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FA89D" w14:textId="77777777" w:rsidR="00034DDA" w:rsidRPr="00051FD3" w:rsidRDefault="00034DDA" w:rsidP="00034DDA">
      <w:pPr>
        <w:jc w:val="center"/>
        <w:rPr>
          <w:b/>
          <w:sz w:val="22"/>
          <w:szCs w:val="22"/>
        </w:rPr>
      </w:pPr>
      <w:r w:rsidRPr="00051FD3">
        <w:rPr>
          <w:b/>
          <w:sz w:val="22"/>
          <w:szCs w:val="22"/>
        </w:rPr>
        <w:t>Pakuotės lapelis:</w:t>
      </w:r>
      <w:r w:rsidRPr="00051FD3">
        <w:rPr>
          <w:b/>
          <w:noProof/>
          <w:sz w:val="22"/>
          <w:szCs w:val="22"/>
        </w:rPr>
        <w:t xml:space="preserve"> </w:t>
      </w:r>
      <w:r w:rsidRPr="00051FD3">
        <w:rPr>
          <w:b/>
          <w:sz w:val="22"/>
          <w:szCs w:val="22"/>
        </w:rPr>
        <w:t>informacija pacientui</w:t>
      </w:r>
    </w:p>
    <w:p w14:paraId="77644954" w14:textId="77777777" w:rsidR="00034DDA" w:rsidRPr="00051FD3" w:rsidRDefault="00034DDA" w:rsidP="00034DDA">
      <w:pPr>
        <w:jc w:val="center"/>
        <w:rPr>
          <w:b/>
          <w:sz w:val="22"/>
          <w:szCs w:val="22"/>
        </w:rPr>
      </w:pPr>
    </w:p>
    <w:p w14:paraId="5D5E017E" w14:textId="77777777" w:rsidR="00034DDA" w:rsidRPr="00051FD3" w:rsidRDefault="00034DDA" w:rsidP="00034DDA">
      <w:pPr>
        <w:shd w:val="clear" w:color="auto" w:fill="FFFFFF"/>
        <w:tabs>
          <w:tab w:val="left" w:pos="3060"/>
        </w:tabs>
        <w:autoSpaceDE w:val="0"/>
        <w:autoSpaceDN w:val="0"/>
        <w:adjustRightInd w:val="0"/>
        <w:jc w:val="center"/>
        <w:rPr>
          <w:b/>
          <w:sz w:val="22"/>
          <w:szCs w:val="22"/>
        </w:rPr>
      </w:pPr>
      <w:proofErr w:type="spellStart"/>
      <w:r w:rsidRPr="00051FD3">
        <w:rPr>
          <w:b/>
          <w:sz w:val="22"/>
          <w:szCs w:val="22"/>
        </w:rPr>
        <w:t>Telmisartan</w:t>
      </w:r>
      <w:proofErr w:type="spellEnd"/>
      <w:r w:rsidRPr="00051FD3">
        <w:rPr>
          <w:b/>
          <w:sz w:val="22"/>
          <w:szCs w:val="22"/>
        </w:rPr>
        <w:t>/</w:t>
      </w:r>
      <w:proofErr w:type="spellStart"/>
      <w:r w:rsidRPr="00051FD3">
        <w:rPr>
          <w:b/>
          <w:sz w:val="22"/>
          <w:szCs w:val="22"/>
        </w:rPr>
        <w:t>Hydrochlorothiazide</w:t>
      </w:r>
      <w:proofErr w:type="spellEnd"/>
      <w:r w:rsidRPr="00051FD3">
        <w:rPr>
          <w:b/>
          <w:sz w:val="22"/>
          <w:szCs w:val="22"/>
        </w:rPr>
        <w:t xml:space="preserve"> </w:t>
      </w:r>
      <w:proofErr w:type="spellStart"/>
      <w:r w:rsidRPr="00051FD3">
        <w:rPr>
          <w:b/>
          <w:sz w:val="22"/>
          <w:szCs w:val="22"/>
        </w:rPr>
        <w:t>Teva</w:t>
      </w:r>
      <w:proofErr w:type="spellEnd"/>
      <w:r w:rsidRPr="00051FD3">
        <w:rPr>
          <w:b/>
          <w:sz w:val="22"/>
          <w:szCs w:val="22"/>
        </w:rPr>
        <w:t xml:space="preserve"> Pharma 80 mg/12,5 mg tabletės</w:t>
      </w:r>
    </w:p>
    <w:p w14:paraId="7A6C20DA" w14:textId="77777777" w:rsidR="00034DDA" w:rsidRPr="00051FD3" w:rsidRDefault="00034DDA" w:rsidP="00034DDA">
      <w:pPr>
        <w:autoSpaceDE w:val="0"/>
        <w:autoSpaceDN w:val="0"/>
        <w:adjustRightInd w:val="0"/>
        <w:jc w:val="center"/>
        <w:rPr>
          <w:sz w:val="22"/>
          <w:szCs w:val="22"/>
          <w:lang w:eastAsia="lt-LT"/>
        </w:rPr>
      </w:pPr>
      <w:proofErr w:type="spellStart"/>
      <w:r w:rsidRPr="00051FD3">
        <w:rPr>
          <w:sz w:val="22"/>
          <w:szCs w:val="22"/>
          <w:lang w:eastAsia="lt-LT"/>
        </w:rPr>
        <w:t>telmisartanas</w:t>
      </w:r>
      <w:proofErr w:type="spellEnd"/>
      <w:r w:rsidRPr="00051FD3">
        <w:rPr>
          <w:sz w:val="22"/>
          <w:szCs w:val="22"/>
          <w:lang w:eastAsia="lt-LT"/>
        </w:rPr>
        <w:t>/</w:t>
      </w:r>
      <w:proofErr w:type="spellStart"/>
      <w:r w:rsidRPr="00051FD3">
        <w:rPr>
          <w:sz w:val="22"/>
          <w:szCs w:val="22"/>
          <w:lang w:eastAsia="lt-LT"/>
        </w:rPr>
        <w:t>hidrochlorotiazidas</w:t>
      </w:r>
      <w:proofErr w:type="spellEnd"/>
    </w:p>
    <w:p w14:paraId="2135427C" w14:textId="77777777" w:rsidR="00034DDA" w:rsidRPr="00051FD3" w:rsidRDefault="00034DDA" w:rsidP="00034DDA">
      <w:pPr>
        <w:autoSpaceDE w:val="0"/>
        <w:autoSpaceDN w:val="0"/>
        <w:adjustRightInd w:val="0"/>
        <w:rPr>
          <w:b/>
          <w:bCs/>
          <w:sz w:val="22"/>
          <w:szCs w:val="22"/>
          <w:lang w:eastAsia="lt-LT"/>
        </w:rPr>
      </w:pPr>
    </w:p>
    <w:p w14:paraId="1344491F" w14:textId="77777777" w:rsidR="00034DDA" w:rsidRPr="00051FD3" w:rsidRDefault="00034DDA" w:rsidP="00034DDA">
      <w:pPr>
        <w:autoSpaceDE w:val="0"/>
        <w:autoSpaceDN w:val="0"/>
        <w:adjustRightInd w:val="0"/>
        <w:rPr>
          <w:b/>
          <w:bCs/>
          <w:sz w:val="22"/>
          <w:szCs w:val="22"/>
          <w:lang w:eastAsia="lt-LT"/>
        </w:rPr>
      </w:pPr>
      <w:r w:rsidRPr="00051FD3">
        <w:rPr>
          <w:b/>
          <w:bCs/>
          <w:sz w:val="22"/>
          <w:szCs w:val="22"/>
          <w:lang w:eastAsia="lt-LT"/>
        </w:rPr>
        <w:t>Atidžiai perskaitykite visą šį lapelį, prieš pradėdami vartoti vaistą, nes jame pateikiama Jums svarbi informacija.</w:t>
      </w:r>
    </w:p>
    <w:p w14:paraId="3DB5D4F9" w14:textId="77777777" w:rsidR="00034DDA" w:rsidRPr="00051FD3" w:rsidRDefault="00034DDA" w:rsidP="00034DDA">
      <w:pPr>
        <w:numPr>
          <w:ilvl w:val="0"/>
          <w:numId w:val="3"/>
        </w:numPr>
        <w:tabs>
          <w:tab w:val="clear" w:pos="720"/>
          <w:tab w:val="num" w:pos="567"/>
        </w:tabs>
        <w:autoSpaceDE w:val="0"/>
        <w:autoSpaceDN w:val="0"/>
        <w:adjustRightInd w:val="0"/>
        <w:ind w:left="567" w:hanging="567"/>
        <w:rPr>
          <w:sz w:val="22"/>
          <w:szCs w:val="22"/>
          <w:lang w:eastAsia="lt-LT"/>
        </w:rPr>
      </w:pPr>
      <w:r w:rsidRPr="00051FD3">
        <w:rPr>
          <w:sz w:val="22"/>
          <w:szCs w:val="22"/>
          <w:lang w:eastAsia="lt-LT"/>
        </w:rPr>
        <w:t>Neišmeskite šio lapelio, nes vėl gali prireikti jį perskaityti.</w:t>
      </w:r>
    </w:p>
    <w:p w14:paraId="03B81C78" w14:textId="77777777" w:rsidR="00034DDA" w:rsidRPr="00051FD3" w:rsidRDefault="00034DDA" w:rsidP="00034DDA">
      <w:pPr>
        <w:numPr>
          <w:ilvl w:val="0"/>
          <w:numId w:val="3"/>
        </w:numPr>
        <w:tabs>
          <w:tab w:val="clear" w:pos="720"/>
          <w:tab w:val="num" w:pos="567"/>
        </w:tabs>
        <w:autoSpaceDE w:val="0"/>
        <w:autoSpaceDN w:val="0"/>
        <w:adjustRightInd w:val="0"/>
        <w:ind w:left="567" w:hanging="567"/>
        <w:rPr>
          <w:sz w:val="22"/>
          <w:szCs w:val="22"/>
          <w:lang w:eastAsia="lt-LT"/>
        </w:rPr>
      </w:pPr>
      <w:r w:rsidRPr="00051FD3">
        <w:rPr>
          <w:sz w:val="22"/>
          <w:szCs w:val="22"/>
          <w:lang w:eastAsia="lt-LT"/>
        </w:rPr>
        <w:t>Jeigu kiltų daugiau klausimų, kreipkitės į gydytoją arba vaistininką.</w:t>
      </w:r>
    </w:p>
    <w:p w14:paraId="4928CA0F" w14:textId="77777777" w:rsidR="00034DDA" w:rsidRPr="00051FD3" w:rsidRDefault="00034DDA" w:rsidP="00034DDA">
      <w:pPr>
        <w:numPr>
          <w:ilvl w:val="0"/>
          <w:numId w:val="3"/>
        </w:numPr>
        <w:tabs>
          <w:tab w:val="clear" w:pos="720"/>
          <w:tab w:val="num" w:pos="567"/>
        </w:tabs>
        <w:autoSpaceDE w:val="0"/>
        <w:autoSpaceDN w:val="0"/>
        <w:adjustRightInd w:val="0"/>
        <w:ind w:left="567" w:hanging="567"/>
        <w:rPr>
          <w:sz w:val="22"/>
          <w:szCs w:val="22"/>
          <w:lang w:eastAsia="lt-LT"/>
        </w:rPr>
      </w:pPr>
      <w:r w:rsidRPr="00051FD3">
        <w:rPr>
          <w:sz w:val="22"/>
          <w:szCs w:val="22"/>
          <w:lang w:eastAsia="lt-LT"/>
        </w:rPr>
        <w:t>Šis vaistas skirtas tik Jums, todėl kitiems žmonėms jo duoti negalima. Vaistas gali jiems pakenkti (net tiems, kurių ligos požymiai yra tokie patys kaip Jūsų).</w:t>
      </w:r>
    </w:p>
    <w:p w14:paraId="3CDC9092" w14:textId="77777777" w:rsidR="00034DDA" w:rsidRPr="00051FD3" w:rsidRDefault="00034DDA" w:rsidP="00034DDA">
      <w:pPr>
        <w:numPr>
          <w:ilvl w:val="0"/>
          <w:numId w:val="3"/>
        </w:numPr>
        <w:tabs>
          <w:tab w:val="clear" w:pos="720"/>
          <w:tab w:val="num" w:pos="567"/>
        </w:tabs>
        <w:autoSpaceDE w:val="0"/>
        <w:autoSpaceDN w:val="0"/>
        <w:adjustRightInd w:val="0"/>
        <w:ind w:left="567" w:hanging="567"/>
        <w:rPr>
          <w:sz w:val="22"/>
          <w:szCs w:val="22"/>
          <w:lang w:eastAsia="lt-LT"/>
        </w:rPr>
      </w:pPr>
      <w:r w:rsidRPr="00051FD3">
        <w:rPr>
          <w:sz w:val="22"/>
          <w:szCs w:val="22"/>
          <w:lang w:eastAsia="lt-LT"/>
        </w:rPr>
        <w:t>Jeigu pasireiškė šalutinis poveikis (net jeigu jis šiame lapelyje nenurodytas) kreipkitės į gydytoją arba vaistininką. Žr. 4 skyrių.</w:t>
      </w:r>
    </w:p>
    <w:p w14:paraId="74A2F2D3" w14:textId="77777777" w:rsidR="00034DDA" w:rsidRPr="00051FD3" w:rsidRDefault="00034DDA" w:rsidP="00034DDA">
      <w:pPr>
        <w:autoSpaceDE w:val="0"/>
        <w:autoSpaceDN w:val="0"/>
        <w:adjustRightInd w:val="0"/>
        <w:rPr>
          <w:b/>
          <w:bCs/>
          <w:sz w:val="22"/>
          <w:szCs w:val="22"/>
          <w:lang w:eastAsia="lt-LT"/>
        </w:rPr>
      </w:pPr>
    </w:p>
    <w:p w14:paraId="2A4A74ED" w14:textId="77777777" w:rsidR="00034DDA" w:rsidRPr="00051FD3" w:rsidRDefault="00034DDA" w:rsidP="00034DDA">
      <w:pPr>
        <w:autoSpaceDE w:val="0"/>
        <w:autoSpaceDN w:val="0"/>
        <w:adjustRightInd w:val="0"/>
        <w:rPr>
          <w:b/>
          <w:bCs/>
          <w:sz w:val="22"/>
          <w:szCs w:val="22"/>
          <w:lang w:eastAsia="lt-LT"/>
        </w:rPr>
      </w:pPr>
    </w:p>
    <w:p w14:paraId="05746DB6" w14:textId="77777777" w:rsidR="00034DDA" w:rsidRPr="00051FD3" w:rsidRDefault="00034DDA" w:rsidP="00034DDA">
      <w:pPr>
        <w:autoSpaceDE w:val="0"/>
        <w:autoSpaceDN w:val="0"/>
        <w:adjustRightInd w:val="0"/>
        <w:rPr>
          <w:b/>
          <w:bCs/>
          <w:sz w:val="22"/>
          <w:szCs w:val="22"/>
          <w:lang w:eastAsia="lt-LT"/>
        </w:rPr>
      </w:pPr>
      <w:r w:rsidRPr="00051FD3">
        <w:rPr>
          <w:b/>
          <w:sz w:val="22"/>
          <w:szCs w:val="22"/>
        </w:rPr>
        <w:t>Apie ką rašoma šiame lapelyje?</w:t>
      </w:r>
    </w:p>
    <w:p w14:paraId="5EA188C7" w14:textId="77777777" w:rsidR="00034DDA" w:rsidRPr="00051FD3" w:rsidRDefault="00034DDA" w:rsidP="00034DDA">
      <w:pPr>
        <w:autoSpaceDE w:val="0"/>
        <w:autoSpaceDN w:val="0"/>
        <w:adjustRightInd w:val="0"/>
        <w:ind w:left="567" w:hanging="567"/>
        <w:rPr>
          <w:sz w:val="22"/>
          <w:szCs w:val="22"/>
          <w:lang w:eastAsia="lt-LT"/>
        </w:rPr>
      </w:pPr>
      <w:r w:rsidRPr="00051FD3">
        <w:rPr>
          <w:sz w:val="22"/>
          <w:szCs w:val="22"/>
          <w:lang w:eastAsia="lt-LT"/>
        </w:rPr>
        <w:t>1.</w:t>
      </w:r>
      <w:r w:rsidRPr="00051FD3">
        <w:rPr>
          <w:sz w:val="22"/>
          <w:szCs w:val="22"/>
          <w:lang w:eastAsia="lt-LT"/>
        </w:rPr>
        <w:tab/>
        <w:t xml:space="preserve">Kas yra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 ir kam jis vartojamas</w:t>
      </w:r>
    </w:p>
    <w:p w14:paraId="760913D4" w14:textId="77777777" w:rsidR="00034DDA" w:rsidRPr="00051FD3" w:rsidRDefault="00034DDA" w:rsidP="00034DDA">
      <w:pPr>
        <w:autoSpaceDE w:val="0"/>
        <w:autoSpaceDN w:val="0"/>
        <w:adjustRightInd w:val="0"/>
        <w:ind w:left="567" w:hanging="567"/>
        <w:rPr>
          <w:sz w:val="22"/>
          <w:szCs w:val="22"/>
          <w:lang w:eastAsia="lt-LT"/>
        </w:rPr>
      </w:pPr>
      <w:r w:rsidRPr="00051FD3">
        <w:rPr>
          <w:sz w:val="22"/>
          <w:szCs w:val="22"/>
          <w:lang w:eastAsia="lt-LT"/>
        </w:rPr>
        <w:t>2.</w:t>
      </w:r>
      <w:r w:rsidRPr="00051FD3">
        <w:rPr>
          <w:sz w:val="22"/>
          <w:szCs w:val="22"/>
          <w:lang w:eastAsia="lt-LT"/>
        </w:rPr>
        <w:tab/>
        <w:t xml:space="preserve">Kas žinotina prieš vartojant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p>
    <w:p w14:paraId="554AAE8A" w14:textId="77777777" w:rsidR="00034DDA" w:rsidRPr="00051FD3" w:rsidRDefault="00034DDA" w:rsidP="00034DDA">
      <w:pPr>
        <w:autoSpaceDE w:val="0"/>
        <w:autoSpaceDN w:val="0"/>
        <w:adjustRightInd w:val="0"/>
        <w:ind w:left="567" w:hanging="567"/>
        <w:rPr>
          <w:sz w:val="22"/>
          <w:szCs w:val="22"/>
          <w:lang w:eastAsia="lt-LT"/>
        </w:rPr>
      </w:pPr>
      <w:r w:rsidRPr="00051FD3">
        <w:rPr>
          <w:sz w:val="22"/>
          <w:szCs w:val="22"/>
          <w:lang w:eastAsia="lt-LT"/>
        </w:rPr>
        <w:t>3.</w:t>
      </w:r>
      <w:r w:rsidRPr="00051FD3">
        <w:rPr>
          <w:sz w:val="22"/>
          <w:szCs w:val="22"/>
          <w:lang w:eastAsia="lt-LT"/>
        </w:rPr>
        <w:tab/>
        <w:t xml:space="preserve">Kaip vartoti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p>
    <w:p w14:paraId="2D16CE28" w14:textId="77777777" w:rsidR="00034DDA" w:rsidRPr="00051FD3" w:rsidRDefault="00034DDA" w:rsidP="00034DDA">
      <w:pPr>
        <w:autoSpaceDE w:val="0"/>
        <w:autoSpaceDN w:val="0"/>
        <w:adjustRightInd w:val="0"/>
        <w:ind w:left="567" w:hanging="567"/>
        <w:rPr>
          <w:sz w:val="22"/>
          <w:szCs w:val="22"/>
          <w:lang w:eastAsia="lt-LT"/>
        </w:rPr>
      </w:pPr>
      <w:r w:rsidRPr="00051FD3">
        <w:rPr>
          <w:sz w:val="22"/>
          <w:szCs w:val="22"/>
          <w:lang w:eastAsia="lt-LT"/>
        </w:rPr>
        <w:t>4.</w:t>
      </w:r>
      <w:r w:rsidRPr="00051FD3">
        <w:rPr>
          <w:sz w:val="22"/>
          <w:szCs w:val="22"/>
          <w:lang w:eastAsia="lt-LT"/>
        </w:rPr>
        <w:tab/>
        <w:t>Galimas šalutinis poveikis</w:t>
      </w:r>
    </w:p>
    <w:p w14:paraId="5EEFAF31" w14:textId="77777777" w:rsidR="00034DDA" w:rsidRPr="00051FD3" w:rsidRDefault="00034DDA" w:rsidP="00034DDA">
      <w:pPr>
        <w:autoSpaceDE w:val="0"/>
        <w:autoSpaceDN w:val="0"/>
        <w:adjustRightInd w:val="0"/>
        <w:ind w:left="567" w:hanging="567"/>
        <w:rPr>
          <w:sz w:val="22"/>
          <w:szCs w:val="22"/>
          <w:lang w:eastAsia="lt-LT"/>
        </w:rPr>
      </w:pPr>
      <w:r w:rsidRPr="00051FD3">
        <w:rPr>
          <w:sz w:val="22"/>
          <w:szCs w:val="22"/>
          <w:lang w:eastAsia="lt-LT"/>
        </w:rPr>
        <w:t>5.</w:t>
      </w:r>
      <w:r w:rsidRPr="00051FD3">
        <w:rPr>
          <w:sz w:val="22"/>
          <w:szCs w:val="22"/>
          <w:lang w:eastAsia="lt-LT"/>
        </w:rPr>
        <w:tab/>
        <w:t xml:space="preserve">Kaip laikyti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p>
    <w:p w14:paraId="2C20E2C3" w14:textId="77777777" w:rsidR="00034DDA" w:rsidRPr="00051FD3" w:rsidRDefault="00034DDA" w:rsidP="00034DDA">
      <w:pPr>
        <w:autoSpaceDE w:val="0"/>
        <w:autoSpaceDN w:val="0"/>
        <w:adjustRightInd w:val="0"/>
        <w:ind w:left="567" w:hanging="567"/>
        <w:rPr>
          <w:sz w:val="22"/>
          <w:szCs w:val="22"/>
          <w:lang w:eastAsia="lt-LT"/>
        </w:rPr>
      </w:pPr>
      <w:r w:rsidRPr="00051FD3">
        <w:rPr>
          <w:sz w:val="22"/>
          <w:szCs w:val="22"/>
          <w:lang w:eastAsia="lt-LT"/>
        </w:rPr>
        <w:t>6.</w:t>
      </w:r>
      <w:r w:rsidRPr="00051FD3">
        <w:rPr>
          <w:sz w:val="22"/>
          <w:szCs w:val="22"/>
          <w:lang w:eastAsia="lt-LT"/>
        </w:rPr>
        <w:tab/>
        <w:t>Pakuotės turinys ir kita informacija</w:t>
      </w:r>
    </w:p>
    <w:p w14:paraId="04A82544" w14:textId="77777777" w:rsidR="00034DDA" w:rsidRPr="00051FD3" w:rsidRDefault="00034DDA" w:rsidP="00034DDA">
      <w:pPr>
        <w:autoSpaceDE w:val="0"/>
        <w:autoSpaceDN w:val="0"/>
        <w:adjustRightInd w:val="0"/>
        <w:ind w:left="567" w:hanging="567"/>
        <w:rPr>
          <w:b/>
          <w:bCs/>
          <w:sz w:val="22"/>
          <w:szCs w:val="22"/>
          <w:lang w:eastAsia="lt-LT"/>
        </w:rPr>
      </w:pPr>
    </w:p>
    <w:p w14:paraId="41AA4DB0" w14:textId="77777777" w:rsidR="00034DDA" w:rsidRPr="00051FD3" w:rsidRDefault="00034DDA" w:rsidP="00034DDA">
      <w:pPr>
        <w:autoSpaceDE w:val="0"/>
        <w:autoSpaceDN w:val="0"/>
        <w:adjustRightInd w:val="0"/>
        <w:rPr>
          <w:b/>
          <w:bCs/>
          <w:sz w:val="22"/>
          <w:szCs w:val="22"/>
          <w:lang w:eastAsia="lt-LT"/>
        </w:rPr>
      </w:pPr>
    </w:p>
    <w:p w14:paraId="3D732451" w14:textId="77777777" w:rsidR="00034DDA" w:rsidRPr="00051FD3" w:rsidRDefault="00034DDA" w:rsidP="00034DDA">
      <w:pPr>
        <w:autoSpaceDE w:val="0"/>
        <w:autoSpaceDN w:val="0"/>
        <w:adjustRightInd w:val="0"/>
        <w:rPr>
          <w:b/>
          <w:bCs/>
          <w:sz w:val="22"/>
          <w:szCs w:val="22"/>
          <w:lang w:eastAsia="lt-LT"/>
        </w:rPr>
      </w:pPr>
      <w:r w:rsidRPr="00051FD3">
        <w:rPr>
          <w:b/>
          <w:bCs/>
          <w:sz w:val="22"/>
          <w:szCs w:val="22"/>
          <w:lang w:eastAsia="lt-LT"/>
        </w:rPr>
        <w:t>1.</w:t>
      </w:r>
      <w:r w:rsidRPr="00051FD3">
        <w:rPr>
          <w:b/>
          <w:bCs/>
          <w:sz w:val="22"/>
          <w:szCs w:val="22"/>
          <w:lang w:eastAsia="lt-LT"/>
        </w:rPr>
        <w:tab/>
      </w:r>
      <w:r w:rsidRPr="00051FD3">
        <w:rPr>
          <w:b/>
          <w:sz w:val="22"/>
          <w:szCs w:val="22"/>
          <w:lang w:eastAsia="lt-LT"/>
        </w:rPr>
        <w:t xml:space="preserve">Kas yra </w:t>
      </w: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 ir kam jis vartojamas</w:t>
      </w:r>
    </w:p>
    <w:p w14:paraId="054506EE" w14:textId="77777777" w:rsidR="00034DDA" w:rsidRPr="00051FD3" w:rsidRDefault="00034DDA" w:rsidP="00034DDA">
      <w:pPr>
        <w:autoSpaceDE w:val="0"/>
        <w:autoSpaceDN w:val="0"/>
        <w:adjustRightInd w:val="0"/>
        <w:rPr>
          <w:sz w:val="22"/>
          <w:szCs w:val="22"/>
          <w:lang w:eastAsia="lt-LT"/>
        </w:rPr>
      </w:pPr>
    </w:p>
    <w:p w14:paraId="44278139" w14:textId="77777777" w:rsidR="00034DDA" w:rsidRPr="00051FD3" w:rsidRDefault="00034DDA" w:rsidP="00034DDA">
      <w:pPr>
        <w:autoSpaceDE w:val="0"/>
        <w:autoSpaceDN w:val="0"/>
        <w:adjustRightInd w:val="0"/>
        <w:rPr>
          <w:rFonts w:eastAsia="TimesNewRoman"/>
          <w:sz w:val="22"/>
          <w:szCs w:val="22"/>
        </w:rPr>
      </w:pP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r w:rsidRPr="00051FD3">
        <w:rPr>
          <w:rFonts w:eastAsia="TimesNewRoman"/>
          <w:sz w:val="22"/>
          <w:szCs w:val="22"/>
        </w:rPr>
        <w:t xml:space="preserve"> yra dviejų veikliųjų medžiagų </w:t>
      </w:r>
      <w:proofErr w:type="spellStart"/>
      <w:r w:rsidRPr="00051FD3">
        <w:rPr>
          <w:rFonts w:eastAsia="TimesNewRoman"/>
          <w:sz w:val="22"/>
          <w:szCs w:val="22"/>
        </w:rPr>
        <w:t>telmisartano</w:t>
      </w:r>
      <w:proofErr w:type="spellEnd"/>
      <w:r w:rsidRPr="00051FD3">
        <w:rPr>
          <w:rFonts w:eastAsia="TimesNewRoman"/>
          <w:sz w:val="22"/>
          <w:szCs w:val="22"/>
        </w:rPr>
        <w:t xml:space="preserve"> ir </w:t>
      </w:r>
      <w:proofErr w:type="spellStart"/>
      <w:r w:rsidRPr="00051FD3">
        <w:rPr>
          <w:rFonts w:eastAsia="TimesNewRoman"/>
          <w:sz w:val="22"/>
          <w:szCs w:val="22"/>
        </w:rPr>
        <w:t>hidrochlorotiazido</w:t>
      </w:r>
      <w:proofErr w:type="spellEnd"/>
      <w:r w:rsidRPr="00051FD3">
        <w:rPr>
          <w:rFonts w:eastAsia="TimesNewRoman"/>
          <w:sz w:val="22"/>
          <w:szCs w:val="22"/>
        </w:rPr>
        <w:t xml:space="preserve"> vienoje tabletėje derinys. Abi šios medžiagos padeda kontroliuoti padidėjusio kraujospūdžio ligą.</w:t>
      </w:r>
    </w:p>
    <w:p w14:paraId="3A953A5B" w14:textId="77777777" w:rsidR="00034DDA" w:rsidRPr="00051FD3" w:rsidRDefault="00034DDA" w:rsidP="00034DDA">
      <w:pPr>
        <w:numPr>
          <w:ilvl w:val="0"/>
          <w:numId w:val="1"/>
        </w:numPr>
        <w:autoSpaceDE w:val="0"/>
        <w:autoSpaceDN w:val="0"/>
        <w:adjustRightInd w:val="0"/>
        <w:ind w:left="567" w:hanging="567"/>
        <w:rPr>
          <w:sz w:val="22"/>
          <w:szCs w:val="22"/>
          <w:lang w:eastAsia="lt-LT"/>
        </w:rPr>
      </w:pPr>
      <w:proofErr w:type="spellStart"/>
      <w:r w:rsidRPr="00051FD3">
        <w:rPr>
          <w:sz w:val="22"/>
          <w:szCs w:val="22"/>
          <w:lang w:eastAsia="lt-LT"/>
        </w:rPr>
        <w:t>Telmisartanas</w:t>
      </w:r>
      <w:proofErr w:type="spellEnd"/>
      <w:r w:rsidRPr="00051FD3">
        <w:rPr>
          <w:sz w:val="22"/>
          <w:szCs w:val="22"/>
          <w:lang w:eastAsia="lt-LT"/>
        </w:rPr>
        <w:t xml:space="preserve"> priklauso vaistų, vadinamų </w:t>
      </w:r>
      <w:proofErr w:type="spellStart"/>
      <w:r w:rsidRPr="00051FD3">
        <w:rPr>
          <w:sz w:val="22"/>
          <w:szCs w:val="22"/>
          <w:lang w:eastAsia="lt-LT"/>
        </w:rPr>
        <w:t>angiotenzino</w:t>
      </w:r>
      <w:proofErr w:type="spellEnd"/>
      <w:r w:rsidRPr="00051FD3">
        <w:rPr>
          <w:sz w:val="22"/>
          <w:szCs w:val="22"/>
          <w:lang w:eastAsia="lt-LT"/>
        </w:rPr>
        <w:t xml:space="preserve"> II receptorių blokatoriais, grupei. </w:t>
      </w:r>
      <w:proofErr w:type="spellStart"/>
      <w:r w:rsidRPr="00051FD3">
        <w:rPr>
          <w:sz w:val="22"/>
          <w:szCs w:val="22"/>
          <w:lang w:eastAsia="lt-LT"/>
        </w:rPr>
        <w:t>Angiotenzinas</w:t>
      </w:r>
      <w:proofErr w:type="spellEnd"/>
      <w:r w:rsidRPr="00051FD3">
        <w:rPr>
          <w:sz w:val="22"/>
          <w:szCs w:val="22"/>
          <w:lang w:eastAsia="lt-LT"/>
        </w:rPr>
        <w:t xml:space="preserve"> II yra Jūsų organizme gaminama medžiaga, kuri sutraukia kraujagysles ir todėl didina kraujospūdį. </w:t>
      </w:r>
      <w:proofErr w:type="spellStart"/>
      <w:r w:rsidRPr="00051FD3">
        <w:rPr>
          <w:sz w:val="22"/>
          <w:szCs w:val="22"/>
          <w:lang w:eastAsia="lt-LT"/>
        </w:rPr>
        <w:t>Telmisartanas</w:t>
      </w:r>
      <w:proofErr w:type="spellEnd"/>
      <w:r w:rsidRPr="00051FD3">
        <w:rPr>
          <w:sz w:val="22"/>
          <w:szCs w:val="22"/>
          <w:lang w:eastAsia="lt-LT"/>
        </w:rPr>
        <w:t xml:space="preserve"> šį </w:t>
      </w:r>
      <w:proofErr w:type="spellStart"/>
      <w:r w:rsidRPr="00051FD3">
        <w:rPr>
          <w:sz w:val="22"/>
          <w:szCs w:val="22"/>
          <w:lang w:eastAsia="lt-LT"/>
        </w:rPr>
        <w:t>angiotenzino</w:t>
      </w:r>
      <w:proofErr w:type="spellEnd"/>
      <w:r w:rsidRPr="00051FD3">
        <w:rPr>
          <w:sz w:val="22"/>
          <w:szCs w:val="22"/>
          <w:lang w:eastAsia="lt-LT"/>
        </w:rPr>
        <w:t xml:space="preserve"> II poveikį blokuoja, todėl lygieji kraujagyslių raumenys atsipalaiduoja yra mažinamas Jūsų kraujospūdis.</w:t>
      </w:r>
    </w:p>
    <w:p w14:paraId="09EC75F3" w14:textId="77777777" w:rsidR="00034DDA" w:rsidRPr="00051FD3" w:rsidRDefault="00034DDA" w:rsidP="00034DDA">
      <w:pPr>
        <w:numPr>
          <w:ilvl w:val="0"/>
          <w:numId w:val="1"/>
        </w:numPr>
        <w:autoSpaceDE w:val="0"/>
        <w:autoSpaceDN w:val="0"/>
        <w:adjustRightInd w:val="0"/>
        <w:ind w:left="567" w:hanging="567"/>
        <w:rPr>
          <w:sz w:val="22"/>
          <w:szCs w:val="22"/>
          <w:lang w:eastAsia="lt-LT"/>
        </w:rPr>
      </w:pPr>
      <w:proofErr w:type="spellStart"/>
      <w:r w:rsidRPr="00051FD3">
        <w:rPr>
          <w:rFonts w:eastAsia="TimesNewRoman"/>
          <w:sz w:val="22"/>
          <w:szCs w:val="22"/>
        </w:rPr>
        <w:t>Hidrochlorotiazidas</w:t>
      </w:r>
      <w:proofErr w:type="spellEnd"/>
      <w:r w:rsidRPr="00051FD3">
        <w:rPr>
          <w:rFonts w:eastAsia="TimesNewRoman"/>
          <w:sz w:val="22"/>
          <w:szCs w:val="22"/>
        </w:rPr>
        <w:t xml:space="preserve"> priklauso vaistų, vadinamų </w:t>
      </w:r>
      <w:proofErr w:type="spellStart"/>
      <w:r w:rsidRPr="00051FD3">
        <w:rPr>
          <w:rFonts w:eastAsia="TimesNewRoman"/>
          <w:sz w:val="22"/>
          <w:szCs w:val="22"/>
        </w:rPr>
        <w:t>tiazidiniais</w:t>
      </w:r>
      <w:proofErr w:type="spellEnd"/>
      <w:r w:rsidRPr="00051FD3">
        <w:rPr>
          <w:rFonts w:eastAsia="TimesNewRoman"/>
          <w:sz w:val="22"/>
          <w:szCs w:val="22"/>
        </w:rPr>
        <w:t xml:space="preserve"> diuretikais, grupei. Jie didina šlapimo išskyrimą, todėl mažinamas Jūsų kraujospūdis.</w:t>
      </w:r>
    </w:p>
    <w:p w14:paraId="4F75AA4B" w14:textId="77777777" w:rsidR="00034DDA" w:rsidRPr="00051FD3" w:rsidRDefault="00034DDA" w:rsidP="00034DDA">
      <w:pPr>
        <w:autoSpaceDE w:val="0"/>
        <w:autoSpaceDN w:val="0"/>
        <w:adjustRightInd w:val="0"/>
        <w:rPr>
          <w:sz w:val="22"/>
          <w:szCs w:val="22"/>
          <w:lang w:eastAsia="lt-LT"/>
        </w:rPr>
      </w:pPr>
    </w:p>
    <w:p w14:paraId="7012CFDE" w14:textId="77777777" w:rsidR="00034DDA" w:rsidRPr="00051FD3" w:rsidRDefault="00034DDA" w:rsidP="00034DDA">
      <w:pPr>
        <w:autoSpaceDE w:val="0"/>
        <w:autoSpaceDN w:val="0"/>
        <w:adjustRightInd w:val="0"/>
        <w:rPr>
          <w:sz w:val="22"/>
          <w:szCs w:val="22"/>
          <w:lang w:eastAsia="lt-LT"/>
        </w:rPr>
      </w:pPr>
      <w:r w:rsidRPr="00051FD3">
        <w:rPr>
          <w:sz w:val="22"/>
          <w:szCs w:val="22"/>
          <w:lang w:eastAsia="lt-LT"/>
        </w:rPr>
        <w:t>Jeigu didelio kraujospūdžio liga negydoma, ji gali pažeisti keleto organų kraujagysles. Kartais dėl to gali ištikti miokardo infarktas, pasireikšti širdies ar inkstų veiklos nepakankamumas, ištikti smegenų insultas arba pacientas gali apakti. Kol organų funkcija nepažeista, paprastai didelio kraujospūdžio ligos simptomų nebūna. Vadinasi, būtina reguliariai matuoti kraujospūdį, kad būtų galima nustatyti, ar jis nepadidėjęs.</w:t>
      </w:r>
    </w:p>
    <w:p w14:paraId="1CBD6293" w14:textId="77777777" w:rsidR="00034DDA" w:rsidRPr="00051FD3" w:rsidRDefault="00034DDA" w:rsidP="00034DDA">
      <w:pPr>
        <w:autoSpaceDE w:val="0"/>
        <w:autoSpaceDN w:val="0"/>
        <w:adjustRightInd w:val="0"/>
        <w:rPr>
          <w:rFonts w:eastAsia="SimSun"/>
          <w:sz w:val="22"/>
          <w:szCs w:val="22"/>
          <w:lang w:eastAsia="is-IS"/>
        </w:rPr>
      </w:pPr>
    </w:p>
    <w:p w14:paraId="287B5CAC" w14:textId="77777777" w:rsidR="00034DDA" w:rsidRPr="00051FD3" w:rsidRDefault="00034DDA" w:rsidP="00034DDA">
      <w:pPr>
        <w:autoSpaceDE w:val="0"/>
        <w:autoSpaceDN w:val="0"/>
        <w:adjustRightInd w:val="0"/>
        <w:rPr>
          <w:sz w:val="22"/>
          <w:szCs w:val="22"/>
          <w:lang w:eastAsia="lt-LT"/>
        </w:rPr>
      </w:pP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w:t>
      </w:r>
      <w:r w:rsidRPr="00051FD3">
        <w:rPr>
          <w:sz w:val="22"/>
          <w:szCs w:val="22"/>
          <w:lang w:eastAsia="lt-LT"/>
        </w:rPr>
        <w:t xml:space="preserve"> </w:t>
      </w:r>
      <w:r w:rsidRPr="00051FD3">
        <w:rPr>
          <w:rFonts w:eastAsia="TimesNewRoman"/>
          <w:b/>
          <w:sz w:val="22"/>
          <w:szCs w:val="22"/>
        </w:rPr>
        <w:t>gydoma</w:t>
      </w:r>
      <w:r w:rsidRPr="00051FD3">
        <w:rPr>
          <w:rFonts w:eastAsia="TimesNewRoman"/>
          <w:b/>
          <w:i/>
          <w:sz w:val="22"/>
          <w:szCs w:val="22"/>
        </w:rPr>
        <w:t xml:space="preserve"> </w:t>
      </w:r>
      <w:r w:rsidRPr="00051FD3">
        <w:rPr>
          <w:rFonts w:eastAsia="TimesNewRoman"/>
          <w:sz w:val="22"/>
          <w:szCs w:val="22"/>
        </w:rPr>
        <w:t xml:space="preserve">suaugusių žmonių didelio kraujospūdžio liga (pirminė hipertenzija) tuo atveju, jeigu gydymo vien </w:t>
      </w:r>
      <w:proofErr w:type="spellStart"/>
      <w:r w:rsidRPr="00051FD3">
        <w:rPr>
          <w:rFonts w:eastAsia="TimesNewRoman"/>
          <w:sz w:val="22"/>
          <w:szCs w:val="22"/>
        </w:rPr>
        <w:t>telmisartanu</w:t>
      </w:r>
      <w:proofErr w:type="spellEnd"/>
      <w:r w:rsidRPr="00051FD3">
        <w:rPr>
          <w:rFonts w:eastAsia="TimesNewRoman"/>
          <w:sz w:val="22"/>
          <w:szCs w:val="22"/>
        </w:rPr>
        <w:t xml:space="preserve"> metu kraujospūdis kontroliuojamas nepakankamai.</w:t>
      </w:r>
    </w:p>
    <w:p w14:paraId="1F9EFFF6" w14:textId="77777777" w:rsidR="00034DDA" w:rsidRPr="00012DBE" w:rsidRDefault="00034DDA" w:rsidP="00034DDA">
      <w:pPr>
        <w:autoSpaceDE w:val="0"/>
        <w:autoSpaceDN w:val="0"/>
        <w:adjustRightInd w:val="0"/>
        <w:rPr>
          <w:rFonts w:eastAsia="SimSun"/>
          <w:sz w:val="22"/>
          <w:szCs w:val="22"/>
          <w:highlight w:val="lightGray"/>
        </w:rPr>
      </w:pPr>
    </w:p>
    <w:p w14:paraId="31CE532A" w14:textId="77777777" w:rsidR="00034DDA" w:rsidRPr="00051FD3" w:rsidRDefault="00034DDA" w:rsidP="00034DDA">
      <w:pPr>
        <w:autoSpaceDE w:val="0"/>
        <w:autoSpaceDN w:val="0"/>
        <w:adjustRightInd w:val="0"/>
        <w:rPr>
          <w:b/>
          <w:sz w:val="22"/>
          <w:szCs w:val="22"/>
          <w:lang w:eastAsia="lt-LT"/>
        </w:rPr>
      </w:pPr>
    </w:p>
    <w:p w14:paraId="53594115" w14:textId="77777777" w:rsidR="00034DDA" w:rsidRPr="00051FD3" w:rsidRDefault="00034DDA" w:rsidP="00034DDA">
      <w:pPr>
        <w:autoSpaceDE w:val="0"/>
        <w:autoSpaceDN w:val="0"/>
        <w:adjustRightInd w:val="0"/>
        <w:rPr>
          <w:b/>
          <w:bCs/>
          <w:sz w:val="22"/>
          <w:szCs w:val="22"/>
          <w:lang w:eastAsia="lt-LT"/>
        </w:rPr>
      </w:pPr>
      <w:r w:rsidRPr="00051FD3">
        <w:rPr>
          <w:b/>
          <w:bCs/>
          <w:sz w:val="22"/>
          <w:szCs w:val="22"/>
          <w:lang w:eastAsia="lt-LT"/>
        </w:rPr>
        <w:t>2.</w:t>
      </w:r>
      <w:r w:rsidRPr="00051FD3">
        <w:rPr>
          <w:b/>
          <w:bCs/>
          <w:sz w:val="22"/>
          <w:szCs w:val="22"/>
          <w:lang w:eastAsia="lt-LT"/>
        </w:rPr>
        <w:tab/>
      </w:r>
      <w:r w:rsidRPr="00051FD3">
        <w:rPr>
          <w:b/>
          <w:sz w:val="22"/>
          <w:szCs w:val="22"/>
          <w:lang w:eastAsia="lt-LT"/>
        </w:rPr>
        <w:t xml:space="preserve">Kas žinotina prieš vartojant </w:t>
      </w: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w:t>
      </w:r>
    </w:p>
    <w:p w14:paraId="22229FC4" w14:textId="77777777" w:rsidR="00034DDA" w:rsidRPr="00051FD3" w:rsidRDefault="00034DDA" w:rsidP="00034DDA">
      <w:pPr>
        <w:autoSpaceDE w:val="0"/>
        <w:autoSpaceDN w:val="0"/>
        <w:adjustRightInd w:val="0"/>
        <w:rPr>
          <w:b/>
          <w:bCs/>
          <w:sz w:val="22"/>
          <w:szCs w:val="22"/>
          <w:lang w:eastAsia="lt-LT"/>
        </w:rPr>
      </w:pPr>
    </w:p>
    <w:p w14:paraId="2557F394" w14:textId="77777777" w:rsidR="00034DDA" w:rsidRPr="00051FD3" w:rsidRDefault="00034DDA" w:rsidP="00034DDA">
      <w:pPr>
        <w:autoSpaceDE w:val="0"/>
        <w:autoSpaceDN w:val="0"/>
        <w:adjustRightInd w:val="0"/>
        <w:rPr>
          <w:b/>
          <w:bCs/>
          <w:sz w:val="22"/>
          <w:szCs w:val="22"/>
          <w:lang w:eastAsia="lt-LT"/>
        </w:rPr>
      </w:pPr>
      <w:proofErr w:type="spellStart"/>
      <w:r w:rsidRPr="00051FD3">
        <w:rPr>
          <w:b/>
          <w:bCs/>
          <w:sz w:val="22"/>
          <w:szCs w:val="22"/>
          <w:lang w:eastAsia="lt-LT"/>
        </w:rPr>
        <w:t>Telmisartan</w:t>
      </w:r>
      <w:proofErr w:type="spellEnd"/>
      <w:r w:rsidRPr="00051FD3">
        <w:rPr>
          <w:b/>
          <w:bCs/>
          <w:sz w:val="22"/>
          <w:szCs w:val="22"/>
          <w:lang w:eastAsia="lt-LT"/>
        </w:rPr>
        <w:t>/</w:t>
      </w:r>
      <w:proofErr w:type="spellStart"/>
      <w:r w:rsidRPr="00051FD3">
        <w:rPr>
          <w:b/>
          <w:bCs/>
          <w:sz w:val="22"/>
          <w:szCs w:val="22"/>
          <w:lang w:eastAsia="lt-LT"/>
        </w:rPr>
        <w:t>Hydrochlorothiazide</w:t>
      </w:r>
      <w:proofErr w:type="spellEnd"/>
      <w:r w:rsidRPr="00051FD3">
        <w:rPr>
          <w:b/>
          <w:bCs/>
          <w:sz w:val="22"/>
          <w:szCs w:val="22"/>
          <w:lang w:eastAsia="lt-LT"/>
        </w:rPr>
        <w:t xml:space="preserve"> </w:t>
      </w:r>
      <w:proofErr w:type="spellStart"/>
      <w:r w:rsidRPr="00051FD3">
        <w:rPr>
          <w:b/>
          <w:bCs/>
          <w:sz w:val="22"/>
          <w:szCs w:val="22"/>
          <w:lang w:eastAsia="lt-LT"/>
        </w:rPr>
        <w:t>Teva</w:t>
      </w:r>
      <w:proofErr w:type="spellEnd"/>
      <w:r w:rsidRPr="00051FD3">
        <w:rPr>
          <w:b/>
          <w:bCs/>
          <w:sz w:val="22"/>
          <w:szCs w:val="22"/>
          <w:lang w:eastAsia="lt-LT"/>
        </w:rPr>
        <w:t xml:space="preserve"> Pharma vartoti negalima:</w:t>
      </w:r>
    </w:p>
    <w:p w14:paraId="3A283248" w14:textId="77777777" w:rsidR="00034DDA" w:rsidRPr="00051FD3" w:rsidRDefault="00034DDA" w:rsidP="00034DDA">
      <w:pPr>
        <w:autoSpaceDE w:val="0"/>
        <w:autoSpaceDN w:val="0"/>
        <w:adjustRightInd w:val="0"/>
        <w:rPr>
          <w:b/>
          <w:bCs/>
          <w:sz w:val="22"/>
          <w:szCs w:val="22"/>
          <w:lang w:eastAsia="lt-LT"/>
        </w:rPr>
      </w:pPr>
    </w:p>
    <w:p w14:paraId="331DD2DE" w14:textId="77777777" w:rsidR="00034DDA" w:rsidRPr="00051FD3" w:rsidRDefault="00034DDA" w:rsidP="00034DDA">
      <w:pPr>
        <w:numPr>
          <w:ilvl w:val="0"/>
          <w:numId w:val="4"/>
        </w:numPr>
        <w:tabs>
          <w:tab w:val="clear" w:pos="720"/>
        </w:tabs>
        <w:autoSpaceDE w:val="0"/>
        <w:autoSpaceDN w:val="0"/>
        <w:adjustRightInd w:val="0"/>
        <w:ind w:left="567" w:hanging="567"/>
        <w:rPr>
          <w:sz w:val="22"/>
          <w:szCs w:val="22"/>
          <w:lang w:eastAsia="lt-LT"/>
        </w:rPr>
      </w:pPr>
      <w:r w:rsidRPr="00051FD3">
        <w:rPr>
          <w:sz w:val="22"/>
          <w:szCs w:val="22"/>
          <w:lang w:eastAsia="lt-LT"/>
        </w:rPr>
        <w:t xml:space="preserve">jeigu jums nustatyta alergija </w:t>
      </w:r>
      <w:proofErr w:type="spellStart"/>
      <w:r w:rsidRPr="00051FD3">
        <w:rPr>
          <w:sz w:val="22"/>
          <w:szCs w:val="22"/>
          <w:lang w:eastAsia="lt-LT"/>
        </w:rPr>
        <w:t>telmisartanui</w:t>
      </w:r>
      <w:proofErr w:type="spellEnd"/>
      <w:r w:rsidRPr="00051FD3">
        <w:rPr>
          <w:sz w:val="22"/>
          <w:szCs w:val="22"/>
          <w:lang w:eastAsia="lt-LT"/>
        </w:rPr>
        <w:t xml:space="preserve"> arba bet kuriai pagalbinei šio vaisto medžiagai (jos išvardytos 6 skyriuje);</w:t>
      </w:r>
    </w:p>
    <w:p w14:paraId="1A2F58E8" w14:textId="77777777" w:rsidR="00034DDA" w:rsidRPr="00051FD3" w:rsidRDefault="00034DDA" w:rsidP="00034DDA">
      <w:pPr>
        <w:numPr>
          <w:ilvl w:val="0"/>
          <w:numId w:val="4"/>
        </w:numPr>
        <w:tabs>
          <w:tab w:val="clear" w:pos="720"/>
        </w:tabs>
        <w:autoSpaceDE w:val="0"/>
        <w:autoSpaceDN w:val="0"/>
        <w:adjustRightInd w:val="0"/>
        <w:ind w:left="567" w:hanging="567"/>
        <w:rPr>
          <w:sz w:val="22"/>
          <w:szCs w:val="22"/>
          <w:lang w:eastAsia="lt-LT"/>
        </w:rPr>
      </w:pPr>
      <w:r w:rsidRPr="00051FD3">
        <w:rPr>
          <w:sz w:val="22"/>
          <w:szCs w:val="22"/>
          <w:lang w:eastAsia="lt-LT"/>
        </w:rPr>
        <w:t xml:space="preserve">jeigu jums nustatyta alergija </w:t>
      </w:r>
      <w:proofErr w:type="spellStart"/>
      <w:r w:rsidRPr="00051FD3">
        <w:rPr>
          <w:sz w:val="22"/>
          <w:szCs w:val="22"/>
          <w:lang w:eastAsia="lt-LT"/>
        </w:rPr>
        <w:t>hidrochlorotiazidui</w:t>
      </w:r>
      <w:proofErr w:type="spellEnd"/>
      <w:r w:rsidRPr="00051FD3">
        <w:rPr>
          <w:sz w:val="22"/>
          <w:szCs w:val="22"/>
          <w:lang w:eastAsia="lt-LT"/>
        </w:rPr>
        <w:t xml:space="preserve"> </w:t>
      </w:r>
      <w:r w:rsidRPr="00051FD3">
        <w:rPr>
          <w:rFonts w:eastAsia="TimesNewRoman"/>
          <w:sz w:val="22"/>
          <w:szCs w:val="22"/>
        </w:rPr>
        <w:t xml:space="preserve">arba bet kuriam kitam vaistiniam preparatui, kuris yra </w:t>
      </w:r>
      <w:proofErr w:type="spellStart"/>
      <w:r w:rsidRPr="00051FD3">
        <w:rPr>
          <w:rFonts w:eastAsia="TimesNewRoman"/>
          <w:sz w:val="22"/>
          <w:szCs w:val="22"/>
        </w:rPr>
        <w:t>sulfonamidų</w:t>
      </w:r>
      <w:proofErr w:type="spellEnd"/>
      <w:r w:rsidRPr="00051FD3">
        <w:rPr>
          <w:rFonts w:eastAsia="TimesNewRoman"/>
          <w:sz w:val="22"/>
          <w:szCs w:val="22"/>
        </w:rPr>
        <w:t xml:space="preserve"> darinys;</w:t>
      </w:r>
    </w:p>
    <w:p w14:paraId="25726FFC" w14:textId="77777777" w:rsidR="00034DDA" w:rsidRPr="00051FD3" w:rsidRDefault="00034DDA" w:rsidP="00034DDA">
      <w:pPr>
        <w:numPr>
          <w:ilvl w:val="0"/>
          <w:numId w:val="4"/>
        </w:numPr>
        <w:tabs>
          <w:tab w:val="clear" w:pos="720"/>
        </w:tabs>
        <w:autoSpaceDE w:val="0"/>
        <w:autoSpaceDN w:val="0"/>
        <w:adjustRightInd w:val="0"/>
        <w:ind w:left="567" w:hanging="567"/>
        <w:rPr>
          <w:sz w:val="22"/>
          <w:szCs w:val="22"/>
          <w:lang w:eastAsia="lt-LT"/>
        </w:rPr>
      </w:pPr>
      <w:r w:rsidRPr="00051FD3">
        <w:rPr>
          <w:sz w:val="22"/>
          <w:szCs w:val="22"/>
          <w:lang w:eastAsia="lt-LT"/>
        </w:rPr>
        <w:lastRenderedPageBreak/>
        <w:t xml:space="preserve">jeigu esate daugiau negu 3 mėn. nėščia (ankstyvuoju nėštumo laikotarpiu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r w:rsidRPr="00051FD3">
        <w:rPr>
          <w:b/>
          <w:sz w:val="22"/>
          <w:szCs w:val="22"/>
          <w:lang w:eastAsia="lt-LT"/>
        </w:rPr>
        <w:t xml:space="preserve"> </w:t>
      </w:r>
      <w:r w:rsidRPr="00051FD3">
        <w:rPr>
          <w:sz w:val="22"/>
          <w:szCs w:val="22"/>
          <w:lang w:eastAsia="lt-LT"/>
        </w:rPr>
        <w:t>taip pat geriau nevartoti - žr. skyrių „Nėštumas ir žindymo laikotarpis“);</w:t>
      </w:r>
    </w:p>
    <w:p w14:paraId="323ED6C3" w14:textId="77777777" w:rsidR="00034DDA" w:rsidRPr="00051FD3" w:rsidRDefault="00034DDA" w:rsidP="00034DDA">
      <w:pPr>
        <w:numPr>
          <w:ilvl w:val="0"/>
          <w:numId w:val="4"/>
        </w:numPr>
        <w:tabs>
          <w:tab w:val="clear" w:pos="720"/>
        </w:tabs>
        <w:autoSpaceDE w:val="0"/>
        <w:autoSpaceDN w:val="0"/>
        <w:adjustRightInd w:val="0"/>
        <w:ind w:left="567" w:hanging="567"/>
        <w:rPr>
          <w:sz w:val="22"/>
          <w:szCs w:val="22"/>
        </w:rPr>
      </w:pPr>
      <w:r w:rsidRPr="00051FD3">
        <w:rPr>
          <w:sz w:val="22"/>
          <w:szCs w:val="22"/>
          <w:lang w:eastAsia="lt-LT"/>
        </w:rPr>
        <w:t>jeigu yra sunkių kepenų veiklos sutrikimų, pvz., tulžies sąstovis ar tulžies nutekėjimo obstrukcija (tulžies nutekėjimo iš kepenų ar tulžies pūslės sutrikimas) arba bet kokia kita sunki kepenų liga;</w:t>
      </w:r>
    </w:p>
    <w:p w14:paraId="2FC1C3DE" w14:textId="77777777" w:rsidR="00034DDA" w:rsidRPr="00051FD3" w:rsidRDefault="00034DDA" w:rsidP="00034DDA">
      <w:pPr>
        <w:pStyle w:val="Default"/>
        <w:numPr>
          <w:ilvl w:val="0"/>
          <w:numId w:val="4"/>
        </w:numPr>
        <w:tabs>
          <w:tab w:val="clear" w:pos="720"/>
        </w:tabs>
        <w:ind w:left="567" w:hanging="567"/>
        <w:rPr>
          <w:sz w:val="22"/>
          <w:szCs w:val="22"/>
          <w:lang w:val="lt-LT"/>
        </w:rPr>
      </w:pPr>
      <w:r w:rsidRPr="00051FD3">
        <w:rPr>
          <w:rFonts w:eastAsia="TimesNewRoman"/>
          <w:sz w:val="22"/>
          <w:szCs w:val="22"/>
          <w:lang w:val="lt-LT"/>
        </w:rPr>
        <w:t xml:space="preserve">jeigu sergate sunkia inkstų liga arba </w:t>
      </w:r>
      <w:proofErr w:type="spellStart"/>
      <w:r w:rsidRPr="00051FD3">
        <w:rPr>
          <w:rFonts w:eastAsia="Calibri"/>
          <w:sz w:val="22"/>
          <w:szCs w:val="22"/>
          <w:lang w:val="lt-LT" w:eastAsia="lt-LT"/>
        </w:rPr>
        <w:t>anurija</w:t>
      </w:r>
      <w:proofErr w:type="spellEnd"/>
      <w:r w:rsidRPr="00051FD3">
        <w:rPr>
          <w:rFonts w:eastAsia="Calibri"/>
          <w:sz w:val="22"/>
          <w:szCs w:val="22"/>
          <w:lang w:val="lt-LT" w:eastAsia="lt-LT"/>
        </w:rPr>
        <w:t xml:space="preserve"> (kai išsiskiria mažiau kaip 100 ml šlapimo per parą)</w:t>
      </w:r>
      <w:r w:rsidRPr="00051FD3">
        <w:rPr>
          <w:rFonts w:eastAsia="TimesNewRoman"/>
          <w:sz w:val="22"/>
          <w:szCs w:val="22"/>
          <w:lang w:val="lt-LT"/>
        </w:rPr>
        <w:t>;</w:t>
      </w:r>
    </w:p>
    <w:p w14:paraId="3783EB00" w14:textId="77777777" w:rsidR="00034DDA" w:rsidRPr="00051FD3" w:rsidRDefault="00034DDA" w:rsidP="00034DDA">
      <w:pPr>
        <w:numPr>
          <w:ilvl w:val="0"/>
          <w:numId w:val="4"/>
        </w:numPr>
        <w:tabs>
          <w:tab w:val="clear" w:pos="720"/>
        </w:tabs>
        <w:autoSpaceDE w:val="0"/>
        <w:autoSpaceDN w:val="0"/>
        <w:adjustRightInd w:val="0"/>
        <w:ind w:left="567" w:hanging="567"/>
        <w:rPr>
          <w:sz w:val="22"/>
          <w:szCs w:val="22"/>
        </w:rPr>
      </w:pPr>
      <w:r w:rsidRPr="00051FD3">
        <w:rPr>
          <w:rFonts w:eastAsia="TimesNewRoman"/>
          <w:sz w:val="22"/>
          <w:szCs w:val="22"/>
        </w:rPr>
        <w:t>jeigu gydytojas nustato, kad jūsų kraujyje yra mažas kalio arba didelis kalcio kiekis, kuris gydant negerėja;</w:t>
      </w:r>
    </w:p>
    <w:p w14:paraId="5ADB2030" w14:textId="77777777" w:rsidR="00034DDA" w:rsidRPr="00051FD3" w:rsidRDefault="00034DDA" w:rsidP="00034DDA">
      <w:pPr>
        <w:numPr>
          <w:ilvl w:val="0"/>
          <w:numId w:val="4"/>
        </w:numPr>
        <w:tabs>
          <w:tab w:val="clear" w:pos="720"/>
        </w:tabs>
        <w:autoSpaceDE w:val="0"/>
        <w:autoSpaceDN w:val="0"/>
        <w:adjustRightInd w:val="0"/>
        <w:ind w:left="567" w:hanging="567"/>
        <w:rPr>
          <w:sz w:val="22"/>
          <w:szCs w:val="22"/>
        </w:rPr>
      </w:pPr>
      <w:r w:rsidRPr="00051FD3">
        <w:rPr>
          <w:sz w:val="22"/>
          <w:szCs w:val="22"/>
        </w:rPr>
        <w:t xml:space="preserve">jeigu </w:t>
      </w:r>
      <w:r w:rsidRPr="00051FD3">
        <w:rPr>
          <w:rFonts w:eastAsia="Calibri"/>
          <w:color w:val="000000"/>
          <w:sz w:val="22"/>
          <w:szCs w:val="22"/>
        </w:rPr>
        <w:t xml:space="preserve">Jūs sergate cukriniu diabetu arba Jūsų inkstų veikla sutrikusi ir Jums skirtas kraujospūdį mažinantis vaistas, kurio sudėtyje yra </w:t>
      </w:r>
      <w:proofErr w:type="spellStart"/>
      <w:r w:rsidRPr="00051FD3">
        <w:rPr>
          <w:rFonts w:eastAsia="Calibri"/>
          <w:color w:val="000000"/>
          <w:sz w:val="22"/>
          <w:szCs w:val="22"/>
        </w:rPr>
        <w:t>aliskireno</w:t>
      </w:r>
      <w:proofErr w:type="spellEnd"/>
      <w:r w:rsidRPr="00051FD3">
        <w:rPr>
          <w:rFonts w:eastAsia="Calibri"/>
          <w:color w:val="000000"/>
          <w:sz w:val="22"/>
          <w:szCs w:val="22"/>
        </w:rPr>
        <w:t>.</w:t>
      </w:r>
    </w:p>
    <w:p w14:paraId="236EAC54" w14:textId="77777777" w:rsidR="00034DDA" w:rsidRPr="00051FD3" w:rsidRDefault="00034DDA" w:rsidP="00034DDA">
      <w:pPr>
        <w:pStyle w:val="Default"/>
        <w:rPr>
          <w:rFonts w:eastAsia="Calibri"/>
          <w:sz w:val="22"/>
          <w:szCs w:val="22"/>
          <w:lang w:val="lt-LT"/>
        </w:rPr>
      </w:pPr>
    </w:p>
    <w:p w14:paraId="67D5D2A7" w14:textId="77777777" w:rsidR="00034DDA" w:rsidRPr="00051FD3" w:rsidRDefault="00034DDA" w:rsidP="00034DDA">
      <w:pPr>
        <w:autoSpaceDE w:val="0"/>
        <w:autoSpaceDN w:val="0"/>
        <w:adjustRightInd w:val="0"/>
        <w:rPr>
          <w:sz w:val="22"/>
          <w:szCs w:val="22"/>
          <w:lang w:eastAsia="lt-LT"/>
        </w:rPr>
      </w:pPr>
      <w:r w:rsidRPr="00051FD3">
        <w:rPr>
          <w:sz w:val="22"/>
          <w:szCs w:val="22"/>
          <w:lang w:eastAsia="lt-LT"/>
        </w:rPr>
        <w:t xml:space="preserve">Jeigu kuri nors iš išvardytų būklių Jums tinka, pasakykite gydytojui arba vaistininkui, prieš pradėdami vartoti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p>
    <w:p w14:paraId="10FF3D18" w14:textId="77777777" w:rsidR="00034DDA" w:rsidRPr="00051FD3" w:rsidRDefault="00034DDA" w:rsidP="00034DDA">
      <w:pPr>
        <w:autoSpaceDE w:val="0"/>
        <w:autoSpaceDN w:val="0"/>
        <w:adjustRightInd w:val="0"/>
        <w:rPr>
          <w:b/>
          <w:bCs/>
          <w:sz w:val="22"/>
          <w:szCs w:val="22"/>
          <w:lang w:eastAsia="lt-LT"/>
        </w:rPr>
      </w:pPr>
    </w:p>
    <w:p w14:paraId="2AD76ED4" w14:textId="77777777" w:rsidR="00034DDA" w:rsidRPr="00051FD3" w:rsidRDefault="00034DDA" w:rsidP="00034DDA">
      <w:pPr>
        <w:autoSpaceDE w:val="0"/>
        <w:autoSpaceDN w:val="0"/>
        <w:adjustRightInd w:val="0"/>
        <w:rPr>
          <w:b/>
          <w:bCs/>
          <w:sz w:val="22"/>
          <w:szCs w:val="22"/>
          <w:lang w:eastAsia="lt-LT"/>
        </w:rPr>
      </w:pPr>
      <w:r w:rsidRPr="00051FD3">
        <w:rPr>
          <w:b/>
          <w:bCs/>
          <w:sz w:val="22"/>
          <w:szCs w:val="22"/>
          <w:lang w:eastAsia="lt-LT"/>
        </w:rPr>
        <w:t>Įspėjimai ir atsargumo priemonės</w:t>
      </w:r>
    </w:p>
    <w:p w14:paraId="25C37BD5" w14:textId="77777777" w:rsidR="00034DDA" w:rsidRPr="00051FD3" w:rsidRDefault="00034DDA" w:rsidP="00034DDA">
      <w:pPr>
        <w:pStyle w:val="Default"/>
        <w:rPr>
          <w:sz w:val="22"/>
          <w:szCs w:val="22"/>
          <w:lang w:val="lt-LT"/>
        </w:rPr>
      </w:pPr>
    </w:p>
    <w:p w14:paraId="5772526D" w14:textId="77777777" w:rsidR="00034DDA" w:rsidRPr="00051FD3" w:rsidRDefault="00034DDA" w:rsidP="00034DDA">
      <w:pPr>
        <w:pStyle w:val="Default"/>
        <w:rPr>
          <w:sz w:val="22"/>
          <w:szCs w:val="22"/>
          <w:lang w:val="lt-LT"/>
        </w:rPr>
      </w:pPr>
      <w:r w:rsidRPr="00051FD3">
        <w:rPr>
          <w:sz w:val="22"/>
          <w:szCs w:val="22"/>
          <w:lang w:val="lt-LT"/>
        </w:rPr>
        <w:t xml:space="preserve">Pasitarkite su savo gydytoju, prieš pradėdami vartoti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jeigu yra arba anksčiau buvo kuri nors iš toliau išvardytų būklių ar ligų:</w:t>
      </w:r>
    </w:p>
    <w:p w14:paraId="57D0F457" w14:textId="77777777" w:rsidR="00034DDA" w:rsidRPr="00051FD3" w:rsidRDefault="00034DDA" w:rsidP="00034DDA">
      <w:pPr>
        <w:pStyle w:val="Default"/>
        <w:numPr>
          <w:ilvl w:val="0"/>
          <w:numId w:val="5"/>
        </w:numPr>
        <w:ind w:left="567" w:hanging="567"/>
        <w:rPr>
          <w:sz w:val="22"/>
          <w:szCs w:val="22"/>
          <w:lang w:val="lt-LT"/>
        </w:rPr>
      </w:pPr>
      <w:r w:rsidRPr="00051FD3">
        <w:rPr>
          <w:sz w:val="22"/>
          <w:szCs w:val="22"/>
          <w:lang w:val="lt-LT"/>
        </w:rPr>
        <w:t>Mažas kraujospūdis (</w:t>
      </w:r>
      <w:proofErr w:type="spellStart"/>
      <w:r w:rsidRPr="00051FD3">
        <w:rPr>
          <w:sz w:val="22"/>
          <w:szCs w:val="22"/>
          <w:lang w:val="lt-LT"/>
        </w:rPr>
        <w:t>hipotenzija</w:t>
      </w:r>
      <w:proofErr w:type="spellEnd"/>
      <w:r w:rsidRPr="00051FD3">
        <w:rPr>
          <w:sz w:val="22"/>
          <w:szCs w:val="22"/>
          <w:lang w:val="lt-LT"/>
        </w:rPr>
        <w:t xml:space="preserve">), kuris tikriausiai pasireiškia dėl to, kad jums yra dehidratacija (netekote daug vandens) arba druskų trūkumas, atsiradęs dėl gydymo diuretikais (šlapimo išskyrimą skatinančiomis tabletėmis), mažo druskos kiekio maiste, viduriavimo, vėmimo arba </w:t>
      </w:r>
      <w:proofErr w:type="spellStart"/>
      <w:r w:rsidRPr="00051FD3">
        <w:rPr>
          <w:sz w:val="22"/>
          <w:szCs w:val="22"/>
          <w:lang w:val="lt-LT"/>
        </w:rPr>
        <w:t>hemofiltracijos</w:t>
      </w:r>
      <w:proofErr w:type="spellEnd"/>
      <w:r w:rsidRPr="00051FD3">
        <w:rPr>
          <w:sz w:val="22"/>
          <w:szCs w:val="22"/>
          <w:lang w:val="lt-LT"/>
        </w:rPr>
        <w:t xml:space="preserve">. </w:t>
      </w:r>
    </w:p>
    <w:p w14:paraId="063A9828" w14:textId="77777777" w:rsidR="00034DDA" w:rsidRPr="00051FD3" w:rsidRDefault="00034DDA" w:rsidP="00034DDA">
      <w:pPr>
        <w:pStyle w:val="Default"/>
        <w:numPr>
          <w:ilvl w:val="0"/>
          <w:numId w:val="5"/>
        </w:numPr>
        <w:ind w:left="567" w:hanging="567"/>
        <w:rPr>
          <w:sz w:val="22"/>
          <w:szCs w:val="22"/>
          <w:lang w:val="lt-LT"/>
        </w:rPr>
      </w:pPr>
      <w:r w:rsidRPr="00051FD3">
        <w:rPr>
          <w:sz w:val="22"/>
          <w:szCs w:val="22"/>
          <w:lang w:val="lt-LT"/>
        </w:rPr>
        <w:t xml:space="preserve">Inkstų liga arba persodintas inkstas. </w:t>
      </w:r>
    </w:p>
    <w:p w14:paraId="10EBF540" w14:textId="77777777" w:rsidR="00034DDA" w:rsidRPr="00051FD3" w:rsidRDefault="00034DDA" w:rsidP="00034DDA">
      <w:pPr>
        <w:pStyle w:val="Default"/>
        <w:numPr>
          <w:ilvl w:val="0"/>
          <w:numId w:val="5"/>
        </w:numPr>
        <w:ind w:left="567" w:hanging="567"/>
        <w:rPr>
          <w:sz w:val="22"/>
          <w:szCs w:val="22"/>
          <w:lang w:val="lt-LT"/>
        </w:rPr>
      </w:pPr>
      <w:r w:rsidRPr="00051FD3">
        <w:rPr>
          <w:sz w:val="22"/>
          <w:szCs w:val="22"/>
          <w:lang w:val="lt-LT"/>
        </w:rPr>
        <w:t xml:space="preserve">Inkstų arterijos stenozė (vieną arba abu inkstus krauju aprūpinančių kraujagyslių susiaurėjimas). </w:t>
      </w:r>
    </w:p>
    <w:p w14:paraId="472C4D00" w14:textId="77777777" w:rsidR="00034DDA" w:rsidRPr="00051FD3" w:rsidRDefault="00034DDA" w:rsidP="00034DDA">
      <w:pPr>
        <w:pStyle w:val="Default"/>
        <w:numPr>
          <w:ilvl w:val="0"/>
          <w:numId w:val="5"/>
        </w:numPr>
        <w:ind w:left="567" w:hanging="567"/>
        <w:rPr>
          <w:sz w:val="22"/>
          <w:szCs w:val="22"/>
          <w:lang w:val="lt-LT"/>
        </w:rPr>
      </w:pPr>
      <w:r w:rsidRPr="00051FD3">
        <w:rPr>
          <w:sz w:val="22"/>
          <w:szCs w:val="22"/>
          <w:lang w:val="lt-LT"/>
        </w:rPr>
        <w:t xml:space="preserve">Kepenų liga. </w:t>
      </w:r>
    </w:p>
    <w:p w14:paraId="0992CE0C" w14:textId="77777777" w:rsidR="00034DDA" w:rsidRPr="00051FD3" w:rsidRDefault="00034DDA" w:rsidP="00034DDA">
      <w:pPr>
        <w:pStyle w:val="Default"/>
        <w:numPr>
          <w:ilvl w:val="0"/>
          <w:numId w:val="5"/>
        </w:numPr>
        <w:ind w:left="567" w:hanging="567"/>
        <w:rPr>
          <w:sz w:val="22"/>
          <w:szCs w:val="22"/>
          <w:lang w:val="lt-LT"/>
        </w:rPr>
      </w:pPr>
      <w:r w:rsidRPr="00051FD3">
        <w:rPr>
          <w:sz w:val="22"/>
          <w:szCs w:val="22"/>
          <w:lang w:val="lt-LT"/>
        </w:rPr>
        <w:t xml:space="preserve">Širdies veiklos sutrikimas. </w:t>
      </w:r>
    </w:p>
    <w:p w14:paraId="5FF75C0D" w14:textId="77777777" w:rsidR="00034DDA" w:rsidRPr="00051FD3" w:rsidRDefault="00034DDA" w:rsidP="00034DDA">
      <w:pPr>
        <w:pStyle w:val="Default"/>
        <w:numPr>
          <w:ilvl w:val="0"/>
          <w:numId w:val="5"/>
        </w:numPr>
        <w:ind w:left="567" w:hanging="567"/>
        <w:rPr>
          <w:sz w:val="22"/>
          <w:szCs w:val="22"/>
          <w:lang w:val="lt-LT"/>
        </w:rPr>
      </w:pPr>
      <w:r w:rsidRPr="00051FD3">
        <w:rPr>
          <w:sz w:val="22"/>
          <w:szCs w:val="22"/>
          <w:lang w:val="lt-LT"/>
        </w:rPr>
        <w:t xml:space="preserve">Cukrinis diabetas. </w:t>
      </w:r>
    </w:p>
    <w:p w14:paraId="2F9359AE" w14:textId="77777777" w:rsidR="00034DDA" w:rsidRPr="00051FD3" w:rsidRDefault="00034DDA" w:rsidP="00034DDA">
      <w:pPr>
        <w:pStyle w:val="Default"/>
        <w:numPr>
          <w:ilvl w:val="0"/>
          <w:numId w:val="5"/>
        </w:numPr>
        <w:ind w:left="567" w:hanging="567"/>
        <w:rPr>
          <w:sz w:val="22"/>
          <w:szCs w:val="22"/>
          <w:lang w:val="lt-LT"/>
        </w:rPr>
      </w:pPr>
      <w:r w:rsidRPr="00051FD3">
        <w:rPr>
          <w:sz w:val="22"/>
          <w:szCs w:val="22"/>
          <w:lang w:val="lt-LT"/>
        </w:rPr>
        <w:t xml:space="preserve">Podagra. </w:t>
      </w:r>
    </w:p>
    <w:p w14:paraId="42E444D3" w14:textId="77777777" w:rsidR="00034DDA" w:rsidRPr="00051FD3" w:rsidRDefault="00034DDA" w:rsidP="00034DDA">
      <w:pPr>
        <w:pStyle w:val="Default"/>
        <w:numPr>
          <w:ilvl w:val="0"/>
          <w:numId w:val="5"/>
        </w:numPr>
        <w:ind w:left="567" w:hanging="567"/>
        <w:rPr>
          <w:sz w:val="22"/>
          <w:szCs w:val="22"/>
          <w:lang w:val="lt-LT"/>
        </w:rPr>
      </w:pPr>
      <w:r w:rsidRPr="00051FD3">
        <w:rPr>
          <w:sz w:val="22"/>
          <w:szCs w:val="22"/>
          <w:lang w:val="lt-LT"/>
        </w:rPr>
        <w:t xml:space="preserve">Padidėjęs </w:t>
      </w:r>
      <w:proofErr w:type="spellStart"/>
      <w:r w:rsidRPr="00051FD3">
        <w:rPr>
          <w:sz w:val="22"/>
          <w:szCs w:val="22"/>
          <w:lang w:val="lt-LT"/>
        </w:rPr>
        <w:t>aldosterono</w:t>
      </w:r>
      <w:proofErr w:type="spellEnd"/>
      <w:r w:rsidRPr="00051FD3">
        <w:rPr>
          <w:sz w:val="22"/>
          <w:szCs w:val="22"/>
          <w:lang w:val="lt-LT"/>
        </w:rPr>
        <w:t xml:space="preserve"> kiekis (vandens ir druskos susilaikymas organizme, susijęs su įvairių mineralinių medžiagų pusiausvyros kraujyje sutrikimu). </w:t>
      </w:r>
    </w:p>
    <w:p w14:paraId="4A31199C" w14:textId="77777777" w:rsidR="00034DDA" w:rsidRPr="00051FD3" w:rsidRDefault="00034DDA" w:rsidP="00034DDA">
      <w:pPr>
        <w:pStyle w:val="Default"/>
        <w:numPr>
          <w:ilvl w:val="0"/>
          <w:numId w:val="5"/>
        </w:numPr>
        <w:ind w:left="567" w:hanging="567"/>
        <w:rPr>
          <w:sz w:val="22"/>
          <w:szCs w:val="22"/>
          <w:lang w:val="lt-LT"/>
        </w:rPr>
      </w:pPr>
      <w:r w:rsidRPr="00051FD3">
        <w:rPr>
          <w:sz w:val="22"/>
          <w:szCs w:val="22"/>
          <w:lang w:val="lt-LT"/>
        </w:rPr>
        <w:t xml:space="preserve">Sisteminė raudonoji vilkligė (ji vadinama ir „vilklige“ arba „SRV“), t. y. liga, kurios metu organizmą puola nuosava imuninė sistema. </w:t>
      </w:r>
    </w:p>
    <w:p w14:paraId="58B05009" w14:textId="77777777" w:rsidR="00034DDA" w:rsidRPr="00051FD3" w:rsidRDefault="00034DDA" w:rsidP="00034DDA">
      <w:pPr>
        <w:pStyle w:val="Default"/>
        <w:numPr>
          <w:ilvl w:val="0"/>
          <w:numId w:val="5"/>
        </w:numPr>
        <w:ind w:left="567" w:hanging="567"/>
        <w:rPr>
          <w:sz w:val="22"/>
          <w:szCs w:val="22"/>
          <w:lang w:val="lt-LT"/>
        </w:rPr>
      </w:pPr>
      <w:r w:rsidRPr="00051FD3">
        <w:rPr>
          <w:sz w:val="22"/>
          <w:szCs w:val="22"/>
          <w:lang w:val="lt-LT"/>
        </w:rPr>
        <w:t xml:space="preserve">Veiklioji medžiaga </w:t>
      </w:r>
      <w:proofErr w:type="spellStart"/>
      <w:r w:rsidRPr="00051FD3">
        <w:rPr>
          <w:sz w:val="22"/>
          <w:szCs w:val="22"/>
          <w:lang w:val="lt-LT"/>
        </w:rPr>
        <w:t>hidrochlorotiazidas</w:t>
      </w:r>
      <w:proofErr w:type="spellEnd"/>
      <w:r w:rsidRPr="00051FD3">
        <w:rPr>
          <w:sz w:val="22"/>
          <w:szCs w:val="22"/>
          <w:lang w:val="lt-LT"/>
        </w:rPr>
        <w:t xml:space="preserve"> gali sukelti neįprastą reakciją, sukeliančią regos susilpnėjimą ir akių skausmą. Tai gali būti skysčio susikaupimo akies kraujagysliniame dangale (tarp </w:t>
      </w:r>
      <w:proofErr w:type="spellStart"/>
      <w:r w:rsidRPr="00051FD3">
        <w:rPr>
          <w:sz w:val="22"/>
          <w:szCs w:val="22"/>
          <w:lang w:val="lt-LT"/>
        </w:rPr>
        <w:t>gyslainės</w:t>
      </w:r>
      <w:proofErr w:type="spellEnd"/>
      <w:r w:rsidRPr="00051FD3">
        <w:rPr>
          <w:sz w:val="22"/>
          <w:szCs w:val="22"/>
          <w:lang w:val="lt-LT"/>
        </w:rPr>
        <w:t xml:space="preserve"> ir </w:t>
      </w:r>
      <w:proofErr w:type="spellStart"/>
      <w:r w:rsidRPr="00051FD3">
        <w:rPr>
          <w:sz w:val="22"/>
          <w:szCs w:val="22"/>
          <w:lang w:val="lt-LT"/>
        </w:rPr>
        <w:t>skleros</w:t>
      </w:r>
      <w:proofErr w:type="spellEnd"/>
      <w:r w:rsidRPr="00051FD3">
        <w:rPr>
          <w:sz w:val="22"/>
          <w:szCs w:val="22"/>
          <w:lang w:val="lt-LT"/>
        </w:rPr>
        <w:t xml:space="preserve">) arba akispūdžio padidėjimo simptomai ir jų gali atsirasti per kelias valandas arba savaites nuo </w:t>
      </w:r>
      <w:proofErr w:type="spellStart"/>
      <w:r w:rsidRPr="00051FD3">
        <w:rPr>
          <w:sz w:val="22"/>
          <w:szCs w:val="22"/>
          <w:lang w:val="lt-LT"/>
        </w:rPr>
        <w:t>telmisartano</w:t>
      </w:r>
      <w:proofErr w:type="spellEnd"/>
      <w:r w:rsidRPr="00051FD3">
        <w:rPr>
          <w:sz w:val="22"/>
          <w:szCs w:val="22"/>
          <w:lang w:val="lt-LT"/>
        </w:rPr>
        <w:t>/</w:t>
      </w:r>
      <w:proofErr w:type="spellStart"/>
      <w:r w:rsidRPr="00051FD3">
        <w:rPr>
          <w:sz w:val="22"/>
          <w:szCs w:val="22"/>
          <w:lang w:val="lt-LT"/>
        </w:rPr>
        <w:t>hidrochlorotiazido</w:t>
      </w:r>
      <w:proofErr w:type="spellEnd"/>
      <w:r w:rsidRPr="00051FD3">
        <w:rPr>
          <w:sz w:val="22"/>
          <w:szCs w:val="22"/>
          <w:lang w:val="lt-LT"/>
        </w:rPr>
        <w:t xml:space="preserve"> derinio vartojimo pradžios. Tai gali sukelti nuolatinį regos netekimą, jeigu negydoma.</w:t>
      </w:r>
    </w:p>
    <w:p w14:paraId="7EFB455A" w14:textId="77777777" w:rsidR="00034DDA" w:rsidRPr="00051FD3" w:rsidRDefault="00034DDA" w:rsidP="00034DDA">
      <w:pPr>
        <w:pStyle w:val="Default"/>
        <w:numPr>
          <w:ilvl w:val="0"/>
          <w:numId w:val="5"/>
        </w:numPr>
        <w:ind w:left="567" w:hanging="567"/>
        <w:rPr>
          <w:sz w:val="22"/>
          <w:szCs w:val="22"/>
          <w:lang w:val="lt-LT"/>
        </w:rPr>
      </w:pPr>
      <w:r w:rsidRPr="00012DBE">
        <w:rPr>
          <w:sz w:val="22"/>
          <w:szCs w:val="22"/>
          <w:lang w:val="lt-LT"/>
        </w:rPr>
        <w:t xml:space="preserve">Jeigu Jums praeityje buvo diagnozuotas odos vėžys arba gydymo laikotarpiu ant jūsų odos staiga atsirastų koks nors pakitimas. Taikant gydymą </w:t>
      </w:r>
      <w:proofErr w:type="spellStart"/>
      <w:r w:rsidRPr="00012DBE">
        <w:rPr>
          <w:sz w:val="22"/>
          <w:szCs w:val="22"/>
          <w:lang w:val="lt-LT"/>
        </w:rPr>
        <w:t>hidrochlorotiazidu</w:t>
      </w:r>
      <w:proofErr w:type="spellEnd"/>
      <w:r w:rsidRPr="00012DBE">
        <w:rPr>
          <w:sz w:val="22"/>
          <w:szCs w:val="22"/>
          <w:lang w:val="lt-LT"/>
        </w:rPr>
        <w:t>, ypač ilgalaikį gydymą didelėmis šio vaisto dozėmis, gali padidėti tam tikrų rūšių odos ir lūpos vėžio (</w:t>
      </w:r>
      <w:proofErr w:type="spellStart"/>
      <w:r w:rsidRPr="00012DBE">
        <w:rPr>
          <w:sz w:val="22"/>
          <w:szCs w:val="22"/>
          <w:lang w:val="lt-LT"/>
        </w:rPr>
        <w:t>nemelanominio</w:t>
      </w:r>
      <w:proofErr w:type="spellEnd"/>
      <w:r w:rsidRPr="00012DBE">
        <w:rPr>
          <w:sz w:val="22"/>
          <w:szCs w:val="22"/>
          <w:lang w:val="lt-LT"/>
        </w:rPr>
        <w:t xml:space="preserve"> odos vėžio) rizika. Vartodami</w:t>
      </w:r>
      <w:r w:rsidRPr="003A7BC8">
        <w:rPr>
          <w:rFonts w:eastAsia="SimSun"/>
          <w:sz w:val="22"/>
          <w:szCs w:val="22"/>
          <w:lang w:val="lt-LT"/>
        </w:rPr>
        <w:t xml:space="preserve">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w:t>
      </w:r>
      <w:r w:rsidRPr="00012DBE">
        <w:rPr>
          <w:sz w:val="22"/>
          <w:szCs w:val="22"/>
          <w:lang w:val="lt-LT"/>
        </w:rPr>
        <w:t>, saugokite savo odą nuo saulės ir ultravioletinių spindulių.</w:t>
      </w:r>
      <w:r w:rsidRPr="00051FD3">
        <w:rPr>
          <w:sz w:val="22"/>
          <w:szCs w:val="22"/>
          <w:lang w:val="lt-LT"/>
        </w:rPr>
        <w:t xml:space="preserve"> </w:t>
      </w:r>
    </w:p>
    <w:p w14:paraId="08A096F8" w14:textId="77777777" w:rsidR="00034DDA" w:rsidRPr="00051FD3" w:rsidRDefault="00034DDA" w:rsidP="00034DDA">
      <w:pPr>
        <w:pStyle w:val="Default"/>
        <w:numPr>
          <w:ilvl w:val="0"/>
          <w:numId w:val="5"/>
        </w:numPr>
        <w:ind w:left="567" w:hanging="567"/>
        <w:rPr>
          <w:sz w:val="22"/>
          <w:szCs w:val="22"/>
          <w:lang w:val="lt-LT"/>
        </w:rPr>
      </w:pPr>
      <w:r w:rsidRPr="00051FD3">
        <w:rPr>
          <w:sz w:val="22"/>
          <w:szCs w:val="22"/>
          <w:lang w:val="lt-LT"/>
        </w:rPr>
        <w:t xml:space="preserve">Jeigu praeityje pavartojus </w:t>
      </w:r>
      <w:proofErr w:type="spellStart"/>
      <w:r w:rsidRPr="00051FD3">
        <w:rPr>
          <w:sz w:val="22"/>
          <w:szCs w:val="22"/>
          <w:lang w:val="lt-LT"/>
        </w:rPr>
        <w:t>hidrochlorotiazido</w:t>
      </w:r>
      <w:proofErr w:type="spellEnd"/>
      <w:r w:rsidRPr="00051FD3">
        <w:rPr>
          <w:sz w:val="22"/>
          <w:szCs w:val="22"/>
          <w:lang w:val="lt-LT"/>
        </w:rPr>
        <w:t xml:space="preserve">, pasireiškė kvėpavimo arba plaučių problemų (įskaitant uždegimą ar skysčių susidarymą plaučiuose). Jeigu pavartojus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pasireiškė stiprus dusulys ar pasunkėjęs kvėpavimas, nedelsdami kreipkitės į gydytoją.</w:t>
      </w:r>
    </w:p>
    <w:p w14:paraId="13CC5295" w14:textId="77777777" w:rsidR="00034DDA" w:rsidRPr="00051FD3" w:rsidRDefault="00034DDA" w:rsidP="00034DDA">
      <w:pPr>
        <w:autoSpaceDE w:val="0"/>
        <w:autoSpaceDN w:val="0"/>
        <w:adjustRightInd w:val="0"/>
        <w:rPr>
          <w:b/>
          <w:bCs/>
          <w:sz w:val="22"/>
          <w:szCs w:val="22"/>
          <w:lang w:eastAsia="lt-LT"/>
        </w:rPr>
      </w:pPr>
    </w:p>
    <w:p w14:paraId="2088D13B" w14:textId="77777777" w:rsidR="00034DDA" w:rsidRPr="00051FD3" w:rsidRDefault="00034DDA" w:rsidP="00034DDA">
      <w:pPr>
        <w:autoSpaceDE w:val="0"/>
        <w:autoSpaceDN w:val="0"/>
        <w:adjustRightInd w:val="0"/>
        <w:rPr>
          <w:rFonts w:eastAsia="Calibri"/>
          <w:color w:val="000000"/>
          <w:sz w:val="22"/>
          <w:szCs w:val="22"/>
        </w:rPr>
      </w:pPr>
      <w:r w:rsidRPr="00051FD3">
        <w:rPr>
          <w:rFonts w:eastAsia="Calibri"/>
          <w:color w:val="000000"/>
          <w:sz w:val="22"/>
          <w:szCs w:val="22"/>
        </w:rPr>
        <w:t xml:space="preserve">Pasitarkite su gydytoju, prieš pradėdami vartoti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r w:rsidRPr="00051FD3">
        <w:rPr>
          <w:rFonts w:eastAsia="Calibri"/>
          <w:color w:val="000000"/>
          <w:sz w:val="22"/>
          <w:szCs w:val="22"/>
        </w:rPr>
        <w:t xml:space="preserve">: </w:t>
      </w:r>
    </w:p>
    <w:p w14:paraId="3BCF99A1" w14:textId="77777777" w:rsidR="00034DDA" w:rsidRPr="00051FD3" w:rsidRDefault="00034DDA" w:rsidP="00034DDA">
      <w:pPr>
        <w:autoSpaceDE w:val="0"/>
        <w:autoSpaceDN w:val="0"/>
        <w:adjustRightInd w:val="0"/>
        <w:ind w:left="567" w:hanging="568"/>
        <w:rPr>
          <w:rFonts w:eastAsia="Calibri"/>
          <w:color w:val="000000"/>
          <w:sz w:val="22"/>
          <w:szCs w:val="22"/>
        </w:rPr>
      </w:pPr>
      <w:r w:rsidRPr="00051FD3">
        <w:rPr>
          <w:rFonts w:eastAsia="Calibri"/>
          <w:color w:val="000000"/>
          <w:sz w:val="22"/>
          <w:szCs w:val="22"/>
        </w:rPr>
        <w:t xml:space="preserve">• jeigu vartojate kurį nors iš šių vaistų padidėjusiam kraujospūdžiui gydyti: </w:t>
      </w:r>
    </w:p>
    <w:p w14:paraId="26457D1F" w14:textId="77777777" w:rsidR="00034DDA" w:rsidRPr="00051FD3" w:rsidRDefault="00034DDA" w:rsidP="00034DDA">
      <w:pPr>
        <w:autoSpaceDE w:val="0"/>
        <w:autoSpaceDN w:val="0"/>
        <w:adjustRightInd w:val="0"/>
        <w:ind w:left="567"/>
        <w:rPr>
          <w:rFonts w:eastAsia="Calibri"/>
          <w:color w:val="000000"/>
          <w:sz w:val="22"/>
          <w:szCs w:val="22"/>
        </w:rPr>
      </w:pPr>
      <w:r w:rsidRPr="00051FD3">
        <w:rPr>
          <w:rFonts w:eastAsia="Calibri"/>
          <w:color w:val="000000"/>
          <w:sz w:val="22"/>
          <w:szCs w:val="22"/>
        </w:rPr>
        <w:t xml:space="preserve">- AKF inhibitorių (pavyzdžiui, </w:t>
      </w:r>
      <w:proofErr w:type="spellStart"/>
      <w:r w:rsidRPr="00051FD3">
        <w:rPr>
          <w:rFonts w:eastAsia="Calibri"/>
          <w:color w:val="000000"/>
          <w:sz w:val="22"/>
          <w:szCs w:val="22"/>
        </w:rPr>
        <w:t>enalaprilį</w:t>
      </w:r>
      <w:proofErr w:type="spellEnd"/>
      <w:r w:rsidRPr="00051FD3">
        <w:rPr>
          <w:rFonts w:eastAsia="Calibri"/>
          <w:color w:val="000000"/>
          <w:sz w:val="22"/>
          <w:szCs w:val="22"/>
        </w:rPr>
        <w:t xml:space="preserve">, </w:t>
      </w:r>
      <w:proofErr w:type="spellStart"/>
      <w:r w:rsidRPr="00051FD3">
        <w:rPr>
          <w:rFonts w:eastAsia="Calibri"/>
          <w:color w:val="000000"/>
          <w:sz w:val="22"/>
          <w:szCs w:val="22"/>
        </w:rPr>
        <w:t>lizinoprilį</w:t>
      </w:r>
      <w:proofErr w:type="spellEnd"/>
      <w:r w:rsidRPr="00051FD3">
        <w:rPr>
          <w:rFonts w:eastAsia="Calibri"/>
          <w:color w:val="000000"/>
          <w:sz w:val="22"/>
          <w:szCs w:val="22"/>
        </w:rPr>
        <w:t xml:space="preserve">, </w:t>
      </w:r>
      <w:proofErr w:type="spellStart"/>
      <w:r w:rsidRPr="00051FD3">
        <w:rPr>
          <w:rFonts w:eastAsia="Calibri"/>
          <w:color w:val="000000"/>
          <w:sz w:val="22"/>
          <w:szCs w:val="22"/>
        </w:rPr>
        <w:t>ramiprilį</w:t>
      </w:r>
      <w:proofErr w:type="spellEnd"/>
      <w:r w:rsidRPr="00051FD3">
        <w:rPr>
          <w:rFonts w:eastAsia="Calibri"/>
          <w:color w:val="000000"/>
          <w:sz w:val="22"/>
          <w:szCs w:val="22"/>
        </w:rPr>
        <w:t xml:space="preserve">), ypač jei turite su diabetu susijusių inkstų sutrikimų. </w:t>
      </w:r>
    </w:p>
    <w:p w14:paraId="52DDDA9D" w14:textId="77777777" w:rsidR="00034DDA" w:rsidRPr="00051FD3" w:rsidRDefault="00034DDA" w:rsidP="00034DDA">
      <w:pPr>
        <w:autoSpaceDE w:val="0"/>
        <w:autoSpaceDN w:val="0"/>
        <w:adjustRightInd w:val="0"/>
        <w:ind w:left="567"/>
        <w:rPr>
          <w:rFonts w:eastAsia="Calibri"/>
          <w:color w:val="000000"/>
          <w:sz w:val="22"/>
          <w:szCs w:val="22"/>
        </w:rPr>
      </w:pPr>
      <w:r w:rsidRPr="00051FD3">
        <w:rPr>
          <w:rFonts w:eastAsia="Calibri"/>
          <w:color w:val="000000"/>
          <w:sz w:val="22"/>
          <w:szCs w:val="22"/>
        </w:rPr>
        <w:t xml:space="preserve">- </w:t>
      </w:r>
      <w:proofErr w:type="spellStart"/>
      <w:r w:rsidRPr="00051FD3">
        <w:rPr>
          <w:rFonts w:eastAsia="Calibri"/>
          <w:color w:val="000000"/>
          <w:sz w:val="22"/>
          <w:szCs w:val="22"/>
        </w:rPr>
        <w:t>aliskireną</w:t>
      </w:r>
      <w:proofErr w:type="spellEnd"/>
      <w:r w:rsidRPr="00051FD3">
        <w:rPr>
          <w:rFonts w:eastAsia="Calibri"/>
          <w:color w:val="000000"/>
          <w:sz w:val="22"/>
          <w:szCs w:val="22"/>
        </w:rPr>
        <w:t xml:space="preserve">. </w:t>
      </w:r>
    </w:p>
    <w:p w14:paraId="24189666" w14:textId="77777777" w:rsidR="00034DDA" w:rsidRPr="00051FD3" w:rsidRDefault="00034DDA" w:rsidP="00034DDA">
      <w:pPr>
        <w:pStyle w:val="Sraopastraipa"/>
        <w:numPr>
          <w:ilvl w:val="0"/>
          <w:numId w:val="6"/>
        </w:numPr>
        <w:autoSpaceDE w:val="0"/>
        <w:autoSpaceDN w:val="0"/>
        <w:adjustRightInd w:val="0"/>
        <w:ind w:left="567" w:hanging="567"/>
        <w:rPr>
          <w:bCs/>
          <w:sz w:val="22"/>
          <w:szCs w:val="22"/>
          <w:lang w:eastAsia="lt-LT"/>
        </w:rPr>
      </w:pPr>
      <w:r w:rsidRPr="00051FD3">
        <w:rPr>
          <w:rFonts w:eastAsia="Calibri"/>
          <w:color w:val="000000"/>
          <w:sz w:val="22"/>
          <w:szCs w:val="22"/>
        </w:rPr>
        <w:t>Jūsų gydytojas gali reguliariai ištirti Jūsų inkstų funkciją, kraujospūdį ir elektrolitų (pvz., kalio) kiekį kraujyje. Taip pat žiūrėkite informaciją, pateiktą poskyryje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r w:rsidRPr="00051FD3">
        <w:rPr>
          <w:rFonts w:eastAsia="Calibri"/>
          <w:color w:val="000000"/>
          <w:sz w:val="22"/>
          <w:szCs w:val="22"/>
        </w:rPr>
        <w:t xml:space="preserve"> vartoti negalima“.</w:t>
      </w:r>
    </w:p>
    <w:p w14:paraId="5E4E86F8" w14:textId="77777777" w:rsidR="00034DDA" w:rsidRPr="00051FD3" w:rsidRDefault="00034DDA" w:rsidP="00034DDA">
      <w:pPr>
        <w:pStyle w:val="Sraopastraipa"/>
        <w:autoSpaceDE w:val="0"/>
        <w:autoSpaceDN w:val="0"/>
        <w:adjustRightInd w:val="0"/>
        <w:ind w:left="567" w:hanging="567"/>
        <w:rPr>
          <w:sz w:val="22"/>
          <w:szCs w:val="22"/>
        </w:rPr>
      </w:pPr>
      <w:r w:rsidRPr="00051FD3">
        <w:rPr>
          <w:sz w:val="22"/>
          <w:szCs w:val="22"/>
        </w:rPr>
        <w:lastRenderedPageBreak/>
        <w:t xml:space="preserve">• jeigu vartojate </w:t>
      </w:r>
      <w:proofErr w:type="spellStart"/>
      <w:r w:rsidRPr="00051FD3">
        <w:rPr>
          <w:sz w:val="22"/>
          <w:szCs w:val="22"/>
        </w:rPr>
        <w:t>digoksino</w:t>
      </w:r>
      <w:proofErr w:type="spellEnd"/>
      <w:r w:rsidRPr="00051FD3">
        <w:rPr>
          <w:sz w:val="22"/>
          <w:szCs w:val="22"/>
        </w:rPr>
        <w:t xml:space="preserve">. </w:t>
      </w:r>
    </w:p>
    <w:p w14:paraId="059CAF9D" w14:textId="77777777" w:rsidR="00034DDA" w:rsidRPr="00051FD3" w:rsidRDefault="00034DDA" w:rsidP="00034DDA">
      <w:pPr>
        <w:pStyle w:val="Sraopastraipa"/>
        <w:autoSpaceDE w:val="0"/>
        <w:autoSpaceDN w:val="0"/>
        <w:adjustRightInd w:val="0"/>
        <w:ind w:left="567"/>
        <w:rPr>
          <w:bCs/>
          <w:sz w:val="22"/>
          <w:szCs w:val="22"/>
          <w:lang w:eastAsia="lt-LT"/>
        </w:rPr>
      </w:pPr>
    </w:p>
    <w:p w14:paraId="6709D381" w14:textId="77777777" w:rsidR="00034DDA" w:rsidRPr="00051FD3" w:rsidRDefault="00034DDA" w:rsidP="00034DDA">
      <w:pPr>
        <w:pStyle w:val="Default"/>
        <w:rPr>
          <w:sz w:val="22"/>
          <w:szCs w:val="22"/>
          <w:lang w:val="lt-LT"/>
        </w:rPr>
      </w:pPr>
      <w:r w:rsidRPr="00051FD3">
        <w:rPr>
          <w:sz w:val="22"/>
          <w:szCs w:val="22"/>
          <w:lang w:val="lt-LT"/>
        </w:rPr>
        <w:t xml:space="preserve">Jeigu manote, kad esate nėščia (arba galbūt pastojote), turite pasakyti gydytojui. Ankstyvuoju nėštumo laikotarpiu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vartoti nerekomenduojama. Jeigu nėščia esate daugiau negu tris mėnesius,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vartoti draudžiama, nes vėlyvuoju nėštumo laikotarpiu vartojamas šis vaistas gali sukelti sunkią jūsų vaisiaus pažaidą (žr. skyrių apie nėštumą). </w:t>
      </w:r>
    </w:p>
    <w:p w14:paraId="7F03E1E9" w14:textId="77777777" w:rsidR="00034DDA" w:rsidRPr="00051FD3" w:rsidRDefault="00034DDA" w:rsidP="00034DDA">
      <w:pPr>
        <w:pStyle w:val="Default"/>
        <w:rPr>
          <w:sz w:val="22"/>
          <w:szCs w:val="22"/>
          <w:lang w:val="lt-LT"/>
        </w:rPr>
      </w:pPr>
    </w:p>
    <w:p w14:paraId="52FEB6FB" w14:textId="77777777" w:rsidR="00034DDA" w:rsidRPr="00051FD3" w:rsidRDefault="00034DDA" w:rsidP="00034DDA">
      <w:pPr>
        <w:pStyle w:val="Default"/>
        <w:rPr>
          <w:sz w:val="22"/>
          <w:szCs w:val="22"/>
          <w:lang w:val="lt-LT"/>
        </w:rPr>
      </w:pPr>
      <w:r w:rsidRPr="00051FD3">
        <w:rPr>
          <w:sz w:val="22"/>
          <w:szCs w:val="22"/>
          <w:lang w:val="lt-LT"/>
        </w:rPr>
        <w:t xml:space="preserve">Vartojant </w:t>
      </w:r>
      <w:proofErr w:type="spellStart"/>
      <w:r w:rsidRPr="00051FD3">
        <w:rPr>
          <w:sz w:val="22"/>
          <w:szCs w:val="22"/>
          <w:lang w:val="lt-LT"/>
        </w:rPr>
        <w:t>hidrochlorotiazido</w:t>
      </w:r>
      <w:proofErr w:type="spellEnd"/>
      <w:r w:rsidRPr="00051FD3">
        <w:rPr>
          <w:sz w:val="22"/>
          <w:szCs w:val="22"/>
          <w:lang w:val="lt-LT"/>
        </w:rPr>
        <w:t xml:space="preserve">, gali sutrikti elektrolitų pusiausvyra. Būdingi skysčių ir elektrolitų pusiausvyros sutrikimo simptomai yra burnos džiūvimas, silpnumas, letargija, apsnūdimas, neramumas, raumenų skausmas arba mėšlungis, pykinimas (šleikštulys), vėmimas, raumenų nuovargis ir pernelyg dažnas (dažnesnis negu 100 susitraukimų per minutę) širdies ritmas. Jeigu kuris nors iš minėtų simptomų pasireiškia, pasakykite gydytojui. </w:t>
      </w:r>
    </w:p>
    <w:p w14:paraId="10BEA775" w14:textId="77777777" w:rsidR="00034DDA" w:rsidRPr="00051FD3" w:rsidRDefault="00034DDA" w:rsidP="00034DDA">
      <w:pPr>
        <w:pStyle w:val="Default"/>
        <w:rPr>
          <w:sz w:val="22"/>
          <w:szCs w:val="22"/>
          <w:lang w:val="lt-LT"/>
        </w:rPr>
      </w:pPr>
    </w:p>
    <w:p w14:paraId="7D2AF909" w14:textId="77777777" w:rsidR="00034DDA" w:rsidRPr="00051FD3" w:rsidRDefault="00034DDA" w:rsidP="00034DDA">
      <w:pPr>
        <w:pStyle w:val="Default"/>
        <w:rPr>
          <w:sz w:val="22"/>
          <w:szCs w:val="22"/>
          <w:lang w:val="lt-LT"/>
        </w:rPr>
      </w:pPr>
      <w:r w:rsidRPr="00051FD3">
        <w:rPr>
          <w:sz w:val="22"/>
          <w:szCs w:val="22"/>
          <w:lang w:val="lt-LT"/>
        </w:rPr>
        <w:t xml:space="preserve">Gydytojui turite pasakyti ir tuo atveju, jeigu padidėja odos jautrumas šviesai ir dėl to dažniau, negu paprastai, atsiranda nudegimo nuo saulės simptomų (pvz., paraudimas, niežulys, patinimas, pūslės). </w:t>
      </w:r>
    </w:p>
    <w:p w14:paraId="74A0BDAF" w14:textId="77777777" w:rsidR="00034DDA" w:rsidRDefault="00034DDA" w:rsidP="00034DDA">
      <w:pPr>
        <w:pStyle w:val="Default"/>
        <w:rPr>
          <w:sz w:val="22"/>
          <w:szCs w:val="22"/>
          <w:lang w:val="lt-LT"/>
        </w:rPr>
      </w:pPr>
    </w:p>
    <w:p w14:paraId="5599E6AC" w14:textId="77777777" w:rsidR="00034DDA" w:rsidRDefault="00034DDA" w:rsidP="00034DDA">
      <w:pPr>
        <w:pStyle w:val="Default"/>
        <w:rPr>
          <w:sz w:val="22"/>
          <w:szCs w:val="22"/>
          <w:lang w:val="lt-LT"/>
        </w:rPr>
      </w:pPr>
      <w:r w:rsidRPr="004F1914">
        <w:rPr>
          <w:sz w:val="22"/>
          <w:szCs w:val="22"/>
          <w:lang w:val="lt-LT"/>
        </w:rPr>
        <w:t xml:space="preserve">Pasitarkite su gydytoju, jei pavartojus </w:t>
      </w:r>
      <w:proofErr w:type="spellStart"/>
      <w:r w:rsidRPr="004F1914">
        <w:rPr>
          <w:sz w:val="22"/>
          <w:szCs w:val="22"/>
          <w:lang w:val="lt-LT"/>
        </w:rPr>
        <w:t>Telmisartan</w:t>
      </w:r>
      <w:proofErr w:type="spellEnd"/>
      <w:r w:rsidRPr="004F1914">
        <w:rPr>
          <w:sz w:val="22"/>
          <w:szCs w:val="22"/>
          <w:lang w:val="lt-LT"/>
        </w:rPr>
        <w:t>/</w:t>
      </w:r>
      <w:proofErr w:type="spellStart"/>
      <w:r w:rsidRPr="004F1914">
        <w:rPr>
          <w:sz w:val="22"/>
          <w:szCs w:val="22"/>
          <w:lang w:val="lt-LT"/>
        </w:rPr>
        <w:t>Hydrochlorothiazide</w:t>
      </w:r>
      <w:proofErr w:type="spellEnd"/>
      <w:r w:rsidRPr="004F1914">
        <w:rPr>
          <w:sz w:val="22"/>
          <w:szCs w:val="22"/>
          <w:lang w:val="lt-LT"/>
        </w:rPr>
        <w:t xml:space="preserve"> </w:t>
      </w:r>
      <w:proofErr w:type="spellStart"/>
      <w:r w:rsidRPr="004F1914">
        <w:rPr>
          <w:sz w:val="22"/>
          <w:szCs w:val="22"/>
          <w:lang w:val="lt-LT"/>
        </w:rPr>
        <w:t>Teva</w:t>
      </w:r>
      <w:proofErr w:type="spellEnd"/>
      <w:r w:rsidRPr="004F1914">
        <w:rPr>
          <w:sz w:val="22"/>
          <w:szCs w:val="22"/>
          <w:lang w:val="lt-LT"/>
        </w:rPr>
        <w:t xml:space="preserve"> Pharma</w:t>
      </w:r>
      <w:r w:rsidRPr="001F7EAF">
        <w:rPr>
          <w:sz w:val="22"/>
          <w:szCs w:val="22"/>
          <w:lang w:val="lt-LT"/>
        </w:rPr>
        <w:t xml:space="preserve"> </w:t>
      </w:r>
      <w:r w:rsidRPr="004F1914">
        <w:rPr>
          <w:sz w:val="22"/>
          <w:szCs w:val="22"/>
          <w:lang w:val="lt-LT"/>
        </w:rPr>
        <w:t xml:space="preserve">jaučiate pilvo skausmą, pykinimą, vėmimą arba viduriavimą. Dėl tolesnio gydymo nuspręs Jūsų gydytojas. Nenustokite vartoti </w:t>
      </w:r>
      <w:proofErr w:type="spellStart"/>
      <w:r w:rsidRPr="0037624E">
        <w:rPr>
          <w:sz w:val="22"/>
          <w:szCs w:val="22"/>
          <w:lang w:val="lt-LT"/>
        </w:rPr>
        <w:t>Telmisartan</w:t>
      </w:r>
      <w:proofErr w:type="spellEnd"/>
      <w:r w:rsidRPr="0037624E">
        <w:rPr>
          <w:sz w:val="22"/>
          <w:szCs w:val="22"/>
          <w:lang w:val="lt-LT"/>
        </w:rPr>
        <w:t>/</w:t>
      </w:r>
      <w:proofErr w:type="spellStart"/>
      <w:r w:rsidRPr="0037624E">
        <w:rPr>
          <w:sz w:val="22"/>
          <w:szCs w:val="22"/>
          <w:lang w:val="lt-LT"/>
        </w:rPr>
        <w:t>Hydrochlorothiazide</w:t>
      </w:r>
      <w:proofErr w:type="spellEnd"/>
      <w:r w:rsidRPr="0037624E">
        <w:rPr>
          <w:sz w:val="22"/>
          <w:szCs w:val="22"/>
          <w:lang w:val="lt-LT"/>
        </w:rPr>
        <w:t xml:space="preserve"> </w:t>
      </w:r>
      <w:proofErr w:type="spellStart"/>
      <w:r w:rsidRPr="0037624E">
        <w:rPr>
          <w:sz w:val="22"/>
          <w:szCs w:val="22"/>
          <w:lang w:val="lt-LT"/>
        </w:rPr>
        <w:t>Teva</w:t>
      </w:r>
      <w:proofErr w:type="spellEnd"/>
      <w:r w:rsidRPr="0037624E">
        <w:rPr>
          <w:sz w:val="22"/>
          <w:szCs w:val="22"/>
          <w:lang w:val="lt-LT"/>
        </w:rPr>
        <w:t xml:space="preserve"> Pharma</w:t>
      </w:r>
      <w:r w:rsidRPr="001F7EAF">
        <w:rPr>
          <w:sz w:val="22"/>
          <w:szCs w:val="22"/>
          <w:lang w:val="lt-LT"/>
        </w:rPr>
        <w:t xml:space="preserve"> </w:t>
      </w:r>
      <w:r w:rsidRPr="004F1914">
        <w:rPr>
          <w:sz w:val="22"/>
          <w:szCs w:val="22"/>
          <w:lang w:val="lt-LT"/>
        </w:rPr>
        <w:t>pats.</w:t>
      </w:r>
    </w:p>
    <w:p w14:paraId="0C333751" w14:textId="77777777" w:rsidR="00034DDA" w:rsidRPr="00051FD3" w:rsidRDefault="00034DDA" w:rsidP="00034DDA">
      <w:pPr>
        <w:pStyle w:val="Default"/>
        <w:rPr>
          <w:sz w:val="22"/>
          <w:szCs w:val="22"/>
          <w:lang w:val="lt-LT"/>
        </w:rPr>
      </w:pPr>
    </w:p>
    <w:p w14:paraId="23DDE84F" w14:textId="77777777" w:rsidR="00034DDA" w:rsidRPr="00051FD3" w:rsidRDefault="00034DDA" w:rsidP="00034DDA">
      <w:pPr>
        <w:pStyle w:val="Default"/>
        <w:rPr>
          <w:sz w:val="22"/>
          <w:szCs w:val="22"/>
          <w:lang w:val="lt-LT"/>
        </w:rPr>
      </w:pPr>
      <w:r w:rsidRPr="00051FD3">
        <w:rPr>
          <w:sz w:val="22"/>
          <w:szCs w:val="22"/>
          <w:lang w:val="lt-LT"/>
        </w:rPr>
        <w:t xml:space="preserve">Prieš operaciją arba anesteziją reikia pasakyti gydytojui apie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vartojimą. </w:t>
      </w:r>
    </w:p>
    <w:p w14:paraId="1325D5ED" w14:textId="77777777" w:rsidR="00034DDA" w:rsidRPr="00051FD3" w:rsidRDefault="00034DDA" w:rsidP="00034DDA">
      <w:pPr>
        <w:pStyle w:val="Default"/>
        <w:rPr>
          <w:sz w:val="22"/>
          <w:szCs w:val="22"/>
          <w:lang w:val="lt-LT"/>
        </w:rPr>
      </w:pPr>
    </w:p>
    <w:p w14:paraId="2D8C938E" w14:textId="77777777" w:rsidR="00034DDA" w:rsidRPr="00051FD3" w:rsidRDefault="00034DDA" w:rsidP="00034DDA">
      <w:pPr>
        <w:pStyle w:val="Default"/>
        <w:rPr>
          <w:sz w:val="22"/>
          <w:szCs w:val="22"/>
          <w:lang w:val="lt-LT"/>
        </w:rPr>
      </w:pPr>
      <w:r w:rsidRPr="00051FD3">
        <w:rPr>
          <w:sz w:val="22"/>
          <w:szCs w:val="22"/>
          <w:lang w:val="lt-LT"/>
        </w:rPr>
        <w:t xml:space="preserve">Juodaodžiams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kraujospūdį gali mažinti silpniau. </w:t>
      </w:r>
    </w:p>
    <w:p w14:paraId="050579BE" w14:textId="77777777" w:rsidR="00034DDA" w:rsidRPr="00051FD3" w:rsidRDefault="00034DDA" w:rsidP="00034DDA">
      <w:pPr>
        <w:pStyle w:val="Default"/>
        <w:rPr>
          <w:sz w:val="22"/>
          <w:szCs w:val="22"/>
          <w:lang w:val="lt-LT"/>
        </w:rPr>
      </w:pPr>
    </w:p>
    <w:p w14:paraId="3E1C289E" w14:textId="77777777" w:rsidR="00034DDA" w:rsidRPr="00051FD3" w:rsidRDefault="00034DDA" w:rsidP="00034DDA">
      <w:pPr>
        <w:pStyle w:val="Default"/>
        <w:rPr>
          <w:sz w:val="22"/>
          <w:szCs w:val="22"/>
          <w:lang w:val="lt-LT"/>
        </w:rPr>
      </w:pPr>
      <w:r w:rsidRPr="00051FD3">
        <w:rPr>
          <w:b/>
          <w:bCs/>
          <w:sz w:val="22"/>
          <w:szCs w:val="22"/>
          <w:lang w:val="lt-LT"/>
        </w:rPr>
        <w:t xml:space="preserve">Vaikams ir paaugliams </w:t>
      </w:r>
    </w:p>
    <w:p w14:paraId="594F10E2" w14:textId="77777777" w:rsidR="00034DDA" w:rsidRPr="00051FD3" w:rsidRDefault="00034DDA" w:rsidP="00034DDA">
      <w:pPr>
        <w:numPr>
          <w:ilvl w:val="12"/>
          <w:numId w:val="0"/>
        </w:numPr>
        <w:rPr>
          <w:noProof/>
          <w:sz w:val="22"/>
          <w:szCs w:val="22"/>
        </w:rPr>
      </w:pPr>
      <w:r w:rsidRPr="00051FD3">
        <w:rPr>
          <w:noProof/>
          <w:sz w:val="22"/>
          <w:szCs w:val="22"/>
        </w:rPr>
        <w:t>Vaikams ir jaunesniems negu 18 metų paaugliams Telmisartan/Hydrochlorothiazide Teva Pharma vartoti nerekomenduojama.</w:t>
      </w:r>
    </w:p>
    <w:p w14:paraId="4947A5FD" w14:textId="77777777" w:rsidR="00034DDA" w:rsidRPr="00051FD3" w:rsidRDefault="00034DDA" w:rsidP="00034DDA">
      <w:pPr>
        <w:autoSpaceDE w:val="0"/>
        <w:autoSpaceDN w:val="0"/>
        <w:adjustRightInd w:val="0"/>
        <w:rPr>
          <w:sz w:val="22"/>
          <w:szCs w:val="22"/>
          <w:lang w:eastAsia="lt-LT"/>
        </w:rPr>
      </w:pPr>
    </w:p>
    <w:p w14:paraId="5CB7A65D" w14:textId="77777777" w:rsidR="00034DDA" w:rsidRPr="00051FD3" w:rsidRDefault="00034DDA" w:rsidP="00034DDA">
      <w:pPr>
        <w:autoSpaceDE w:val="0"/>
        <w:autoSpaceDN w:val="0"/>
        <w:adjustRightInd w:val="0"/>
        <w:rPr>
          <w:b/>
          <w:bCs/>
          <w:sz w:val="22"/>
          <w:szCs w:val="22"/>
          <w:lang w:eastAsia="lt-LT"/>
        </w:rPr>
      </w:pPr>
      <w:r w:rsidRPr="00051FD3">
        <w:rPr>
          <w:b/>
          <w:bCs/>
          <w:sz w:val="22"/>
          <w:szCs w:val="22"/>
          <w:lang w:eastAsia="lt-LT"/>
        </w:rPr>
        <w:t xml:space="preserve">Kiti vaistai ir </w:t>
      </w:r>
      <w:proofErr w:type="spellStart"/>
      <w:r w:rsidRPr="00051FD3">
        <w:rPr>
          <w:b/>
          <w:bCs/>
          <w:sz w:val="22"/>
          <w:szCs w:val="22"/>
          <w:lang w:eastAsia="lt-LT"/>
        </w:rPr>
        <w:t>Telmisartan</w:t>
      </w:r>
      <w:proofErr w:type="spellEnd"/>
      <w:r w:rsidRPr="00051FD3">
        <w:rPr>
          <w:b/>
          <w:bCs/>
          <w:sz w:val="22"/>
          <w:szCs w:val="22"/>
          <w:lang w:eastAsia="lt-LT"/>
        </w:rPr>
        <w:t>/</w:t>
      </w:r>
      <w:proofErr w:type="spellStart"/>
      <w:r w:rsidRPr="00051FD3">
        <w:rPr>
          <w:b/>
          <w:bCs/>
          <w:sz w:val="22"/>
          <w:szCs w:val="22"/>
          <w:lang w:eastAsia="lt-LT"/>
        </w:rPr>
        <w:t>Hydrochlorothiazide</w:t>
      </w:r>
      <w:proofErr w:type="spellEnd"/>
      <w:r w:rsidRPr="00051FD3">
        <w:rPr>
          <w:b/>
          <w:bCs/>
          <w:sz w:val="22"/>
          <w:szCs w:val="22"/>
          <w:lang w:eastAsia="lt-LT"/>
        </w:rPr>
        <w:t xml:space="preserve"> </w:t>
      </w:r>
      <w:proofErr w:type="spellStart"/>
      <w:r w:rsidRPr="00051FD3">
        <w:rPr>
          <w:b/>
          <w:bCs/>
          <w:sz w:val="22"/>
          <w:szCs w:val="22"/>
          <w:lang w:eastAsia="lt-LT"/>
        </w:rPr>
        <w:t>Teva</w:t>
      </w:r>
      <w:proofErr w:type="spellEnd"/>
      <w:r w:rsidRPr="00051FD3">
        <w:rPr>
          <w:b/>
          <w:bCs/>
          <w:sz w:val="22"/>
          <w:szCs w:val="22"/>
          <w:lang w:eastAsia="lt-LT"/>
        </w:rPr>
        <w:t xml:space="preserve"> Pharma</w:t>
      </w:r>
    </w:p>
    <w:p w14:paraId="0C761442" w14:textId="77777777" w:rsidR="00034DDA" w:rsidRPr="00051FD3" w:rsidRDefault="00034DDA" w:rsidP="00034DDA">
      <w:pPr>
        <w:autoSpaceDE w:val="0"/>
        <w:autoSpaceDN w:val="0"/>
        <w:adjustRightInd w:val="0"/>
        <w:rPr>
          <w:sz w:val="22"/>
          <w:szCs w:val="22"/>
          <w:lang w:eastAsia="lt-LT"/>
        </w:rPr>
      </w:pPr>
      <w:r w:rsidRPr="00051FD3">
        <w:rPr>
          <w:sz w:val="22"/>
          <w:szCs w:val="22"/>
          <w:lang w:eastAsia="lt-LT"/>
        </w:rPr>
        <w:t xml:space="preserve">Jeigu vartojate arba neseniai vartojote kitų vaistų, </w:t>
      </w:r>
      <w:r w:rsidRPr="00051FD3">
        <w:rPr>
          <w:sz w:val="22"/>
          <w:szCs w:val="22"/>
        </w:rPr>
        <w:t>arba dėl to nesate tikri, apie tai</w:t>
      </w:r>
      <w:r w:rsidRPr="00051FD3">
        <w:rPr>
          <w:sz w:val="22"/>
          <w:szCs w:val="22"/>
          <w:lang w:eastAsia="lt-LT"/>
        </w:rPr>
        <w:t xml:space="preserve"> pasakykite gydytojui arba vaistininkui. Gydytojas gali keisti kitų kartu vartojamų vaistų dozę arba imtis kitokių atsargumo priemonių. Kai kuriais atvejais gali tekti kažkurio iš vaistų vartojimą nutraukti. Tai ypač tinka žemiau išvardytiems vaistiniams preparatams, jeigu jų vartojama kartu su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p>
    <w:p w14:paraId="28F3CC9E" w14:textId="77777777" w:rsidR="00034DDA" w:rsidRPr="003A7BC8" w:rsidRDefault="00034DDA" w:rsidP="00034DDA">
      <w:pPr>
        <w:numPr>
          <w:ilvl w:val="0"/>
          <w:numId w:val="7"/>
        </w:numPr>
        <w:ind w:left="567" w:right="-2" w:hanging="567"/>
        <w:rPr>
          <w:sz w:val="22"/>
          <w:szCs w:val="22"/>
        </w:rPr>
      </w:pPr>
      <w:r w:rsidRPr="00012DBE">
        <w:rPr>
          <w:color w:val="000000"/>
          <w:sz w:val="22"/>
          <w:szCs w:val="22"/>
        </w:rPr>
        <w:t xml:space="preserve">nuo tam tikros depresijos formos vartojami vaistiniai preparatai, kuriuose yra ličio; </w:t>
      </w:r>
      <w:r w:rsidRPr="00012DBE">
        <w:rPr>
          <w:sz w:val="22"/>
          <w:szCs w:val="22"/>
        </w:rPr>
        <w:t>vaistiniai preparatai, kurių vartojimas siejamas su mažu kalio kiekiu kraujyje (</w:t>
      </w:r>
      <w:proofErr w:type="spellStart"/>
      <w:r w:rsidRPr="00012DBE">
        <w:rPr>
          <w:sz w:val="22"/>
          <w:szCs w:val="22"/>
        </w:rPr>
        <w:t>hipokalemija</w:t>
      </w:r>
      <w:proofErr w:type="spellEnd"/>
      <w:r w:rsidRPr="00012DBE">
        <w:rPr>
          <w:sz w:val="22"/>
          <w:szCs w:val="22"/>
        </w:rPr>
        <w:t xml:space="preserve">), pvz., kiti diuretikai (šlapimo išskyrimą skatinančios </w:t>
      </w:r>
      <w:r w:rsidRPr="003A7BC8">
        <w:rPr>
          <w:sz w:val="22"/>
          <w:szCs w:val="22"/>
        </w:rPr>
        <w:t xml:space="preserve">tabletės), vidurių laisvinamieji preparatai (pvz., ricinos aliejus), kortikosteroidai (pvz., prednizolonas), </w:t>
      </w:r>
      <w:proofErr w:type="spellStart"/>
      <w:r w:rsidRPr="003A7BC8">
        <w:rPr>
          <w:sz w:val="22"/>
          <w:szCs w:val="22"/>
        </w:rPr>
        <w:t>adrenokortikotropinis</w:t>
      </w:r>
      <w:proofErr w:type="spellEnd"/>
      <w:r w:rsidRPr="003A7BC8">
        <w:rPr>
          <w:sz w:val="22"/>
          <w:szCs w:val="22"/>
        </w:rPr>
        <w:t xml:space="preserve"> hormonas (AKTH), </w:t>
      </w:r>
      <w:proofErr w:type="spellStart"/>
      <w:r w:rsidRPr="003A7BC8">
        <w:rPr>
          <w:sz w:val="22"/>
          <w:szCs w:val="22"/>
        </w:rPr>
        <w:t>amfotericinas</w:t>
      </w:r>
      <w:proofErr w:type="spellEnd"/>
      <w:r w:rsidRPr="003A7BC8">
        <w:rPr>
          <w:sz w:val="22"/>
          <w:szCs w:val="22"/>
        </w:rPr>
        <w:t xml:space="preserve"> (vaistas nuo grybelių sukeltų ligų), </w:t>
      </w:r>
      <w:proofErr w:type="spellStart"/>
      <w:r w:rsidRPr="003A7BC8">
        <w:rPr>
          <w:sz w:val="22"/>
          <w:szCs w:val="22"/>
        </w:rPr>
        <w:t>karbenoksolonas</w:t>
      </w:r>
      <w:proofErr w:type="spellEnd"/>
      <w:r w:rsidRPr="003A7BC8">
        <w:rPr>
          <w:sz w:val="22"/>
          <w:szCs w:val="22"/>
        </w:rPr>
        <w:t xml:space="preserve"> (vaistas nuo burnos opų), penicilino G natrio druska (antibiotikas), salicilo rūgštis ir jos dariniai;</w:t>
      </w:r>
    </w:p>
    <w:p w14:paraId="2BFD9C6C" w14:textId="77777777" w:rsidR="00034DDA" w:rsidRPr="003A7BC8" w:rsidRDefault="00034DDA" w:rsidP="00034DDA">
      <w:pPr>
        <w:numPr>
          <w:ilvl w:val="0"/>
          <w:numId w:val="7"/>
        </w:numPr>
        <w:ind w:left="567" w:right="-2" w:hanging="567"/>
        <w:rPr>
          <w:sz w:val="22"/>
          <w:szCs w:val="22"/>
        </w:rPr>
      </w:pPr>
      <w:r w:rsidRPr="003A7BC8">
        <w:rPr>
          <w:sz w:val="22"/>
          <w:szCs w:val="22"/>
        </w:rPr>
        <w:t>Jodo kontrastinė medžiaga, vartojama atliekant vaizdinį tyrimą.</w:t>
      </w:r>
    </w:p>
    <w:p w14:paraId="3B66989A" w14:textId="77777777" w:rsidR="00034DDA" w:rsidRPr="00012DBE" w:rsidRDefault="00034DDA" w:rsidP="00034DDA">
      <w:pPr>
        <w:numPr>
          <w:ilvl w:val="0"/>
          <w:numId w:val="7"/>
        </w:numPr>
        <w:ind w:left="567" w:right="-2" w:hanging="567"/>
        <w:rPr>
          <w:sz w:val="22"/>
          <w:szCs w:val="22"/>
        </w:rPr>
      </w:pPr>
      <w:r w:rsidRPr="00051FD3">
        <w:rPr>
          <w:rFonts w:eastAsia="Calibri"/>
          <w:sz w:val="22"/>
          <w:szCs w:val="22"/>
        </w:rPr>
        <w:t>vaistai, galintys padidinti kalio kiekį kraujyje, pvz.,</w:t>
      </w:r>
      <w:r w:rsidRPr="00051FD3">
        <w:rPr>
          <w:noProof/>
          <w:sz w:val="22"/>
          <w:szCs w:val="22"/>
          <w:lang w:bidi="lt-LT"/>
        </w:rPr>
        <w:t xml:space="preserve"> kalį organizme sulaikantys diuretikai, kalio papildai, druskų pakaitalai, kuriuose yra kalio, AKF inhibitoriai, ciklosporinas (imuninę sistemą slopinantis vaistas), bei kiti vaistai, kaip antai heparino natrio druska (kraujo krešėjimą slopinantis vaistas);</w:t>
      </w:r>
    </w:p>
    <w:p w14:paraId="69F91CB7" w14:textId="77777777" w:rsidR="00034DDA" w:rsidRPr="00051FD3" w:rsidRDefault="00034DDA" w:rsidP="00034DDA">
      <w:pPr>
        <w:pStyle w:val="Default"/>
        <w:numPr>
          <w:ilvl w:val="0"/>
          <w:numId w:val="2"/>
        </w:numPr>
        <w:ind w:left="567" w:hanging="567"/>
        <w:rPr>
          <w:sz w:val="22"/>
          <w:szCs w:val="22"/>
          <w:lang w:val="lt-LT"/>
        </w:rPr>
      </w:pPr>
      <w:r w:rsidRPr="00051FD3">
        <w:rPr>
          <w:noProof/>
          <w:sz w:val="22"/>
          <w:szCs w:val="22"/>
          <w:lang w:val="lt-LT" w:bidi="lt-LT"/>
        </w:rPr>
        <w:t>vaistai, kurių poveikiui daro įtaką kalio kiekio kraujyje pokyčiai, kaip antai vaistai nuo širdies ligų (pvz., digoksinas) ar vaistai, kontroliuojantys širdies ritmą (pvz., chinidinas, dizopiramidas, amjodaronas, sotalolis), vaistai nuo psichikos ligų (pvz., tioridazinas, chlorpromazinas, levomepromazinas) bei kitokie vaistai, kaip antai tam tikri antibiotikai (pvz., sparfloksacinas, pentamidinas) arba vaistai alerginėms reakcijoms gydyti (pvz., terfenadinas);</w:t>
      </w:r>
    </w:p>
    <w:p w14:paraId="14CF9158" w14:textId="77777777" w:rsidR="00034DDA" w:rsidRPr="00051FD3" w:rsidRDefault="00034DDA" w:rsidP="00034DDA">
      <w:pPr>
        <w:numPr>
          <w:ilvl w:val="0"/>
          <w:numId w:val="7"/>
        </w:numPr>
        <w:ind w:left="567" w:right="-2" w:hanging="567"/>
        <w:rPr>
          <w:noProof/>
          <w:sz w:val="22"/>
          <w:szCs w:val="22"/>
          <w:lang w:bidi="lt-LT"/>
        </w:rPr>
      </w:pPr>
      <w:r w:rsidRPr="00051FD3">
        <w:rPr>
          <w:noProof/>
          <w:sz w:val="22"/>
          <w:szCs w:val="22"/>
          <w:lang w:bidi="lt-LT"/>
        </w:rPr>
        <w:t>vaistai cukriniam diabetui gydyti (insulinas ar geriamieji preparatai, pvz., metforminas);</w:t>
      </w:r>
    </w:p>
    <w:p w14:paraId="7A078FEB" w14:textId="77777777" w:rsidR="00034DDA" w:rsidRPr="00051FD3" w:rsidRDefault="00034DDA" w:rsidP="00034DDA">
      <w:pPr>
        <w:numPr>
          <w:ilvl w:val="0"/>
          <w:numId w:val="7"/>
        </w:numPr>
        <w:ind w:left="567" w:right="-2" w:hanging="567"/>
        <w:rPr>
          <w:noProof/>
          <w:sz w:val="22"/>
          <w:szCs w:val="22"/>
          <w:lang w:bidi="lt-LT"/>
        </w:rPr>
      </w:pPr>
      <w:r w:rsidRPr="00051FD3">
        <w:rPr>
          <w:noProof/>
          <w:sz w:val="22"/>
          <w:szCs w:val="22"/>
          <w:lang w:bidi="lt-LT"/>
        </w:rPr>
        <w:t>kolestiraminas ir kolestipolis – vaistai riebalų kiekiui kraujyje mažinti;</w:t>
      </w:r>
    </w:p>
    <w:p w14:paraId="0F2917FF" w14:textId="77777777" w:rsidR="00034DDA" w:rsidRPr="00051FD3" w:rsidRDefault="00034DDA" w:rsidP="00034DDA">
      <w:pPr>
        <w:numPr>
          <w:ilvl w:val="0"/>
          <w:numId w:val="7"/>
        </w:numPr>
        <w:ind w:left="567" w:right="-2" w:hanging="567"/>
        <w:rPr>
          <w:noProof/>
          <w:sz w:val="22"/>
          <w:szCs w:val="22"/>
          <w:lang w:bidi="lt-LT"/>
        </w:rPr>
      </w:pPr>
      <w:r w:rsidRPr="00051FD3">
        <w:rPr>
          <w:noProof/>
          <w:sz w:val="22"/>
          <w:szCs w:val="22"/>
          <w:lang w:bidi="lt-LT"/>
        </w:rPr>
        <w:t>kraujospūdį didinantys vaistai, pvz., noradrenalinas;</w:t>
      </w:r>
    </w:p>
    <w:p w14:paraId="368A3B39" w14:textId="77777777" w:rsidR="00034DDA" w:rsidRPr="00051FD3" w:rsidRDefault="00034DDA" w:rsidP="00034DDA">
      <w:pPr>
        <w:numPr>
          <w:ilvl w:val="0"/>
          <w:numId w:val="7"/>
        </w:numPr>
        <w:ind w:left="567" w:right="-2" w:hanging="567"/>
        <w:rPr>
          <w:noProof/>
          <w:sz w:val="22"/>
          <w:szCs w:val="22"/>
          <w:lang w:bidi="lt-LT"/>
        </w:rPr>
      </w:pPr>
      <w:r w:rsidRPr="00051FD3">
        <w:rPr>
          <w:noProof/>
          <w:sz w:val="22"/>
          <w:szCs w:val="22"/>
          <w:lang w:bidi="lt-LT"/>
        </w:rPr>
        <w:t>raumenis atpalaiduojantys vaistai, pvz., tubokurarinas;</w:t>
      </w:r>
    </w:p>
    <w:p w14:paraId="700ECC47" w14:textId="77777777" w:rsidR="00034DDA" w:rsidRPr="00051FD3" w:rsidRDefault="00034DDA" w:rsidP="00034DDA">
      <w:pPr>
        <w:numPr>
          <w:ilvl w:val="0"/>
          <w:numId w:val="7"/>
        </w:numPr>
        <w:ind w:left="567" w:right="-2" w:hanging="567"/>
        <w:rPr>
          <w:noProof/>
          <w:sz w:val="22"/>
          <w:szCs w:val="22"/>
          <w:lang w:bidi="lt-LT"/>
        </w:rPr>
      </w:pPr>
      <w:r w:rsidRPr="00051FD3">
        <w:rPr>
          <w:noProof/>
          <w:sz w:val="22"/>
          <w:szCs w:val="22"/>
          <w:lang w:bidi="lt-LT"/>
        </w:rPr>
        <w:t>kalcio papildai ir (arba) vitamino D papildai;</w:t>
      </w:r>
    </w:p>
    <w:p w14:paraId="02BFA014" w14:textId="77777777" w:rsidR="00034DDA" w:rsidRPr="00051FD3" w:rsidRDefault="00034DDA" w:rsidP="00034DDA">
      <w:pPr>
        <w:numPr>
          <w:ilvl w:val="0"/>
          <w:numId w:val="7"/>
        </w:numPr>
        <w:ind w:left="567" w:right="-2" w:hanging="567"/>
        <w:rPr>
          <w:noProof/>
          <w:sz w:val="22"/>
          <w:szCs w:val="22"/>
          <w:lang w:bidi="lt-LT"/>
        </w:rPr>
      </w:pPr>
      <w:r w:rsidRPr="00051FD3">
        <w:rPr>
          <w:noProof/>
          <w:sz w:val="22"/>
          <w:szCs w:val="22"/>
          <w:lang w:bidi="lt-LT"/>
        </w:rPr>
        <w:lastRenderedPageBreak/>
        <w:t>anticholinerginiai vaistai (vaistai, vartojami įvairiems sutrikimams, pvz. virškinimo trakto diegliams, šlapimo pūslės spazmams, astmai, užsupimui transporte, raumenų spazmams, Parkinsono ligai, gydyti bei pagalbinis vaistas, taikant anesteziją), kaip antai atropinas ir biperidenas;</w:t>
      </w:r>
    </w:p>
    <w:p w14:paraId="0C6CE27B" w14:textId="77777777" w:rsidR="00034DDA" w:rsidRPr="003A7BC8" w:rsidRDefault="00034DDA" w:rsidP="00034DDA">
      <w:pPr>
        <w:numPr>
          <w:ilvl w:val="0"/>
          <w:numId w:val="7"/>
        </w:numPr>
        <w:ind w:left="567" w:right="-2" w:hanging="567"/>
        <w:rPr>
          <w:sz w:val="22"/>
          <w:szCs w:val="22"/>
        </w:rPr>
      </w:pPr>
      <w:r w:rsidRPr="00051FD3">
        <w:rPr>
          <w:noProof/>
          <w:sz w:val="22"/>
          <w:szCs w:val="22"/>
          <w:lang w:bidi="lt-LT"/>
        </w:rPr>
        <w:t xml:space="preserve">amantadinas (vaistas, vartojamas Parkinsono ligai gydyti bei kai kurių virusinių ligų gydymui arba profilaktikai); </w:t>
      </w:r>
      <w:r w:rsidRPr="00051FD3">
        <w:rPr>
          <w:sz w:val="22"/>
          <w:szCs w:val="22"/>
        </w:rPr>
        <w:t>kitokie vaistai nuo didelio kraujospūdžio ligos, kortikosteroidai, vaistai nuo skausmo</w:t>
      </w:r>
      <w:r w:rsidRPr="000E639C">
        <w:rPr>
          <w:sz w:val="22"/>
          <w:szCs w:val="22"/>
        </w:rPr>
        <w:t xml:space="preserve"> (pvz., nesteroidiniai vaistai nuo uždegimo (NVNU)),,</w:t>
      </w:r>
      <w:r w:rsidRPr="00012DBE">
        <w:rPr>
          <w:sz w:val="22"/>
          <w:szCs w:val="22"/>
        </w:rPr>
        <w:t xml:space="preserve"> vėžio, podagros ar artrito;</w:t>
      </w:r>
    </w:p>
    <w:p w14:paraId="4839398A" w14:textId="77777777" w:rsidR="00034DDA" w:rsidRPr="00051FD3" w:rsidRDefault="00034DDA" w:rsidP="00034DDA">
      <w:pPr>
        <w:pStyle w:val="Sraopastraipa"/>
        <w:numPr>
          <w:ilvl w:val="0"/>
          <w:numId w:val="2"/>
        </w:numPr>
        <w:autoSpaceDE w:val="0"/>
        <w:autoSpaceDN w:val="0"/>
        <w:adjustRightInd w:val="0"/>
        <w:ind w:left="567" w:hanging="567"/>
        <w:rPr>
          <w:sz w:val="22"/>
          <w:szCs w:val="22"/>
        </w:rPr>
      </w:pPr>
      <w:r w:rsidRPr="00051FD3">
        <w:rPr>
          <w:rFonts w:eastAsia="Calibri"/>
          <w:color w:val="000000"/>
          <w:sz w:val="22"/>
          <w:szCs w:val="22"/>
        </w:rPr>
        <w:t xml:space="preserve">jeigu vartojate AKF inhibitorių arba </w:t>
      </w:r>
      <w:proofErr w:type="spellStart"/>
      <w:r w:rsidRPr="00051FD3">
        <w:rPr>
          <w:rFonts w:eastAsia="Calibri"/>
          <w:color w:val="000000"/>
          <w:sz w:val="22"/>
          <w:szCs w:val="22"/>
        </w:rPr>
        <w:t>aliskireną</w:t>
      </w:r>
      <w:proofErr w:type="spellEnd"/>
      <w:r w:rsidRPr="00051FD3">
        <w:rPr>
          <w:rFonts w:eastAsia="Calibri"/>
          <w:color w:val="000000"/>
          <w:sz w:val="22"/>
          <w:szCs w:val="22"/>
        </w:rPr>
        <w:t xml:space="preserve"> (taip pat žiūrėkite informaciją, pateiktą poskyriuose „</w:t>
      </w:r>
      <w:r w:rsidRPr="00051FD3">
        <w:rPr>
          <w:sz w:val="22"/>
          <w:szCs w:val="22"/>
          <w:lang w:eastAsia="lt-LT"/>
        </w:rPr>
        <w:t xml:space="preserve"> </w:t>
      </w: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w:t>
      </w:r>
      <w:r w:rsidRPr="00051FD3">
        <w:rPr>
          <w:rFonts w:eastAsia="Calibri"/>
          <w:color w:val="000000"/>
          <w:sz w:val="22"/>
          <w:szCs w:val="22"/>
        </w:rPr>
        <w:t xml:space="preserve"> vartoti negalima“ ir „Įspėjimai ir atsargumo priemonės“);</w:t>
      </w:r>
    </w:p>
    <w:p w14:paraId="56613E16" w14:textId="77777777" w:rsidR="00034DDA" w:rsidRPr="00051FD3" w:rsidRDefault="00034DDA" w:rsidP="00034DDA">
      <w:pPr>
        <w:pStyle w:val="Default"/>
        <w:numPr>
          <w:ilvl w:val="0"/>
          <w:numId w:val="2"/>
        </w:numPr>
        <w:ind w:left="567" w:hanging="567"/>
        <w:rPr>
          <w:sz w:val="22"/>
          <w:szCs w:val="22"/>
          <w:lang w:val="lt-LT"/>
        </w:rPr>
      </w:pPr>
      <w:proofErr w:type="spellStart"/>
      <w:r w:rsidRPr="00051FD3">
        <w:rPr>
          <w:sz w:val="22"/>
          <w:szCs w:val="22"/>
          <w:lang w:val="lt-LT"/>
        </w:rPr>
        <w:t>digoksinas</w:t>
      </w:r>
      <w:proofErr w:type="spellEnd"/>
      <w:r w:rsidRPr="00051FD3">
        <w:rPr>
          <w:sz w:val="22"/>
          <w:szCs w:val="22"/>
          <w:lang w:val="lt-LT"/>
        </w:rPr>
        <w:t>.</w:t>
      </w:r>
    </w:p>
    <w:p w14:paraId="6B97B02D" w14:textId="77777777" w:rsidR="00034DDA" w:rsidRPr="00051FD3" w:rsidRDefault="00034DDA" w:rsidP="00034DDA">
      <w:pPr>
        <w:pStyle w:val="Default"/>
        <w:rPr>
          <w:sz w:val="22"/>
          <w:szCs w:val="22"/>
          <w:lang w:val="lt-LT"/>
        </w:rPr>
      </w:pPr>
    </w:p>
    <w:p w14:paraId="354E948D" w14:textId="77777777" w:rsidR="00034DDA" w:rsidRPr="00051FD3" w:rsidRDefault="00034DDA" w:rsidP="00034DDA">
      <w:pPr>
        <w:pStyle w:val="Default"/>
        <w:rPr>
          <w:sz w:val="22"/>
          <w:szCs w:val="22"/>
          <w:lang w:val="lt-LT"/>
        </w:rPr>
      </w:pP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gali sustiprinti kitų vaistų, kurie vartojami padidėjusiam kraujospūdžiui gydyti, arba vaistų, kurie pasižymi kraujospūdį mažinančiomis savybėmis (pvz., </w:t>
      </w:r>
      <w:proofErr w:type="spellStart"/>
      <w:r w:rsidRPr="00051FD3">
        <w:rPr>
          <w:sz w:val="22"/>
          <w:szCs w:val="22"/>
          <w:lang w:val="lt-LT"/>
        </w:rPr>
        <w:t>baklofeno</w:t>
      </w:r>
      <w:proofErr w:type="spellEnd"/>
      <w:r w:rsidRPr="00051FD3">
        <w:rPr>
          <w:sz w:val="22"/>
          <w:szCs w:val="22"/>
          <w:lang w:val="lt-LT"/>
        </w:rPr>
        <w:t xml:space="preserve">, </w:t>
      </w:r>
      <w:proofErr w:type="spellStart"/>
      <w:r w:rsidRPr="00051FD3">
        <w:rPr>
          <w:sz w:val="22"/>
          <w:szCs w:val="22"/>
          <w:lang w:val="lt-LT"/>
        </w:rPr>
        <w:t>amifostino</w:t>
      </w:r>
      <w:proofErr w:type="spellEnd"/>
      <w:r w:rsidRPr="00051FD3">
        <w:rPr>
          <w:sz w:val="22"/>
          <w:szCs w:val="22"/>
          <w:lang w:val="lt-LT"/>
        </w:rPr>
        <w:t xml:space="preserve">), poveikį. Be to, kraujospūdžio sumažėjimą gali sustiprinti kartu vartojamas alkoholis, barbitūratai, narkotikai arba antidepresantai. Staiga atsistojus iš sėdimos arba gulimos padėties jūs galite jausti svaigulį. Jeigu kitų kartu su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vartojamų vaistų dozę reikia keisti, būtina kreiptis į gydytoją patarimo. </w:t>
      </w:r>
    </w:p>
    <w:p w14:paraId="22A5B5C6" w14:textId="77777777" w:rsidR="00034DDA" w:rsidRPr="00051FD3" w:rsidRDefault="00034DDA" w:rsidP="00034DDA">
      <w:pPr>
        <w:pStyle w:val="Default"/>
        <w:rPr>
          <w:sz w:val="22"/>
          <w:szCs w:val="22"/>
          <w:lang w:val="lt-LT"/>
        </w:rPr>
      </w:pPr>
    </w:p>
    <w:p w14:paraId="4A3B2A85" w14:textId="77777777" w:rsidR="00034DDA" w:rsidRPr="00051FD3" w:rsidRDefault="00034DDA" w:rsidP="00034DDA">
      <w:pPr>
        <w:pStyle w:val="Default"/>
        <w:rPr>
          <w:sz w:val="22"/>
          <w:szCs w:val="22"/>
          <w:lang w:val="lt-LT"/>
        </w:rPr>
      </w:pP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poveikį gali silpninti kartu vartojami NVNU (nesteroidiniai vaistai nuo uždegimo, pvz., aspirinas, </w:t>
      </w:r>
      <w:proofErr w:type="spellStart"/>
      <w:r w:rsidRPr="00051FD3">
        <w:rPr>
          <w:sz w:val="22"/>
          <w:szCs w:val="22"/>
          <w:lang w:val="lt-LT"/>
        </w:rPr>
        <w:t>ibuprofenas</w:t>
      </w:r>
      <w:proofErr w:type="spellEnd"/>
      <w:r w:rsidRPr="00051FD3">
        <w:rPr>
          <w:sz w:val="22"/>
          <w:szCs w:val="22"/>
          <w:lang w:val="lt-LT"/>
        </w:rPr>
        <w:t xml:space="preserve">). </w:t>
      </w:r>
    </w:p>
    <w:p w14:paraId="5ADB15FE" w14:textId="77777777" w:rsidR="00034DDA" w:rsidRPr="00012DBE" w:rsidRDefault="00034DDA" w:rsidP="00034DDA">
      <w:pPr>
        <w:keepNext/>
        <w:tabs>
          <w:tab w:val="left" w:pos="567"/>
        </w:tabs>
        <w:jc w:val="both"/>
        <w:outlineLvl w:val="3"/>
        <w:rPr>
          <w:b/>
          <w:sz w:val="22"/>
          <w:szCs w:val="22"/>
        </w:rPr>
      </w:pPr>
    </w:p>
    <w:p w14:paraId="21E79DC6" w14:textId="77777777" w:rsidR="00034DDA" w:rsidRPr="00051FD3" w:rsidRDefault="00034DDA" w:rsidP="00034DDA">
      <w:pPr>
        <w:keepNext/>
        <w:tabs>
          <w:tab w:val="left" w:pos="567"/>
        </w:tabs>
        <w:jc w:val="both"/>
        <w:outlineLvl w:val="3"/>
        <w:rPr>
          <w:snapToGrid w:val="0"/>
          <w:sz w:val="22"/>
          <w:szCs w:val="22"/>
        </w:rPr>
      </w:pPr>
      <w:proofErr w:type="spellStart"/>
      <w:r w:rsidRPr="003A7BC8">
        <w:rPr>
          <w:b/>
          <w:bCs/>
          <w:snapToGrid w:val="0"/>
          <w:sz w:val="22"/>
          <w:szCs w:val="22"/>
        </w:rPr>
        <w:t>Telmisartan</w:t>
      </w:r>
      <w:proofErr w:type="spellEnd"/>
      <w:r w:rsidRPr="003A7BC8">
        <w:rPr>
          <w:b/>
          <w:bCs/>
          <w:snapToGrid w:val="0"/>
          <w:sz w:val="22"/>
          <w:szCs w:val="22"/>
        </w:rPr>
        <w:t>/</w:t>
      </w:r>
      <w:proofErr w:type="spellStart"/>
      <w:r w:rsidRPr="003A7BC8">
        <w:rPr>
          <w:b/>
          <w:bCs/>
          <w:snapToGrid w:val="0"/>
          <w:sz w:val="22"/>
          <w:szCs w:val="22"/>
        </w:rPr>
        <w:t>Hydrochlorothiazide</w:t>
      </w:r>
      <w:proofErr w:type="spellEnd"/>
      <w:r w:rsidRPr="003A7BC8">
        <w:rPr>
          <w:b/>
          <w:bCs/>
          <w:snapToGrid w:val="0"/>
          <w:sz w:val="22"/>
          <w:szCs w:val="22"/>
        </w:rPr>
        <w:t xml:space="preserve"> </w:t>
      </w:r>
      <w:proofErr w:type="spellStart"/>
      <w:r w:rsidRPr="003A7BC8">
        <w:rPr>
          <w:b/>
          <w:bCs/>
          <w:snapToGrid w:val="0"/>
          <w:sz w:val="22"/>
          <w:szCs w:val="22"/>
        </w:rPr>
        <w:t>Teva</w:t>
      </w:r>
      <w:proofErr w:type="spellEnd"/>
      <w:r w:rsidRPr="003A7BC8">
        <w:rPr>
          <w:b/>
          <w:bCs/>
          <w:snapToGrid w:val="0"/>
          <w:sz w:val="22"/>
          <w:szCs w:val="22"/>
        </w:rPr>
        <w:t xml:space="preserve"> Pharma vartojimas su maistu ir alkoholiu</w:t>
      </w:r>
    </w:p>
    <w:p w14:paraId="4D9C6901" w14:textId="77777777" w:rsidR="00034DDA" w:rsidRPr="00051FD3" w:rsidRDefault="00034DDA" w:rsidP="00034DDA">
      <w:pPr>
        <w:autoSpaceDE w:val="0"/>
        <w:autoSpaceDN w:val="0"/>
        <w:adjustRightInd w:val="0"/>
        <w:rPr>
          <w:rFonts w:eastAsia="TimesNewRoman,Bold"/>
          <w:sz w:val="22"/>
          <w:szCs w:val="22"/>
        </w:rPr>
      </w:pPr>
    </w:p>
    <w:p w14:paraId="04752E6C" w14:textId="77777777" w:rsidR="00034DDA" w:rsidRPr="003A7BC8" w:rsidRDefault="00034DDA" w:rsidP="00034DDA">
      <w:pPr>
        <w:numPr>
          <w:ilvl w:val="12"/>
          <w:numId w:val="0"/>
        </w:numPr>
        <w:tabs>
          <w:tab w:val="left" w:pos="567"/>
        </w:tabs>
        <w:rPr>
          <w:noProof/>
          <w:snapToGrid w:val="0"/>
          <w:sz w:val="22"/>
          <w:szCs w:val="22"/>
          <w:lang w:bidi="lt-LT"/>
        </w:rPr>
      </w:pPr>
      <w:r w:rsidRPr="00051FD3">
        <w:rPr>
          <w:noProof/>
          <w:snapToGrid w:val="0"/>
          <w:sz w:val="22"/>
          <w:szCs w:val="22"/>
          <w:lang w:bidi="lt-LT"/>
        </w:rPr>
        <w:t xml:space="preserve">Telmisartan/Hydrochlorothiazide Teva Pharma galite </w:t>
      </w:r>
      <w:r w:rsidRPr="000E639C">
        <w:rPr>
          <w:noProof/>
          <w:snapToGrid w:val="0"/>
          <w:sz w:val="22"/>
          <w:szCs w:val="22"/>
          <w:lang w:bidi="lt-LT"/>
        </w:rPr>
        <w:t xml:space="preserve">vartoti valgio metu arba nevalgę. Alkoholio negerkite, kol nepasitarėte su savo gydytoju. Dėl alkoholio poveikio gali </w:t>
      </w:r>
      <w:r w:rsidRPr="00012DBE">
        <w:rPr>
          <w:noProof/>
          <w:snapToGrid w:val="0"/>
          <w:sz w:val="22"/>
          <w:szCs w:val="22"/>
          <w:lang w:bidi="lt-LT"/>
        </w:rPr>
        <w:t>labiau sumažėti Jūsų kraujospūdis ir (arba) padidėti svaigulio ir apalpimo rizika.</w:t>
      </w:r>
    </w:p>
    <w:p w14:paraId="1E829DA8" w14:textId="77777777" w:rsidR="00034DDA" w:rsidRPr="00051FD3" w:rsidRDefault="00034DDA" w:rsidP="00034DDA">
      <w:pPr>
        <w:pStyle w:val="Default"/>
        <w:rPr>
          <w:b/>
          <w:bCs/>
          <w:sz w:val="22"/>
          <w:szCs w:val="22"/>
          <w:lang w:val="lt-LT"/>
        </w:rPr>
      </w:pPr>
    </w:p>
    <w:p w14:paraId="13E70742" w14:textId="77777777" w:rsidR="00034DDA" w:rsidRPr="00051FD3" w:rsidRDefault="00034DDA" w:rsidP="00034DDA">
      <w:pPr>
        <w:pStyle w:val="Default"/>
        <w:rPr>
          <w:sz w:val="22"/>
          <w:szCs w:val="22"/>
          <w:lang w:val="lt-LT"/>
        </w:rPr>
      </w:pPr>
      <w:r w:rsidRPr="00051FD3">
        <w:rPr>
          <w:b/>
          <w:bCs/>
          <w:sz w:val="22"/>
          <w:szCs w:val="22"/>
          <w:lang w:val="lt-LT"/>
        </w:rPr>
        <w:t xml:space="preserve">Nėštumas ir žindymo laikotarpis </w:t>
      </w:r>
    </w:p>
    <w:p w14:paraId="210E1E8F" w14:textId="77777777" w:rsidR="00034DDA" w:rsidRPr="00051FD3" w:rsidRDefault="00034DDA" w:rsidP="00034DDA">
      <w:pPr>
        <w:pStyle w:val="Default"/>
        <w:rPr>
          <w:sz w:val="22"/>
          <w:szCs w:val="22"/>
          <w:u w:val="single"/>
          <w:lang w:val="lt-LT"/>
        </w:rPr>
      </w:pPr>
    </w:p>
    <w:p w14:paraId="35B7148A" w14:textId="77777777" w:rsidR="00034DDA" w:rsidRPr="00051FD3" w:rsidRDefault="00034DDA" w:rsidP="00034DDA">
      <w:pPr>
        <w:pStyle w:val="Default"/>
        <w:rPr>
          <w:sz w:val="22"/>
          <w:szCs w:val="22"/>
          <w:u w:val="single"/>
          <w:lang w:val="lt-LT"/>
        </w:rPr>
      </w:pPr>
      <w:r w:rsidRPr="00051FD3">
        <w:rPr>
          <w:sz w:val="22"/>
          <w:szCs w:val="22"/>
          <w:lang w:val="lt-LT"/>
        </w:rPr>
        <w:t>Jeigu esate nėščia, žindote kūdikį, manote, kad galbūt esate nėščia arba planuojate pastoti, tai prieš vartodama šį vaistą pasitarkite su gydytoju arba vaistininku.</w:t>
      </w:r>
    </w:p>
    <w:p w14:paraId="4B9BBBA3" w14:textId="77777777" w:rsidR="00034DDA" w:rsidRPr="00012DBE" w:rsidRDefault="00034DDA" w:rsidP="00034DDA">
      <w:pPr>
        <w:pStyle w:val="Default"/>
        <w:rPr>
          <w:sz w:val="22"/>
          <w:szCs w:val="22"/>
          <w:u w:val="single"/>
          <w:lang w:val="lt-LT"/>
        </w:rPr>
      </w:pPr>
    </w:p>
    <w:p w14:paraId="307A3D53" w14:textId="77777777" w:rsidR="00034DDA" w:rsidRPr="00051FD3" w:rsidRDefault="00034DDA" w:rsidP="00034DDA">
      <w:pPr>
        <w:pStyle w:val="Default"/>
        <w:rPr>
          <w:sz w:val="22"/>
          <w:szCs w:val="22"/>
          <w:u w:val="single"/>
          <w:lang w:val="lt-LT"/>
        </w:rPr>
      </w:pPr>
      <w:r w:rsidRPr="00051FD3">
        <w:rPr>
          <w:sz w:val="22"/>
          <w:szCs w:val="22"/>
          <w:u w:val="single"/>
          <w:lang w:val="lt-LT"/>
        </w:rPr>
        <w:t xml:space="preserve">Nėštumas </w:t>
      </w:r>
    </w:p>
    <w:p w14:paraId="5C8F5C36" w14:textId="77777777" w:rsidR="00034DDA" w:rsidRPr="00051FD3" w:rsidRDefault="00034DDA" w:rsidP="00034DDA">
      <w:pPr>
        <w:pStyle w:val="Default"/>
        <w:rPr>
          <w:sz w:val="22"/>
          <w:szCs w:val="22"/>
          <w:lang w:val="lt-LT"/>
        </w:rPr>
      </w:pPr>
      <w:r w:rsidRPr="00051FD3">
        <w:rPr>
          <w:sz w:val="22"/>
          <w:szCs w:val="22"/>
          <w:lang w:val="lt-LT"/>
        </w:rPr>
        <w:t xml:space="preserve">Jeigu manote, kad esate (arba gal būt tapote) nėščia, turite pasakyti savo gydytojui. Jūsų gydytojas jums patars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vartojimą nutraukti prieš pastojimą arba tuoj pat, kai tik sužinosite, kad tapote nėščia, ir nurodys vietoj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vartoti kitokio vaisto. Nėštumo laikotarpiu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vartoti nerekomenduojama. Jeigu nėščia esate daugiau negu tris mėnesius,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vartoti draudžiama, nes vartojamas po trečio nėštumo mėnesio šis vaistas gali sukelti sunkią Jūsų vaisiaus pažaidą. </w:t>
      </w:r>
    </w:p>
    <w:p w14:paraId="02D17344" w14:textId="77777777" w:rsidR="00034DDA" w:rsidRPr="00051FD3" w:rsidRDefault="00034DDA" w:rsidP="00034DDA">
      <w:pPr>
        <w:pStyle w:val="Default"/>
        <w:rPr>
          <w:sz w:val="22"/>
          <w:szCs w:val="22"/>
          <w:lang w:val="lt-LT"/>
        </w:rPr>
      </w:pPr>
    </w:p>
    <w:p w14:paraId="383F9D8B" w14:textId="77777777" w:rsidR="00034DDA" w:rsidRPr="00051FD3" w:rsidRDefault="00034DDA" w:rsidP="00034DDA">
      <w:pPr>
        <w:pStyle w:val="Default"/>
        <w:rPr>
          <w:sz w:val="22"/>
          <w:szCs w:val="22"/>
          <w:u w:val="single"/>
          <w:lang w:val="lt-LT"/>
        </w:rPr>
      </w:pPr>
      <w:r w:rsidRPr="00051FD3">
        <w:rPr>
          <w:sz w:val="22"/>
          <w:szCs w:val="22"/>
          <w:u w:val="single"/>
          <w:lang w:val="lt-LT"/>
        </w:rPr>
        <w:t xml:space="preserve">Žindymo laikotarpis </w:t>
      </w:r>
    </w:p>
    <w:p w14:paraId="7B8BACEB" w14:textId="77777777" w:rsidR="00034DDA" w:rsidRPr="00051FD3" w:rsidRDefault="00034DDA" w:rsidP="00034DDA">
      <w:pPr>
        <w:pStyle w:val="Default"/>
        <w:rPr>
          <w:sz w:val="22"/>
          <w:szCs w:val="22"/>
          <w:lang w:val="lt-LT"/>
        </w:rPr>
      </w:pPr>
      <w:r w:rsidRPr="00051FD3">
        <w:rPr>
          <w:sz w:val="22"/>
          <w:szCs w:val="22"/>
          <w:lang w:val="lt-LT"/>
        </w:rPr>
        <w:t xml:space="preserve">Jeigu žindote arba norite pradėti žindyti kūdikį, pasakykite gydytojui. Žindyvėms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vartoti nerekomenduojama. </w:t>
      </w:r>
      <w:r w:rsidRPr="00051FD3">
        <w:rPr>
          <w:sz w:val="22"/>
          <w:szCs w:val="22"/>
          <w:lang w:val="lt-LT" w:eastAsia="lt-LT"/>
        </w:rPr>
        <w:t>Jeigu norite žindyti kūdikį, ypač naujagimį ar neišnešiotą, gydytojas jums gali parinkti kitokį gydymą</w:t>
      </w:r>
      <w:r w:rsidRPr="00051FD3">
        <w:rPr>
          <w:sz w:val="22"/>
          <w:szCs w:val="22"/>
          <w:lang w:val="lt-LT"/>
        </w:rPr>
        <w:t xml:space="preserve">. </w:t>
      </w:r>
    </w:p>
    <w:p w14:paraId="3875B8E5" w14:textId="77777777" w:rsidR="00034DDA" w:rsidRPr="00051FD3" w:rsidRDefault="00034DDA" w:rsidP="00034DDA">
      <w:pPr>
        <w:pStyle w:val="Default"/>
        <w:rPr>
          <w:b/>
          <w:bCs/>
          <w:sz w:val="22"/>
          <w:szCs w:val="22"/>
          <w:lang w:val="lt-LT"/>
        </w:rPr>
      </w:pPr>
    </w:p>
    <w:p w14:paraId="1742F70B" w14:textId="77777777" w:rsidR="00034DDA" w:rsidRPr="00051FD3" w:rsidRDefault="00034DDA" w:rsidP="00034DDA">
      <w:pPr>
        <w:pStyle w:val="Default"/>
        <w:rPr>
          <w:sz w:val="22"/>
          <w:szCs w:val="22"/>
          <w:lang w:val="lt-LT"/>
        </w:rPr>
      </w:pPr>
      <w:r w:rsidRPr="00051FD3">
        <w:rPr>
          <w:b/>
          <w:bCs/>
          <w:sz w:val="22"/>
          <w:szCs w:val="22"/>
          <w:lang w:val="lt-LT"/>
        </w:rPr>
        <w:t xml:space="preserve">Vairavimas ir mechanizmų valdymas </w:t>
      </w:r>
    </w:p>
    <w:p w14:paraId="7F0C3044" w14:textId="77777777" w:rsidR="00034DDA" w:rsidRPr="00051FD3" w:rsidRDefault="00034DDA" w:rsidP="00034DDA">
      <w:pPr>
        <w:pStyle w:val="Default"/>
        <w:rPr>
          <w:sz w:val="22"/>
          <w:szCs w:val="22"/>
          <w:lang w:val="lt-LT"/>
        </w:rPr>
      </w:pPr>
      <w:r w:rsidRPr="00051FD3">
        <w:rPr>
          <w:sz w:val="22"/>
          <w:szCs w:val="22"/>
          <w:lang w:val="lt-LT"/>
        </w:rPr>
        <w:t xml:space="preserve">Vartodami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kai kurie žmonės gali justi galvos svaigimą gali apalpti arba jiems gali atrodyti, kad aplink juos viskas sukasi. Jeigu jaučiate bet kurį iš šių poveikių, nevairuokite ir nevaldykite mechanizmų. </w:t>
      </w:r>
    </w:p>
    <w:p w14:paraId="11A4A7A7" w14:textId="77777777" w:rsidR="00034DDA" w:rsidRPr="00051FD3" w:rsidRDefault="00034DDA" w:rsidP="00034DDA">
      <w:pPr>
        <w:pStyle w:val="Default"/>
        <w:rPr>
          <w:b/>
          <w:bCs/>
          <w:sz w:val="22"/>
          <w:szCs w:val="22"/>
          <w:lang w:val="lt-LT"/>
        </w:rPr>
      </w:pPr>
    </w:p>
    <w:p w14:paraId="74C06A63" w14:textId="77777777" w:rsidR="00034DDA" w:rsidRPr="00051FD3" w:rsidRDefault="00034DDA" w:rsidP="00034DDA">
      <w:pPr>
        <w:pStyle w:val="Default"/>
        <w:rPr>
          <w:sz w:val="22"/>
          <w:szCs w:val="22"/>
          <w:lang w:val="lt-LT"/>
        </w:rPr>
      </w:pPr>
      <w:proofErr w:type="spellStart"/>
      <w:r w:rsidRPr="00051FD3">
        <w:rPr>
          <w:b/>
          <w:sz w:val="22"/>
          <w:szCs w:val="22"/>
          <w:lang w:val="lt-LT" w:eastAsia="lt-LT"/>
        </w:rPr>
        <w:t>Telmisartan</w:t>
      </w:r>
      <w:proofErr w:type="spellEnd"/>
      <w:r w:rsidRPr="00051FD3">
        <w:rPr>
          <w:b/>
          <w:sz w:val="22"/>
          <w:szCs w:val="22"/>
          <w:lang w:val="lt-LT" w:eastAsia="lt-LT"/>
        </w:rPr>
        <w:t>/</w:t>
      </w:r>
      <w:proofErr w:type="spellStart"/>
      <w:r w:rsidRPr="00051FD3">
        <w:rPr>
          <w:b/>
          <w:sz w:val="22"/>
          <w:szCs w:val="22"/>
          <w:lang w:val="lt-LT" w:eastAsia="lt-LT"/>
        </w:rPr>
        <w:t>Hydrochlorothiazide</w:t>
      </w:r>
      <w:proofErr w:type="spellEnd"/>
      <w:r w:rsidRPr="00051FD3">
        <w:rPr>
          <w:b/>
          <w:sz w:val="22"/>
          <w:szCs w:val="22"/>
          <w:lang w:val="lt-LT" w:eastAsia="lt-LT"/>
        </w:rPr>
        <w:t xml:space="preserve"> </w:t>
      </w:r>
      <w:proofErr w:type="spellStart"/>
      <w:r w:rsidRPr="00051FD3">
        <w:rPr>
          <w:b/>
          <w:sz w:val="22"/>
          <w:szCs w:val="22"/>
          <w:lang w:val="lt-LT" w:eastAsia="lt-LT"/>
        </w:rPr>
        <w:t>Teva</w:t>
      </w:r>
      <w:proofErr w:type="spellEnd"/>
      <w:r w:rsidRPr="00051FD3">
        <w:rPr>
          <w:b/>
          <w:sz w:val="22"/>
          <w:szCs w:val="22"/>
          <w:lang w:val="lt-LT" w:eastAsia="lt-LT"/>
        </w:rPr>
        <w:t xml:space="preserve"> Pharma</w:t>
      </w:r>
      <w:r w:rsidRPr="00051FD3">
        <w:rPr>
          <w:b/>
          <w:sz w:val="22"/>
          <w:szCs w:val="22"/>
          <w:lang w:val="lt-LT"/>
        </w:rPr>
        <w:t xml:space="preserve"> sudėtyje yra natrio</w:t>
      </w:r>
    </w:p>
    <w:p w14:paraId="14BE4510" w14:textId="77777777" w:rsidR="00034DDA" w:rsidRPr="00051FD3" w:rsidRDefault="00034DDA" w:rsidP="00034DDA">
      <w:pPr>
        <w:pStyle w:val="Default"/>
        <w:rPr>
          <w:b/>
          <w:bCs/>
          <w:sz w:val="22"/>
          <w:szCs w:val="22"/>
          <w:lang w:val="lt-LT"/>
        </w:rPr>
      </w:pPr>
      <w:r w:rsidRPr="00051FD3">
        <w:rPr>
          <w:sz w:val="22"/>
          <w:szCs w:val="22"/>
          <w:lang w:val="lt-LT"/>
        </w:rPr>
        <w:t>Šio vaisto tabletėje yra mažiau kaip 1 </w:t>
      </w:r>
      <w:proofErr w:type="spellStart"/>
      <w:r w:rsidRPr="00051FD3">
        <w:rPr>
          <w:sz w:val="22"/>
          <w:szCs w:val="22"/>
          <w:lang w:val="lt-LT"/>
        </w:rPr>
        <w:t>mmol</w:t>
      </w:r>
      <w:proofErr w:type="spellEnd"/>
      <w:r w:rsidRPr="00051FD3">
        <w:rPr>
          <w:sz w:val="22"/>
          <w:szCs w:val="22"/>
          <w:lang w:val="lt-LT"/>
        </w:rPr>
        <w:t xml:space="preserve"> (23 mg) natrio, t.</w:t>
      </w:r>
      <w:r>
        <w:rPr>
          <w:sz w:val="22"/>
          <w:szCs w:val="22"/>
          <w:lang w:val="lt-LT"/>
        </w:rPr>
        <w:t> </w:t>
      </w:r>
      <w:r w:rsidRPr="00051FD3">
        <w:rPr>
          <w:sz w:val="22"/>
          <w:szCs w:val="22"/>
          <w:lang w:val="lt-LT"/>
        </w:rPr>
        <w:t>y. jis beveik neturi reikšmės.</w:t>
      </w:r>
    </w:p>
    <w:p w14:paraId="626C3C45" w14:textId="77777777" w:rsidR="00034DDA" w:rsidRPr="00051FD3" w:rsidRDefault="00034DDA" w:rsidP="00034DDA">
      <w:pPr>
        <w:autoSpaceDE w:val="0"/>
        <w:autoSpaceDN w:val="0"/>
        <w:adjustRightInd w:val="0"/>
        <w:rPr>
          <w:color w:val="FF0000"/>
          <w:sz w:val="22"/>
          <w:szCs w:val="22"/>
          <w:lang w:eastAsia="lt-LT"/>
        </w:rPr>
      </w:pPr>
    </w:p>
    <w:p w14:paraId="6D510B84" w14:textId="77777777" w:rsidR="00034DDA" w:rsidRPr="000E639C" w:rsidRDefault="00034DDA" w:rsidP="00034DDA">
      <w:pPr>
        <w:autoSpaceDE w:val="0"/>
        <w:autoSpaceDN w:val="0"/>
        <w:adjustRightInd w:val="0"/>
        <w:rPr>
          <w:color w:val="FF0000"/>
          <w:sz w:val="22"/>
          <w:szCs w:val="22"/>
          <w:lang w:eastAsia="lt-LT"/>
        </w:rPr>
      </w:pPr>
    </w:p>
    <w:p w14:paraId="5933A8BC" w14:textId="77777777" w:rsidR="00034DDA" w:rsidRPr="00051FD3" w:rsidRDefault="00034DDA" w:rsidP="00034DDA">
      <w:pPr>
        <w:autoSpaceDE w:val="0"/>
        <w:autoSpaceDN w:val="0"/>
        <w:adjustRightInd w:val="0"/>
        <w:rPr>
          <w:b/>
          <w:bCs/>
          <w:sz w:val="22"/>
          <w:szCs w:val="22"/>
          <w:lang w:eastAsia="lt-LT"/>
        </w:rPr>
      </w:pPr>
      <w:r w:rsidRPr="00051FD3">
        <w:rPr>
          <w:b/>
          <w:bCs/>
          <w:sz w:val="22"/>
          <w:szCs w:val="22"/>
          <w:lang w:eastAsia="lt-LT"/>
        </w:rPr>
        <w:t>3.</w:t>
      </w:r>
      <w:r w:rsidRPr="00051FD3">
        <w:rPr>
          <w:b/>
          <w:bCs/>
          <w:sz w:val="22"/>
          <w:szCs w:val="22"/>
          <w:lang w:eastAsia="lt-LT"/>
        </w:rPr>
        <w:tab/>
      </w:r>
      <w:r w:rsidRPr="00051FD3">
        <w:rPr>
          <w:b/>
          <w:sz w:val="22"/>
          <w:szCs w:val="22"/>
          <w:lang w:eastAsia="lt-LT"/>
        </w:rPr>
        <w:t xml:space="preserve">Kaip vartoti </w:t>
      </w: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w:t>
      </w:r>
    </w:p>
    <w:p w14:paraId="2DDD0FC9" w14:textId="77777777" w:rsidR="00034DDA" w:rsidRPr="00051FD3" w:rsidRDefault="00034DDA" w:rsidP="00034DDA">
      <w:pPr>
        <w:autoSpaceDE w:val="0"/>
        <w:autoSpaceDN w:val="0"/>
        <w:adjustRightInd w:val="0"/>
        <w:rPr>
          <w:sz w:val="22"/>
          <w:szCs w:val="22"/>
          <w:lang w:eastAsia="lt-LT"/>
        </w:rPr>
      </w:pPr>
    </w:p>
    <w:p w14:paraId="14B3638B" w14:textId="77777777" w:rsidR="00034DDA" w:rsidRPr="00051FD3" w:rsidRDefault="00034DDA" w:rsidP="00034DDA">
      <w:pPr>
        <w:autoSpaceDE w:val="0"/>
        <w:autoSpaceDN w:val="0"/>
        <w:adjustRightInd w:val="0"/>
        <w:rPr>
          <w:sz w:val="22"/>
          <w:szCs w:val="22"/>
          <w:lang w:eastAsia="lt-LT"/>
        </w:rPr>
      </w:pPr>
      <w:proofErr w:type="spellStart"/>
      <w:r w:rsidRPr="00051FD3">
        <w:rPr>
          <w:sz w:val="22"/>
          <w:szCs w:val="22"/>
          <w:lang w:eastAsia="lt-LT"/>
        </w:rPr>
        <w:t>Telmisartan</w:t>
      </w:r>
      <w:proofErr w:type="spellEnd"/>
      <w:r w:rsidRPr="00051FD3">
        <w:rPr>
          <w:sz w:val="22"/>
          <w:szCs w:val="22"/>
          <w:lang w:eastAsia="lt-LT"/>
        </w:rPr>
        <w:t>/</w:t>
      </w:r>
      <w:proofErr w:type="spellStart"/>
      <w:r w:rsidRPr="00051FD3">
        <w:rPr>
          <w:sz w:val="22"/>
          <w:szCs w:val="22"/>
          <w:lang w:eastAsia="lt-LT"/>
        </w:rPr>
        <w:t>Hydrochlorothiazide</w:t>
      </w:r>
      <w:proofErr w:type="spellEnd"/>
      <w:r w:rsidRPr="00051FD3">
        <w:rPr>
          <w:sz w:val="22"/>
          <w:szCs w:val="22"/>
          <w:lang w:eastAsia="lt-LT"/>
        </w:rPr>
        <w:t xml:space="preserve"> </w:t>
      </w:r>
      <w:proofErr w:type="spellStart"/>
      <w:r w:rsidRPr="00051FD3">
        <w:rPr>
          <w:sz w:val="22"/>
          <w:szCs w:val="22"/>
          <w:lang w:eastAsia="lt-LT"/>
        </w:rPr>
        <w:t>Teva</w:t>
      </w:r>
      <w:proofErr w:type="spellEnd"/>
      <w:r w:rsidRPr="00051FD3">
        <w:rPr>
          <w:sz w:val="22"/>
          <w:szCs w:val="22"/>
          <w:lang w:eastAsia="lt-LT"/>
        </w:rPr>
        <w:t xml:space="preserve"> Pharma visada vartokite tiksliai, kaip nurodė gydytojas. Jeigu abejojate, kreipkitės į gydytoją arba vaistininką.</w:t>
      </w:r>
    </w:p>
    <w:p w14:paraId="40FE96F3" w14:textId="77777777" w:rsidR="00034DDA" w:rsidRPr="00051FD3" w:rsidRDefault="00034DDA" w:rsidP="00034DDA">
      <w:pPr>
        <w:autoSpaceDE w:val="0"/>
        <w:autoSpaceDN w:val="0"/>
        <w:adjustRightInd w:val="0"/>
        <w:rPr>
          <w:sz w:val="22"/>
          <w:szCs w:val="22"/>
          <w:lang w:eastAsia="lt-LT"/>
        </w:rPr>
      </w:pPr>
    </w:p>
    <w:p w14:paraId="01F1BEC0" w14:textId="77777777" w:rsidR="00034DDA" w:rsidRPr="00051FD3" w:rsidRDefault="00034DDA" w:rsidP="00034DDA">
      <w:pPr>
        <w:pStyle w:val="Default"/>
        <w:rPr>
          <w:sz w:val="22"/>
          <w:szCs w:val="22"/>
          <w:lang w:val="lt-LT"/>
        </w:rPr>
      </w:pPr>
      <w:r w:rsidRPr="00051FD3">
        <w:rPr>
          <w:sz w:val="22"/>
          <w:szCs w:val="22"/>
          <w:lang w:val="lt-LT"/>
        </w:rPr>
        <w:t xml:space="preserve">Rekomenduojama paros dozė yra viena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tabletė. Ją kiekvieną parą reikia stengtis vartoti tokiu pačiu laiku. </w:t>
      </w: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w:t>
      </w:r>
      <w:r w:rsidRPr="00051FD3">
        <w:rPr>
          <w:sz w:val="22"/>
          <w:szCs w:val="22"/>
          <w:lang w:val="lt-LT"/>
        </w:rPr>
        <w:t xml:space="preserve"> galima vartoti valgio metu arba nevalgius. Tabletę reikia nuryti nesukramtytą užsigeriant vandeniu arba kitokiu nealkoholiniu gėrimu.</w:t>
      </w:r>
    </w:p>
    <w:p w14:paraId="322F7064" w14:textId="77777777" w:rsidR="00034DDA" w:rsidRPr="00051FD3" w:rsidRDefault="00034DDA" w:rsidP="00034DDA">
      <w:pPr>
        <w:pStyle w:val="Default"/>
        <w:rPr>
          <w:sz w:val="22"/>
          <w:szCs w:val="22"/>
          <w:lang w:val="lt-LT"/>
        </w:rPr>
      </w:pPr>
      <w:proofErr w:type="spellStart"/>
      <w:r w:rsidRPr="00051FD3">
        <w:rPr>
          <w:sz w:val="22"/>
          <w:szCs w:val="22"/>
          <w:lang w:val="lt-LT" w:eastAsia="lt-LT"/>
        </w:rPr>
        <w:t>Telmisartan</w:t>
      </w:r>
      <w:proofErr w:type="spellEnd"/>
      <w:r w:rsidRPr="00051FD3">
        <w:rPr>
          <w:sz w:val="22"/>
          <w:szCs w:val="22"/>
          <w:lang w:val="lt-LT" w:eastAsia="lt-LT"/>
        </w:rPr>
        <w:t>/</w:t>
      </w:r>
      <w:proofErr w:type="spellStart"/>
      <w:r w:rsidRPr="00051FD3">
        <w:rPr>
          <w:sz w:val="22"/>
          <w:szCs w:val="22"/>
          <w:lang w:val="lt-LT" w:eastAsia="lt-LT"/>
        </w:rPr>
        <w:t>Hydrochlorothiazide</w:t>
      </w:r>
      <w:proofErr w:type="spellEnd"/>
      <w:r w:rsidRPr="00051FD3">
        <w:rPr>
          <w:sz w:val="22"/>
          <w:szCs w:val="22"/>
          <w:lang w:val="lt-LT" w:eastAsia="lt-LT"/>
        </w:rPr>
        <w:t xml:space="preserve"> </w:t>
      </w:r>
      <w:proofErr w:type="spellStart"/>
      <w:r w:rsidRPr="00051FD3">
        <w:rPr>
          <w:sz w:val="22"/>
          <w:szCs w:val="22"/>
          <w:lang w:val="lt-LT" w:eastAsia="lt-LT"/>
        </w:rPr>
        <w:t>Teva</w:t>
      </w:r>
      <w:proofErr w:type="spellEnd"/>
      <w:r w:rsidRPr="00051FD3">
        <w:rPr>
          <w:sz w:val="22"/>
          <w:szCs w:val="22"/>
          <w:lang w:val="lt-LT" w:eastAsia="lt-LT"/>
        </w:rPr>
        <w:t xml:space="preserve"> Pharma </w:t>
      </w:r>
      <w:r w:rsidRPr="00051FD3">
        <w:rPr>
          <w:sz w:val="22"/>
          <w:szCs w:val="22"/>
          <w:lang w:val="lt-LT"/>
        </w:rPr>
        <w:t xml:space="preserve">svarbu vartoti kiekvieną parą tol, kol gydytojas nurodys kitaip. </w:t>
      </w:r>
    </w:p>
    <w:p w14:paraId="60F77F59" w14:textId="77777777" w:rsidR="00034DDA" w:rsidRPr="00051FD3" w:rsidRDefault="00034DDA" w:rsidP="00034DDA">
      <w:pPr>
        <w:pStyle w:val="Default"/>
        <w:rPr>
          <w:sz w:val="22"/>
          <w:szCs w:val="22"/>
          <w:lang w:val="lt-LT"/>
        </w:rPr>
      </w:pPr>
    </w:p>
    <w:p w14:paraId="11DD7411" w14:textId="77777777" w:rsidR="00034DDA" w:rsidRPr="00051FD3" w:rsidRDefault="00034DDA" w:rsidP="00034DDA">
      <w:pPr>
        <w:pStyle w:val="Default"/>
        <w:rPr>
          <w:sz w:val="22"/>
          <w:szCs w:val="22"/>
          <w:lang w:val="lt-LT"/>
        </w:rPr>
      </w:pPr>
      <w:r w:rsidRPr="00051FD3">
        <w:rPr>
          <w:sz w:val="22"/>
          <w:szCs w:val="22"/>
          <w:lang w:val="lt-LT"/>
        </w:rPr>
        <w:t xml:space="preserve">Jeigu sutrikusi kepenų veikla, didesnės negu 40 mg </w:t>
      </w:r>
      <w:proofErr w:type="spellStart"/>
      <w:r w:rsidRPr="00051FD3">
        <w:rPr>
          <w:sz w:val="22"/>
          <w:szCs w:val="22"/>
          <w:lang w:val="lt-LT"/>
        </w:rPr>
        <w:t>telmisartano</w:t>
      </w:r>
      <w:proofErr w:type="spellEnd"/>
      <w:r w:rsidRPr="00051FD3">
        <w:rPr>
          <w:sz w:val="22"/>
          <w:szCs w:val="22"/>
          <w:lang w:val="lt-LT"/>
        </w:rPr>
        <w:t xml:space="preserve">  kartą per parą vartoti negalima. </w:t>
      </w:r>
    </w:p>
    <w:p w14:paraId="77BA77E1" w14:textId="77777777" w:rsidR="00034DDA" w:rsidRPr="00051FD3" w:rsidRDefault="00034DDA" w:rsidP="00034DDA">
      <w:pPr>
        <w:pStyle w:val="Default"/>
        <w:rPr>
          <w:sz w:val="22"/>
          <w:szCs w:val="22"/>
          <w:lang w:val="lt-LT"/>
        </w:rPr>
      </w:pPr>
    </w:p>
    <w:p w14:paraId="4795EC6C" w14:textId="77777777" w:rsidR="00034DDA" w:rsidRPr="00051FD3" w:rsidRDefault="00034DDA" w:rsidP="00034DDA">
      <w:pPr>
        <w:pStyle w:val="Default"/>
        <w:rPr>
          <w:sz w:val="22"/>
          <w:szCs w:val="22"/>
          <w:lang w:val="lt-LT"/>
        </w:rPr>
      </w:pPr>
      <w:r w:rsidRPr="00051FD3">
        <w:rPr>
          <w:b/>
          <w:bCs/>
          <w:sz w:val="22"/>
          <w:szCs w:val="22"/>
          <w:lang w:val="lt-LT"/>
        </w:rPr>
        <w:t xml:space="preserve">Ką daryti pavartojus per didelę </w:t>
      </w:r>
      <w:proofErr w:type="spellStart"/>
      <w:r w:rsidRPr="00051FD3">
        <w:rPr>
          <w:b/>
          <w:sz w:val="22"/>
          <w:szCs w:val="22"/>
          <w:lang w:val="lt-LT" w:eastAsia="lt-LT"/>
        </w:rPr>
        <w:t>Telmisartan</w:t>
      </w:r>
      <w:proofErr w:type="spellEnd"/>
      <w:r w:rsidRPr="00051FD3">
        <w:rPr>
          <w:b/>
          <w:sz w:val="22"/>
          <w:szCs w:val="22"/>
          <w:lang w:val="lt-LT" w:eastAsia="lt-LT"/>
        </w:rPr>
        <w:t>/</w:t>
      </w:r>
      <w:proofErr w:type="spellStart"/>
      <w:r w:rsidRPr="00051FD3">
        <w:rPr>
          <w:b/>
          <w:sz w:val="22"/>
          <w:szCs w:val="22"/>
          <w:lang w:val="lt-LT" w:eastAsia="lt-LT"/>
        </w:rPr>
        <w:t>Hydrochlorothiazide</w:t>
      </w:r>
      <w:proofErr w:type="spellEnd"/>
      <w:r w:rsidRPr="00051FD3">
        <w:rPr>
          <w:b/>
          <w:sz w:val="22"/>
          <w:szCs w:val="22"/>
          <w:lang w:val="lt-LT" w:eastAsia="lt-LT"/>
        </w:rPr>
        <w:t xml:space="preserve"> </w:t>
      </w:r>
      <w:proofErr w:type="spellStart"/>
      <w:r w:rsidRPr="00051FD3">
        <w:rPr>
          <w:b/>
          <w:sz w:val="22"/>
          <w:szCs w:val="22"/>
          <w:lang w:val="lt-LT" w:eastAsia="lt-LT"/>
        </w:rPr>
        <w:t>Teva</w:t>
      </w:r>
      <w:proofErr w:type="spellEnd"/>
      <w:r w:rsidRPr="00051FD3">
        <w:rPr>
          <w:b/>
          <w:sz w:val="22"/>
          <w:szCs w:val="22"/>
          <w:lang w:val="lt-LT" w:eastAsia="lt-LT"/>
        </w:rPr>
        <w:t xml:space="preserve"> Pharma</w:t>
      </w:r>
      <w:r w:rsidRPr="00051FD3">
        <w:rPr>
          <w:b/>
          <w:bCs/>
          <w:sz w:val="22"/>
          <w:szCs w:val="22"/>
          <w:lang w:val="lt-LT"/>
        </w:rPr>
        <w:t xml:space="preserve"> dozę? </w:t>
      </w:r>
    </w:p>
    <w:p w14:paraId="5D9BC479" w14:textId="77777777" w:rsidR="00034DDA" w:rsidRPr="00051FD3" w:rsidRDefault="00034DDA" w:rsidP="00034DDA">
      <w:pPr>
        <w:autoSpaceDE w:val="0"/>
        <w:autoSpaceDN w:val="0"/>
        <w:adjustRightInd w:val="0"/>
        <w:rPr>
          <w:rFonts w:eastAsia="Calibri"/>
          <w:sz w:val="22"/>
          <w:szCs w:val="22"/>
        </w:rPr>
      </w:pPr>
      <w:r w:rsidRPr="00012DBE">
        <w:rPr>
          <w:sz w:val="22"/>
          <w:szCs w:val="22"/>
        </w:rPr>
        <w:t>Atsitiktinai išgėrus per daug tablečių,</w:t>
      </w:r>
      <w:r w:rsidRPr="00012DBE">
        <w:rPr>
          <w:rFonts w:eastAsia="Calibri"/>
          <w:sz w:val="22"/>
          <w:szCs w:val="22"/>
        </w:rPr>
        <w:t xml:space="preserve"> </w:t>
      </w:r>
      <w:r w:rsidRPr="00051FD3">
        <w:rPr>
          <w:rFonts w:eastAsia="Calibri"/>
          <w:sz w:val="22"/>
          <w:szCs w:val="22"/>
        </w:rPr>
        <w:t>Jums gali atsirasti simptomų, tokių kaip žemas kraujospūdis ir greitas širdies plakimas. Buvo pranešta ir apie pasitaikiusius reto širdies plakimo,</w:t>
      </w:r>
    </w:p>
    <w:p w14:paraId="3BCD3C9C" w14:textId="77777777" w:rsidR="00034DDA" w:rsidRPr="00051FD3" w:rsidRDefault="00034DDA" w:rsidP="00034DDA">
      <w:pPr>
        <w:autoSpaceDE w:val="0"/>
        <w:autoSpaceDN w:val="0"/>
        <w:adjustRightInd w:val="0"/>
        <w:rPr>
          <w:sz w:val="22"/>
          <w:szCs w:val="22"/>
        </w:rPr>
      </w:pPr>
      <w:r w:rsidRPr="00051FD3">
        <w:rPr>
          <w:rFonts w:eastAsia="Calibri"/>
          <w:sz w:val="22"/>
          <w:szCs w:val="22"/>
        </w:rPr>
        <w:t xml:space="preserve">svaigulio, vėmimo, inkstų funkcijos susilpnėjimo, įskaitant inkstų nepakankamumą, atvejus. Dėl sudedamosios dalies, </w:t>
      </w:r>
      <w:proofErr w:type="spellStart"/>
      <w:r w:rsidRPr="00051FD3">
        <w:rPr>
          <w:rFonts w:eastAsia="Calibri"/>
          <w:sz w:val="22"/>
          <w:szCs w:val="22"/>
        </w:rPr>
        <w:t>hidrochlorotiazido</w:t>
      </w:r>
      <w:proofErr w:type="spellEnd"/>
      <w:r w:rsidRPr="00051FD3">
        <w:rPr>
          <w:rFonts w:eastAsia="Calibri"/>
          <w:sz w:val="22"/>
          <w:szCs w:val="22"/>
        </w:rPr>
        <w:t xml:space="preserve">, taip pat galimas ženkliai žemas kraujospūdis ir žemas kalio kiekis kraujyje, kuris gali sąlygoti pykinimą, mieguistumą bei raumenų mėšlungį, ir (arba) nereguliarus širdies plakimas, susijęs su kartu vartojamais kitais vaistais, pavyzdžiui, rusmenės arba tam tikrais vaistais nuo sutrikusio širdies ritmo. </w:t>
      </w:r>
      <w:r w:rsidRPr="00051FD3">
        <w:rPr>
          <w:sz w:val="22"/>
          <w:szCs w:val="22"/>
        </w:rPr>
        <w:t xml:space="preserve">Nedelsiant susisiekite su savo gydytoju, vaistininku arba vykite į artimiausios ligoninės skubios pagalbos skyrių. </w:t>
      </w:r>
    </w:p>
    <w:p w14:paraId="4B9B00AB" w14:textId="77777777" w:rsidR="00034DDA" w:rsidRPr="00051FD3" w:rsidRDefault="00034DDA" w:rsidP="00034DDA">
      <w:pPr>
        <w:pStyle w:val="Default"/>
        <w:rPr>
          <w:sz w:val="22"/>
          <w:szCs w:val="22"/>
          <w:lang w:val="lt-LT"/>
        </w:rPr>
      </w:pPr>
    </w:p>
    <w:p w14:paraId="14756B5A" w14:textId="77777777" w:rsidR="00034DDA" w:rsidRPr="00051FD3" w:rsidRDefault="00034DDA" w:rsidP="00034DDA">
      <w:pPr>
        <w:pStyle w:val="Default"/>
        <w:rPr>
          <w:sz w:val="22"/>
          <w:szCs w:val="22"/>
          <w:lang w:val="lt-LT"/>
        </w:rPr>
      </w:pPr>
      <w:r w:rsidRPr="00051FD3">
        <w:rPr>
          <w:b/>
          <w:bCs/>
          <w:sz w:val="22"/>
          <w:szCs w:val="22"/>
          <w:lang w:val="lt-LT"/>
        </w:rPr>
        <w:t xml:space="preserve">Pamiršus pavartoti </w:t>
      </w:r>
      <w:proofErr w:type="spellStart"/>
      <w:r w:rsidRPr="00051FD3">
        <w:rPr>
          <w:b/>
          <w:sz w:val="22"/>
          <w:szCs w:val="22"/>
          <w:lang w:val="lt-LT" w:eastAsia="lt-LT"/>
        </w:rPr>
        <w:t>Telmisartan</w:t>
      </w:r>
      <w:proofErr w:type="spellEnd"/>
      <w:r w:rsidRPr="00051FD3">
        <w:rPr>
          <w:b/>
          <w:sz w:val="22"/>
          <w:szCs w:val="22"/>
          <w:lang w:val="lt-LT" w:eastAsia="lt-LT"/>
        </w:rPr>
        <w:t>/</w:t>
      </w:r>
      <w:proofErr w:type="spellStart"/>
      <w:r w:rsidRPr="00051FD3">
        <w:rPr>
          <w:b/>
          <w:sz w:val="22"/>
          <w:szCs w:val="22"/>
          <w:lang w:val="lt-LT" w:eastAsia="lt-LT"/>
        </w:rPr>
        <w:t>Hydrochlorothiazide</w:t>
      </w:r>
      <w:proofErr w:type="spellEnd"/>
      <w:r w:rsidRPr="00051FD3">
        <w:rPr>
          <w:b/>
          <w:sz w:val="22"/>
          <w:szCs w:val="22"/>
          <w:lang w:val="lt-LT" w:eastAsia="lt-LT"/>
        </w:rPr>
        <w:t xml:space="preserve"> </w:t>
      </w:r>
      <w:proofErr w:type="spellStart"/>
      <w:r w:rsidRPr="00051FD3">
        <w:rPr>
          <w:b/>
          <w:sz w:val="22"/>
          <w:szCs w:val="22"/>
          <w:lang w:val="lt-LT" w:eastAsia="lt-LT"/>
        </w:rPr>
        <w:t>Teva</w:t>
      </w:r>
      <w:proofErr w:type="spellEnd"/>
      <w:r w:rsidRPr="00051FD3">
        <w:rPr>
          <w:b/>
          <w:sz w:val="22"/>
          <w:szCs w:val="22"/>
          <w:lang w:val="lt-LT" w:eastAsia="lt-LT"/>
        </w:rPr>
        <w:t xml:space="preserve"> Pharma</w:t>
      </w:r>
      <w:r w:rsidRPr="00051FD3">
        <w:rPr>
          <w:b/>
          <w:bCs/>
          <w:sz w:val="22"/>
          <w:szCs w:val="22"/>
          <w:lang w:val="lt-LT"/>
        </w:rPr>
        <w:t xml:space="preserve"> </w:t>
      </w:r>
    </w:p>
    <w:p w14:paraId="77A41D41" w14:textId="77777777" w:rsidR="00034DDA" w:rsidRPr="00051FD3" w:rsidRDefault="00034DDA" w:rsidP="00034DDA">
      <w:pPr>
        <w:pStyle w:val="Default"/>
        <w:rPr>
          <w:sz w:val="22"/>
          <w:szCs w:val="22"/>
          <w:lang w:val="lt-LT"/>
        </w:rPr>
      </w:pPr>
      <w:r w:rsidRPr="00051FD3">
        <w:rPr>
          <w:sz w:val="22"/>
          <w:szCs w:val="22"/>
          <w:lang w:val="lt-LT"/>
        </w:rPr>
        <w:t xml:space="preserve">Pamiršus vaisto išgerti įprastiniu laiku, nerimauti nereikėtų. Pamirštą tabletę gerkite tuoj pat, kai tik prisiminsite, o toliau vaisto vartokite įprastine tvarka. Jeigu jo neišgersite visą parą, kitą parą gerkite įprastinę dozę. </w:t>
      </w:r>
      <w:r w:rsidRPr="00051FD3">
        <w:rPr>
          <w:bCs/>
          <w:sz w:val="22"/>
          <w:szCs w:val="22"/>
          <w:lang w:val="lt-LT"/>
        </w:rPr>
        <w:t xml:space="preserve">Negalima </w:t>
      </w:r>
      <w:r w:rsidRPr="00051FD3">
        <w:rPr>
          <w:sz w:val="22"/>
          <w:szCs w:val="22"/>
          <w:lang w:val="lt-LT"/>
        </w:rPr>
        <w:t xml:space="preserve">vartoti dvigubos dozės norint kompensuoti praleistą dozę. </w:t>
      </w:r>
    </w:p>
    <w:p w14:paraId="6E034457" w14:textId="77777777" w:rsidR="00034DDA" w:rsidRPr="00051FD3" w:rsidRDefault="00034DDA" w:rsidP="00034DDA">
      <w:pPr>
        <w:autoSpaceDE w:val="0"/>
        <w:autoSpaceDN w:val="0"/>
        <w:adjustRightInd w:val="0"/>
        <w:rPr>
          <w:sz w:val="22"/>
          <w:szCs w:val="22"/>
        </w:rPr>
      </w:pPr>
    </w:p>
    <w:p w14:paraId="0E61B605" w14:textId="77777777" w:rsidR="00034DDA" w:rsidRPr="00051FD3" w:rsidRDefault="00034DDA" w:rsidP="00034DDA">
      <w:pPr>
        <w:autoSpaceDE w:val="0"/>
        <w:autoSpaceDN w:val="0"/>
        <w:adjustRightInd w:val="0"/>
        <w:rPr>
          <w:sz w:val="22"/>
          <w:szCs w:val="22"/>
          <w:lang w:eastAsia="lt-LT"/>
        </w:rPr>
      </w:pPr>
      <w:r w:rsidRPr="00051FD3">
        <w:rPr>
          <w:sz w:val="22"/>
          <w:szCs w:val="22"/>
        </w:rPr>
        <w:t>Jeigu kiltų daugiau klausimų dėl šio vaisto vartojimo, kreipkitės į gydytoją arba vaistininką.</w:t>
      </w:r>
    </w:p>
    <w:p w14:paraId="55908D65" w14:textId="77777777" w:rsidR="00034DDA" w:rsidRPr="00051FD3" w:rsidRDefault="00034DDA" w:rsidP="00034DDA">
      <w:pPr>
        <w:autoSpaceDE w:val="0"/>
        <w:autoSpaceDN w:val="0"/>
        <w:adjustRightInd w:val="0"/>
        <w:rPr>
          <w:b/>
          <w:bCs/>
          <w:sz w:val="22"/>
          <w:szCs w:val="22"/>
          <w:lang w:eastAsia="lt-LT"/>
        </w:rPr>
      </w:pPr>
    </w:p>
    <w:p w14:paraId="258D42A5" w14:textId="77777777" w:rsidR="00034DDA" w:rsidRPr="00051FD3" w:rsidRDefault="00034DDA" w:rsidP="00034DDA">
      <w:pPr>
        <w:autoSpaceDE w:val="0"/>
        <w:autoSpaceDN w:val="0"/>
        <w:adjustRightInd w:val="0"/>
        <w:rPr>
          <w:b/>
          <w:bCs/>
          <w:sz w:val="22"/>
          <w:szCs w:val="22"/>
          <w:lang w:eastAsia="lt-LT"/>
        </w:rPr>
      </w:pPr>
    </w:p>
    <w:p w14:paraId="37427D72" w14:textId="77777777" w:rsidR="00034DDA" w:rsidRPr="00051FD3" w:rsidRDefault="00034DDA" w:rsidP="00034DDA">
      <w:pPr>
        <w:autoSpaceDE w:val="0"/>
        <w:autoSpaceDN w:val="0"/>
        <w:adjustRightInd w:val="0"/>
        <w:ind w:left="567" w:hanging="567"/>
        <w:rPr>
          <w:b/>
          <w:bCs/>
          <w:sz w:val="22"/>
          <w:szCs w:val="22"/>
          <w:lang w:eastAsia="lt-LT"/>
        </w:rPr>
      </w:pPr>
      <w:r w:rsidRPr="00051FD3">
        <w:rPr>
          <w:b/>
          <w:bCs/>
          <w:sz w:val="22"/>
          <w:szCs w:val="22"/>
          <w:lang w:eastAsia="lt-LT"/>
        </w:rPr>
        <w:t>4.</w:t>
      </w:r>
      <w:r w:rsidRPr="00051FD3">
        <w:rPr>
          <w:b/>
          <w:bCs/>
          <w:sz w:val="22"/>
          <w:szCs w:val="22"/>
          <w:lang w:eastAsia="lt-LT"/>
        </w:rPr>
        <w:tab/>
        <w:t>Galimas šalutinis poveikis</w:t>
      </w:r>
    </w:p>
    <w:p w14:paraId="0CD35F86" w14:textId="77777777" w:rsidR="00034DDA" w:rsidRPr="00051FD3" w:rsidRDefault="00034DDA" w:rsidP="00034DDA">
      <w:pPr>
        <w:autoSpaceDE w:val="0"/>
        <w:autoSpaceDN w:val="0"/>
        <w:adjustRightInd w:val="0"/>
        <w:rPr>
          <w:sz w:val="22"/>
          <w:szCs w:val="22"/>
          <w:lang w:eastAsia="lt-LT"/>
        </w:rPr>
      </w:pPr>
    </w:p>
    <w:p w14:paraId="24045ABE" w14:textId="77777777" w:rsidR="00034DDA" w:rsidRPr="00051FD3" w:rsidRDefault="00034DDA" w:rsidP="00034DDA">
      <w:pPr>
        <w:autoSpaceDE w:val="0"/>
        <w:autoSpaceDN w:val="0"/>
        <w:adjustRightInd w:val="0"/>
        <w:rPr>
          <w:sz w:val="22"/>
          <w:szCs w:val="22"/>
          <w:lang w:eastAsia="lt-LT"/>
        </w:rPr>
      </w:pPr>
      <w:r w:rsidRPr="00051FD3">
        <w:rPr>
          <w:sz w:val="22"/>
          <w:szCs w:val="22"/>
          <w:lang w:eastAsia="lt-LT"/>
        </w:rPr>
        <w:t>Šis vaistas, kaip ir visi kiti, gali sukelti ir šalutinį poveikį, nors jis pasireiškia ne visiems žmonėms.</w:t>
      </w:r>
    </w:p>
    <w:p w14:paraId="5619F44D" w14:textId="77777777" w:rsidR="00034DDA" w:rsidRPr="00051FD3" w:rsidRDefault="00034DDA" w:rsidP="00034DDA">
      <w:pPr>
        <w:autoSpaceDE w:val="0"/>
        <w:autoSpaceDN w:val="0"/>
        <w:adjustRightInd w:val="0"/>
        <w:rPr>
          <w:sz w:val="22"/>
          <w:szCs w:val="22"/>
          <w:lang w:eastAsia="lt-LT"/>
        </w:rPr>
      </w:pPr>
    </w:p>
    <w:p w14:paraId="3CBE208A" w14:textId="77777777" w:rsidR="00034DDA" w:rsidRPr="00051FD3" w:rsidRDefault="00034DDA" w:rsidP="00034DDA">
      <w:pPr>
        <w:pStyle w:val="Default"/>
        <w:rPr>
          <w:sz w:val="22"/>
          <w:szCs w:val="22"/>
          <w:lang w:val="lt-LT"/>
        </w:rPr>
      </w:pPr>
      <w:r w:rsidRPr="00051FD3">
        <w:rPr>
          <w:b/>
          <w:bCs/>
          <w:sz w:val="22"/>
          <w:szCs w:val="22"/>
          <w:lang w:val="lt-LT"/>
        </w:rPr>
        <w:t xml:space="preserve">Kai kuris šalutinis poveikis gali būti sunkus, todėl gali reikėti neatidėliotinos gydytojo pagalbos. </w:t>
      </w:r>
    </w:p>
    <w:p w14:paraId="64F31D8E" w14:textId="77777777" w:rsidR="00034DDA" w:rsidRPr="00051FD3" w:rsidRDefault="00034DDA" w:rsidP="00034DDA">
      <w:pPr>
        <w:pStyle w:val="Default"/>
        <w:rPr>
          <w:sz w:val="22"/>
          <w:szCs w:val="22"/>
          <w:lang w:val="lt-LT"/>
        </w:rPr>
      </w:pPr>
      <w:r w:rsidRPr="00051FD3">
        <w:rPr>
          <w:sz w:val="22"/>
          <w:szCs w:val="22"/>
          <w:lang w:val="lt-LT"/>
        </w:rPr>
        <w:t xml:space="preserve">Nedelsdami turite kreiptis į savo gydytoją, jeigu atsiranda kuris nors iš šių simptomų: </w:t>
      </w:r>
    </w:p>
    <w:p w14:paraId="5DC1BF1B" w14:textId="77777777" w:rsidR="00034DDA" w:rsidRPr="00051FD3" w:rsidRDefault="00034DDA" w:rsidP="00034DDA">
      <w:pPr>
        <w:pStyle w:val="Default"/>
        <w:rPr>
          <w:sz w:val="22"/>
          <w:szCs w:val="22"/>
          <w:lang w:val="lt-LT"/>
        </w:rPr>
      </w:pPr>
    </w:p>
    <w:p w14:paraId="6CCD4593" w14:textId="77777777" w:rsidR="00034DDA" w:rsidRPr="00051FD3" w:rsidRDefault="00034DDA" w:rsidP="00034DDA">
      <w:pPr>
        <w:pStyle w:val="Default"/>
        <w:rPr>
          <w:sz w:val="22"/>
          <w:szCs w:val="22"/>
          <w:lang w:val="lt-LT"/>
        </w:rPr>
      </w:pPr>
      <w:r w:rsidRPr="00051FD3">
        <w:rPr>
          <w:sz w:val="22"/>
          <w:szCs w:val="22"/>
          <w:lang w:val="lt-LT"/>
        </w:rPr>
        <w:t>Sepsis* (taip vadinamasis „kraujo užkrėtimas“) yra sunki infekcinė liga, susijusi su viso organizmo uždegimine reakcija, greitas odos ir gleivinės sutinimas (</w:t>
      </w:r>
      <w:proofErr w:type="spellStart"/>
      <w:r w:rsidRPr="00051FD3">
        <w:rPr>
          <w:sz w:val="22"/>
          <w:szCs w:val="22"/>
          <w:lang w:val="lt-LT"/>
        </w:rPr>
        <w:t>angioneurozinė</w:t>
      </w:r>
      <w:proofErr w:type="spellEnd"/>
      <w:r w:rsidRPr="00051FD3">
        <w:rPr>
          <w:sz w:val="22"/>
          <w:szCs w:val="22"/>
          <w:lang w:val="lt-LT"/>
        </w:rPr>
        <w:t xml:space="preserve"> edema, įskaitant sukeliančią mirtį), paviršinio odos sluoksnio pūslėjimas ir lupimasis (toksinė epidermio </w:t>
      </w:r>
      <w:proofErr w:type="spellStart"/>
      <w:r w:rsidRPr="00051FD3">
        <w:rPr>
          <w:sz w:val="22"/>
          <w:szCs w:val="22"/>
          <w:lang w:val="lt-LT"/>
        </w:rPr>
        <w:t>nekrolizė</w:t>
      </w:r>
      <w:proofErr w:type="spellEnd"/>
      <w:r w:rsidRPr="00051FD3">
        <w:rPr>
          <w:sz w:val="22"/>
          <w:szCs w:val="22"/>
          <w:lang w:val="lt-LT"/>
        </w:rPr>
        <w:t xml:space="preserve">). Šie šalutiniai poveikiai </w:t>
      </w:r>
      <w:r w:rsidRPr="000E639C">
        <w:rPr>
          <w:sz w:val="22"/>
          <w:szCs w:val="22"/>
          <w:lang w:val="lt-LT"/>
        </w:rPr>
        <w:t xml:space="preserve">yra reti (gali pasireikšti </w:t>
      </w:r>
      <w:r w:rsidRPr="00051FD3">
        <w:rPr>
          <w:sz w:val="22"/>
          <w:szCs w:val="22"/>
          <w:lang w:val="lt-LT"/>
        </w:rPr>
        <w:t>rečiau kaip 1 iš 1</w:t>
      </w:r>
      <w:r>
        <w:rPr>
          <w:sz w:val="22"/>
          <w:szCs w:val="22"/>
          <w:lang w:val="lt-LT"/>
        </w:rPr>
        <w:t> </w:t>
      </w:r>
      <w:r w:rsidRPr="00051FD3">
        <w:rPr>
          <w:sz w:val="22"/>
          <w:szCs w:val="22"/>
          <w:lang w:val="lt-LT"/>
        </w:rPr>
        <w:t xml:space="preserve">000 asmenų), arba labai reti (toksinė epidermio </w:t>
      </w:r>
      <w:proofErr w:type="spellStart"/>
      <w:r w:rsidRPr="00051FD3">
        <w:rPr>
          <w:sz w:val="22"/>
          <w:szCs w:val="22"/>
          <w:lang w:val="lt-LT"/>
        </w:rPr>
        <w:t>nekrolizė</w:t>
      </w:r>
      <w:proofErr w:type="spellEnd"/>
      <w:r w:rsidRPr="00051FD3">
        <w:rPr>
          <w:sz w:val="22"/>
          <w:szCs w:val="22"/>
          <w:lang w:val="lt-LT"/>
        </w:rPr>
        <w:t>, gali pasireikšti rečiau kaip 1 iš 10</w:t>
      </w:r>
      <w:r>
        <w:rPr>
          <w:sz w:val="22"/>
          <w:szCs w:val="22"/>
          <w:lang w:val="lt-LT"/>
        </w:rPr>
        <w:t> </w:t>
      </w:r>
      <w:r w:rsidRPr="00051FD3">
        <w:rPr>
          <w:sz w:val="22"/>
          <w:szCs w:val="22"/>
          <w:lang w:val="lt-LT"/>
        </w:rPr>
        <w:t xml:space="preserve">000 asmenų), tačiau itin sunkūs. Jiems pasireiškus, vaisto vartojimą turite nutraukti ir tuoj pat kreiptis į savo gydytoją. Jeigu minėti šalutiniai poveikiai negydomi, jie gali būti mirtini. Sepsio dažnio padidėjimas buvo stebėtas gydymo vien </w:t>
      </w:r>
      <w:proofErr w:type="spellStart"/>
      <w:r w:rsidRPr="00051FD3">
        <w:rPr>
          <w:sz w:val="22"/>
          <w:szCs w:val="22"/>
          <w:lang w:val="lt-LT"/>
        </w:rPr>
        <w:t>telmisartanu</w:t>
      </w:r>
      <w:proofErr w:type="spellEnd"/>
      <w:r w:rsidRPr="00051FD3">
        <w:rPr>
          <w:sz w:val="22"/>
          <w:szCs w:val="22"/>
          <w:lang w:val="lt-LT"/>
        </w:rPr>
        <w:t xml:space="preserve"> metu, tačiau gydymo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metu jo galimybės paneigti negalima. </w:t>
      </w:r>
    </w:p>
    <w:p w14:paraId="19F2FF48" w14:textId="77777777" w:rsidR="00034DDA" w:rsidRPr="00051FD3" w:rsidRDefault="00034DDA" w:rsidP="00034DDA">
      <w:pPr>
        <w:pStyle w:val="Default"/>
        <w:rPr>
          <w:sz w:val="22"/>
          <w:szCs w:val="22"/>
          <w:lang w:val="lt-LT"/>
        </w:rPr>
      </w:pPr>
    </w:p>
    <w:p w14:paraId="1A382FC5" w14:textId="77777777" w:rsidR="00034DDA" w:rsidRPr="00051FD3" w:rsidRDefault="00034DDA" w:rsidP="00034DDA">
      <w:pPr>
        <w:pStyle w:val="Default"/>
        <w:rPr>
          <w:sz w:val="22"/>
          <w:szCs w:val="22"/>
          <w:lang w:val="lt-LT"/>
        </w:rPr>
      </w:pPr>
      <w:r w:rsidRPr="00051FD3">
        <w:rPr>
          <w:sz w:val="22"/>
          <w:szCs w:val="22"/>
          <w:lang w:val="lt-LT"/>
        </w:rPr>
        <w:t>Labai retas šalutinis poveikis (gali pasireikšti rečiau kaip 1 iš 10</w:t>
      </w:r>
      <w:r>
        <w:rPr>
          <w:sz w:val="22"/>
          <w:szCs w:val="22"/>
          <w:lang w:val="lt-LT"/>
        </w:rPr>
        <w:t> </w:t>
      </w:r>
      <w:r w:rsidRPr="00051FD3">
        <w:rPr>
          <w:sz w:val="22"/>
          <w:szCs w:val="22"/>
          <w:lang w:val="lt-LT"/>
        </w:rPr>
        <w:t xml:space="preserve">000 asmenų): </w:t>
      </w:r>
      <w:r w:rsidRPr="00051FD3">
        <w:rPr>
          <w:rFonts w:eastAsia="Calibri"/>
          <w:sz w:val="22"/>
          <w:szCs w:val="22"/>
          <w:lang w:val="lt-LT"/>
        </w:rPr>
        <w:t xml:space="preserve">ūminis respiracinio </w:t>
      </w:r>
      <w:proofErr w:type="spellStart"/>
      <w:r w:rsidRPr="00051FD3">
        <w:rPr>
          <w:rFonts w:eastAsia="Calibri"/>
          <w:sz w:val="22"/>
          <w:szCs w:val="22"/>
          <w:lang w:val="lt-LT"/>
        </w:rPr>
        <w:t>distreso</w:t>
      </w:r>
      <w:proofErr w:type="spellEnd"/>
      <w:r w:rsidRPr="00051FD3">
        <w:rPr>
          <w:rFonts w:eastAsia="Calibri"/>
          <w:sz w:val="22"/>
          <w:szCs w:val="22"/>
          <w:lang w:val="lt-LT"/>
        </w:rPr>
        <w:t xml:space="preserve"> sindromas</w:t>
      </w:r>
      <w:r w:rsidRPr="00051FD3">
        <w:rPr>
          <w:sz w:val="22"/>
          <w:szCs w:val="22"/>
          <w:lang w:val="lt-LT"/>
        </w:rPr>
        <w:t xml:space="preserve"> (požymiai yra stiprus dusulys, karščiavimas, silpnumas ir sumišimas).</w:t>
      </w:r>
    </w:p>
    <w:p w14:paraId="788D5E65" w14:textId="77777777" w:rsidR="00034DDA" w:rsidRPr="00051FD3" w:rsidRDefault="00034DDA" w:rsidP="00034DDA">
      <w:pPr>
        <w:pStyle w:val="Default"/>
        <w:rPr>
          <w:b/>
          <w:bCs/>
          <w:sz w:val="22"/>
          <w:szCs w:val="22"/>
          <w:lang w:val="lt-LT"/>
        </w:rPr>
      </w:pPr>
    </w:p>
    <w:p w14:paraId="626B53FB" w14:textId="77777777" w:rsidR="00034DDA" w:rsidRPr="00051FD3" w:rsidRDefault="00034DDA" w:rsidP="00034DDA">
      <w:pPr>
        <w:pStyle w:val="Default"/>
        <w:rPr>
          <w:sz w:val="22"/>
          <w:szCs w:val="22"/>
          <w:lang w:val="lt-LT"/>
        </w:rPr>
      </w:pPr>
      <w:r w:rsidRPr="00051FD3">
        <w:rPr>
          <w:b/>
          <w:bCs/>
          <w:sz w:val="22"/>
          <w:szCs w:val="22"/>
          <w:lang w:val="lt-LT"/>
        </w:rPr>
        <w:t xml:space="preserve">Galimas šalutinis </w:t>
      </w:r>
      <w:proofErr w:type="spellStart"/>
      <w:r w:rsidRPr="00051FD3">
        <w:rPr>
          <w:b/>
          <w:bCs/>
          <w:sz w:val="22"/>
          <w:szCs w:val="22"/>
          <w:lang w:val="lt-LT"/>
        </w:rPr>
        <w:t>Telmisartan</w:t>
      </w:r>
      <w:proofErr w:type="spellEnd"/>
      <w:r w:rsidRPr="00051FD3">
        <w:rPr>
          <w:b/>
          <w:bCs/>
          <w:sz w:val="22"/>
          <w:szCs w:val="22"/>
          <w:lang w:val="lt-LT"/>
        </w:rPr>
        <w:t>/</w:t>
      </w:r>
      <w:proofErr w:type="spellStart"/>
      <w:r w:rsidRPr="00051FD3">
        <w:rPr>
          <w:b/>
          <w:bCs/>
          <w:sz w:val="22"/>
          <w:szCs w:val="22"/>
          <w:lang w:val="lt-LT"/>
        </w:rPr>
        <w:t>Hydrochlorothiazide</w:t>
      </w:r>
      <w:proofErr w:type="spellEnd"/>
      <w:r w:rsidRPr="00051FD3">
        <w:rPr>
          <w:b/>
          <w:bCs/>
          <w:sz w:val="22"/>
          <w:szCs w:val="22"/>
          <w:lang w:val="lt-LT"/>
        </w:rPr>
        <w:t xml:space="preserve"> </w:t>
      </w:r>
      <w:proofErr w:type="spellStart"/>
      <w:r w:rsidRPr="00051FD3">
        <w:rPr>
          <w:b/>
          <w:bCs/>
          <w:sz w:val="22"/>
          <w:szCs w:val="22"/>
          <w:lang w:val="lt-LT"/>
        </w:rPr>
        <w:t>Teva</w:t>
      </w:r>
      <w:proofErr w:type="spellEnd"/>
      <w:r w:rsidRPr="00051FD3">
        <w:rPr>
          <w:b/>
          <w:bCs/>
          <w:sz w:val="22"/>
          <w:szCs w:val="22"/>
          <w:lang w:val="lt-LT"/>
        </w:rPr>
        <w:t xml:space="preserve"> Pharma poveikis </w:t>
      </w:r>
    </w:p>
    <w:p w14:paraId="4A81B7CC" w14:textId="77777777" w:rsidR="00034DDA" w:rsidRPr="00051FD3" w:rsidRDefault="00034DDA" w:rsidP="00034DDA">
      <w:pPr>
        <w:pStyle w:val="Default"/>
        <w:rPr>
          <w:sz w:val="22"/>
          <w:szCs w:val="22"/>
          <w:u w:val="single"/>
          <w:lang w:val="lt-LT"/>
        </w:rPr>
      </w:pPr>
    </w:p>
    <w:p w14:paraId="6D74F15C" w14:textId="77777777" w:rsidR="00034DDA" w:rsidRPr="00051FD3" w:rsidRDefault="00034DDA" w:rsidP="00034DDA">
      <w:pPr>
        <w:pStyle w:val="Default"/>
        <w:rPr>
          <w:sz w:val="22"/>
          <w:szCs w:val="22"/>
          <w:lang w:val="lt-LT"/>
        </w:rPr>
      </w:pPr>
      <w:r w:rsidRPr="00051FD3">
        <w:rPr>
          <w:sz w:val="22"/>
          <w:szCs w:val="22"/>
          <w:u w:val="single"/>
          <w:lang w:val="lt-LT"/>
        </w:rPr>
        <w:t>Dažni šalutinio poveikio reiškiniai</w:t>
      </w:r>
      <w:r w:rsidRPr="00051FD3">
        <w:rPr>
          <w:sz w:val="22"/>
          <w:szCs w:val="22"/>
          <w:lang w:val="lt-LT"/>
        </w:rPr>
        <w:t xml:space="preserve"> (gali pasireikšti rečiau kaip 1 iš 10 asmenų) </w:t>
      </w:r>
    </w:p>
    <w:p w14:paraId="3A5C57F9" w14:textId="77777777" w:rsidR="00034DDA" w:rsidRPr="00051FD3" w:rsidRDefault="00034DDA" w:rsidP="00034DDA">
      <w:pPr>
        <w:pStyle w:val="Default"/>
        <w:rPr>
          <w:sz w:val="22"/>
          <w:szCs w:val="22"/>
          <w:lang w:val="lt-LT"/>
        </w:rPr>
      </w:pPr>
      <w:r w:rsidRPr="00051FD3">
        <w:rPr>
          <w:sz w:val="22"/>
          <w:szCs w:val="22"/>
          <w:lang w:val="lt-LT"/>
        </w:rPr>
        <w:t xml:space="preserve">Svaigulys. </w:t>
      </w:r>
    </w:p>
    <w:p w14:paraId="03A7C78C" w14:textId="77777777" w:rsidR="00034DDA" w:rsidRPr="00051FD3" w:rsidRDefault="00034DDA" w:rsidP="00034DDA">
      <w:pPr>
        <w:pStyle w:val="Default"/>
        <w:rPr>
          <w:color w:val="FF0000"/>
          <w:sz w:val="22"/>
          <w:szCs w:val="22"/>
          <w:u w:val="single"/>
          <w:lang w:val="lt-LT"/>
        </w:rPr>
      </w:pPr>
    </w:p>
    <w:p w14:paraId="569F0266" w14:textId="77777777" w:rsidR="00034DDA" w:rsidRPr="00051FD3" w:rsidRDefault="00034DDA" w:rsidP="00034DDA">
      <w:pPr>
        <w:pStyle w:val="Default"/>
        <w:rPr>
          <w:sz w:val="22"/>
          <w:szCs w:val="22"/>
          <w:lang w:val="lt-LT"/>
        </w:rPr>
      </w:pPr>
      <w:r w:rsidRPr="00051FD3">
        <w:rPr>
          <w:sz w:val="22"/>
          <w:szCs w:val="22"/>
          <w:u w:val="single"/>
          <w:lang w:val="lt-LT"/>
        </w:rPr>
        <w:t>Nedažni šalutinio poveikio reiškiniai</w:t>
      </w:r>
      <w:r w:rsidRPr="00051FD3">
        <w:rPr>
          <w:sz w:val="22"/>
          <w:szCs w:val="22"/>
          <w:lang w:val="lt-LT"/>
        </w:rPr>
        <w:t xml:space="preserve"> (gali pasireikšti rečiau kaip 1 iš 100 asmenų) </w:t>
      </w:r>
    </w:p>
    <w:p w14:paraId="2D2BFA44" w14:textId="77777777" w:rsidR="00034DDA" w:rsidRPr="00051FD3" w:rsidRDefault="00034DDA" w:rsidP="00034DDA">
      <w:pPr>
        <w:pStyle w:val="Default"/>
        <w:rPr>
          <w:sz w:val="22"/>
          <w:szCs w:val="22"/>
          <w:lang w:val="lt-LT"/>
        </w:rPr>
      </w:pPr>
      <w:r w:rsidRPr="00051FD3">
        <w:rPr>
          <w:sz w:val="22"/>
          <w:szCs w:val="22"/>
          <w:lang w:val="lt-LT"/>
        </w:rPr>
        <w:lastRenderedPageBreak/>
        <w:t>Sumažėjęs kalio kiekis kraujyje, nerimas, alpulys (sinkopė), dilgčiojimo pojūtis, tirpulio pojūtis (</w:t>
      </w:r>
      <w:proofErr w:type="spellStart"/>
      <w:r w:rsidRPr="00051FD3">
        <w:rPr>
          <w:sz w:val="22"/>
          <w:szCs w:val="22"/>
          <w:lang w:val="lt-LT"/>
        </w:rPr>
        <w:t>parestezija</w:t>
      </w:r>
      <w:proofErr w:type="spellEnd"/>
      <w:r w:rsidRPr="00051FD3">
        <w:rPr>
          <w:sz w:val="22"/>
          <w:szCs w:val="22"/>
          <w:lang w:val="lt-LT"/>
        </w:rPr>
        <w:t xml:space="preserve">), galvos sukimasis </w:t>
      </w:r>
      <w:r w:rsidRPr="00051FD3">
        <w:rPr>
          <w:i/>
          <w:sz w:val="22"/>
          <w:szCs w:val="22"/>
          <w:lang w:val="lt-LT"/>
        </w:rPr>
        <w:t>(</w:t>
      </w:r>
      <w:proofErr w:type="spellStart"/>
      <w:r w:rsidRPr="00051FD3">
        <w:rPr>
          <w:i/>
          <w:sz w:val="22"/>
          <w:szCs w:val="22"/>
          <w:lang w:val="lt-LT"/>
        </w:rPr>
        <w:t>vertigo</w:t>
      </w:r>
      <w:proofErr w:type="spellEnd"/>
      <w:r w:rsidRPr="00051FD3">
        <w:rPr>
          <w:i/>
          <w:sz w:val="22"/>
          <w:szCs w:val="22"/>
          <w:lang w:val="lt-LT"/>
        </w:rPr>
        <w:t xml:space="preserve">), </w:t>
      </w:r>
      <w:r w:rsidRPr="00051FD3">
        <w:rPr>
          <w:sz w:val="22"/>
          <w:szCs w:val="22"/>
          <w:lang w:val="lt-LT"/>
        </w:rPr>
        <w:t>dažnas širdies plakimas (tachikardija), širdies ritmo sutrikimas, mažas kraujospūdis, staigus kraujospūdžio kritimas atsistojus, dusulys (</w:t>
      </w:r>
      <w:proofErr w:type="spellStart"/>
      <w:r w:rsidRPr="00051FD3">
        <w:rPr>
          <w:sz w:val="22"/>
          <w:szCs w:val="22"/>
          <w:lang w:val="lt-LT"/>
        </w:rPr>
        <w:t>dispnėja</w:t>
      </w:r>
      <w:proofErr w:type="spellEnd"/>
      <w:r w:rsidRPr="00051FD3">
        <w:rPr>
          <w:sz w:val="22"/>
          <w:szCs w:val="22"/>
          <w:lang w:val="lt-LT"/>
        </w:rPr>
        <w:t xml:space="preserve">), viduriavimas, burnos džiūvimas, vidurių pūtimas, nugaros skausmas, raumenų spazmai, raumenų skausmas, erekcijos sutrikimas (negalėjimas erekciją sukelti ar palaikyti), krūtinės skausmas, šlapimo rūgšties kiekio padidėjimas kraujyje. </w:t>
      </w:r>
    </w:p>
    <w:p w14:paraId="0B2CDC2C" w14:textId="77777777" w:rsidR="00034DDA" w:rsidRPr="00051FD3" w:rsidRDefault="00034DDA" w:rsidP="00034DDA">
      <w:pPr>
        <w:pStyle w:val="Default"/>
        <w:rPr>
          <w:sz w:val="22"/>
          <w:szCs w:val="22"/>
          <w:lang w:val="lt-LT"/>
        </w:rPr>
      </w:pPr>
    </w:p>
    <w:p w14:paraId="530732D0" w14:textId="77777777" w:rsidR="00034DDA" w:rsidRPr="00051FD3" w:rsidRDefault="00034DDA" w:rsidP="00034DDA">
      <w:pPr>
        <w:pStyle w:val="Default"/>
        <w:rPr>
          <w:sz w:val="22"/>
          <w:szCs w:val="22"/>
          <w:lang w:val="lt-LT"/>
        </w:rPr>
      </w:pPr>
      <w:r w:rsidRPr="00051FD3">
        <w:rPr>
          <w:sz w:val="22"/>
          <w:szCs w:val="22"/>
          <w:u w:val="single"/>
          <w:lang w:val="lt-LT"/>
        </w:rPr>
        <w:t>Reti šalutinio poveikio reiškiniai</w:t>
      </w:r>
      <w:r w:rsidRPr="00051FD3">
        <w:rPr>
          <w:sz w:val="22"/>
          <w:szCs w:val="22"/>
          <w:lang w:val="lt-LT"/>
        </w:rPr>
        <w:t xml:space="preserve"> (gali pasireikšti rečiau kaip 1 iš 1</w:t>
      </w:r>
      <w:r>
        <w:rPr>
          <w:sz w:val="22"/>
          <w:szCs w:val="22"/>
          <w:lang w:val="lt-LT"/>
        </w:rPr>
        <w:t> </w:t>
      </w:r>
      <w:r w:rsidRPr="00051FD3">
        <w:rPr>
          <w:sz w:val="22"/>
          <w:szCs w:val="22"/>
          <w:lang w:val="lt-LT"/>
        </w:rPr>
        <w:t xml:space="preserve">000 asmenų) </w:t>
      </w:r>
    </w:p>
    <w:p w14:paraId="5635438E" w14:textId="77777777" w:rsidR="00034DDA" w:rsidRPr="00051FD3" w:rsidRDefault="00034DDA" w:rsidP="00034DDA">
      <w:pPr>
        <w:pStyle w:val="Default"/>
        <w:rPr>
          <w:rFonts w:eastAsia="Calibri"/>
          <w:sz w:val="22"/>
          <w:szCs w:val="22"/>
          <w:lang w:val="lt-LT" w:eastAsia="lt-LT"/>
        </w:rPr>
      </w:pPr>
      <w:r w:rsidRPr="00FA4E83">
        <w:rPr>
          <w:sz w:val="22"/>
          <w:szCs w:val="22"/>
          <w:lang w:val="lt-LT"/>
        </w:rPr>
        <w:t>Plaučių uždegimas (bronchitas),</w:t>
      </w:r>
      <w:r w:rsidRPr="00051FD3">
        <w:rPr>
          <w:sz w:val="22"/>
          <w:szCs w:val="22"/>
          <w:lang w:val="lt-LT"/>
        </w:rPr>
        <w:t xml:space="preserve"> </w:t>
      </w:r>
      <w:r w:rsidRPr="00051FD3">
        <w:rPr>
          <w:rFonts w:eastAsia="Calibri"/>
          <w:sz w:val="22"/>
          <w:szCs w:val="22"/>
          <w:lang w:val="lt-LT" w:eastAsia="lt-LT"/>
        </w:rPr>
        <w:t>gerklės skausmas, prienosinių ančių uždegimas (sinusitas), padidėjęs šlapimo rūgšties kiekis, mažas natrio kiekis, prislėgta nuotaika (depresija), negalėjimas užmigti (nemiga), miego</w:t>
      </w:r>
      <w:r>
        <w:rPr>
          <w:rFonts w:eastAsia="Calibri"/>
          <w:sz w:val="22"/>
          <w:szCs w:val="22"/>
          <w:lang w:val="lt-LT" w:eastAsia="lt-LT"/>
        </w:rPr>
        <w:t xml:space="preserve"> sutrikimas</w:t>
      </w:r>
      <w:r w:rsidRPr="00051FD3">
        <w:rPr>
          <w:rFonts w:eastAsia="Calibri"/>
          <w:sz w:val="22"/>
          <w:szCs w:val="22"/>
          <w:lang w:val="lt-LT" w:eastAsia="lt-LT"/>
        </w:rPr>
        <w:t>, regos sutrikimas, matymas kaip per rūką, kvėpavimo pasunkėjimas, pilvo skausmas, vidurių užkietėjimas, pilvo pūtimas (virškinimo sutrikimas), pykinimas (vėmimas), skrandžio uždegimas (gastritas), nenormali kepenų veikla (šis šalutinis poveikis labiau tikėtinas pacientams japonams), odos paraudimas (</w:t>
      </w:r>
      <w:proofErr w:type="spellStart"/>
      <w:r w:rsidRPr="00051FD3">
        <w:rPr>
          <w:rFonts w:eastAsia="Calibri"/>
          <w:sz w:val="22"/>
          <w:szCs w:val="22"/>
          <w:lang w:val="lt-LT" w:eastAsia="lt-LT"/>
        </w:rPr>
        <w:t>eritema</w:t>
      </w:r>
      <w:proofErr w:type="spellEnd"/>
      <w:r w:rsidRPr="00051FD3">
        <w:rPr>
          <w:rFonts w:eastAsia="Calibri"/>
          <w:sz w:val="22"/>
          <w:szCs w:val="22"/>
          <w:lang w:val="lt-LT" w:eastAsia="lt-LT"/>
        </w:rPr>
        <w:t>), alerginė reakcija, pvz., niežėjimas</w:t>
      </w:r>
      <w:r w:rsidRPr="00051FD3">
        <w:rPr>
          <w:rFonts w:ascii="Arial" w:eastAsia="Calibri" w:hAnsi="Arial" w:cs="Arial"/>
          <w:sz w:val="22"/>
          <w:szCs w:val="22"/>
          <w:lang w:val="lt-LT" w:eastAsia="lt-LT"/>
        </w:rPr>
        <w:t xml:space="preserve"> </w:t>
      </w:r>
      <w:r w:rsidRPr="00051FD3">
        <w:rPr>
          <w:rFonts w:eastAsia="Calibri"/>
          <w:sz w:val="22"/>
          <w:szCs w:val="22"/>
          <w:lang w:val="lt-LT" w:eastAsia="lt-LT"/>
        </w:rPr>
        <w:t>ar išbėrimas, prakaitavimo padidėjimas, dilgėlinė (</w:t>
      </w:r>
      <w:proofErr w:type="spellStart"/>
      <w:r w:rsidRPr="00051FD3">
        <w:rPr>
          <w:rFonts w:eastAsia="Calibri"/>
          <w:sz w:val="22"/>
          <w:szCs w:val="22"/>
          <w:lang w:val="lt-LT" w:eastAsia="lt-LT"/>
        </w:rPr>
        <w:t>urtikarija</w:t>
      </w:r>
      <w:proofErr w:type="spellEnd"/>
      <w:r w:rsidRPr="00051FD3">
        <w:rPr>
          <w:rFonts w:eastAsia="Calibri"/>
          <w:sz w:val="22"/>
          <w:szCs w:val="22"/>
          <w:lang w:val="lt-LT" w:eastAsia="lt-LT"/>
        </w:rPr>
        <w:t>), sąnarių skausmas (</w:t>
      </w:r>
      <w:proofErr w:type="spellStart"/>
      <w:r w:rsidRPr="00051FD3">
        <w:rPr>
          <w:rFonts w:eastAsia="Calibri"/>
          <w:sz w:val="22"/>
          <w:szCs w:val="22"/>
          <w:lang w:val="lt-LT" w:eastAsia="lt-LT"/>
        </w:rPr>
        <w:t>artralgija</w:t>
      </w:r>
      <w:proofErr w:type="spellEnd"/>
      <w:r w:rsidRPr="00051FD3">
        <w:rPr>
          <w:rFonts w:eastAsia="Calibri"/>
          <w:sz w:val="22"/>
          <w:szCs w:val="22"/>
          <w:lang w:val="lt-LT" w:eastAsia="lt-LT"/>
        </w:rPr>
        <w:t>) ir galūnių skausmas (kojų skausmas), raumenų mėšlungis, sisteminės raudonosios vilkligės (liga, kuria sergant organizmą puola sava imuninė sistema ir dėl to sukeliamas sąnarių skausmas, odos išbėrimas ir karščiavimas) suaktyvėjimas arba pasunkė</w:t>
      </w:r>
      <w:r w:rsidRPr="000E639C">
        <w:rPr>
          <w:rFonts w:eastAsia="Calibri"/>
          <w:sz w:val="22"/>
          <w:szCs w:val="22"/>
          <w:lang w:val="lt-LT" w:eastAsia="lt-LT"/>
        </w:rPr>
        <w:t>jimas, į gripą panaši liga, skausmas, kreatinino kiekio, k</w:t>
      </w:r>
      <w:r w:rsidRPr="00051FD3">
        <w:rPr>
          <w:rFonts w:eastAsia="Calibri"/>
          <w:sz w:val="22"/>
          <w:szCs w:val="22"/>
          <w:lang w:val="lt-LT" w:eastAsia="lt-LT"/>
        </w:rPr>
        <w:t xml:space="preserve">epenų fermentų ar </w:t>
      </w:r>
      <w:proofErr w:type="spellStart"/>
      <w:r w:rsidRPr="00051FD3">
        <w:rPr>
          <w:rFonts w:eastAsia="Calibri"/>
          <w:sz w:val="22"/>
          <w:szCs w:val="22"/>
          <w:lang w:val="lt-LT" w:eastAsia="lt-LT"/>
        </w:rPr>
        <w:t>kreatinfosfokinazės</w:t>
      </w:r>
      <w:proofErr w:type="spellEnd"/>
      <w:r w:rsidRPr="00051FD3">
        <w:rPr>
          <w:rFonts w:eastAsia="Calibri"/>
          <w:sz w:val="22"/>
          <w:szCs w:val="22"/>
          <w:lang w:val="lt-LT" w:eastAsia="lt-LT"/>
        </w:rPr>
        <w:t xml:space="preserve"> aktyvumo padidėjimas kraujyje. </w:t>
      </w:r>
    </w:p>
    <w:p w14:paraId="546D914D" w14:textId="77777777" w:rsidR="00034DDA" w:rsidRPr="00051FD3" w:rsidRDefault="00034DDA" w:rsidP="00034DDA">
      <w:pPr>
        <w:pStyle w:val="Default"/>
        <w:rPr>
          <w:sz w:val="22"/>
          <w:szCs w:val="22"/>
          <w:lang w:val="lt-LT"/>
        </w:rPr>
      </w:pPr>
    </w:p>
    <w:p w14:paraId="0A6C1456" w14:textId="77777777" w:rsidR="00034DDA" w:rsidRPr="00FA4E83" w:rsidRDefault="00034DDA" w:rsidP="00034DDA">
      <w:pPr>
        <w:pStyle w:val="Default"/>
        <w:rPr>
          <w:sz w:val="22"/>
          <w:szCs w:val="22"/>
          <w:lang w:val="lt-LT"/>
        </w:rPr>
      </w:pPr>
      <w:r w:rsidRPr="00051FD3">
        <w:rPr>
          <w:sz w:val="22"/>
          <w:szCs w:val="22"/>
          <w:lang w:val="lt-LT"/>
        </w:rPr>
        <w:t xml:space="preserve">Šalutinės reakcijos, kurios buvo pastebėtos gydant viena ar kita sudedamąja veikliąja medžiaga, galimos ir gydymo </w:t>
      </w:r>
      <w:proofErr w:type="spellStart"/>
      <w:r w:rsidRPr="00051FD3">
        <w:rPr>
          <w:sz w:val="22"/>
          <w:szCs w:val="22"/>
          <w:lang w:val="lt-LT"/>
        </w:rPr>
        <w:t>Telmisartan</w:t>
      </w:r>
      <w:proofErr w:type="spellEnd"/>
      <w:r w:rsidRPr="00051FD3">
        <w:rPr>
          <w:sz w:val="22"/>
          <w:szCs w:val="22"/>
          <w:lang w:val="lt-LT"/>
        </w:rPr>
        <w:t>/</w:t>
      </w:r>
      <w:proofErr w:type="spellStart"/>
      <w:r w:rsidRPr="00051FD3">
        <w:rPr>
          <w:sz w:val="22"/>
          <w:szCs w:val="22"/>
          <w:lang w:val="lt-LT"/>
        </w:rPr>
        <w:t>Hydrochlorothiazide</w:t>
      </w:r>
      <w:proofErr w:type="spellEnd"/>
      <w:r w:rsidRPr="00051FD3">
        <w:rPr>
          <w:sz w:val="22"/>
          <w:szCs w:val="22"/>
          <w:lang w:val="lt-LT"/>
        </w:rPr>
        <w:t xml:space="preserve"> </w:t>
      </w:r>
      <w:proofErr w:type="spellStart"/>
      <w:r w:rsidRPr="00051FD3">
        <w:rPr>
          <w:sz w:val="22"/>
          <w:szCs w:val="22"/>
          <w:lang w:val="lt-LT"/>
        </w:rPr>
        <w:t>Teva</w:t>
      </w:r>
      <w:proofErr w:type="spellEnd"/>
      <w:r w:rsidRPr="00051FD3">
        <w:rPr>
          <w:sz w:val="22"/>
          <w:szCs w:val="22"/>
          <w:lang w:val="lt-LT"/>
        </w:rPr>
        <w:t xml:space="preserve"> Pharma metu, nors klinikinių šio vaisto tyrimų metu jos ir nepasireiškė. </w:t>
      </w:r>
    </w:p>
    <w:p w14:paraId="6F54E727" w14:textId="77777777" w:rsidR="00034DDA" w:rsidRPr="000E639C" w:rsidRDefault="00034DDA" w:rsidP="00034DDA">
      <w:pPr>
        <w:pStyle w:val="Default"/>
        <w:rPr>
          <w:b/>
          <w:bCs/>
          <w:sz w:val="22"/>
          <w:szCs w:val="22"/>
          <w:lang w:val="lt-LT"/>
        </w:rPr>
      </w:pPr>
    </w:p>
    <w:p w14:paraId="2734C10D" w14:textId="77777777" w:rsidR="00034DDA" w:rsidRPr="00051FD3" w:rsidRDefault="00034DDA" w:rsidP="00034DDA">
      <w:pPr>
        <w:pStyle w:val="Default"/>
        <w:rPr>
          <w:sz w:val="22"/>
          <w:szCs w:val="22"/>
          <w:lang w:val="lt-LT"/>
        </w:rPr>
      </w:pPr>
      <w:proofErr w:type="spellStart"/>
      <w:r w:rsidRPr="00051FD3">
        <w:rPr>
          <w:b/>
          <w:bCs/>
          <w:sz w:val="22"/>
          <w:szCs w:val="22"/>
          <w:lang w:val="lt-LT"/>
        </w:rPr>
        <w:t>Telmisartanas</w:t>
      </w:r>
      <w:proofErr w:type="spellEnd"/>
      <w:r w:rsidRPr="00051FD3">
        <w:rPr>
          <w:b/>
          <w:bCs/>
          <w:sz w:val="22"/>
          <w:szCs w:val="22"/>
          <w:lang w:val="lt-LT"/>
        </w:rPr>
        <w:t xml:space="preserve"> </w:t>
      </w:r>
    </w:p>
    <w:p w14:paraId="2DDEC932" w14:textId="77777777" w:rsidR="00034DDA" w:rsidRPr="00051FD3" w:rsidRDefault="00034DDA" w:rsidP="00034DDA">
      <w:pPr>
        <w:pStyle w:val="Default"/>
        <w:rPr>
          <w:sz w:val="22"/>
          <w:szCs w:val="22"/>
          <w:lang w:val="lt-LT"/>
        </w:rPr>
      </w:pPr>
      <w:r w:rsidRPr="00051FD3">
        <w:rPr>
          <w:sz w:val="22"/>
          <w:szCs w:val="22"/>
          <w:lang w:val="lt-LT"/>
        </w:rPr>
        <w:t xml:space="preserve">Pacientams, vartojantiems vien </w:t>
      </w:r>
      <w:proofErr w:type="spellStart"/>
      <w:r w:rsidRPr="00051FD3">
        <w:rPr>
          <w:sz w:val="22"/>
          <w:szCs w:val="22"/>
          <w:lang w:val="lt-LT"/>
        </w:rPr>
        <w:t>telmisartaną</w:t>
      </w:r>
      <w:proofErr w:type="spellEnd"/>
      <w:r w:rsidRPr="00051FD3">
        <w:rPr>
          <w:sz w:val="22"/>
          <w:szCs w:val="22"/>
          <w:lang w:val="lt-LT"/>
        </w:rPr>
        <w:t xml:space="preserve">, buvo pranešta apie toliau nurodytą papildomą šalutinį poveikį. </w:t>
      </w:r>
    </w:p>
    <w:p w14:paraId="56D942DA" w14:textId="77777777" w:rsidR="00034DDA" w:rsidRPr="00051FD3" w:rsidRDefault="00034DDA" w:rsidP="00034DDA">
      <w:pPr>
        <w:pStyle w:val="Default"/>
        <w:rPr>
          <w:sz w:val="22"/>
          <w:szCs w:val="22"/>
          <w:u w:val="single"/>
          <w:lang w:val="lt-LT"/>
        </w:rPr>
      </w:pPr>
    </w:p>
    <w:p w14:paraId="67E68E2B" w14:textId="77777777" w:rsidR="00034DDA" w:rsidRPr="00051FD3" w:rsidRDefault="00034DDA" w:rsidP="00034DDA">
      <w:pPr>
        <w:pStyle w:val="Default"/>
        <w:rPr>
          <w:sz w:val="22"/>
          <w:szCs w:val="22"/>
          <w:lang w:val="lt-LT"/>
        </w:rPr>
      </w:pPr>
      <w:r w:rsidRPr="005712A3">
        <w:rPr>
          <w:sz w:val="22"/>
          <w:szCs w:val="22"/>
          <w:u w:val="single"/>
          <w:lang w:val="lt-LT"/>
        </w:rPr>
        <w:t>Nedažni šalutinio poveikio</w:t>
      </w:r>
      <w:r w:rsidRPr="00D73946">
        <w:rPr>
          <w:sz w:val="22"/>
          <w:szCs w:val="22"/>
          <w:u w:val="single"/>
          <w:lang w:val="lt-LT"/>
        </w:rPr>
        <w:t xml:space="preserve"> reiškiniai</w:t>
      </w:r>
      <w:r w:rsidRPr="00051FD3">
        <w:rPr>
          <w:sz w:val="22"/>
          <w:szCs w:val="22"/>
          <w:lang w:val="lt-LT"/>
        </w:rPr>
        <w:t xml:space="preserve">(gali pasireikšti rečiau kaip 1 iš 100 asmenų) </w:t>
      </w:r>
    </w:p>
    <w:p w14:paraId="12E8F3D2" w14:textId="77777777" w:rsidR="00034DDA" w:rsidRPr="00051FD3" w:rsidRDefault="00034DDA" w:rsidP="00034DDA">
      <w:pPr>
        <w:pStyle w:val="Default"/>
        <w:rPr>
          <w:sz w:val="22"/>
          <w:szCs w:val="22"/>
          <w:lang w:val="lt-LT"/>
        </w:rPr>
      </w:pPr>
      <w:r w:rsidRPr="00051FD3">
        <w:rPr>
          <w:sz w:val="22"/>
          <w:szCs w:val="22"/>
          <w:lang w:val="lt-LT"/>
        </w:rPr>
        <w:t xml:space="preserve">Viršutinių kvėpavimo takų infekcinė liga (pvz., gerklės uždegimas, prienosinių ančių uždegimas, peršalimas), infekcinė šlapimo takų liga, šlapimo pūslės infekcija, per mažas raudonųjų kraujo ląstelių kiekis (anemija), didelis kalio kiekis kraujyje, </w:t>
      </w:r>
      <w:r>
        <w:rPr>
          <w:sz w:val="22"/>
          <w:szCs w:val="22"/>
          <w:lang w:val="lt-LT"/>
        </w:rPr>
        <w:t xml:space="preserve">svaigulys, </w:t>
      </w:r>
      <w:r w:rsidRPr="00051FD3">
        <w:rPr>
          <w:sz w:val="22"/>
          <w:szCs w:val="22"/>
          <w:lang w:val="lt-LT"/>
        </w:rPr>
        <w:t xml:space="preserve">retas širdies ritmas (bradikardija), inkstų veiklos sutrikimas, įskaitant ūminį inkstų nepakankamumą, silpnumas, kosulys. </w:t>
      </w:r>
    </w:p>
    <w:p w14:paraId="0DDE7DDC" w14:textId="77777777" w:rsidR="00034DDA" w:rsidRPr="00051FD3" w:rsidRDefault="00034DDA" w:rsidP="00034DDA">
      <w:pPr>
        <w:pStyle w:val="Default"/>
        <w:rPr>
          <w:sz w:val="22"/>
          <w:szCs w:val="22"/>
          <w:lang w:val="lt-LT"/>
        </w:rPr>
      </w:pPr>
    </w:p>
    <w:p w14:paraId="2B8F07BC" w14:textId="77777777" w:rsidR="00034DDA" w:rsidRPr="00051FD3" w:rsidRDefault="00034DDA" w:rsidP="00034DDA">
      <w:pPr>
        <w:pStyle w:val="Default"/>
        <w:rPr>
          <w:sz w:val="22"/>
          <w:szCs w:val="22"/>
          <w:lang w:val="lt-LT"/>
        </w:rPr>
      </w:pPr>
      <w:r w:rsidRPr="00051FD3">
        <w:rPr>
          <w:sz w:val="22"/>
          <w:szCs w:val="22"/>
          <w:u w:val="single"/>
          <w:lang w:val="lt-LT"/>
        </w:rPr>
        <w:t>Reti šalutinio poveikio reiškiniai</w:t>
      </w:r>
      <w:r w:rsidRPr="00051FD3">
        <w:rPr>
          <w:sz w:val="22"/>
          <w:szCs w:val="22"/>
          <w:lang w:val="lt-LT"/>
        </w:rPr>
        <w:t xml:space="preserve"> (gali pasireikšti rečiau kaip 1 iš 1</w:t>
      </w:r>
      <w:r>
        <w:rPr>
          <w:sz w:val="22"/>
          <w:szCs w:val="22"/>
          <w:lang w:val="lt-LT"/>
        </w:rPr>
        <w:t> </w:t>
      </w:r>
      <w:r w:rsidRPr="00051FD3">
        <w:rPr>
          <w:sz w:val="22"/>
          <w:szCs w:val="22"/>
          <w:lang w:val="lt-LT"/>
        </w:rPr>
        <w:t xml:space="preserve">000 asmenų) </w:t>
      </w:r>
    </w:p>
    <w:p w14:paraId="29289496" w14:textId="77777777" w:rsidR="00034DDA" w:rsidRPr="00051FD3" w:rsidRDefault="00034DDA" w:rsidP="00034DDA">
      <w:pPr>
        <w:pStyle w:val="Default"/>
        <w:rPr>
          <w:sz w:val="22"/>
          <w:szCs w:val="22"/>
          <w:lang w:val="lt-LT"/>
        </w:rPr>
      </w:pPr>
      <w:r w:rsidRPr="00051FD3">
        <w:rPr>
          <w:sz w:val="22"/>
          <w:szCs w:val="22"/>
          <w:lang w:val="lt-LT"/>
        </w:rPr>
        <w:t>Mažas kraujo plokštelių kiekis (</w:t>
      </w:r>
      <w:proofErr w:type="spellStart"/>
      <w:r w:rsidRPr="00051FD3">
        <w:rPr>
          <w:sz w:val="22"/>
          <w:szCs w:val="22"/>
          <w:lang w:val="lt-LT"/>
        </w:rPr>
        <w:t>trombocitopenija</w:t>
      </w:r>
      <w:proofErr w:type="spellEnd"/>
      <w:r w:rsidRPr="00051FD3">
        <w:rPr>
          <w:sz w:val="22"/>
          <w:szCs w:val="22"/>
          <w:lang w:val="lt-LT"/>
        </w:rPr>
        <w:t>), tam tikrų baltųjų kraujo ląstelių kiekio padidėjimas (</w:t>
      </w:r>
      <w:proofErr w:type="spellStart"/>
      <w:r w:rsidRPr="00051FD3">
        <w:rPr>
          <w:sz w:val="22"/>
          <w:szCs w:val="22"/>
          <w:lang w:val="lt-LT"/>
        </w:rPr>
        <w:t>eozinofilija</w:t>
      </w:r>
      <w:proofErr w:type="spellEnd"/>
      <w:r w:rsidRPr="00051FD3">
        <w:rPr>
          <w:sz w:val="22"/>
          <w:szCs w:val="22"/>
          <w:lang w:val="lt-LT"/>
        </w:rPr>
        <w:t xml:space="preserve">), sunki alerginė reakcija (pvz., jautrumo padidėjimas, anafilaksinė reakcija), mažas cukraus kiekis kraujyje cukriniu diabetu sergantiems pacientams, skrandžio sutrikimas, egzema (odos sutrikimas), vaistų sukeltas odos išbėrimas, toksinis odos išbėrimas, sausgyslių skausmas (sausgyslių uždegimui panašūs simptomai), hemoglobino (kraujo baltymo) kiekio sumažėjimas, mieguistumas. </w:t>
      </w:r>
    </w:p>
    <w:p w14:paraId="14D8F771" w14:textId="77777777" w:rsidR="00034DDA" w:rsidRPr="00051FD3" w:rsidRDefault="00034DDA" w:rsidP="00034DDA">
      <w:pPr>
        <w:pStyle w:val="Default"/>
        <w:rPr>
          <w:sz w:val="22"/>
          <w:szCs w:val="22"/>
          <w:u w:val="single"/>
          <w:lang w:val="lt-LT"/>
        </w:rPr>
      </w:pPr>
    </w:p>
    <w:p w14:paraId="62995F53" w14:textId="77777777" w:rsidR="00034DDA" w:rsidRPr="00051FD3" w:rsidRDefault="00034DDA" w:rsidP="00034DDA">
      <w:pPr>
        <w:pStyle w:val="Default"/>
        <w:rPr>
          <w:sz w:val="22"/>
          <w:szCs w:val="22"/>
          <w:lang w:val="lt-LT"/>
        </w:rPr>
      </w:pPr>
      <w:r w:rsidRPr="00051FD3">
        <w:rPr>
          <w:sz w:val="22"/>
          <w:szCs w:val="22"/>
          <w:u w:val="single"/>
          <w:lang w:val="lt-LT"/>
        </w:rPr>
        <w:t>Labai reti šalutinio poveikio reiškiniai</w:t>
      </w:r>
      <w:r w:rsidRPr="00051FD3">
        <w:rPr>
          <w:sz w:val="22"/>
          <w:szCs w:val="22"/>
          <w:lang w:val="lt-LT"/>
        </w:rPr>
        <w:t xml:space="preserve"> (gali pasireikšti rečiau kaip 1 iš 10</w:t>
      </w:r>
      <w:r>
        <w:rPr>
          <w:sz w:val="22"/>
          <w:szCs w:val="22"/>
          <w:lang w:val="lt-LT"/>
        </w:rPr>
        <w:t> </w:t>
      </w:r>
      <w:r w:rsidRPr="00051FD3">
        <w:rPr>
          <w:sz w:val="22"/>
          <w:szCs w:val="22"/>
          <w:lang w:val="lt-LT"/>
        </w:rPr>
        <w:t xml:space="preserve">000 asmenų) </w:t>
      </w:r>
    </w:p>
    <w:p w14:paraId="30EAD29D" w14:textId="77777777" w:rsidR="00034DDA" w:rsidRPr="00051FD3" w:rsidRDefault="00034DDA" w:rsidP="00034DDA">
      <w:pPr>
        <w:pStyle w:val="Default"/>
        <w:rPr>
          <w:sz w:val="22"/>
          <w:szCs w:val="22"/>
          <w:lang w:val="lt-LT"/>
        </w:rPr>
      </w:pPr>
      <w:r w:rsidRPr="00051FD3">
        <w:rPr>
          <w:sz w:val="22"/>
          <w:szCs w:val="22"/>
          <w:lang w:val="lt-LT"/>
        </w:rPr>
        <w:t>Progresuojantis plaučių audinio randėjimas (</w:t>
      </w:r>
      <w:proofErr w:type="spellStart"/>
      <w:r w:rsidRPr="00051FD3">
        <w:rPr>
          <w:sz w:val="22"/>
          <w:szCs w:val="22"/>
          <w:lang w:val="lt-LT"/>
        </w:rPr>
        <w:t>intersticinė</w:t>
      </w:r>
      <w:proofErr w:type="spellEnd"/>
      <w:r w:rsidRPr="00051FD3">
        <w:rPr>
          <w:sz w:val="22"/>
          <w:szCs w:val="22"/>
          <w:lang w:val="lt-LT"/>
        </w:rPr>
        <w:t xml:space="preserve"> plaučių liga)**. </w:t>
      </w:r>
    </w:p>
    <w:p w14:paraId="3B9E943F" w14:textId="77777777" w:rsidR="00034DDA" w:rsidRDefault="00034DDA" w:rsidP="00034DDA">
      <w:pPr>
        <w:pStyle w:val="Default"/>
        <w:rPr>
          <w:sz w:val="22"/>
          <w:szCs w:val="22"/>
          <w:lang w:val="lt-LT"/>
        </w:rPr>
      </w:pPr>
    </w:p>
    <w:p w14:paraId="4DAA0C1A" w14:textId="77777777" w:rsidR="00034DDA" w:rsidRDefault="00034DDA" w:rsidP="00034DDA">
      <w:pPr>
        <w:pStyle w:val="Default"/>
        <w:rPr>
          <w:sz w:val="22"/>
          <w:szCs w:val="22"/>
          <w:lang w:val="lt-LT"/>
        </w:rPr>
      </w:pPr>
      <w:r w:rsidRPr="004F1914">
        <w:rPr>
          <w:sz w:val="22"/>
          <w:szCs w:val="22"/>
          <w:u w:val="single"/>
          <w:lang w:val="lt-LT"/>
        </w:rPr>
        <w:t>Dažnis „nežinomas</w:t>
      </w:r>
      <w:r>
        <w:rPr>
          <w:sz w:val="22"/>
          <w:szCs w:val="22"/>
          <w:u w:val="single"/>
          <w:lang w:val="lt-LT"/>
        </w:rPr>
        <w:t>“ (</w:t>
      </w:r>
      <w:r w:rsidRPr="00EB4961">
        <w:rPr>
          <w:sz w:val="22"/>
          <w:szCs w:val="22"/>
          <w:lang w:val="lt-LT"/>
        </w:rPr>
        <w:t>negali būti įvertintas pagal turimus duomenis)</w:t>
      </w:r>
      <w:r w:rsidRPr="004F1914">
        <w:rPr>
          <w:sz w:val="22"/>
          <w:szCs w:val="22"/>
          <w:u w:val="single"/>
          <w:lang w:val="lt-LT"/>
        </w:rPr>
        <w:t>:</w:t>
      </w:r>
      <w:r w:rsidRPr="00F53080">
        <w:rPr>
          <w:sz w:val="22"/>
          <w:szCs w:val="22"/>
          <w:lang w:val="lt-LT"/>
        </w:rPr>
        <w:t xml:space="preserve"> </w:t>
      </w:r>
    </w:p>
    <w:p w14:paraId="0F9F2BC6" w14:textId="77777777" w:rsidR="00034DDA" w:rsidRDefault="00034DDA" w:rsidP="00034DDA">
      <w:pPr>
        <w:pStyle w:val="Default"/>
        <w:rPr>
          <w:sz w:val="22"/>
          <w:szCs w:val="22"/>
          <w:lang w:val="lt-LT"/>
        </w:rPr>
      </w:pPr>
      <w:r w:rsidRPr="00F53080">
        <w:rPr>
          <w:sz w:val="22"/>
          <w:szCs w:val="22"/>
          <w:lang w:val="lt-LT"/>
        </w:rPr>
        <w:t xml:space="preserve">Žarnyno </w:t>
      </w:r>
      <w:proofErr w:type="spellStart"/>
      <w:r w:rsidRPr="00F53080">
        <w:rPr>
          <w:sz w:val="22"/>
          <w:szCs w:val="22"/>
          <w:lang w:val="lt-LT"/>
        </w:rPr>
        <w:t>angioneurozinė</w:t>
      </w:r>
      <w:proofErr w:type="spellEnd"/>
      <w:r w:rsidRPr="00F53080">
        <w:rPr>
          <w:sz w:val="22"/>
          <w:szCs w:val="22"/>
          <w:lang w:val="lt-LT"/>
        </w:rPr>
        <w:t xml:space="preserve"> edema: gauta pranešimų apie vartojant panašius preparatus pasireiškusį tinimą žarnyne su tokiais simptomais kaip pilvo skausmas, pykinimas, vėmimas ir viduriavimas.</w:t>
      </w:r>
    </w:p>
    <w:p w14:paraId="685EF4BD" w14:textId="77777777" w:rsidR="00034DDA" w:rsidRPr="00051FD3" w:rsidRDefault="00034DDA" w:rsidP="00034DDA">
      <w:pPr>
        <w:pStyle w:val="Default"/>
        <w:rPr>
          <w:sz w:val="22"/>
          <w:szCs w:val="22"/>
          <w:lang w:val="lt-LT"/>
        </w:rPr>
      </w:pPr>
    </w:p>
    <w:p w14:paraId="1DDFDE23" w14:textId="77777777" w:rsidR="00034DDA" w:rsidRPr="00051FD3" w:rsidRDefault="00034DDA" w:rsidP="00034DDA">
      <w:pPr>
        <w:pStyle w:val="Default"/>
        <w:rPr>
          <w:sz w:val="22"/>
          <w:szCs w:val="22"/>
          <w:lang w:val="lt-LT"/>
        </w:rPr>
      </w:pPr>
      <w:r w:rsidRPr="00051FD3">
        <w:rPr>
          <w:sz w:val="22"/>
          <w:szCs w:val="22"/>
          <w:lang w:val="lt-LT"/>
        </w:rPr>
        <w:t xml:space="preserve">*Šis reiškinys galėjo būti atsitiktinis arba priklausomas nuo kol kas nežinomų mechanizmų. </w:t>
      </w:r>
    </w:p>
    <w:p w14:paraId="3059B8A3" w14:textId="77777777" w:rsidR="00034DDA" w:rsidRPr="00051FD3" w:rsidRDefault="00034DDA" w:rsidP="00034DDA">
      <w:pPr>
        <w:pStyle w:val="Default"/>
        <w:rPr>
          <w:sz w:val="22"/>
          <w:szCs w:val="22"/>
          <w:lang w:val="lt-LT"/>
        </w:rPr>
      </w:pPr>
    </w:p>
    <w:p w14:paraId="7D0D0979" w14:textId="77777777" w:rsidR="00034DDA" w:rsidRPr="00051FD3" w:rsidRDefault="00034DDA" w:rsidP="00034DDA">
      <w:pPr>
        <w:pStyle w:val="Default"/>
        <w:rPr>
          <w:sz w:val="22"/>
          <w:szCs w:val="22"/>
          <w:lang w:val="lt-LT"/>
        </w:rPr>
      </w:pPr>
      <w:r w:rsidRPr="00051FD3">
        <w:rPr>
          <w:sz w:val="22"/>
          <w:szCs w:val="22"/>
          <w:lang w:val="lt-LT"/>
        </w:rPr>
        <w:t xml:space="preserve">**Vaistu gydant po to, kai jis pateko į rinką, buvo </w:t>
      </w:r>
      <w:proofErr w:type="spellStart"/>
      <w:r w:rsidRPr="00051FD3">
        <w:rPr>
          <w:sz w:val="22"/>
          <w:szCs w:val="22"/>
          <w:lang w:val="lt-LT"/>
        </w:rPr>
        <w:t>intersticinės</w:t>
      </w:r>
      <w:proofErr w:type="spellEnd"/>
      <w:r w:rsidRPr="00051FD3">
        <w:rPr>
          <w:sz w:val="22"/>
          <w:szCs w:val="22"/>
          <w:lang w:val="lt-LT"/>
        </w:rPr>
        <w:t xml:space="preserve"> plaučių ligos, laikinai susijusios su </w:t>
      </w:r>
      <w:proofErr w:type="spellStart"/>
      <w:r w:rsidRPr="00051FD3">
        <w:rPr>
          <w:sz w:val="22"/>
          <w:szCs w:val="22"/>
          <w:lang w:val="lt-LT"/>
        </w:rPr>
        <w:t>telmisartano</w:t>
      </w:r>
      <w:proofErr w:type="spellEnd"/>
      <w:r w:rsidRPr="00051FD3">
        <w:rPr>
          <w:sz w:val="22"/>
          <w:szCs w:val="22"/>
          <w:lang w:val="lt-LT"/>
        </w:rPr>
        <w:t xml:space="preserve"> vartojimu, atvejų. Nenustatyta, ar tai sukėlė </w:t>
      </w:r>
      <w:proofErr w:type="spellStart"/>
      <w:r w:rsidRPr="00051FD3">
        <w:rPr>
          <w:sz w:val="22"/>
          <w:szCs w:val="22"/>
          <w:lang w:val="lt-LT"/>
        </w:rPr>
        <w:t>telmisartanas</w:t>
      </w:r>
      <w:proofErr w:type="spellEnd"/>
      <w:r w:rsidRPr="00051FD3">
        <w:rPr>
          <w:sz w:val="22"/>
          <w:szCs w:val="22"/>
          <w:lang w:val="lt-LT"/>
        </w:rPr>
        <w:t xml:space="preserve">. </w:t>
      </w:r>
    </w:p>
    <w:p w14:paraId="78315300" w14:textId="77777777" w:rsidR="00034DDA" w:rsidRPr="00051FD3" w:rsidRDefault="00034DDA" w:rsidP="00034DDA">
      <w:pPr>
        <w:pStyle w:val="Default"/>
        <w:rPr>
          <w:b/>
          <w:bCs/>
          <w:sz w:val="22"/>
          <w:szCs w:val="22"/>
          <w:lang w:val="lt-LT"/>
        </w:rPr>
      </w:pPr>
    </w:p>
    <w:p w14:paraId="174A2482" w14:textId="77777777" w:rsidR="00034DDA" w:rsidRPr="00051FD3" w:rsidRDefault="00034DDA" w:rsidP="00034DDA">
      <w:pPr>
        <w:pStyle w:val="Default"/>
        <w:rPr>
          <w:sz w:val="22"/>
          <w:szCs w:val="22"/>
          <w:lang w:val="lt-LT"/>
        </w:rPr>
      </w:pPr>
      <w:proofErr w:type="spellStart"/>
      <w:r w:rsidRPr="00051FD3">
        <w:rPr>
          <w:b/>
          <w:bCs/>
          <w:sz w:val="22"/>
          <w:szCs w:val="22"/>
          <w:lang w:val="lt-LT"/>
        </w:rPr>
        <w:t>Hidrochlorotiazidas</w:t>
      </w:r>
      <w:proofErr w:type="spellEnd"/>
      <w:r w:rsidRPr="00051FD3">
        <w:rPr>
          <w:b/>
          <w:bCs/>
          <w:sz w:val="22"/>
          <w:szCs w:val="22"/>
          <w:lang w:val="lt-LT"/>
        </w:rPr>
        <w:t xml:space="preserve"> </w:t>
      </w:r>
    </w:p>
    <w:p w14:paraId="12674C4C" w14:textId="77777777" w:rsidR="00034DDA" w:rsidRPr="00051FD3" w:rsidRDefault="00034DDA" w:rsidP="00034DDA">
      <w:pPr>
        <w:pStyle w:val="Default"/>
        <w:rPr>
          <w:sz w:val="22"/>
          <w:szCs w:val="22"/>
          <w:lang w:val="lt-LT"/>
        </w:rPr>
      </w:pPr>
      <w:r w:rsidRPr="00051FD3">
        <w:rPr>
          <w:sz w:val="22"/>
          <w:szCs w:val="22"/>
          <w:lang w:val="lt-LT"/>
        </w:rPr>
        <w:t xml:space="preserve">Pacientams, gydytiems vien tik </w:t>
      </w:r>
      <w:proofErr w:type="spellStart"/>
      <w:r w:rsidRPr="00051FD3">
        <w:rPr>
          <w:sz w:val="22"/>
          <w:szCs w:val="22"/>
          <w:lang w:val="lt-LT"/>
        </w:rPr>
        <w:t>hidrochlorotiazidu</w:t>
      </w:r>
      <w:proofErr w:type="spellEnd"/>
      <w:r w:rsidRPr="00051FD3">
        <w:rPr>
          <w:sz w:val="22"/>
          <w:szCs w:val="22"/>
          <w:lang w:val="lt-LT"/>
        </w:rPr>
        <w:t xml:space="preserve">, buvo pranešta apie toliau nurodytą papildomą šalutinį poveikį. </w:t>
      </w:r>
    </w:p>
    <w:p w14:paraId="1FE6B483" w14:textId="77777777" w:rsidR="00034DDA" w:rsidRPr="00012DBE" w:rsidRDefault="00034DDA" w:rsidP="00034DDA">
      <w:pPr>
        <w:pStyle w:val="Default"/>
        <w:rPr>
          <w:sz w:val="22"/>
          <w:szCs w:val="22"/>
          <w:lang w:val="lt-LT"/>
        </w:rPr>
      </w:pPr>
    </w:p>
    <w:p w14:paraId="70A7C234" w14:textId="77777777" w:rsidR="00034DDA" w:rsidRPr="00051FD3" w:rsidRDefault="00034DDA" w:rsidP="00034DDA">
      <w:pPr>
        <w:autoSpaceDE w:val="0"/>
        <w:autoSpaceDN w:val="0"/>
        <w:adjustRightInd w:val="0"/>
        <w:rPr>
          <w:sz w:val="22"/>
          <w:szCs w:val="22"/>
          <w:lang w:eastAsia="lt-LT"/>
        </w:rPr>
      </w:pPr>
      <w:r w:rsidRPr="00051FD3">
        <w:rPr>
          <w:bCs/>
          <w:sz w:val="22"/>
          <w:szCs w:val="22"/>
          <w:lang w:eastAsia="lt-LT"/>
        </w:rPr>
        <w:lastRenderedPageBreak/>
        <w:t>Labai dažni šalutinio poveikio reiškiniai (gali pasireikšti ne rečiau kaip 1 iš 10 asmenų):</w:t>
      </w:r>
    </w:p>
    <w:p w14:paraId="6ED24311" w14:textId="77777777" w:rsidR="00034DDA" w:rsidRPr="00051FD3" w:rsidRDefault="00034DDA" w:rsidP="00034DDA">
      <w:pPr>
        <w:autoSpaceDE w:val="0"/>
        <w:autoSpaceDN w:val="0"/>
        <w:adjustRightInd w:val="0"/>
        <w:rPr>
          <w:sz w:val="22"/>
          <w:szCs w:val="22"/>
          <w:lang w:eastAsia="lt-LT"/>
        </w:rPr>
      </w:pPr>
      <w:r w:rsidRPr="00051FD3">
        <w:rPr>
          <w:sz w:val="22"/>
          <w:szCs w:val="22"/>
          <w:lang w:eastAsia="lt-LT"/>
        </w:rPr>
        <w:t>Padidėjęs riebalų kiekis kraujyje.</w:t>
      </w:r>
    </w:p>
    <w:p w14:paraId="1363DEE3" w14:textId="77777777" w:rsidR="00034DDA" w:rsidRPr="00051FD3" w:rsidRDefault="00034DDA" w:rsidP="00034DDA">
      <w:pPr>
        <w:autoSpaceDE w:val="0"/>
        <w:autoSpaceDN w:val="0"/>
        <w:adjustRightInd w:val="0"/>
        <w:rPr>
          <w:sz w:val="22"/>
          <w:szCs w:val="22"/>
          <w:lang w:eastAsia="lt-LT"/>
        </w:rPr>
      </w:pPr>
    </w:p>
    <w:p w14:paraId="796A59BE" w14:textId="77777777" w:rsidR="00034DDA" w:rsidRPr="00051FD3" w:rsidRDefault="00034DDA" w:rsidP="00034DDA">
      <w:pPr>
        <w:autoSpaceDE w:val="0"/>
        <w:autoSpaceDN w:val="0"/>
        <w:adjustRightInd w:val="0"/>
        <w:rPr>
          <w:rFonts w:eastAsia="Calibri"/>
          <w:sz w:val="22"/>
          <w:szCs w:val="22"/>
          <w:u w:val="single"/>
        </w:rPr>
      </w:pPr>
      <w:r w:rsidRPr="00051FD3">
        <w:rPr>
          <w:rFonts w:eastAsia="Calibri"/>
          <w:sz w:val="22"/>
          <w:szCs w:val="22"/>
          <w:u w:val="single"/>
        </w:rPr>
        <w:t xml:space="preserve">Dažni šalutinio poveikio reiškiniai </w:t>
      </w:r>
      <w:r w:rsidRPr="00D73946">
        <w:rPr>
          <w:rFonts w:eastAsia="Calibri"/>
          <w:sz w:val="22"/>
          <w:szCs w:val="22"/>
        </w:rPr>
        <w:t>(gali pasireikšti rečiau kaip 1 iš 10 asmenų):</w:t>
      </w:r>
    </w:p>
    <w:p w14:paraId="0001BF78" w14:textId="77777777" w:rsidR="00034DDA" w:rsidRPr="00051FD3" w:rsidRDefault="00034DDA" w:rsidP="00034DDA">
      <w:pPr>
        <w:autoSpaceDE w:val="0"/>
        <w:autoSpaceDN w:val="0"/>
        <w:adjustRightInd w:val="0"/>
        <w:rPr>
          <w:rFonts w:eastAsia="Calibri"/>
          <w:sz w:val="22"/>
          <w:szCs w:val="22"/>
        </w:rPr>
      </w:pPr>
      <w:r w:rsidRPr="00051FD3">
        <w:rPr>
          <w:rFonts w:eastAsia="Calibri"/>
          <w:sz w:val="22"/>
          <w:szCs w:val="22"/>
        </w:rPr>
        <w:t>Šleikštulys (pykinimas), sumažėjęs magnio kiekis kraujyje, sumažėjęs apetitas.</w:t>
      </w:r>
    </w:p>
    <w:p w14:paraId="5E1B125E" w14:textId="77777777" w:rsidR="00034DDA" w:rsidRPr="00051FD3" w:rsidRDefault="00034DDA" w:rsidP="00034DDA">
      <w:pPr>
        <w:autoSpaceDE w:val="0"/>
        <w:autoSpaceDN w:val="0"/>
        <w:adjustRightInd w:val="0"/>
        <w:rPr>
          <w:rFonts w:eastAsia="Calibri"/>
          <w:sz w:val="22"/>
          <w:szCs w:val="22"/>
        </w:rPr>
      </w:pPr>
    </w:p>
    <w:p w14:paraId="4F9C8DB2" w14:textId="77777777" w:rsidR="00034DDA" w:rsidRPr="00051FD3" w:rsidRDefault="00034DDA" w:rsidP="00034DDA">
      <w:pPr>
        <w:autoSpaceDE w:val="0"/>
        <w:autoSpaceDN w:val="0"/>
        <w:adjustRightInd w:val="0"/>
        <w:rPr>
          <w:bCs/>
          <w:sz w:val="22"/>
          <w:szCs w:val="22"/>
          <w:lang w:eastAsia="lt-LT"/>
        </w:rPr>
      </w:pPr>
      <w:r w:rsidRPr="00051FD3">
        <w:rPr>
          <w:bCs/>
          <w:sz w:val="22"/>
          <w:szCs w:val="22"/>
          <w:lang w:eastAsia="lt-LT"/>
        </w:rPr>
        <w:t>Nedažni šalutinio poveikio reiškiniai (gali pasireikšti ne rečiau kaip 1 iš 100 asmenų):</w:t>
      </w:r>
    </w:p>
    <w:p w14:paraId="43F4BC6E" w14:textId="77777777" w:rsidR="00034DDA" w:rsidRPr="00051FD3" w:rsidRDefault="00034DDA" w:rsidP="00034DDA">
      <w:pPr>
        <w:autoSpaceDE w:val="0"/>
        <w:autoSpaceDN w:val="0"/>
        <w:adjustRightInd w:val="0"/>
        <w:rPr>
          <w:rFonts w:eastAsia="Calibri"/>
          <w:sz w:val="22"/>
          <w:szCs w:val="22"/>
        </w:rPr>
      </w:pPr>
      <w:r w:rsidRPr="00051FD3">
        <w:rPr>
          <w:bCs/>
          <w:sz w:val="22"/>
          <w:szCs w:val="22"/>
          <w:lang w:eastAsia="lt-LT"/>
        </w:rPr>
        <w:t>Ūminis inkstų nepakankamumas.</w:t>
      </w:r>
    </w:p>
    <w:p w14:paraId="1EEDAED7" w14:textId="77777777" w:rsidR="00034DDA" w:rsidRPr="00051FD3" w:rsidRDefault="00034DDA" w:rsidP="00034DDA">
      <w:pPr>
        <w:autoSpaceDE w:val="0"/>
        <w:autoSpaceDN w:val="0"/>
        <w:adjustRightInd w:val="0"/>
        <w:rPr>
          <w:rFonts w:eastAsia="Calibri"/>
          <w:sz w:val="22"/>
          <w:szCs w:val="22"/>
          <w:u w:val="single"/>
        </w:rPr>
      </w:pPr>
    </w:p>
    <w:p w14:paraId="1F5930A5" w14:textId="77777777" w:rsidR="00034DDA" w:rsidRPr="00051FD3" w:rsidRDefault="00034DDA" w:rsidP="00034DDA">
      <w:pPr>
        <w:autoSpaceDE w:val="0"/>
        <w:autoSpaceDN w:val="0"/>
        <w:adjustRightInd w:val="0"/>
        <w:rPr>
          <w:rFonts w:eastAsia="Calibri"/>
          <w:sz w:val="22"/>
          <w:szCs w:val="22"/>
          <w:u w:val="single"/>
        </w:rPr>
      </w:pPr>
      <w:r w:rsidRPr="00051FD3">
        <w:rPr>
          <w:rFonts w:eastAsia="Calibri"/>
          <w:sz w:val="22"/>
          <w:szCs w:val="22"/>
          <w:u w:val="single"/>
        </w:rPr>
        <w:t xml:space="preserve">Reti šalutinio poveikio reiškiniai </w:t>
      </w:r>
      <w:r w:rsidRPr="00D73946">
        <w:rPr>
          <w:rFonts w:eastAsia="Calibri"/>
          <w:sz w:val="22"/>
          <w:szCs w:val="22"/>
        </w:rPr>
        <w:t>(gali pasireikšti rečiau kaip 1 iš 1 000 asmenų):</w:t>
      </w:r>
    </w:p>
    <w:p w14:paraId="3BABE8CF" w14:textId="77777777" w:rsidR="00034DDA" w:rsidRPr="00051FD3" w:rsidRDefault="00034DDA" w:rsidP="00034DDA">
      <w:pPr>
        <w:pStyle w:val="Default"/>
        <w:rPr>
          <w:rFonts w:eastAsia="Calibri"/>
          <w:sz w:val="22"/>
          <w:szCs w:val="22"/>
          <w:lang w:val="lt-LT"/>
        </w:rPr>
      </w:pPr>
      <w:r w:rsidRPr="00051FD3">
        <w:rPr>
          <w:rFonts w:eastAsia="Calibri"/>
          <w:sz w:val="22"/>
          <w:szCs w:val="22"/>
          <w:lang w:val="lt-LT"/>
        </w:rPr>
        <w:t>Kraujo plokštelių kiekio sumažėjimas (</w:t>
      </w:r>
      <w:proofErr w:type="spellStart"/>
      <w:r w:rsidRPr="00051FD3">
        <w:rPr>
          <w:rFonts w:eastAsia="Calibri"/>
          <w:sz w:val="22"/>
          <w:szCs w:val="22"/>
          <w:lang w:val="lt-LT"/>
        </w:rPr>
        <w:t>trombocitopenija</w:t>
      </w:r>
      <w:proofErr w:type="spellEnd"/>
      <w:r w:rsidRPr="00051FD3">
        <w:rPr>
          <w:rFonts w:eastAsia="Calibri"/>
          <w:sz w:val="22"/>
          <w:szCs w:val="22"/>
          <w:lang w:val="lt-LT"/>
        </w:rPr>
        <w:t xml:space="preserve">), kuris padidina kraujavimo ir kraujosruvų (mažų violetinių arba raudonų dėmelių, atsirandančių odoje ir kituose audiniuose dėl kraujavimo) riziką, padidėjęs kalcio kiekis kraujyje, padidėjęs gliukozės kiekis kraujyje, galvos skausmas, </w:t>
      </w:r>
      <w:r w:rsidRPr="00051FD3">
        <w:rPr>
          <w:sz w:val="22"/>
          <w:szCs w:val="22"/>
          <w:lang w:val="lt-LT"/>
        </w:rPr>
        <w:t>nemalonus pojūtis skrandyje, odos ar akių pageltimas (gelta), tulžies medžiagų perteklius kraujyje (</w:t>
      </w:r>
      <w:proofErr w:type="spellStart"/>
      <w:r w:rsidRPr="00051FD3">
        <w:rPr>
          <w:sz w:val="22"/>
          <w:szCs w:val="22"/>
          <w:lang w:val="lt-LT"/>
        </w:rPr>
        <w:t>cholestazė</w:t>
      </w:r>
      <w:proofErr w:type="spellEnd"/>
      <w:r w:rsidRPr="00051FD3">
        <w:rPr>
          <w:sz w:val="22"/>
          <w:szCs w:val="22"/>
          <w:lang w:val="lt-LT"/>
        </w:rPr>
        <w:t xml:space="preserve">), </w:t>
      </w:r>
      <w:r w:rsidRPr="00051FD3">
        <w:rPr>
          <w:color w:val="auto"/>
          <w:sz w:val="22"/>
          <w:szCs w:val="22"/>
          <w:lang w:val="lt-LT"/>
        </w:rPr>
        <w:t>padidėjusio jautrumo šviesai reakcija, gliukozės kiekio kontrolės kraujyje pasunkėjimas cukriniu diabetu sergantiems pacientams, gliukozės buvimas šlapime (</w:t>
      </w:r>
      <w:proofErr w:type="spellStart"/>
      <w:r w:rsidRPr="00051FD3">
        <w:rPr>
          <w:color w:val="auto"/>
          <w:sz w:val="22"/>
          <w:szCs w:val="22"/>
          <w:lang w:val="lt-LT"/>
        </w:rPr>
        <w:t>glikozurija</w:t>
      </w:r>
      <w:proofErr w:type="spellEnd"/>
      <w:r w:rsidRPr="00051FD3">
        <w:rPr>
          <w:color w:val="auto"/>
          <w:sz w:val="22"/>
          <w:szCs w:val="22"/>
          <w:lang w:val="lt-LT"/>
        </w:rPr>
        <w:t>).</w:t>
      </w:r>
      <w:r w:rsidRPr="00051FD3">
        <w:rPr>
          <w:rFonts w:eastAsia="Calibri"/>
          <w:sz w:val="22"/>
          <w:szCs w:val="22"/>
          <w:lang w:val="lt-LT"/>
        </w:rPr>
        <w:t>.</w:t>
      </w:r>
    </w:p>
    <w:p w14:paraId="4D0F0FE3" w14:textId="77777777" w:rsidR="00034DDA" w:rsidRPr="00051FD3" w:rsidRDefault="00034DDA" w:rsidP="00034DDA">
      <w:pPr>
        <w:autoSpaceDE w:val="0"/>
        <w:autoSpaceDN w:val="0"/>
        <w:adjustRightInd w:val="0"/>
        <w:rPr>
          <w:rFonts w:eastAsia="Calibri"/>
          <w:sz w:val="22"/>
          <w:szCs w:val="22"/>
        </w:rPr>
      </w:pPr>
    </w:p>
    <w:p w14:paraId="55E14444" w14:textId="77777777" w:rsidR="00034DDA" w:rsidRPr="00051FD3" w:rsidRDefault="00034DDA" w:rsidP="00034DDA">
      <w:pPr>
        <w:autoSpaceDE w:val="0"/>
        <w:autoSpaceDN w:val="0"/>
        <w:adjustRightInd w:val="0"/>
        <w:rPr>
          <w:rFonts w:eastAsia="Calibri"/>
          <w:sz w:val="22"/>
          <w:szCs w:val="22"/>
          <w:u w:val="single"/>
        </w:rPr>
      </w:pPr>
      <w:r w:rsidRPr="00051FD3">
        <w:rPr>
          <w:rFonts w:eastAsia="Calibri"/>
          <w:sz w:val="22"/>
          <w:szCs w:val="22"/>
          <w:u w:val="single"/>
        </w:rPr>
        <w:t xml:space="preserve">Labai reti šalutinio poveikio reiškiniai </w:t>
      </w:r>
      <w:r w:rsidRPr="00D73946">
        <w:rPr>
          <w:rFonts w:eastAsia="Calibri"/>
          <w:sz w:val="22"/>
          <w:szCs w:val="22"/>
        </w:rPr>
        <w:t>(gali pasireikšti rečiau kaip 1 iš 10 000 asmenų):</w:t>
      </w:r>
    </w:p>
    <w:p w14:paraId="3E04C583" w14:textId="77777777" w:rsidR="00034DDA" w:rsidRPr="00051FD3" w:rsidRDefault="00034DDA" w:rsidP="00034DDA">
      <w:pPr>
        <w:tabs>
          <w:tab w:val="left" w:pos="567"/>
        </w:tabs>
        <w:rPr>
          <w:snapToGrid w:val="0"/>
          <w:sz w:val="22"/>
          <w:szCs w:val="22"/>
          <w:lang w:bidi="lt-LT"/>
        </w:rPr>
      </w:pPr>
      <w:r w:rsidRPr="00051FD3">
        <w:rPr>
          <w:sz w:val="22"/>
          <w:szCs w:val="22"/>
        </w:rPr>
        <w:t>Nenormalus raudonųjų kraujo ląstelių irimas (hemolizinė anemija), kaulų čiulpų nepajėgumas tinkamai veikti, baltųjų kraujo ląstelių kiekio sumažėjimas (</w:t>
      </w:r>
      <w:proofErr w:type="spellStart"/>
      <w:r w:rsidRPr="00051FD3">
        <w:rPr>
          <w:sz w:val="22"/>
          <w:szCs w:val="22"/>
        </w:rPr>
        <w:t>leukopenija</w:t>
      </w:r>
      <w:proofErr w:type="spellEnd"/>
      <w:r w:rsidRPr="00051FD3">
        <w:rPr>
          <w:sz w:val="22"/>
          <w:szCs w:val="22"/>
        </w:rPr>
        <w:t xml:space="preserve">, </w:t>
      </w:r>
      <w:proofErr w:type="spellStart"/>
      <w:r w:rsidRPr="00051FD3">
        <w:rPr>
          <w:sz w:val="22"/>
          <w:szCs w:val="22"/>
        </w:rPr>
        <w:t>agranulocitozė</w:t>
      </w:r>
      <w:proofErr w:type="spellEnd"/>
      <w:r w:rsidRPr="00051FD3">
        <w:rPr>
          <w:sz w:val="22"/>
          <w:szCs w:val="22"/>
        </w:rPr>
        <w:t>), sunkios alerginės reakcijos (pvz., jautrumo padidėjimas),</w:t>
      </w:r>
      <w:r w:rsidRPr="00051FD3">
        <w:rPr>
          <w:rFonts w:eastAsia="Calibri"/>
          <w:sz w:val="22"/>
          <w:szCs w:val="22"/>
        </w:rPr>
        <w:t>padidėjęs pH  dėl sumažėjusio chloridų kiekio kraujyje</w:t>
      </w:r>
      <w:r w:rsidRPr="00051FD3">
        <w:rPr>
          <w:sz w:val="22"/>
          <w:szCs w:val="22"/>
        </w:rPr>
        <w:t xml:space="preserve">(sutrikusi rūgščių ir šarmų pusiausvyra, </w:t>
      </w:r>
      <w:proofErr w:type="spellStart"/>
      <w:r w:rsidRPr="00051FD3">
        <w:rPr>
          <w:sz w:val="22"/>
          <w:szCs w:val="22"/>
        </w:rPr>
        <w:t>hipochloreminė</w:t>
      </w:r>
      <w:proofErr w:type="spellEnd"/>
      <w:r w:rsidRPr="00051FD3">
        <w:rPr>
          <w:sz w:val="22"/>
          <w:szCs w:val="22"/>
        </w:rPr>
        <w:t xml:space="preserve"> </w:t>
      </w:r>
      <w:proofErr w:type="spellStart"/>
      <w:r w:rsidRPr="00051FD3">
        <w:rPr>
          <w:sz w:val="22"/>
          <w:szCs w:val="22"/>
        </w:rPr>
        <w:t>alkalozė</w:t>
      </w:r>
      <w:proofErr w:type="spellEnd"/>
      <w:r w:rsidRPr="00051FD3">
        <w:rPr>
          <w:sz w:val="22"/>
          <w:szCs w:val="22"/>
        </w:rPr>
        <w:t>), kasos uždegimas, į vilkligę panašus sindromas (būklė, primenanti ligą, kuri vadinama sistemine raudonąja vilklige ir kuria sergant organizmą puola sava imuninė sistema), kraujagyslių uždegimas (</w:t>
      </w:r>
      <w:proofErr w:type="spellStart"/>
      <w:r w:rsidRPr="00051FD3">
        <w:rPr>
          <w:sz w:val="22"/>
          <w:szCs w:val="22"/>
        </w:rPr>
        <w:t>nekrozuojantis</w:t>
      </w:r>
      <w:proofErr w:type="spellEnd"/>
      <w:r w:rsidRPr="00051FD3">
        <w:rPr>
          <w:sz w:val="22"/>
          <w:szCs w:val="22"/>
        </w:rPr>
        <w:t xml:space="preserve"> </w:t>
      </w:r>
      <w:proofErr w:type="spellStart"/>
      <w:r w:rsidRPr="00051FD3">
        <w:rPr>
          <w:sz w:val="22"/>
          <w:szCs w:val="22"/>
        </w:rPr>
        <w:t>vaskulitas</w:t>
      </w:r>
      <w:proofErr w:type="spellEnd"/>
      <w:r w:rsidRPr="00051FD3">
        <w:rPr>
          <w:sz w:val="22"/>
          <w:szCs w:val="22"/>
        </w:rPr>
        <w:t>).</w:t>
      </w:r>
    </w:p>
    <w:p w14:paraId="581A0024" w14:textId="77777777" w:rsidR="00034DDA" w:rsidRPr="000E639C" w:rsidRDefault="00034DDA" w:rsidP="00034DDA">
      <w:pPr>
        <w:pStyle w:val="Default"/>
        <w:rPr>
          <w:sz w:val="22"/>
          <w:szCs w:val="22"/>
          <w:u w:val="single"/>
          <w:lang w:val="lt-LT"/>
        </w:rPr>
      </w:pPr>
    </w:p>
    <w:p w14:paraId="78843ED7" w14:textId="77777777" w:rsidR="00034DDA" w:rsidRPr="00051FD3" w:rsidRDefault="00034DDA" w:rsidP="00034DDA">
      <w:pPr>
        <w:pStyle w:val="Default"/>
        <w:rPr>
          <w:sz w:val="22"/>
          <w:szCs w:val="22"/>
          <w:lang w:val="lt-LT"/>
        </w:rPr>
      </w:pPr>
      <w:r w:rsidRPr="00051FD3">
        <w:rPr>
          <w:sz w:val="22"/>
          <w:szCs w:val="22"/>
          <w:u w:val="single"/>
          <w:lang w:val="lt-LT"/>
        </w:rPr>
        <w:t>Šalutinio poveikio reiškiniai, kurių dažnis nežinomas</w:t>
      </w:r>
      <w:r w:rsidRPr="00051FD3">
        <w:rPr>
          <w:sz w:val="22"/>
          <w:szCs w:val="22"/>
          <w:lang w:val="lt-LT"/>
        </w:rPr>
        <w:t xml:space="preserve"> (negali būti apskaičiuotas pagal turimus duomenis)</w:t>
      </w:r>
    </w:p>
    <w:p w14:paraId="046BAF2D" w14:textId="77777777" w:rsidR="00034DDA" w:rsidRPr="00051FD3" w:rsidRDefault="00034DDA" w:rsidP="00034DDA">
      <w:pPr>
        <w:pStyle w:val="Default"/>
        <w:rPr>
          <w:sz w:val="22"/>
          <w:szCs w:val="22"/>
          <w:lang w:val="lt-LT"/>
        </w:rPr>
      </w:pPr>
      <w:r w:rsidRPr="00051FD3">
        <w:rPr>
          <w:sz w:val="22"/>
          <w:szCs w:val="22"/>
          <w:lang w:val="lt-LT"/>
        </w:rPr>
        <w:t>Seilių liaukų uždegimas, odos ir lūpos vėžys (</w:t>
      </w:r>
      <w:proofErr w:type="spellStart"/>
      <w:r w:rsidRPr="00051FD3">
        <w:rPr>
          <w:sz w:val="22"/>
          <w:szCs w:val="22"/>
          <w:lang w:val="lt-LT"/>
        </w:rPr>
        <w:t>nemelanominis</w:t>
      </w:r>
      <w:proofErr w:type="spellEnd"/>
      <w:r w:rsidRPr="00051FD3">
        <w:rPr>
          <w:sz w:val="22"/>
          <w:szCs w:val="22"/>
          <w:lang w:val="lt-LT"/>
        </w:rPr>
        <w:t xml:space="preserve"> odos vėžys), kraujo ląstelių kiekio sumažėjimas kraujyje (</w:t>
      </w:r>
      <w:proofErr w:type="spellStart"/>
      <w:r w:rsidRPr="00051FD3">
        <w:rPr>
          <w:sz w:val="22"/>
          <w:szCs w:val="22"/>
          <w:lang w:val="lt-LT"/>
        </w:rPr>
        <w:t>aplazinė</w:t>
      </w:r>
      <w:proofErr w:type="spellEnd"/>
      <w:r w:rsidRPr="00051FD3">
        <w:rPr>
          <w:sz w:val="22"/>
          <w:szCs w:val="22"/>
          <w:lang w:val="lt-LT"/>
        </w:rPr>
        <w:t xml:space="preserve"> anemija), regos susilpnėjimas ir akių skausmas (galimi skysčio susikaupimo akies kraujagysliniame dangale [tarp </w:t>
      </w:r>
      <w:proofErr w:type="spellStart"/>
      <w:r w:rsidRPr="00051FD3">
        <w:rPr>
          <w:sz w:val="22"/>
          <w:szCs w:val="22"/>
          <w:lang w:val="lt-LT"/>
        </w:rPr>
        <w:t>gyslainės</w:t>
      </w:r>
      <w:proofErr w:type="spellEnd"/>
      <w:r w:rsidRPr="00051FD3">
        <w:rPr>
          <w:sz w:val="22"/>
          <w:szCs w:val="22"/>
          <w:lang w:val="lt-LT"/>
        </w:rPr>
        <w:t xml:space="preserve"> ir </w:t>
      </w:r>
      <w:proofErr w:type="spellStart"/>
      <w:r w:rsidRPr="00051FD3">
        <w:rPr>
          <w:sz w:val="22"/>
          <w:szCs w:val="22"/>
          <w:lang w:val="lt-LT"/>
        </w:rPr>
        <w:t>skleros</w:t>
      </w:r>
      <w:proofErr w:type="spellEnd"/>
      <w:r w:rsidRPr="00051FD3">
        <w:rPr>
          <w:sz w:val="22"/>
          <w:szCs w:val="22"/>
          <w:lang w:val="lt-LT"/>
        </w:rPr>
        <w:t>] arba ūminės uždaro kampo glaukomos požymiai), odos sutrikimai, pvz., odos kraujagyslių uždegimas, jautrumo saulės šviesai padidėjimas, išbėrimas, odos paraudimas, pūslių susidarymas lūpų, akių arba burnos srityje, odos lupimasis, karščiavimas (galimi daugiaformės raudonės [</w:t>
      </w:r>
      <w:proofErr w:type="spellStart"/>
      <w:r w:rsidRPr="00051FD3">
        <w:rPr>
          <w:sz w:val="22"/>
          <w:szCs w:val="22"/>
          <w:lang w:val="lt-LT"/>
        </w:rPr>
        <w:t>eritemos</w:t>
      </w:r>
      <w:proofErr w:type="spellEnd"/>
      <w:r w:rsidRPr="00051FD3">
        <w:rPr>
          <w:sz w:val="22"/>
          <w:szCs w:val="22"/>
          <w:lang w:val="lt-LT"/>
        </w:rPr>
        <w:t>] požymiai), bendrojo pobūdžio silpnumas, inkstų funkcijos sutrikimas.</w:t>
      </w:r>
    </w:p>
    <w:p w14:paraId="322C0892" w14:textId="77777777" w:rsidR="00034DDA" w:rsidRPr="00051FD3" w:rsidRDefault="00034DDA" w:rsidP="00034DDA">
      <w:pPr>
        <w:pStyle w:val="Default"/>
        <w:rPr>
          <w:sz w:val="22"/>
          <w:szCs w:val="22"/>
          <w:lang w:val="lt-LT"/>
        </w:rPr>
      </w:pPr>
      <w:r w:rsidRPr="000E639C">
        <w:rPr>
          <w:sz w:val="22"/>
          <w:szCs w:val="22"/>
          <w:lang w:val="lt-LT"/>
        </w:rPr>
        <w:t>Pavieniais atvejais nustatytas mažas natrio kiekis, pasireiškiantis su smegenimis arba nervais susijusiais simptomais (liguista savijauta, progresuojanti dezorientacija, susidomėjimo arba energijos trūkumas).</w:t>
      </w:r>
    </w:p>
    <w:p w14:paraId="5E519DDB" w14:textId="77777777" w:rsidR="00034DDA" w:rsidRPr="00051FD3" w:rsidRDefault="00034DDA" w:rsidP="00034DDA">
      <w:pPr>
        <w:rPr>
          <w:b/>
          <w:sz w:val="22"/>
          <w:szCs w:val="22"/>
        </w:rPr>
      </w:pPr>
    </w:p>
    <w:p w14:paraId="7C21CC12" w14:textId="77777777" w:rsidR="00034DDA" w:rsidRPr="00051FD3" w:rsidRDefault="00034DDA" w:rsidP="00034DDA">
      <w:pPr>
        <w:rPr>
          <w:b/>
          <w:sz w:val="22"/>
          <w:szCs w:val="22"/>
        </w:rPr>
      </w:pPr>
      <w:r w:rsidRPr="00051FD3">
        <w:rPr>
          <w:b/>
          <w:sz w:val="22"/>
          <w:szCs w:val="22"/>
        </w:rPr>
        <w:t>Pranešimas apie šalutinį poveikį</w:t>
      </w:r>
    </w:p>
    <w:p w14:paraId="379ED5DC" w14:textId="77777777" w:rsidR="00034DDA" w:rsidRPr="00012DBE" w:rsidRDefault="00034DDA" w:rsidP="00034DDA">
      <w:pPr>
        <w:tabs>
          <w:tab w:val="left" w:pos="567"/>
        </w:tabs>
        <w:spacing w:line="260" w:lineRule="exact"/>
        <w:ind w:right="-1"/>
        <w:rPr>
          <w:sz w:val="22"/>
          <w:szCs w:val="22"/>
        </w:rPr>
      </w:pPr>
      <w:r w:rsidRPr="00051FD3">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051FD3">
        <w:rPr>
          <w:color w:val="0000EE"/>
          <w:sz w:val="22"/>
          <w:szCs w:val="22"/>
          <w:u w:val="single"/>
          <w:lang w:eastAsia="lt-LT"/>
        </w:rPr>
        <w:t>https://vvkt.lrv.lt/lt/</w:t>
      </w:r>
      <w:r w:rsidRPr="00051FD3">
        <w:rPr>
          <w:sz w:val="22"/>
          <w:szCs w:val="22"/>
          <w:lang w:eastAsia="lt-LT"/>
        </w:rPr>
        <w:t xml:space="preserve"> nurodytais būdais arba paskambinti nemokamu telefonu </w:t>
      </w:r>
      <w:r>
        <w:rPr>
          <w:sz w:val="22"/>
          <w:szCs w:val="22"/>
          <w:lang w:eastAsia="lt-LT"/>
        </w:rPr>
        <w:t>+370</w:t>
      </w:r>
      <w:r w:rsidRPr="00051FD3">
        <w:rPr>
          <w:sz w:val="22"/>
          <w:szCs w:val="22"/>
          <w:lang w:eastAsia="lt-LT"/>
        </w:rPr>
        <w:t xml:space="preserve"> 800 73 568. Pranešdami apie šalutinį poveikį galite mums padėti gauti daugiau informacijos apie šio vaisto saugumą</w:t>
      </w:r>
      <w:r w:rsidRPr="00012DBE">
        <w:rPr>
          <w:sz w:val="22"/>
          <w:szCs w:val="22"/>
        </w:rPr>
        <w:t>.</w:t>
      </w:r>
    </w:p>
    <w:p w14:paraId="637F348F" w14:textId="77777777" w:rsidR="00034DDA" w:rsidRPr="00051FD3" w:rsidRDefault="00034DDA" w:rsidP="00034DDA">
      <w:pPr>
        <w:autoSpaceDE w:val="0"/>
        <w:autoSpaceDN w:val="0"/>
        <w:adjustRightInd w:val="0"/>
        <w:rPr>
          <w:b/>
          <w:bCs/>
          <w:sz w:val="22"/>
          <w:szCs w:val="22"/>
        </w:rPr>
      </w:pPr>
    </w:p>
    <w:p w14:paraId="22103169" w14:textId="77777777" w:rsidR="00034DDA" w:rsidRPr="00051FD3" w:rsidRDefault="00034DDA" w:rsidP="00034DDA">
      <w:pPr>
        <w:rPr>
          <w:sz w:val="22"/>
          <w:szCs w:val="22"/>
        </w:rPr>
      </w:pPr>
    </w:p>
    <w:p w14:paraId="62444C5A" w14:textId="77777777" w:rsidR="00034DDA" w:rsidRPr="00051FD3" w:rsidRDefault="00034DDA" w:rsidP="00034DDA">
      <w:pPr>
        <w:tabs>
          <w:tab w:val="left" w:pos="567"/>
        </w:tabs>
        <w:autoSpaceDE w:val="0"/>
        <w:autoSpaceDN w:val="0"/>
        <w:adjustRightInd w:val="0"/>
        <w:rPr>
          <w:b/>
          <w:bCs/>
          <w:sz w:val="22"/>
          <w:szCs w:val="22"/>
          <w:lang w:eastAsia="lt-LT"/>
        </w:rPr>
      </w:pPr>
      <w:r w:rsidRPr="00051FD3">
        <w:rPr>
          <w:b/>
          <w:bCs/>
          <w:sz w:val="22"/>
          <w:szCs w:val="22"/>
          <w:lang w:eastAsia="lt-LT"/>
        </w:rPr>
        <w:t>5.</w:t>
      </w:r>
      <w:r w:rsidRPr="00051FD3">
        <w:rPr>
          <w:b/>
          <w:bCs/>
          <w:sz w:val="22"/>
          <w:szCs w:val="22"/>
          <w:lang w:eastAsia="lt-LT"/>
        </w:rPr>
        <w:tab/>
      </w:r>
      <w:r w:rsidRPr="00051FD3">
        <w:rPr>
          <w:b/>
          <w:sz w:val="22"/>
          <w:szCs w:val="22"/>
          <w:lang w:eastAsia="lt-LT"/>
        </w:rPr>
        <w:t xml:space="preserve">Kaip laikyti </w:t>
      </w: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w:t>
      </w:r>
    </w:p>
    <w:p w14:paraId="71321646" w14:textId="77777777" w:rsidR="00034DDA" w:rsidRPr="00051FD3" w:rsidRDefault="00034DDA" w:rsidP="00034DDA">
      <w:pPr>
        <w:autoSpaceDE w:val="0"/>
        <w:autoSpaceDN w:val="0"/>
        <w:adjustRightInd w:val="0"/>
        <w:rPr>
          <w:b/>
          <w:bCs/>
          <w:sz w:val="22"/>
          <w:szCs w:val="22"/>
          <w:lang w:eastAsia="lt-LT"/>
        </w:rPr>
      </w:pPr>
    </w:p>
    <w:p w14:paraId="298D65C1" w14:textId="77777777" w:rsidR="00034DDA" w:rsidRPr="00051FD3" w:rsidRDefault="00034DDA" w:rsidP="00034DDA">
      <w:pPr>
        <w:autoSpaceDE w:val="0"/>
        <w:autoSpaceDN w:val="0"/>
        <w:adjustRightInd w:val="0"/>
        <w:rPr>
          <w:sz w:val="22"/>
          <w:szCs w:val="22"/>
          <w:lang w:eastAsia="lt-LT"/>
        </w:rPr>
      </w:pPr>
      <w:r w:rsidRPr="00051FD3">
        <w:rPr>
          <w:sz w:val="22"/>
          <w:szCs w:val="22"/>
          <w:lang w:eastAsia="lt-LT"/>
        </w:rPr>
        <w:t>Šį vaistą laikykite vaikams nepastebimoje ir nepasiekiamoje vietoje.</w:t>
      </w:r>
    </w:p>
    <w:p w14:paraId="30856D5D" w14:textId="77777777" w:rsidR="00034DDA" w:rsidRPr="00051FD3" w:rsidRDefault="00034DDA" w:rsidP="00034DDA">
      <w:pPr>
        <w:autoSpaceDE w:val="0"/>
        <w:autoSpaceDN w:val="0"/>
        <w:adjustRightInd w:val="0"/>
        <w:rPr>
          <w:sz w:val="22"/>
          <w:szCs w:val="22"/>
          <w:lang w:eastAsia="lt-LT"/>
        </w:rPr>
      </w:pPr>
    </w:p>
    <w:p w14:paraId="09C150DF" w14:textId="77777777" w:rsidR="00034DDA" w:rsidRPr="00051FD3" w:rsidRDefault="00034DDA" w:rsidP="00034DDA">
      <w:pPr>
        <w:autoSpaceDE w:val="0"/>
        <w:autoSpaceDN w:val="0"/>
        <w:adjustRightInd w:val="0"/>
        <w:rPr>
          <w:sz w:val="22"/>
          <w:szCs w:val="22"/>
          <w:lang w:eastAsia="lt-LT"/>
        </w:rPr>
      </w:pPr>
      <w:r w:rsidRPr="00051FD3">
        <w:rPr>
          <w:sz w:val="22"/>
          <w:szCs w:val="22"/>
          <w:lang w:eastAsia="lt-LT"/>
        </w:rPr>
        <w:t xml:space="preserve">Ant dėžutės, tablečių </w:t>
      </w:r>
      <w:proofErr w:type="spellStart"/>
      <w:r w:rsidRPr="00051FD3">
        <w:rPr>
          <w:sz w:val="22"/>
          <w:szCs w:val="22"/>
          <w:lang w:eastAsia="lt-LT"/>
        </w:rPr>
        <w:t>talpyklės</w:t>
      </w:r>
      <w:proofErr w:type="spellEnd"/>
      <w:r w:rsidRPr="00051FD3">
        <w:rPr>
          <w:sz w:val="22"/>
          <w:szCs w:val="22"/>
          <w:lang w:eastAsia="lt-LT"/>
        </w:rPr>
        <w:t xml:space="preserve"> ir lizdinės plokštelės po „Tinka iki“ arba „EXP“ nurodytam tinkamumo laikui pasibaigus, šio vaisto vartoti negalima. Vaistas tinkamas vartoti iki paskutinės nurodyto mėnesio dienos.</w:t>
      </w:r>
    </w:p>
    <w:p w14:paraId="58482472" w14:textId="77777777" w:rsidR="00034DDA" w:rsidRPr="00051FD3" w:rsidRDefault="00034DDA" w:rsidP="00034DDA">
      <w:pPr>
        <w:autoSpaceDE w:val="0"/>
        <w:autoSpaceDN w:val="0"/>
        <w:adjustRightInd w:val="0"/>
        <w:rPr>
          <w:sz w:val="22"/>
          <w:szCs w:val="22"/>
          <w:lang w:eastAsia="lt-LT"/>
        </w:rPr>
      </w:pPr>
    </w:p>
    <w:p w14:paraId="62AB1469" w14:textId="77777777" w:rsidR="00034DDA" w:rsidRPr="00051FD3" w:rsidRDefault="00034DDA" w:rsidP="00034DDA">
      <w:pPr>
        <w:autoSpaceDE w:val="0"/>
        <w:autoSpaceDN w:val="0"/>
        <w:adjustRightInd w:val="0"/>
        <w:rPr>
          <w:i/>
          <w:sz w:val="22"/>
          <w:szCs w:val="22"/>
          <w:lang w:eastAsia="lt-LT"/>
        </w:rPr>
      </w:pPr>
      <w:r w:rsidRPr="00051FD3">
        <w:rPr>
          <w:i/>
          <w:sz w:val="22"/>
          <w:szCs w:val="22"/>
          <w:lang w:eastAsia="lt-LT"/>
        </w:rPr>
        <w:t xml:space="preserve">Aliuminio/aliuminio lizdinė plokštelė ir DTPE tablečių </w:t>
      </w:r>
      <w:proofErr w:type="spellStart"/>
      <w:r w:rsidRPr="00051FD3">
        <w:rPr>
          <w:i/>
          <w:sz w:val="22"/>
          <w:szCs w:val="22"/>
          <w:lang w:eastAsia="lt-LT"/>
        </w:rPr>
        <w:t>talpyklė</w:t>
      </w:r>
      <w:proofErr w:type="spellEnd"/>
    </w:p>
    <w:p w14:paraId="583AE8AB" w14:textId="77777777" w:rsidR="00034DDA" w:rsidRPr="00051FD3" w:rsidRDefault="00034DDA" w:rsidP="00034DDA">
      <w:pPr>
        <w:rPr>
          <w:noProof/>
          <w:sz w:val="22"/>
          <w:szCs w:val="22"/>
        </w:rPr>
      </w:pPr>
      <w:r w:rsidRPr="00051FD3">
        <w:rPr>
          <w:noProof/>
          <w:sz w:val="22"/>
          <w:szCs w:val="22"/>
        </w:rPr>
        <w:t>Šiam vaistui specialių laikymo sąlygų nereikia.</w:t>
      </w:r>
    </w:p>
    <w:p w14:paraId="66FCD0DE" w14:textId="77777777" w:rsidR="00034DDA" w:rsidRPr="00051FD3" w:rsidRDefault="00034DDA" w:rsidP="00034DDA">
      <w:pPr>
        <w:autoSpaceDE w:val="0"/>
        <w:autoSpaceDN w:val="0"/>
        <w:adjustRightInd w:val="0"/>
        <w:rPr>
          <w:i/>
          <w:sz w:val="22"/>
          <w:szCs w:val="22"/>
          <w:lang w:eastAsia="lt-LT"/>
        </w:rPr>
      </w:pPr>
    </w:p>
    <w:p w14:paraId="0BE5D24F" w14:textId="77777777" w:rsidR="00034DDA" w:rsidRPr="00051FD3" w:rsidRDefault="00034DDA" w:rsidP="00034DDA">
      <w:pPr>
        <w:autoSpaceDE w:val="0"/>
        <w:autoSpaceDN w:val="0"/>
        <w:adjustRightInd w:val="0"/>
        <w:rPr>
          <w:i/>
          <w:sz w:val="22"/>
          <w:szCs w:val="22"/>
          <w:lang w:eastAsia="lt-LT"/>
        </w:rPr>
      </w:pPr>
      <w:r w:rsidRPr="00051FD3">
        <w:rPr>
          <w:i/>
          <w:sz w:val="22"/>
          <w:szCs w:val="22"/>
          <w:lang w:eastAsia="lt-LT"/>
        </w:rPr>
        <w:lastRenderedPageBreak/>
        <w:t xml:space="preserve">Aliuminio/PVDC </w:t>
      </w:r>
      <w:proofErr w:type="spellStart"/>
      <w:r w:rsidRPr="00051FD3">
        <w:rPr>
          <w:i/>
          <w:sz w:val="22"/>
          <w:szCs w:val="22"/>
          <w:lang w:eastAsia="lt-LT"/>
        </w:rPr>
        <w:t>Tristar</w:t>
      </w:r>
      <w:proofErr w:type="spellEnd"/>
      <w:r w:rsidRPr="00051FD3">
        <w:rPr>
          <w:i/>
          <w:sz w:val="22"/>
          <w:szCs w:val="22"/>
          <w:lang w:eastAsia="lt-LT"/>
        </w:rPr>
        <w:t xml:space="preserve"> lizdinė plokštelė</w:t>
      </w:r>
    </w:p>
    <w:p w14:paraId="0AC1C545" w14:textId="77777777" w:rsidR="00034DDA" w:rsidRPr="00051FD3" w:rsidRDefault="00034DDA" w:rsidP="00034DDA">
      <w:pPr>
        <w:rPr>
          <w:noProof/>
          <w:sz w:val="22"/>
          <w:szCs w:val="22"/>
        </w:rPr>
      </w:pPr>
      <w:r w:rsidRPr="00051FD3">
        <w:rPr>
          <w:noProof/>
          <w:sz w:val="22"/>
          <w:szCs w:val="22"/>
        </w:rPr>
        <w:t xml:space="preserve">Laikyti ne aukštesnėje kaip 30 </w:t>
      </w:r>
      <w:r w:rsidRPr="00051FD3">
        <w:rPr>
          <w:noProof/>
          <w:sz w:val="22"/>
          <w:szCs w:val="22"/>
        </w:rPr>
        <w:sym w:font="Symbol" w:char="F0B0"/>
      </w:r>
      <w:r w:rsidRPr="00051FD3">
        <w:rPr>
          <w:noProof/>
          <w:sz w:val="22"/>
          <w:szCs w:val="22"/>
        </w:rPr>
        <w:t>C temperatūroje.</w:t>
      </w:r>
    </w:p>
    <w:p w14:paraId="46B98DC1" w14:textId="77777777" w:rsidR="00034DDA" w:rsidRPr="000E639C" w:rsidRDefault="00034DDA" w:rsidP="00034DDA">
      <w:pPr>
        <w:autoSpaceDE w:val="0"/>
        <w:autoSpaceDN w:val="0"/>
        <w:adjustRightInd w:val="0"/>
        <w:rPr>
          <w:sz w:val="22"/>
          <w:szCs w:val="22"/>
          <w:lang w:eastAsia="lt-LT"/>
        </w:rPr>
      </w:pPr>
    </w:p>
    <w:p w14:paraId="57800CF6" w14:textId="77777777" w:rsidR="00034DDA" w:rsidRPr="00051FD3" w:rsidRDefault="00034DDA" w:rsidP="00034DDA">
      <w:pPr>
        <w:autoSpaceDE w:val="0"/>
        <w:autoSpaceDN w:val="0"/>
        <w:adjustRightInd w:val="0"/>
        <w:rPr>
          <w:sz w:val="22"/>
          <w:szCs w:val="22"/>
          <w:lang w:eastAsia="lt-LT"/>
        </w:rPr>
      </w:pPr>
      <w:r w:rsidRPr="00051FD3">
        <w:rPr>
          <w:sz w:val="22"/>
          <w:szCs w:val="22"/>
          <w:lang w:eastAsia="lt-LT"/>
        </w:rPr>
        <w:t>Vaistų negalima išmesti į kanalizaciją arba su buitinėmis atliekomis. Kaip išmesti nereikalingus vaistus, klauskite vaistininko. Šios priemonės padės apsaugoti aplinką.</w:t>
      </w:r>
    </w:p>
    <w:p w14:paraId="667E3020" w14:textId="77777777" w:rsidR="00034DDA" w:rsidRPr="00051FD3" w:rsidRDefault="00034DDA" w:rsidP="00034DDA">
      <w:pPr>
        <w:autoSpaceDE w:val="0"/>
        <w:autoSpaceDN w:val="0"/>
        <w:adjustRightInd w:val="0"/>
        <w:rPr>
          <w:sz w:val="22"/>
          <w:szCs w:val="22"/>
          <w:lang w:eastAsia="lt-LT"/>
        </w:rPr>
      </w:pPr>
    </w:p>
    <w:p w14:paraId="12093802" w14:textId="77777777" w:rsidR="00034DDA" w:rsidRPr="00051FD3" w:rsidRDefault="00034DDA" w:rsidP="00034DDA">
      <w:pPr>
        <w:autoSpaceDE w:val="0"/>
        <w:autoSpaceDN w:val="0"/>
        <w:adjustRightInd w:val="0"/>
        <w:rPr>
          <w:sz w:val="22"/>
          <w:szCs w:val="22"/>
          <w:lang w:eastAsia="lt-LT"/>
        </w:rPr>
      </w:pPr>
    </w:p>
    <w:p w14:paraId="06B66C49" w14:textId="77777777" w:rsidR="00034DDA" w:rsidRPr="00051FD3" w:rsidRDefault="00034DDA" w:rsidP="00034DDA">
      <w:pPr>
        <w:tabs>
          <w:tab w:val="left" w:pos="567"/>
        </w:tabs>
        <w:autoSpaceDE w:val="0"/>
        <w:autoSpaceDN w:val="0"/>
        <w:adjustRightInd w:val="0"/>
        <w:rPr>
          <w:b/>
          <w:bCs/>
          <w:sz w:val="22"/>
          <w:szCs w:val="22"/>
          <w:lang w:eastAsia="lt-LT"/>
        </w:rPr>
      </w:pPr>
      <w:r w:rsidRPr="00051FD3">
        <w:rPr>
          <w:b/>
          <w:bCs/>
          <w:sz w:val="22"/>
          <w:szCs w:val="22"/>
          <w:lang w:eastAsia="lt-LT"/>
        </w:rPr>
        <w:t>6.</w:t>
      </w:r>
      <w:r w:rsidRPr="00051FD3">
        <w:rPr>
          <w:b/>
          <w:bCs/>
          <w:sz w:val="22"/>
          <w:szCs w:val="22"/>
          <w:lang w:eastAsia="lt-LT"/>
        </w:rPr>
        <w:tab/>
      </w:r>
      <w:r w:rsidRPr="00051FD3">
        <w:rPr>
          <w:b/>
          <w:sz w:val="22"/>
          <w:szCs w:val="22"/>
          <w:lang w:eastAsia="lt-LT"/>
        </w:rPr>
        <w:t>Pakuotės turinys ir kita informacija</w:t>
      </w:r>
    </w:p>
    <w:p w14:paraId="1F64F1E8" w14:textId="77777777" w:rsidR="00034DDA" w:rsidRPr="00051FD3" w:rsidRDefault="00034DDA" w:rsidP="00034DDA">
      <w:pPr>
        <w:autoSpaceDE w:val="0"/>
        <w:autoSpaceDN w:val="0"/>
        <w:adjustRightInd w:val="0"/>
        <w:rPr>
          <w:sz w:val="22"/>
          <w:szCs w:val="22"/>
          <w:lang w:eastAsia="lt-LT"/>
        </w:rPr>
      </w:pPr>
    </w:p>
    <w:p w14:paraId="7EA10C65" w14:textId="77777777" w:rsidR="00034DDA" w:rsidRPr="00051FD3" w:rsidRDefault="00034DDA" w:rsidP="00034DDA">
      <w:pPr>
        <w:autoSpaceDE w:val="0"/>
        <w:autoSpaceDN w:val="0"/>
        <w:adjustRightInd w:val="0"/>
        <w:rPr>
          <w:b/>
          <w:bCs/>
          <w:sz w:val="22"/>
          <w:szCs w:val="22"/>
          <w:lang w:eastAsia="lt-LT"/>
        </w:rPr>
      </w:pPr>
      <w:proofErr w:type="spellStart"/>
      <w:r w:rsidRPr="00051FD3">
        <w:rPr>
          <w:b/>
          <w:sz w:val="22"/>
          <w:szCs w:val="22"/>
          <w:lang w:eastAsia="lt-LT"/>
        </w:rPr>
        <w:t>Telmisartan</w:t>
      </w:r>
      <w:proofErr w:type="spellEnd"/>
      <w:r w:rsidRPr="00051FD3">
        <w:rPr>
          <w:b/>
          <w:sz w:val="22"/>
          <w:szCs w:val="22"/>
          <w:lang w:eastAsia="lt-LT"/>
        </w:rPr>
        <w:t>/</w:t>
      </w:r>
      <w:proofErr w:type="spellStart"/>
      <w:r w:rsidRPr="00051FD3">
        <w:rPr>
          <w:b/>
          <w:sz w:val="22"/>
          <w:szCs w:val="22"/>
          <w:lang w:eastAsia="lt-LT"/>
        </w:rPr>
        <w:t>Hydrochlorothiazide</w:t>
      </w:r>
      <w:proofErr w:type="spellEnd"/>
      <w:r w:rsidRPr="00051FD3">
        <w:rPr>
          <w:b/>
          <w:sz w:val="22"/>
          <w:szCs w:val="22"/>
          <w:lang w:eastAsia="lt-LT"/>
        </w:rPr>
        <w:t xml:space="preserve"> </w:t>
      </w:r>
      <w:proofErr w:type="spellStart"/>
      <w:r w:rsidRPr="00051FD3">
        <w:rPr>
          <w:b/>
          <w:sz w:val="22"/>
          <w:szCs w:val="22"/>
          <w:lang w:eastAsia="lt-LT"/>
        </w:rPr>
        <w:t>Teva</w:t>
      </w:r>
      <w:proofErr w:type="spellEnd"/>
      <w:r w:rsidRPr="00051FD3">
        <w:rPr>
          <w:b/>
          <w:sz w:val="22"/>
          <w:szCs w:val="22"/>
          <w:lang w:eastAsia="lt-LT"/>
        </w:rPr>
        <w:t xml:space="preserve"> Pharma</w:t>
      </w:r>
      <w:r w:rsidRPr="00051FD3">
        <w:rPr>
          <w:b/>
          <w:bCs/>
          <w:sz w:val="22"/>
          <w:szCs w:val="22"/>
          <w:lang w:eastAsia="lt-LT"/>
        </w:rPr>
        <w:t xml:space="preserve"> sudėtis</w:t>
      </w:r>
    </w:p>
    <w:p w14:paraId="03658AF6" w14:textId="77777777" w:rsidR="00034DDA" w:rsidRPr="00051FD3" w:rsidRDefault="00034DDA" w:rsidP="00034DDA">
      <w:pPr>
        <w:rPr>
          <w:sz w:val="22"/>
          <w:szCs w:val="22"/>
        </w:rPr>
      </w:pPr>
    </w:p>
    <w:p w14:paraId="6990B40A" w14:textId="77777777" w:rsidR="00034DDA" w:rsidRPr="00051FD3" w:rsidRDefault="00034DDA" w:rsidP="00034DDA">
      <w:pPr>
        <w:numPr>
          <w:ilvl w:val="0"/>
          <w:numId w:val="2"/>
        </w:numPr>
        <w:ind w:left="567" w:hanging="567"/>
        <w:rPr>
          <w:sz w:val="22"/>
          <w:szCs w:val="22"/>
        </w:rPr>
      </w:pPr>
      <w:r w:rsidRPr="00051FD3">
        <w:rPr>
          <w:sz w:val="22"/>
          <w:szCs w:val="22"/>
          <w:lang w:eastAsia="lt-LT"/>
        </w:rPr>
        <w:t xml:space="preserve">Veikliosios medžiagos yra </w:t>
      </w:r>
      <w:proofErr w:type="spellStart"/>
      <w:r w:rsidRPr="00051FD3">
        <w:rPr>
          <w:sz w:val="22"/>
          <w:szCs w:val="22"/>
          <w:lang w:eastAsia="lt-LT"/>
        </w:rPr>
        <w:t>telmisartanas</w:t>
      </w:r>
      <w:proofErr w:type="spellEnd"/>
      <w:r w:rsidRPr="00051FD3">
        <w:rPr>
          <w:sz w:val="22"/>
          <w:szCs w:val="22"/>
          <w:lang w:eastAsia="lt-LT"/>
        </w:rPr>
        <w:t xml:space="preserve"> ir </w:t>
      </w:r>
      <w:proofErr w:type="spellStart"/>
      <w:r w:rsidRPr="00051FD3">
        <w:rPr>
          <w:sz w:val="22"/>
          <w:szCs w:val="22"/>
          <w:lang w:eastAsia="lt-LT"/>
        </w:rPr>
        <w:t>hidrochlorotiazidas</w:t>
      </w:r>
      <w:proofErr w:type="spellEnd"/>
      <w:r w:rsidRPr="00051FD3">
        <w:rPr>
          <w:sz w:val="22"/>
          <w:szCs w:val="22"/>
          <w:lang w:eastAsia="lt-LT"/>
        </w:rPr>
        <w:t>.</w:t>
      </w:r>
      <w:r w:rsidRPr="00051FD3">
        <w:rPr>
          <w:sz w:val="22"/>
          <w:szCs w:val="22"/>
        </w:rPr>
        <w:t xml:space="preserve"> Kiekvienoje tabletėje yra 80 mg </w:t>
      </w:r>
      <w:proofErr w:type="spellStart"/>
      <w:r w:rsidRPr="00051FD3">
        <w:rPr>
          <w:sz w:val="22"/>
          <w:szCs w:val="22"/>
        </w:rPr>
        <w:t>telmisartano</w:t>
      </w:r>
      <w:proofErr w:type="spellEnd"/>
      <w:r w:rsidRPr="00051FD3">
        <w:rPr>
          <w:sz w:val="22"/>
          <w:szCs w:val="22"/>
        </w:rPr>
        <w:t xml:space="preserve"> ir 12,5 mg </w:t>
      </w:r>
      <w:proofErr w:type="spellStart"/>
      <w:r w:rsidRPr="00051FD3">
        <w:rPr>
          <w:sz w:val="22"/>
          <w:szCs w:val="22"/>
        </w:rPr>
        <w:t>hidrochlorotiazido</w:t>
      </w:r>
      <w:proofErr w:type="spellEnd"/>
      <w:r w:rsidRPr="00051FD3">
        <w:rPr>
          <w:sz w:val="22"/>
          <w:szCs w:val="22"/>
        </w:rPr>
        <w:t>.</w:t>
      </w:r>
    </w:p>
    <w:p w14:paraId="6F57D812" w14:textId="77777777" w:rsidR="00034DDA" w:rsidRPr="00051FD3" w:rsidRDefault="00034DDA" w:rsidP="00034DDA">
      <w:pPr>
        <w:autoSpaceDE w:val="0"/>
        <w:autoSpaceDN w:val="0"/>
        <w:adjustRightInd w:val="0"/>
        <w:rPr>
          <w:b/>
          <w:bCs/>
          <w:sz w:val="22"/>
          <w:szCs w:val="22"/>
          <w:lang w:eastAsia="lt-LT"/>
        </w:rPr>
      </w:pPr>
    </w:p>
    <w:p w14:paraId="18090EB9" w14:textId="77777777" w:rsidR="00034DDA" w:rsidRPr="00051FD3" w:rsidRDefault="00034DDA" w:rsidP="00034DDA">
      <w:pPr>
        <w:numPr>
          <w:ilvl w:val="0"/>
          <w:numId w:val="2"/>
        </w:numPr>
        <w:autoSpaceDE w:val="0"/>
        <w:autoSpaceDN w:val="0"/>
        <w:adjustRightInd w:val="0"/>
        <w:ind w:left="567" w:hanging="567"/>
        <w:rPr>
          <w:rFonts w:eastAsia="TimesNewRoman"/>
          <w:sz w:val="22"/>
          <w:szCs w:val="22"/>
        </w:rPr>
      </w:pPr>
      <w:r w:rsidRPr="00051FD3">
        <w:rPr>
          <w:sz w:val="22"/>
          <w:szCs w:val="22"/>
          <w:lang w:eastAsia="lt-LT"/>
        </w:rPr>
        <w:t xml:space="preserve">Pagalbinės medžiagos yra </w:t>
      </w:r>
      <w:r w:rsidRPr="00051FD3">
        <w:rPr>
          <w:rFonts w:eastAsia="TimesNewRoman"/>
          <w:sz w:val="22"/>
          <w:szCs w:val="22"/>
        </w:rPr>
        <w:t xml:space="preserve">magnio </w:t>
      </w:r>
      <w:proofErr w:type="spellStart"/>
      <w:r w:rsidRPr="00051FD3">
        <w:rPr>
          <w:rFonts w:eastAsia="TimesNewRoman"/>
          <w:sz w:val="22"/>
          <w:szCs w:val="22"/>
        </w:rPr>
        <w:t>stearatas</w:t>
      </w:r>
      <w:proofErr w:type="spellEnd"/>
      <w:r w:rsidRPr="00051FD3">
        <w:rPr>
          <w:rFonts w:eastAsia="TimesNewRoman"/>
          <w:sz w:val="22"/>
          <w:szCs w:val="22"/>
        </w:rPr>
        <w:t xml:space="preserve"> (E470b), kalio hidroksidas, </w:t>
      </w:r>
      <w:proofErr w:type="spellStart"/>
      <w:r w:rsidRPr="00051FD3">
        <w:rPr>
          <w:rFonts w:eastAsia="TimesNewRoman"/>
          <w:sz w:val="22"/>
          <w:szCs w:val="22"/>
        </w:rPr>
        <w:t>megliuminas</w:t>
      </w:r>
      <w:proofErr w:type="spellEnd"/>
      <w:r w:rsidRPr="00051FD3">
        <w:rPr>
          <w:rFonts w:eastAsia="TimesNewRoman"/>
          <w:sz w:val="22"/>
          <w:szCs w:val="22"/>
        </w:rPr>
        <w:t xml:space="preserve">, </w:t>
      </w:r>
      <w:proofErr w:type="spellStart"/>
      <w:r w:rsidRPr="00051FD3">
        <w:rPr>
          <w:rFonts w:eastAsia="TimesNewRoman"/>
          <w:sz w:val="22"/>
          <w:szCs w:val="22"/>
        </w:rPr>
        <w:t>povidonas</w:t>
      </w:r>
      <w:proofErr w:type="spellEnd"/>
      <w:r w:rsidRPr="00051FD3">
        <w:rPr>
          <w:rFonts w:eastAsia="TimesNewRoman"/>
          <w:sz w:val="22"/>
          <w:szCs w:val="22"/>
        </w:rPr>
        <w:t xml:space="preserve">, </w:t>
      </w:r>
      <w:proofErr w:type="spellStart"/>
      <w:r w:rsidRPr="00051FD3">
        <w:rPr>
          <w:rFonts w:eastAsia="TimesNewRoman"/>
          <w:sz w:val="22"/>
          <w:szCs w:val="22"/>
        </w:rPr>
        <w:t>karboksimetilkrakmolo</w:t>
      </w:r>
      <w:proofErr w:type="spellEnd"/>
      <w:r w:rsidRPr="00051FD3">
        <w:rPr>
          <w:rFonts w:eastAsia="TimesNewRoman"/>
          <w:sz w:val="22"/>
          <w:szCs w:val="22"/>
        </w:rPr>
        <w:t xml:space="preserve"> A natrio druska, </w:t>
      </w:r>
      <w:proofErr w:type="spellStart"/>
      <w:r w:rsidRPr="00051FD3">
        <w:rPr>
          <w:rFonts w:eastAsia="TimesNewRoman"/>
          <w:sz w:val="22"/>
          <w:szCs w:val="22"/>
        </w:rPr>
        <w:t>mikrokristalinė</w:t>
      </w:r>
      <w:proofErr w:type="spellEnd"/>
      <w:r w:rsidRPr="00051FD3">
        <w:rPr>
          <w:rFonts w:eastAsia="TimesNewRoman"/>
          <w:sz w:val="22"/>
          <w:szCs w:val="22"/>
        </w:rPr>
        <w:t xml:space="preserve"> celiuliozė, </w:t>
      </w:r>
      <w:proofErr w:type="spellStart"/>
      <w:r w:rsidRPr="00051FD3">
        <w:rPr>
          <w:rFonts w:eastAsia="TimesNewRoman"/>
          <w:sz w:val="22"/>
          <w:szCs w:val="22"/>
        </w:rPr>
        <w:t>manitolis</w:t>
      </w:r>
      <w:proofErr w:type="spellEnd"/>
      <w:r w:rsidRPr="00051FD3">
        <w:rPr>
          <w:rFonts w:eastAsia="TimesNewRoman"/>
          <w:sz w:val="22"/>
          <w:szCs w:val="22"/>
        </w:rPr>
        <w:t xml:space="preserve"> (E421).</w:t>
      </w:r>
    </w:p>
    <w:p w14:paraId="2E867D24" w14:textId="77777777" w:rsidR="00034DDA" w:rsidRPr="00012DBE" w:rsidRDefault="00034DDA" w:rsidP="00034DDA">
      <w:pPr>
        <w:autoSpaceDE w:val="0"/>
        <w:autoSpaceDN w:val="0"/>
        <w:adjustRightInd w:val="0"/>
        <w:rPr>
          <w:rFonts w:eastAsia="TimesNewRoman"/>
          <w:sz w:val="22"/>
          <w:szCs w:val="22"/>
          <w:highlight w:val="lightGray"/>
        </w:rPr>
      </w:pPr>
    </w:p>
    <w:p w14:paraId="787B8ED0" w14:textId="77777777" w:rsidR="00034DDA" w:rsidRPr="00051FD3" w:rsidRDefault="00034DDA" w:rsidP="00034DDA">
      <w:pPr>
        <w:autoSpaceDE w:val="0"/>
        <w:autoSpaceDN w:val="0"/>
        <w:adjustRightInd w:val="0"/>
        <w:rPr>
          <w:b/>
          <w:bCs/>
          <w:sz w:val="22"/>
          <w:szCs w:val="22"/>
          <w:lang w:eastAsia="lt-LT"/>
        </w:rPr>
      </w:pPr>
      <w:proofErr w:type="spellStart"/>
      <w:r w:rsidRPr="00051FD3">
        <w:rPr>
          <w:b/>
          <w:sz w:val="22"/>
          <w:szCs w:val="22"/>
        </w:rPr>
        <w:t>Telmisartan</w:t>
      </w:r>
      <w:proofErr w:type="spellEnd"/>
      <w:r w:rsidRPr="00051FD3">
        <w:rPr>
          <w:b/>
          <w:sz w:val="22"/>
          <w:szCs w:val="22"/>
        </w:rPr>
        <w:t>/</w:t>
      </w:r>
      <w:proofErr w:type="spellStart"/>
      <w:r w:rsidRPr="00051FD3">
        <w:rPr>
          <w:b/>
          <w:sz w:val="22"/>
          <w:szCs w:val="22"/>
        </w:rPr>
        <w:t>Hydrochlorothiazide</w:t>
      </w:r>
      <w:proofErr w:type="spellEnd"/>
      <w:r w:rsidRPr="00051FD3">
        <w:rPr>
          <w:b/>
          <w:sz w:val="22"/>
          <w:szCs w:val="22"/>
        </w:rPr>
        <w:t xml:space="preserve"> </w:t>
      </w:r>
      <w:proofErr w:type="spellStart"/>
      <w:r w:rsidRPr="00051FD3">
        <w:rPr>
          <w:b/>
          <w:sz w:val="22"/>
          <w:szCs w:val="22"/>
        </w:rPr>
        <w:t>Teva</w:t>
      </w:r>
      <w:proofErr w:type="spellEnd"/>
      <w:r w:rsidRPr="00051FD3">
        <w:rPr>
          <w:b/>
          <w:sz w:val="22"/>
          <w:szCs w:val="22"/>
        </w:rPr>
        <w:t xml:space="preserve"> Pharma</w:t>
      </w:r>
      <w:r w:rsidRPr="00051FD3">
        <w:rPr>
          <w:b/>
          <w:bCs/>
          <w:sz w:val="22"/>
          <w:szCs w:val="22"/>
          <w:lang w:eastAsia="lt-LT"/>
        </w:rPr>
        <w:t xml:space="preserve"> išvaizda ir kiekis pakuotėje</w:t>
      </w:r>
    </w:p>
    <w:p w14:paraId="3722BF5E" w14:textId="77777777" w:rsidR="00034DDA" w:rsidRPr="00051FD3" w:rsidRDefault="00034DDA" w:rsidP="00034DDA">
      <w:pPr>
        <w:tabs>
          <w:tab w:val="left" w:pos="3060"/>
        </w:tabs>
        <w:autoSpaceDE w:val="0"/>
        <w:autoSpaceDN w:val="0"/>
        <w:adjustRightInd w:val="0"/>
        <w:rPr>
          <w:sz w:val="22"/>
          <w:szCs w:val="22"/>
        </w:rPr>
      </w:pPr>
    </w:p>
    <w:p w14:paraId="4B145217" w14:textId="77777777" w:rsidR="00034DDA" w:rsidRPr="00051FD3" w:rsidRDefault="00034DDA" w:rsidP="00034DDA">
      <w:pPr>
        <w:autoSpaceDE w:val="0"/>
        <w:autoSpaceDN w:val="0"/>
        <w:adjustRightInd w:val="0"/>
        <w:rPr>
          <w:rFonts w:eastAsia="TimesNewRoman"/>
          <w:sz w:val="22"/>
          <w:szCs w:val="22"/>
          <w:lang w:eastAsia="lt-LT"/>
        </w:rPr>
      </w:pPr>
      <w:proofErr w:type="spellStart"/>
      <w:r w:rsidRPr="00051FD3">
        <w:rPr>
          <w:rFonts w:eastAsia="TimesNewRoman"/>
          <w:sz w:val="22"/>
          <w:szCs w:val="22"/>
          <w:lang w:eastAsia="lt-LT"/>
        </w:rPr>
        <w:t>Telmisartan</w:t>
      </w:r>
      <w:proofErr w:type="spellEnd"/>
      <w:r w:rsidRPr="00051FD3">
        <w:rPr>
          <w:rFonts w:eastAsia="TimesNewRoman"/>
          <w:sz w:val="22"/>
          <w:szCs w:val="22"/>
          <w:lang w:eastAsia="lt-LT"/>
        </w:rPr>
        <w:t>/</w:t>
      </w:r>
      <w:proofErr w:type="spellStart"/>
      <w:r w:rsidRPr="00051FD3">
        <w:rPr>
          <w:rFonts w:eastAsia="TimesNewRoman"/>
          <w:sz w:val="22"/>
          <w:szCs w:val="22"/>
          <w:lang w:eastAsia="lt-LT"/>
        </w:rPr>
        <w:t>Hydrochlorothiazide</w:t>
      </w:r>
      <w:proofErr w:type="spellEnd"/>
      <w:r w:rsidRPr="00051FD3">
        <w:rPr>
          <w:rFonts w:eastAsia="TimesNewRoman"/>
          <w:sz w:val="22"/>
          <w:szCs w:val="22"/>
          <w:lang w:eastAsia="lt-LT"/>
        </w:rPr>
        <w:t xml:space="preserve"> </w:t>
      </w:r>
      <w:proofErr w:type="spellStart"/>
      <w:r w:rsidRPr="00051FD3">
        <w:rPr>
          <w:rFonts w:eastAsia="TimesNewRoman"/>
          <w:sz w:val="22"/>
          <w:szCs w:val="22"/>
          <w:lang w:eastAsia="lt-LT"/>
        </w:rPr>
        <w:t>Teva</w:t>
      </w:r>
      <w:proofErr w:type="spellEnd"/>
      <w:r w:rsidRPr="00051FD3">
        <w:rPr>
          <w:rFonts w:eastAsia="TimesNewRoman"/>
          <w:sz w:val="22"/>
          <w:szCs w:val="22"/>
          <w:lang w:eastAsia="lt-LT"/>
        </w:rPr>
        <w:t xml:space="preserve"> Pharma 80 mg/12,5 mg tabletės yra baltos arba beveik baltos, kapsulės pavidalo, 9,0 x 17,0 mm dydžio, jų abiejose pusėse yra įspaudas “TH 12.5”.</w:t>
      </w:r>
    </w:p>
    <w:p w14:paraId="659E0722" w14:textId="77777777" w:rsidR="00034DDA" w:rsidRPr="00051FD3" w:rsidRDefault="00034DDA" w:rsidP="00034DDA">
      <w:pPr>
        <w:rPr>
          <w:sz w:val="22"/>
          <w:szCs w:val="22"/>
        </w:rPr>
      </w:pPr>
    </w:p>
    <w:p w14:paraId="7A8487D4" w14:textId="77777777" w:rsidR="00034DDA" w:rsidRPr="00051FD3" w:rsidRDefault="00034DDA" w:rsidP="00034DDA">
      <w:pPr>
        <w:autoSpaceDE w:val="0"/>
        <w:autoSpaceDN w:val="0"/>
        <w:adjustRightInd w:val="0"/>
        <w:rPr>
          <w:i/>
          <w:sz w:val="22"/>
          <w:szCs w:val="22"/>
          <w:lang w:eastAsia="lt-LT"/>
        </w:rPr>
      </w:pPr>
      <w:r w:rsidRPr="00051FD3">
        <w:rPr>
          <w:i/>
          <w:sz w:val="22"/>
          <w:szCs w:val="22"/>
          <w:lang w:eastAsia="lt-LT"/>
        </w:rPr>
        <w:t>Pakuotės dydžiai:</w:t>
      </w:r>
    </w:p>
    <w:p w14:paraId="495BC01C" w14:textId="77777777" w:rsidR="00034DDA" w:rsidRPr="00051FD3" w:rsidRDefault="00034DDA" w:rsidP="00034DDA">
      <w:pPr>
        <w:autoSpaceDE w:val="0"/>
        <w:autoSpaceDN w:val="0"/>
        <w:adjustRightInd w:val="0"/>
        <w:rPr>
          <w:sz w:val="22"/>
          <w:szCs w:val="22"/>
          <w:lang w:eastAsia="lt-LT"/>
        </w:rPr>
      </w:pPr>
      <w:r w:rsidRPr="00051FD3">
        <w:rPr>
          <w:sz w:val="22"/>
          <w:szCs w:val="22"/>
          <w:lang w:eastAsia="lt-LT"/>
        </w:rPr>
        <w:t>Lizdinės plokštelės, kuriose yra 14, 28, 30, 56 arba 98</w:t>
      </w:r>
      <w:r w:rsidRPr="00051FD3">
        <w:rPr>
          <w:sz w:val="22"/>
          <w:szCs w:val="22"/>
        </w:rPr>
        <w:t xml:space="preserve"> </w:t>
      </w:r>
      <w:r w:rsidRPr="00051FD3">
        <w:rPr>
          <w:sz w:val="22"/>
          <w:szCs w:val="22"/>
          <w:lang w:eastAsia="lt-LT"/>
        </w:rPr>
        <w:t>tabletės.</w:t>
      </w:r>
    </w:p>
    <w:p w14:paraId="5FE5C1D2" w14:textId="77777777" w:rsidR="00034DDA" w:rsidRPr="00051FD3" w:rsidRDefault="00034DDA" w:rsidP="00034DDA">
      <w:pPr>
        <w:autoSpaceDE w:val="0"/>
        <w:autoSpaceDN w:val="0"/>
        <w:adjustRightInd w:val="0"/>
        <w:rPr>
          <w:sz w:val="22"/>
          <w:szCs w:val="22"/>
          <w:lang w:eastAsia="lt-LT"/>
        </w:rPr>
      </w:pPr>
      <w:r w:rsidRPr="00051FD3">
        <w:rPr>
          <w:sz w:val="22"/>
          <w:szCs w:val="22"/>
          <w:lang w:eastAsia="lt-LT"/>
        </w:rPr>
        <w:t xml:space="preserve">Tablečių </w:t>
      </w:r>
      <w:proofErr w:type="spellStart"/>
      <w:r w:rsidRPr="00051FD3">
        <w:rPr>
          <w:sz w:val="22"/>
          <w:szCs w:val="22"/>
          <w:lang w:eastAsia="lt-LT"/>
        </w:rPr>
        <w:t>talpyklė</w:t>
      </w:r>
      <w:proofErr w:type="spellEnd"/>
      <w:r w:rsidRPr="00051FD3">
        <w:rPr>
          <w:sz w:val="22"/>
          <w:szCs w:val="22"/>
          <w:lang w:eastAsia="lt-LT"/>
        </w:rPr>
        <w:t>, kurioje yra 30, 90 arba 250 tablečių.</w:t>
      </w:r>
    </w:p>
    <w:p w14:paraId="0C49725A" w14:textId="77777777" w:rsidR="00034DDA" w:rsidRPr="00051FD3" w:rsidRDefault="00034DDA" w:rsidP="00034DDA">
      <w:pPr>
        <w:autoSpaceDE w:val="0"/>
        <w:autoSpaceDN w:val="0"/>
        <w:adjustRightInd w:val="0"/>
        <w:rPr>
          <w:sz w:val="22"/>
          <w:szCs w:val="22"/>
          <w:lang w:eastAsia="lt-LT"/>
        </w:rPr>
      </w:pPr>
    </w:p>
    <w:p w14:paraId="78B4B119" w14:textId="77777777" w:rsidR="00034DDA" w:rsidRPr="00051FD3" w:rsidRDefault="00034DDA" w:rsidP="00034DDA">
      <w:pPr>
        <w:autoSpaceDE w:val="0"/>
        <w:autoSpaceDN w:val="0"/>
        <w:adjustRightInd w:val="0"/>
        <w:rPr>
          <w:sz w:val="22"/>
          <w:szCs w:val="22"/>
          <w:lang w:eastAsia="lt-LT"/>
        </w:rPr>
      </w:pPr>
      <w:r w:rsidRPr="00051FD3">
        <w:rPr>
          <w:sz w:val="22"/>
          <w:szCs w:val="22"/>
          <w:lang w:eastAsia="lt-LT"/>
        </w:rPr>
        <w:t>Gali būti tiekiamos ne visų dydžių pakuotės.</w:t>
      </w:r>
    </w:p>
    <w:p w14:paraId="46FAF415" w14:textId="77777777" w:rsidR="00034DDA" w:rsidRPr="00051FD3" w:rsidRDefault="00034DDA" w:rsidP="00034DDA">
      <w:pPr>
        <w:autoSpaceDE w:val="0"/>
        <w:autoSpaceDN w:val="0"/>
        <w:adjustRightInd w:val="0"/>
        <w:rPr>
          <w:b/>
          <w:bCs/>
          <w:sz w:val="22"/>
          <w:szCs w:val="22"/>
          <w:lang w:eastAsia="lt-LT"/>
        </w:rPr>
      </w:pPr>
    </w:p>
    <w:p w14:paraId="2472A7F7" w14:textId="77777777" w:rsidR="00034DDA" w:rsidRPr="00051FD3" w:rsidRDefault="00034DDA" w:rsidP="00034DDA">
      <w:pPr>
        <w:tabs>
          <w:tab w:val="left" w:pos="0"/>
          <w:tab w:val="left" w:pos="567"/>
        </w:tabs>
        <w:rPr>
          <w:b/>
          <w:sz w:val="22"/>
          <w:szCs w:val="22"/>
        </w:rPr>
      </w:pPr>
      <w:r w:rsidRPr="00051FD3">
        <w:rPr>
          <w:b/>
          <w:sz w:val="22"/>
          <w:szCs w:val="22"/>
        </w:rPr>
        <w:t>Registruotojas</w:t>
      </w:r>
      <w:r w:rsidRPr="00051FD3" w:rsidDel="004C3565">
        <w:rPr>
          <w:b/>
          <w:sz w:val="22"/>
          <w:szCs w:val="22"/>
        </w:rPr>
        <w:t xml:space="preserve"> </w:t>
      </w:r>
      <w:r w:rsidRPr="00051FD3">
        <w:rPr>
          <w:b/>
          <w:sz w:val="22"/>
          <w:szCs w:val="22"/>
        </w:rPr>
        <w:t>ir gamintojas</w:t>
      </w:r>
    </w:p>
    <w:p w14:paraId="5DA27C81" w14:textId="77777777" w:rsidR="00034DDA" w:rsidRPr="00051FD3" w:rsidRDefault="00034DDA" w:rsidP="00034DDA">
      <w:pPr>
        <w:tabs>
          <w:tab w:val="left" w:pos="1260"/>
        </w:tabs>
        <w:rPr>
          <w:sz w:val="22"/>
          <w:szCs w:val="22"/>
        </w:rPr>
      </w:pPr>
    </w:p>
    <w:p w14:paraId="3D8F4F88" w14:textId="77777777" w:rsidR="00034DDA" w:rsidRPr="00012DBE" w:rsidRDefault="00034DDA" w:rsidP="00034DDA">
      <w:pPr>
        <w:numPr>
          <w:ilvl w:val="12"/>
          <w:numId w:val="0"/>
        </w:numPr>
        <w:ind w:right="-2"/>
        <w:rPr>
          <w:i/>
          <w:noProof/>
          <w:snapToGrid w:val="0"/>
          <w:sz w:val="22"/>
          <w:szCs w:val="22"/>
          <w:lang w:bidi="lt-LT"/>
        </w:rPr>
      </w:pPr>
      <w:r w:rsidRPr="00012DBE">
        <w:rPr>
          <w:i/>
          <w:noProof/>
          <w:snapToGrid w:val="0"/>
          <w:sz w:val="22"/>
          <w:szCs w:val="22"/>
          <w:lang w:bidi="lt-LT"/>
        </w:rPr>
        <w:t>Registruotojas</w:t>
      </w:r>
    </w:p>
    <w:p w14:paraId="3DEAF91C" w14:textId="77777777" w:rsidR="00034DDA" w:rsidRPr="00051FD3" w:rsidRDefault="00034DDA" w:rsidP="00034DDA">
      <w:pPr>
        <w:rPr>
          <w:sz w:val="22"/>
          <w:szCs w:val="22"/>
          <w:lang w:eastAsia="lt-LT"/>
        </w:rPr>
      </w:pPr>
      <w:proofErr w:type="spellStart"/>
      <w:r w:rsidRPr="00051FD3">
        <w:rPr>
          <w:sz w:val="22"/>
          <w:szCs w:val="22"/>
          <w:lang w:eastAsia="lt-LT"/>
        </w:rPr>
        <w:t>Teva</w:t>
      </w:r>
      <w:proofErr w:type="spellEnd"/>
      <w:r w:rsidRPr="00051FD3">
        <w:rPr>
          <w:sz w:val="22"/>
          <w:szCs w:val="22"/>
          <w:lang w:eastAsia="lt-LT"/>
        </w:rPr>
        <w:t xml:space="preserve"> B.V.</w:t>
      </w:r>
    </w:p>
    <w:p w14:paraId="7A6385CE" w14:textId="77777777" w:rsidR="00034DDA" w:rsidRPr="00051FD3" w:rsidRDefault="00034DDA" w:rsidP="00034DDA">
      <w:pPr>
        <w:rPr>
          <w:sz w:val="22"/>
          <w:szCs w:val="22"/>
          <w:lang w:eastAsia="lt-LT"/>
        </w:rPr>
      </w:pPr>
      <w:proofErr w:type="spellStart"/>
      <w:r w:rsidRPr="00051FD3">
        <w:rPr>
          <w:sz w:val="22"/>
          <w:szCs w:val="22"/>
          <w:lang w:eastAsia="lt-LT"/>
        </w:rPr>
        <w:t>Swensweg</w:t>
      </w:r>
      <w:proofErr w:type="spellEnd"/>
      <w:r w:rsidRPr="00051FD3">
        <w:rPr>
          <w:sz w:val="22"/>
          <w:szCs w:val="22"/>
          <w:lang w:eastAsia="lt-LT"/>
        </w:rPr>
        <w:t xml:space="preserve"> 5</w:t>
      </w:r>
    </w:p>
    <w:p w14:paraId="5711197C" w14:textId="77777777" w:rsidR="00034DDA" w:rsidRPr="00051FD3" w:rsidRDefault="00034DDA" w:rsidP="00034DDA">
      <w:pPr>
        <w:rPr>
          <w:sz w:val="22"/>
          <w:szCs w:val="22"/>
          <w:lang w:eastAsia="lt-LT"/>
        </w:rPr>
      </w:pPr>
      <w:r w:rsidRPr="00051FD3">
        <w:rPr>
          <w:sz w:val="22"/>
          <w:szCs w:val="22"/>
          <w:lang w:eastAsia="lt-LT"/>
        </w:rPr>
        <w:t xml:space="preserve">2031 GA </w:t>
      </w:r>
      <w:proofErr w:type="spellStart"/>
      <w:r w:rsidRPr="00051FD3">
        <w:rPr>
          <w:sz w:val="22"/>
          <w:szCs w:val="22"/>
          <w:lang w:eastAsia="lt-LT"/>
        </w:rPr>
        <w:t>Haarlem</w:t>
      </w:r>
      <w:proofErr w:type="spellEnd"/>
    </w:p>
    <w:p w14:paraId="460B8862" w14:textId="77777777" w:rsidR="00034DDA" w:rsidRPr="00051FD3" w:rsidRDefault="00034DDA" w:rsidP="00034DDA">
      <w:pPr>
        <w:rPr>
          <w:sz w:val="22"/>
          <w:szCs w:val="22"/>
          <w:lang w:eastAsia="lt-LT"/>
        </w:rPr>
      </w:pPr>
      <w:r w:rsidRPr="00051FD3">
        <w:rPr>
          <w:sz w:val="22"/>
          <w:szCs w:val="22"/>
          <w:lang w:eastAsia="lt-LT"/>
        </w:rPr>
        <w:t>Nyderlandai</w:t>
      </w:r>
    </w:p>
    <w:p w14:paraId="437BE561" w14:textId="77777777" w:rsidR="00034DDA" w:rsidRPr="00051FD3" w:rsidRDefault="00034DDA" w:rsidP="00034DDA">
      <w:pPr>
        <w:tabs>
          <w:tab w:val="left" w:pos="1260"/>
        </w:tabs>
        <w:rPr>
          <w:sz w:val="22"/>
          <w:szCs w:val="22"/>
        </w:rPr>
      </w:pPr>
    </w:p>
    <w:p w14:paraId="031B828C" w14:textId="77777777" w:rsidR="00034DDA" w:rsidRPr="00051FD3" w:rsidRDefault="00034DDA" w:rsidP="00034DDA">
      <w:pPr>
        <w:tabs>
          <w:tab w:val="left" w:pos="1260"/>
        </w:tabs>
        <w:rPr>
          <w:i/>
          <w:sz w:val="22"/>
          <w:szCs w:val="22"/>
        </w:rPr>
      </w:pPr>
      <w:r w:rsidRPr="00051FD3">
        <w:rPr>
          <w:i/>
          <w:sz w:val="22"/>
          <w:szCs w:val="22"/>
        </w:rPr>
        <w:t>Gamintojas</w:t>
      </w:r>
    </w:p>
    <w:p w14:paraId="516BF333" w14:textId="77777777" w:rsidR="00034DDA" w:rsidRPr="00051FD3" w:rsidRDefault="00034DDA" w:rsidP="00034DDA">
      <w:pPr>
        <w:autoSpaceDE w:val="0"/>
        <w:autoSpaceDN w:val="0"/>
        <w:adjustRightInd w:val="0"/>
        <w:rPr>
          <w:rFonts w:eastAsia="Calibri"/>
          <w:bCs/>
          <w:sz w:val="22"/>
          <w:szCs w:val="22"/>
        </w:rPr>
      </w:pPr>
      <w:proofErr w:type="spellStart"/>
      <w:r w:rsidRPr="00051FD3">
        <w:rPr>
          <w:rFonts w:eastAsia="Calibri"/>
          <w:bCs/>
          <w:sz w:val="22"/>
          <w:szCs w:val="22"/>
        </w:rPr>
        <w:t>Actavis</w:t>
      </w:r>
      <w:proofErr w:type="spellEnd"/>
      <w:r w:rsidRPr="00051FD3">
        <w:rPr>
          <w:rFonts w:eastAsia="Calibri"/>
          <w:bCs/>
          <w:sz w:val="22"/>
          <w:szCs w:val="22"/>
        </w:rPr>
        <w:t xml:space="preserve"> Ltd.</w:t>
      </w:r>
    </w:p>
    <w:p w14:paraId="355DCA2A" w14:textId="77777777" w:rsidR="00034DDA" w:rsidRPr="00051FD3" w:rsidRDefault="00034DDA" w:rsidP="00034DDA">
      <w:pPr>
        <w:autoSpaceDE w:val="0"/>
        <w:autoSpaceDN w:val="0"/>
        <w:adjustRightInd w:val="0"/>
        <w:rPr>
          <w:rFonts w:eastAsia="Calibri"/>
          <w:bCs/>
          <w:sz w:val="22"/>
          <w:szCs w:val="22"/>
        </w:rPr>
      </w:pPr>
      <w:r w:rsidRPr="00051FD3">
        <w:rPr>
          <w:rFonts w:eastAsia="Calibri"/>
          <w:bCs/>
          <w:sz w:val="22"/>
          <w:szCs w:val="22"/>
        </w:rPr>
        <w:t xml:space="preserve">BLB 016 </w:t>
      </w:r>
      <w:proofErr w:type="spellStart"/>
      <w:r w:rsidRPr="00051FD3">
        <w:rPr>
          <w:rFonts w:eastAsia="Calibri"/>
          <w:bCs/>
          <w:sz w:val="22"/>
          <w:szCs w:val="22"/>
        </w:rPr>
        <w:t>Bulebel</w:t>
      </w:r>
      <w:proofErr w:type="spellEnd"/>
      <w:r w:rsidRPr="00051FD3">
        <w:rPr>
          <w:rFonts w:eastAsia="Calibri"/>
          <w:bCs/>
          <w:sz w:val="22"/>
          <w:szCs w:val="22"/>
        </w:rPr>
        <w:t xml:space="preserve"> </w:t>
      </w:r>
      <w:proofErr w:type="spellStart"/>
      <w:r w:rsidRPr="00051FD3">
        <w:rPr>
          <w:rFonts w:eastAsia="Calibri"/>
          <w:bCs/>
          <w:sz w:val="22"/>
          <w:szCs w:val="22"/>
        </w:rPr>
        <w:t>Industrial</w:t>
      </w:r>
      <w:proofErr w:type="spellEnd"/>
      <w:r w:rsidRPr="00051FD3">
        <w:rPr>
          <w:rFonts w:eastAsia="Calibri"/>
          <w:bCs/>
          <w:sz w:val="22"/>
          <w:szCs w:val="22"/>
        </w:rPr>
        <w:t xml:space="preserve"> </w:t>
      </w:r>
      <w:proofErr w:type="spellStart"/>
      <w:r w:rsidRPr="00051FD3">
        <w:rPr>
          <w:rFonts w:eastAsia="Calibri"/>
          <w:bCs/>
          <w:sz w:val="22"/>
          <w:szCs w:val="22"/>
        </w:rPr>
        <w:t>Estate</w:t>
      </w:r>
      <w:proofErr w:type="spellEnd"/>
    </w:p>
    <w:p w14:paraId="6A21878B" w14:textId="77777777" w:rsidR="00034DDA" w:rsidRPr="00051FD3" w:rsidRDefault="00034DDA" w:rsidP="00034DDA">
      <w:pPr>
        <w:autoSpaceDE w:val="0"/>
        <w:autoSpaceDN w:val="0"/>
        <w:adjustRightInd w:val="0"/>
        <w:rPr>
          <w:rFonts w:eastAsia="Calibri"/>
          <w:bCs/>
          <w:sz w:val="22"/>
          <w:szCs w:val="22"/>
        </w:rPr>
      </w:pPr>
      <w:proofErr w:type="spellStart"/>
      <w:r w:rsidRPr="00051FD3">
        <w:rPr>
          <w:rFonts w:eastAsia="Calibri"/>
          <w:bCs/>
          <w:sz w:val="22"/>
          <w:szCs w:val="22"/>
        </w:rPr>
        <w:t>Zejtun</w:t>
      </w:r>
      <w:proofErr w:type="spellEnd"/>
      <w:r w:rsidRPr="00051FD3">
        <w:rPr>
          <w:rFonts w:eastAsia="Calibri"/>
          <w:bCs/>
          <w:sz w:val="22"/>
          <w:szCs w:val="22"/>
        </w:rPr>
        <w:t xml:space="preserve"> ZTN 3000</w:t>
      </w:r>
    </w:p>
    <w:p w14:paraId="2359DAFB" w14:textId="77777777" w:rsidR="00034DDA" w:rsidRPr="00051FD3" w:rsidRDefault="00034DDA" w:rsidP="00034DDA">
      <w:pPr>
        <w:rPr>
          <w:sz w:val="22"/>
          <w:szCs w:val="22"/>
          <w:lang w:eastAsia="ja-JP"/>
        </w:rPr>
      </w:pPr>
      <w:r w:rsidRPr="00051FD3">
        <w:rPr>
          <w:rFonts w:eastAsia="Calibri"/>
          <w:bCs/>
          <w:sz w:val="22"/>
          <w:szCs w:val="22"/>
        </w:rPr>
        <w:t>Malta</w:t>
      </w:r>
    </w:p>
    <w:p w14:paraId="49328FD9" w14:textId="77777777" w:rsidR="00034DDA" w:rsidRPr="00051FD3" w:rsidRDefault="00034DDA" w:rsidP="00034DDA">
      <w:pPr>
        <w:tabs>
          <w:tab w:val="left" w:pos="567"/>
        </w:tabs>
        <w:rPr>
          <w:sz w:val="22"/>
          <w:szCs w:val="22"/>
          <w:lang w:eastAsia="lt-LT"/>
        </w:rPr>
      </w:pPr>
    </w:p>
    <w:p w14:paraId="33C5484E" w14:textId="77777777" w:rsidR="00034DDA" w:rsidRPr="00051FD3" w:rsidRDefault="00034DDA" w:rsidP="00034DDA">
      <w:pPr>
        <w:rPr>
          <w:sz w:val="22"/>
          <w:szCs w:val="22"/>
        </w:rPr>
      </w:pPr>
      <w:r w:rsidRPr="00051FD3">
        <w:rPr>
          <w:sz w:val="22"/>
          <w:szCs w:val="22"/>
        </w:rPr>
        <w:t>arba</w:t>
      </w:r>
    </w:p>
    <w:p w14:paraId="3273B553" w14:textId="77777777" w:rsidR="00034DDA" w:rsidRPr="00051FD3" w:rsidRDefault="00034DDA" w:rsidP="00034DDA">
      <w:pPr>
        <w:rPr>
          <w:sz w:val="22"/>
          <w:szCs w:val="22"/>
        </w:rPr>
      </w:pPr>
    </w:p>
    <w:p w14:paraId="1BFFF497" w14:textId="77777777" w:rsidR="00034DDA" w:rsidRPr="00051FD3" w:rsidRDefault="00034DDA" w:rsidP="00034DDA">
      <w:pPr>
        <w:rPr>
          <w:sz w:val="22"/>
          <w:szCs w:val="22"/>
        </w:rPr>
      </w:pPr>
      <w:proofErr w:type="spellStart"/>
      <w:r w:rsidRPr="00051FD3">
        <w:rPr>
          <w:sz w:val="22"/>
          <w:szCs w:val="22"/>
        </w:rPr>
        <w:t>Merckle</w:t>
      </w:r>
      <w:proofErr w:type="spellEnd"/>
      <w:r w:rsidRPr="00051FD3">
        <w:rPr>
          <w:sz w:val="22"/>
          <w:szCs w:val="22"/>
        </w:rPr>
        <w:t xml:space="preserve"> </w:t>
      </w:r>
      <w:proofErr w:type="spellStart"/>
      <w:r w:rsidRPr="00051FD3">
        <w:rPr>
          <w:sz w:val="22"/>
          <w:szCs w:val="22"/>
        </w:rPr>
        <w:t>GmbH</w:t>
      </w:r>
      <w:proofErr w:type="spellEnd"/>
    </w:p>
    <w:p w14:paraId="45570A9D" w14:textId="77777777" w:rsidR="00034DDA" w:rsidRPr="00051FD3" w:rsidRDefault="00034DDA" w:rsidP="00034DDA">
      <w:pPr>
        <w:rPr>
          <w:sz w:val="22"/>
          <w:szCs w:val="22"/>
        </w:rPr>
      </w:pPr>
      <w:proofErr w:type="spellStart"/>
      <w:r w:rsidRPr="00051FD3">
        <w:rPr>
          <w:sz w:val="22"/>
          <w:szCs w:val="22"/>
        </w:rPr>
        <w:t>Ludwig-Merckle-Straße</w:t>
      </w:r>
      <w:proofErr w:type="spellEnd"/>
      <w:r w:rsidRPr="00051FD3">
        <w:rPr>
          <w:sz w:val="22"/>
          <w:szCs w:val="22"/>
        </w:rPr>
        <w:t xml:space="preserve"> 3</w:t>
      </w:r>
    </w:p>
    <w:p w14:paraId="373F06FF" w14:textId="77777777" w:rsidR="00034DDA" w:rsidRPr="00051FD3" w:rsidRDefault="00034DDA" w:rsidP="00034DDA">
      <w:pPr>
        <w:rPr>
          <w:sz w:val="22"/>
          <w:szCs w:val="22"/>
        </w:rPr>
      </w:pPr>
      <w:r w:rsidRPr="00051FD3">
        <w:rPr>
          <w:sz w:val="22"/>
          <w:szCs w:val="22"/>
        </w:rPr>
        <w:t xml:space="preserve">89143 </w:t>
      </w:r>
      <w:proofErr w:type="spellStart"/>
      <w:r w:rsidRPr="00051FD3">
        <w:rPr>
          <w:sz w:val="22"/>
          <w:szCs w:val="22"/>
        </w:rPr>
        <w:t>Blaubeuren</w:t>
      </w:r>
      <w:proofErr w:type="spellEnd"/>
    </w:p>
    <w:p w14:paraId="07FC35F0" w14:textId="77777777" w:rsidR="00034DDA" w:rsidRPr="00051FD3" w:rsidRDefault="00034DDA" w:rsidP="00034DDA">
      <w:pPr>
        <w:rPr>
          <w:sz w:val="22"/>
          <w:szCs w:val="22"/>
        </w:rPr>
      </w:pPr>
      <w:r w:rsidRPr="00051FD3">
        <w:rPr>
          <w:sz w:val="22"/>
          <w:szCs w:val="22"/>
        </w:rPr>
        <w:t>Vokietija</w:t>
      </w:r>
    </w:p>
    <w:p w14:paraId="71ADEEBC" w14:textId="77777777" w:rsidR="00034DDA" w:rsidRPr="00051FD3" w:rsidRDefault="00034DDA" w:rsidP="00034DDA">
      <w:pPr>
        <w:rPr>
          <w:sz w:val="22"/>
          <w:szCs w:val="22"/>
        </w:rPr>
      </w:pPr>
    </w:p>
    <w:p w14:paraId="38AC8521" w14:textId="77777777" w:rsidR="00034DDA" w:rsidRPr="00051FD3" w:rsidRDefault="00034DDA" w:rsidP="00034DDA">
      <w:pPr>
        <w:rPr>
          <w:sz w:val="22"/>
          <w:szCs w:val="22"/>
        </w:rPr>
      </w:pPr>
    </w:p>
    <w:p w14:paraId="4D7C0CF1" w14:textId="77777777" w:rsidR="00034DDA" w:rsidRPr="00051FD3" w:rsidRDefault="00034DDA" w:rsidP="00034DDA">
      <w:pPr>
        <w:rPr>
          <w:noProof/>
          <w:sz w:val="22"/>
          <w:szCs w:val="22"/>
        </w:rPr>
      </w:pPr>
      <w:r w:rsidRPr="00051FD3">
        <w:rPr>
          <w:noProof/>
          <w:sz w:val="22"/>
          <w:szCs w:val="22"/>
        </w:rPr>
        <w:t>Jeigu apie šį vaistą norite sužinoti daugiau, kreipkitės į vietinį registruotojo atstovą.</w:t>
      </w:r>
    </w:p>
    <w:p w14:paraId="2B095E1B" w14:textId="77777777" w:rsidR="00034DDA" w:rsidRPr="00051FD3" w:rsidRDefault="00034DDA" w:rsidP="00034DDA">
      <w:pPr>
        <w:autoSpaceDE w:val="0"/>
        <w:autoSpaceDN w:val="0"/>
        <w:adjustRightInd w:val="0"/>
        <w:rPr>
          <w:rFonts w:eastAsia="Calibri"/>
          <w:color w:val="000000"/>
          <w:sz w:val="22"/>
          <w:szCs w:val="22"/>
        </w:rPr>
      </w:pPr>
    </w:p>
    <w:p w14:paraId="216C0282" w14:textId="77777777" w:rsidR="00034DDA" w:rsidRPr="00051FD3" w:rsidRDefault="00034DDA" w:rsidP="00034DDA">
      <w:pPr>
        <w:autoSpaceDE w:val="0"/>
        <w:autoSpaceDN w:val="0"/>
        <w:adjustRightInd w:val="0"/>
        <w:rPr>
          <w:rFonts w:eastAsia="Calibri"/>
          <w:color w:val="000000"/>
          <w:sz w:val="22"/>
          <w:szCs w:val="22"/>
        </w:rPr>
      </w:pPr>
      <w:r w:rsidRPr="00051FD3">
        <w:rPr>
          <w:rFonts w:eastAsia="Calibri"/>
          <w:color w:val="000000"/>
          <w:sz w:val="22"/>
          <w:szCs w:val="22"/>
        </w:rPr>
        <w:t xml:space="preserve">UAB </w:t>
      </w:r>
      <w:proofErr w:type="spellStart"/>
      <w:r w:rsidRPr="00051FD3">
        <w:rPr>
          <w:rFonts w:eastAsia="Calibri"/>
          <w:color w:val="000000"/>
          <w:sz w:val="22"/>
          <w:szCs w:val="22"/>
        </w:rPr>
        <w:t>Teva</w:t>
      </w:r>
      <w:proofErr w:type="spellEnd"/>
      <w:r w:rsidRPr="00051FD3">
        <w:rPr>
          <w:rFonts w:eastAsia="Calibri"/>
          <w:color w:val="000000"/>
          <w:sz w:val="22"/>
          <w:szCs w:val="22"/>
        </w:rPr>
        <w:t xml:space="preserve"> </w:t>
      </w:r>
      <w:proofErr w:type="spellStart"/>
      <w:r w:rsidRPr="00051FD3">
        <w:rPr>
          <w:rFonts w:eastAsia="Calibri"/>
          <w:color w:val="000000"/>
          <w:sz w:val="22"/>
          <w:szCs w:val="22"/>
        </w:rPr>
        <w:t>Baltics</w:t>
      </w:r>
      <w:proofErr w:type="spellEnd"/>
    </w:p>
    <w:p w14:paraId="47A900C1" w14:textId="77777777" w:rsidR="00034DDA" w:rsidRPr="00051FD3" w:rsidRDefault="00034DDA" w:rsidP="00034DDA">
      <w:pPr>
        <w:autoSpaceDE w:val="0"/>
        <w:autoSpaceDN w:val="0"/>
        <w:adjustRightInd w:val="0"/>
        <w:rPr>
          <w:rFonts w:eastAsia="Calibri"/>
          <w:color w:val="000000"/>
          <w:sz w:val="22"/>
          <w:szCs w:val="22"/>
        </w:rPr>
      </w:pPr>
      <w:r w:rsidRPr="00051FD3">
        <w:rPr>
          <w:rFonts w:eastAsia="Calibri"/>
          <w:color w:val="000000"/>
          <w:sz w:val="22"/>
          <w:szCs w:val="22"/>
        </w:rPr>
        <w:t xml:space="preserve">Molėtų pl. 5, </w:t>
      </w:r>
    </w:p>
    <w:p w14:paraId="398EC98D" w14:textId="77777777" w:rsidR="00034DDA" w:rsidRPr="00051FD3" w:rsidRDefault="00034DDA" w:rsidP="00034DDA">
      <w:pPr>
        <w:autoSpaceDE w:val="0"/>
        <w:autoSpaceDN w:val="0"/>
        <w:adjustRightInd w:val="0"/>
        <w:rPr>
          <w:rFonts w:eastAsia="Calibri"/>
          <w:color w:val="000000"/>
          <w:sz w:val="22"/>
          <w:szCs w:val="22"/>
        </w:rPr>
      </w:pPr>
      <w:r w:rsidRPr="00051FD3">
        <w:rPr>
          <w:rFonts w:eastAsia="Calibri"/>
          <w:color w:val="000000"/>
          <w:sz w:val="22"/>
          <w:szCs w:val="22"/>
        </w:rPr>
        <w:t>LT-08409 Vilnius</w:t>
      </w:r>
    </w:p>
    <w:p w14:paraId="35D6ED1B" w14:textId="77777777" w:rsidR="00034DDA" w:rsidRPr="00051FD3" w:rsidRDefault="00034DDA" w:rsidP="00034DDA">
      <w:pPr>
        <w:rPr>
          <w:noProof/>
          <w:sz w:val="22"/>
          <w:szCs w:val="22"/>
        </w:rPr>
      </w:pPr>
      <w:r w:rsidRPr="00051FD3">
        <w:rPr>
          <w:rFonts w:eastAsia="Calibri"/>
          <w:color w:val="000000"/>
          <w:sz w:val="22"/>
          <w:szCs w:val="22"/>
        </w:rPr>
        <w:t>Tel.+370 5 266 02 03</w:t>
      </w:r>
    </w:p>
    <w:p w14:paraId="1152F835" w14:textId="77777777" w:rsidR="00034DDA" w:rsidRPr="00051FD3" w:rsidRDefault="00034DDA" w:rsidP="00034DDA">
      <w:pPr>
        <w:rPr>
          <w:b/>
          <w:sz w:val="22"/>
          <w:szCs w:val="22"/>
          <w:lang w:eastAsia="ja-JP"/>
        </w:rPr>
      </w:pPr>
    </w:p>
    <w:p w14:paraId="3708C319" w14:textId="77777777" w:rsidR="00034DDA" w:rsidRPr="00051FD3" w:rsidRDefault="00034DDA" w:rsidP="00034DDA">
      <w:pPr>
        <w:rPr>
          <w:b/>
          <w:sz w:val="22"/>
          <w:szCs w:val="22"/>
          <w:lang w:eastAsia="ja-JP"/>
        </w:rPr>
      </w:pPr>
      <w:r w:rsidRPr="00051FD3">
        <w:rPr>
          <w:b/>
          <w:sz w:val="22"/>
          <w:szCs w:val="22"/>
          <w:lang w:eastAsia="ja-JP"/>
        </w:rPr>
        <w:t xml:space="preserve">Šis vaistas </w:t>
      </w:r>
      <w:r w:rsidRPr="00130D57">
        <w:rPr>
          <w:b/>
          <w:sz w:val="22"/>
          <w:szCs w:val="22"/>
          <w:lang w:eastAsia="ja-JP"/>
        </w:rPr>
        <w:t>Europos ekonominės erdvės</w:t>
      </w:r>
      <w:r w:rsidRPr="00051FD3">
        <w:rPr>
          <w:b/>
          <w:sz w:val="22"/>
          <w:szCs w:val="22"/>
          <w:lang w:eastAsia="ja-JP"/>
        </w:rPr>
        <w:t xml:space="preserve"> valstybėse narėse registruotas tokiais pavadinimais:</w:t>
      </w:r>
    </w:p>
    <w:tbl>
      <w:tblPr>
        <w:tblW w:w="0" w:type="auto"/>
        <w:tblLook w:val="04A0" w:firstRow="1" w:lastRow="0" w:firstColumn="1" w:lastColumn="0" w:noHBand="0" w:noVBand="1"/>
      </w:tblPr>
      <w:tblGrid>
        <w:gridCol w:w="1304"/>
        <w:gridCol w:w="7756"/>
      </w:tblGrid>
      <w:tr w:rsidR="00034DDA" w:rsidRPr="00051FD3" w14:paraId="2742A47D" w14:textId="77777777" w:rsidTr="00920B3B">
        <w:tc>
          <w:tcPr>
            <w:tcW w:w="1304" w:type="dxa"/>
          </w:tcPr>
          <w:p w14:paraId="6631789C" w14:textId="77777777" w:rsidR="00034DDA" w:rsidRPr="00051FD3" w:rsidRDefault="00034DDA" w:rsidP="00920B3B">
            <w:pPr>
              <w:tabs>
                <w:tab w:val="left" w:pos="567"/>
              </w:tabs>
              <w:rPr>
                <w:sz w:val="22"/>
                <w:szCs w:val="22"/>
                <w:lang w:eastAsia="lt-LT"/>
              </w:rPr>
            </w:pPr>
            <w:r w:rsidRPr="00051FD3">
              <w:rPr>
                <w:sz w:val="22"/>
                <w:szCs w:val="22"/>
                <w:lang w:eastAsia="lt-LT"/>
              </w:rPr>
              <w:t>Danija</w:t>
            </w:r>
          </w:p>
        </w:tc>
        <w:tc>
          <w:tcPr>
            <w:tcW w:w="7756" w:type="dxa"/>
          </w:tcPr>
          <w:p w14:paraId="12ECF368" w14:textId="77777777" w:rsidR="00034DDA" w:rsidRPr="00051FD3" w:rsidRDefault="00034DDA" w:rsidP="00920B3B">
            <w:pPr>
              <w:tabs>
                <w:tab w:val="left" w:pos="567"/>
              </w:tabs>
              <w:rPr>
                <w:sz w:val="22"/>
                <w:szCs w:val="22"/>
                <w:lang w:eastAsia="lt-LT"/>
              </w:rPr>
            </w:pPr>
            <w:proofErr w:type="spellStart"/>
            <w:r w:rsidRPr="00051FD3">
              <w:rPr>
                <w:sz w:val="22"/>
                <w:szCs w:val="22"/>
                <w:lang w:eastAsia="lt-LT"/>
              </w:rPr>
              <w:t>Sanluper</w:t>
            </w:r>
            <w:proofErr w:type="spellEnd"/>
          </w:p>
        </w:tc>
      </w:tr>
      <w:tr w:rsidR="00034DDA" w:rsidRPr="00051FD3" w14:paraId="141033A4" w14:textId="77777777" w:rsidTr="00920B3B">
        <w:tc>
          <w:tcPr>
            <w:tcW w:w="1304" w:type="dxa"/>
          </w:tcPr>
          <w:p w14:paraId="42AD22BB" w14:textId="77777777" w:rsidR="00034DDA" w:rsidRPr="00051FD3" w:rsidRDefault="00034DDA" w:rsidP="00920B3B">
            <w:pPr>
              <w:tabs>
                <w:tab w:val="left" w:pos="567"/>
              </w:tabs>
              <w:rPr>
                <w:sz w:val="22"/>
                <w:szCs w:val="22"/>
                <w:lang w:eastAsia="lt-LT"/>
              </w:rPr>
            </w:pPr>
            <w:r w:rsidRPr="00051FD3">
              <w:rPr>
                <w:sz w:val="22"/>
                <w:szCs w:val="22"/>
                <w:lang w:eastAsia="lt-LT"/>
              </w:rPr>
              <w:t>Vokietija</w:t>
            </w:r>
          </w:p>
        </w:tc>
        <w:tc>
          <w:tcPr>
            <w:tcW w:w="7756" w:type="dxa"/>
          </w:tcPr>
          <w:p w14:paraId="071A392D" w14:textId="77777777" w:rsidR="00034DDA" w:rsidRPr="00051FD3" w:rsidRDefault="00034DDA" w:rsidP="00920B3B">
            <w:pPr>
              <w:pStyle w:val="Porat"/>
              <w:rPr>
                <w:sz w:val="22"/>
                <w:szCs w:val="22"/>
                <w:lang w:val="lt-LT" w:eastAsia="lt-LT"/>
              </w:rPr>
            </w:pPr>
            <w:proofErr w:type="spellStart"/>
            <w:r w:rsidRPr="000E639C">
              <w:rPr>
                <w:sz w:val="22"/>
                <w:szCs w:val="22"/>
                <w:lang w:val="lt-LT" w:eastAsia="lt-LT"/>
              </w:rPr>
              <w:t>Telmisartan</w:t>
            </w:r>
            <w:proofErr w:type="spellEnd"/>
            <w:r w:rsidRPr="000E639C">
              <w:rPr>
                <w:sz w:val="22"/>
                <w:szCs w:val="22"/>
                <w:lang w:val="lt-LT" w:eastAsia="lt-LT"/>
              </w:rPr>
              <w:t xml:space="preserve"> </w:t>
            </w:r>
            <w:proofErr w:type="spellStart"/>
            <w:r w:rsidRPr="000E639C">
              <w:rPr>
                <w:sz w:val="22"/>
                <w:szCs w:val="22"/>
                <w:lang w:val="lt-LT" w:eastAsia="lt-LT"/>
              </w:rPr>
              <w:t>comp</w:t>
            </w:r>
            <w:proofErr w:type="spellEnd"/>
            <w:r w:rsidRPr="000E639C">
              <w:rPr>
                <w:sz w:val="22"/>
                <w:szCs w:val="22"/>
                <w:lang w:val="lt-LT" w:eastAsia="lt-LT"/>
              </w:rPr>
              <w:t xml:space="preserve">. </w:t>
            </w:r>
            <w:proofErr w:type="spellStart"/>
            <w:r w:rsidRPr="000E639C">
              <w:rPr>
                <w:sz w:val="22"/>
                <w:szCs w:val="22"/>
                <w:lang w:val="lt-LT" w:eastAsia="lt-LT"/>
              </w:rPr>
              <w:t>AbZ</w:t>
            </w:r>
            <w:proofErr w:type="spellEnd"/>
            <w:r w:rsidRPr="000E639C">
              <w:rPr>
                <w:sz w:val="22"/>
                <w:szCs w:val="22"/>
                <w:lang w:val="lt-LT" w:eastAsia="lt-LT"/>
              </w:rPr>
              <w:t xml:space="preserve"> 40 </w:t>
            </w:r>
            <w:r w:rsidRPr="00051FD3">
              <w:rPr>
                <w:sz w:val="22"/>
                <w:szCs w:val="22"/>
                <w:lang w:val="lt-LT" w:eastAsia="lt-LT"/>
              </w:rPr>
              <w:t xml:space="preserve">mg/12,5 mg </w:t>
            </w:r>
            <w:proofErr w:type="spellStart"/>
            <w:r w:rsidRPr="00051FD3">
              <w:rPr>
                <w:sz w:val="22"/>
                <w:szCs w:val="22"/>
                <w:lang w:val="lt-LT" w:eastAsia="lt-LT"/>
              </w:rPr>
              <w:t>Tabletten</w:t>
            </w:r>
            <w:proofErr w:type="spellEnd"/>
            <w:r w:rsidRPr="00051FD3">
              <w:rPr>
                <w:sz w:val="22"/>
                <w:szCs w:val="22"/>
                <w:lang w:val="lt-LT" w:eastAsia="lt-LT"/>
              </w:rPr>
              <w:t xml:space="preserve"> </w:t>
            </w:r>
          </w:p>
        </w:tc>
      </w:tr>
      <w:tr w:rsidR="00034DDA" w:rsidRPr="00051FD3" w14:paraId="70B56864" w14:textId="77777777" w:rsidTr="00920B3B">
        <w:trPr>
          <w:trHeight w:val="322"/>
        </w:trPr>
        <w:tc>
          <w:tcPr>
            <w:tcW w:w="1304" w:type="dxa"/>
          </w:tcPr>
          <w:p w14:paraId="4C99C836" w14:textId="77777777" w:rsidR="00034DDA" w:rsidRPr="00051FD3" w:rsidRDefault="00034DDA" w:rsidP="00920B3B">
            <w:pPr>
              <w:tabs>
                <w:tab w:val="left" w:pos="567"/>
              </w:tabs>
              <w:rPr>
                <w:sz w:val="22"/>
                <w:szCs w:val="22"/>
                <w:lang w:eastAsia="lt-LT"/>
              </w:rPr>
            </w:pPr>
            <w:r w:rsidRPr="00051FD3">
              <w:rPr>
                <w:sz w:val="22"/>
                <w:szCs w:val="22"/>
                <w:lang w:eastAsia="lt-LT"/>
              </w:rPr>
              <w:t>Estija</w:t>
            </w:r>
          </w:p>
        </w:tc>
        <w:tc>
          <w:tcPr>
            <w:tcW w:w="7756" w:type="dxa"/>
          </w:tcPr>
          <w:p w14:paraId="42A28AD8" w14:textId="77777777" w:rsidR="00034DDA" w:rsidRPr="000E639C" w:rsidRDefault="00034DDA" w:rsidP="00920B3B">
            <w:pPr>
              <w:pStyle w:val="Porat"/>
              <w:tabs>
                <w:tab w:val="left" w:pos="5040"/>
              </w:tabs>
              <w:spacing w:before="24" w:after="24"/>
              <w:rPr>
                <w:sz w:val="22"/>
                <w:szCs w:val="22"/>
                <w:lang w:val="lt-LT"/>
              </w:rPr>
            </w:pPr>
            <w:proofErr w:type="spellStart"/>
            <w:r w:rsidRPr="000E639C">
              <w:rPr>
                <w:sz w:val="22"/>
                <w:szCs w:val="22"/>
                <w:lang w:val="lt-LT" w:eastAsia="lt-LT"/>
              </w:rPr>
              <w:t>Telmisartan</w:t>
            </w:r>
            <w:proofErr w:type="spellEnd"/>
            <w:r w:rsidRPr="000E639C">
              <w:rPr>
                <w:sz w:val="22"/>
                <w:szCs w:val="22"/>
                <w:lang w:val="lt-LT" w:eastAsia="lt-LT"/>
              </w:rPr>
              <w:t>/</w:t>
            </w:r>
            <w:proofErr w:type="spellStart"/>
            <w:r w:rsidRPr="000E639C">
              <w:rPr>
                <w:sz w:val="22"/>
                <w:szCs w:val="22"/>
                <w:lang w:val="lt-LT" w:eastAsia="lt-LT"/>
              </w:rPr>
              <w:t>Hydrochlorothiazide</w:t>
            </w:r>
            <w:proofErr w:type="spellEnd"/>
            <w:r w:rsidRPr="000E639C">
              <w:rPr>
                <w:sz w:val="22"/>
                <w:szCs w:val="22"/>
                <w:lang w:val="lt-LT" w:eastAsia="lt-LT"/>
              </w:rPr>
              <w:t xml:space="preserve"> </w:t>
            </w:r>
            <w:proofErr w:type="spellStart"/>
            <w:r w:rsidRPr="000E639C">
              <w:rPr>
                <w:sz w:val="22"/>
                <w:szCs w:val="22"/>
                <w:lang w:val="lt-LT" w:eastAsia="lt-LT"/>
              </w:rPr>
              <w:t>Teva</w:t>
            </w:r>
            <w:proofErr w:type="spellEnd"/>
            <w:r w:rsidRPr="000E639C">
              <w:rPr>
                <w:sz w:val="22"/>
                <w:szCs w:val="22"/>
                <w:lang w:val="lt-LT" w:eastAsia="lt-LT"/>
              </w:rPr>
              <w:t xml:space="preserve"> Pharma</w:t>
            </w:r>
          </w:p>
        </w:tc>
      </w:tr>
      <w:tr w:rsidR="00034DDA" w:rsidRPr="00051FD3" w14:paraId="47735D14" w14:textId="77777777" w:rsidTr="00920B3B">
        <w:tc>
          <w:tcPr>
            <w:tcW w:w="1304" w:type="dxa"/>
          </w:tcPr>
          <w:p w14:paraId="7A72C20E" w14:textId="77777777" w:rsidR="00034DDA" w:rsidRPr="00051FD3" w:rsidRDefault="00034DDA" w:rsidP="00920B3B">
            <w:pPr>
              <w:tabs>
                <w:tab w:val="left" w:pos="567"/>
              </w:tabs>
              <w:rPr>
                <w:sz w:val="22"/>
                <w:szCs w:val="22"/>
                <w:lang w:eastAsia="lt-LT"/>
              </w:rPr>
            </w:pPr>
            <w:r w:rsidRPr="00051FD3">
              <w:rPr>
                <w:sz w:val="22"/>
                <w:szCs w:val="22"/>
                <w:lang w:eastAsia="lt-LT"/>
              </w:rPr>
              <w:t>Latvija</w:t>
            </w:r>
          </w:p>
        </w:tc>
        <w:tc>
          <w:tcPr>
            <w:tcW w:w="7756" w:type="dxa"/>
          </w:tcPr>
          <w:p w14:paraId="1F8B8B7F" w14:textId="77777777" w:rsidR="00034DDA" w:rsidRPr="00051FD3" w:rsidRDefault="00034DDA" w:rsidP="00920B3B">
            <w:pPr>
              <w:rPr>
                <w:sz w:val="22"/>
                <w:szCs w:val="22"/>
                <w:lang w:eastAsia="lt-LT"/>
              </w:rPr>
            </w:pPr>
            <w:proofErr w:type="spellStart"/>
            <w:r w:rsidRPr="000E639C">
              <w:rPr>
                <w:sz w:val="22"/>
                <w:szCs w:val="22"/>
                <w:lang w:eastAsia="lt-LT"/>
              </w:rPr>
              <w:t>Telmisartan</w:t>
            </w:r>
            <w:proofErr w:type="spellEnd"/>
            <w:r w:rsidRPr="000E639C">
              <w:rPr>
                <w:sz w:val="22"/>
                <w:szCs w:val="22"/>
                <w:lang w:eastAsia="lt-LT"/>
              </w:rPr>
              <w:t>/</w:t>
            </w:r>
            <w:proofErr w:type="spellStart"/>
            <w:r w:rsidRPr="000E639C">
              <w:rPr>
                <w:sz w:val="22"/>
                <w:szCs w:val="22"/>
                <w:lang w:eastAsia="lt-LT"/>
              </w:rPr>
              <w:t>Hydrochlorothiazide</w:t>
            </w:r>
            <w:proofErr w:type="spellEnd"/>
            <w:r w:rsidRPr="000E639C">
              <w:rPr>
                <w:sz w:val="22"/>
                <w:szCs w:val="22"/>
                <w:lang w:eastAsia="lt-LT"/>
              </w:rPr>
              <w:t xml:space="preserve"> </w:t>
            </w:r>
            <w:proofErr w:type="spellStart"/>
            <w:r w:rsidRPr="000E639C">
              <w:rPr>
                <w:sz w:val="22"/>
                <w:szCs w:val="22"/>
                <w:lang w:eastAsia="lt-LT"/>
              </w:rPr>
              <w:t>Teva</w:t>
            </w:r>
            <w:proofErr w:type="spellEnd"/>
            <w:r w:rsidRPr="000E639C">
              <w:rPr>
                <w:sz w:val="22"/>
                <w:szCs w:val="22"/>
                <w:lang w:eastAsia="lt-LT"/>
              </w:rPr>
              <w:t xml:space="preserve"> Pharma</w:t>
            </w:r>
            <w:r w:rsidRPr="000E639C" w:rsidDel="004A678A">
              <w:rPr>
                <w:sz w:val="22"/>
                <w:szCs w:val="22"/>
                <w:lang w:eastAsia="lt-LT"/>
              </w:rPr>
              <w:t xml:space="preserve"> </w:t>
            </w:r>
            <w:r w:rsidRPr="00051FD3">
              <w:rPr>
                <w:sz w:val="22"/>
                <w:szCs w:val="22"/>
                <w:lang w:eastAsia="lt-LT"/>
              </w:rPr>
              <w:t>80 mg/12.5 mg tabletes</w:t>
            </w:r>
          </w:p>
        </w:tc>
      </w:tr>
      <w:tr w:rsidR="00034DDA" w:rsidRPr="00051FD3" w14:paraId="59BF25F0" w14:textId="77777777" w:rsidTr="00920B3B">
        <w:tc>
          <w:tcPr>
            <w:tcW w:w="1304" w:type="dxa"/>
          </w:tcPr>
          <w:p w14:paraId="2FC6AF38" w14:textId="77777777" w:rsidR="00034DDA" w:rsidRPr="00051FD3" w:rsidRDefault="00034DDA" w:rsidP="00920B3B">
            <w:pPr>
              <w:tabs>
                <w:tab w:val="left" w:pos="567"/>
              </w:tabs>
              <w:rPr>
                <w:sz w:val="22"/>
                <w:szCs w:val="22"/>
                <w:lang w:eastAsia="lt-LT"/>
              </w:rPr>
            </w:pPr>
            <w:r w:rsidRPr="00051FD3">
              <w:rPr>
                <w:sz w:val="22"/>
                <w:szCs w:val="22"/>
                <w:lang w:eastAsia="lt-LT"/>
              </w:rPr>
              <w:t>Nyderlandai</w:t>
            </w:r>
          </w:p>
        </w:tc>
        <w:tc>
          <w:tcPr>
            <w:tcW w:w="7756" w:type="dxa"/>
          </w:tcPr>
          <w:p w14:paraId="743CC0D8" w14:textId="77777777" w:rsidR="00034DDA" w:rsidRPr="000E639C" w:rsidRDefault="00034DDA" w:rsidP="00920B3B">
            <w:pPr>
              <w:rPr>
                <w:sz w:val="22"/>
                <w:szCs w:val="22"/>
              </w:rPr>
            </w:pPr>
            <w:proofErr w:type="spellStart"/>
            <w:r w:rsidRPr="000E639C">
              <w:rPr>
                <w:sz w:val="22"/>
                <w:szCs w:val="22"/>
                <w:lang w:eastAsia="lt-LT"/>
              </w:rPr>
              <w:t>Telmisartan</w:t>
            </w:r>
            <w:proofErr w:type="spellEnd"/>
            <w:r w:rsidRPr="000E639C">
              <w:rPr>
                <w:sz w:val="22"/>
                <w:szCs w:val="22"/>
                <w:lang w:eastAsia="lt-LT"/>
              </w:rPr>
              <w:t xml:space="preserve">/HCT 40/12,5 mg </w:t>
            </w:r>
            <w:proofErr w:type="spellStart"/>
            <w:r w:rsidRPr="000E639C">
              <w:rPr>
                <w:sz w:val="22"/>
                <w:szCs w:val="22"/>
                <w:lang w:eastAsia="lt-LT"/>
              </w:rPr>
              <w:t>Teva</w:t>
            </w:r>
            <w:proofErr w:type="spellEnd"/>
            <w:r w:rsidRPr="000E639C">
              <w:rPr>
                <w:sz w:val="22"/>
                <w:szCs w:val="22"/>
                <w:lang w:eastAsia="lt-LT"/>
              </w:rPr>
              <w:t xml:space="preserve">, </w:t>
            </w:r>
            <w:proofErr w:type="spellStart"/>
            <w:r w:rsidRPr="000E639C">
              <w:rPr>
                <w:sz w:val="22"/>
                <w:szCs w:val="22"/>
                <w:lang w:eastAsia="lt-LT"/>
              </w:rPr>
              <w:t>tabletten</w:t>
            </w:r>
            <w:proofErr w:type="spellEnd"/>
          </w:p>
        </w:tc>
      </w:tr>
    </w:tbl>
    <w:p w14:paraId="151F519D" w14:textId="77777777" w:rsidR="00034DDA" w:rsidRPr="00051FD3" w:rsidRDefault="00034DDA" w:rsidP="00034DDA">
      <w:pPr>
        <w:tabs>
          <w:tab w:val="left" w:pos="567"/>
        </w:tabs>
        <w:rPr>
          <w:sz w:val="22"/>
          <w:szCs w:val="22"/>
        </w:rPr>
      </w:pPr>
    </w:p>
    <w:p w14:paraId="6D8ABD50" w14:textId="77777777" w:rsidR="00034DDA" w:rsidRPr="00051FD3" w:rsidRDefault="00034DDA" w:rsidP="00034DDA">
      <w:pPr>
        <w:tabs>
          <w:tab w:val="left" w:pos="567"/>
        </w:tabs>
        <w:rPr>
          <w:sz w:val="22"/>
          <w:szCs w:val="22"/>
        </w:rPr>
      </w:pPr>
      <w:r w:rsidRPr="000E639C">
        <w:rPr>
          <w:b/>
          <w:sz w:val="22"/>
          <w:szCs w:val="22"/>
        </w:rPr>
        <w:t xml:space="preserve">Šis pakuotės lapelis paskutinį kartą peržiūrėtas </w:t>
      </w:r>
      <w:r w:rsidRPr="008E4F9C">
        <w:rPr>
          <w:b/>
          <w:sz w:val="22"/>
          <w:szCs w:val="22"/>
        </w:rPr>
        <w:t>2026-05-14</w:t>
      </w:r>
      <w:r>
        <w:rPr>
          <w:b/>
          <w:sz w:val="22"/>
          <w:szCs w:val="22"/>
        </w:rPr>
        <w:t>.</w:t>
      </w:r>
    </w:p>
    <w:p w14:paraId="7E8D98A0" w14:textId="77777777" w:rsidR="00034DDA" w:rsidRPr="00051FD3" w:rsidRDefault="00034DDA" w:rsidP="00034DDA">
      <w:pPr>
        <w:rPr>
          <w:noProof/>
          <w:sz w:val="22"/>
          <w:szCs w:val="22"/>
        </w:rPr>
      </w:pPr>
    </w:p>
    <w:p w14:paraId="192527FD" w14:textId="77777777" w:rsidR="00034DDA" w:rsidRPr="00051FD3" w:rsidRDefault="00034DDA" w:rsidP="00034DDA">
      <w:pPr>
        <w:numPr>
          <w:ilvl w:val="12"/>
          <w:numId w:val="0"/>
        </w:numPr>
        <w:tabs>
          <w:tab w:val="left" w:pos="567"/>
        </w:tabs>
        <w:ind w:right="-2"/>
        <w:rPr>
          <w:noProof/>
          <w:color w:val="0000FF"/>
          <w:sz w:val="22"/>
          <w:szCs w:val="22"/>
        </w:rPr>
      </w:pPr>
      <w:r w:rsidRPr="00051FD3">
        <w:rPr>
          <w:snapToGrid w:val="0"/>
          <w:sz w:val="22"/>
          <w:szCs w:val="22"/>
        </w:rPr>
        <w:t>Išsami informacija apie šį vaistą pateikiama Valstybinės vaistų kontrolės tarnybos prie Lietuvos Respublikos sveikatos apsaugos ministerijos tinklalapyje</w:t>
      </w:r>
      <w:r w:rsidRPr="00051FD3">
        <w:rPr>
          <w:i/>
          <w:snapToGrid w:val="0"/>
          <w:sz w:val="22"/>
          <w:szCs w:val="22"/>
        </w:rPr>
        <w:t xml:space="preserve"> </w:t>
      </w:r>
      <w:r w:rsidRPr="00051FD3">
        <w:rPr>
          <w:sz w:val="22"/>
          <w:szCs w:val="22"/>
          <w:lang w:eastAsia="lt-LT"/>
        </w:rPr>
        <w:t xml:space="preserve"> </w:t>
      </w:r>
      <w:r w:rsidRPr="00051FD3">
        <w:rPr>
          <w:color w:val="0000EE"/>
          <w:sz w:val="22"/>
          <w:szCs w:val="22"/>
          <w:u w:val="single"/>
          <w:lang w:eastAsia="lt-LT"/>
        </w:rPr>
        <w:t>https://vvkt.lrv.lt/lt/</w:t>
      </w:r>
      <w:r w:rsidRPr="00051FD3">
        <w:rPr>
          <w:sz w:val="22"/>
          <w:szCs w:val="22"/>
          <w:lang w:eastAsia="lt-LT"/>
        </w:rPr>
        <w:t>.</w:t>
      </w:r>
    </w:p>
    <w:p w14:paraId="417BE41C" w14:textId="77777777" w:rsidR="00034DDA" w:rsidRPr="00051FD3" w:rsidRDefault="00034DDA" w:rsidP="00034DDA">
      <w:pPr>
        <w:rPr>
          <w:sz w:val="22"/>
          <w:szCs w:val="22"/>
        </w:rPr>
      </w:pPr>
    </w:p>
    <w:p w14:paraId="3C1F0734" w14:textId="77777777" w:rsidR="00222FED" w:rsidRDefault="00222FED"/>
    <w:sectPr w:rsidR="00222FED" w:rsidSect="00034DDA">
      <w:headerReference w:type="default" r:id="rId5"/>
      <w:footerReference w:type="even" r:id="rId6"/>
      <w:footerReference w:type="default" r:id="rId7"/>
      <w:pgSz w:w="11906" w:h="16838"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MS Gothic"/>
    <w:panose1 w:val="00000000000000000000"/>
    <w:charset w:val="00"/>
    <w:family w:val="roman"/>
    <w:notTrueType/>
    <w:pitch w:val="default"/>
    <w:sig w:usb0="00000083" w:usb1="00000000" w:usb2="00000000" w:usb3="00000000" w:csb0="00000009"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688E" w14:textId="77777777" w:rsidR="00034DDA" w:rsidRDefault="00034DDA" w:rsidP="00524B4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36</w:t>
    </w:r>
    <w:r>
      <w:rPr>
        <w:rStyle w:val="Puslapionumeris"/>
      </w:rPr>
      <w:fldChar w:fldCharType="end"/>
    </w:r>
  </w:p>
  <w:p w14:paraId="7E5A0332" w14:textId="77777777" w:rsidR="00034DDA" w:rsidRDefault="00034DDA" w:rsidP="00524B4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396FE" w14:textId="77777777" w:rsidR="00034DDA" w:rsidRPr="00CC1E17" w:rsidRDefault="00034DDA" w:rsidP="00524B41">
    <w:pPr>
      <w:pStyle w:val="Porat"/>
      <w:framePr w:wrap="around" w:vAnchor="text" w:hAnchor="margin" w:xAlign="right" w:y="1"/>
      <w:rPr>
        <w:rStyle w:val="Puslapionumeris"/>
        <w:sz w:val="22"/>
        <w:szCs w:val="22"/>
      </w:rPr>
    </w:pPr>
    <w:r w:rsidRPr="00CC1E17">
      <w:rPr>
        <w:rStyle w:val="Puslapionumeris"/>
        <w:sz w:val="22"/>
        <w:szCs w:val="22"/>
      </w:rPr>
      <w:fldChar w:fldCharType="begin"/>
    </w:r>
    <w:r w:rsidRPr="00CC1E17">
      <w:rPr>
        <w:rStyle w:val="Puslapionumeris"/>
        <w:sz w:val="22"/>
        <w:szCs w:val="22"/>
      </w:rPr>
      <w:instrText xml:space="preserve">PAGE  </w:instrText>
    </w:r>
    <w:r w:rsidRPr="00CC1E17">
      <w:rPr>
        <w:rStyle w:val="Puslapionumeris"/>
        <w:sz w:val="22"/>
        <w:szCs w:val="22"/>
      </w:rPr>
      <w:fldChar w:fldCharType="separate"/>
    </w:r>
    <w:r>
      <w:rPr>
        <w:rStyle w:val="Puslapionumeris"/>
        <w:noProof/>
        <w:sz w:val="22"/>
        <w:szCs w:val="22"/>
      </w:rPr>
      <w:t>22</w:t>
    </w:r>
    <w:r w:rsidRPr="00CC1E17">
      <w:rPr>
        <w:rStyle w:val="Puslapionumeris"/>
        <w:sz w:val="22"/>
        <w:szCs w:val="22"/>
      </w:rPr>
      <w:fldChar w:fldCharType="end"/>
    </w:r>
  </w:p>
  <w:p w14:paraId="7BB47838" w14:textId="77777777" w:rsidR="00034DDA" w:rsidRDefault="00034DDA" w:rsidP="00524B41">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ADFC9" w14:textId="77777777" w:rsidR="00034DDA" w:rsidRPr="007B653D" w:rsidRDefault="00034DDA" w:rsidP="00EC2B34">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F7CE0"/>
    <w:multiLevelType w:val="hybridMultilevel"/>
    <w:tmpl w:val="C022591A"/>
    <w:lvl w:ilvl="0" w:tplc="E6E232E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CD38F7"/>
    <w:multiLevelType w:val="hybridMultilevel"/>
    <w:tmpl w:val="DC08D2A2"/>
    <w:lvl w:ilvl="0" w:tplc="FFFFFFFF">
      <w:start w:val="1"/>
      <w:numFmt w:val="bullet"/>
      <w:lvlText w:val="-"/>
      <w:lvlJc w:val="left"/>
      <w:pPr>
        <w:ind w:left="722" w:hanging="562"/>
      </w:pPr>
      <w:rPr>
        <w:rFonts w:hint="default"/>
        <w:sz w:val="22"/>
        <w:szCs w:val="22"/>
      </w:rPr>
    </w:lvl>
    <w:lvl w:ilvl="1" w:tplc="C0CAA0DE">
      <w:start w:val="1"/>
      <w:numFmt w:val="bullet"/>
      <w:lvlText w:val="•"/>
      <w:lvlJc w:val="left"/>
      <w:pPr>
        <w:ind w:left="1584" w:hanging="562"/>
      </w:pPr>
      <w:rPr>
        <w:rFonts w:hint="default"/>
      </w:rPr>
    </w:lvl>
    <w:lvl w:ilvl="2" w:tplc="06901110">
      <w:start w:val="1"/>
      <w:numFmt w:val="bullet"/>
      <w:lvlText w:val="•"/>
      <w:lvlJc w:val="left"/>
      <w:pPr>
        <w:ind w:left="2446" w:hanging="562"/>
      </w:pPr>
      <w:rPr>
        <w:rFonts w:hint="default"/>
      </w:rPr>
    </w:lvl>
    <w:lvl w:ilvl="3" w:tplc="080C2804">
      <w:start w:val="1"/>
      <w:numFmt w:val="bullet"/>
      <w:lvlText w:val="•"/>
      <w:lvlJc w:val="left"/>
      <w:pPr>
        <w:ind w:left="3309" w:hanging="562"/>
      </w:pPr>
      <w:rPr>
        <w:rFonts w:hint="default"/>
      </w:rPr>
    </w:lvl>
    <w:lvl w:ilvl="4" w:tplc="94E81EC0">
      <w:start w:val="1"/>
      <w:numFmt w:val="bullet"/>
      <w:lvlText w:val="•"/>
      <w:lvlJc w:val="left"/>
      <w:pPr>
        <w:ind w:left="4171" w:hanging="562"/>
      </w:pPr>
      <w:rPr>
        <w:rFonts w:hint="default"/>
      </w:rPr>
    </w:lvl>
    <w:lvl w:ilvl="5" w:tplc="276EF1CC">
      <w:start w:val="1"/>
      <w:numFmt w:val="bullet"/>
      <w:lvlText w:val="•"/>
      <w:lvlJc w:val="left"/>
      <w:pPr>
        <w:ind w:left="5034" w:hanging="562"/>
      </w:pPr>
      <w:rPr>
        <w:rFonts w:hint="default"/>
      </w:rPr>
    </w:lvl>
    <w:lvl w:ilvl="6" w:tplc="E96C8602">
      <w:start w:val="1"/>
      <w:numFmt w:val="bullet"/>
      <w:lvlText w:val="•"/>
      <w:lvlJc w:val="left"/>
      <w:pPr>
        <w:ind w:left="5896" w:hanging="562"/>
      </w:pPr>
      <w:rPr>
        <w:rFonts w:hint="default"/>
      </w:rPr>
    </w:lvl>
    <w:lvl w:ilvl="7" w:tplc="8EB8981A">
      <w:start w:val="1"/>
      <w:numFmt w:val="bullet"/>
      <w:lvlText w:val="•"/>
      <w:lvlJc w:val="left"/>
      <w:pPr>
        <w:ind w:left="6759" w:hanging="562"/>
      </w:pPr>
      <w:rPr>
        <w:rFonts w:hint="default"/>
      </w:rPr>
    </w:lvl>
    <w:lvl w:ilvl="8" w:tplc="CBA05B00">
      <w:start w:val="1"/>
      <w:numFmt w:val="bullet"/>
      <w:lvlText w:val="•"/>
      <w:lvlJc w:val="left"/>
      <w:pPr>
        <w:ind w:left="7621" w:hanging="562"/>
      </w:pPr>
      <w:rPr>
        <w:rFonts w:hint="default"/>
      </w:rPr>
    </w:lvl>
  </w:abstractNum>
  <w:abstractNum w:abstractNumId="2" w15:restartNumberingAfterBreak="0">
    <w:nsid w:val="60D05432"/>
    <w:multiLevelType w:val="hybridMultilevel"/>
    <w:tmpl w:val="792C0AF8"/>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9860534"/>
    <w:multiLevelType w:val="hybridMultilevel"/>
    <w:tmpl w:val="018CB8EE"/>
    <w:lvl w:ilvl="0" w:tplc="384AFB56">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FC44A4"/>
    <w:multiLevelType w:val="hybridMultilevel"/>
    <w:tmpl w:val="23E4632C"/>
    <w:lvl w:ilvl="0" w:tplc="E6E232E0">
      <w:start w:val="2"/>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FD6CA3"/>
    <w:multiLevelType w:val="hybridMultilevel"/>
    <w:tmpl w:val="E41CB698"/>
    <w:lvl w:ilvl="0" w:tplc="384AFB56">
      <w:numFmt w:val="bullet"/>
      <w:lvlText w:val="-"/>
      <w:lvlJc w:val="left"/>
      <w:pPr>
        <w:ind w:left="1080" w:hanging="360"/>
      </w:pPr>
      <w:rPr>
        <w:rFonts w:ascii="Times New Roman"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8663063"/>
    <w:multiLevelType w:val="hybridMultilevel"/>
    <w:tmpl w:val="2AF6749E"/>
    <w:lvl w:ilvl="0" w:tplc="E6E232E0">
      <w:start w:val="2"/>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495195802">
    <w:abstractNumId w:val="3"/>
  </w:num>
  <w:num w:numId="2" w16cid:durableId="181284880">
    <w:abstractNumId w:val="5"/>
  </w:num>
  <w:num w:numId="3" w16cid:durableId="1583487782">
    <w:abstractNumId w:val="4"/>
  </w:num>
  <w:num w:numId="4" w16cid:durableId="1721243401">
    <w:abstractNumId w:val="6"/>
  </w:num>
  <w:num w:numId="5" w16cid:durableId="1185097848">
    <w:abstractNumId w:val="0"/>
  </w:num>
  <w:num w:numId="6" w16cid:durableId="1056272493">
    <w:abstractNumId w:val="2"/>
  </w:num>
  <w:num w:numId="7" w16cid:durableId="1231966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DA"/>
    <w:rsid w:val="00034DDA"/>
    <w:rsid w:val="00222FED"/>
    <w:rsid w:val="005F173E"/>
    <w:rsid w:val="008B3AD4"/>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84C9"/>
  <w15:chartTrackingRefBased/>
  <w15:docId w15:val="{F75AD648-8C5F-4D68-926D-89D6EA780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34DDA"/>
    <w:pPr>
      <w:spacing w:after="0" w:line="240" w:lineRule="auto"/>
    </w:pPr>
    <w:rPr>
      <w:rFonts w:eastAsia="Times New Roman"/>
      <w:kern w:val="0"/>
      <w:sz w:val="24"/>
      <w:szCs w:val="24"/>
      <w14:ligatures w14:val="none"/>
    </w:rPr>
  </w:style>
  <w:style w:type="paragraph" w:styleId="Antrat1">
    <w:name w:val="heading 1"/>
    <w:basedOn w:val="prastasis"/>
    <w:next w:val="prastasis"/>
    <w:link w:val="Antrat1Diagrama"/>
    <w:uiPriority w:val="9"/>
    <w:qFormat/>
    <w:rsid w:val="00034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34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34DD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34DD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34DD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34DD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34DD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34DD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34DD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34DD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34DD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34DD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34DD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34DD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34DD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34DD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34DD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34DD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34DD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34DD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34DD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34DD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34DD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34DDA"/>
    <w:rPr>
      <w:i/>
      <w:iCs/>
      <w:color w:val="404040" w:themeColor="text1" w:themeTint="BF"/>
    </w:rPr>
  </w:style>
  <w:style w:type="paragraph" w:styleId="Sraopastraipa">
    <w:name w:val="List Paragraph"/>
    <w:basedOn w:val="prastasis"/>
    <w:uiPriority w:val="34"/>
    <w:qFormat/>
    <w:rsid w:val="00034DDA"/>
    <w:pPr>
      <w:ind w:left="720"/>
      <w:contextualSpacing/>
    </w:pPr>
  </w:style>
  <w:style w:type="character" w:styleId="Rykuspabraukimas">
    <w:name w:val="Intense Emphasis"/>
    <w:basedOn w:val="Numatytasispastraiposriftas"/>
    <w:uiPriority w:val="21"/>
    <w:qFormat/>
    <w:rsid w:val="00034DDA"/>
    <w:rPr>
      <w:i/>
      <w:iCs/>
      <w:color w:val="0F4761" w:themeColor="accent1" w:themeShade="BF"/>
    </w:rPr>
  </w:style>
  <w:style w:type="paragraph" w:styleId="Iskirtacitata">
    <w:name w:val="Intense Quote"/>
    <w:basedOn w:val="prastasis"/>
    <w:next w:val="prastasis"/>
    <w:link w:val="IskirtacitataDiagrama"/>
    <w:uiPriority w:val="30"/>
    <w:qFormat/>
    <w:rsid w:val="00034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34DDA"/>
    <w:rPr>
      <w:i/>
      <w:iCs/>
      <w:color w:val="0F4761" w:themeColor="accent1" w:themeShade="BF"/>
    </w:rPr>
  </w:style>
  <w:style w:type="character" w:styleId="Rykinuoroda">
    <w:name w:val="Intense Reference"/>
    <w:basedOn w:val="Numatytasispastraiposriftas"/>
    <w:uiPriority w:val="32"/>
    <w:qFormat/>
    <w:rsid w:val="00034DDA"/>
    <w:rPr>
      <w:b/>
      <w:bCs/>
      <w:smallCaps/>
      <w:color w:val="0F4761" w:themeColor="accent1" w:themeShade="BF"/>
      <w:spacing w:val="5"/>
    </w:rPr>
  </w:style>
  <w:style w:type="paragraph" w:styleId="Porat">
    <w:name w:val="footer"/>
    <w:basedOn w:val="prastasis"/>
    <w:link w:val="PoratDiagrama"/>
    <w:rsid w:val="00034DDA"/>
    <w:pPr>
      <w:tabs>
        <w:tab w:val="center" w:pos="4819"/>
        <w:tab w:val="right" w:pos="9638"/>
      </w:tabs>
    </w:pPr>
    <w:rPr>
      <w:lang w:val="en-GB"/>
    </w:rPr>
  </w:style>
  <w:style w:type="character" w:customStyle="1" w:styleId="PoratDiagrama">
    <w:name w:val="Poraštė Diagrama"/>
    <w:basedOn w:val="Numatytasispastraiposriftas"/>
    <w:link w:val="Porat"/>
    <w:rsid w:val="00034DDA"/>
    <w:rPr>
      <w:rFonts w:eastAsia="Times New Roman"/>
      <w:kern w:val="0"/>
      <w:sz w:val="24"/>
      <w:szCs w:val="24"/>
      <w:lang w:val="en-GB"/>
      <w14:ligatures w14:val="none"/>
    </w:rPr>
  </w:style>
  <w:style w:type="character" w:styleId="Puslapionumeris">
    <w:name w:val="page number"/>
    <w:basedOn w:val="Numatytasispastraiposriftas"/>
    <w:rsid w:val="00034DDA"/>
  </w:style>
  <w:style w:type="paragraph" w:styleId="Antrats">
    <w:name w:val="header"/>
    <w:basedOn w:val="prastasis"/>
    <w:link w:val="AntratsDiagrama"/>
    <w:rsid w:val="00034DDA"/>
    <w:pPr>
      <w:tabs>
        <w:tab w:val="center" w:pos="4819"/>
        <w:tab w:val="right" w:pos="9638"/>
      </w:tabs>
    </w:pPr>
  </w:style>
  <w:style w:type="character" w:customStyle="1" w:styleId="AntratsDiagrama">
    <w:name w:val="Antraštės Diagrama"/>
    <w:basedOn w:val="Numatytasispastraiposriftas"/>
    <w:link w:val="Antrats"/>
    <w:rsid w:val="00034DDA"/>
    <w:rPr>
      <w:rFonts w:eastAsia="Times New Roman"/>
      <w:kern w:val="0"/>
      <w:sz w:val="24"/>
      <w:szCs w:val="24"/>
      <w14:ligatures w14:val="none"/>
    </w:rPr>
  </w:style>
  <w:style w:type="paragraph" w:customStyle="1" w:styleId="Default">
    <w:name w:val="Default"/>
    <w:rsid w:val="00034DDA"/>
    <w:pPr>
      <w:autoSpaceDE w:val="0"/>
      <w:autoSpaceDN w:val="0"/>
      <w:adjustRightInd w:val="0"/>
      <w:spacing w:after="0" w:line="240" w:lineRule="auto"/>
    </w:pPr>
    <w:rPr>
      <w:rFonts w:eastAsia="Times New Roman"/>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17253</Words>
  <Characters>9835</Characters>
  <Application>Microsoft Office Word</Application>
  <DocSecurity>0</DocSecurity>
  <Lines>81</Lines>
  <Paragraphs>54</Paragraphs>
  <ScaleCrop>false</ScaleCrop>
  <Company/>
  <LinksUpToDate>false</LinksUpToDate>
  <CharactersWithSpaces>27034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2026-08-26T06:18:00Z</dcterms:created>
  <dcterms:modified xsi:type="dcterms:W3CDTF">2026-08-26T06:19:00Z</dcterms:modified>
</cp:coreProperties>
</file>