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853" w:rsidRPr="00D0496A" w:rsidRDefault="00B93853" w:rsidP="00B93853">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Pakuotės lapelis: informacija pacientui</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jc w:val="center"/>
        <w:rPr>
          <w:rFonts w:ascii="Times New Roman" w:eastAsia="Calibri" w:hAnsi="Times New Roman" w:cs="Times New Roman"/>
          <w:b/>
        </w:rPr>
      </w:pPr>
      <w:r w:rsidRPr="00D0496A">
        <w:rPr>
          <w:rFonts w:ascii="Times New Roman" w:eastAsia="Calibri" w:hAnsi="Times New Roman" w:cs="Times New Roman"/>
          <w:b/>
        </w:rPr>
        <w:t>IBUGARD 200 mg/5</w:t>
      </w:r>
      <w:r>
        <w:rPr>
          <w:rFonts w:ascii="Times New Roman" w:eastAsia="Calibri" w:hAnsi="Times New Roman" w:cs="Times New Roman"/>
          <w:b/>
        </w:rPr>
        <w:t> </w:t>
      </w:r>
      <w:r w:rsidRPr="00D0496A">
        <w:rPr>
          <w:rFonts w:ascii="Times New Roman" w:eastAsia="Calibri" w:hAnsi="Times New Roman" w:cs="Times New Roman"/>
          <w:b/>
        </w:rPr>
        <w:t>ml geriamoji suspensija</w:t>
      </w:r>
    </w:p>
    <w:p w:rsidR="00B93853" w:rsidRPr="00D0496A" w:rsidRDefault="00B93853" w:rsidP="00B93853">
      <w:pPr>
        <w:tabs>
          <w:tab w:val="left" w:pos="567"/>
        </w:tabs>
        <w:spacing w:after="0" w:line="240" w:lineRule="auto"/>
        <w:jc w:val="center"/>
        <w:rPr>
          <w:rFonts w:ascii="Times New Roman" w:eastAsia="Calibri" w:hAnsi="Times New Roman" w:cs="Times New Roman"/>
          <w:b/>
        </w:rPr>
      </w:pPr>
      <w:proofErr w:type="spellStart"/>
      <w:r w:rsidRPr="00D0496A">
        <w:rPr>
          <w:rFonts w:ascii="Times New Roman" w:eastAsia="Calibri" w:hAnsi="Times New Roman" w:cs="Times New Roman"/>
        </w:rPr>
        <w:t>Ibuprofenas</w:t>
      </w:r>
      <w:proofErr w:type="spellEnd"/>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Atidžiai perskaitykite visą šį lapelį, prieš Jums ar Jūsų vaikui pradedant vartoti šį vaistą, nes jame pateikiama Jums svarbi informacija.</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Jūsų ar Jūsų vaiko gydytojas arba vaistininkas.</w:t>
      </w:r>
    </w:p>
    <w:p w:rsidR="00B93853" w:rsidRPr="00D0496A" w:rsidRDefault="00B93853" w:rsidP="00B93853">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Neišmeskite šio lapelio, nes vėl gali prireikti jį perskaityti. </w:t>
      </w:r>
    </w:p>
    <w:p w:rsidR="00B93853" w:rsidRPr="00D0496A" w:rsidRDefault="00B93853" w:rsidP="00B93853">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norite sužinoti daugiau arba pasitarti, kreipkitės į vaistininką.</w:t>
      </w:r>
    </w:p>
    <w:p w:rsidR="00B93853" w:rsidRPr="00D0496A" w:rsidRDefault="00B93853" w:rsidP="00B93853">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Jums ar Jūsų vaikui pasireiškė šalutinis poveikis (net jeigu jis šiame lapelyje nenurodytas), kreipkitės gydytoją arba vaistininką. Žr. 4 skyrių.</w:t>
      </w:r>
    </w:p>
    <w:p w:rsidR="00B93853" w:rsidRPr="00D0496A" w:rsidRDefault="00B93853" w:rsidP="00B93853">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Kreipkitės į gydytoją:</w:t>
      </w:r>
    </w:p>
    <w:p w:rsidR="00B93853" w:rsidRPr="00D0496A" w:rsidRDefault="00B93853" w:rsidP="00B93853">
      <w:pPr>
        <w:numPr>
          <w:ilvl w:val="0"/>
          <w:numId w:val="3"/>
        </w:numPr>
        <w:spacing w:after="0" w:line="240" w:lineRule="auto"/>
        <w:ind w:left="851"/>
        <w:rPr>
          <w:rFonts w:ascii="Times New Roman" w:eastAsia="Calibri" w:hAnsi="Times New Roman" w:cs="Times New Roman"/>
        </w:rPr>
      </w:pPr>
      <w:r w:rsidRPr="00D0496A">
        <w:rPr>
          <w:rFonts w:ascii="Times New Roman" w:eastAsia="Calibri" w:hAnsi="Times New Roman" w:cs="Times New Roman"/>
        </w:rPr>
        <w:t>jeigu per 24 valandas Jūsų vaiko, kurio amžius 3-5 mėnesiai, savijauta nepagerėjo arba net pablogėjo, ar</w:t>
      </w:r>
    </w:p>
    <w:p w:rsidR="00B93853" w:rsidRPr="00D0496A" w:rsidRDefault="00B93853" w:rsidP="00B93853">
      <w:pPr>
        <w:numPr>
          <w:ilvl w:val="0"/>
          <w:numId w:val="3"/>
        </w:numPr>
        <w:spacing w:after="0" w:line="240" w:lineRule="auto"/>
        <w:ind w:left="851"/>
        <w:rPr>
          <w:rFonts w:ascii="Times New Roman" w:eastAsia="Calibri" w:hAnsi="Times New Roman" w:cs="Times New Roman"/>
        </w:rPr>
      </w:pPr>
      <w:r w:rsidRPr="00D0496A">
        <w:rPr>
          <w:rFonts w:ascii="Times New Roman" w:eastAsia="Calibri" w:hAnsi="Times New Roman" w:cs="Times New Roman"/>
        </w:rPr>
        <w:t>jeigu per 3 dienas Jūsų vaiko, vyresnio nei 6 mėnesių amžiaus, savijauta nepagerėjo arba net pablogėjo, ar</w:t>
      </w:r>
    </w:p>
    <w:p w:rsidR="00B93853" w:rsidRPr="00D0496A" w:rsidRDefault="00B93853" w:rsidP="00B93853">
      <w:pPr>
        <w:numPr>
          <w:ilvl w:val="0"/>
          <w:numId w:val="3"/>
        </w:numPr>
        <w:spacing w:after="0" w:line="240" w:lineRule="auto"/>
        <w:ind w:left="851"/>
        <w:rPr>
          <w:rFonts w:ascii="Times New Roman" w:eastAsia="Calibri" w:hAnsi="Times New Roman" w:cs="Times New Roman"/>
        </w:rPr>
      </w:pPr>
      <w:r w:rsidRPr="00D0496A">
        <w:rPr>
          <w:rFonts w:ascii="Times New Roman" w:eastAsia="Calibri" w:hAnsi="Times New Roman" w:cs="Times New Roman"/>
        </w:rPr>
        <w:t>karščiuojant per 3 dienas, o esant skausmui – per 4 dienas Jūsų savijauta nepagerėjo arba net pablogėjo.</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Apie ką rašoma šiame lapelyje?</w:t>
      </w:r>
    </w:p>
    <w:p w:rsidR="00B93853" w:rsidRPr="00D0496A" w:rsidRDefault="00B93853" w:rsidP="00B93853">
      <w:pPr>
        <w:tabs>
          <w:tab w:val="left" w:pos="540"/>
        </w:tabs>
        <w:spacing w:after="0" w:line="240" w:lineRule="auto"/>
        <w:rPr>
          <w:rFonts w:ascii="Times New Roman" w:eastAsia="Calibri" w:hAnsi="Times New Roman" w:cs="Times New Roman"/>
          <w:b/>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Pr="00D0496A">
        <w:rPr>
          <w:rFonts w:ascii="Times New Roman" w:eastAsia="Calibri" w:hAnsi="Times New Roman" w:cs="Times New Roman"/>
        </w:rPr>
        <w:tab/>
        <w:t>Kas yra IBUGARD ir kam jis vartojamas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2.</w:t>
      </w:r>
      <w:r w:rsidRPr="00D0496A">
        <w:rPr>
          <w:rFonts w:ascii="Times New Roman" w:eastAsia="Calibri" w:hAnsi="Times New Roman" w:cs="Times New Roman"/>
        </w:rPr>
        <w:tab/>
        <w:t>Kas žinotina prieš vartojant IBUGARD</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Pr="00D0496A">
        <w:rPr>
          <w:rFonts w:ascii="Times New Roman" w:eastAsia="Calibri" w:hAnsi="Times New Roman" w:cs="Times New Roman"/>
        </w:rPr>
        <w:tab/>
        <w:t>Kaip vartoti IBUGARD</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4.</w:t>
      </w:r>
      <w:r w:rsidRPr="00D0496A">
        <w:rPr>
          <w:rFonts w:ascii="Times New Roman" w:eastAsia="Calibri" w:hAnsi="Times New Roman" w:cs="Times New Roman"/>
        </w:rPr>
        <w:tab/>
        <w:t>Galimas šalutinis poveikis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5.</w:t>
      </w:r>
      <w:r w:rsidRPr="00D0496A">
        <w:rPr>
          <w:rFonts w:ascii="Times New Roman" w:eastAsia="Calibri" w:hAnsi="Times New Roman" w:cs="Times New Roman"/>
        </w:rPr>
        <w:tab/>
        <w:t>Kaip laikyti IBUGARD</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6.</w:t>
      </w:r>
      <w:r w:rsidRPr="00D0496A">
        <w:rPr>
          <w:rFonts w:ascii="Times New Roman" w:eastAsia="Calibri" w:hAnsi="Times New Roman" w:cs="Times New Roman"/>
        </w:rPr>
        <w:tab/>
        <w:t>Pakuotės turinys ir kita informacija</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keepNext/>
        <w:tabs>
          <w:tab w:val="left" w:pos="567"/>
        </w:tabs>
        <w:spacing w:after="0" w:line="240" w:lineRule="auto"/>
        <w:ind w:left="567" w:hanging="567"/>
        <w:outlineLvl w:val="1"/>
        <w:rPr>
          <w:rFonts w:ascii="Times New Roman" w:eastAsia="Calibri" w:hAnsi="Times New Roman" w:cs="Times New Roman"/>
          <w:b/>
        </w:rPr>
      </w:pPr>
      <w:bookmarkStart w:id="0" w:name="_Toc129243264"/>
      <w:bookmarkStart w:id="1" w:name="_Toc129243139"/>
      <w:r w:rsidRPr="00D0496A">
        <w:rPr>
          <w:rFonts w:ascii="Times New Roman" w:eastAsia="Calibri" w:hAnsi="Times New Roman" w:cs="Times New Roman"/>
          <w:b/>
        </w:rPr>
        <w:t>1.</w:t>
      </w:r>
      <w:r w:rsidRPr="00D0496A">
        <w:rPr>
          <w:rFonts w:ascii="Times New Roman" w:eastAsia="Calibri" w:hAnsi="Times New Roman" w:cs="Times New Roman"/>
          <w:b/>
        </w:rPr>
        <w:tab/>
      </w:r>
      <w:bookmarkEnd w:id="0"/>
      <w:bookmarkEnd w:id="1"/>
      <w:r w:rsidRPr="00D0496A">
        <w:rPr>
          <w:rFonts w:ascii="Times New Roman" w:eastAsia="Calibri" w:hAnsi="Times New Roman" w:cs="Times New Roman"/>
          <w:b/>
        </w:rPr>
        <w:t>Kas yra IBUGARD ir kam jis vartojamas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veiklioji 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priklauso grupei vaistų, vadinamų nesteroidiniais vaistais nuo uždegimo (NVNU). Vaistas pasižymi skausmą malšinančiu, karščiavimą mažinančiu ir uždegimą slopinančiu poveikiu.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Šis vaistas skirtas vartoti vyresniems nei 3 mėnesių vaikams, paaugliams ir suaugusiesiems, trumpalaikiam </w:t>
      </w:r>
      <w:proofErr w:type="spellStart"/>
      <w:r w:rsidRPr="00D0496A">
        <w:rPr>
          <w:rFonts w:ascii="Times New Roman" w:eastAsia="Calibri" w:hAnsi="Times New Roman" w:cs="Times New Roman"/>
        </w:rPr>
        <w:t>simtominiam</w:t>
      </w:r>
      <w:proofErr w:type="spellEnd"/>
      <w:r w:rsidRPr="00D0496A">
        <w:rPr>
          <w:rFonts w:ascii="Times New Roman" w:eastAsia="Calibri" w:hAnsi="Times New Roman" w:cs="Times New Roman"/>
        </w:rPr>
        <w:t xml:space="preserve"> gydymui toliau nurodytais atvejais.</w:t>
      </w:r>
    </w:p>
    <w:p w:rsidR="00B93853" w:rsidRPr="00D0496A" w:rsidRDefault="00B93853" w:rsidP="00B93853">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Įvairios kilmės karščiavimas (taip pat virusinės infekcijos metu).</w:t>
      </w:r>
    </w:p>
    <w:p w:rsidR="00B93853" w:rsidRPr="00D0496A" w:rsidRDefault="00B93853" w:rsidP="00B93853">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Įvairios kilmės silpnas ir vidutinio stiprumo skausmas:</w:t>
      </w:r>
    </w:p>
    <w:p w:rsidR="00B93853" w:rsidRPr="00D0496A" w:rsidRDefault="00B93853" w:rsidP="00B93853">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virusinės infekcijos sukeltas galvos, gerklės ir raumenų skausmas;</w:t>
      </w:r>
    </w:p>
    <w:p w:rsidR="00B93853" w:rsidRPr="00D0496A" w:rsidRDefault="00B93853" w:rsidP="00B93853">
      <w:pPr>
        <w:numPr>
          <w:ilvl w:val="0"/>
          <w:numId w:val="2"/>
        </w:numPr>
        <w:tabs>
          <w:tab w:val="left" w:pos="708"/>
        </w:tabs>
        <w:spacing w:after="0" w:line="240" w:lineRule="auto"/>
        <w:ind w:left="567" w:hanging="207"/>
        <w:rPr>
          <w:rFonts w:ascii="Times New Roman" w:eastAsia="Calibri" w:hAnsi="Times New Roman" w:cs="Times New Roman"/>
        </w:rPr>
      </w:pPr>
      <w:r w:rsidRPr="00D0496A">
        <w:rPr>
          <w:rFonts w:ascii="Times New Roman" w:eastAsia="Calibri" w:hAnsi="Times New Roman" w:cs="Times New Roman"/>
        </w:rPr>
        <w:t>judėjimo sistemos pažeidimo (patempimo, sąnario išnirimo)</w:t>
      </w:r>
      <w:r>
        <w:rPr>
          <w:rFonts w:ascii="Times New Roman" w:eastAsia="Calibri" w:hAnsi="Times New Roman" w:cs="Times New Roman"/>
        </w:rPr>
        <w:t xml:space="preserve"> </w:t>
      </w:r>
      <w:r w:rsidRPr="00D0496A">
        <w:rPr>
          <w:rFonts w:ascii="Times New Roman" w:eastAsia="Calibri" w:hAnsi="Times New Roman" w:cs="Times New Roman"/>
        </w:rPr>
        <w:t>sukeltas raumenų, sąnarių ir kaulų skausmas;</w:t>
      </w:r>
    </w:p>
    <w:p w:rsidR="00B93853" w:rsidRPr="00D0496A" w:rsidRDefault="00B93853" w:rsidP="00B93853">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minkštųjų audinių pažeidimo sukeltas skausmas;</w:t>
      </w:r>
    </w:p>
    <w:p w:rsidR="00B93853" w:rsidRPr="00D0496A" w:rsidRDefault="00B93853" w:rsidP="00B93853">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pooperacinis skausmas;</w:t>
      </w:r>
    </w:p>
    <w:p w:rsidR="00B93853" w:rsidRPr="00D0496A" w:rsidRDefault="00B93853" w:rsidP="00B93853">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dant</w:t>
      </w:r>
      <w:r>
        <w:rPr>
          <w:rFonts w:ascii="Times New Roman" w:eastAsia="Calibri" w:hAnsi="Times New Roman" w:cs="Times New Roman"/>
        </w:rPr>
        <w:t>ies</w:t>
      </w:r>
      <w:r w:rsidRPr="00D0496A">
        <w:rPr>
          <w:rFonts w:ascii="Times New Roman" w:eastAsia="Calibri" w:hAnsi="Times New Roman" w:cs="Times New Roman"/>
        </w:rPr>
        <w:t xml:space="preserve"> skausmas, skausmas po danties ištraukimo;</w:t>
      </w:r>
    </w:p>
    <w:p w:rsidR="00B93853" w:rsidRPr="00D0496A" w:rsidRDefault="00B93853" w:rsidP="00B93853">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galvos skausmas (įskaitant </w:t>
      </w:r>
      <w:proofErr w:type="spellStart"/>
      <w:r w:rsidRPr="00D0496A">
        <w:rPr>
          <w:rFonts w:ascii="Times New Roman" w:eastAsia="Calibri" w:hAnsi="Times New Roman" w:cs="Times New Roman"/>
        </w:rPr>
        <w:t>migreninį</w:t>
      </w:r>
      <w:proofErr w:type="spellEnd"/>
      <w:r w:rsidRPr="00D0496A">
        <w:rPr>
          <w:rFonts w:ascii="Times New Roman" w:eastAsia="Calibri" w:hAnsi="Times New Roman" w:cs="Times New Roman"/>
        </w:rPr>
        <w:t>);</w:t>
      </w:r>
    </w:p>
    <w:p w:rsidR="00B93853" w:rsidRPr="00D0496A" w:rsidRDefault="00B93853" w:rsidP="00B93853">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ausies skausmas, esant vidurinės ausies uždegimui (tik pasitarus su gydytoju).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B669B2" w:rsidRDefault="00B93853" w:rsidP="00B93853">
      <w:pPr>
        <w:keepNext/>
        <w:tabs>
          <w:tab w:val="left" w:pos="567"/>
        </w:tabs>
        <w:spacing w:after="0" w:line="240" w:lineRule="auto"/>
        <w:ind w:left="567" w:hanging="567"/>
        <w:outlineLvl w:val="1"/>
        <w:rPr>
          <w:rFonts w:ascii="Times New Roman" w:eastAsia="Calibri" w:hAnsi="Times New Roman" w:cs="Times New Roman"/>
          <w:b/>
        </w:rPr>
      </w:pPr>
      <w:bookmarkStart w:id="2" w:name="_Toc129243265"/>
      <w:bookmarkStart w:id="3" w:name="_Toc129243140"/>
      <w:r w:rsidRPr="00B669B2">
        <w:rPr>
          <w:rFonts w:ascii="Times New Roman" w:eastAsia="Calibri" w:hAnsi="Times New Roman" w:cs="Times New Roman"/>
          <w:b/>
        </w:rPr>
        <w:t>2.</w:t>
      </w:r>
      <w:r w:rsidRPr="00B669B2">
        <w:rPr>
          <w:rFonts w:ascii="Times New Roman" w:eastAsia="Calibri" w:hAnsi="Times New Roman" w:cs="Times New Roman"/>
          <w:b/>
        </w:rPr>
        <w:tab/>
      </w:r>
      <w:bookmarkEnd w:id="2"/>
      <w:bookmarkEnd w:id="3"/>
      <w:r w:rsidRPr="00B669B2">
        <w:rPr>
          <w:rFonts w:ascii="Times New Roman" w:eastAsia="Calibri" w:hAnsi="Times New Roman" w:cs="Times New Roman"/>
          <w:b/>
        </w:rPr>
        <w:t>Kas žinotina prieš vartojant IBUGARD</w:t>
      </w:r>
    </w:p>
    <w:p w:rsidR="00B93853" w:rsidRPr="00B669B2" w:rsidRDefault="00B93853" w:rsidP="00B93853">
      <w:pPr>
        <w:keepNext/>
        <w:tabs>
          <w:tab w:val="left" w:pos="567"/>
        </w:tabs>
        <w:spacing w:after="0" w:line="240" w:lineRule="auto"/>
        <w:ind w:left="567" w:hanging="567"/>
        <w:outlineLvl w:val="1"/>
        <w:rPr>
          <w:rFonts w:ascii="Times New Roman" w:eastAsia="Calibri" w:hAnsi="Times New Roman" w:cs="Times New Roman"/>
          <w:b/>
        </w:rPr>
      </w:pPr>
    </w:p>
    <w:p w:rsidR="00B93853" w:rsidRPr="00B669B2" w:rsidRDefault="00B93853" w:rsidP="00B93853">
      <w:pPr>
        <w:tabs>
          <w:tab w:val="left" w:pos="567"/>
        </w:tabs>
        <w:spacing w:after="0" w:line="240" w:lineRule="auto"/>
        <w:rPr>
          <w:rFonts w:ascii="Times New Roman" w:eastAsia="Calibri" w:hAnsi="Times New Roman" w:cs="Times New Roman"/>
          <w:b/>
          <w:bCs/>
        </w:rPr>
      </w:pPr>
      <w:r w:rsidRPr="00B669B2">
        <w:rPr>
          <w:rFonts w:ascii="Times New Roman" w:eastAsia="Calibri" w:hAnsi="Times New Roman" w:cs="Times New Roman"/>
          <w:b/>
        </w:rPr>
        <w:t xml:space="preserve">IBUGARD </w:t>
      </w:r>
      <w:r>
        <w:rPr>
          <w:rFonts w:ascii="Times New Roman" w:eastAsia="Calibri" w:hAnsi="Times New Roman" w:cs="Times New Roman"/>
          <w:b/>
        </w:rPr>
        <w:t>vartoti draudžiama</w:t>
      </w:r>
      <w:r w:rsidRPr="00B669B2">
        <w:rPr>
          <w:rFonts w:ascii="Times New Roman" w:eastAsia="Calibri" w:hAnsi="Times New Roman" w:cs="Times New Roman"/>
          <w:b/>
        </w:rPr>
        <w:t xml:space="preserve"> jeigu jam/jai:</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t xml:space="preserve">yra alergija </w:t>
      </w:r>
      <w:proofErr w:type="spellStart"/>
      <w:r w:rsidRPr="00027B6B">
        <w:rPr>
          <w:sz w:val="22"/>
        </w:rPr>
        <w:t>ibuprofenui</w:t>
      </w:r>
      <w:proofErr w:type="spellEnd"/>
      <w:r w:rsidRPr="00027B6B">
        <w:rPr>
          <w:sz w:val="22"/>
        </w:rPr>
        <w:t xml:space="preserve"> ar kitam nesteroidiniam vaistui nuo uždegimo (NVNU), arba bet kuriai pagalbinei šio vaisto medžiagai (jos išvardytos 6 skyriuje)</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lastRenderedPageBreak/>
        <w:t xml:space="preserve">praeityje buvo alerginių reakcijų simptomų, vartojant </w:t>
      </w:r>
      <w:proofErr w:type="spellStart"/>
      <w:r w:rsidRPr="00027B6B">
        <w:rPr>
          <w:sz w:val="22"/>
        </w:rPr>
        <w:t>acetilsalicilo</w:t>
      </w:r>
      <w:proofErr w:type="spellEnd"/>
      <w:r w:rsidRPr="00027B6B">
        <w:rPr>
          <w:sz w:val="22"/>
        </w:rPr>
        <w:t xml:space="preserve"> rūgštį ar bet kokį nesteroidinį vaistą nuo uždegimo, pvz., sloga, dilgėlinė, veido, liežuvio, lūpų ar gerklų patinimas, bronchų spazmas ar astma</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t>praeityje buvusi skrandžio ir (arba) dvylikapirštės žarnos opa su prakiurimu ar kraujavimu, pasireiškusi po NVNU vartojimo</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t xml:space="preserve">yra (ar anksčiau buvo du ar daugiau atskirų atvejų) </w:t>
      </w:r>
      <w:proofErr w:type="spellStart"/>
      <w:r w:rsidRPr="00027B6B">
        <w:rPr>
          <w:sz w:val="22"/>
        </w:rPr>
        <w:t>skranžio</w:t>
      </w:r>
      <w:proofErr w:type="spellEnd"/>
      <w:r w:rsidRPr="00027B6B">
        <w:rPr>
          <w:sz w:val="22"/>
        </w:rPr>
        <w:t xml:space="preserve"> opa ar kraujavimas</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t>yra sunkus kepenų, inkstų ar širdies nepakankamumas</w:t>
      </w:r>
      <w:r w:rsidRPr="00B669B2">
        <w:rPr>
          <w:sz w:val="22"/>
          <w:szCs w:val="22"/>
        </w:rPr>
        <w:t xml:space="preserve"> </w:t>
      </w:r>
      <w:r w:rsidRPr="00027B6B">
        <w:rPr>
          <w:sz w:val="22"/>
        </w:rPr>
        <w:t>tuo pačiu metu vartojate kitų nesteroidinių vaistų nuo uždegimo, įskaitant ciklooksigenazės-2 inhibitorių (padidėja šalutinio poveikio pasireiškimo rizika)</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t xml:space="preserve">yra būklės, padidinančios polinkį kraujuoti (pvz., kraujo krešėjimo sutrikimai, </w:t>
      </w:r>
      <w:proofErr w:type="spellStart"/>
      <w:r w:rsidRPr="00027B6B">
        <w:rPr>
          <w:sz w:val="22"/>
        </w:rPr>
        <w:t>trombocitopenija</w:t>
      </w:r>
      <w:proofErr w:type="spellEnd"/>
      <w:r w:rsidRPr="00027B6B">
        <w:rPr>
          <w:sz w:val="22"/>
        </w:rPr>
        <w:t>)</w:t>
      </w:r>
    </w:p>
    <w:p w:rsidR="00B93853" w:rsidRPr="00027B6B" w:rsidRDefault="00B93853" w:rsidP="00B93853">
      <w:pPr>
        <w:pStyle w:val="Sraopastraipa"/>
        <w:numPr>
          <w:ilvl w:val="0"/>
          <w:numId w:val="3"/>
        </w:numPr>
        <w:tabs>
          <w:tab w:val="left" w:pos="540"/>
          <w:tab w:val="num" w:pos="567"/>
          <w:tab w:val="num" w:pos="1781"/>
        </w:tabs>
        <w:rPr>
          <w:sz w:val="22"/>
        </w:rPr>
      </w:pPr>
      <w:r w:rsidRPr="00027B6B">
        <w:rPr>
          <w:sz w:val="22"/>
        </w:rPr>
        <w:t>yra kraujavimas į smegenis arba kitoks kraujavimas.</w:t>
      </w:r>
    </w:p>
    <w:p w:rsidR="00B93853" w:rsidRPr="00027B6B" w:rsidRDefault="00B93853" w:rsidP="00B93853">
      <w:pPr>
        <w:pStyle w:val="Sraopastraipa"/>
        <w:numPr>
          <w:ilvl w:val="0"/>
          <w:numId w:val="3"/>
        </w:numPr>
        <w:tabs>
          <w:tab w:val="left" w:pos="540"/>
          <w:tab w:val="num" w:pos="1781"/>
        </w:tabs>
        <w:rPr>
          <w:sz w:val="22"/>
        </w:rPr>
      </w:pPr>
      <w:r w:rsidRPr="00027B6B">
        <w:rPr>
          <w:sz w:val="22"/>
        </w:rPr>
        <w:t xml:space="preserve">Vaistų, kurių sudėtyje yra </w:t>
      </w:r>
      <w:proofErr w:type="spellStart"/>
      <w:r w:rsidRPr="00027B6B">
        <w:rPr>
          <w:sz w:val="22"/>
        </w:rPr>
        <w:t>ibuprofeno</w:t>
      </w:r>
      <w:proofErr w:type="spellEnd"/>
      <w:r w:rsidRPr="00027B6B">
        <w:rPr>
          <w:sz w:val="22"/>
        </w:rPr>
        <w:t>, negalima vartoti moterims trečiojo nėštumo trimestro metu (žr. poskyrį „Nėštumas, žindymo laikotarpis ir vaisingumas“).</w:t>
      </w:r>
    </w:p>
    <w:p w:rsidR="00B93853" w:rsidRPr="00B669B2" w:rsidRDefault="00B93853" w:rsidP="00B93853">
      <w:pPr>
        <w:spacing w:after="0" w:line="240" w:lineRule="auto"/>
        <w:rPr>
          <w:rFonts w:ascii="Times New Roman" w:eastAsia="Calibri" w:hAnsi="Times New Roman" w:cs="Times New Roman"/>
          <w:b/>
        </w:rPr>
      </w:pPr>
    </w:p>
    <w:p w:rsidR="00B93853" w:rsidRPr="00B669B2" w:rsidRDefault="00B93853" w:rsidP="00B93853">
      <w:pPr>
        <w:spacing w:after="0" w:line="240" w:lineRule="auto"/>
        <w:rPr>
          <w:rFonts w:ascii="Times New Roman" w:eastAsia="Calibri" w:hAnsi="Times New Roman" w:cs="Times New Roman"/>
          <w:b/>
        </w:rPr>
      </w:pPr>
      <w:r w:rsidRPr="00B669B2">
        <w:rPr>
          <w:rFonts w:ascii="Times New Roman" w:eastAsia="Calibri" w:hAnsi="Times New Roman" w:cs="Times New Roman"/>
          <w:b/>
        </w:rPr>
        <w:t>Įspėjimai ir atsargumo priemonės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Šalutinį poveikį galima sumažinti vartojant mažiausią veiksmingą vaisto dozę trumpiausią laiką, būtiną simptomų kontrolei.</w:t>
      </w:r>
    </w:p>
    <w:p w:rsidR="00B93853" w:rsidRDefault="00B93853" w:rsidP="00B93853">
      <w:pPr>
        <w:tabs>
          <w:tab w:val="left" w:pos="540"/>
        </w:tabs>
        <w:spacing w:after="0" w:line="240" w:lineRule="auto"/>
        <w:rPr>
          <w:rFonts w:ascii="Times New Roman" w:eastAsia="Calibri" w:hAnsi="Times New Roman" w:cs="Times New Roman"/>
        </w:rPr>
      </w:pPr>
    </w:p>
    <w:p w:rsidR="00B93853" w:rsidRPr="00BB445F" w:rsidRDefault="00B93853" w:rsidP="00B93853">
      <w:pPr>
        <w:tabs>
          <w:tab w:val="left" w:pos="540"/>
        </w:tabs>
        <w:spacing w:after="0" w:line="240" w:lineRule="auto"/>
        <w:rPr>
          <w:rFonts w:asciiTheme="majorBidi" w:eastAsia="Calibri" w:hAnsiTheme="majorBidi" w:cstheme="majorBidi"/>
        </w:rPr>
      </w:pPr>
      <w:r w:rsidRPr="00BB445F">
        <w:rPr>
          <w:rFonts w:asciiTheme="majorBidi" w:eastAsia="Calibri" w:hAnsiTheme="majorBidi" w:cstheme="majorBidi"/>
        </w:rPr>
        <w:t>Senyviems pacientams šalutinis vaisto poveikis pasireiškia dažniau, ypač kraujavimas iš virškinimo trakto ir jo prakiurimas, kurie gali būti mirtini.</w:t>
      </w:r>
    </w:p>
    <w:p w:rsidR="00B93853" w:rsidRDefault="00B93853" w:rsidP="00B93853">
      <w:pPr>
        <w:spacing w:after="0"/>
        <w:rPr>
          <w:rFonts w:asciiTheme="majorBidi" w:hAnsiTheme="majorBidi" w:cstheme="majorBidi"/>
        </w:rPr>
      </w:pPr>
    </w:p>
    <w:p w:rsidR="00B93853" w:rsidRPr="00BB445F" w:rsidRDefault="00B93853" w:rsidP="00B93853">
      <w:pPr>
        <w:spacing w:after="0"/>
        <w:rPr>
          <w:rFonts w:asciiTheme="majorBidi" w:hAnsiTheme="majorBidi" w:cstheme="majorBidi"/>
        </w:rPr>
      </w:pPr>
      <w:bookmarkStart w:id="4" w:name="_Hlk153788409"/>
      <w:r w:rsidRPr="00BB445F">
        <w:rPr>
          <w:rFonts w:asciiTheme="majorBidi" w:hAnsiTheme="majorBidi" w:cstheme="majorBidi"/>
        </w:rPr>
        <w:t xml:space="preserve">Vartojant </w:t>
      </w:r>
      <w:proofErr w:type="spellStart"/>
      <w:r w:rsidRPr="00BB445F">
        <w:rPr>
          <w:rFonts w:asciiTheme="majorBidi" w:hAnsiTheme="majorBidi" w:cstheme="majorBidi"/>
        </w:rPr>
        <w:t>ibuprofeną</w:t>
      </w:r>
      <w:proofErr w:type="spellEnd"/>
      <w:r w:rsidRPr="00BB445F">
        <w:rPr>
          <w:rFonts w:asciiTheme="majorBidi" w:hAnsiTheme="majorBidi" w:cstheme="majorBidi"/>
        </w:rPr>
        <w:t>, pranešta apie alerginės reakcijos į šį vaistą požymius, įskaitant kvėpavimo sutrikimus, veido ir kaklo tinimą (</w:t>
      </w:r>
      <w:proofErr w:type="spellStart"/>
      <w:r w:rsidRPr="00BB445F">
        <w:rPr>
          <w:rFonts w:asciiTheme="majorBidi" w:hAnsiTheme="majorBidi" w:cstheme="majorBidi"/>
        </w:rPr>
        <w:t>angioneurozinę</w:t>
      </w:r>
      <w:proofErr w:type="spellEnd"/>
      <w:r w:rsidRPr="00BB445F">
        <w:rPr>
          <w:rFonts w:asciiTheme="majorBidi" w:hAnsiTheme="majorBidi" w:cstheme="majorBidi"/>
        </w:rPr>
        <w:t xml:space="preserve"> edemą), krūtinės skausmą. Pastebėję bet kurį iš šių požymių, nedelsdami nutraukite IBUGARD vartojimą ir nedelsdami kreipkitės į gydytoją arba greitąją medicinos pagalbą.</w:t>
      </w:r>
    </w:p>
    <w:bookmarkEnd w:id="4"/>
    <w:p w:rsidR="00B93853" w:rsidRPr="00BB445F" w:rsidRDefault="00B93853" w:rsidP="00B93853">
      <w:pPr>
        <w:pStyle w:val="BTEMEASMCA"/>
        <w:rPr>
          <w:rFonts w:asciiTheme="majorBidi" w:hAnsiTheme="majorBidi" w:cstheme="majorBidi"/>
        </w:rPr>
      </w:pPr>
    </w:p>
    <w:p w:rsidR="00B93853" w:rsidRPr="00BB445F" w:rsidRDefault="00B93853" w:rsidP="00B93853">
      <w:pPr>
        <w:pStyle w:val="Default"/>
        <w:rPr>
          <w:rFonts w:asciiTheme="majorBidi" w:hAnsiTheme="majorBidi" w:cstheme="majorBidi"/>
          <w:sz w:val="22"/>
          <w:szCs w:val="22"/>
          <w:lang w:val="lt-LT"/>
        </w:rPr>
      </w:pPr>
      <w:r w:rsidRPr="00BB445F">
        <w:rPr>
          <w:rFonts w:asciiTheme="majorBidi" w:hAnsiTheme="majorBidi" w:cstheme="majorBidi"/>
          <w:sz w:val="22"/>
          <w:szCs w:val="22"/>
          <w:lang w:val="lt-LT"/>
        </w:rPr>
        <w:t xml:space="preserve">Pasitarkite su vaistininku arba gydytoju, jeigu sergate infekcine liga – žr. poskyrį su antrašte „Infekcijos“ toliau. </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Jūsų vaikui anksčiau buvo nustatyti šie sutrikimai, prieš jam (jai) skiriant IBUGARD, pasitarkite su gydytoju:</w:t>
      </w:r>
    </w:p>
    <w:p w:rsidR="00B93853" w:rsidRPr="00D0496A"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sisteminė raudonoji vilkligė ir mišri jungiamojo audinio liga</w:t>
      </w:r>
    </w:p>
    <w:p w:rsidR="00B93853" w:rsidRPr="00D0496A"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ligos ir lėtinės žarnyno ligos (opinis kolitas,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liga)</w:t>
      </w:r>
    </w:p>
    <w:p w:rsidR="00B93853" w:rsidRPr="00D0496A"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arterinis kraujospūdis ir (arba) širdies sutrikimai</w:t>
      </w:r>
    </w:p>
    <w:p w:rsidR="00B93853" w:rsidRPr="00D0496A"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inkstų funkcijos sutrikimas</w:t>
      </w:r>
    </w:p>
    <w:p w:rsidR="00B93853" w:rsidRPr="00D0496A"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sutrikimas</w:t>
      </w:r>
    </w:p>
    <w:p w:rsidR="00B93853" w:rsidRPr="00D0496A"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w:t>
      </w:r>
    </w:p>
    <w:p w:rsidR="00B93853" w:rsidRDefault="00B93853" w:rsidP="00B93853">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esama, ar anksčiau pasireiškusi bronchinė astma ar alerginės reakcijos simptomai (vartojant vaisto gali pasireikšti bronchų susitraukimas)</w:t>
      </w:r>
    </w:p>
    <w:p w:rsidR="00B93853" w:rsidRPr="0088437C" w:rsidRDefault="00B93853" w:rsidP="00B93853">
      <w:pPr>
        <w:pStyle w:val="BTEMEASMCA"/>
        <w:numPr>
          <w:ilvl w:val="0"/>
          <w:numId w:val="4"/>
        </w:numPr>
      </w:pPr>
      <w:r>
        <w:t xml:space="preserve">vėjaraupiai </w:t>
      </w:r>
      <w:r w:rsidRPr="00E97764">
        <w:t>– žr. poskyrį su antrašte „Infekcijos“ toliau</w:t>
      </w:r>
      <w:r w:rsidRPr="0088437C">
        <w:t>.</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virškinimo trakto kraujavimo, išopėjimo</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ypač senyviems pacientams (IBUGARD geriamąją suspensiją taip pat galima vartoti ir suaugusiesiems), gydytojui reikia pasakyti apie bet kokius netipinius virškinimo trakto simptomus (ypač kraujavimą), ypatingai gydymo pradžioje.</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Ilgą laiką kartu vartojant įvairių vaistų nuo skausmo, gali atsirasti inkstų pažeidimas, su inkstų nepakankamumo pavojumi (analgetikų sukelta </w:t>
      </w:r>
      <w:proofErr w:type="spellStart"/>
      <w:r w:rsidRPr="00D0496A">
        <w:rPr>
          <w:rFonts w:ascii="Times New Roman" w:eastAsia="Calibri" w:hAnsi="Times New Roman" w:cs="Times New Roman"/>
        </w:rPr>
        <w:t>nefropatija</w:t>
      </w:r>
      <w:proofErr w:type="spellEnd"/>
      <w:r w:rsidRPr="00D0496A">
        <w:rPr>
          <w:rFonts w:ascii="Times New Roman" w:eastAsia="Calibri" w:hAnsi="Times New Roman" w:cs="Times New Roman"/>
        </w:rPr>
        <w:t>).</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Tokie skausmą malšinantys ir uždegimą slopinantys vaistai, kaip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ypač vartojami didelėmis dozėmis, gali būti susiję su nedideliu širdies priepuolio arba insulto rizikos padidėjimu. Neviršykite rekomenduojamos dozės ir gydymo trukmės.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Prieš pradėdami vartoti IBUGARD dėl gydymo pasitarkite su gydytoju arba vaistininku, jeigu:</w:t>
      </w:r>
    </w:p>
    <w:p w:rsidR="00B93853" w:rsidRPr="00D0496A" w:rsidRDefault="00B93853" w:rsidP="00B93853">
      <w:pPr>
        <w:numPr>
          <w:ilvl w:val="0"/>
          <w:numId w:val="5"/>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B93853" w:rsidRPr="00D0496A" w:rsidRDefault="00B93853" w:rsidP="00B93853">
      <w:pPr>
        <w:numPr>
          <w:ilvl w:val="0"/>
          <w:numId w:val="5"/>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Jūsų kraujospūdis yra padidėjęs, sergate cukriniu diabetu, nustatytas didelis cholesterolio kiekis, buvo širdies liga sirgusių giminaičių arba giminaičių, kuriuos ištiko insultas, arba jeigu rūkote.</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8960BD" w:rsidRDefault="00B93853" w:rsidP="00B9385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Sunkios o</w:t>
      </w:r>
      <w:r w:rsidRPr="008960BD">
        <w:rPr>
          <w:rFonts w:ascii="Times New Roman" w:hAnsi="Times New Roman" w:cs="Times New Roman"/>
          <w:color w:val="000000"/>
        </w:rPr>
        <w:t xml:space="preserve">dos reakcijos </w:t>
      </w:r>
    </w:p>
    <w:p w:rsidR="00B93853" w:rsidRPr="00BB445F" w:rsidRDefault="00B93853" w:rsidP="00B93853">
      <w:pPr>
        <w:tabs>
          <w:tab w:val="left" w:pos="540"/>
        </w:tabs>
        <w:spacing w:after="0" w:line="240" w:lineRule="auto"/>
        <w:rPr>
          <w:rFonts w:asciiTheme="majorBidi" w:hAnsiTheme="majorBidi" w:cstheme="majorBidi"/>
        </w:rPr>
      </w:pPr>
      <w:bookmarkStart w:id="5" w:name="_Hlk153788467"/>
      <w:r w:rsidRPr="00BB445F">
        <w:rPr>
          <w:rFonts w:asciiTheme="majorBidi" w:hAnsiTheme="majorBidi" w:cstheme="majorBidi"/>
        </w:rPr>
        <w:t xml:space="preserve">Gydant </w:t>
      </w:r>
      <w:proofErr w:type="spellStart"/>
      <w:r w:rsidRPr="00BB445F">
        <w:rPr>
          <w:rFonts w:asciiTheme="majorBidi" w:hAnsiTheme="majorBidi" w:cstheme="majorBidi"/>
        </w:rPr>
        <w:t>ibuprofenu</w:t>
      </w:r>
      <w:proofErr w:type="spellEnd"/>
      <w:r w:rsidRPr="00BB445F">
        <w:rPr>
          <w:rFonts w:asciiTheme="majorBidi" w:hAnsiTheme="majorBidi" w:cstheme="majorBidi"/>
        </w:rPr>
        <w:t xml:space="preserve"> buvo pranešta apie sunkias odos reakcijas, įskaitant </w:t>
      </w:r>
      <w:proofErr w:type="spellStart"/>
      <w:r w:rsidRPr="00BB445F">
        <w:rPr>
          <w:rFonts w:asciiTheme="majorBidi" w:hAnsiTheme="majorBidi" w:cstheme="majorBidi"/>
        </w:rPr>
        <w:t>eksfoliacinį</w:t>
      </w:r>
      <w:proofErr w:type="spellEnd"/>
      <w:r w:rsidRPr="00BB445F">
        <w:rPr>
          <w:rFonts w:asciiTheme="majorBidi" w:hAnsiTheme="majorBidi" w:cstheme="majorBidi"/>
        </w:rPr>
        <w:t xml:space="preserve"> dermatitą, daugiaformę </w:t>
      </w:r>
      <w:proofErr w:type="spellStart"/>
      <w:r w:rsidRPr="00BB445F">
        <w:rPr>
          <w:rFonts w:asciiTheme="majorBidi" w:hAnsiTheme="majorBidi" w:cstheme="majorBidi"/>
        </w:rPr>
        <w:t>eritemą</w:t>
      </w:r>
      <w:proofErr w:type="spellEnd"/>
      <w:r w:rsidRPr="00BB445F">
        <w:rPr>
          <w:rFonts w:asciiTheme="majorBidi" w:hAnsiTheme="majorBidi" w:cstheme="majorBidi"/>
        </w:rPr>
        <w:t xml:space="preserve">, </w:t>
      </w:r>
      <w:proofErr w:type="spellStart"/>
      <w:r w:rsidRPr="00BB445F">
        <w:rPr>
          <w:rFonts w:asciiTheme="majorBidi" w:hAnsiTheme="majorBidi" w:cstheme="majorBidi"/>
        </w:rPr>
        <w:t>Stivenso</w:t>
      </w:r>
      <w:proofErr w:type="spellEnd"/>
      <w:r w:rsidRPr="00BB445F">
        <w:rPr>
          <w:rFonts w:asciiTheme="majorBidi" w:hAnsiTheme="majorBidi" w:cstheme="majorBidi"/>
        </w:rPr>
        <w:t xml:space="preserve">-Džonsono sindromą, toksinę epidermio </w:t>
      </w:r>
      <w:proofErr w:type="spellStart"/>
      <w:r w:rsidRPr="00BB445F">
        <w:rPr>
          <w:rFonts w:asciiTheme="majorBidi" w:hAnsiTheme="majorBidi" w:cstheme="majorBidi"/>
        </w:rPr>
        <w:t>nekrolizę</w:t>
      </w:r>
      <w:proofErr w:type="spellEnd"/>
      <w:r w:rsidRPr="00BB445F">
        <w:rPr>
          <w:rFonts w:asciiTheme="majorBidi" w:hAnsiTheme="majorBidi" w:cstheme="majorBidi"/>
        </w:rPr>
        <w:t xml:space="preserve">, vaisto sukeltą reakciją su </w:t>
      </w:r>
      <w:proofErr w:type="spellStart"/>
      <w:r w:rsidRPr="00BB445F">
        <w:rPr>
          <w:rFonts w:asciiTheme="majorBidi" w:hAnsiTheme="majorBidi" w:cstheme="majorBidi"/>
        </w:rPr>
        <w:t>eozinofilija</w:t>
      </w:r>
      <w:proofErr w:type="spellEnd"/>
      <w:r w:rsidRPr="00BB445F">
        <w:rPr>
          <w:rFonts w:asciiTheme="majorBidi" w:hAnsiTheme="majorBidi" w:cstheme="majorBidi"/>
        </w:rPr>
        <w:t xml:space="preserve"> ir sisteminiais simptomais (DRESS), ūminę </w:t>
      </w:r>
      <w:proofErr w:type="spellStart"/>
      <w:r w:rsidRPr="00BB445F">
        <w:rPr>
          <w:rFonts w:asciiTheme="majorBidi" w:hAnsiTheme="majorBidi" w:cstheme="majorBidi"/>
        </w:rPr>
        <w:t>generalizuotą</w:t>
      </w:r>
      <w:proofErr w:type="spellEnd"/>
      <w:r w:rsidRPr="00BB445F">
        <w:rPr>
          <w:rFonts w:asciiTheme="majorBidi" w:hAnsiTheme="majorBidi" w:cstheme="majorBidi"/>
        </w:rPr>
        <w:t xml:space="preserve"> </w:t>
      </w:r>
      <w:proofErr w:type="spellStart"/>
      <w:r w:rsidRPr="00BB445F">
        <w:rPr>
          <w:rFonts w:asciiTheme="majorBidi" w:hAnsiTheme="majorBidi" w:cstheme="majorBidi"/>
        </w:rPr>
        <w:t>egzanteminę</w:t>
      </w:r>
      <w:proofErr w:type="spellEnd"/>
      <w:r w:rsidRPr="00BB445F">
        <w:rPr>
          <w:rFonts w:asciiTheme="majorBidi" w:hAnsiTheme="majorBidi" w:cstheme="majorBidi"/>
        </w:rPr>
        <w:t xml:space="preserve"> </w:t>
      </w:r>
      <w:proofErr w:type="spellStart"/>
      <w:r w:rsidRPr="00BB445F">
        <w:rPr>
          <w:rFonts w:asciiTheme="majorBidi" w:hAnsiTheme="majorBidi" w:cstheme="majorBidi"/>
        </w:rPr>
        <w:t>pustuliozę</w:t>
      </w:r>
      <w:proofErr w:type="spellEnd"/>
      <w:r w:rsidRPr="00BB445F">
        <w:rPr>
          <w:rFonts w:asciiTheme="majorBidi" w:hAnsiTheme="majorBidi" w:cstheme="majorBidi"/>
        </w:rPr>
        <w:t xml:space="preserve"> (ŪGEP). Jei pastebėjote bet kurį iš simptomų, susijusių su šiomis sunkiomis odos reakcijomis, aprašytų 4 skyriuje, nutraukite IBUGARD vartojimą ir nedelsdami kreipkitės į gydytoją.</w:t>
      </w:r>
      <w:bookmarkEnd w:id="5"/>
    </w:p>
    <w:p w:rsidR="00B93853" w:rsidRPr="00BB445F" w:rsidRDefault="00B93853" w:rsidP="00B93853">
      <w:pPr>
        <w:tabs>
          <w:tab w:val="left" w:pos="540"/>
        </w:tabs>
        <w:spacing w:after="0" w:line="240" w:lineRule="auto"/>
        <w:rPr>
          <w:rFonts w:asciiTheme="majorBidi" w:hAnsiTheme="majorBidi" w:cstheme="majorBidi"/>
          <w:color w:val="000000"/>
        </w:rPr>
      </w:pPr>
    </w:p>
    <w:p w:rsidR="00B93853" w:rsidRPr="00BB445F" w:rsidRDefault="00B93853" w:rsidP="00B93853">
      <w:pPr>
        <w:tabs>
          <w:tab w:val="left" w:pos="540"/>
        </w:tabs>
        <w:spacing w:after="0" w:line="240" w:lineRule="auto"/>
        <w:rPr>
          <w:rFonts w:asciiTheme="majorBidi" w:eastAsia="Calibri" w:hAnsiTheme="majorBidi" w:cstheme="majorBidi"/>
        </w:rPr>
      </w:pPr>
      <w:r w:rsidRPr="00BB445F">
        <w:rPr>
          <w:rFonts w:asciiTheme="majorBidi" w:eastAsia="Calibri" w:hAnsiTheme="majorBidi" w:cstheme="majorBidi"/>
        </w:rPr>
        <w:t>Jei Jums ar Jūsų vaikui atsirado bet kuris iš šių simptomų (</w:t>
      </w:r>
      <w:proofErr w:type="spellStart"/>
      <w:r w:rsidRPr="00BB445F">
        <w:rPr>
          <w:rFonts w:asciiTheme="majorBidi" w:eastAsia="Calibri" w:hAnsiTheme="majorBidi" w:cstheme="majorBidi"/>
        </w:rPr>
        <w:t>angioneurozinė</w:t>
      </w:r>
      <w:proofErr w:type="spellEnd"/>
      <w:r w:rsidRPr="00BB445F">
        <w:rPr>
          <w:rFonts w:asciiTheme="majorBidi" w:eastAsia="Calibri" w:hAnsiTheme="majorBidi" w:cstheme="majorBidi"/>
        </w:rPr>
        <w:t xml:space="preserve"> edema), </w:t>
      </w:r>
      <w:proofErr w:type="spellStart"/>
      <w:r w:rsidRPr="00BB445F">
        <w:rPr>
          <w:rFonts w:asciiTheme="majorBidi" w:eastAsia="Calibri" w:hAnsiTheme="majorBidi" w:cstheme="majorBidi"/>
        </w:rPr>
        <w:t>ibuprofeno</w:t>
      </w:r>
      <w:proofErr w:type="spellEnd"/>
      <w:r w:rsidRPr="00BB445F">
        <w:rPr>
          <w:rFonts w:asciiTheme="majorBidi" w:eastAsia="Calibri" w:hAnsiTheme="majorBidi" w:cstheme="majorBidi"/>
        </w:rPr>
        <w:t xml:space="preserve"> vartojimą reikia nutraukti ir nedelsiant susisiekti su gydytoju</w:t>
      </w:r>
    </w:p>
    <w:p w:rsidR="00B93853" w:rsidRPr="00D0496A" w:rsidRDefault="00B93853" w:rsidP="00B93853">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veido, liežuvio ar gerklų tinimas</w:t>
      </w:r>
    </w:p>
    <w:p w:rsidR="00B93853" w:rsidRPr="00D0496A" w:rsidRDefault="00B93853" w:rsidP="00B93853">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rijimo sutrikimas</w:t>
      </w:r>
    </w:p>
    <w:p w:rsidR="00B93853" w:rsidRPr="00D0496A" w:rsidRDefault="00B93853" w:rsidP="00B93853">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dilgėlinė ir dusulys.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sergantiems sistemine raudonąja vilklige ar mišria jungiamojo audinio liga, gali būti padidėjusi </w:t>
      </w:r>
      <w:proofErr w:type="spellStart"/>
      <w:r w:rsidRPr="00D0496A">
        <w:rPr>
          <w:rFonts w:ascii="Times New Roman" w:eastAsia="Calibri" w:hAnsi="Times New Roman" w:cs="Times New Roman"/>
        </w:rPr>
        <w:t>aseptinio</w:t>
      </w:r>
      <w:proofErr w:type="spellEnd"/>
      <w:r w:rsidRPr="00D0496A">
        <w:rPr>
          <w:rFonts w:ascii="Times New Roman" w:eastAsia="Calibri" w:hAnsi="Times New Roman" w:cs="Times New Roman"/>
        </w:rPr>
        <w:t xml:space="preserve"> meningito rizika.</w:t>
      </w:r>
    </w:p>
    <w:p w:rsidR="00B93853" w:rsidRDefault="00B93853" w:rsidP="00B93853">
      <w:pPr>
        <w:pStyle w:val="Default"/>
        <w:rPr>
          <w:rFonts w:ascii="Times New Roman" w:hAnsi="Times New Roman" w:cs="Times New Roman"/>
          <w:sz w:val="22"/>
          <w:szCs w:val="22"/>
          <w:lang w:val="lt-LT"/>
        </w:rPr>
      </w:pPr>
    </w:p>
    <w:p w:rsidR="00B93853" w:rsidRPr="00E223DA" w:rsidRDefault="00B93853" w:rsidP="00B93853">
      <w:pPr>
        <w:pStyle w:val="Default"/>
        <w:rPr>
          <w:rFonts w:ascii="Times New Roman" w:hAnsi="Times New Roman" w:cs="Times New Roman"/>
          <w:sz w:val="22"/>
          <w:szCs w:val="22"/>
          <w:lang w:val="lt-LT"/>
        </w:rPr>
      </w:pPr>
      <w:r w:rsidRPr="00E223DA">
        <w:rPr>
          <w:rFonts w:ascii="Times New Roman" w:hAnsi="Times New Roman" w:cs="Times New Roman"/>
          <w:sz w:val="22"/>
          <w:szCs w:val="22"/>
          <w:lang w:val="lt-LT"/>
        </w:rPr>
        <w:t>Infekcijos</w:t>
      </w:r>
    </w:p>
    <w:p w:rsidR="00B93853" w:rsidRPr="00E223DA" w:rsidRDefault="00B93853" w:rsidP="00B93853">
      <w:pPr>
        <w:pStyle w:val="BTEMEASMCA"/>
      </w:pPr>
      <w:r w:rsidRPr="00E223DA">
        <w:t xml:space="preserve">IBUGARD gali paslėpti tokius infekcijų požymius kaip karščiavimas ir skausmas. Todėl gali būti, kad vartojant </w:t>
      </w:r>
      <w:r>
        <w:t>IBUGARD</w:t>
      </w:r>
      <w:r w:rsidRPr="00E223DA">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Veiklioji IBUGARD 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laikinai gali slopinti trombocitų funkciją (trombocitų </w:t>
      </w:r>
      <w:proofErr w:type="spellStart"/>
      <w:r w:rsidRPr="00D0496A">
        <w:rPr>
          <w:rFonts w:ascii="Times New Roman" w:eastAsia="Calibri" w:hAnsi="Times New Roman" w:cs="Times New Roman"/>
        </w:rPr>
        <w:t>agregaciją</w:t>
      </w:r>
      <w:proofErr w:type="spellEnd"/>
      <w:r w:rsidRPr="00D0496A">
        <w:rPr>
          <w:rFonts w:ascii="Times New Roman" w:eastAsia="Calibri" w:hAnsi="Times New Roman" w:cs="Times New Roman"/>
        </w:rPr>
        <w:t>). Pacientus, kuriems nustatyta kraujo krešumo sutrikimų, reikia stebėti itin atidžiai.</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vartojant ilgai, reikia reguliariai tirti kepenų fermentus, inkstų funkcijos rodiklius ir kraujo ląstelių sudėtį.</w:t>
      </w:r>
    </w:p>
    <w:p w:rsidR="00B93853" w:rsidRPr="00D0496A" w:rsidRDefault="00B93853" w:rsidP="00B93853">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Dehidratuotiems</w:t>
      </w:r>
      <w:proofErr w:type="spellEnd"/>
      <w:r w:rsidRPr="00D0496A">
        <w:rPr>
          <w:rFonts w:ascii="Times New Roman" w:eastAsia="Calibri" w:hAnsi="Times New Roman" w:cs="Times New Roman"/>
        </w:rPr>
        <w:t xml:space="preserve"> vaikams ir paaugliams yra inkstų sutrikimo rizika.</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slopinančių vaistų gali atsirasti galvos skausmas, kurio negalima gydyti didesnėmis šio vaisto dozėmis. </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pranešta apie pavienius toksinius </w:t>
      </w:r>
      <w:proofErr w:type="spellStart"/>
      <w:r w:rsidRPr="00D0496A">
        <w:rPr>
          <w:rFonts w:ascii="Times New Roman" w:eastAsia="Calibri" w:hAnsi="Times New Roman" w:cs="Times New Roman"/>
        </w:rPr>
        <w:t>ambliopijos</w:t>
      </w:r>
      <w:proofErr w:type="spellEnd"/>
      <w:r w:rsidRPr="00D0496A">
        <w:rPr>
          <w:rFonts w:ascii="Times New Roman" w:eastAsia="Calibri" w:hAnsi="Times New Roman" w:cs="Times New Roman"/>
        </w:rPr>
        <w:t xml:space="preserve"> (sumažėjusio regos aštrumo) atvejus, todėl gydytojui reikia pranešti apie bet kokį pasireiškusį regėjimo sutrikimą.</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Kai kurie antikoaguliantai (vaistai slopinantys krešėjimą) (pvz.,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(aspirinas),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tiklodipinas</w:t>
      </w:r>
      <w:proofErr w:type="spellEnd"/>
      <w:r w:rsidRPr="00D0496A">
        <w:rPr>
          <w:rFonts w:ascii="Times New Roman" w:eastAsia="Calibri" w:hAnsi="Times New Roman" w:cs="Times New Roman"/>
        </w:rPr>
        <w:t xml:space="preserve">), kai kurie vaistai nuo padidėjusio kraujospūdžio (AKF inhibitoriai, pvz., </w:t>
      </w:r>
      <w:proofErr w:type="spellStart"/>
      <w:r w:rsidRPr="00D0496A">
        <w:rPr>
          <w:rFonts w:ascii="Times New Roman" w:eastAsia="Calibri" w:hAnsi="Times New Roman" w:cs="Times New Roman"/>
        </w:rPr>
        <w:t>kaptoprilis</w:t>
      </w:r>
      <w:proofErr w:type="spellEnd"/>
      <w:r w:rsidRPr="00D0496A">
        <w:rPr>
          <w:rFonts w:ascii="Times New Roman" w:eastAsia="Calibri" w:hAnsi="Times New Roman" w:cs="Times New Roman"/>
        </w:rPr>
        <w:t xml:space="preserve">, beta </w:t>
      </w:r>
      <w:proofErr w:type="spellStart"/>
      <w:r w:rsidRPr="00D0496A">
        <w:rPr>
          <w:rFonts w:ascii="Times New Roman" w:eastAsia="Calibri" w:hAnsi="Times New Roman" w:cs="Times New Roman"/>
        </w:rPr>
        <w:t>adrenoreceptorių</w:t>
      </w:r>
      <w:proofErr w:type="spellEnd"/>
      <w:r w:rsidRPr="00D0496A">
        <w:rPr>
          <w:rFonts w:ascii="Times New Roman" w:eastAsia="Calibri" w:hAnsi="Times New Roman" w:cs="Times New Roman"/>
        </w:rPr>
        <w:t xml:space="preserve"> blokatoriai, </w:t>
      </w:r>
      <w:proofErr w:type="spellStart"/>
      <w:r w:rsidRPr="00D0496A">
        <w:rPr>
          <w:rFonts w:ascii="Times New Roman" w:eastAsia="Calibri" w:hAnsi="Times New Roman" w:cs="Times New Roman"/>
        </w:rPr>
        <w:t>angiotezino</w:t>
      </w:r>
      <w:proofErr w:type="spellEnd"/>
      <w:r w:rsidRPr="00D0496A">
        <w:rPr>
          <w:rFonts w:ascii="Times New Roman" w:eastAsia="Calibri" w:hAnsi="Times New Roman" w:cs="Times New Roman"/>
        </w:rPr>
        <w:t xml:space="preserve"> II receptorių antagonistai) ir net kai kurie kiti vaistai (žr. poskyrį „Kiti vaistai ir IBUGARD“ žemiau) gali turėti poveikį gydymui </w:t>
      </w:r>
      <w:proofErr w:type="spellStart"/>
      <w:r w:rsidRPr="00D0496A">
        <w:rPr>
          <w:rFonts w:ascii="Times New Roman" w:eastAsia="Calibri" w:hAnsi="Times New Roman" w:cs="Times New Roman"/>
        </w:rPr>
        <w:t>ibuprofenu</w:t>
      </w:r>
      <w:proofErr w:type="spellEnd"/>
      <w:r w:rsidRPr="00D0496A">
        <w:rPr>
          <w:rFonts w:ascii="Times New Roman" w:eastAsia="Calibri" w:hAnsi="Times New Roman" w:cs="Times New Roman"/>
        </w:rPr>
        <w:t xml:space="preserve">, arba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gali veikti gydymą šiais vaistais. Todėl jei vartojama kitų vaistų, prieš pradedant vartoti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reikia pasitarti su gydytoju.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Kiti vaistai ir IBUGARD</w:t>
      </w:r>
    </w:p>
    <w:p w:rsidR="00B93853" w:rsidRPr="00D0496A" w:rsidRDefault="00B93853" w:rsidP="00B93853">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Jūsų vaikas vartoja ar neseniai vartojo kitų vaistų arba dėl to nesate tikri, apie tai pasakykite Jūsų vaiko gydytojui arba vaistininkui.</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gali turėti įtakos kai kuriems kitiems vaistams arba gali būti jų veikiamas. Pavyzdžiui: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nuo skausmo,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(aspirinas) ar kiti nesteroidiniai vaistai nuo uždegimo</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mažina didelį kraujospūdį (AKF inhibitoriai, pvz., </w:t>
      </w:r>
      <w:proofErr w:type="spellStart"/>
      <w:r w:rsidRPr="00D0496A">
        <w:rPr>
          <w:rFonts w:ascii="Times New Roman" w:eastAsia="Calibri" w:hAnsi="Times New Roman" w:cs="Times New Roman"/>
        </w:rPr>
        <w:t>kaptoprilis</w:t>
      </w:r>
      <w:proofErr w:type="spellEnd"/>
      <w:r w:rsidRPr="00D0496A">
        <w:rPr>
          <w:rFonts w:ascii="Times New Roman" w:eastAsia="Calibri" w:hAnsi="Times New Roman" w:cs="Times New Roman"/>
        </w:rPr>
        <w:t xml:space="preserve">, beta receptorius blokuojantys vaistai, pvz., </w:t>
      </w:r>
      <w:proofErr w:type="spellStart"/>
      <w:r w:rsidRPr="00D0496A">
        <w:rPr>
          <w:rFonts w:ascii="Times New Roman" w:eastAsia="Calibri" w:hAnsi="Times New Roman" w:cs="Times New Roman"/>
        </w:rPr>
        <w:t>atenololis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angiotenzino</w:t>
      </w:r>
      <w:proofErr w:type="spellEnd"/>
      <w:r w:rsidRPr="00D0496A">
        <w:rPr>
          <w:rFonts w:ascii="Times New Roman" w:eastAsia="Calibri" w:hAnsi="Times New Roman" w:cs="Times New Roman"/>
        </w:rPr>
        <w:t xml:space="preserve"> II receptorių blokatoriai, pvz., </w:t>
      </w:r>
      <w:proofErr w:type="spellStart"/>
      <w:r w:rsidRPr="00D0496A">
        <w:rPr>
          <w:rFonts w:ascii="Times New Roman" w:eastAsia="Calibri" w:hAnsi="Times New Roman" w:cs="Times New Roman"/>
        </w:rPr>
        <w:t>losartanas</w:t>
      </w:r>
      <w:proofErr w:type="spellEnd"/>
      <w:r w:rsidRPr="00D0496A">
        <w:rPr>
          <w:rFonts w:ascii="Times New Roman" w:eastAsia="Calibri" w:hAnsi="Times New Roman" w:cs="Times New Roman"/>
        </w:rPr>
        <w:t>)</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yra antikoaguliantai (t. y. kraują skystinantys arba krešėjimą mažinantys, pvz., aspirinas /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tiklopidinas</w:t>
      </w:r>
      <w:proofErr w:type="spellEnd"/>
      <w:r w:rsidRPr="00D0496A">
        <w:rPr>
          <w:rFonts w:ascii="Times New Roman" w:eastAsia="Calibri" w:hAnsi="Times New Roman" w:cs="Times New Roman"/>
        </w:rPr>
        <w:t>)</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ličio preparatai ar selektyvieji </w:t>
      </w:r>
      <w:proofErr w:type="spellStart"/>
      <w:r w:rsidRPr="00D0496A">
        <w:rPr>
          <w:rFonts w:ascii="Times New Roman" w:eastAsia="Calibri" w:hAnsi="Times New Roman" w:cs="Times New Roman"/>
        </w:rPr>
        <w:t>serotonino</w:t>
      </w:r>
      <w:proofErr w:type="spellEnd"/>
      <w:r w:rsidRPr="00D0496A">
        <w:rPr>
          <w:rFonts w:ascii="Times New Roman" w:eastAsia="Calibri" w:hAnsi="Times New Roman" w:cs="Times New Roman"/>
        </w:rPr>
        <w:t xml:space="preserve"> reabsorbcijos inhibitoriai – vaistai, vartojami depresijai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metotreksatas</w:t>
      </w:r>
      <w:proofErr w:type="spellEnd"/>
      <w:r w:rsidRPr="00D0496A">
        <w:rPr>
          <w:rFonts w:ascii="Times New Roman" w:eastAsia="Calibri" w:hAnsi="Times New Roman" w:cs="Times New Roman"/>
        </w:rPr>
        <w:t xml:space="preserve"> – vaistas, vartojamas tam tikros rūšies vėžiui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kortikosteroidai – vaistai, vartojami uždegimui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ciklosporinas</w:t>
      </w:r>
      <w:proofErr w:type="spellEnd"/>
      <w:r w:rsidRPr="00D0496A">
        <w:rPr>
          <w:rFonts w:ascii="Times New Roman" w:eastAsia="Calibri" w:hAnsi="Times New Roman" w:cs="Times New Roman"/>
        </w:rPr>
        <w:t xml:space="preserve"> – vaistas, slopinantis imuninę sistemą</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širdį veikiantys glikozidai (pvz., </w:t>
      </w:r>
      <w:proofErr w:type="spellStart"/>
      <w:r w:rsidRPr="00D0496A">
        <w:rPr>
          <w:rFonts w:ascii="Times New Roman" w:eastAsia="Calibri" w:hAnsi="Times New Roman" w:cs="Times New Roman"/>
        </w:rPr>
        <w:t>digoksinas</w:t>
      </w:r>
      <w:proofErr w:type="spellEnd"/>
      <w:r w:rsidRPr="00D0496A">
        <w:rPr>
          <w:rFonts w:ascii="Times New Roman" w:eastAsia="Calibri" w:hAnsi="Times New Roman" w:cs="Times New Roman"/>
        </w:rPr>
        <w:t>) – vaistai, vartojami širdies sutrikimams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takrolimuzas</w:t>
      </w:r>
      <w:proofErr w:type="spellEnd"/>
      <w:r w:rsidRPr="00D0496A">
        <w:rPr>
          <w:rFonts w:ascii="Times New Roman" w:eastAsia="Calibri" w:hAnsi="Times New Roman" w:cs="Times New Roman"/>
        </w:rPr>
        <w:t xml:space="preserve"> - vaistas, slopinantis imuninę sistemą</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mifepristonas</w:t>
      </w:r>
      <w:proofErr w:type="spellEnd"/>
      <w:r w:rsidRPr="00D0496A">
        <w:rPr>
          <w:rFonts w:ascii="Times New Roman" w:eastAsia="Calibri" w:hAnsi="Times New Roman" w:cs="Times New Roman"/>
        </w:rPr>
        <w:t xml:space="preserve"> – vaistas, vartojamas nėštumui nutraukti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zidovudinas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ritonaviras</w:t>
      </w:r>
      <w:proofErr w:type="spellEnd"/>
      <w:r w:rsidRPr="00D0496A">
        <w:rPr>
          <w:rFonts w:ascii="Times New Roman" w:eastAsia="Calibri" w:hAnsi="Times New Roman" w:cs="Times New Roman"/>
        </w:rPr>
        <w:t xml:space="preserve"> – vaistas, vartojamas ŽIV infekcijos ar AIDS gydymui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chinolonų</w:t>
      </w:r>
      <w:proofErr w:type="spellEnd"/>
      <w:r w:rsidRPr="00D0496A">
        <w:rPr>
          <w:rFonts w:ascii="Times New Roman" w:eastAsia="Calibri" w:hAnsi="Times New Roman" w:cs="Times New Roman"/>
        </w:rPr>
        <w:t xml:space="preserve"> grupės antibiotikai ar </w:t>
      </w:r>
      <w:proofErr w:type="spellStart"/>
      <w:r w:rsidRPr="00D0496A">
        <w:rPr>
          <w:rFonts w:ascii="Times New Roman" w:eastAsia="Calibri" w:hAnsi="Times New Roman" w:cs="Times New Roman"/>
        </w:rPr>
        <w:t>aminoglikozidai</w:t>
      </w:r>
      <w:proofErr w:type="spellEnd"/>
      <w:r w:rsidRPr="00D0496A">
        <w:rPr>
          <w:rFonts w:ascii="Times New Roman" w:eastAsia="Calibri" w:hAnsi="Times New Roman" w:cs="Times New Roman"/>
        </w:rPr>
        <w:t xml:space="preserve"> – antibiotikai, kuriais gydoma infekcija</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vorikonazolas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flukonazolas</w:t>
      </w:r>
      <w:proofErr w:type="spellEnd"/>
      <w:r w:rsidRPr="00D0496A">
        <w:rPr>
          <w:rFonts w:ascii="Times New Roman" w:eastAsia="Calibri" w:hAnsi="Times New Roman" w:cs="Times New Roman"/>
        </w:rPr>
        <w:t xml:space="preserve"> – vaistai, vartojami grybelinėms infekcijoms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probenecidas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sulfinpirazonas</w:t>
      </w:r>
      <w:proofErr w:type="spellEnd"/>
      <w:r w:rsidRPr="00D0496A">
        <w:rPr>
          <w:rFonts w:ascii="Times New Roman" w:eastAsia="Calibri" w:hAnsi="Times New Roman" w:cs="Times New Roman"/>
        </w:rPr>
        <w:t xml:space="preserve"> – vaistai, vartojami podagrai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geriamieji vaistai nuo cukrinio diabeto – vaistai, vartojami cukrinio diabeto gydymui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kolestiraminas</w:t>
      </w:r>
      <w:proofErr w:type="spellEnd"/>
      <w:r w:rsidRPr="00D0496A">
        <w:rPr>
          <w:rFonts w:ascii="Times New Roman" w:eastAsia="Calibri" w:hAnsi="Times New Roman" w:cs="Times New Roman"/>
        </w:rPr>
        <w:t xml:space="preserve"> – vaistas, vartojamas sumažinti cholesterolio kiekį</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fenitoinas</w:t>
      </w:r>
      <w:proofErr w:type="spellEnd"/>
      <w:r w:rsidRPr="00D0496A">
        <w:rPr>
          <w:rFonts w:ascii="Times New Roman" w:eastAsia="Calibri" w:hAnsi="Times New Roman" w:cs="Times New Roman"/>
        </w:rPr>
        <w:t xml:space="preserve"> – vaistas, vartojamas epilepsijai gydyti</w:t>
      </w:r>
    </w:p>
    <w:p w:rsidR="00B93853" w:rsidRPr="00D0496A" w:rsidRDefault="00B93853" w:rsidP="00B93853">
      <w:pPr>
        <w:numPr>
          <w:ilvl w:val="0"/>
          <w:numId w:val="7"/>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baklofenas</w:t>
      </w:r>
      <w:proofErr w:type="spellEnd"/>
      <w:r w:rsidRPr="00D0496A">
        <w:rPr>
          <w:rFonts w:ascii="Times New Roman" w:eastAsia="Calibri" w:hAnsi="Times New Roman" w:cs="Times New Roman"/>
        </w:rPr>
        <w:t xml:space="preserve"> – vaistas, vartojamas skeleto raumenų spazmams gydyti.</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Kai kurie kiti vaistai gali taip pat turėti įtakos gydymui IBUGARD arba gali būti jo veikiami. Todėl prieš vartodami IBUGARD su kitais vaistais visada pasitarkite su gydytoju arba vaistininku.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spacing w:after="0" w:line="240" w:lineRule="auto"/>
        <w:rPr>
          <w:rFonts w:ascii="Times New Roman" w:eastAsia="Calibri" w:hAnsi="Times New Roman" w:cs="Times New Roman"/>
          <w:b/>
        </w:rPr>
      </w:pPr>
      <w:r w:rsidRPr="00D0496A">
        <w:rPr>
          <w:rFonts w:ascii="Times New Roman" w:eastAsia="Calibri" w:hAnsi="Times New Roman" w:cs="Times New Roman"/>
          <w:b/>
        </w:rPr>
        <w:t>Nėštumas, žindymo laikotarpis ir vaisingumas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rsidR="00B93853" w:rsidRPr="0030316A" w:rsidRDefault="00B93853" w:rsidP="00B93853">
      <w:pPr>
        <w:pStyle w:val="Antrat3"/>
        <w:spacing w:before="0"/>
        <w:rPr>
          <w:rFonts w:ascii="Times New Roman" w:hAnsi="Times New Roman"/>
          <w:b w:val="0"/>
          <w:color w:val="auto"/>
          <w:sz w:val="22"/>
          <w:szCs w:val="22"/>
        </w:rPr>
      </w:pPr>
      <w:r w:rsidRPr="0030316A">
        <w:rPr>
          <w:rFonts w:ascii="Times New Roman" w:hAnsi="Times New Roman"/>
          <w:b w:val="0"/>
          <w:color w:val="auto"/>
          <w:sz w:val="22"/>
          <w:szCs w:val="22"/>
        </w:rPr>
        <w:t>IBUGARD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sukelti vėlesnį arba ilgesnį gimdymą nei tikėtasi. IBUGARD neturėtų būti vartojamas pirmuosius 6 nėštumo mėnesius, nebent gydytojas pataria kitaip. Jei šiuo laikotarpiu arba bandant pastoti Jums reikia gydymo, reikia vartoti mažiausią dozę trumpiausią įmanomą laiką. Jei vartojama ilgiau nei kelias dienas nuo 20 nėštumo savaitės, IBUGARD gali sukelti inkstų sutrikimą Jūsų negimusiam kūdikiui, dėl kurio gali sumažėti vaisiaus vandenų, supančių kūdikį, kiekis (</w:t>
      </w:r>
      <w:proofErr w:type="spellStart"/>
      <w:r w:rsidRPr="0030316A">
        <w:rPr>
          <w:rFonts w:ascii="Times New Roman" w:hAnsi="Times New Roman"/>
          <w:b w:val="0"/>
          <w:color w:val="auto"/>
          <w:sz w:val="22"/>
          <w:szCs w:val="22"/>
        </w:rPr>
        <w:t>oligohidramnionas</w:t>
      </w:r>
      <w:proofErr w:type="spellEnd"/>
      <w:r w:rsidRPr="0030316A">
        <w:rPr>
          <w:rFonts w:ascii="Times New Roman" w:hAnsi="Times New Roman"/>
          <w:b w:val="0"/>
          <w:color w:val="auto"/>
          <w:sz w:val="22"/>
          <w:szCs w:val="22"/>
        </w:rPr>
        <w:t>) arba gali susiaurėti kūdikio širdies kraujagyslė (arterinis latakas). Jei Jums reikia gydymo ilgiau nei kelias dienas, gydytojas gali rekomenduoti papildomą stebėjimą.</w:t>
      </w:r>
    </w:p>
    <w:p w:rsidR="00B93853" w:rsidRPr="007F2B4F"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maži kiekiai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gali patekti į motinos pieną. Žindomiems kūdikiams šalutinio poveikio atvejų nėra nustatyta. Jei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vartojama trumpą laiką dozėmis, skirtomis skausmo malšinimui ir karščiavimo mažinimui, žindymo nutraukti nereikia.</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priklauso grupei preparatų (nesteroidiniams vaistams nuo uždegimo), kurie gali turėti neigiamą poveikį moterų vaisingumui. Šis poveikis yra laikinas ir nutraukus gydymą pranyksta.</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spacing w:after="0" w:line="240" w:lineRule="auto"/>
        <w:rPr>
          <w:rFonts w:ascii="Times New Roman" w:eastAsia="Calibri" w:hAnsi="Times New Roman" w:cs="Times New Roman"/>
          <w:b/>
        </w:rPr>
      </w:pPr>
      <w:r w:rsidRPr="00D0496A">
        <w:rPr>
          <w:rFonts w:ascii="Times New Roman" w:eastAsia="Calibri" w:hAnsi="Times New Roman" w:cs="Times New Roman"/>
          <w:b/>
        </w:rPr>
        <w:t>Vairavimas ir mechanizmų valdymas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IBUGARD gali sukelti galvos svaigimą ar mieguistumą. Jei šie požymiai pasireiškia, nevairuokite ir nevaldykite mechanizmų. Nesiimkite veiklos, reikalaujančios greitos reakcijos.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Default="00B93853" w:rsidP="00B93853">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IBUGARD sudėtyje yra skystojo </w:t>
      </w:r>
      <w:proofErr w:type="spellStart"/>
      <w:r w:rsidRPr="00D0496A">
        <w:rPr>
          <w:rFonts w:ascii="Times New Roman" w:eastAsia="Calibri" w:hAnsi="Times New Roman" w:cs="Times New Roman"/>
          <w:b/>
        </w:rPr>
        <w:t>maltitolio</w:t>
      </w:r>
      <w:proofErr w:type="spellEnd"/>
      <w:r w:rsidRPr="00D0496A">
        <w:rPr>
          <w:rFonts w:ascii="Times New Roman" w:eastAsia="Calibri" w:hAnsi="Times New Roman" w:cs="Times New Roman"/>
          <w:b/>
        </w:rPr>
        <w:t xml:space="preserve"> (E965)</w:t>
      </w:r>
      <w:r>
        <w:rPr>
          <w:rFonts w:ascii="Times New Roman" w:eastAsia="Calibri" w:hAnsi="Times New Roman" w:cs="Times New Roman"/>
          <w:b/>
        </w:rPr>
        <w:t xml:space="preserve">, natrio </w:t>
      </w:r>
      <w:proofErr w:type="spellStart"/>
      <w:r>
        <w:rPr>
          <w:rFonts w:ascii="Times New Roman" w:eastAsia="Calibri" w:hAnsi="Times New Roman" w:cs="Times New Roman"/>
          <w:b/>
        </w:rPr>
        <w:t>benzoato</w:t>
      </w:r>
      <w:proofErr w:type="spellEnd"/>
      <w:r>
        <w:rPr>
          <w:rFonts w:ascii="Times New Roman" w:eastAsia="Calibri" w:hAnsi="Times New Roman" w:cs="Times New Roman"/>
          <w:b/>
        </w:rPr>
        <w:t xml:space="preserve"> (E211), natrio</w:t>
      </w:r>
    </w:p>
    <w:p w:rsidR="00B93853" w:rsidRPr="00106518" w:rsidRDefault="00B93853" w:rsidP="00B93853">
      <w:pPr>
        <w:spacing w:after="0"/>
        <w:rPr>
          <w:rFonts w:ascii="Times New Roman" w:hAnsi="Times New Roman" w:cs="Times New Roman"/>
        </w:rPr>
      </w:pPr>
      <w:r w:rsidRPr="00106518">
        <w:rPr>
          <w:rFonts w:ascii="Times New Roman" w:hAnsi="Times New Roman" w:cs="Times New Roman"/>
        </w:rPr>
        <w:t>Šio vaisto sudėtyje yra:</w:t>
      </w:r>
    </w:p>
    <w:p w:rsidR="00B93853" w:rsidRPr="00AF3E04" w:rsidRDefault="00B93853" w:rsidP="00B93853">
      <w:pPr>
        <w:pStyle w:val="BTEMEASMCA"/>
      </w:pPr>
      <w:r w:rsidRPr="00106518">
        <w:t>5 ml geriamosios suspensijos yra 2,4 g skystojo maltitolio. Jeigu gydytojas Jums yra sakęs, kad netoleruojate kokių nors angliavandenių, kreipkitės į jį prieš pradėdami vartoti šį vaistą.</w:t>
      </w:r>
    </w:p>
    <w:p w:rsidR="00B93853" w:rsidRPr="00106518" w:rsidRDefault="00B93853" w:rsidP="00B93853">
      <w:pPr>
        <w:pStyle w:val="BTEMEASMCA"/>
      </w:pPr>
      <w:r w:rsidRPr="00106518">
        <w:t xml:space="preserve">5 ml geriamosios suspensijos yra 5 mg natrio benzoato. </w:t>
      </w:r>
    </w:p>
    <w:p w:rsidR="00B93853" w:rsidRPr="00106518" w:rsidRDefault="00B93853" w:rsidP="00B93853">
      <w:pPr>
        <w:pStyle w:val="BTEMEASMCA"/>
      </w:pPr>
      <w:r w:rsidRPr="00106518">
        <w:t>Šio vaist</w:t>
      </w:r>
      <w:r>
        <w:t>o</w:t>
      </w:r>
      <w:r w:rsidRPr="00106518">
        <w:t xml:space="preserve"> sudėtyje yra mažiau kaip 1 mmol (23 mg) natrio, t.y. jis beveik neturi reikšmės.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keepNext/>
        <w:tabs>
          <w:tab w:val="left" w:pos="567"/>
        </w:tabs>
        <w:spacing w:after="0" w:line="240" w:lineRule="auto"/>
        <w:ind w:left="567" w:hanging="567"/>
        <w:outlineLvl w:val="1"/>
        <w:rPr>
          <w:rFonts w:ascii="Times New Roman" w:eastAsia="Calibri" w:hAnsi="Times New Roman" w:cs="Times New Roman"/>
          <w:b/>
        </w:rPr>
      </w:pPr>
      <w:bookmarkStart w:id="6" w:name="_Toc129243266"/>
      <w:bookmarkStart w:id="7" w:name="_Toc129243141"/>
      <w:r w:rsidRPr="00D0496A">
        <w:rPr>
          <w:rFonts w:ascii="Times New Roman" w:eastAsia="Calibri" w:hAnsi="Times New Roman" w:cs="Times New Roman"/>
          <w:b/>
        </w:rPr>
        <w:t>3.</w:t>
      </w:r>
      <w:r w:rsidRPr="00D0496A">
        <w:rPr>
          <w:rFonts w:ascii="Times New Roman" w:eastAsia="Calibri" w:hAnsi="Times New Roman" w:cs="Times New Roman"/>
          <w:b/>
        </w:rPr>
        <w:tab/>
      </w:r>
      <w:bookmarkEnd w:id="6"/>
      <w:bookmarkEnd w:id="7"/>
      <w:r w:rsidRPr="00D0496A">
        <w:rPr>
          <w:rFonts w:ascii="Times New Roman" w:eastAsia="Calibri" w:hAnsi="Times New Roman" w:cs="Times New Roman"/>
          <w:b/>
        </w:rPr>
        <w:t>Kaip vartoti IBUGARD</w:t>
      </w:r>
    </w:p>
    <w:p w:rsidR="00B93853" w:rsidRPr="00D0496A" w:rsidRDefault="00B93853" w:rsidP="00B93853">
      <w:pPr>
        <w:keepNext/>
        <w:tabs>
          <w:tab w:val="left" w:pos="567"/>
        </w:tabs>
        <w:spacing w:after="0" w:line="240" w:lineRule="auto"/>
        <w:ind w:left="567" w:hanging="567"/>
        <w:outlineLvl w:val="1"/>
        <w:rPr>
          <w:rFonts w:ascii="Times New Roman" w:eastAsia="Calibri" w:hAnsi="Times New Roman" w:cs="Times New Roman"/>
          <w:b/>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Vaisto gerti reikia po valgio, užsigeriant pakankamu kiekiu </w:t>
      </w:r>
      <w:proofErr w:type="spellStart"/>
      <w:r w:rsidRPr="00D0496A">
        <w:rPr>
          <w:rFonts w:ascii="Times New Roman" w:eastAsia="Calibri" w:hAnsi="Times New Roman" w:cs="Times New Roman"/>
        </w:rPr>
        <w:t>kiekiu</w:t>
      </w:r>
      <w:proofErr w:type="spellEnd"/>
      <w:r w:rsidRPr="00D0496A">
        <w:rPr>
          <w:rFonts w:ascii="Times New Roman" w:eastAsia="Calibri" w:hAnsi="Times New Roman" w:cs="Times New Roman"/>
        </w:rPr>
        <w:t xml:space="preserve"> skysčio. Prieš vartojimą supurtykite buteliuką.</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Pakuotėje yra geriamasis švirkštas.</w:t>
      </w:r>
    </w:p>
    <w:p w:rsidR="00B93853" w:rsidRDefault="00B93853" w:rsidP="00B93853">
      <w:pPr>
        <w:pStyle w:val="BTEMEASMCA"/>
      </w:pPr>
    </w:p>
    <w:p w:rsidR="00B93853" w:rsidRPr="00E223DA" w:rsidRDefault="00B93853" w:rsidP="00B93853">
      <w:pPr>
        <w:pStyle w:val="BTEMEASMCA"/>
      </w:pPr>
      <w:r w:rsidRPr="00E223DA">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B93853"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viršyti rekomenduojamosios dozės.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Geriamojo švirkšto naudojimo instrukcijos</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noProof/>
        </w:rPr>
      </w:pPr>
      <w:r w:rsidRPr="00D0496A">
        <w:rPr>
          <w:rFonts w:ascii="Times New Roman" w:eastAsia="Calibri" w:hAnsi="Times New Roman" w:cs="Times New Roman"/>
          <w:noProof/>
        </w:rPr>
        <w:t>Atsukite buteliuko dangtelį (paspauskite į apačią ir sukite prieš laikrodžio rodyklę).</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noProof/>
        </w:rPr>
      </w:pPr>
      <w:r w:rsidRPr="00D0496A">
        <w:rPr>
          <w:rFonts w:ascii="Times New Roman" w:eastAsia="Calibri" w:hAnsi="Times New Roman" w:cs="Times New Roman"/>
          <w:noProof/>
        </w:rPr>
        <w:t>Švirkštą tvirtai įstatykite į buteliuko kaklelyje esančią angą.</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Buteliuką stipriai pakratykite.</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Norint užpildyti švirkštą, buteliuką reikia apversti, tada atsargiai traukti stūmoklį žemyn, ištraukiant reikiamą kiekį suspensijos.</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Atverskite buteliuką atgal ir atsargiai pasukite švirkštą ir ištraukite jį iš buteliuko.</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Švirkšto galiuką įdėkite vaikui į burną ir lėtai spauskite stūmoklį, atsargiai išspaudžiant švirkšto turinį.</w:t>
      </w:r>
    </w:p>
    <w:p w:rsidR="00B93853" w:rsidRPr="00D0496A" w:rsidRDefault="00B93853" w:rsidP="00B93853">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noProof/>
          <w:lang w:val="pl-PL"/>
        </w:rPr>
        <w:t xml:space="preserve">Po </w:t>
      </w:r>
      <w:r w:rsidRPr="00D0496A">
        <w:rPr>
          <w:rFonts w:ascii="Times New Roman" w:eastAsia="Calibri" w:hAnsi="Times New Roman" w:cs="Times New Roman"/>
        </w:rPr>
        <w:t>vartojimo buteliuką reikia uždaryti užsukant dangtelį; švirkštą išplaukite ir išdžiovinkite.</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Paprastai vienkartinė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dozė yra 7-10 mg/kg kūno svorio, maksimali paros dozė yra 20-30 mg/kg kūno svorio, remiantis šiomis rekomendacijomis:</w:t>
      </w:r>
    </w:p>
    <w:p w:rsidR="00B93853" w:rsidRPr="00D0496A" w:rsidRDefault="00B93853" w:rsidP="00B93853">
      <w:pPr>
        <w:tabs>
          <w:tab w:val="left" w:pos="540"/>
        </w:tabs>
        <w:spacing w:after="0" w:line="240" w:lineRule="auto"/>
        <w:rPr>
          <w:rFonts w:ascii="Times New Roman" w:eastAsia="Calibri" w:hAnsi="Times New Roman" w:cs="Times New Roman"/>
          <w:sz w:val="24"/>
          <w:szCs w:val="24"/>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Kūno svoris (paciento amžius)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Dažnis per 24 val. (didžiausia </w:t>
            </w:r>
            <w:proofErr w:type="spellStart"/>
            <w:r w:rsidRPr="00D0496A">
              <w:rPr>
                <w:rFonts w:ascii="Times New Roman" w:eastAsia="Calibri" w:hAnsi="Times New Roman" w:cs="Times New Roman"/>
                <w:b/>
              </w:rPr>
              <w:t>ibuprofeno</w:t>
            </w:r>
            <w:proofErr w:type="spellEnd"/>
            <w:r w:rsidRPr="00D0496A">
              <w:rPr>
                <w:rFonts w:ascii="Times New Roman" w:eastAsia="Calibri" w:hAnsi="Times New Roman" w:cs="Times New Roman"/>
                <w:b/>
              </w:rPr>
              <w:t xml:space="preserve"> paros dozė)</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5-7,6 kg (3-6 mėnesiai)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1,25 ml (1 × 50 mg)</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 kartai (150 mg)</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7,7-9 kg (6-12 mėnesių)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1,25 ml (1 × 50 mg)</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nuo 3 iki 4 kartų (150-200 mg)</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10-15 kg (1-3 metai)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2,5 ml (1 × 100 mg)</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 kartai (300 mg)</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16-20 kg (4-6 metai)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3,75 ml (1 × 150 mg)</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 kartai (450 mg)</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21-29 kg (7-9 metai)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5 ml (1 × 200 mg)</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 kartai (600 mg)</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30-40 kg (10-12 metų) </w:t>
            </w:r>
          </w:p>
        </w:tc>
        <w:tc>
          <w:tcPr>
            <w:tcW w:w="1568"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7,5 ml (1 × 300 mg)</w:t>
            </w:r>
          </w:p>
        </w:tc>
        <w:tc>
          <w:tcPr>
            <w:tcW w:w="1853" w:type="pct"/>
            <w:tcBorders>
              <w:top w:val="single" w:sz="8" w:space="0" w:color="000000"/>
              <w:left w:val="single" w:sz="8" w:space="0" w:color="000000"/>
              <w:bottom w:val="single" w:sz="8" w:space="0" w:color="000000"/>
              <w:right w:val="single" w:sz="8" w:space="0" w:color="000000"/>
            </w:tcBorders>
            <w:hideMark/>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 kartai (900 mg)</w:t>
            </w:r>
          </w:p>
        </w:tc>
      </w:tr>
      <w:tr w:rsidR="00B93853" w:rsidRPr="00D0496A" w:rsidTr="009B69D1">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Daugiau nei 40 kg (vaikams ir paaugliams, vyresniems nei 12 metų, ir suaugusiesiems)</w:t>
            </w:r>
          </w:p>
        </w:tc>
        <w:tc>
          <w:tcPr>
            <w:tcW w:w="1568" w:type="pct"/>
            <w:tcBorders>
              <w:top w:val="single" w:sz="8" w:space="0" w:color="000000"/>
              <w:left w:val="single" w:sz="8" w:space="0" w:color="000000"/>
              <w:bottom w:val="single" w:sz="8" w:space="0" w:color="000000"/>
              <w:right w:val="single" w:sz="8" w:space="0" w:color="000000"/>
            </w:tcBorders>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5-10 ml (200-400 mg)</w:t>
            </w:r>
          </w:p>
        </w:tc>
        <w:tc>
          <w:tcPr>
            <w:tcW w:w="1853" w:type="pct"/>
            <w:tcBorders>
              <w:top w:val="single" w:sz="8" w:space="0" w:color="000000"/>
              <w:left w:val="single" w:sz="8" w:space="0" w:color="000000"/>
              <w:bottom w:val="single" w:sz="8" w:space="0" w:color="000000"/>
              <w:right w:val="single" w:sz="8" w:space="0" w:color="000000"/>
            </w:tcBorders>
          </w:tcPr>
          <w:p w:rsidR="00B93853" w:rsidRPr="00D0496A" w:rsidRDefault="00B93853" w:rsidP="009B69D1">
            <w:pPr>
              <w:spacing w:after="0" w:line="240" w:lineRule="auto"/>
              <w:rPr>
                <w:rFonts w:ascii="Times New Roman" w:eastAsia="Calibri" w:hAnsi="Times New Roman" w:cs="Times New Roman"/>
              </w:rPr>
            </w:pPr>
            <w:r w:rsidRPr="00D0496A">
              <w:rPr>
                <w:rFonts w:ascii="Times New Roman" w:eastAsia="Calibri" w:hAnsi="Times New Roman" w:cs="Times New Roman"/>
              </w:rPr>
              <w:t>3 kartai (1200 mg)</w:t>
            </w:r>
          </w:p>
        </w:tc>
      </w:tr>
    </w:tbl>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Dozę galima kartoti kas 6-8 valandas, tarp dozių turi praeiti ne mažiau nei 4 valandų laiko tarpas. </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viršyti didžiausios paros dozės.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Tik trumpalaikiam vartojimui. </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Jeigu 3-5 mėnesių amžiaus kūdikiui simptomai pasunkėjo ar per 24 valandas simptomai išlieka, reikia kreiptis į gydytoją. </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Jaunesniems nei 6 mėnesių vaikams vaistinio preparato galima skirti tik po gydytojo konsultacijos ir jo rekomendacijos.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vyresniam kaip 6 mėnesių amžiaus vaikui ir paaugliui šio vaisto vartoti reikia ilgiau nei 3 paras ar simptomai pasunkėja, reikia pasitarti su gydytoju.</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Jaunesniems nei 3 mėnesių vaikams skirti negalima.</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suaugusiesiems šio vaisto reikia vartoti ilgiau nei 4 paras skausmo gydymui ar ilgiau nei 3 paras karščiavimo mažinimui, reikia pasitarti su gydytoju.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Atidarius pakuotę, tinka vartoti 6 mėnesius.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IBUGARD vartojimas pacientams, kurių inkstų ir (arba) kepenų funkcija sutrikusi</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Esant lengvam arba vidutinio sunkumo inkstų arba kepenų funkcijos sutrikimui vaisto reikia vartoti pačiomis mažiausiomis dozėmis.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su sunkiu inkstų ar kepenų funkcijos sutrikimu vaisto vartoti negalima. </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IBUGARD vartojimas senyviems pacientams</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Senyviems pacientams dozės koreguoti nereikia.</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Ką daryti pavartojus per didelę IBUGARD dozę</w:t>
      </w:r>
    </w:p>
    <w:p w:rsidR="00B93853" w:rsidRPr="00D0496A" w:rsidRDefault="00B93853" w:rsidP="00B93853">
      <w:pPr>
        <w:keepNext/>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bCs/>
          <w:color w:val="000000"/>
        </w:rPr>
        <w:t xml:space="preserve">Jei suvartojote per didelę IBUGARD dozę arba jei vaikai atsitiktinai suvartojo šio vaisto, visada kreipkitės į gydytoją ar artimiausią ligoninę, kad jie išreikštų savo nuomonę dėl galimos rizikos ir patartų, kokių veiksmų reikia imtis. </w:t>
      </w:r>
    </w:p>
    <w:p w:rsidR="00B93853" w:rsidRDefault="00B93853" w:rsidP="00B93853">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Vaisto perdozavimo atvejų pasitaiko retai.</w:t>
      </w:r>
    </w:p>
    <w:p w:rsidR="00B93853" w:rsidRPr="00D0496A" w:rsidRDefault="00B93853" w:rsidP="00B93853">
      <w:pPr>
        <w:pStyle w:val="Pagrindiniotekstotrauka"/>
        <w:tabs>
          <w:tab w:val="left" w:pos="567"/>
        </w:tabs>
        <w:spacing w:after="0"/>
        <w:ind w:left="0"/>
      </w:pPr>
      <w:r w:rsidRPr="005B291A">
        <w:rPr>
          <w:szCs w:val="22"/>
        </w:rPr>
        <w:t>Perdozavimo simptomai gali būti:</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pykinimas, vėmimas, viršutinės pilvo dalies skausmas ar viduriavimas;</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taip pat gali atsirasti ūžimas ausyse, galvos skausmas ir kraujavimas iš skrandžio ar žarnyno</w:t>
      </w:r>
      <w:r>
        <w:rPr>
          <w:rFonts w:ascii="Times New Roman" w:eastAsia="Calibri" w:hAnsi="Times New Roman" w:cs="Times New Roman"/>
          <w:lang w:eastAsia="lt-LT"/>
        </w:rPr>
        <w:t xml:space="preserve"> </w:t>
      </w:r>
      <w:r w:rsidRPr="0018467A">
        <w:rPr>
          <w:rFonts w:ascii="Times New Roman" w:eastAsia="Calibri" w:hAnsi="Times New Roman" w:cs="Times New Roman"/>
          <w:lang w:eastAsia="lt-LT"/>
        </w:rPr>
        <w:t>(žr.</w:t>
      </w:r>
      <w:r>
        <w:rPr>
          <w:rFonts w:ascii="Times New Roman" w:eastAsia="Calibri" w:hAnsi="Times New Roman" w:cs="Times New Roman"/>
          <w:lang w:eastAsia="lt-LT"/>
        </w:rPr>
        <w:t> </w:t>
      </w:r>
      <w:r w:rsidRPr="0018467A">
        <w:rPr>
          <w:rFonts w:ascii="Times New Roman" w:eastAsia="Calibri" w:hAnsi="Times New Roman" w:cs="Times New Roman"/>
          <w:lang w:eastAsia="lt-LT"/>
        </w:rPr>
        <w:t>4 skyrių)</w:t>
      </w:r>
      <w:r w:rsidRPr="00D0496A">
        <w:rPr>
          <w:rFonts w:ascii="Times New Roman" w:eastAsia="Calibri" w:hAnsi="Times New Roman" w:cs="Times New Roman"/>
          <w:lang w:eastAsia="lt-LT"/>
        </w:rPr>
        <w:t>.</w:t>
      </w:r>
    </w:p>
    <w:p w:rsidR="00B93853" w:rsidRPr="00D0496A" w:rsidRDefault="00B93853" w:rsidP="00B93853">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Sunkiais apsinuodijimo atvejais veikiama centrinė nervų sistema, simptomai pasireiškia:</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mieguistumu;</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sujaudinimu, dezorientacija ar koma (labai retai). </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traukuliai (labai retai).</w:t>
      </w:r>
    </w:p>
    <w:p w:rsidR="00B93853" w:rsidRPr="00D0496A" w:rsidRDefault="00B93853" w:rsidP="00B93853">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Sunkiai apsinuodijus, </w:t>
      </w:r>
      <w:r>
        <w:rPr>
          <w:rFonts w:ascii="Times New Roman" w:eastAsia="Calibri" w:hAnsi="Times New Roman" w:cs="Times New Roman"/>
          <w:lang w:eastAsia="lt-LT"/>
        </w:rPr>
        <w:t xml:space="preserve">taip pat </w:t>
      </w:r>
      <w:r w:rsidRPr="00D0496A">
        <w:rPr>
          <w:rFonts w:ascii="Times New Roman" w:eastAsia="Calibri" w:hAnsi="Times New Roman" w:cs="Times New Roman"/>
          <w:lang w:eastAsia="lt-LT"/>
        </w:rPr>
        <w:t>gali atsirasti:</w:t>
      </w:r>
    </w:p>
    <w:p w:rsidR="00B93853" w:rsidRPr="00D0496A" w:rsidRDefault="00B93853" w:rsidP="00B93853">
      <w:pPr>
        <w:numPr>
          <w:ilvl w:val="0"/>
          <w:numId w:val="11"/>
        </w:numPr>
        <w:spacing w:after="0" w:line="240" w:lineRule="auto"/>
        <w:contextualSpacing/>
        <w:rPr>
          <w:rFonts w:ascii="Times New Roman" w:eastAsia="Calibri" w:hAnsi="Times New Roman" w:cs="Times New Roman"/>
        </w:rPr>
      </w:pPr>
      <w:proofErr w:type="spellStart"/>
      <w:r w:rsidRPr="00D0496A">
        <w:rPr>
          <w:rFonts w:ascii="Times New Roman" w:eastAsia="Calibri" w:hAnsi="Times New Roman" w:cs="Times New Roman"/>
        </w:rPr>
        <w:t>metabolinė</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acidozė</w:t>
      </w:r>
      <w:proofErr w:type="spellEnd"/>
      <w:r w:rsidRPr="00D0496A">
        <w:rPr>
          <w:rFonts w:ascii="Times New Roman" w:eastAsia="Calibri" w:hAnsi="Times New Roman" w:cs="Times New Roman"/>
        </w:rPr>
        <w:t xml:space="preserve"> - </w:t>
      </w:r>
      <w:r w:rsidRPr="00D0496A">
        <w:rPr>
          <w:rFonts w:ascii="Times New Roman" w:eastAsia="Calibri" w:hAnsi="Times New Roman" w:cs="Times New Roman"/>
          <w:bCs/>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t xml:space="preserve"> </w:t>
      </w:r>
      <w:r w:rsidRPr="0018467A">
        <w:rPr>
          <w:rFonts w:ascii="Times New Roman" w:eastAsia="Calibri" w:hAnsi="Times New Roman" w:cs="Times New Roman"/>
          <w:bCs/>
        </w:rPr>
        <w:t>sumažėjęs kalio kiekis kraujyje</w:t>
      </w:r>
      <w:r>
        <w:rPr>
          <w:rFonts w:ascii="Times New Roman" w:eastAsia="Calibri" w:hAnsi="Times New Roman" w:cs="Times New Roman"/>
          <w:bCs/>
        </w:rPr>
        <w:t>,</w:t>
      </w:r>
      <w:r w:rsidRPr="00D0496A">
        <w:rPr>
          <w:rFonts w:ascii="Times New Roman" w:eastAsia="Calibri" w:hAnsi="Times New Roman" w:cs="Times New Roman"/>
          <w:bCs/>
        </w:rPr>
        <w:t xml:space="preserve"> šąlančio kūno jausmas ir kvėpavimo sutrikimai;</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pailgėti </w:t>
      </w:r>
      <w:proofErr w:type="spellStart"/>
      <w:r w:rsidRPr="00D0496A">
        <w:rPr>
          <w:rFonts w:ascii="Times New Roman" w:eastAsia="Calibri" w:hAnsi="Times New Roman" w:cs="Times New Roman"/>
          <w:lang w:eastAsia="lt-LT"/>
        </w:rPr>
        <w:t>protrombino</w:t>
      </w:r>
      <w:proofErr w:type="spellEnd"/>
      <w:r w:rsidRPr="00D0496A">
        <w:rPr>
          <w:rFonts w:ascii="Times New Roman" w:eastAsia="Calibri" w:hAnsi="Times New Roman" w:cs="Times New Roman"/>
          <w:lang w:eastAsia="lt-LT"/>
        </w:rPr>
        <w:t xml:space="preserve"> laikas ir tarptautinis normalizuotas santykis TNS (INR);</w:t>
      </w:r>
    </w:p>
    <w:p w:rsidR="00B93853" w:rsidRPr="00D0496A"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inkstų nepakankamumas ar kepenų pažeidimas;</w:t>
      </w:r>
    </w:p>
    <w:p w:rsidR="00B93853" w:rsidRDefault="00B93853" w:rsidP="00B93853">
      <w:pPr>
        <w:numPr>
          <w:ilvl w:val="0"/>
          <w:numId w:val="5"/>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bronchine astma sergantiems pacientams gali paūmėti jos simptomai.</w:t>
      </w:r>
    </w:p>
    <w:p w:rsidR="00B93853" w:rsidRPr="00150B32" w:rsidRDefault="00B93853" w:rsidP="00B93853">
      <w:pPr>
        <w:pStyle w:val="Pagrindiniotekstotrauka"/>
        <w:tabs>
          <w:tab w:val="left" w:pos="567"/>
        </w:tabs>
        <w:spacing w:after="0"/>
        <w:ind w:left="0"/>
        <w:rPr>
          <w:szCs w:val="22"/>
        </w:rPr>
      </w:pPr>
      <w:r w:rsidRPr="005B291A">
        <w:rPr>
          <w:szCs w:val="22"/>
        </w:rPr>
        <w:t>Be to, gali sumažėti kraujospūdis ir suretėti kvėpavimas.</w:t>
      </w:r>
    </w:p>
    <w:p w:rsidR="00B93853" w:rsidRPr="0018467A" w:rsidRDefault="00B93853" w:rsidP="00B93853">
      <w:pPr>
        <w:tabs>
          <w:tab w:val="left" w:pos="567"/>
        </w:tabs>
        <w:spacing w:after="0" w:line="240" w:lineRule="auto"/>
        <w:ind w:left="360"/>
        <w:rPr>
          <w:rFonts w:ascii="Times New Roman" w:eastAsia="Calibri" w:hAnsi="Times New Roman" w:cs="Times New Roman"/>
          <w:lang w:eastAsia="lt-LT"/>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Specifinio priešnuodžio nėra. Gydymas yra simptominis ir palaikomasis. Gydytojas nuspręs dėl aktyvintosios anglies vartojimo praėjus ne daugiau nei valandai po perdozavimo.</w:t>
      </w:r>
    </w:p>
    <w:p w:rsidR="00B93853" w:rsidRPr="00D0496A" w:rsidRDefault="00B93853" w:rsidP="00B93853">
      <w:pPr>
        <w:tabs>
          <w:tab w:val="left" w:pos="567"/>
        </w:tabs>
        <w:spacing w:after="0" w:line="240" w:lineRule="auto"/>
        <w:rPr>
          <w:rFonts w:ascii="Times New Roman" w:eastAsia="Calibri" w:hAnsi="Times New Roman" w:cs="Times New Roman"/>
          <w:lang w:eastAsia="lt-LT"/>
        </w:rPr>
      </w:pPr>
    </w:p>
    <w:p w:rsidR="00B93853" w:rsidRPr="00D0496A" w:rsidRDefault="00B93853" w:rsidP="00B93853">
      <w:pPr>
        <w:spacing w:after="0" w:line="240" w:lineRule="auto"/>
        <w:rPr>
          <w:rFonts w:ascii="Times New Roman" w:eastAsia="Calibri" w:hAnsi="Times New Roman" w:cs="Times New Roman"/>
          <w:b/>
        </w:rPr>
      </w:pPr>
      <w:r w:rsidRPr="00D0496A">
        <w:rPr>
          <w:rFonts w:ascii="Times New Roman" w:eastAsia="Calibri" w:hAnsi="Times New Roman" w:cs="Times New Roman"/>
          <w:b/>
        </w:rPr>
        <w:t>Pamiršus pavartoti IBUGARD</w:t>
      </w: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vartoti dvigubos dozės norint kompensuoti praleistą dozę.</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keepNext/>
        <w:tabs>
          <w:tab w:val="left" w:pos="567"/>
        </w:tabs>
        <w:spacing w:after="0" w:line="240" w:lineRule="auto"/>
        <w:ind w:left="567" w:hanging="567"/>
        <w:outlineLvl w:val="1"/>
        <w:rPr>
          <w:rFonts w:ascii="Times New Roman" w:eastAsia="Calibri" w:hAnsi="Times New Roman" w:cs="Times New Roman"/>
          <w:b/>
        </w:rPr>
      </w:pPr>
      <w:bookmarkStart w:id="8" w:name="_Toc129243267"/>
      <w:bookmarkStart w:id="9" w:name="_Toc129243142"/>
      <w:r w:rsidRPr="00D0496A">
        <w:rPr>
          <w:rFonts w:ascii="Times New Roman" w:eastAsia="Calibri" w:hAnsi="Times New Roman" w:cs="Times New Roman"/>
          <w:b/>
        </w:rPr>
        <w:t>4.</w:t>
      </w:r>
      <w:r w:rsidRPr="00D0496A">
        <w:rPr>
          <w:rFonts w:ascii="Times New Roman" w:eastAsia="Calibri" w:hAnsi="Times New Roman" w:cs="Times New Roman"/>
          <w:b/>
        </w:rPr>
        <w:tab/>
      </w:r>
      <w:bookmarkEnd w:id="8"/>
      <w:bookmarkEnd w:id="9"/>
      <w:r w:rsidRPr="00D0496A">
        <w:rPr>
          <w:rFonts w:ascii="Times New Roman" w:eastAsia="Calibri" w:hAnsi="Times New Roman" w:cs="Times New Roman"/>
          <w:b/>
        </w:rPr>
        <w:t>Galimas šalutinis poveikis</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Šis vaistas, kaip ir visi kiti, gali sukelti šalutinį poveikį, nors jis pasireiškia ne visiems žmonėms.</w:t>
      </w:r>
    </w:p>
    <w:p w:rsidR="00B93853" w:rsidRDefault="00B93853" w:rsidP="00B93853">
      <w:pPr>
        <w:autoSpaceDE w:val="0"/>
        <w:autoSpaceDN w:val="0"/>
        <w:adjustRightInd w:val="0"/>
        <w:spacing w:after="0"/>
        <w:rPr>
          <w:rFonts w:asciiTheme="majorBidi" w:hAnsiTheme="majorBidi" w:cstheme="majorBidi"/>
          <w:color w:val="000000"/>
        </w:rPr>
      </w:pPr>
    </w:p>
    <w:p w:rsidR="00B93853" w:rsidRPr="00A1043C" w:rsidRDefault="00B93853" w:rsidP="00B93853">
      <w:pPr>
        <w:autoSpaceDE w:val="0"/>
        <w:autoSpaceDN w:val="0"/>
        <w:adjustRightInd w:val="0"/>
        <w:spacing w:after="0"/>
        <w:rPr>
          <w:rFonts w:asciiTheme="majorBidi" w:hAnsiTheme="majorBidi" w:cstheme="majorBidi"/>
          <w:color w:val="000000"/>
        </w:rPr>
      </w:pPr>
      <w:bookmarkStart w:id="10" w:name="_Hlk153788542"/>
      <w:r w:rsidRPr="00A1043C">
        <w:rPr>
          <w:rFonts w:asciiTheme="majorBidi" w:hAnsiTheme="majorBidi" w:cstheme="majorBidi"/>
          <w:color w:val="000000"/>
        </w:rPr>
        <w:t xml:space="preserve">Nutraukite </w:t>
      </w:r>
      <w:proofErr w:type="spellStart"/>
      <w:r w:rsidRPr="00A1043C">
        <w:rPr>
          <w:rFonts w:asciiTheme="majorBidi" w:hAnsiTheme="majorBidi" w:cstheme="majorBidi"/>
          <w:color w:val="000000"/>
        </w:rPr>
        <w:t>ibuprofeno</w:t>
      </w:r>
      <w:proofErr w:type="spellEnd"/>
      <w:r w:rsidRPr="00A1043C">
        <w:rPr>
          <w:rFonts w:asciiTheme="majorBidi" w:hAnsiTheme="majorBidi" w:cstheme="majorBidi"/>
          <w:color w:val="000000"/>
        </w:rPr>
        <w:t xml:space="preserve"> vartojimą ir nedelsdami kreipkitės į gydytoją, jei pastebėjote bet kurį iš toliau išvardytų simptomų: </w:t>
      </w:r>
    </w:p>
    <w:p w:rsidR="00B93853" w:rsidRPr="00A1043C" w:rsidRDefault="00B93853" w:rsidP="00B93853">
      <w:pPr>
        <w:pStyle w:val="Sraopastraipa"/>
        <w:numPr>
          <w:ilvl w:val="1"/>
          <w:numId w:val="12"/>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A1043C">
        <w:rPr>
          <w:rFonts w:asciiTheme="majorBidi" w:eastAsiaTheme="minorHAnsi" w:hAnsiTheme="majorBidi" w:cstheme="majorBidi"/>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A1043C">
        <w:rPr>
          <w:rFonts w:asciiTheme="majorBidi" w:eastAsiaTheme="minorHAnsi" w:hAnsiTheme="majorBidi" w:cstheme="majorBidi"/>
          <w:color w:val="000000"/>
          <w:sz w:val="22"/>
          <w:szCs w:val="22"/>
        </w:rPr>
        <w:t>eksfoliacinis</w:t>
      </w:r>
      <w:proofErr w:type="spellEnd"/>
      <w:r w:rsidRPr="00A1043C">
        <w:rPr>
          <w:rFonts w:asciiTheme="majorBidi" w:eastAsiaTheme="minorHAnsi" w:hAnsiTheme="majorBidi" w:cstheme="majorBidi"/>
          <w:color w:val="000000"/>
          <w:sz w:val="22"/>
          <w:szCs w:val="22"/>
        </w:rPr>
        <w:t xml:space="preserve"> dermatitas, daugiaformė </w:t>
      </w:r>
      <w:proofErr w:type="spellStart"/>
      <w:r w:rsidRPr="00A1043C">
        <w:rPr>
          <w:rFonts w:asciiTheme="majorBidi" w:eastAsiaTheme="minorHAnsi" w:hAnsiTheme="majorBidi" w:cstheme="majorBidi"/>
          <w:color w:val="000000"/>
          <w:sz w:val="22"/>
          <w:szCs w:val="22"/>
        </w:rPr>
        <w:t>eritema</w:t>
      </w:r>
      <w:proofErr w:type="spellEnd"/>
      <w:r w:rsidRPr="00A1043C">
        <w:rPr>
          <w:rFonts w:asciiTheme="majorBidi" w:eastAsiaTheme="minorHAnsi" w:hAnsiTheme="majorBidi" w:cstheme="majorBidi"/>
          <w:color w:val="000000"/>
          <w:sz w:val="22"/>
          <w:szCs w:val="22"/>
        </w:rPr>
        <w:t xml:space="preserve">, </w:t>
      </w:r>
      <w:proofErr w:type="spellStart"/>
      <w:r w:rsidRPr="00A1043C">
        <w:rPr>
          <w:rFonts w:asciiTheme="majorBidi" w:eastAsiaTheme="minorHAnsi" w:hAnsiTheme="majorBidi" w:cstheme="majorBidi"/>
          <w:color w:val="000000"/>
          <w:sz w:val="22"/>
          <w:szCs w:val="22"/>
        </w:rPr>
        <w:t>Stivenso</w:t>
      </w:r>
      <w:proofErr w:type="spellEnd"/>
      <w:r w:rsidRPr="00A1043C">
        <w:rPr>
          <w:rFonts w:asciiTheme="majorBidi" w:eastAsiaTheme="minorHAnsi" w:hAnsiTheme="majorBidi" w:cstheme="majorBidi"/>
          <w:color w:val="000000"/>
          <w:sz w:val="22"/>
          <w:szCs w:val="22"/>
        </w:rPr>
        <w:t xml:space="preserve">-Džonsono sindromas, toksinė epidermio </w:t>
      </w:r>
      <w:proofErr w:type="spellStart"/>
      <w:r w:rsidRPr="00A1043C">
        <w:rPr>
          <w:rFonts w:asciiTheme="majorBidi" w:eastAsiaTheme="minorHAnsi" w:hAnsiTheme="majorBidi" w:cstheme="majorBidi"/>
          <w:color w:val="000000"/>
          <w:sz w:val="22"/>
          <w:szCs w:val="22"/>
        </w:rPr>
        <w:t>nekrolizė</w:t>
      </w:r>
      <w:proofErr w:type="spellEnd"/>
      <w:r w:rsidRPr="00A1043C">
        <w:rPr>
          <w:rFonts w:asciiTheme="majorBidi" w:eastAsiaTheme="minorHAnsi" w:hAnsiTheme="majorBidi" w:cstheme="majorBidi"/>
          <w:color w:val="000000"/>
          <w:sz w:val="22"/>
          <w:szCs w:val="22"/>
        </w:rPr>
        <w:t xml:space="preserve">]; </w:t>
      </w:r>
    </w:p>
    <w:p w:rsidR="00B93853" w:rsidRPr="00A1043C" w:rsidRDefault="00B93853" w:rsidP="00B93853">
      <w:pPr>
        <w:pStyle w:val="Sraopastraipa"/>
        <w:numPr>
          <w:ilvl w:val="1"/>
          <w:numId w:val="12"/>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A1043C">
        <w:rPr>
          <w:rFonts w:asciiTheme="majorBidi" w:eastAsiaTheme="minorHAnsi" w:hAnsiTheme="majorBidi" w:cstheme="majorBidi"/>
          <w:color w:val="000000"/>
          <w:sz w:val="22"/>
          <w:szCs w:val="22"/>
        </w:rPr>
        <w:t>plačiai išplitęs bėrimas, aukšta kūno temperatūra ir padidėję limfmazgiai (</w:t>
      </w:r>
      <w:r w:rsidRPr="00A1043C">
        <w:rPr>
          <w:rFonts w:asciiTheme="majorBidi" w:eastAsiaTheme="minorHAnsi" w:hAnsiTheme="majorBidi" w:cstheme="majorBidi"/>
          <w:i/>
          <w:iCs/>
          <w:color w:val="000000"/>
          <w:sz w:val="22"/>
          <w:szCs w:val="22"/>
        </w:rPr>
        <w:t>DRESS</w:t>
      </w:r>
      <w:r w:rsidRPr="00A1043C">
        <w:rPr>
          <w:rFonts w:asciiTheme="majorBidi" w:eastAsiaTheme="minorHAnsi" w:hAnsiTheme="majorBidi" w:cstheme="majorBidi"/>
          <w:color w:val="000000"/>
          <w:sz w:val="22"/>
          <w:szCs w:val="22"/>
        </w:rPr>
        <w:t xml:space="preserve"> sindromas);</w:t>
      </w:r>
    </w:p>
    <w:p w:rsidR="00B93853" w:rsidRPr="00A1043C" w:rsidRDefault="00B93853" w:rsidP="00B93853">
      <w:pPr>
        <w:pStyle w:val="Sraopastraipa"/>
        <w:numPr>
          <w:ilvl w:val="1"/>
          <w:numId w:val="12"/>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A1043C">
        <w:rPr>
          <w:rFonts w:asciiTheme="majorBidi" w:eastAsiaTheme="minorHAnsi" w:hAnsiTheme="majorBidi" w:cstheme="majorBidi"/>
          <w:color w:val="000000"/>
          <w:sz w:val="22"/>
          <w:szCs w:val="22"/>
        </w:rPr>
        <w:t xml:space="preserve">raudonas, žvynuotas išplitęs išbėrimas su gumbais po oda ir pūslėmis, lydimas karščiavimo. Šie simptomai paprastai pasireiškia gydymo pradžioje (ūminė </w:t>
      </w:r>
      <w:proofErr w:type="spellStart"/>
      <w:r w:rsidRPr="00A1043C">
        <w:rPr>
          <w:rFonts w:asciiTheme="majorBidi" w:eastAsiaTheme="minorHAnsi" w:hAnsiTheme="majorBidi" w:cstheme="majorBidi"/>
          <w:color w:val="000000"/>
          <w:sz w:val="22"/>
          <w:szCs w:val="22"/>
        </w:rPr>
        <w:t>generalizuota</w:t>
      </w:r>
      <w:proofErr w:type="spellEnd"/>
      <w:r w:rsidRPr="00A1043C">
        <w:rPr>
          <w:rFonts w:asciiTheme="majorBidi" w:eastAsiaTheme="minorHAnsi" w:hAnsiTheme="majorBidi" w:cstheme="majorBidi"/>
          <w:color w:val="000000"/>
          <w:sz w:val="22"/>
          <w:szCs w:val="22"/>
        </w:rPr>
        <w:t xml:space="preserve"> </w:t>
      </w:r>
      <w:proofErr w:type="spellStart"/>
      <w:r w:rsidRPr="00A1043C">
        <w:rPr>
          <w:rFonts w:asciiTheme="majorBidi" w:eastAsiaTheme="minorHAnsi" w:hAnsiTheme="majorBidi" w:cstheme="majorBidi"/>
          <w:color w:val="000000"/>
          <w:sz w:val="22"/>
          <w:szCs w:val="22"/>
        </w:rPr>
        <w:t>egzanteminė</w:t>
      </w:r>
      <w:proofErr w:type="spellEnd"/>
      <w:r w:rsidRPr="00A1043C">
        <w:rPr>
          <w:rFonts w:asciiTheme="majorBidi" w:eastAsiaTheme="minorHAnsi" w:hAnsiTheme="majorBidi" w:cstheme="majorBidi"/>
          <w:color w:val="000000"/>
          <w:sz w:val="22"/>
          <w:szCs w:val="22"/>
        </w:rPr>
        <w:t xml:space="preserve"> </w:t>
      </w:r>
      <w:proofErr w:type="spellStart"/>
      <w:r w:rsidRPr="00A1043C">
        <w:rPr>
          <w:rFonts w:asciiTheme="majorBidi" w:eastAsiaTheme="minorHAnsi" w:hAnsiTheme="majorBidi" w:cstheme="majorBidi"/>
          <w:color w:val="000000"/>
          <w:sz w:val="22"/>
          <w:szCs w:val="22"/>
        </w:rPr>
        <w:t>pustuliozė</w:t>
      </w:r>
      <w:proofErr w:type="spellEnd"/>
      <w:r w:rsidRPr="00A1043C">
        <w:rPr>
          <w:rFonts w:asciiTheme="majorBidi" w:eastAsiaTheme="minorHAnsi" w:hAnsiTheme="majorBidi" w:cstheme="majorBidi"/>
          <w:color w:val="000000"/>
          <w:sz w:val="22"/>
          <w:szCs w:val="22"/>
        </w:rPr>
        <w:t>).</w:t>
      </w:r>
    </w:p>
    <w:bookmarkEnd w:id="10"/>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paprastai toleruojamas gerai. Toliau išvardytas šalutinis poveikis pasireiškė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vartojant trumpą laiką, dozėmis, kurios rekomenduojamos vaisto vartojant be recepto.</w:t>
      </w:r>
    </w:p>
    <w:p w:rsidR="00B93853" w:rsidRDefault="00B93853" w:rsidP="00B93853">
      <w:pPr>
        <w:tabs>
          <w:tab w:val="left" w:pos="540"/>
        </w:tabs>
        <w:spacing w:after="0" w:line="240" w:lineRule="auto"/>
        <w:rPr>
          <w:rFonts w:ascii="Times New Roman" w:eastAsia="Calibri" w:hAnsi="Times New Roman" w:cs="Times New Roman"/>
        </w:rPr>
      </w:pPr>
    </w:p>
    <w:p w:rsidR="00B93853" w:rsidRPr="00536DB6" w:rsidRDefault="00B93853" w:rsidP="00B93853">
      <w:pPr>
        <w:tabs>
          <w:tab w:val="left" w:pos="540"/>
        </w:tabs>
        <w:spacing w:after="0" w:line="240" w:lineRule="auto"/>
        <w:rPr>
          <w:rFonts w:asciiTheme="majorBidi" w:eastAsia="Calibri" w:hAnsiTheme="majorBidi" w:cstheme="majorBidi"/>
        </w:rPr>
      </w:pPr>
      <w:r w:rsidRPr="00536DB6">
        <w:rPr>
          <w:rFonts w:asciiTheme="majorBidi" w:hAnsiTheme="majorBidi" w:cstheme="majorBidi"/>
          <w:b/>
          <w:bCs/>
          <w:noProof/>
          <w:snapToGrid w:val="0"/>
        </w:rPr>
        <w:t>Dažni šalutinio poveikio reiškiniai (gali pasireikšti rečiau kaip 1 iš 10 asmenų):</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rėmuo, pilvo skausmas, pykinimas, vėmimas, pilvo pūtimas, viduriavimas, vidurių užkietėjimas, negausus kraujavimas iš virškinimo trakto, retais atvejais sukeliantis anemiją.</w:t>
      </w:r>
    </w:p>
    <w:p w:rsidR="00B93853" w:rsidRDefault="00B93853" w:rsidP="00B93853">
      <w:pPr>
        <w:tabs>
          <w:tab w:val="left" w:pos="540"/>
        </w:tabs>
        <w:spacing w:after="0" w:line="240" w:lineRule="auto"/>
        <w:rPr>
          <w:rFonts w:ascii="Times New Roman" w:eastAsia="Calibri" w:hAnsi="Times New Roman" w:cs="Times New Roman"/>
        </w:rPr>
      </w:pPr>
    </w:p>
    <w:p w:rsidR="00B93853" w:rsidRPr="00E65D8A" w:rsidRDefault="00B93853" w:rsidP="00B93853">
      <w:pPr>
        <w:tabs>
          <w:tab w:val="left" w:pos="540"/>
        </w:tabs>
        <w:spacing w:after="0" w:line="240" w:lineRule="auto"/>
        <w:rPr>
          <w:rFonts w:asciiTheme="majorBidi" w:eastAsia="Calibri" w:hAnsiTheme="majorBidi" w:cstheme="majorBidi"/>
        </w:rPr>
      </w:pPr>
      <w:r w:rsidRPr="00E65D8A">
        <w:rPr>
          <w:rFonts w:asciiTheme="majorBidi" w:hAnsiTheme="majorBidi" w:cstheme="majorBidi"/>
          <w:b/>
          <w:bCs/>
          <w:noProof/>
          <w:snapToGrid w:val="0"/>
        </w:rPr>
        <w:t>Nedažni šalutinio poveikio reiškiniai (gali pasireikšti rečiau kaip 1 iš 100 asmenų):</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galvos skausmas, svaigulys, nemiga, mieguistumas, susijaudinimas, irzlumas ir nuovargis</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opos su galimu kraujavimu ir prakiurimu, opinis stomatitas, skrandžio uždegimas, opinio kolito ir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ligos paūmėjimas</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neryškus matymas</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padidėjusio jautrumo reakcijos su odos bėrimu ir niežuliu, taip pat astmos priepuoliai (kartu galimas arterinio kraujospūdžio sumažėjimas), įvairus odos bėrimas.</w:t>
      </w:r>
    </w:p>
    <w:p w:rsidR="00B93853" w:rsidRDefault="00B93853" w:rsidP="00B93853">
      <w:pPr>
        <w:tabs>
          <w:tab w:val="left" w:pos="540"/>
        </w:tabs>
        <w:spacing w:after="0" w:line="240" w:lineRule="auto"/>
        <w:rPr>
          <w:rFonts w:ascii="Times New Roman" w:eastAsia="Calibri" w:hAnsi="Times New Roman" w:cs="Times New Roman"/>
        </w:rPr>
      </w:pPr>
    </w:p>
    <w:p w:rsidR="00B93853" w:rsidRPr="00380924" w:rsidRDefault="00B93853" w:rsidP="00B93853">
      <w:pPr>
        <w:tabs>
          <w:tab w:val="left" w:pos="540"/>
        </w:tabs>
        <w:spacing w:after="0" w:line="240" w:lineRule="auto"/>
        <w:rPr>
          <w:rFonts w:asciiTheme="majorBidi" w:eastAsia="Calibri" w:hAnsiTheme="majorBidi" w:cstheme="majorBidi"/>
        </w:rPr>
      </w:pPr>
      <w:r w:rsidRPr="00380924">
        <w:rPr>
          <w:rFonts w:asciiTheme="majorBidi" w:hAnsiTheme="majorBidi" w:cstheme="majorBidi"/>
          <w:b/>
          <w:bCs/>
          <w:noProof/>
          <w:snapToGrid w:val="0"/>
        </w:rPr>
        <w:t>Reti šalutinio poveikio reiškiniai (gali pasireikšti rečiau kaip 1 iš 1 000 asmenų):</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svaigimas (</w:t>
      </w:r>
      <w:proofErr w:type="spellStart"/>
      <w:r w:rsidRPr="00D0496A">
        <w:rPr>
          <w:rFonts w:ascii="Times New Roman" w:eastAsia="Calibri" w:hAnsi="Times New Roman" w:cs="Times New Roman"/>
          <w:i/>
        </w:rPr>
        <w:t>vertigo</w:t>
      </w:r>
      <w:proofErr w:type="spellEnd"/>
      <w:r w:rsidRPr="00D0496A">
        <w:rPr>
          <w:rFonts w:ascii="Times New Roman" w:eastAsia="Calibri" w:hAnsi="Times New Roman" w:cs="Times New Roman"/>
        </w:rPr>
        <w:t>)</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skysčių kaupimasis (edema)</w:t>
      </w:r>
    </w:p>
    <w:p w:rsidR="00B93853" w:rsidRPr="00D0496A" w:rsidRDefault="00B93853" w:rsidP="00B93853">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skambėjimas ausyse.</w:t>
      </w:r>
    </w:p>
    <w:p w:rsidR="00B93853" w:rsidRDefault="00B93853" w:rsidP="00B93853">
      <w:pPr>
        <w:tabs>
          <w:tab w:val="left" w:pos="540"/>
        </w:tabs>
        <w:spacing w:after="0" w:line="240" w:lineRule="auto"/>
        <w:rPr>
          <w:rFonts w:ascii="Times New Roman" w:eastAsia="Calibri" w:hAnsi="Times New Roman" w:cs="Times New Roman"/>
        </w:rPr>
      </w:pPr>
    </w:p>
    <w:p w:rsidR="00B93853" w:rsidRPr="00E36D23" w:rsidRDefault="00B93853" w:rsidP="00B93853">
      <w:pPr>
        <w:tabs>
          <w:tab w:val="left" w:pos="540"/>
        </w:tabs>
        <w:spacing w:after="0" w:line="240" w:lineRule="auto"/>
        <w:rPr>
          <w:rFonts w:asciiTheme="majorBidi" w:eastAsia="Calibri" w:hAnsiTheme="majorBidi" w:cstheme="majorBidi"/>
        </w:rPr>
      </w:pPr>
      <w:r w:rsidRPr="00E36D23">
        <w:rPr>
          <w:rFonts w:asciiTheme="majorBidi" w:hAnsiTheme="majorBidi" w:cstheme="majorBidi"/>
          <w:b/>
          <w:bCs/>
          <w:noProof/>
          <w:snapToGrid w:val="0"/>
        </w:rPr>
        <w:t>Labai reti šalutinio poveikio reiškiniai (gali pasireikšti rečiau kaip 1 iš 10 000 asmenų):</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stemplės ar kasos uždegimas, virškinimo trakto nepraeinamumas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skrandžio ir (arba) dvylikapirštės žarnos opa, su kraujavimu ar be jo, kartais mirtina, ypač senyviems pacientams, taip pat prakiurimas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inkstų sutrikimai, kurie gali pasireikšti sumažėjusiu ar padidėjusiu šlapimo išskyrimu, drumstu šlapimu, krauju šlapime, nugaros skausmu ir (arba) tinimu (ypač kojų). Padidėjusi šlapalo koncentracija serume, inkstų nepakankamumas, </w:t>
      </w:r>
      <w:proofErr w:type="spellStart"/>
      <w:r w:rsidRPr="00D0496A">
        <w:rPr>
          <w:rFonts w:ascii="Times New Roman" w:eastAsia="Calibri" w:hAnsi="Times New Roman" w:cs="Times New Roman"/>
        </w:rPr>
        <w:t>nefritinis</w:t>
      </w:r>
      <w:proofErr w:type="spellEnd"/>
      <w:r w:rsidRPr="00D0496A">
        <w:rPr>
          <w:rFonts w:ascii="Times New Roman" w:eastAsia="Calibri" w:hAnsi="Times New Roman" w:cs="Times New Roman"/>
        </w:rPr>
        <w:t xml:space="preserve"> sindromas, </w:t>
      </w:r>
      <w:proofErr w:type="spellStart"/>
      <w:r w:rsidRPr="00D0496A">
        <w:rPr>
          <w:rFonts w:ascii="Times New Roman" w:eastAsia="Calibri" w:hAnsi="Times New Roman" w:cs="Times New Roman"/>
        </w:rPr>
        <w:t>intersticinis</w:t>
      </w:r>
      <w:proofErr w:type="spellEnd"/>
      <w:r w:rsidRPr="00D0496A">
        <w:rPr>
          <w:rFonts w:ascii="Times New Roman" w:eastAsia="Calibri" w:hAnsi="Times New Roman" w:cs="Times New Roman"/>
        </w:rPr>
        <w:t xml:space="preserve"> nefritas, galimai su ūminiu inkstų nepakankamumu. Įprastas vaistų nuo skausmo vartojimas retais atvejais gali sukelti išliekančius inkstų funkcijos sutrikimus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sutrikimai, kepenų pažeidimas ir ūminis kepenų uždegimas, ypač vaisto vartojant ilgai, kepenų nepakankamumas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kiekybinės kraujo sudėties sutrikimai (anemija, </w:t>
      </w:r>
      <w:proofErr w:type="spellStart"/>
      <w:r w:rsidRPr="00D0496A">
        <w:rPr>
          <w:rFonts w:ascii="Times New Roman" w:eastAsia="Calibri" w:hAnsi="Times New Roman" w:cs="Times New Roman"/>
        </w:rPr>
        <w:t>leukopenija</w:t>
      </w:r>
      <w:proofErr w:type="spellEnd"/>
      <w:r w:rsidRPr="00D0496A">
        <w:rPr>
          <w:rFonts w:ascii="Times New Roman" w:eastAsia="Calibri" w:hAnsi="Times New Roman" w:cs="Times New Roman"/>
        </w:rPr>
        <w:t xml:space="preserve"> – baltųjų kraujo kūnelių kiekio sumažėjimas, </w:t>
      </w:r>
      <w:proofErr w:type="spellStart"/>
      <w:r w:rsidRPr="00D0496A">
        <w:rPr>
          <w:rFonts w:ascii="Times New Roman" w:eastAsia="Calibri" w:hAnsi="Times New Roman" w:cs="Times New Roman"/>
        </w:rPr>
        <w:t>trombocitopenija</w:t>
      </w:r>
      <w:proofErr w:type="spellEnd"/>
      <w:r w:rsidRPr="00D0496A">
        <w:rPr>
          <w:rFonts w:ascii="Times New Roman" w:eastAsia="Calibri" w:hAnsi="Times New Roman" w:cs="Times New Roman"/>
        </w:rPr>
        <w:t xml:space="preserve"> – kraujo plokštelių kiekio sumažėjimas, </w:t>
      </w:r>
      <w:proofErr w:type="spellStart"/>
      <w:r w:rsidRPr="00D0496A">
        <w:rPr>
          <w:rFonts w:ascii="Times New Roman" w:eastAsia="Calibri" w:hAnsi="Times New Roman" w:cs="Times New Roman"/>
        </w:rPr>
        <w:t>pancitopenija</w:t>
      </w:r>
      <w:proofErr w:type="spellEnd"/>
      <w:r w:rsidRPr="00D0496A">
        <w:rPr>
          <w:rFonts w:ascii="Times New Roman" w:eastAsia="Calibri" w:hAnsi="Times New Roman" w:cs="Times New Roman"/>
        </w:rPr>
        <w:t xml:space="preserve"> – kraujo sutrikimas, kai sumažėja normalių kraujo dalelių – eritrocitų, leukocitų ir trombocitų – kiekis, </w:t>
      </w:r>
      <w:proofErr w:type="spellStart"/>
      <w:r w:rsidRPr="00D0496A">
        <w:rPr>
          <w:rFonts w:ascii="Times New Roman" w:eastAsia="Calibri" w:hAnsi="Times New Roman" w:cs="Times New Roman"/>
        </w:rPr>
        <w:t>agranuliocitozė</w:t>
      </w:r>
      <w:proofErr w:type="spellEnd"/>
      <w:r w:rsidRPr="00D0496A">
        <w:rPr>
          <w:rFonts w:ascii="Times New Roman" w:eastAsia="Calibri" w:hAnsi="Times New Roman" w:cs="Times New Roman"/>
        </w:rPr>
        <w:t xml:space="preserve"> – </w:t>
      </w:r>
      <w:proofErr w:type="spellStart"/>
      <w:r w:rsidRPr="00D0496A">
        <w:rPr>
          <w:rFonts w:ascii="Times New Roman" w:eastAsia="Calibri" w:hAnsi="Times New Roman" w:cs="Times New Roman"/>
        </w:rPr>
        <w:t>granuliocitų</w:t>
      </w:r>
      <w:proofErr w:type="spellEnd"/>
      <w:r w:rsidRPr="00D0496A">
        <w:rPr>
          <w:rFonts w:ascii="Times New Roman" w:eastAsia="Calibri" w:hAnsi="Times New Roman" w:cs="Times New Roman"/>
        </w:rPr>
        <w:t xml:space="preserve"> kiekio sumažėjimas). Pirmieji simptomai yra: karščiavimas, gerklės skausmas, paviršinis burnos gleivinės išopėjimas, į gripą panašūs simptomai, nuovargis ir kraujavimas (pvz., kraujosruvos, dėminės </w:t>
      </w:r>
      <w:proofErr w:type="spellStart"/>
      <w:r w:rsidRPr="00D0496A">
        <w:rPr>
          <w:rFonts w:ascii="Times New Roman" w:eastAsia="Calibri" w:hAnsi="Times New Roman" w:cs="Times New Roman"/>
        </w:rPr>
        <w:t>krausruvos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ekchimozės</w:t>
      </w:r>
      <w:proofErr w:type="spellEnd"/>
      <w:r w:rsidRPr="00D0496A">
        <w:rPr>
          <w:rFonts w:ascii="Times New Roman" w:eastAsia="Calibri" w:hAnsi="Times New Roman" w:cs="Times New Roman"/>
        </w:rPr>
        <w:t>), purpura ir kraujavimas iš nosies)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sunkios odos infekcijos sergant vėjaraupiais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veido, gerklų ir liežuvio patinimas, dusulys, </w:t>
      </w:r>
      <w:proofErr w:type="spellStart"/>
      <w:r w:rsidRPr="00D0496A">
        <w:rPr>
          <w:rFonts w:ascii="Times New Roman" w:eastAsia="Calibri" w:hAnsi="Times New Roman" w:cs="Times New Roman"/>
        </w:rPr>
        <w:t>tachikardija</w:t>
      </w:r>
      <w:proofErr w:type="spellEnd"/>
      <w:r w:rsidRPr="00D0496A">
        <w:rPr>
          <w:rFonts w:ascii="Times New Roman" w:eastAsia="Calibri" w:hAnsi="Times New Roman" w:cs="Times New Roman"/>
        </w:rPr>
        <w:t xml:space="preserve"> – širdies ritmo sutrikimas, </w:t>
      </w:r>
      <w:proofErr w:type="spellStart"/>
      <w:r w:rsidRPr="00D0496A">
        <w:rPr>
          <w:rFonts w:ascii="Times New Roman" w:eastAsia="Calibri" w:hAnsi="Times New Roman" w:cs="Times New Roman"/>
        </w:rPr>
        <w:t>hipotenzija</w:t>
      </w:r>
      <w:proofErr w:type="spellEnd"/>
      <w:r w:rsidRPr="00D0496A">
        <w:rPr>
          <w:rFonts w:ascii="Times New Roman" w:eastAsia="Calibri" w:hAnsi="Times New Roman" w:cs="Times New Roman"/>
        </w:rPr>
        <w:t xml:space="preserve"> – kraujospūdžio sumažėjimas, šokas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pavieniais atvejais pacientams, sergantiems autoimuninėmis ligomis (sistemine raudonąja vilklige, mišria jungiamojo audinio liga), 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pasireiškė </w:t>
      </w:r>
      <w:proofErr w:type="spellStart"/>
      <w:r w:rsidRPr="00D0496A">
        <w:rPr>
          <w:rFonts w:ascii="Times New Roman" w:eastAsia="Calibri" w:hAnsi="Times New Roman" w:cs="Times New Roman"/>
        </w:rPr>
        <w:t>aseptinis</w:t>
      </w:r>
      <w:proofErr w:type="spellEnd"/>
      <w:r w:rsidRPr="00D0496A">
        <w:rPr>
          <w:rFonts w:ascii="Times New Roman" w:eastAsia="Calibri" w:hAnsi="Times New Roman" w:cs="Times New Roman"/>
        </w:rPr>
        <w:t xml:space="preserve"> meningitas su kaklo sąstingiu, galvos skausmu, pykinimu, vėmimu, karščiavimu ir dezorientacija</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 didelių NVNU dozių vartojimų susiję edema, hipertenzija, širdies nepakankamumas. Pranešama apie edemos, arterinio kraujospūdžio padidėjimo ir širdies nepakankamumo atvejus vartojant NVNU</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aukštas kraujospūdis, </w:t>
      </w:r>
      <w:proofErr w:type="spellStart"/>
      <w:r w:rsidRPr="00D0496A">
        <w:rPr>
          <w:rFonts w:ascii="Times New Roman" w:eastAsia="Calibri" w:hAnsi="Times New Roman" w:cs="Times New Roman"/>
        </w:rPr>
        <w:t>palpitacijos</w:t>
      </w:r>
      <w:proofErr w:type="spellEnd"/>
      <w:r w:rsidRPr="00D0496A">
        <w:rPr>
          <w:rFonts w:ascii="Times New Roman" w:eastAsia="Calibri" w:hAnsi="Times New Roman" w:cs="Times New Roman"/>
        </w:rPr>
        <w:t xml:space="preserve"> (juntamas stiprus širdies plakimas), širdies nepakankamumas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astmos paūmėjimas ir bronchų spazmas</w:t>
      </w:r>
    </w:p>
    <w:p w:rsidR="00B93853" w:rsidRPr="00D0496A" w:rsidRDefault="00B93853" w:rsidP="00B93853">
      <w:pPr>
        <w:numPr>
          <w:ilvl w:val="0"/>
          <w:numId w:val="10"/>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psichozės pobūdžio reakcijos ir depresija.</w:t>
      </w:r>
    </w:p>
    <w:p w:rsidR="00B93853" w:rsidRDefault="00B93853" w:rsidP="00B93853">
      <w:pPr>
        <w:spacing w:after="0" w:line="240" w:lineRule="auto"/>
        <w:rPr>
          <w:rFonts w:ascii="Times New Roman" w:eastAsia="Calibri" w:hAnsi="Times New Roman" w:cs="Times New Roman"/>
        </w:rPr>
      </w:pPr>
    </w:p>
    <w:p w:rsidR="00B93853" w:rsidRPr="00B755FE" w:rsidRDefault="00B93853" w:rsidP="00B93853">
      <w:pPr>
        <w:spacing w:after="0" w:line="240" w:lineRule="auto"/>
        <w:rPr>
          <w:rFonts w:asciiTheme="majorBidi" w:eastAsia="Calibri" w:hAnsiTheme="majorBidi" w:cstheme="majorBidi"/>
        </w:rPr>
      </w:pPr>
      <w:r w:rsidRPr="00B755FE">
        <w:rPr>
          <w:rFonts w:asciiTheme="majorBidi" w:hAnsiTheme="majorBidi" w:cstheme="majorBidi"/>
          <w:b/>
          <w:bCs/>
          <w:noProof/>
          <w:snapToGrid w:val="0"/>
        </w:rPr>
        <w:t>Šalutinio poveikio reiškiniai, kurių dažnis nežinomas (negali būti apskaičiuotas pagal turimus duomenis):</w:t>
      </w:r>
    </w:p>
    <w:p w:rsidR="00B93853" w:rsidRDefault="00B93853" w:rsidP="00B93853">
      <w:pPr>
        <w:pStyle w:val="Sraopastraipa"/>
        <w:numPr>
          <w:ilvl w:val="0"/>
          <w:numId w:val="10"/>
        </w:numPr>
        <w:rPr>
          <w:sz w:val="22"/>
          <w:szCs w:val="22"/>
        </w:rPr>
      </w:pPr>
      <w:r w:rsidRPr="00154D29">
        <w:rPr>
          <w:sz w:val="22"/>
          <w:szCs w:val="22"/>
        </w:rPr>
        <w:t>oda įsijautrina šviesai</w:t>
      </w:r>
    </w:p>
    <w:p w:rsidR="00B93853" w:rsidRPr="00154D29" w:rsidRDefault="00B93853" w:rsidP="00B93853">
      <w:pPr>
        <w:pStyle w:val="Sraopastraipa"/>
        <w:numPr>
          <w:ilvl w:val="0"/>
          <w:numId w:val="10"/>
        </w:numPr>
        <w:rPr>
          <w:sz w:val="22"/>
          <w:szCs w:val="22"/>
        </w:rPr>
      </w:pPr>
      <w:bookmarkStart w:id="11" w:name="_Hlk153788678"/>
      <w:r>
        <w:rPr>
          <w:sz w:val="22"/>
          <w:szCs w:val="22"/>
        </w:rPr>
        <w:t>k</w:t>
      </w:r>
      <w:r w:rsidRPr="001C0DB8">
        <w:rPr>
          <w:sz w:val="22"/>
          <w:szCs w:val="22"/>
        </w:rPr>
        <w:t xml:space="preserve">rūtinės skausmas, kuris gali būti potencialiai sunkios alerginės reakcijos, vadinamos </w:t>
      </w:r>
      <w:proofErr w:type="spellStart"/>
      <w:r w:rsidRPr="001C0DB8">
        <w:rPr>
          <w:sz w:val="22"/>
          <w:szCs w:val="22"/>
        </w:rPr>
        <w:t>Kounis</w:t>
      </w:r>
      <w:proofErr w:type="spellEnd"/>
      <w:r w:rsidRPr="001C0DB8">
        <w:rPr>
          <w:sz w:val="22"/>
          <w:szCs w:val="22"/>
        </w:rPr>
        <w:t xml:space="preserve"> sindromu, požymis</w:t>
      </w:r>
      <w:r>
        <w:rPr>
          <w:sz w:val="22"/>
          <w:szCs w:val="22"/>
        </w:rPr>
        <w:t>.</w:t>
      </w:r>
    </w:p>
    <w:bookmarkEnd w:id="11"/>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Tokių vaistų kaip IBUGARD vartojimas gali būti susijęs su nedideliu širdies smūgio (miokardo infarkto) ar insulto rizikos padidėjimu.</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Pranešimas apie šalutinį poveikį</w:t>
      </w:r>
    </w:p>
    <w:p w:rsidR="00B93853" w:rsidRPr="00D75E96" w:rsidRDefault="00B93853" w:rsidP="00B93853">
      <w:pPr>
        <w:pStyle w:val="BTEMEASMCA"/>
      </w:pPr>
      <w:r w:rsidRPr="00D75E96">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rsidRPr="00D75E96">
        <w:rPr>
          <w:snapToGrid w:val="0"/>
        </w:rPr>
        <w:t>.</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keepNext/>
        <w:tabs>
          <w:tab w:val="left" w:pos="567"/>
        </w:tabs>
        <w:spacing w:after="0" w:line="240" w:lineRule="auto"/>
        <w:ind w:left="567" w:hanging="567"/>
        <w:outlineLvl w:val="1"/>
        <w:rPr>
          <w:rFonts w:ascii="Times New Roman" w:eastAsia="Calibri" w:hAnsi="Times New Roman" w:cs="Times New Roman"/>
          <w:b/>
        </w:rPr>
      </w:pPr>
      <w:bookmarkStart w:id="12" w:name="_Toc129243268"/>
      <w:bookmarkStart w:id="13" w:name="_Toc129243143"/>
      <w:r w:rsidRPr="00D0496A">
        <w:rPr>
          <w:rFonts w:ascii="Times New Roman" w:eastAsia="Calibri" w:hAnsi="Times New Roman" w:cs="Times New Roman"/>
          <w:b/>
        </w:rPr>
        <w:t>5.</w:t>
      </w:r>
      <w:r w:rsidRPr="00D0496A">
        <w:rPr>
          <w:rFonts w:ascii="Times New Roman" w:eastAsia="Calibri" w:hAnsi="Times New Roman" w:cs="Times New Roman"/>
          <w:b/>
        </w:rPr>
        <w:tab/>
      </w:r>
      <w:bookmarkEnd w:id="12"/>
      <w:bookmarkEnd w:id="13"/>
      <w:r w:rsidRPr="00D0496A">
        <w:rPr>
          <w:rFonts w:ascii="Times New Roman" w:eastAsia="Calibri" w:hAnsi="Times New Roman" w:cs="Times New Roman"/>
          <w:b/>
        </w:rPr>
        <w:t>Kaip laikyti IBUGARD</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Šį vaistą laikykite vaikams nepastebimoje ir nepasiekiamoje vietoje.</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ne aukštesnėje kaip 25 °C temperatūroje. Negalima šaldyti ar užšaldyti.</w:t>
      </w:r>
    </w:p>
    <w:p w:rsidR="00B93853" w:rsidRPr="00D0496A" w:rsidRDefault="00B93853" w:rsidP="00B93853">
      <w:pPr>
        <w:tabs>
          <w:tab w:val="left" w:pos="540"/>
        </w:tabs>
        <w:spacing w:after="0" w:line="240" w:lineRule="auto"/>
        <w:rPr>
          <w:rFonts w:ascii="Times New Roman" w:eastAsia="Calibri" w:hAnsi="Times New Roman" w:cs="Times New Roman"/>
        </w:rPr>
      </w:pPr>
    </w:p>
    <w:p w:rsidR="00B93853" w:rsidRPr="00D0496A" w:rsidRDefault="00B93853" w:rsidP="00B9385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Ant dėžutės ir buteliuko etiketės po „Tinka iki“ nurodytam tinkamumo laikui pasibaigus, šio vaisto vartoti negalima. Vaistas tinkamas vartoti iki paskutinės nurodyto mėnesio dienos.</w:t>
      </w:r>
    </w:p>
    <w:p w:rsidR="00B93853" w:rsidRPr="005554DD" w:rsidRDefault="00B93853" w:rsidP="00B93853">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Pirmą kartą atidarius buteliuką, suspensija tinkama vartoti 6 mėnesius. Kad prisimintumėte, ant dėžutės užrašykite atidarymo datą.</w:t>
      </w: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5554DD" w:rsidRDefault="00B93853" w:rsidP="00B93853">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5554DD" w:rsidRDefault="00B93853" w:rsidP="00B93853">
      <w:pPr>
        <w:keepNext/>
        <w:tabs>
          <w:tab w:val="left" w:pos="567"/>
        </w:tabs>
        <w:spacing w:after="0" w:line="240" w:lineRule="auto"/>
        <w:ind w:left="567" w:hanging="567"/>
        <w:outlineLvl w:val="1"/>
        <w:rPr>
          <w:rFonts w:ascii="Times New Roman" w:eastAsia="Calibri" w:hAnsi="Times New Roman" w:cs="Times New Roman"/>
          <w:b/>
        </w:rPr>
      </w:pPr>
      <w:bookmarkStart w:id="14" w:name="_Toc129243269"/>
      <w:bookmarkStart w:id="15" w:name="_Toc129243144"/>
      <w:r w:rsidRPr="005554DD">
        <w:rPr>
          <w:rFonts w:ascii="Times New Roman" w:eastAsia="Calibri" w:hAnsi="Times New Roman" w:cs="Times New Roman"/>
          <w:b/>
        </w:rPr>
        <w:t>6.</w:t>
      </w:r>
      <w:r w:rsidRPr="005554DD">
        <w:rPr>
          <w:rFonts w:ascii="Times New Roman" w:eastAsia="Calibri" w:hAnsi="Times New Roman" w:cs="Times New Roman"/>
          <w:b/>
        </w:rPr>
        <w:tab/>
      </w:r>
      <w:bookmarkEnd w:id="14"/>
      <w:bookmarkEnd w:id="15"/>
      <w:r w:rsidRPr="005554DD">
        <w:rPr>
          <w:rFonts w:ascii="Times New Roman" w:eastAsia="Calibri" w:hAnsi="Times New Roman" w:cs="Times New Roman"/>
          <w:b/>
        </w:rPr>
        <w:t>Pakuotės turinys ir kita informacija</w:t>
      </w: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5554DD" w:rsidRDefault="00B93853" w:rsidP="00B93853">
      <w:pPr>
        <w:spacing w:after="0" w:line="240" w:lineRule="auto"/>
        <w:rPr>
          <w:rFonts w:ascii="Times New Roman" w:eastAsia="Calibri" w:hAnsi="Times New Roman" w:cs="Times New Roman"/>
          <w:b/>
        </w:rPr>
      </w:pPr>
      <w:r w:rsidRPr="005554DD">
        <w:rPr>
          <w:rFonts w:ascii="Times New Roman" w:eastAsia="Calibri" w:hAnsi="Times New Roman" w:cs="Times New Roman"/>
          <w:b/>
        </w:rPr>
        <w:t>IBUGARD sudėtis</w:t>
      </w:r>
    </w:p>
    <w:p w:rsidR="00B93853" w:rsidRPr="00AF3E04" w:rsidRDefault="00B93853" w:rsidP="00B93853">
      <w:pPr>
        <w:pStyle w:val="Sraopastraipa"/>
        <w:numPr>
          <w:ilvl w:val="0"/>
          <w:numId w:val="5"/>
        </w:numPr>
        <w:tabs>
          <w:tab w:val="left" w:pos="540"/>
        </w:tabs>
        <w:rPr>
          <w:sz w:val="22"/>
          <w:szCs w:val="22"/>
        </w:rPr>
      </w:pPr>
      <w:r w:rsidRPr="00AF3E04">
        <w:rPr>
          <w:sz w:val="22"/>
          <w:szCs w:val="22"/>
        </w:rPr>
        <w:t xml:space="preserve">Veiklioji medžiaga yra </w:t>
      </w:r>
      <w:proofErr w:type="spellStart"/>
      <w:r w:rsidRPr="00AF3E04">
        <w:rPr>
          <w:sz w:val="22"/>
          <w:szCs w:val="22"/>
        </w:rPr>
        <w:t>ibuprofenas</w:t>
      </w:r>
      <w:proofErr w:type="spellEnd"/>
      <w:r w:rsidRPr="00AF3E04">
        <w:rPr>
          <w:sz w:val="22"/>
          <w:szCs w:val="22"/>
        </w:rPr>
        <w:t xml:space="preserve">. 1 ml IBUGARD yra 40 mg </w:t>
      </w:r>
      <w:proofErr w:type="spellStart"/>
      <w:r w:rsidRPr="00AF3E04">
        <w:rPr>
          <w:sz w:val="22"/>
          <w:szCs w:val="22"/>
        </w:rPr>
        <w:t>ibuprofeno</w:t>
      </w:r>
      <w:proofErr w:type="spellEnd"/>
      <w:r w:rsidRPr="00AF3E04">
        <w:rPr>
          <w:sz w:val="22"/>
          <w:szCs w:val="22"/>
        </w:rPr>
        <w:t xml:space="preserve">. 5 ml suspensijos yra 200 mg </w:t>
      </w:r>
      <w:proofErr w:type="spellStart"/>
      <w:r w:rsidRPr="00AF3E04">
        <w:rPr>
          <w:sz w:val="22"/>
          <w:szCs w:val="22"/>
        </w:rPr>
        <w:t>ibuprofeno</w:t>
      </w:r>
      <w:proofErr w:type="spellEnd"/>
      <w:r w:rsidRPr="00AF3E04">
        <w:rPr>
          <w:sz w:val="22"/>
          <w:szCs w:val="22"/>
        </w:rPr>
        <w:t>.</w:t>
      </w:r>
    </w:p>
    <w:p w:rsidR="00B93853" w:rsidRPr="00AF3E04" w:rsidRDefault="00B93853" w:rsidP="00B93853">
      <w:pPr>
        <w:pStyle w:val="Sraopastraipa"/>
        <w:numPr>
          <w:ilvl w:val="0"/>
          <w:numId w:val="5"/>
        </w:numPr>
        <w:tabs>
          <w:tab w:val="left" w:pos="540"/>
        </w:tabs>
        <w:rPr>
          <w:sz w:val="22"/>
          <w:szCs w:val="22"/>
        </w:rPr>
      </w:pPr>
      <w:r w:rsidRPr="00AF3E04">
        <w:rPr>
          <w:sz w:val="22"/>
          <w:szCs w:val="22"/>
        </w:rPr>
        <w:t xml:space="preserve">Pagalbinės medžiagos yra </w:t>
      </w:r>
      <w:proofErr w:type="spellStart"/>
      <w:r w:rsidRPr="00AF3E04">
        <w:rPr>
          <w:sz w:val="22"/>
          <w:szCs w:val="22"/>
        </w:rPr>
        <w:t>hipromeliozė</w:t>
      </w:r>
      <w:proofErr w:type="spellEnd"/>
      <w:r w:rsidRPr="00AF3E04">
        <w:rPr>
          <w:sz w:val="22"/>
          <w:szCs w:val="22"/>
        </w:rPr>
        <w:t xml:space="preserve">, </w:t>
      </w:r>
      <w:proofErr w:type="spellStart"/>
      <w:r w:rsidRPr="00AF3E04">
        <w:rPr>
          <w:sz w:val="22"/>
          <w:szCs w:val="22"/>
        </w:rPr>
        <w:t>ksantano</w:t>
      </w:r>
      <w:proofErr w:type="spellEnd"/>
      <w:r w:rsidRPr="00AF3E04">
        <w:rPr>
          <w:sz w:val="22"/>
          <w:szCs w:val="22"/>
        </w:rPr>
        <w:t xml:space="preserve"> lipai, </w:t>
      </w:r>
      <w:proofErr w:type="spellStart"/>
      <w:r w:rsidRPr="00AF3E04">
        <w:rPr>
          <w:sz w:val="22"/>
          <w:szCs w:val="22"/>
        </w:rPr>
        <w:t>glicerolis</w:t>
      </w:r>
      <w:proofErr w:type="spellEnd"/>
      <w:r w:rsidRPr="00AF3E04">
        <w:rPr>
          <w:sz w:val="22"/>
          <w:szCs w:val="22"/>
        </w:rPr>
        <w:t xml:space="preserve"> (E422), natrio </w:t>
      </w:r>
      <w:proofErr w:type="spellStart"/>
      <w:r w:rsidRPr="00AF3E04">
        <w:rPr>
          <w:sz w:val="22"/>
          <w:szCs w:val="22"/>
        </w:rPr>
        <w:t>benzoatas</w:t>
      </w:r>
      <w:proofErr w:type="spellEnd"/>
      <w:r w:rsidRPr="00AF3E04">
        <w:rPr>
          <w:sz w:val="22"/>
          <w:szCs w:val="22"/>
        </w:rPr>
        <w:t xml:space="preserve"> (E211), skystasis </w:t>
      </w:r>
      <w:proofErr w:type="spellStart"/>
      <w:r w:rsidRPr="00AF3E04">
        <w:rPr>
          <w:sz w:val="22"/>
          <w:szCs w:val="22"/>
        </w:rPr>
        <w:t>maltitolis</w:t>
      </w:r>
      <w:proofErr w:type="spellEnd"/>
      <w:r w:rsidRPr="00AF3E04">
        <w:rPr>
          <w:sz w:val="22"/>
          <w:szCs w:val="22"/>
        </w:rPr>
        <w:t xml:space="preserve"> (E965), natrio citratas, citrinų rūgštis </w:t>
      </w:r>
      <w:proofErr w:type="spellStart"/>
      <w:r w:rsidRPr="00AF3E04">
        <w:rPr>
          <w:sz w:val="22"/>
          <w:szCs w:val="22"/>
        </w:rPr>
        <w:t>monohidratas</w:t>
      </w:r>
      <w:proofErr w:type="spellEnd"/>
      <w:r w:rsidRPr="00AF3E04">
        <w:rPr>
          <w:sz w:val="22"/>
          <w:szCs w:val="22"/>
        </w:rPr>
        <w:t xml:space="preserve">, sacharino natrio druska (E954), natrio chloridas, braškių aromatinė medžiaga (aromatinės medžiagos, </w:t>
      </w:r>
      <w:proofErr w:type="spellStart"/>
      <w:r w:rsidRPr="00AF3E04">
        <w:rPr>
          <w:sz w:val="22"/>
          <w:szCs w:val="22"/>
        </w:rPr>
        <w:t>propilenglikolis</w:t>
      </w:r>
      <w:proofErr w:type="spellEnd"/>
      <w:r w:rsidRPr="00AF3E04">
        <w:rPr>
          <w:sz w:val="22"/>
          <w:szCs w:val="22"/>
        </w:rPr>
        <w:t>, vanduo), išgrynintas vanduo.</w:t>
      </w: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5554DD" w:rsidRDefault="00B93853" w:rsidP="00B93853">
      <w:pPr>
        <w:spacing w:after="0" w:line="240" w:lineRule="auto"/>
        <w:rPr>
          <w:rFonts w:ascii="Times New Roman" w:eastAsia="Calibri" w:hAnsi="Times New Roman" w:cs="Times New Roman"/>
          <w:b/>
        </w:rPr>
      </w:pPr>
      <w:r w:rsidRPr="005554DD">
        <w:rPr>
          <w:rFonts w:ascii="Times New Roman" w:eastAsia="Calibri" w:hAnsi="Times New Roman" w:cs="Times New Roman"/>
          <w:b/>
        </w:rPr>
        <w:t>IBUGARD išvaizda ir kiekis pakuotėje</w:t>
      </w:r>
    </w:p>
    <w:p w:rsidR="00B93853" w:rsidRPr="005554DD" w:rsidRDefault="00B93853" w:rsidP="00B93853">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IBUGARD yra baltos arba beveik baltos spalvos, braškių skonio geriamoji suspensija 100 ml arba 40 ml talpos PET buteliuke su vaikų sunkiai atidaromu užsukamuoju dangteliu, turinčiu apsauginį žiedą. Kiekvienoje pakuotėje yra MTPE-</w:t>
      </w:r>
      <w:proofErr w:type="spellStart"/>
      <w:r w:rsidRPr="005554DD">
        <w:rPr>
          <w:rFonts w:ascii="Times New Roman" w:eastAsia="Calibri" w:hAnsi="Times New Roman" w:cs="Times New Roman"/>
        </w:rPr>
        <w:t>polistireno</w:t>
      </w:r>
      <w:proofErr w:type="spellEnd"/>
      <w:r w:rsidRPr="005554DD">
        <w:rPr>
          <w:rFonts w:ascii="Times New Roman" w:eastAsia="Calibri" w:hAnsi="Times New Roman" w:cs="Times New Roman"/>
        </w:rPr>
        <w:t xml:space="preserve"> geriamasis švirkštas, 5 ml (sugraduotas 0,25 ml padalomis).</w:t>
      </w:r>
    </w:p>
    <w:p w:rsidR="00B93853" w:rsidRPr="005554DD" w:rsidRDefault="00B93853" w:rsidP="00B93853">
      <w:pPr>
        <w:spacing w:after="0" w:line="240" w:lineRule="auto"/>
        <w:rPr>
          <w:rFonts w:ascii="Times New Roman" w:eastAsia="Calibri" w:hAnsi="Times New Roman" w:cs="Times New Roman"/>
          <w:b/>
        </w:rPr>
      </w:pPr>
    </w:p>
    <w:p w:rsidR="00B93853" w:rsidRDefault="00B93853" w:rsidP="00B93853">
      <w:pPr>
        <w:tabs>
          <w:tab w:val="left" w:pos="540"/>
        </w:tabs>
        <w:spacing w:after="0" w:line="240" w:lineRule="auto"/>
        <w:rPr>
          <w:rFonts w:ascii="Times New Roman" w:eastAsia="Calibri" w:hAnsi="Times New Roman" w:cs="Times New Roman"/>
          <w:b/>
        </w:rPr>
      </w:pPr>
      <w:r w:rsidRPr="005554DD">
        <w:rPr>
          <w:rFonts w:ascii="Times New Roman" w:eastAsia="Calibri" w:hAnsi="Times New Roman" w:cs="Times New Roman"/>
          <w:b/>
        </w:rPr>
        <w:t>Registruotojas</w:t>
      </w:r>
    </w:p>
    <w:p w:rsidR="00B93853" w:rsidRPr="00D70802" w:rsidRDefault="00B93853" w:rsidP="00B93853">
      <w:pPr>
        <w:spacing w:after="0" w:line="240" w:lineRule="auto"/>
        <w:rPr>
          <w:rFonts w:ascii="Times New Roman" w:hAnsi="Times New Roman" w:cs="Times New Roman"/>
        </w:rPr>
      </w:pPr>
      <w:r w:rsidRPr="00F53D2B">
        <w:rPr>
          <w:rFonts w:ascii="Times New Roman" w:hAnsi="Times New Roman" w:cs="Times New Roman"/>
          <w:lang w:val="pt-PT"/>
        </w:rPr>
        <w:t>Pharmaceutical Works POLPHARMA S.A.</w:t>
      </w:r>
    </w:p>
    <w:p w:rsidR="00B93853" w:rsidRPr="00D70802" w:rsidRDefault="00B93853" w:rsidP="00B93853">
      <w:pPr>
        <w:spacing w:after="0" w:line="240" w:lineRule="auto"/>
        <w:rPr>
          <w:rFonts w:ascii="Times New Roman" w:hAnsi="Times New Roman" w:cs="Times New Roman"/>
        </w:rPr>
      </w:pPr>
      <w:r w:rsidRPr="003D05F9">
        <w:rPr>
          <w:rFonts w:ascii="Times New Roman" w:hAnsi="Times New Roman" w:cs="Times New Roman"/>
        </w:rPr>
        <w:t xml:space="preserve">19 </w:t>
      </w:r>
      <w:proofErr w:type="spellStart"/>
      <w:r w:rsidRPr="003D05F9">
        <w:rPr>
          <w:rFonts w:ascii="Times New Roman" w:hAnsi="Times New Roman" w:cs="Times New Roman"/>
        </w:rPr>
        <w:t>Pelplińska</w:t>
      </w:r>
      <w:proofErr w:type="spellEnd"/>
      <w:r w:rsidRPr="003D05F9">
        <w:rPr>
          <w:rFonts w:ascii="Times New Roman" w:hAnsi="Times New Roman" w:cs="Times New Roman"/>
        </w:rPr>
        <w:t xml:space="preserve"> </w:t>
      </w:r>
      <w:proofErr w:type="spellStart"/>
      <w:r w:rsidRPr="003D05F9">
        <w:rPr>
          <w:rFonts w:ascii="Times New Roman" w:hAnsi="Times New Roman" w:cs="Times New Roman"/>
        </w:rPr>
        <w:t>Street</w:t>
      </w:r>
      <w:proofErr w:type="spellEnd"/>
    </w:p>
    <w:p w:rsidR="00B93853" w:rsidRPr="003D05F9" w:rsidRDefault="00B93853" w:rsidP="00B93853">
      <w:pPr>
        <w:pStyle w:val="BTEMEASMCA"/>
      </w:pPr>
      <w:r w:rsidRPr="003D05F9">
        <w:t>83-200 Starogard Gdański</w:t>
      </w:r>
    </w:p>
    <w:p w:rsidR="00B93853" w:rsidRPr="003D05F9" w:rsidRDefault="00B93853" w:rsidP="00B93853">
      <w:pPr>
        <w:pStyle w:val="BTEMEASMCA"/>
      </w:pPr>
      <w:r w:rsidRPr="003D05F9">
        <w:t>Lenkija</w:t>
      </w:r>
    </w:p>
    <w:p w:rsidR="00B93853" w:rsidRDefault="00B93853" w:rsidP="00B93853">
      <w:pPr>
        <w:tabs>
          <w:tab w:val="left" w:pos="540"/>
        </w:tabs>
        <w:spacing w:after="0" w:line="240" w:lineRule="auto"/>
        <w:rPr>
          <w:rFonts w:ascii="Times New Roman" w:eastAsia="Calibri" w:hAnsi="Times New Roman" w:cs="Times New Roman"/>
          <w:b/>
        </w:rPr>
      </w:pPr>
    </w:p>
    <w:p w:rsidR="00B93853" w:rsidRPr="005554DD" w:rsidRDefault="00B93853" w:rsidP="00B93853">
      <w:pP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G</w:t>
      </w:r>
      <w:r w:rsidRPr="005554DD">
        <w:rPr>
          <w:rFonts w:ascii="Times New Roman" w:eastAsia="Calibri" w:hAnsi="Times New Roman" w:cs="Times New Roman"/>
          <w:b/>
        </w:rPr>
        <w:t>amintojas</w:t>
      </w:r>
    </w:p>
    <w:p w:rsidR="00B93853" w:rsidRPr="003D05F9" w:rsidRDefault="00B93853" w:rsidP="00B93853">
      <w:pPr>
        <w:spacing w:after="0" w:line="240" w:lineRule="auto"/>
        <w:rPr>
          <w:rFonts w:ascii="Times New Roman" w:hAnsi="Times New Roman" w:cs="Times New Roman"/>
        </w:rPr>
      </w:pPr>
      <w:proofErr w:type="spellStart"/>
      <w:r w:rsidRPr="00AE0EC6">
        <w:rPr>
          <w:rFonts w:ascii="Times New Roman" w:hAnsi="Times New Roman" w:cs="Times New Roman"/>
        </w:rPr>
        <w:t>Zakłady</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Farmaceutyczne</w:t>
      </w:r>
      <w:proofErr w:type="spellEnd"/>
      <w:r w:rsidRPr="00AE0EC6">
        <w:rPr>
          <w:rFonts w:ascii="Times New Roman" w:hAnsi="Times New Roman" w:cs="Times New Roman"/>
        </w:rPr>
        <w:t xml:space="preserve"> POLPHARMA S.A.</w:t>
      </w:r>
    </w:p>
    <w:p w:rsidR="00B93853" w:rsidRPr="00AE0EC6" w:rsidRDefault="00B93853" w:rsidP="00B93853">
      <w:pPr>
        <w:spacing w:after="0" w:line="240" w:lineRule="auto"/>
        <w:rPr>
          <w:rFonts w:ascii="Times New Roman" w:hAnsi="Times New Roman" w:cs="Times New Roman"/>
        </w:rPr>
      </w:pPr>
      <w:proofErr w:type="spellStart"/>
      <w:r w:rsidRPr="00AE0EC6">
        <w:rPr>
          <w:rFonts w:ascii="Times New Roman" w:hAnsi="Times New Roman" w:cs="Times New Roman"/>
        </w:rPr>
        <w:t>Oddział</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Medana</w:t>
      </w:r>
      <w:proofErr w:type="spellEnd"/>
      <w:r w:rsidRPr="00AE0EC6">
        <w:rPr>
          <w:rFonts w:ascii="Times New Roman" w:hAnsi="Times New Roman" w:cs="Times New Roman"/>
        </w:rPr>
        <w:t xml:space="preserve"> w </w:t>
      </w:r>
      <w:proofErr w:type="spellStart"/>
      <w:r w:rsidRPr="00AE0EC6">
        <w:rPr>
          <w:rFonts w:ascii="Times New Roman" w:hAnsi="Times New Roman" w:cs="Times New Roman"/>
        </w:rPr>
        <w:t>Sieradzu</w:t>
      </w:r>
      <w:proofErr w:type="spellEnd"/>
    </w:p>
    <w:p w:rsidR="00B93853" w:rsidRPr="00AE0EC6" w:rsidRDefault="00B93853" w:rsidP="00B93853">
      <w:pPr>
        <w:spacing w:after="0" w:line="240" w:lineRule="auto"/>
        <w:rPr>
          <w:rFonts w:ascii="Times New Roman" w:hAnsi="Times New Roman" w:cs="Times New Roman"/>
        </w:rPr>
      </w:pPr>
      <w:proofErr w:type="spellStart"/>
      <w:r w:rsidRPr="00AE0EC6">
        <w:rPr>
          <w:rFonts w:ascii="Times New Roman" w:hAnsi="Times New Roman" w:cs="Times New Roman"/>
        </w:rPr>
        <w:t>ul</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Władysława</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Łokietka</w:t>
      </w:r>
      <w:proofErr w:type="spellEnd"/>
      <w:r w:rsidRPr="00AE0EC6">
        <w:rPr>
          <w:rFonts w:ascii="Times New Roman" w:hAnsi="Times New Roman" w:cs="Times New Roman"/>
        </w:rPr>
        <w:t xml:space="preserve"> 10, 98-200 </w:t>
      </w:r>
      <w:proofErr w:type="spellStart"/>
      <w:r w:rsidRPr="00AE0EC6">
        <w:rPr>
          <w:rFonts w:ascii="Times New Roman" w:hAnsi="Times New Roman" w:cs="Times New Roman"/>
        </w:rPr>
        <w:t>Sieradz</w:t>
      </w:r>
      <w:proofErr w:type="spellEnd"/>
    </w:p>
    <w:p w:rsidR="00B93853" w:rsidRPr="00ED310C" w:rsidRDefault="00B93853" w:rsidP="00B93853">
      <w:pPr>
        <w:pStyle w:val="BTEMEASMCA"/>
      </w:pPr>
      <w:r w:rsidRPr="00ED310C">
        <w:t>Lenkija</w:t>
      </w:r>
    </w:p>
    <w:p w:rsidR="00B93853" w:rsidRPr="005554DD" w:rsidRDefault="00B93853" w:rsidP="00B93853">
      <w:pPr>
        <w:tabs>
          <w:tab w:val="left" w:pos="540"/>
        </w:tabs>
        <w:spacing w:after="0" w:line="240" w:lineRule="auto"/>
        <w:rPr>
          <w:rFonts w:ascii="Times New Roman" w:eastAsia="Calibri" w:hAnsi="Times New Roman" w:cs="Times New Roman"/>
          <w:highlight w:val="yellow"/>
        </w:rPr>
      </w:pPr>
    </w:p>
    <w:p w:rsidR="00B93853" w:rsidRPr="005554DD" w:rsidRDefault="00B93853" w:rsidP="00B93853">
      <w:pPr>
        <w:numPr>
          <w:ilvl w:val="12"/>
          <w:numId w:val="0"/>
        </w:numPr>
        <w:tabs>
          <w:tab w:val="left" w:pos="567"/>
        </w:tabs>
        <w:spacing w:after="0" w:line="240" w:lineRule="auto"/>
        <w:ind w:right="-2"/>
        <w:rPr>
          <w:rFonts w:ascii="Times New Roman" w:eastAsia="Times New Roman" w:hAnsi="Times New Roman" w:cs="Times New Roman"/>
          <w:snapToGrid w:val="0"/>
        </w:rPr>
      </w:pPr>
      <w:r w:rsidRPr="005554DD">
        <w:rPr>
          <w:rFonts w:ascii="Times New Roman" w:eastAsia="Times New Roman" w:hAnsi="Times New Roman" w:cs="Times New Roman"/>
          <w:snapToGrid w:val="0"/>
        </w:rPr>
        <w:t>Jeigu apie šį vaistą norite sužinoti daugiau, kreipkitės į vietinį registruotojo atstovą.</w:t>
      </w:r>
    </w:p>
    <w:p w:rsidR="00B93853" w:rsidRPr="009E1D8C" w:rsidRDefault="00B93853" w:rsidP="00B93853">
      <w:pPr>
        <w:spacing w:after="0" w:line="240" w:lineRule="auto"/>
        <w:ind w:left="-108" w:firstLine="108"/>
        <w:rPr>
          <w:rFonts w:asciiTheme="majorBidi" w:eastAsia="Calibri" w:hAnsiTheme="majorBidi" w:cstheme="majorBidi"/>
        </w:rPr>
      </w:pPr>
      <w:bookmarkStart w:id="16" w:name="_Hlk153788751"/>
      <w:r w:rsidRPr="009E1D8C">
        <w:rPr>
          <w:rFonts w:asciiTheme="majorBidi" w:hAnsiTheme="majorBidi" w:cstheme="majorBidi"/>
        </w:rPr>
        <w:t>POLPHARMA S.A.</w:t>
      </w:r>
      <w:r w:rsidRPr="009E1D8C">
        <w:rPr>
          <w:rFonts w:asciiTheme="majorBidi" w:eastAsia="Calibri" w:hAnsiTheme="majorBidi" w:cstheme="majorBidi"/>
        </w:rPr>
        <w:t xml:space="preserve"> </w:t>
      </w:r>
      <w:bookmarkEnd w:id="16"/>
      <w:r w:rsidRPr="009E1D8C">
        <w:rPr>
          <w:rFonts w:asciiTheme="majorBidi" w:eastAsia="Calibri" w:hAnsiTheme="majorBidi" w:cstheme="majorBidi"/>
        </w:rPr>
        <w:t>atstovybė</w:t>
      </w:r>
    </w:p>
    <w:p w:rsidR="00B93853" w:rsidRPr="005554DD" w:rsidRDefault="00B93853" w:rsidP="00B93853">
      <w:pPr>
        <w:spacing w:after="0" w:line="240" w:lineRule="auto"/>
        <w:ind w:left="-108" w:firstLine="108"/>
        <w:rPr>
          <w:rFonts w:ascii="Times New Roman" w:eastAsia="Calibri" w:hAnsi="Times New Roman" w:cs="Times New Roman"/>
        </w:rPr>
      </w:pPr>
      <w:r w:rsidRPr="005554DD">
        <w:rPr>
          <w:rFonts w:ascii="Times New Roman" w:eastAsia="Calibri" w:hAnsi="Times New Roman" w:cs="Times New Roman"/>
        </w:rPr>
        <w:t>E. Ožeškienės g. 18A</w:t>
      </w:r>
    </w:p>
    <w:p w:rsidR="00B93853" w:rsidRPr="005554DD" w:rsidRDefault="00B93853" w:rsidP="00B93853">
      <w:pPr>
        <w:spacing w:after="0" w:line="240" w:lineRule="auto"/>
        <w:ind w:left="-108" w:firstLine="108"/>
        <w:rPr>
          <w:rFonts w:ascii="Times New Roman" w:eastAsia="Calibri" w:hAnsi="Times New Roman" w:cs="Times New Roman"/>
        </w:rPr>
      </w:pPr>
      <w:r w:rsidRPr="005554DD">
        <w:rPr>
          <w:rFonts w:ascii="Times New Roman" w:eastAsia="Calibri" w:hAnsi="Times New Roman" w:cs="Times New Roman"/>
        </w:rPr>
        <w:t>LT-44254 Kaunas</w:t>
      </w:r>
    </w:p>
    <w:p w:rsidR="00B93853" w:rsidRPr="005554DD" w:rsidRDefault="00B93853" w:rsidP="00B93853">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Tel. +370 37 32 51 31</w:t>
      </w:r>
    </w:p>
    <w:p w:rsidR="00B93853" w:rsidRPr="005554DD" w:rsidRDefault="00B93853" w:rsidP="00B93853">
      <w:pPr>
        <w:tabs>
          <w:tab w:val="left" w:pos="540"/>
        </w:tabs>
        <w:spacing w:after="0" w:line="240" w:lineRule="auto"/>
        <w:rPr>
          <w:rFonts w:ascii="Times New Roman" w:eastAsia="Calibri" w:hAnsi="Times New Roman" w:cs="Times New Roman"/>
          <w:highlight w:val="yellow"/>
        </w:rPr>
      </w:pPr>
    </w:p>
    <w:p w:rsidR="00B93853" w:rsidRPr="007F1BB6" w:rsidRDefault="00B93853" w:rsidP="00B93853">
      <w:pPr>
        <w:tabs>
          <w:tab w:val="left" w:pos="540"/>
        </w:tabs>
        <w:spacing w:after="0" w:line="240" w:lineRule="auto"/>
        <w:rPr>
          <w:rFonts w:asciiTheme="majorBidi" w:eastAsia="Calibri" w:hAnsiTheme="majorBidi" w:cstheme="majorBidi"/>
          <w:b/>
        </w:rPr>
      </w:pPr>
      <w:r w:rsidRPr="007F1BB6">
        <w:rPr>
          <w:rFonts w:asciiTheme="majorBidi" w:eastAsia="Calibri" w:hAnsiTheme="majorBidi" w:cstheme="majorBidi"/>
          <w:b/>
        </w:rPr>
        <w:t xml:space="preserve">Šis vaistas </w:t>
      </w:r>
      <w:r w:rsidRPr="007F1BB6">
        <w:rPr>
          <w:rFonts w:asciiTheme="majorBidi" w:hAnsiTheme="majorBidi" w:cstheme="majorBidi"/>
          <w:b/>
          <w:snapToGrid w:val="0"/>
        </w:rPr>
        <w:t>Europos ekonominės erdvės</w:t>
      </w:r>
      <w:r w:rsidRPr="007F1BB6">
        <w:rPr>
          <w:rFonts w:asciiTheme="majorBidi" w:eastAsia="Calibri" w:hAnsiTheme="majorBidi" w:cstheme="majorBidi"/>
          <w:b/>
        </w:rPr>
        <w:t xml:space="preserve"> valstybėse narėse registruotas tokiais pavadinimais:</w:t>
      </w:r>
    </w:p>
    <w:p w:rsidR="00B93853" w:rsidRPr="005554DD" w:rsidRDefault="00B93853" w:rsidP="00B93853">
      <w:pPr>
        <w:tabs>
          <w:tab w:val="left" w:pos="540"/>
          <w:tab w:val="left" w:pos="1418"/>
        </w:tabs>
        <w:spacing w:after="0" w:line="240" w:lineRule="auto"/>
        <w:rPr>
          <w:rFonts w:ascii="Times New Roman" w:eastAsia="Calibri" w:hAnsi="Times New Roman" w:cs="Times New Roman"/>
        </w:rPr>
      </w:pPr>
      <w:r w:rsidRPr="005554DD">
        <w:rPr>
          <w:rFonts w:ascii="Times New Roman" w:eastAsia="Calibri" w:hAnsi="Times New Roman" w:cs="Times New Roman"/>
        </w:rPr>
        <w:t>Latvija</w:t>
      </w:r>
      <w:r w:rsidRPr="005554DD">
        <w:rPr>
          <w:rFonts w:ascii="Times New Roman" w:eastAsia="Calibri" w:hAnsi="Times New Roman" w:cs="Times New Roman"/>
        </w:rPr>
        <w:tab/>
        <w:t xml:space="preserve">IBUGARD 200 mg/5 ml suspensija </w:t>
      </w:r>
      <w:proofErr w:type="spellStart"/>
      <w:r w:rsidRPr="005554DD">
        <w:rPr>
          <w:rFonts w:ascii="Times New Roman" w:eastAsia="Calibri" w:hAnsi="Times New Roman" w:cs="Times New Roman"/>
        </w:rPr>
        <w:t>iekšķīgai</w:t>
      </w:r>
      <w:proofErr w:type="spellEnd"/>
      <w:r w:rsidRPr="005554DD">
        <w:rPr>
          <w:rFonts w:ascii="Times New Roman" w:eastAsia="Calibri" w:hAnsi="Times New Roman" w:cs="Times New Roman"/>
        </w:rPr>
        <w:t xml:space="preserve"> </w:t>
      </w:r>
      <w:proofErr w:type="spellStart"/>
      <w:r w:rsidRPr="005554DD">
        <w:rPr>
          <w:rFonts w:ascii="Times New Roman" w:eastAsia="Calibri" w:hAnsi="Times New Roman" w:cs="Times New Roman"/>
        </w:rPr>
        <w:t>lietošanai</w:t>
      </w:r>
      <w:proofErr w:type="spellEnd"/>
    </w:p>
    <w:p w:rsidR="00B93853" w:rsidRPr="005554DD" w:rsidRDefault="00B93853" w:rsidP="00B93853">
      <w:pPr>
        <w:tabs>
          <w:tab w:val="left" w:pos="540"/>
          <w:tab w:val="left" w:pos="1418"/>
        </w:tabs>
        <w:spacing w:after="0" w:line="240" w:lineRule="auto"/>
        <w:rPr>
          <w:rFonts w:ascii="Times New Roman" w:eastAsia="Calibri" w:hAnsi="Times New Roman" w:cs="Times New Roman"/>
        </w:rPr>
      </w:pPr>
      <w:r w:rsidRPr="005554DD">
        <w:rPr>
          <w:rFonts w:ascii="Times New Roman" w:eastAsia="Calibri" w:hAnsi="Times New Roman" w:cs="Times New Roman"/>
        </w:rPr>
        <w:t>Lietuva</w:t>
      </w:r>
      <w:r w:rsidRPr="005554DD">
        <w:rPr>
          <w:rFonts w:ascii="Times New Roman" w:eastAsia="Calibri" w:hAnsi="Times New Roman" w:cs="Times New Roman"/>
        </w:rPr>
        <w:tab/>
        <w:t>IBUGARD 200 mg/5 ml geriamoji suspensija</w:t>
      </w: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AE0EC6" w:rsidRDefault="00B93853" w:rsidP="00B93853">
      <w:pPr>
        <w:tabs>
          <w:tab w:val="left" w:pos="567"/>
        </w:tabs>
        <w:spacing w:after="0" w:line="240" w:lineRule="auto"/>
        <w:rPr>
          <w:rFonts w:ascii="Times New Roman" w:eastAsia="Calibri" w:hAnsi="Times New Roman" w:cs="Times New Roman"/>
          <w:b/>
        </w:rPr>
      </w:pPr>
      <w:r w:rsidRPr="00AE0EC6">
        <w:rPr>
          <w:rFonts w:ascii="Times New Roman" w:eastAsia="Calibri" w:hAnsi="Times New Roman" w:cs="Times New Roman"/>
          <w:b/>
        </w:rPr>
        <w:t>Šis pakuotės lapelis paskutinį kartą peržiūrėtas</w:t>
      </w:r>
      <w:r w:rsidRPr="00AE0EC6">
        <w:rPr>
          <w:rFonts w:ascii="Times New Roman" w:eastAsia="Calibri" w:hAnsi="Times New Roman" w:cs="Times New Roman"/>
        </w:rPr>
        <w:t xml:space="preserve"> </w:t>
      </w:r>
      <w:r>
        <w:rPr>
          <w:rFonts w:ascii="Times New Roman" w:hAnsi="Times New Roman" w:cs="Times New Roman"/>
          <w:b/>
        </w:rPr>
        <w:t>2024-09-07.</w:t>
      </w:r>
    </w:p>
    <w:p w:rsidR="00B93853" w:rsidRPr="005554DD" w:rsidRDefault="00B93853" w:rsidP="00B93853">
      <w:pPr>
        <w:tabs>
          <w:tab w:val="left" w:pos="540"/>
        </w:tabs>
        <w:spacing w:after="0" w:line="240" w:lineRule="auto"/>
        <w:rPr>
          <w:rFonts w:ascii="Times New Roman" w:eastAsia="Calibri" w:hAnsi="Times New Roman" w:cs="Times New Roman"/>
        </w:rPr>
      </w:pPr>
    </w:p>
    <w:p w:rsidR="00B93853" w:rsidRPr="00507D6E" w:rsidRDefault="00B93853" w:rsidP="00B93853">
      <w:pPr>
        <w:spacing w:after="0" w:line="240" w:lineRule="auto"/>
        <w:rPr>
          <w:rFonts w:ascii="Times New Roman" w:eastAsia="Calibri" w:hAnsi="Times New Roman" w:cs="Times New Roman"/>
        </w:rPr>
      </w:pPr>
      <w:r w:rsidRPr="00507D6E">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507D6E">
        <w:rPr>
          <w:rFonts w:ascii="Times New Roman" w:eastAsia="Calibri" w:hAnsi="Times New Roman" w:cs="Times New Roman"/>
          <w:i/>
        </w:rPr>
        <w:t xml:space="preserve"> </w:t>
      </w:r>
      <w:r w:rsidRPr="00507D6E">
        <w:rPr>
          <w:rFonts w:ascii="Times New Roman" w:eastAsia="Calibri" w:hAnsi="Times New Roman" w:cs="Times New Roman"/>
          <w:color w:val="0000EE"/>
          <w:u w:val="single"/>
          <w:lang w:eastAsia="lt-LT"/>
        </w:rPr>
        <w:t>https://vvkt.lrv.lt/lt/</w:t>
      </w:r>
      <w:r w:rsidRPr="00507D6E">
        <w:rPr>
          <w:rFonts w:ascii="Times New Roman" w:eastAsia="Calibri" w:hAnsi="Times New Roman" w:cs="Times New Roman"/>
        </w:rPr>
        <w:t xml:space="preserve">. </w:t>
      </w:r>
    </w:p>
    <w:p w:rsidR="00B93853" w:rsidRPr="00891513" w:rsidRDefault="00B93853" w:rsidP="00B93853">
      <w:pPr>
        <w:spacing w:after="0" w:line="240" w:lineRule="auto"/>
        <w:rPr>
          <w:rFonts w:ascii="Times New Roman" w:hAnsi="Times New Roman"/>
        </w:rPr>
      </w:pPr>
    </w:p>
    <w:p w:rsidR="00BA6577" w:rsidRDefault="00BA6577">
      <w:bookmarkStart w:id="17" w:name="_GoBack"/>
      <w:bookmarkEnd w:id="17"/>
    </w:p>
    <w:sectPr w:rsidR="00BA6577" w:rsidSect="003D05F9">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0C" w:rsidRDefault="00B9385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0C" w:rsidRDefault="00B938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F95A25"/>
    <w:multiLevelType w:val="hybridMultilevel"/>
    <w:tmpl w:val="ECEE07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AEE7905"/>
    <w:multiLevelType w:val="hybridMultilevel"/>
    <w:tmpl w:val="F54299E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C57343C"/>
    <w:multiLevelType w:val="hybridMultilevel"/>
    <w:tmpl w:val="2164487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lvlOverride w:ilvl="0">
      <w:lvl w:ilvl="0">
        <w:numFmt w:val="bullet"/>
        <w:lvlText w:val="-"/>
        <w:lvlJc w:val="left"/>
        <w:pPr>
          <w:ind w:left="360" w:hanging="360"/>
        </w:pPr>
        <w:rPr>
          <w:rFonts w:cs="Times New Roman"/>
        </w:rPr>
      </w:lvl>
    </w:lvlOverride>
  </w:num>
  <w:num w:numId="4">
    <w:abstractNumId w:val="8"/>
  </w:num>
  <w:num w:numId="5">
    <w:abstractNumId w:val="3"/>
  </w:num>
  <w:num w:numId="6">
    <w:abstractNumId w:val="6"/>
  </w:num>
  <w:num w:numId="7">
    <w:abstractNumId w:val="9"/>
  </w:num>
  <w:num w:numId="8">
    <w:abstractNumId w:val="2"/>
  </w:num>
  <w:num w:numId="9">
    <w:abstractNumId w:val="1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53"/>
    <w:rsid w:val="00072F85"/>
    <w:rsid w:val="000A5E72"/>
    <w:rsid w:val="000A7B60"/>
    <w:rsid w:val="00181364"/>
    <w:rsid w:val="002945D9"/>
    <w:rsid w:val="00305C48"/>
    <w:rsid w:val="003362C6"/>
    <w:rsid w:val="00497D4D"/>
    <w:rsid w:val="00742EBF"/>
    <w:rsid w:val="00B4219F"/>
    <w:rsid w:val="00B93853"/>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B38DF-C132-4B4E-B7C3-ED7BC5CE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853"/>
  </w:style>
  <w:style w:type="paragraph" w:styleId="Antrat3">
    <w:name w:val="heading 3"/>
    <w:basedOn w:val="prastasis"/>
    <w:next w:val="prastasis"/>
    <w:link w:val="Antrat3Diagrama"/>
    <w:uiPriority w:val="9"/>
    <w:semiHidden/>
    <w:unhideWhenUsed/>
    <w:qFormat/>
    <w:rsid w:val="00B93853"/>
    <w:pPr>
      <w:keepNext/>
      <w:keepLines/>
      <w:spacing w:before="40" w:after="0"/>
      <w:outlineLvl w:val="2"/>
    </w:pPr>
    <w:rPr>
      <w:rFonts w:ascii="Calibri Light" w:eastAsia="Times New Roman" w:hAnsi="Calibri Light" w:cs="Times New Roman"/>
      <w:b/>
      <w:bCs/>
      <w:color w:val="5B9BD5"/>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B93853"/>
    <w:rPr>
      <w:rFonts w:ascii="Calibri Light" w:eastAsia="Times New Roman" w:hAnsi="Calibri Light" w:cs="Times New Roman"/>
      <w:b/>
      <w:bCs/>
      <w:color w:val="5B9BD5"/>
      <w:sz w:val="24"/>
      <w:szCs w:val="24"/>
    </w:rPr>
  </w:style>
  <w:style w:type="paragraph" w:styleId="Antrats">
    <w:name w:val="header"/>
    <w:basedOn w:val="prastasis"/>
    <w:link w:val="AntratsDiagrama"/>
    <w:uiPriority w:val="99"/>
    <w:unhideWhenUsed/>
    <w:rsid w:val="00B93853"/>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B93853"/>
    <w:rPr>
      <w:rFonts w:ascii="Times New Roman" w:eastAsia="Calibri" w:hAnsi="Times New Roman" w:cs="Times New Roman"/>
      <w:sz w:val="24"/>
      <w:szCs w:val="24"/>
    </w:rPr>
  </w:style>
  <w:style w:type="paragraph" w:styleId="Porat">
    <w:name w:val="footer"/>
    <w:basedOn w:val="prastasis"/>
    <w:link w:val="PoratDiagrama"/>
    <w:uiPriority w:val="99"/>
    <w:unhideWhenUsed/>
    <w:rsid w:val="00B93853"/>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B93853"/>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unhideWhenUsed/>
    <w:rsid w:val="00B93853"/>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B93853"/>
    <w:rPr>
      <w:rFonts w:ascii="Times New Roman" w:eastAsia="Calibri" w:hAnsi="Times New Roman" w:cs="Times New Roman"/>
      <w:szCs w:val="20"/>
      <w:lang w:eastAsia="lt-LT"/>
    </w:rPr>
  </w:style>
  <w:style w:type="character" w:customStyle="1" w:styleId="BTEMEASMCAChar">
    <w:name w:val="BT EMEA_SMCA Char"/>
    <w:basedOn w:val="Numatytasispastraiposriftas"/>
    <w:link w:val="BTEMEASMCA"/>
    <w:locked/>
    <w:rsid w:val="00B93853"/>
    <w:rPr>
      <w:rFonts w:ascii="Times New Roman" w:eastAsia="Calibri" w:hAnsi="Times New Roman" w:cs="Times New Roman"/>
      <w:noProof/>
    </w:rPr>
  </w:style>
  <w:style w:type="paragraph" w:customStyle="1" w:styleId="BTEMEASMCA">
    <w:name w:val="BT EMEA_SMCA"/>
    <w:basedOn w:val="prastasis"/>
    <w:link w:val="BTEMEASMCAChar"/>
    <w:autoRedefine/>
    <w:rsid w:val="00B93853"/>
    <w:pPr>
      <w:tabs>
        <w:tab w:val="left" w:pos="567"/>
      </w:tabs>
      <w:spacing w:after="0" w:line="240" w:lineRule="auto"/>
    </w:pPr>
    <w:rPr>
      <w:rFonts w:ascii="Times New Roman" w:eastAsia="Calibri" w:hAnsi="Times New Roman" w:cs="Times New Roman"/>
      <w:noProof/>
    </w:rPr>
  </w:style>
  <w:style w:type="paragraph" w:customStyle="1" w:styleId="Default">
    <w:name w:val="Default"/>
    <w:rsid w:val="00B93853"/>
    <w:pPr>
      <w:autoSpaceDE w:val="0"/>
      <w:autoSpaceDN w:val="0"/>
      <w:adjustRightInd w:val="0"/>
      <w:spacing w:after="0" w:line="240" w:lineRule="auto"/>
    </w:pPr>
    <w:rPr>
      <w:rFonts w:ascii="Verdana" w:hAnsi="Verdana" w:cs="Verdana"/>
      <w:color w:val="000000"/>
      <w:sz w:val="24"/>
      <w:szCs w:val="24"/>
      <w:lang w:val="en-US"/>
    </w:rPr>
  </w:style>
  <w:style w:type="paragraph" w:styleId="Sraopastraipa">
    <w:name w:val="List Paragraph"/>
    <w:basedOn w:val="prastasis"/>
    <w:uiPriority w:val="34"/>
    <w:qFormat/>
    <w:rsid w:val="00B93853"/>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16520</Words>
  <Characters>9417</Characters>
  <Application>Microsoft Office Word</Application>
  <DocSecurity>0</DocSecurity>
  <Lines>78</Lines>
  <Paragraphs>51</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pacientui</vt:lpstr>
      <vt:lpstr>    1.	Kas yra IBUGARD ir kam jis vartojamas</vt:lpstr>
      <vt:lpstr>    2.	Kas žinotina prieš vartojant IBUGARD</vt:lpstr>
      <vt:lpstr>    </vt:lpstr>
      <vt:lpstr>        IBUGARD negalima vartoti per paskutiniuosius 3 nėštumo mėnesius, nes tai gali pa</vt:lpstr>
      <vt:lpstr>    3.	Kaip vartoti IBUGARD</vt:lpstr>
      <vt:lpstr>    </vt:lpstr>
      <vt:lpstr>    4.	Galimas šalutinis poveikis</vt:lpstr>
      <vt:lpstr>    5.	Kaip laikyti IBUGARD</vt:lpstr>
      <vt:lpstr>    6.	Pakuotės turinys ir kita informacija</vt:lpstr>
    </vt:vector>
  </TitlesOfParts>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2024-09-24T08:30:00Z</dcterms:created>
  <dcterms:modified xsi:type="dcterms:W3CDTF">2024-09-24T08:31:00Z</dcterms:modified>
</cp:coreProperties>
</file>