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8CE5B" w14:textId="77777777" w:rsidR="0048468B" w:rsidRDefault="0048468B" w:rsidP="0048468B">
      <w:pPr>
        <w:widowControl w:val="0"/>
        <w:spacing w:after="0" w:line="240" w:lineRule="auto"/>
        <w:ind w:left="567" w:hanging="567"/>
        <w:jc w:val="center"/>
        <w:rPr>
          <w:rFonts w:ascii="Times New Roman" w:hAnsi="Times New Roman"/>
          <w:b/>
          <w:caps/>
        </w:rPr>
      </w:pPr>
      <w:r>
        <w:rPr>
          <w:rFonts w:ascii="Times New Roman" w:hAnsi="Times New Roman"/>
          <w:b/>
        </w:rPr>
        <w:t>Pakuotės lapelis: informacija pacientui</w:t>
      </w:r>
    </w:p>
    <w:p w14:paraId="4C715BD0" w14:textId="77777777" w:rsidR="0048468B" w:rsidRDefault="0048468B" w:rsidP="0048468B">
      <w:pPr>
        <w:widowControl w:val="0"/>
        <w:spacing w:after="0" w:line="240" w:lineRule="auto"/>
        <w:ind w:left="567" w:hanging="567"/>
        <w:jc w:val="center"/>
        <w:rPr>
          <w:rFonts w:ascii="Times New Roman" w:hAnsi="Times New Roman"/>
          <w:b/>
        </w:rPr>
      </w:pPr>
    </w:p>
    <w:p w14:paraId="33DC23D6" w14:textId="77777777" w:rsidR="0048468B" w:rsidRDefault="0048468B" w:rsidP="0048468B">
      <w:pPr>
        <w:widowControl w:val="0"/>
        <w:spacing w:after="0" w:line="240" w:lineRule="auto"/>
        <w:ind w:left="567" w:hanging="567"/>
        <w:jc w:val="center"/>
        <w:rPr>
          <w:rFonts w:ascii="Times New Roman" w:hAnsi="Times New Roman"/>
          <w:b/>
        </w:rPr>
      </w:pPr>
      <w:proofErr w:type="spellStart"/>
      <w:r>
        <w:rPr>
          <w:rFonts w:ascii="Times New Roman" w:hAnsi="Times New Roman"/>
          <w:b/>
        </w:rPr>
        <w:t>Atordapin</w:t>
      </w:r>
      <w:proofErr w:type="spellEnd"/>
      <w:r>
        <w:rPr>
          <w:rFonts w:ascii="Times New Roman" w:hAnsi="Times New Roman"/>
          <w:b/>
        </w:rPr>
        <w:t xml:space="preserve"> 5 mg/10 mg plėvele dengtos tabletės</w:t>
      </w:r>
    </w:p>
    <w:p w14:paraId="1F57AA73" w14:textId="77777777" w:rsidR="0048468B" w:rsidRDefault="0048468B" w:rsidP="0048468B">
      <w:pPr>
        <w:widowControl w:val="0"/>
        <w:spacing w:after="0" w:line="240" w:lineRule="auto"/>
        <w:ind w:left="567" w:hanging="567"/>
        <w:jc w:val="center"/>
        <w:rPr>
          <w:rFonts w:ascii="Times New Roman" w:hAnsi="Times New Roman"/>
          <w:b/>
        </w:rPr>
      </w:pPr>
      <w:proofErr w:type="spellStart"/>
      <w:r>
        <w:rPr>
          <w:rFonts w:ascii="Times New Roman" w:hAnsi="Times New Roman"/>
          <w:b/>
          <w:highlight w:val="lightGray"/>
        </w:rPr>
        <w:t>Atordapin</w:t>
      </w:r>
      <w:proofErr w:type="spellEnd"/>
      <w:r>
        <w:rPr>
          <w:rFonts w:ascii="Times New Roman" w:hAnsi="Times New Roman"/>
          <w:b/>
          <w:highlight w:val="lightGray"/>
        </w:rPr>
        <w:t xml:space="preserve"> 10 mg/10 mg plėvele dengtos tabletės</w:t>
      </w:r>
    </w:p>
    <w:p w14:paraId="0132D23A" w14:textId="77777777" w:rsidR="0048468B" w:rsidRDefault="0048468B" w:rsidP="0048468B">
      <w:pPr>
        <w:widowControl w:val="0"/>
        <w:spacing w:after="0" w:line="240" w:lineRule="auto"/>
        <w:ind w:left="567" w:hanging="567"/>
        <w:jc w:val="center"/>
        <w:rPr>
          <w:rFonts w:ascii="Times New Roman" w:hAnsi="Times New Roman"/>
          <w:caps/>
        </w:rPr>
      </w:pPr>
      <w:proofErr w:type="spellStart"/>
      <w:r>
        <w:rPr>
          <w:rFonts w:ascii="Times New Roman" w:hAnsi="Times New Roman"/>
        </w:rPr>
        <w:t>amlodipinas</w:t>
      </w:r>
      <w:proofErr w:type="spellEnd"/>
      <w:r>
        <w:rPr>
          <w:rFonts w:ascii="Times New Roman" w:hAnsi="Times New Roman"/>
        </w:rPr>
        <w:t>/</w:t>
      </w:r>
      <w:proofErr w:type="spellStart"/>
      <w:r>
        <w:rPr>
          <w:rFonts w:ascii="Times New Roman" w:hAnsi="Times New Roman"/>
        </w:rPr>
        <w:t>atorvastatinas</w:t>
      </w:r>
      <w:proofErr w:type="spellEnd"/>
    </w:p>
    <w:p w14:paraId="15B7A362" w14:textId="77777777" w:rsidR="0048468B" w:rsidRDefault="0048468B" w:rsidP="0048468B">
      <w:pPr>
        <w:widowControl w:val="0"/>
        <w:spacing w:after="0" w:line="240" w:lineRule="auto"/>
        <w:ind w:left="567" w:hanging="567"/>
        <w:jc w:val="center"/>
        <w:rPr>
          <w:rFonts w:ascii="Times New Roman" w:hAnsi="Times New Roman"/>
          <w:b/>
          <w:caps/>
        </w:rPr>
      </w:pPr>
    </w:p>
    <w:p w14:paraId="4103B5CD" w14:textId="77777777" w:rsidR="0048468B" w:rsidRDefault="0048468B" w:rsidP="0048468B">
      <w:pPr>
        <w:widowControl w:val="0"/>
        <w:spacing w:after="0" w:line="240" w:lineRule="auto"/>
        <w:rPr>
          <w:rFonts w:ascii="Times New Roman" w:hAnsi="Times New Roman"/>
          <w:b/>
        </w:rPr>
      </w:pPr>
      <w:r>
        <w:rPr>
          <w:rFonts w:ascii="Times New Roman" w:hAnsi="Times New Roman"/>
          <w:b/>
        </w:rPr>
        <w:t>Atidžiai perskaitykite visą šį lapelį, prieš pradėdami vartoti vaistą, nes jame pateikiama Jums svarbi informacija.</w:t>
      </w:r>
    </w:p>
    <w:p w14:paraId="46625E97" w14:textId="77777777" w:rsidR="0048468B" w:rsidRDefault="0048468B" w:rsidP="0048468B">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Neišmeskite šio lapelio, nes vėl gali prireikti jį perskaityti.</w:t>
      </w:r>
    </w:p>
    <w:p w14:paraId="46D3923C" w14:textId="77777777" w:rsidR="0048468B" w:rsidRDefault="0048468B" w:rsidP="0048468B">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Jeigu kiltų daugiau klausimų, kreipkitės į gydytoją arba vaistininką.</w:t>
      </w:r>
    </w:p>
    <w:p w14:paraId="3D9DD74C" w14:textId="77777777" w:rsidR="0048468B" w:rsidRDefault="0048468B" w:rsidP="0048468B">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Šis vaistas skirtas tik Jums, todėl kitiems žmonėms jo duoti negalima. Vaistas gali jiems pakenkti (net tiems, kurių ligos požymiai yra tokie patys kaip Jūsų).</w:t>
      </w:r>
    </w:p>
    <w:p w14:paraId="6B594DBB" w14:textId="77777777" w:rsidR="0048468B" w:rsidRDefault="0048468B" w:rsidP="0048468B">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Jeigu pasireiškė šalutinis poveikis (net jeigu jis šiame lapelyje nenurodytas), kreipkitės į gydytoją arba vaistininką. Žr. 4 skyrių.</w:t>
      </w:r>
    </w:p>
    <w:p w14:paraId="5C07F7F1" w14:textId="77777777" w:rsidR="0048468B" w:rsidRDefault="0048468B" w:rsidP="0048468B">
      <w:pPr>
        <w:widowControl w:val="0"/>
        <w:spacing w:after="0" w:line="240" w:lineRule="auto"/>
        <w:ind w:left="567" w:hanging="567"/>
        <w:rPr>
          <w:rFonts w:ascii="Times New Roman" w:hAnsi="Times New Roman"/>
        </w:rPr>
      </w:pPr>
    </w:p>
    <w:p w14:paraId="38BFBFE1" w14:textId="77777777" w:rsidR="0048468B" w:rsidRDefault="0048468B" w:rsidP="0048468B">
      <w:pPr>
        <w:widowControl w:val="0"/>
        <w:spacing w:after="0" w:line="240" w:lineRule="auto"/>
        <w:rPr>
          <w:rFonts w:ascii="Times New Roman" w:hAnsi="Times New Roman"/>
          <w:b/>
        </w:rPr>
      </w:pPr>
      <w:r>
        <w:rPr>
          <w:rFonts w:ascii="Times New Roman" w:hAnsi="Times New Roman"/>
          <w:b/>
        </w:rPr>
        <w:t>Apie ką rašoma šiame lapelyje?</w:t>
      </w:r>
    </w:p>
    <w:p w14:paraId="2F30E0B9" w14:textId="77777777" w:rsidR="0048468B" w:rsidRDefault="0048468B" w:rsidP="0048468B">
      <w:pPr>
        <w:widowControl w:val="0"/>
        <w:spacing w:after="0" w:line="240" w:lineRule="auto"/>
        <w:ind w:left="567" w:hanging="567"/>
        <w:rPr>
          <w:rFonts w:ascii="Times New Roman" w:hAnsi="Times New Roman"/>
        </w:rPr>
      </w:pPr>
      <w:r>
        <w:rPr>
          <w:rFonts w:ascii="Times New Roman" w:hAnsi="Times New Roman"/>
        </w:rPr>
        <w:t>1.</w:t>
      </w:r>
      <w:r>
        <w:rPr>
          <w:rFonts w:ascii="Times New Roman" w:hAnsi="Times New Roman"/>
        </w:rPr>
        <w:tab/>
        <w:t xml:space="preserve">Kas yra </w:t>
      </w:r>
      <w:proofErr w:type="spellStart"/>
      <w:r>
        <w:rPr>
          <w:rFonts w:ascii="Times New Roman" w:hAnsi="Times New Roman"/>
        </w:rPr>
        <w:t>Atordapin</w:t>
      </w:r>
      <w:proofErr w:type="spellEnd"/>
      <w:r>
        <w:rPr>
          <w:rFonts w:ascii="Times New Roman" w:hAnsi="Times New Roman"/>
        </w:rPr>
        <w:t xml:space="preserve"> ir kam jis vartojamas</w:t>
      </w:r>
    </w:p>
    <w:p w14:paraId="0129E5B7" w14:textId="77777777" w:rsidR="0048468B" w:rsidRDefault="0048468B" w:rsidP="0048468B">
      <w:pPr>
        <w:widowControl w:val="0"/>
        <w:spacing w:after="0" w:line="240" w:lineRule="auto"/>
        <w:ind w:left="567" w:hanging="567"/>
        <w:rPr>
          <w:rFonts w:ascii="Times New Roman" w:hAnsi="Times New Roman"/>
        </w:rPr>
      </w:pPr>
      <w:r>
        <w:rPr>
          <w:rFonts w:ascii="Times New Roman" w:hAnsi="Times New Roman"/>
        </w:rPr>
        <w:t>2.</w:t>
      </w:r>
      <w:r>
        <w:rPr>
          <w:rFonts w:ascii="Times New Roman" w:hAnsi="Times New Roman"/>
        </w:rPr>
        <w:tab/>
        <w:t xml:space="preserve">Kas žinotina prieš vartojant </w:t>
      </w:r>
      <w:proofErr w:type="spellStart"/>
      <w:r>
        <w:rPr>
          <w:rFonts w:ascii="Times New Roman" w:hAnsi="Times New Roman"/>
        </w:rPr>
        <w:t>Atordapin</w:t>
      </w:r>
      <w:proofErr w:type="spellEnd"/>
    </w:p>
    <w:p w14:paraId="3F5E3C0D" w14:textId="77777777" w:rsidR="0048468B" w:rsidRDefault="0048468B" w:rsidP="0048468B">
      <w:pPr>
        <w:widowControl w:val="0"/>
        <w:spacing w:after="0" w:line="240" w:lineRule="auto"/>
        <w:ind w:left="567" w:hanging="567"/>
        <w:rPr>
          <w:rFonts w:ascii="Times New Roman" w:hAnsi="Times New Roman"/>
        </w:rPr>
      </w:pPr>
      <w:r>
        <w:rPr>
          <w:rFonts w:ascii="Times New Roman" w:hAnsi="Times New Roman"/>
        </w:rPr>
        <w:t>3.</w:t>
      </w:r>
      <w:r>
        <w:rPr>
          <w:rFonts w:ascii="Times New Roman" w:hAnsi="Times New Roman"/>
        </w:rPr>
        <w:tab/>
        <w:t xml:space="preserve">Kaip vartoti </w:t>
      </w:r>
      <w:proofErr w:type="spellStart"/>
      <w:r>
        <w:rPr>
          <w:rFonts w:ascii="Times New Roman" w:hAnsi="Times New Roman"/>
        </w:rPr>
        <w:t>Atordapin</w:t>
      </w:r>
      <w:proofErr w:type="spellEnd"/>
    </w:p>
    <w:p w14:paraId="1D329CC3" w14:textId="77777777" w:rsidR="0048468B" w:rsidRDefault="0048468B" w:rsidP="0048468B">
      <w:pPr>
        <w:widowControl w:val="0"/>
        <w:spacing w:after="0" w:line="240" w:lineRule="auto"/>
        <w:ind w:left="567" w:hanging="567"/>
        <w:rPr>
          <w:rFonts w:ascii="Times New Roman" w:hAnsi="Times New Roman"/>
        </w:rPr>
      </w:pPr>
      <w:r>
        <w:rPr>
          <w:rFonts w:ascii="Times New Roman" w:hAnsi="Times New Roman"/>
        </w:rPr>
        <w:t>4.</w:t>
      </w:r>
      <w:r>
        <w:rPr>
          <w:rFonts w:ascii="Times New Roman" w:hAnsi="Times New Roman"/>
        </w:rPr>
        <w:tab/>
        <w:t>Galimas šalutinis poveikis</w:t>
      </w:r>
    </w:p>
    <w:p w14:paraId="39B4A235" w14:textId="77777777" w:rsidR="0048468B" w:rsidRDefault="0048468B" w:rsidP="0048468B">
      <w:pPr>
        <w:widowControl w:val="0"/>
        <w:spacing w:after="0" w:line="240" w:lineRule="auto"/>
        <w:ind w:left="567" w:hanging="567"/>
        <w:rPr>
          <w:rFonts w:ascii="Times New Roman" w:hAnsi="Times New Roman"/>
        </w:rPr>
      </w:pPr>
      <w:r>
        <w:rPr>
          <w:rFonts w:ascii="Times New Roman" w:hAnsi="Times New Roman"/>
        </w:rPr>
        <w:t>5.</w:t>
      </w:r>
      <w:r>
        <w:rPr>
          <w:rFonts w:ascii="Times New Roman" w:hAnsi="Times New Roman"/>
        </w:rPr>
        <w:tab/>
        <w:t xml:space="preserve">Kaip laikyti </w:t>
      </w:r>
      <w:proofErr w:type="spellStart"/>
      <w:r>
        <w:rPr>
          <w:rFonts w:ascii="Times New Roman" w:hAnsi="Times New Roman"/>
        </w:rPr>
        <w:t>Atordapin</w:t>
      </w:r>
      <w:proofErr w:type="spellEnd"/>
    </w:p>
    <w:p w14:paraId="61BF9C06" w14:textId="77777777" w:rsidR="0048468B" w:rsidRDefault="0048468B" w:rsidP="0048468B">
      <w:pPr>
        <w:widowControl w:val="0"/>
        <w:spacing w:after="0" w:line="240" w:lineRule="auto"/>
        <w:ind w:left="567" w:hanging="567"/>
        <w:rPr>
          <w:rFonts w:ascii="Times New Roman" w:hAnsi="Times New Roman"/>
        </w:rPr>
      </w:pPr>
      <w:r>
        <w:rPr>
          <w:rFonts w:ascii="Times New Roman" w:hAnsi="Times New Roman"/>
        </w:rPr>
        <w:t>6.</w:t>
      </w:r>
      <w:r>
        <w:rPr>
          <w:rFonts w:ascii="Times New Roman" w:hAnsi="Times New Roman"/>
        </w:rPr>
        <w:tab/>
        <w:t>Pakuotės turinys ir kita informacija</w:t>
      </w:r>
    </w:p>
    <w:p w14:paraId="0ED18B0B" w14:textId="77777777" w:rsidR="0048468B" w:rsidRDefault="0048468B" w:rsidP="0048468B">
      <w:pPr>
        <w:widowControl w:val="0"/>
        <w:spacing w:after="0" w:line="240" w:lineRule="auto"/>
        <w:ind w:left="567" w:hanging="567"/>
        <w:rPr>
          <w:rFonts w:ascii="Times New Roman" w:hAnsi="Times New Roman"/>
        </w:rPr>
      </w:pPr>
    </w:p>
    <w:p w14:paraId="17CFD7F3" w14:textId="77777777" w:rsidR="0048468B" w:rsidRDefault="0048468B" w:rsidP="0048468B">
      <w:pPr>
        <w:widowControl w:val="0"/>
        <w:spacing w:after="0" w:line="240" w:lineRule="auto"/>
        <w:ind w:left="567" w:hanging="567"/>
        <w:rPr>
          <w:rFonts w:ascii="Times New Roman" w:hAnsi="Times New Roman"/>
        </w:rPr>
      </w:pPr>
    </w:p>
    <w:p w14:paraId="1B9C4C89" w14:textId="77777777" w:rsidR="0048468B" w:rsidRDefault="0048468B" w:rsidP="0048468B">
      <w:pPr>
        <w:widowControl w:val="0"/>
        <w:numPr>
          <w:ilvl w:val="12"/>
          <w:numId w:val="0"/>
        </w:numPr>
        <w:spacing w:after="0" w:line="240" w:lineRule="auto"/>
        <w:ind w:left="567" w:hanging="567"/>
        <w:outlineLvl w:val="0"/>
        <w:rPr>
          <w:rFonts w:ascii="Times New Roman" w:hAnsi="Times New Roman"/>
          <w:b/>
          <w:caps/>
        </w:rPr>
      </w:pPr>
      <w:r>
        <w:rPr>
          <w:rFonts w:ascii="Times New Roman" w:hAnsi="Times New Roman"/>
          <w:b/>
        </w:rPr>
        <w:t>1.</w:t>
      </w:r>
      <w:r>
        <w:rPr>
          <w:rFonts w:ascii="Times New Roman" w:hAnsi="Times New Roman"/>
          <w:b/>
        </w:rPr>
        <w:tab/>
        <w:t xml:space="preserve">Kas yra </w:t>
      </w:r>
      <w:proofErr w:type="spellStart"/>
      <w:r>
        <w:rPr>
          <w:rFonts w:ascii="Times New Roman" w:hAnsi="Times New Roman"/>
          <w:b/>
        </w:rPr>
        <w:t>Atordapin</w:t>
      </w:r>
      <w:proofErr w:type="spellEnd"/>
      <w:r>
        <w:rPr>
          <w:rFonts w:ascii="Times New Roman" w:hAnsi="Times New Roman"/>
          <w:b/>
        </w:rPr>
        <w:t xml:space="preserve"> ir kam jis vartojamas</w:t>
      </w:r>
    </w:p>
    <w:p w14:paraId="5630F3A4" w14:textId="77777777" w:rsidR="0048468B" w:rsidRDefault="0048468B" w:rsidP="0048468B">
      <w:pPr>
        <w:widowControl w:val="0"/>
        <w:spacing w:after="0" w:line="240" w:lineRule="auto"/>
        <w:ind w:left="567" w:hanging="567"/>
        <w:rPr>
          <w:rFonts w:ascii="Times New Roman" w:hAnsi="Times New Roman"/>
        </w:rPr>
      </w:pPr>
    </w:p>
    <w:p w14:paraId="2EFFCC8C" w14:textId="77777777" w:rsidR="0048468B" w:rsidRDefault="0048468B" w:rsidP="0048468B">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vartojamas širdies ir kraujagyslių sutrikimų (pvz., krūtinės anginos, širdies priepuolio) profilaktikai pacientams, kurių yra padidėjęs kraujospūdis, kai yra papildomų širdies ir kraujagyslių ligų rizikos veiksnių, tokių kaip rūkymas, antsvoris, padidėjęs cholesterolio kiekis kraujyje, kraujo giminaičių širdies liga ar cukrinis diabetas. Jeigu yra tokių rizikos veiksnių, susijusių su kraujospūdžio padidėjimu, pacientui yra didesnė rizika susirgti širdies ir kraujagyslių ligomis.</w:t>
      </w:r>
    </w:p>
    <w:p w14:paraId="2656D4E7" w14:textId="77777777" w:rsidR="0048468B" w:rsidRDefault="0048468B" w:rsidP="0048468B">
      <w:pPr>
        <w:widowControl w:val="0"/>
        <w:spacing w:after="0" w:line="240" w:lineRule="auto"/>
        <w:rPr>
          <w:rFonts w:ascii="Times New Roman" w:hAnsi="Times New Roman"/>
        </w:rPr>
      </w:pPr>
    </w:p>
    <w:p w14:paraId="6C3264AD" w14:textId="77777777" w:rsidR="0048468B" w:rsidRDefault="0048468B" w:rsidP="0048468B">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yra vaistas, kurio sudėtyje yra dvi veikliosios medžiagos: </w:t>
      </w:r>
      <w:proofErr w:type="spellStart"/>
      <w:r>
        <w:rPr>
          <w:rFonts w:ascii="Times New Roman" w:hAnsi="Times New Roman"/>
        </w:rPr>
        <w:t>amlodipinas</w:t>
      </w:r>
      <w:proofErr w:type="spellEnd"/>
      <w:r>
        <w:rPr>
          <w:rFonts w:ascii="Times New Roman" w:hAnsi="Times New Roman"/>
        </w:rPr>
        <w:t xml:space="preserve"> (kalcio kanalų blokatorius) ir </w:t>
      </w:r>
      <w:proofErr w:type="spellStart"/>
      <w:r>
        <w:rPr>
          <w:rFonts w:ascii="Times New Roman" w:hAnsi="Times New Roman"/>
        </w:rPr>
        <w:t>atorvastatinas</w:t>
      </w:r>
      <w:proofErr w:type="spellEnd"/>
      <w:r>
        <w:rPr>
          <w:rFonts w:ascii="Times New Roman" w:hAnsi="Times New Roman"/>
        </w:rPr>
        <w:t xml:space="preserve"> (</w:t>
      </w:r>
      <w:proofErr w:type="spellStart"/>
      <w:r>
        <w:rPr>
          <w:rFonts w:ascii="Times New Roman" w:hAnsi="Times New Roman"/>
        </w:rPr>
        <w:t>statinas</w:t>
      </w:r>
      <w:proofErr w:type="spellEnd"/>
      <w:r>
        <w:rPr>
          <w:rFonts w:ascii="Times New Roman" w:hAnsi="Times New Roman"/>
        </w:rPr>
        <w:t xml:space="preserve">), kuris skiriamas, jeigu gydytojas nusprendžia, kad reikia vartoti abiejų vaistų. </w:t>
      </w:r>
      <w:proofErr w:type="spellStart"/>
      <w:r>
        <w:rPr>
          <w:rFonts w:ascii="Times New Roman" w:hAnsi="Times New Roman"/>
        </w:rPr>
        <w:t>Amlodipinas</w:t>
      </w:r>
      <w:proofErr w:type="spellEnd"/>
      <w:r>
        <w:rPr>
          <w:rFonts w:ascii="Times New Roman" w:hAnsi="Times New Roman"/>
        </w:rPr>
        <w:t xml:space="preserve"> vartojamas didelio kraujospūdžio ligai (hipertenzijai) gydyti, o </w:t>
      </w:r>
      <w:proofErr w:type="spellStart"/>
      <w:r>
        <w:rPr>
          <w:rFonts w:ascii="Times New Roman" w:hAnsi="Times New Roman"/>
        </w:rPr>
        <w:t>atorvastatinas</w:t>
      </w:r>
      <w:proofErr w:type="spellEnd"/>
      <w:r>
        <w:rPr>
          <w:rFonts w:ascii="Times New Roman" w:hAnsi="Times New Roman"/>
        </w:rPr>
        <w:t xml:space="preserve"> mažina cholesterolio kiekį kraujyje.</w:t>
      </w:r>
    </w:p>
    <w:p w14:paraId="644D3AFB" w14:textId="77777777" w:rsidR="0048468B" w:rsidRDefault="0048468B" w:rsidP="0048468B">
      <w:pPr>
        <w:widowControl w:val="0"/>
        <w:spacing w:after="0" w:line="240" w:lineRule="auto"/>
        <w:rPr>
          <w:rFonts w:ascii="Times New Roman" w:hAnsi="Times New Roman"/>
        </w:rPr>
      </w:pPr>
    </w:p>
    <w:p w14:paraId="01DC8C06" w14:textId="77777777" w:rsidR="0048468B" w:rsidRDefault="0048468B" w:rsidP="0048468B">
      <w:pPr>
        <w:widowControl w:val="0"/>
        <w:spacing w:after="0" w:line="240" w:lineRule="auto"/>
        <w:rPr>
          <w:rFonts w:ascii="Times New Roman" w:hAnsi="Times New Roman"/>
        </w:rPr>
      </w:pPr>
      <w:r>
        <w:rPr>
          <w:rFonts w:ascii="Times New Roman" w:hAnsi="Times New Roman"/>
        </w:rPr>
        <w:t>Didelio kraujospūdžio liga (hipertenzija) yra sveikatos sutrikimas, kai nuolat išmatuojamas didesnis už normalų kraujospūdis ir yra bent vienas iš širdies ir kraujagyslių ligų (krūtinės anginos, širdies priepuolio, insulto) rizikos veiksnių.</w:t>
      </w:r>
    </w:p>
    <w:p w14:paraId="04F477AF" w14:textId="77777777" w:rsidR="0048468B" w:rsidRDefault="0048468B" w:rsidP="0048468B">
      <w:pPr>
        <w:widowControl w:val="0"/>
        <w:spacing w:after="0" w:line="240" w:lineRule="auto"/>
        <w:rPr>
          <w:rFonts w:ascii="Times New Roman" w:hAnsi="Times New Roman"/>
        </w:rPr>
      </w:pPr>
    </w:p>
    <w:p w14:paraId="31A01C37" w14:textId="77777777" w:rsidR="0048468B" w:rsidRDefault="0048468B" w:rsidP="0048468B">
      <w:pPr>
        <w:widowControl w:val="0"/>
        <w:autoSpaceDE w:val="0"/>
        <w:autoSpaceDN w:val="0"/>
        <w:adjustRightInd w:val="0"/>
        <w:spacing w:after="0" w:line="240" w:lineRule="auto"/>
        <w:rPr>
          <w:rFonts w:ascii="Times New Roman" w:hAnsi="Times New Roman"/>
        </w:rPr>
      </w:pPr>
      <w:r>
        <w:rPr>
          <w:rFonts w:ascii="Times New Roman" w:hAnsi="Times New Roman"/>
        </w:rPr>
        <w:t>Cholesterolis yra natūrali, organizme esanti medžiaga, kuri būtina normaliam augimui. Visgi, jeigu organizme cholesterolio yra per daug, jo kaupiasi ant kraujagyslių sienelių ir didėja kraujo krešulių susiformavimo bei širdies ir kraujagyslių sutrikimų atsiradimo rizika. Tai viena iš dažniausių širdies ligos priežasčių.</w:t>
      </w:r>
    </w:p>
    <w:p w14:paraId="666737D2" w14:textId="77777777" w:rsidR="0048468B" w:rsidRDefault="0048468B" w:rsidP="0048468B">
      <w:pPr>
        <w:widowControl w:val="0"/>
        <w:spacing w:after="0" w:line="240" w:lineRule="auto"/>
        <w:rPr>
          <w:rFonts w:ascii="Times New Roman" w:hAnsi="Times New Roman"/>
        </w:rPr>
      </w:pPr>
    </w:p>
    <w:p w14:paraId="20D559AE" w14:textId="77777777" w:rsidR="0048468B" w:rsidRDefault="0048468B" w:rsidP="0048468B">
      <w:pPr>
        <w:widowControl w:val="0"/>
        <w:spacing w:after="0" w:line="240" w:lineRule="auto"/>
        <w:ind w:left="567" w:hanging="567"/>
        <w:rPr>
          <w:rFonts w:ascii="Times New Roman" w:hAnsi="Times New Roman"/>
        </w:rPr>
      </w:pPr>
    </w:p>
    <w:p w14:paraId="33DE3709" w14:textId="77777777" w:rsidR="0048468B" w:rsidRDefault="0048468B" w:rsidP="0048468B">
      <w:pPr>
        <w:widowControl w:val="0"/>
        <w:numPr>
          <w:ilvl w:val="12"/>
          <w:numId w:val="0"/>
        </w:numPr>
        <w:spacing w:after="0" w:line="240" w:lineRule="auto"/>
        <w:ind w:left="567" w:hanging="567"/>
        <w:outlineLvl w:val="0"/>
        <w:rPr>
          <w:rFonts w:ascii="Times New Roman" w:hAnsi="Times New Roman"/>
          <w:b/>
          <w:caps/>
        </w:rPr>
      </w:pPr>
      <w:r>
        <w:rPr>
          <w:rFonts w:ascii="Times New Roman" w:hAnsi="Times New Roman"/>
          <w:b/>
        </w:rPr>
        <w:t>2.</w:t>
      </w:r>
      <w:r>
        <w:rPr>
          <w:rFonts w:ascii="Times New Roman" w:hAnsi="Times New Roman"/>
          <w:b/>
        </w:rPr>
        <w:tab/>
        <w:t xml:space="preserve">Kas žinotina prieš vartojant </w:t>
      </w:r>
      <w:proofErr w:type="spellStart"/>
      <w:r>
        <w:rPr>
          <w:rFonts w:ascii="Times New Roman" w:hAnsi="Times New Roman"/>
          <w:b/>
        </w:rPr>
        <w:t>Atordapin</w:t>
      </w:r>
      <w:proofErr w:type="spellEnd"/>
    </w:p>
    <w:p w14:paraId="6EF23167" w14:textId="77777777" w:rsidR="0048468B" w:rsidRDefault="0048468B" w:rsidP="0048468B">
      <w:pPr>
        <w:widowControl w:val="0"/>
        <w:spacing w:after="0" w:line="240" w:lineRule="auto"/>
        <w:ind w:left="567" w:hanging="567"/>
        <w:rPr>
          <w:rFonts w:ascii="Times New Roman" w:hAnsi="Times New Roman"/>
        </w:rPr>
      </w:pPr>
    </w:p>
    <w:p w14:paraId="5C5E3427" w14:textId="77777777" w:rsidR="0048468B" w:rsidRDefault="0048468B" w:rsidP="0048468B">
      <w:pPr>
        <w:widowControl w:val="0"/>
        <w:spacing w:after="0" w:line="240" w:lineRule="auto"/>
        <w:ind w:left="567" w:hanging="567"/>
        <w:rPr>
          <w:rFonts w:ascii="Times New Roman" w:hAnsi="Times New Roman"/>
          <w:b/>
          <w:caps/>
        </w:rPr>
      </w:pPr>
      <w:proofErr w:type="spellStart"/>
      <w:r>
        <w:rPr>
          <w:rFonts w:ascii="Times New Roman" w:hAnsi="Times New Roman"/>
          <w:b/>
        </w:rPr>
        <w:t>Atordapin</w:t>
      </w:r>
      <w:proofErr w:type="spellEnd"/>
      <w:r>
        <w:rPr>
          <w:rFonts w:ascii="Times New Roman" w:hAnsi="Times New Roman"/>
          <w:b/>
        </w:rPr>
        <w:t xml:space="preserve"> vartoti draudžiama:</w:t>
      </w:r>
    </w:p>
    <w:p w14:paraId="2503A033"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 xml:space="preserve">jeigu yra alergija </w:t>
      </w:r>
      <w:proofErr w:type="spellStart"/>
      <w:r>
        <w:rPr>
          <w:rFonts w:ascii="Times New Roman" w:hAnsi="Times New Roman"/>
        </w:rPr>
        <w:t>amlodipinui</w:t>
      </w:r>
      <w:proofErr w:type="spellEnd"/>
      <w:r>
        <w:rPr>
          <w:rFonts w:ascii="Times New Roman" w:hAnsi="Times New Roman"/>
        </w:rPr>
        <w:t xml:space="preserve">, </w:t>
      </w:r>
      <w:proofErr w:type="spellStart"/>
      <w:r>
        <w:rPr>
          <w:rFonts w:ascii="Times New Roman" w:hAnsi="Times New Roman"/>
        </w:rPr>
        <w:t>atorvastatinui</w:t>
      </w:r>
      <w:proofErr w:type="spellEnd"/>
      <w:r>
        <w:rPr>
          <w:rFonts w:ascii="Times New Roman" w:hAnsi="Times New Roman"/>
        </w:rPr>
        <w:t xml:space="preserve"> ar bet kuriam kitam kalcio kanalų blokatoriui arba bet kuriai pagalbinei šio vaisto medžiagai (jos išvardytos 6 skyriuje);</w:t>
      </w:r>
    </w:p>
    <w:p w14:paraId="17258AD0"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sergate kepenis pažeidžiančia liga (jeigu anksčiau sirgote liga, kuri pažeidžia kepenis, žr. poskyrį ,,Įspėjimai ir atsargumo priemonės“);</w:t>
      </w:r>
    </w:p>
    <w:p w14:paraId="164B0F94"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dėl nežinomų priežasčių yra nenormalūs kepenų funkcijos tyrimų kraujyje rodmenys;</w:t>
      </w:r>
    </w:p>
    <w:p w14:paraId="58A15537"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esate nėščia, planuojate pastoti arba žindote kūdikį;</w:t>
      </w:r>
    </w:p>
    <w:p w14:paraId="404EFE84"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lastRenderedPageBreak/>
        <w:t>-</w:t>
      </w:r>
      <w:r>
        <w:rPr>
          <w:rFonts w:ascii="Times New Roman" w:hAnsi="Times New Roman"/>
        </w:rPr>
        <w:tab/>
        <w:t xml:space="preserve">jeigu vartojate kurį nors iš išvardytų vaistų: </w:t>
      </w:r>
      <w:proofErr w:type="spellStart"/>
      <w:r>
        <w:rPr>
          <w:rFonts w:ascii="Times New Roman" w:hAnsi="Times New Roman"/>
        </w:rPr>
        <w:t>ketokonazolą</w:t>
      </w:r>
      <w:proofErr w:type="spellEnd"/>
      <w:r>
        <w:rPr>
          <w:rFonts w:ascii="Times New Roman" w:hAnsi="Times New Roman"/>
        </w:rPr>
        <w:t xml:space="preserve">, </w:t>
      </w:r>
      <w:proofErr w:type="spellStart"/>
      <w:r>
        <w:rPr>
          <w:rFonts w:ascii="Times New Roman" w:hAnsi="Times New Roman"/>
        </w:rPr>
        <w:t>itrakonazolą</w:t>
      </w:r>
      <w:proofErr w:type="spellEnd"/>
      <w:r>
        <w:rPr>
          <w:rFonts w:ascii="Times New Roman" w:hAnsi="Times New Roman"/>
        </w:rPr>
        <w:t xml:space="preserve"> (vaistai grybelių sukeltoms infekcinėms ligoms gydyti), </w:t>
      </w:r>
      <w:proofErr w:type="spellStart"/>
      <w:r>
        <w:rPr>
          <w:rFonts w:ascii="Times New Roman" w:hAnsi="Times New Roman"/>
        </w:rPr>
        <w:t>telitromiciną</w:t>
      </w:r>
      <w:proofErr w:type="spellEnd"/>
      <w:r>
        <w:rPr>
          <w:rFonts w:ascii="Times New Roman" w:hAnsi="Times New Roman"/>
        </w:rPr>
        <w:t xml:space="preserve"> (antibiotiką);</w:t>
      </w:r>
    </w:p>
    <w:p w14:paraId="3186D822"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yra labai sumažėjęs kraujospūdis (</w:t>
      </w:r>
      <w:proofErr w:type="spellStart"/>
      <w:r>
        <w:rPr>
          <w:rFonts w:ascii="Times New Roman" w:hAnsi="Times New Roman"/>
        </w:rPr>
        <w:t>hipotenzija</w:t>
      </w:r>
      <w:proofErr w:type="spellEnd"/>
      <w:r>
        <w:rPr>
          <w:rFonts w:ascii="Times New Roman" w:hAnsi="Times New Roman"/>
        </w:rPr>
        <w:t>);</w:t>
      </w:r>
    </w:p>
    <w:p w14:paraId="1D1E6373"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 xml:space="preserve">jeigu yra susiaurėjęs aortos širdies vožtuvas (aortos stenozė) arba pasireiškia </w:t>
      </w:r>
      <w:proofErr w:type="spellStart"/>
      <w:r>
        <w:rPr>
          <w:rFonts w:ascii="Times New Roman" w:hAnsi="Times New Roman"/>
        </w:rPr>
        <w:t>kardiogeninis</w:t>
      </w:r>
      <w:proofErr w:type="spellEnd"/>
      <w:r>
        <w:rPr>
          <w:rFonts w:ascii="Times New Roman" w:hAnsi="Times New Roman"/>
        </w:rPr>
        <w:t xml:space="preserve"> šokas (būklė, kai širdis nepajėgia organizmą pakankamai aprūpinti krauju);</w:t>
      </w:r>
    </w:p>
    <w:p w14:paraId="31D9F71D"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pasireiškia širdies nepakankamumas po širdies priepuolio;</w:t>
      </w:r>
    </w:p>
    <w:p w14:paraId="11E9E031" w14:textId="77777777" w:rsidR="0048468B" w:rsidRDefault="0048468B" w:rsidP="0048468B">
      <w:pPr>
        <w:widowControl w:val="0"/>
        <w:numPr>
          <w:ilvl w:val="0"/>
          <w:numId w:val="2"/>
        </w:numPr>
        <w:spacing w:after="200" w:line="276" w:lineRule="auto"/>
        <w:ind w:left="567" w:hanging="567"/>
        <w:contextualSpacing/>
        <w:rPr>
          <w:rFonts w:ascii="Times New Roman" w:hAnsi="Times New Roman"/>
        </w:rPr>
      </w:pPr>
      <w:r>
        <w:rPr>
          <w:rFonts w:ascii="Times New Roman" w:hAnsi="Times New Roman"/>
        </w:rPr>
        <w:t xml:space="preserve">jeigu vartojate vaistų </w:t>
      </w:r>
      <w:proofErr w:type="spellStart"/>
      <w:r>
        <w:rPr>
          <w:rFonts w:ascii="Times New Roman" w:hAnsi="Times New Roman"/>
        </w:rPr>
        <w:t>glekapreviro</w:t>
      </w:r>
      <w:proofErr w:type="spellEnd"/>
      <w:r>
        <w:rPr>
          <w:rFonts w:ascii="Times New Roman" w:hAnsi="Times New Roman"/>
        </w:rPr>
        <w:t xml:space="preserve"> ir </w:t>
      </w:r>
      <w:proofErr w:type="spellStart"/>
      <w:r>
        <w:rPr>
          <w:rFonts w:ascii="Times New Roman" w:hAnsi="Times New Roman"/>
        </w:rPr>
        <w:t>pibrentasviro</w:t>
      </w:r>
      <w:proofErr w:type="spellEnd"/>
      <w:r>
        <w:rPr>
          <w:rFonts w:ascii="Times New Roman" w:hAnsi="Times New Roman"/>
        </w:rPr>
        <w:t xml:space="preserve"> derinį hepatitui C gydyti.</w:t>
      </w:r>
    </w:p>
    <w:p w14:paraId="544A644F" w14:textId="77777777" w:rsidR="0048468B" w:rsidRDefault="0048468B" w:rsidP="0048468B">
      <w:pPr>
        <w:widowControl w:val="0"/>
        <w:spacing w:after="0" w:line="240" w:lineRule="auto"/>
        <w:ind w:left="360" w:hanging="360"/>
        <w:rPr>
          <w:rFonts w:ascii="Times New Roman" w:hAnsi="Times New Roman"/>
        </w:rPr>
      </w:pPr>
    </w:p>
    <w:p w14:paraId="44F7007E" w14:textId="77777777" w:rsidR="0048468B" w:rsidRDefault="0048468B" w:rsidP="0048468B">
      <w:pPr>
        <w:widowControl w:val="0"/>
        <w:spacing w:after="0" w:line="240" w:lineRule="auto"/>
        <w:rPr>
          <w:rFonts w:ascii="Times New Roman" w:hAnsi="Times New Roman"/>
          <w:b/>
        </w:rPr>
      </w:pPr>
      <w:r>
        <w:rPr>
          <w:rFonts w:ascii="Times New Roman" w:hAnsi="Times New Roman"/>
          <w:b/>
        </w:rPr>
        <w:t>Įspėjimai ir atsargumo priemonės</w:t>
      </w:r>
    </w:p>
    <w:p w14:paraId="52DABACA" w14:textId="77777777" w:rsidR="0048468B" w:rsidRDefault="0048468B" w:rsidP="0048468B">
      <w:pPr>
        <w:widowControl w:val="0"/>
        <w:spacing w:after="0" w:line="240" w:lineRule="auto"/>
        <w:rPr>
          <w:rFonts w:ascii="Times New Roman" w:hAnsi="Times New Roman"/>
        </w:rPr>
      </w:pPr>
      <w:r>
        <w:rPr>
          <w:rFonts w:ascii="Times New Roman" w:hAnsi="Times New Roman"/>
        </w:rPr>
        <w:t xml:space="preserve">Pasitarkite su gydytoju arba vaistininku, prieš pradėdami vartoti </w:t>
      </w:r>
      <w:proofErr w:type="spellStart"/>
      <w:r>
        <w:rPr>
          <w:rFonts w:ascii="Times New Roman" w:hAnsi="Times New Roman"/>
        </w:rPr>
        <w:t>Atordapin</w:t>
      </w:r>
      <w:proofErr w:type="spellEnd"/>
      <w:r>
        <w:rPr>
          <w:rFonts w:ascii="Times New Roman" w:hAnsi="Times New Roman"/>
        </w:rPr>
        <w:t>:</w:t>
      </w:r>
    </w:p>
    <w:p w14:paraId="2C3CA922" w14:textId="77777777" w:rsidR="0048468B" w:rsidRDefault="0048468B" w:rsidP="0048468B">
      <w:pPr>
        <w:pStyle w:val="Sraopastraipa"/>
        <w:widowControl w:val="0"/>
        <w:numPr>
          <w:ilvl w:val="0"/>
          <w:numId w:val="3"/>
        </w:numPr>
        <w:spacing w:after="0" w:line="240" w:lineRule="auto"/>
        <w:ind w:left="567" w:hanging="567"/>
        <w:rPr>
          <w:rFonts w:ascii="Times New Roman" w:hAnsi="Times New Roman"/>
        </w:rPr>
      </w:pPr>
      <w:r>
        <w:rPr>
          <w:rFonts w:ascii="Times New Roman" w:hAnsi="Times New Roman"/>
        </w:rPr>
        <w:t>jeigu Jums yra sunkus kvėpavimo nepakankamumas;</w:t>
      </w:r>
    </w:p>
    <w:p w14:paraId="2E313759" w14:textId="77777777" w:rsidR="0048468B" w:rsidRDefault="0048468B" w:rsidP="0048468B">
      <w:pPr>
        <w:pStyle w:val="Sraopastraipa"/>
        <w:widowControl w:val="0"/>
        <w:numPr>
          <w:ilvl w:val="0"/>
          <w:numId w:val="3"/>
        </w:numPr>
        <w:spacing w:after="0" w:line="240" w:lineRule="auto"/>
        <w:ind w:left="567" w:hanging="567"/>
        <w:rPr>
          <w:rFonts w:ascii="Times New Roman" w:hAnsi="Times New Roman"/>
        </w:rPr>
      </w:pPr>
      <w:r>
        <w:rPr>
          <w:rFonts w:ascii="Times New Roman" w:hAnsi="Times New Roman"/>
        </w:rPr>
        <w:t xml:space="preserve">jei vartojate ar per pastarąsias 7 dienas vartojote geriamojo ar leidžiamojo vaisto, vadinamo </w:t>
      </w:r>
      <w:proofErr w:type="spellStart"/>
      <w:r>
        <w:rPr>
          <w:rFonts w:ascii="Times New Roman" w:hAnsi="Times New Roman"/>
        </w:rPr>
        <w:t>fuzido</w:t>
      </w:r>
      <w:proofErr w:type="spellEnd"/>
      <w:r>
        <w:rPr>
          <w:rFonts w:ascii="Times New Roman" w:hAnsi="Times New Roman"/>
        </w:rPr>
        <w:t xml:space="preserve"> rūgštimi (vaisto nuo bakterinės infekcijos). </w:t>
      </w:r>
      <w:proofErr w:type="spellStart"/>
      <w:r>
        <w:rPr>
          <w:rFonts w:ascii="Times New Roman" w:hAnsi="Times New Roman"/>
        </w:rPr>
        <w:t>Fuzido</w:t>
      </w:r>
      <w:proofErr w:type="spellEnd"/>
      <w:r>
        <w:rPr>
          <w:rFonts w:ascii="Times New Roman" w:hAnsi="Times New Roman"/>
        </w:rPr>
        <w:t xml:space="preserve"> rūgšties ir </w:t>
      </w:r>
      <w:proofErr w:type="spellStart"/>
      <w:r>
        <w:rPr>
          <w:rFonts w:ascii="Times New Roman" w:hAnsi="Times New Roman"/>
        </w:rPr>
        <w:t>Atordapin</w:t>
      </w:r>
      <w:proofErr w:type="spellEnd"/>
      <w:r>
        <w:rPr>
          <w:rFonts w:ascii="Times New Roman" w:hAnsi="Times New Roman"/>
        </w:rPr>
        <w:t xml:space="preserve"> derinys gali sukelti rimtų raumenų problemų (</w:t>
      </w:r>
      <w:proofErr w:type="spellStart"/>
      <w:r>
        <w:rPr>
          <w:rFonts w:ascii="Times New Roman" w:hAnsi="Times New Roman"/>
        </w:rPr>
        <w:t>rabdomiolizę</w:t>
      </w:r>
      <w:proofErr w:type="spellEnd"/>
      <w:r>
        <w:rPr>
          <w:rFonts w:ascii="Times New Roman" w:hAnsi="Times New Roman"/>
        </w:rPr>
        <w:t>);</w:t>
      </w:r>
    </w:p>
    <w:p w14:paraId="31251B70"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yra inkstų sutrikimų;</w:t>
      </w:r>
    </w:p>
    <w:p w14:paraId="779A63D0"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yra susilpnėjusi skydliaukės funkcija (</w:t>
      </w:r>
      <w:proofErr w:type="spellStart"/>
      <w:r>
        <w:rPr>
          <w:rFonts w:ascii="Times New Roman" w:hAnsi="Times New Roman"/>
        </w:rPr>
        <w:t>hipotirozė</w:t>
      </w:r>
      <w:proofErr w:type="spellEnd"/>
      <w:r>
        <w:rPr>
          <w:rFonts w:ascii="Times New Roman" w:hAnsi="Times New Roman"/>
        </w:rPr>
        <w:t>);</w:t>
      </w:r>
    </w:p>
    <w:p w14:paraId="78F41161"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kartojasi arba dėl neaiškios priežasties pasireiškia raumenų maudimas ar skausmai arba jei Jums arba Jūsų kraujo giminaičiams yra diagnozuota paveldimų raumenų sutrikimų;</w:t>
      </w:r>
    </w:p>
    <w:p w14:paraId="464BA8F4"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 xml:space="preserve">jeigu anksčiau gydantis kitokiais cholesterolio (lipidų) kiekį mažinančiais vaistais (pvz., kitokiais </w:t>
      </w:r>
      <w:proofErr w:type="spellStart"/>
      <w:r>
        <w:rPr>
          <w:rFonts w:ascii="Times New Roman" w:hAnsi="Times New Roman"/>
        </w:rPr>
        <w:t>statinų</w:t>
      </w:r>
      <w:proofErr w:type="spellEnd"/>
      <w:r>
        <w:rPr>
          <w:rFonts w:ascii="Times New Roman" w:hAnsi="Times New Roman"/>
        </w:rPr>
        <w:t xml:space="preserve"> arba </w:t>
      </w:r>
      <w:proofErr w:type="spellStart"/>
      <w:r>
        <w:rPr>
          <w:rFonts w:ascii="Times New Roman" w:hAnsi="Times New Roman"/>
        </w:rPr>
        <w:t>fibratų</w:t>
      </w:r>
      <w:proofErr w:type="spellEnd"/>
      <w:r>
        <w:rPr>
          <w:rFonts w:ascii="Times New Roman" w:hAnsi="Times New Roman"/>
        </w:rPr>
        <w:t xml:space="preserve"> preparatais) atsirado raumenų sutrikimų;</w:t>
      </w:r>
    </w:p>
    <w:p w14:paraId="5F9D7613"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reguliariai geriate daug alkoholio;</w:t>
      </w:r>
    </w:p>
    <w:p w14:paraId="36C7A426"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anksčiau sirgote liga, kuri pažeidžia kepenis;</w:t>
      </w:r>
    </w:p>
    <w:p w14:paraId="23F11934"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Jums yra daugiau kaip 70 metų;</w:t>
      </w:r>
    </w:p>
    <w:p w14:paraId="736099BC" w14:textId="77777777" w:rsidR="0048468B" w:rsidRDefault="0048468B" w:rsidP="0048468B">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Jūs anksčiau buvote patyręs insultą su kraujavimu į smegenis ar yra mažų skysčio kišenių smegenyse po ankstesnio insulto.</w:t>
      </w:r>
    </w:p>
    <w:p w14:paraId="5BF6A3D4" w14:textId="77777777" w:rsidR="0048468B" w:rsidRDefault="0048468B" w:rsidP="0048468B">
      <w:pPr>
        <w:widowControl w:val="0"/>
        <w:numPr>
          <w:ilvl w:val="0"/>
          <w:numId w:val="5"/>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lang w:val="sl-SI" w:eastAsia="sl-SI"/>
        </w:rPr>
        <w:t>jeigu sergate arba sirgote miastenija (liga, sukeliančia bendrą raumenų silpnumą, įskaitant kai kuriais atvejais, kvėpavime naudojamus raumenis) arba akių miastenija (liga, sukeliančia akių raumenų silpnumą), nes statinai kartais gali sukelti miasteniją arba pasunkinti ligą (žr. 4 skyrių).</w:t>
      </w:r>
    </w:p>
    <w:p w14:paraId="1FF7D076" w14:textId="77777777" w:rsidR="0048468B" w:rsidRDefault="0048468B" w:rsidP="0048468B">
      <w:pPr>
        <w:widowControl w:val="0"/>
        <w:spacing w:after="0" w:line="240" w:lineRule="auto"/>
        <w:rPr>
          <w:rFonts w:ascii="Times New Roman" w:hAnsi="Times New Roman"/>
        </w:rPr>
      </w:pPr>
    </w:p>
    <w:p w14:paraId="01050D8C" w14:textId="77777777" w:rsidR="0048468B" w:rsidRDefault="0048468B" w:rsidP="0048468B">
      <w:pPr>
        <w:widowControl w:val="0"/>
        <w:spacing w:after="0" w:line="240" w:lineRule="auto"/>
        <w:rPr>
          <w:rFonts w:ascii="Times New Roman" w:hAnsi="Times New Roman"/>
        </w:rPr>
      </w:pPr>
      <w:r>
        <w:rPr>
          <w:rFonts w:ascii="Times New Roman" w:hAnsi="Times New Roman"/>
        </w:rPr>
        <w:t xml:space="preserve">Jeigu yra bent viena iš anksčiau nurodytų būklių, gydytojas turės atlikti kraujo tyrimus prieš pradedant vartoti </w:t>
      </w:r>
      <w:proofErr w:type="spellStart"/>
      <w:r>
        <w:rPr>
          <w:rFonts w:ascii="Times New Roman" w:hAnsi="Times New Roman"/>
        </w:rPr>
        <w:t>Atordapin</w:t>
      </w:r>
      <w:proofErr w:type="spellEnd"/>
      <w:r>
        <w:rPr>
          <w:rFonts w:ascii="Times New Roman" w:hAnsi="Times New Roman"/>
        </w:rPr>
        <w:t xml:space="preserve"> ir galbūt gydymo metu, kad nustatytų su raumenimis susijusio šalutinio poveikio riziką. Žinoma, kad su raumenimis susijusio šalutinio poveikio, pvz., </w:t>
      </w:r>
      <w:proofErr w:type="spellStart"/>
      <w:r>
        <w:rPr>
          <w:rFonts w:ascii="Times New Roman" w:hAnsi="Times New Roman"/>
        </w:rPr>
        <w:t>rabdomiolizės</w:t>
      </w:r>
      <w:proofErr w:type="spellEnd"/>
      <w:r>
        <w:rPr>
          <w:rFonts w:ascii="Times New Roman" w:hAnsi="Times New Roman"/>
        </w:rPr>
        <w:t xml:space="preserve">, rizika padidėja, kai kartu vartojama tam tikrų vaistų (žr. poskyrį ,,Kiti vaistai ir </w:t>
      </w:r>
      <w:proofErr w:type="spellStart"/>
      <w:r>
        <w:rPr>
          <w:rFonts w:ascii="Times New Roman" w:hAnsi="Times New Roman"/>
        </w:rPr>
        <w:t>Atordapin</w:t>
      </w:r>
      <w:proofErr w:type="spellEnd"/>
      <w:r>
        <w:rPr>
          <w:rFonts w:ascii="Times New Roman" w:hAnsi="Times New Roman"/>
        </w:rPr>
        <w:t>“).</w:t>
      </w:r>
    </w:p>
    <w:p w14:paraId="39E55CB2" w14:textId="77777777" w:rsidR="0048468B" w:rsidRDefault="0048468B" w:rsidP="0048468B">
      <w:pPr>
        <w:widowControl w:val="0"/>
        <w:spacing w:after="0" w:line="240" w:lineRule="auto"/>
        <w:rPr>
          <w:rFonts w:ascii="Times New Roman" w:hAnsi="Times New Roman"/>
        </w:rPr>
      </w:pPr>
    </w:p>
    <w:p w14:paraId="2F21F248" w14:textId="77777777" w:rsidR="0048468B" w:rsidRDefault="0048468B" w:rsidP="0048468B">
      <w:pPr>
        <w:widowControl w:val="0"/>
        <w:spacing w:after="0" w:line="240" w:lineRule="auto"/>
        <w:rPr>
          <w:rFonts w:ascii="Times New Roman" w:hAnsi="Times New Roman"/>
        </w:rPr>
      </w:pPr>
      <w:r>
        <w:rPr>
          <w:rFonts w:ascii="Times New Roman" w:hAnsi="Times New Roman"/>
        </w:rPr>
        <w:t>Taip pat praneškite gydytojui arba vaistininkui, jeigu nuolat jaučiate raumenų silpnumą. Gali prireikti skirti papildomus tyrimus bei vaistų šiai būklei diagnozuoti ir gydyti.</w:t>
      </w:r>
    </w:p>
    <w:p w14:paraId="44587C63" w14:textId="77777777" w:rsidR="0048468B" w:rsidRDefault="0048468B" w:rsidP="0048468B">
      <w:pPr>
        <w:widowControl w:val="0"/>
        <w:spacing w:after="0" w:line="240" w:lineRule="auto"/>
        <w:rPr>
          <w:rFonts w:ascii="Times New Roman" w:hAnsi="Times New Roman"/>
        </w:rPr>
      </w:pPr>
    </w:p>
    <w:p w14:paraId="11A8BFB4" w14:textId="77777777" w:rsidR="0048468B" w:rsidRDefault="0048468B" w:rsidP="0048468B">
      <w:pPr>
        <w:widowControl w:val="0"/>
        <w:spacing w:after="0" w:line="240" w:lineRule="auto"/>
        <w:rPr>
          <w:rFonts w:ascii="Times New Roman" w:hAnsi="Times New Roman"/>
        </w:rPr>
      </w:pPr>
      <w:r>
        <w:rPr>
          <w:rFonts w:ascii="Times New Roman" w:hAnsi="Times New Roman"/>
        </w:rPr>
        <w:t>Jeigu sergate cukriniu diabetu ar yra jo pasireiškimo rizikos veiksnių, gydytojas Jus šio vaisto vartojimo laikotarpiu atidžiai stebės. Cukrinio diabeto pasireiškimo rizika yra didesnė pacientams, kurių kraujyje yra didelis cukraus ir riebalų kiekis, kurie turi antsvorio ir kurių kraujospūdis yra didelis.</w:t>
      </w:r>
    </w:p>
    <w:p w14:paraId="11CF18C9" w14:textId="77777777" w:rsidR="0048468B" w:rsidRDefault="0048468B" w:rsidP="0048468B">
      <w:pPr>
        <w:widowControl w:val="0"/>
        <w:spacing w:after="0" w:line="240" w:lineRule="auto"/>
        <w:rPr>
          <w:rFonts w:ascii="Times New Roman" w:hAnsi="Times New Roman"/>
        </w:rPr>
      </w:pPr>
    </w:p>
    <w:p w14:paraId="50F699EE" w14:textId="77777777" w:rsidR="0048468B" w:rsidRDefault="0048468B" w:rsidP="0048468B">
      <w:pPr>
        <w:widowControl w:val="0"/>
        <w:spacing w:after="0" w:line="240" w:lineRule="auto"/>
        <w:jc w:val="both"/>
        <w:outlineLvl w:val="3"/>
        <w:rPr>
          <w:rFonts w:ascii="Times New Roman" w:hAnsi="Times New Roman"/>
          <w:color w:val="000000"/>
        </w:rPr>
      </w:pPr>
      <w:r>
        <w:rPr>
          <w:rFonts w:ascii="Times New Roman" w:hAnsi="Times New Roman"/>
          <w:b/>
          <w:color w:val="000000"/>
        </w:rPr>
        <w:t>Vaikams ir paaugliams</w:t>
      </w:r>
    </w:p>
    <w:p w14:paraId="1F7C212B" w14:textId="77777777" w:rsidR="0048468B" w:rsidRDefault="0048468B" w:rsidP="0048468B">
      <w:pPr>
        <w:widowControl w:val="0"/>
        <w:spacing w:after="0" w:line="240" w:lineRule="auto"/>
        <w:ind w:left="567" w:hanging="567"/>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vaikams ir paaugliams vartoti nerekomenduojama.</w:t>
      </w:r>
    </w:p>
    <w:p w14:paraId="78114310" w14:textId="77777777" w:rsidR="0048468B" w:rsidRDefault="0048468B" w:rsidP="0048468B">
      <w:pPr>
        <w:widowControl w:val="0"/>
        <w:spacing w:after="0" w:line="240" w:lineRule="auto"/>
        <w:ind w:left="567" w:hanging="567"/>
        <w:rPr>
          <w:rFonts w:ascii="Times New Roman" w:hAnsi="Times New Roman"/>
        </w:rPr>
      </w:pPr>
    </w:p>
    <w:p w14:paraId="4946B1DA" w14:textId="77777777" w:rsidR="0048468B" w:rsidRDefault="0048468B" w:rsidP="0048468B">
      <w:pPr>
        <w:widowControl w:val="0"/>
        <w:spacing w:after="0" w:line="240" w:lineRule="auto"/>
        <w:ind w:left="567" w:hanging="567"/>
        <w:rPr>
          <w:rFonts w:ascii="Times New Roman" w:hAnsi="Times New Roman"/>
          <w:b/>
        </w:rPr>
      </w:pPr>
      <w:r>
        <w:rPr>
          <w:rFonts w:ascii="Times New Roman" w:hAnsi="Times New Roman"/>
          <w:b/>
        </w:rPr>
        <w:t xml:space="preserve">Kiti vaistai ir </w:t>
      </w:r>
      <w:proofErr w:type="spellStart"/>
      <w:r>
        <w:rPr>
          <w:rFonts w:ascii="Times New Roman" w:hAnsi="Times New Roman"/>
          <w:b/>
        </w:rPr>
        <w:t>Atordapin</w:t>
      </w:r>
      <w:proofErr w:type="spellEnd"/>
    </w:p>
    <w:p w14:paraId="3821C78C" w14:textId="77777777" w:rsidR="0048468B" w:rsidRDefault="0048468B" w:rsidP="0048468B">
      <w:pPr>
        <w:widowControl w:val="0"/>
        <w:spacing w:after="0" w:line="240" w:lineRule="auto"/>
        <w:rPr>
          <w:rFonts w:ascii="Times New Roman" w:hAnsi="Times New Roman"/>
        </w:rPr>
      </w:pPr>
      <w:r>
        <w:rPr>
          <w:rFonts w:ascii="Times New Roman" w:hAnsi="Times New Roman"/>
        </w:rPr>
        <w:t xml:space="preserve">Jeigu vartojate ar neseniai vartojote kitų vaistų arba dėl to nesate tikri, apie tai pasakykite gydytojui arba vaistininkui. Galima kai kurių vaistų ir </w:t>
      </w:r>
      <w:proofErr w:type="spellStart"/>
      <w:r>
        <w:rPr>
          <w:rFonts w:ascii="Times New Roman" w:hAnsi="Times New Roman"/>
        </w:rPr>
        <w:t>Atordapin</w:t>
      </w:r>
      <w:proofErr w:type="spellEnd"/>
      <w:r>
        <w:rPr>
          <w:rFonts w:ascii="Times New Roman" w:hAnsi="Times New Roman"/>
        </w:rPr>
        <w:t xml:space="preserve"> sąveika. Dėl šios sąveikos vieno arba abiejų vaistų veiksmingumas gali sumažėti. Be to, gali padidėti šalutinio poveikio rizika arba šalutinis poveikis pasunkėti, įskaitant svarbią būklę, kuriai esant nyksta raumenys ir kuri vadinama </w:t>
      </w:r>
      <w:proofErr w:type="spellStart"/>
      <w:r>
        <w:rPr>
          <w:rFonts w:ascii="Times New Roman" w:hAnsi="Times New Roman"/>
        </w:rPr>
        <w:t>rabdomiolize</w:t>
      </w:r>
      <w:proofErr w:type="spellEnd"/>
      <w:r>
        <w:rPr>
          <w:rFonts w:ascii="Times New Roman" w:hAnsi="Times New Roman"/>
        </w:rPr>
        <w:t xml:space="preserve"> ar </w:t>
      </w:r>
      <w:proofErr w:type="spellStart"/>
      <w:r>
        <w:rPr>
          <w:rFonts w:ascii="Times New Roman" w:hAnsi="Times New Roman"/>
        </w:rPr>
        <w:t>miopatija</w:t>
      </w:r>
      <w:proofErr w:type="spellEnd"/>
      <w:r>
        <w:rPr>
          <w:rFonts w:ascii="Times New Roman" w:hAnsi="Times New Roman"/>
        </w:rPr>
        <w:t xml:space="preserve"> (aprašyta 4 skyriuje).</w:t>
      </w:r>
    </w:p>
    <w:p w14:paraId="02F1070D" w14:textId="77777777" w:rsidR="0048468B" w:rsidRDefault="0048468B" w:rsidP="0048468B">
      <w:pPr>
        <w:widowControl w:val="0"/>
        <w:spacing w:after="0" w:line="240" w:lineRule="auto"/>
        <w:rPr>
          <w:rFonts w:ascii="Times New Roman" w:hAnsi="Times New Roman"/>
        </w:rPr>
      </w:pPr>
    </w:p>
    <w:p w14:paraId="73A8323F"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 xml:space="preserve">Kai kurie antibiotikai, pvz., </w:t>
      </w:r>
      <w:proofErr w:type="spellStart"/>
      <w:r>
        <w:rPr>
          <w:rFonts w:ascii="Times New Roman" w:hAnsi="Times New Roman"/>
        </w:rPr>
        <w:t>rifampicinas</w:t>
      </w:r>
      <w:proofErr w:type="spellEnd"/>
      <w:r>
        <w:rPr>
          <w:rFonts w:ascii="Times New Roman" w:hAnsi="Times New Roman"/>
        </w:rPr>
        <w:t xml:space="preserve">, </w:t>
      </w:r>
      <w:proofErr w:type="spellStart"/>
      <w:r>
        <w:rPr>
          <w:rFonts w:ascii="Times New Roman" w:hAnsi="Times New Roman"/>
        </w:rPr>
        <w:t>fuzido</w:t>
      </w:r>
      <w:proofErr w:type="spellEnd"/>
      <w:r>
        <w:rPr>
          <w:rFonts w:ascii="Times New Roman" w:hAnsi="Times New Roman"/>
        </w:rPr>
        <w:t xml:space="preserve"> rūgštis, </w:t>
      </w:r>
      <w:proofErr w:type="spellStart"/>
      <w:r>
        <w:rPr>
          <w:rFonts w:ascii="Times New Roman" w:hAnsi="Times New Roman"/>
        </w:rPr>
        <w:t>makrolidų</w:t>
      </w:r>
      <w:proofErr w:type="spellEnd"/>
      <w:r>
        <w:rPr>
          <w:rFonts w:ascii="Times New Roman" w:hAnsi="Times New Roman"/>
        </w:rPr>
        <w:t xml:space="preserve"> grupės antibiotikai (tokie kaip </w:t>
      </w:r>
      <w:proofErr w:type="spellStart"/>
      <w:r>
        <w:rPr>
          <w:rFonts w:ascii="Times New Roman" w:hAnsi="Times New Roman"/>
        </w:rPr>
        <w:t>eritromicinas</w:t>
      </w:r>
      <w:proofErr w:type="spellEnd"/>
      <w:r>
        <w:rPr>
          <w:rFonts w:ascii="Times New Roman" w:hAnsi="Times New Roman"/>
        </w:rPr>
        <w:t xml:space="preserve">, </w:t>
      </w:r>
      <w:proofErr w:type="spellStart"/>
      <w:r>
        <w:rPr>
          <w:rFonts w:ascii="Times New Roman" w:hAnsi="Times New Roman"/>
        </w:rPr>
        <w:t>klaritromicinas</w:t>
      </w:r>
      <w:proofErr w:type="spellEnd"/>
      <w:r>
        <w:rPr>
          <w:rFonts w:ascii="Times New Roman" w:hAnsi="Times New Roman"/>
        </w:rPr>
        <w:t xml:space="preserve">, </w:t>
      </w:r>
      <w:proofErr w:type="spellStart"/>
      <w:r>
        <w:rPr>
          <w:rFonts w:ascii="Times New Roman" w:hAnsi="Times New Roman"/>
        </w:rPr>
        <w:t>telitromicinas</w:t>
      </w:r>
      <w:proofErr w:type="spellEnd"/>
      <w:r>
        <w:rPr>
          <w:rFonts w:ascii="Times New Roman" w:hAnsi="Times New Roman"/>
        </w:rPr>
        <w:t xml:space="preserve">, </w:t>
      </w:r>
      <w:proofErr w:type="spellStart"/>
      <w:r>
        <w:rPr>
          <w:rFonts w:ascii="Times New Roman" w:hAnsi="Times New Roman"/>
        </w:rPr>
        <w:t>fuzido</w:t>
      </w:r>
      <w:proofErr w:type="spellEnd"/>
      <w:r>
        <w:rPr>
          <w:rFonts w:ascii="Times New Roman" w:hAnsi="Times New Roman"/>
        </w:rPr>
        <w:t xml:space="preserve"> rūgštis) bei kai kurie vaistai grybelių sukeliamoms infekcinėms ligoms gydyti (pvz., </w:t>
      </w:r>
      <w:proofErr w:type="spellStart"/>
      <w:r>
        <w:rPr>
          <w:rFonts w:ascii="Times New Roman" w:hAnsi="Times New Roman"/>
        </w:rPr>
        <w:t>ketokonazolas</w:t>
      </w:r>
      <w:proofErr w:type="spellEnd"/>
      <w:r>
        <w:rPr>
          <w:rFonts w:ascii="Times New Roman" w:hAnsi="Times New Roman"/>
        </w:rPr>
        <w:t xml:space="preserve">, </w:t>
      </w:r>
      <w:proofErr w:type="spellStart"/>
      <w:r>
        <w:rPr>
          <w:rFonts w:ascii="Times New Roman" w:hAnsi="Times New Roman"/>
        </w:rPr>
        <w:t>itrakonazolas</w:t>
      </w:r>
      <w:proofErr w:type="spellEnd"/>
      <w:r>
        <w:rPr>
          <w:rFonts w:ascii="Times New Roman" w:hAnsi="Times New Roman"/>
        </w:rPr>
        <w:t>).</w:t>
      </w:r>
    </w:p>
    <w:p w14:paraId="169C8165"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lastRenderedPageBreak/>
        <w:t xml:space="preserve">Vaistai, reguliuojantys lipidų kiekį kraujyje: </w:t>
      </w:r>
      <w:proofErr w:type="spellStart"/>
      <w:r>
        <w:rPr>
          <w:rFonts w:ascii="Times New Roman" w:hAnsi="Times New Roman"/>
        </w:rPr>
        <w:t>fibratai</w:t>
      </w:r>
      <w:proofErr w:type="spellEnd"/>
      <w:r>
        <w:rPr>
          <w:rFonts w:ascii="Times New Roman" w:hAnsi="Times New Roman"/>
        </w:rPr>
        <w:t xml:space="preserve"> (pvz., </w:t>
      </w:r>
      <w:proofErr w:type="spellStart"/>
      <w:r>
        <w:rPr>
          <w:rFonts w:ascii="Times New Roman" w:hAnsi="Times New Roman"/>
        </w:rPr>
        <w:t>gemfibrozilis</w:t>
      </w:r>
      <w:proofErr w:type="spellEnd"/>
      <w:r>
        <w:rPr>
          <w:rFonts w:ascii="Times New Roman" w:hAnsi="Times New Roman"/>
        </w:rPr>
        <w:t xml:space="preserve">), </w:t>
      </w:r>
      <w:proofErr w:type="spellStart"/>
      <w:r>
        <w:rPr>
          <w:rFonts w:ascii="Times New Roman" w:hAnsi="Times New Roman"/>
        </w:rPr>
        <w:t>kolestipolis</w:t>
      </w:r>
      <w:proofErr w:type="spellEnd"/>
      <w:r>
        <w:rPr>
          <w:rFonts w:ascii="Times New Roman" w:hAnsi="Times New Roman"/>
        </w:rPr>
        <w:t>.</w:t>
      </w:r>
    </w:p>
    <w:p w14:paraId="0D1CB678"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 xml:space="preserve">Vaistai, kurie reguliuoja širdies plakimą (pvz., </w:t>
      </w:r>
      <w:proofErr w:type="spellStart"/>
      <w:r>
        <w:rPr>
          <w:rFonts w:ascii="Times New Roman" w:hAnsi="Times New Roman"/>
        </w:rPr>
        <w:t>amjodaronas</w:t>
      </w:r>
      <w:proofErr w:type="spellEnd"/>
      <w:r>
        <w:rPr>
          <w:rFonts w:ascii="Times New Roman" w:hAnsi="Times New Roman"/>
        </w:rPr>
        <w:t xml:space="preserve">, </w:t>
      </w:r>
      <w:proofErr w:type="spellStart"/>
      <w:r>
        <w:rPr>
          <w:rFonts w:ascii="Times New Roman" w:hAnsi="Times New Roman"/>
        </w:rPr>
        <w:t>diltiazemas</w:t>
      </w:r>
      <w:proofErr w:type="spellEnd"/>
      <w:r>
        <w:rPr>
          <w:rFonts w:ascii="Times New Roman" w:hAnsi="Times New Roman"/>
        </w:rPr>
        <w:t xml:space="preserve">, </w:t>
      </w:r>
      <w:proofErr w:type="spellStart"/>
      <w:r>
        <w:rPr>
          <w:rFonts w:ascii="Times New Roman" w:hAnsi="Times New Roman"/>
        </w:rPr>
        <w:t>verapamilis</w:t>
      </w:r>
      <w:proofErr w:type="spellEnd"/>
      <w:r>
        <w:rPr>
          <w:rFonts w:ascii="Times New Roman" w:hAnsi="Times New Roman"/>
        </w:rPr>
        <w:t>).</w:t>
      </w:r>
    </w:p>
    <w:p w14:paraId="2190C49B"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 xml:space="preserve">Vaistai nuo traukulių (pvz., </w:t>
      </w:r>
      <w:proofErr w:type="spellStart"/>
      <w:r>
        <w:rPr>
          <w:rFonts w:ascii="Times New Roman" w:hAnsi="Times New Roman"/>
        </w:rPr>
        <w:t>karbamazepinas</w:t>
      </w:r>
      <w:proofErr w:type="spellEnd"/>
      <w:r>
        <w:rPr>
          <w:rFonts w:ascii="Times New Roman" w:hAnsi="Times New Roman"/>
        </w:rPr>
        <w:t xml:space="preserve">, </w:t>
      </w:r>
      <w:proofErr w:type="spellStart"/>
      <w:r>
        <w:rPr>
          <w:rFonts w:ascii="Times New Roman" w:hAnsi="Times New Roman"/>
        </w:rPr>
        <w:t>fenobarbitalis</w:t>
      </w:r>
      <w:proofErr w:type="spellEnd"/>
      <w:r>
        <w:rPr>
          <w:rFonts w:ascii="Times New Roman" w:hAnsi="Times New Roman"/>
        </w:rPr>
        <w:t xml:space="preserve">, </w:t>
      </w:r>
      <w:proofErr w:type="spellStart"/>
      <w:r>
        <w:rPr>
          <w:rFonts w:ascii="Times New Roman" w:hAnsi="Times New Roman"/>
        </w:rPr>
        <w:t>fenitoinas</w:t>
      </w:r>
      <w:proofErr w:type="spellEnd"/>
      <w:r>
        <w:rPr>
          <w:rFonts w:ascii="Times New Roman" w:hAnsi="Times New Roman"/>
        </w:rPr>
        <w:t xml:space="preserve">, </w:t>
      </w:r>
      <w:proofErr w:type="spellStart"/>
      <w:r>
        <w:rPr>
          <w:rFonts w:ascii="Times New Roman" w:hAnsi="Times New Roman"/>
        </w:rPr>
        <w:t>fosfenitoinas</w:t>
      </w:r>
      <w:proofErr w:type="spellEnd"/>
      <w:r>
        <w:rPr>
          <w:rFonts w:ascii="Times New Roman" w:hAnsi="Times New Roman"/>
        </w:rPr>
        <w:t xml:space="preserve">, </w:t>
      </w:r>
      <w:proofErr w:type="spellStart"/>
      <w:r>
        <w:rPr>
          <w:rFonts w:ascii="Times New Roman" w:hAnsi="Times New Roman"/>
        </w:rPr>
        <w:t>primidonas</w:t>
      </w:r>
      <w:proofErr w:type="spellEnd"/>
      <w:r>
        <w:rPr>
          <w:rFonts w:ascii="Times New Roman" w:hAnsi="Times New Roman"/>
        </w:rPr>
        <w:t>).</w:t>
      </w:r>
    </w:p>
    <w:p w14:paraId="49D32BD3"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 xml:space="preserve">Vaistai, kurie veikia imuninės sistemos funkciją (pvz., </w:t>
      </w:r>
      <w:proofErr w:type="spellStart"/>
      <w:r>
        <w:rPr>
          <w:rFonts w:ascii="Times New Roman" w:hAnsi="Times New Roman"/>
        </w:rPr>
        <w:t>ciklosporinas</w:t>
      </w:r>
      <w:proofErr w:type="spellEnd"/>
      <w:r>
        <w:rPr>
          <w:rFonts w:ascii="Times New Roman" w:hAnsi="Times New Roman"/>
        </w:rPr>
        <w:t xml:space="preserve">, </w:t>
      </w:r>
      <w:proofErr w:type="spellStart"/>
      <w:r>
        <w:rPr>
          <w:rFonts w:ascii="Times New Roman" w:hAnsi="Times New Roman"/>
        </w:rPr>
        <w:t>takrolimuzas</w:t>
      </w:r>
      <w:proofErr w:type="spellEnd"/>
      <w:r>
        <w:rPr>
          <w:rFonts w:ascii="Times New Roman" w:hAnsi="Times New Roman"/>
        </w:rPr>
        <w:t xml:space="preserve">, </w:t>
      </w:r>
      <w:proofErr w:type="spellStart"/>
      <w:r>
        <w:rPr>
          <w:rFonts w:ascii="Times New Roman" w:hAnsi="Times New Roman"/>
        </w:rPr>
        <w:t>sirolimuzas</w:t>
      </w:r>
      <w:proofErr w:type="spellEnd"/>
      <w:r>
        <w:rPr>
          <w:rFonts w:ascii="Times New Roman" w:hAnsi="Times New Roman"/>
        </w:rPr>
        <w:t xml:space="preserve">, </w:t>
      </w:r>
      <w:proofErr w:type="spellStart"/>
      <w:r>
        <w:rPr>
          <w:rFonts w:ascii="Times New Roman" w:hAnsi="Times New Roman"/>
        </w:rPr>
        <w:t>temsirolimuzas</w:t>
      </w:r>
      <w:proofErr w:type="spellEnd"/>
      <w:r>
        <w:rPr>
          <w:rFonts w:ascii="Times New Roman" w:hAnsi="Times New Roman"/>
        </w:rPr>
        <w:t xml:space="preserve">, </w:t>
      </w:r>
      <w:proofErr w:type="spellStart"/>
      <w:r>
        <w:rPr>
          <w:rFonts w:ascii="Times New Roman" w:hAnsi="Times New Roman"/>
        </w:rPr>
        <w:t>everolimuzas</w:t>
      </w:r>
      <w:proofErr w:type="spellEnd"/>
      <w:r>
        <w:rPr>
          <w:rFonts w:ascii="Times New Roman" w:hAnsi="Times New Roman"/>
        </w:rPr>
        <w:t>).</w:t>
      </w:r>
    </w:p>
    <w:p w14:paraId="45451C5D" w14:textId="77777777" w:rsidR="0048468B" w:rsidRDefault="0048468B" w:rsidP="0048468B">
      <w:pPr>
        <w:widowControl w:val="0"/>
        <w:numPr>
          <w:ilvl w:val="0"/>
          <w:numId w:val="1"/>
        </w:numPr>
        <w:spacing w:after="0" w:line="240" w:lineRule="auto"/>
        <w:ind w:left="567" w:hanging="567"/>
        <w:contextualSpacing/>
        <w:rPr>
          <w:rFonts w:ascii="Times New Roman" w:hAnsi="Times New Roman"/>
        </w:rPr>
      </w:pPr>
      <w:r>
        <w:rPr>
          <w:rFonts w:ascii="Times New Roman" w:hAnsi="Times New Roman"/>
        </w:rPr>
        <w:t xml:space="preserve">Vaistai, tokie kaip ritonaviras, lopinaviras, </w:t>
      </w:r>
      <w:proofErr w:type="spellStart"/>
      <w:r>
        <w:rPr>
          <w:rFonts w:ascii="Times New Roman" w:hAnsi="Times New Roman"/>
        </w:rPr>
        <w:t>atazanaviras</w:t>
      </w:r>
      <w:proofErr w:type="spellEnd"/>
      <w:r>
        <w:rPr>
          <w:rFonts w:ascii="Times New Roman" w:hAnsi="Times New Roman"/>
        </w:rPr>
        <w:t xml:space="preserve">, </w:t>
      </w:r>
      <w:proofErr w:type="spellStart"/>
      <w:r>
        <w:rPr>
          <w:rFonts w:ascii="Times New Roman" w:hAnsi="Times New Roman"/>
        </w:rPr>
        <w:t>indinaviras</w:t>
      </w:r>
      <w:proofErr w:type="spellEnd"/>
      <w:r>
        <w:rPr>
          <w:rFonts w:ascii="Times New Roman" w:hAnsi="Times New Roman"/>
        </w:rPr>
        <w:t xml:space="preserve">, </w:t>
      </w:r>
      <w:proofErr w:type="spellStart"/>
      <w:r>
        <w:rPr>
          <w:rFonts w:ascii="Times New Roman" w:hAnsi="Times New Roman"/>
        </w:rPr>
        <w:t>darunaviras</w:t>
      </w:r>
      <w:proofErr w:type="spellEnd"/>
      <w:r>
        <w:rPr>
          <w:rFonts w:ascii="Times New Roman" w:hAnsi="Times New Roman"/>
        </w:rPr>
        <w:t xml:space="preserve">, </w:t>
      </w:r>
      <w:proofErr w:type="spellStart"/>
      <w:r>
        <w:rPr>
          <w:rFonts w:ascii="Times New Roman" w:hAnsi="Times New Roman"/>
        </w:rPr>
        <w:t>tipranaviro</w:t>
      </w:r>
      <w:proofErr w:type="spellEnd"/>
      <w:r>
        <w:rPr>
          <w:rFonts w:ascii="Times New Roman" w:hAnsi="Times New Roman"/>
        </w:rPr>
        <w:t xml:space="preserve"> ir ritonaviro derinys ir </w:t>
      </w:r>
      <w:proofErr w:type="spellStart"/>
      <w:r>
        <w:rPr>
          <w:rFonts w:ascii="Times New Roman" w:hAnsi="Times New Roman"/>
        </w:rPr>
        <w:t>kt</w:t>
      </w:r>
      <w:proofErr w:type="spellEnd"/>
      <w:r>
        <w:rPr>
          <w:rFonts w:ascii="Times New Roman" w:hAnsi="Times New Roman"/>
        </w:rPr>
        <w:t xml:space="preserve">, </w:t>
      </w:r>
      <w:proofErr w:type="spellStart"/>
      <w:r>
        <w:rPr>
          <w:rFonts w:ascii="Times New Roman" w:hAnsi="Times New Roman"/>
        </w:rPr>
        <w:t>nelfinaviras</w:t>
      </w:r>
      <w:proofErr w:type="spellEnd"/>
      <w:r>
        <w:rPr>
          <w:rFonts w:ascii="Times New Roman" w:hAnsi="Times New Roman"/>
        </w:rPr>
        <w:t>, kuriais gydoma ŽIV infekcija.).</w:t>
      </w:r>
    </w:p>
    <w:p w14:paraId="075DE60B"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 xml:space="preserve">Kai kurie vaistai, kuriais gydomas hepatitas C, pvz., </w:t>
      </w:r>
      <w:proofErr w:type="spellStart"/>
      <w:r>
        <w:rPr>
          <w:rFonts w:ascii="Times New Roman" w:hAnsi="Times New Roman"/>
        </w:rPr>
        <w:t>telapreviras</w:t>
      </w:r>
      <w:proofErr w:type="spellEnd"/>
      <w:r>
        <w:rPr>
          <w:rFonts w:ascii="Times New Roman" w:hAnsi="Times New Roman"/>
        </w:rPr>
        <w:t>,</w:t>
      </w:r>
      <w:r>
        <w:rPr>
          <w:rFonts w:ascii="Calibri" w:hAnsi="Calibri"/>
        </w:rPr>
        <w:t xml:space="preserve"> </w:t>
      </w:r>
      <w:proofErr w:type="spellStart"/>
      <w:r>
        <w:rPr>
          <w:rFonts w:ascii="Times New Roman" w:hAnsi="Times New Roman"/>
        </w:rPr>
        <w:t>elbasviro</w:t>
      </w:r>
      <w:proofErr w:type="spellEnd"/>
      <w:r>
        <w:rPr>
          <w:rFonts w:ascii="Times New Roman" w:hAnsi="Times New Roman"/>
        </w:rPr>
        <w:t xml:space="preserve"> ir </w:t>
      </w:r>
      <w:proofErr w:type="spellStart"/>
      <w:r>
        <w:rPr>
          <w:rFonts w:ascii="Times New Roman" w:hAnsi="Times New Roman"/>
        </w:rPr>
        <w:t>grazopreviro</w:t>
      </w:r>
      <w:proofErr w:type="spellEnd"/>
      <w:r>
        <w:rPr>
          <w:rFonts w:ascii="Times New Roman" w:hAnsi="Times New Roman"/>
        </w:rPr>
        <w:t xml:space="preserve">, </w:t>
      </w:r>
      <w:proofErr w:type="spellStart"/>
      <w:r>
        <w:rPr>
          <w:rFonts w:ascii="Times New Roman" w:hAnsi="Times New Roman"/>
        </w:rPr>
        <w:t>ledipasviro</w:t>
      </w:r>
      <w:proofErr w:type="spellEnd"/>
      <w:r>
        <w:rPr>
          <w:rFonts w:ascii="Times New Roman" w:hAnsi="Times New Roman"/>
        </w:rPr>
        <w:t xml:space="preserve"> ir </w:t>
      </w:r>
      <w:proofErr w:type="spellStart"/>
      <w:r>
        <w:rPr>
          <w:rFonts w:ascii="Times New Roman" w:hAnsi="Times New Roman"/>
        </w:rPr>
        <w:t>sofosbuviro</w:t>
      </w:r>
      <w:proofErr w:type="spellEnd"/>
      <w:r>
        <w:rPr>
          <w:rFonts w:ascii="Times New Roman" w:hAnsi="Times New Roman"/>
        </w:rPr>
        <w:t xml:space="preserve"> derinys.</w:t>
      </w:r>
    </w:p>
    <w:p w14:paraId="384EE7B3" w14:textId="77777777" w:rsidR="0048468B" w:rsidRDefault="0048468B" w:rsidP="0048468B">
      <w:pPr>
        <w:widowControl w:val="0"/>
        <w:numPr>
          <w:ilvl w:val="0"/>
          <w:numId w:val="1"/>
        </w:numPr>
        <w:spacing w:after="0" w:line="240" w:lineRule="auto"/>
        <w:ind w:left="567" w:hanging="567"/>
        <w:contextualSpacing/>
        <w:rPr>
          <w:rFonts w:ascii="Times New Roman" w:hAnsi="Times New Roman"/>
        </w:rPr>
      </w:pPr>
      <w:proofErr w:type="spellStart"/>
      <w:r>
        <w:rPr>
          <w:rFonts w:ascii="Times New Roman" w:hAnsi="Times New Roman"/>
        </w:rPr>
        <w:t>Letermoviras</w:t>
      </w:r>
      <w:proofErr w:type="spellEnd"/>
      <w:r>
        <w:rPr>
          <w:rFonts w:ascii="Times New Roman" w:hAnsi="Times New Roman"/>
        </w:rPr>
        <w:t xml:space="preserve">, vaistas, padedantis apsaugoti Jus nuo </w:t>
      </w:r>
      <w:proofErr w:type="spellStart"/>
      <w:r>
        <w:rPr>
          <w:rFonts w:ascii="Times New Roman" w:hAnsi="Times New Roman"/>
        </w:rPr>
        <w:t>citomegaloviruso</w:t>
      </w:r>
      <w:proofErr w:type="spellEnd"/>
      <w:r>
        <w:rPr>
          <w:rFonts w:ascii="Times New Roman" w:hAnsi="Times New Roman"/>
        </w:rPr>
        <w:t xml:space="preserve"> sukeltos ligos.</w:t>
      </w:r>
    </w:p>
    <w:p w14:paraId="461B7E3E"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 xml:space="preserve">Vaistai, kuriais gydoma depresija (pvz., </w:t>
      </w:r>
      <w:proofErr w:type="spellStart"/>
      <w:r>
        <w:rPr>
          <w:rFonts w:ascii="Times New Roman" w:hAnsi="Times New Roman"/>
        </w:rPr>
        <w:t>nefazodonas</w:t>
      </w:r>
      <w:proofErr w:type="spellEnd"/>
      <w:r>
        <w:rPr>
          <w:rFonts w:ascii="Times New Roman" w:hAnsi="Times New Roman"/>
        </w:rPr>
        <w:t xml:space="preserve">, </w:t>
      </w:r>
      <w:proofErr w:type="spellStart"/>
      <w:r>
        <w:rPr>
          <w:rFonts w:ascii="Times New Roman" w:hAnsi="Times New Roman"/>
        </w:rPr>
        <w:t>imipraminas</w:t>
      </w:r>
      <w:proofErr w:type="spellEnd"/>
      <w:r>
        <w:rPr>
          <w:rFonts w:ascii="Times New Roman" w:hAnsi="Times New Roman"/>
        </w:rPr>
        <w:t>).</w:t>
      </w:r>
    </w:p>
    <w:p w14:paraId="27C6DD8D"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 xml:space="preserve">Vaistai, kuriais gydomi psichikos sutrikimai (pvz., </w:t>
      </w:r>
      <w:proofErr w:type="spellStart"/>
      <w:r>
        <w:rPr>
          <w:rFonts w:ascii="Times New Roman" w:hAnsi="Times New Roman"/>
        </w:rPr>
        <w:t>neuroleptikai</w:t>
      </w:r>
      <w:proofErr w:type="spellEnd"/>
      <w:r>
        <w:rPr>
          <w:rFonts w:ascii="Times New Roman" w:hAnsi="Times New Roman"/>
        </w:rPr>
        <w:t>).</w:t>
      </w:r>
    </w:p>
    <w:p w14:paraId="132E3993"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 xml:space="preserve">Vaistai, kuriais gydomas širdies nepakankamumas (pvz., beta </w:t>
      </w:r>
      <w:proofErr w:type="spellStart"/>
      <w:r>
        <w:rPr>
          <w:rFonts w:ascii="Times New Roman" w:hAnsi="Times New Roman"/>
        </w:rPr>
        <w:t>adrenoreceptorių</w:t>
      </w:r>
      <w:proofErr w:type="spellEnd"/>
      <w:r>
        <w:rPr>
          <w:rFonts w:ascii="Times New Roman" w:hAnsi="Times New Roman"/>
        </w:rPr>
        <w:t xml:space="preserve"> blokatoriai).</w:t>
      </w:r>
    </w:p>
    <w:p w14:paraId="6F637D96"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 xml:space="preserve">Vaistai, kuriais gydomas kraujospūdžio padidėjimas (pvz., </w:t>
      </w:r>
      <w:proofErr w:type="spellStart"/>
      <w:r>
        <w:rPr>
          <w:rFonts w:ascii="Times New Roman" w:hAnsi="Times New Roman"/>
        </w:rPr>
        <w:t>angiotenzino</w:t>
      </w:r>
      <w:proofErr w:type="spellEnd"/>
      <w:r>
        <w:rPr>
          <w:rFonts w:ascii="Times New Roman" w:hAnsi="Times New Roman"/>
        </w:rPr>
        <w:t xml:space="preserve"> II antagonistai, AKF inhibitoriai, </w:t>
      </w:r>
      <w:proofErr w:type="spellStart"/>
      <w:r>
        <w:rPr>
          <w:rFonts w:ascii="Times New Roman" w:hAnsi="Times New Roman"/>
        </w:rPr>
        <w:t>verapamilis</w:t>
      </w:r>
      <w:proofErr w:type="spellEnd"/>
      <w:r>
        <w:rPr>
          <w:rFonts w:ascii="Times New Roman" w:hAnsi="Times New Roman"/>
        </w:rPr>
        <w:t>, diuretikai).</w:t>
      </w:r>
    </w:p>
    <w:p w14:paraId="56D5E4BE"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 xml:space="preserve">Alfa </w:t>
      </w:r>
      <w:proofErr w:type="spellStart"/>
      <w:r>
        <w:rPr>
          <w:rFonts w:ascii="Times New Roman" w:hAnsi="Times New Roman"/>
        </w:rPr>
        <w:t>adrenoreceptorių</w:t>
      </w:r>
      <w:proofErr w:type="spellEnd"/>
      <w:r>
        <w:rPr>
          <w:rFonts w:ascii="Times New Roman" w:hAnsi="Times New Roman"/>
        </w:rPr>
        <w:t xml:space="preserve"> blokatoriai, kuriais gydomas kraujospūdžio padidėjimas ir priešinės liaukos sutrikimai.</w:t>
      </w:r>
    </w:p>
    <w:p w14:paraId="66B53399" w14:textId="77777777" w:rsidR="0048468B" w:rsidRDefault="0048468B" w:rsidP="0048468B">
      <w:pPr>
        <w:numPr>
          <w:ilvl w:val="0"/>
          <w:numId w:val="1"/>
        </w:numPr>
        <w:spacing w:after="0" w:line="240" w:lineRule="auto"/>
        <w:ind w:left="567" w:hanging="567"/>
        <w:rPr>
          <w:rFonts w:ascii="Times New Roman" w:hAnsi="Times New Roman"/>
          <w:sz w:val="24"/>
        </w:rPr>
      </w:pPr>
      <w:r>
        <w:rPr>
          <w:rFonts w:ascii="Times New Roman" w:hAnsi="Times New Roman"/>
        </w:rPr>
        <w:t xml:space="preserve">Kiti žinomi su </w:t>
      </w:r>
      <w:proofErr w:type="spellStart"/>
      <w:r>
        <w:rPr>
          <w:rFonts w:ascii="Times New Roman" w:hAnsi="Times New Roman"/>
        </w:rPr>
        <w:t>Atordapin</w:t>
      </w:r>
      <w:proofErr w:type="spellEnd"/>
      <w:r>
        <w:rPr>
          <w:rFonts w:ascii="Times New Roman" w:hAnsi="Times New Roman"/>
        </w:rPr>
        <w:t xml:space="preserve"> sąveikaujantys vaistai, įskaitant </w:t>
      </w:r>
      <w:proofErr w:type="spellStart"/>
      <w:r>
        <w:rPr>
          <w:rFonts w:ascii="Times New Roman" w:hAnsi="Times New Roman"/>
        </w:rPr>
        <w:t>ezetimibą</w:t>
      </w:r>
      <w:proofErr w:type="spellEnd"/>
      <w:r>
        <w:rPr>
          <w:rFonts w:ascii="Times New Roman" w:hAnsi="Times New Roman"/>
        </w:rPr>
        <w:t xml:space="preserve"> (jis mažina cholesterolio kiekį), varfariną (jis slopina kraujo krešėjimą), geriamuosius kontraceptikus, </w:t>
      </w:r>
      <w:proofErr w:type="spellStart"/>
      <w:r>
        <w:rPr>
          <w:rFonts w:ascii="Times New Roman" w:hAnsi="Times New Roman"/>
        </w:rPr>
        <w:t>stiripentolį</w:t>
      </w:r>
      <w:proofErr w:type="spellEnd"/>
      <w:r>
        <w:rPr>
          <w:rFonts w:ascii="Times New Roman" w:hAnsi="Times New Roman"/>
        </w:rPr>
        <w:t xml:space="preserve"> (</w:t>
      </w:r>
      <w:proofErr w:type="spellStart"/>
      <w:r>
        <w:rPr>
          <w:rFonts w:ascii="Times New Roman" w:hAnsi="Times New Roman"/>
        </w:rPr>
        <w:t>prieštraukulinį</w:t>
      </w:r>
      <w:proofErr w:type="spellEnd"/>
      <w:r>
        <w:rPr>
          <w:rFonts w:ascii="Times New Roman" w:hAnsi="Times New Roman"/>
        </w:rPr>
        <w:t xml:space="preserve"> epilepsijai gydyti vartojamą vaistą), </w:t>
      </w:r>
      <w:proofErr w:type="spellStart"/>
      <w:r>
        <w:rPr>
          <w:rFonts w:ascii="Times New Roman" w:hAnsi="Times New Roman"/>
        </w:rPr>
        <w:t>cimetidiną</w:t>
      </w:r>
      <w:proofErr w:type="spellEnd"/>
      <w:r>
        <w:rPr>
          <w:rFonts w:ascii="Times New Roman" w:hAnsi="Times New Roman"/>
        </w:rPr>
        <w:t xml:space="preserve"> (rėmeniui ir skrandžio opaligei gydyti vartojamą vaistą), </w:t>
      </w:r>
      <w:proofErr w:type="spellStart"/>
      <w:r>
        <w:rPr>
          <w:rFonts w:ascii="Times New Roman" w:hAnsi="Times New Roman"/>
        </w:rPr>
        <w:t>fenazoną</w:t>
      </w:r>
      <w:proofErr w:type="spellEnd"/>
      <w:r>
        <w:rPr>
          <w:rFonts w:ascii="Times New Roman" w:hAnsi="Times New Roman"/>
        </w:rPr>
        <w:t xml:space="preserve"> (vaistą nuo skausmo), </w:t>
      </w:r>
      <w:proofErr w:type="spellStart"/>
      <w:r>
        <w:rPr>
          <w:rFonts w:ascii="Times New Roman" w:hAnsi="Times New Roman"/>
        </w:rPr>
        <w:t>kolchiciną</w:t>
      </w:r>
      <w:proofErr w:type="spellEnd"/>
      <w:r>
        <w:rPr>
          <w:rFonts w:ascii="Times New Roman" w:hAnsi="Times New Roman"/>
        </w:rPr>
        <w:t xml:space="preserve"> (podagros gydymui vartojamą vaistą) ir skrandžio rūgštingumą mažinančius </w:t>
      </w:r>
      <w:proofErr w:type="spellStart"/>
      <w:r>
        <w:rPr>
          <w:rFonts w:ascii="Times New Roman" w:hAnsi="Times New Roman"/>
        </w:rPr>
        <w:t>antacidinius</w:t>
      </w:r>
      <w:proofErr w:type="spellEnd"/>
      <w:r>
        <w:rPr>
          <w:rFonts w:ascii="Times New Roman" w:hAnsi="Times New Roman"/>
        </w:rPr>
        <w:t xml:space="preserve"> preparatus (vaistus nuo virškinimo sutrikimų, kurių sudėtyje yra aliuminio ar magnio).</w:t>
      </w:r>
    </w:p>
    <w:p w14:paraId="508967F9" w14:textId="77777777" w:rsidR="0048468B" w:rsidRDefault="0048468B" w:rsidP="0048468B">
      <w:pPr>
        <w:widowControl w:val="0"/>
        <w:numPr>
          <w:ilvl w:val="0"/>
          <w:numId w:val="1"/>
        </w:numPr>
        <w:spacing w:after="0" w:line="240" w:lineRule="auto"/>
        <w:ind w:left="567" w:hanging="567"/>
        <w:contextualSpacing/>
        <w:rPr>
          <w:rFonts w:ascii="Times New Roman" w:hAnsi="Times New Roman"/>
        </w:rPr>
      </w:pPr>
      <w:proofErr w:type="spellStart"/>
      <w:r>
        <w:rPr>
          <w:rFonts w:ascii="Times New Roman" w:hAnsi="Times New Roman"/>
        </w:rPr>
        <w:t>Amifostinas</w:t>
      </w:r>
      <w:proofErr w:type="spellEnd"/>
      <w:r>
        <w:rPr>
          <w:rFonts w:ascii="Times New Roman" w:hAnsi="Times New Roman"/>
        </w:rPr>
        <w:t xml:space="preserve"> (jo vartojama vėžio gydymui).</w:t>
      </w:r>
    </w:p>
    <w:p w14:paraId="42668ACE" w14:textId="77777777" w:rsidR="0048468B" w:rsidRDefault="0048468B" w:rsidP="0048468B">
      <w:pPr>
        <w:widowControl w:val="0"/>
        <w:numPr>
          <w:ilvl w:val="0"/>
          <w:numId w:val="1"/>
        </w:numPr>
        <w:spacing w:after="0" w:line="240" w:lineRule="auto"/>
        <w:ind w:left="567" w:hanging="567"/>
        <w:contextualSpacing/>
        <w:rPr>
          <w:rFonts w:ascii="Times New Roman" w:hAnsi="Times New Roman"/>
        </w:rPr>
      </w:pPr>
      <w:proofErr w:type="spellStart"/>
      <w:r>
        <w:rPr>
          <w:rFonts w:ascii="Times New Roman" w:hAnsi="Times New Roman"/>
        </w:rPr>
        <w:t>Sildenafilis</w:t>
      </w:r>
      <w:proofErr w:type="spellEnd"/>
      <w:r>
        <w:rPr>
          <w:rFonts w:ascii="Times New Roman" w:hAnsi="Times New Roman"/>
        </w:rPr>
        <w:t xml:space="preserve"> (juo gydomas erekcijos sutrikimas).</w:t>
      </w:r>
    </w:p>
    <w:p w14:paraId="72E7E862" w14:textId="77777777" w:rsidR="0048468B" w:rsidRDefault="0048468B" w:rsidP="0048468B">
      <w:pPr>
        <w:widowControl w:val="0"/>
        <w:numPr>
          <w:ilvl w:val="0"/>
          <w:numId w:val="1"/>
        </w:numPr>
        <w:spacing w:after="0" w:line="240" w:lineRule="auto"/>
        <w:ind w:left="567" w:hanging="567"/>
        <w:contextualSpacing/>
        <w:rPr>
          <w:rFonts w:ascii="Times New Roman" w:hAnsi="Times New Roman"/>
        </w:rPr>
      </w:pPr>
      <w:proofErr w:type="spellStart"/>
      <w:r>
        <w:rPr>
          <w:rFonts w:ascii="Times New Roman" w:hAnsi="Times New Roman"/>
        </w:rPr>
        <w:t>Dantrolenas</w:t>
      </w:r>
      <w:proofErr w:type="spellEnd"/>
      <w:r>
        <w:rPr>
          <w:rFonts w:ascii="Times New Roman" w:hAnsi="Times New Roman"/>
        </w:rPr>
        <w:t xml:space="preserve"> ir </w:t>
      </w:r>
      <w:proofErr w:type="spellStart"/>
      <w:r>
        <w:rPr>
          <w:rFonts w:ascii="Times New Roman" w:hAnsi="Times New Roman"/>
        </w:rPr>
        <w:t>baklofenas</w:t>
      </w:r>
      <w:proofErr w:type="spellEnd"/>
      <w:r>
        <w:rPr>
          <w:rFonts w:ascii="Times New Roman" w:hAnsi="Times New Roman"/>
        </w:rPr>
        <w:t xml:space="preserve"> (raumenis atpalaiduojantys vaistai).</w:t>
      </w:r>
    </w:p>
    <w:p w14:paraId="45CAF8DA" w14:textId="77777777" w:rsidR="0048468B" w:rsidRDefault="0048468B" w:rsidP="0048468B">
      <w:pPr>
        <w:widowControl w:val="0"/>
        <w:numPr>
          <w:ilvl w:val="0"/>
          <w:numId w:val="1"/>
        </w:numPr>
        <w:spacing w:after="0" w:line="240" w:lineRule="auto"/>
        <w:ind w:left="567" w:hanging="567"/>
        <w:contextualSpacing/>
        <w:rPr>
          <w:rFonts w:ascii="Times New Roman" w:hAnsi="Times New Roman"/>
        </w:rPr>
      </w:pPr>
      <w:r>
        <w:rPr>
          <w:rFonts w:ascii="Times New Roman" w:hAnsi="Times New Roman"/>
        </w:rPr>
        <w:t>Steroidai.</w:t>
      </w:r>
    </w:p>
    <w:p w14:paraId="16B9A9C6" w14:textId="77777777" w:rsidR="0048468B" w:rsidRDefault="0048468B" w:rsidP="0048468B">
      <w:pPr>
        <w:widowControl w:val="0"/>
        <w:numPr>
          <w:ilvl w:val="0"/>
          <w:numId w:val="1"/>
        </w:numPr>
        <w:spacing w:after="0" w:line="240" w:lineRule="auto"/>
        <w:ind w:left="567" w:hanging="567"/>
        <w:contextualSpacing/>
        <w:rPr>
          <w:rFonts w:ascii="Times New Roman" w:hAnsi="Times New Roman"/>
        </w:rPr>
      </w:pPr>
      <w:proofErr w:type="spellStart"/>
      <w:r>
        <w:rPr>
          <w:rFonts w:ascii="Times New Roman" w:hAnsi="Times New Roman"/>
        </w:rPr>
        <w:t>Ciklosporinas</w:t>
      </w:r>
      <w:proofErr w:type="spellEnd"/>
      <w:r>
        <w:rPr>
          <w:rFonts w:ascii="Times New Roman" w:hAnsi="Times New Roman"/>
        </w:rPr>
        <w:t xml:space="preserve"> (</w:t>
      </w:r>
      <w:proofErr w:type="spellStart"/>
      <w:r>
        <w:rPr>
          <w:rFonts w:ascii="Times New Roman" w:hAnsi="Times New Roman"/>
        </w:rPr>
        <w:t>imunosupresantas</w:t>
      </w:r>
      <w:proofErr w:type="spellEnd"/>
      <w:r>
        <w:rPr>
          <w:rFonts w:ascii="Times New Roman" w:hAnsi="Times New Roman"/>
        </w:rPr>
        <w:t>).</w:t>
      </w:r>
    </w:p>
    <w:p w14:paraId="6BB2DDF4"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Be recepto įsigyjami jonažolių preparatai.</w:t>
      </w:r>
    </w:p>
    <w:p w14:paraId="47F9CF5A" w14:textId="77777777" w:rsidR="0048468B" w:rsidRDefault="0048468B" w:rsidP="0048468B">
      <w:pPr>
        <w:widowControl w:val="0"/>
        <w:numPr>
          <w:ilvl w:val="0"/>
          <w:numId w:val="1"/>
        </w:numPr>
        <w:spacing w:after="0" w:line="240" w:lineRule="auto"/>
        <w:ind w:left="567" w:hanging="567"/>
        <w:contextualSpacing/>
        <w:rPr>
          <w:rFonts w:ascii="Times New Roman" w:hAnsi="Times New Roman"/>
        </w:rPr>
      </w:pPr>
      <w:r>
        <w:rPr>
          <w:rFonts w:ascii="Times New Roman" w:hAnsi="Times New Roman"/>
        </w:rPr>
        <w:t xml:space="preserve">Jeigu Jums reikia vartoti geriamosios </w:t>
      </w:r>
      <w:proofErr w:type="spellStart"/>
      <w:r>
        <w:rPr>
          <w:rFonts w:ascii="Times New Roman" w:hAnsi="Times New Roman"/>
        </w:rPr>
        <w:t>fuzido</w:t>
      </w:r>
      <w:proofErr w:type="spellEnd"/>
      <w:r>
        <w:rPr>
          <w:rFonts w:ascii="Times New Roman" w:hAnsi="Times New Roman"/>
        </w:rPr>
        <w:t xml:space="preserve"> rūgšties bakterijų sukeltai infekcinei ligai gydyti, reikės laikinai nutraukti šio vaisto vartojimą. Gydytojas pasakys, kada bus saugu atnaujinti </w:t>
      </w:r>
      <w:proofErr w:type="spellStart"/>
      <w:r>
        <w:rPr>
          <w:rFonts w:ascii="Times New Roman" w:hAnsi="Times New Roman"/>
        </w:rPr>
        <w:t>Atordapin</w:t>
      </w:r>
      <w:proofErr w:type="spellEnd"/>
      <w:r>
        <w:rPr>
          <w:rFonts w:ascii="Times New Roman" w:hAnsi="Times New Roman"/>
        </w:rPr>
        <w:t xml:space="preserve"> vartojimą. </w:t>
      </w:r>
      <w:proofErr w:type="spellStart"/>
      <w:r>
        <w:rPr>
          <w:rFonts w:ascii="Times New Roman" w:hAnsi="Times New Roman"/>
        </w:rPr>
        <w:t>Atordapin</w:t>
      </w:r>
      <w:proofErr w:type="spellEnd"/>
      <w:r>
        <w:rPr>
          <w:rFonts w:ascii="Times New Roman" w:hAnsi="Times New Roman"/>
        </w:rPr>
        <w:t xml:space="preserve"> vartojimas kartu su </w:t>
      </w:r>
      <w:proofErr w:type="spellStart"/>
      <w:r>
        <w:rPr>
          <w:rFonts w:ascii="Times New Roman" w:hAnsi="Times New Roman"/>
        </w:rPr>
        <w:t>fuzido</w:t>
      </w:r>
      <w:proofErr w:type="spellEnd"/>
      <w:r>
        <w:rPr>
          <w:rFonts w:ascii="Times New Roman" w:hAnsi="Times New Roman"/>
        </w:rPr>
        <w:t xml:space="preserve"> rūgštimi retai gali sukelti raumenų silpnumą, jautrumą arba skausmą (</w:t>
      </w:r>
      <w:proofErr w:type="spellStart"/>
      <w:r>
        <w:rPr>
          <w:rFonts w:ascii="Times New Roman" w:hAnsi="Times New Roman"/>
        </w:rPr>
        <w:t>rabdomiolizę</w:t>
      </w:r>
      <w:proofErr w:type="spellEnd"/>
      <w:r>
        <w:rPr>
          <w:rFonts w:ascii="Times New Roman" w:hAnsi="Times New Roman"/>
        </w:rPr>
        <w:t xml:space="preserve">). Daugiau informacijos apie </w:t>
      </w:r>
      <w:proofErr w:type="spellStart"/>
      <w:r>
        <w:rPr>
          <w:rFonts w:ascii="Times New Roman" w:hAnsi="Times New Roman"/>
        </w:rPr>
        <w:t>rabdomiolizę</w:t>
      </w:r>
      <w:proofErr w:type="spellEnd"/>
      <w:r>
        <w:rPr>
          <w:rFonts w:ascii="Times New Roman" w:hAnsi="Times New Roman"/>
        </w:rPr>
        <w:t xml:space="preserve"> pateikiama 4 skyriuje.</w:t>
      </w:r>
    </w:p>
    <w:p w14:paraId="55949752" w14:textId="77777777" w:rsidR="0048468B" w:rsidRDefault="0048468B" w:rsidP="0048468B">
      <w:pPr>
        <w:widowControl w:val="0"/>
        <w:numPr>
          <w:ilvl w:val="0"/>
          <w:numId w:val="1"/>
        </w:numPr>
        <w:spacing w:after="0" w:line="240" w:lineRule="auto"/>
        <w:ind w:left="567" w:hanging="567"/>
        <w:contextualSpacing/>
        <w:rPr>
          <w:rFonts w:ascii="Times New Roman" w:hAnsi="Times New Roman" w:cs="Times New Roman"/>
        </w:rPr>
      </w:pPr>
      <w:proofErr w:type="spellStart"/>
      <w:r>
        <w:rPr>
          <w:rFonts w:ascii="Times New Roman" w:hAnsi="Times New Roman" w:cs="Times New Roman"/>
        </w:rPr>
        <w:t>D</w:t>
      </w:r>
      <w:r w:rsidRPr="00F91A50">
        <w:rPr>
          <w:rFonts w:ascii="Times New Roman" w:hAnsi="Times New Roman" w:cs="Times New Roman"/>
        </w:rPr>
        <w:t>aptomicinas</w:t>
      </w:r>
      <w:proofErr w:type="spellEnd"/>
      <w:r w:rsidRPr="00F91A50">
        <w:rPr>
          <w:rFonts w:ascii="Times New Roman" w:hAnsi="Times New Roman" w:cs="Times New Roman"/>
        </w:rPr>
        <w:t xml:space="preserve"> (vaistas, vartojamas esant sunkioms (komplikuotoms) odos ir poodinių audinių infekcinėms ligoms gydyti bei kraujyje esančioms bakterijoms naikinti).</w:t>
      </w:r>
    </w:p>
    <w:p w14:paraId="407E06A5" w14:textId="77777777" w:rsidR="0048468B" w:rsidRDefault="0048468B" w:rsidP="0048468B">
      <w:pPr>
        <w:widowControl w:val="0"/>
        <w:spacing w:after="0" w:line="240" w:lineRule="auto"/>
        <w:rPr>
          <w:rFonts w:ascii="Times New Roman" w:hAnsi="Times New Roman"/>
        </w:rPr>
      </w:pPr>
    </w:p>
    <w:p w14:paraId="3DD1CA53" w14:textId="77777777" w:rsidR="0048468B" w:rsidRDefault="0048468B" w:rsidP="0048468B">
      <w:pPr>
        <w:widowControl w:val="0"/>
        <w:spacing w:after="0" w:line="240" w:lineRule="auto"/>
        <w:rPr>
          <w:rFonts w:ascii="Times New Roman" w:hAnsi="Times New Roman"/>
        </w:rPr>
      </w:pPr>
      <w:r>
        <w:rPr>
          <w:rFonts w:ascii="Times New Roman" w:hAnsi="Times New Roman"/>
        </w:rPr>
        <w:t xml:space="preserve">Jei jau vartojate kitų vaistų nuo didelio kraujospūdžio ligos, </w:t>
      </w:r>
      <w:proofErr w:type="spellStart"/>
      <w:r>
        <w:rPr>
          <w:rFonts w:ascii="Times New Roman" w:hAnsi="Times New Roman"/>
        </w:rPr>
        <w:t>Atordapin</w:t>
      </w:r>
      <w:proofErr w:type="spellEnd"/>
      <w:r>
        <w:rPr>
          <w:rFonts w:ascii="Times New Roman" w:hAnsi="Times New Roman"/>
        </w:rPr>
        <w:t xml:space="preserve"> gali dar labiau sumažinti kraujospūdį.</w:t>
      </w:r>
    </w:p>
    <w:p w14:paraId="344B9896" w14:textId="77777777" w:rsidR="0048468B" w:rsidRDefault="0048468B" w:rsidP="0048468B">
      <w:pPr>
        <w:widowControl w:val="0"/>
        <w:spacing w:after="0" w:line="240" w:lineRule="auto"/>
        <w:rPr>
          <w:rFonts w:ascii="Times New Roman" w:hAnsi="Times New Roman"/>
        </w:rPr>
      </w:pPr>
    </w:p>
    <w:p w14:paraId="53298271" w14:textId="77777777" w:rsidR="0048468B" w:rsidRDefault="0048468B" w:rsidP="0048468B">
      <w:pPr>
        <w:widowControl w:val="0"/>
        <w:spacing w:after="0" w:line="240" w:lineRule="auto"/>
        <w:rPr>
          <w:rFonts w:ascii="Times New Roman" w:hAnsi="Times New Roman"/>
        </w:rPr>
      </w:pPr>
      <w:r>
        <w:rPr>
          <w:rFonts w:ascii="Times New Roman" w:hAnsi="Times New Roman"/>
        </w:rPr>
        <w:t>Jeigu vartojate ar neseniai vartojote kitų vaistų, įskaitant įsigytus be recepto, apie tai pasakykite gydytojui arba vaistininkui.</w:t>
      </w:r>
    </w:p>
    <w:p w14:paraId="7A7DFB9E" w14:textId="77777777" w:rsidR="0048468B" w:rsidRDefault="0048468B" w:rsidP="0048468B">
      <w:pPr>
        <w:widowControl w:val="0"/>
        <w:spacing w:after="0" w:line="240" w:lineRule="auto"/>
        <w:rPr>
          <w:rFonts w:ascii="Times New Roman" w:hAnsi="Times New Roman"/>
        </w:rPr>
      </w:pPr>
    </w:p>
    <w:p w14:paraId="4E2AE30B" w14:textId="77777777" w:rsidR="0048468B" w:rsidRDefault="0048468B" w:rsidP="0048468B">
      <w:pPr>
        <w:widowControl w:val="0"/>
        <w:spacing w:after="0" w:line="240" w:lineRule="auto"/>
        <w:ind w:left="567" w:hanging="567"/>
        <w:rPr>
          <w:rFonts w:ascii="Times New Roman" w:hAnsi="Times New Roman"/>
          <w:b/>
        </w:rPr>
      </w:pPr>
      <w:proofErr w:type="spellStart"/>
      <w:r>
        <w:rPr>
          <w:rFonts w:ascii="Times New Roman" w:hAnsi="Times New Roman"/>
          <w:b/>
        </w:rPr>
        <w:t>Atordapin</w:t>
      </w:r>
      <w:proofErr w:type="spellEnd"/>
      <w:r>
        <w:rPr>
          <w:rFonts w:ascii="Times New Roman" w:hAnsi="Times New Roman"/>
          <w:b/>
        </w:rPr>
        <w:t xml:space="preserve"> vartojimas su maistu ir gėrimais</w:t>
      </w:r>
    </w:p>
    <w:p w14:paraId="5E550692" w14:textId="77777777" w:rsidR="0048468B" w:rsidRDefault="0048468B" w:rsidP="0048468B">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galima gerti bet kuriuo paros laiku valgant arba be maisto.</w:t>
      </w:r>
    </w:p>
    <w:p w14:paraId="7EE9E641" w14:textId="77777777" w:rsidR="0048468B" w:rsidRDefault="0048468B" w:rsidP="0048468B">
      <w:pPr>
        <w:widowControl w:val="0"/>
        <w:spacing w:after="0" w:line="240" w:lineRule="auto"/>
        <w:rPr>
          <w:rFonts w:ascii="Times New Roman" w:hAnsi="Times New Roman"/>
        </w:rPr>
      </w:pPr>
    </w:p>
    <w:p w14:paraId="6E3335EF" w14:textId="77777777" w:rsidR="0048468B" w:rsidRDefault="0048468B" w:rsidP="0048468B">
      <w:pPr>
        <w:widowControl w:val="0"/>
        <w:spacing w:after="0" w:line="240" w:lineRule="auto"/>
        <w:rPr>
          <w:rFonts w:ascii="Times New Roman" w:hAnsi="Times New Roman"/>
          <w:i/>
        </w:rPr>
      </w:pPr>
      <w:r>
        <w:rPr>
          <w:rFonts w:ascii="Times New Roman" w:hAnsi="Times New Roman"/>
          <w:i/>
        </w:rPr>
        <w:t>Greipfrutų sultys</w:t>
      </w:r>
    </w:p>
    <w:p w14:paraId="3DA90870" w14:textId="77777777" w:rsidR="0048468B" w:rsidRDefault="0048468B" w:rsidP="0048468B">
      <w:pPr>
        <w:widowControl w:val="0"/>
        <w:spacing w:after="0" w:line="240" w:lineRule="auto"/>
        <w:rPr>
          <w:rFonts w:ascii="Times New Roman" w:hAnsi="Times New Roman"/>
        </w:rPr>
      </w:pPr>
      <w:r>
        <w:rPr>
          <w:rFonts w:ascii="Times New Roman" w:hAnsi="Times New Roman"/>
        </w:rPr>
        <w:t xml:space="preserve">Išgerti daugiau kaip vieną ar dvi stiklines greipfrutų sulčių per parą negalima, nes didelis greipfrutų sulčių kiekis gali keisti </w:t>
      </w:r>
      <w:proofErr w:type="spellStart"/>
      <w:r>
        <w:rPr>
          <w:rFonts w:ascii="Times New Roman" w:hAnsi="Times New Roman"/>
        </w:rPr>
        <w:t>Atordapin</w:t>
      </w:r>
      <w:proofErr w:type="spellEnd"/>
      <w:r>
        <w:rPr>
          <w:rFonts w:ascii="Times New Roman" w:hAnsi="Times New Roman"/>
        </w:rPr>
        <w:t xml:space="preserve"> poveikį.</w:t>
      </w:r>
    </w:p>
    <w:p w14:paraId="18B578D9" w14:textId="77777777" w:rsidR="0048468B" w:rsidRDefault="0048468B" w:rsidP="0048468B">
      <w:pPr>
        <w:widowControl w:val="0"/>
        <w:spacing w:after="0" w:line="240" w:lineRule="auto"/>
        <w:rPr>
          <w:rFonts w:ascii="Times New Roman" w:hAnsi="Times New Roman"/>
        </w:rPr>
      </w:pPr>
    </w:p>
    <w:p w14:paraId="04E9CD3D" w14:textId="77777777" w:rsidR="0048468B" w:rsidRDefault="0048468B" w:rsidP="0048468B">
      <w:pPr>
        <w:widowControl w:val="0"/>
        <w:spacing w:after="0" w:line="240" w:lineRule="auto"/>
        <w:rPr>
          <w:rFonts w:ascii="Times New Roman" w:hAnsi="Times New Roman"/>
          <w:i/>
        </w:rPr>
      </w:pPr>
      <w:r>
        <w:rPr>
          <w:rFonts w:ascii="Times New Roman" w:hAnsi="Times New Roman"/>
          <w:i/>
        </w:rPr>
        <w:t>Alkoholis</w:t>
      </w:r>
    </w:p>
    <w:p w14:paraId="18735DAD" w14:textId="77777777" w:rsidR="0048468B" w:rsidRDefault="0048468B" w:rsidP="0048468B">
      <w:pPr>
        <w:widowControl w:val="0"/>
        <w:spacing w:after="0" w:line="240" w:lineRule="auto"/>
        <w:rPr>
          <w:rFonts w:ascii="Times New Roman" w:hAnsi="Times New Roman"/>
        </w:rPr>
      </w:pPr>
      <w:r>
        <w:rPr>
          <w:rFonts w:ascii="Times New Roman" w:hAnsi="Times New Roman"/>
        </w:rPr>
        <w:t xml:space="preserve">Vartojant </w:t>
      </w:r>
      <w:proofErr w:type="spellStart"/>
      <w:r>
        <w:rPr>
          <w:rFonts w:ascii="Times New Roman" w:hAnsi="Times New Roman"/>
        </w:rPr>
        <w:t>Atordapin</w:t>
      </w:r>
      <w:proofErr w:type="spellEnd"/>
      <w:r>
        <w:rPr>
          <w:rFonts w:ascii="Times New Roman" w:hAnsi="Times New Roman"/>
        </w:rPr>
        <w:t>, negalima gerti daug alkoholio. Daugiau informacijos pateikta poskyryje ,,Įspėjimai ir atsargumo priemonės“.</w:t>
      </w:r>
    </w:p>
    <w:p w14:paraId="1CDD7863" w14:textId="77777777" w:rsidR="0048468B" w:rsidRDefault="0048468B" w:rsidP="0048468B">
      <w:pPr>
        <w:widowControl w:val="0"/>
        <w:spacing w:after="0" w:line="240" w:lineRule="auto"/>
        <w:rPr>
          <w:rFonts w:ascii="Times New Roman" w:hAnsi="Times New Roman"/>
        </w:rPr>
      </w:pPr>
    </w:p>
    <w:p w14:paraId="77602CD4" w14:textId="77777777" w:rsidR="0048468B" w:rsidRDefault="0048468B" w:rsidP="0048468B">
      <w:pPr>
        <w:widowControl w:val="0"/>
        <w:spacing w:after="0" w:line="240" w:lineRule="auto"/>
        <w:ind w:left="567" w:hanging="567"/>
        <w:rPr>
          <w:rFonts w:ascii="Times New Roman" w:hAnsi="Times New Roman"/>
          <w:b/>
        </w:rPr>
      </w:pPr>
      <w:r>
        <w:rPr>
          <w:rFonts w:ascii="Times New Roman" w:hAnsi="Times New Roman"/>
          <w:b/>
        </w:rPr>
        <w:lastRenderedPageBreak/>
        <w:t>Nėštumas ir žindymo laikotarpis</w:t>
      </w:r>
    </w:p>
    <w:p w14:paraId="3FA4AA11" w14:textId="77777777" w:rsidR="0048468B" w:rsidRDefault="0048468B" w:rsidP="0048468B">
      <w:pPr>
        <w:widowControl w:val="0"/>
        <w:spacing w:after="0" w:line="240" w:lineRule="auto"/>
        <w:rPr>
          <w:rFonts w:ascii="Times New Roman" w:hAnsi="Times New Roman"/>
        </w:rPr>
      </w:pPr>
      <w:r>
        <w:rPr>
          <w:rFonts w:ascii="Times New Roman" w:hAnsi="Times New Roman"/>
        </w:rPr>
        <w:t xml:space="preserve">Jeigu esate nėščia, žindote kūdikį arba planuojate pastoti, </w:t>
      </w:r>
      <w:proofErr w:type="spellStart"/>
      <w:r>
        <w:rPr>
          <w:rFonts w:ascii="Times New Roman" w:hAnsi="Times New Roman"/>
        </w:rPr>
        <w:t>Atordapin</w:t>
      </w:r>
      <w:proofErr w:type="spellEnd"/>
      <w:r>
        <w:rPr>
          <w:rFonts w:ascii="Times New Roman" w:hAnsi="Times New Roman"/>
        </w:rPr>
        <w:t xml:space="preserve"> nevartokite. Vaisingo amžiaus moterys vartodamos </w:t>
      </w:r>
      <w:proofErr w:type="spellStart"/>
      <w:r>
        <w:rPr>
          <w:rFonts w:ascii="Times New Roman" w:hAnsi="Times New Roman"/>
        </w:rPr>
        <w:t>Atordapin</w:t>
      </w:r>
      <w:proofErr w:type="spellEnd"/>
      <w:r>
        <w:rPr>
          <w:rFonts w:ascii="Times New Roman" w:hAnsi="Times New Roman"/>
        </w:rPr>
        <w:t xml:space="preserve"> arba kokių nors kitų vaistų, turi naudoti tinkamas kontracepcijos priemones. Prieš vartojant bet kurį vaistą, būtina pasitarti su gydytoju arba vaistininku.</w:t>
      </w:r>
    </w:p>
    <w:p w14:paraId="2B1D1B21" w14:textId="77777777" w:rsidR="0048468B" w:rsidRDefault="0048468B" w:rsidP="0048468B">
      <w:pPr>
        <w:widowControl w:val="0"/>
        <w:spacing w:after="0" w:line="240" w:lineRule="auto"/>
        <w:ind w:left="567" w:hanging="567"/>
        <w:rPr>
          <w:rFonts w:ascii="Times New Roman" w:hAnsi="Times New Roman"/>
        </w:rPr>
      </w:pPr>
    </w:p>
    <w:p w14:paraId="16A6895F" w14:textId="77777777" w:rsidR="0048468B" w:rsidRDefault="0048468B" w:rsidP="0048468B">
      <w:pPr>
        <w:widowControl w:val="0"/>
        <w:spacing w:after="0" w:line="240" w:lineRule="auto"/>
        <w:ind w:left="567" w:hanging="567"/>
        <w:rPr>
          <w:rFonts w:ascii="Times New Roman" w:hAnsi="Times New Roman"/>
          <w:b/>
        </w:rPr>
      </w:pPr>
      <w:r>
        <w:rPr>
          <w:rFonts w:ascii="Times New Roman" w:hAnsi="Times New Roman"/>
          <w:b/>
        </w:rPr>
        <w:t>Vairavimas ir mechanizmų valdymas</w:t>
      </w:r>
    </w:p>
    <w:p w14:paraId="0DF0C6D3" w14:textId="77777777" w:rsidR="0048468B" w:rsidRDefault="0048468B" w:rsidP="0048468B">
      <w:pPr>
        <w:widowControl w:val="0"/>
        <w:spacing w:after="0" w:line="240" w:lineRule="auto"/>
        <w:ind w:left="567" w:hanging="567"/>
        <w:rPr>
          <w:rFonts w:ascii="Times New Roman" w:hAnsi="Times New Roman"/>
        </w:rPr>
      </w:pPr>
      <w:r>
        <w:rPr>
          <w:rFonts w:ascii="Times New Roman" w:hAnsi="Times New Roman"/>
        </w:rPr>
        <w:t>Jeigu išgėrus vaisto juntate svaigulį, vairuoti ar mechanizmų valdyti negalima.</w:t>
      </w:r>
    </w:p>
    <w:p w14:paraId="690840CD" w14:textId="77777777" w:rsidR="0048468B" w:rsidRDefault="0048468B" w:rsidP="0048468B">
      <w:pPr>
        <w:widowControl w:val="0"/>
        <w:spacing w:after="0" w:line="240" w:lineRule="auto"/>
        <w:rPr>
          <w:rFonts w:ascii="Times New Roman" w:hAnsi="Times New Roman"/>
        </w:rPr>
      </w:pPr>
    </w:p>
    <w:p w14:paraId="7CAAE27E" w14:textId="77777777" w:rsidR="0048468B" w:rsidRDefault="0048468B" w:rsidP="0048468B">
      <w:pPr>
        <w:widowControl w:val="0"/>
        <w:spacing w:after="0" w:line="240" w:lineRule="auto"/>
        <w:rPr>
          <w:rFonts w:ascii="Times New Roman" w:hAnsi="Times New Roman"/>
          <w:b/>
        </w:rPr>
      </w:pPr>
      <w:proofErr w:type="spellStart"/>
      <w:r>
        <w:rPr>
          <w:rFonts w:ascii="Times New Roman" w:hAnsi="Times New Roman"/>
          <w:b/>
        </w:rPr>
        <w:t>Atordapin</w:t>
      </w:r>
      <w:proofErr w:type="spellEnd"/>
      <w:r>
        <w:rPr>
          <w:rFonts w:ascii="Times New Roman" w:hAnsi="Times New Roman"/>
          <w:b/>
        </w:rPr>
        <w:t xml:space="preserve"> sudėtyje yra natrio</w:t>
      </w:r>
    </w:p>
    <w:p w14:paraId="42BFFCCD" w14:textId="77777777" w:rsidR="0048468B" w:rsidRDefault="0048468B" w:rsidP="0048468B">
      <w:pPr>
        <w:widowControl w:val="0"/>
        <w:spacing w:after="0" w:line="240" w:lineRule="auto"/>
        <w:rPr>
          <w:rFonts w:ascii="Times New Roman" w:hAnsi="Times New Roman"/>
        </w:rPr>
      </w:pPr>
      <w:r>
        <w:rPr>
          <w:rFonts w:ascii="Times New Roman" w:hAnsi="Times New Roman"/>
        </w:rPr>
        <w:t>Šio vaistinio preparato tabletėje yra mažiau kaip 1 </w:t>
      </w:r>
      <w:proofErr w:type="spellStart"/>
      <w:r>
        <w:rPr>
          <w:rFonts w:ascii="Times New Roman" w:hAnsi="Times New Roman"/>
        </w:rPr>
        <w:t>mmol</w:t>
      </w:r>
      <w:proofErr w:type="spellEnd"/>
      <w:r>
        <w:rPr>
          <w:rFonts w:ascii="Times New Roman" w:hAnsi="Times New Roman"/>
        </w:rPr>
        <w:t xml:space="preserve"> (23 mg) natrio, </w:t>
      </w:r>
      <w:proofErr w:type="spellStart"/>
      <w:r>
        <w:rPr>
          <w:rFonts w:ascii="Times New Roman" w:hAnsi="Times New Roman"/>
        </w:rPr>
        <w:t>t.y</w:t>
      </w:r>
      <w:proofErr w:type="spellEnd"/>
      <w:r>
        <w:rPr>
          <w:rFonts w:ascii="Times New Roman" w:hAnsi="Times New Roman"/>
        </w:rPr>
        <w:t>. jis beveik neturi reikšmės.</w:t>
      </w:r>
    </w:p>
    <w:p w14:paraId="5A521638" w14:textId="77777777" w:rsidR="0048468B" w:rsidRDefault="0048468B" w:rsidP="0048468B">
      <w:pPr>
        <w:widowControl w:val="0"/>
        <w:spacing w:after="0" w:line="240" w:lineRule="auto"/>
        <w:ind w:left="567" w:hanging="567"/>
        <w:rPr>
          <w:rFonts w:ascii="Times New Roman" w:hAnsi="Times New Roman"/>
        </w:rPr>
      </w:pPr>
    </w:p>
    <w:p w14:paraId="1A2B42B4" w14:textId="77777777" w:rsidR="0048468B" w:rsidRDefault="0048468B" w:rsidP="0048468B">
      <w:pPr>
        <w:widowControl w:val="0"/>
        <w:spacing w:after="0" w:line="240" w:lineRule="auto"/>
        <w:ind w:left="567" w:hanging="567"/>
        <w:rPr>
          <w:rFonts w:ascii="Times New Roman" w:hAnsi="Times New Roman"/>
        </w:rPr>
      </w:pPr>
    </w:p>
    <w:p w14:paraId="08AABD80" w14:textId="77777777" w:rsidR="0048468B" w:rsidRDefault="0048468B" w:rsidP="0048468B">
      <w:pPr>
        <w:widowControl w:val="0"/>
        <w:numPr>
          <w:ilvl w:val="12"/>
          <w:numId w:val="0"/>
        </w:numPr>
        <w:spacing w:after="0" w:line="240" w:lineRule="auto"/>
        <w:ind w:left="567" w:hanging="567"/>
        <w:outlineLvl w:val="0"/>
        <w:rPr>
          <w:rFonts w:ascii="Times New Roman" w:hAnsi="Times New Roman"/>
          <w:b/>
          <w:caps/>
        </w:rPr>
      </w:pPr>
      <w:r>
        <w:rPr>
          <w:rFonts w:ascii="Times New Roman" w:hAnsi="Times New Roman"/>
          <w:b/>
        </w:rPr>
        <w:t>3.</w:t>
      </w:r>
      <w:r>
        <w:rPr>
          <w:rFonts w:ascii="Times New Roman" w:hAnsi="Times New Roman"/>
          <w:b/>
        </w:rPr>
        <w:tab/>
        <w:t xml:space="preserve">Kaip vartoti </w:t>
      </w:r>
      <w:proofErr w:type="spellStart"/>
      <w:r>
        <w:rPr>
          <w:rFonts w:ascii="Times New Roman" w:hAnsi="Times New Roman"/>
          <w:b/>
        </w:rPr>
        <w:t>Atordapin</w:t>
      </w:r>
      <w:proofErr w:type="spellEnd"/>
    </w:p>
    <w:p w14:paraId="19347D44" w14:textId="77777777" w:rsidR="0048468B" w:rsidRDefault="0048468B" w:rsidP="0048468B">
      <w:pPr>
        <w:widowControl w:val="0"/>
        <w:spacing w:after="0" w:line="240" w:lineRule="auto"/>
        <w:ind w:left="567" w:hanging="567"/>
        <w:rPr>
          <w:rFonts w:ascii="Times New Roman" w:hAnsi="Times New Roman"/>
        </w:rPr>
      </w:pPr>
    </w:p>
    <w:p w14:paraId="0DB6622A" w14:textId="77777777" w:rsidR="0048468B" w:rsidRDefault="0048468B" w:rsidP="0048468B">
      <w:pPr>
        <w:widowControl w:val="0"/>
        <w:spacing w:after="0" w:line="240" w:lineRule="auto"/>
        <w:rPr>
          <w:rFonts w:ascii="Times New Roman" w:hAnsi="Times New Roman"/>
        </w:rPr>
      </w:pPr>
      <w:r>
        <w:rPr>
          <w:rFonts w:ascii="Times New Roman" w:hAnsi="Times New Roman"/>
        </w:rPr>
        <w:t>Visada vartokite šį vaistą tiksliai kaip nurodė gydytojas. Jeigu abejojate, kreipkitės į gydytoją arba vaistininką.</w:t>
      </w:r>
    </w:p>
    <w:p w14:paraId="28E08B2C" w14:textId="77777777" w:rsidR="0048468B" w:rsidRDefault="0048468B" w:rsidP="0048468B">
      <w:pPr>
        <w:widowControl w:val="0"/>
        <w:spacing w:after="0" w:line="240" w:lineRule="auto"/>
        <w:rPr>
          <w:rFonts w:ascii="Times New Roman" w:hAnsi="Times New Roman"/>
        </w:rPr>
      </w:pPr>
    </w:p>
    <w:p w14:paraId="4947ED60" w14:textId="77777777" w:rsidR="0048468B" w:rsidRDefault="0048468B" w:rsidP="0048468B">
      <w:pPr>
        <w:widowControl w:val="0"/>
        <w:spacing w:after="0" w:line="240" w:lineRule="auto"/>
        <w:rPr>
          <w:rFonts w:ascii="Times New Roman" w:hAnsi="Times New Roman"/>
          <w:b/>
        </w:rPr>
      </w:pPr>
      <w:r>
        <w:rPr>
          <w:rFonts w:ascii="Times New Roman" w:hAnsi="Times New Roman"/>
          <w:b/>
        </w:rPr>
        <w:t>Suaugusieji</w:t>
      </w:r>
    </w:p>
    <w:p w14:paraId="676A6645" w14:textId="77777777" w:rsidR="0048468B" w:rsidRDefault="0048468B" w:rsidP="0048468B">
      <w:pPr>
        <w:widowControl w:val="0"/>
        <w:spacing w:after="0" w:line="240" w:lineRule="auto"/>
        <w:rPr>
          <w:rFonts w:ascii="Times New Roman" w:hAnsi="Times New Roman"/>
        </w:rPr>
      </w:pPr>
    </w:p>
    <w:p w14:paraId="77E26291" w14:textId="77777777" w:rsidR="0048468B" w:rsidRDefault="0048468B" w:rsidP="0048468B">
      <w:pPr>
        <w:widowControl w:val="0"/>
        <w:spacing w:after="0" w:line="240" w:lineRule="auto"/>
        <w:rPr>
          <w:rFonts w:ascii="Times New Roman" w:hAnsi="Times New Roman"/>
        </w:rPr>
      </w:pPr>
      <w:r>
        <w:rPr>
          <w:rFonts w:ascii="Times New Roman" w:hAnsi="Times New Roman"/>
        </w:rPr>
        <w:t xml:space="preserve">Įprasta pradinė kartą per parą vartojama dozė suaugusiesiems yra viena </w:t>
      </w:r>
      <w:proofErr w:type="spellStart"/>
      <w:r>
        <w:rPr>
          <w:rFonts w:ascii="Times New Roman" w:hAnsi="Times New Roman"/>
        </w:rPr>
        <w:t>Atordapin</w:t>
      </w:r>
      <w:proofErr w:type="spellEnd"/>
      <w:r>
        <w:rPr>
          <w:rFonts w:ascii="Times New Roman" w:hAnsi="Times New Roman"/>
        </w:rPr>
        <w:t xml:space="preserve"> 5 mg/10 mg tabletė per parą. Jeigu reikia, dozę gydytojas gali padidinti iki vienos kartą per parą vartojamos </w:t>
      </w:r>
      <w:proofErr w:type="spellStart"/>
      <w:r>
        <w:rPr>
          <w:rFonts w:ascii="Times New Roman" w:hAnsi="Times New Roman"/>
        </w:rPr>
        <w:t>Atordapin</w:t>
      </w:r>
      <w:proofErr w:type="spellEnd"/>
      <w:r>
        <w:rPr>
          <w:rFonts w:ascii="Times New Roman" w:hAnsi="Times New Roman"/>
        </w:rPr>
        <w:t xml:space="preserve"> 10 mg/10 mg tabletės.</w:t>
      </w:r>
    </w:p>
    <w:p w14:paraId="42EC5E65" w14:textId="77777777" w:rsidR="0048468B" w:rsidRDefault="0048468B" w:rsidP="0048468B">
      <w:pPr>
        <w:widowControl w:val="0"/>
        <w:spacing w:after="0" w:line="240" w:lineRule="auto"/>
        <w:rPr>
          <w:rFonts w:ascii="Times New Roman" w:hAnsi="Times New Roman"/>
        </w:rPr>
      </w:pPr>
    </w:p>
    <w:p w14:paraId="00EE1D24" w14:textId="77777777" w:rsidR="0048468B" w:rsidRDefault="0048468B" w:rsidP="0048468B">
      <w:pPr>
        <w:widowControl w:val="0"/>
        <w:spacing w:after="0" w:line="240" w:lineRule="auto"/>
        <w:rPr>
          <w:rFonts w:ascii="Times New Roman" w:hAnsi="Times New Roman"/>
        </w:rPr>
      </w:pPr>
      <w:r>
        <w:rPr>
          <w:rFonts w:ascii="Times New Roman" w:hAnsi="Times New Roman"/>
        </w:rPr>
        <w:t xml:space="preserve">Reikia nuryti visą </w:t>
      </w:r>
      <w:proofErr w:type="spellStart"/>
      <w:r>
        <w:rPr>
          <w:rFonts w:ascii="Times New Roman" w:hAnsi="Times New Roman"/>
        </w:rPr>
        <w:t>Atordapin</w:t>
      </w:r>
      <w:proofErr w:type="spellEnd"/>
      <w:r>
        <w:rPr>
          <w:rFonts w:ascii="Times New Roman" w:hAnsi="Times New Roman"/>
        </w:rPr>
        <w:t xml:space="preserve"> tabletę užgeriant vandeniu. Tabletes galima gerti bet kuriuo paros metu valgant arba be maisto. Vis dėlto pasistenkite išgerti tabletę kiekvieną dieną tuo pačiu laiku.</w:t>
      </w:r>
    </w:p>
    <w:p w14:paraId="49E09664" w14:textId="77777777" w:rsidR="0048468B" w:rsidRDefault="0048468B" w:rsidP="0048468B">
      <w:pPr>
        <w:widowControl w:val="0"/>
        <w:spacing w:after="0" w:line="240" w:lineRule="auto"/>
        <w:rPr>
          <w:rFonts w:ascii="Times New Roman" w:hAnsi="Times New Roman"/>
        </w:rPr>
      </w:pPr>
    </w:p>
    <w:p w14:paraId="47F64987" w14:textId="77777777" w:rsidR="0048468B" w:rsidRDefault="0048468B" w:rsidP="0048468B">
      <w:pPr>
        <w:widowControl w:val="0"/>
        <w:spacing w:after="0" w:line="240" w:lineRule="auto"/>
        <w:rPr>
          <w:rFonts w:ascii="Times New Roman" w:hAnsi="Times New Roman"/>
        </w:rPr>
      </w:pPr>
      <w:r>
        <w:rPr>
          <w:rFonts w:ascii="Times New Roman" w:hAnsi="Times New Roman"/>
        </w:rPr>
        <w:t>Laikykitės gydytojo nurodytos dietos, ypač mažinkite riebalų kiekį dietoje, nerūkykite, reguliariai mankštinkitės.</w:t>
      </w:r>
    </w:p>
    <w:p w14:paraId="4E6FA51F" w14:textId="77777777" w:rsidR="0048468B" w:rsidRDefault="0048468B" w:rsidP="0048468B">
      <w:pPr>
        <w:widowControl w:val="0"/>
        <w:spacing w:after="0" w:line="240" w:lineRule="auto"/>
        <w:rPr>
          <w:rFonts w:ascii="Times New Roman" w:hAnsi="Times New Roman"/>
        </w:rPr>
      </w:pPr>
    </w:p>
    <w:p w14:paraId="2C1E7160" w14:textId="77777777" w:rsidR="0048468B" w:rsidRDefault="0048468B" w:rsidP="0048468B">
      <w:pPr>
        <w:widowControl w:val="0"/>
        <w:spacing w:after="0" w:line="240" w:lineRule="auto"/>
        <w:rPr>
          <w:rFonts w:ascii="Times New Roman" w:hAnsi="Times New Roman"/>
        </w:rPr>
      </w:pPr>
      <w:r>
        <w:rPr>
          <w:rFonts w:ascii="Times New Roman" w:hAnsi="Times New Roman"/>
        </w:rPr>
        <w:t xml:space="preserve">Jeigu manote, kad </w:t>
      </w:r>
      <w:proofErr w:type="spellStart"/>
      <w:r>
        <w:rPr>
          <w:rFonts w:ascii="Times New Roman" w:hAnsi="Times New Roman"/>
        </w:rPr>
        <w:t>Atordapin</w:t>
      </w:r>
      <w:proofErr w:type="spellEnd"/>
      <w:r>
        <w:rPr>
          <w:rFonts w:ascii="Times New Roman" w:hAnsi="Times New Roman"/>
        </w:rPr>
        <w:t xml:space="preserve"> tabletės veikia per stipriai arba per silpnai, kreipkitės į gydytoją arba vaistininką.</w:t>
      </w:r>
    </w:p>
    <w:p w14:paraId="26F044EC" w14:textId="77777777" w:rsidR="0048468B" w:rsidRDefault="0048468B" w:rsidP="0048468B">
      <w:pPr>
        <w:widowControl w:val="0"/>
        <w:spacing w:after="0" w:line="240" w:lineRule="auto"/>
        <w:ind w:left="567" w:hanging="567"/>
        <w:rPr>
          <w:rFonts w:ascii="Times New Roman" w:hAnsi="Times New Roman"/>
        </w:rPr>
      </w:pPr>
    </w:p>
    <w:p w14:paraId="6A90CB6D" w14:textId="77777777" w:rsidR="0048468B" w:rsidRDefault="0048468B" w:rsidP="0048468B">
      <w:pPr>
        <w:widowControl w:val="0"/>
        <w:spacing w:after="0" w:line="240" w:lineRule="auto"/>
        <w:ind w:left="567" w:hanging="567"/>
        <w:rPr>
          <w:rFonts w:ascii="Times New Roman" w:hAnsi="Times New Roman"/>
          <w:b/>
        </w:rPr>
      </w:pPr>
      <w:r>
        <w:rPr>
          <w:rFonts w:ascii="Times New Roman" w:hAnsi="Times New Roman"/>
          <w:b/>
        </w:rPr>
        <w:t>Vartojimas vaikams ir paaugliams</w:t>
      </w:r>
    </w:p>
    <w:p w14:paraId="4FD90F8E" w14:textId="77777777" w:rsidR="0048468B" w:rsidRDefault="0048468B" w:rsidP="0048468B">
      <w:pPr>
        <w:widowControl w:val="0"/>
        <w:spacing w:after="0" w:line="240" w:lineRule="auto"/>
        <w:rPr>
          <w:rFonts w:ascii="Times New Roman" w:hAnsi="Times New Roman"/>
        </w:rPr>
      </w:pPr>
      <w:r>
        <w:rPr>
          <w:rFonts w:ascii="Times New Roman" w:hAnsi="Times New Roman"/>
        </w:rPr>
        <w:t>Šio vaisto nerekomenduojama vartoti vaikams ir paaugliams.</w:t>
      </w:r>
    </w:p>
    <w:p w14:paraId="55369732" w14:textId="77777777" w:rsidR="0048468B" w:rsidRDefault="0048468B" w:rsidP="0048468B">
      <w:pPr>
        <w:widowControl w:val="0"/>
        <w:spacing w:after="0" w:line="240" w:lineRule="auto"/>
        <w:ind w:left="567" w:hanging="567"/>
        <w:rPr>
          <w:rFonts w:ascii="Times New Roman" w:hAnsi="Times New Roman"/>
        </w:rPr>
      </w:pPr>
    </w:p>
    <w:p w14:paraId="2A53467C" w14:textId="77777777" w:rsidR="0048468B" w:rsidRDefault="0048468B" w:rsidP="0048468B">
      <w:pPr>
        <w:widowControl w:val="0"/>
        <w:spacing w:after="0" w:line="240" w:lineRule="auto"/>
        <w:ind w:left="567" w:hanging="567"/>
        <w:rPr>
          <w:rFonts w:ascii="Times New Roman" w:hAnsi="Times New Roman"/>
          <w:b/>
        </w:rPr>
      </w:pPr>
      <w:r>
        <w:rPr>
          <w:rFonts w:ascii="Times New Roman" w:hAnsi="Times New Roman"/>
          <w:b/>
        </w:rPr>
        <w:t xml:space="preserve">Ką daryti pavartojus per didelę </w:t>
      </w:r>
      <w:proofErr w:type="spellStart"/>
      <w:r>
        <w:rPr>
          <w:rFonts w:ascii="Times New Roman" w:hAnsi="Times New Roman"/>
          <w:b/>
        </w:rPr>
        <w:t>Atordapin</w:t>
      </w:r>
      <w:proofErr w:type="spellEnd"/>
      <w:r>
        <w:rPr>
          <w:rFonts w:ascii="Times New Roman" w:hAnsi="Times New Roman"/>
          <w:b/>
        </w:rPr>
        <w:t xml:space="preserve"> dozę</w:t>
      </w:r>
    </w:p>
    <w:p w14:paraId="57C3DD69" w14:textId="77777777" w:rsidR="0048468B" w:rsidRDefault="0048468B" w:rsidP="0048468B">
      <w:pPr>
        <w:widowControl w:val="0"/>
        <w:spacing w:after="0" w:line="240" w:lineRule="auto"/>
        <w:rPr>
          <w:rFonts w:ascii="Times New Roman" w:hAnsi="Times New Roman"/>
        </w:rPr>
      </w:pPr>
      <w:r>
        <w:rPr>
          <w:rFonts w:ascii="Times New Roman" w:hAnsi="Times New Roman"/>
        </w:rPr>
        <w:t xml:space="preserve">Jeigu atsitiktinai išgėrėte per daug </w:t>
      </w:r>
      <w:proofErr w:type="spellStart"/>
      <w:r>
        <w:rPr>
          <w:rFonts w:ascii="Times New Roman" w:hAnsi="Times New Roman"/>
        </w:rPr>
        <w:t>Atordapin</w:t>
      </w:r>
      <w:proofErr w:type="spellEnd"/>
      <w:r>
        <w:rPr>
          <w:rFonts w:ascii="Times New Roman" w:hAnsi="Times New Roman"/>
        </w:rPr>
        <w:t xml:space="preserve"> tablečių (daugiau už įprastą paros dozę), kreipkitės į savo gydytoją arba artimiausią ligoninę. Su savimi pasiimkite likusias tabletes, </w:t>
      </w:r>
      <w:proofErr w:type="spellStart"/>
      <w:r>
        <w:rPr>
          <w:rFonts w:ascii="Times New Roman" w:hAnsi="Times New Roman"/>
        </w:rPr>
        <w:t>talpyklę</w:t>
      </w:r>
      <w:proofErr w:type="spellEnd"/>
      <w:r>
        <w:rPr>
          <w:rFonts w:ascii="Times New Roman" w:hAnsi="Times New Roman"/>
        </w:rPr>
        <w:t xml:space="preserve"> ar visą dėžutę, kad galėtumėte greičiau pasakyti ligoninės personalui, kokio vaisto išgėrėte.</w:t>
      </w:r>
    </w:p>
    <w:p w14:paraId="1011E13C" w14:textId="77777777" w:rsidR="0048468B" w:rsidRDefault="0048468B" w:rsidP="0048468B">
      <w:pPr>
        <w:widowControl w:val="0"/>
        <w:spacing w:after="0" w:line="240" w:lineRule="auto"/>
        <w:rPr>
          <w:rFonts w:ascii="Times New Roman" w:hAnsi="Times New Roman"/>
        </w:rPr>
      </w:pPr>
    </w:p>
    <w:p w14:paraId="18FA7757" w14:textId="77777777" w:rsidR="0048468B" w:rsidRDefault="0048468B" w:rsidP="0048468B">
      <w:pPr>
        <w:widowControl w:val="0"/>
        <w:spacing w:after="0" w:line="240" w:lineRule="auto"/>
        <w:rPr>
          <w:rFonts w:ascii="Times New Roman" w:hAnsi="Times New Roman"/>
        </w:rPr>
      </w:pPr>
      <w:r>
        <w:rPr>
          <w:rFonts w:ascii="Times New Roman" w:hAnsi="Times New Roman"/>
        </w:rPr>
        <w:t>Jūsų plaučiuose gali kauptis skystis (plaučių edema), sukeldamas dusulį, kuris gali išsivystyti per 24 – 48 valandas nuo vaisto pavartojimo.</w:t>
      </w:r>
    </w:p>
    <w:p w14:paraId="5BC11574" w14:textId="77777777" w:rsidR="0048468B" w:rsidRDefault="0048468B" w:rsidP="0048468B">
      <w:pPr>
        <w:widowControl w:val="0"/>
        <w:spacing w:after="0" w:line="240" w:lineRule="auto"/>
        <w:rPr>
          <w:rFonts w:ascii="Times New Roman" w:hAnsi="Times New Roman"/>
        </w:rPr>
      </w:pPr>
    </w:p>
    <w:p w14:paraId="1960DC9C" w14:textId="77777777" w:rsidR="0048468B" w:rsidRDefault="0048468B" w:rsidP="0048468B">
      <w:pPr>
        <w:widowControl w:val="0"/>
        <w:spacing w:after="0" w:line="240" w:lineRule="auto"/>
        <w:ind w:left="567" w:hanging="567"/>
        <w:rPr>
          <w:rFonts w:ascii="Times New Roman" w:hAnsi="Times New Roman"/>
          <w:b/>
        </w:rPr>
      </w:pPr>
      <w:r>
        <w:rPr>
          <w:rFonts w:ascii="Times New Roman" w:hAnsi="Times New Roman"/>
          <w:b/>
        </w:rPr>
        <w:t xml:space="preserve">Pamiršus pavartoti </w:t>
      </w:r>
      <w:proofErr w:type="spellStart"/>
      <w:r>
        <w:rPr>
          <w:rFonts w:ascii="Times New Roman" w:hAnsi="Times New Roman"/>
          <w:b/>
        </w:rPr>
        <w:t>Atordapin</w:t>
      </w:r>
      <w:proofErr w:type="spellEnd"/>
    </w:p>
    <w:p w14:paraId="33FBFB81" w14:textId="77777777" w:rsidR="0048468B" w:rsidRDefault="0048468B" w:rsidP="0048468B">
      <w:pPr>
        <w:widowControl w:val="0"/>
        <w:spacing w:after="0" w:line="240" w:lineRule="auto"/>
        <w:rPr>
          <w:rFonts w:ascii="Times New Roman" w:hAnsi="Times New Roman"/>
        </w:rPr>
      </w:pPr>
      <w:r>
        <w:rPr>
          <w:rFonts w:ascii="Times New Roman" w:hAnsi="Times New Roman"/>
        </w:rPr>
        <w:t>Praleidus dozę, tik išgerkite kitą dozę, numatytą pagal gydymo planą, reikiamu laiku. Negalima vartoti dvigubos dozės, norint kompensuoti praleistą dozę.</w:t>
      </w:r>
    </w:p>
    <w:p w14:paraId="64EC4B7E" w14:textId="77777777" w:rsidR="0048468B" w:rsidRDefault="0048468B" w:rsidP="0048468B">
      <w:pPr>
        <w:widowControl w:val="0"/>
        <w:spacing w:after="0" w:line="240" w:lineRule="auto"/>
        <w:ind w:left="567" w:hanging="567"/>
        <w:rPr>
          <w:rFonts w:ascii="Times New Roman" w:hAnsi="Times New Roman"/>
        </w:rPr>
      </w:pPr>
    </w:p>
    <w:p w14:paraId="5819137D" w14:textId="77777777" w:rsidR="0048468B" w:rsidRDefault="0048468B" w:rsidP="0048468B">
      <w:pPr>
        <w:widowControl w:val="0"/>
        <w:spacing w:after="0" w:line="240" w:lineRule="auto"/>
        <w:ind w:left="567" w:hanging="567"/>
        <w:rPr>
          <w:rFonts w:ascii="Times New Roman" w:hAnsi="Times New Roman"/>
          <w:b/>
        </w:rPr>
      </w:pPr>
      <w:r>
        <w:rPr>
          <w:rFonts w:ascii="Times New Roman" w:hAnsi="Times New Roman"/>
          <w:b/>
        </w:rPr>
        <w:t xml:space="preserve">Nustojus vartoti </w:t>
      </w:r>
      <w:proofErr w:type="spellStart"/>
      <w:r>
        <w:rPr>
          <w:rFonts w:ascii="Times New Roman" w:hAnsi="Times New Roman"/>
          <w:b/>
        </w:rPr>
        <w:t>Atordapin</w:t>
      </w:r>
      <w:proofErr w:type="spellEnd"/>
    </w:p>
    <w:p w14:paraId="550D7FC5" w14:textId="77777777" w:rsidR="0048468B" w:rsidRDefault="0048468B" w:rsidP="0048468B">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vartojimo nenutraukite tol, kol nenurodys gydytojas.</w:t>
      </w:r>
    </w:p>
    <w:p w14:paraId="01EB8ED9" w14:textId="77777777" w:rsidR="0048468B" w:rsidRDefault="0048468B" w:rsidP="0048468B">
      <w:pPr>
        <w:widowControl w:val="0"/>
        <w:spacing w:after="0" w:line="240" w:lineRule="auto"/>
        <w:rPr>
          <w:rFonts w:ascii="Times New Roman" w:hAnsi="Times New Roman"/>
        </w:rPr>
      </w:pPr>
    </w:p>
    <w:p w14:paraId="44D3CBFC" w14:textId="77777777" w:rsidR="0048468B" w:rsidRDefault="0048468B" w:rsidP="0048468B">
      <w:pPr>
        <w:widowControl w:val="0"/>
        <w:spacing w:after="0" w:line="240" w:lineRule="auto"/>
        <w:rPr>
          <w:rFonts w:ascii="Times New Roman" w:hAnsi="Times New Roman"/>
        </w:rPr>
      </w:pPr>
      <w:r>
        <w:rPr>
          <w:rFonts w:ascii="Times New Roman" w:hAnsi="Times New Roman"/>
        </w:rPr>
        <w:t>Jeigu kiltų daugiau klausimų dėl šio vaisto vartojimo, ar norite nutraukti gydymą, kreipkitės į gydytoją arba vaistininką.</w:t>
      </w:r>
    </w:p>
    <w:p w14:paraId="0C456263" w14:textId="77777777" w:rsidR="0048468B" w:rsidRDefault="0048468B" w:rsidP="0048468B">
      <w:pPr>
        <w:widowControl w:val="0"/>
        <w:spacing w:after="0" w:line="240" w:lineRule="auto"/>
        <w:ind w:left="567" w:hanging="567"/>
        <w:rPr>
          <w:rFonts w:ascii="Times New Roman" w:hAnsi="Times New Roman"/>
        </w:rPr>
      </w:pPr>
    </w:p>
    <w:p w14:paraId="5CDC204B" w14:textId="77777777" w:rsidR="0048468B" w:rsidRDefault="0048468B" w:rsidP="0048468B">
      <w:pPr>
        <w:widowControl w:val="0"/>
        <w:spacing w:after="0" w:line="240" w:lineRule="auto"/>
        <w:ind w:left="567" w:hanging="567"/>
        <w:rPr>
          <w:rFonts w:ascii="Times New Roman" w:hAnsi="Times New Roman"/>
        </w:rPr>
      </w:pPr>
    </w:p>
    <w:p w14:paraId="03CFBD29" w14:textId="77777777" w:rsidR="0048468B" w:rsidRDefault="0048468B" w:rsidP="0048468B">
      <w:pPr>
        <w:widowControl w:val="0"/>
        <w:tabs>
          <w:tab w:val="left" w:pos="567"/>
        </w:tabs>
        <w:spacing w:after="0" w:line="240" w:lineRule="auto"/>
        <w:rPr>
          <w:rFonts w:ascii="Times New Roman" w:hAnsi="Times New Roman"/>
          <w:b/>
          <w:caps/>
        </w:rPr>
      </w:pPr>
      <w:r>
        <w:rPr>
          <w:rFonts w:ascii="Times New Roman" w:hAnsi="Times New Roman"/>
          <w:b/>
          <w:caps/>
        </w:rPr>
        <w:t>4.</w:t>
      </w:r>
      <w:r>
        <w:rPr>
          <w:rFonts w:ascii="Times New Roman" w:hAnsi="Times New Roman"/>
          <w:b/>
          <w:caps/>
        </w:rPr>
        <w:tab/>
      </w:r>
      <w:r>
        <w:rPr>
          <w:rFonts w:ascii="Times New Roman" w:hAnsi="Times New Roman"/>
          <w:b/>
        </w:rPr>
        <w:t>Galimas šalutinis poveikis</w:t>
      </w:r>
    </w:p>
    <w:p w14:paraId="53986E30" w14:textId="77777777" w:rsidR="0048468B" w:rsidRDefault="0048468B" w:rsidP="0048468B">
      <w:pPr>
        <w:widowControl w:val="0"/>
        <w:spacing w:after="0" w:line="240" w:lineRule="auto"/>
        <w:rPr>
          <w:rFonts w:ascii="Times New Roman" w:hAnsi="Times New Roman"/>
        </w:rPr>
      </w:pPr>
    </w:p>
    <w:p w14:paraId="19C80C4B" w14:textId="77777777" w:rsidR="0048468B" w:rsidRDefault="0048468B" w:rsidP="0048468B">
      <w:pPr>
        <w:widowControl w:val="0"/>
        <w:spacing w:after="0" w:line="240" w:lineRule="auto"/>
        <w:rPr>
          <w:rFonts w:ascii="Times New Roman" w:hAnsi="Times New Roman"/>
        </w:rPr>
      </w:pPr>
      <w:r>
        <w:rPr>
          <w:rFonts w:ascii="Times New Roman" w:hAnsi="Times New Roman"/>
        </w:rPr>
        <w:lastRenderedPageBreak/>
        <w:t>Šis vaistas, kaip ir visi kiti, gali sukelti šalutinį poveikį, nors jis pasireiškia ne visiems žmonėms.</w:t>
      </w:r>
    </w:p>
    <w:p w14:paraId="2A8C5F75" w14:textId="77777777" w:rsidR="0048468B" w:rsidRDefault="0048468B" w:rsidP="0048468B">
      <w:pPr>
        <w:widowControl w:val="0"/>
        <w:spacing w:after="0" w:line="240" w:lineRule="auto"/>
        <w:rPr>
          <w:rFonts w:ascii="Times New Roman" w:hAnsi="Times New Roman"/>
        </w:rPr>
      </w:pPr>
    </w:p>
    <w:p w14:paraId="6636C68C" w14:textId="77777777" w:rsidR="0048468B" w:rsidRDefault="0048468B" w:rsidP="0048468B">
      <w:pPr>
        <w:widowControl w:val="0"/>
        <w:spacing w:after="0" w:line="240" w:lineRule="auto"/>
        <w:rPr>
          <w:rFonts w:ascii="Times New Roman" w:hAnsi="Times New Roman"/>
        </w:rPr>
      </w:pPr>
      <w:r>
        <w:rPr>
          <w:rFonts w:ascii="Times New Roman" w:hAnsi="Times New Roman"/>
        </w:rPr>
        <w:t xml:space="preserve">Jeigu atsiranda </w:t>
      </w:r>
      <w:r>
        <w:rPr>
          <w:rFonts w:ascii="Times New Roman" w:eastAsia="Times New Roman" w:hAnsi="Times New Roman" w:cs="Times New Roman"/>
          <w:szCs w:val="20"/>
          <w:lang w:eastAsia="sl-SI"/>
        </w:rPr>
        <w:t xml:space="preserve">bet kuris iš </w:t>
      </w:r>
      <w:r>
        <w:rPr>
          <w:rFonts w:ascii="Times New Roman" w:hAnsi="Times New Roman"/>
        </w:rPr>
        <w:t xml:space="preserve">toliau </w:t>
      </w:r>
      <w:r>
        <w:rPr>
          <w:rFonts w:ascii="Times New Roman" w:eastAsia="Times New Roman" w:hAnsi="Times New Roman" w:cs="Times New Roman"/>
          <w:szCs w:val="20"/>
          <w:lang w:eastAsia="sl-SI"/>
        </w:rPr>
        <w:t>išvardytų pokyčių</w:t>
      </w:r>
      <w:r>
        <w:rPr>
          <w:rFonts w:ascii="Times New Roman" w:hAnsi="Times New Roman"/>
        </w:rPr>
        <w:t xml:space="preserve">, nutraukite </w:t>
      </w:r>
      <w:proofErr w:type="spellStart"/>
      <w:r>
        <w:rPr>
          <w:rFonts w:ascii="Times New Roman" w:hAnsi="Times New Roman"/>
        </w:rPr>
        <w:t>Atordapin</w:t>
      </w:r>
      <w:proofErr w:type="spellEnd"/>
      <w:r>
        <w:rPr>
          <w:rFonts w:ascii="Times New Roman" w:hAnsi="Times New Roman"/>
        </w:rPr>
        <w:t xml:space="preserve"> vartojimą ir nedelsdami kreipkitės į gydytoją:</w:t>
      </w:r>
    </w:p>
    <w:p w14:paraId="5E6BC7CB"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veido, liežuvio ar trachėjos patinimas, dėl kurio gali labai pasunkėti kvėpavimas;</w:t>
      </w:r>
    </w:p>
    <w:p w14:paraId="67DC95E7"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jeigu jaučiate nepaaiškinamą raumenų silpnumą, raumenų jautrumą, skausmą</w:t>
      </w:r>
      <w:r>
        <w:rPr>
          <w:rFonts w:ascii="Times New Roman" w:eastAsia="Times New Roman" w:hAnsi="Times New Roman" w:cs="Times New Roman"/>
          <w:szCs w:val="20"/>
          <w:lang w:eastAsia="sl-SI"/>
        </w:rPr>
        <w:t>, plyšimą arba yra raudonos ar rusvos spalvos šlapimas</w:t>
      </w:r>
      <w:r>
        <w:rPr>
          <w:rFonts w:ascii="Times New Roman" w:hAnsi="Times New Roman"/>
        </w:rPr>
        <w:t xml:space="preserve"> ir tuo pačiu metu blogai jaučiatės ar karščiuojate (labai retais atvejais toks simptomų derinys atsiranda dėl gyvybei pavojingos būklės, kuri vadinama </w:t>
      </w:r>
      <w:proofErr w:type="spellStart"/>
      <w:r>
        <w:rPr>
          <w:rFonts w:ascii="Times New Roman" w:hAnsi="Times New Roman"/>
        </w:rPr>
        <w:t>rabdomiolize</w:t>
      </w:r>
      <w:proofErr w:type="spellEnd"/>
      <w:r>
        <w:rPr>
          <w:rFonts w:ascii="Times New Roman" w:hAnsi="Times New Roman"/>
        </w:rPr>
        <w:t>);</w:t>
      </w:r>
    </w:p>
    <w:p w14:paraId="146FB2FC" w14:textId="77777777" w:rsidR="0048468B" w:rsidRDefault="0048468B" w:rsidP="0048468B">
      <w:pPr>
        <w:pStyle w:val="Sraopastraipa"/>
        <w:numPr>
          <w:ilvl w:val="0"/>
          <w:numId w:val="1"/>
        </w:numPr>
        <w:spacing w:after="0" w:line="276" w:lineRule="auto"/>
        <w:ind w:left="567" w:hanging="567"/>
        <w:rPr>
          <w:rFonts w:ascii="Times New Roman" w:hAnsi="Times New Roman"/>
        </w:rPr>
      </w:pPr>
      <w:r>
        <w:rPr>
          <w:rFonts w:ascii="Times New Roman" w:eastAsia="Times New Roman" w:hAnsi="Times New Roman" w:cs="Times New Roman"/>
          <w:szCs w:val="20"/>
          <w:lang w:eastAsia="sl-SI"/>
        </w:rPr>
        <w:t>į vilkligę panašus sindromas (įskaitant išbėrimą, sąnarių pakenkimus ir poveikį kraujo kūneliams).</w:t>
      </w:r>
    </w:p>
    <w:p w14:paraId="1C322EE3" w14:textId="77777777" w:rsidR="0048468B" w:rsidRDefault="0048468B" w:rsidP="0048468B">
      <w:pPr>
        <w:widowControl w:val="0"/>
        <w:spacing w:after="0" w:line="240" w:lineRule="auto"/>
        <w:rPr>
          <w:rFonts w:ascii="Times New Roman" w:hAnsi="Times New Roman"/>
        </w:rPr>
      </w:pPr>
    </w:p>
    <w:p w14:paraId="4C3D7CED" w14:textId="77777777" w:rsidR="0048468B" w:rsidRDefault="0048468B" w:rsidP="0048468B">
      <w:pPr>
        <w:widowControl w:val="0"/>
        <w:spacing w:after="0" w:line="240" w:lineRule="auto"/>
        <w:rPr>
          <w:rFonts w:ascii="Times New Roman" w:hAnsi="Times New Roman"/>
          <w:b/>
        </w:rPr>
      </w:pPr>
      <w:r>
        <w:rPr>
          <w:rFonts w:ascii="Times New Roman" w:hAnsi="Times New Roman"/>
          <w:b/>
        </w:rPr>
        <w:t>Labai dažni šalutinio poveikio reiškiniai (gali pasireikšti ne rečiau kaip 1 iš 10 asmenų):</w:t>
      </w:r>
    </w:p>
    <w:p w14:paraId="6DEE6E5B" w14:textId="77777777" w:rsidR="0048468B" w:rsidRDefault="0048468B" w:rsidP="0048468B">
      <w:pPr>
        <w:widowControl w:val="0"/>
        <w:numPr>
          <w:ilvl w:val="0"/>
          <w:numId w:val="1"/>
        </w:numPr>
        <w:spacing w:after="0" w:line="240" w:lineRule="auto"/>
        <w:ind w:left="567" w:hanging="567"/>
        <w:contextualSpacing/>
        <w:rPr>
          <w:rFonts w:ascii="Times New Roman" w:hAnsi="Times New Roman"/>
        </w:rPr>
      </w:pPr>
      <w:r>
        <w:rPr>
          <w:rFonts w:ascii="Times New Roman" w:hAnsi="Times New Roman"/>
        </w:rPr>
        <w:t>Rankų, plaštakų, kojų, sąnarių ar pėdų patinimas.</w:t>
      </w:r>
    </w:p>
    <w:p w14:paraId="6F0C863A" w14:textId="77777777" w:rsidR="0048468B" w:rsidRDefault="0048468B" w:rsidP="0048468B">
      <w:pPr>
        <w:widowControl w:val="0"/>
        <w:spacing w:after="0" w:line="240" w:lineRule="auto"/>
        <w:rPr>
          <w:rFonts w:ascii="Times New Roman" w:hAnsi="Times New Roman"/>
        </w:rPr>
      </w:pPr>
    </w:p>
    <w:p w14:paraId="4E8651EF" w14:textId="77777777" w:rsidR="0048468B" w:rsidRDefault="0048468B" w:rsidP="0048468B">
      <w:pPr>
        <w:widowControl w:val="0"/>
        <w:spacing w:after="0" w:line="240" w:lineRule="auto"/>
        <w:rPr>
          <w:rFonts w:ascii="Times New Roman" w:hAnsi="Times New Roman"/>
        </w:rPr>
      </w:pPr>
      <w:r>
        <w:rPr>
          <w:rFonts w:ascii="Times New Roman" w:hAnsi="Times New Roman"/>
          <w:b/>
        </w:rPr>
        <w:t>Dažni šalutinio poveikio reiškiniai (gali pasireikšti rečiau kaip 1 iš 10 asmenų):</w:t>
      </w:r>
    </w:p>
    <w:p w14:paraId="12022933"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alerginė reakcija;</w:t>
      </w:r>
    </w:p>
    <w:p w14:paraId="77F3482A"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galvos skausmas (ypač gydymo pradžioje), svaigulys, nuovargis, mieguistumas;</w:t>
      </w:r>
    </w:p>
    <w:p w14:paraId="4B246DC4"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nereguliarus širdies plakimas, veido ir kaklo paraudimas;</w:t>
      </w:r>
    </w:p>
    <w:p w14:paraId="4F93D171" w14:textId="77777777" w:rsidR="0048468B" w:rsidRDefault="0048468B" w:rsidP="0048468B">
      <w:pPr>
        <w:widowControl w:val="0"/>
        <w:numPr>
          <w:ilvl w:val="0"/>
          <w:numId w:val="1"/>
        </w:numPr>
        <w:spacing w:after="0" w:line="240" w:lineRule="auto"/>
        <w:ind w:left="567" w:hanging="567"/>
        <w:contextualSpacing/>
        <w:rPr>
          <w:rFonts w:ascii="Times New Roman" w:hAnsi="Times New Roman"/>
        </w:rPr>
      </w:pPr>
      <w:proofErr w:type="spellStart"/>
      <w:r>
        <w:rPr>
          <w:rFonts w:ascii="Times New Roman" w:hAnsi="Times New Roman"/>
        </w:rPr>
        <w:t>palpitacija</w:t>
      </w:r>
      <w:proofErr w:type="spellEnd"/>
      <w:r>
        <w:rPr>
          <w:rFonts w:ascii="Times New Roman" w:hAnsi="Times New Roman"/>
        </w:rPr>
        <w:t xml:space="preserve"> (nenormalus širdies plakimo jutimas), dusulys;</w:t>
      </w:r>
    </w:p>
    <w:p w14:paraId="74D6C2B3"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nosies ertmės uždegimas, gerklės skausmas, kraujavimas iš nosies;</w:t>
      </w:r>
    </w:p>
    <w:p w14:paraId="6DF84762"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pykinimas, pilvo skausmas, virškinimo sutrikimas, tuštinimosi pokytis (įskaitant viduriavimą, vidurių užkietėjimą ir vidurių pūtimą);</w:t>
      </w:r>
    </w:p>
    <w:p w14:paraId="68D76C44"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raumenų ir sąnarių skausmas, mėšlungis ir spazmai, nugaros skausmas, skausmas galūnėse, raumenų nuovargis;</w:t>
      </w:r>
    </w:p>
    <w:p w14:paraId="2B615BAC"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 xml:space="preserve">cukraus kiekio kraujyje padidėjimas (jeigu sergate cukriniu diabetu, turite ir toliau atidžiai matuoti cukraus kiekį kraujyje), </w:t>
      </w:r>
      <w:proofErr w:type="spellStart"/>
      <w:r>
        <w:rPr>
          <w:rFonts w:ascii="Times New Roman" w:hAnsi="Times New Roman"/>
        </w:rPr>
        <w:t>kreatino</w:t>
      </w:r>
      <w:proofErr w:type="spellEnd"/>
      <w:r>
        <w:rPr>
          <w:rFonts w:ascii="Times New Roman" w:hAnsi="Times New Roman"/>
        </w:rPr>
        <w:t xml:space="preserve"> </w:t>
      </w:r>
      <w:proofErr w:type="spellStart"/>
      <w:r>
        <w:rPr>
          <w:rFonts w:ascii="Times New Roman" w:hAnsi="Times New Roman"/>
        </w:rPr>
        <w:t>fosfokinazės</w:t>
      </w:r>
      <w:proofErr w:type="spellEnd"/>
      <w:r>
        <w:rPr>
          <w:rFonts w:ascii="Times New Roman" w:hAnsi="Times New Roman"/>
        </w:rPr>
        <w:t xml:space="preserve"> suaktyvėjimas kraujyje, kraujo tyrimų rodmenys, kurie rodo, kad gali būti sutrikusi kepenų funkcija;</w:t>
      </w:r>
    </w:p>
    <w:p w14:paraId="5106AFB3" w14:textId="77777777" w:rsidR="0048468B" w:rsidRDefault="0048468B" w:rsidP="0048468B">
      <w:pPr>
        <w:widowControl w:val="0"/>
        <w:numPr>
          <w:ilvl w:val="0"/>
          <w:numId w:val="1"/>
        </w:numPr>
        <w:spacing w:after="0" w:line="240" w:lineRule="auto"/>
        <w:ind w:left="567" w:hanging="567"/>
        <w:contextualSpacing/>
        <w:rPr>
          <w:rFonts w:ascii="Times New Roman" w:hAnsi="Times New Roman"/>
        </w:rPr>
      </w:pPr>
      <w:r>
        <w:rPr>
          <w:rFonts w:ascii="Times New Roman" w:hAnsi="Times New Roman"/>
        </w:rPr>
        <w:t>regėjimo sutrikimas (įskaitant dvejinimąsi akyse), miglotas matymas.</w:t>
      </w:r>
    </w:p>
    <w:p w14:paraId="088F342E" w14:textId="77777777" w:rsidR="0048468B" w:rsidRDefault="0048468B" w:rsidP="0048468B">
      <w:pPr>
        <w:widowControl w:val="0"/>
        <w:spacing w:after="0" w:line="240" w:lineRule="auto"/>
        <w:rPr>
          <w:rFonts w:ascii="Times New Roman" w:hAnsi="Times New Roman"/>
        </w:rPr>
      </w:pPr>
    </w:p>
    <w:p w14:paraId="78D18D7E" w14:textId="77777777" w:rsidR="0048468B" w:rsidRDefault="0048468B" w:rsidP="0048468B">
      <w:pPr>
        <w:widowControl w:val="0"/>
        <w:spacing w:after="0" w:line="240" w:lineRule="auto"/>
        <w:rPr>
          <w:rFonts w:ascii="Times New Roman" w:hAnsi="Times New Roman"/>
          <w:b/>
        </w:rPr>
      </w:pPr>
      <w:r>
        <w:rPr>
          <w:rFonts w:ascii="Times New Roman" w:hAnsi="Times New Roman"/>
          <w:b/>
        </w:rPr>
        <w:t>Nedažni šalutinio poveikio reiškiniai (gali pasireikšti rečiau kaip 1 iš 100 asmenų):</w:t>
      </w:r>
    </w:p>
    <w:p w14:paraId="1A2E113D"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kepenų uždegimas (hepatitas);</w:t>
      </w:r>
    </w:p>
    <w:p w14:paraId="74580B60"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nosies bėgimas, apetito nebuvimas, cukraus kiekio kraujyje sumažėjimas (jeigu sergate cukriniu diabetu, turite ir toliau atidžiai matuoti cukraus kiekį kraujyje), kūno svorio padidėjimas arba sumažėjimas;</w:t>
      </w:r>
    </w:p>
    <w:p w14:paraId="70B9673F"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miego sutrikimas, košmariški sapnai, nuotaikos pokyčiai (įskaitant nerimą), depresija, drebulys, kojų ir rankų juntamųjų nervų pažaida (jautrumo susilpnėjimas), atminties praradimas;</w:t>
      </w:r>
    </w:p>
    <w:p w14:paraId="13BAC204"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skambėjimas ar gaudesys ausyse;</w:t>
      </w:r>
    </w:p>
    <w:p w14:paraId="7EB1DD1B"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alpulys, prakaitavimo sustiprėjimas, kraujospūdžio sumažėjimas;</w:t>
      </w:r>
    </w:p>
    <w:p w14:paraId="087C43DB"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burnos džiūvimas, skonio pojūčio pokyčiai, vėmimas, raugėjimas;</w:t>
      </w:r>
    </w:p>
    <w:p w14:paraId="2243E388"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plaukų slinkimas, kraujosruvos ar mažos dėmelės odoje, odos spalvos pakytis, odos jautrumo lytėjimui ar skausmui sumažėjimas, rankų ar kojų pirštų nutirpimas ar dilgčiojimas, odos išbėrimas, dilgėlinė ar niežulys;</w:t>
      </w:r>
    </w:p>
    <w:p w14:paraId="217C8A03"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šlapinimosi sutrikimai (įskaitant gausų šlapinimąsi naktį, šlapinimosi padažnėjimą), impotencija, krūtų padidėjimas vyrams;</w:t>
      </w:r>
    </w:p>
    <w:p w14:paraId="41C75202"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nemalonūs pojūčiai kūne, pankreatitas (kasos uždegimas, dėl kurio pasireiškia pilvo skausmas), skausmas, kaklo skausmas, krūtinės skausmas;</w:t>
      </w:r>
    </w:p>
    <w:p w14:paraId="16A1E40E"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baltųjų kraujo ląstelių aptikimas šlapimo tyrimo metu;</w:t>
      </w:r>
    </w:p>
    <w:p w14:paraId="5BB6B1F2" w14:textId="77777777" w:rsidR="0048468B" w:rsidRDefault="0048468B" w:rsidP="0048468B">
      <w:pPr>
        <w:widowControl w:val="0"/>
        <w:numPr>
          <w:ilvl w:val="0"/>
          <w:numId w:val="1"/>
        </w:numPr>
        <w:spacing w:after="0" w:line="240" w:lineRule="auto"/>
        <w:ind w:left="567" w:hanging="567"/>
        <w:contextualSpacing/>
        <w:rPr>
          <w:rFonts w:ascii="Times New Roman" w:hAnsi="Times New Roman"/>
        </w:rPr>
      </w:pPr>
      <w:r>
        <w:rPr>
          <w:rFonts w:ascii="Times New Roman" w:hAnsi="Times New Roman"/>
        </w:rPr>
        <w:t>nenormalus širdies ritmas;</w:t>
      </w:r>
    </w:p>
    <w:p w14:paraId="0AD567FC" w14:textId="77777777" w:rsidR="0048468B" w:rsidRDefault="0048468B" w:rsidP="0048468B">
      <w:pPr>
        <w:widowControl w:val="0"/>
        <w:numPr>
          <w:ilvl w:val="0"/>
          <w:numId w:val="1"/>
        </w:numPr>
        <w:spacing w:after="0" w:line="240" w:lineRule="auto"/>
        <w:ind w:left="567" w:hanging="567"/>
        <w:contextualSpacing/>
        <w:rPr>
          <w:rFonts w:ascii="Times New Roman" w:hAnsi="Times New Roman"/>
        </w:rPr>
      </w:pPr>
      <w:r>
        <w:rPr>
          <w:rFonts w:ascii="Times New Roman" w:hAnsi="Times New Roman"/>
        </w:rPr>
        <w:t>kosulys.</w:t>
      </w:r>
    </w:p>
    <w:p w14:paraId="3802E492" w14:textId="77777777" w:rsidR="0048468B" w:rsidRDefault="0048468B" w:rsidP="0048468B">
      <w:pPr>
        <w:widowControl w:val="0"/>
        <w:spacing w:after="0" w:line="240" w:lineRule="auto"/>
        <w:rPr>
          <w:rFonts w:ascii="Times New Roman" w:hAnsi="Times New Roman"/>
        </w:rPr>
      </w:pPr>
    </w:p>
    <w:p w14:paraId="62078D74" w14:textId="77777777" w:rsidR="0048468B" w:rsidRDefault="0048468B" w:rsidP="0048468B">
      <w:pPr>
        <w:widowControl w:val="0"/>
        <w:spacing w:after="0" w:line="240" w:lineRule="auto"/>
        <w:rPr>
          <w:rFonts w:ascii="Times New Roman" w:hAnsi="Times New Roman"/>
          <w:b/>
        </w:rPr>
      </w:pPr>
      <w:r>
        <w:rPr>
          <w:rFonts w:ascii="Times New Roman" w:hAnsi="Times New Roman"/>
          <w:b/>
        </w:rPr>
        <w:t>Reti šalutinio poveikio reiškiniai (gali pasireikšti rečiau kaip 1 iš 1 000 asmenų):</w:t>
      </w:r>
    </w:p>
    <w:p w14:paraId="56CA81DE"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netikėtas kraujavimas ar kraujosruvų atsiradimas;</w:t>
      </w:r>
    </w:p>
    <w:p w14:paraId="31E4FC9D"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 xml:space="preserve">sunkus raumenų uždegimas, labai stiprus raumenų skausmas arba mėšlungis, raumenų plyšimas, </w:t>
      </w:r>
      <w:r>
        <w:rPr>
          <w:rFonts w:ascii="Times New Roman" w:hAnsi="Times New Roman"/>
        </w:rPr>
        <w:lastRenderedPageBreak/>
        <w:t xml:space="preserve">dėl kurio labai retais atvejais gali pasireikšti </w:t>
      </w:r>
      <w:proofErr w:type="spellStart"/>
      <w:r>
        <w:rPr>
          <w:rFonts w:ascii="Times New Roman" w:hAnsi="Times New Roman"/>
        </w:rPr>
        <w:t>rabdomiolizė</w:t>
      </w:r>
      <w:proofErr w:type="spellEnd"/>
      <w:r>
        <w:rPr>
          <w:rFonts w:ascii="Times New Roman" w:hAnsi="Times New Roman"/>
        </w:rPr>
        <w:t xml:space="preserve"> (raumenų ląstelių žuvimas)</w:t>
      </w:r>
      <w:r>
        <w:t xml:space="preserve"> </w:t>
      </w:r>
      <w:r>
        <w:rPr>
          <w:rFonts w:ascii="Times New Roman" w:hAnsi="Times New Roman"/>
        </w:rPr>
        <w:t xml:space="preserve">ir nenormalus raumenų irimas. Nenormalus raumenų irimas ne visada praeina, net ir nustojus vartoti </w:t>
      </w:r>
      <w:proofErr w:type="spellStart"/>
      <w:r>
        <w:rPr>
          <w:rFonts w:ascii="Times New Roman" w:hAnsi="Times New Roman"/>
        </w:rPr>
        <w:t>Atordapin</w:t>
      </w:r>
      <w:proofErr w:type="spellEnd"/>
      <w:r>
        <w:rPr>
          <w:rFonts w:ascii="Times New Roman" w:hAnsi="Times New Roman"/>
        </w:rPr>
        <w:t>, jis gali būti pavojingas gyvybei ir sukelti inkstų sutrikimus;</w:t>
      </w:r>
    </w:p>
    <w:p w14:paraId="38BBDA25"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kraujo plokštelių kiekio sumažėjimas kraujyje;</w:t>
      </w:r>
    </w:p>
    <w:p w14:paraId="19AC7F62"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kepenų sutrikimai (odos ir akių baltymų pageltimas);</w:t>
      </w:r>
    </w:p>
    <w:p w14:paraId="099F8016" w14:textId="77777777" w:rsidR="0048468B" w:rsidRDefault="0048468B" w:rsidP="0048468B">
      <w:pPr>
        <w:widowControl w:val="0"/>
        <w:numPr>
          <w:ilvl w:val="0"/>
          <w:numId w:val="1"/>
        </w:numPr>
        <w:spacing w:after="0" w:line="240" w:lineRule="auto"/>
        <w:ind w:left="567" w:hanging="567"/>
        <w:contextualSpacing/>
        <w:rPr>
          <w:rFonts w:ascii="Times New Roman" w:hAnsi="Times New Roman"/>
        </w:rPr>
      </w:pPr>
      <w:r>
        <w:rPr>
          <w:rFonts w:ascii="Times New Roman" w:hAnsi="Times New Roman"/>
        </w:rPr>
        <w:t xml:space="preserve">sunkios odos alerginės reakcijos, odos paraudimas, </w:t>
      </w:r>
      <w:proofErr w:type="spellStart"/>
      <w:r>
        <w:rPr>
          <w:rFonts w:ascii="Times New Roman" w:hAnsi="Times New Roman"/>
        </w:rPr>
        <w:t>pūslinis</w:t>
      </w:r>
      <w:proofErr w:type="spellEnd"/>
      <w:r>
        <w:rPr>
          <w:rFonts w:ascii="Times New Roman" w:hAnsi="Times New Roman"/>
        </w:rPr>
        <w:t xml:space="preserve"> išbėrimas, odos lupimasis, kuris greitai gali apimti visą kūną ir pasireikšti į gripą panašiais simptomais kartu su karščiavimu </w:t>
      </w:r>
      <w:r>
        <w:rPr>
          <w:rFonts w:ascii="Calibri" w:hAnsi="Calibri"/>
        </w:rPr>
        <w:t>(</w:t>
      </w:r>
      <w:r>
        <w:rPr>
          <w:rFonts w:ascii="Times New Roman" w:hAnsi="Times New Roman"/>
        </w:rPr>
        <w:t xml:space="preserve">toksinė epidermio </w:t>
      </w:r>
      <w:proofErr w:type="spellStart"/>
      <w:r>
        <w:rPr>
          <w:rFonts w:ascii="Times New Roman" w:hAnsi="Times New Roman"/>
        </w:rPr>
        <w:t>nekrolizė</w:t>
      </w:r>
      <w:proofErr w:type="spellEnd"/>
      <w:r>
        <w:rPr>
          <w:rFonts w:ascii="Times New Roman" w:hAnsi="Times New Roman"/>
        </w:rPr>
        <w:t>);</w:t>
      </w:r>
    </w:p>
    <w:p w14:paraId="47018949"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giliųjų odos sluoksnių, įskaitant lūpų, vokų ir liežuvio, patinimas;</w:t>
      </w:r>
    </w:p>
    <w:p w14:paraId="20FC7F53"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 xml:space="preserve">skeleto raumenų uždegimas ar patinimas, </w:t>
      </w:r>
      <w:proofErr w:type="spellStart"/>
      <w:r>
        <w:rPr>
          <w:rFonts w:ascii="Times New Roman" w:hAnsi="Times New Roman"/>
        </w:rPr>
        <w:t>pūslinis</w:t>
      </w:r>
      <w:proofErr w:type="spellEnd"/>
      <w:r>
        <w:rPr>
          <w:rFonts w:ascii="Times New Roman" w:hAnsi="Times New Roman"/>
        </w:rPr>
        <w:t xml:space="preserve"> išbėrimas, staigus sunkus kurios nors vietos odos patinimas;</w:t>
      </w:r>
    </w:p>
    <w:p w14:paraId="11AD69C6" w14:textId="77777777" w:rsidR="0048468B" w:rsidRDefault="0048468B" w:rsidP="0048468B">
      <w:pPr>
        <w:widowControl w:val="0"/>
        <w:numPr>
          <w:ilvl w:val="0"/>
          <w:numId w:val="1"/>
        </w:numPr>
        <w:spacing w:after="0" w:line="240" w:lineRule="auto"/>
        <w:ind w:left="567" w:hanging="567"/>
        <w:contextualSpacing/>
        <w:rPr>
          <w:rFonts w:ascii="Times New Roman" w:hAnsi="Times New Roman" w:cs="Times New Roman"/>
          <w:sz w:val="24"/>
        </w:rPr>
      </w:pPr>
      <w:r>
        <w:rPr>
          <w:rFonts w:ascii="Times New Roman" w:hAnsi="Times New Roman" w:cs="Times New Roman"/>
        </w:rPr>
        <w:t>sausgyslių uždegimas, sausgyslių pažeidimas;</w:t>
      </w:r>
    </w:p>
    <w:p w14:paraId="44BF8382" w14:textId="77777777" w:rsidR="0048468B" w:rsidRPr="00F91A50" w:rsidRDefault="0048468B" w:rsidP="0048468B">
      <w:pPr>
        <w:widowControl w:val="0"/>
        <w:numPr>
          <w:ilvl w:val="0"/>
          <w:numId w:val="1"/>
        </w:numPr>
        <w:spacing w:after="0" w:line="240" w:lineRule="auto"/>
        <w:ind w:left="567" w:hanging="567"/>
        <w:contextualSpacing/>
        <w:rPr>
          <w:rFonts w:ascii="Times New Roman" w:hAnsi="Times New Roman" w:cs="Times New Roman"/>
          <w:sz w:val="24"/>
        </w:rPr>
      </w:pPr>
      <w:r>
        <w:rPr>
          <w:rFonts w:ascii="Times New Roman" w:hAnsi="Times New Roman" w:cs="Times New Roman"/>
        </w:rPr>
        <w:t>sumišimas;</w:t>
      </w:r>
    </w:p>
    <w:p w14:paraId="0224DD02" w14:textId="77777777" w:rsidR="0048468B" w:rsidRDefault="0048468B" w:rsidP="0048468B">
      <w:pPr>
        <w:widowControl w:val="0"/>
        <w:numPr>
          <w:ilvl w:val="0"/>
          <w:numId w:val="1"/>
        </w:numPr>
        <w:spacing w:after="0" w:line="240" w:lineRule="auto"/>
        <w:ind w:left="567" w:hanging="567"/>
        <w:contextualSpacing/>
        <w:rPr>
          <w:rFonts w:ascii="Times New Roman" w:hAnsi="Times New Roman" w:cs="Times New Roman"/>
          <w:sz w:val="24"/>
        </w:rPr>
      </w:pPr>
      <w:r w:rsidRPr="00F91A50">
        <w:rPr>
          <w:rFonts w:ascii="Times New Roman" w:hAnsi="Times New Roman" w:cs="Times New Roman"/>
        </w:rPr>
        <w:t>išbėrimas, kuris gali atsirasti ant odos, arba burnos žaizdos (</w:t>
      </w:r>
      <w:proofErr w:type="spellStart"/>
      <w:r w:rsidRPr="00F91A50">
        <w:rPr>
          <w:rFonts w:ascii="Times New Roman" w:hAnsi="Times New Roman" w:cs="Times New Roman"/>
        </w:rPr>
        <w:t>lichenoidinė</w:t>
      </w:r>
      <w:proofErr w:type="spellEnd"/>
      <w:r w:rsidRPr="00F91A50">
        <w:rPr>
          <w:rFonts w:ascii="Times New Roman" w:hAnsi="Times New Roman" w:cs="Times New Roman"/>
        </w:rPr>
        <w:t xml:space="preserve"> [</w:t>
      </w:r>
      <w:proofErr w:type="spellStart"/>
      <w:r w:rsidRPr="00F91A50">
        <w:rPr>
          <w:rFonts w:ascii="Times New Roman" w:hAnsi="Times New Roman" w:cs="Times New Roman"/>
        </w:rPr>
        <w:t>kerpligiška</w:t>
      </w:r>
      <w:proofErr w:type="spellEnd"/>
      <w:r w:rsidRPr="00F91A50">
        <w:rPr>
          <w:rFonts w:ascii="Times New Roman" w:hAnsi="Times New Roman" w:cs="Times New Roman"/>
        </w:rPr>
        <w:t>] reakcija į vaistą).</w:t>
      </w:r>
    </w:p>
    <w:p w14:paraId="5B3F53D7" w14:textId="77777777" w:rsidR="0048468B" w:rsidRDefault="0048468B" w:rsidP="0048468B">
      <w:pPr>
        <w:widowControl w:val="0"/>
        <w:spacing w:after="0" w:line="240" w:lineRule="auto"/>
        <w:rPr>
          <w:rFonts w:ascii="Times New Roman" w:hAnsi="Times New Roman"/>
        </w:rPr>
      </w:pPr>
    </w:p>
    <w:p w14:paraId="27804F34" w14:textId="77777777" w:rsidR="0048468B" w:rsidRDefault="0048468B" w:rsidP="0048468B">
      <w:pPr>
        <w:widowControl w:val="0"/>
        <w:spacing w:after="0" w:line="240" w:lineRule="auto"/>
        <w:rPr>
          <w:rFonts w:ascii="Times New Roman" w:hAnsi="Times New Roman"/>
          <w:b/>
        </w:rPr>
      </w:pPr>
      <w:r>
        <w:rPr>
          <w:rFonts w:ascii="Times New Roman" w:hAnsi="Times New Roman"/>
          <w:b/>
        </w:rPr>
        <w:t>Labai reti šalutinio poveikio reiškiniai (gali pasireikšti rečiau kaip 1 iš 10 000 asmenų)</w:t>
      </w:r>
    </w:p>
    <w:p w14:paraId="006B3E2F"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 xml:space="preserve">alerginė reakcija (galimi simptomai yra staigus švokštimas, krūtinės skausmas ar ankštumo pojūtis, vokų, veido, lūpų, burnos, liežuvio ar gerklės patinimas, kvėpavimo pasunkėjimas, </w:t>
      </w:r>
      <w:proofErr w:type="spellStart"/>
      <w:r>
        <w:rPr>
          <w:rFonts w:ascii="Times New Roman" w:hAnsi="Times New Roman"/>
        </w:rPr>
        <w:t>kolapsas</w:t>
      </w:r>
      <w:proofErr w:type="spellEnd"/>
      <w:r>
        <w:rPr>
          <w:rFonts w:ascii="Times New Roman" w:hAnsi="Times New Roman"/>
        </w:rPr>
        <w:t>);</w:t>
      </w:r>
    </w:p>
    <w:p w14:paraId="2D3D3EB5"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baltųjų kraujo ląstelių kiekio kraujyje sumažėjimas;</w:t>
      </w:r>
    </w:p>
    <w:p w14:paraId="219B70FC"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raumenų sustingimas arba įtempimas;</w:t>
      </w:r>
    </w:p>
    <w:p w14:paraId="634A409C"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širdies priepuolis, smulkių kraujagyslių uždegimas, skrandžio skausmas (gastritas);</w:t>
      </w:r>
    </w:p>
    <w:p w14:paraId="329D86B0"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dantenų išvešėjimas, dantenų kraujavimas;</w:t>
      </w:r>
    </w:p>
    <w:p w14:paraId="6044E035"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prikurtimas, kepenų nepakankamumas;</w:t>
      </w:r>
    </w:p>
    <w:p w14:paraId="4D5A3C07"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proofErr w:type="spellStart"/>
      <w:r>
        <w:rPr>
          <w:rFonts w:ascii="Times New Roman" w:hAnsi="Times New Roman"/>
        </w:rPr>
        <w:t>fotosensibilizacija</w:t>
      </w:r>
      <w:proofErr w:type="spellEnd"/>
      <w:r>
        <w:rPr>
          <w:rFonts w:ascii="Times New Roman" w:hAnsi="Times New Roman"/>
        </w:rPr>
        <w:t xml:space="preserve"> (padidėjęs odos jautrumas šviesai).</w:t>
      </w:r>
    </w:p>
    <w:p w14:paraId="19BDAC2A" w14:textId="77777777" w:rsidR="0048468B" w:rsidRDefault="0048468B" w:rsidP="0048468B">
      <w:pPr>
        <w:widowControl w:val="0"/>
        <w:spacing w:after="0" w:line="240" w:lineRule="auto"/>
        <w:rPr>
          <w:rFonts w:ascii="Times New Roman" w:hAnsi="Times New Roman"/>
        </w:rPr>
      </w:pPr>
    </w:p>
    <w:p w14:paraId="1C829603" w14:textId="77777777" w:rsidR="0048468B" w:rsidRDefault="0048468B" w:rsidP="0048468B">
      <w:pPr>
        <w:widowControl w:val="0"/>
        <w:spacing w:after="0" w:line="240" w:lineRule="auto"/>
        <w:ind w:right="-2"/>
        <w:rPr>
          <w:rFonts w:ascii="Times New Roman" w:eastAsia="Calibri" w:hAnsi="Times New Roman" w:cs="Times New Roman"/>
          <w:b/>
          <w:lang w:eastAsia="sl-SI"/>
        </w:rPr>
      </w:pPr>
      <w:r>
        <w:rPr>
          <w:rFonts w:ascii="Times New Roman" w:eastAsia="Calibri" w:hAnsi="Times New Roman" w:cs="Times New Roman"/>
          <w:b/>
          <w:lang w:eastAsia="lt-LT"/>
        </w:rPr>
        <w:t>Šalutinio poveikio reiškiniai, kurių dažnis nežinomas (negali būti apskaičiuotas pagal turimus duomenis):</w:t>
      </w:r>
    </w:p>
    <w:p w14:paraId="58C1A0E5" w14:textId="77777777" w:rsidR="0048468B" w:rsidRDefault="0048468B" w:rsidP="0048468B">
      <w:pPr>
        <w:pStyle w:val="Sraopastraipa"/>
        <w:widowControl w:val="0"/>
        <w:numPr>
          <w:ilvl w:val="0"/>
          <w:numId w:val="4"/>
        </w:numPr>
        <w:spacing w:after="0" w:line="240" w:lineRule="auto"/>
        <w:ind w:left="567" w:hanging="567"/>
        <w:rPr>
          <w:rFonts w:ascii="Times New Roman" w:hAnsi="Times New Roman"/>
        </w:rPr>
      </w:pPr>
      <w:r>
        <w:rPr>
          <w:rFonts w:ascii="Times New Roman" w:hAnsi="Times New Roman"/>
        </w:rPr>
        <w:t>nepraeinantis raumenų silpnumas;</w:t>
      </w:r>
    </w:p>
    <w:p w14:paraId="174646B0"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lytinės veiklos sutrikimai;</w:t>
      </w:r>
    </w:p>
    <w:p w14:paraId="7E128B13"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kvėpavimo sutrikimai, įskaitant nuolatinį kosulį ir (arba) kvėpavimo pasunkėjimą ar karščiavimą;</w:t>
      </w:r>
    </w:p>
    <w:p w14:paraId="286E6080"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sutrikimai, kurie pasireiškia sustingimo, drebulio ir (arba) judėjimo sutrikimų deriniu;</w:t>
      </w:r>
    </w:p>
    <w:p w14:paraId="2D78C713"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cukrinis diabetas. Tokio poveikio rizika didesnė pacientams, kurių kraujyje yra didelis cukraus ir riebalų kiekis, kurie turi antsvorio ir kurių kraujospūdis yra didelis. Gydytojas stebės Jūsų būklę šio vaisto vartojimo laikotarpiu.</w:t>
      </w:r>
    </w:p>
    <w:p w14:paraId="0D79DCB4" w14:textId="77777777" w:rsidR="0048468B" w:rsidRDefault="0048468B" w:rsidP="0048468B">
      <w:pPr>
        <w:widowControl w:val="0"/>
        <w:numPr>
          <w:ilvl w:val="0"/>
          <w:numId w:val="6"/>
        </w:numPr>
        <w:spacing w:after="0" w:line="240" w:lineRule="auto"/>
        <w:ind w:left="567" w:hanging="567"/>
        <w:rPr>
          <w:rFonts w:ascii="Times New Roman" w:hAnsi="Times New Roman" w:cs="Times New Roman"/>
        </w:rPr>
      </w:pPr>
      <w:proofErr w:type="spellStart"/>
      <w:r>
        <w:rPr>
          <w:rFonts w:ascii="Times New Roman" w:hAnsi="Times New Roman" w:cs="Times New Roman"/>
        </w:rPr>
        <w:t>generalizuota</w:t>
      </w:r>
      <w:proofErr w:type="spellEnd"/>
      <w:r>
        <w:rPr>
          <w:rFonts w:ascii="Times New Roman" w:hAnsi="Times New Roman" w:cs="Times New Roman"/>
        </w:rPr>
        <w:t xml:space="preserve"> </w:t>
      </w:r>
      <w:proofErr w:type="spellStart"/>
      <w:r>
        <w:rPr>
          <w:rFonts w:ascii="Times New Roman" w:hAnsi="Times New Roman" w:cs="Times New Roman"/>
        </w:rPr>
        <w:t>miastenija</w:t>
      </w:r>
      <w:proofErr w:type="spellEnd"/>
      <w:r>
        <w:rPr>
          <w:rFonts w:ascii="Times New Roman" w:hAnsi="Times New Roman" w:cs="Times New Roman"/>
        </w:rPr>
        <w:t xml:space="preserve"> (liga, sukelianti bendrą raumenų, įskaitant kai kuriais atvejais, kvėpavime naudojamus raumenis, silpnumą).</w:t>
      </w:r>
    </w:p>
    <w:p w14:paraId="17148CBB" w14:textId="77777777" w:rsidR="0048468B" w:rsidRDefault="0048468B" w:rsidP="0048468B">
      <w:pPr>
        <w:widowControl w:val="0"/>
        <w:numPr>
          <w:ilvl w:val="0"/>
          <w:numId w:val="6"/>
        </w:numPr>
        <w:spacing w:after="0" w:line="240" w:lineRule="auto"/>
        <w:ind w:left="567" w:hanging="567"/>
        <w:rPr>
          <w:rFonts w:ascii="Times New Roman" w:hAnsi="Times New Roman" w:cs="Times New Roman"/>
        </w:rPr>
      </w:pPr>
      <w:r>
        <w:rPr>
          <w:rFonts w:ascii="Times New Roman" w:hAnsi="Times New Roman" w:cs="Times New Roman"/>
        </w:rPr>
        <w:t xml:space="preserve">akių </w:t>
      </w:r>
      <w:proofErr w:type="spellStart"/>
      <w:r>
        <w:rPr>
          <w:rFonts w:ascii="Times New Roman" w:hAnsi="Times New Roman" w:cs="Times New Roman"/>
        </w:rPr>
        <w:t>miastenija</w:t>
      </w:r>
      <w:proofErr w:type="spellEnd"/>
      <w:r>
        <w:rPr>
          <w:rFonts w:ascii="Times New Roman" w:hAnsi="Times New Roman" w:cs="Times New Roman"/>
        </w:rPr>
        <w:t xml:space="preserve"> (akių raumenų silpnumą sukelianti liga).</w:t>
      </w:r>
    </w:p>
    <w:p w14:paraId="0A67A346" w14:textId="77777777" w:rsidR="0048468B" w:rsidRDefault="0048468B" w:rsidP="0048468B">
      <w:pPr>
        <w:widowControl w:val="0"/>
        <w:spacing w:after="0" w:line="240" w:lineRule="auto"/>
        <w:ind w:left="567"/>
        <w:rPr>
          <w:rFonts w:ascii="Times New Roman" w:hAnsi="Times New Roman" w:cs="Times New Roman"/>
        </w:rPr>
      </w:pPr>
    </w:p>
    <w:p w14:paraId="44EF76E4" w14:textId="77777777" w:rsidR="0048468B" w:rsidRDefault="0048468B" w:rsidP="0048468B">
      <w:pPr>
        <w:widowControl w:val="0"/>
        <w:spacing w:after="0" w:line="240" w:lineRule="auto"/>
        <w:rPr>
          <w:rFonts w:ascii="Times New Roman" w:hAnsi="Times New Roman" w:cs="Times New Roman"/>
        </w:rPr>
      </w:pPr>
      <w:r>
        <w:rPr>
          <w:rFonts w:ascii="Times New Roman" w:hAnsi="Times New Roman" w:cs="Times New Roman"/>
        </w:rPr>
        <w:t>Pasitarkite su gydytoju, jei jaučiate rankų ar kojų silpnumą, kuris pasunkėja aktyviau pajudėjus, jei dvejinasi akyse arba užkrenta akių vokai, sunku ryti arba pasireiškia dusulys.</w:t>
      </w:r>
    </w:p>
    <w:p w14:paraId="31B0E717" w14:textId="77777777" w:rsidR="0048468B" w:rsidRDefault="0048468B" w:rsidP="0048468B">
      <w:pPr>
        <w:widowControl w:val="0"/>
        <w:spacing w:after="0" w:line="240" w:lineRule="auto"/>
        <w:ind w:hanging="27"/>
        <w:rPr>
          <w:rFonts w:ascii="Times New Roman" w:hAnsi="Times New Roman"/>
        </w:rPr>
      </w:pPr>
    </w:p>
    <w:p w14:paraId="6A9E2429" w14:textId="77777777" w:rsidR="0048468B" w:rsidRDefault="0048468B" w:rsidP="0048468B">
      <w:pPr>
        <w:widowControl w:val="0"/>
        <w:tabs>
          <w:tab w:val="left" w:pos="567"/>
        </w:tabs>
        <w:spacing w:after="0" w:line="240" w:lineRule="auto"/>
        <w:rPr>
          <w:rFonts w:ascii="Times New Roman" w:hAnsi="Times New Roman"/>
          <w:b/>
        </w:rPr>
      </w:pPr>
      <w:r>
        <w:rPr>
          <w:rFonts w:ascii="Times New Roman" w:hAnsi="Times New Roman"/>
          <w:b/>
        </w:rPr>
        <w:t>Pranešimas apie šalutinį poveikį</w:t>
      </w:r>
    </w:p>
    <w:p w14:paraId="4FDE2BAF" w14:textId="77777777" w:rsidR="0048468B" w:rsidRDefault="0048468B" w:rsidP="0048468B">
      <w:pPr>
        <w:widowControl w:val="0"/>
        <w:tabs>
          <w:tab w:val="left" w:pos="567"/>
        </w:tabs>
        <w:spacing w:after="0" w:line="240" w:lineRule="auto"/>
        <w:ind w:right="-449"/>
        <w:rPr>
          <w:rFonts w:ascii="Times New Roman" w:hAnsi="Times New Roman"/>
        </w:rPr>
      </w:pPr>
      <w:r>
        <w:rPr>
          <w:rFonts w:ascii="Times New Roman" w:hAnsi="Times New Roman" w:cs="Times New Roman"/>
        </w:rPr>
        <w:t xml:space="preserve">Jeigu pasireiškė šalutinis poveikis, įskaitant šiame lapelyje nenurodytą, pasakykite gydytojui arba vaistininkui. Pranešimą apie šalutinį poveikį </w:t>
      </w:r>
      <w:r w:rsidRPr="00ED4076">
        <w:rPr>
          <w:rFonts w:ascii="Times New Roman" w:hAnsi="Times New Roman" w:cs="Times New Roman"/>
        </w:rPr>
        <w:t xml:space="preserve">galite </w:t>
      </w:r>
      <w:r>
        <w:rPr>
          <w:rFonts w:ascii="Times New Roman" w:hAnsi="Times New Roman" w:cs="Times New Roman"/>
        </w:rPr>
        <w:t xml:space="preserve">pateikti šiais būdais: tiesiogiai užpildant formą internetu Valstybinės vaistų kontrolės tarnybos prie Lietuvos Respublikos sveikatos apsaugos ministerijos Vaistinių preparatų informacinėje sistemoje </w:t>
      </w:r>
      <w:hyperlink r:id="rId5" w:history="1">
        <w:r>
          <w:rPr>
            <w:rStyle w:val="Hipersaitas"/>
            <w:rFonts w:cs="Times New Roman"/>
            <w:sz w:val="22"/>
            <w:szCs w:val="22"/>
            <w:lang w:val="lt-LT"/>
          </w:rPr>
          <w:t>https://vapris.vvkt.lt/vvkt-web/public/nrv</w:t>
        </w:r>
      </w:hyperlink>
      <w:r>
        <w:rPr>
          <w:rFonts w:ascii="Times New Roman" w:hAnsi="Times New Roman" w:cs="Times New Roman"/>
        </w:rPr>
        <w:t xml:space="preserve"> arba užpildant Paciento pranešimo apie įtariamą nepageidaujamą reakciją (ĮNR) formą, kuri skelbiama </w:t>
      </w:r>
      <w:hyperlink r:id="rId6" w:history="1">
        <w:r>
          <w:rPr>
            <w:rStyle w:val="Hipersaitas"/>
            <w:rFonts w:cs="Times New Roman"/>
            <w:sz w:val="22"/>
            <w:szCs w:val="22"/>
            <w:lang w:val="lt-LT"/>
          </w:rPr>
          <w:t>https://www.vvkt.lt/index.php?4004286486</w:t>
        </w:r>
      </w:hyperlink>
      <w:r>
        <w:rPr>
          <w:rFonts w:ascii="Times New Roman" w:hAnsi="Times New Roman" w:cs="Times New Roman"/>
        </w:rPr>
        <w:t xml:space="preserve">, ir atsiunčiant elektroniniu paštu (adresu </w:t>
      </w:r>
      <w:hyperlink r:id="rId7" w:history="1">
        <w:r>
          <w:rPr>
            <w:rStyle w:val="Hipersaitas"/>
            <w:rFonts w:cs="Times New Roman"/>
            <w:sz w:val="22"/>
            <w:szCs w:val="22"/>
            <w:lang w:val="lt-LT"/>
          </w:rPr>
          <w:t>NepageidaujamaR@vvkt.lt</w:t>
        </w:r>
      </w:hyperlink>
      <w:r>
        <w:rPr>
          <w:rFonts w:ascii="Times New Roman" w:hAnsi="Times New Roman" w:cs="Times New Roman"/>
        </w:rPr>
        <w:t>) arba nemokamu telefonu 8 800 73 568. Pranešdami apie šalutinį poveikį galite mums padėti gauti daugiau informacijos apie šio vaisto saugumą</w:t>
      </w:r>
      <w:r w:rsidRPr="00F91A50">
        <w:rPr>
          <w:rFonts w:ascii="Times New Roman" w:hAnsi="Times New Roman"/>
        </w:rPr>
        <w:t>.</w:t>
      </w:r>
    </w:p>
    <w:p w14:paraId="193EBCE8" w14:textId="77777777" w:rsidR="0048468B" w:rsidRDefault="0048468B" w:rsidP="0048468B">
      <w:pPr>
        <w:widowControl w:val="0"/>
        <w:spacing w:after="0" w:line="240" w:lineRule="auto"/>
        <w:rPr>
          <w:rFonts w:ascii="Times New Roman" w:hAnsi="Times New Roman"/>
        </w:rPr>
      </w:pPr>
    </w:p>
    <w:p w14:paraId="16E1CC14" w14:textId="77777777" w:rsidR="0048468B" w:rsidRDefault="0048468B" w:rsidP="0048468B">
      <w:pPr>
        <w:widowControl w:val="0"/>
        <w:spacing w:after="0" w:line="240" w:lineRule="auto"/>
        <w:ind w:left="567" w:hanging="567"/>
        <w:rPr>
          <w:rFonts w:ascii="Times New Roman" w:hAnsi="Times New Roman"/>
        </w:rPr>
      </w:pPr>
    </w:p>
    <w:p w14:paraId="6F5ECCCA" w14:textId="77777777" w:rsidR="0048468B" w:rsidRDefault="0048468B" w:rsidP="0048468B">
      <w:pPr>
        <w:widowControl w:val="0"/>
        <w:numPr>
          <w:ilvl w:val="12"/>
          <w:numId w:val="0"/>
        </w:numPr>
        <w:spacing w:after="0" w:line="240" w:lineRule="auto"/>
        <w:ind w:left="567" w:hanging="567"/>
        <w:outlineLvl w:val="0"/>
        <w:rPr>
          <w:rFonts w:ascii="Times New Roman" w:hAnsi="Times New Roman"/>
          <w:b/>
          <w:caps/>
        </w:rPr>
      </w:pPr>
      <w:r>
        <w:rPr>
          <w:rFonts w:ascii="Times New Roman" w:hAnsi="Times New Roman"/>
          <w:b/>
          <w:caps/>
        </w:rPr>
        <w:t>5.</w:t>
      </w:r>
      <w:r>
        <w:rPr>
          <w:rFonts w:ascii="Times New Roman" w:hAnsi="Times New Roman"/>
          <w:b/>
          <w:caps/>
        </w:rPr>
        <w:tab/>
      </w:r>
      <w:r>
        <w:rPr>
          <w:rFonts w:ascii="Times New Roman" w:hAnsi="Times New Roman"/>
          <w:b/>
        </w:rPr>
        <w:t xml:space="preserve">Kaip laikyti </w:t>
      </w:r>
      <w:proofErr w:type="spellStart"/>
      <w:r>
        <w:rPr>
          <w:rFonts w:ascii="Times New Roman" w:hAnsi="Times New Roman"/>
          <w:b/>
        </w:rPr>
        <w:t>Atordapin</w:t>
      </w:r>
      <w:proofErr w:type="spellEnd"/>
    </w:p>
    <w:p w14:paraId="22E3640F" w14:textId="77777777" w:rsidR="0048468B" w:rsidRDefault="0048468B" w:rsidP="0048468B">
      <w:pPr>
        <w:widowControl w:val="0"/>
        <w:spacing w:after="0" w:line="240" w:lineRule="auto"/>
        <w:rPr>
          <w:rFonts w:ascii="Times New Roman" w:hAnsi="Times New Roman"/>
        </w:rPr>
      </w:pPr>
    </w:p>
    <w:p w14:paraId="088264E6" w14:textId="77777777" w:rsidR="0048468B" w:rsidRDefault="0048468B" w:rsidP="0048468B">
      <w:pPr>
        <w:widowControl w:val="0"/>
        <w:numPr>
          <w:ilvl w:val="12"/>
          <w:numId w:val="0"/>
        </w:numPr>
        <w:spacing w:after="0" w:line="240" w:lineRule="auto"/>
        <w:rPr>
          <w:rFonts w:ascii="Times New Roman" w:hAnsi="Times New Roman"/>
        </w:rPr>
      </w:pPr>
      <w:r>
        <w:rPr>
          <w:rFonts w:ascii="Times New Roman" w:hAnsi="Times New Roman"/>
        </w:rPr>
        <w:t>Šį vaistą laikykite vaikams nepastebimoje ir nepasiekiamoje vietoje.</w:t>
      </w:r>
    </w:p>
    <w:p w14:paraId="0D65900B" w14:textId="77777777" w:rsidR="0048468B" w:rsidRDefault="0048468B" w:rsidP="0048468B">
      <w:pPr>
        <w:widowControl w:val="0"/>
        <w:spacing w:after="0" w:line="240" w:lineRule="auto"/>
        <w:rPr>
          <w:rFonts w:ascii="Times New Roman" w:hAnsi="Times New Roman"/>
        </w:rPr>
      </w:pPr>
    </w:p>
    <w:p w14:paraId="0C53AA39" w14:textId="77777777" w:rsidR="0048468B" w:rsidRDefault="0048468B" w:rsidP="0048468B">
      <w:pPr>
        <w:widowControl w:val="0"/>
        <w:spacing w:after="0" w:line="240" w:lineRule="auto"/>
        <w:rPr>
          <w:rFonts w:ascii="Times New Roman" w:hAnsi="Times New Roman"/>
        </w:rPr>
      </w:pPr>
      <w:r>
        <w:rPr>
          <w:rFonts w:ascii="Times New Roman" w:hAnsi="Times New Roman"/>
        </w:rPr>
        <w:t>Ant pakuotės po „</w:t>
      </w:r>
      <w:r>
        <w:rPr>
          <w:rFonts w:ascii="Times New Roman" w:hAnsi="Times New Roman"/>
          <w:highlight w:val="lightGray"/>
        </w:rPr>
        <w:t>Tinka iki/</w:t>
      </w:r>
      <w:r>
        <w:rPr>
          <w:rFonts w:ascii="Times New Roman" w:hAnsi="Times New Roman"/>
        </w:rPr>
        <w:t>EXP“ nurodytam tinkamumo laikui pasibaigus, šio vaisto vartoti negalima. Vaistas tinkamas vartoti iki paskutinės nurodyto mėnesio dienos.</w:t>
      </w:r>
    </w:p>
    <w:p w14:paraId="00B61757" w14:textId="77777777" w:rsidR="0048468B" w:rsidRDefault="0048468B" w:rsidP="0048468B">
      <w:pPr>
        <w:widowControl w:val="0"/>
        <w:spacing w:after="0" w:line="240" w:lineRule="auto"/>
        <w:ind w:left="567" w:hanging="567"/>
        <w:rPr>
          <w:rFonts w:ascii="Times New Roman" w:hAnsi="Times New Roman"/>
        </w:rPr>
      </w:pPr>
    </w:p>
    <w:p w14:paraId="64AA14C8" w14:textId="77777777" w:rsidR="0048468B" w:rsidRDefault="0048468B" w:rsidP="0048468B">
      <w:pPr>
        <w:widowControl w:val="0"/>
        <w:spacing w:after="0" w:line="240" w:lineRule="auto"/>
        <w:ind w:left="567" w:hanging="567"/>
        <w:rPr>
          <w:rFonts w:ascii="Times New Roman" w:hAnsi="Times New Roman"/>
        </w:rPr>
      </w:pPr>
      <w:r>
        <w:rPr>
          <w:rFonts w:ascii="Times New Roman" w:hAnsi="Times New Roman"/>
        </w:rPr>
        <w:t>Laikyti ne aukštesnėje kaip 30 °C temperatūroje.</w:t>
      </w:r>
    </w:p>
    <w:p w14:paraId="6BEC34FD" w14:textId="77777777" w:rsidR="0048468B" w:rsidRDefault="0048468B" w:rsidP="0048468B">
      <w:pPr>
        <w:widowControl w:val="0"/>
        <w:spacing w:after="0" w:line="240" w:lineRule="auto"/>
        <w:rPr>
          <w:rFonts w:ascii="Times New Roman" w:hAnsi="Times New Roman"/>
        </w:rPr>
      </w:pPr>
      <w:r>
        <w:rPr>
          <w:rFonts w:ascii="Times New Roman" w:hAnsi="Times New Roman"/>
        </w:rPr>
        <w:t>Laikyti gamintojo pakuotėje, kad vaistas būtų apsaugotas nuo drėgmės.</w:t>
      </w:r>
    </w:p>
    <w:p w14:paraId="5FB9CEA3" w14:textId="77777777" w:rsidR="0048468B" w:rsidRDefault="0048468B" w:rsidP="0048468B">
      <w:pPr>
        <w:widowControl w:val="0"/>
        <w:spacing w:after="0" w:line="240" w:lineRule="auto"/>
        <w:rPr>
          <w:rFonts w:ascii="Times New Roman" w:hAnsi="Times New Roman"/>
        </w:rPr>
      </w:pPr>
    </w:p>
    <w:p w14:paraId="76391F73" w14:textId="77777777" w:rsidR="0048468B" w:rsidRDefault="0048468B" w:rsidP="0048468B">
      <w:pPr>
        <w:widowControl w:val="0"/>
        <w:spacing w:after="0" w:line="240" w:lineRule="auto"/>
        <w:rPr>
          <w:rFonts w:ascii="Times New Roman" w:hAnsi="Times New Roman"/>
        </w:rPr>
      </w:pPr>
      <w:r>
        <w:rPr>
          <w:rFonts w:ascii="Times New Roman" w:hAnsi="Times New Roman"/>
        </w:rPr>
        <w:t>Vaistų negalima išmesti į kanalizaciją arba su buitinėmis atliekomis. Kaip išmesti nereikalingus vaistus, klauskite vaistininko. Šios priemonės padės apsaugoti aplinką.</w:t>
      </w:r>
    </w:p>
    <w:p w14:paraId="08786FA0" w14:textId="77777777" w:rsidR="0048468B" w:rsidRDefault="0048468B" w:rsidP="0048468B">
      <w:pPr>
        <w:widowControl w:val="0"/>
        <w:spacing w:after="0" w:line="240" w:lineRule="auto"/>
        <w:ind w:left="567" w:hanging="567"/>
        <w:rPr>
          <w:rFonts w:ascii="Times New Roman" w:hAnsi="Times New Roman"/>
        </w:rPr>
      </w:pPr>
    </w:p>
    <w:p w14:paraId="0F5EEF85" w14:textId="77777777" w:rsidR="0048468B" w:rsidRDefault="0048468B" w:rsidP="0048468B">
      <w:pPr>
        <w:widowControl w:val="0"/>
        <w:spacing w:after="0" w:line="240" w:lineRule="auto"/>
        <w:rPr>
          <w:rFonts w:ascii="Times New Roman" w:hAnsi="Times New Roman"/>
        </w:rPr>
      </w:pPr>
    </w:p>
    <w:p w14:paraId="4817831A" w14:textId="77777777" w:rsidR="0048468B" w:rsidRDefault="0048468B" w:rsidP="0048468B">
      <w:pPr>
        <w:widowControl w:val="0"/>
        <w:numPr>
          <w:ilvl w:val="12"/>
          <w:numId w:val="0"/>
        </w:numPr>
        <w:spacing w:after="0" w:line="240" w:lineRule="auto"/>
        <w:ind w:left="567" w:hanging="567"/>
        <w:outlineLvl w:val="0"/>
        <w:rPr>
          <w:rFonts w:ascii="Times New Roman" w:hAnsi="Times New Roman"/>
          <w:b/>
          <w:caps/>
        </w:rPr>
      </w:pPr>
      <w:r>
        <w:rPr>
          <w:rFonts w:ascii="Times New Roman" w:hAnsi="Times New Roman"/>
          <w:b/>
          <w:caps/>
        </w:rPr>
        <w:t>6.</w:t>
      </w:r>
      <w:r>
        <w:rPr>
          <w:rFonts w:ascii="Times New Roman" w:hAnsi="Times New Roman"/>
          <w:b/>
          <w:caps/>
        </w:rPr>
        <w:tab/>
      </w:r>
      <w:r>
        <w:rPr>
          <w:rFonts w:ascii="Times New Roman" w:hAnsi="Times New Roman"/>
          <w:b/>
        </w:rPr>
        <w:t>Pakuotės turinys ir kita informacija</w:t>
      </w:r>
    </w:p>
    <w:p w14:paraId="490D68B7" w14:textId="77777777" w:rsidR="0048468B" w:rsidRDefault="0048468B" w:rsidP="0048468B">
      <w:pPr>
        <w:widowControl w:val="0"/>
        <w:tabs>
          <w:tab w:val="left" w:pos="567"/>
        </w:tabs>
        <w:spacing w:after="0" w:line="240" w:lineRule="auto"/>
        <w:rPr>
          <w:rFonts w:ascii="Times New Roman" w:hAnsi="Times New Roman"/>
        </w:rPr>
      </w:pPr>
    </w:p>
    <w:p w14:paraId="22772061" w14:textId="77777777" w:rsidR="0048468B" w:rsidRDefault="0048468B" w:rsidP="0048468B">
      <w:pPr>
        <w:widowControl w:val="0"/>
        <w:tabs>
          <w:tab w:val="left" w:pos="567"/>
        </w:tabs>
        <w:spacing w:after="0" w:line="240" w:lineRule="auto"/>
        <w:rPr>
          <w:rFonts w:ascii="Times New Roman" w:hAnsi="Times New Roman"/>
          <w:b/>
        </w:rPr>
      </w:pPr>
      <w:proofErr w:type="spellStart"/>
      <w:r>
        <w:rPr>
          <w:rFonts w:ascii="Times New Roman" w:hAnsi="Times New Roman"/>
          <w:b/>
        </w:rPr>
        <w:t>Atordapin</w:t>
      </w:r>
      <w:proofErr w:type="spellEnd"/>
      <w:r>
        <w:rPr>
          <w:rFonts w:ascii="Times New Roman" w:hAnsi="Times New Roman"/>
          <w:b/>
        </w:rPr>
        <w:t xml:space="preserve"> sudėtis</w:t>
      </w:r>
    </w:p>
    <w:p w14:paraId="4F21F24B"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 xml:space="preserve">Veikliosios medžiagos yra </w:t>
      </w:r>
      <w:proofErr w:type="spellStart"/>
      <w:r>
        <w:rPr>
          <w:rFonts w:ascii="Times New Roman" w:hAnsi="Times New Roman"/>
        </w:rPr>
        <w:t>amlodipinas</w:t>
      </w:r>
      <w:proofErr w:type="spellEnd"/>
      <w:r>
        <w:rPr>
          <w:rFonts w:ascii="Times New Roman" w:hAnsi="Times New Roman"/>
        </w:rPr>
        <w:t xml:space="preserve"> ir </w:t>
      </w:r>
      <w:proofErr w:type="spellStart"/>
      <w:r>
        <w:rPr>
          <w:rFonts w:ascii="Times New Roman" w:hAnsi="Times New Roman"/>
        </w:rPr>
        <w:t>atorvastatinas</w:t>
      </w:r>
      <w:proofErr w:type="spellEnd"/>
      <w:r>
        <w:rPr>
          <w:rFonts w:ascii="Times New Roman" w:hAnsi="Times New Roman"/>
        </w:rPr>
        <w:t>.</w:t>
      </w:r>
    </w:p>
    <w:p w14:paraId="645904E8" w14:textId="77777777" w:rsidR="0048468B" w:rsidRDefault="0048468B" w:rsidP="0048468B">
      <w:pPr>
        <w:widowControl w:val="0"/>
        <w:spacing w:after="0" w:line="240" w:lineRule="auto"/>
        <w:ind w:left="567"/>
        <w:contextualSpacing/>
        <w:rPr>
          <w:rFonts w:ascii="Times New Roman" w:hAnsi="Times New Roman"/>
          <w:sz w:val="24"/>
        </w:rPr>
      </w:pPr>
      <w:r>
        <w:rPr>
          <w:rFonts w:ascii="Times New Roman" w:hAnsi="Times New Roman"/>
        </w:rPr>
        <w:t xml:space="preserve">Kiekvienoje plėvele dengtoje tabletėje yra 5 mg </w:t>
      </w:r>
      <w:proofErr w:type="spellStart"/>
      <w:r>
        <w:rPr>
          <w:rFonts w:ascii="Times New Roman" w:hAnsi="Times New Roman"/>
        </w:rPr>
        <w:t>amlodipino</w:t>
      </w:r>
      <w:proofErr w:type="spellEnd"/>
      <w:r>
        <w:rPr>
          <w:rFonts w:ascii="Times New Roman" w:hAnsi="Times New Roman"/>
        </w:rPr>
        <w:t xml:space="preserve"> (</w:t>
      </w:r>
      <w:proofErr w:type="spellStart"/>
      <w:r>
        <w:rPr>
          <w:rFonts w:ascii="Times New Roman" w:hAnsi="Times New Roman"/>
        </w:rPr>
        <w:t>amlodipino</w:t>
      </w:r>
      <w:proofErr w:type="spellEnd"/>
      <w:r>
        <w:rPr>
          <w:rFonts w:ascii="Times New Roman" w:hAnsi="Times New Roman"/>
        </w:rPr>
        <w:t xml:space="preserve"> </w:t>
      </w:r>
      <w:proofErr w:type="spellStart"/>
      <w:r>
        <w:rPr>
          <w:rFonts w:ascii="Times New Roman" w:hAnsi="Times New Roman"/>
        </w:rPr>
        <w:t>besilato</w:t>
      </w:r>
      <w:proofErr w:type="spellEnd"/>
      <w:r>
        <w:rPr>
          <w:rFonts w:ascii="Times New Roman" w:hAnsi="Times New Roman"/>
        </w:rPr>
        <w:t xml:space="preserve"> pavidalu) ir 10 mg </w:t>
      </w:r>
      <w:proofErr w:type="spellStart"/>
      <w:r>
        <w:rPr>
          <w:rFonts w:ascii="Times New Roman" w:hAnsi="Times New Roman"/>
        </w:rPr>
        <w:t>atorvastatino</w:t>
      </w:r>
      <w:proofErr w:type="spellEnd"/>
      <w:r>
        <w:rPr>
          <w:rFonts w:ascii="Times New Roman" w:hAnsi="Times New Roman"/>
        </w:rPr>
        <w:t xml:space="preserve"> (</w:t>
      </w:r>
      <w:proofErr w:type="spellStart"/>
      <w:r>
        <w:rPr>
          <w:rFonts w:ascii="Times New Roman" w:hAnsi="Times New Roman"/>
        </w:rPr>
        <w:t>atorvastatino</w:t>
      </w:r>
      <w:proofErr w:type="spellEnd"/>
      <w:r>
        <w:rPr>
          <w:rFonts w:ascii="Times New Roman" w:hAnsi="Times New Roman"/>
        </w:rPr>
        <w:t xml:space="preserve"> kalcio druskos </w:t>
      </w:r>
      <w:proofErr w:type="spellStart"/>
      <w:r>
        <w:rPr>
          <w:rFonts w:ascii="Times New Roman" w:hAnsi="Times New Roman"/>
        </w:rPr>
        <w:t>trihidrato</w:t>
      </w:r>
      <w:proofErr w:type="spellEnd"/>
      <w:r>
        <w:rPr>
          <w:rFonts w:ascii="Times New Roman" w:hAnsi="Times New Roman"/>
        </w:rPr>
        <w:t xml:space="preserve"> pavidalu).</w:t>
      </w:r>
    </w:p>
    <w:p w14:paraId="461E1412" w14:textId="77777777" w:rsidR="0048468B" w:rsidRDefault="0048468B" w:rsidP="0048468B">
      <w:pPr>
        <w:widowControl w:val="0"/>
        <w:spacing w:after="0" w:line="240" w:lineRule="auto"/>
        <w:ind w:left="567"/>
        <w:contextualSpacing/>
        <w:rPr>
          <w:rFonts w:ascii="Times New Roman" w:hAnsi="Times New Roman"/>
          <w:sz w:val="24"/>
        </w:rPr>
      </w:pPr>
      <w:r>
        <w:rPr>
          <w:rFonts w:ascii="Times New Roman" w:hAnsi="Times New Roman"/>
          <w:highlight w:val="lightGray"/>
        </w:rPr>
        <w:t xml:space="preserve">Kiekvienoje plėvele dengtoje tabletėje yra 10 mg </w:t>
      </w:r>
      <w:proofErr w:type="spellStart"/>
      <w:r>
        <w:rPr>
          <w:rFonts w:ascii="Times New Roman" w:hAnsi="Times New Roman"/>
          <w:highlight w:val="lightGray"/>
        </w:rPr>
        <w:t>amlodipino</w:t>
      </w:r>
      <w:proofErr w:type="spellEnd"/>
      <w:r>
        <w:rPr>
          <w:rFonts w:ascii="Times New Roman" w:hAnsi="Times New Roman"/>
          <w:highlight w:val="lightGray"/>
        </w:rPr>
        <w:t xml:space="preserve"> (</w:t>
      </w:r>
      <w:proofErr w:type="spellStart"/>
      <w:r>
        <w:rPr>
          <w:rFonts w:ascii="Times New Roman" w:hAnsi="Times New Roman"/>
          <w:highlight w:val="lightGray"/>
        </w:rPr>
        <w:t>amlodipino</w:t>
      </w:r>
      <w:proofErr w:type="spellEnd"/>
      <w:r>
        <w:rPr>
          <w:rFonts w:ascii="Times New Roman" w:hAnsi="Times New Roman"/>
          <w:highlight w:val="lightGray"/>
        </w:rPr>
        <w:t xml:space="preserve"> </w:t>
      </w:r>
      <w:proofErr w:type="spellStart"/>
      <w:r>
        <w:rPr>
          <w:rFonts w:ascii="Times New Roman" w:hAnsi="Times New Roman"/>
          <w:highlight w:val="lightGray"/>
        </w:rPr>
        <w:t>besilato</w:t>
      </w:r>
      <w:proofErr w:type="spellEnd"/>
      <w:r>
        <w:rPr>
          <w:rFonts w:ascii="Times New Roman" w:hAnsi="Times New Roman"/>
          <w:highlight w:val="lightGray"/>
        </w:rPr>
        <w:t xml:space="preserve"> pavidalu) ir 10 mg </w:t>
      </w:r>
      <w:proofErr w:type="spellStart"/>
      <w:r>
        <w:rPr>
          <w:rFonts w:ascii="Times New Roman" w:hAnsi="Times New Roman"/>
          <w:highlight w:val="lightGray"/>
        </w:rPr>
        <w:t>atorvastatino</w:t>
      </w:r>
      <w:proofErr w:type="spellEnd"/>
      <w:r>
        <w:rPr>
          <w:rFonts w:ascii="Times New Roman" w:hAnsi="Times New Roman"/>
          <w:highlight w:val="lightGray"/>
        </w:rPr>
        <w:t xml:space="preserve"> (</w:t>
      </w:r>
      <w:proofErr w:type="spellStart"/>
      <w:r>
        <w:rPr>
          <w:rFonts w:ascii="Times New Roman" w:hAnsi="Times New Roman"/>
          <w:highlight w:val="lightGray"/>
        </w:rPr>
        <w:t>atorvastatino</w:t>
      </w:r>
      <w:proofErr w:type="spellEnd"/>
      <w:r>
        <w:rPr>
          <w:rFonts w:ascii="Times New Roman" w:hAnsi="Times New Roman"/>
          <w:highlight w:val="lightGray"/>
        </w:rPr>
        <w:t xml:space="preserve"> kalcio druskos </w:t>
      </w:r>
      <w:proofErr w:type="spellStart"/>
      <w:r>
        <w:rPr>
          <w:rFonts w:ascii="Times New Roman" w:hAnsi="Times New Roman"/>
          <w:highlight w:val="lightGray"/>
        </w:rPr>
        <w:t>trihidrato</w:t>
      </w:r>
      <w:proofErr w:type="spellEnd"/>
      <w:r>
        <w:rPr>
          <w:rFonts w:ascii="Times New Roman" w:hAnsi="Times New Roman"/>
          <w:highlight w:val="lightGray"/>
        </w:rPr>
        <w:t xml:space="preserve"> pavidalu).</w:t>
      </w:r>
    </w:p>
    <w:p w14:paraId="0AF4BD93" w14:textId="77777777" w:rsidR="0048468B" w:rsidRDefault="0048468B" w:rsidP="0048468B">
      <w:pPr>
        <w:widowControl w:val="0"/>
        <w:numPr>
          <w:ilvl w:val="0"/>
          <w:numId w:val="1"/>
        </w:numPr>
        <w:spacing w:after="0" w:line="240" w:lineRule="auto"/>
        <w:ind w:left="567" w:hanging="567"/>
        <w:contextualSpacing/>
        <w:rPr>
          <w:rFonts w:ascii="Times New Roman" w:hAnsi="Times New Roman"/>
          <w:sz w:val="24"/>
        </w:rPr>
      </w:pPr>
      <w:r>
        <w:rPr>
          <w:rFonts w:ascii="Times New Roman" w:hAnsi="Times New Roman"/>
        </w:rPr>
        <w:t>Pagalbinės medžiagos yra</w:t>
      </w:r>
    </w:p>
    <w:p w14:paraId="6A196B5E" w14:textId="77777777" w:rsidR="0048468B" w:rsidRDefault="0048468B" w:rsidP="0048468B">
      <w:pPr>
        <w:widowControl w:val="0"/>
        <w:spacing w:after="0" w:line="240" w:lineRule="auto"/>
        <w:ind w:left="567"/>
        <w:contextualSpacing/>
        <w:rPr>
          <w:rFonts w:ascii="Times New Roman" w:hAnsi="Times New Roman"/>
          <w:sz w:val="24"/>
        </w:rPr>
      </w:pPr>
      <w:r>
        <w:rPr>
          <w:rFonts w:ascii="Times New Roman" w:hAnsi="Times New Roman"/>
        </w:rPr>
        <w:t>Tabletės šerdis</w:t>
      </w:r>
    </w:p>
    <w:p w14:paraId="6C38F37A" w14:textId="77777777" w:rsidR="0048468B" w:rsidRDefault="0048468B" w:rsidP="0048468B">
      <w:pPr>
        <w:widowControl w:val="0"/>
        <w:spacing w:after="0" w:line="240" w:lineRule="auto"/>
        <w:ind w:left="567"/>
        <w:contextualSpacing/>
        <w:rPr>
          <w:rFonts w:ascii="Times New Roman" w:hAnsi="Times New Roman"/>
        </w:rPr>
      </w:pPr>
      <w:proofErr w:type="spellStart"/>
      <w:r>
        <w:rPr>
          <w:rFonts w:ascii="Times New Roman" w:hAnsi="Times New Roman"/>
        </w:rPr>
        <w:t>Polisorbatas</w:t>
      </w:r>
      <w:proofErr w:type="spellEnd"/>
      <w:r>
        <w:rPr>
          <w:rFonts w:ascii="Times New Roman" w:hAnsi="Times New Roman"/>
        </w:rPr>
        <w:t xml:space="preserve"> 80, kalcio karbonatas, </w:t>
      </w:r>
      <w:proofErr w:type="spellStart"/>
      <w:r>
        <w:rPr>
          <w:rFonts w:ascii="Times New Roman" w:hAnsi="Times New Roman"/>
        </w:rPr>
        <w:t>kroskarmeliozės</w:t>
      </w:r>
      <w:proofErr w:type="spellEnd"/>
      <w:r>
        <w:rPr>
          <w:rFonts w:ascii="Times New Roman" w:hAnsi="Times New Roman"/>
        </w:rPr>
        <w:t xml:space="preserve"> natrio druska, </w:t>
      </w:r>
      <w:proofErr w:type="spellStart"/>
      <w:r>
        <w:rPr>
          <w:rFonts w:ascii="Times New Roman" w:hAnsi="Times New Roman"/>
        </w:rPr>
        <w:t>hidroksipropilceliuliozė</w:t>
      </w:r>
      <w:proofErr w:type="spellEnd"/>
      <w:r>
        <w:rPr>
          <w:rFonts w:ascii="Times New Roman" w:hAnsi="Times New Roman"/>
        </w:rPr>
        <w:t xml:space="preserve">, </w:t>
      </w:r>
      <w:proofErr w:type="spellStart"/>
      <w:r>
        <w:rPr>
          <w:rFonts w:ascii="Times New Roman" w:hAnsi="Times New Roman"/>
        </w:rPr>
        <w:t>mikrokristalinė</w:t>
      </w:r>
      <w:proofErr w:type="spellEnd"/>
      <w:r>
        <w:rPr>
          <w:rFonts w:ascii="Times New Roman" w:hAnsi="Times New Roman"/>
        </w:rPr>
        <w:t xml:space="preserve"> celiuliozė, </w:t>
      </w:r>
      <w:proofErr w:type="spellStart"/>
      <w:r>
        <w:rPr>
          <w:rFonts w:ascii="Times New Roman" w:hAnsi="Times New Roman"/>
        </w:rPr>
        <w:t>pregelifikuotas</w:t>
      </w:r>
      <w:proofErr w:type="spellEnd"/>
      <w:r>
        <w:rPr>
          <w:rFonts w:ascii="Times New Roman" w:hAnsi="Times New Roman"/>
        </w:rPr>
        <w:t xml:space="preserve"> kukurūzų krakmolas, magnio </w:t>
      </w:r>
      <w:proofErr w:type="spellStart"/>
      <w:r>
        <w:rPr>
          <w:rFonts w:ascii="Times New Roman" w:hAnsi="Times New Roman"/>
        </w:rPr>
        <w:t>stearatas</w:t>
      </w:r>
      <w:proofErr w:type="spellEnd"/>
      <w:r>
        <w:rPr>
          <w:rFonts w:ascii="Times New Roman" w:hAnsi="Times New Roman"/>
        </w:rPr>
        <w:t xml:space="preserve"> ir bevandenis koloidinis silicio dioksidas. </w:t>
      </w:r>
    </w:p>
    <w:p w14:paraId="5FE17299" w14:textId="77777777" w:rsidR="0048468B" w:rsidRDefault="0048468B" w:rsidP="0048468B">
      <w:pPr>
        <w:widowControl w:val="0"/>
        <w:spacing w:after="0" w:line="240" w:lineRule="auto"/>
        <w:ind w:left="567"/>
        <w:contextualSpacing/>
        <w:rPr>
          <w:rFonts w:ascii="Times New Roman" w:hAnsi="Times New Roman"/>
        </w:rPr>
      </w:pPr>
      <w:r>
        <w:rPr>
          <w:rFonts w:ascii="Times New Roman" w:hAnsi="Times New Roman"/>
        </w:rPr>
        <w:t>Žr. 2 skyrių „</w:t>
      </w:r>
      <w:proofErr w:type="spellStart"/>
      <w:r>
        <w:rPr>
          <w:rFonts w:ascii="Times New Roman" w:hAnsi="Times New Roman"/>
        </w:rPr>
        <w:t>Atordapin</w:t>
      </w:r>
      <w:proofErr w:type="spellEnd"/>
      <w:r>
        <w:rPr>
          <w:rFonts w:ascii="Times New Roman" w:hAnsi="Times New Roman"/>
        </w:rPr>
        <w:t xml:space="preserve"> sudėtyje yra natrio“.</w:t>
      </w:r>
    </w:p>
    <w:p w14:paraId="66F64B58" w14:textId="77777777" w:rsidR="0048468B" w:rsidRDefault="0048468B" w:rsidP="0048468B">
      <w:pPr>
        <w:widowControl w:val="0"/>
        <w:spacing w:after="0" w:line="240" w:lineRule="auto"/>
        <w:ind w:left="567"/>
        <w:contextualSpacing/>
        <w:rPr>
          <w:rFonts w:ascii="Times New Roman" w:hAnsi="Times New Roman"/>
          <w:sz w:val="24"/>
        </w:rPr>
      </w:pPr>
    </w:p>
    <w:p w14:paraId="11B5612A" w14:textId="77777777" w:rsidR="0048468B" w:rsidRDefault="0048468B" w:rsidP="0048468B">
      <w:pPr>
        <w:widowControl w:val="0"/>
        <w:spacing w:after="0" w:line="240" w:lineRule="auto"/>
        <w:ind w:left="567"/>
        <w:contextualSpacing/>
        <w:rPr>
          <w:rFonts w:ascii="Times New Roman" w:hAnsi="Times New Roman"/>
          <w:sz w:val="24"/>
        </w:rPr>
      </w:pPr>
      <w:r>
        <w:rPr>
          <w:rFonts w:ascii="Times New Roman" w:hAnsi="Times New Roman"/>
          <w:i/>
        </w:rPr>
        <w:t>Tabletės plėvelės</w:t>
      </w:r>
      <w:r>
        <w:rPr>
          <w:rFonts w:ascii="Times New Roman" w:hAnsi="Times New Roman"/>
        </w:rPr>
        <w:t xml:space="preserve"> </w:t>
      </w:r>
      <w:r>
        <w:rPr>
          <w:rFonts w:ascii="Times New Roman" w:hAnsi="Times New Roman"/>
          <w:i/>
        </w:rPr>
        <w:t>5 mg/10 mg tablečių</w:t>
      </w:r>
    </w:p>
    <w:p w14:paraId="765D34D6" w14:textId="77777777" w:rsidR="0048468B" w:rsidRDefault="0048468B" w:rsidP="0048468B">
      <w:pPr>
        <w:widowControl w:val="0"/>
        <w:spacing w:after="0" w:line="240" w:lineRule="auto"/>
        <w:ind w:left="567"/>
        <w:contextualSpacing/>
        <w:rPr>
          <w:rFonts w:ascii="Times New Roman" w:hAnsi="Times New Roman"/>
          <w:sz w:val="24"/>
        </w:rPr>
      </w:pPr>
      <w:proofErr w:type="spellStart"/>
      <w:r>
        <w:rPr>
          <w:rFonts w:ascii="Times New Roman" w:hAnsi="Times New Roman"/>
        </w:rPr>
        <w:t>hipromeliozė</w:t>
      </w:r>
      <w:proofErr w:type="spellEnd"/>
      <w:r>
        <w:rPr>
          <w:rFonts w:ascii="Times New Roman" w:hAnsi="Times New Roman"/>
        </w:rPr>
        <w:t xml:space="preserve"> (6 </w:t>
      </w:r>
      <w:proofErr w:type="spellStart"/>
      <w:r>
        <w:rPr>
          <w:rFonts w:ascii="Times New Roman" w:hAnsi="Times New Roman"/>
        </w:rPr>
        <w:t>cp</w:t>
      </w:r>
      <w:proofErr w:type="spellEnd"/>
      <w:r>
        <w:rPr>
          <w:rFonts w:ascii="Times New Roman" w:hAnsi="Times New Roman"/>
        </w:rPr>
        <w:t xml:space="preserve">), titano dioksidas (E171), talkas ir </w:t>
      </w:r>
      <w:proofErr w:type="spellStart"/>
      <w:r>
        <w:rPr>
          <w:rFonts w:ascii="Times New Roman" w:hAnsi="Times New Roman"/>
        </w:rPr>
        <w:t>propilenglikolis</w:t>
      </w:r>
      <w:proofErr w:type="spellEnd"/>
      <w:r>
        <w:rPr>
          <w:rFonts w:ascii="Times New Roman" w:hAnsi="Times New Roman"/>
        </w:rPr>
        <w:t xml:space="preserve"> (E1520).</w:t>
      </w:r>
    </w:p>
    <w:p w14:paraId="70C0F8DD" w14:textId="77777777" w:rsidR="0048468B" w:rsidRDefault="0048468B" w:rsidP="0048468B">
      <w:pPr>
        <w:widowControl w:val="0"/>
        <w:spacing w:after="0" w:line="240" w:lineRule="auto"/>
        <w:ind w:left="567"/>
        <w:contextualSpacing/>
        <w:rPr>
          <w:rFonts w:ascii="Times New Roman" w:hAnsi="Times New Roman"/>
          <w:i/>
          <w:sz w:val="24"/>
          <w:highlight w:val="lightGray"/>
        </w:rPr>
      </w:pPr>
      <w:r>
        <w:rPr>
          <w:rFonts w:ascii="Times New Roman" w:hAnsi="Times New Roman"/>
          <w:i/>
          <w:highlight w:val="lightGray"/>
        </w:rPr>
        <w:t>Tabletės plėvelės 10 mg/10 mg tablečių</w:t>
      </w:r>
    </w:p>
    <w:p w14:paraId="361831B1" w14:textId="77777777" w:rsidR="0048468B" w:rsidRDefault="0048468B" w:rsidP="0048468B">
      <w:pPr>
        <w:widowControl w:val="0"/>
        <w:spacing w:after="0" w:line="240" w:lineRule="auto"/>
        <w:ind w:left="567"/>
        <w:contextualSpacing/>
        <w:rPr>
          <w:rFonts w:ascii="Times New Roman" w:hAnsi="Times New Roman"/>
        </w:rPr>
      </w:pPr>
      <w:r>
        <w:rPr>
          <w:rFonts w:ascii="Times New Roman" w:hAnsi="Times New Roman"/>
          <w:highlight w:val="lightGray"/>
        </w:rPr>
        <w:t xml:space="preserve">polivinilo alkoholis, titano dioksidas (E171), </w:t>
      </w:r>
      <w:proofErr w:type="spellStart"/>
      <w:r>
        <w:rPr>
          <w:rFonts w:ascii="Times New Roman" w:hAnsi="Times New Roman"/>
          <w:highlight w:val="lightGray"/>
        </w:rPr>
        <w:t>makrogolis</w:t>
      </w:r>
      <w:proofErr w:type="spellEnd"/>
      <w:r>
        <w:rPr>
          <w:rFonts w:ascii="Times New Roman" w:hAnsi="Times New Roman"/>
          <w:highlight w:val="lightGray"/>
        </w:rPr>
        <w:t xml:space="preserve"> 3000, talkas ir </w:t>
      </w:r>
      <w:proofErr w:type="spellStart"/>
      <w:r>
        <w:rPr>
          <w:rFonts w:ascii="Times New Roman" w:hAnsi="Times New Roman"/>
          <w:highlight w:val="lightGray"/>
        </w:rPr>
        <w:t>indigokarminas</w:t>
      </w:r>
      <w:proofErr w:type="spellEnd"/>
      <w:r>
        <w:rPr>
          <w:rFonts w:ascii="Times New Roman" w:hAnsi="Times New Roman"/>
          <w:highlight w:val="lightGray"/>
        </w:rPr>
        <w:t xml:space="preserve"> (E132).</w:t>
      </w:r>
    </w:p>
    <w:p w14:paraId="5937336F" w14:textId="77777777" w:rsidR="0048468B" w:rsidRDefault="0048468B" w:rsidP="0048468B">
      <w:pPr>
        <w:widowControl w:val="0"/>
        <w:spacing w:after="0" w:line="240" w:lineRule="auto"/>
        <w:rPr>
          <w:rFonts w:ascii="Times New Roman" w:hAnsi="Times New Roman"/>
        </w:rPr>
      </w:pPr>
    </w:p>
    <w:p w14:paraId="35BD04E3" w14:textId="77777777" w:rsidR="0048468B" w:rsidRDefault="0048468B" w:rsidP="0048468B">
      <w:pPr>
        <w:widowControl w:val="0"/>
        <w:spacing w:after="0" w:line="240" w:lineRule="auto"/>
        <w:rPr>
          <w:rFonts w:ascii="Times New Roman" w:hAnsi="Times New Roman"/>
          <w:b/>
        </w:rPr>
      </w:pPr>
      <w:proofErr w:type="spellStart"/>
      <w:r>
        <w:rPr>
          <w:rFonts w:ascii="Times New Roman" w:hAnsi="Times New Roman"/>
          <w:b/>
        </w:rPr>
        <w:t>Atordapin</w:t>
      </w:r>
      <w:proofErr w:type="spellEnd"/>
      <w:r>
        <w:rPr>
          <w:rFonts w:ascii="Times New Roman" w:hAnsi="Times New Roman"/>
          <w:b/>
        </w:rPr>
        <w:t xml:space="preserve"> išvaizda ir kiekis pakuotėje</w:t>
      </w:r>
    </w:p>
    <w:p w14:paraId="2F7150F5" w14:textId="77777777" w:rsidR="0048468B" w:rsidRDefault="0048468B" w:rsidP="0048468B">
      <w:pPr>
        <w:widowControl w:val="0"/>
        <w:spacing w:after="0" w:line="240" w:lineRule="auto"/>
        <w:rPr>
          <w:rFonts w:ascii="Times New Roman" w:hAnsi="Times New Roman"/>
        </w:rPr>
      </w:pPr>
    </w:p>
    <w:p w14:paraId="293B8E56" w14:textId="77777777" w:rsidR="0048468B" w:rsidRDefault="0048468B" w:rsidP="0048468B">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5 mg/10 mg plėvele dengtos tabletės yra baltos, apvalios, abipus išgaubtos, dengtos plėvele, nuožulniais kraštais. Tabletės dydis: apytikriai 6 mm.</w:t>
      </w:r>
    </w:p>
    <w:p w14:paraId="6CD05015" w14:textId="77777777" w:rsidR="0048468B" w:rsidRDefault="0048468B" w:rsidP="0048468B">
      <w:pPr>
        <w:widowControl w:val="0"/>
        <w:spacing w:after="0" w:line="240" w:lineRule="auto"/>
        <w:rPr>
          <w:rFonts w:ascii="Times New Roman" w:hAnsi="Times New Roman"/>
        </w:rPr>
      </w:pPr>
      <w:proofErr w:type="spellStart"/>
      <w:r>
        <w:rPr>
          <w:rFonts w:ascii="Times New Roman" w:hAnsi="Times New Roman"/>
          <w:highlight w:val="lightGray"/>
        </w:rPr>
        <w:t>Atordapin</w:t>
      </w:r>
      <w:proofErr w:type="spellEnd"/>
      <w:r>
        <w:rPr>
          <w:rFonts w:ascii="Times New Roman" w:hAnsi="Times New Roman"/>
          <w:highlight w:val="lightGray"/>
        </w:rPr>
        <w:t xml:space="preserve"> 10 mg/10 mg plėvele dengtos tabletės yra mėlynos, apvalios, abipus išgaubtos, dengtos plėvele, nuožulniais kraštais. Tabletės dydis: apytikriai 6 mm.</w:t>
      </w:r>
    </w:p>
    <w:p w14:paraId="0E9D237A" w14:textId="77777777" w:rsidR="0048468B" w:rsidRDefault="0048468B" w:rsidP="0048468B">
      <w:pPr>
        <w:widowControl w:val="0"/>
        <w:spacing w:after="0" w:line="240" w:lineRule="auto"/>
        <w:rPr>
          <w:rFonts w:ascii="Times New Roman" w:hAnsi="Times New Roman"/>
        </w:rPr>
      </w:pPr>
    </w:p>
    <w:p w14:paraId="3D66BDE3" w14:textId="77777777" w:rsidR="0048468B" w:rsidRDefault="0048468B" w:rsidP="0048468B">
      <w:pPr>
        <w:widowControl w:val="0"/>
        <w:spacing w:after="0" w:line="240" w:lineRule="auto"/>
        <w:rPr>
          <w:rFonts w:ascii="Times New Roman" w:hAnsi="Times New Roman"/>
        </w:rPr>
      </w:pPr>
      <w:r>
        <w:rPr>
          <w:rFonts w:ascii="Times New Roman" w:hAnsi="Times New Roman"/>
        </w:rPr>
        <w:t>Dėžutėje yra 10, 14, 20, 28, 30, 50, 56, 60, 90 arba 100 plėvele dengtų tablečių lizdinėmis plokštelėmis.</w:t>
      </w:r>
    </w:p>
    <w:p w14:paraId="298F7AA5" w14:textId="77777777" w:rsidR="0048468B" w:rsidRDefault="0048468B" w:rsidP="0048468B">
      <w:pPr>
        <w:widowControl w:val="0"/>
        <w:spacing w:after="0" w:line="240" w:lineRule="auto"/>
        <w:rPr>
          <w:rFonts w:ascii="Times New Roman" w:hAnsi="Times New Roman"/>
        </w:rPr>
      </w:pPr>
    </w:p>
    <w:p w14:paraId="0060C2DE" w14:textId="77777777" w:rsidR="0048468B" w:rsidRDefault="0048468B" w:rsidP="0048468B">
      <w:pPr>
        <w:widowControl w:val="0"/>
        <w:spacing w:after="0" w:line="240" w:lineRule="auto"/>
        <w:rPr>
          <w:rFonts w:ascii="Times New Roman" w:hAnsi="Times New Roman"/>
        </w:rPr>
      </w:pPr>
      <w:r>
        <w:rPr>
          <w:rFonts w:ascii="Times New Roman" w:hAnsi="Times New Roman"/>
        </w:rPr>
        <w:t>Gali būti tiekiamos ne visų dydžių pakuotės.</w:t>
      </w:r>
    </w:p>
    <w:p w14:paraId="1B207799" w14:textId="77777777" w:rsidR="0048468B" w:rsidRDefault="0048468B" w:rsidP="0048468B">
      <w:pPr>
        <w:widowControl w:val="0"/>
        <w:spacing w:after="0" w:line="240" w:lineRule="auto"/>
        <w:rPr>
          <w:rFonts w:ascii="Times New Roman" w:hAnsi="Times New Roman"/>
        </w:rPr>
      </w:pPr>
    </w:p>
    <w:p w14:paraId="4798DDDB" w14:textId="77777777" w:rsidR="0048468B" w:rsidRDefault="0048468B" w:rsidP="0048468B">
      <w:pPr>
        <w:widowControl w:val="0"/>
        <w:spacing w:after="0" w:line="240" w:lineRule="auto"/>
        <w:ind w:left="567" w:hanging="567"/>
        <w:rPr>
          <w:rFonts w:ascii="Times New Roman" w:hAnsi="Times New Roman"/>
          <w:b/>
        </w:rPr>
      </w:pPr>
      <w:r>
        <w:rPr>
          <w:rFonts w:ascii="Times New Roman" w:hAnsi="Times New Roman"/>
          <w:b/>
        </w:rPr>
        <w:t>Registruotojas ir gamintojas</w:t>
      </w:r>
    </w:p>
    <w:p w14:paraId="4E840867" w14:textId="77777777" w:rsidR="0048468B" w:rsidRDefault="0048468B" w:rsidP="0048468B">
      <w:pPr>
        <w:widowControl w:val="0"/>
        <w:spacing w:after="0" w:line="240" w:lineRule="auto"/>
        <w:rPr>
          <w:rFonts w:ascii="Times New Roman" w:hAnsi="Times New Roman"/>
        </w:rPr>
      </w:pPr>
    </w:p>
    <w:p w14:paraId="3A433C32" w14:textId="77777777" w:rsidR="0048468B" w:rsidRDefault="0048468B" w:rsidP="0048468B">
      <w:pPr>
        <w:widowControl w:val="0"/>
        <w:spacing w:after="0" w:line="240" w:lineRule="auto"/>
        <w:jc w:val="both"/>
        <w:rPr>
          <w:rFonts w:ascii="Times New Roman" w:hAnsi="Times New Roman"/>
          <w:color w:val="000000"/>
          <w:sz w:val="24"/>
        </w:rPr>
      </w:pPr>
      <w:r>
        <w:rPr>
          <w:rFonts w:ascii="Times New Roman" w:hAnsi="Times New Roman"/>
          <w:color w:val="000000"/>
        </w:rPr>
        <w:t xml:space="preserve">KRKA, </w:t>
      </w:r>
      <w:proofErr w:type="spellStart"/>
      <w:r>
        <w:rPr>
          <w:rFonts w:ascii="Times New Roman" w:hAnsi="Times New Roman"/>
          <w:color w:val="000000"/>
        </w:rPr>
        <w:t>d.d</w:t>
      </w:r>
      <w:proofErr w:type="spellEnd"/>
      <w:r>
        <w:rPr>
          <w:rFonts w:ascii="Times New Roman" w:hAnsi="Times New Roman"/>
          <w:color w:val="000000"/>
        </w:rPr>
        <w:t>., Novo mesto</w:t>
      </w:r>
    </w:p>
    <w:p w14:paraId="40692FC4" w14:textId="77777777" w:rsidR="0048468B" w:rsidRDefault="0048468B" w:rsidP="0048468B">
      <w:pPr>
        <w:widowControl w:val="0"/>
        <w:spacing w:after="0" w:line="240" w:lineRule="auto"/>
        <w:jc w:val="both"/>
        <w:rPr>
          <w:rFonts w:ascii="Times New Roman" w:hAnsi="Times New Roman"/>
          <w:color w:val="000000"/>
          <w:sz w:val="24"/>
        </w:rPr>
      </w:pPr>
      <w:proofErr w:type="spellStart"/>
      <w:r>
        <w:rPr>
          <w:rFonts w:ascii="Times New Roman" w:hAnsi="Times New Roman"/>
          <w:color w:val="000000"/>
        </w:rPr>
        <w:t>Šmarješka</w:t>
      </w:r>
      <w:proofErr w:type="spellEnd"/>
      <w:r>
        <w:rPr>
          <w:rFonts w:ascii="Times New Roman" w:hAnsi="Times New Roman"/>
          <w:color w:val="000000"/>
        </w:rPr>
        <w:t xml:space="preserve"> </w:t>
      </w:r>
      <w:proofErr w:type="spellStart"/>
      <w:r>
        <w:rPr>
          <w:rFonts w:ascii="Times New Roman" w:hAnsi="Times New Roman"/>
          <w:color w:val="000000"/>
        </w:rPr>
        <w:t>cesta</w:t>
      </w:r>
      <w:proofErr w:type="spellEnd"/>
      <w:r>
        <w:rPr>
          <w:rFonts w:ascii="Times New Roman" w:hAnsi="Times New Roman"/>
          <w:color w:val="000000"/>
        </w:rPr>
        <w:t xml:space="preserve"> 6</w:t>
      </w:r>
    </w:p>
    <w:p w14:paraId="1E5A57BC" w14:textId="77777777" w:rsidR="0048468B" w:rsidRDefault="0048468B" w:rsidP="0048468B">
      <w:pPr>
        <w:widowControl w:val="0"/>
        <w:spacing w:after="0" w:line="240" w:lineRule="auto"/>
        <w:jc w:val="both"/>
        <w:rPr>
          <w:rFonts w:ascii="Times New Roman" w:hAnsi="Times New Roman"/>
          <w:color w:val="000000"/>
          <w:sz w:val="24"/>
        </w:rPr>
      </w:pPr>
      <w:r>
        <w:rPr>
          <w:rFonts w:ascii="Times New Roman" w:hAnsi="Times New Roman"/>
          <w:color w:val="000000"/>
        </w:rPr>
        <w:t>8501 Novo mesto</w:t>
      </w:r>
    </w:p>
    <w:p w14:paraId="0AE47F7F" w14:textId="77777777" w:rsidR="0048468B" w:rsidRDefault="0048468B" w:rsidP="0048468B">
      <w:pPr>
        <w:widowControl w:val="0"/>
        <w:spacing w:after="0" w:line="240" w:lineRule="auto"/>
        <w:jc w:val="both"/>
        <w:rPr>
          <w:rFonts w:ascii="Times New Roman" w:hAnsi="Times New Roman"/>
          <w:color w:val="000000"/>
          <w:sz w:val="24"/>
        </w:rPr>
      </w:pPr>
      <w:r>
        <w:rPr>
          <w:rFonts w:ascii="Times New Roman" w:hAnsi="Times New Roman"/>
          <w:color w:val="000000"/>
        </w:rPr>
        <w:t>Slovėnija</w:t>
      </w:r>
    </w:p>
    <w:p w14:paraId="7AFBE773" w14:textId="77777777" w:rsidR="0048468B" w:rsidRDefault="0048468B" w:rsidP="0048468B">
      <w:pPr>
        <w:widowControl w:val="0"/>
        <w:spacing w:after="0" w:line="240" w:lineRule="auto"/>
        <w:jc w:val="both"/>
        <w:rPr>
          <w:rFonts w:ascii="Times New Roman" w:hAnsi="Times New Roman"/>
        </w:rPr>
      </w:pPr>
    </w:p>
    <w:p w14:paraId="2CEB2F73" w14:textId="77777777" w:rsidR="0048468B" w:rsidRDefault="0048468B" w:rsidP="0048468B">
      <w:pPr>
        <w:widowControl w:val="0"/>
        <w:spacing w:after="0" w:line="240" w:lineRule="auto"/>
        <w:rPr>
          <w:rFonts w:ascii="Times New Roman" w:hAnsi="Times New Roman"/>
        </w:rPr>
      </w:pPr>
      <w:r>
        <w:rPr>
          <w:rFonts w:ascii="Times New Roman" w:hAnsi="Times New Roman"/>
        </w:rPr>
        <w:t>Jeigu apie šį vaistą norite sužinoti daugiau, kreipkitės į vietinį registruotojo atstovą.</w:t>
      </w:r>
    </w:p>
    <w:p w14:paraId="55880E3E" w14:textId="77777777" w:rsidR="0048468B" w:rsidRDefault="0048468B" w:rsidP="0048468B">
      <w:pPr>
        <w:widowControl w:val="0"/>
        <w:spacing w:after="0" w:line="240" w:lineRule="auto"/>
        <w:rPr>
          <w:rFonts w:ascii="Times New Roman" w:hAnsi="Times New Roman"/>
        </w:rPr>
      </w:pPr>
    </w:p>
    <w:tbl>
      <w:tblPr>
        <w:tblW w:w="4678" w:type="dxa"/>
        <w:tblInd w:w="-34" w:type="dxa"/>
        <w:tblLayout w:type="fixed"/>
        <w:tblLook w:val="0000" w:firstRow="0" w:lastRow="0" w:firstColumn="0" w:lastColumn="0" w:noHBand="0" w:noVBand="0"/>
      </w:tblPr>
      <w:tblGrid>
        <w:gridCol w:w="4678"/>
      </w:tblGrid>
      <w:tr w:rsidR="0048468B" w14:paraId="6CAD294E" w14:textId="77777777" w:rsidTr="005E5EE2">
        <w:tc>
          <w:tcPr>
            <w:tcW w:w="4678" w:type="dxa"/>
          </w:tcPr>
          <w:p w14:paraId="5F973497" w14:textId="77777777" w:rsidR="0048468B" w:rsidRDefault="0048468B" w:rsidP="005E5EE2">
            <w:pPr>
              <w:widowControl w:val="0"/>
              <w:spacing w:after="0" w:line="240" w:lineRule="auto"/>
              <w:rPr>
                <w:rFonts w:ascii="Times New Roman" w:hAnsi="Times New Roman"/>
              </w:rPr>
            </w:pPr>
            <w:r>
              <w:rPr>
                <w:rFonts w:ascii="Times New Roman" w:hAnsi="Times New Roman"/>
              </w:rPr>
              <w:lastRenderedPageBreak/>
              <w:t>UAB KRKA Lietuva</w:t>
            </w:r>
          </w:p>
          <w:p w14:paraId="46C97D6A" w14:textId="77777777" w:rsidR="0048468B" w:rsidRDefault="0048468B" w:rsidP="005E5EE2">
            <w:pPr>
              <w:widowControl w:val="0"/>
              <w:spacing w:after="0" w:line="240" w:lineRule="auto"/>
              <w:rPr>
                <w:rFonts w:ascii="Times New Roman" w:hAnsi="Times New Roman"/>
              </w:rPr>
            </w:pPr>
            <w:r>
              <w:rPr>
                <w:rFonts w:ascii="Times New Roman" w:hAnsi="Times New Roman"/>
              </w:rPr>
              <w:t>Senasis Ukmergės kelias 4</w:t>
            </w:r>
          </w:p>
          <w:p w14:paraId="3ADD2F50" w14:textId="77777777" w:rsidR="0048468B" w:rsidRDefault="0048468B" w:rsidP="005E5EE2">
            <w:pPr>
              <w:widowControl w:val="0"/>
              <w:spacing w:after="0" w:line="240" w:lineRule="auto"/>
              <w:rPr>
                <w:rFonts w:ascii="Times New Roman" w:hAnsi="Times New Roman"/>
              </w:rPr>
            </w:pPr>
            <w:r>
              <w:rPr>
                <w:rFonts w:ascii="Times New Roman" w:hAnsi="Times New Roman"/>
              </w:rPr>
              <w:t xml:space="preserve">Vilniaus raj., </w:t>
            </w:r>
            <w:proofErr w:type="spellStart"/>
            <w:r>
              <w:rPr>
                <w:rFonts w:ascii="Times New Roman" w:hAnsi="Times New Roman"/>
              </w:rPr>
              <w:t>Užubalių</w:t>
            </w:r>
            <w:proofErr w:type="spellEnd"/>
            <w:r>
              <w:rPr>
                <w:rFonts w:ascii="Times New Roman" w:hAnsi="Times New Roman"/>
              </w:rPr>
              <w:t xml:space="preserve"> k.</w:t>
            </w:r>
          </w:p>
          <w:p w14:paraId="526CE7CD" w14:textId="77777777" w:rsidR="0048468B" w:rsidRDefault="0048468B" w:rsidP="005E5EE2">
            <w:pPr>
              <w:widowControl w:val="0"/>
              <w:spacing w:after="0" w:line="240" w:lineRule="auto"/>
              <w:rPr>
                <w:rFonts w:ascii="Times New Roman" w:hAnsi="Times New Roman"/>
              </w:rPr>
            </w:pPr>
            <w:r>
              <w:rPr>
                <w:rFonts w:ascii="Times New Roman" w:hAnsi="Times New Roman"/>
              </w:rPr>
              <w:t>LT - 14013</w:t>
            </w:r>
          </w:p>
          <w:p w14:paraId="37059836" w14:textId="77777777" w:rsidR="0048468B" w:rsidRDefault="0048468B" w:rsidP="005E5EE2">
            <w:pPr>
              <w:widowControl w:val="0"/>
              <w:spacing w:after="0" w:line="240" w:lineRule="auto"/>
              <w:rPr>
                <w:rFonts w:ascii="Times New Roman" w:hAnsi="Times New Roman"/>
              </w:rPr>
            </w:pPr>
            <w:r>
              <w:rPr>
                <w:rFonts w:ascii="Times New Roman" w:hAnsi="Times New Roman"/>
              </w:rPr>
              <w:t>Tel. + 370 5 236 27 40</w:t>
            </w:r>
          </w:p>
        </w:tc>
      </w:tr>
    </w:tbl>
    <w:p w14:paraId="4A167F6F" w14:textId="77777777" w:rsidR="0048468B" w:rsidRDefault="0048468B" w:rsidP="0048468B">
      <w:pPr>
        <w:widowControl w:val="0"/>
        <w:spacing w:after="0" w:line="240" w:lineRule="auto"/>
        <w:ind w:left="567" w:hanging="567"/>
        <w:rPr>
          <w:rFonts w:ascii="Times New Roman" w:hAnsi="Times New Roman"/>
        </w:rPr>
      </w:pPr>
    </w:p>
    <w:p w14:paraId="5C23A6F4" w14:textId="77777777" w:rsidR="0048468B" w:rsidRDefault="0048468B" w:rsidP="0048468B">
      <w:pPr>
        <w:widowControl w:val="0"/>
        <w:spacing w:after="0" w:line="240" w:lineRule="auto"/>
        <w:rPr>
          <w:rFonts w:ascii="Times New Roman" w:hAnsi="Times New Roman"/>
          <w:b/>
        </w:rPr>
      </w:pPr>
      <w:r>
        <w:rPr>
          <w:rFonts w:ascii="Times New Roman" w:hAnsi="Times New Roman"/>
          <w:b/>
        </w:rPr>
        <w:t>Šis vaistas Europos ekonominės erdvės valstybėse narėse 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5"/>
        <w:gridCol w:w="4556"/>
      </w:tblGrid>
      <w:tr w:rsidR="0048468B" w14:paraId="75D6BC81" w14:textId="77777777" w:rsidTr="005E5EE2">
        <w:tc>
          <w:tcPr>
            <w:tcW w:w="4505" w:type="dxa"/>
          </w:tcPr>
          <w:p w14:paraId="5EC8D27A" w14:textId="77777777" w:rsidR="0048468B" w:rsidRDefault="0048468B" w:rsidP="005E5EE2">
            <w:pPr>
              <w:widowControl w:val="0"/>
              <w:spacing w:after="0" w:line="240" w:lineRule="auto"/>
              <w:jc w:val="both"/>
              <w:rPr>
                <w:rFonts w:ascii="Times New Roman" w:hAnsi="Times New Roman"/>
                <w:b/>
                <w:color w:val="000000"/>
              </w:rPr>
            </w:pPr>
            <w:r>
              <w:rPr>
                <w:rFonts w:ascii="Times New Roman" w:hAnsi="Times New Roman"/>
                <w:b/>
                <w:color w:val="000000"/>
              </w:rPr>
              <w:t>Valstybės narės pavadinimas</w:t>
            </w:r>
          </w:p>
        </w:tc>
        <w:tc>
          <w:tcPr>
            <w:tcW w:w="4556" w:type="dxa"/>
          </w:tcPr>
          <w:p w14:paraId="593F8B7A" w14:textId="77777777" w:rsidR="0048468B" w:rsidRDefault="0048468B" w:rsidP="005E5EE2">
            <w:pPr>
              <w:widowControl w:val="0"/>
              <w:spacing w:after="0" w:line="240" w:lineRule="auto"/>
              <w:jc w:val="both"/>
              <w:rPr>
                <w:rFonts w:ascii="Times New Roman" w:hAnsi="Times New Roman"/>
                <w:b/>
                <w:color w:val="000000"/>
              </w:rPr>
            </w:pPr>
            <w:r>
              <w:rPr>
                <w:rFonts w:ascii="Times New Roman" w:hAnsi="Times New Roman"/>
                <w:b/>
                <w:color w:val="000000"/>
              </w:rPr>
              <w:t>Vaisto pavadinimas</w:t>
            </w:r>
          </w:p>
        </w:tc>
      </w:tr>
      <w:tr w:rsidR="0048468B" w14:paraId="45E2A348" w14:textId="77777777" w:rsidTr="005E5EE2">
        <w:tc>
          <w:tcPr>
            <w:tcW w:w="4505" w:type="dxa"/>
          </w:tcPr>
          <w:p w14:paraId="4A0AA45D" w14:textId="77777777" w:rsidR="0048468B" w:rsidRDefault="0048468B" w:rsidP="005E5EE2">
            <w:pPr>
              <w:widowControl w:val="0"/>
              <w:spacing w:after="0" w:line="240" w:lineRule="auto"/>
              <w:jc w:val="both"/>
              <w:rPr>
                <w:rFonts w:ascii="Times New Roman" w:hAnsi="Times New Roman"/>
                <w:color w:val="000000"/>
                <w:sz w:val="24"/>
              </w:rPr>
            </w:pPr>
            <w:r>
              <w:rPr>
                <w:rFonts w:ascii="Times New Roman" w:hAnsi="Times New Roman"/>
                <w:color w:val="000000"/>
              </w:rPr>
              <w:t>Slovėnija</w:t>
            </w:r>
          </w:p>
        </w:tc>
        <w:tc>
          <w:tcPr>
            <w:tcW w:w="4556" w:type="dxa"/>
          </w:tcPr>
          <w:p w14:paraId="1550553C" w14:textId="77777777" w:rsidR="0048468B" w:rsidRDefault="0048468B" w:rsidP="005E5EE2">
            <w:pPr>
              <w:widowControl w:val="0"/>
              <w:spacing w:after="0" w:line="240" w:lineRule="auto"/>
              <w:jc w:val="both"/>
              <w:rPr>
                <w:rFonts w:ascii="Times New Roman" w:hAnsi="Times New Roman"/>
                <w:color w:val="000000"/>
                <w:sz w:val="24"/>
              </w:rPr>
            </w:pPr>
            <w:proofErr w:type="spellStart"/>
            <w:r>
              <w:rPr>
                <w:rFonts w:ascii="Times New Roman" w:hAnsi="Times New Roman"/>
                <w:color w:val="000000"/>
              </w:rPr>
              <w:t>Amaloris</w:t>
            </w:r>
            <w:proofErr w:type="spellEnd"/>
          </w:p>
        </w:tc>
      </w:tr>
      <w:tr w:rsidR="0048468B" w14:paraId="7A3DE4FE" w14:textId="77777777" w:rsidTr="005E5EE2">
        <w:tc>
          <w:tcPr>
            <w:tcW w:w="4505" w:type="dxa"/>
          </w:tcPr>
          <w:p w14:paraId="229EDBBF" w14:textId="77777777" w:rsidR="0048468B" w:rsidRDefault="0048468B" w:rsidP="005E5EE2">
            <w:pPr>
              <w:widowControl w:val="0"/>
              <w:spacing w:after="0" w:line="240" w:lineRule="auto"/>
              <w:jc w:val="both"/>
              <w:rPr>
                <w:rFonts w:ascii="Times New Roman" w:hAnsi="Times New Roman"/>
                <w:color w:val="000000"/>
                <w:sz w:val="24"/>
              </w:rPr>
            </w:pPr>
            <w:r>
              <w:rPr>
                <w:rFonts w:ascii="Times New Roman" w:hAnsi="Times New Roman"/>
                <w:color w:val="000000"/>
              </w:rPr>
              <w:t>Bulgarija, Lietuva, Latvija</w:t>
            </w:r>
          </w:p>
        </w:tc>
        <w:tc>
          <w:tcPr>
            <w:tcW w:w="4556" w:type="dxa"/>
          </w:tcPr>
          <w:p w14:paraId="4360F904" w14:textId="77777777" w:rsidR="0048468B" w:rsidRDefault="0048468B" w:rsidP="005E5EE2">
            <w:pPr>
              <w:widowControl w:val="0"/>
              <w:spacing w:after="0" w:line="240" w:lineRule="auto"/>
              <w:jc w:val="both"/>
              <w:rPr>
                <w:rFonts w:ascii="Times New Roman" w:hAnsi="Times New Roman"/>
                <w:sz w:val="24"/>
              </w:rPr>
            </w:pPr>
            <w:proofErr w:type="spellStart"/>
            <w:r>
              <w:rPr>
                <w:rFonts w:ascii="Times New Roman" w:hAnsi="Times New Roman"/>
              </w:rPr>
              <w:t>Atordapin</w:t>
            </w:r>
            <w:proofErr w:type="spellEnd"/>
          </w:p>
        </w:tc>
      </w:tr>
      <w:tr w:rsidR="0048468B" w14:paraId="7F9653E2" w14:textId="77777777" w:rsidTr="005E5EE2">
        <w:tc>
          <w:tcPr>
            <w:tcW w:w="4505" w:type="dxa"/>
          </w:tcPr>
          <w:p w14:paraId="3386DC9C" w14:textId="77777777" w:rsidR="0048468B" w:rsidRDefault="0048468B" w:rsidP="005E5EE2">
            <w:pPr>
              <w:widowControl w:val="0"/>
              <w:spacing w:after="0" w:line="240" w:lineRule="auto"/>
              <w:jc w:val="both"/>
              <w:rPr>
                <w:rFonts w:ascii="Times New Roman" w:hAnsi="Times New Roman"/>
                <w:color w:val="000000"/>
                <w:sz w:val="24"/>
              </w:rPr>
            </w:pPr>
            <w:r>
              <w:rPr>
                <w:rFonts w:ascii="Times New Roman" w:hAnsi="Times New Roman"/>
                <w:color w:val="000000"/>
              </w:rPr>
              <w:t>Ispanija</w:t>
            </w:r>
          </w:p>
        </w:tc>
        <w:tc>
          <w:tcPr>
            <w:tcW w:w="4556" w:type="dxa"/>
          </w:tcPr>
          <w:p w14:paraId="57CA1BB8" w14:textId="77777777" w:rsidR="0048468B" w:rsidRDefault="0048468B" w:rsidP="005E5EE2">
            <w:pPr>
              <w:widowControl w:val="0"/>
              <w:spacing w:after="0" w:line="240" w:lineRule="auto"/>
              <w:jc w:val="both"/>
              <w:rPr>
                <w:rFonts w:ascii="Times New Roman" w:hAnsi="Times New Roman"/>
                <w:color w:val="000000"/>
                <w:sz w:val="24"/>
              </w:rPr>
            </w:pPr>
            <w:proofErr w:type="spellStart"/>
            <w:r>
              <w:rPr>
                <w:rFonts w:ascii="Times New Roman" w:hAnsi="Times New Roman"/>
                <w:color w:val="000000"/>
              </w:rPr>
              <w:t>Amlodipino</w:t>
            </w:r>
            <w:proofErr w:type="spellEnd"/>
            <w:r>
              <w:rPr>
                <w:rFonts w:ascii="Times New Roman" w:hAnsi="Times New Roman"/>
                <w:color w:val="000000"/>
              </w:rPr>
              <w:t>/</w:t>
            </w:r>
            <w:proofErr w:type="spellStart"/>
            <w:r>
              <w:rPr>
                <w:rFonts w:ascii="Times New Roman" w:hAnsi="Times New Roman"/>
                <w:color w:val="000000"/>
              </w:rPr>
              <w:t>Atorvastatina</w:t>
            </w:r>
            <w:proofErr w:type="spellEnd"/>
            <w:r>
              <w:rPr>
                <w:rFonts w:ascii="Times New Roman" w:hAnsi="Times New Roman"/>
                <w:color w:val="000000"/>
              </w:rPr>
              <w:t xml:space="preserve"> </w:t>
            </w:r>
            <w:proofErr w:type="spellStart"/>
            <w:r>
              <w:rPr>
                <w:rFonts w:ascii="Times New Roman" w:hAnsi="Times New Roman"/>
                <w:color w:val="000000"/>
              </w:rPr>
              <w:t>Krka</w:t>
            </w:r>
            <w:proofErr w:type="spellEnd"/>
          </w:p>
        </w:tc>
      </w:tr>
    </w:tbl>
    <w:p w14:paraId="451CF079" w14:textId="77777777" w:rsidR="0048468B" w:rsidRDefault="0048468B" w:rsidP="0048468B">
      <w:pPr>
        <w:widowControl w:val="0"/>
        <w:spacing w:after="0" w:line="240" w:lineRule="auto"/>
        <w:rPr>
          <w:rFonts w:ascii="Times New Roman" w:eastAsia="Times New Roman" w:hAnsi="Times New Roman" w:cs="Times New Roman"/>
          <w:szCs w:val="20"/>
          <w:lang w:eastAsia="sl-SI"/>
        </w:rPr>
      </w:pPr>
    </w:p>
    <w:p w14:paraId="0242370A" w14:textId="77777777" w:rsidR="0048468B" w:rsidRDefault="0048468B" w:rsidP="0048468B">
      <w:pPr>
        <w:widowControl w:val="0"/>
        <w:spacing w:after="0" w:line="240" w:lineRule="auto"/>
        <w:rPr>
          <w:rFonts w:ascii="Times New Roman" w:eastAsia="Times New Roman" w:hAnsi="Times New Roman" w:cs="Times New Roman"/>
          <w:sz w:val="24"/>
          <w:szCs w:val="20"/>
          <w:lang w:eastAsia="sl-SI"/>
        </w:rPr>
      </w:pPr>
      <w:r>
        <w:rPr>
          <w:rFonts w:ascii="Times New Roman" w:hAnsi="Times New Roman"/>
          <w:b/>
        </w:rPr>
        <w:t xml:space="preserve">Šis pakuotės lapelis paskutinį kartą peržiūrėtas </w:t>
      </w:r>
      <w:r>
        <w:rPr>
          <w:rFonts w:ascii="Times New Roman" w:hAnsi="Times New Roman" w:cs="Times New Roman"/>
          <w:b/>
          <w:lang w:eastAsia="x-none"/>
        </w:rPr>
        <w:t>2026-01-26.</w:t>
      </w:r>
    </w:p>
    <w:p w14:paraId="41462F62" w14:textId="77777777" w:rsidR="0048468B" w:rsidRDefault="0048468B" w:rsidP="0048468B">
      <w:pPr>
        <w:widowControl w:val="0"/>
        <w:spacing w:after="0" w:line="240" w:lineRule="auto"/>
        <w:rPr>
          <w:rFonts w:ascii="Times New Roman" w:hAnsi="Times New Roman"/>
        </w:rPr>
      </w:pPr>
    </w:p>
    <w:p w14:paraId="3C9497A6" w14:textId="77777777" w:rsidR="0048468B" w:rsidRDefault="0048468B" w:rsidP="0048468B">
      <w:pPr>
        <w:widowControl w:val="0"/>
        <w:spacing w:after="0" w:line="240" w:lineRule="auto"/>
        <w:rPr>
          <w:rFonts w:ascii="Times New Roman" w:hAnsi="Times New Roman" w:cs="Times New Roman"/>
        </w:rPr>
      </w:pPr>
    </w:p>
    <w:p w14:paraId="2B8A8C01" w14:textId="77777777" w:rsidR="0048468B" w:rsidRDefault="0048468B" w:rsidP="0048468B">
      <w:pPr>
        <w:widowControl w:val="0"/>
        <w:numPr>
          <w:ilvl w:val="12"/>
          <w:numId w:val="0"/>
        </w:numPr>
        <w:tabs>
          <w:tab w:val="left" w:pos="567"/>
        </w:tabs>
        <w:spacing w:after="0" w:line="240" w:lineRule="auto"/>
        <w:ind w:right="-2"/>
        <w:rPr>
          <w:rFonts w:ascii="Times New Roman" w:hAnsi="Times New Roman" w:cs="Times New Roman"/>
        </w:rPr>
      </w:pPr>
      <w:r>
        <w:rPr>
          <w:rFonts w:ascii="Times New Roman" w:hAnsi="Times New Roman" w:cs="Times New Roman"/>
        </w:rPr>
        <w:t>Išsami informacija apie šį vaistą pateikiama Valstybinės vaistų kontrolės tarnybos prie Lietuvos Respublikos sveikatos apsaugos ministerijos tinklalapyje</w:t>
      </w:r>
      <w:r w:rsidRPr="00F91A50">
        <w:rPr>
          <w:rFonts w:ascii="Times New Roman" w:hAnsi="Times New Roman"/>
          <w:i/>
        </w:rPr>
        <w:t xml:space="preserve"> </w:t>
      </w:r>
      <w:hyperlink r:id="rId8" w:history="1">
        <w:r>
          <w:rPr>
            <w:rFonts w:ascii="Times New Roman" w:hAnsi="Times New Roman" w:cs="Times New Roman"/>
            <w:color w:val="0000FF"/>
            <w:u w:val="single"/>
          </w:rPr>
          <w:t>http://www.vvkt.lt/</w:t>
        </w:r>
      </w:hyperlink>
      <w:r>
        <w:rPr>
          <w:rFonts w:ascii="Times New Roman" w:hAnsi="Times New Roman" w:cs="Times New Roman"/>
        </w:rPr>
        <w:t>.</w:t>
      </w:r>
    </w:p>
    <w:p w14:paraId="7D29CDE3" w14:textId="77777777" w:rsidR="0048468B" w:rsidRDefault="0048468B" w:rsidP="0048468B">
      <w:pPr>
        <w:widowControl w:val="0"/>
        <w:numPr>
          <w:ilvl w:val="12"/>
          <w:numId w:val="0"/>
        </w:numPr>
        <w:tabs>
          <w:tab w:val="left" w:pos="567"/>
        </w:tabs>
        <w:spacing w:after="0" w:line="240" w:lineRule="auto"/>
        <w:ind w:right="-2"/>
        <w:rPr>
          <w:rFonts w:ascii="Times New Roman" w:hAnsi="Times New Roman" w:cs="Times New Roman"/>
        </w:rPr>
      </w:pPr>
    </w:p>
    <w:p w14:paraId="47CC8143" w14:textId="77777777" w:rsidR="0048468B" w:rsidRDefault="0048468B" w:rsidP="0048468B">
      <w:pPr>
        <w:widowControl w:val="0"/>
        <w:numPr>
          <w:ilvl w:val="12"/>
          <w:numId w:val="0"/>
        </w:numPr>
        <w:tabs>
          <w:tab w:val="left" w:pos="567"/>
        </w:tabs>
        <w:spacing w:after="0" w:line="240" w:lineRule="auto"/>
        <w:ind w:right="-2"/>
        <w:rPr>
          <w:rFonts w:ascii="Times New Roman" w:eastAsia="Times New Roman" w:hAnsi="Times New Roman" w:cs="Times New Roman"/>
          <w:sz w:val="24"/>
          <w:szCs w:val="20"/>
          <w:lang w:eastAsia="sl-SI"/>
        </w:rPr>
      </w:pPr>
    </w:p>
    <w:p w14:paraId="0B87D4AA" w14:textId="77777777" w:rsidR="0048468B" w:rsidRDefault="0048468B" w:rsidP="0048468B"/>
    <w:p w14:paraId="6192DB54" w14:textId="77777777" w:rsidR="00222FED" w:rsidRDefault="00222FED"/>
    <w:sectPr w:rsidR="00222FED" w:rsidSect="0048468B">
      <w:headerReference w:type="even" r:id="rId9"/>
      <w:headerReference w:type="default" r:id="rId10"/>
      <w:footerReference w:type="even" r:id="rId11"/>
      <w:footerReference w:type="default" r:id="rId12"/>
      <w:headerReference w:type="first" r:id="rId13"/>
      <w:footerReference w:type="first" r:id="rId14"/>
      <w:pgSz w:w="11907" w:h="16840" w:code="9"/>
      <w:pgMar w:top="1134" w:right="1418" w:bottom="1134" w:left="1418" w:header="1021" w:footer="709" w:gutter="0"/>
      <w:pgNumType w:start="1"/>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FBE2D" w14:textId="77777777" w:rsidR="0048468B" w:rsidRDefault="0048468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83F8F6C" w14:textId="77777777" w:rsidR="0048468B" w:rsidRDefault="0048468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1B41A" w14:textId="77777777" w:rsidR="0048468B" w:rsidRDefault="0048468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89C81" w14:textId="77777777" w:rsidR="0048468B" w:rsidRDefault="0048468B">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631C1" w14:textId="77777777" w:rsidR="0048468B" w:rsidRDefault="0048468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B664B" w14:textId="77777777" w:rsidR="0048468B" w:rsidRDefault="0048468B">
    <w:pPr>
      <w:spacing w:line="20" w:lineRule="exact"/>
    </w:pPr>
  </w:p>
  <w:p w14:paraId="7100230F" w14:textId="77777777" w:rsidR="0048468B" w:rsidRDefault="0048468B">
    <w:pPr>
      <w:pStyle w:val="Antrats"/>
    </w:pPr>
    <w:bookmarkStart w:id="0" w:name="TableTag1"/>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40832" w14:textId="77777777" w:rsidR="0048468B" w:rsidRDefault="0048468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45FD5"/>
    <w:multiLevelType w:val="hybridMultilevel"/>
    <w:tmpl w:val="57E68FD2"/>
    <w:lvl w:ilvl="0" w:tplc="71B0FED2">
      <w:start w:val="1"/>
      <w:numFmt w:val="bullet"/>
      <w:lvlText w:val="-"/>
      <w:lvlJc w:val="left"/>
      <w:pPr>
        <w:ind w:left="720" w:hanging="360"/>
      </w:pPr>
      <w:rPr>
        <w:rFonts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3B43B63"/>
    <w:multiLevelType w:val="hybridMultilevel"/>
    <w:tmpl w:val="1922B384"/>
    <w:lvl w:ilvl="0" w:tplc="71B0FED2">
      <w:start w:val="1"/>
      <w:numFmt w:val="bullet"/>
      <w:lvlText w:val="-"/>
      <w:lvlJc w:val="left"/>
      <w:pPr>
        <w:ind w:left="720" w:hanging="360"/>
      </w:pPr>
      <w:rPr>
        <w:rFonts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4CB7492"/>
    <w:multiLevelType w:val="hybridMultilevel"/>
    <w:tmpl w:val="8732F2A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D0255F"/>
    <w:multiLevelType w:val="hybridMultilevel"/>
    <w:tmpl w:val="C6F2C036"/>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D04920"/>
    <w:multiLevelType w:val="hybridMultilevel"/>
    <w:tmpl w:val="71E852F8"/>
    <w:lvl w:ilvl="0" w:tplc="799851F0">
      <w:start w:val="4"/>
      <w:numFmt w:val="bullet"/>
      <w:lvlText w:val="-"/>
      <w:lvlJc w:val="left"/>
      <w:pPr>
        <w:ind w:left="720" w:hanging="360"/>
      </w:pPr>
      <w:rPr>
        <w:rFonts w:ascii="TimesNewRomanPSMT" w:eastAsia="Times New Roman" w:hAnsi="TimesNewRomanPSMT" w:cs="TimesNewRomanPSMT"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62BE7185"/>
    <w:multiLevelType w:val="hybridMultilevel"/>
    <w:tmpl w:val="A32A1B3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5704015">
    <w:abstractNumId w:val="2"/>
  </w:num>
  <w:num w:numId="2" w16cid:durableId="1283071765">
    <w:abstractNumId w:val="4"/>
  </w:num>
  <w:num w:numId="3" w16cid:durableId="245261831">
    <w:abstractNumId w:val="0"/>
  </w:num>
  <w:num w:numId="4" w16cid:durableId="1925843296">
    <w:abstractNumId w:val="1"/>
  </w:num>
  <w:num w:numId="5" w16cid:durableId="1525095358">
    <w:abstractNumId w:val="5"/>
  </w:num>
  <w:num w:numId="6" w16cid:durableId="8945851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68B"/>
    <w:rsid w:val="00222FED"/>
    <w:rsid w:val="0048468B"/>
    <w:rsid w:val="005F173E"/>
    <w:rsid w:val="008B3AD4"/>
    <w:rsid w:val="00984A0A"/>
    <w:rsid w:val="00C422C3"/>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C5886"/>
  <w15:chartTrackingRefBased/>
  <w15:docId w15:val="{B816A72B-BBFE-4E97-8C20-77AF3612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468B"/>
    <w:pPr>
      <w:spacing w:line="259"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4846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846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8468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8468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8468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8468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8468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8468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8468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8468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8468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8468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8468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8468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8468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8468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8468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8468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846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8468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8468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8468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8468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8468B"/>
    <w:rPr>
      <w:i/>
      <w:iCs/>
      <w:color w:val="404040" w:themeColor="text1" w:themeTint="BF"/>
    </w:rPr>
  </w:style>
  <w:style w:type="paragraph" w:styleId="Sraopastraipa">
    <w:name w:val="List Paragraph"/>
    <w:basedOn w:val="prastasis"/>
    <w:uiPriority w:val="34"/>
    <w:qFormat/>
    <w:rsid w:val="0048468B"/>
    <w:pPr>
      <w:ind w:left="720"/>
      <w:contextualSpacing/>
    </w:pPr>
  </w:style>
  <w:style w:type="character" w:styleId="Rykuspabraukimas">
    <w:name w:val="Intense Emphasis"/>
    <w:basedOn w:val="Numatytasispastraiposriftas"/>
    <w:uiPriority w:val="21"/>
    <w:qFormat/>
    <w:rsid w:val="0048468B"/>
    <w:rPr>
      <w:i/>
      <w:iCs/>
      <w:color w:val="0F4761" w:themeColor="accent1" w:themeShade="BF"/>
    </w:rPr>
  </w:style>
  <w:style w:type="paragraph" w:styleId="Iskirtacitata">
    <w:name w:val="Intense Quote"/>
    <w:basedOn w:val="prastasis"/>
    <w:next w:val="prastasis"/>
    <w:link w:val="IskirtacitataDiagrama"/>
    <w:uiPriority w:val="30"/>
    <w:qFormat/>
    <w:rsid w:val="00484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8468B"/>
    <w:rPr>
      <w:i/>
      <w:iCs/>
      <w:color w:val="0F4761" w:themeColor="accent1" w:themeShade="BF"/>
    </w:rPr>
  </w:style>
  <w:style w:type="character" w:styleId="Rykinuoroda">
    <w:name w:val="Intense Reference"/>
    <w:basedOn w:val="Numatytasispastraiposriftas"/>
    <w:uiPriority w:val="32"/>
    <w:qFormat/>
    <w:rsid w:val="0048468B"/>
    <w:rPr>
      <w:b/>
      <w:bCs/>
      <w:smallCaps/>
      <w:color w:val="0F4761" w:themeColor="accent1" w:themeShade="BF"/>
      <w:spacing w:val="5"/>
    </w:rPr>
  </w:style>
  <w:style w:type="paragraph" w:styleId="Antrats">
    <w:name w:val="header"/>
    <w:basedOn w:val="prastasis"/>
    <w:link w:val="AntratsDiagrama"/>
    <w:uiPriority w:val="99"/>
    <w:rsid w:val="0048468B"/>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AntratsDiagrama">
    <w:name w:val="Antraštės Diagrama"/>
    <w:basedOn w:val="Numatytasispastraiposriftas"/>
    <w:link w:val="Antrats"/>
    <w:uiPriority w:val="99"/>
    <w:rsid w:val="0048468B"/>
    <w:rPr>
      <w:rFonts w:eastAsia="Times New Roman"/>
      <w:kern w:val="0"/>
      <w:sz w:val="24"/>
      <w:szCs w:val="20"/>
      <w:lang w:val="sl-SI" w:eastAsia="sl-SI"/>
      <w14:ligatures w14:val="none"/>
    </w:rPr>
  </w:style>
  <w:style w:type="paragraph" w:styleId="Porat">
    <w:name w:val="footer"/>
    <w:basedOn w:val="prastasis"/>
    <w:link w:val="PoratDiagrama"/>
    <w:uiPriority w:val="99"/>
    <w:rsid w:val="0048468B"/>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PoratDiagrama">
    <w:name w:val="Poraštė Diagrama"/>
    <w:basedOn w:val="Numatytasispastraiposriftas"/>
    <w:link w:val="Porat"/>
    <w:uiPriority w:val="99"/>
    <w:rsid w:val="0048468B"/>
    <w:rPr>
      <w:rFonts w:eastAsia="Times New Roman"/>
      <w:kern w:val="0"/>
      <w:sz w:val="24"/>
      <w:szCs w:val="20"/>
      <w:lang w:val="sl-SI" w:eastAsia="sl-SI"/>
      <w14:ligatures w14:val="none"/>
    </w:rPr>
  </w:style>
  <w:style w:type="character" w:styleId="Puslapionumeris">
    <w:name w:val="page number"/>
    <w:basedOn w:val="Numatytasispastraiposriftas"/>
    <w:uiPriority w:val="99"/>
    <w:rsid w:val="0048468B"/>
  </w:style>
  <w:style w:type="character" w:styleId="Hipersaitas">
    <w:name w:val="Hyperlink"/>
    <w:uiPriority w:val="99"/>
    <w:rsid w:val="0048468B"/>
    <w:rPr>
      <w:rFonts w:ascii="Times New Roman" w:hAnsi="Times New Roman"/>
      <w:color w:val="auto"/>
      <w:sz w:val="24"/>
      <w:szCs w:val="24"/>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NepageidaujamaR@vvk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vvkt.lt/index.php?4004286486" TargetMode="External"/><Relationship Id="rId11" Type="http://schemas.openxmlformats.org/officeDocument/2006/relationships/footer" Target="footer1.xml"/><Relationship Id="rId5" Type="http://schemas.openxmlformats.org/officeDocument/2006/relationships/hyperlink" Target="https://vapris.vvkt.lt/vvkt-web/public/nrv" TargetMode="Externa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13861</Words>
  <Characters>7902</Characters>
  <Application>Microsoft Office Word</Application>
  <DocSecurity>0</DocSecurity>
  <Lines>65</Lines>
  <Paragraphs>43</Paragraphs>
  <ScaleCrop>false</ScaleCrop>
  <Company/>
  <LinksUpToDate>false</LinksUpToDate>
  <CharactersWithSpaces>21720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2026-07-30T11:44:00Z</dcterms:created>
  <dcterms:modified xsi:type="dcterms:W3CDTF">2026-07-30T11:45:00Z</dcterms:modified>
</cp:coreProperties>
</file>