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b/>
          <w:bCs/>
        </w:rPr>
      </w:pPr>
      <w:bookmarkStart w:id="0" w:name="_Toc129243260"/>
      <w:bookmarkStart w:id="1" w:name="_Toc129243135"/>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r w:rsidRPr="00726EFC">
        <w:rPr>
          <w:rFonts w:ascii="Times New Roman" w:eastAsia="Calibri" w:hAnsi="Times New Roman" w:cs="Times New Roman"/>
          <w:b/>
          <w:bCs/>
        </w:rPr>
        <w:t>A. ŽENKLINIMAS</w:t>
      </w:r>
      <w:bookmarkEnd w:id="0"/>
      <w:bookmarkEnd w:id="1"/>
    </w:p>
    <w:p w:rsidR="00726EFC" w:rsidRPr="00726EFC" w:rsidRDefault="00726EFC" w:rsidP="00726EFC">
      <w:pPr>
        <w:spacing w:after="0" w:line="260" w:lineRule="exact"/>
        <w:jc w:val="center"/>
        <w:rPr>
          <w:rFonts w:ascii="Times New Roman" w:eastAsia="Calibri" w:hAnsi="Times New Roman" w:cs="Times New Roman"/>
          <w:b/>
          <w:bCs/>
        </w:rPr>
      </w:pPr>
      <w:r w:rsidRPr="00726EFC">
        <w:rPr>
          <w:rFonts w:ascii="Times New Roman" w:eastAsia="Calibri" w:hAnsi="Times New Roman" w:cs="Times New Roman"/>
          <w:b/>
          <w:bCs/>
        </w:rPr>
        <w:br w:type="page"/>
      </w: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rPr>
      </w:pPr>
      <w:r w:rsidRPr="00726EFC">
        <w:rPr>
          <w:rFonts w:ascii="Times New Roman" w:eastAsia="Calibri" w:hAnsi="Times New Roman" w:cs="Times New Roman"/>
          <w:b/>
          <w:bCs/>
        </w:rPr>
        <w:lastRenderedPageBreak/>
        <w:t>INFORMACIJA ANT IŠORINĖS PAKUOTĖS</w:t>
      </w: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rPr>
      </w:pPr>
    </w:p>
    <w:p w:rsidR="00726EFC" w:rsidRPr="00726EFC" w:rsidRDefault="00DD6337" w:rsidP="00726EFC">
      <w:pPr>
        <w:pBdr>
          <w:top w:val="single" w:sz="4" w:space="1" w:color="auto"/>
          <w:left w:val="single" w:sz="4" w:space="4" w:color="auto"/>
          <w:bottom w:val="single" w:sz="4" w:space="1" w:color="auto"/>
          <w:right w:val="single" w:sz="4" w:space="4" w:color="auto"/>
        </w:pBdr>
        <w:spacing w:after="0" w:line="240" w:lineRule="auto"/>
        <w:rPr>
          <w:rFonts w:ascii="Times New Roman" w:eastAsia="Calibri" w:hAnsi="Times New Roman" w:cs="Times New Roman"/>
          <w:b/>
          <w:bCs/>
        </w:rPr>
      </w:pPr>
      <w:r>
        <w:rPr>
          <w:rFonts w:ascii="Times New Roman" w:eastAsia="Calibri" w:hAnsi="Times New Roman" w:cs="Times New Roman"/>
          <w:b/>
          <w:bCs/>
        </w:rPr>
        <w:t>KARTONINĖ DĖŽUTĖ</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w:t>
      </w:r>
      <w:r w:rsidRPr="00726EFC">
        <w:rPr>
          <w:rFonts w:ascii="Times New Roman" w:eastAsia="Calibri" w:hAnsi="Times New Roman" w:cs="Times New Roman"/>
          <w:b/>
          <w:bCs/>
        </w:rPr>
        <w:tab/>
        <w:t>VAISTINIO PREPARATO PAVADINIMAS</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caps/>
        </w:rPr>
        <w:t>RISPOLEPT Consta</w:t>
      </w:r>
      <w:r w:rsidRPr="00726EFC">
        <w:rPr>
          <w:rFonts w:ascii="Times New Roman" w:eastAsia="Calibri" w:hAnsi="Times New Roman" w:cs="Times New Roman"/>
        </w:rPr>
        <w:t xml:space="preserve"> 25 mg milteliai ir tirpiklis pailginto atpalaidavimo injekcinei suspensijai</w:t>
      </w:r>
    </w:p>
    <w:p w:rsidR="00726EFC" w:rsidRPr="00726EFC" w:rsidRDefault="00726EFC" w:rsidP="00726EFC">
      <w:pPr>
        <w:spacing w:after="0" w:line="260" w:lineRule="exact"/>
        <w:rPr>
          <w:rFonts w:ascii="Times New Roman" w:eastAsia="Calibri" w:hAnsi="Times New Roman" w:cs="Times New Roman"/>
          <w:highlight w:val="lightGray"/>
        </w:rPr>
      </w:pPr>
      <w:r w:rsidRPr="00726EFC">
        <w:rPr>
          <w:rFonts w:ascii="Times New Roman" w:eastAsia="Calibri" w:hAnsi="Times New Roman" w:cs="Times New Roman"/>
          <w:caps/>
          <w:highlight w:val="lightGray"/>
        </w:rPr>
        <w:t>RISPOLEPT Consta</w:t>
      </w:r>
      <w:r w:rsidRPr="00726EFC">
        <w:rPr>
          <w:rFonts w:ascii="Times New Roman" w:eastAsia="Calibri" w:hAnsi="Times New Roman" w:cs="Times New Roman"/>
          <w:highlight w:val="lightGray"/>
        </w:rPr>
        <w:t xml:space="preserve"> 37,5 mg milteliai ir tirpiklis pailginto atpalaidavimo injekcinei suspensijai</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caps/>
          <w:highlight w:val="lightGray"/>
        </w:rPr>
        <w:t>RISPOLEPT Consta</w:t>
      </w:r>
      <w:r w:rsidRPr="00726EFC">
        <w:rPr>
          <w:rFonts w:ascii="Times New Roman" w:eastAsia="Calibri" w:hAnsi="Times New Roman" w:cs="Times New Roman"/>
          <w:highlight w:val="lightGray"/>
        </w:rPr>
        <w:t xml:space="preserve"> 50 mg milteliai ir tirpiklis pailginto atpalaidavimo injekcinei suspensijai</w:t>
      </w:r>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1B2FA1" w:rsidP="00726EFC">
      <w:pPr>
        <w:spacing w:after="0" w:line="260" w:lineRule="exact"/>
        <w:ind w:left="567" w:hanging="567"/>
        <w:rPr>
          <w:rFonts w:ascii="Times New Roman" w:eastAsia="Calibri" w:hAnsi="Times New Roman" w:cs="Times New Roman"/>
        </w:rPr>
      </w:pPr>
      <w:proofErr w:type="spellStart"/>
      <w:r>
        <w:rPr>
          <w:rFonts w:ascii="Times New Roman" w:eastAsia="Calibri" w:hAnsi="Times New Roman" w:cs="Times New Roman"/>
        </w:rPr>
        <w:t>Risperidonas</w:t>
      </w:r>
      <w:proofErr w:type="spellEnd"/>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b/>
          <w:bCs/>
        </w:rPr>
      </w:pPr>
      <w:r w:rsidRPr="00726EFC">
        <w:rPr>
          <w:rFonts w:ascii="Times New Roman" w:eastAsia="Calibri" w:hAnsi="Times New Roman" w:cs="Times New Roman"/>
          <w:b/>
          <w:bCs/>
        </w:rPr>
        <w:t>2.</w:t>
      </w:r>
      <w:r w:rsidRPr="00726EFC">
        <w:rPr>
          <w:rFonts w:ascii="Times New Roman" w:eastAsia="Calibri" w:hAnsi="Times New Roman" w:cs="Times New Roman"/>
          <w:b/>
          <w:bCs/>
        </w:rPr>
        <w:tab/>
      </w:r>
      <w:r w:rsidR="001B2FA1" w:rsidRPr="001B2FA1">
        <w:rPr>
          <w:rFonts w:ascii="Times New Roman" w:eastAsia="Calibri" w:hAnsi="Times New Roman" w:cs="Times New Roman"/>
          <w:b/>
          <w:bCs/>
        </w:rPr>
        <w:t xml:space="preserve">VEIKLIOJI (-IOS) MEDŽIAGA (-OS) IR JOS (-Ų) KIEKIS (-IAI)  </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 xml:space="preserve">1 flakone yra 25 mg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w:t>
      </w:r>
    </w:p>
    <w:p w:rsidR="00726EFC" w:rsidRPr="00726EFC" w:rsidRDefault="00726EFC" w:rsidP="00726EFC">
      <w:pPr>
        <w:spacing w:after="0" w:line="240" w:lineRule="auto"/>
        <w:rPr>
          <w:rFonts w:ascii="Times New Roman" w:eastAsia="Calibri" w:hAnsi="Times New Roman" w:cs="Times New Roman"/>
          <w:highlight w:val="lightGray"/>
        </w:rPr>
      </w:pPr>
      <w:r w:rsidRPr="00726EFC">
        <w:rPr>
          <w:rFonts w:ascii="Times New Roman" w:eastAsia="Calibri" w:hAnsi="Times New Roman" w:cs="Times New Roman"/>
          <w:highlight w:val="lightGray"/>
        </w:rPr>
        <w:t xml:space="preserve">1 flakone yra 37,5 mg </w:t>
      </w:r>
      <w:proofErr w:type="spellStart"/>
      <w:r w:rsidRPr="00726EFC">
        <w:rPr>
          <w:rFonts w:ascii="Times New Roman" w:eastAsia="Calibri" w:hAnsi="Times New Roman" w:cs="Times New Roman"/>
          <w:highlight w:val="lightGray"/>
        </w:rPr>
        <w:t>risperidono</w:t>
      </w:r>
      <w:proofErr w:type="spellEnd"/>
      <w:r w:rsidRPr="00726EFC">
        <w:rPr>
          <w:rFonts w:ascii="Times New Roman" w:eastAsia="Calibri" w:hAnsi="Times New Roman" w:cs="Times New Roman"/>
          <w:highlight w:val="lightGray"/>
        </w:rPr>
        <w:t>.</w:t>
      </w: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highlight w:val="lightGray"/>
        </w:rPr>
        <w:t xml:space="preserve">1 flakone yra 50 mg </w:t>
      </w:r>
      <w:proofErr w:type="spellStart"/>
      <w:r w:rsidRPr="00726EFC">
        <w:rPr>
          <w:rFonts w:ascii="Times New Roman" w:eastAsia="Calibri" w:hAnsi="Times New Roman" w:cs="Times New Roman"/>
          <w:highlight w:val="lightGray"/>
        </w:rPr>
        <w:t>risperidono</w:t>
      </w:r>
      <w:proofErr w:type="spellEnd"/>
      <w:r w:rsidRPr="00726EFC">
        <w:rPr>
          <w:rFonts w:ascii="Times New Roman" w:eastAsia="Calibri" w:hAnsi="Times New Roman" w:cs="Times New Roman"/>
          <w:highlight w:val="lightGray"/>
        </w:rPr>
        <w:t>.</w:t>
      </w: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 xml:space="preserve"> </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3.</w:t>
      </w:r>
      <w:r w:rsidRPr="00726EFC">
        <w:rPr>
          <w:rFonts w:ascii="Times New Roman" w:eastAsia="Calibri" w:hAnsi="Times New Roman" w:cs="Times New Roman"/>
          <w:b/>
          <w:bCs/>
        </w:rPr>
        <w:tab/>
        <w:t>PAGALBINIŲ MEDŽIAGŲ SĄRAŠAS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Milteliai pailginto atpalaidavimo injekcinei suspensijai</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color w:val="000000"/>
          <w:lang w:eastAsia="lt-LT"/>
        </w:rPr>
        <w:t>poli-(d, l-</w:t>
      </w:r>
      <w:proofErr w:type="spellStart"/>
      <w:r w:rsidRPr="00726EFC">
        <w:rPr>
          <w:rFonts w:ascii="Times New Roman" w:eastAsia="Calibri" w:hAnsi="Times New Roman" w:cs="Times New Roman"/>
          <w:color w:val="000000"/>
          <w:lang w:eastAsia="lt-LT"/>
        </w:rPr>
        <w:t>laktido</w:t>
      </w:r>
      <w:proofErr w:type="spellEnd"/>
      <w:r w:rsidRPr="00726EFC">
        <w:rPr>
          <w:rFonts w:ascii="Times New Roman" w:eastAsia="Calibri" w:hAnsi="Times New Roman" w:cs="Times New Roman"/>
          <w:color w:val="000000"/>
          <w:lang w:eastAsia="lt-LT"/>
        </w:rPr>
        <w:t xml:space="preserve"> </w:t>
      </w:r>
      <w:proofErr w:type="spellStart"/>
      <w:r w:rsidRPr="00726EFC">
        <w:rPr>
          <w:rFonts w:ascii="Times New Roman" w:eastAsia="Calibri" w:hAnsi="Times New Roman" w:cs="Times New Roman"/>
          <w:color w:val="000000"/>
          <w:lang w:eastAsia="lt-LT"/>
        </w:rPr>
        <w:t>koglikolidas</w:t>
      </w:r>
      <w:proofErr w:type="spellEnd"/>
      <w:r w:rsidRPr="00726EFC">
        <w:rPr>
          <w:rFonts w:ascii="Times New Roman" w:eastAsia="Calibri" w:hAnsi="Times New Roman" w:cs="Times New Roman"/>
          <w:color w:val="000000"/>
          <w:lang w:eastAsia="lt-LT"/>
        </w:rPr>
        <w:t>)</w:t>
      </w:r>
      <w:r w:rsidRPr="00726EFC">
        <w:rPr>
          <w:rFonts w:ascii="Times New Roman" w:eastAsia="Calibri" w:hAnsi="Times New Roman" w:cs="Times New Roman"/>
        </w:rPr>
        <w:t>.</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 xml:space="preserve">Tirpiklis: </w:t>
      </w:r>
      <w:proofErr w:type="spellStart"/>
      <w:r w:rsidRPr="00726EFC">
        <w:rPr>
          <w:rFonts w:ascii="Times New Roman" w:eastAsia="Calibri" w:hAnsi="Times New Roman" w:cs="Times New Roman"/>
        </w:rPr>
        <w:t>polisorbatas</w:t>
      </w:r>
      <w:proofErr w:type="spellEnd"/>
      <w:r w:rsidRPr="00726EFC">
        <w:rPr>
          <w:rFonts w:ascii="Times New Roman" w:eastAsia="Calibri" w:hAnsi="Times New Roman" w:cs="Times New Roman"/>
        </w:rPr>
        <w:t xml:space="preserve"> 20, </w:t>
      </w:r>
      <w:proofErr w:type="spellStart"/>
      <w:r w:rsidRPr="00726EFC">
        <w:rPr>
          <w:rFonts w:ascii="Times New Roman" w:eastAsia="Calibri" w:hAnsi="Times New Roman" w:cs="Times New Roman"/>
        </w:rPr>
        <w:t>karmeliozės</w:t>
      </w:r>
      <w:proofErr w:type="spellEnd"/>
      <w:r w:rsidRPr="00726EFC">
        <w:rPr>
          <w:rFonts w:ascii="Times New Roman" w:eastAsia="Calibri" w:hAnsi="Times New Roman" w:cs="Times New Roman"/>
        </w:rPr>
        <w:t xml:space="preserve"> natrio druska, </w:t>
      </w:r>
      <w:proofErr w:type="spellStart"/>
      <w:r w:rsidRPr="00726EFC">
        <w:rPr>
          <w:rFonts w:ascii="Times New Roman" w:eastAsia="Calibri" w:hAnsi="Times New Roman" w:cs="Times New Roman"/>
        </w:rPr>
        <w:t>dinatrio-vandenilio</w:t>
      </w:r>
      <w:proofErr w:type="spellEnd"/>
      <w:r w:rsidRPr="00726EFC">
        <w:rPr>
          <w:rFonts w:ascii="Times New Roman" w:eastAsia="Calibri" w:hAnsi="Times New Roman" w:cs="Times New Roman"/>
        </w:rPr>
        <w:t xml:space="preserve"> fosfatas </w:t>
      </w:r>
      <w:proofErr w:type="spellStart"/>
      <w:r w:rsidRPr="00726EFC">
        <w:rPr>
          <w:rFonts w:ascii="Times New Roman" w:eastAsia="Calibri" w:hAnsi="Times New Roman" w:cs="Times New Roman"/>
        </w:rPr>
        <w:t>dihidratas</w:t>
      </w:r>
      <w:proofErr w:type="spellEnd"/>
      <w:r w:rsidRPr="00726EFC">
        <w:rPr>
          <w:rFonts w:ascii="Times New Roman" w:eastAsia="Calibri" w:hAnsi="Times New Roman" w:cs="Times New Roman"/>
        </w:rPr>
        <w:t xml:space="preserve">, bevandenė citrinų rūgštis, natrio chloridas, natrio </w:t>
      </w:r>
      <w:proofErr w:type="spellStart"/>
      <w:r w:rsidRPr="00726EFC">
        <w:rPr>
          <w:rFonts w:ascii="Times New Roman" w:eastAsia="Calibri" w:hAnsi="Times New Roman" w:cs="Times New Roman"/>
        </w:rPr>
        <w:t>hidroksidas</w:t>
      </w:r>
      <w:proofErr w:type="spellEnd"/>
      <w:r w:rsidRPr="00726EFC">
        <w:rPr>
          <w:rFonts w:ascii="Times New Roman" w:eastAsia="Calibri" w:hAnsi="Times New Roman" w:cs="Times New Roman"/>
        </w:rPr>
        <w:t xml:space="preserve"> ir injekcinis vanduo.</w:t>
      </w:r>
    </w:p>
    <w:p w:rsidR="00726EFC" w:rsidRPr="00726EFC" w:rsidRDefault="00726EFC" w:rsidP="00726EFC">
      <w:pPr>
        <w:spacing w:after="0" w:line="260" w:lineRule="exact"/>
        <w:rPr>
          <w:rFonts w:ascii="Times New Roman" w:eastAsia="Calibri" w:hAnsi="Times New Roman" w:cs="Times New Roman"/>
          <w:noProof/>
        </w:rPr>
      </w:pPr>
    </w:p>
    <w:p w:rsidR="00726EFC" w:rsidRPr="00726EFC" w:rsidRDefault="00726EFC" w:rsidP="00726EFC">
      <w:pPr>
        <w:spacing w:after="0" w:line="240" w:lineRule="auto"/>
        <w:rPr>
          <w:rFonts w:ascii="Times New Roman" w:eastAsia="Calibri" w:hAnsi="Times New Roman" w:cs="Times New Roman"/>
          <w:noProof/>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4.</w:t>
      </w:r>
      <w:r w:rsidRPr="00726EFC">
        <w:rPr>
          <w:rFonts w:ascii="Times New Roman" w:eastAsia="Calibri" w:hAnsi="Times New Roman" w:cs="Times New Roman"/>
          <w:b/>
          <w:bCs/>
        </w:rPr>
        <w:tab/>
        <w:t>FARMACINĖ FORMA IR KIEKIS PAKUOTĖJE</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Milteliai ir tirpiklis pailginto atpalaidavimo injekcinei suspensijai</w:t>
      </w:r>
    </w:p>
    <w:p w:rsidR="00726EFC" w:rsidRPr="00726EFC" w:rsidRDefault="00726EFC" w:rsidP="00726EFC">
      <w:pPr>
        <w:spacing w:after="0" w:line="260" w:lineRule="exact"/>
        <w:ind w:left="567" w:hanging="567"/>
        <w:rPr>
          <w:rFonts w:ascii="Times New Roman" w:eastAsia="Calibri" w:hAnsi="Times New Roman" w:cs="Times New Roman"/>
          <w:kern w:val="2"/>
        </w:rPr>
      </w:pPr>
    </w:p>
    <w:p w:rsidR="00726EFC" w:rsidRPr="00726EFC" w:rsidRDefault="00726EFC" w:rsidP="00726EFC">
      <w:pPr>
        <w:spacing w:after="0" w:line="260" w:lineRule="exact"/>
        <w:rPr>
          <w:rFonts w:ascii="Times New Roman" w:eastAsia="Calibri" w:hAnsi="Times New Roman" w:cs="Times New Roman"/>
          <w:kern w:val="2"/>
        </w:rPr>
      </w:pPr>
      <w:r w:rsidRPr="00726EFC">
        <w:rPr>
          <w:rFonts w:ascii="Times New Roman" w:eastAsia="Calibri" w:hAnsi="Times New Roman" w:cs="Times New Roman"/>
        </w:rPr>
        <w:t>Vienas</w:t>
      </w:r>
      <w:r w:rsidRPr="00726EFC">
        <w:rPr>
          <w:rFonts w:ascii="Times New Roman" w:eastAsia="Calibri" w:hAnsi="Times New Roman" w:cs="Times New Roman"/>
          <w:kern w:val="2"/>
        </w:rPr>
        <w:t xml:space="preserve"> flakonas</w:t>
      </w:r>
      <w:r w:rsidRPr="00726EFC">
        <w:rPr>
          <w:rFonts w:ascii="Times New Roman" w:eastAsia="Calibri" w:hAnsi="Times New Roman" w:cs="Times New Roman"/>
        </w:rPr>
        <w:t xml:space="preserve"> su </w:t>
      </w:r>
      <w:r w:rsidRPr="00726EFC">
        <w:rPr>
          <w:rFonts w:ascii="Times New Roman" w:eastAsia="Calibri" w:hAnsi="Times New Roman" w:cs="Times New Roman"/>
          <w:kern w:val="2"/>
        </w:rPr>
        <w:t>milteliais pailginto atpalaidavimo injekcinei suspensijai</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Vienas užpildytas švirkštas, kuriame yra 2 ml tirpiklio </w:t>
      </w:r>
      <w:r w:rsidRPr="00726EFC">
        <w:rPr>
          <w:rFonts w:ascii="Times New Roman" w:eastAsia="Calibri" w:hAnsi="Times New Roman" w:cs="Times New Roman"/>
          <w:caps/>
        </w:rPr>
        <w:t>RISPOLEPT 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Vienas </w:t>
      </w:r>
      <w:proofErr w:type="spellStart"/>
      <w:r w:rsidRPr="00726EFC">
        <w:rPr>
          <w:rFonts w:ascii="Times New Roman" w:eastAsia="Calibri" w:hAnsi="Times New Roman" w:cs="Times New Roman"/>
          <w:i/>
        </w:rPr>
        <w:t>West-Medimop</w:t>
      </w:r>
      <w:proofErr w:type="spellEnd"/>
      <w:r w:rsidRPr="00726EFC">
        <w:rPr>
          <w:rFonts w:ascii="Times New Roman" w:eastAsia="Calibri" w:hAnsi="Times New Roman" w:cs="Times New Roman"/>
          <w:i/>
        </w:rPr>
        <w:t xml:space="preserve"> </w:t>
      </w:r>
      <w:proofErr w:type="spellStart"/>
      <w:r w:rsidRPr="00726EFC">
        <w:rPr>
          <w:rFonts w:ascii="Times New Roman" w:eastAsia="Calibri" w:hAnsi="Times New Roman" w:cs="Times New Roman"/>
          <w:i/>
        </w:rPr>
        <w:t>Vial</w:t>
      </w:r>
      <w:proofErr w:type="spellEnd"/>
      <w:r w:rsidRPr="00726EFC">
        <w:rPr>
          <w:rFonts w:ascii="Times New Roman" w:eastAsia="Calibri" w:hAnsi="Times New Roman" w:cs="Times New Roman"/>
          <w:i/>
        </w:rPr>
        <w:t xml:space="preserve"> </w:t>
      </w:r>
      <w:proofErr w:type="spellStart"/>
      <w:r w:rsidRPr="00726EFC">
        <w:rPr>
          <w:rFonts w:ascii="Times New Roman" w:eastAsia="Calibri" w:hAnsi="Times New Roman" w:cs="Times New Roman"/>
          <w:i/>
        </w:rPr>
        <w:t>Adapter</w:t>
      </w:r>
      <w:proofErr w:type="spellEnd"/>
      <w:r w:rsidRPr="00726EFC">
        <w:rPr>
          <w:rFonts w:ascii="Times New Roman" w:eastAsia="Calibri" w:hAnsi="Times New Roman" w:cs="Times New Roman"/>
          <w:i/>
          <w:vertAlign w:val="superscript"/>
        </w:rPr>
        <w:t>®</w:t>
      </w:r>
      <w:r w:rsidRPr="00726EFC">
        <w:rPr>
          <w:rFonts w:ascii="Times New Roman" w:eastAsia="Calibri" w:hAnsi="Times New Roman" w:cs="Times New Roman"/>
          <w:i/>
        </w:rPr>
        <w:t xml:space="preserve"> </w:t>
      </w:r>
      <w:r w:rsidRPr="00726EFC">
        <w:rPr>
          <w:rFonts w:ascii="Times New Roman" w:eastAsia="Calibri" w:hAnsi="Times New Roman" w:cs="Times New Roman"/>
        </w:rPr>
        <w:t>vaistinio preparato praskiedimo įtaisas.</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Dvi </w:t>
      </w:r>
      <w:proofErr w:type="spellStart"/>
      <w:r w:rsidRPr="00726EFC">
        <w:rPr>
          <w:rFonts w:ascii="Times New Roman" w:eastAsia="Calibri" w:hAnsi="Times New Roman" w:cs="Times New Roman"/>
          <w:i/>
        </w:rPr>
        <w:t>Terumo</w:t>
      </w:r>
      <w:proofErr w:type="spellEnd"/>
      <w:r w:rsidRPr="00726EFC">
        <w:rPr>
          <w:rFonts w:ascii="Times New Roman" w:eastAsia="Calibri" w:hAnsi="Times New Roman" w:cs="Times New Roman"/>
          <w:i/>
        </w:rPr>
        <w:t xml:space="preserve"> SurGuard</w:t>
      </w:r>
      <w:r w:rsidRPr="00726EFC">
        <w:rPr>
          <w:rFonts w:ascii="Times New Roman" w:eastAsia="Calibri" w:hAnsi="Times New Roman" w:cs="Times New Roman"/>
          <w:i/>
          <w:vertAlign w:val="superscript"/>
        </w:rPr>
        <w:t>®</w:t>
      </w:r>
      <w:r w:rsidRPr="00726EFC">
        <w:rPr>
          <w:rFonts w:ascii="Times New Roman" w:eastAsia="Calibri" w:hAnsi="Times New Roman" w:cs="Times New Roman"/>
          <w:i/>
        </w:rPr>
        <w:t>3</w:t>
      </w:r>
      <w:r w:rsidRPr="00726EFC">
        <w:rPr>
          <w:rFonts w:ascii="Times New Roman" w:eastAsia="Calibri" w:hAnsi="Times New Roman" w:cs="Times New Roman"/>
        </w:rPr>
        <w:t xml:space="preserve"> adatos vaistiniam preparatui į raumenis leisti: (</w:t>
      </w:r>
      <w:r w:rsidRPr="00726EFC">
        <w:rPr>
          <w:rFonts w:ascii="Times New Roman" w:eastAsia="Calibri" w:hAnsi="Times New Roman" w:cs="Times New Roman"/>
          <w:i/>
          <w:iCs/>
        </w:rPr>
        <w:t xml:space="preserve">21G UTW </w:t>
      </w:r>
      <w:r w:rsidRPr="00726EFC">
        <w:rPr>
          <w:rFonts w:ascii="Times New Roman" w:eastAsia="Calibri" w:hAnsi="Times New Roman" w:cs="Times New Roman"/>
        </w:rPr>
        <w:t>1 colio [0,8 mm x 25 mm] saugi adata su apsauginiu adatos įtaisu, skirta injekcijai į deltinį raumenį, ir</w:t>
      </w:r>
      <w:r w:rsidRPr="00726EFC">
        <w:rPr>
          <w:rFonts w:ascii="Times New Roman" w:eastAsia="Calibri" w:hAnsi="Times New Roman" w:cs="Times New Roman"/>
          <w:i/>
          <w:iCs/>
        </w:rPr>
        <w:t xml:space="preserve"> 20G TW </w:t>
      </w:r>
      <w:r w:rsidRPr="00726EFC">
        <w:rPr>
          <w:rFonts w:ascii="Times New Roman" w:eastAsia="Calibri" w:hAnsi="Times New Roman" w:cs="Times New Roman"/>
        </w:rPr>
        <w:t>2 colių [0,9 mm x 51 mm]</w:t>
      </w:r>
      <w:r w:rsidRPr="00726EFC">
        <w:rPr>
          <w:rFonts w:ascii="Times New Roman" w:eastAsia="Calibri" w:hAnsi="Times New Roman" w:cs="Times New Roman"/>
          <w:i/>
          <w:iCs/>
        </w:rPr>
        <w:t xml:space="preserve"> </w:t>
      </w:r>
      <w:r w:rsidRPr="00726EFC">
        <w:rPr>
          <w:rFonts w:ascii="Times New Roman" w:eastAsia="Calibri" w:hAnsi="Times New Roman" w:cs="Times New Roman"/>
        </w:rPr>
        <w:t>saugi adata su apsauginiu adatos įtaisu, skirta injekcijai į sėdmens raumenį).</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5.</w:t>
      </w:r>
      <w:r w:rsidRPr="00726EFC">
        <w:rPr>
          <w:rFonts w:ascii="Times New Roman" w:eastAsia="Calibri" w:hAnsi="Times New Roman" w:cs="Times New Roman"/>
          <w:b/>
          <w:bCs/>
        </w:rPr>
        <w:tab/>
        <w:t>VARTOJIMO METODAS IR BŪDAS (-AI)</w:t>
      </w:r>
    </w:p>
    <w:p w:rsidR="00726EFC" w:rsidRPr="00726EFC" w:rsidRDefault="00726EFC" w:rsidP="00726EFC">
      <w:pPr>
        <w:spacing w:after="0" w:line="240" w:lineRule="auto"/>
        <w:rPr>
          <w:rFonts w:ascii="Times New Roman" w:eastAsia="Calibri" w:hAnsi="Times New Roman" w:cs="Times New Roman"/>
          <w:i/>
          <w:iCs/>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Prieš vartojimą perskaitykite pakuotės lapelį.</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Leisti tik į raumenis.</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Turi būti skiriama kaip vienkartinė dozė.</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0"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6.</w:t>
      </w:r>
      <w:r w:rsidRPr="00726EFC">
        <w:rPr>
          <w:rFonts w:ascii="Times New Roman" w:eastAsia="Calibri" w:hAnsi="Times New Roman" w:cs="Times New Roman"/>
          <w:b/>
          <w:bCs/>
        </w:rPr>
        <w:tab/>
        <w:t>SPECIALUS ĮSPĖJIMAS, KAD VAISTINĮ PREPARATĄ BŪTINA LAIKYTI VAIKAMS NEPASTEBIMOJE IR NEPASIEKIAMOJE VIETOJE</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Laikyti vaikams nepastebimoje ir nepasiekiamoje vietoje.</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60" w:lineRule="exact"/>
        <w:ind w:left="540" w:hanging="540"/>
        <w:rPr>
          <w:rFonts w:ascii="Times New Roman" w:eastAsia="Calibri" w:hAnsi="Times New Roman" w:cs="Times New Roman"/>
          <w:b/>
          <w:bCs/>
        </w:rPr>
      </w:pPr>
      <w:r w:rsidRPr="00726EFC">
        <w:rPr>
          <w:rFonts w:ascii="Times New Roman" w:eastAsia="Calibri" w:hAnsi="Times New Roman" w:cs="Times New Roman"/>
          <w:b/>
          <w:bCs/>
        </w:rPr>
        <w:t>7.</w:t>
      </w:r>
      <w:r w:rsidRPr="00726EFC">
        <w:rPr>
          <w:rFonts w:ascii="Times New Roman" w:eastAsia="Calibri" w:hAnsi="Times New Roman" w:cs="Times New Roman"/>
          <w:b/>
          <w:bCs/>
        </w:rPr>
        <w:tab/>
        <w:t>KITAS (-I) SPECIALUS (-ŪS) ĮSPĖJIMAS (-AI) (JEI REIKIA)</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8.</w:t>
      </w:r>
      <w:r w:rsidRPr="00726EFC">
        <w:rPr>
          <w:rFonts w:ascii="Times New Roman" w:eastAsia="Calibri" w:hAnsi="Times New Roman" w:cs="Times New Roman"/>
          <w:b/>
          <w:bCs/>
        </w:rPr>
        <w:tab/>
        <w:t>TINKAMUMO LAIKAS</w:t>
      </w:r>
    </w:p>
    <w:p w:rsidR="00726EFC" w:rsidRPr="00726EFC" w:rsidRDefault="00726EFC" w:rsidP="00726EFC">
      <w:pPr>
        <w:keepNext/>
        <w:spacing w:after="0" w:line="240" w:lineRule="auto"/>
        <w:rPr>
          <w:rFonts w:ascii="Times New Roman" w:eastAsia="Calibri" w:hAnsi="Times New Roman" w:cs="Times New Roman"/>
        </w:rPr>
      </w:pPr>
    </w:p>
    <w:p w:rsidR="00726EFC" w:rsidRPr="00726EFC" w:rsidRDefault="00A55957" w:rsidP="00726EFC">
      <w:pPr>
        <w:spacing w:after="0" w:line="240" w:lineRule="auto"/>
        <w:rPr>
          <w:rFonts w:ascii="Times New Roman" w:eastAsia="Calibri" w:hAnsi="Times New Roman" w:cs="Times New Roman"/>
        </w:rPr>
      </w:pPr>
      <w:r>
        <w:rPr>
          <w:rFonts w:ascii="Times New Roman" w:eastAsia="Calibri" w:hAnsi="Times New Roman" w:cs="Times New Roman"/>
        </w:rPr>
        <w:t>Tinka iki: MMMM/mm.</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9.</w:t>
      </w:r>
      <w:r w:rsidRPr="00726EFC">
        <w:rPr>
          <w:rFonts w:ascii="Times New Roman" w:eastAsia="Calibri" w:hAnsi="Times New Roman" w:cs="Times New Roman"/>
          <w:b/>
          <w:bCs/>
        </w:rPr>
        <w:tab/>
      </w:r>
      <w:r w:rsidRPr="00726EFC">
        <w:rPr>
          <w:rFonts w:ascii="Times New Roman" w:eastAsia="Calibri" w:hAnsi="Times New Roman" w:cs="Times New Roman"/>
          <w:b/>
          <w:bCs/>
          <w:caps/>
        </w:rPr>
        <w:t>SPECIALIOS laikymo sąlygos</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Visą dozės pakuotę laikyti šaldytuve (2 </w:t>
      </w:r>
      <w:r w:rsidRPr="00726EFC">
        <w:rPr>
          <w:rFonts w:ascii="Times New Roman" w:eastAsia="Calibri" w:hAnsi="Times New Roman" w:cs="Times New Roman"/>
        </w:rPr>
        <w:sym w:font="Symbol" w:char="F0B0"/>
      </w:r>
      <w:r w:rsidRPr="00726EFC">
        <w:rPr>
          <w:rFonts w:ascii="Times New Roman" w:eastAsia="Calibri" w:hAnsi="Times New Roman" w:cs="Times New Roman"/>
        </w:rPr>
        <w:t xml:space="preserve">C – 8 </w:t>
      </w:r>
      <w:r w:rsidRPr="00726EFC">
        <w:rPr>
          <w:rFonts w:ascii="Times New Roman" w:eastAsia="Calibri" w:hAnsi="Times New Roman" w:cs="Times New Roman"/>
        </w:rPr>
        <w:sym w:font="Symbol" w:char="F0B0"/>
      </w:r>
      <w:r w:rsidRPr="00726EFC">
        <w:rPr>
          <w:rFonts w:ascii="Times New Roman" w:eastAsia="Calibri" w:hAnsi="Times New Roman" w:cs="Times New Roman"/>
        </w:rPr>
        <w:t xml:space="preserve">C). Jeigu šaldytuvo nėra, pakuotę ne ilgiau kaip 7 paras prieš vartojimą galima laikyti kambario (ne aukštesnėje kaip 25 </w:t>
      </w:r>
      <w:proofErr w:type="spellStart"/>
      <w:r w:rsidRPr="00726EFC">
        <w:rPr>
          <w:rFonts w:ascii="Times New Roman" w:eastAsia="Calibri" w:hAnsi="Times New Roman" w:cs="Times New Roman"/>
        </w:rPr>
        <w:t>ºC</w:t>
      </w:r>
      <w:proofErr w:type="spellEnd"/>
      <w:r w:rsidRPr="00726EFC">
        <w:rPr>
          <w:rFonts w:ascii="Times New Roman" w:eastAsia="Calibri" w:hAnsi="Times New Roman" w:cs="Times New Roman"/>
        </w:rPr>
        <w:t xml:space="preserve">) temperatūroje. Suvartoti per 6 valandas po paruošimo (jeigu laikoma ne aukštesnėje kaip 25 </w:t>
      </w:r>
      <w:proofErr w:type="spellStart"/>
      <w:r w:rsidRPr="00726EFC">
        <w:rPr>
          <w:rFonts w:ascii="Times New Roman" w:eastAsia="Calibri" w:hAnsi="Times New Roman" w:cs="Times New Roman"/>
        </w:rPr>
        <w:t>ºC</w:t>
      </w:r>
      <w:proofErr w:type="spellEnd"/>
      <w:r w:rsidRPr="00726EFC">
        <w:rPr>
          <w:rFonts w:ascii="Times New Roman" w:eastAsia="Calibri" w:hAnsi="Times New Roman" w:cs="Times New Roman"/>
        </w:rPr>
        <w:t xml:space="preserve"> temperatūroje).</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Laikyti gamintojo pakuotėje.</w:t>
      </w:r>
    </w:p>
    <w:p w:rsidR="00726EFC" w:rsidRPr="00726EFC" w:rsidRDefault="00726EFC" w:rsidP="00726EFC">
      <w:pPr>
        <w:spacing w:after="0" w:line="240" w:lineRule="auto"/>
        <w:ind w:left="567" w:hanging="567"/>
        <w:rPr>
          <w:rFonts w:ascii="Times New Roman" w:eastAsia="Calibri" w:hAnsi="Times New Roman" w:cs="Times New Roman"/>
        </w:rPr>
      </w:pPr>
    </w:p>
    <w:p w:rsidR="00726EFC" w:rsidRPr="00726EFC" w:rsidRDefault="00726EFC" w:rsidP="00726EFC">
      <w:pPr>
        <w:spacing w:after="0" w:line="240" w:lineRule="auto"/>
        <w:ind w:left="567" w:hanging="567"/>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b/>
          <w:bCs/>
        </w:rPr>
      </w:pPr>
      <w:r w:rsidRPr="00726EFC">
        <w:rPr>
          <w:rFonts w:ascii="Times New Roman" w:eastAsia="Calibri" w:hAnsi="Times New Roman" w:cs="Times New Roman"/>
          <w:b/>
          <w:bCs/>
        </w:rPr>
        <w:t>10.</w:t>
      </w:r>
      <w:r w:rsidRPr="00726EFC">
        <w:rPr>
          <w:rFonts w:ascii="Times New Roman" w:eastAsia="Calibri" w:hAnsi="Times New Roman" w:cs="Times New Roman"/>
          <w:b/>
          <w:bCs/>
        </w:rPr>
        <w:tab/>
        <w:t>SPECIALIOS ATSARGUMO PRIEMONĖS DĖL NESUVARTOTO VAISTINIO PREPARATO AR JO ATLIEKŲ TVARKYMO (JEI REIKIA)</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A55957">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11.</w:t>
      </w:r>
      <w:r w:rsidRPr="00726EFC">
        <w:rPr>
          <w:rFonts w:ascii="Times New Roman" w:eastAsia="Calibri" w:hAnsi="Times New Roman" w:cs="Times New Roman"/>
          <w:b/>
          <w:bCs/>
        </w:rPr>
        <w:tab/>
      </w:r>
      <w:r w:rsidR="00A55957" w:rsidRPr="00B369B5">
        <w:rPr>
          <w:rFonts w:ascii="Times New Roman" w:eastAsia="Times New Roman" w:hAnsi="Times New Roman" w:cs="Times New Roman"/>
          <w:b/>
        </w:rPr>
        <w:t>LYGIAGRETUS IMPORTUOTOJAS</w:t>
      </w:r>
    </w:p>
    <w:p w:rsidR="00726EFC" w:rsidRDefault="00726EFC" w:rsidP="00726EFC">
      <w:pPr>
        <w:spacing w:after="0" w:line="240" w:lineRule="auto"/>
        <w:rPr>
          <w:rFonts w:ascii="Times New Roman" w:eastAsia="Calibri" w:hAnsi="Times New Roman" w:cs="Times New Roman"/>
        </w:rPr>
      </w:pPr>
    </w:p>
    <w:p w:rsidR="00A55957" w:rsidRPr="00B369B5" w:rsidRDefault="00A55957" w:rsidP="00A55957">
      <w:pPr>
        <w:spacing w:after="0" w:line="240" w:lineRule="auto"/>
        <w:rPr>
          <w:rFonts w:ascii="Times New Roman" w:eastAsia="Times New Roman" w:hAnsi="Times New Roman" w:cs="Times New Roman"/>
        </w:rPr>
      </w:pPr>
      <w:r w:rsidRPr="00B369B5">
        <w:rPr>
          <w:rFonts w:ascii="Times New Roman" w:eastAsia="Times New Roman" w:hAnsi="Times New Roman" w:cs="Times New Roman"/>
        </w:rPr>
        <w:t>Lygiagretus importuotojas UAB „</w:t>
      </w:r>
      <w:proofErr w:type="spellStart"/>
      <w:r w:rsidRPr="00B369B5">
        <w:rPr>
          <w:rFonts w:ascii="Times New Roman" w:eastAsia="Times New Roman" w:hAnsi="Times New Roman" w:cs="Times New Roman"/>
        </w:rPr>
        <w:t>Lex</w:t>
      </w:r>
      <w:proofErr w:type="spellEnd"/>
      <w:r w:rsidRPr="00B369B5">
        <w:rPr>
          <w:rFonts w:ascii="Times New Roman" w:eastAsia="Times New Roman" w:hAnsi="Times New Roman" w:cs="Times New Roman"/>
        </w:rPr>
        <w:t xml:space="preserve"> ano“.</w:t>
      </w:r>
    </w:p>
    <w:p w:rsidR="00A55957" w:rsidRPr="00726EFC" w:rsidRDefault="00A55957"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A55957">
      <w:pPr>
        <w:pBdr>
          <w:top w:val="single" w:sz="4" w:space="0"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12.</w:t>
      </w:r>
      <w:r w:rsidRPr="00726EFC">
        <w:rPr>
          <w:rFonts w:ascii="Times New Roman" w:eastAsia="Calibri" w:hAnsi="Times New Roman" w:cs="Times New Roman"/>
          <w:b/>
          <w:bCs/>
        </w:rPr>
        <w:tab/>
      </w:r>
      <w:r w:rsidR="00A55957" w:rsidRPr="00A55957">
        <w:rPr>
          <w:rFonts w:ascii="Times New Roman" w:eastAsia="Calibri" w:hAnsi="Times New Roman" w:cs="Times New Roman"/>
          <w:b/>
          <w:bCs/>
        </w:rPr>
        <w:t>LYGIAGRETAUS IMPORTO LEIDIMO NUMERIS</w:t>
      </w:r>
      <w:r w:rsidR="00DD6337">
        <w:rPr>
          <w:rFonts w:ascii="Times New Roman" w:eastAsia="Calibri" w:hAnsi="Times New Roman" w:cs="Times New Roman"/>
          <w:b/>
          <w:bCs/>
        </w:rPr>
        <w:t xml:space="preserve"> (-IAI)</w:t>
      </w:r>
    </w:p>
    <w:p w:rsidR="00A55957" w:rsidRDefault="00A55957" w:rsidP="00726EFC">
      <w:pPr>
        <w:spacing w:after="0" w:line="260" w:lineRule="exact"/>
        <w:rPr>
          <w:rFonts w:ascii="Times New Roman" w:eastAsia="Calibri" w:hAnsi="Times New Roman" w:cs="Times New Roman"/>
        </w:rPr>
      </w:pPr>
    </w:p>
    <w:p w:rsidR="00A55957" w:rsidRPr="00B369B5" w:rsidRDefault="00A55957" w:rsidP="00A55957">
      <w:pPr>
        <w:spacing w:after="0" w:line="240" w:lineRule="auto"/>
        <w:rPr>
          <w:rFonts w:ascii="Times New Roman" w:eastAsia="Times New Roman" w:hAnsi="Times New Roman" w:cs="Times New Roman"/>
          <w:lang w:val="pt-BR"/>
        </w:rPr>
      </w:pPr>
      <w:r w:rsidRPr="00B369B5">
        <w:rPr>
          <w:rFonts w:ascii="Times New Roman" w:eastAsia="Times New Roman" w:hAnsi="Times New Roman" w:cs="Times New Roman"/>
          <w:lang w:val="pt-BR"/>
        </w:rPr>
        <w:t>Lyg.imp.Nr.: LT/L/13/0174/001.</w:t>
      </w:r>
    </w:p>
    <w:p w:rsidR="00A55957" w:rsidRPr="00B369B5" w:rsidRDefault="00A55957" w:rsidP="00A55957">
      <w:pPr>
        <w:spacing w:after="0" w:line="240" w:lineRule="auto"/>
        <w:rPr>
          <w:rFonts w:ascii="Times New Roman" w:eastAsia="Times New Roman" w:hAnsi="Times New Roman" w:cs="Times New Roman"/>
          <w:lang w:val="pt-BR"/>
        </w:rPr>
      </w:pPr>
      <w:r w:rsidRPr="00B369B5">
        <w:rPr>
          <w:rFonts w:ascii="Times New Roman" w:eastAsia="Times New Roman" w:hAnsi="Times New Roman" w:cs="Times New Roman"/>
          <w:shd w:val="clear" w:color="auto" w:fill="D0CECE"/>
          <w:lang w:val="pt-BR"/>
        </w:rPr>
        <w:t>Lyg.imp.Nr.: LT/L/13/0174/002.</w:t>
      </w:r>
    </w:p>
    <w:p w:rsidR="00A55957" w:rsidRPr="00B369B5" w:rsidRDefault="00A55957" w:rsidP="00A55957">
      <w:pPr>
        <w:spacing w:after="0" w:line="240" w:lineRule="auto"/>
        <w:rPr>
          <w:rFonts w:ascii="Times New Roman" w:eastAsia="Times New Roman" w:hAnsi="Times New Roman" w:cs="Times New Roman"/>
          <w:lang w:val="pt-BR"/>
        </w:rPr>
      </w:pPr>
      <w:r w:rsidRPr="00B369B5">
        <w:rPr>
          <w:rFonts w:ascii="Times New Roman" w:eastAsia="Times New Roman" w:hAnsi="Times New Roman" w:cs="Times New Roman"/>
          <w:shd w:val="clear" w:color="auto" w:fill="D0CECE"/>
          <w:lang w:val="pt-BR"/>
        </w:rPr>
        <w:t>Lyg.imp.Nr.: LT/L/13/0174/003</w:t>
      </w:r>
      <w:r w:rsidRPr="00B369B5">
        <w:rPr>
          <w:rFonts w:ascii="Times New Roman" w:eastAsia="Times New Roman" w:hAnsi="Times New Roman" w:cs="Times New Roman"/>
          <w:lang w:val="pt-BR"/>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 </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13.</w:t>
      </w:r>
      <w:r w:rsidRPr="00726EFC">
        <w:rPr>
          <w:rFonts w:ascii="Times New Roman" w:eastAsia="Calibri" w:hAnsi="Times New Roman" w:cs="Times New Roman"/>
          <w:b/>
          <w:bCs/>
        </w:rPr>
        <w:tab/>
        <w:t>SERIJOS NUMERIS</w:t>
      </w:r>
    </w:p>
    <w:p w:rsidR="00726EFC" w:rsidRPr="00726EFC" w:rsidRDefault="00726EFC" w:rsidP="00726EFC">
      <w:pPr>
        <w:spacing w:after="0" w:line="240" w:lineRule="auto"/>
        <w:rPr>
          <w:rFonts w:ascii="Times New Roman" w:eastAsia="Calibri" w:hAnsi="Times New Roman" w:cs="Times New Roman"/>
          <w:i/>
          <w:iCs/>
        </w:rPr>
      </w:pP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Serija</w:t>
      </w:r>
      <w:r w:rsidR="00A55957">
        <w:rPr>
          <w:rFonts w:ascii="Times New Roman" w:eastAsia="Calibri" w:hAnsi="Times New Roman" w:cs="Times New Roman"/>
        </w:rPr>
        <w:t>:</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14.</w:t>
      </w:r>
      <w:r w:rsidRPr="00726EFC">
        <w:rPr>
          <w:rFonts w:ascii="Times New Roman" w:eastAsia="Calibri" w:hAnsi="Times New Roman" w:cs="Times New Roman"/>
          <w:b/>
          <w:bCs/>
        </w:rPr>
        <w:tab/>
        <w:t>PARDAVIMO (IŠDAVIMO) TVARKA</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Receptinis vaistinis preparatas.</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15.</w:t>
      </w:r>
      <w:r w:rsidRPr="00726EFC">
        <w:rPr>
          <w:rFonts w:ascii="Times New Roman" w:eastAsia="Calibri" w:hAnsi="Times New Roman" w:cs="Times New Roman"/>
          <w:b/>
          <w:bCs/>
        </w:rPr>
        <w:tab/>
      </w:r>
      <w:r w:rsidRPr="00726EFC">
        <w:rPr>
          <w:rFonts w:ascii="Times New Roman" w:eastAsia="Calibri" w:hAnsi="Times New Roman" w:cs="Times New Roman"/>
          <w:b/>
          <w:bCs/>
          <w:caps/>
        </w:rPr>
        <w:t>vartojimo instrukcijA</w:t>
      </w: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keepNext/>
        <w:pBdr>
          <w:top w:val="single" w:sz="4" w:space="1" w:color="auto"/>
          <w:left w:val="single" w:sz="4" w:space="4" w:color="auto"/>
          <w:bottom w:val="single" w:sz="4" w:space="1" w:color="auto"/>
          <w:right w:val="single" w:sz="4" w:space="4" w:color="auto"/>
        </w:pBdr>
        <w:spacing w:after="0" w:line="240" w:lineRule="auto"/>
        <w:ind w:left="567" w:hanging="567"/>
        <w:outlineLvl w:val="0"/>
        <w:rPr>
          <w:rFonts w:ascii="Times New Roman" w:eastAsia="Calibri" w:hAnsi="Times New Roman" w:cs="Times New Roman"/>
        </w:rPr>
      </w:pPr>
      <w:r w:rsidRPr="00726EFC">
        <w:rPr>
          <w:rFonts w:ascii="Times New Roman" w:eastAsia="Calibri" w:hAnsi="Times New Roman" w:cs="Times New Roman"/>
          <w:b/>
          <w:bCs/>
        </w:rPr>
        <w:t>16.</w:t>
      </w:r>
      <w:r w:rsidRPr="00726EFC">
        <w:rPr>
          <w:rFonts w:ascii="Times New Roman" w:eastAsia="Calibri" w:hAnsi="Times New Roman" w:cs="Times New Roman"/>
          <w:b/>
          <w:bCs/>
        </w:rPr>
        <w:tab/>
        <w:t>INFORMACIJA BRAILIO RAŠTU</w:t>
      </w:r>
    </w:p>
    <w:p w:rsidR="00726EFC" w:rsidRPr="00726EFC" w:rsidRDefault="00726EFC" w:rsidP="00726EFC">
      <w:pPr>
        <w:keepNext/>
        <w:spacing w:after="0" w:line="240" w:lineRule="auto"/>
        <w:rPr>
          <w:rFonts w:ascii="Times New Roman" w:eastAsia="Calibri" w:hAnsi="Times New Roman" w:cs="Times New Roman"/>
        </w:rPr>
      </w:pPr>
    </w:p>
    <w:p w:rsidR="00726EFC" w:rsidRPr="00726EFC" w:rsidRDefault="00A55957" w:rsidP="00726EFC">
      <w:pPr>
        <w:keepNext/>
        <w:spacing w:after="0" w:line="240" w:lineRule="auto"/>
        <w:rPr>
          <w:rFonts w:ascii="Times New Roman" w:eastAsia="Calibri" w:hAnsi="Times New Roman" w:cs="Times New Roman"/>
          <w:kern w:val="2"/>
        </w:rPr>
      </w:pPr>
      <w:proofErr w:type="spellStart"/>
      <w:r>
        <w:rPr>
          <w:rFonts w:ascii="Times New Roman" w:eastAsia="Calibri" w:hAnsi="Times New Roman" w:cs="Times New Roman"/>
          <w:kern w:val="2"/>
        </w:rPr>
        <w:t>rispolept</w:t>
      </w:r>
      <w:proofErr w:type="spellEnd"/>
      <w:r>
        <w:rPr>
          <w:rFonts w:ascii="Times New Roman" w:eastAsia="Calibri" w:hAnsi="Times New Roman" w:cs="Times New Roman"/>
          <w:kern w:val="2"/>
        </w:rPr>
        <w:t xml:space="preserve"> </w:t>
      </w:r>
      <w:proofErr w:type="spellStart"/>
      <w:r>
        <w:rPr>
          <w:rFonts w:ascii="Times New Roman" w:eastAsia="Calibri" w:hAnsi="Times New Roman" w:cs="Times New Roman"/>
          <w:kern w:val="2"/>
        </w:rPr>
        <w:t>c</w:t>
      </w:r>
      <w:r w:rsidR="00726EFC" w:rsidRPr="00726EFC">
        <w:rPr>
          <w:rFonts w:ascii="Times New Roman" w:eastAsia="Calibri" w:hAnsi="Times New Roman" w:cs="Times New Roman"/>
          <w:kern w:val="2"/>
        </w:rPr>
        <w:t>onsta</w:t>
      </w:r>
      <w:proofErr w:type="spellEnd"/>
      <w:r w:rsidR="00726EFC" w:rsidRPr="00726EFC">
        <w:rPr>
          <w:rFonts w:ascii="Times New Roman" w:eastAsia="Calibri" w:hAnsi="Times New Roman" w:cs="Times New Roman"/>
        </w:rPr>
        <w:t xml:space="preserve"> </w:t>
      </w:r>
      <w:r w:rsidR="00726EFC" w:rsidRPr="00726EFC">
        <w:rPr>
          <w:rFonts w:ascii="Times New Roman" w:eastAsia="Calibri" w:hAnsi="Times New Roman" w:cs="Times New Roman"/>
          <w:kern w:val="2"/>
        </w:rPr>
        <w:t>25 mg</w:t>
      </w:r>
    </w:p>
    <w:p w:rsidR="00726EFC" w:rsidRPr="00726EFC" w:rsidRDefault="00A55957" w:rsidP="00726EFC">
      <w:pPr>
        <w:keepNext/>
        <w:spacing w:after="0" w:line="240" w:lineRule="auto"/>
        <w:rPr>
          <w:rFonts w:ascii="Times New Roman" w:eastAsia="Calibri" w:hAnsi="Times New Roman" w:cs="Times New Roman"/>
          <w:kern w:val="2"/>
          <w:highlight w:val="lightGray"/>
        </w:rPr>
      </w:pPr>
      <w:proofErr w:type="spellStart"/>
      <w:r>
        <w:rPr>
          <w:rFonts w:ascii="Times New Roman" w:eastAsia="Calibri" w:hAnsi="Times New Roman" w:cs="Times New Roman"/>
          <w:kern w:val="2"/>
          <w:highlight w:val="lightGray"/>
        </w:rPr>
        <w:t>rispolept</w:t>
      </w:r>
      <w:proofErr w:type="spellEnd"/>
      <w:r>
        <w:rPr>
          <w:rFonts w:ascii="Times New Roman" w:eastAsia="Calibri" w:hAnsi="Times New Roman" w:cs="Times New Roman"/>
          <w:kern w:val="2"/>
          <w:highlight w:val="lightGray"/>
        </w:rPr>
        <w:t xml:space="preserve"> </w:t>
      </w:r>
      <w:proofErr w:type="spellStart"/>
      <w:r>
        <w:rPr>
          <w:rFonts w:ascii="Times New Roman" w:eastAsia="Calibri" w:hAnsi="Times New Roman" w:cs="Times New Roman"/>
          <w:kern w:val="2"/>
          <w:highlight w:val="lightGray"/>
        </w:rPr>
        <w:t>c</w:t>
      </w:r>
      <w:r w:rsidR="00726EFC" w:rsidRPr="00726EFC">
        <w:rPr>
          <w:rFonts w:ascii="Times New Roman" w:eastAsia="Calibri" w:hAnsi="Times New Roman" w:cs="Times New Roman"/>
          <w:kern w:val="2"/>
          <w:highlight w:val="lightGray"/>
        </w:rPr>
        <w:t>onsta</w:t>
      </w:r>
      <w:proofErr w:type="spellEnd"/>
      <w:r w:rsidR="00726EFC" w:rsidRPr="00726EFC">
        <w:rPr>
          <w:rFonts w:ascii="Times New Roman" w:eastAsia="Calibri" w:hAnsi="Times New Roman" w:cs="Times New Roman"/>
          <w:highlight w:val="lightGray"/>
        </w:rPr>
        <w:t xml:space="preserve"> </w:t>
      </w:r>
      <w:r w:rsidR="00726EFC" w:rsidRPr="00726EFC">
        <w:rPr>
          <w:rFonts w:ascii="Times New Roman" w:eastAsia="Calibri" w:hAnsi="Times New Roman" w:cs="Times New Roman"/>
          <w:kern w:val="2"/>
          <w:highlight w:val="lightGray"/>
        </w:rPr>
        <w:t>37,5 mg</w:t>
      </w:r>
    </w:p>
    <w:p w:rsidR="00726EFC" w:rsidRDefault="00A55957" w:rsidP="00726EFC">
      <w:pPr>
        <w:spacing w:after="0" w:line="240" w:lineRule="auto"/>
        <w:rPr>
          <w:rFonts w:ascii="Times New Roman" w:eastAsia="Calibri" w:hAnsi="Times New Roman" w:cs="Times New Roman"/>
          <w:kern w:val="2"/>
        </w:rPr>
      </w:pPr>
      <w:proofErr w:type="spellStart"/>
      <w:r>
        <w:rPr>
          <w:rFonts w:ascii="Times New Roman" w:eastAsia="Calibri" w:hAnsi="Times New Roman" w:cs="Times New Roman"/>
          <w:kern w:val="2"/>
          <w:highlight w:val="lightGray"/>
        </w:rPr>
        <w:t>rispolept</w:t>
      </w:r>
      <w:proofErr w:type="spellEnd"/>
      <w:r>
        <w:rPr>
          <w:rFonts w:ascii="Times New Roman" w:eastAsia="Calibri" w:hAnsi="Times New Roman" w:cs="Times New Roman"/>
          <w:kern w:val="2"/>
          <w:highlight w:val="lightGray"/>
        </w:rPr>
        <w:t xml:space="preserve"> </w:t>
      </w:r>
      <w:proofErr w:type="spellStart"/>
      <w:r>
        <w:rPr>
          <w:rFonts w:ascii="Times New Roman" w:eastAsia="Calibri" w:hAnsi="Times New Roman" w:cs="Times New Roman"/>
          <w:kern w:val="2"/>
          <w:highlight w:val="lightGray"/>
        </w:rPr>
        <w:t>c</w:t>
      </w:r>
      <w:r w:rsidR="00726EFC" w:rsidRPr="00726EFC">
        <w:rPr>
          <w:rFonts w:ascii="Times New Roman" w:eastAsia="Calibri" w:hAnsi="Times New Roman" w:cs="Times New Roman"/>
          <w:kern w:val="2"/>
          <w:highlight w:val="lightGray"/>
        </w:rPr>
        <w:t>onsta</w:t>
      </w:r>
      <w:proofErr w:type="spellEnd"/>
      <w:r w:rsidR="00726EFC" w:rsidRPr="00726EFC">
        <w:rPr>
          <w:rFonts w:ascii="Times New Roman" w:eastAsia="Calibri" w:hAnsi="Times New Roman" w:cs="Times New Roman"/>
          <w:highlight w:val="lightGray"/>
        </w:rPr>
        <w:t xml:space="preserve"> </w:t>
      </w:r>
      <w:r w:rsidR="00726EFC" w:rsidRPr="00726EFC">
        <w:rPr>
          <w:rFonts w:ascii="Times New Roman" w:eastAsia="Calibri" w:hAnsi="Times New Roman" w:cs="Times New Roman"/>
          <w:kern w:val="2"/>
          <w:highlight w:val="lightGray"/>
        </w:rPr>
        <w:t>50 mg</w:t>
      </w:r>
    </w:p>
    <w:p w:rsidR="00A55957" w:rsidRDefault="00A55957" w:rsidP="00726EFC">
      <w:pPr>
        <w:spacing w:after="0" w:line="240" w:lineRule="auto"/>
        <w:rPr>
          <w:rFonts w:ascii="Times New Roman" w:eastAsia="Calibri" w:hAnsi="Times New Roman" w:cs="Times New Roman"/>
          <w:kern w:val="2"/>
        </w:rPr>
      </w:pPr>
    </w:p>
    <w:p w:rsidR="00A55957" w:rsidRPr="00B369B5" w:rsidRDefault="00A55957" w:rsidP="00A55957">
      <w:pPr>
        <w:spacing w:after="0" w:line="240" w:lineRule="auto"/>
        <w:rPr>
          <w:rFonts w:ascii="Times New Roman" w:eastAsia="Calibri" w:hAnsi="Times New Roman" w:cs="Times New Roman"/>
        </w:rPr>
      </w:pPr>
      <w:r w:rsidRPr="00B369B5">
        <w:rPr>
          <w:rFonts w:ascii="Times New Roman" w:eastAsia="Times New Roman" w:hAnsi="Times New Roman" w:cs="Times New Roman"/>
          <w:color w:val="000000"/>
          <w:lang w:val="en-US"/>
        </w:rPr>
        <w:t>---------------------------------------------------------------------------------------------------------------------------</w:t>
      </w:r>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Gamintojas</w:t>
      </w:r>
      <w:proofErr w:type="spellEnd"/>
      <w:r w:rsidR="008C18AC">
        <w:rPr>
          <w:rFonts w:ascii="Times New Roman" w:eastAsia="Times New Roman" w:hAnsi="Times New Roman" w:cs="Times New Roman"/>
          <w:lang w:val="en-GB"/>
        </w:rPr>
        <w:t xml:space="preserve">: Janssen </w:t>
      </w:r>
      <w:proofErr w:type="spellStart"/>
      <w:r w:rsidR="008C18AC">
        <w:rPr>
          <w:rFonts w:ascii="Times New Roman" w:eastAsia="Times New Roman" w:hAnsi="Times New Roman" w:cs="Times New Roman"/>
          <w:lang w:val="en-GB"/>
        </w:rPr>
        <w:t>Pharmaceutica</w:t>
      </w:r>
      <w:proofErr w:type="spellEnd"/>
      <w:r w:rsidR="008C18AC">
        <w:rPr>
          <w:rFonts w:ascii="Times New Roman" w:eastAsia="Times New Roman" w:hAnsi="Times New Roman" w:cs="Times New Roman"/>
          <w:lang w:val="en-GB"/>
        </w:rPr>
        <w:t xml:space="preserve"> N.V.</w:t>
      </w:r>
      <w:r w:rsidRPr="00B369B5">
        <w:rPr>
          <w:rFonts w:ascii="Times New Roman" w:eastAsia="Times New Roman" w:hAnsi="Times New Roman" w:cs="Times New Roman"/>
          <w:lang w:val="en-GB"/>
        </w:rPr>
        <w:t xml:space="preserve">, </w:t>
      </w:r>
      <w:proofErr w:type="spellStart"/>
      <w:r w:rsidRPr="00B369B5">
        <w:rPr>
          <w:rFonts w:ascii="Times New Roman" w:eastAsia="Times New Roman" w:hAnsi="Times New Roman" w:cs="Times New Roman"/>
          <w:lang w:val="en-GB"/>
        </w:rPr>
        <w:t>Belgija</w:t>
      </w:r>
      <w:proofErr w:type="spellEnd"/>
      <w:r w:rsidRPr="00B369B5">
        <w:rPr>
          <w:rFonts w:ascii="Times New Roman" w:eastAsia="Times New Roman" w:hAnsi="Times New Roman" w:cs="Times New Roman"/>
          <w:lang w:val="en-GB"/>
        </w:rPr>
        <w:t>.</w:t>
      </w:r>
    </w:p>
    <w:p w:rsidR="00A55957" w:rsidRPr="00B369B5" w:rsidRDefault="00A55957" w:rsidP="00A55957">
      <w:pPr>
        <w:spacing w:after="0" w:line="240" w:lineRule="auto"/>
        <w:rPr>
          <w:rFonts w:ascii="Times New Roman" w:eastAsia="Times New Roman" w:hAnsi="Times New Roman" w:cs="Times New Roman"/>
          <w:lang w:val="en-GB"/>
        </w:rPr>
      </w:pPr>
    </w:p>
    <w:p w:rsidR="00A55957" w:rsidRPr="00B369B5" w:rsidRDefault="00A55957" w:rsidP="00A55957">
      <w:pPr>
        <w:spacing w:after="0" w:line="240" w:lineRule="auto"/>
        <w:rPr>
          <w:rFonts w:ascii="Times New Roman" w:eastAsia="Times New Roman" w:hAnsi="Times New Roman" w:cs="Times New Roman"/>
          <w:lang w:val="en-GB"/>
        </w:rPr>
      </w:pPr>
      <w:proofErr w:type="spellStart"/>
      <w:proofErr w:type="gramStart"/>
      <w:r w:rsidRPr="00B369B5">
        <w:rPr>
          <w:rFonts w:ascii="Times New Roman" w:eastAsia="Times New Roman" w:hAnsi="Times New Roman" w:cs="Times New Roman"/>
          <w:lang w:val="en-GB"/>
        </w:rPr>
        <w:t>Perpakavo</w:t>
      </w:r>
      <w:proofErr w:type="spellEnd"/>
      <w:r w:rsidRPr="00B369B5">
        <w:rPr>
          <w:rFonts w:ascii="Times New Roman" w:eastAsia="Times New Roman" w:hAnsi="Times New Roman" w:cs="Times New Roman"/>
          <w:lang w:val="en-GB"/>
        </w:rPr>
        <w:t xml:space="preserve"> BĮ UAB </w:t>
      </w:r>
      <w:r w:rsidRPr="00B369B5">
        <w:rPr>
          <w:rFonts w:ascii="Times New Roman" w:eastAsia="Times New Roman" w:hAnsi="Times New Roman" w:cs="Times New Roman"/>
          <w:bCs/>
          <w:iCs/>
          <w:lang w:val="en-GB"/>
        </w:rPr>
        <w:t>„</w:t>
      </w:r>
      <w:proofErr w:type="spellStart"/>
      <w:r w:rsidRPr="00B369B5">
        <w:rPr>
          <w:rFonts w:ascii="Times New Roman" w:eastAsia="Times New Roman" w:hAnsi="Times New Roman" w:cs="Times New Roman"/>
          <w:lang w:val="en-GB"/>
        </w:rPr>
        <w:t>Norfachema</w:t>
      </w:r>
      <w:proofErr w:type="spellEnd"/>
      <w:r w:rsidRPr="00B369B5">
        <w:rPr>
          <w:rFonts w:ascii="Times New Roman" w:eastAsia="Times New Roman" w:hAnsi="Times New Roman" w:cs="Times New Roman"/>
          <w:bCs/>
          <w:iCs/>
          <w:lang w:val="en-GB"/>
        </w:rPr>
        <w:t>“</w:t>
      </w:r>
      <w:r w:rsidRPr="00B369B5">
        <w:rPr>
          <w:rFonts w:ascii="Times New Roman" w:eastAsia="Times New Roman" w:hAnsi="Times New Roman" w:cs="Times New Roman"/>
          <w:lang w:val="en-GB"/>
        </w:rPr>
        <w:t>.</w:t>
      </w:r>
      <w:proofErr w:type="gramEnd"/>
    </w:p>
    <w:p w:rsidR="00A55957" w:rsidRPr="00B369B5" w:rsidRDefault="00A55957" w:rsidP="00A55957">
      <w:pPr>
        <w:spacing w:after="0" w:line="240" w:lineRule="auto"/>
        <w:rPr>
          <w:rFonts w:ascii="Times New Roman" w:eastAsia="Times New Roman" w:hAnsi="Times New Roman" w:cs="Times New Roman"/>
          <w:lang w:val="en-GB"/>
        </w:rPr>
      </w:pPr>
      <w:proofErr w:type="spellStart"/>
      <w:proofErr w:type="gramStart"/>
      <w:r w:rsidRPr="00B369B5">
        <w:rPr>
          <w:rFonts w:ascii="Times New Roman" w:eastAsia="Times New Roman" w:hAnsi="Times New Roman" w:cs="Times New Roman"/>
          <w:highlight w:val="lightGray"/>
          <w:lang w:val="en-GB"/>
        </w:rPr>
        <w:t>Perpakavo</w:t>
      </w:r>
      <w:proofErr w:type="spellEnd"/>
      <w:r w:rsidRPr="00B369B5">
        <w:rPr>
          <w:rFonts w:ascii="Times New Roman" w:eastAsia="Times New Roman" w:hAnsi="Times New Roman" w:cs="Times New Roman"/>
          <w:highlight w:val="lightGray"/>
          <w:lang w:val="en-GB"/>
        </w:rPr>
        <w:t xml:space="preserve"> UAB </w:t>
      </w:r>
      <w:r w:rsidRPr="00B369B5">
        <w:rPr>
          <w:rFonts w:ascii="Times New Roman" w:eastAsia="Times New Roman" w:hAnsi="Times New Roman" w:cs="Times New Roman"/>
          <w:bCs/>
          <w:iCs/>
          <w:highlight w:val="lightGray"/>
          <w:lang w:val="en-GB"/>
        </w:rPr>
        <w:t>„</w:t>
      </w:r>
      <w:proofErr w:type="spellStart"/>
      <w:r w:rsidRPr="00B369B5">
        <w:rPr>
          <w:rFonts w:ascii="Times New Roman" w:eastAsia="Times New Roman" w:hAnsi="Times New Roman" w:cs="Times New Roman"/>
          <w:highlight w:val="lightGray"/>
          <w:lang w:val="en-GB"/>
        </w:rPr>
        <w:t>Entafarma</w:t>
      </w:r>
      <w:proofErr w:type="spellEnd"/>
      <w:r w:rsidRPr="00B369B5">
        <w:rPr>
          <w:rFonts w:ascii="Times New Roman" w:eastAsia="Times New Roman" w:hAnsi="Times New Roman" w:cs="Times New Roman"/>
          <w:bCs/>
          <w:iCs/>
          <w:highlight w:val="lightGray"/>
          <w:lang w:val="en-GB"/>
        </w:rPr>
        <w:t>“</w:t>
      </w:r>
      <w:r w:rsidRPr="00B369B5">
        <w:rPr>
          <w:rFonts w:ascii="Times New Roman" w:eastAsia="Times New Roman" w:hAnsi="Times New Roman" w:cs="Times New Roman"/>
          <w:highlight w:val="lightGray"/>
          <w:lang w:val="en-GB"/>
        </w:rPr>
        <w:t>.</w:t>
      </w:r>
      <w:proofErr w:type="gramEnd"/>
    </w:p>
    <w:p w:rsidR="00A55957" w:rsidRPr="00B369B5" w:rsidRDefault="00A55957" w:rsidP="00A55957">
      <w:pPr>
        <w:spacing w:after="0" w:line="240" w:lineRule="auto"/>
        <w:rPr>
          <w:rFonts w:ascii="Times New Roman" w:eastAsia="Times New Roman" w:hAnsi="Times New Roman" w:cs="Times New Roman"/>
          <w:bCs/>
          <w:iCs/>
          <w:lang w:val="en-GB"/>
        </w:rPr>
      </w:pPr>
      <w:proofErr w:type="spellStart"/>
      <w:proofErr w:type="gramStart"/>
      <w:r w:rsidRPr="00B369B5">
        <w:rPr>
          <w:rFonts w:ascii="Times New Roman" w:eastAsia="Times New Roman" w:hAnsi="Times New Roman" w:cs="Times New Roman"/>
          <w:highlight w:val="lightGray"/>
          <w:lang w:val="en-GB"/>
        </w:rPr>
        <w:t>Perpakavo</w:t>
      </w:r>
      <w:proofErr w:type="spellEnd"/>
      <w:r w:rsidRPr="00B369B5">
        <w:rPr>
          <w:rFonts w:ascii="Times New Roman" w:eastAsia="Times New Roman" w:hAnsi="Times New Roman" w:cs="Times New Roman"/>
          <w:bCs/>
          <w:iCs/>
          <w:highlight w:val="lightGray"/>
          <w:lang w:val="en-GB"/>
        </w:rPr>
        <w:t xml:space="preserve"> SIA „</w:t>
      </w:r>
      <w:proofErr w:type="spellStart"/>
      <w:r w:rsidRPr="00B369B5">
        <w:rPr>
          <w:rFonts w:ascii="Times New Roman" w:eastAsia="Times New Roman" w:hAnsi="Times New Roman" w:cs="Times New Roman"/>
          <w:bCs/>
          <w:iCs/>
          <w:highlight w:val="lightGray"/>
          <w:lang w:val="en-GB"/>
        </w:rPr>
        <w:t>Elvim</w:t>
      </w:r>
      <w:proofErr w:type="spellEnd"/>
      <w:r w:rsidRPr="00B369B5">
        <w:rPr>
          <w:rFonts w:ascii="Times New Roman" w:eastAsia="Times New Roman" w:hAnsi="Times New Roman" w:cs="Times New Roman"/>
          <w:bCs/>
          <w:iCs/>
          <w:highlight w:val="lightGray"/>
          <w:lang w:val="en-GB"/>
        </w:rPr>
        <w:t>“.</w:t>
      </w:r>
      <w:proofErr w:type="gramEnd"/>
    </w:p>
    <w:p w:rsidR="00A55957" w:rsidRPr="00B369B5" w:rsidRDefault="00A55957" w:rsidP="00A55957">
      <w:pPr>
        <w:spacing w:after="0" w:line="240" w:lineRule="auto"/>
        <w:rPr>
          <w:rFonts w:ascii="Times New Roman" w:eastAsia="Times New Roman" w:hAnsi="Times New Roman" w:cs="Times New Roman"/>
          <w:lang w:val="en-GB"/>
        </w:rPr>
      </w:pPr>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Perpak.serija</w:t>
      </w:r>
      <w:proofErr w:type="spellEnd"/>
      <w:r w:rsidRPr="00B369B5">
        <w:rPr>
          <w:rFonts w:ascii="Times New Roman" w:eastAsia="Times New Roman" w:hAnsi="Times New Roman" w:cs="Times New Roman"/>
          <w:lang w:val="en-GB"/>
        </w:rPr>
        <w:t>:</w:t>
      </w:r>
    </w:p>
    <w:p w:rsidR="00A55957" w:rsidRPr="00726EFC" w:rsidRDefault="00A55957" w:rsidP="00726EFC">
      <w:pPr>
        <w:spacing w:after="0" w:line="240" w:lineRule="auto"/>
        <w:rPr>
          <w:rFonts w:ascii="Times New Roman" w:eastAsia="Calibri" w:hAnsi="Times New Roman" w:cs="Times New Roman"/>
          <w:kern w:val="2"/>
        </w:rPr>
      </w:pPr>
    </w:p>
    <w:p w:rsidR="00726EFC" w:rsidRPr="00726EFC" w:rsidRDefault="00726EFC" w:rsidP="00726EFC">
      <w:pPr>
        <w:spacing w:after="0" w:line="260" w:lineRule="exact"/>
        <w:jc w:val="center"/>
        <w:rPr>
          <w:rFonts w:ascii="Times New Roman" w:eastAsia="Calibri" w:hAnsi="Times New Roman" w:cs="Times New Roman"/>
        </w:rPr>
      </w:pPr>
      <w:r w:rsidRPr="00726EFC">
        <w:rPr>
          <w:rFonts w:ascii="Times New Roman" w:eastAsia="Calibri" w:hAnsi="Times New Roman" w:cs="Times New Roman"/>
          <w:b/>
          <w:bCs/>
          <w:caps/>
        </w:rPr>
        <w:br w:type="page"/>
      </w: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60" w:lineRule="exact"/>
        <w:jc w:val="center"/>
        <w:rPr>
          <w:rFonts w:ascii="Times New Roman" w:eastAsia="Calibri" w:hAnsi="Times New Roman" w:cs="Times New Roman"/>
        </w:rPr>
      </w:pPr>
    </w:p>
    <w:p w:rsidR="00726EFC" w:rsidRPr="00726EFC" w:rsidRDefault="00726EFC" w:rsidP="00726EFC">
      <w:pPr>
        <w:spacing w:after="0" w:line="240" w:lineRule="auto"/>
        <w:jc w:val="center"/>
        <w:outlineLvl w:val="0"/>
        <w:rPr>
          <w:rFonts w:ascii="Times New Roman" w:eastAsia="Calibri" w:hAnsi="Times New Roman" w:cs="Times New Roman"/>
          <w:b/>
          <w:bCs/>
        </w:rPr>
      </w:pPr>
    </w:p>
    <w:p w:rsidR="00726EFC" w:rsidRPr="00726EFC" w:rsidRDefault="00726EFC" w:rsidP="00726EFC">
      <w:pPr>
        <w:spacing w:after="0" w:line="240" w:lineRule="auto"/>
        <w:jc w:val="center"/>
        <w:outlineLvl w:val="0"/>
        <w:rPr>
          <w:rFonts w:ascii="Times New Roman" w:eastAsia="Calibri" w:hAnsi="Times New Roman" w:cs="Times New Roman"/>
        </w:rPr>
      </w:pPr>
      <w:r w:rsidRPr="00726EFC">
        <w:rPr>
          <w:rFonts w:ascii="Times New Roman" w:eastAsia="Calibri" w:hAnsi="Times New Roman" w:cs="Times New Roman"/>
          <w:b/>
          <w:bCs/>
        </w:rPr>
        <w:t>B. PAKUOTĖS LAPELIS</w:t>
      </w:r>
    </w:p>
    <w:p w:rsidR="00726EFC" w:rsidRPr="00726EFC" w:rsidRDefault="00726EFC" w:rsidP="00726EFC">
      <w:pPr>
        <w:spacing w:after="0" w:line="240" w:lineRule="auto"/>
        <w:jc w:val="center"/>
        <w:rPr>
          <w:rFonts w:ascii="Times New Roman" w:eastAsia="Calibri" w:hAnsi="Times New Roman" w:cs="Times New Roman"/>
        </w:rPr>
      </w:pPr>
    </w:p>
    <w:p w:rsidR="00726EFC" w:rsidRPr="00726EFC" w:rsidRDefault="00726EFC" w:rsidP="00726EFC">
      <w:pPr>
        <w:spacing w:after="0" w:line="240" w:lineRule="auto"/>
        <w:jc w:val="center"/>
        <w:outlineLvl w:val="0"/>
        <w:rPr>
          <w:rFonts w:ascii="Times New Roman" w:eastAsia="Calibri" w:hAnsi="Times New Roman" w:cs="Times New Roman"/>
          <w:b/>
          <w:bCs/>
        </w:rPr>
      </w:pPr>
      <w:r w:rsidRPr="00726EFC">
        <w:rPr>
          <w:rFonts w:ascii="Times New Roman" w:eastAsia="Calibri" w:hAnsi="Times New Roman" w:cs="Times New Roman"/>
          <w:b/>
          <w:bCs/>
        </w:rPr>
        <w:br w:type="page"/>
      </w:r>
      <w:r w:rsidRPr="00726EFC">
        <w:rPr>
          <w:rFonts w:ascii="Times New Roman" w:eastAsia="Calibri" w:hAnsi="Times New Roman" w:cs="Times New Roman"/>
          <w:b/>
          <w:bCs/>
        </w:rPr>
        <w:lastRenderedPageBreak/>
        <w:t>Pakuotės lapelis: informacija vartotojui</w:t>
      </w:r>
    </w:p>
    <w:p w:rsidR="00726EFC" w:rsidRPr="00726EFC" w:rsidRDefault="00726EFC" w:rsidP="00726EFC">
      <w:pPr>
        <w:spacing w:after="0" w:line="240" w:lineRule="auto"/>
        <w:jc w:val="center"/>
        <w:outlineLvl w:val="0"/>
        <w:rPr>
          <w:rFonts w:ascii="Times New Roman" w:eastAsia="Calibri" w:hAnsi="Times New Roman" w:cs="Times New Roman"/>
          <w:b/>
          <w:bCs/>
        </w:rPr>
      </w:pPr>
    </w:p>
    <w:p w:rsidR="00726EFC" w:rsidRPr="00726EFC" w:rsidRDefault="00726EFC" w:rsidP="00726EFC">
      <w:pPr>
        <w:spacing w:after="0" w:line="260" w:lineRule="exact"/>
        <w:jc w:val="center"/>
        <w:rPr>
          <w:rFonts w:ascii="Times New Roman" w:eastAsia="Calibri" w:hAnsi="Times New Roman" w:cs="Times New Roman"/>
          <w:b/>
          <w:bCs/>
        </w:rPr>
      </w:pPr>
      <w:r w:rsidRPr="00726EFC">
        <w:rPr>
          <w:rFonts w:ascii="Times New Roman" w:eastAsia="Calibri" w:hAnsi="Times New Roman" w:cs="Times New Roman"/>
          <w:b/>
          <w:bCs/>
        </w:rPr>
        <w:t>RISPOLEPT CONSTA 25 mg milteliai ir tirpiklis pailginto atpalaidavimo</w:t>
      </w:r>
      <w:r w:rsidRPr="00726EFC">
        <w:rPr>
          <w:rFonts w:ascii="Times New Roman" w:eastAsia="Calibri" w:hAnsi="Times New Roman" w:cs="Times New Roman"/>
        </w:rPr>
        <w:t xml:space="preserve"> </w:t>
      </w:r>
      <w:r w:rsidRPr="00726EFC">
        <w:rPr>
          <w:rFonts w:ascii="Times New Roman" w:eastAsia="Calibri" w:hAnsi="Times New Roman" w:cs="Times New Roman"/>
          <w:b/>
          <w:bCs/>
        </w:rPr>
        <w:t>injekcinei suspensijai</w:t>
      </w:r>
    </w:p>
    <w:p w:rsidR="00726EFC" w:rsidRPr="00726EFC" w:rsidRDefault="00726EFC" w:rsidP="00726EFC">
      <w:pPr>
        <w:spacing w:after="0" w:line="260" w:lineRule="exact"/>
        <w:jc w:val="center"/>
        <w:rPr>
          <w:rFonts w:ascii="Times New Roman" w:eastAsia="Calibri" w:hAnsi="Times New Roman" w:cs="Times New Roman"/>
          <w:b/>
          <w:bCs/>
        </w:rPr>
      </w:pPr>
      <w:r w:rsidRPr="00726EFC">
        <w:rPr>
          <w:rFonts w:ascii="Times New Roman" w:eastAsia="Calibri" w:hAnsi="Times New Roman" w:cs="Times New Roman"/>
          <w:b/>
          <w:bCs/>
        </w:rPr>
        <w:t>RISPOLEPT CONSTA 37,5 mg milteliai ir tirpiklis pailginto atpalaidavimo</w:t>
      </w:r>
      <w:r w:rsidRPr="00726EFC">
        <w:rPr>
          <w:rFonts w:ascii="Times New Roman" w:eastAsia="Calibri" w:hAnsi="Times New Roman" w:cs="Times New Roman"/>
        </w:rPr>
        <w:t xml:space="preserve"> </w:t>
      </w:r>
      <w:r w:rsidRPr="00726EFC">
        <w:rPr>
          <w:rFonts w:ascii="Times New Roman" w:eastAsia="Calibri" w:hAnsi="Times New Roman" w:cs="Times New Roman"/>
          <w:b/>
          <w:bCs/>
        </w:rPr>
        <w:t>injekcinei suspensijai</w:t>
      </w:r>
    </w:p>
    <w:p w:rsidR="00726EFC" w:rsidRPr="00726EFC" w:rsidRDefault="00726EFC" w:rsidP="00726EFC">
      <w:pPr>
        <w:spacing w:after="0" w:line="260" w:lineRule="exact"/>
        <w:jc w:val="center"/>
        <w:rPr>
          <w:rFonts w:ascii="Times New Roman" w:eastAsia="Calibri" w:hAnsi="Times New Roman" w:cs="Times New Roman"/>
          <w:b/>
          <w:bCs/>
        </w:rPr>
      </w:pPr>
      <w:r w:rsidRPr="00726EFC">
        <w:rPr>
          <w:rFonts w:ascii="Times New Roman" w:eastAsia="Calibri" w:hAnsi="Times New Roman" w:cs="Times New Roman"/>
          <w:b/>
          <w:bCs/>
        </w:rPr>
        <w:t>RISPOLEPT CONSTA 50 mg milteliai ir tirpiklis pailginto atpalaidavimo</w:t>
      </w:r>
      <w:r w:rsidRPr="00726EFC">
        <w:rPr>
          <w:rFonts w:ascii="Times New Roman" w:eastAsia="Calibri" w:hAnsi="Times New Roman" w:cs="Times New Roman"/>
        </w:rPr>
        <w:t xml:space="preserve"> </w:t>
      </w:r>
      <w:r w:rsidRPr="00726EFC">
        <w:rPr>
          <w:rFonts w:ascii="Times New Roman" w:eastAsia="Calibri" w:hAnsi="Times New Roman" w:cs="Times New Roman"/>
          <w:b/>
          <w:bCs/>
        </w:rPr>
        <w:t>injekcinei suspensijai</w:t>
      </w:r>
    </w:p>
    <w:p w:rsidR="00726EFC" w:rsidRPr="00726EFC" w:rsidRDefault="00726EFC" w:rsidP="00726EFC">
      <w:pPr>
        <w:numPr>
          <w:ilvl w:val="12"/>
          <w:numId w:val="0"/>
        </w:numPr>
        <w:spacing w:after="0" w:line="240" w:lineRule="auto"/>
        <w:jc w:val="center"/>
        <w:rPr>
          <w:rFonts w:ascii="Times New Roman" w:eastAsia="Calibri" w:hAnsi="Times New Roman" w:cs="Times New Roman"/>
        </w:rPr>
      </w:pPr>
      <w:proofErr w:type="spellStart"/>
      <w:r w:rsidRPr="00726EFC">
        <w:rPr>
          <w:rFonts w:ascii="Times New Roman" w:eastAsia="Calibri" w:hAnsi="Times New Roman" w:cs="Times New Roman"/>
        </w:rPr>
        <w:t>Risperidonas</w:t>
      </w:r>
      <w:proofErr w:type="spellEnd"/>
    </w:p>
    <w:p w:rsidR="00726EFC" w:rsidRPr="00726EFC" w:rsidRDefault="00726EFC" w:rsidP="00726EFC">
      <w:pPr>
        <w:spacing w:after="0" w:line="240" w:lineRule="auto"/>
        <w:jc w:val="center"/>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Atidžiai perskaitykite visą šį lapelį, prieš pradėdami vartoti vaistą, nes jame pateikiama Jums svarbi informacija.</w:t>
      </w:r>
    </w:p>
    <w:p w:rsidR="00726EFC" w:rsidRPr="00726EFC" w:rsidRDefault="00726EFC" w:rsidP="00726EFC">
      <w:pPr>
        <w:numPr>
          <w:ilvl w:val="0"/>
          <w:numId w:val="1"/>
        </w:numPr>
        <w:spacing w:after="0" w:line="260" w:lineRule="exact"/>
        <w:rPr>
          <w:rFonts w:ascii="Times New Roman" w:eastAsia="Calibri" w:hAnsi="Times New Roman" w:cs="Times New Roman"/>
        </w:rPr>
      </w:pPr>
      <w:r w:rsidRPr="00726EFC">
        <w:rPr>
          <w:rFonts w:ascii="Times New Roman" w:eastAsia="Calibri" w:hAnsi="Times New Roman" w:cs="Times New Roman"/>
        </w:rPr>
        <w:t>Neišmeskite šio lapelio, nes vėl gali prireikti jį perskaityti.</w:t>
      </w:r>
    </w:p>
    <w:p w:rsidR="00726EFC" w:rsidRPr="00726EFC" w:rsidRDefault="00726EFC" w:rsidP="00726EFC">
      <w:pPr>
        <w:numPr>
          <w:ilvl w:val="0"/>
          <w:numId w:val="1"/>
        </w:numPr>
        <w:spacing w:after="0" w:line="260" w:lineRule="exact"/>
        <w:rPr>
          <w:rFonts w:ascii="Times New Roman" w:eastAsia="Calibri" w:hAnsi="Times New Roman" w:cs="Times New Roman"/>
        </w:rPr>
      </w:pPr>
      <w:r w:rsidRPr="00726EFC">
        <w:rPr>
          <w:rFonts w:ascii="Times New Roman" w:eastAsia="Calibri" w:hAnsi="Times New Roman" w:cs="Times New Roman"/>
        </w:rPr>
        <w:t>Jeigu kiltų daugiau klausimų, kreipkitės į gydytoją arba vaistininką.</w:t>
      </w:r>
    </w:p>
    <w:p w:rsidR="00726EFC" w:rsidRPr="00726EFC" w:rsidRDefault="00726EFC" w:rsidP="00726EFC">
      <w:pPr>
        <w:numPr>
          <w:ilvl w:val="0"/>
          <w:numId w:val="1"/>
        </w:numPr>
        <w:spacing w:after="0" w:line="260" w:lineRule="exact"/>
        <w:rPr>
          <w:rFonts w:ascii="Times New Roman" w:eastAsia="Calibri" w:hAnsi="Times New Roman" w:cs="Times New Roman"/>
        </w:rPr>
      </w:pPr>
      <w:r w:rsidRPr="00726EFC">
        <w:rPr>
          <w:rFonts w:ascii="Times New Roman" w:eastAsia="Calibri" w:hAnsi="Times New Roman" w:cs="Times New Roman"/>
        </w:rPr>
        <w:t>Šis vaistas skirtas tik Jums, todėl kitiems žmonėms jo duoti negalima. Vaistas gali jiems pakenkti (net tiems, kurių ligos požymiai yra tokie patys kaip Jūsų).</w:t>
      </w:r>
    </w:p>
    <w:p w:rsidR="00726EFC" w:rsidRPr="00726EFC" w:rsidRDefault="00726EFC" w:rsidP="00726EFC">
      <w:pPr>
        <w:numPr>
          <w:ilvl w:val="0"/>
          <w:numId w:val="1"/>
        </w:numPr>
        <w:spacing w:after="0" w:line="260" w:lineRule="exact"/>
        <w:rPr>
          <w:rFonts w:ascii="Times New Roman" w:eastAsia="Calibri" w:hAnsi="Times New Roman" w:cs="Times New Roman"/>
        </w:rPr>
      </w:pPr>
      <w:r w:rsidRPr="00726EFC">
        <w:rPr>
          <w:rFonts w:ascii="Times New Roman" w:eastAsia="Calibri" w:hAnsi="Times New Roman" w:cs="Times New Roman"/>
        </w:rPr>
        <w:t>Jeigu pasireiškė šalutinis poveikis (net jeigu jis šiame lapelyje nenurodytas), kreipkitės į gydytoją arba vaistininką. Žr. 4 skyrių.</w:t>
      </w:r>
    </w:p>
    <w:p w:rsidR="00726EFC" w:rsidRPr="00726EFC" w:rsidRDefault="00726EFC" w:rsidP="00726EFC">
      <w:pPr>
        <w:spacing w:after="0" w:line="240" w:lineRule="auto"/>
        <w:ind w:right="-2"/>
        <w:outlineLvl w:val="0"/>
        <w:rPr>
          <w:rFonts w:ascii="Times New Roman" w:eastAsia="Calibri" w:hAnsi="Times New Roman" w:cs="Times New Roman"/>
          <w:b/>
          <w:bCs/>
        </w:rPr>
      </w:pPr>
    </w:p>
    <w:p w:rsidR="00726EFC" w:rsidRPr="00726EFC" w:rsidRDefault="00726EFC" w:rsidP="00726EFC">
      <w:pPr>
        <w:spacing w:after="0" w:line="260" w:lineRule="exact"/>
        <w:ind w:left="567" w:hanging="567"/>
        <w:rPr>
          <w:rFonts w:ascii="Times New Roman" w:eastAsia="Calibri" w:hAnsi="Times New Roman" w:cs="Times New Roman"/>
          <w:b/>
          <w:bCs/>
        </w:rPr>
      </w:pPr>
      <w:r w:rsidRPr="00726EFC">
        <w:rPr>
          <w:rFonts w:ascii="Times New Roman" w:eastAsia="Calibri" w:hAnsi="Times New Roman" w:cs="Times New Roman"/>
          <w:b/>
          <w:bCs/>
        </w:rPr>
        <w:t>Apie ką rašoma šiame lapelyje?</w:t>
      </w:r>
    </w:p>
    <w:p w:rsidR="00726EFC" w:rsidRPr="00726EFC" w:rsidRDefault="00726EFC" w:rsidP="00726EFC">
      <w:pPr>
        <w:spacing w:after="0" w:line="260" w:lineRule="exact"/>
        <w:ind w:left="567" w:hanging="567"/>
        <w:rPr>
          <w:rFonts w:ascii="Times New Roman" w:eastAsia="Calibri" w:hAnsi="Times New Roman" w:cs="Times New Roman"/>
          <w:b/>
          <w:bCs/>
        </w:rPr>
      </w:pP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1.</w:t>
      </w:r>
      <w:r w:rsidRPr="00726EFC">
        <w:rPr>
          <w:rFonts w:ascii="Times New Roman" w:eastAsia="Calibri" w:hAnsi="Times New Roman" w:cs="Times New Roman"/>
        </w:rPr>
        <w:tab/>
        <w:t>Kas yra RISPOLEPT CONSTA ir kam jis vartojamas</w:t>
      </w: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2.</w:t>
      </w:r>
      <w:r w:rsidRPr="00726EFC">
        <w:rPr>
          <w:rFonts w:ascii="Times New Roman" w:eastAsia="Calibri" w:hAnsi="Times New Roman" w:cs="Times New Roman"/>
        </w:rPr>
        <w:tab/>
        <w:t>Kas žinotina prieš vartojant RISPOLEPT CONSTA</w:t>
      </w: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3.</w:t>
      </w:r>
      <w:r w:rsidRPr="00726EFC">
        <w:rPr>
          <w:rFonts w:ascii="Times New Roman" w:eastAsia="Calibri" w:hAnsi="Times New Roman" w:cs="Times New Roman"/>
        </w:rPr>
        <w:tab/>
        <w:t>Kaip vartoti RISPOLEPT CONSTA</w:t>
      </w: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4.</w:t>
      </w:r>
      <w:r w:rsidRPr="00726EFC">
        <w:rPr>
          <w:rFonts w:ascii="Times New Roman" w:eastAsia="Calibri" w:hAnsi="Times New Roman" w:cs="Times New Roman"/>
        </w:rPr>
        <w:tab/>
        <w:t>Galimas šalutinis poveikis</w:t>
      </w: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5.</w:t>
      </w:r>
      <w:r w:rsidRPr="00726EFC">
        <w:rPr>
          <w:rFonts w:ascii="Times New Roman" w:eastAsia="Calibri" w:hAnsi="Times New Roman" w:cs="Times New Roman"/>
        </w:rPr>
        <w:tab/>
        <w:t>Kaip laikyti RISPOLEPT CONSTA</w:t>
      </w: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6.</w:t>
      </w:r>
      <w:r w:rsidRPr="00726EFC">
        <w:rPr>
          <w:rFonts w:ascii="Times New Roman" w:eastAsia="Calibri" w:hAnsi="Times New Roman" w:cs="Times New Roman"/>
        </w:rPr>
        <w:tab/>
        <w:t>Pakuotės turinys ir kita informacija</w:t>
      </w:r>
    </w:p>
    <w:p w:rsidR="00726EFC" w:rsidRPr="00726EFC" w:rsidRDefault="00726EFC" w:rsidP="00726EFC">
      <w:pPr>
        <w:numPr>
          <w:ilvl w:val="12"/>
          <w:numId w:val="0"/>
        </w:numPr>
        <w:spacing w:after="0" w:line="240" w:lineRule="auto"/>
        <w:rPr>
          <w:rFonts w:ascii="Times New Roman" w:eastAsia="Calibri" w:hAnsi="Times New Roman" w:cs="Times New Roman"/>
        </w:rPr>
      </w:pPr>
    </w:p>
    <w:p w:rsidR="00726EFC" w:rsidRPr="00726EFC" w:rsidRDefault="00726EFC" w:rsidP="00726EFC">
      <w:pPr>
        <w:numPr>
          <w:ilvl w:val="12"/>
          <w:numId w:val="0"/>
        </w:numPr>
        <w:spacing w:after="0" w:line="240" w:lineRule="auto"/>
        <w:rPr>
          <w:rFonts w:ascii="Times New Roman" w:eastAsia="Calibri" w:hAnsi="Times New Roman" w:cs="Times New Roman"/>
        </w:rPr>
      </w:pPr>
    </w:p>
    <w:p w:rsidR="00726EFC" w:rsidRPr="00726EFC" w:rsidRDefault="00726EFC" w:rsidP="00726EFC">
      <w:pPr>
        <w:numPr>
          <w:ilvl w:val="12"/>
          <w:numId w:val="0"/>
        </w:numPr>
        <w:spacing w:after="0" w:line="260" w:lineRule="exact"/>
        <w:ind w:left="567" w:hanging="567"/>
        <w:outlineLvl w:val="0"/>
        <w:rPr>
          <w:rFonts w:ascii="Times New Roman" w:eastAsia="Calibri" w:hAnsi="Times New Roman" w:cs="Times New Roman"/>
          <w:b/>
          <w:bCs/>
          <w:caps/>
        </w:rPr>
      </w:pPr>
      <w:r w:rsidRPr="00726EFC">
        <w:rPr>
          <w:rFonts w:ascii="Times New Roman" w:eastAsia="Calibri" w:hAnsi="Times New Roman" w:cs="Times New Roman"/>
          <w:b/>
          <w:bCs/>
        </w:rPr>
        <w:t>1.</w:t>
      </w:r>
      <w:r w:rsidRPr="00726EFC">
        <w:rPr>
          <w:rFonts w:ascii="Times New Roman" w:eastAsia="Calibri" w:hAnsi="Times New Roman" w:cs="Times New Roman"/>
          <w:b/>
          <w:bCs/>
        </w:rPr>
        <w:tab/>
        <w:t>Kas yra RISPOLEPT CONSTA ir kam jis vartojamas</w:t>
      </w:r>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RISPOLEPT CONSTA priklauso vaistų, vadinamų </w:t>
      </w:r>
      <w:proofErr w:type="spellStart"/>
      <w:r w:rsidRPr="00726EFC">
        <w:rPr>
          <w:rFonts w:ascii="Times New Roman" w:eastAsia="Calibri" w:hAnsi="Times New Roman" w:cs="Times New Roman"/>
        </w:rPr>
        <w:t>antipsichoziniais</w:t>
      </w:r>
      <w:proofErr w:type="spellEnd"/>
      <w:r w:rsidRPr="00726EFC">
        <w:rPr>
          <w:rFonts w:ascii="Times New Roman" w:eastAsia="Calibri" w:hAnsi="Times New Roman" w:cs="Times New Roman"/>
        </w:rPr>
        <w:t>, grupei.</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tabs>
          <w:tab w:val="num" w:pos="540"/>
        </w:tabs>
        <w:spacing w:after="0" w:line="260" w:lineRule="exact"/>
        <w:rPr>
          <w:rFonts w:ascii="Times New Roman" w:eastAsia="Calibri" w:hAnsi="Times New Roman" w:cs="Times New Roman"/>
        </w:rPr>
      </w:pPr>
      <w:r w:rsidRPr="00726EFC">
        <w:rPr>
          <w:rFonts w:ascii="Times New Roman" w:eastAsia="Calibri" w:hAnsi="Times New Roman" w:cs="Times New Roman"/>
        </w:rPr>
        <w:t>Taikomas palaikomasis šizofrenijos gydymas RISPOLEPT CONSTA. Sergant šizofrenija, galite matyti, girdėti ar jausti tai, ko nėra, įsivaizduoti dalykus, kurių nėra, arba gali kilti neįprastas įtarumas, arba sumišimas.</w:t>
      </w:r>
    </w:p>
    <w:p w:rsidR="00726EFC" w:rsidRPr="00726EFC" w:rsidRDefault="00726EFC" w:rsidP="00726EFC">
      <w:pPr>
        <w:spacing w:after="0" w:line="260" w:lineRule="exact"/>
        <w:jc w:val="both"/>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RISPOLEPT CONSTA skiriamas pacientams, kurie tuo metu yra gydomi geriamaisiais (pvz., tabletėmis, kapsulėmis) </w:t>
      </w:r>
      <w:proofErr w:type="spellStart"/>
      <w:r w:rsidRPr="00726EFC">
        <w:rPr>
          <w:rFonts w:ascii="Times New Roman" w:eastAsia="Calibri" w:hAnsi="Times New Roman" w:cs="Times New Roman"/>
        </w:rPr>
        <w:t>antipsichoziniais</w:t>
      </w:r>
      <w:proofErr w:type="spellEnd"/>
      <w:r w:rsidRPr="00726EFC">
        <w:rPr>
          <w:rFonts w:ascii="Times New Roman" w:eastAsia="Calibri" w:hAnsi="Times New Roman" w:cs="Times New Roman"/>
        </w:rPr>
        <w:t xml:space="preserve"> preparatais.</w:t>
      </w:r>
    </w:p>
    <w:p w:rsidR="00726EFC" w:rsidRPr="00726EFC" w:rsidRDefault="00726EFC" w:rsidP="00726EFC">
      <w:pPr>
        <w:numPr>
          <w:ilvl w:val="12"/>
          <w:numId w:val="0"/>
        </w:numPr>
        <w:spacing w:after="0" w:line="240" w:lineRule="auto"/>
        <w:rPr>
          <w:rFonts w:ascii="Times New Roman" w:eastAsia="Calibri" w:hAnsi="Times New Roman" w:cs="Times New Roman"/>
        </w:rPr>
      </w:pPr>
    </w:p>
    <w:p w:rsidR="00726EFC" w:rsidRPr="00726EFC" w:rsidRDefault="00726EFC" w:rsidP="00726EFC">
      <w:pPr>
        <w:numPr>
          <w:ilvl w:val="12"/>
          <w:numId w:val="0"/>
        </w:numPr>
        <w:spacing w:after="0" w:line="240" w:lineRule="auto"/>
        <w:rPr>
          <w:rFonts w:ascii="Times New Roman" w:eastAsia="Calibri" w:hAnsi="Times New Roman" w:cs="Times New Roman"/>
        </w:rPr>
      </w:pPr>
      <w:r w:rsidRPr="00726EFC">
        <w:rPr>
          <w:rFonts w:ascii="Times New Roman" w:eastAsia="Calibri" w:hAnsi="Times New Roman" w:cs="Times New Roman"/>
        </w:rPr>
        <w:t>RISPOLEPT CONSTA gali padėti sumažinti Jūsų ligos simptomus ir neleisti jiems atsinaujinti.</w:t>
      </w:r>
    </w:p>
    <w:p w:rsidR="00726EFC" w:rsidRPr="00726EFC" w:rsidRDefault="00726EFC" w:rsidP="00726EFC">
      <w:pPr>
        <w:numPr>
          <w:ilvl w:val="12"/>
          <w:numId w:val="0"/>
        </w:numPr>
        <w:spacing w:after="0" w:line="240" w:lineRule="auto"/>
        <w:rPr>
          <w:rFonts w:ascii="Times New Roman" w:eastAsia="Calibri" w:hAnsi="Times New Roman" w:cs="Times New Roman"/>
        </w:rPr>
      </w:pPr>
    </w:p>
    <w:p w:rsidR="00726EFC" w:rsidRPr="00726EFC" w:rsidRDefault="00726EFC" w:rsidP="00726EFC">
      <w:pPr>
        <w:numPr>
          <w:ilvl w:val="12"/>
          <w:numId w:val="0"/>
        </w:numPr>
        <w:spacing w:after="0" w:line="240" w:lineRule="auto"/>
        <w:rPr>
          <w:rFonts w:ascii="Times New Roman" w:eastAsia="Calibri" w:hAnsi="Times New Roman" w:cs="Times New Roman"/>
        </w:rPr>
      </w:pPr>
    </w:p>
    <w:p w:rsidR="00726EFC" w:rsidRPr="00726EFC" w:rsidRDefault="00726EFC" w:rsidP="00726EFC">
      <w:pPr>
        <w:numPr>
          <w:ilvl w:val="12"/>
          <w:numId w:val="0"/>
        </w:numPr>
        <w:spacing w:after="0" w:line="260" w:lineRule="exact"/>
        <w:ind w:left="567" w:hanging="567"/>
        <w:outlineLvl w:val="0"/>
        <w:rPr>
          <w:rFonts w:ascii="Times New Roman" w:eastAsia="Calibri" w:hAnsi="Times New Roman" w:cs="Times New Roman"/>
          <w:b/>
          <w:bCs/>
          <w:caps/>
        </w:rPr>
      </w:pPr>
      <w:r w:rsidRPr="00726EFC">
        <w:rPr>
          <w:rFonts w:ascii="Times New Roman" w:eastAsia="Calibri" w:hAnsi="Times New Roman" w:cs="Times New Roman"/>
          <w:b/>
          <w:bCs/>
        </w:rPr>
        <w:t>2.</w:t>
      </w:r>
      <w:r w:rsidRPr="00726EFC">
        <w:rPr>
          <w:rFonts w:ascii="Times New Roman" w:eastAsia="Calibri" w:hAnsi="Times New Roman" w:cs="Times New Roman"/>
          <w:b/>
          <w:bCs/>
        </w:rPr>
        <w:tab/>
        <w:t>Kas žinotina prieš vartojant RISPOLEPT CONSTA</w:t>
      </w:r>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726EFC" w:rsidP="00726EFC">
      <w:pPr>
        <w:spacing w:after="0" w:line="260" w:lineRule="exact"/>
        <w:ind w:left="567" w:hanging="567"/>
        <w:rPr>
          <w:rFonts w:ascii="Times New Roman" w:eastAsia="Calibri" w:hAnsi="Times New Roman" w:cs="Times New Roman"/>
          <w:b/>
          <w:bCs/>
        </w:rPr>
      </w:pPr>
      <w:r w:rsidRPr="00726EFC">
        <w:rPr>
          <w:rFonts w:ascii="Times New Roman" w:eastAsia="Calibri" w:hAnsi="Times New Roman" w:cs="Times New Roman"/>
          <w:b/>
          <w:bCs/>
        </w:rPr>
        <w:t>RISPOLEPT CONSTA vartoti negalima:</w:t>
      </w:r>
    </w:p>
    <w:p w:rsidR="00726EFC" w:rsidRPr="00726EFC" w:rsidRDefault="00726EFC" w:rsidP="00726EFC">
      <w:pPr>
        <w:spacing w:after="0" w:line="260" w:lineRule="exact"/>
        <w:ind w:left="567" w:hanging="567"/>
        <w:rPr>
          <w:rFonts w:ascii="Times New Roman" w:eastAsia="Calibri" w:hAnsi="Times New Roman" w:cs="Times New Roman"/>
          <w:b/>
          <w:bCs/>
          <w:caps/>
        </w:rPr>
      </w:pPr>
    </w:p>
    <w:p w:rsidR="00726EFC" w:rsidRPr="00726EFC" w:rsidRDefault="00726EFC" w:rsidP="00AF35B0">
      <w:pPr>
        <w:numPr>
          <w:ilvl w:val="0"/>
          <w:numId w:val="2"/>
        </w:num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jeigu yra alergija </w:t>
      </w:r>
      <w:proofErr w:type="spellStart"/>
      <w:r w:rsidR="00AF35B0">
        <w:rPr>
          <w:rFonts w:ascii="Times New Roman" w:eastAsia="Calibri" w:hAnsi="Times New Roman" w:cs="Times New Roman"/>
        </w:rPr>
        <w:t>risperidonui</w:t>
      </w:r>
      <w:proofErr w:type="spellEnd"/>
      <w:r w:rsidRPr="00726EFC">
        <w:rPr>
          <w:rFonts w:ascii="Times New Roman" w:eastAsia="Calibri" w:hAnsi="Times New Roman" w:cs="Times New Roman"/>
        </w:rPr>
        <w:t xml:space="preserve"> arba bet kuriai pagalbinei šio vaisto medžiagai (jos išvardytos 6 skyriuje).</w:t>
      </w:r>
    </w:p>
    <w:p w:rsidR="00726EFC" w:rsidRPr="00726EFC" w:rsidRDefault="00726EFC" w:rsidP="00726EFC">
      <w:pPr>
        <w:spacing w:after="0" w:line="260" w:lineRule="exact"/>
        <w:jc w:val="both"/>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Įspėjimai ir atsargumo priemonės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numPr>
          <w:ilvl w:val="0"/>
          <w:numId w:val="3"/>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Jeigu anksčiau nebuvote gydytas jokiomis </w:t>
      </w:r>
      <w:proofErr w:type="spellStart"/>
      <w:r w:rsidRPr="00726EFC">
        <w:rPr>
          <w:rFonts w:ascii="Times New Roman" w:eastAsia="Calibri" w:hAnsi="Times New Roman" w:cs="Times New Roman"/>
        </w:rPr>
        <w:t>Rispolept</w:t>
      </w:r>
      <w:proofErr w:type="spellEnd"/>
      <w:r w:rsidRPr="00726EFC">
        <w:rPr>
          <w:rFonts w:ascii="Times New Roman" w:eastAsia="Calibri" w:hAnsi="Times New Roman" w:cs="Times New Roman"/>
        </w:rPr>
        <w:t xml:space="preserve"> vaisto formomis, prieš pradedant gydymą RISPOLEPT CONSTA, turėsite vartoti geriamąjį </w:t>
      </w:r>
      <w:proofErr w:type="spellStart"/>
      <w:r w:rsidRPr="00726EFC">
        <w:rPr>
          <w:rFonts w:ascii="Times New Roman" w:eastAsia="Calibri" w:hAnsi="Times New Roman" w:cs="Times New Roman"/>
        </w:rPr>
        <w:t>Rispolept</w:t>
      </w:r>
      <w:proofErr w:type="spellEnd"/>
      <w:r w:rsidRPr="00726EFC">
        <w:rPr>
          <w:rFonts w:ascii="Times New Roman" w:eastAsia="Calibri" w:hAnsi="Times New Roman" w:cs="Times New Roman"/>
        </w:rPr>
        <w:t>.</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Pasitarkite su gydytoju arba vaistininku, prieš pradėdami vartoti RISPOLEPT CONSTA:</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lastRenderedPageBreak/>
        <w:t>jeigu sergate širdies liga, pavyzdžiui, yra nereguliarus širdies plakimas, arba jeigu turite polinkį į kraujospūdžio sumažėjimą ar vartojate kraujospūdį mažinančių vaistų. RISPOLEPT CONSTA gali mažinti kraujospūdį. Gali tekti keisti dozę;</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 žinote bet kokius veiksnius, galinčius Jums sukelti insultą, pvz., aukštas kraujospūdis, širdies-kraujagyslių sutrikimas arba smegenų kraujotakos sutrikimas;</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yra pasireiškę nevalingi liežuvio, burnos ir veido judesiai;</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jeigu kada nors buvo būklė, kurios metu pasireiškė aukšta kūno temperatūra, raumenų sustingimas, prakaitavimas ar sąmonės pritemimas (ši būklė dar vadinama piktybiniu </w:t>
      </w:r>
      <w:proofErr w:type="spellStart"/>
      <w:r w:rsidRPr="00726EFC">
        <w:rPr>
          <w:rFonts w:ascii="Times New Roman" w:eastAsia="Calibri" w:hAnsi="Times New Roman" w:cs="Times New Roman"/>
        </w:rPr>
        <w:t>neurolepsiniu</w:t>
      </w:r>
      <w:proofErr w:type="spellEnd"/>
      <w:r w:rsidRPr="00726EFC">
        <w:rPr>
          <w:rFonts w:ascii="Times New Roman" w:eastAsia="Calibri" w:hAnsi="Times New Roman" w:cs="Times New Roman"/>
        </w:rPr>
        <w:t xml:space="preserve"> sindromu);</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jeigu sergate </w:t>
      </w:r>
      <w:proofErr w:type="spellStart"/>
      <w:r w:rsidRPr="00726EFC">
        <w:rPr>
          <w:rFonts w:ascii="Times New Roman" w:eastAsia="Calibri" w:hAnsi="Times New Roman" w:cs="Times New Roman"/>
        </w:rPr>
        <w:t>Parkinsono</w:t>
      </w:r>
      <w:proofErr w:type="spellEnd"/>
      <w:r w:rsidRPr="00726EFC">
        <w:rPr>
          <w:rFonts w:ascii="Times New Roman" w:eastAsia="Calibri" w:hAnsi="Times New Roman" w:cs="Times New Roman"/>
        </w:rPr>
        <w:t xml:space="preserve"> liga ar demencija;</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žinote, kad anksčiau Jums buvo nustatyti maži baltųjų kraujo ląstelių kiekiai (tai galėjo sukelti kiti vaistai, arba ne);</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sergate diabetu;</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sergate epilepsija;</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esate vyras ir patyrėte ilgalaikę skausmingą erekciją;</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yra sutrikęs organizmo gebėjimas reguliuoti kūno temperatūrą ar perkaitimas;</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sergate inkstų liga;</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sergate kepenų liga;</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 Jums yra nenormaliai padidėjusi hormono prolaktino koncentracija kraujyje arba jeigu Jums yra galimai nuo prolaktino priklausomas auglys;</w:t>
      </w:r>
    </w:p>
    <w:p w:rsidR="00726EFC" w:rsidRPr="00726EFC" w:rsidRDefault="00726EFC" w:rsidP="00726EFC">
      <w:pPr>
        <w:numPr>
          <w:ilvl w:val="0"/>
          <w:numId w:val="4"/>
        </w:numPr>
        <w:tabs>
          <w:tab w:val="num" w:pos="540"/>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Jums ar kuriam nors Jūsų kraujo giminaičiui buvo susidarę kraujo krešuliai, nes panašūs vaistai yra susiję su kraujo krešulių formavimusi.</w:t>
      </w:r>
    </w:p>
    <w:p w:rsidR="00726EFC" w:rsidRPr="00726EFC" w:rsidRDefault="00726EFC" w:rsidP="00726EFC">
      <w:pPr>
        <w:spacing w:after="0" w:line="260" w:lineRule="exact"/>
        <w:ind w:left="540" w:hanging="540"/>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Jeigu abejojate, ar kuri nors iš išvardytų būklių tinka Jums, prieš pradėdami vartoti </w:t>
      </w:r>
      <w:proofErr w:type="spellStart"/>
      <w:r w:rsidRPr="00726EFC">
        <w:rPr>
          <w:rFonts w:ascii="Times New Roman" w:eastAsia="Calibri" w:hAnsi="Times New Roman" w:cs="Times New Roman"/>
        </w:rPr>
        <w:t>Rispolept</w:t>
      </w:r>
      <w:proofErr w:type="spellEnd"/>
      <w:r w:rsidRPr="00726EFC">
        <w:rPr>
          <w:rFonts w:ascii="Times New Roman" w:eastAsia="Calibri" w:hAnsi="Times New Roman" w:cs="Times New Roman"/>
        </w:rPr>
        <w:t xml:space="preserve"> arba RISPOLEPT CONSTA, kreipkitės į gydytoją arba vaistininką.</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Kadangi pavojingai maži tam tikrų baltųjų kraujo ląstelių, reikalingų kovoti su infekcija Jūsų kraujyje, kiekiai RISPOLEPT CONSTA vartojantiems pacientams buvo stebėti labai retai, Jūsų gydytojas gali patikrinti Jūsų baltųjų kraujo ląstelių kiekius.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Vartojant RISPOLEPT CONSTA, gali padidėti kūno svoris. Reikšmingas kūno svorio padidėjimas gali nepalankiai veikti Jūsų sveikatą. Jūsų gydytojas turi reguliariai įvertinti Jūsų kūno svorį.</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Pacientams, vartojantiems </w:t>
      </w:r>
      <w:proofErr w:type="spellStart"/>
      <w:r w:rsidRPr="00726EFC">
        <w:rPr>
          <w:rFonts w:ascii="Times New Roman" w:eastAsia="Calibri" w:hAnsi="Times New Roman" w:cs="Times New Roman"/>
        </w:rPr>
        <w:t>Rispolept</w:t>
      </w:r>
      <w:proofErr w:type="spellEnd"/>
      <w:r w:rsidRPr="00726EFC">
        <w:rPr>
          <w:rFonts w:ascii="Times New Roman" w:eastAsia="Calibri" w:hAnsi="Times New Roman" w:cs="Times New Roman"/>
        </w:rPr>
        <w:t>, buvo nustatytas cukrinis diabetas arba anksčiau buvusio cukrinio diabeto pasunkėjimas, todėl Jūsų gydytojas turi tikrinti, ar neatsiranda didelės gliukozės koncentracijos kraujyje požymių. Pacientams su anksčiau buvusiu cukriniu diabetu gliukozės koncentraciją kraujyje reikia tikrinti reguliariai.</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Operacijos dėl akies lęšiuko drumsties (kataraktos) metu vyzdys (juodos spalvos skritulys Jūsų akies viduryje) gali nepadidėti iki reikiamo dydžio. Be to, operacijos metu rainelė (spalvotoji akies dalis) gali tapti suglebusi, ir dėl to gali būti pažeista akis. Jeigu planuojate savo akies operaciją, būtinai pasakykite savo akių gydytojui, kad vartojate šį vaistą.</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Demencija sergantys senyvi žmonės</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Demencija sergantys senyvi ligoniai RISPOLEPT CONSTA negydomi.</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Jeigu pastebėjote arba slaugytojas pastebėjo staigių psichikos pokyčių arba staiga pasireiškia veido, rankų ar kojų, ypač vienos pusės, silpnumas ar tirpulys, neaiškiai tariate žodžius, net jeigu tokie pokyčiai pasireiškia trumpai, gydymą šiuo vaistu reikia iš karto nutraukti. Tai gali būti insulto požymiai.</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keepNext/>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Kiti vaistai ir RISPOLEPT CONSTA</w:t>
      </w:r>
    </w:p>
    <w:p w:rsidR="00726EFC" w:rsidRPr="00726EFC" w:rsidRDefault="00726EFC" w:rsidP="00726EFC">
      <w:pPr>
        <w:keepNext/>
        <w:spacing w:after="0" w:line="260" w:lineRule="exact"/>
        <w:rPr>
          <w:rFonts w:ascii="Times New Roman" w:eastAsia="Calibri" w:hAnsi="Times New Roman" w:cs="Times New Roman"/>
          <w:b/>
          <w:bCs/>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Jeigu vartojate ar neseniai vartojote kitų vaistų arba dėl to nesate tikri, apie tai pasakykite gydytojui arba vaistininkui. </w:t>
      </w:r>
    </w:p>
    <w:p w:rsidR="00726EFC" w:rsidRPr="00726EFC" w:rsidRDefault="00726EFC" w:rsidP="00726EFC">
      <w:pPr>
        <w:numPr>
          <w:ilvl w:val="12"/>
          <w:numId w:val="0"/>
        </w:numPr>
        <w:spacing w:after="0" w:line="260" w:lineRule="exact"/>
        <w:ind w:right="-2"/>
        <w:jc w:val="both"/>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Labai svarbu pasakyti gydytojui arba vaistininkui, jeigu vartojate bet kurių išvardytų vaistų:</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vaistų, kurie veikia smegenis ir padeda nusiraminti (benzodiazepinai) arba vaistų nuo skausmo (</w:t>
      </w:r>
      <w:proofErr w:type="spellStart"/>
      <w:r w:rsidRPr="00726EFC">
        <w:rPr>
          <w:rFonts w:ascii="Times New Roman" w:eastAsia="Calibri" w:hAnsi="Times New Roman" w:cs="Times New Roman"/>
        </w:rPr>
        <w:t>opiatai</w:t>
      </w:r>
      <w:proofErr w:type="spellEnd"/>
      <w:r w:rsidRPr="00726EFC">
        <w:rPr>
          <w:rFonts w:ascii="Times New Roman" w:eastAsia="Calibri" w:hAnsi="Times New Roman" w:cs="Times New Roman"/>
        </w:rPr>
        <w:t xml:space="preserve">), vaistų nuo alergijos (kai kurie </w:t>
      </w:r>
      <w:proofErr w:type="spellStart"/>
      <w:r w:rsidRPr="00726EFC">
        <w:rPr>
          <w:rFonts w:ascii="Times New Roman" w:eastAsia="Calibri" w:hAnsi="Times New Roman" w:cs="Times New Roman"/>
        </w:rPr>
        <w:t>antihistamininiai</w:t>
      </w:r>
      <w:proofErr w:type="spellEnd"/>
      <w:r w:rsidRPr="00726EFC">
        <w:rPr>
          <w:rFonts w:ascii="Times New Roman" w:eastAsia="Calibri" w:hAnsi="Times New Roman" w:cs="Times New Roman"/>
        </w:rPr>
        <w:t xml:space="preserve"> preparatai), nes </w:t>
      </w:r>
      <w:proofErr w:type="spellStart"/>
      <w:r w:rsidRPr="00726EFC">
        <w:rPr>
          <w:rFonts w:ascii="Times New Roman" w:eastAsia="Calibri" w:hAnsi="Times New Roman" w:cs="Times New Roman"/>
        </w:rPr>
        <w:t>risperidonas</w:t>
      </w:r>
      <w:proofErr w:type="spellEnd"/>
      <w:r w:rsidRPr="00726EFC">
        <w:rPr>
          <w:rFonts w:ascii="Times New Roman" w:eastAsia="Calibri" w:hAnsi="Times New Roman" w:cs="Times New Roman"/>
        </w:rPr>
        <w:t xml:space="preserve"> gali sustiprinti jų raminamąjį poveikį;</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vaistų, kurie gali keisti širdies elektrinį aktyvumą, pavyzdžiui, vaistų nuo maliarijos, širdies ritmo sutrikimų, alergijos (</w:t>
      </w:r>
      <w:proofErr w:type="spellStart"/>
      <w:r w:rsidRPr="00726EFC">
        <w:rPr>
          <w:rFonts w:ascii="Times New Roman" w:eastAsia="Calibri" w:hAnsi="Times New Roman" w:cs="Times New Roman"/>
        </w:rPr>
        <w:t>antihistamininių</w:t>
      </w:r>
      <w:proofErr w:type="spellEnd"/>
      <w:r w:rsidRPr="00726EFC">
        <w:rPr>
          <w:rFonts w:ascii="Times New Roman" w:eastAsia="Calibri" w:hAnsi="Times New Roman" w:cs="Times New Roman"/>
        </w:rPr>
        <w:t xml:space="preserve"> vaistų), kai kurių antidepresantų ar kitokių vaistų nuo psichikos sutrikimų;</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vaistų, kurie gali sulėtinti širdies ritmą;</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vaistų, kurie gali sumažinti kalio kiekį kraujyje (pvz., kai kurie diuretikai);</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vaistų nuo </w:t>
      </w:r>
      <w:proofErr w:type="spellStart"/>
      <w:r w:rsidRPr="00726EFC">
        <w:rPr>
          <w:rFonts w:ascii="Times New Roman" w:eastAsia="Calibri" w:hAnsi="Times New Roman" w:cs="Times New Roman"/>
        </w:rPr>
        <w:t>Parkinsono</w:t>
      </w:r>
      <w:proofErr w:type="spellEnd"/>
      <w:r w:rsidRPr="00726EFC">
        <w:rPr>
          <w:rFonts w:ascii="Times New Roman" w:eastAsia="Calibri" w:hAnsi="Times New Roman" w:cs="Times New Roman"/>
        </w:rPr>
        <w:t xml:space="preserve"> ligos, pavyzdžiui, </w:t>
      </w:r>
      <w:proofErr w:type="spellStart"/>
      <w:r w:rsidRPr="00726EFC">
        <w:rPr>
          <w:rFonts w:ascii="Times New Roman" w:eastAsia="Calibri" w:hAnsi="Times New Roman" w:cs="Times New Roman"/>
        </w:rPr>
        <w:t>levodopą</w:t>
      </w:r>
      <w:proofErr w:type="spellEnd"/>
      <w:r w:rsidRPr="00726EFC">
        <w:rPr>
          <w:rFonts w:ascii="Times New Roman" w:eastAsia="Calibri" w:hAnsi="Times New Roman" w:cs="Times New Roman"/>
        </w:rPr>
        <w:t>;</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vaistų padidėjusiam kraujospūdžiui gydyti. RISPOLEPT CONSTA gali mažinti kraujospūdį;</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šlapimo išsiskyrimą skatinančių tablečių (diuretikų) (pvz., </w:t>
      </w:r>
      <w:proofErr w:type="spellStart"/>
      <w:r w:rsidRPr="00726EFC">
        <w:rPr>
          <w:rFonts w:ascii="Times New Roman" w:eastAsia="Calibri" w:hAnsi="Times New Roman" w:cs="Times New Roman"/>
        </w:rPr>
        <w:t>furozemidą</w:t>
      </w:r>
      <w:proofErr w:type="spellEnd"/>
      <w:r w:rsidRPr="00726EFC">
        <w:rPr>
          <w:rFonts w:ascii="Times New Roman" w:eastAsia="Calibri" w:hAnsi="Times New Roman" w:cs="Times New Roman"/>
        </w:rPr>
        <w:t xml:space="preserve"> ar </w:t>
      </w:r>
      <w:proofErr w:type="spellStart"/>
      <w:r w:rsidRPr="00726EFC">
        <w:rPr>
          <w:rFonts w:ascii="Times New Roman" w:eastAsia="Calibri" w:hAnsi="Times New Roman" w:cs="Times New Roman"/>
        </w:rPr>
        <w:t>chlorotiazidą</w:t>
      </w:r>
      <w:proofErr w:type="spellEnd"/>
      <w:r w:rsidRPr="00726EFC">
        <w:rPr>
          <w:rFonts w:ascii="Times New Roman" w:eastAsia="Calibri" w:hAnsi="Times New Roman" w:cs="Times New Roman"/>
        </w:rPr>
        <w:t xml:space="preserve">), kurių vartojama sergant širdies ligomis arba dėl pernelyg didelio skysčių susikaupimo organizme patinus kuriai nors kūno daliai. Vartojant vieną RISPOLEPT CONSTA arba kartu su </w:t>
      </w:r>
      <w:proofErr w:type="spellStart"/>
      <w:r w:rsidRPr="00726EFC">
        <w:rPr>
          <w:rFonts w:ascii="Times New Roman" w:eastAsia="Calibri" w:hAnsi="Times New Roman" w:cs="Times New Roman"/>
        </w:rPr>
        <w:t>furozemidu</w:t>
      </w:r>
      <w:proofErr w:type="spellEnd"/>
      <w:r w:rsidRPr="00726EFC">
        <w:rPr>
          <w:rFonts w:ascii="Times New Roman" w:eastAsia="Calibri" w:hAnsi="Times New Roman" w:cs="Times New Roman"/>
        </w:rPr>
        <w:t>, gali padidėti demencija sergančių senyvų ligonių insulto ar mirties rizika.</w:t>
      </w:r>
    </w:p>
    <w:p w:rsidR="00726EFC" w:rsidRPr="00726EFC" w:rsidRDefault="00726EFC" w:rsidP="00726EFC">
      <w:pPr>
        <w:spacing w:after="0" w:line="260" w:lineRule="exact"/>
        <w:ind w:right="-2"/>
        <w:jc w:val="both"/>
        <w:rPr>
          <w:rFonts w:ascii="Times New Roman" w:eastAsia="Calibri" w:hAnsi="Times New Roman" w:cs="Times New Roman"/>
        </w:rPr>
      </w:pPr>
    </w:p>
    <w:p w:rsidR="00726EFC" w:rsidRPr="00726EFC" w:rsidRDefault="00726EFC" w:rsidP="00726EFC">
      <w:pPr>
        <w:keepNext/>
        <w:numPr>
          <w:ilvl w:val="12"/>
          <w:numId w:val="0"/>
        </w:numPr>
        <w:spacing w:after="0" w:line="260" w:lineRule="exact"/>
        <w:jc w:val="both"/>
        <w:rPr>
          <w:rFonts w:ascii="Times New Roman" w:eastAsia="Calibri" w:hAnsi="Times New Roman" w:cs="Times New Roman"/>
          <w:b/>
          <w:bCs/>
        </w:rPr>
      </w:pPr>
      <w:r w:rsidRPr="00726EFC">
        <w:rPr>
          <w:rFonts w:ascii="Times New Roman" w:eastAsia="Calibri" w:hAnsi="Times New Roman" w:cs="Times New Roman"/>
          <w:b/>
          <w:bCs/>
        </w:rPr>
        <w:t xml:space="preserve">Toliau nurodyti vaistai gali sumažinti </w:t>
      </w:r>
      <w:proofErr w:type="spellStart"/>
      <w:r w:rsidRPr="00726EFC">
        <w:rPr>
          <w:rFonts w:ascii="Times New Roman" w:eastAsia="Calibri" w:hAnsi="Times New Roman" w:cs="Times New Roman"/>
          <w:b/>
          <w:bCs/>
        </w:rPr>
        <w:t>risperidono</w:t>
      </w:r>
      <w:proofErr w:type="spellEnd"/>
      <w:r w:rsidRPr="00726EFC">
        <w:rPr>
          <w:rFonts w:ascii="Times New Roman" w:eastAsia="Calibri" w:hAnsi="Times New Roman" w:cs="Times New Roman"/>
          <w:b/>
          <w:bCs/>
        </w:rPr>
        <w:t xml:space="preserve"> poveikį:</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rifampicinas</w:t>
      </w:r>
      <w:proofErr w:type="spellEnd"/>
      <w:r w:rsidRPr="00726EFC">
        <w:rPr>
          <w:rFonts w:ascii="Times New Roman" w:eastAsia="Calibri" w:hAnsi="Times New Roman" w:cs="Times New Roman"/>
        </w:rPr>
        <w:t xml:space="preserve"> (vaistas kai kurioms infekcijoms gydyti);</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karbamazepinas</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fenitoinas</w:t>
      </w:r>
      <w:proofErr w:type="spellEnd"/>
      <w:r w:rsidRPr="00726EFC">
        <w:rPr>
          <w:rFonts w:ascii="Times New Roman" w:eastAsia="Calibri" w:hAnsi="Times New Roman" w:cs="Times New Roman"/>
        </w:rPr>
        <w:t xml:space="preserve"> (vaistai nuo epilepsijos);</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fenobarbitalis</w:t>
      </w:r>
      <w:proofErr w:type="spellEnd"/>
      <w:r w:rsidRPr="00726EFC">
        <w:rPr>
          <w:rFonts w:ascii="Times New Roman" w:eastAsia="Calibri" w:hAnsi="Times New Roman" w:cs="Times New Roman"/>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Jei Jūs pradėjote arba nutraukėte šių vaistų vartojimą, Jums reikės kitokios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 xml:space="preserve"> dozės.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 xml:space="preserve">Toliau nurodyti vaistai gali padidinti </w:t>
      </w:r>
      <w:proofErr w:type="spellStart"/>
      <w:r w:rsidRPr="00726EFC">
        <w:rPr>
          <w:rFonts w:ascii="Times New Roman" w:eastAsia="Calibri" w:hAnsi="Times New Roman" w:cs="Times New Roman"/>
          <w:b/>
          <w:bCs/>
        </w:rPr>
        <w:t>risperidono</w:t>
      </w:r>
      <w:proofErr w:type="spellEnd"/>
      <w:r w:rsidRPr="00726EFC">
        <w:rPr>
          <w:rFonts w:ascii="Times New Roman" w:eastAsia="Calibri" w:hAnsi="Times New Roman" w:cs="Times New Roman"/>
          <w:b/>
          <w:bCs/>
        </w:rPr>
        <w:t xml:space="preserve"> poveikį:</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chinidinas</w:t>
      </w:r>
      <w:proofErr w:type="spellEnd"/>
      <w:r w:rsidRPr="00726EFC">
        <w:rPr>
          <w:rFonts w:ascii="Times New Roman" w:eastAsia="Calibri" w:hAnsi="Times New Roman" w:cs="Times New Roman"/>
        </w:rPr>
        <w:t xml:space="preserve"> (vartojamas kai kurioms širdies ligoms gydyti);</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antidepresantai, pvz., </w:t>
      </w:r>
      <w:proofErr w:type="spellStart"/>
      <w:r w:rsidRPr="00726EFC">
        <w:rPr>
          <w:rFonts w:ascii="Times New Roman" w:eastAsia="Calibri" w:hAnsi="Times New Roman" w:cs="Times New Roman"/>
        </w:rPr>
        <w:t>paroksetinas</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fluoksetinas</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tricikliai</w:t>
      </w:r>
      <w:proofErr w:type="spellEnd"/>
      <w:r w:rsidRPr="00726EFC">
        <w:rPr>
          <w:rFonts w:ascii="Times New Roman" w:eastAsia="Calibri" w:hAnsi="Times New Roman" w:cs="Times New Roman"/>
        </w:rPr>
        <w:t xml:space="preserve"> antidepresantai;</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beta blokatoriai (vartojami padidėjusiam kraujospūdžiui gydyti);</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fenotiazinai</w:t>
      </w:r>
      <w:proofErr w:type="spellEnd"/>
      <w:r w:rsidRPr="00726EFC">
        <w:rPr>
          <w:rFonts w:ascii="Times New Roman" w:eastAsia="Calibri" w:hAnsi="Times New Roman" w:cs="Times New Roman"/>
        </w:rPr>
        <w:t xml:space="preserve"> (vaistai vartojami psichozei gydyti arba nusiraminti);</w:t>
      </w:r>
    </w:p>
    <w:p w:rsidR="00726EFC" w:rsidRPr="00726EFC" w:rsidRDefault="00726EFC" w:rsidP="00726EFC">
      <w:pPr>
        <w:numPr>
          <w:ilvl w:val="0"/>
          <w:numId w:val="4"/>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cimetidinas</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ranitidinas</w:t>
      </w:r>
      <w:proofErr w:type="spellEnd"/>
      <w:r w:rsidRPr="00726EFC">
        <w:rPr>
          <w:rFonts w:ascii="Times New Roman" w:eastAsia="Calibri" w:hAnsi="Times New Roman" w:cs="Times New Roman"/>
        </w:rPr>
        <w:t xml:space="preserve"> (skrandžio rūgščių blokatoriai);</w:t>
      </w:r>
    </w:p>
    <w:p w:rsidR="00726EFC" w:rsidRPr="00726EFC" w:rsidRDefault="00726EFC" w:rsidP="00726EFC">
      <w:pPr>
        <w:numPr>
          <w:ilvl w:val="0"/>
          <w:numId w:val="4"/>
        </w:numPr>
        <w:spacing w:after="0" w:line="260" w:lineRule="exact"/>
        <w:ind w:hanging="720"/>
        <w:rPr>
          <w:rFonts w:ascii="Times New Roman" w:eastAsia="Calibri" w:hAnsi="Times New Roman" w:cs="Times New Roman"/>
        </w:rPr>
      </w:pPr>
      <w:proofErr w:type="spellStart"/>
      <w:r w:rsidRPr="00726EFC">
        <w:rPr>
          <w:rFonts w:ascii="Times New Roman" w:eastAsia="Calibri" w:hAnsi="Times New Roman" w:cs="Times New Roman"/>
        </w:rPr>
        <w:t>itrakonazolas</w:t>
      </w:r>
      <w:proofErr w:type="spellEnd"/>
      <w:r w:rsidRPr="00726EFC">
        <w:rPr>
          <w:rFonts w:ascii="Times New Roman" w:eastAsia="Calibri" w:hAnsi="Times New Roman" w:cs="Times New Roman"/>
        </w:rPr>
        <w:t xml:space="preserve"> ir </w:t>
      </w:r>
      <w:proofErr w:type="spellStart"/>
      <w:r w:rsidRPr="00726EFC">
        <w:rPr>
          <w:rFonts w:ascii="Times New Roman" w:eastAsia="Calibri" w:hAnsi="Times New Roman" w:cs="Times New Roman"/>
        </w:rPr>
        <w:t>ketokonazolas</w:t>
      </w:r>
      <w:proofErr w:type="spellEnd"/>
      <w:r w:rsidRPr="00726EFC">
        <w:rPr>
          <w:rFonts w:ascii="Times New Roman" w:eastAsia="Calibri" w:hAnsi="Times New Roman" w:cs="Times New Roman"/>
        </w:rPr>
        <w:t xml:space="preserve"> (vaistai grybelių sukeltoms infekcijoms gydyti);</w:t>
      </w:r>
    </w:p>
    <w:p w:rsidR="00726EFC" w:rsidRPr="00726EFC" w:rsidRDefault="00726EFC" w:rsidP="00726EFC">
      <w:pPr>
        <w:numPr>
          <w:ilvl w:val="0"/>
          <w:numId w:val="4"/>
        </w:numPr>
        <w:spacing w:after="0" w:line="260" w:lineRule="exact"/>
        <w:ind w:hanging="720"/>
        <w:rPr>
          <w:rFonts w:ascii="Times New Roman" w:eastAsia="Calibri" w:hAnsi="Times New Roman" w:cs="Times New Roman"/>
        </w:rPr>
      </w:pPr>
      <w:r w:rsidRPr="00726EFC">
        <w:rPr>
          <w:rFonts w:ascii="Times New Roman" w:eastAsia="Calibri" w:hAnsi="Times New Roman" w:cs="Times New Roman"/>
        </w:rPr>
        <w:t xml:space="preserve">kai kurie vaistai, vartojami ŽIV / AIDS gydyti, tokie kaip </w:t>
      </w:r>
      <w:proofErr w:type="spellStart"/>
      <w:r w:rsidRPr="00726EFC">
        <w:rPr>
          <w:rFonts w:ascii="Times New Roman" w:eastAsia="Calibri" w:hAnsi="Times New Roman" w:cs="Times New Roman"/>
        </w:rPr>
        <w:t>ritonaviras</w:t>
      </w:r>
      <w:proofErr w:type="spellEnd"/>
      <w:r w:rsidRPr="00726EFC">
        <w:rPr>
          <w:rFonts w:ascii="Times New Roman" w:eastAsia="Calibri" w:hAnsi="Times New Roman" w:cs="Times New Roman"/>
        </w:rPr>
        <w:t>;</w:t>
      </w:r>
    </w:p>
    <w:p w:rsidR="00726EFC" w:rsidRPr="00726EFC" w:rsidRDefault="00726EFC" w:rsidP="00726EFC">
      <w:pPr>
        <w:numPr>
          <w:ilvl w:val="0"/>
          <w:numId w:val="4"/>
        </w:numPr>
        <w:spacing w:after="0" w:line="260" w:lineRule="exact"/>
        <w:ind w:hanging="720"/>
        <w:rPr>
          <w:rFonts w:ascii="Times New Roman" w:eastAsia="Calibri" w:hAnsi="Times New Roman" w:cs="Times New Roman"/>
        </w:rPr>
      </w:pPr>
      <w:proofErr w:type="spellStart"/>
      <w:r w:rsidRPr="00726EFC">
        <w:rPr>
          <w:rFonts w:ascii="Times New Roman" w:eastAsia="Calibri" w:hAnsi="Times New Roman" w:cs="Times New Roman"/>
        </w:rPr>
        <w:t>verapamilis</w:t>
      </w:r>
      <w:proofErr w:type="spellEnd"/>
      <w:r w:rsidRPr="00726EFC">
        <w:rPr>
          <w:rFonts w:ascii="Times New Roman" w:eastAsia="Calibri" w:hAnsi="Times New Roman" w:cs="Times New Roman"/>
        </w:rPr>
        <w:t>, vaistas, vartojamas padidėjusiam kraujospūdžiui ir (arba) nenormaliam širdies ritmui gydyti;</w:t>
      </w:r>
    </w:p>
    <w:p w:rsidR="00726EFC" w:rsidRPr="00726EFC" w:rsidRDefault="00726EFC" w:rsidP="00726EFC">
      <w:pPr>
        <w:numPr>
          <w:ilvl w:val="0"/>
          <w:numId w:val="4"/>
        </w:numPr>
        <w:spacing w:after="0" w:line="260" w:lineRule="exact"/>
        <w:ind w:hanging="720"/>
        <w:rPr>
          <w:rFonts w:ascii="Times New Roman" w:eastAsia="Calibri" w:hAnsi="Times New Roman" w:cs="Times New Roman"/>
        </w:rPr>
      </w:pPr>
      <w:proofErr w:type="spellStart"/>
      <w:r w:rsidRPr="00726EFC">
        <w:rPr>
          <w:rFonts w:ascii="Times New Roman" w:eastAsia="Calibri" w:hAnsi="Times New Roman" w:cs="Times New Roman"/>
        </w:rPr>
        <w:t>sertralinas</w:t>
      </w:r>
      <w:proofErr w:type="spellEnd"/>
      <w:r w:rsidRPr="00726EFC">
        <w:rPr>
          <w:rFonts w:ascii="Times New Roman" w:eastAsia="Calibri" w:hAnsi="Times New Roman" w:cs="Times New Roman"/>
        </w:rPr>
        <w:t xml:space="preserve"> ir </w:t>
      </w:r>
      <w:proofErr w:type="spellStart"/>
      <w:r w:rsidRPr="00726EFC">
        <w:rPr>
          <w:rFonts w:ascii="Times New Roman" w:eastAsia="Calibri" w:hAnsi="Times New Roman" w:cs="Times New Roman"/>
        </w:rPr>
        <w:t>fluvoksaminas</w:t>
      </w:r>
      <w:proofErr w:type="spellEnd"/>
      <w:r w:rsidRPr="00726EFC">
        <w:rPr>
          <w:rFonts w:ascii="Times New Roman" w:eastAsia="Calibri" w:hAnsi="Times New Roman" w:cs="Times New Roman"/>
        </w:rPr>
        <w:t xml:space="preserve">, vaistai, vartojami depresijai ir kitiems psichikos sutrikimams gydyti. </w:t>
      </w:r>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726EFC" w:rsidP="00726EFC">
      <w:p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Jei Jūs pradėjote arba nutraukėte šių vaistų vartojimą, Jums reikės kitokios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 xml:space="preserve"> dozės.</w:t>
      </w:r>
    </w:p>
    <w:p w:rsidR="00726EFC" w:rsidRPr="00726EFC" w:rsidRDefault="00726EFC" w:rsidP="00726EFC">
      <w:pPr>
        <w:numPr>
          <w:ilvl w:val="12"/>
          <w:numId w:val="0"/>
        </w:numPr>
        <w:spacing w:after="0" w:line="260" w:lineRule="exact"/>
        <w:ind w:right="-2"/>
        <w:jc w:val="both"/>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Jeigu abejojate, ar vartojate nurodytų vaistų, prieš pradėdami vartoti RISPOLEPT CONSTA, kreipkitės į gydytoją arba vaistininką.</w:t>
      </w:r>
    </w:p>
    <w:p w:rsidR="00726EFC" w:rsidRPr="00726EFC" w:rsidRDefault="00726EFC" w:rsidP="00726EFC">
      <w:pPr>
        <w:numPr>
          <w:ilvl w:val="12"/>
          <w:numId w:val="0"/>
        </w:numPr>
        <w:tabs>
          <w:tab w:val="left" w:pos="1290"/>
        </w:tabs>
        <w:spacing w:after="0" w:line="240" w:lineRule="auto"/>
        <w:ind w:right="-2"/>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RISPOLEPT CONSTA vartojimas su maistu, gėrimais ir alkoholiu</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Vartojant RISPOLEPT CONSTA, alkoholio gerti negalima.</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Nėštumas, žindymo laikotarpis ir vaisingumas</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Jeigu esate nėščia, žindote kūdikį, manote, kad galbūt esate nėščia arba planuojate pastoti, tai prieš vartodama šį vaistą, pasitarkite su gydytoju arba vaistininku. Gydytojas nuspręs, ar galite vartoti šį vaistą.</w:t>
      </w:r>
    </w:p>
    <w:p w:rsidR="00726EFC" w:rsidRPr="00726EFC" w:rsidRDefault="00726EFC" w:rsidP="00726EFC">
      <w:pPr>
        <w:numPr>
          <w:ilvl w:val="0"/>
          <w:numId w:val="4"/>
        </w:numPr>
        <w:tabs>
          <w:tab w:val="num"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 xml:space="preserve">Naujagimiams, kurių motinos paskutiniojo nėštumo trimestro metu (paskutiniaisiais trimis nėštumo mėnesiais) vartojo RISPOLEPT CONSTA, gali pasireikšti šie simptomai: </w:t>
      </w:r>
      <w:r w:rsidRPr="00726EFC">
        <w:rPr>
          <w:rFonts w:ascii="Times New Roman" w:eastAsia="Calibri" w:hAnsi="Times New Roman" w:cs="Times New Roman"/>
        </w:rPr>
        <w:t>drebėjimas, raumenų sąstingis ir (arba) silpnumas, mieguistumas, susijaudinimas, kvėpavimo problemos ir sunkumas žindyti. Jeigu Jūsų kūdikiui pasireiškė bet kuris iš šių simptomų, Jums gali tekti kreiptis į savo gydytoją.</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jc w:val="both"/>
        <w:rPr>
          <w:rFonts w:ascii="Times New Roman" w:eastAsia="Calibri" w:hAnsi="Times New Roman" w:cs="Times New Roman"/>
          <w:noProof/>
          <w:color w:val="000000"/>
        </w:rPr>
      </w:pPr>
      <w:r w:rsidRPr="00726EFC">
        <w:rPr>
          <w:rFonts w:ascii="Times New Roman" w:eastAsia="Calibri" w:hAnsi="Times New Roman" w:cs="Times New Roman"/>
          <w:noProof/>
        </w:rPr>
        <w:lastRenderedPageBreak/>
        <w:t>RISPOLEPT CONSTA gali didinti hormono, vadinamo prolaktinu, koncentracijas Jūsų kraujyje, o tai gali daryti poveikį vaisingumui (žr. skyrių „Galimas šalutinis poveikis“).</w:t>
      </w:r>
    </w:p>
    <w:p w:rsidR="00726EFC" w:rsidRPr="00726EFC" w:rsidRDefault="00726EFC" w:rsidP="00726EFC">
      <w:pPr>
        <w:spacing w:after="0" w:line="260" w:lineRule="exact"/>
        <w:ind w:left="567" w:hanging="567"/>
        <w:rPr>
          <w:rFonts w:ascii="Times New Roman" w:eastAsia="Calibri" w:hAnsi="Times New Roman" w:cs="Times New Roman"/>
        </w:rPr>
      </w:pPr>
    </w:p>
    <w:p w:rsidR="00726EFC" w:rsidRPr="00726EFC" w:rsidRDefault="00726EFC" w:rsidP="00726EFC">
      <w:pPr>
        <w:spacing w:after="0" w:line="260" w:lineRule="exact"/>
        <w:ind w:left="567" w:hanging="567"/>
        <w:rPr>
          <w:rFonts w:ascii="Times New Roman" w:eastAsia="Calibri" w:hAnsi="Times New Roman" w:cs="Times New Roman"/>
          <w:b/>
          <w:bCs/>
        </w:rPr>
      </w:pPr>
      <w:r w:rsidRPr="00726EFC">
        <w:rPr>
          <w:rFonts w:ascii="Times New Roman" w:eastAsia="Calibri" w:hAnsi="Times New Roman" w:cs="Times New Roman"/>
          <w:b/>
          <w:bCs/>
        </w:rPr>
        <w:t>Vairavimas ir mechanizmų valdymas</w:t>
      </w:r>
    </w:p>
    <w:p w:rsidR="00726EFC" w:rsidRPr="00726EFC" w:rsidRDefault="00726EFC" w:rsidP="00726EFC">
      <w:pPr>
        <w:spacing w:after="0" w:line="260" w:lineRule="exact"/>
        <w:ind w:left="567" w:hanging="567"/>
        <w:rPr>
          <w:rFonts w:ascii="Times New Roman" w:eastAsia="Calibri" w:hAnsi="Times New Roman" w:cs="Times New Roman"/>
          <w:b/>
          <w:bCs/>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Vartojant RISPOLEPT CONSTA, gali pasireikšti galvos svaigimas, nuovargis ir regėjimo sutrikimas. Vairuoti ir mechanizmų valdyti, nepasitarus su gydytoju, negalima.</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b/>
          <w:bCs/>
        </w:rPr>
        <w:t>RISPOLEPT CONSTA</w:t>
      </w:r>
      <w:r w:rsidRPr="00726EFC">
        <w:rPr>
          <w:rFonts w:ascii="Times New Roman" w:eastAsia="Calibri" w:hAnsi="Times New Roman" w:cs="Times New Roman"/>
        </w:rPr>
        <w:t xml:space="preserve"> dozėje yra mažiau kaip 1 </w:t>
      </w:r>
      <w:proofErr w:type="spellStart"/>
      <w:r w:rsidRPr="00726EFC">
        <w:rPr>
          <w:rFonts w:ascii="Times New Roman" w:eastAsia="Calibri" w:hAnsi="Times New Roman" w:cs="Times New Roman"/>
        </w:rPr>
        <w:t>mmol</w:t>
      </w:r>
      <w:proofErr w:type="spellEnd"/>
      <w:r w:rsidRPr="00726EFC">
        <w:rPr>
          <w:rFonts w:ascii="Times New Roman" w:eastAsia="Calibri" w:hAnsi="Times New Roman" w:cs="Times New Roman"/>
        </w:rPr>
        <w:t xml:space="preserve"> (23 mg) natrio, t. y. iš esmės natrio nėra.</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keepNext/>
        <w:numPr>
          <w:ilvl w:val="12"/>
          <w:numId w:val="0"/>
        </w:numPr>
        <w:spacing w:after="0" w:line="260" w:lineRule="exact"/>
        <w:ind w:left="567" w:hanging="567"/>
        <w:outlineLvl w:val="0"/>
        <w:rPr>
          <w:rFonts w:ascii="Times New Roman" w:eastAsia="Calibri" w:hAnsi="Times New Roman" w:cs="Times New Roman"/>
          <w:b/>
          <w:bCs/>
          <w:caps/>
        </w:rPr>
      </w:pPr>
      <w:r w:rsidRPr="00726EFC">
        <w:rPr>
          <w:rFonts w:ascii="Times New Roman" w:eastAsia="Calibri" w:hAnsi="Times New Roman" w:cs="Times New Roman"/>
          <w:b/>
          <w:bCs/>
        </w:rPr>
        <w:t>3.</w:t>
      </w:r>
      <w:r w:rsidRPr="00726EFC">
        <w:rPr>
          <w:rFonts w:ascii="Times New Roman" w:eastAsia="Calibri" w:hAnsi="Times New Roman" w:cs="Times New Roman"/>
          <w:b/>
          <w:bCs/>
        </w:rPr>
        <w:tab/>
        <w:t>Kaip vartoti RISPOLEPT CONSTA</w:t>
      </w:r>
    </w:p>
    <w:p w:rsidR="00726EFC" w:rsidRPr="00726EFC" w:rsidRDefault="00726EFC" w:rsidP="00726EFC">
      <w:pPr>
        <w:keepNext/>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Visada vartokite šį vaistą tiksliai kaip nurodė gydytojas arba vaistininkas. Jeigu abejojate, kreipkitės į  gydytoją arba vaistininką.</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RISPOLEPT CONSTA į žasto deltinį arba sėdmens raumenį kas 2 savaites švirkščia sveikatos priežiūros specialistas. Reikia kaitalioti dešinę ir kairę injekcijos vietos puses. Vaisto negalima švirkšti į veną.</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Rekomenduojama dozė yra tokia:</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b/>
          <w:bCs/>
        </w:rPr>
      </w:pPr>
      <w:r w:rsidRPr="00726EFC">
        <w:rPr>
          <w:rFonts w:ascii="Times New Roman" w:eastAsia="Calibri" w:hAnsi="Times New Roman" w:cs="Times New Roman"/>
          <w:b/>
          <w:bCs/>
        </w:rPr>
        <w:t>Suaugusieji</w:t>
      </w: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rPr>
      </w:pP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rPr>
      </w:pPr>
      <w:r w:rsidRPr="00726EFC">
        <w:rPr>
          <w:rFonts w:ascii="Times New Roman" w:eastAsia="Calibri" w:hAnsi="Times New Roman" w:cs="Times New Roman"/>
        </w:rPr>
        <w:t>Pradinė dozė</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 xml:space="preserve">Jei pastarąsias dvi savaites vartojote po 4 mg arba mažiau geriamojo (pvz., tabletes)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 xml:space="preserve"> per parą, Jūsų pradinė dozė turėtų būti 25 mg RISPOLEPT CONSTA.</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 xml:space="preserve">Jei pastarąsias dvi savaites vartojote daugiau kaip po 4 mg geriamojo (pvz., tabletes)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 xml:space="preserve"> per parą, Jums gali skirti 37,5 mg RISPOLEPT CONSTA pradinę dozę.</w:t>
      </w: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 xml:space="preserve">Jei šiuo metu Jūs gydomi kitokiais </w:t>
      </w:r>
      <w:proofErr w:type="spellStart"/>
      <w:r w:rsidRPr="00726EFC">
        <w:rPr>
          <w:rFonts w:ascii="Times New Roman" w:eastAsia="Calibri" w:hAnsi="Times New Roman" w:cs="Times New Roman"/>
        </w:rPr>
        <w:t>antipsichoziniais</w:t>
      </w:r>
      <w:proofErr w:type="spellEnd"/>
      <w:r w:rsidRPr="00726EFC">
        <w:rPr>
          <w:rFonts w:ascii="Times New Roman" w:eastAsia="Calibri" w:hAnsi="Times New Roman" w:cs="Times New Roman"/>
        </w:rPr>
        <w:t xml:space="preserve"> vaistais nei </w:t>
      </w:r>
      <w:proofErr w:type="spellStart"/>
      <w:r w:rsidRPr="00726EFC">
        <w:rPr>
          <w:rFonts w:ascii="Times New Roman" w:eastAsia="Calibri" w:hAnsi="Times New Roman" w:cs="Times New Roman"/>
        </w:rPr>
        <w:t>risperidonas</w:t>
      </w:r>
      <w:proofErr w:type="spellEnd"/>
      <w:r w:rsidRPr="00726EFC">
        <w:rPr>
          <w:rFonts w:ascii="Times New Roman" w:eastAsia="Calibri" w:hAnsi="Times New Roman" w:cs="Times New Roman"/>
        </w:rPr>
        <w:t>, Jūsų pradinė RISPOLEPT CONSTA dozė priklausys nuo dabartinio gydymo. Jūsų gydytojas pasirinks 25 mg arba 37,5 mg RISPOLEPT CONSTA.</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Jūsų gydytojas nuspręs, ar ši RISPOLEPT CONSTA dozė Jums tinka.</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Palaikomoji dozė</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jc w:val="both"/>
        <w:rPr>
          <w:rFonts w:ascii="Times New Roman" w:eastAsia="Calibri" w:hAnsi="Times New Roman" w:cs="Times New Roman"/>
        </w:rPr>
      </w:pPr>
      <w:r w:rsidRPr="00726EFC">
        <w:rPr>
          <w:rFonts w:ascii="Times New Roman" w:eastAsia="Calibri" w:hAnsi="Times New Roman" w:cs="Times New Roman"/>
        </w:rPr>
        <w:t>Įprasta dozė yra: švirkščiama po 25 miligramus kas dvi savaites.</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rPr>
          <w:rFonts w:ascii="Times New Roman" w:eastAsia="Calibri" w:hAnsi="Times New Roman" w:cs="Times New Roman"/>
        </w:rPr>
      </w:pPr>
      <w:r w:rsidRPr="00726EFC">
        <w:rPr>
          <w:rFonts w:ascii="Times New Roman" w:eastAsia="Calibri" w:hAnsi="Times New Roman" w:cs="Times New Roman"/>
        </w:rPr>
        <w:t>Taip pat gali prireikti didesnės (37,5 ar 50 mg) dozės. Gydytojas paskirs Jums tinkamą RISPOLEPT CONSTA dozę.</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rPr>
          <w:rFonts w:ascii="Times New Roman" w:eastAsia="Calibri" w:hAnsi="Times New Roman" w:cs="Times New Roman"/>
        </w:rPr>
      </w:pPr>
      <w:r w:rsidRPr="00726EFC">
        <w:rPr>
          <w:rFonts w:ascii="Times New Roman" w:eastAsia="Calibri" w:hAnsi="Times New Roman" w:cs="Times New Roman"/>
        </w:rPr>
        <w:t xml:space="preserve">Pirmas tris savaites po pirmosios vaisto dozės sušvirkštimo gydytojas gali skirti gerti </w:t>
      </w:r>
      <w:proofErr w:type="spellStart"/>
      <w:r w:rsidRPr="00726EFC">
        <w:rPr>
          <w:rFonts w:ascii="Times New Roman" w:eastAsia="Calibri" w:hAnsi="Times New Roman" w:cs="Times New Roman"/>
        </w:rPr>
        <w:t>Rispolept</w:t>
      </w:r>
      <w:proofErr w:type="spellEnd"/>
      <w:r w:rsidRPr="00726EFC">
        <w:rPr>
          <w:rFonts w:ascii="Times New Roman" w:eastAsia="Calibri" w:hAnsi="Times New Roman" w:cs="Times New Roman"/>
        </w:rPr>
        <w:t>.</w:t>
      </w:r>
    </w:p>
    <w:p w:rsidR="00726EFC" w:rsidRPr="00726EFC" w:rsidRDefault="00726EFC" w:rsidP="00726EFC">
      <w:pPr>
        <w:spacing w:after="0" w:line="240" w:lineRule="auto"/>
        <w:ind w:right="-2"/>
        <w:jc w:val="both"/>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b/>
          <w:bCs/>
        </w:rPr>
      </w:pPr>
      <w:r w:rsidRPr="00726EFC">
        <w:rPr>
          <w:rFonts w:ascii="Times New Roman" w:eastAsia="Calibri" w:hAnsi="Times New Roman" w:cs="Times New Roman"/>
          <w:b/>
          <w:bCs/>
        </w:rPr>
        <w:t>Ką daryti pavartojus per didelę RISPOLEPT CONSTA dozę?</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rPr>
          <w:rFonts w:ascii="Times New Roman" w:eastAsia="Calibri" w:hAnsi="Times New Roman" w:cs="Times New Roman"/>
        </w:rPr>
      </w:pPr>
      <w:r w:rsidRPr="00726EFC">
        <w:rPr>
          <w:rFonts w:ascii="Times New Roman" w:eastAsia="Calibri" w:hAnsi="Times New Roman" w:cs="Times New Roman"/>
        </w:rPr>
        <w:t>Žmonėms, kuriems buvo pavartota per didelė RISPOLEPT CONSTA dozė, gali atsirasti tokių simptomų: mieguistumas, nuovargis, nenormalių kūno judesių, stovėsenos ir eisenos sutrikimų, galvos svaigimas dėl kraujospūdžio sumažėjimo, nenormalus širdies plakimas. Nustatyta elektrinio impulso plitimo širdyje sutrikimo ir traukulių atvejų.</w:t>
      </w:r>
    </w:p>
    <w:p w:rsidR="00726EFC" w:rsidRPr="00726EFC" w:rsidRDefault="00726EFC" w:rsidP="00726EFC">
      <w:pPr>
        <w:numPr>
          <w:ilvl w:val="0"/>
          <w:numId w:val="5"/>
        </w:numPr>
        <w:tabs>
          <w:tab w:val="num" w:pos="567"/>
        </w:tabs>
        <w:autoSpaceDE w:val="0"/>
        <w:autoSpaceDN w:val="0"/>
        <w:adjustRightInd w:val="0"/>
        <w:spacing w:after="0" w:line="240" w:lineRule="auto"/>
        <w:ind w:left="567" w:hanging="567"/>
        <w:rPr>
          <w:rFonts w:ascii="Times New Roman" w:eastAsia="Calibri" w:hAnsi="Times New Roman" w:cs="Times New Roman"/>
        </w:rPr>
      </w:pPr>
      <w:r w:rsidRPr="00726EFC">
        <w:rPr>
          <w:rFonts w:ascii="Times New Roman" w:eastAsia="Calibri" w:hAnsi="Times New Roman" w:cs="Times New Roman"/>
        </w:rPr>
        <w:t>Nedelsdami kreipkitės į gydytoją.</w:t>
      </w:r>
    </w:p>
    <w:p w:rsidR="00726EFC" w:rsidRPr="00726EFC" w:rsidRDefault="00726EFC" w:rsidP="00726EFC">
      <w:pPr>
        <w:spacing w:after="0" w:line="240" w:lineRule="auto"/>
        <w:ind w:right="-2"/>
        <w:jc w:val="both"/>
        <w:rPr>
          <w:rFonts w:ascii="Times New Roman" w:eastAsia="Calibri" w:hAnsi="Times New Roman" w:cs="Times New Roman"/>
        </w:rPr>
      </w:pP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rPr>
      </w:pPr>
      <w:r w:rsidRPr="00726EFC">
        <w:rPr>
          <w:rFonts w:ascii="Times New Roman" w:eastAsia="Calibri" w:hAnsi="Times New Roman" w:cs="Times New Roman"/>
          <w:b/>
          <w:bCs/>
        </w:rPr>
        <w:t>Nustojus vartoti RISPOLEPT 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Gali išnykti vaisto poveikis. Vaisto vartojimo nutraukti anksčiau, nei nurodė gydytojas, negalima, nes ligos simptomai gali atsinaujinti. Stenkitės neužmiršti, kada kas dvi savaites numatyta injekcija. Jeigu negalite atvykti paskirtu laiku, iš karto kreipkitės į gydytoją, kad būtų paskirta kita injekcijos data. Jeigu kiltų daugiau klausimų dėl šio vaisto vartojimo, kreipkitės į gydytoją arba vaistininką.</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left="357" w:hanging="357"/>
        <w:jc w:val="both"/>
        <w:rPr>
          <w:rFonts w:ascii="Times New Roman" w:eastAsia="Calibri" w:hAnsi="Times New Roman" w:cs="Times New Roman"/>
          <w:b/>
          <w:bCs/>
        </w:rPr>
      </w:pPr>
      <w:r w:rsidRPr="00726EFC">
        <w:rPr>
          <w:rFonts w:ascii="Times New Roman" w:eastAsia="Calibri" w:hAnsi="Times New Roman" w:cs="Times New Roman"/>
          <w:b/>
          <w:bCs/>
        </w:rPr>
        <w:t>Vartojimas vaikams ir paaugliams</w:t>
      </w:r>
    </w:p>
    <w:p w:rsidR="00726EFC" w:rsidRPr="00726EFC" w:rsidRDefault="00726EFC" w:rsidP="00726EFC">
      <w:pPr>
        <w:numPr>
          <w:ilvl w:val="12"/>
          <w:numId w:val="0"/>
        </w:numPr>
        <w:spacing w:after="0" w:line="240" w:lineRule="auto"/>
        <w:ind w:right="-2"/>
        <w:jc w:val="both"/>
        <w:rPr>
          <w:rFonts w:ascii="Times New Roman" w:eastAsia="Calibri" w:hAnsi="Times New Roman" w:cs="Times New Roman"/>
          <w:b/>
          <w:bCs/>
        </w:rPr>
      </w:pPr>
      <w:r w:rsidRPr="00726EFC">
        <w:rPr>
          <w:rFonts w:ascii="Times New Roman" w:eastAsia="Calibri" w:hAnsi="Times New Roman" w:cs="Times New Roman"/>
        </w:rPr>
        <w:t>RISPOLEPT CONSTA jaunesniems kaip 18 metų žmonėms vartoti negalima.</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keepNext/>
        <w:numPr>
          <w:ilvl w:val="12"/>
          <w:numId w:val="0"/>
        </w:numPr>
        <w:spacing w:after="0" w:line="260" w:lineRule="exact"/>
        <w:ind w:left="539" w:hanging="539"/>
        <w:outlineLvl w:val="0"/>
        <w:rPr>
          <w:rFonts w:ascii="Times New Roman" w:eastAsia="Calibri" w:hAnsi="Times New Roman" w:cs="Times New Roman"/>
          <w:b/>
          <w:bCs/>
          <w:caps/>
        </w:rPr>
      </w:pPr>
      <w:r w:rsidRPr="00726EFC">
        <w:rPr>
          <w:rFonts w:ascii="Times New Roman" w:eastAsia="Calibri" w:hAnsi="Times New Roman" w:cs="Times New Roman"/>
          <w:b/>
          <w:bCs/>
          <w:caps/>
        </w:rPr>
        <w:t>4.</w:t>
      </w:r>
      <w:r w:rsidRPr="00726EFC">
        <w:rPr>
          <w:rFonts w:ascii="Times New Roman" w:eastAsia="Calibri" w:hAnsi="Times New Roman" w:cs="Times New Roman"/>
          <w:b/>
          <w:bCs/>
          <w:caps/>
        </w:rPr>
        <w:tab/>
        <w:t>G</w:t>
      </w:r>
      <w:r w:rsidRPr="00726EFC">
        <w:rPr>
          <w:rFonts w:ascii="Times New Roman" w:eastAsia="Times New Roman" w:hAnsi="Times New Roman" w:cs="Times New Roman"/>
          <w:b/>
          <w:bCs/>
        </w:rPr>
        <w:t>alimas šalutinis poveikis</w:t>
      </w:r>
    </w:p>
    <w:p w:rsidR="00726EFC" w:rsidRPr="00726EFC" w:rsidRDefault="00726EFC" w:rsidP="00726EFC">
      <w:pPr>
        <w:keepNext/>
        <w:numPr>
          <w:ilvl w:val="12"/>
          <w:numId w:val="0"/>
        </w:numPr>
        <w:spacing w:after="0" w:line="260" w:lineRule="exact"/>
        <w:ind w:left="539" w:hanging="539"/>
        <w:outlineLvl w:val="0"/>
        <w:rPr>
          <w:rFonts w:ascii="Times New Roman" w:eastAsia="Calibri" w:hAnsi="Times New Roman" w:cs="Times New Roman"/>
          <w:b/>
          <w:bCs/>
          <w:caps/>
        </w:rPr>
      </w:pPr>
    </w:p>
    <w:p w:rsidR="00726EFC" w:rsidRPr="00726EFC" w:rsidRDefault="00726EFC" w:rsidP="00726EFC">
      <w:pPr>
        <w:tabs>
          <w:tab w:val="left" w:pos="0"/>
        </w:tabs>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Šis vaistas, kaip ir visi kiti, gali sukelti šalutinį poveikį, nors jis pasireiškia ne visiems žmonėms. </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keepNext/>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Nedelsdami pasakykite gydytojui, jeigu</w:t>
      </w:r>
    </w:p>
    <w:p w:rsidR="00726EFC" w:rsidRPr="00726EFC" w:rsidRDefault="00726EFC" w:rsidP="00726EFC">
      <w:pPr>
        <w:numPr>
          <w:ilvl w:val="0"/>
          <w:numId w:val="6"/>
        </w:numPr>
        <w:spacing w:after="0" w:line="260" w:lineRule="exact"/>
        <w:rPr>
          <w:rFonts w:ascii="Times New Roman" w:eastAsia="Calibri" w:hAnsi="Times New Roman" w:cs="Times New Roman"/>
          <w:lang w:eastAsia="sv-SE"/>
        </w:rPr>
      </w:pPr>
      <w:r w:rsidRPr="00726EFC">
        <w:rPr>
          <w:rFonts w:ascii="Times New Roman" w:eastAsia="Calibri" w:hAnsi="Times New Roman" w:cs="Times New Roman"/>
          <w:lang w:eastAsia="sv-SE"/>
        </w:rPr>
        <w:t>venose, ypač kojų, formuojasi kraujo krešuliai (gali pasireikšti tokie simptomai: kojų patinimas, skausmas ir paraudimas), kurie gali kraujagyslėmis nukeliauti į plaučius ir sukelti krūtinės skausmą bei kvėpavimo pasunkėjimą. Jeigu Jūs pastebėjote kurį nors iš šių simptomų, nedelsiant kreipkitės į gydytoją.</w:t>
      </w:r>
    </w:p>
    <w:p w:rsidR="00726EFC" w:rsidRPr="00726EFC" w:rsidRDefault="00726EFC" w:rsidP="00726EFC">
      <w:pPr>
        <w:numPr>
          <w:ilvl w:val="0"/>
          <w:numId w:val="6"/>
        </w:numPr>
        <w:spacing w:after="0" w:line="260" w:lineRule="exact"/>
        <w:rPr>
          <w:rFonts w:ascii="Times New Roman" w:eastAsia="Calibri" w:hAnsi="Times New Roman" w:cs="Times New Roman"/>
          <w:lang w:eastAsia="sv-SE"/>
        </w:rPr>
      </w:pPr>
      <w:r w:rsidRPr="00726EFC">
        <w:rPr>
          <w:rFonts w:ascii="Times New Roman" w:eastAsia="Calibri" w:hAnsi="Times New Roman" w:cs="Times New Roman"/>
          <w:lang w:eastAsia="sv-SE"/>
        </w:rPr>
        <w:t>sergate demencija ir staiga pakinta psichinė būklė arba staiga pasireiškia veido, rankų ar kojų, ypač v</w:t>
      </w:r>
      <w:r w:rsidR="00854EE4">
        <w:rPr>
          <w:rFonts w:ascii="Times New Roman" w:eastAsia="Calibri" w:hAnsi="Times New Roman" w:cs="Times New Roman"/>
          <w:lang w:eastAsia="sv-SE"/>
        </w:rPr>
        <w:t>i</w:t>
      </w:r>
      <w:r w:rsidRPr="00726EFC">
        <w:rPr>
          <w:rFonts w:ascii="Times New Roman" w:eastAsia="Calibri" w:hAnsi="Times New Roman" w:cs="Times New Roman"/>
          <w:lang w:eastAsia="sv-SE"/>
        </w:rPr>
        <w:t>enoje pusėje, silpnumas ar nutirpimas, arba tampa neaiški kalba, nors ir trumpam. Tai gali būti insulto požymiai;</w:t>
      </w:r>
    </w:p>
    <w:p w:rsidR="00726EFC" w:rsidRPr="00726EFC" w:rsidRDefault="00726EFC" w:rsidP="00726EFC">
      <w:pPr>
        <w:numPr>
          <w:ilvl w:val="0"/>
          <w:numId w:val="6"/>
        </w:numPr>
        <w:spacing w:after="0" w:line="260" w:lineRule="exact"/>
        <w:rPr>
          <w:rFonts w:ascii="Times New Roman" w:eastAsia="Calibri" w:hAnsi="Times New Roman" w:cs="Times New Roman"/>
          <w:lang w:eastAsia="sv-SE"/>
        </w:rPr>
      </w:pPr>
      <w:r w:rsidRPr="00726EFC">
        <w:rPr>
          <w:rFonts w:ascii="Times New Roman" w:eastAsia="Calibri" w:hAnsi="Times New Roman" w:cs="Times New Roman"/>
          <w:lang w:eastAsia="sv-SE"/>
        </w:rPr>
        <w:t xml:space="preserve">pasireiškia karščiavimas, raumenų sustingimas, prakaitavimas ar sąmonės pritemimas (sutrikimas vadinamas piktybiniu </w:t>
      </w:r>
      <w:proofErr w:type="spellStart"/>
      <w:r w:rsidRPr="00726EFC">
        <w:rPr>
          <w:rFonts w:ascii="Times New Roman" w:eastAsia="Calibri" w:hAnsi="Times New Roman" w:cs="Times New Roman"/>
          <w:lang w:eastAsia="sv-SE"/>
        </w:rPr>
        <w:t>neurolepsiniu</w:t>
      </w:r>
      <w:proofErr w:type="spellEnd"/>
      <w:r w:rsidRPr="00726EFC">
        <w:rPr>
          <w:rFonts w:ascii="Times New Roman" w:eastAsia="Calibri" w:hAnsi="Times New Roman" w:cs="Times New Roman"/>
          <w:lang w:eastAsia="sv-SE"/>
        </w:rPr>
        <w:t xml:space="preserve"> sindromu). Gali prireikti Jus skubiai gydyti;</w:t>
      </w:r>
    </w:p>
    <w:p w:rsidR="00726EFC" w:rsidRPr="00726EFC" w:rsidRDefault="00726EFC" w:rsidP="00726EFC">
      <w:pPr>
        <w:numPr>
          <w:ilvl w:val="0"/>
          <w:numId w:val="6"/>
        </w:numPr>
        <w:spacing w:after="0" w:line="260" w:lineRule="exact"/>
        <w:rPr>
          <w:rFonts w:ascii="Times New Roman" w:eastAsia="Calibri" w:hAnsi="Times New Roman" w:cs="Times New Roman"/>
          <w:lang w:eastAsia="sv-SE"/>
        </w:rPr>
      </w:pPr>
      <w:r w:rsidRPr="00726EFC">
        <w:rPr>
          <w:rFonts w:ascii="Times New Roman" w:eastAsia="Calibri" w:hAnsi="Times New Roman" w:cs="Times New Roman"/>
          <w:lang w:eastAsia="sv-SE"/>
        </w:rPr>
        <w:t xml:space="preserve">esate vyras ir pasireiškia ilgalaikė ar skausminga erekcija. Tai vadinama </w:t>
      </w:r>
      <w:proofErr w:type="spellStart"/>
      <w:r w:rsidRPr="00726EFC">
        <w:rPr>
          <w:rFonts w:ascii="Times New Roman" w:eastAsia="Calibri" w:hAnsi="Times New Roman" w:cs="Times New Roman"/>
          <w:lang w:eastAsia="sv-SE"/>
        </w:rPr>
        <w:t>priapizmu</w:t>
      </w:r>
      <w:proofErr w:type="spellEnd"/>
      <w:r w:rsidRPr="00726EFC">
        <w:rPr>
          <w:rFonts w:ascii="Times New Roman" w:eastAsia="Calibri" w:hAnsi="Times New Roman" w:cs="Times New Roman"/>
          <w:lang w:eastAsia="sv-SE"/>
        </w:rPr>
        <w:t>. Gali prireikti Jus skubiai gydyti;</w:t>
      </w:r>
    </w:p>
    <w:p w:rsidR="00726EFC" w:rsidRPr="00726EFC" w:rsidRDefault="00726EFC" w:rsidP="00726EFC">
      <w:pPr>
        <w:numPr>
          <w:ilvl w:val="0"/>
          <w:numId w:val="5"/>
        </w:numPr>
        <w:autoSpaceDE w:val="0"/>
        <w:autoSpaceDN w:val="0"/>
        <w:adjustRightInd w:val="0"/>
        <w:spacing w:after="0" w:line="240" w:lineRule="auto"/>
        <w:ind w:left="567" w:hanging="567"/>
        <w:jc w:val="both"/>
        <w:rPr>
          <w:rFonts w:ascii="Times New Roman" w:eastAsia="Calibri" w:hAnsi="Times New Roman" w:cs="Times New Roman"/>
          <w:noProof/>
        </w:rPr>
      </w:pPr>
      <w:r w:rsidRPr="00726EFC">
        <w:rPr>
          <w:rFonts w:ascii="Times New Roman" w:eastAsia="Calibri" w:hAnsi="Times New Roman" w:cs="Times New Roman"/>
          <w:lang w:eastAsia="sv-SE"/>
        </w:rPr>
        <w:t xml:space="preserve">pasireiškia nevalingi ritmiški liežuvio, burnos ir veido judesiai. Gali prireikti nutraukti </w:t>
      </w:r>
      <w:proofErr w:type="spellStart"/>
      <w:r w:rsidRPr="00726EFC">
        <w:rPr>
          <w:rFonts w:ascii="Times New Roman" w:eastAsia="Calibri" w:hAnsi="Times New Roman" w:cs="Times New Roman"/>
          <w:lang w:eastAsia="sv-SE"/>
        </w:rPr>
        <w:t>risperidono</w:t>
      </w:r>
      <w:proofErr w:type="spellEnd"/>
      <w:r w:rsidRPr="00726EFC">
        <w:rPr>
          <w:rFonts w:ascii="Times New Roman" w:eastAsia="Calibri" w:hAnsi="Times New Roman" w:cs="Times New Roman"/>
          <w:lang w:eastAsia="sv-SE"/>
        </w:rPr>
        <w:t xml:space="preserve"> vartojimą;</w:t>
      </w:r>
    </w:p>
    <w:p w:rsidR="00726EFC" w:rsidRPr="00726EFC" w:rsidRDefault="00726EFC" w:rsidP="00726EFC">
      <w:pPr>
        <w:numPr>
          <w:ilvl w:val="0"/>
          <w:numId w:val="5"/>
        </w:numPr>
        <w:autoSpaceDE w:val="0"/>
        <w:autoSpaceDN w:val="0"/>
        <w:adjustRightInd w:val="0"/>
        <w:spacing w:after="0" w:line="240" w:lineRule="auto"/>
        <w:ind w:left="567" w:hanging="567"/>
        <w:rPr>
          <w:rFonts w:ascii="Times New Roman" w:eastAsia="Calibri" w:hAnsi="Times New Roman" w:cs="Times New Roman"/>
          <w:noProof/>
        </w:rPr>
      </w:pPr>
      <w:r w:rsidRPr="00726EFC">
        <w:rPr>
          <w:rFonts w:ascii="Times New Roman" w:eastAsia="Calibri" w:hAnsi="Times New Roman" w:cs="Times New Roman"/>
          <w:lang w:eastAsia="sv-SE"/>
        </w:rPr>
        <w:t>pasireiškia sunki alerginė reakcija, kuriai būdingas karščiavimas, burnos, veido, lūpų ar liežuvio patinimas, dusulys, niežulys, odos išbėrimas arba kraujo spaudimo sumažėjimas.</w:t>
      </w:r>
      <w:r w:rsidRPr="00726EFC">
        <w:rPr>
          <w:rFonts w:ascii="Times New Roman" w:eastAsia="Calibri" w:hAnsi="Times New Roman" w:cs="Times New Roman"/>
          <w:noProof/>
        </w:rPr>
        <w:t xml:space="preserve"> Net jeigu Jūs anksčiau toleravote geriamąjį risperidoną, retai po RISPOLEPT CONSTA injekcijų atsiranda alerginės reakcijos</w:t>
      </w:r>
      <w:r w:rsidRPr="00726EFC">
        <w:rPr>
          <w:rFonts w:ascii="Times New Roman" w:eastAsia="Calibri" w:hAnsi="Times New Roman" w:cs="Times New Roman"/>
          <w:lang w:eastAsia="sv-SE"/>
        </w:rPr>
        <w:t xml:space="preserve">. </w:t>
      </w:r>
      <w:r w:rsidRPr="00726EFC">
        <w:rPr>
          <w:rFonts w:ascii="Times New Roman" w:eastAsia="Calibri" w:hAnsi="Times New Roman" w:cs="Times New Roman"/>
        </w:rPr>
        <w:t xml:space="preserve">Nedelsiant kreipkitės </w:t>
      </w:r>
      <w:r w:rsidRPr="00726EFC">
        <w:rPr>
          <w:rFonts w:ascii="Times New Roman" w:eastAsia="Calibri" w:hAnsi="Times New Roman" w:cs="Times New Roman"/>
          <w:lang w:eastAsia="sv-SE"/>
        </w:rPr>
        <w:t>medicininės pagalbos, jeigu Jums pasireiškė išbėrimas, gerklės patinimas, niežulys arba kvėpavimo problemos, nes tai gali būti sunkios alerginės reakcijos požymiai.</w:t>
      </w:r>
    </w:p>
    <w:p w:rsidR="00726EFC" w:rsidRPr="00726EFC" w:rsidRDefault="00726EFC" w:rsidP="00726EFC">
      <w:pPr>
        <w:tabs>
          <w:tab w:val="num" w:pos="567"/>
        </w:tabs>
        <w:spacing w:after="0" w:line="240" w:lineRule="auto"/>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Gali pasireikšti toliau išvardytas nepageidaujamas poveikis.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Labai dažni (gali pasireikšti dažniau nei 1 iš 10 žmonių):</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peršalimo simptomai;</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sunkumas užmigti arba miegoti;</w:t>
      </w:r>
      <w:r w:rsidRPr="00726EFC">
        <w:rPr>
          <w:rFonts w:ascii="Times New Roman" w:eastAsia="Calibri" w:hAnsi="Times New Roman" w:cs="Times New Roman"/>
          <w:noProof/>
        </w:rPr>
        <w:t xml:space="preserve"> </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depresija, nerimas;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rPr>
      </w:pPr>
      <w:proofErr w:type="spellStart"/>
      <w:r w:rsidRPr="00726EFC">
        <w:rPr>
          <w:rFonts w:ascii="Times New Roman" w:eastAsia="Calibri" w:hAnsi="Times New Roman" w:cs="Times New Roman"/>
        </w:rPr>
        <w:t>parkinsonizmas</w:t>
      </w:r>
      <w:proofErr w:type="spellEnd"/>
      <w:r w:rsidRPr="00726EFC">
        <w:rPr>
          <w:rFonts w:ascii="Times New Roman" w:eastAsia="Calibri" w:hAnsi="Times New Roman" w:cs="Times New Roman"/>
        </w:rPr>
        <w:t xml:space="preserve">: ši būklė gali pasireikšti lėtu arba sutrikusiu judėjimu, raumenų sustingimo ar įtempimo pojūčiu (judesiai tampa trūkčiojantys), o kartais netgi judesių sustingimo ir tolimesnio atsinaujinimo pojūčiu. Tarp kitų </w:t>
      </w:r>
      <w:proofErr w:type="spellStart"/>
      <w:r w:rsidRPr="00726EFC">
        <w:rPr>
          <w:rFonts w:ascii="Times New Roman" w:eastAsia="Calibri" w:hAnsi="Times New Roman" w:cs="Times New Roman"/>
        </w:rPr>
        <w:t>parkinsonizmo</w:t>
      </w:r>
      <w:proofErr w:type="spellEnd"/>
      <w:r w:rsidRPr="00726EFC">
        <w:rPr>
          <w:rFonts w:ascii="Times New Roman" w:eastAsia="Calibri" w:hAnsi="Times New Roman" w:cs="Times New Roman"/>
        </w:rPr>
        <w:t xml:space="preserve"> požymių yra lėta šlepsinti eisena, drebulys ramybėje, sustiprėjęs seilių išskyrimas ir (arba) seilėtekis, ir veido išraiškos praradimas</w:t>
      </w:r>
      <w:r w:rsidRPr="00726EFC">
        <w:rPr>
          <w:rFonts w:ascii="Times New Roman" w:eastAsia="Calibri" w:hAnsi="Times New Roman" w:cs="Times New Roman"/>
          <w:noProof/>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galvos skausmas.</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keepNext/>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Dažni (gali pasireikšti ne dažniau kaip 1 iš 10 žmonių):</w:t>
      </w:r>
    </w:p>
    <w:p w:rsidR="00726EFC" w:rsidRPr="00726EFC" w:rsidRDefault="00726EFC" w:rsidP="00726EFC">
      <w:pPr>
        <w:keepNext/>
        <w:spacing w:after="0" w:line="260" w:lineRule="exact"/>
        <w:rPr>
          <w:rFonts w:ascii="Times New Roman" w:eastAsia="Calibri" w:hAnsi="Times New Roman" w:cs="Times New Roman"/>
          <w:b/>
          <w:bCs/>
        </w:rPr>
      </w:pP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plaučių uždegimas, krūtinės ląstos infekcija (bronchitas)</w:t>
      </w:r>
      <w:r w:rsidRPr="00726EFC">
        <w:rPr>
          <w:rFonts w:ascii="Times New Roman" w:eastAsia="Calibri" w:hAnsi="Times New Roman" w:cs="Times New Roman"/>
          <w:noProof/>
        </w:rPr>
        <w:t>, nosies ančio</w:t>
      </w:r>
      <w:r w:rsidRPr="00726EFC">
        <w:rPr>
          <w:rFonts w:ascii="Times New Roman" w:eastAsia="Calibri" w:hAnsi="Times New Roman" w:cs="Times New Roman"/>
        </w:rPr>
        <w:t xml:space="preserve"> infekcija;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šlapimo takų infekcija, į sirgimą gripu panašus pojūtis, anemija;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RISPOLEPT CONSTA </w:t>
      </w:r>
      <w:r w:rsidRPr="00726EFC">
        <w:rPr>
          <w:rFonts w:ascii="Times New Roman" w:eastAsia="Calibri" w:hAnsi="Times New Roman" w:cs="Times New Roman"/>
        </w:rPr>
        <w:t>gali padidinti hormono prolaktino koncentraciją, kuri randama atlikus tyrimą (tai gali sukelti simptomus, arba ne). Atsiradus didelės prolaktino koncentracijos simptomams, tarp jų vyrams gali būti krūtų pabrinkimas, sunkumas patiriant ir išlaikant erekciją arba kiti lytinės funkcijos sutrikimai.  Moterims gali būti krūtų diskomfortas, pieno išsiskyrimas iš krūtų, praleistos mėnesinės ar kitos problemos su mėnesinių ciklu</w:t>
      </w:r>
      <w:r w:rsidRPr="00726EFC">
        <w:rPr>
          <w:rFonts w:ascii="Times New Roman" w:eastAsia="Calibri" w:hAnsi="Times New Roman" w:cs="Times New Roman"/>
          <w:noProof/>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padidėjęs cukraus kiekis kraujyje, </w:t>
      </w:r>
      <w:r w:rsidRPr="00726EFC">
        <w:rPr>
          <w:rFonts w:ascii="Times New Roman" w:eastAsia="Calibri" w:hAnsi="Times New Roman" w:cs="Times New Roman"/>
          <w:noProof/>
        </w:rPr>
        <w:t>svorio padidėjimas, padidėjęs apetitas, svorio netekimas, sumažėjęs apetitas;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miego sutrikimas, dirglumas, sumažėjęs lytinis potraukis, neramumas, mieguistumo arba sumažėjusio budrumo jutimas;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distonija: ši būklė pasireiškia lėtu arba pastoviu nevalingu raumenų susitraukimu. Nors ši būklė gali apimti bet kurią kūno dalį (ir gali pasireikšti nenormalia kūno laikysena), distonija dažnai apima veido raumenis, įskaitant nenormalius akių, burnos, liežuvio ar žandikaulio judesius</w:t>
      </w:r>
      <w:r w:rsidRPr="00726EFC">
        <w:rPr>
          <w:rFonts w:ascii="Times New Roman" w:eastAsia="Calibri" w:hAnsi="Times New Roman" w:cs="Times New Roman"/>
          <w:noProof/>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lastRenderedPageBreak/>
        <w:t>svaigulys;</w:t>
      </w:r>
    </w:p>
    <w:p w:rsidR="00726EFC" w:rsidRPr="00726EFC" w:rsidRDefault="00726EFC" w:rsidP="00726EFC">
      <w:pPr>
        <w:numPr>
          <w:ilvl w:val="0"/>
          <w:numId w:val="8"/>
        </w:numPr>
        <w:spacing w:after="0" w:line="260" w:lineRule="exact"/>
        <w:rPr>
          <w:rFonts w:ascii="Times New Roman" w:eastAsia="Calibri" w:hAnsi="Times New Roman" w:cs="Times New Roman"/>
          <w:noProof/>
        </w:rPr>
      </w:pPr>
      <w:proofErr w:type="spellStart"/>
      <w:r w:rsidRPr="00726EFC">
        <w:rPr>
          <w:rFonts w:ascii="Times New Roman" w:eastAsia="Calibri" w:hAnsi="Times New Roman" w:cs="Times New Roman"/>
        </w:rPr>
        <w:t>diskinezija</w:t>
      </w:r>
      <w:proofErr w:type="spellEnd"/>
      <w:r w:rsidRPr="00726EFC">
        <w:rPr>
          <w:rFonts w:ascii="Times New Roman" w:eastAsia="Calibri" w:hAnsi="Times New Roman" w:cs="Times New Roman"/>
        </w:rPr>
        <w:t>: ši būklė apima nevalingus raumenų judesius, ir gali pasireikšti pasikartojančiais, spazminiais arba sukamaisiais judesiais, ar trūkčiojimu;</w:t>
      </w:r>
    </w:p>
    <w:p w:rsidR="00726EFC" w:rsidRPr="00726EFC" w:rsidRDefault="00726EFC" w:rsidP="00726EFC">
      <w:pPr>
        <w:numPr>
          <w:ilvl w:val="0"/>
          <w:numId w:val="8"/>
        </w:numPr>
        <w:spacing w:after="0" w:line="260" w:lineRule="exact"/>
        <w:rPr>
          <w:rFonts w:ascii="Times New Roman" w:eastAsia="Calibri" w:hAnsi="Times New Roman" w:cs="Times New Roman"/>
          <w:noProof/>
        </w:rPr>
      </w:pPr>
      <w:proofErr w:type="spellStart"/>
      <w:r w:rsidRPr="00726EFC">
        <w:rPr>
          <w:rFonts w:ascii="Times New Roman" w:eastAsia="Calibri" w:hAnsi="Times New Roman" w:cs="Times New Roman"/>
        </w:rPr>
        <w:t>tremoras</w:t>
      </w:r>
      <w:proofErr w:type="spellEnd"/>
      <w:r w:rsidRPr="00726EFC">
        <w:rPr>
          <w:rFonts w:ascii="Times New Roman" w:eastAsia="Calibri" w:hAnsi="Times New Roman" w:cs="Times New Roman"/>
        </w:rPr>
        <w:t xml:space="preserve"> (drebulys)</w:t>
      </w:r>
      <w:r w:rsidRPr="00726EFC">
        <w:rPr>
          <w:rFonts w:ascii="Times New Roman" w:eastAsia="Calibri" w:hAnsi="Times New Roman" w:cs="Times New Roman"/>
          <w:noProof/>
        </w:rPr>
        <w:t xml:space="preserve">; </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miglotas matymas;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dažnas širdies plakimas</w:t>
      </w:r>
      <w:r w:rsidRPr="00726EFC">
        <w:rPr>
          <w:rFonts w:ascii="Times New Roman" w:eastAsia="Calibri" w:hAnsi="Times New Roman" w:cs="Times New Roman"/>
          <w:noProof/>
          <w:lang w:val="en-GB"/>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sumažėjęs kraujospūdis, krūtinės skausmas, padidėjęs kraujospūdis;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dusulys, gerklės skausmas, kosulys, užgulta nosis;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 xml:space="preserve">pilvo skausmas, pilvo diskomfortas, vėmimas, pykinimas, skrandžio arba žarnyno infekcija, vidurių užkietėjimas, viduriavimas, nevirškinmas, </w:t>
      </w:r>
      <w:r w:rsidRPr="00726EFC">
        <w:rPr>
          <w:rFonts w:ascii="Times New Roman" w:eastAsia="Calibri" w:hAnsi="Times New Roman" w:cs="Times New Roman"/>
        </w:rPr>
        <w:t>sausa burna</w:t>
      </w:r>
      <w:r w:rsidRPr="00726EFC">
        <w:rPr>
          <w:rFonts w:ascii="Times New Roman" w:eastAsia="Calibri" w:hAnsi="Times New Roman" w:cs="Times New Roman"/>
          <w:noProof/>
        </w:rPr>
        <w:t>, danties skausmas;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lang w:val="en-GB"/>
        </w:rPr>
        <w:t>išbėrimas;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raumenų spazmai, </w:t>
      </w:r>
      <w:r w:rsidRPr="00726EFC">
        <w:rPr>
          <w:rFonts w:ascii="Times New Roman" w:eastAsia="Calibri" w:hAnsi="Times New Roman" w:cs="Times New Roman"/>
        </w:rPr>
        <w:t>kaulų arba raumenų skausmas</w:t>
      </w:r>
      <w:r w:rsidRPr="00726EFC">
        <w:rPr>
          <w:rFonts w:ascii="Times New Roman" w:eastAsia="Calibri" w:hAnsi="Times New Roman" w:cs="Times New Roman"/>
          <w:noProof/>
        </w:rPr>
        <w:t xml:space="preserve">, nugaros skausmas, sąnarių skausmas; </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noProof/>
          <w:lang w:val="en-GB"/>
        </w:rPr>
      </w:pPr>
      <w:r w:rsidRPr="00726EFC">
        <w:rPr>
          <w:rFonts w:ascii="Times New Roman" w:eastAsia="Calibri" w:hAnsi="Times New Roman" w:cs="Times New Roman"/>
        </w:rPr>
        <w:t>šlapimo nelaikymas (kontrolės stoka);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erekcijos sutrikimas;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dingusios mėnesinės;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pieno tekėjimas iš krūtų;</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kūno, rankų arba kojų patinimas, karščiavimas, silpnumas, nuovargis</w:t>
      </w:r>
      <w:r w:rsidRPr="00726EFC">
        <w:rPr>
          <w:rFonts w:ascii="Times New Roman" w:eastAsia="Calibri" w:hAnsi="Times New Roman" w:cs="Times New Roman"/>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lang w:val="en-GB"/>
        </w:rPr>
        <w:t>skausmas;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reakcija</w:t>
      </w:r>
      <w:r w:rsidRPr="00726EFC">
        <w:rPr>
          <w:rFonts w:ascii="Times New Roman" w:eastAsia="Calibri" w:hAnsi="Times New Roman" w:cs="Times New Roman"/>
        </w:rPr>
        <w:t xml:space="preserve"> injekcijos vietoje, </w:t>
      </w:r>
      <w:r w:rsidRPr="00726EFC">
        <w:rPr>
          <w:rFonts w:ascii="Times New Roman" w:eastAsia="Calibri" w:hAnsi="Times New Roman" w:cs="Times New Roman"/>
          <w:noProof/>
        </w:rPr>
        <w:t>įskaitant niežulį, skausmą arba patinimą;</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padidėjęs kepenų transaminazių aktyvumas kraujyje, padidėjęs</w:t>
      </w:r>
      <w:r w:rsidRPr="00726EFC">
        <w:rPr>
          <w:rFonts w:ascii="Times New Roman" w:eastAsia="Calibri" w:hAnsi="Times New Roman" w:cs="Times New Roman"/>
        </w:rPr>
        <w:t xml:space="preserve"> GGT (kepenų fermento gama-</w:t>
      </w:r>
      <w:proofErr w:type="spellStart"/>
      <w:r w:rsidRPr="00726EFC">
        <w:rPr>
          <w:rFonts w:ascii="Times New Roman" w:eastAsia="Calibri" w:hAnsi="Times New Roman" w:cs="Times New Roman"/>
        </w:rPr>
        <w:t>gliutamiltransferazės</w:t>
      </w:r>
      <w:proofErr w:type="spellEnd"/>
      <w:r w:rsidRPr="00726EFC">
        <w:rPr>
          <w:rFonts w:ascii="Times New Roman" w:eastAsia="Calibri" w:hAnsi="Times New Roman" w:cs="Times New Roman"/>
        </w:rPr>
        <w:t>) aktyvumas Jūsų kraujyje</w:t>
      </w:r>
      <w:r w:rsidRPr="00726EFC">
        <w:rPr>
          <w:rFonts w:ascii="Times New Roman" w:eastAsia="Calibri" w:hAnsi="Times New Roman" w:cs="Times New Roman"/>
          <w:noProof/>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lang w:val="en-GB"/>
        </w:rPr>
        <w:t>pargriuvimas</w:t>
      </w:r>
      <w:r w:rsidRPr="00726EFC">
        <w:rPr>
          <w:rFonts w:ascii="Times New Roman" w:eastAsia="Calibri" w:hAnsi="Times New Roman" w:cs="Times New Roman"/>
          <w:lang w:val="en-GB"/>
        </w:rPr>
        <w:t>.</w:t>
      </w:r>
    </w:p>
    <w:p w:rsidR="00726EFC" w:rsidRPr="00726EFC" w:rsidRDefault="00726EFC" w:rsidP="00726EFC">
      <w:pPr>
        <w:spacing w:after="0" w:line="260" w:lineRule="exact"/>
        <w:ind w:right="-2"/>
        <w:jc w:val="both"/>
        <w:rPr>
          <w:rFonts w:ascii="Times New Roman" w:eastAsia="Calibri" w:hAnsi="Times New Roman" w:cs="Times New Roman"/>
        </w:rPr>
      </w:pPr>
    </w:p>
    <w:p w:rsidR="00726EFC" w:rsidRPr="00726EFC" w:rsidRDefault="00726EFC" w:rsidP="00726EFC">
      <w:pPr>
        <w:keepNext/>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Nedažni (gali pasireikšti ne dažniau kaip 1 iš 100 žmonių):</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kvėpavimo takų infekcija, šlapimo pūslės infekcija, ausies infekcija;</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 xml:space="preserve">akies infekcija, tonzilitas, nagų grybelinė infekcija, odos infekcija, infekcija; infekcija, apsiribojanti viena odos sritimi arba viena kūno dalimi, virusinė infekcija, </w:t>
      </w:r>
      <w:r w:rsidRPr="00726EFC">
        <w:rPr>
          <w:rFonts w:ascii="Times New Roman" w:eastAsia="Calibri" w:hAnsi="Times New Roman" w:cs="Times New Roman"/>
        </w:rPr>
        <w:t>erkių sukeltas odos uždegimas, poodinis pūlinys;</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sumažėjęs baltųjų kraujo ląstelių kiekis, trombocitų (kraujo ląstelės, kurios skatina kraujo krešėjimą) kiekio sumažėjimas, </w:t>
      </w:r>
      <w:r w:rsidRPr="00726EFC">
        <w:rPr>
          <w:rFonts w:ascii="Times New Roman" w:eastAsia="Calibri" w:hAnsi="Times New Roman" w:cs="Times New Roman"/>
          <w:noProof/>
        </w:rPr>
        <w:t>raudonųjų kraujo ląstelių skaičiaus sumažėjimas</w:t>
      </w:r>
      <w:r w:rsidRPr="00726EFC">
        <w:rPr>
          <w:rFonts w:ascii="Times New Roman" w:eastAsia="Calibri" w:hAnsi="Times New Roman" w:cs="Times New Roman"/>
        </w:rPr>
        <w:t>;</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alerginė reakcija;</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gliukozė šlapime, </w:t>
      </w:r>
      <w:r w:rsidRPr="00726EFC">
        <w:rPr>
          <w:rFonts w:ascii="Times New Roman" w:eastAsia="Calibri" w:hAnsi="Times New Roman" w:cs="Times New Roman"/>
          <w:noProof/>
        </w:rPr>
        <w:t>diabetas arba diabeto pasunkėjimas;</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apetito praradimas pasireiškiantis mitybos nepakankamumu ir sumažėjusiu kūno svoriu;</w:t>
      </w:r>
    </w:p>
    <w:p w:rsidR="00726EFC" w:rsidRPr="00726EFC" w:rsidRDefault="00726EFC" w:rsidP="00726EFC">
      <w:pPr>
        <w:numPr>
          <w:ilvl w:val="0"/>
          <w:numId w:val="7"/>
        </w:numPr>
        <w:tabs>
          <w:tab w:val="clear" w:pos="360"/>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didelė </w:t>
      </w:r>
      <w:proofErr w:type="spellStart"/>
      <w:r w:rsidRPr="00726EFC">
        <w:rPr>
          <w:rFonts w:ascii="Times New Roman" w:eastAsia="Calibri" w:hAnsi="Times New Roman" w:cs="Times New Roman"/>
        </w:rPr>
        <w:t>trigliceridų</w:t>
      </w:r>
      <w:proofErr w:type="spellEnd"/>
      <w:r w:rsidRPr="00726EFC">
        <w:rPr>
          <w:rFonts w:ascii="Times New Roman" w:eastAsia="Calibri" w:hAnsi="Times New Roman" w:cs="Times New Roman"/>
        </w:rPr>
        <w:t xml:space="preserve"> (riebalų) koncentracija kraujyje, padidėjusi cholesterolio koncentracija kraujyje;</w:t>
      </w:r>
    </w:p>
    <w:p w:rsidR="00726EFC" w:rsidRPr="00726EFC" w:rsidRDefault="00726EFC" w:rsidP="00726EFC">
      <w:pPr>
        <w:numPr>
          <w:ilvl w:val="0"/>
          <w:numId w:val="5"/>
        </w:numPr>
        <w:tabs>
          <w:tab w:val="left" w:pos="567"/>
        </w:tabs>
        <w:autoSpaceDE w:val="0"/>
        <w:autoSpaceDN w:val="0"/>
        <w:adjustRightInd w:val="0"/>
        <w:spacing w:after="0" w:line="240" w:lineRule="auto"/>
        <w:ind w:left="567" w:hanging="567"/>
        <w:jc w:val="both"/>
        <w:rPr>
          <w:rFonts w:ascii="Times New Roman" w:eastAsia="Calibri" w:hAnsi="Times New Roman" w:cs="Times New Roman"/>
        </w:rPr>
      </w:pPr>
      <w:r w:rsidRPr="00726EFC">
        <w:rPr>
          <w:rFonts w:ascii="Times New Roman" w:eastAsia="Calibri" w:hAnsi="Times New Roman" w:cs="Times New Roman"/>
          <w:noProof/>
        </w:rPr>
        <w:t>pakili nuotaika (manija), sumišimas, negalėjimas pasiekti orgazmo, nervingumas, košmarai;</w:t>
      </w:r>
    </w:p>
    <w:p w:rsidR="00726EFC" w:rsidRPr="00726EFC" w:rsidRDefault="00726EFC" w:rsidP="00726EFC">
      <w:pPr>
        <w:numPr>
          <w:ilvl w:val="0"/>
          <w:numId w:val="8"/>
        </w:numPr>
        <w:tabs>
          <w:tab w:val="left" w:pos="567"/>
        </w:tabs>
        <w:spacing w:after="0" w:line="260" w:lineRule="exact"/>
        <w:rPr>
          <w:rFonts w:ascii="Times New Roman" w:eastAsia="Calibri" w:hAnsi="Times New Roman" w:cs="Times New Roman"/>
          <w:noProof/>
          <w:lang w:val="en-GB"/>
        </w:rPr>
      </w:pPr>
      <w:r w:rsidRPr="00726EFC">
        <w:rPr>
          <w:rFonts w:ascii="Times New Roman" w:eastAsia="Calibri" w:hAnsi="Times New Roman" w:cs="Times New Roman"/>
        </w:rPr>
        <w:t xml:space="preserve">vėlyvoji </w:t>
      </w:r>
      <w:proofErr w:type="spellStart"/>
      <w:r w:rsidRPr="00726EFC">
        <w:rPr>
          <w:rFonts w:ascii="Times New Roman" w:eastAsia="Calibri" w:hAnsi="Times New Roman" w:cs="Times New Roman"/>
        </w:rPr>
        <w:t>diskinezija</w:t>
      </w:r>
      <w:proofErr w:type="spellEnd"/>
      <w:r w:rsidRPr="00726EFC">
        <w:rPr>
          <w:rFonts w:ascii="Times New Roman" w:eastAsia="Calibri" w:hAnsi="Times New Roman" w:cs="Times New Roman"/>
        </w:rPr>
        <w:t xml:space="preserve"> (timpčiojantys ar trūkčiojantys veido, liežuvio ar kitų kūno dalių judesiai, kurių negalite kontroliuoti). Nedelsdami pasakykite gydytojui, jei Jums pasireiškė nevalingi ritmiški liežuvio, burnos ir veido judesiai. Gali reikėti nutraukti </w:t>
      </w:r>
      <w:r w:rsidRPr="00726EFC">
        <w:rPr>
          <w:rFonts w:ascii="Times New Roman" w:eastAsia="Calibri" w:hAnsi="Times New Roman" w:cs="Times New Roman"/>
          <w:noProof/>
        </w:rPr>
        <w:t>RISPOLEPT CONSTA</w:t>
      </w:r>
      <w:r w:rsidRPr="00726EFC">
        <w:rPr>
          <w:rFonts w:ascii="Times New Roman" w:eastAsia="Calibri" w:hAnsi="Times New Roman" w:cs="Times New Roman"/>
        </w:rPr>
        <w:t xml:space="preserve"> vartojimą</w:t>
      </w:r>
      <w:r w:rsidRPr="00726EFC">
        <w:rPr>
          <w:rFonts w:ascii="Times New Roman" w:eastAsia="Calibri" w:hAnsi="Times New Roman" w:cs="Times New Roman"/>
          <w:noProof/>
          <w:lang w:val="en-GB"/>
        </w:rPr>
        <w:t>;</w:t>
      </w:r>
    </w:p>
    <w:p w:rsidR="00726EFC" w:rsidRPr="00726EFC" w:rsidRDefault="00726EFC" w:rsidP="00726EFC">
      <w:pPr>
        <w:numPr>
          <w:ilvl w:val="0"/>
          <w:numId w:val="5"/>
        </w:numPr>
        <w:tabs>
          <w:tab w:val="left" w:pos="567"/>
        </w:tabs>
        <w:autoSpaceDE w:val="0"/>
        <w:autoSpaceDN w:val="0"/>
        <w:adjustRightInd w:val="0"/>
        <w:spacing w:after="0" w:line="240" w:lineRule="auto"/>
        <w:ind w:left="567" w:hanging="567"/>
        <w:jc w:val="both"/>
        <w:rPr>
          <w:rFonts w:ascii="Times New Roman" w:eastAsia="Calibri" w:hAnsi="Times New Roman" w:cs="Times New Roman"/>
        </w:rPr>
      </w:pPr>
      <w:r w:rsidRPr="00726EFC">
        <w:rPr>
          <w:rFonts w:ascii="Times New Roman" w:eastAsia="Calibri" w:hAnsi="Times New Roman" w:cs="Times New Roman"/>
        </w:rPr>
        <w:t>staigus smegenų aprūpinimo krauju nutrūkimas (insultas arba „mini“ insultas);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sąmonės netekimas, traukuliai (priepuoliai), alpimas; </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nuolatinis poreikis judinti kūno dalis</w:t>
      </w:r>
      <w:r w:rsidRPr="00726EFC">
        <w:rPr>
          <w:rFonts w:ascii="Times New Roman" w:eastAsia="Calibri" w:hAnsi="Times New Roman" w:cs="Times New Roman"/>
          <w:noProof/>
        </w:rPr>
        <w:t xml:space="preserve">, pusiausvyros sutrikimas, nenormali koordinacija, svaigulys atsistojus, dėmesio sutrikimas, kalbos sutrikimas, </w:t>
      </w:r>
      <w:r w:rsidRPr="00726EFC">
        <w:rPr>
          <w:rFonts w:ascii="Times New Roman" w:eastAsia="Calibri" w:hAnsi="Times New Roman" w:cs="Times New Roman"/>
        </w:rPr>
        <w:t>nenormalus skonio pojūtis ar jo praradimas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sumažėjęs odos jautrumas skausmui ir lietimui</w:t>
      </w:r>
      <w:r w:rsidRPr="00726EFC">
        <w:rPr>
          <w:rFonts w:ascii="Times New Roman" w:eastAsia="Calibri" w:hAnsi="Times New Roman" w:cs="Times New Roman"/>
          <w:noProof/>
        </w:rPr>
        <w:t xml:space="preserve">, </w:t>
      </w:r>
      <w:r w:rsidRPr="00726EFC">
        <w:rPr>
          <w:rFonts w:ascii="Times New Roman" w:eastAsia="Calibri" w:hAnsi="Times New Roman" w:cs="Times New Roman"/>
        </w:rPr>
        <w:t>odos dilgčiojimo, dūrimo ar tirpimo pojūtis;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akies infekcija ar akies junginės uždegimas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akies sausmė</w:t>
      </w:r>
      <w:r w:rsidRPr="00726EFC">
        <w:rPr>
          <w:rFonts w:ascii="Times New Roman" w:eastAsia="Calibri" w:hAnsi="Times New Roman" w:cs="Times New Roman"/>
          <w:noProof/>
        </w:rPr>
        <w:t>, padidėjęs ašarojimas, akių raudonumas;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sukimosi pojūtis (galvos svaigimas)</w:t>
      </w:r>
      <w:r w:rsidRPr="00726EFC">
        <w:rPr>
          <w:rFonts w:ascii="Times New Roman" w:eastAsia="Calibri" w:hAnsi="Times New Roman" w:cs="Times New Roman"/>
          <w:noProof/>
        </w:rPr>
        <w:t>, spengimas ausyse, ausies skausmas;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prieširdžių virpėjimas (nenormalus širdies ritmas)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impulsų perdavimo iš viršutinės į apatinę širdies dalį pertrūkis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nenormalus širdies elektrinis laidumas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Jūsų širdies QT intervalo pailgėjimas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retas širdies plakimas, užrašyta nenormali širdies elektrinė veikla (elektrokardiogramoje arba EKG), širdies plazdėjimo arba mušimo krūtinėje pojūtis (</w:t>
      </w:r>
      <w:proofErr w:type="spellStart"/>
      <w:r w:rsidRPr="00726EFC">
        <w:rPr>
          <w:rFonts w:ascii="Times New Roman" w:eastAsia="Calibri" w:hAnsi="Times New Roman" w:cs="Times New Roman"/>
        </w:rPr>
        <w:t>palpitacijos</w:t>
      </w:r>
      <w:proofErr w:type="spellEnd"/>
      <w:r w:rsidRPr="00726EFC">
        <w:rPr>
          <w:rFonts w:ascii="Times New Roman" w:eastAsia="Calibri" w:hAnsi="Times New Roman" w:cs="Times New Roman"/>
        </w:rPr>
        <w:t>);</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lastRenderedPageBreak/>
        <w:t>sumažėjęs kraujospūdis atsistojant (todėl, kai kurie žmonės, vartojantys RISPOLEPT CONSTA, gali jausti silpnumą, galvos svaigimą arba, staigiai atsisėdus ar atsistojus, nualpti);</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 xml:space="preserve">greitas, paviršutiniškas kvėpavimas, kvėpavimo takų </w:t>
      </w:r>
      <w:proofErr w:type="spellStart"/>
      <w:r w:rsidRPr="00726EFC">
        <w:rPr>
          <w:rFonts w:ascii="Times New Roman" w:eastAsia="Calibri" w:hAnsi="Times New Roman" w:cs="Times New Roman"/>
        </w:rPr>
        <w:t>kongestija</w:t>
      </w:r>
      <w:proofErr w:type="spellEnd"/>
      <w:r w:rsidRPr="00726EFC">
        <w:rPr>
          <w:rFonts w:ascii="Times New Roman" w:eastAsia="Calibri" w:hAnsi="Times New Roman" w:cs="Times New Roman"/>
        </w:rPr>
        <w:t xml:space="preserve"> (perpildymas krauju), švokštimas, kraujavimas iš nosies;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išmatų nelaikymas, </w:t>
      </w:r>
      <w:r w:rsidRPr="00726EFC">
        <w:rPr>
          <w:rFonts w:ascii="Times New Roman" w:eastAsia="Calibri" w:hAnsi="Times New Roman" w:cs="Times New Roman"/>
        </w:rPr>
        <w:t>sunkumas ryjant</w:t>
      </w:r>
      <w:r w:rsidRPr="00726EFC">
        <w:rPr>
          <w:rFonts w:ascii="Times New Roman" w:eastAsia="Calibri" w:hAnsi="Times New Roman" w:cs="Times New Roman"/>
          <w:noProof/>
        </w:rPr>
        <w:t xml:space="preserve">, </w:t>
      </w:r>
      <w:r w:rsidRPr="00726EFC">
        <w:rPr>
          <w:rFonts w:ascii="Times New Roman" w:eastAsia="Calibri" w:hAnsi="Times New Roman" w:cs="Times New Roman"/>
        </w:rPr>
        <w:t>pernelyg didelis dujų išsiskyrimas žarnyne;</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niežulys, plaukų slinkimas, egzema, </w:t>
      </w:r>
      <w:r w:rsidRPr="00726EFC">
        <w:rPr>
          <w:rFonts w:ascii="Times New Roman" w:eastAsia="Calibri" w:hAnsi="Times New Roman" w:cs="Times New Roman"/>
        </w:rPr>
        <w:t>odos sausmė</w:t>
      </w:r>
      <w:r w:rsidRPr="00726EFC">
        <w:rPr>
          <w:rFonts w:ascii="Times New Roman" w:eastAsia="Calibri" w:hAnsi="Times New Roman" w:cs="Times New Roman"/>
          <w:noProof/>
        </w:rPr>
        <w:t xml:space="preserve">, odos raudonumas, odos spalvos pokytis, spuogai, </w:t>
      </w:r>
      <w:r w:rsidRPr="00726EFC">
        <w:rPr>
          <w:rFonts w:ascii="Times New Roman" w:eastAsia="Calibri" w:hAnsi="Times New Roman" w:cs="Times New Roman"/>
        </w:rPr>
        <w:t>besilupanti, niežtinti galvos arba kūno oda</w:t>
      </w:r>
      <w:r w:rsidRPr="00726EFC">
        <w:rPr>
          <w:rFonts w:ascii="Times New Roman" w:eastAsia="Calibri" w:hAnsi="Times New Roman" w:cs="Times New Roman"/>
          <w:noProof/>
        </w:rPr>
        <w:t>;</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rPr>
        <w:t>KFK (</w:t>
      </w:r>
      <w:proofErr w:type="spellStart"/>
      <w:r w:rsidRPr="00726EFC">
        <w:rPr>
          <w:rFonts w:ascii="Times New Roman" w:eastAsia="Calibri" w:hAnsi="Times New Roman" w:cs="Times New Roman"/>
        </w:rPr>
        <w:t>kreatinfosfokinazės</w:t>
      </w:r>
      <w:proofErr w:type="spellEnd"/>
      <w:r w:rsidRPr="00726EFC">
        <w:rPr>
          <w:rFonts w:ascii="Times New Roman" w:eastAsia="Calibri" w:hAnsi="Times New Roman" w:cs="Times New Roman"/>
        </w:rPr>
        <w:t xml:space="preserve">) aktyvumo padidėjimas kraujyje (fermento, kuris kartais yra išskiriamas irstant raumenims), </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 xml:space="preserve">sąnarių </w:t>
      </w:r>
      <w:r w:rsidRPr="00726EFC">
        <w:rPr>
          <w:rFonts w:ascii="Times New Roman" w:eastAsia="Calibri" w:hAnsi="Times New Roman" w:cs="Times New Roman"/>
        </w:rPr>
        <w:t>sąstingis</w:t>
      </w:r>
      <w:r w:rsidRPr="00726EFC">
        <w:rPr>
          <w:rFonts w:ascii="Times New Roman" w:eastAsia="Calibri" w:hAnsi="Times New Roman" w:cs="Times New Roman"/>
          <w:noProof/>
        </w:rPr>
        <w:t>, sąnarių patinimas, raumenų silpnumas, kaklo skausmas;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dažnas šlapinimasis, negalėjimas pasišlapinti, skausmingas šlapinimasis;</w:t>
      </w:r>
    </w:p>
    <w:p w:rsidR="00726EFC" w:rsidRPr="00726EFC" w:rsidRDefault="00726EFC" w:rsidP="00726EFC">
      <w:pPr>
        <w:numPr>
          <w:ilvl w:val="0"/>
          <w:numId w:val="9"/>
        </w:numPr>
        <w:tabs>
          <w:tab w:val="left" w:pos="567"/>
        </w:tabs>
        <w:spacing w:after="0" w:line="260" w:lineRule="exact"/>
        <w:rPr>
          <w:rFonts w:ascii="Times New Roman" w:eastAsia="Calibri" w:hAnsi="Times New Roman" w:cs="Times New Roman"/>
          <w:noProof/>
        </w:rPr>
      </w:pPr>
      <w:r w:rsidRPr="00726EFC">
        <w:rPr>
          <w:rFonts w:ascii="Times New Roman" w:eastAsia="Calibri" w:hAnsi="Times New Roman" w:cs="Times New Roman"/>
          <w:noProof/>
        </w:rPr>
        <w:t xml:space="preserve">ejakuliacijos sutrikimas, </w:t>
      </w:r>
      <w:r w:rsidRPr="00726EFC">
        <w:rPr>
          <w:rFonts w:ascii="Times New Roman" w:eastAsia="Calibri" w:hAnsi="Times New Roman" w:cs="Times New Roman"/>
        </w:rPr>
        <w:t>mėnesinių vėlavimas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praleistos mėnesinės ar kitos problemos su mėnesinių ciklu (moterims)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krūtų padidėjimas (vyrams)</w:t>
      </w:r>
      <w:r w:rsidRPr="00726EFC">
        <w:rPr>
          <w:rFonts w:ascii="Times New Roman" w:eastAsia="Calibri" w:hAnsi="Times New Roman" w:cs="Times New Roman"/>
          <w:noProof/>
        </w:rPr>
        <w:t>, lytinės funkcijos sutrikimas, krūties skausmas, krūties diskomfortas, išskyros iš makšties;</w:t>
      </w:r>
    </w:p>
    <w:p w:rsidR="00726EFC" w:rsidRPr="00726EFC" w:rsidRDefault="00726EFC" w:rsidP="00726EFC">
      <w:pPr>
        <w:numPr>
          <w:ilvl w:val="0"/>
          <w:numId w:val="9"/>
        </w:numPr>
        <w:tabs>
          <w:tab w:val="left" w:pos="567"/>
        </w:tabs>
        <w:spacing w:after="0" w:line="260" w:lineRule="exact"/>
        <w:rPr>
          <w:rFonts w:ascii="Times New Roman" w:eastAsia="Calibri" w:hAnsi="Times New Roman" w:cs="Times New Roman"/>
          <w:noProof/>
        </w:rPr>
      </w:pPr>
      <w:r w:rsidRPr="00726EFC">
        <w:rPr>
          <w:rFonts w:ascii="Times New Roman" w:eastAsia="Calibri" w:hAnsi="Times New Roman" w:cs="Times New Roman"/>
          <w:noProof/>
        </w:rPr>
        <w:t>veido, burnos, akių arba lūpų patinimas;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šaltkrėtis, kūno temperatūros padidėjimas;</w:t>
      </w:r>
    </w:p>
    <w:p w:rsidR="00726EFC" w:rsidRPr="00726EFC" w:rsidRDefault="00726EFC" w:rsidP="00726EFC">
      <w:pPr>
        <w:numPr>
          <w:ilvl w:val="0"/>
          <w:numId w:val="9"/>
        </w:numPr>
        <w:tabs>
          <w:tab w:val="left" w:pos="567"/>
        </w:tabs>
        <w:spacing w:after="0" w:line="260" w:lineRule="exact"/>
        <w:rPr>
          <w:rFonts w:ascii="Times New Roman" w:eastAsia="Calibri" w:hAnsi="Times New Roman" w:cs="Times New Roman"/>
          <w:noProof/>
        </w:rPr>
      </w:pPr>
      <w:r w:rsidRPr="00726EFC">
        <w:rPr>
          <w:rFonts w:ascii="Times New Roman" w:eastAsia="Calibri" w:hAnsi="Times New Roman" w:cs="Times New Roman"/>
          <w:noProof/>
        </w:rPr>
        <w:t>eisenos pokyčiai;</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troškulio pojūtis, negera savijauta, diskomfortas krūtinėje, bloga savijauta;</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odos sukietėjimas;</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padidėjęs kepenų fermentų aktyvumas Jūsų kraujyje;</w:t>
      </w:r>
    </w:p>
    <w:p w:rsidR="00726EFC" w:rsidRPr="00726EFC" w:rsidRDefault="00726EFC" w:rsidP="00726EFC">
      <w:pPr>
        <w:numPr>
          <w:ilvl w:val="0"/>
          <w:numId w:val="5"/>
        </w:numPr>
        <w:tabs>
          <w:tab w:val="left" w:pos="567"/>
        </w:tabs>
        <w:spacing w:after="0" w:line="260" w:lineRule="exact"/>
        <w:ind w:left="567" w:hanging="567"/>
        <w:rPr>
          <w:rFonts w:ascii="Times New Roman" w:eastAsia="Calibri" w:hAnsi="Times New Roman" w:cs="Times New Roman"/>
          <w:noProof/>
        </w:rPr>
      </w:pPr>
      <w:r w:rsidRPr="00726EFC">
        <w:rPr>
          <w:rFonts w:ascii="Times New Roman" w:eastAsia="Calibri" w:hAnsi="Times New Roman" w:cs="Times New Roman"/>
          <w:noProof/>
        </w:rPr>
        <w:t>skausmas dėl procedūros.</w:t>
      </w:r>
    </w:p>
    <w:p w:rsidR="00726EFC" w:rsidRPr="00726EFC" w:rsidRDefault="00726EFC" w:rsidP="00726EFC">
      <w:pPr>
        <w:spacing w:after="0" w:line="260" w:lineRule="exact"/>
        <w:ind w:right="-2"/>
        <w:outlineLvl w:val="0"/>
        <w:rPr>
          <w:rFonts w:ascii="Times New Roman" w:eastAsia="Calibri" w:hAnsi="Times New Roman" w:cs="Times New Roman"/>
        </w:rPr>
      </w:pPr>
    </w:p>
    <w:p w:rsidR="00726EFC" w:rsidRPr="00726EFC" w:rsidRDefault="00726EFC" w:rsidP="00726EFC">
      <w:pPr>
        <w:keepNext/>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Reti (gali pasireikšti ne dažniau kaip 1 iš 1 000 žmonių):</w:t>
      </w:r>
    </w:p>
    <w:p w:rsidR="00726EFC" w:rsidRPr="00726EFC" w:rsidRDefault="00726EFC" w:rsidP="00726EFC">
      <w:pPr>
        <w:keepNext/>
        <w:spacing w:after="0" w:line="260" w:lineRule="exact"/>
        <w:rPr>
          <w:rFonts w:ascii="Times New Roman" w:eastAsia="Calibri" w:hAnsi="Times New Roman" w:cs="Times New Roman"/>
          <w:b/>
          <w:bCs/>
        </w:rPr>
      </w:pP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tam tikrų baltųjų kraujo ląstelių, padedančių apsaugoti Jus nuo infekcijos, kiekio sumažėjimas;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neadekvatus šlapimo kiekį kontroliuojančio hormono išsiskyrimas;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maža gliukozės koncentracija kraujyje;</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pernelyg gausus vandens vartojimas;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emocijų stoka;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piktybinis </w:t>
      </w:r>
      <w:proofErr w:type="spellStart"/>
      <w:r w:rsidRPr="00726EFC">
        <w:rPr>
          <w:rFonts w:ascii="Times New Roman" w:eastAsia="Calibri" w:hAnsi="Times New Roman" w:cs="Times New Roman"/>
        </w:rPr>
        <w:t>neurolepsinis</w:t>
      </w:r>
      <w:proofErr w:type="spellEnd"/>
      <w:r w:rsidRPr="00726EFC">
        <w:rPr>
          <w:rFonts w:ascii="Times New Roman" w:eastAsia="Calibri" w:hAnsi="Times New Roman" w:cs="Times New Roman"/>
        </w:rPr>
        <w:t xml:space="preserve"> sindromas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sumišimas, sąmonės pritemimas ar išnykimas, karščiavimas ir sunkus raumenų sąstingis);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lang w:val="en-US"/>
        </w:rPr>
        <w:t>pritemusi sąmonė;</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galvos drebėjimas;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problemos su Jūsų akių judesiais, sukamieji akies judesiai</w:t>
      </w:r>
      <w:r w:rsidRPr="00726EFC">
        <w:rPr>
          <w:rFonts w:ascii="Times New Roman" w:eastAsia="Calibri" w:hAnsi="Times New Roman" w:cs="Times New Roman"/>
          <w:noProof/>
        </w:rPr>
        <w:t xml:space="preserve">, </w:t>
      </w:r>
      <w:r w:rsidRPr="00726EFC">
        <w:rPr>
          <w:rFonts w:ascii="Times New Roman" w:eastAsia="Calibri" w:hAnsi="Times New Roman" w:cs="Times New Roman"/>
        </w:rPr>
        <w:t>per didelis akių jautrumas šviesai;</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akių sutrikimai kataraktos operacijos metu. Jeigu vartojate ar esate vartoję RISPOLEPT CONSTA, kataraktos operacijos metu gali atsirasti būklė, kuri vadinama operaciniu suglebusios rainelės sindromu (OSRS). Jeigu Jums yra reikalinga kataraktos operacija, būtinai pasakykite savo akių gydytojui, kad vartojate arba vartojote šio vaisto;</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nereguliarus širdies plakimas;</w:t>
      </w:r>
    </w:p>
    <w:p w:rsidR="00726EFC" w:rsidRPr="00726EFC" w:rsidRDefault="00726EFC" w:rsidP="00726EFC">
      <w:pPr>
        <w:numPr>
          <w:ilvl w:val="0"/>
          <w:numId w:val="8"/>
        </w:numPr>
        <w:spacing w:after="0" w:line="260" w:lineRule="exact"/>
        <w:rPr>
          <w:rFonts w:ascii="Times New Roman" w:eastAsia="Calibri" w:hAnsi="Times New Roman" w:cs="Times New Roman"/>
          <w:noProof/>
        </w:rPr>
      </w:pPr>
      <w:r w:rsidRPr="00726EFC">
        <w:rPr>
          <w:rFonts w:ascii="Times New Roman" w:eastAsia="Calibri" w:hAnsi="Times New Roman" w:cs="Times New Roman"/>
        </w:rPr>
        <w:t xml:space="preserve">pavojingai maži kiekiai tam tikrų baltųjų kraujo ląstelių, reikalingų kovoti su infekcija Jūsų kraujyje, </w:t>
      </w:r>
      <w:proofErr w:type="spellStart"/>
      <w:r w:rsidRPr="00726EFC">
        <w:rPr>
          <w:rFonts w:ascii="Times New Roman" w:eastAsia="Calibri" w:hAnsi="Times New Roman" w:cs="Times New Roman"/>
        </w:rPr>
        <w:t>eozinofilų</w:t>
      </w:r>
      <w:proofErr w:type="spellEnd"/>
      <w:r w:rsidRPr="00726EFC">
        <w:rPr>
          <w:rFonts w:ascii="Times New Roman" w:eastAsia="Calibri" w:hAnsi="Times New Roman" w:cs="Times New Roman"/>
        </w:rPr>
        <w:t xml:space="preserve"> (baltųjų kraujo ląstelių rūšis) kiekio padidėjimas Jūsų kraujyje, </w:t>
      </w:r>
      <w:r w:rsidRPr="00726EFC">
        <w:rPr>
          <w:rFonts w:ascii="Times New Roman" w:eastAsia="Calibri" w:hAnsi="Times New Roman" w:cs="Times New Roman"/>
          <w:noProof/>
        </w:rPr>
        <w:t>kraujo krešuliai kojose, kraujo krešuliai plaučiuose;</w:t>
      </w:r>
    </w:p>
    <w:p w:rsidR="00726EFC" w:rsidRPr="00726EFC" w:rsidRDefault="00726EFC" w:rsidP="00726EFC">
      <w:pPr>
        <w:numPr>
          <w:ilvl w:val="0"/>
          <w:numId w:val="8"/>
        </w:numPr>
        <w:spacing w:after="0" w:line="260" w:lineRule="exact"/>
        <w:rPr>
          <w:rFonts w:ascii="Times New Roman" w:eastAsia="Calibri" w:hAnsi="Times New Roman" w:cs="Times New Roman"/>
          <w:noProof/>
        </w:rPr>
      </w:pPr>
      <w:r w:rsidRPr="00726EFC">
        <w:rPr>
          <w:rFonts w:ascii="Times New Roman" w:eastAsia="Calibri" w:hAnsi="Times New Roman" w:cs="Times New Roman"/>
        </w:rPr>
        <w:t>apsunkintas kvėpavimas miego metu</w:t>
      </w:r>
      <w:r w:rsidRPr="00726EFC">
        <w:rPr>
          <w:rFonts w:ascii="Times New Roman" w:eastAsia="Calibri" w:hAnsi="Times New Roman" w:cs="Times New Roman"/>
          <w:noProof/>
        </w:rPr>
        <w:t xml:space="preserve"> (miego apnėja);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plaučių uždegimas dėl maisto įkvėpimo į plaučius, </w:t>
      </w:r>
      <w:r w:rsidRPr="00726EFC">
        <w:rPr>
          <w:rFonts w:ascii="Times New Roman" w:eastAsia="Calibri" w:hAnsi="Times New Roman" w:cs="Times New Roman"/>
          <w:noProof/>
        </w:rPr>
        <w:t xml:space="preserve">plaučių kongestija </w:t>
      </w:r>
      <w:r w:rsidRPr="00726EFC">
        <w:rPr>
          <w:rFonts w:ascii="Times New Roman" w:eastAsia="Calibri" w:hAnsi="Times New Roman" w:cs="Times New Roman"/>
        </w:rPr>
        <w:t>(perpildymas krauju)</w:t>
      </w:r>
      <w:r w:rsidRPr="00726EFC">
        <w:rPr>
          <w:rFonts w:ascii="Times New Roman" w:eastAsia="Calibri" w:hAnsi="Times New Roman" w:cs="Times New Roman"/>
          <w:noProof/>
        </w:rPr>
        <w:t>, karkalai plaučiuose, balso sutrikimas, kvėpavimo takų sutrikimas;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kasos uždegimas, žarnų nepraeinamumas;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labai kietos išmatos;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odos išbėrimas susijęs su vaisto vartojimu;</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ruplės (vadinamoji dilgėlinė)</w:t>
      </w:r>
      <w:r w:rsidRPr="00726EFC">
        <w:rPr>
          <w:rFonts w:ascii="Times New Roman" w:eastAsia="Calibri" w:hAnsi="Times New Roman" w:cs="Times New Roman"/>
          <w:noProof/>
        </w:rPr>
        <w:t>, odos sustorėjimas, pleiskanos, odos sutrikimas, odos pažaida;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raumenų skaidulų suirimas ir raumenų skausmas (</w:t>
      </w:r>
      <w:proofErr w:type="spellStart"/>
      <w:r w:rsidRPr="00726EFC">
        <w:rPr>
          <w:rFonts w:ascii="Times New Roman" w:eastAsia="Calibri" w:hAnsi="Times New Roman" w:cs="Times New Roman"/>
        </w:rPr>
        <w:t>rabdomiolizė</w:t>
      </w:r>
      <w:proofErr w:type="spellEnd"/>
      <w:r w:rsidRPr="00726EFC">
        <w:rPr>
          <w:rFonts w:ascii="Times New Roman" w:eastAsia="Calibri" w:hAnsi="Times New Roman" w:cs="Times New Roman"/>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nenormali laikysena;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krūties padidėjimas, išskyros iš krūtų;</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sumažėjusi kūno temperatūra, diskomfortas;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odos ir akių </w:t>
      </w:r>
      <w:proofErr w:type="spellStart"/>
      <w:r w:rsidRPr="00726EFC">
        <w:rPr>
          <w:rFonts w:ascii="Times New Roman" w:eastAsia="Calibri" w:hAnsi="Times New Roman" w:cs="Times New Roman"/>
        </w:rPr>
        <w:t>pageltimas</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gelta</w:t>
      </w:r>
      <w:proofErr w:type="spellEnd"/>
      <w:r w:rsidRPr="00726EFC">
        <w:rPr>
          <w:rFonts w:ascii="Times New Roman" w:eastAsia="Calibri" w:hAnsi="Times New Roman" w:cs="Times New Roman"/>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sunki alerginė reakcija, kuri pasireiškia karščiavimu, patinusia burna, veidu, lūpa ar liežuviu, dusuliu, niežuliu, odos išbėrimu ir, kartais, kraujospūdžio sumažėjimu;</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lastRenderedPageBreak/>
        <w:t>pavojingai gausus vandens vartojimas;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padidėjusi insulino (cukraus koncentraciją kraujyje kontroliuojančio hormono) koncentracija Jūsų kraujyje;</w:t>
      </w:r>
    </w:p>
    <w:p w:rsidR="00726EFC" w:rsidRPr="00726EFC" w:rsidRDefault="00726EFC" w:rsidP="00726EFC">
      <w:pPr>
        <w:numPr>
          <w:ilvl w:val="0"/>
          <w:numId w:val="5"/>
        </w:numPr>
        <w:tabs>
          <w:tab w:val="num" w:pos="567"/>
        </w:tabs>
        <w:autoSpaceDE w:val="0"/>
        <w:autoSpaceDN w:val="0"/>
        <w:adjustRightInd w:val="0"/>
        <w:spacing w:after="0" w:line="240" w:lineRule="auto"/>
        <w:ind w:hanging="720"/>
        <w:jc w:val="both"/>
        <w:rPr>
          <w:rFonts w:ascii="Times New Roman" w:eastAsia="Calibri" w:hAnsi="Times New Roman" w:cs="Times New Roman"/>
          <w:noProof/>
        </w:rPr>
      </w:pPr>
      <w:r w:rsidRPr="00726EFC">
        <w:rPr>
          <w:rFonts w:ascii="Times New Roman" w:eastAsia="Calibri" w:hAnsi="Times New Roman" w:cs="Times New Roman"/>
        </w:rPr>
        <w:t>smegenų kraujagyslių problemos;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nereagavimas</w:t>
      </w:r>
      <w:proofErr w:type="spellEnd"/>
      <w:r w:rsidRPr="00726EFC">
        <w:rPr>
          <w:rFonts w:ascii="Times New Roman" w:eastAsia="Calibri" w:hAnsi="Times New Roman" w:cs="Times New Roman"/>
        </w:rPr>
        <w:t xml:space="preserve"> į dirgiklius;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nekontroliuojamo diabeto sukelta koma;</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noProof/>
        </w:rPr>
        <w:t>staigus regėjimo netekimas arba aklumas;</w:t>
      </w:r>
      <w:r w:rsidRPr="00726EFC">
        <w:rPr>
          <w:rFonts w:ascii="Times New Roman" w:eastAsia="Calibri" w:hAnsi="Times New Roman" w:cs="Times New Roman"/>
        </w:rPr>
        <w:t xml:space="preserve"> </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glaukoma (padidėjęs spaudimas akies obuolio viduje</w:t>
      </w:r>
      <w:r w:rsidRPr="00726EFC">
        <w:rPr>
          <w:rFonts w:ascii="Times New Roman" w:eastAsia="Calibri" w:hAnsi="Times New Roman" w:cs="Times New Roman"/>
          <w:noProof/>
        </w:rPr>
        <w:t xml:space="preserve">), </w:t>
      </w:r>
      <w:r w:rsidRPr="00726EFC">
        <w:rPr>
          <w:rFonts w:ascii="Times New Roman" w:eastAsia="Calibri" w:hAnsi="Times New Roman" w:cs="Times New Roman"/>
        </w:rPr>
        <w:t>akies voko pakraščio luobas;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raudonis, patinęs liežuvis;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suskeldėjusios lūpos;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proofErr w:type="spellStart"/>
      <w:r w:rsidRPr="00726EFC">
        <w:rPr>
          <w:rFonts w:ascii="Times New Roman" w:eastAsia="Calibri" w:hAnsi="Times New Roman" w:cs="Times New Roman"/>
        </w:rPr>
        <w:t>priapizmas</w:t>
      </w:r>
      <w:proofErr w:type="spellEnd"/>
      <w:r w:rsidRPr="00726EFC">
        <w:rPr>
          <w:rFonts w:ascii="Times New Roman" w:eastAsia="Calibri" w:hAnsi="Times New Roman" w:cs="Times New Roman"/>
        </w:rPr>
        <w:t xml:space="preserve"> (ilgalaikė varpos erekcija, kuriai gali būti reikalingas chirurginis gydymas);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krūtų liaukų padidėjimas;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kūno temperatūra sumažėjimas</w:t>
      </w:r>
      <w:r w:rsidRPr="00726EFC">
        <w:rPr>
          <w:rFonts w:ascii="Times New Roman" w:eastAsia="Calibri" w:hAnsi="Times New Roman" w:cs="Times New Roman"/>
          <w:noProof/>
        </w:rPr>
        <w:t xml:space="preserve">, </w:t>
      </w:r>
      <w:r w:rsidRPr="00726EFC">
        <w:rPr>
          <w:rFonts w:ascii="Times New Roman" w:eastAsia="Calibri" w:hAnsi="Times New Roman" w:cs="Times New Roman"/>
        </w:rPr>
        <w:t>rankų ir kojų šaltumas;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vaisto vartojimo nutraukimo simptomai. </w:t>
      </w:r>
    </w:p>
    <w:p w:rsidR="00726EFC" w:rsidRPr="00726EFC" w:rsidRDefault="00726EFC" w:rsidP="00726EFC">
      <w:pPr>
        <w:tabs>
          <w:tab w:val="num" w:pos="644"/>
        </w:tabs>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Labai reti (gali pasireikšti ne dažniau kaip 1 iš 10 000 žmonių):</w:t>
      </w:r>
    </w:p>
    <w:p w:rsidR="00726EFC" w:rsidRPr="00726EFC" w:rsidRDefault="00726EFC" w:rsidP="00726EFC">
      <w:pPr>
        <w:spacing w:after="0" w:line="260" w:lineRule="exact"/>
        <w:rPr>
          <w:rFonts w:ascii="Times New Roman" w:eastAsia="Calibri" w:hAnsi="Times New Roman" w:cs="Times New Roman"/>
          <w:b/>
          <w:bCs/>
        </w:rPr>
      </w:pP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gyvybei pavojingos nekontroliuojamo diabeto komplikacijos;</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sunki alerginė reakcija su tinimu, kuris gali apimti gerklę ir sukelti sunkumą kvėpuojant</w:t>
      </w:r>
      <w:r w:rsidRPr="00726EFC">
        <w:rPr>
          <w:rFonts w:ascii="Times New Roman" w:eastAsia="Calibri" w:hAnsi="Times New Roman" w:cs="Times New Roman"/>
          <w:noProof/>
        </w:rPr>
        <w:t>;</w:t>
      </w:r>
    </w:p>
    <w:p w:rsidR="00726EFC" w:rsidRPr="00726EFC" w:rsidRDefault="00726EFC" w:rsidP="00726EFC">
      <w:pPr>
        <w:numPr>
          <w:ilvl w:val="0"/>
          <w:numId w:val="7"/>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žarnų raumenų judesių stoka, kuri sukelia nepraeinamumą.</w:t>
      </w:r>
    </w:p>
    <w:p w:rsidR="00726EFC" w:rsidRPr="00726EFC" w:rsidRDefault="00726EFC" w:rsidP="00726EFC">
      <w:pPr>
        <w:spacing w:after="0" w:line="240" w:lineRule="auto"/>
        <w:ind w:right="-2"/>
        <w:rPr>
          <w:rFonts w:ascii="Times New Roman" w:eastAsia="Calibri" w:hAnsi="Times New Roman" w:cs="Times New Roman"/>
        </w:rPr>
      </w:pPr>
    </w:p>
    <w:p w:rsidR="00726EFC" w:rsidRPr="00726EFC" w:rsidRDefault="00726EFC" w:rsidP="00726EFC">
      <w:pPr>
        <w:autoSpaceDE w:val="0"/>
        <w:autoSpaceDN w:val="0"/>
        <w:adjustRightInd w:val="0"/>
        <w:spacing w:after="0" w:line="240" w:lineRule="auto"/>
        <w:rPr>
          <w:rFonts w:ascii="Times New Roman" w:eastAsia="Calibri" w:hAnsi="Times New Roman" w:cs="Times New Roman"/>
          <w:b/>
          <w:bCs/>
        </w:rPr>
      </w:pPr>
      <w:r w:rsidRPr="00726EFC">
        <w:rPr>
          <w:rFonts w:ascii="Times New Roman" w:eastAsia="Calibri" w:hAnsi="Times New Roman" w:cs="Times New Roman"/>
        </w:rPr>
        <w:t xml:space="preserve">Toliau išvardyti šalutiniai poveikiai buvo pastebėti vartojant kitą vaistą, vadinamą </w:t>
      </w:r>
      <w:proofErr w:type="spellStart"/>
      <w:r w:rsidRPr="00726EFC">
        <w:rPr>
          <w:rFonts w:ascii="Times New Roman" w:eastAsia="Calibri" w:hAnsi="Times New Roman" w:cs="Times New Roman"/>
        </w:rPr>
        <w:t>paliperidonu</w:t>
      </w:r>
      <w:proofErr w:type="spellEnd"/>
      <w:r w:rsidRPr="00726EFC">
        <w:rPr>
          <w:rFonts w:ascii="Times New Roman" w:eastAsia="Calibri" w:hAnsi="Times New Roman" w:cs="Times New Roman"/>
        </w:rPr>
        <w:t xml:space="preserve">, kuris yra labai panašus į </w:t>
      </w:r>
      <w:proofErr w:type="spellStart"/>
      <w:r w:rsidRPr="00726EFC">
        <w:rPr>
          <w:rFonts w:ascii="Times New Roman" w:eastAsia="Calibri" w:hAnsi="Times New Roman" w:cs="Times New Roman"/>
        </w:rPr>
        <w:t>risperidoną</w:t>
      </w:r>
      <w:proofErr w:type="spellEnd"/>
      <w:r w:rsidRPr="00726EFC">
        <w:rPr>
          <w:rFonts w:ascii="Times New Roman" w:eastAsia="Calibri" w:hAnsi="Times New Roman" w:cs="Times New Roman"/>
        </w:rPr>
        <w:t>, todėl jie taip pat gali būti tikėtini vartojant RISPOLEPT CONSTA: greitas širdies plakimas atsistojus.</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b/>
          <w:bCs/>
          <w:noProof/>
        </w:rPr>
      </w:pPr>
      <w:r w:rsidRPr="00726EFC">
        <w:rPr>
          <w:rFonts w:ascii="Times New Roman" w:eastAsia="Calibri" w:hAnsi="Times New Roman" w:cs="Times New Roman"/>
          <w:b/>
          <w:bCs/>
          <w:noProof/>
        </w:rPr>
        <w:t>Pranešimas apie šalutinį poveikį</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 xml:space="preserve">Jeigu pasireiškė šalutinis poveikis, įskaitant šiame lapelyje nenurodytą, pasakykite gydytojui arba vaistininkui. </w:t>
      </w:r>
      <w:r w:rsidRPr="00726EFC">
        <w:rPr>
          <w:rFonts w:ascii="Times New Roman" w:eastAsia="Calibri" w:hAnsi="Times New Roman" w:cs="Times New Roman"/>
          <w:noProof/>
        </w:rPr>
        <w:t xml:space="preserve">Apie šalutinį poveikį taip pat galite pranešti tiesiogiai, užpildę interneto svetainėje </w:t>
      </w:r>
      <w:hyperlink r:id="rId6" w:history="1">
        <w:r w:rsidRPr="00726EFC">
          <w:rPr>
            <w:rFonts w:ascii="Times New Roman" w:eastAsia="Calibri" w:hAnsi="Times New Roman" w:cs="Times New Roman"/>
            <w:noProof/>
            <w:color w:val="0000FF"/>
            <w:u w:val="single"/>
          </w:rPr>
          <w:t>www.vvkt.lt</w:t>
        </w:r>
      </w:hyperlink>
      <w:r w:rsidRPr="00726EFC">
        <w:rPr>
          <w:rFonts w:ascii="Times New Roman" w:eastAsia="Calibri" w:hAnsi="Times New Roman" w:cs="Times New Roman"/>
          <w:noProof/>
        </w:rPr>
        <w:t xml:space="preserve"> esančią formą, paštu Valstybinei vaistų kontrolės tarnybai prie Lietuvos Respublikos sveikatos apsaugos ministerijos, Žirmūnų g. 139A, LT 09120 Vilnius, t</w:t>
      </w:r>
      <w:r w:rsidRPr="00726EFC">
        <w:rPr>
          <w:rFonts w:ascii="Times New Roman" w:eastAsia="Calibri" w:hAnsi="Times New Roman" w:cs="Times New Roman"/>
          <w:noProof/>
          <w:lang w:eastAsia="zh-CN"/>
        </w:rPr>
        <w:t xml:space="preserve">el: 8 800 73568, </w:t>
      </w:r>
      <w:r w:rsidRPr="00726EFC">
        <w:rPr>
          <w:rFonts w:ascii="Times New Roman" w:eastAsia="Calibri" w:hAnsi="Times New Roman" w:cs="Times New Roman"/>
          <w:noProof/>
        </w:rPr>
        <w:t xml:space="preserve">faksu 8 800 20131 arba el. paštu </w:t>
      </w:r>
      <w:hyperlink r:id="rId7" w:history="1">
        <w:r w:rsidRPr="00726EFC">
          <w:rPr>
            <w:rFonts w:ascii="Times New Roman" w:eastAsia="Calibri" w:hAnsi="Times New Roman" w:cs="Times New Roman"/>
            <w:noProof/>
            <w:color w:val="0000FF"/>
            <w:u w:val="single"/>
          </w:rPr>
          <w:t>NepageidaujamaR@vvkt.lt</w:t>
        </w:r>
      </w:hyperlink>
      <w:r w:rsidRPr="00726EFC">
        <w:rPr>
          <w:rFonts w:ascii="Times New Roman" w:eastAsia="Calibri" w:hAnsi="Times New Roman" w:cs="Times New Roman"/>
          <w:noProof/>
        </w:rPr>
        <w:t>. Pranešdami apie šalutinį poveikį galite mums padėti gauti daugiau informacijos apie šio vaisto saugumą.</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left="540" w:right="-2" w:hanging="540"/>
        <w:rPr>
          <w:rFonts w:ascii="Times New Roman" w:eastAsia="Calibri" w:hAnsi="Times New Roman" w:cs="Times New Roman"/>
        </w:rPr>
      </w:pPr>
      <w:r w:rsidRPr="00726EFC">
        <w:rPr>
          <w:rFonts w:ascii="Times New Roman" w:eastAsia="Calibri" w:hAnsi="Times New Roman" w:cs="Times New Roman"/>
          <w:b/>
          <w:bCs/>
        </w:rPr>
        <w:t>5.</w:t>
      </w:r>
      <w:r w:rsidRPr="00726EFC">
        <w:rPr>
          <w:rFonts w:ascii="Times New Roman" w:eastAsia="Calibri" w:hAnsi="Times New Roman" w:cs="Times New Roman"/>
          <w:b/>
          <w:bCs/>
        </w:rPr>
        <w:tab/>
        <w:t>Kaip laikyti RISPOLEPT CONSTA</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Šį vaistą laikykite vaikams nepastebimoje ir nepasiekiamoje vietoje.</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A55957" w:rsidP="00726EFC">
      <w:pPr>
        <w:spacing w:after="0" w:line="260" w:lineRule="exact"/>
        <w:rPr>
          <w:rFonts w:ascii="Times New Roman" w:eastAsia="Calibri" w:hAnsi="Times New Roman" w:cs="Times New Roman"/>
        </w:rPr>
      </w:pPr>
      <w:r w:rsidRPr="00B369B5">
        <w:rPr>
          <w:rFonts w:ascii="Times New Roman" w:eastAsia="Times New Roman" w:hAnsi="Times New Roman" w:cs="Times New Roman"/>
        </w:rPr>
        <w:t>Ant etiketės po „Tinka iki“ ir  ant kartono dėžutės</w:t>
      </w:r>
      <w:r w:rsidR="00726EFC" w:rsidRPr="00726EFC">
        <w:rPr>
          <w:rFonts w:ascii="Times New Roman" w:eastAsia="Calibri" w:hAnsi="Times New Roman" w:cs="Times New Roman"/>
        </w:rPr>
        <w:t xml:space="preserve"> nurodytam tinkamumo laikui pasibaigus, šio vaisto vartoti negalima. </w:t>
      </w:r>
      <w:r w:rsidR="00726EFC" w:rsidRPr="00726EFC">
        <w:rPr>
          <w:rFonts w:ascii="Times New Roman" w:eastAsia="Calibri" w:hAnsi="Times New Roman" w:cs="Times New Roman"/>
          <w:noProof/>
        </w:rPr>
        <w:t>Vaistas tinkamas vartoti iki paskutinės nurodyto mėnesio dienos.</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Visą dozės pakuotę laikyti šaldytuve (</w:t>
      </w:r>
      <w:r w:rsidRPr="00726EFC">
        <w:rPr>
          <w:rFonts w:ascii="Times New Roman" w:eastAsia="Calibri" w:hAnsi="Times New Roman" w:cs="Times New Roman"/>
          <w:noProof/>
        </w:rPr>
        <w:t xml:space="preserve">2 </w:t>
      </w:r>
      <w:r w:rsidRPr="00726EFC">
        <w:rPr>
          <w:rFonts w:ascii="Times New Roman" w:eastAsia="Calibri" w:hAnsi="Times New Roman" w:cs="Times New Roman"/>
          <w:noProof/>
        </w:rPr>
        <w:sym w:font="Symbol" w:char="F0B0"/>
      </w:r>
      <w:r w:rsidRPr="00726EFC">
        <w:rPr>
          <w:rFonts w:ascii="Times New Roman" w:eastAsia="Calibri" w:hAnsi="Times New Roman" w:cs="Times New Roman"/>
          <w:noProof/>
        </w:rPr>
        <w:t xml:space="preserve">C – 8 </w:t>
      </w:r>
      <w:r w:rsidRPr="00726EFC">
        <w:rPr>
          <w:rFonts w:ascii="Times New Roman" w:eastAsia="Calibri" w:hAnsi="Times New Roman" w:cs="Times New Roman"/>
          <w:noProof/>
        </w:rPr>
        <w:sym w:font="Symbol" w:char="F0B0"/>
      </w:r>
      <w:r w:rsidRPr="00726EFC">
        <w:rPr>
          <w:rFonts w:ascii="Times New Roman" w:eastAsia="Calibri" w:hAnsi="Times New Roman" w:cs="Times New Roman"/>
          <w:noProof/>
        </w:rPr>
        <w:t>C</w:t>
      </w:r>
      <w:r w:rsidRPr="00726EFC">
        <w:rPr>
          <w:rFonts w:ascii="Times New Roman" w:eastAsia="Calibri" w:hAnsi="Times New Roman" w:cs="Times New Roman"/>
        </w:rPr>
        <w:t xml:space="preserve">). Jeigu šaldytuvo nėra, pakuotę ne ilgiau kaip 7 paras prieš vartojimą galima laikyti kambario (ne aukštesnėje kaip 25 </w:t>
      </w:r>
      <w:proofErr w:type="spellStart"/>
      <w:r w:rsidRPr="00726EFC">
        <w:rPr>
          <w:rFonts w:ascii="Times New Roman" w:eastAsia="Calibri" w:hAnsi="Times New Roman" w:cs="Times New Roman"/>
        </w:rPr>
        <w:t>ºC</w:t>
      </w:r>
      <w:proofErr w:type="spellEnd"/>
      <w:r w:rsidRPr="00726EFC">
        <w:rPr>
          <w:rFonts w:ascii="Times New Roman" w:eastAsia="Calibri" w:hAnsi="Times New Roman" w:cs="Times New Roman"/>
        </w:rPr>
        <w:t xml:space="preserve">) temperatūroje. Suvartoti per 6 valandas po paruošimo (jeigu laikoma ne aukštesnėje kaip 25 </w:t>
      </w:r>
      <w:proofErr w:type="spellStart"/>
      <w:r w:rsidRPr="00726EFC">
        <w:rPr>
          <w:rFonts w:ascii="Times New Roman" w:eastAsia="Calibri" w:hAnsi="Times New Roman" w:cs="Times New Roman"/>
        </w:rPr>
        <w:t>ºC</w:t>
      </w:r>
      <w:proofErr w:type="spellEnd"/>
      <w:r w:rsidRPr="00726EFC">
        <w:rPr>
          <w:rFonts w:ascii="Times New Roman" w:eastAsia="Calibri" w:hAnsi="Times New Roman" w:cs="Times New Roman"/>
        </w:rPr>
        <w:t xml:space="preserve"> temperatūroje).</w:t>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Laikyti gamintojo pakuotėje.</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r w:rsidRPr="00726EFC">
        <w:rPr>
          <w:rFonts w:ascii="Times New Roman" w:eastAsia="Calibri" w:hAnsi="Times New Roman" w:cs="Times New Roman"/>
        </w:rPr>
        <w:t>Vaistų negalima išmesti į kanalizaciją arba su buitinėmis atliekomis. Kaip išmesti nereikalingus vaistus, klauskite vaistininko. Šios priemonės padės apsaugoti aplinką.</w:t>
      </w: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numPr>
          <w:ilvl w:val="12"/>
          <w:numId w:val="0"/>
        </w:numPr>
        <w:spacing w:after="0" w:line="240" w:lineRule="auto"/>
        <w:ind w:right="-2"/>
        <w:rPr>
          <w:rFonts w:ascii="Times New Roman" w:eastAsia="Calibri" w:hAnsi="Times New Roman" w:cs="Times New Roman"/>
        </w:rPr>
      </w:pPr>
    </w:p>
    <w:p w:rsidR="00726EFC" w:rsidRPr="00726EFC" w:rsidRDefault="00726EFC" w:rsidP="00726EFC">
      <w:pPr>
        <w:keepNext/>
        <w:spacing w:after="0" w:line="260" w:lineRule="exact"/>
        <w:ind w:left="540" w:hanging="540"/>
        <w:rPr>
          <w:rFonts w:ascii="Times New Roman" w:eastAsia="Calibri" w:hAnsi="Times New Roman" w:cs="Times New Roman"/>
          <w:b/>
          <w:bCs/>
        </w:rPr>
      </w:pPr>
      <w:r w:rsidRPr="00726EFC">
        <w:rPr>
          <w:rFonts w:ascii="Times New Roman" w:eastAsia="Calibri" w:hAnsi="Times New Roman" w:cs="Times New Roman"/>
          <w:b/>
          <w:bCs/>
        </w:rPr>
        <w:lastRenderedPageBreak/>
        <w:t>6.</w:t>
      </w:r>
      <w:r w:rsidRPr="00726EFC">
        <w:rPr>
          <w:rFonts w:ascii="Times New Roman" w:eastAsia="Calibri" w:hAnsi="Times New Roman" w:cs="Times New Roman"/>
          <w:b/>
          <w:bCs/>
        </w:rPr>
        <w:tab/>
        <w:t>Pakuotės turinys ir kita informacija</w:t>
      </w:r>
    </w:p>
    <w:p w:rsidR="00726EFC" w:rsidRPr="00726EFC" w:rsidRDefault="00726EFC" w:rsidP="00726EFC">
      <w:pPr>
        <w:keepNext/>
        <w:spacing w:after="0" w:line="260" w:lineRule="exact"/>
        <w:ind w:left="540" w:hanging="540"/>
        <w:rPr>
          <w:rFonts w:ascii="Times New Roman" w:eastAsia="Calibri" w:hAnsi="Times New Roman" w:cs="Times New Roman"/>
        </w:rPr>
      </w:pPr>
    </w:p>
    <w:p w:rsidR="00726EFC" w:rsidRPr="00726EFC" w:rsidRDefault="00726EFC" w:rsidP="00726EFC">
      <w:pPr>
        <w:keepNext/>
        <w:numPr>
          <w:ilvl w:val="12"/>
          <w:numId w:val="0"/>
        </w:numPr>
        <w:spacing w:after="0" w:line="240" w:lineRule="auto"/>
        <w:ind w:right="-2"/>
        <w:rPr>
          <w:rFonts w:ascii="Times New Roman" w:eastAsia="Calibri" w:hAnsi="Times New Roman" w:cs="Times New Roman"/>
          <w:b/>
          <w:bCs/>
        </w:rPr>
      </w:pPr>
      <w:r w:rsidRPr="00726EFC">
        <w:rPr>
          <w:rFonts w:ascii="Times New Roman" w:eastAsia="Calibri" w:hAnsi="Times New Roman" w:cs="Times New Roman"/>
          <w:b/>
          <w:bCs/>
        </w:rPr>
        <w:t>RISPOLEPT CONSTA sudėtis</w:t>
      </w:r>
    </w:p>
    <w:p w:rsidR="00726EFC" w:rsidRPr="00726EFC" w:rsidRDefault="00726EFC" w:rsidP="00726EFC">
      <w:pPr>
        <w:keepNext/>
        <w:spacing w:after="0" w:line="260" w:lineRule="exact"/>
        <w:rPr>
          <w:rFonts w:ascii="Times New Roman" w:eastAsia="Calibri" w:hAnsi="Times New Roman" w:cs="Times New Roman"/>
        </w:rPr>
      </w:pPr>
      <w:r w:rsidRPr="00726EFC">
        <w:rPr>
          <w:rFonts w:ascii="Times New Roman" w:eastAsia="Calibri" w:hAnsi="Times New Roman" w:cs="Times New Roman"/>
          <w:u w:val="single"/>
        </w:rPr>
        <w:t xml:space="preserve"> </w:t>
      </w:r>
    </w:p>
    <w:p w:rsidR="00726EFC" w:rsidRPr="00726EFC" w:rsidRDefault="00726EFC" w:rsidP="00726EFC">
      <w:pPr>
        <w:numPr>
          <w:ilvl w:val="0"/>
          <w:numId w:val="10"/>
        </w:numPr>
        <w:spacing w:after="0" w:line="240" w:lineRule="auto"/>
        <w:rPr>
          <w:rFonts w:ascii="Times New Roman" w:eastAsia="Calibri" w:hAnsi="Times New Roman" w:cs="Times New Roman"/>
        </w:rPr>
      </w:pPr>
      <w:r w:rsidRPr="00726EFC">
        <w:rPr>
          <w:rFonts w:ascii="Times New Roman" w:eastAsia="Calibri" w:hAnsi="Times New Roman" w:cs="Times New Roman"/>
        </w:rPr>
        <w:t xml:space="preserve">Veiklioji medžiaga yra </w:t>
      </w:r>
      <w:proofErr w:type="spellStart"/>
      <w:r w:rsidRPr="00726EFC">
        <w:rPr>
          <w:rFonts w:ascii="Times New Roman" w:eastAsia="Calibri" w:hAnsi="Times New Roman" w:cs="Times New Roman"/>
        </w:rPr>
        <w:t>risperidonas</w:t>
      </w:r>
      <w:proofErr w:type="spellEnd"/>
      <w:r w:rsidRPr="00726EFC">
        <w:rPr>
          <w:rFonts w:ascii="Times New Roman" w:eastAsia="Calibri" w:hAnsi="Times New Roman" w:cs="Times New Roman"/>
        </w:rPr>
        <w:t xml:space="preserve">. Kiekviename RISPOLEPT CONSTA miltelių ir tirpiklio pailginto atpalaidavimo injekcinei suspensijai flakone yra 25 mg, 37,5 mg arba 50 mg </w:t>
      </w:r>
      <w:proofErr w:type="spellStart"/>
      <w:r w:rsidRPr="00726EFC">
        <w:rPr>
          <w:rFonts w:ascii="Times New Roman" w:eastAsia="Calibri" w:hAnsi="Times New Roman" w:cs="Times New Roman"/>
        </w:rPr>
        <w:t>risperidono</w:t>
      </w:r>
      <w:proofErr w:type="spellEnd"/>
      <w:r w:rsidRPr="00726EFC">
        <w:rPr>
          <w:rFonts w:ascii="Times New Roman" w:eastAsia="Calibri" w:hAnsi="Times New Roman" w:cs="Times New Roman"/>
        </w:rPr>
        <w:t>.</w:t>
      </w:r>
    </w:p>
    <w:p w:rsidR="00726EFC" w:rsidRPr="00726EFC" w:rsidRDefault="00726EFC" w:rsidP="00726EFC">
      <w:pPr>
        <w:keepNext/>
        <w:numPr>
          <w:ilvl w:val="0"/>
          <w:numId w:val="10"/>
        </w:numPr>
        <w:spacing w:after="0" w:line="240" w:lineRule="auto"/>
        <w:rPr>
          <w:rFonts w:ascii="Times New Roman" w:eastAsia="Calibri" w:hAnsi="Times New Roman" w:cs="Times New Roman"/>
          <w:noProof/>
        </w:rPr>
      </w:pPr>
      <w:r w:rsidRPr="00726EFC">
        <w:rPr>
          <w:rFonts w:ascii="Times New Roman" w:eastAsia="Calibri" w:hAnsi="Times New Roman" w:cs="Times New Roman"/>
          <w:noProof/>
        </w:rPr>
        <w:t>Pagalbinės medžiagos yra:</w:t>
      </w:r>
    </w:p>
    <w:p w:rsidR="00726EFC" w:rsidRPr="00726EFC" w:rsidRDefault="00726EFC" w:rsidP="00726EFC">
      <w:pPr>
        <w:keepNext/>
        <w:tabs>
          <w:tab w:val="num" w:pos="540"/>
        </w:tabs>
        <w:spacing w:after="0" w:line="260" w:lineRule="exact"/>
        <w:ind w:left="540" w:hanging="540"/>
        <w:rPr>
          <w:rFonts w:ascii="Times New Roman" w:eastAsia="Calibri" w:hAnsi="Times New Roman" w:cs="Times New Roman"/>
          <w:i/>
          <w:iCs/>
          <w:noProof/>
        </w:rPr>
      </w:pPr>
    </w:p>
    <w:p w:rsidR="00726EFC" w:rsidRPr="00726EFC" w:rsidRDefault="00726EFC" w:rsidP="00726EFC">
      <w:pPr>
        <w:keepNext/>
        <w:tabs>
          <w:tab w:val="num" w:pos="540"/>
        </w:tabs>
        <w:spacing w:after="0" w:line="260" w:lineRule="exact"/>
        <w:ind w:left="567" w:hanging="567"/>
        <w:rPr>
          <w:rFonts w:ascii="Times New Roman" w:eastAsia="Calibri" w:hAnsi="Times New Roman" w:cs="Times New Roman"/>
          <w:i/>
          <w:iCs/>
          <w:caps/>
        </w:rPr>
      </w:pPr>
      <w:r w:rsidRPr="00726EFC">
        <w:rPr>
          <w:rFonts w:ascii="Times New Roman" w:eastAsia="Calibri" w:hAnsi="Times New Roman" w:cs="Times New Roman"/>
          <w:i/>
          <w:iCs/>
          <w:noProof/>
        </w:rPr>
        <w:tab/>
        <w:t>Milteliai injekcinei suspensijai</w:t>
      </w:r>
    </w:p>
    <w:p w:rsidR="00726EFC" w:rsidRPr="00726EFC" w:rsidRDefault="00726EFC" w:rsidP="00726EFC">
      <w:pPr>
        <w:tabs>
          <w:tab w:val="num" w:pos="540"/>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ab/>
        <w:t>Poli-(d, l-</w:t>
      </w:r>
      <w:proofErr w:type="spellStart"/>
      <w:r w:rsidRPr="00726EFC">
        <w:rPr>
          <w:rFonts w:ascii="Times New Roman" w:eastAsia="Calibri" w:hAnsi="Times New Roman" w:cs="Times New Roman"/>
        </w:rPr>
        <w:t>laktido</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rPr>
        <w:t>koglikolidas</w:t>
      </w:r>
      <w:proofErr w:type="spellEnd"/>
      <w:r w:rsidRPr="00726EFC">
        <w:rPr>
          <w:rFonts w:ascii="Times New Roman" w:eastAsia="Calibri" w:hAnsi="Times New Roman" w:cs="Times New Roman"/>
        </w:rPr>
        <w:t>)</w:t>
      </w:r>
      <w:r w:rsidRPr="00726EFC">
        <w:rPr>
          <w:rFonts w:ascii="Times New Roman" w:eastAsia="Calibri" w:hAnsi="Times New Roman" w:cs="Times New Roman"/>
          <w:color w:val="000000"/>
          <w:lang w:eastAsia="lt-LT"/>
        </w:rPr>
        <w:t xml:space="preserve"> </w:t>
      </w:r>
    </w:p>
    <w:p w:rsidR="00726EFC" w:rsidRPr="00726EFC" w:rsidRDefault="00726EFC" w:rsidP="00726EFC">
      <w:pPr>
        <w:tabs>
          <w:tab w:val="num" w:pos="540"/>
        </w:tabs>
        <w:spacing w:after="0" w:line="240" w:lineRule="auto"/>
        <w:ind w:left="567" w:right="-2" w:hanging="567"/>
        <w:rPr>
          <w:rFonts w:ascii="Times New Roman" w:eastAsia="Calibri" w:hAnsi="Times New Roman" w:cs="Times New Roman"/>
        </w:rPr>
      </w:pPr>
    </w:p>
    <w:p w:rsidR="00726EFC" w:rsidRPr="00726EFC" w:rsidRDefault="00726EFC" w:rsidP="00726EFC">
      <w:pPr>
        <w:keepNext/>
        <w:tabs>
          <w:tab w:val="num" w:pos="540"/>
        </w:tabs>
        <w:spacing w:after="0" w:line="240" w:lineRule="auto"/>
        <w:ind w:left="567" w:hanging="567"/>
        <w:rPr>
          <w:rFonts w:ascii="Times New Roman" w:eastAsia="Calibri" w:hAnsi="Times New Roman" w:cs="Times New Roman"/>
          <w:i/>
          <w:iCs/>
        </w:rPr>
      </w:pPr>
      <w:r w:rsidRPr="00726EFC">
        <w:rPr>
          <w:rFonts w:ascii="Times New Roman" w:eastAsia="Calibri" w:hAnsi="Times New Roman" w:cs="Times New Roman"/>
          <w:i/>
          <w:iCs/>
        </w:rPr>
        <w:tab/>
        <w:t xml:space="preserve">Tirpiklis (tirpalas) </w:t>
      </w:r>
    </w:p>
    <w:p w:rsidR="00726EFC" w:rsidRPr="00726EFC" w:rsidRDefault="00726EFC" w:rsidP="00726EFC">
      <w:pPr>
        <w:tabs>
          <w:tab w:val="num" w:pos="540"/>
        </w:tabs>
        <w:spacing w:after="0" w:line="240" w:lineRule="auto"/>
        <w:ind w:left="567" w:right="-2" w:hanging="567"/>
        <w:rPr>
          <w:rFonts w:ascii="Times New Roman" w:eastAsia="Calibri" w:hAnsi="Times New Roman" w:cs="Times New Roman"/>
        </w:rPr>
      </w:pPr>
      <w:r w:rsidRPr="00726EFC">
        <w:rPr>
          <w:rFonts w:ascii="Times New Roman" w:eastAsia="Calibri" w:hAnsi="Times New Roman" w:cs="Times New Roman"/>
        </w:rPr>
        <w:tab/>
      </w:r>
      <w:proofErr w:type="spellStart"/>
      <w:r w:rsidRPr="00726EFC">
        <w:rPr>
          <w:rFonts w:ascii="Times New Roman" w:eastAsia="Calibri" w:hAnsi="Times New Roman" w:cs="Times New Roman"/>
        </w:rPr>
        <w:t>Polisorbatas</w:t>
      </w:r>
      <w:proofErr w:type="spellEnd"/>
      <w:r w:rsidRPr="00726EFC">
        <w:rPr>
          <w:rFonts w:ascii="Times New Roman" w:eastAsia="Calibri" w:hAnsi="Times New Roman" w:cs="Times New Roman"/>
        </w:rPr>
        <w:t xml:space="preserve"> 20, </w:t>
      </w:r>
      <w:proofErr w:type="spellStart"/>
      <w:r w:rsidRPr="00726EFC">
        <w:rPr>
          <w:rFonts w:ascii="Times New Roman" w:eastAsia="Calibri" w:hAnsi="Times New Roman" w:cs="Times New Roman"/>
        </w:rPr>
        <w:t>karmeliozės</w:t>
      </w:r>
      <w:proofErr w:type="spellEnd"/>
      <w:r w:rsidRPr="00726EFC">
        <w:rPr>
          <w:rFonts w:ascii="Times New Roman" w:eastAsia="Calibri" w:hAnsi="Times New Roman" w:cs="Times New Roman"/>
        </w:rPr>
        <w:t xml:space="preserve"> natrio druska, </w:t>
      </w:r>
      <w:proofErr w:type="spellStart"/>
      <w:r w:rsidRPr="00726EFC">
        <w:rPr>
          <w:rFonts w:ascii="Times New Roman" w:eastAsia="Calibri" w:hAnsi="Times New Roman" w:cs="Times New Roman"/>
        </w:rPr>
        <w:t>dinatrio-vandenilio</w:t>
      </w:r>
      <w:proofErr w:type="spellEnd"/>
      <w:r w:rsidRPr="00726EFC">
        <w:rPr>
          <w:rFonts w:ascii="Times New Roman" w:eastAsia="Calibri" w:hAnsi="Times New Roman" w:cs="Times New Roman"/>
        </w:rPr>
        <w:t xml:space="preserve"> fosfatas </w:t>
      </w:r>
      <w:proofErr w:type="spellStart"/>
      <w:r w:rsidRPr="00726EFC">
        <w:rPr>
          <w:rFonts w:ascii="Times New Roman" w:eastAsia="Calibri" w:hAnsi="Times New Roman" w:cs="Times New Roman"/>
        </w:rPr>
        <w:t>dihidratas</w:t>
      </w:r>
      <w:proofErr w:type="spellEnd"/>
      <w:r w:rsidRPr="00726EFC">
        <w:rPr>
          <w:rFonts w:ascii="Times New Roman" w:eastAsia="Calibri" w:hAnsi="Times New Roman" w:cs="Times New Roman"/>
        </w:rPr>
        <w:t xml:space="preserve">, bevandenė citrinų rūgštis, natrio chloridas, natrio </w:t>
      </w:r>
      <w:proofErr w:type="spellStart"/>
      <w:r w:rsidRPr="00726EFC">
        <w:rPr>
          <w:rFonts w:ascii="Times New Roman" w:eastAsia="Calibri" w:hAnsi="Times New Roman" w:cs="Times New Roman"/>
        </w:rPr>
        <w:t>hidroksidas</w:t>
      </w:r>
      <w:proofErr w:type="spellEnd"/>
      <w:r w:rsidRPr="00726EFC">
        <w:rPr>
          <w:rFonts w:ascii="Times New Roman" w:eastAsia="Calibri" w:hAnsi="Times New Roman" w:cs="Times New Roman"/>
        </w:rPr>
        <w:t>, injekcinis vanduo.</w:t>
      </w:r>
    </w:p>
    <w:p w:rsidR="00726EFC" w:rsidRPr="00726EFC" w:rsidRDefault="00726EFC" w:rsidP="00726EFC">
      <w:pPr>
        <w:spacing w:after="0" w:line="240" w:lineRule="auto"/>
        <w:ind w:right="-2"/>
        <w:rPr>
          <w:rFonts w:ascii="Times New Roman" w:eastAsia="Calibri" w:hAnsi="Times New Roman" w:cs="Times New Roman"/>
        </w:rPr>
      </w:pPr>
    </w:p>
    <w:p w:rsidR="00726EFC" w:rsidRPr="00726EFC" w:rsidRDefault="00726EFC" w:rsidP="00726EFC">
      <w:pPr>
        <w:keepNext/>
        <w:numPr>
          <w:ilvl w:val="12"/>
          <w:numId w:val="0"/>
        </w:numPr>
        <w:spacing w:after="0" w:line="240" w:lineRule="auto"/>
        <w:ind w:right="-2"/>
        <w:rPr>
          <w:rFonts w:ascii="Times New Roman" w:eastAsia="Calibri" w:hAnsi="Times New Roman" w:cs="Times New Roman"/>
          <w:b/>
          <w:bCs/>
        </w:rPr>
      </w:pPr>
      <w:r w:rsidRPr="00726EFC">
        <w:rPr>
          <w:rFonts w:ascii="Times New Roman" w:eastAsia="Calibri" w:hAnsi="Times New Roman" w:cs="Times New Roman"/>
          <w:b/>
          <w:bCs/>
        </w:rPr>
        <w:t>RISPOLEPT CONSTA išvaizda ir kiekis pakuotėje</w:t>
      </w:r>
    </w:p>
    <w:p w:rsidR="00726EFC" w:rsidRPr="00726EFC" w:rsidRDefault="00726EFC" w:rsidP="00726EFC">
      <w:pPr>
        <w:keepNext/>
        <w:numPr>
          <w:ilvl w:val="12"/>
          <w:numId w:val="0"/>
        </w:numPr>
        <w:spacing w:after="0" w:line="240" w:lineRule="auto"/>
        <w:ind w:right="-2"/>
        <w:rPr>
          <w:rFonts w:ascii="Times New Roman" w:eastAsia="Calibri" w:hAnsi="Times New Roman" w:cs="Times New Roman"/>
          <w:u w:val="single"/>
        </w:rPr>
      </w:pPr>
    </w:p>
    <w:p w:rsidR="00726EFC" w:rsidRPr="00726EFC" w:rsidRDefault="00726EFC" w:rsidP="00726EFC">
      <w:pPr>
        <w:numPr>
          <w:ilvl w:val="0"/>
          <w:numId w:val="11"/>
        </w:numPr>
        <w:tabs>
          <w:tab w:val="num" w:pos="540"/>
        </w:tabs>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Vienas</w:t>
      </w:r>
      <w:r w:rsidRPr="00726EFC">
        <w:rPr>
          <w:rFonts w:ascii="Times New Roman" w:eastAsia="Calibri" w:hAnsi="Times New Roman" w:cs="Times New Roman"/>
          <w:kern w:val="2"/>
        </w:rPr>
        <w:t xml:space="preserve"> mažas flakonas su milteliais pailginto atpalaidavimo injekcinei suspensijai (šiuose milteliuose yra veikliosios medžiagos </w:t>
      </w:r>
      <w:proofErr w:type="spellStart"/>
      <w:r w:rsidRPr="00726EFC">
        <w:rPr>
          <w:rFonts w:ascii="Times New Roman" w:eastAsia="Calibri" w:hAnsi="Times New Roman" w:cs="Times New Roman"/>
          <w:kern w:val="2"/>
        </w:rPr>
        <w:t>risperidono</w:t>
      </w:r>
      <w:proofErr w:type="spellEnd"/>
      <w:r w:rsidRPr="00726EFC">
        <w:rPr>
          <w:rFonts w:ascii="Times New Roman" w:eastAsia="Calibri" w:hAnsi="Times New Roman" w:cs="Times New Roman"/>
          <w:kern w:val="2"/>
        </w:rPr>
        <w:t>)</w:t>
      </w:r>
      <w:r w:rsidRPr="00726EFC">
        <w:rPr>
          <w:rFonts w:ascii="Times New Roman" w:eastAsia="Calibri" w:hAnsi="Times New Roman" w:cs="Times New Roman"/>
          <w:color w:val="000000"/>
          <w:lang w:eastAsia="lt-LT"/>
        </w:rPr>
        <w:t xml:space="preserve">. </w:t>
      </w:r>
      <w:r w:rsidRPr="00726EFC">
        <w:rPr>
          <w:rFonts w:ascii="Times New Roman" w:eastAsia="Calibri" w:hAnsi="Times New Roman" w:cs="Times New Roman"/>
        </w:rPr>
        <w:t xml:space="preserve">Vienas švirkštas, užpildytas 2 ml skaidraus, bespalvio skysčio, kurį reikia suleisti į </w:t>
      </w:r>
      <w:r w:rsidRPr="00726EFC">
        <w:rPr>
          <w:rFonts w:ascii="Times New Roman" w:eastAsia="Calibri" w:hAnsi="Times New Roman" w:cs="Times New Roman"/>
          <w:kern w:val="2"/>
        </w:rPr>
        <w:t>miltelius pailginto atpalaidavimo injekcinei suspensijai</w:t>
      </w:r>
      <w:r w:rsidRPr="00726EFC">
        <w:rPr>
          <w:rFonts w:ascii="Times New Roman" w:eastAsia="Calibri" w:hAnsi="Times New Roman" w:cs="Times New Roman"/>
          <w:caps/>
        </w:rPr>
        <w:t>.</w:t>
      </w:r>
    </w:p>
    <w:p w:rsidR="00726EFC" w:rsidRPr="00726EFC" w:rsidRDefault="00726EFC" w:rsidP="00726EFC">
      <w:pPr>
        <w:numPr>
          <w:ilvl w:val="0"/>
          <w:numId w:val="11"/>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Vienas </w:t>
      </w:r>
      <w:proofErr w:type="spellStart"/>
      <w:r w:rsidRPr="00726EFC">
        <w:rPr>
          <w:rFonts w:ascii="Times New Roman" w:eastAsia="Calibri" w:hAnsi="Times New Roman" w:cs="Times New Roman"/>
          <w:i/>
        </w:rPr>
        <w:t>West-Medimop</w:t>
      </w:r>
      <w:proofErr w:type="spellEnd"/>
      <w:r w:rsidRPr="00726EFC">
        <w:rPr>
          <w:rFonts w:ascii="Times New Roman" w:eastAsia="Calibri" w:hAnsi="Times New Roman" w:cs="Times New Roman"/>
        </w:rPr>
        <w:t xml:space="preserve"> </w:t>
      </w:r>
      <w:proofErr w:type="spellStart"/>
      <w:r w:rsidRPr="00726EFC">
        <w:rPr>
          <w:rFonts w:ascii="Times New Roman" w:eastAsia="Calibri" w:hAnsi="Times New Roman" w:cs="Times New Roman"/>
          <w:i/>
        </w:rPr>
        <w:t>Vial</w:t>
      </w:r>
      <w:proofErr w:type="spellEnd"/>
      <w:r w:rsidRPr="00726EFC">
        <w:rPr>
          <w:rFonts w:ascii="Times New Roman" w:eastAsia="Calibri" w:hAnsi="Times New Roman" w:cs="Times New Roman"/>
          <w:i/>
        </w:rPr>
        <w:t xml:space="preserve"> </w:t>
      </w:r>
      <w:proofErr w:type="spellStart"/>
      <w:r w:rsidRPr="00726EFC">
        <w:rPr>
          <w:rFonts w:ascii="Times New Roman" w:eastAsia="Calibri" w:hAnsi="Times New Roman" w:cs="Times New Roman"/>
          <w:i/>
        </w:rPr>
        <w:t>Adapter</w:t>
      </w:r>
      <w:proofErr w:type="spellEnd"/>
      <w:r w:rsidRPr="00726EFC">
        <w:rPr>
          <w:rFonts w:ascii="Times New Roman" w:eastAsia="Calibri" w:hAnsi="Times New Roman" w:cs="Times New Roman"/>
          <w:i/>
          <w:vertAlign w:val="superscript"/>
        </w:rPr>
        <w:t>®</w:t>
      </w:r>
      <w:r w:rsidRPr="00726EFC">
        <w:rPr>
          <w:rFonts w:ascii="Times New Roman" w:eastAsia="Calibri" w:hAnsi="Times New Roman" w:cs="Times New Roman"/>
        </w:rPr>
        <w:t xml:space="preserve"> vaistinio preparato praskiedimo įtaisas (vadinamasis flakono adapteris).</w:t>
      </w:r>
    </w:p>
    <w:p w:rsidR="00726EFC" w:rsidRPr="00726EFC" w:rsidRDefault="00726EFC" w:rsidP="00726EFC">
      <w:pPr>
        <w:numPr>
          <w:ilvl w:val="0"/>
          <w:numId w:val="11"/>
        </w:numPr>
        <w:spacing w:after="0" w:line="260" w:lineRule="exact"/>
        <w:ind w:left="567" w:hanging="567"/>
        <w:rPr>
          <w:rFonts w:ascii="Times New Roman" w:eastAsia="Calibri" w:hAnsi="Times New Roman" w:cs="Times New Roman"/>
        </w:rPr>
      </w:pPr>
      <w:r w:rsidRPr="00726EFC">
        <w:rPr>
          <w:rFonts w:ascii="Times New Roman" w:eastAsia="Calibri" w:hAnsi="Times New Roman" w:cs="Times New Roman"/>
        </w:rPr>
        <w:t xml:space="preserve">Dvi </w:t>
      </w:r>
      <w:proofErr w:type="spellStart"/>
      <w:r w:rsidRPr="00726EFC">
        <w:rPr>
          <w:rFonts w:ascii="Times New Roman" w:eastAsia="Calibri" w:hAnsi="Times New Roman" w:cs="Times New Roman"/>
          <w:i/>
        </w:rPr>
        <w:t>Terumo</w:t>
      </w:r>
      <w:proofErr w:type="spellEnd"/>
      <w:r w:rsidRPr="00726EFC">
        <w:rPr>
          <w:rFonts w:ascii="Times New Roman" w:eastAsia="Calibri" w:hAnsi="Times New Roman" w:cs="Times New Roman"/>
          <w:i/>
        </w:rPr>
        <w:t xml:space="preserve"> SurGuard</w:t>
      </w:r>
      <w:r w:rsidRPr="00726EFC">
        <w:rPr>
          <w:rFonts w:ascii="Times New Roman" w:eastAsia="Calibri" w:hAnsi="Times New Roman" w:cs="Times New Roman"/>
          <w:i/>
          <w:vertAlign w:val="superscript"/>
        </w:rPr>
        <w:t>®</w:t>
      </w:r>
      <w:r w:rsidRPr="00726EFC">
        <w:rPr>
          <w:rFonts w:ascii="Times New Roman" w:eastAsia="Calibri" w:hAnsi="Times New Roman" w:cs="Times New Roman"/>
          <w:i/>
        </w:rPr>
        <w:t>3</w:t>
      </w:r>
      <w:r w:rsidRPr="00726EFC">
        <w:rPr>
          <w:rFonts w:ascii="Times New Roman" w:eastAsia="Calibri" w:hAnsi="Times New Roman" w:cs="Times New Roman"/>
        </w:rPr>
        <w:t xml:space="preserve"> adatos vaistiniam preparatui į raumenis leisti: (</w:t>
      </w:r>
      <w:r w:rsidRPr="00726EFC">
        <w:rPr>
          <w:rFonts w:ascii="Times New Roman" w:eastAsia="Calibri" w:hAnsi="Times New Roman" w:cs="Times New Roman"/>
          <w:i/>
          <w:iCs/>
        </w:rPr>
        <w:t xml:space="preserve">21G UTW </w:t>
      </w:r>
      <w:r w:rsidRPr="00726EFC">
        <w:rPr>
          <w:rFonts w:ascii="Times New Roman" w:eastAsia="Calibri" w:hAnsi="Times New Roman" w:cs="Times New Roman"/>
        </w:rPr>
        <w:t>1 colio [0,8 mm x 25 mm] saugi adata su apsauginiu adatos įtaisu, skirta injekcijai į deltinį raumenį, ir</w:t>
      </w:r>
      <w:r w:rsidRPr="00726EFC">
        <w:rPr>
          <w:rFonts w:ascii="Times New Roman" w:eastAsia="Calibri" w:hAnsi="Times New Roman" w:cs="Times New Roman"/>
          <w:i/>
          <w:iCs/>
        </w:rPr>
        <w:t xml:space="preserve"> 20G TW </w:t>
      </w:r>
      <w:r w:rsidRPr="00726EFC">
        <w:rPr>
          <w:rFonts w:ascii="Times New Roman" w:eastAsia="Calibri" w:hAnsi="Times New Roman" w:cs="Times New Roman"/>
        </w:rPr>
        <w:t>2 colių [0,9 mm x 51 mm]</w:t>
      </w:r>
      <w:r w:rsidRPr="00726EFC">
        <w:rPr>
          <w:rFonts w:ascii="Times New Roman" w:eastAsia="Calibri" w:hAnsi="Times New Roman" w:cs="Times New Roman"/>
          <w:i/>
          <w:iCs/>
        </w:rPr>
        <w:t xml:space="preserve"> </w:t>
      </w:r>
      <w:r w:rsidRPr="00726EFC">
        <w:rPr>
          <w:rFonts w:ascii="Times New Roman" w:eastAsia="Calibri" w:hAnsi="Times New Roman" w:cs="Times New Roman"/>
        </w:rPr>
        <w:t>saugi adata su apsauginiu adatos įtaisu, skirta injekcijai į sėdmens raumenį).</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Gali būti tiekiamos ne visų dydžių pakuotės.</w:t>
      </w:r>
    </w:p>
    <w:p w:rsidR="00726EFC" w:rsidRPr="00726EFC" w:rsidRDefault="00726EFC" w:rsidP="00726EFC">
      <w:pPr>
        <w:spacing w:after="0" w:line="260" w:lineRule="exact"/>
        <w:rPr>
          <w:rFonts w:ascii="Times New Roman" w:eastAsia="Calibri" w:hAnsi="Times New Roman" w:cs="Times New Roman"/>
        </w:rPr>
      </w:pPr>
    </w:p>
    <w:p w:rsidR="00A55957" w:rsidRPr="00B369B5" w:rsidRDefault="00A55957" w:rsidP="00A55957">
      <w:pPr>
        <w:keepNext/>
        <w:spacing w:after="0" w:line="240" w:lineRule="auto"/>
        <w:jc w:val="both"/>
        <w:rPr>
          <w:rFonts w:ascii="Times New Roman" w:eastAsia="Times New Roman" w:hAnsi="Times New Roman" w:cs="Times New Roman"/>
          <w:b/>
        </w:rPr>
      </w:pPr>
      <w:proofErr w:type="spellStart"/>
      <w:r>
        <w:rPr>
          <w:rFonts w:ascii="Times New Roman" w:eastAsia="Times New Roman" w:hAnsi="Times New Roman" w:cs="Times New Roman"/>
          <w:b/>
        </w:rPr>
        <w:t>Registruotojas</w:t>
      </w:r>
      <w:proofErr w:type="spellEnd"/>
      <w:r w:rsidRPr="00B369B5">
        <w:rPr>
          <w:rFonts w:ascii="Times New Roman" w:eastAsia="Times New Roman" w:hAnsi="Times New Roman" w:cs="Times New Roman"/>
          <w:b/>
        </w:rPr>
        <w:t xml:space="preserve"> eksportuojančioje valstybėje ir gamintojas</w:t>
      </w:r>
    </w:p>
    <w:p w:rsidR="00A55957" w:rsidRPr="00B369B5" w:rsidRDefault="00A55957" w:rsidP="00A55957">
      <w:pPr>
        <w:keepNext/>
        <w:spacing w:after="0" w:line="240" w:lineRule="auto"/>
        <w:jc w:val="both"/>
        <w:rPr>
          <w:rFonts w:ascii="Times New Roman" w:eastAsia="Times New Roman" w:hAnsi="Times New Roman" w:cs="Times New Roman"/>
          <w:bCs/>
        </w:rPr>
      </w:pPr>
      <w:proofErr w:type="spellStart"/>
      <w:r w:rsidRPr="00B369B5">
        <w:rPr>
          <w:rFonts w:ascii="Times New Roman" w:eastAsia="Times New Roman" w:hAnsi="Times New Roman" w:cs="Times New Roman"/>
          <w:bCs/>
        </w:rPr>
        <w:t>Janssen</w:t>
      </w:r>
      <w:proofErr w:type="spellEnd"/>
      <w:r w:rsidRPr="00B369B5">
        <w:rPr>
          <w:rFonts w:ascii="Times New Roman" w:eastAsia="Times New Roman" w:hAnsi="Times New Roman" w:cs="Times New Roman"/>
          <w:bCs/>
        </w:rPr>
        <w:t xml:space="preserve"> </w:t>
      </w:r>
      <w:proofErr w:type="spellStart"/>
      <w:r w:rsidRPr="00B369B5">
        <w:rPr>
          <w:rFonts w:ascii="Times New Roman" w:eastAsia="Times New Roman" w:hAnsi="Times New Roman" w:cs="Times New Roman"/>
          <w:bCs/>
        </w:rPr>
        <w:t>Pharmaceutica</w:t>
      </w:r>
      <w:proofErr w:type="spellEnd"/>
      <w:r w:rsidRPr="00B369B5">
        <w:rPr>
          <w:rFonts w:ascii="Times New Roman" w:eastAsia="Times New Roman" w:hAnsi="Times New Roman" w:cs="Times New Roman"/>
          <w:bCs/>
        </w:rPr>
        <w:t xml:space="preserve"> N.V.</w:t>
      </w:r>
    </w:p>
    <w:p w:rsidR="00A55957" w:rsidRPr="00B369B5" w:rsidRDefault="00A55957" w:rsidP="00A55957">
      <w:pPr>
        <w:keepNext/>
        <w:spacing w:after="0" w:line="240" w:lineRule="auto"/>
        <w:jc w:val="both"/>
        <w:rPr>
          <w:rFonts w:ascii="Times New Roman" w:eastAsia="Times New Roman" w:hAnsi="Times New Roman" w:cs="Times New Roman"/>
          <w:bCs/>
        </w:rPr>
      </w:pPr>
      <w:proofErr w:type="spellStart"/>
      <w:r w:rsidRPr="00B369B5">
        <w:rPr>
          <w:rFonts w:ascii="Times New Roman" w:eastAsia="Times New Roman" w:hAnsi="Times New Roman" w:cs="Times New Roman"/>
          <w:bCs/>
        </w:rPr>
        <w:t>Turnhoutseweg</w:t>
      </w:r>
      <w:proofErr w:type="spellEnd"/>
      <w:r w:rsidRPr="00B369B5">
        <w:rPr>
          <w:rFonts w:ascii="Times New Roman" w:eastAsia="Times New Roman" w:hAnsi="Times New Roman" w:cs="Times New Roman"/>
          <w:bCs/>
        </w:rPr>
        <w:t xml:space="preserve"> 30, B-2340 </w:t>
      </w:r>
      <w:proofErr w:type="spellStart"/>
      <w:r w:rsidRPr="00B369B5">
        <w:rPr>
          <w:rFonts w:ascii="Times New Roman" w:eastAsia="Times New Roman" w:hAnsi="Times New Roman" w:cs="Times New Roman"/>
          <w:bCs/>
        </w:rPr>
        <w:t>Beerse</w:t>
      </w:r>
      <w:proofErr w:type="spellEnd"/>
      <w:r w:rsidRPr="00B369B5">
        <w:rPr>
          <w:rFonts w:ascii="Times New Roman" w:eastAsia="Times New Roman" w:hAnsi="Times New Roman" w:cs="Times New Roman"/>
          <w:bCs/>
        </w:rPr>
        <w:t xml:space="preserve"> </w:t>
      </w:r>
    </w:p>
    <w:p w:rsidR="00A55957" w:rsidRPr="00B369B5" w:rsidRDefault="00A55957" w:rsidP="00A55957">
      <w:pPr>
        <w:spacing w:after="0" w:line="240" w:lineRule="auto"/>
        <w:jc w:val="both"/>
        <w:rPr>
          <w:rFonts w:ascii="Times New Roman" w:eastAsia="Times New Roman" w:hAnsi="Times New Roman" w:cs="Times New Roman"/>
          <w:bCs/>
        </w:rPr>
      </w:pPr>
      <w:r w:rsidRPr="00B369B5">
        <w:rPr>
          <w:rFonts w:ascii="Times New Roman" w:eastAsia="Times New Roman" w:hAnsi="Times New Roman" w:cs="Times New Roman"/>
          <w:bCs/>
        </w:rPr>
        <w:t>Belgija</w:t>
      </w:r>
    </w:p>
    <w:p w:rsidR="00A55957" w:rsidRPr="00B369B5" w:rsidRDefault="00A55957" w:rsidP="00A55957">
      <w:pPr>
        <w:spacing w:after="0" w:line="240" w:lineRule="auto"/>
        <w:rPr>
          <w:rFonts w:ascii="Times New Roman" w:eastAsia="Times New Roman" w:hAnsi="Times New Roman" w:cs="Times New Roman"/>
        </w:rPr>
      </w:pPr>
    </w:p>
    <w:p w:rsidR="00A55957" w:rsidRPr="00B369B5" w:rsidRDefault="00A55957" w:rsidP="00A55957">
      <w:pPr>
        <w:spacing w:after="0" w:line="240" w:lineRule="auto"/>
        <w:rPr>
          <w:rFonts w:ascii="Times New Roman" w:eastAsia="Times New Roman" w:hAnsi="Times New Roman" w:cs="Times New Roman"/>
          <w:b/>
          <w:lang w:val="en-GB"/>
        </w:rPr>
      </w:pPr>
      <w:proofErr w:type="spellStart"/>
      <w:r w:rsidRPr="00B369B5">
        <w:rPr>
          <w:rFonts w:ascii="Times New Roman" w:eastAsia="Times New Roman" w:hAnsi="Times New Roman" w:cs="Times New Roman"/>
          <w:b/>
          <w:lang w:val="en-GB"/>
        </w:rPr>
        <w:t>Lygiagretus</w:t>
      </w:r>
      <w:proofErr w:type="spellEnd"/>
      <w:r w:rsidRPr="00B369B5">
        <w:rPr>
          <w:rFonts w:ascii="Times New Roman" w:eastAsia="Times New Roman" w:hAnsi="Times New Roman" w:cs="Times New Roman"/>
          <w:b/>
          <w:lang w:val="en-GB"/>
        </w:rPr>
        <w:t xml:space="preserve"> </w:t>
      </w:r>
      <w:proofErr w:type="spellStart"/>
      <w:r w:rsidRPr="00B369B5">
        <w:rPr>
          <w:rFonts w:ascii="Times New Roman" w:eastAsia="Times New Roman" w:hAnsi="Times New Roman" w:cs="Times New Roman"/>
          <w:b/>
          <w:lang w:val="en-GB"/>
        </w:rPr>
        <w:t>importuotojas</w:t>
      </w:r>
      <w:proofErr w:type="spellEnd"/>
      <w:r w:rsidRPr="00B369B5">
        <w:rPr>
          <w:rFonts w:ascii="Times New Roman" w:eastAsia="Times New Roman" w:hAnsi="Times New Roman" w:cs="Times New Roman"/>
          <w:b/>
          <w:lang w:val="en-GB"/>
        </w:rPr>
        <w:t xml:space="preserve"> </w:t>
      </w:r>
    </w:p>
    <w:p w:rsidR="00A55957" w:rsidRPr="00B369B5" w:rsidRDefault="00A55957" w:rsidP="00A55957">
      <w:pPr>
        <w:spacing w:after="0" w:line="240" w:lineRule="auto"/>
        <w:rPr>
          <w:rFonts w:ascii="Times New Roman" w:eastAsia="Times New Roman" w:hAnsi="Times New Roman" w:cs="Times New Roman"/>
          <w:lang w:val="en-GB"/>
        </w:rPr>
      </w:pPr>
      <w:r w:rsidRPr="00B369B5">
        <w:rPr>
          <w:rFonts w:ascii="Times New Roman" w:eastAsia="Times New Roman" w:hAnsi="Times New Roman" w:cs="Times New Roman"/>
          <w:lang w:val="en-GB"/>
        </w:rPr>
        <w:t xml:space="preserve">UAB “Lex </w:t>
      </w:r>
      <w:proofErr w:type="spellStart"/>
      <w:r w:rsidRPr="00B369B5">
        <w:rPr>
          <w:rFonts w:ascii="Times New Roman" w:eastAsia="Times New Roman" w:hAnsi="Times New Roman" w:cs="Times New Roman"/>
          <w:lang w:val="en-GB"/>
        </w:rPr>
        <w:t>ano</w:t>
      </w:r>
      <w:proofErr w:type="spellEnd"/>
      <w:r w:rsidRPr="00B369B5">
        <w:rPr>
          <w:rFonts w:ascii="Times New Roman" w:eastAsia="Times New Roman" w:hAnsi="Times New Roman" w:cs="Times New Roman"/>
          <w:lang w:val="en-GB"/>
        </w:rPr>
        <w:t>”</w:t>
      </w:r>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Naugarduko</w:t>
      </w:r>
      <w:proofErr w:type="spellEnd"/>
      <w:r w:rsidRPr="00B369B5">
        <w:rPr>
          <w:rFonts w:ascii="Times New Roman" w:eastAsia="Times New Roman" w:hAnsi="Times New Roman" w:cs="Times New Roman"/>
          <w:lang w:val="en-GB"/>
        </w:rPr>
        <w:t xml:space="preserve"> g. 3, Vilnius</w:t>
      </w:r>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Lietuva</w:t>
      </w:r>
      <w:proofErr w:type="spellEnd"/>
    </w:p>
    <w:p w:rsidR="00A55957" w:rsidRPr="00B369B5" w:rsidRDefault="00A55957" w:rsidP="00A55957">
      <w:pPr>
        <w:spacing w:after="0" w:line="240" w:lineRule="auto"/>
        <w:rPr>
          <w:rFonts w:ascii="Times New Roman" w:eastAsia="Times New Roman" w:hAnsi="Times New Roman" w:cs="Times New Roman"/>
          <w:lang w:val="en-GB"/>
        </w:rPr>
      </w:pPr>
    </w:p>
    <w:p w:rsidR="00A55957" w:rsidRPr="00B369B5" w:rsidRDefault="00A55957" w:rsidP="00A55957">
      <w:pPr>
        <w:spacing w:after="0" w:line="240" w:lineRule="auto"/>
        <w:rPr>
          <w:rFonts w:ascii="Times New Roman" w:eastAsia="Times New Roman" w:hAnsi="Times New Roman" w:cs="Times New Roman"/>
          <w:b/>
          <w:lang w:val="en-GB"/>
        </w:rPr>
      </w:pPr>
      <w:proofErr w:type="spellStart"/>
      <w:r w:rsidRPr="00B369B5">
        <w:rPr>
          <w:rFonts w:ascii="Times New Roman" w:eastAsia="Times New Roman" w:hAnsi="Times New Roman" w:cs="Times New Roman"/>
          <w:b/>
          <w:lang w:val="en-GB"/>
        </w:rPr>
        <w:t>Perpakavo</w:t>
      </w:r>
      <w:proofErr w:type="spellEnd"/>
      <w:r w:rsidRPr="00B369B5">
        <w:rPr>
          <w:rFonts w:ascii="Times New Roman" w:eastAsia="Times New Roman" w:hAnsi="Times New Roman" w:cs="Times New Roman"/>
          <w:b/>
          <w:lang w:val="en-GB"/>
        </w:rPr>
        <w:t xml:space="preserve"> </w:t>
      </w:r>
    </w:p>
    <w:p w:rsidR="00A55957" w:rsidRPr="00B369B5" w:rsidRDefault="00A55957" w:rsidP="00A55957">
      <w:pPr>
        <w:spacing w:after="0" w:line="240" w:lineRule="auto"/>
        <w:rPr>
          <w:rFonts w:ascii="Times New Roman" w:eastAsia="Times New Roman" w:hAnsi="Times New Roman" w:cs="Times New Roman"/>
          <w:lang w:val="en-GB"/>
        </w:rPr>
      </w:pPr>
      <w:r w:rsidRPr="00B369B5">
        <w:rPr>
          <w:rFonts w:ascii="Times New Roman" w:eastAsia="Times New Roman" w:hAnsi="Times New Roman" w:cs="Times New Roman"/>
          <w:lang w:val="en-GB"/>
        </w:rPr>
        <w:t>BĮ UAB “</w:t>
      </w:r>
      <w:proofErr w:type="spellStart"/>
      <w:r w:rsidRPr="00B369B5">
        <w:rPr>
          <w:rFonts w:ascii="Times New Roman" w:eastAsia="Times New Roman" w:hAnsi="Times New Roman" w:cs="Times New Roman"/>
          <w:lang w:val="en-GB"/>
        </w:rPr>
        <w:t>Norfachema</w:t>
      </w:r>
      <w:proofErr w:type="spellEnd"/>
      <w:r w:rsidRPr="00B369B5">
        <w:rPr>
          <w:rFonts w:ascii="Times New Roman" w:eastAsia="Times New Roman" w:hAnsi="Times New Roman" w:cs="Times New Roman"/>
          <w:lang w:val="en-GB"/>
        </w:rPr>
        <w:t>”</w:t>
      </w:r>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Vytauto</w:t>
      </w:r>
      <w:proofErr w:type="spellEnd"/>
      <w:r w:rsidRPr="00B369B5">
        <w:rPr>
          <w:rFonts w:ascii="Times New Roman" w:eastAsia="Times New Roman" w:hAnsi="Times New Roman" w:cs="Times New Roman"/>
          <w:lang w:val="en-GB"/>
        </w:rPr>
        <w:t xml:space="preserve"> g. 6, </w:t>
      </w:r>
      <w:proofErr w:type="spellStart"/>
      <w:r w:rsidRPr="00B369B5">
        <w:rPr>
          <w:rFonts w:ascii="Times New Roman" w:eastAsia="Times New Roman" w:hAnsi="Times New Roman" w:cs="Times New Roman"/>
          <w:lang w:val="en-GB"/>
        </w:rPr>
        <w:t>Jonava</w:t>
      </w:r>
      <w:proofErr w:type="spellEnd"/>
    </w:p>
    <w:p w:rsidR="00A55957" w:rsidRPr="00B369B5" w:rsidRDefault="00A55957" w:rsidP="00A55957">
      <w:pPr>
        <w:spacing w:after="0" w:line="240" w:lineRule="auto"/>
        <w:rPr>
          <w:rFonts w:ascii="Times New Roman" w:eastAsia="Times New Roman" w:hAnsi="Times New Roman" w:cs="Times New Roman"/>
          <w:lang w:val="en-GB"/>
        </w:rPr>
      </w:pPr>
      <w:proofErr w:type="spellStart"/>
      <w:r w:rsidRPr="00B369B5">
        <w:rPr>
          <w:rFonts w:ascii="Times New Roman" w:eastAsia="Times New Roman" w:hAnsi="Times New Roman" w:cs="Times New Roman"/>
          <w:lang w:val="en-GB"/>
        </w:rPr>
        <w:t>Lietuva</w:t>
      </w:r>
      <w:proofErr w:type="spellEnd"/>
    </w:p>
    <w:p w:rsidR="00A55957" w:rsidRPr="00B369B5" w:rsidRDefault="00A55957" w:rsidP="00A55957">
      <w:pPr>
        <w:spacing w:after="0" w:line="240" w:lineRule="auto"/>
        <w:rPr>
          <w:rFonts w:ascii="Times New Roman" w:eastAsia="Times New Roman" w:hAnsi="Times New Roman" w:cs="Times New Roman"/>
        </w:rPr>
      </w:pPr>
    </w:p>
    <w:p w:rsidR="00A55957" w:rsidRPr="00B369B5" w:rsidRDefault="00A55957" w:rsidP="00A55957">
      <w:pPr>
        <w:spacing w:after="0" w:line="240" w:lineRule="auto"/>
        <w:rPr>
          <w:rFonts w:ascii="Times New Roman" w:eastAsia="Times New Roman" w:hAnsi="Times New Roman" w:cs="Times New Roman"/>
          <w:lang w:val="es-ES"/>
        </w:rPr>
      </w:pPr>
      <w:r w:rsidRPr="00B369B5">
        <w:rPr>
          <w:rFonts w:ascii="Times New Roman" w:eastAsia="Times New Roman" w:hAnsi="Times New Roman" w:cs="Times New Roman"/>
          <w:lang w:val="es-ES"/>
        </w:rPr>
        <w:t>arba</w:t>
      </w:r>
    </w:p>
    <w:p w:rsidR="00A55957" w:rsidRPr="00B369B5" w:rsidRDefault="00A55957" w:rsidP="00A55957">
      <w:pPr>
        <w:spacing w:after="0" w:line="240" w:lineRule="auto"/>
        <w:rPr>
          <w:rFonts w:ascii="Times New Roman" w:eastAsia="Times New Roman" w:hAnsi="Times New Roman" w:cs="Times New Roman"/>
          <w:lang w:val="es-ES"/>
        </w:rPr>
      </w:pPr>
    </w:p>
    <w:p w:rsidR="00A55957" w:rsidRPr="00B369B5" w:rsidRDefault="00A55957" w:rsidP="00A55957">
      <w:pPr>
        <w:spacing w:after="0" w:line="240" w:lineRule="auto"/>
        <w:rPr>
          <w:rFonts w:ascii="Times New Roman" w:eastAsia="Times New Roman" w:hAnsi="Times New Roman" w:cs="Times New Roman"/>
          <w:lang w:val="es-ES"/>
        </w:rPr>
      </w:pPr>
      <w:r w:rsidRPr="00B369B5">
        <w:rPr>
          <w:rFonts w:ascii="Times New Roman" w:eastAsia="Times New Roman" w:hAnsi="Times New Roman" w:cs="Times New Roman"/>
          <w:lang w:val="es-ES"/>
        </w:rPr>
        <w:t>UAB „Entafarma“</w:t>
      </w:r>
    </w:p>
    <w:p w:rsidR="00A55957" w:rsidRPr="00B369B5" w:rsidRDefault="00A55957" w:rsidP="00A55957">
      <w:pPr>
        <w:spacing w:after="0" w:line="240" w:lineRule="auto"/>
        <w:rPr>
          <w:rFonts w:ascii="Times New Roman" w:eastAsia="Times New Roman" w:hAnsi="Times New Roman" w:cs="Times New Roman"/>
          <w:lang w:val="es-ES"/>
        </w:rPr>
      </w:pPr>
      <w:r w:rsidRPr="00B369B5">
        <w:rPr>
          <w:rFonts w:ascii="Times New Roman" w:eastAsia="Times New Roman" w:hAnsi="Times New Roman" w:cs="Times New Roman"/>
          <w:lang w:val="es-ES"/>
        </w:rPr>
        <w:t xml:space="preserve">Klonėnų vs. 1 </w:t>
      </w:r>
    </w:p>
    <w:p w:rsidR="00A55957" w:rsidRPr="00B369B5" w:rsidRDefault="00A55957" w:rsidP="00A55957">
      <w:pPr>
        <w:spacing w:after="0" w:line="240" w:lineRule="auto"/>
        <w:rPr>
          <w:rFonts w:ascii="Times New Roman" w:eastAsia="Times New Roman" w:hAnsi="Times New Roman" w:cs="Times New Roman"/>
          <w:lang w:val="es-ES"/>
        </w:rPr>
      </w:pPr>
      <w:r w:rsidRPr="00B369B5">
        <w:rPr>
          <w:rFonts w:ascii="Times New Roman" w:eastAsia="Times New Roman" w:hAnsi="Times New Roman" w:cs="Times New Roman"/>
          <w:lang w:val="es-ES"/>
        </w:rPr>
        <w:t>Širvintų r. sav.</w:t>
      </w:r>
    </w:p>
    <w:p w:rsidR="00A55957" w:rsidRPr="00B369B5" w:rsidRDefault="00A55957" w:rsidP="00A55957">
      <w:pPr>
        <w:spacing w:after="0" w:line="240" w:lineRule="auto"/>
        <w:rPr>
          <w:rFonts w:ascii="Times New Roman" w:eastAsia="Times New Roman" w:hAnsi="Times New Roman" w:cs="Times New Roman"/>
          <w:lang w:val="es-ES"/>
        </w:rPr>
      </w:pPr>
      <w:r w:rsidRPr="00B369B5">
        <w:rPr>
          <w:rFonts w:ascii="Times New Roman" w:eastAsia="Times New Roman" w:hAnsi="Times New Roman" w:cs="Times New Roman"/>
          <w:lang w:val="es-ES"/>
        </w:rPr>
        <w:t>Lietuva</w:t>
      </w:r>
    </w:p>
    <w:p w:rsidR="00A55957" w:rsidRPr="00B369B5" w:rsidRDefault="00A55957" w:rsidP="00A55957">
      <w:pPr>
        <w:spacing w:after="0" w:line="240" w:lineRule="auto"/>
        <w:rPr>
          <w:rFonts w:ascii="Times New Roman" w:eastAsia="Times New Roman" w:hAnsi="Times New Roman" w:cs="Times New Roman"/>
        </w:rPr>
      </w:pPr>
    </w:p>
    <w:p w:rsidR="00A55957" w:rsidRPr="00B369B5" w:rsidRDefault="00A55957" w:rsidP="00A55957">
      <w:pPr>
        <w:spacing w:after="0" w:line="240" w:lineRule="auto"/>
        <w:rPr>
          <w:rFonts w:ascii="Times New Roman" w:eastAsia="Times New Roman" w:hAnsi="Times New Roman" w:cs="Times New Roman"/>
        </w:rPr>
      </w:pPr>
      <w:r w:rsidRPr="00B369B5">
        <w:rPr>
          <w:rFonts w:ascii="Times New Roman" w:eastAsia="Times New Roman" w:hAnsi="Times New Roman" w:cs="Times New Roman"/>
        </w:rPr>
        <w:t>arba</w:t>
      </w:r>
    </w:p>
    <w:p w:rsidR="00A55957" w:rsidRPr="00B369B5" w:rsidRDefault="00A55957" w:rsidP="00A55957">
      <w:pPr>
        <w:spacing w:after="0" w:line="240" w:lineRule="auto"/>
        <w:rPr>
          <w:rFonts w:ascii="Times New Roman" w:eastAsia="Times New Roman" w:hAnsi="Times New Roman" w:cs="Times New Roman"/>
        </w:rPr>
      </w:pPr>
    </w:p>
    <w:p w:rsidR="00A55957" w:rsidRPr="00B369B5" w:rsidRDefault="00A55957" w:rsidP="00A55957">
      <w:pPr>
        <w:spacing w:after="0" w:line="240" w:lineRule="auto"/>
        <w:rPr>
          <w:rFonts w:ascii="Times New Roman" w:eastAsia="Times New Roman" w:hAnsi="Times New Roman" w:cs="Times New Roman"/>
          <w:bCs/>
          <w:iCs/>
          <w:lang w:val="en-GB"/>
        </w:rPr>
      </w:pPr>
      <w:r w:rsidRPr="00B369B5">
        <w:rPr>
          <w:rFonts w:ascii="Times New Roman" w:eastAsia="Times New Roman" w:hAnsi="Times New Roman" w:cs="Times New Roman"/>
          <w:bCs/>
          <w:iCs/>
          <w:lang w:val="en-GB"/>
        </w:rPr>
        <w:t>SIA „</w:t>
      </w:r>
      <w:proofErr w:type="spellStart"/>
      <w:r w:rsidRPr="00B369B5">
        <w:rPr>
          <w:rFonts w:ascii="Times New Roman" w:eastAsia="Times New Roman" w:hAnsi="Times New Roman" w:cs="Times New Roman"/>
          <w:bCs/>
          <w:iCs/>
          <w:lang w:val="en-GB"/>
        </w:rPr>
        <w:t>Elvim</w:t>
      </w:r>
      <w:proofErr w:type="spellEnd"/>
      <w:r w:rsidRPr="00B369B5">
        <w:rPr>
          <w:rFonts w:ascii="Times New Roman" w:eastAsia="Times New Roman" w:hAnsi="Times New Roman" w:cs="Times New Roman"/>
          <w:bCs/>
          <w:iCs/>
          <w:lang w:val="en-GB"/>
        </w:rPr>
        <w:t>“</w:t>
      </w:r>
    </w:p>
    <w:p w:rsidR="00A55957" w:rsidRPr="00B369B5" w:rsidRDefault="00A55957" w:rsidP="00A55957">
      <w:pPr>
        <w:spacing w:after="0" w:line="240" w:lineRule="auto"/>
        <w:rPr>
          <w:rFonts w:ascii="Times New Roman" w:eastAsia="Times New Roman" w:hAnsi="Times New Roman" w:cs="Times New Roman"/>
          <w:bCs/>
          <w:iCs/>
          <w:lang w:val="en-GB"/>
        </w:rPr>
      </w:pPr>
      <w:proofErr w:type="spellStart"/>
      <w:r w:rsidRPr="00B369B5">
        <w:rPr>
          <w:rFonts w:ascii="Times New Roman" w:eastAsia="Times New Roman" w:hAnsi="Times New Roman" w:cs="Times New Roman"/>
          <w:bCs/>
          <w:iCs/>
          <w:lang w:val="en-GB"/>
        </w:rPr>
        <w:t>Kurzemes</w:t>
      </w:r>
      <w:proofErr w:type="spellEnd"/>
      <w:r w:rsidRPr="00B369B5">
        <w:rPr>
          <w:rFonts w:ascii="Times New Roman" w:eastAsia="Times New Roman" w:hAnsi="Times New Roman" w:cs="Times New Roman"/>
          <w:bCs/>
          <w:iCs/>
          <w:lang w:val="en-GB"/>
        </w:rPr>
        <w:t xml:space="preserve"> </w:t>
      </w:r>
      <w:proofErr w:type="spellStart"/>
      <w:r w:rsidRPr="00B369B5">
        <w:rPr>
          <w:rFonts w:ascii="Times New Roman" w:eastAsia="Times New Roman" w:hAnsi="Times New Roman" w:cs="Times New Roman"/>
          <w:bCs/>
          <w:iCs/>
          <w:lang w:val="en-GB"/>
        </w:rPr>
        <w:t>prospekts</w:t>
      </w:r>
      <w:proofErr w:type="spellEnd"/>
      <w:r w:rsidRPr="00B369B5">
        <w:rPr>
          <w:rFonts w:ascii="Times New Roman" w:eastAsia="Times New Roman" w:hAnsi="Times New Roman" w:cs="Times New Roman"/>
          <w:bCs/>
          <w:iCs/>
          <w:lang w:val="en-GB"/>
        </w:rPr>
        <w:t xml:space="preserve"> 3</w:t>
      </w:r>
    </w:p>
    <w:p w:rsidR="00A55957" w:rsidRPr="00B369B5" w:rsidRDefault="00A55957" w:rsidP="00A55957">
      <w:pPr>
        <w:spacing w:after="0" w:line="240" w:lineRule="auto"/>
        <w:rPr>
          <w:rFonts w:ascii="Times New Roman" w:eastAsia="Times New Roman" w:hAnsi="Times New Roman" w:cs="Times New Roman"/>
          <w:bCs/>
          <w:iCs/>
          <w:lang w:val="en-GB"/>
        </w:rPr>
      </w:pPr>
      <w:proofErr w:type="spellStart"/>
      <w:r w:rsidRPr="00B369B5">
        <w:rPr>
          <w:rFonts w:ascii="Times New Roman" w:eastAsia="Times New Roman" w:hAnsi="Times New Roman" w:cs="Times New Roman"/>
          <w:bCs/>
          <w:iCs/>
          <w:lang w:val="en-GB"/>
        </w:rPr>
        <w:t>Rīga</w:t>
      </w:r>
      <w:proofErr w:type="spellEnd"/>
      <w:r w:rsidRPr="00B369B5">
        <w:rPr>
          <w:rFonts w:ascii="Times New Roman" w:eastAsia="Times New Roman" w:hAnsi="Times New Roman" w:cs="Times New Roman"/>
          <w:bCs/>
          <w:iCs/>
          <w:lang w:val="en-GB"/>
        </w:rPr>
        <w:t>, LV-1067</w:t>
      </w:r>
    </w:p>
    <w:p w:rsidR="00A55957" w:rsidRPr="00B369B5" w:rsidRDefault="00A55957" w:rsidP="00A55957">
      <w:pPr>
        <w:spacing w:after="0" w:line="240" w:lineRule="auto"/>
        <w:rPr>
          <w:rFonts w:ascii="Times New Roman" w:eastAsia="Times New Roman" w:hAnsi="Times New Roman" w:cs="Times New Roman"/>
          <w:bCs/>
          <w:iCs/>
          <w:lang w:val="en-GB"/>
        </w:rPr>
      </w:pPr>
      <w:proofErr w:type="spellStart"/>
      <w:r w:rsidRPr="00B369B5">
        <w:rPr>
          <w:rFonts w:ascii="Times New Roman" w:eastAsia="Times New Roman" w:hAnsi="Times New Roman" w:cs="Times New Roman"/>
          <w:bCs/>
          <w:iCs/>
          <w:lang w:val="en-GB"/>
        </w:rPr>
        <w:t>Latvija</w:t>
      </w:r>
      <w:proofErr w:type="spellEnd"/>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numPr>
          <w:ilvl w:val="12"/>
          <w:numId w:val="0"/>
        </w:numPr>
        <w:tabs>
          <w:tab w:val="left" w:pos="567"/>
        </w:tabs>
        <w:spacing w:after="0" w:line="260" w:lineRule="exact"/>
        <w:ind w:right="-2"/>
        <w:rPr>
          <w:rFonts w:ascii="Times New Roman" w:eastAsia="Calibri" w:hAnsi="Times New Roman" w:cs="Times New Roman"/>
          <w:snapToGrid w:val="0"/>
        </w:rPr>
      </w:pPr>
      <w:r w:rsidRPr="00726EFC">
        <w:rPr>
          <w:rFonts w:ascii="Times New Roman" w:eastAsia="Calibri" w:hAnsi="Times New Roman" w:cs="Times New Roman"/>
          <w:b/>
          <w:bCs/>
          <w:snapToGrid w:val="0"/>
        </w:rPr>
        <w:t>Šio vaistinio preparato rinkodaros teisė EEE valstybėse narėse suteikta tokiais pavadinimais</w:t>
      </w:r>
      <w:r w:rsidRPr="00726EFC">
        <w:rPr>
          <w:rFonts w:ascii="Times New Roman" w:eastAsia="Calibri" w:hAnsi="Times New Roman" w:cs="Times New Roman"/>
          <w:snapToGrid w:val="0"/>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Austrija: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Belgija: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rPr>
        <w:t xml:space="preserve"> </w:t>
      </w:r>
      <w:r w:rsidRPr="00726EFC">
        <w:rPr>
          <w:rFonts w:ascii="Times New Roman" w:eastAsia="Calibri" w:hAnsi="Times New Roman" w:cs="Times New Roman"/>
        </w:rPr>
        <w:t>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Bulgarija: </w:t>
      </w:r>
      <w:r w:rsidRPr="00726EFC">
        <w:rPr>
          <w:rFonts w:ascii="Times New Roman" w:eastAsia="Calibri" w:hAnsi="Times New Roman" w:cs="Times New Roman"/>
        </w:rPr>
        <w:tab/>
      </w:r>
      <w:r w:rsidRPr="00726EFC">
        <w:rPr>
          <w:rFonts w:ascii="Times New Roman" w:eastAsia="Calibri" w:hAnsi="Times New Roman" w:cs="Times New Roman"/>
        </w:rPr>
        <w:tab/>
        <w:t>РИСПОЛЕПТ КОНСТА™</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Kipras:</w:t>
      </w:r>
      <w:r w:rsidRPr="00726EFC">
        <w:rPr>
          <w:rFonts w:ascii="Times New Roman" w:eastAsia="Calibri" w:hAnsi="Times New Roman" w:cs="Times New Roman"/>
        </w:rPr>
        <w:tab/>
        <w:t xml:space="preserve">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Čekija:</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t>®</w:t>
      </w:r>
      <w:r w:rsidRPr="00726EFC">
        <w:rPr>
          <w:rFonts w:ascii="Times New Roman" w:eastAsia="Calibri" w:hAnsi="Times New Roman" w:cs="Times New Roman"/>
        </w:rPr>
        <w:t xml:space="preserve"> CONSTA</w:t>
      </w:r>
      <w:r w:rsidRPr="00726EFC">
        <w:rPr>
          <w:rFonts w:ascii="Times New Roman" w:eastAsia="Calibri" w:hAnsi="Times New Roman" w:cs="Times New Roman"/>
          <w:vertAlign w:val="superscript"/>
        </w:rPr>
        <w:t>®</w:t>
      </w:r>
      <w:r w:rsidRPr="00726EFC">
        <w:rPr>
          <w:rFonts w:ascii="Times New Roman" w:eastAsia="Calibri" w:hAnsi="Times New Roman" w:cs="Times New Roman"/>
        </w:rPr>
        <w:t xml:space="preserve"> </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Danija:</w:t>
      </w:r>
      <w:r w:rsidRPr="00726EFC">
        <w:rPr>
          <w:rFonts w:ascii="Times New Roman" w:eastAsia="Calibri" w:hAnsi="Times New Roman" w:cs="Times New Roman"/>
        </w:rPr>
        <w:tab/>
        <w:t xml:space="preserve">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Estija:</w:t>
      </w:r>
      <w:r w:rsidRPr="00726EFC">
        <w:rPr>
          <w:rFonts w:ascii="Times New Roman" w:eastAsia="Calibri" w:hAnsi="Times New Roman" w:cs="Times New Roman"/>
        </w:rPr>
        <w:tab/>
        <w:t xml:space="preserve"> </w:t>
      </w:r>
      <w:r w:rsidRPr="00726EFC">
        <w:rPr>
          <w:rFonts w:ascii="Times New Roman" w:eastAsia="Calibri" w:hAnsi="Times New Roman" w:cs="Times New Roman"/>
        </w:rPr>
        <w:tab/>
      </w:r>
      <w:r w:rsidRPr="00726EFC">
        <w:rPr>
          <w:rFonts w:ascii="Times New Roman" w:eastAsia="Calibri" w:hAnsi="Times New Roman" w:cs="Times New Roman"/>
        </w:rPr>
        <w:tab/>
        <w:t>RISPOLEPT</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vertAlign w:val="superscript"/>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noProof/>
          <w:vertAlign w:val="superscript"/>
        </w:rPr>
      </w:pPr>
      <w:r w:rsidRPr="00726EFC">
        <w:rPr>
          <w:rFonts w:ascii="Times New Roman" w:eastAsia="Calibri" w:hAnsi="Times New Roman" w:cs="Times New Roman"/>
        </w:rPr>
        <w:t xml:space="preserve">Suomija: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Prancūzija:</w:t>
      </w:r>
      <w:r w:rsidRPr="00726EFC">
        <w:rPr>
          <w:rFonts w:ascii="Times New Roman" w:eastAsia="Calibri" w:hAnsi="Times New Roman" w:cs="Times New Roman"/>
        </w:rPr>
        <w:tab/>
      </w:r>
      <w:r w:rsidRPr="00726EFC">
        <w:rPr>
          <w:rFonts w:ascii="Times New Roman" w:eastAsia="Calibri" w:hAnsi="Times New Roman" w:cs="Times New Roman"/>
        </w:rPr>
        <w:tab/>
        <w:t>RISPERDALCONSTA</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rPr>
        <w:t xml:space="preserve"> LP</w:t>
      </w:r>
    </w:p>
    <w:p w:rsidR="00726EFC" w:rsidRPr="00726EFC" w:rsidRDefault="00726EFC" w:rsidP="00726EFC">
      <w:pPr>
        <w:tabs>
          <w:tab w:val="left" w:pos="1260"/>
        </w:tabs>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Vokietija: </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rPr>
        <w:tab/>
        <w:t>RISPERDAL CONSTA 25 mg, 37,5 mg, 50 mg</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Graikija: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rPr>
        <w:t xml:space="preserve"> CONSTA </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Vengrija: </w:t>
      </w:r>
      <w:r w:rsidRPr="00726EFC">
        <w:rPr>
          <w:rFonts w:ascii="Times New Roman" w:eastAsia="Calibri" w:hAnsi="Times New Roman" w:cs="Times New Roman"/>
        </w:rPr>
        <w:tab/>
      </w:r>
      <w:r w:rsidRPr="00726EFC">
        <w:rPr>
          <w:rFonts w:ascii="Times New Roman" w:eastAsia="Calibri" w:hAnsi="Times New Roman" w:cs="Times New Roman"/>
        </w:rPr>
        <w:tab/>
        <w:t>RISPERDAL 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Islandija: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D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Airija:</w:t>
      </w:r>
      <w:r w:rsidRPr="00726EFC">
        <w:rPr>
          <w:rFonts w:ascii="Times New Roman" w:eastAsia="Calibri" w:hAnsi="Times New Roman" w:cs="Times New Roman"/>
        </w:rPr>
        <w:tab/>
        <w:t xml:space="preserve">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D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sym w:font="Symbol" w:char="F0D4"/>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Italija: </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rPr>
        <w:t xml:space="preserve">  </w:t>
      </w:r>
      <w:r w:rsidRPr="00726EFC">
        <w:rPr>
          <w:rFonts w:ascii="Times New Roman" w:eastAsia="Calibri" w:hAnsi="Times New Roman" w:cs="Times New Roman"/>
        </w:rPr>
        <w:tab/>
      </w:r>
      <w:r w:rsidRPr="00726EFC">
        <w:rPr>
          <w:rFonts w:ascii="Times New Roman" w:eastAsia="Calibri" w:hAnsi="Times New Roman" w:cs="Times New Roman"/>
          <w:vertAlign w:val="superscript"/>
        </w:rPr>
        <w:t xml:space="preserve"> </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Lietuva: </w:t>
      </w:r>
      <w:r w:rsidRPr="00726EFC">
        <w:rPr>
          <w:rFonts w:ascii="Times New Roman" w:eastAsia="Calibri" w:hAnsi="Times New Roman" w:cs="Times New Roman"/>
        </w:rPr>
        <w:tab/>
      </w:r>
      <w:r w:rsidRPr="00726EFC">
        <w:rPr>
          <w:rFonts w:ascii="Times New Roman" w:eastAsia="Calibri" w:hAnsi="Times New Roman" w:cs="Times New Roman"/>
        </w:rPr>
        <w:tab/>
        <w:t>RISPOLEPT</w:t>
      </w:r>
      <w:r w:rsidRPr="00726EFC">
        <w:rPr>
          <w:rFonts w:ascii="Times New Roman" w:eastAsia="Calibri" w:hAnsi="Times New Roman" w:cs="Times New Roman"/>
          <w:noProof/>
          <w:vertAlign w:val="superscript"/>
        </w:rPr>
        <w:t xml:space="preserve"> </w:t>
      </w:r>
      <w:r w:rsidRPr="00726EFC">
        <w:rPr>
          <w:rFonts w:ascii="Times New Roman" w:eastAsia="Calibri" w:hAnsi="Times New Roman" w:cs="Times New Roman"/>
          <w:noProof/>
        </w:rPr>
        <w:t>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Latvija:</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rPr>
        <w:tab/>
        <w:t>RISPOLEPT</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vertAlign w:val="superscript"/>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Lichtenšteinas: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Liuksemburgas: </w:t>
      </w:r>
      <w:r w:rsidRPr="00726EFC">
        <w:rPr>
          <w:rFonts w:ascii="Times New Roman" w:eastAsia="Calibri" w:hAnsi="Times New Roman" w:cs="Times New Roman"/>
        </w:rPr>
        <w:tab/>
        <w:t>RISPERDAL</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rPr>
        <w:t xml:space="preserve"> </w:t>
      </w:r>
      <w:r w:rsidRPr="00726EFC">
        <w:rPr>
          <w:rFonts w:ascii="Times New Roman" w:eastAsia="Calibri" w:hAnsi="Times New Roman" w:cs="Times New Roman"/>
        </w:rPr>
        <w:t>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Malta: </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noProof/>
        </w:rPr>
        <w:t xml:space="preserve"> 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Olandija: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b/>
          <w:bCs/>
          <w:noProof/>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Norvegija: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rPr>
        <w:t xml:space="preserve"> CONSTA</w:t>
      </w:r>
      <w:r w:rsidRPr="00726EFC">
        <w:rPr>
          <w:rFonts w:ascii="Times New Roman" w:eastAsia="Calibri" w:hAnsi="Times New Roman" w:cs="Times New Roman"/>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Lenkija: </w:t>
      </w:r>
      <w:r w:rsidRPr="00726EFC">
        <w:rPr>
          <w:rFonts w:ascii="Times New Roman" w:eastAsia="Calibri" w:hAnsi="Times New Roman" w:cs="Times New Roman"/>
        </w:rPr>
        <w:tab/>
      </w:r>
      <w:r w:rsidRPr="00726EFC">
        <w:rPr>
          <w:rFonts w:ascii="Times New Roman" w:eastAsia="Calibri" w:hAnsi="Times New Roman" w:cs="Times New Roman"/>
        </w:rPr>
        <w:tab/>
        <w:t>RISPOLEPT</w:t>
      </w:r>
      <w:r w:rsidRPr="00726EFC">
        <w:rPr>
          <w:rFonts w:ascii="Times New Roman" w:eastAsia="Calibri" w:hAnsi="Times New Roman" w:cs="Times New Roman"/>
          <w:noProof/>
          <w:vertAlign w:val="superscript"/>
        </w:rPr>
        <w:t xml:space="preserve"> </w:t>
      </w:r>
      <w:r w:rsidRPr="00726EFC">
        <w:rPr>
          <w:rFonts w:ascii="Times New Roman" w:eastAsia="Calibri" w:hAnsi="Times New Roman" w:cs="Times New Roman"/>
          <w:noProof/>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Portugalija: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E2"/>
      </w:r>
      <w:r w:rsidRPr="00726EFC">
        <w:rPr>
          <w:rFonts w:ascii="Times New Roman" w:eastAsia="Calibri" w:hAnsi="Times New Roman" w:cs="Times New Roman"/>
        </w:rPr>
        <w:t xml:space="preserve"> CONSTA</w:t>
      </w:r>
      <w:r w:rsidRPr="00726EFC">
        <w:rPr>
          <w:rFonts w:ascii="Times New Roman" w:eastAsia="Calibri" w:hAnsi="Times New Roman" w:cs="Times New Roman"/>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Rumunija: </w:t>
      </w:r>
      <w:r w:rsidRPr="00726EFC">
        <w:rPr>
          <w:rFonts w:ascii="Times New Roman" w:eastAsia="Calibri" w:hAnsi="Times New Roman" w:cs="Times New Roman"/>
        </w:rPr>
        <w:tab/>
      </w:r>
      <w:r w:rsidRPr="00726EFC">
        <w:rPr>
          <w:rFonts w:ascii="Times New Roman" w:eastAsia="Calibri" w:hAnsi="Times New Roman" w:cs="Times New Roman"/>
        </w:rPr>
        <w:tab/>
        <w:t>RISPOLEPT CONSTA</w:t>
      </w:r>
      <w:r w:rsidRPr="00726EFC">
        <w:rPr>
          <w:rFonts w:ascii="Times New Roman" w:eastAsia="Calibri" w:hAnsi="Times New Roman" w:cs="Times New Roman"/>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Slovakija: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noProof/>
          <w:vertAlign w:val="superscript"/>
        </w:rPr>
        <w:sym w:font="Symbol" w:char="F0E2"/>
      </w:r>
      <w:r w:rsidRPr="00726EFC">
        <w:rPr>
          <w:rFonts w:ascii="Times New Roman" w:eastAsia="Calibri" w:hAnsi="Times New Roman" w:cs="Times New Roman"/>
          <w:noProof/>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noProof/>
          <w:vertAlign w:val="superscript"/>
        </w:rPr>
        <w:sym w:font="Symbol" w:char="F0E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Slovėnija: </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noProof/>
        </w:rPr>
        <w:t>RISPERDAL CONSTA</w:t>
      </w:r>
      <w:r w:rsidRPr="00726EFC">
        <w:rPr>
          <w:rFonts w:ascii="Times New Roman" w:eastAsia="Calibri" w:hAnsi="Times New Roman" w:cs="Times New Roman"/>
          <w:noProof/>
          <w:vertAlign w:val="superscript"/>
        </w:rPr>
        <w:t>®</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Ispanija:</w:t>
      </w:r>
      <w:r w:rsidRPr="00726EFC">
        <w:rPr>
          <w:rFonts w:ascii="Times New Roman" w:eastAsia="Calibri" w:hAnsi="Times New Roman" w:cs="Times New Roman"/>
        </w:rPr>
        <w:tab/>
      </w:r>
      <w:r w:rsidRPr="00726EFC">
        <w:rPr>
          <w:rFonts w:ascii="Times New Roman" w:eastAsia="Calibri" w:hAnsi="Times New Roman" w:cs="Times New Roman"/>
        </w:rPr>
        <w:tab/>
      </w:r>
      <w:r w:rsidRPr="00726EFC">
        <w:rPr>
          <w:rFonts w:ascii="Times New Roman" w:eastAsia="Calibri" w:hAnsi="Times New Roman" w:cs="Times New Roman"/>
          <w:noProof/>
        </w:rPr>
        <w:t>RISPERDAL</w:t>
      </w:r>
      <w:r w:rsidRPr="00726EFC">
        <w:rPr>
          <w:rFonts w:ascii="Times New Roman" w:eastAsia="Calibri" w:hAnsi="Times New Roman" w:cs="Times New Roman"/>
          <w:noProof/>
          <w:vertAlign w:val="superscript"/>
        </w:rPr>
        <w:t>®</w:t>
      </w:r>
      <w:r w:rsidRPr="00726EFC">
        <w:rPr>
          <w:rFonts w:ascii="Times New Roman" w:eastAsia="Calibri" w:hAnsi="Times New Roman" w:cs="Times New Roman"/>
          <w:noProof/>
        </w:rPr>
        <w:t xml:space="preserve"> CONSTA</w:t>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 xml:space="preserve">Švedija: </w:t>
      </w:r>
      <w:r w:rsidRPr="00726EFC">
        <w:rPr>
          <w:rFonts w:ascii="Times New Roman" w:eastAsia="Calibri" w:hAnsi="Times New Roman" w:cs="Times New Roman"/>
        </w:rPr>
        <w:tab/>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D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sym w:font="Symbol" w:char="F0D2"/>
      </w:r>
    </w:p>
    <w:p w:rsidR="00726EFC" w:rsidRPr="00726EFC" w:rsidRDefault="00726EFC" w:rsidP="00726EFC">
      <w:pPr>
        <w:spacing w:after="0" w:line="260" w:lineRule="exact"/>
        <w:rPr>
          <w:rFonts w:ascii="Times New Roman" w:eastAsia="Calibri" w:hAnsi="Times New Roman" w:cs="Times New Roman"/>
        </w:rPr>
      </w:pPr>
      <w:r w:rsidRPr="00726EFC">
        <w:rPr>
          <w:rFonts w:ascii="Times New Roman" w:eastAsia="Calibri" w:hAnsi="Times New Roman" w:cs="Times New Roman"/>
        </w:rPr>
        <w:t>Jungtinė Karalystė:</w:t>
      </w:r>
      <w:r w:rsidRPr="00726EFC">
        <w:rPr>
          <w:rFonts w:ascii="Times New Roman" w:eastAsia="Calibri" w:hAnsi="Times New Roman" w:cs="Times New Roman"/>
        </w:rPr>
        <w:tab/>
        <w:t>RISPERDAL</w:t>
      </w:r>
      <w:r w:rsidRPr="00726EFC">
        <w:rPr>
          <w:rFonts w:ascii="Times New Roman" w:eastAsia="Calibri" w:hAnsi="Times New Roman" w:cs="Times New Roman"/>
          <w:vertAlign w:val="superscript"/>
        </w:rPr>
        <w:sym w:font="Symbol" w:char="F0D2"/>
      </w:r>
      <w:r w:rsidRPr="00726EFC">
        <w:rPr>
          <w:rFonts w:ascii="Times New Roman" w:eastAsia="Calibri" w:hAnsi="Times New Roman" w:cs="Times New Roman"/>
          <w:vertAlign w:val="superscript"/>
        </w:rPr>
        <w:t xml:space="preserve"> </w:t>
      </w:r>
      <w:r w:rsidRPr="00726EFC">
        <w:rPr>
          <w:rFonts w:ascii="Times New Roman" w:eastAsia="Calibri" w:hAnsi="Times New Roman" w:cs="Times New Roman"/>
        </w:rPr>
        <w:t>CONSTA</w:t>
      </w:r>
      <w:r w:rsidRPr="00726EFC">
        <w:rPr>
          <w:rFonts w:ascii="Times New Roman" w:eastAsia="Calibri" w:hAnsi="Times New Roman" w:cs="Times New Roman"/>
          <w:vertAlign w:val="superscript"/>
        </w:rPr>
        <w:sym w:font="Symbol" w:char="F0D2"/>
      </w:r>
    </w:p>
    <w:p w:rsidR="00726EFC" w:rsidRPr="00726EFC" w:rsidRDefault="00726EFC" w:rsidP="00726EFC">
      <w:pPr>
        <w:spacing w:after="0" w:line="260" w:lineRule="exact"/>
        <w:rPr>
          <w:rFonts w:ascii="Times New Roman" w:eastAsia="Calibri" w:hAnsi="Times New Roman" w:cs="Times New Roman"/>
        </w:rPr>
      </w:pPr>
    </w:p>
    <w:p w:rsidR="00726EFC" w:rsidRPr="00726EFC" w:rsidRDefault="00726EFC" w:rsidP="00726EFC">
      <w:pPr>
        <w:spacing w:after="0" w:line="240" w:lineRule="auto"/>
        <w:rPr>
          <w:rFonts w:ascii="Times New Roman" w:eastAsia="Calibri" w:hAnsi="Times New Roman" w:cs="Times New Roman"/>
        </w:rPr>
      </w:pPr>
    </w:p>
    <w:p w:rsidR="00726EFC" w:rsidRPr="00726EFC" w:rsidRDefault="00726EFC" w:rsidP="00726EFC">
      <w:pPr>
        <w:widowControl w:val="0"/>
        <w:spacing w:after="0" w:line="260" w:lineRule="exact"/>
        <w:rPr>
          <w:rFonts w:ascii="Times New Roman" w:eastAsia="Calibri" w:hAnsi="Times New Roman" w:cs="Times New Roman"/>
          <w:b/>
          <w:bCs/>
        </w:rPr>
      </w:pPr>
      <w:r w:rsidRPr="00726EFC">
        <w:rPr>
          <w:rFonts w:ascii="Times New Roman" w:eastAsia="Calibri" w:hAnsi="Times New Roman" w:cs="Times New Roman"/>
          <w:b/>
          <w:bCs/>
        </w:rPr>
        <w:t>Šis pakuotės lapelis paskut</w:t>
      </w:r>
      <w:r w:rsidR="00006642">
        <w:rPr>
          <w:rFonts w:ascii="Times New Roman" w:eastAsia="Calibri" w:hAnsi="Times New Roman" w:cs="Times New Roman"/>
          <w:b/>
          <w:bCs/>
        </w:rPr>
        <w:t>inį kartą peržiūrėtas 2015-09-30</w:t>
      </w:r>
      <w:bookmarkStart w:id="2" w:name="_GoBack"/>
      <w:bookmarkEnd w:id="2"/>
      <w:r w:rsidRPr="00726EFC">
        <w:rPr>
          <w:rFonts w:ascii="Times New Roman" w:eastAsia="Calibri" w:hAnsi="Times New Roman" w:cs="Times New Roman"/>
          <w:b/>
          <w:bCs/>
        </w:rPr>
        <w:t>.</w:t>
      </w:r>
    </w:p>
    <w:p w:rsidR="00726EFC" w:rsidRPr="00726EFC" w:rsidRDefault="00726EFC" w:rsidP="00726EFC">
      <w:pPr>
        <w:numPr>
          <w:ilvl w:val="12"/>
          <w:numId w:val="0"/>
        </w:numPr>
        <w:tabs>
          <w:tab w:val="left" w:pos="1296"/>
        </w:tabs>
        <w:spacing w:after="0" w:line="240" w:lineRule="auto"/>
        <w:ind w:right="-2"/>
        <w:rPr>
          <w:rFonts w:ascii="Times New Roman" w:eastAsia="Calibri" w:hAnsi="Times New Roman" w:cs="Times New Roman"/>
          <w:noProof/>
        </w:rPr>
      </w:pPr>
    </w:p>
    <w:p w:rsidR="00726EFC" w:rsidRPr="00726EFC" w:rsidRDefault="00726EFC" w:rsidP="00726EFC">
      <w:pPr>
        <w:numPr>
          <w:ilvl w:val="12"/>
          <w:numId w:val="0"/>
        </w:numPr>
        <w:tabs>
          <w:tab w:val="left" w:pos="1296"/>
        </w:tabs>
        <w:spacing w:after="0" w:line="240" w:lineRule="auto"/>
        <w:ind w:right="-2"/>
        <w:rPr>
          <w:rFonts w:ascii="Times New Roman" w:eastAsia="Calibri" w:hAnsi="Times New Roman" w:cs="Times New Roman"/>
          <w:noProof/>
        </w:rPr>
      </w:pPr>
    </w:p>
    <w:p w:rsidR="00726EFC" w:rsidRPr="00726EFC" w:rsidRDefault="00726EFC" w:rsidP="00726EFC">
      <w:pPr>
        <w:spacing w:after="0" w:line="240" w:lineRule="auto"/>
        <w:rPr>
          <w:rFonts w:ascii="Times New Roman" w:eastAsia="Calibri" w:hAnsi="Times New Roman" w:cs="Times New Roman"/>
        </w:rPr>
      </w:pPr>
      <w:r w:rsidRPr="00726EFC">
        <w:rPr>
          <w:rFonts w:ascii="Times New Roman" w:eastAsia="Calibri" w:hAnsi="Times New Roman" w:cs="Times New Roman"/>
        </w:rPr>
        <w:t xml:space="preserve">Išsami informacija apie šį vaistą pateikiama Valstybinės vaistų kontrolės tarnybos prie Lietuvos Respublikos sveikatos apsaugos ministerijos tinklalapyje </w:t>
      </w:r>
      <w:hyperlink r:id="rId8" w:history="1">
        <w:r w:rsidRPr="00726EFC">
          <w:rPr>
            <w:rFonts w:ascii="Times New Roman" w:eastAsia="Calibri" w:hAnsi="Times New Roman" w:cs="Times New Roman"/>
            <w:color w:val="0000FF"/>
            <w:u w:val="single"/>
          </w:rPr>
          <w:t>http://www.vvkt.lt/</w:t>
        </w:r>
      </w:hyperlink>
      <w:r w:rsidRPr="00726EFC">
        <w:rPr>
          <w:rFonts w:ascii="Times New Roman" w:eastAsia="Calibri" w:hAnsi="Times New Roman" w:cs="Times New Roman"/>
          <w:color w:val="0000FF"/>
        </w:rPr>
        <w:t>.</w:t>
      </w:r>
    </w:p>
    <w:p w:rsidR="00726EFC" w:rsidRPr="00726EFC" w:rsidRDefault="00726EFC" w:rsidP="00726EFC">
      <w:pPr>
        <w:numPr>
          <w:ilvl w:val="12"/>
          <w:numId w:val="0"/>
        </w:numPr>
        <w:tabs>
          <w:tab w:val="left" w:pos="1296"/>
        </w:tabs>
        <w:spacing w:after="0" w:line="240" w:lineRule="auto"/>
        <w:ind w:right="-2"/>
        <w:jc w:val="center"/>
        <w:rPr>
          <w:rFonts w:ascii="Times New Roman" w:eastAsia="Calibri" w:hAnsi="Times New Roman" w:cs="Times New Roman"/>
          <w:noProof/>
        </w:rPr>
      </w:pPr>
      <w:r w:rsidRPr="00726EFC">
        <w:rPr>
          <w:rFonts w:ascii="Times New Roman" w:eastAsia="Calibri" w:hAnsi="Times New Roman" w:cs="Times New Roman"/>
          <w:noProof/>
        </w:rPr>
        <w:br w:type="page"/>
      </w:r>
      <w:r w:rsidRPr="00726EFC">
        <w:rPr>
          <w:rFonts w:ascii="Times New Roman" w:eastAsia="Calibri" w:hAnsi="Times New Roman" w:cs="Times New Roman"/>
          <w:noProof/>
        </w:rPr>
        <w:lastRenderedPageBreak/>
        <w:t>SVARBI INFORMACIJA SVEIKATOS PRIEŽIŪROS SPECIALISTAMS</w:t>
      </w:r>
    </w:p>
    <w:p w:rsidR="00726EFC" w:rsidRPr="00726EFC" w:rsidRDefault="00726EFC" w:rsidP="00726EFC">
      <w:pPr>
        <w:numPr>
          <w:ilvl w:val="12"/>
          <w:numId w:val="0"/>
        </w:numPr>
        <w:tabs>
          <w:tab w:val="left" w:pos="1296"/>
        </w:tabs>
        <w:spacing w:after="0" w:line="240" w:lineRule="auto"/>
        <w:ind w:right="-2"/>
        <w:jc w:val="center"/>
        <w:rPr>
          <w:rFonts w:ascii="Times New Roman" w:eastAsia="Calibri" w:hAnsi="Times New Roman" w:cs="Times New Roman"/>
          <w:noProof/>
        </w:rPr>
      </w:pP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Calibri" w:hAnsi="Times New Roman" w:cs="Times New Roman"/>
          <w:b/>
          <w:bCs/>
        </w:rPr>
        <w:t>Svarbi informacija</w:t>
      </w: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Calibri" w:hAnsi="Times New Roman" w:cs="Times New Roman"/>
          <w:noProof/>
          <w:lang w:eastAsia="lt-LT"/>
        </w:rPr>
        <mc:AlternateContent>
          <mc:Choice Requires="wps">
            <w:drawing>
              <wp:anchor distT="4294967295" distB="4294967295" distL="114300" distR="114300" simplePos="0" relativeHeight="251659264" behindDoc="0" locked="0" layoutInCell="1" allowOverlap="1" wp14:anchorId="4D0F36F8" wp14:editId="1B18FD9E">
                <wp:simplePos x="0" y="0"/>
                <wp:positionH relativeFrom="column">
                  <wp:posOffset>0</wp:posOffset>
                </wp:positionH>
                <wp:positionV relativeFrom="paragraph">
                  <wp:posOffset>53340</wp:posOffset>
                </wp:positionV>
                <wp:extent cx="5257800" cy="0"/>
                <wp:effectExtent l="0" t="0" r="19050" b="19050"/>
                <wp:wrapNone/>
                <wp:docPr id="48"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266C80" id="Straight Connector 16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2pt" to="41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">
                <o:lock v:ext="edit" shapetype="f"/>
              </v:line>
            </w:pict>
          </mc:Fallback>
        </mc:AlternateContent>
      </w: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Times New Roman" w:hAnsi="Times New Roman" w:cs="Times New Roman"/>
        </w:rPr>
        <w:t>Norint užtikrinti sėkmingą RISPOLEPT</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CONSTA</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vartojimą, reikia atidžiai </w:t>
      </w:r>
      <w:proofErr w:type="spellStart"/>
      <w:r w:rsidRPr="00726EFC">
        <w:rPr>
          <w:rFonts w:ascii="Times New Roman" w:eastAsia="Times New Roman" w:hAnsi="Times New Roman" w:cs="Times New Roman"/>
        </w:rPr>
        <w:t>pažingsniui</w:t>
      </w:r>
      <w:proofErr w:type="spellEnd"/>
      <w:r w:rsidRPr="00726EFC">
        <w:rPr>
          <w:rFonts w:ascii="Times New Roman" w:eastAsia="Times New Roman" w:hAnsi="Times New Roman" w:cs="Times New Roman"/>
        </w:rPr>
        <w:t xml:space="preserve"> vykdyti šias </w:t>
      </w:r>
      <w:r w:rsidRPr="00726EFC">
        <w:rPr>
          <w:rFonts w:ascii="Times New Roman" w:eastAsia="Times New Roman" w:hAnsi="Times New Roman" w:cs="Times New Roman"/>
          <w:i/>
        </w:rPr>
        <w:t>Vartojimo instrukcijas</w:t>
      </w:r>
      <w:r w:rsidRPr="00726EFC">
        <w:rPr>
          <w:rFonts w:ascii="Times New Roman" w:eastAsia="Calibri" w:hAnsi="Times New Roman" w:cs="Times New Roman"/>
        </w:rPr>
        <w:t>.</w:t>
      </w:r>
    </w:p>
    <w:p w:rsidR="00726EFC" w:rsidRPr="00726EFC" w:rsidRDefault="00726EFC" w:rsidP="00726EFC">
      <w:pPr>
        <w:tabs>
          <w:tab w:val="left" w:pos="567"/>
        </w:tabs>
        <w:spacing w:after="0" w:line="240" w:lineRule="auto"/>
        <w:rPr>
          <w:rFonts w:ascii="Times New Roman" w:eastAsia="Calibri" w:hAnsi="Times New Roman" w:cs="Times New Roman"/>
        </w:rPr>
      </w:pPr>
    </w:p>
    <w:p w:rsidR="00726EFC" w:rsidRPr="00726EFC" w:rsidRDefault="00726EFC" w:rsidP="00726EFC">
      <w:pPr>
        <w:tabs>
          <w:tab w:val="left" w:pos="567"/>
        </w:tabs>
        <w:spacing w:after="0" w:line="240" w:lineRule="auto"/>
        <w:rPr>
          <w:rFonts w:ascii="Times New Roman" w:eastAsia="Calibri" w:hAnsi="Times New Roman" w:cs="Times New Roman"/>
          <w:b/>
          <w:bCs/>
        </w:rPr>
      </w:pPr>
      <w:r w:rsidRPr="00726EFC">
        <w:rPr>
          <w:rFonts w:ascii="Times New Roman" w:eastAsia="Calibri" w:hAnsi="Times New Roman" w:cs="Times New Roman"/>
          <w:b/>
          <w:bCs/>
        </w:rPr>
        <w:t>Naudokite pateiktus komponentus</w:t>
      </w:r>
    </w:p>
    <w:p w:rsidR="00726EFC" w:rsidRPr="00726EFC" w:rsidRDefault="00726EFC" w:rsidP="00726EFC">
      <w:pPr>
        <w:tabs>
          <w:tab w:val="left" w:pos="567"/>
        </w:tabs>
        <w:spacing w:after="0" w:line="240" w:lineRule="auto"/>
        <w:rPr>
          <w:rFonts w:ascii="Times New Roman" w:eastAsia="Times New Roman" w:hAnsi="Times New Roman" w:cs="Times New Roman"/>
        </w:rPr>
      </w:pPr>
      <w:r w:rsidRPr="00726EFC">
        <w:rPr>
          <w:rFonts w:ascii="Times New Roman" w:eastAsia="Times New Roman" w:hAnsi="Times New Roman" w:cs="Times New Roman"/>
        </w:rPr>
        <w:t>Šios pakuotės komponentai yra specialiai sukurti naudoti su RISPOLEPT</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CONSTA</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RISPOLEPT</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CONSTA</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turi būti tirpinamas tik dozės pakuotėje esančiame tirpiklyje.</w:t>
      </w:r>
    </w:p>
    <w:p w:rsidR="00726EFC" w:rsidRPr="00726EFC" w:rsidRDefault="00726EFC" w:rsidP="00726EFC">
      <w:pPr>
        <w:tabs>
          <w:tab w:val="left" w:pos="567"/>
        </w:tabs>
        <w:spacing w:after="0" w:line="240" w:lineRule="auto"/>
        <w:rPr>
          <w:rFonts w:ascii="Times New Roman" w:eastAsia="Times New Roman" w:hAnsi="Times New Roman" w:cs="Times New Roman"/>
        </w:rPr>
      </w:pPr>
    </w:p>
    <w:p w:rsidR="00726EFC" w:rsidRPr="00726EFC" w:rsidRDefault="00726EFC" w:rsidP="00726EFC">
      <w:pPr>
        <w:tabs>
          <w:tab w:val="left" w:pos="567"/>
        </w:tabs>
        <w:spacing w:after="0" w:line="240" w:lineRule="auto"/>
        <w:rPr>
          <w:rFonts w:ascii="Times New Roman" w:eastAsia="Times New Roman" w:hAnsi="Times New Roman" w:cs="Times New Roman"/>
        </w:rPr>
      </w:pPr>
      <w:r w:rsidRPr="00726EFC">
        <w:rPr>
          <w:rFonts w:ascii="Times New Roman" w:eastAsia="Times New Roman" w:hAnsi="Times New Roman" w:cs="Times New Roman"/>
        </w:rPr>
        <w:t>JOKIŲ dozės pakuotės komponentų</w:t>
      </w:r>
      <w:r w:rsidRPr="00726EFC">
        <w:rPr>
          <w:rFonts w:ascii="Times New Roman" w:eastAsia="Times New Roman" w:hAnsi="Times New Roman" w:cs="Times New Roman"/>
          <w:b/>
        </w:rPr>
        <w:t xml:space="preserve"> negalima</w:t>
      </w:r>
      <w:r w:rsidRPr="00726EFC">
        <w:rPr>
          <w:rFonts w:ascii="Times New Roman" w:eastAsia="Times New Roman" w:hAnsi="Times New Roman" w:cs="Times New Roman"/>
        </w:rPr>
        <w:t xml:space="preserve"> pakeisti kitais.</w:t>
      </w:r>
    </w:p>
    <w:p w:rsidR="00726EFC" w:rsidRPr="00726EFC" w:rsidRDefault="00726EFC" w:rsidP="00726EFC">
      <w:pPr>
        <w:tabs>
          <w:tab w:val="left" w:pos="567"/>
        </w:tabs>
        <w:spacing w:after="0" w:line="240" w:lineRule="auto"/>
        <w:rPr>
          <w:rFonts w:ascii="Times New Roman" w:eastAsia="Times New Roman" w:hAnsi="Times New Roman" w:cs="Times New Roman"/>
          <w:b/>
        </w:rPr>
      </w:pPr>
    </w:p>
    <w:p w:rsidR="00726EFC" w:rsidRPr="00726EFC" w:rsidRDefault="00726EFC" w:rsidP="00726EFC">
      <w:pPr>
        <w:tabs>
          <w:tab w:val="left" w:pos="567"/>
        </w:tabs>
        <w:spacing w:after="0" w:line="240" w:lineRule="auto"/>
        <w:rPr>
          <w:rFonts w:ascii="Times New Roman" w:eastAsia="Times New Roman" w:hAnsi="Times New Roman" w:cs="Times New Roman"/>
          <w:b/>
        </w:rPr>
      </w:pPr>
      <w:r w:rsidRPr="00726EFC">
        <w:rPr>
          <w:rFonts w:ascii="Times New Roman" w:eastAsia="Times New Roman" w:hAnsi="Times New Roman" w:cs="Times New Roman"/>
          <w:b/>
        </w:rPr>
        <w:t>Nelaikykite ištirpintos suspensijos</w:t>
      </w: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Times New Roman" w:hAnsi="Times New Roman" w:cs="Times New Roman"/>
        </w:rPr>
        <w:t>Ištirpinus, dozę reikia suvartoti kuo greičiau, kad nesusidarytų nuosėdų.</w:t>
      </w:r>
    </w:p>
    <w:p w:rsidR="00726EFC" w:rsidRPr="00726EFC" w:rsidRDefault="00726EFC" w:rsidP="00726EFC">
      <w:pPr>
        <w:tabs>
          <w:tab w:val="left" w:pos="567"/>
        </w:tabs>
        <w:spacing w:after="0" w:line="240" w:lineRule="auto"/>
        <w:rPr>
          <w:rFonts w:ascii="Times New Roman" w:eastAsia="Calibri" w:hAnsi="Times New Roman" w:cs="Times New Roman"/>
          <w:b/>
          <w:bCs/>
        </w:rPr>
      </w:pPr>
    </w:p>
    <w:p w:rsidR="00726EFC" w:rsidRPr="00726EFC" w:rsidRDefault="00726EFC" w:rsidP="00726EFC">
      <w:pPr>
        <w:tabs>
          <w:tab w:val="left" w:pos="567"/>
        </w:tabs>
        <w:spacing w:after="0" w:line="240" w:lineRule="auto"/>
        <w:rPr>
          <w:rFonts w:ascii="Times New Roman" w:eastAsia="Calibri" w:hAnsi="Times New Roman" w:cs="Times New Roman"/>
          <w:b/>
          <w:bCs/>
        </w:rPr>
      </w:pPr>
      <w:r w:rsidRPr="00726EFC">
        <w:rPr>
          <w:rFonts w:ascii="Times New Roman" w:eastAsia="Calibri" w:hAnsi="Times New Roman" w:cs="Times New Roman"/>
          <w:b/>
          <w:bCs/>
        </w:rPr>
        <w:t>Tinkamas dozavimas</w:t>
      </w: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Times New Roman" w:hAnsi="Times New Roman" w:cs="Times New Roman"/>
        </w:rPr>
        <w:t>Siekiant užtikrinti, kad bus gauta norima RISPOLEPT</w:t>
      </w:r>
      <w:r w:rsidRPr="00726EFC">
        <w:rPr>
          <w:rFonts w:ascii="Times New Roman" w:eastAsia="Times New Roman" w:hAnsi="Times New Roman" w:cs="Times New Roman"/>
          <w:vertAlign w:val="superscript"/>
        </w:rPr>
        <w:t>®</w:t>
      </w:r>
      <w:r w:rsidRPr="00726EFC">
        <w:rPr>
          <w:rFonts w:ascii="Times New Roman" w:eastAsia="Times New Roman" w:hAnsi="Times New Roman" w:cs="Times New Roman"/>
        </w:rPr>
        <w:t xml:space="preserve"> CONSTA</w:t>
      </w:r>
      <w:r w:rsidRPr="00726EFC">
        <w:rPr>
          <w:rFonts w:ascii="Times New Roman" w:eastAsia="Times New Roman" w:hAnsi="Times New Roman" w:cs="Times New Roman"/>
          <w:vertAlign w:val="superscript"/>
        </w:rPr>
        <w:t xml:space="preserve">® </w:t>
      </w:r>
      <w:r w:rsidRPr="00726EFC">
        <w:rPr>
          <w:rFonts w:ascii="Times New Roman" w:eastAsia="Times New Roman" w:hAnsi="Times New Roman" w:cs="Times New Roman"/>
        </w:rPr>
        <w:t>dozė, turi būti suleistas visas flakono turinys</w:t>
      </w:r>
      <w:r w:rsidRPr="00726EFC">
        <w:rPr>
          <w:rFonts w:ascii="Times New Roman" w:eastAsia="Calibri" w:hAnsi="Times New Roman" w:cs="Times New Roman"/>
        </w:rPr>
        <w:t>.</w:t>
      </w:r>
    </w:p>
    <w:p w:rsidR="00726EFC" w:rsidRPr="00726EFC" w:rsidRDefault="00726EFC" w:rsidP="00726EFC">
      <w:pPr>
        <w:tabs>
          <w:tab w:val="left" w:pos="567"/>
        </w:tabs>
        <w:spacing w:after="0" w:line="240" w:lineRule="auto"/>
        <w:rPr>
          <w:rFonts w:ascii="Times New Roman" w:eastAsia="Calibri" w:hAnsi="Times New Roman" w:cs="Times New Roman"/>
        </w:rPr>
      </w:pP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60288" behindDoc="0" locked="0" layoutInCell="1" allowOverlap="1" wp14:anchorId="5BBCB56A" wp14:editId="7985296D">
                <wp:simplePos x="0" y="0"/>
                <wp:positionH relativeFrom="column">
                  <wp:posOffset>0</wp:posOffset>
                </wp:positionH>
                <wp:positionV relativeFrom="paragraph">
                  <wp:posOffset>123190</wp:posOffset>
                </wp:positionV>
                <wp:extent cx="2836545" cy="342900"/>
                <wp:effectExtent l="0" t="0" r="20955" b="19050"/>
                <wp:wrapThrough wrapText="bothSides">
                  <wp:wrapPolygon edited="0">
                    <wp:start x="0" y="0"/>
                    <wp:lineTo x="0" y="21600"/>
                    <wp:lineTo x="21615" y="21600"/>
                    <wp:lineTo x="21615" y="0"/>
                    <wp:lineTo x="0" y="0"/>
                  </wp:wrapPolygon>
                </wp:wrapThrough>
                <wp:docPr id="47" name="Rounded 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6545" cy="342900"/>
                        </a:xfrm>
                        <a:prstGeom prst="roundRect">
                          <a:avLst>
                            <a:gd name="adj" fmla="val 16667"/>
                          </a:avLst>
                        </a:prstGeom>
                        <a:solidFill>
                          <a:srgbClr val="000000"/>
                        </a:solidFill>
                        <a:ln w="25400">
                          <a:solidFill>
                            <a:srgbClr val="000000"/>
                          </a:solidFill>
                          <a:round/>
                          <a:headEnd/>
                          <a:tailEnd/>
                        </a:ln>
                      </wps:spPr>
                      <wps:txbx>
                        <w:txbxContent>
                          <w:p w:rsidR="001B2FA1" w:rsidRDefault="001B2FA1" w:rsidP="00726EFC">
                            <w:pPr>
                              <w:jc w:val="center"/>
                              <w:rPr>
                                <w:rFonts w:ascii="Times New Roman Bold" w:hAnsi="Times New Roman Bold" w:cs="Times New Roman Bold"/>
                                <w:b/>
                                <w:bCs/>
                                <w:caps/>
                              </w:rPr>
                            </w:pPr>
                            <w:r>
                              <w:rPr>
                                <w:rFonts w:ascii="Times New Roman Bold" w:hAnsi="Times New Roman Bold" w:cs="Times New Roman Bold"/>
                                <w:b/>
                                <w:bCs/>
                                <w:caps/>
                              </w:rPr>
                              <w:t>Vienkartinio naudojimo įtaisas</w:t>
                            </w:r>
                          </w:p>
                          <w:p w:rsidR="001B2FA1" w:rsidRDefault="001B2FA1" w:rsidP="00726EFC">
                            <w:pPr>
                              <w:jc w:val="center"/>
                              <w:rPr>
                                <w:rFonts w:ascii="Calibri" w:hAnsi="Calibri" w:cs="Calibri"/>
                                <w:b/>
                                <w:bCs/>
                                <w:lang w:val="en-U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BBCB56A" id="Rounded Rectangle 168" o:spid="_x0000_s1026" style="position:absolute;margin-left:0;margin-top:9.7pt;width:223.3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" fillcolor="black" strokeweight="2pt">
                <v:path arrowok="t"/>
                <v:textbox>
                  <w:txbxContent>
                    <w:p w:rsidR="001B2FA1" w:rsidRDefault="001B2FA1" w:rsidP="00726EFC">
                      <w:pPr>
                        <w:jc w:val="center"/>
                        <w:rPr>
                          <w:rFonts w:ascii="Times New Roman Bold" w:hAnsi="Times New Roman Bold" w:cs="Times New Roman Bold"/>
                          <w:b/>
                          <w:bCs/>
                          <w:caps/>
                        </w:rPr>
                      </w:pPr>
                      <w:r>
                        <w:rPr>
                          <w:rFonts w:ascii="Times New Roman Bold" w:hAnsi="Times New Roman Bold" w:cs="Times New Roman Bold"/>
                          <w:b/>
                          <w:bCs/>
                          <w:caps/>
                        </w:rPr>
                        <w:t>Vienkartinio naudojimo įtaisas</w:t>
                      </w:r>
                    </w:p>
                    <w:p w:rsidR="001B2FA1" w:rsidRDefault="001B2FA1" w:rsidP="00726EFC">
                      <w:pPr>
                        <w:jc w:val="center"/>
                        <w:rPr>
                          <w:rFonts w:ascii="Calibri" w:hAnsi="Calibri" w:cs="Calibri"/>
                          <w:b/>
                          <w:bCs/>
                          <w:lang w:val="en-US"/>
                        </w:rPr>
                      </w:pPr>
                    </w:p>
                  </w:txbxContent>
                </v:textbox>
                <w10:wrap type="through"/>
              </v:roundrect>
            </w:pict>
          </mc:Fallback>
        </mc:AlternateContent>
      </w:r>
    </w:p>
    <w:p w:rsidR="00726EFC" w:rsidRPr="00726EFC" w:rsidRDefault="00726EFC" w:rsidP="00726EFC">
      <w:pPr>
        <w:tabs>
          <w:tab w:val="left" w:pos="567"/>
        </w:tabs>
        <w:spacing w:after="0" w:line="240" w:lineRule="auto"/>
        <w:rPr>
          <w:rFonts w:ascii="Times New Roman" w:eastAsia="Calibri" w:hAnsi="Times New Roman" w:cs="Times New Roman"/>
        </w:rPr>
      </w:pPr>
    </w:p>
    <w:p w:rsidR="00726EFC" w:rsidRPr="00726EFC" w:rsidRDefault="00726EFC" w:rsidP="00726EFC">
      <w:pPr>
        <w:tabs>
          <w:tab w:val="left" w:pos="567"/>
        </w:tabs>
        <w:spacing w:after="0" w:line="240" w:lineRule="auto"/>
        <w:rPr>
          <w:rFonts w:ascii="Times New Roman" w:eastAsia="Calibri" w:hAnsi="Times New Roman" w:cs="Times New Roman"/>
        </w:rPr>
      </w:pPr>
    </w:p>
    <w:p w:rsidR="00726EFC" w:rsidRPr="00726EFC" w:rsidRDefault="00726EFC" w:rsidP="00726EFC">
      <w:pPr>
        <w:tabs>
          <w:tab w:val="left" w:pos="567"/>
        </w:tabs>
        <w:spacing w:after="0" w:line="240" w:lineRule="auto"/>
        <w:rPr>
          <w:rFonts w:ascii="Times New Roman" w:eastAsia="Calibri" w:hAnsi="Times New Roman" w:cs="Times New Roman"/>
        </w:rPr>
      </w:pPr>
      <w:r w:rsidRPr="00726EFC">
        <w:rPr>
          <w:rFonts w:ascii="Times New Roman" w:eastAsia="Times New Roman" w:hAnsi="Times New Roman" w:cs="Times New Roman"/>
          <w:b/>
        </w:rPr>
        <w:t>Negalima naudoti dar kartą.</w:t>
      </w:r>
      <w:r w:rsidRPr="00726EFC">
        <w:rPr>
          <w:rFonts w:ascii="Times New Roman" w:eastAsia="Times New Roman" w:hAnsi="Times New Roman" w:cs="Times New Roman"/>
        </w:rPr>
        <w:t xml:space="preserve"> Kad veiktų kaip numatyta, medicinos prietaisui yra reikalingos tam tikros medžiagos charakteristikos. Šios charakteristikos buvo patikrintos tik vienkartinio naudojimo sąlygomis. Bet koks mėginimas panaudoti prietaisą dar kartą gali neigiamai paveikti jo vientisumą ar pabloginti veikimą</w:t>
      </w:r>
      <w:r w:rsidRPr="00726EFC">
        <w:rPr>
          <w:rFonts w:ascii="Times New Roman" w:eastAsia="Calibri" w:hAnsi="Times New Roman" w:cs="Times New Roman"/>
        </w:rPr>
        <w:t>.</w:t>
      </w:r>
    </w:p>
    <w:p w:rsidR="00726EFC" w:rsidRPr="00726EFC" w:rsidRDefault="00726EFC" w:rsidP="00726EFC">
      <w:pPr>
        <w:tabs>
          <w:tab w:val="left" w:pos="567"/>
        </w:tabs>
        <w:spacing w:after="0" w:line="240" w:lineRule="auto"/>
        <w:rPr>
          <w:rFonts w:ascii="Times New Roman" w:eastAsia="Calibri" w:hAnsi="Times New Roman" w:cs="Times New Roman"/>
        </w:rPr>
      </w:pPr>
    </w:p>
    <w:p w:rsidR="00726EFC" w:rsidRPr="00726EFC" w:rsidRDefault="00726EFC" w:rsidP="00726EFC">
      <w:pPr>
        <w:keepNext/>
        <w:tabs>
          <w:tab w:val="left" w:pos="567"/>
        </w:tabs>
        <w:spacing w:after="0" w:line="240" w:lineRule="auto"/>
        <w:rPr>
          <w:rFonts w:ascii="Times New Roman" w:eastAsia="Calibri" w:hAnsi="Times New Roman" w:cs="Times New Roman"/>
          <w:b/>
          <w:bCs/>
        </w:rPr>
      </w:pPr>
      <w:r w:rsidRPr="00726EFC">
        <w:rPr>
          <w:rFonts w:ascii="Times New Roman" w:eastAsia="Times New Roman" w:hAnsi="Times New Roman" w:cs="Times New Roman"/>
          <w:b/>
        </w:rPr>
        <w:lastRenderedPageBreak/>
        <w:t>Dozės pakuotės sudėtis</w:t>
      </w:r>
    </w:p>
    <w:p w:rsidR="00726EFC" w:rsidRPr="00726EFC" w:rsidRDefault="00726EFC" w:rsidP="00726EFC">
      <w:pPr>
        <w:keepNext/>
        <w:tabs>
          <w:tab w:val="left" w:pos="567"/>
        </w:tabs>
        <w:spacing w:after="0" w:line="240" w:lineRule="auto"/>
        <w:rPr>
          <w:rFonts w:ascii="Times New Roman" w:eastAsia="Calibri" w:hAnsi="Times New Roman" w:cs="Times New Roman"/>
          <w:b/>
          <w:bCs/>
          <w:lang w:val="en-US"/>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78720" behindDoc="0" locked="0" layoutInCell="1" allowOverlap="1" wp14:anchorId="71887DDE" wp14:editId="70EC36DD">
                <wp:simplePos x="0" y="0"/>
                <wp:positionH relativeFrom="column">
                  <wp:posOffset>3601720</wp:posOffset>
                </wp:positionH>
                <wp:positionV relativeFrom="paragraph">
                  <wp:posOffset>3260090</wp:posOffset>
                </wp:positionV>
                <wp:extent cx="1118870" cy="410845"/>
                <wp:effectExtent l="0" t="0" r="5080" b="8255"/>
                <wp:wrapNone/>
                <wp:docPr id="4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108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after="0" w:line="240" w:lineRule="auto"/>
                              <w:rPr>
                                <w:b/>
                                <w:bCs/>
                                <w:sz w:val="18"/>
                                <w:szCs w:val="18"/>
                              </w:rPr>
                            </w:pPr>
                            <w:r>
                              <w:rPr>
                                <w:b/>
                                <w:bCs/>
                                <w:sz w:val="18"/>
                                <w:szCs w:val="18"/>
                              </w:rPr>
                              <w:t>Sėdmens raumens</w:t>
                            </w:r>
                          </w:p>
                          <w:p w:rsidR="001B2FA1" w:rsidRDefault="001B2FA1" w:rsidP="00726EFC">
                            <w:pPr>
                              <w:spacing w:after="0" w:line="240" w:lineRule="auto"/>
                              <w:rPr>
                                <w:b/>
                                <w:bCs/>
                                <w:sz w:val="18"/>
                                <w:szCs w:val="18"/>
                                <w:lang w:val="en-US"/>
                              </w:rPr>
                            </w:pPr>
                            <w:r>
                              <w:rPr>
                                <w:b/>
                                <w:bCs/>
                                <w:sz w:val="18"/>
                                <w:szCs w:val="18"/>
                              </w:rPr>
                              <w:t>51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887DDE" id="_x0000_t202" coordsize="21600,21600" o:spt="202" path="m,l,21600r21600,l21600,xe">
                <v:stroke joinstyle="miter"/>
                <v:path gradientshapeok="t" o:connecttype="rect"/>
              </v:shapetype>
              <v:shape id="Text Box 175" o:spid="_x0000_s1027" type="#_x0000_t202" style="position:absolute;margin-left:283.6pt;margin-top:256.7pt;width:88.1pt;height:32.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" fillcolor="#ffc000" stroked="f">
                <v:textbox>
                  <w:txbxContent>
                    <w:p w:rsidR="001B2FA1" w:rsidRDefault="001B2FA1" w:rsidP="00726EFC">
                      <w:pPr>
                        <w:spacing w:after="0" w:line="240" w:lineRule="auto"/>
                        <w:rPr>
                          <w:b/>
                          <w:bCs/>
                          <w:sz w:val="18"/>
                          <w:szCs w:val="18"/>
                        </w:rPr>
                      </w:pPr>
                      <w:r>
                        <w:rPr>
                          <w:b/>
                          <w:bCs/>
                          <w:sz w:val="18"/>
                          <w:szCs w:val="18"/>
                        </w:rPr>
                        <w:t>Sėdmens raumens</w:t>
                      </w:r>
                    </w:p>
                    <w:p w:rsidR="001B2FA1" w:rsidRDefault="001B2FA1" w:rsidP="00726EFC">
                      <w:pPr>
                        <w:spacing w:after="0" w:line="240" w:lineRule="auto"/>
                        <w:rPr>
                          <w:b/>
                          <w:bCs/>
                          <w:sz w:val="18"/>
                          <w:szCs w:val="18"/>
                          <w:lang w:val="en-US"/>
                        </w:rPr>
                      </w:pPr>
                      <w:r>
                        <w:rPr>
                          <w:b/>
                          <w:bCs/>
                          <w:sz w:val="18"/>
                          <w:szCs w:val="18"/>
                        </w:rPr>
                        <w:t>51 mm</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9744" behindDoc="0" locked="0" layoutInCell="1" allowOverlap="1" wp14:anchorId="1C51B01A" wp14:editId="50EB4192">
                <wp:simplePos x="0" y="0"/>
                <wp:positionH relativeFrom="column">
                  <wp:posOffset>4806315</wp:posOffset>
                </wp:positionH>
                <wp:positionV relativeFrom="paragraph">
                  <wp:posOffset>2612390</wp:posOffset>
                </wp:positionV>
                <wp:extent cx="848360" cy="702945"/>
                <wp:effectExtent l="0" t="0" r="8890" b="1905"/>
                <wp:wrapNone/>
                <wp:docPr id="4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48360" cy="7029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Permatomas adatos apsauginis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51B01A" id="Text Box 174" o:spid="_x0000_s1028" type="#_x0000_t202" style="position:absolute;margin-left:378.45pt;margin-top:205.7pt;width:66.8pt;height:5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" fillcolor="#f2f2f2" stroked="f" strokeweight=".5pt">
                <v:path arrowok="t"/>
                <v:textbox>
                  <w:txbxContent>
                    <w:p w:rsidR="001B2FA1" w:rsidRDefault="001B2FA1" w:rsidP="00726EFC">
                      <w:pPr>
                        <w:spacing w:line="240" w:lineRule="auto"/>
                        <w:rPr>
                          <w:b/>
                          <w:bCs/>
                          <w:sz w:val="18"/>
                          <w:szCs w:val="18"/>
                        </w:rPr>
                      </w:pPr>
                      <w:r>
                        <w:rPr>
                          <w:b/>
                          <w:bCs/>
                          <w:sz w:val="18"/>
                          <w:szCs w:val="18"/>
                        </w:rPr>
                        <w:t>Permatomas adatos apsauginis dangtelis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0528" behindDoc="0" locked="0" layoutInCell="1" allowOverlap="1" wp14:anchorId="04DD9211" wp14:editId="3B0A19E8">
                <wp:simplePos x="0" y="0"/>
                <wp:positionH relativeFrom="column">
                  <wp:posOffset>5142865</wp:posOffset>
                </wp:positionH>
                <wp:positionV relativeFrom="paragraph">
                  <wp:posOffset>499110</wp:posOffset>
                </wp:positionV>
                <wp:extent cx="666750" cy="343535"/>
                <wp:effectExtent l="0" t="0" r="0" b="0"/>
                <wp:wrapNone/>
                <wp:docPr id="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6750"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Baltas kaklelis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DD9211" id="Text Box 181" o:spid="_x0000_s1029" type="#_x0000_t202" style="position:absolute;margin-left:404.95pt;margin-top:39.3pt;width:52.5pt;height:2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" fillcolor="#f2f2f2" stroked="f" strokeweight=".5pt">
                <v:path arrowok="t"/>
                <v:textbox>
                  <w:txbxContent>
                    <w:p w:rsidR="001B2FA1" w:rsidRDefault="001B2FA1" w:rsidP="00726EFC">
                      <w:pPr>
                        <w:spacing w:line="240" w:lineRule="auto"/>
                        <w:rPr>
                          <w:b/>
                          <w:bCs/>
                          <w:sz w:val="18"/>
                          <w:szCs w:val="18"/>
                        </w:rPr>
                      </w:pPr>
                      <w:r>
                        <w:rPr>
                          <w:b/>
                          <w:bCs/>
                          <w:sz w:val="18"/>
                          <w:szCs w:val="18"/>
                        </w:rPr>
                        <w:t>Baltas kaklelis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2576" behindDoc="0" locked="0" layoutInCell="1" allowOverlap="1" wp14:anchorId="433947A1" wp14:editId="286CD8AB">
                <wp:simplePos x="0" y="0"/>
                <wp:positionH relativeFrom="column">
                  <wp:posOffset>5299710</wp:posOffset>
                </wp:positionH>
                <wp:positionV relativeFrom="paragraph">
                  <wp:posOffset>1722755</wp:posOffset>
                </wp:positionV>
                <wp:extent cx="685800" cy="401955"/>
                <wp:effectExtent l="0" t="0" r="0" b="0"/>
                <wp:wrapNone/>
                <wp:docPr id="94"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0195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Baltas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3947A1" id="Text Box 179" o:spid="_x0000_s1030" type="#_x0000_t202" style="position:absolute;margin-left:417.3pt;margin-top:135.65pt;width:54pt;height:3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" fillcolor="#f2f2f2" stroked="f" strokeweight=".5pt">
                <v:path arrowok="t"/>
                <v:textbox>
                  <w:txbxContent>
                    <w:p w:rsidR="001B2FA1" w:rsidRDefault="001B2FA1" w:rsidP="00726EFC">
                      <w:pPr>
                        <w:spacing w:line="240" w:lineRule="auto"/>
                        <w:rPr>
                          <w:b/>
                          <w:bCs/>
                          <w:sz w:val="18"/>
                          <w:szCs w:val="18"/>
                        </w:rPr>
                      </w:pPr>
                      <w:r>
                        <w:rPr>
                          <w:b/>
                          <w:bCs/>
                          <w:sz w:val="18"/>
                          <w:szCs w:val="18"/>
                        </w:rPr>
                        <w:t>Baltas dangtelis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6672" behindDoc="0" locked="0" layoutInCell="1" allowOverlap="1" wp14:anchorId="077DC0D6" wp14:editId="266663ED">
                <wp:simplePos x="0" y="0"/>
                <wp:positionH relativeFrom="column">
                  <wp:posOffset>2190115</wp:posOffset>
                </wp:positionH>
                <wp:positionV relativeFrom="paragraph">
                  <wp:posOffset>2522220</wp:posOffset>
                </wp:positionV>
                <wp:extent cx="1682750" cy="431800"/>
                <wp:effectExtent l="0" t="0" r="0" b="6350"/>
                <wp:wrapNone/>
                <wp:docPr id="9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82750" cy="43180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rPr>
                            </w:pPr>
                            <w:proofErr w:type="spellStart"/>
                            <w:r>
                              <w:rPr>
                                <w:b/>
                                <w:i/>
                              </w:rPr>
                              <w:t>Terumo</w:t>
                            </w:r>
                            <w:proofErr w:type="spellEnd"/>
                            <w:r>
                              <w:rPr>
                                <w:b/>
                                <w:i/>
                              </w:rPr>
                              <w:t xml:space="preserve"> </w:t>
                            </w:r>
                            <w:proofErr w:type="spellStart"/>
                            <w:r>
                              <w:rPr>
                                <w:b/>
                                <w:i/>
                              </w:rPr>
                              <w:t>SurGuard</w:t>
                            </w:r>
                            <w:proofErr w:type="spellEnd"/>
                            <w:r>
                              <w:rPr>
                                <w:b/>
                                <w:i/>
                              </w:rPr>
                              <w:t>® 3</w:t>
                            </w:r>
                            <w:r>
                              <w:rPr>
                                <w:b/>
                              </w:rPr>
                              <w:t xml:space="preserve"> </w:t>
                            </w:r>
                            <w:r>
                              <w:rPr>
                                <w:b/>
                                <w:bCs/>
                              </w:rPr>
                              <w:t>adatos injekcijoms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7DC0D6" id="Text Box 176" o:spid="_x0000_s1031" type="#_x0000_t202" style="position:absolute;margin-left:172.45pt;margin-top:198.6pt;width:132.5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" fillcolor="#f2f2f2" stroked="f" strokeweight=".5pt">
                <v:path arrowok="t"/>
                <v:textbox>
                  <w:txbxContent>
                    <w:p w:rsidR="001B2FA1" w:rsidRDefault="001B2FA1" w:rsidP="00726EFC">
                      <w:pPr>
                        <w:spacing w:line="240" w:lineRule="auto"/>
                        <w:rPr>
                          <w:b/>
                          <w:bCs/>
                        </w:rPr>
                      </w:pPr>
                      <w:r>
                        <w:rPr>
                          <w:b/>
                          <w:i/>
                        </w:rPr>
                        <w:t>Terumo SurGuard® 3</w:t>
                      </w:r>
                      <w:r>
                        <w:rPr>
                          <w:b/>
                        </w:rPr>
                        <w:t xml:space="preserve"> </w:t>
                      </w:r>
                      <w:r>
                        <w:rPr>
                          <w:b/>
                          <w:bCs/>
                        </w:rPr>
                        <w:t>adatos injekcijoms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4384" behindDoc="0" locked="0" layoutInCell="1" allowOverlap="1" wp14:anchorId="7E5B80F2" wp14:editId="7EA217C8">
                <wp:simplePos x="0" y="0"/>
                <wp:positionH relativeFrom="column">
                  <wp:posOffset>140970</wp:posOffset>
                </wp:positionH>
                <wp:positionV relativeFrom="paragraph">
                  <wp:posOffset>124460</wp:posOffset>
                </wp:positionV>
                <wp:extent cx="1749425" cy="541020"/>
                <wp:effectExtent l="0" t="0" r="3175" b="0"/>
                <wp:wrapNone/>
                <wp:docPr id="9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9425" cy="54102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after="0" w:line="240" w:lineRule="auto"/>
                              <w:rPr>
                                <w:b/>
                                <w:bCs/>
                                <w:i/>
                              </w:rPr>
                            </w:pPr>
                            <w:proofErr w:type="spellStart"/>
                            <w:r>
                              <w:rPr>
                                <w:b/>
                                <w:bCs/>
                                <w:i/>
                              </w:rPr>
                              <w:t>West-Medimop</w:t>
                            </w:r>
                            <w:proofErr w:type="spellEnd"/>
                          </w:p>
                          <w:p w:rsidR="001B2FA1" w:rsidRDefault="001B2FA1" w:rsidP="00726EFC">
                            <w:pPr>
                              <w:spacing w:after="0" w:line="240" w:lineRule="auto"/>
                              <w:rPr>
                                <w:b/>
                                <w:bCs/>
                              </w:rPr>
                            </w:pPr>
                            <w:proofErr w:type="spellStart"/>
                            <w:r>
                              <w:rPr>
                                <w:b/>
                                <w:bCs/>
                                <w:i/>
                              </w:rPr>
                              <w:t>Vial</w:t>
                            </w:r>
                            <w:proofErr w:type="spellEnd"/>
                            <w:r>
                              <w:rPr>
                                <w:b/>
                                <w:bCs/>
                                <w:i/>
                              </w:rPr>
                              <w:t xml:space="preserve"> </w:t>
                            </w:r>
                            <w:proofErr w:type="spellStart"/>
                            <w:r>
                              <w:rPr>
                                <w:b/>
                                <w:bCs/>
                                <w:i/>
                              </w:rPr>
                              <w:t>Adapter</w:t>
                            </w:r>
                            <w:proofErr w:type="spellEnd"/>
                            <w:r>
                              <w:rPr>
                                <w:b/>
                                <w:bCs/>
                                <w:i/>
                                <w:sz w:val="28"/>
                                <w:szCs w:val="28"/>
                              </w:rPr>
                              <w:t>®</w:t>
                            </w:r>
                            <w:r>
                              <w:rPr>
                                <w:b/>
                                <w:bCs/>
                              </w:rPr>
                              <w:t xml:space="preserve"> </w:t>
                            </w:r>
                            <w:r>
                              <w:rPr>
                                <w:b/>
                                <w:bCs/>
                                <w:sz w:val="18"/>
                                <w:szCs w:val="18"/>
                              </w:rPr>
                              <w:t>flakono adapteris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B80F2" id="Text Box 169" o:spid="_x0000_s1032" type="#_x0000_t202" style="position:absolute;margin-left:11.1pt;margin-top:9.8pt;width:137.75pt;height:4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" fillcolor="#f2f2f2" stroked="f" strokeweight=".5pt">
                <v:path arrowok="t"/>
                <v:textbox inset=".1mm,.1mm,.1mm,.1mm">
                  <w:txbxContent>
                    <w:p w:rsidR="001B2FA1" w:rsidRDefault="001B2FA1" w:rsidP="00726EFC">
                      <w:pPr>
                        <w:spacing w:after="0" w:line="240" w:lineRule="auto"/>
                        <w:rPr>
                          <w:b/>
                          <w:bCs/>
                          <w:i/>
                        </w:rPr>
                      </w:pPr>
                      <w:r>
                        <w:rPr>
                          <w:b/>
                          <w:bCs/>
                          <w:i/>
                        </w:rPr>
                        <w:t>West-Medimop</w:t>
                      </w:r>
                    </w:p>
                    <w:p w:rsidR="001B2FA1" w:rsidRDefault="001B2FA1" w:rsidP="00726EFC">
                      <w:pPr>
                        <w:spacing w:after="0" w:line="240" w:lineRule="auto"/>
                        <w:rPr>
                          <w:b/>
                          <w:bCs/>
                        </w:rPr>
                      </w:pPr>
                      <w:r>
                        <w:rPr>
                          <w:b/>
                          <w:bCs/>
                          <w:i/>
                        </w:rPr>
                        <w:t>Vial Adapter</w:t>
                      </w:r>
                      <w:r>
                        <w:rPr>
                          <w:b/>
                          <w:bCs/>
                          <w:i/>
                          <w:sz w:val="28"/>
                          <w:szCs w:val="28"/>
                        </w:rPr>
                        <w:t>®</w:t>
                      </w:r>
                      <w:r>
                        <w:rPr>
                          <w:b/>
                          <w:bCs/>
                        </w:rPr>
                        <w:t xml:space="preserve"> </w:t>
                      </w:r>
                      <w:r>
                        <w:rPr>
                          <w:b/>
                          <w:bCs/>
                          <w:sz w:val="18"/>
                          <w:szCs w:val="18"/>
                        </w:rPr>
                        <w:t>flakono adapteris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7696" behindDoc="0" locked="0" layoutInCell="1" allowOverlap="1" wp14:anchorId="176EAE64" wp14:editId="58D90AA2">
                <wp:simplePos x="0" y="0"/>
                <wp:positionH relativeFrom="column">
                  <wp:posOffset>2190115</wp:posOffset>
                </wp:positionH>
                <wp:positionV relativeFrom="paragraph">
                  <wp:posOffset>3260090</wp:posOffset>
                </wp:positionV>
                <wp:extent cx="1031240" cy="410845"/>
                <wp:effectExtent l="0" t="0" r="0" b="8255"/>
                <wp:wrapNone/>
                <wp:docPr id="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410845"/>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after="0" w:line="240" w:lineRule="auto"/>
                              <w:rPr>
                                <w:b/>
                                <w:bCs/>
                                <w:sz w:val="18"/>
                                <w:szCs w:val="18"/>
                              </w:rPr>
                            </w:pPr>
                            <w:r>
                              <w:rPr>
                                <w:b/>
                                <w:bCs/>
                                <w:sz w:val="18"/>
                                <w:szCs w:val="18"/>
                              </w:rPr>
                              <w:t>Deltinio raumens</w:t>
                            </w:r>
                          </w:p>
                          <w:p w:rsidR="001B2FA1" w:rsidRDefault="001B2FA1" w:rsidP="00726EFC">
                            <w:pPr>
                              <w:spacing w:after="0" w:line="240" w:lineRule="auto"/>
                              <w:rPr>
                                <w:b/>
                                <w:bCs/>
                                <w:sz w:val="18"/>
                                <w:szCs w:val="18"/>
                                <w:lang w:val="en-US"/>
                              </w:rPr>
                            </w:pPr>
                            <w:r>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EAE64" id="Text Box 172" o:spid="_x0000_s1033" type="#_x0000_t202" style="position:absolute;margin-left:172.45pt;margin-top:256.7pt;width:81.2pt;height:3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" fillcolor="#00b050" stroked="f">
                <v:textbox>
                  <w:txbxContent>
                    <w:p w:rsidR="001B2FA1" w:rsidRDefault="001B2FA1" w:rsidP="00726EFC">
                      <w:pPr>
                        <w:spacing w:after="0" w:line="240" w:lineRule="auto"/>
                        <w:rPr>
                          <w:b/>
                          <w:bCs/>
                          <w:sz w:val="18"/>
                          <w:szCs w:val="18"/>
                        </w:rPr>
                      </w:pPr>
                      <w:r>
                        <w:rPr>
                          <w:b/>
                          <w:bCs/>
                          <w:sz w:val="18"/>
                          <w:szCs w:val="18"/>
                        </w:rPr>
                        <w:t>Deltinio raumens</w:t>
                      </w:r>
                    </w:p>
                    <w:p w:rsidR="001B2FA1" w:rsidRDefault="001B2FA1" w:rsidP="00726EFC">
                      <w:pPr>
                        <w:spacing w:after="0" w:line="240" w:lineRule="auto"/>
                        <w:rPr>
                          <w:b/>
                          <w:bCs/>
                          <w:sz w:val="18"/>
                          <w:szCs w:val="18"/>
                          <w:lang w:val="en-US"/>
                        </w:rPr>
                      </w:pPr>
                      <w:r>
                        <w:rPr>
                          <w:b/>
                          <w:bCs/>
                          <w:sz w:val="18"/>
                          <w:szCs w:val="18"/>
                        </w:rPr>
                        <w:t>25 mm</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5648" behindDoc="0" locked="0" layoutInCell="1" allowOverlap="1" wp14:anchorId="0C24EA27" wp14:editId="3EA68483">
                <wp:simplePos x="0" y="0"/>
                <wp:positionH relativeFrom="column">
                  <wp:posOffset>756920</wp:posOffset>
                </wp:positionH>
                <wp:positionV relativeFrom="paragraph">
                  <wp:posOffset>4481830</wp:posOffset>
                </wp:positionV>
                <wp:extent cx="857250" cy="226695"/>
                <wp:effectExtent l="0" t="0" r="0" b="1905"/>
                <wp:wrapNone/>
                <wp:docPr id="9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57250" cy="22669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proofErr w:type="spellStart"/>
                            <w:r>
                              <w:rPr>
                                <w:b/>
                                <w:bCs/>
                                <w:sz w:val="18"/>
                                <w:szCs w:val="18"/>
                              </w:rPr>
                              <w:t>Mikrosferos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24EA27" id="Text Box 170" o:spid="_x0000_s1034" type="#_x0000_t202" style="position:absolute;margin-left:59.6pt;margin-top:352.9pt;width:67.5pt;height:1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" fillcolor="#f2f2f2" stroked="f" strokeweight=".5pt">
                <v:path arrowok="t"/>
                <v:textbox>
                  <w:txbxContent>
                    <w:p w:rsidR="001B2FA1" w:rsidRDefault="001B2FA1" w:rsidP="00726EFC">
                      <w:pPr>
                        <w:spacing w:line="240" w:lineRule="auto"/>
                        <w:rPr>
                          <w:b/>
                          <w:bCs/>
                          <w:sz w:val="18"/>
                          <w:szCs w:val="18"/>
                        </w:rPr>
                      </w:pPr>
                      <w:r>
                        <w:rPr>
                          <w:b/>
                          <w:bCs/>
                          <w:sz w:val="18"/>
                          <w:szCs w:val="18"/>
                        </w:rPr>
                        <w:t>Mikrosferos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5408" behindDoc="0" locked="0" layoutInCell="1" allowOverlap="1" wp14:anchorId="7F379A01" wp14:editId="491073D6">
                <wp:simplePos x="0" y="0"/>
                <wp:positionH relativeFrom="column">
                  <wp:posOffset>818515</wp:posOffset>
                </wp:positionH>
                <wp:positionV relativeFrom="paragraph">
                  <wp:posOffset>665480</wp:posOffset>
                </wp:positionV>
                <wp:extent cx="504825" cy="347345"/>
                <wp:effectExtent l="0" t="0" r="9525" b="0"/>
                <wp:wrapNone/>
                <wp:docPr id="8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34734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after="0" w:line="240" w:lineRule="auto"/>
                              <w:rPr>
                                <w:b/>
                                <w:bCs/>
                                <w:i/>
                                <w:iCs/>
                                <w:sz w:val="18"/>
                                <w:szCs w:val="18"/>
                              </w:rPr>
                            </w:pPr>
                            <w:proofErr w:type="spellStart"/>
                            <w:r>
                              <w:rPr>
                                <w:b/>
                                <w:bCs/>
                                <w:i/>
                                <w:iCs/>
                                <w:sz w:val="18"/>
                                <w:szCs w:val="18"/>
                              </w:rPr>
                              <w:t>Luer</w:t>
                            </w:r>
                            <w:proofErr w:type="spellEnd"/>
                          </w:p>
                          <w:p w:rsidR="001B2FA1" w:rsidRDefault="001B2FA1" w:rsidP="00726EFC">
                            <w:pPr>
                              <w:spacing w:after="0" w:line="240" w:lineRule="auto"/>
                              <w:rPr>
                                <w:b/>
                                <w:bCs/>
                                <w:sz w:val="18"/>
                                <w:szCs w:val="18"/>
                              </w:rPr>
                            </w:pPr>
                            <w:r>
                              <w:rPr>
                                <w:b/>
                                <w:bCs/>
                                <w:sz w:val="18"/>
                                <w:szCs w:val="18"/>
                              </w:rPr>
                              <w:t>jungtis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79A01" id="Text Box 171" o:spid="_x0000_s1035" type="#_x0000_t202" style="position:absolute;margin-left:64.45pt;margin-top:52.4pt;width:39.75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" fillcolor="#f2f2f2" stroked="f" strokeweight=".5pt">
                <v:path arrowok="t"/>
                <v:textbox inset=".1mm,.1mm,.1mm,.1mm">
                  <w:txbxContent>
                    <w:p w:rsidR="001B2FA1" w:rsidRDefault="001B2FA1" w:rsidP="00726EFC">
                      <w:pPr>
                        <w:spacing w:after="0" w:line="240" w:lineRule="auto"/>
                        <w:rPr>
                          <w:b/>
                          <w:bCs/>
                          <w:i/>
                          <w:iCs/>
                          <w:sz w:val="18"/>
                          <w:szCs w:val="18"/>
                        </w:rPr>
                      </w:pPr>
                      <w:r>
                        <w:rPr>
                          <w:b/>
                          <w:bCs/>
                          <w:i/>
                          <w:iCs/>
                          <w:sz w:val="18"/>
                          <w:szCs w:val="18"/>
                        </w:rPr>
                        <w:t>Luer</w:t>
                      </w:r>
                    </w:p>
                    <w:p w:rsidR="001B2FA1" w:rsidRDefault="001B2FA1" w:rsidP="00726EFC">
                      <w:pPr>
                        <w:spacing w:after="0" w:line="240" w:lineRule="auto"/>
                        <w:rPr>
                          <w:b/>
                          <w:bCs/>
                          <w:sz w:val="18"/>
                          <w:szCs w:val="18"/>
                        </w:rPr>
                      </w:pPr>
                      <w:r>
                        <w:rPr>
                          <w:b/>
                          <w:bCs/>
                          <w:sz w:val="18"/>
                          <w:szCs w:val="18"/>
                        </w:rPr>
                        <w:t>jungtis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80768" behindDoc="0" locked="0" layoutInCell="1" allowOverlap="1" wp14:anchorId="131C0F47" wp14:editId="490F06CB">
                <wp:simplePos x="0" y="0"/>
                <wp:positionH relativeFrom="column">
                  <wp:posOffset>4806315</wp:posOffset>
                </wp:positionH>
                <wp:positionV relativeFrom="paragraph">
                  <wp:posOffset>4248785</wp:posOffset>
                </wp:positionV>
                <wp:extent cx="775335" cy="526415"/>
                <wp:effectExtent l="0" t="0" r="5715" b="6985"/>
                <wp:wrapNone/>
                <wp:docPr id="8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5264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Apsauginis adatos įtaisas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1C0F47" id="Text Box 173" o:spid="_x0000_s1036" type="#_x0000_t202" style="position:absolute;margin-left:378.45pt;margin-top:334.55pt;width:61.05pt;height:4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" fillcolor="#f2f2f2" stroked="f" strokeweight=".5pt">
                <v:path arrowok="t"/>
                <v:textbox>
                  <w:txbxContent>
                    <w:p w:rsidR="001B2FA1" w:rsidRDefault="001B2FA1" w:rsidP="00726EFC">
                      <w:pPr>
                        <w:spacing w:line="240" w:lineRule="auto"/>
                        <w:rPr>
                          <w:b/>
                          <w:bCs/>
                          <w:sz w:val="18"/>
                          <w:szCs w:val="18"/>
                        </w:rPr>
                      </w:pPr>
                      <w:r>
                        <w:rPr>
                          <w:b/>
                          <w:bCs/>
                          <w:sz w:val="18"/>
                          <w:szCs w:val="18"/>
                        </w:rPr>
                        <w:t>Apsauginis adatos įtaisas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4624" behindDoc="0" locked="0" layoutInCell="1" allowOverlap="1" wp14:anchorId="3682D476" wp14:editId="27A9D004">
                <wp:simplePos x="0" y="0"/>
                <wp:positionH relativeFrom="column">
                  <wp:posOffset>818515</wp:posOffset>
                </wp:positionH>
                <wp:positionV relativeFrom="paragraph">
                  <wp:posOffset>2785745</wp:posOffset>
                </wp:positionV>
                <wp:extent cx="694690" cy="380365"/>
                <wp:effectExtent l="0" t="0" r="0" b="635"/>
                <wp:wrapNone/>
                <wp:docPr id="8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4690" cy="3803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Spalvotas dangtelis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82D476" id="Text Box 177" o:spid="_x0000_s1037" type="#_x0000_t202" style="position:absolute;margin-left:64.45pt;margin-top:219.35pt;width:54.7pt;height:29.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" fillcolor="#f2f2f2" stroked="f" strokeweight=".5pt">
                <v:path arrowok="t"/>
                <v:textbox>
                  <w:txbxContent>
                    <w:p w:rsidR="001B2FA1" w:rsidRDefault="001B2FA1" w:rsidP="00726EFC">
                      <w:pPr>
                        <w:spacing w:line="240" w:lineRule="auto"/>
                        <w:rPr>
                          <w:b/>
                          <w:bCs/>
                          <w:sz w:val="18"/>
                          <w:szCs w:val="18"/>
                        </w:rPr>
                      </w:pPr>
                      <w:r>
                        <w:rPr>
                          <w:b/>
                          <w:bCs/>
                          <w:sz w:val="18"/>
                          <w:szCs w:val="18"/>
                        </w:rPr>
                        <w:t>Spalvotas dangtelis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3600" behindDoc="0" locked="0" layoutInCell="1" allowOverlap="1" wp14:anchorId="541D7926" wp14:editId="04DEB7ED">
                <wp:simplePos x="0" y="0"/>
                <wp:positionH relativeFrom="column">
                  <wp:posOffset>109220</wp:posOffset>
                </wp:positionH>
                <wp:positionV relativeFrom="paragraph">
                  <wp:posOffset>2522220</wp:posOffset>
                </wp:positionV>
                <wp:extent cx="709295" cy="263525"/>
                <wp:effectExtent l="0" t="0" r="0" b="3175"/>
                <wp:wrapNone/>
                <wp:docPr id="8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09295" cy="26352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rPr>
                            </w:pPr>
                            <w:r>
                              <w:rPr>
                                <w:b/>
                                <w:bCs/>
                              </w:rPr>
                              <w:t>Flakonas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D7926" id="Text Box 178" o:spid="_x0000_s1038" type="#_x0000_t202" style="position:absolute;margin-left:8.6pt;margin-top:198.6pt;width:55.85pt;height: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" fillcolor="#f2f2f2" stroked="f" strokeweight=".5pt">
                <v:path arrowok="t"/>
                <v:textbox>
                  <w:txbxContent>
                    <w:p w:rsidR="001B2FA1" w:rsidRDefault="001B2FA1" w:rsidP="00726EFC">
                      <w:pPr>
                        <w:spacing w:line="240" w:lineRule="auto"/>
                        <w:rPr>
                          <w:b/>
                          <w:bCs/>
                        </w:rPr>
                      </w:pPr>
                      <w:r>
                        <w:rPr>
                          <w:b/>
                          <w:bCs/>
                        </w:rPr>
                        <w:t>Flakonas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71552" behindDoc="0" locked="0" layoutInCell="1" allowOverlap="1" wp14:anchorId="09BD8F2F" wp14:editId="3EB05A48">
                <wp:simplePos x="0" y="0"/>
                <wp:positionH relativeFrom="column">
                  <wp:posOffset>4205605</wp:posOffset>
                </wp:positionH>
                <wp:positionV relativeFrom="paragraph">
                  <wp:posOffset>1781175</wp:posOffset>
                </wp:positionV>
                <wp:extent cx="680085" cy="343535"/>
                <wp:effectExtent l="0" t="0" r="5715" b="0"/>
                <wp:wrapNone/>
                <wp:docPr id="8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0085" cy="34353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Tirpiklis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BD8F2F" id="Text Box 180" o:spid="_x0000_s1039" type="#_x0000_t202" style="position:absolute;margin-left:331.15pt;margin-top:140.25pt;width:53.55pt;height:27.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" fillcolor="#f2f2f2" stroked="f" strokeweight=".5pt">
                <v:path arrowok="t"/>
                <v:textbox>
                  <w:txbxContent>
                    <w:p w:rsidR="001B2FA1" w:rsidRDefault="001B2FA1" w:rsidP="00726EFC">
                      <w:pPr>
                        <w:spacing w:line="240" w:lineRule="auto"/>
                        <w:rPr>
                          <w:b/>
                          <w:bCs/>
                          <w:sz w:val="18"/>
                          <w:szCs w:val="18"/>
                        </w:rPr>
                      </w:pPr>
                      <w:r>
                        <w:rPr>
                          <w:b/>
                          <w:bCs/>
                          <w:sz w:val="18"/>
                          <w:szCs w:val="18"/>
                        </w:rPr>
                        <w:t>Tirpiklis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9504" behindDoc="0" locked="0" layoutInCell="1" allowOverlap="1" wp14:anchorId="482AB286" wp14:editId="10B08DA1">
                <wp:simplePos x="0" y="0"/>
                <wp:positionH relativeFrom="column">
                  <wp:posOffset>2885440</wp:posOffset>
                </wp:positionH>
                <wp:positionV relativeFrom="paragraph">
                  <wp:posOffset>544195</wp:posOffset>
                </wp:positionV>
                <wp:extent cx="665480" cy="298450"/>
                <wp:effectExtent l="0" t="0" r="1270" b="6350"/>
                <wp:wrapNone/>
                <wp:docPr id="8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5480" cy="29845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Stūmoklis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AB286" id="Text Box 182" o:spid="_x0000_s1040" type="#_x0000_t202" style="position:absolute;margin-left:227.2pt;margin-top:42.85pt;width:52.4pt;height:2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" fillcolor="#f2f2f2" stroked="f" strokeweight=".5pt">
                <v:path arrowok="t"/>
                <v:textbox>
                  <w:txbxContent>
                    <w:p w:rsidR="001B2FA1" w:rsidRDefault="001B2FA1" w:rsidP="00726EFC">
                      <w:pPr>
                        <w:spacing w:line="240" w:lineRule="auto"/>
                        <w:rPr>
                          <w:b/>
                          <w:bCs/>
                          <w:sz w:val="18"/>
                          <w:szCs w:val="18"/>
                        </w:rPr>
                      </w:pPr>
                      <w:r>
                        <w:rPr>
                          <w:b/>
                          <w:bCs/>
                          <w:sz w:val="18"/>
                          <w:szCs w:val="18"/>
                        </w:rPr>
                        <w:t>Stūmoklis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8480" behindDoc="0" locked="0" layoutInCell="1" allowOverlap="1" wp14:anchorId="290F9E37" wp14:editId="0D77FBD8">
                <wp:simplePos x="0" y="0"/>
                <wp:positionH relativeFrom="column">
                  <wp:posOffset>2190115</wp:posOffset>
                </wp:positionH>
                <wp:positionV relativeFrom="paragraph">
                  <wp:posOffset>124460</wp:posOffset>
                </wp:positionV>
                <wp:extent cx="1411605" cy="262890"/>
                <wp:effectExtent l="0" t="0" r="0" b="3810"/>
                <wp:wrapNone/>
                <wp:docPr id="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11605" cy="262890"/>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rPr>
                            </w:pPr>
                            <w:r>
                              <w:rPr>
                                <w:b/>
                                <w:bCs/>
                              </w:rPr>
                              <w:t>Užpildytas švirkštas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F9E37" id="Text Box 183" o:spid="_x0000_s1041" type="#_x0000_t202" style="position:absolute;margin-left:172.45pt;margin-top:9.8pt;width:111.1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" fillcolor="#f2f2f2" stroked="f" strokeweight=".5pt">
                <v:path arrowok="t"/>
                <v:textbox>
                  <w:txbxContent>
                    <w:p w:rsidR="001B2FA1" w:rsidRDefault="001B2FA1" w:rsidP="00726EFC">
                      <w:pPr>
                        <w:spacing w:line="240" w:lineRule="auto"/>
                        <w:rPr>
                          <w:b/>
                          <w:bCs/>
                        </w:rPr>
                      </w:pPr>
                      <w:r>
                        <w:rPr>
                          <w:b/>
                          <w:bCs/>
                        </w:rPr>
                        <w:t>Užpildytas švirkštas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7456" behindDoc="0" locked="0" layoutInCell="1" allowOverlap="1" wp14:anchorId="57356E29" wp14:editId="49AD853C">
                <wp:simplePos x="0" y="0"/>
                <wp:positionH relativeFrom="column">
                  <wp:posOffset>756920</wp:posOffset>
                </wp:positionH>
                <wp:positionV relativeFrom="paragraph">
                  <wp:posOffset>2018665</wp:posOffset>
                </wp:positionV>
                <wp:extent cx="504825" cy="285115"/>
                <wp:effectExtent l="0" t="0" r="9525" b="635"/>
                <wp:wrapNone/>
                <wp:docPr id="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Gaubtas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56E29" id="Text Box 184" o:spid="_x0000_s1042" type="#_x0000_t202" style="position:absolute;margin-left:59.6pt;margin-top:158.95pt;width:39.75pt;height:2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" fillcolor="#f2f2f2" stroked="f" strokeweight=".5pt">
                <v:path arrowok="t"/>
                <v:textbox inset=".1mm,.1mm,.1mm,.1mm">
                  <w:txbxContent>
                    <w:p w:rsidR="001B2FA1" w:rsidRDefault="001B2FA1" w:rsidP="00726EFC">
                      <w:pPr>
                        <w:spacing w:line="240" w:lineRule="auto"/>
                        <w:rPr>
                          <w:b/>
                          <w:bCs/>
                          <w:sz w:val="18"/>
                          <w:szCs w:val="18"/>
                        </w:rPr>
                      </w:pPr>
                      <w:r>
                        <w:rPr>
                          <w:b/>
                          <w:bCs/>
                          <w:sz w:val="18"/>
                          <w:szCs w:val="18"/>
                        </w:rPr>
                        <w:t>Gaubtas</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66432" behindDoc="0" locked="0" layoutInCell="1" allowOverlap="1" wp14:anchorId="37CFEDFE" wp14:editId="551558D6">
                <wp:simplePos x="0" y="0"/>
                <wp:positionH relativeFrom="column">
                  <wp:posOffset>1323340</wp:posOffset>
                </wp:positionH>
                <wp:positionV relativeFrom="paragraph">
                  <wp:posOffset>1496060</wp:posOffset>
                </wp:positionV>
                <wp:extent cx="504825" cy="285115"/>
                <wp:effectExtent l="0" t="0" r="9525" b="635"/>
                <wp:wrapNone/>
                <wp:docPr id="6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28511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1B2FA1" w:rsidRDefault="001B2FA1" w:rsidP="00726EFC">
                            <w:pPr>
                              <w:spacing w:line="240" w:lineRule="auto"/>
                              <w:rPr>
                                <w:b/>
                                <w:bCs/>
                                <w:sz w:val="18"/>
                                <w:szCs w:val="18"/>
                              </w:rPr>
                            </w:pPr>
                            <w:r>
                              <w:rPr>
                                <w:b/>
                                <w:bCs/>
                                <w:sz w:val="18"/>
                                <w:szCs w:val="18"/>
                              </w:rPr>
                              <w:t>Smaigalys</w: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FEDFE" id="Text Box 185" o:spid="_x0000_s1043" type="#_x0000_t202" style="position:absolute;margin-left:104.2pt;margin-top:117.8pt;width:39.7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" fillcolor="#f2f2f2" stroked="f" strokeweight=".5pt">
                <v:path arrowok="t"/>
                <v:textbox inset=".1mm,.1mm,.1mm,.1mm">
                  <w:txbxContent>
                    <w:p w:rsidR="001B2FA1" w:rsidRDefault="001B2FA1" w:rsidP="00726EFC">
                      <w:pPr>
                        <w:spacing w:line="240" w:lineRule="auto"/>
                        <w:rPr>
                          <w:b/>
                          <w:bCs/>
                          <w:sz w:val="18"/>
                          <w:szCs w:val="18"/>
                        </w:rPr>
                      </w:pPr>
                      <w:r>
                        <w:rPr>
                          <w:b/>
                          <w:bCs/>
                          <w:sz w:val="18"/>
                          <w:szCs w:val="18"/>
                        </w:rPr>
                        <w:t>Smaigalys</w:t>
                      </w:r>
                    </w:p>
                  </w:txbxContent>
                </v:textbox>
              </v:shape>
            </w:pict>
          </mc:Fallback>
        </mc:AlternateContent>
      </w:r>
      <w:r w:rsidRPr="00726EFC">
        <w:rPr>
          <w:rFonts w:ascii="Times New Roman" w:eastAsia="Calibri" w:hAnsi="Times New Roman" w:cs="Times New Roman"/>
          <w:noProof/>
          <w:lang w:eastAsia="lt-LT"/>
        </w:rPr>
        <w:drawing>
          <wp:inline distT="0" distB="0" distL="0" distR="0" wp14:anchorId="33897A81" wp14:editId="0BF02F76">
            <wp:extent cx="5895975" cy="4943475"/>
            <wp:effectExtent l="0" t="0" r="9525" b="9525"/>
            <wp:docPr id="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4943475"/>
                    </a:xfrm>
                    <a:prstGeom prst="rect">
                      <a:avLst/>
                    </a:prstGeom>
                    <a:noFill/>
                    <a:ln>
                      <a:noFill/>
                    </a:ln>
                  </pic:spPr>
                </pic:pic>
              </a:graphicData>
            </a:graphic>
          </wp:inline>
        </w:drawing>
      </w:r>
    </w:p>
    <w:p w:rsidR="00726EFC" w:rsidRPr="00726EFC" w:rsidRDefault="00726EFC" w:rsidP="00726EFC">
      <w:pPr>
        <w:spacing w:after="0" w:line="240" w:lineRule="auto"/>
        <w:rPr>
          <w:rFonts w:ascii="Times New Roman" w:eastAsia="Calibri" w:hAnsi="Times New Roman" w:cs="Times New Roman"/>
          <w:b/>
          <w:bCs/>
          <w:lang w:val="en-US"/>
        </w:rPr>
        <w:sectPr w:rsidR="00726EFC" w:rsidRPr="00726EFC" w:rsidSect="00726EFC">
          <w:endnotePr>
            <w:numFmt w:val="decimal"/>
          </w:endnotePr>
          <w:type w:val="continuous"/>
          <w:pgSz w:w="11907" w:h="16840"/>
          <w:pgMar w:top="1134" w:right="1418" w:bottom="1134" w:left="1418" w:header="734" w:footer="734" w:gutter="0"/>
          <w:cols w:space="720"/>
        </w:sectPr>
      </w:pPr>
    </w:p>
    <w:tbl>
      <w:tblPr>
        <w:tblW w:w="9558" w:type="dxa"/>
        <w:tblInd w:w="2" w:type="dxa"/>
        <w:tblBorders>
          <w:top w:val="single" w:sz="4" w:space="0" w:color="FFFFFF"/>
          <w:left w:val="single" w:sz="18" w:space="0" w:color="auto"/>
          <w:bottom w:val="single" w:sz="4" w:space="0" w:color="FFFFFF"/>
          <w:right w:val="single" w:sz="4" w:space="0" w:color="FFFFFF"/>
          <w:insideH w:val="single" w:sz="4" w:space="0" w:color="auto"/>
          <w:insideV w:val="single" w:sz="4" w:space="0" w:color="auto"/>
        </w:tblBorders>
        <w:tblLook w:val="00A0" w:firstRow="1" w:lastRow="0" w:firstColumn="1" w:lastColumn="0" w:noHBand="0" w:noVBand="0"/>
      </w:tblPr>
      <w:tblGrid>
        <w:gridCol w:w="1548"/>
        <w:gridCol w:w="8010"/>
      </w:tblGrid>
      <w:tr w:rsidR="00726EFC" w:rsidRPr="00726EFC" w:rsidTr="00726EFC">
        <w:trPr>
          <w:trHeight w:val="620"/>
        </w:trPr>
        <w:tc>
          <w:tcPr>
            <w:tcW w:w="1548" w:type="dxa"/>
            <w:tcBorders>
              <w:top w:val="single" w:sz="4" w:space="0" w:color="FFFFFF"/>
              <w:left w:val="single" w:sz="18" w:space="0" w:color="auto"/>
              <w:bottom w:val="single" w:sz="4" w:space="0" w:color="FFFFFF"/>
              <w:right w:val="single" w:sz="4" w:space="0" w:color="auto"/>
            </w:tcBorders>
            <w:shd w:val="clear" w:color="auto" w:fill="000000"/>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val="en-GB" w:eastAsia="lt-LT"/>
              </w:rPr>
            </w:pPr>
            <w:r w:rsidRPr="00726EFC">
              <w:rPr>
                <w:rFonts w:ascii="Times New Roman" w:eastAsia="Calibri" w:hAnsi="Times New Roman" w:cs="Times New Roman"/>
                <w:b/>
                <w:bCs/>
                <w:lang w:eastAsia="lt-LT"/>
              </w:rPr>
              <w:t>1 žingsnis</w:t>
            </w:r>
          </w:p>
        </w:tc>
        <w:tc>
          <w:tcPr>
            <w:tcW w:w="8010" w:type="dxa"/>
            <w:tcBorders>
              <w:top w:val="single" w:sz="4" w:space="0" w:color="FFFFFF"/>
              <w:left w:val="single" w:sz="4" w:space="0" w:color="auto"/>
              <w:bottom w:val="single" w:sz="4" w:space="0" w:color="FFFFFF"/>
              <w:right w:val="single" w:sz="4" w:space="0" w:color="FFFFFF"/>
            </w:tcBorders>
            <w:shd w:val="clear" w:color="auto" w:fill="A6A6A6"/>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color w:val="FFFFFF"/>
                <w:lang w:val="en-GB" w:eastAsia="lt-LT"/>
              </w:rPr>
            </w:pPr>
            <w:r w:rsidRPr="00726EFC">
              <w:rPr>
                <w:rFonts w:ascii="Times New Roman" w:eastAsia="Calibri" w:hAnsi="Times New Roman" w:cs="Times New Roman"/>
                <w:b/>
                <w:bCs/>
                <w:lang w:eastAsia="lt-LT"/>
              </w:rPr>
              <w:t>Surinkite komponentus</w:t>
            </w:r>
          </w:p>
        </w:tc>
      </w:tr>
    </w:tbl>
    <w:p w:rsidR="00726EFC" w:rsidRPr="00726EFC" w:rsidRDefault="00726EFC" w:rsidP="00726EFC">
      <w:pPr>
        <w:keepNext/>
        <w:tabs>
          <w:tab w:val="left" w:pos="567"/>
        </w:tabs>
        <w:spacing w:after="0" w:line="260" w:lineRule="exact"/>
        <w:rPr>
          <w:rFonts w:ascii="Times New Roman" w:eastAsia="Calibri" w:hAnsi="Times New Roman" w:cs="Times New Roman"/>
          <w:vanish/>
          <w:lang w:val="en-GB"/>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8"/>
        <w:gridCol w:w="6977"/>
      </w:tblGrid>
      <w:tr w:rsidR="00726EFC" w:rsidRPr="00726EFC" w:rsidTr="00726EFC">
        <w:tc>
          <w:tcPr>
            <w:tcW w:w="2538" w:type="dxa"/>
            <w:tcBorders>
              <w:top w:val="single" w:sz="4" w:space="0" w:color="auto"/>
              <w:left w:val="nil"/>
              <w:bottom w:val="nil"/>
              <w:right w:val="nil"/>
            </w:tcBorders>
          </w:tcPr>
          <w:p w:rsidR="00726EFC" w:rsidRPr="00726EFC" w:rsidRDefault="00726EFC" w:rsidP="00726EFC">
            <w:pPr>
              <w:keepNext/>
              <w:tabs>
                <w:tab w:val="left" w:pos="567"/>
              </w:tabs>
              <w:spacing w:after="0" w:line="240" w:lineRule="auto"/>
              <w:rPr>
                <w:rFonts w:ascii="Times New Roman" w:eastAsia="Calibri" w:hAnsi="Times New Roman" w:cs="Times New Roman"/>
                <w:b/>
                <w:bCs/>
                <w:i/>
                <w:i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Išimkite dozės pakuotę</w:t>
            </w:r>
          </w:p>
        </w:tc>
        <w:tc>
          <w:tcPr>
            <w:tcW w:w="6977" w:type="dxa"/>
            <w:tcBorders>
              <w:top w:val="single" w:sz="4" w:space="0" w:color="auto"/>
              <w:left w:val="nil"/>
              <w:bottom w:val="nil"/>
              <w:right w:val="nil"/>
            </w:tcBorders>
          </w:tcPr>
          <w:p w:rsidR="00726EFC" w:rsidRPr="00726EFC" w:rsidRDefault="00726EFC" w:rsidP="00726EFC">
            <w:pPr>
              <w:keepNext/>
              <w:tabs>
                <w:tab w:val="left" w:pos="567"/>
              </w:tabs>
              <w:spacing w:after="0" w:line="240" w:lineRule="auto"/>
              <w:rPr>
                <w:rFonts w:ascii="Times New Roman" w:eastAsia="Calibri" w:hAnsi="Times New Roman" w:cs="Times New Roman"/>
                <w:b/>
                <w:bCs/>
                <w:i/>
                <w:i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Prijunkite flakono adapterį prie flakono</w:t>
            </w:r>
          </w:p>
        </w:tc>
      </w:tr>
    </w:tbl>
    <w:p w:rsidR="00726EFC" w:rsidRPr="00726EFC" w:rsidRDefault="00726EFC" w:rsidP="00726EFC">
      <w:pPr>
        <w:keepNext/>
        <w:tabs>
          <w:tab w:val="left" w:pos="567"/>
        </w:tabs>
        <w:spacing w:after="0" w:line="240" w:lineRule="auto"/>
        <w:rPr>
          <w:rFonts w:ascii="Times New Roman" w:eastAsia="Calibri" w:hAnsi="Times New Roman" w:cs="Times New Roman"/>
          <w:b/>
          <w:bCs/>
          <w:i/>
          <w:iCs/>
          <w:lang w:val="en-US"/>
        </w:rPr>
      </w:pPr>
      <w:r w:rsidRPr="00726EFC">
        <w:rPr>
          <w:rFonts w:ascii="Times New Roman" w:eastAsia="Calibri" w:hAnsi="Times New Roman" w:cs="Times New Roman"/>
          <w:noProof/>
          <w:lang w:eastAsia="lt-LT"/>
        </w:rPr>
        <mc:AlternateContent>
          <mc:Choice Requires="wps">
            <w:drawing>
              <wp:anchor distT="4294967295" distB="4294967295" distL="114300" distR="114300" simplePos="0" relativeHeight="251661312" behindDoc="0" locked="0" layoutInCell="1" allowOverlap="1" wp14:anchorId="3EE9ED9C" wp14:editId="128A0FF5">
                <wp:simplePos x="0" y="0"/>
                <wp:positionH relativeFrom="column">
                  <wp:posOffset>-114300</wp:posOffset>
                </wp:positionH>
                <wp:positionV relativeFrom="paragraph">
                  <wp:posOffset>136525</wp:posOffset>
                </wp:positionV>
                <wp:extent cx="5829300" cy="0"/>
                <wp:effectExtent l="0" t="0" r="19050" b="19050"/>
                <wp:wrapNone/>
                <wp:docPr id="62"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B97C42" id="Straight Connector 186"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10.75pt" to="45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">
                <o:lock v:ext="edit" shapetype="f"/>
              </v:line>
            </w:pict>
          </mc:Fallback>
        </mc:AlternateContent>
      </w:r>
      <w:r w:rsidRPr="00726EFC">
        <w:rPr>
          <w:rFonts w:ascii="Times New Roman" w:eastAsia="Calibri" w:hAnsi="Times New Roman" w:cs="Times New Roman"/>
          <w:b/>
          <w:bCs/>
          <w:i/>
          <w:iCs/>
          <w:lang w:val="en-US"/>
        </w:rPr>
        <w:t xml:space="preserve">   </w:t>
      </w:r>
    </w:p>
    <w:tbl>
      <w:tblPr>
        <w:tblW w:w="0" w:type="auto"/>
        <w:tblInd w:w="2" w:type="dxa"/>
        <w:tblLayout w:type="fixed"/>
        <w:tblLook w:val="00A0" w:firstRow="1" w:lastRow="0" w:firstColumn="1" w:lastColumn="0" w:noHBand="0" w:noVBand="0"/>
      </w:tblPr>
      <w:tblGrid>
        <w:gridCol w:w="2378"/>
        <w:gridCol w:w="2379"/>
        <w:gridCol w:w="2379"/>
        <w:gridCol w:w="2379"/>
      </w:tblGrid>
      <w:tr w:rsidR="00726EFC" w:rsidRPr="00726EFC" w:rsidTr="00726EFC">
        <w:trPr>
          <w:trHeight w:val="7407"/>
        </w:trPr>
        <w:tc>
          <w:tcPr>
            <w:tcW w:w="2378" w:type="dxa"/>
          </w:tcPr>
          <w:p w:rsidR="00726EFC" w:rsidRPr="00726EFC" w:rsidRDefault="00726EFC" w:rsidP="00726EFC">
            <w:pPr>
              <w:keepNext/>
              <w:tabs>
                <w:tab w:val="left" w:pos="567"/>
              </w:tabs>
              <w:spacing w:after="0" w:line="240" w:lineRule="auto"/>
              <w:rPr>
                <w:rFonts w:ascii="Times New Roman" w:eastAsia="Calibri" w:hAnsi="Times New Roman" w:cs="Times New Roman"/>
                <w:b/>
                <w:bCs/>
                <w:noProof/>
                <w:lang w:eastAsia="lt-LT"/>
              </w:rPr>
            </w:pPr>
            <w:r w:rsidRPr="00726EFC">
              <w:rPr>
                <w:rFonts w:ascii="Times New Roman" w:eastAsia="Calibri" w:hAnsi="Times New Roman" w:cs="Times New Roman"/>
                <w:b/>
                <w:noProof/>
                <w:lang w:eastAsia="lt-LT"/>
              </w:rPr>
              <w:drawing>
                <wp:inline distT="0" distB="0" distL="0" distR="0" wp14:anchorId="3C2D66B4" wp14:editId="5C39656C">
                  <wp:extent cx="1485900" cy="1466850"/>
                  <wp:effectExtent l="0" t="0" r="0" b="0"/>
                  <wp:docPr id="2" name="Picture 199" descr="RisperdalConsta_IFU_Illustrations_142705g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RisperdalConsta_IFU_Illustrations_142705gr-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a:ln>
                            <a:noFill/>
                          </a:ln>
                        </pic:spPr>
                      </pic:pic>
                    </a:graphicData>
                  </a:graphic>
                </wp:inline>
              </w:drawing>
            </w:r>
          </w:p>
          <w:p w:rsidR="00726EFC" w:rsidRPr="00726EFC" w:rsidRDefault="00726EFC" w:rsidP="00726EFC">
            <w:pPr>
              <w:keepNext/>
              <w:keepLines/>
              <w:tabs>
                <w:tab w:val="left" w:pos="567"/>
              </w:tabs>
              <w:spacing w:after="0" w:line="260" w:lineRule="exact"/>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Palaukite 30 minučių</w:t>
            </w:r>
          </w:p>
          <w:p w:rsidR="00726EFC" w:rsidRPr="00726EFC" w:rsidRDefault="00726EFC" w:rsidP="00726EFC">
            <w:pPr>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Išimkite dozės pakuotę iš šaldytuvo ir prieš tirpindami palikite kambario temperatūroje bent </w:t>
            </w:r>
            <w:r w:rsidRPr="00726EFC">
              <w:rPr>
                <w:rFonts w:ascii="Times New Roman" w:eastAsia="Calibri" w:hAnsi="Times New Roman" w:cs="Times New Roman"/>
                <w:b/>
                <w:bCs/>
                <w:lang w:eastAsia="lt-LT"/>
              </w:rPr>
              <w:t>30 minučių</w:t>
            </w:r>
            <w:r w:rsidRPr="00726EFC">
              <w:rPr>
                <w:rFonts w:ascii="Times New Roman" w:eastAsia="Calibri" w:hAnsi="Times New Roman" w:cs="Times New Roman"/>
                <w:lang w:eastAsia="lt-LT"/>
              </w:rPr>
              <w:t>.</w:t>
            </w:r>
          </w:p>
          <w:p w:rsidR="00726EFC" w:rsidRPr="00726EFC" w:rsidRDefault="00726EFC" w:rsidP="00726EFC">
            <w:pPr>
              <w:keepNext/>
              <w:keepLines/>
              <w:tabs>
                <w:tab w:val="left" w:pos="567"/>
              </w:tabs>
              <w:spacing w:after="0" w:line="260" w:lineRule="exact"/>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lang w:eastAsia="lt-LT"/>
              </w:rPr>
              <w:t>Jokiais kitais būdais šildyti</w:t>
            </w:r>
            <w:r w:rsidRPr="00726EFC">
              <w:rPr>
                <w:rFonts w:ascii="Times New Roman" w:eastAsia="Calibri" w:hAnsi="Times New Roman" w:cs="Times New Roman"/>
                <w:b/>
                <w:bCs/>
                <w:lang w:eastAsia="lt-LT"/>
              </w:rPr>
              <w:t xml:space="preserve"> negalima.</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c>
          <w:tcPr>
            <w:tcW w:w="2379" w:type="dxa"/>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w:drawing>
                <wp:inline distT="0" distB="0" distL="0" distR="0" wp14:anchorId="34C9D7F1" wp14:editId="07444B7D">
                  <wp:extent cx="1495425" cy="1495425"/>
                  <wp:effectExtent l="0" t="0" r="9525" b="9525"/>
                  <wp:docPr id="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726EFC" w:rsidRPr="00726EFC" w:rsidRDefault="00726EFC" w:rsidP="00726EFC">
            <w:pPr>
              <w:tabs>
                <w:tab w:val="left" w:pos="567"/>
              </w:tabs>
              <w:spacing w:after="0" w:line="260" w:lineRule="exact"/>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Nuimkite flakono dangtelį</w:t>
            </w: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r w:rsidRPr="00726EFC">
              <w:rPr>
                <w:rFonts w:ascii="Times New Roman" w:eastAsia="Calibri" w:hAnsi="Times New Roman" w:cs="Times New Roman"/>
                <w:lang w:eastAsia="lt-LT"/>
              </w:rPr>
              <w:t>Nuplėškite spalvotą dangtelį nuo flakono.</w:t>
            </w: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p>
          <w:p w:rsidR="00726EFC" w:rsidRPr="00726EFC" w:rsidRDefault="00726EFC" w:rsidP="00726EFC">
            <w:pPr>
              <w:tabs>
                <w:tab w:val="left" w:pos="567"/>
              </w:tabs>
              <w:spacing w:after="0" w:line="260" w:lineRule="exact"/>
              <w:rPr>
                <w:rFonts w:ascii="Times New Roman" w:eastAsia="Times New Roman" w:hAnsi="Times New Roman" w:cs="Times New Roman"/>
                <w:lang w:eastAsia="lt-LT"/>
              </w:rPr>
            </w:pPr>
            <w:r w:rsidRPr="00726EFC">
              <w:rPr>
                <w:rFonts w:ascii="Times New Roman" w:eastAsia="Times New Roman" w:hAnsi="Times New Roman" w:cs="Times New Roman"/>
                <w:lang w:eastAsia="lt-LT"/>
              </w:rPr>
              <w:t xml:space="preserve">Nuvalykite pilko kamštelio viršų </w:t>
            </w:r>
            <w:r w:rsidRPr="00726EFC">
              <w:rPr>
                <w:rFonts w:ascii="Times New Roman" w:eastAsia="Times New Roman" w:hAnsi="Times New Roman" w:cs="Times New Roman"/>
                <w:u w:val="single"/>
                <w:lang w:eastAsia="lt-LT"/>
              </w:rPr>
              <w:t>alkoholyje išmirkytu tamponėliu</w:t>
            </w:r>
            <w:r w:rsidRPr="00726EFC">
              <w:rPr>
                <w:rFonts w:ascii="Times New Roman" w:eastAsia="Times New Roman" w:hAnsi="Times New Roman" w:cs="Times New Roman"/>
                <w:lang w:eastAsia="lt-LT"/>
              </w:rPr>
              <w:t xml:space="preserve">. </w:t>
            </w:r>
          </w:p>
          <w:p w:rsidR="00726EFC" w:rsidRPr="00726EFC" w:rsidRDefault="00726EFC" w:rsidP="00726EFC">
            <w:pPr>
              <w:tabs>
                <w:tab w:val="left" w:pos="567"/>
              </w:tabs>
              <w:spacing w:after="0" w:line="260" w:lineRule="exact"/>
              <w:rPr>
                <w:rFonts w:ascii="Times New Roman" w:eastAsia="Times New Roman" w:hAnsi="Times New Roman" w:cs="Times New Roman"/>
                <w:lang w:eastAsia="lt-LT"/>
              </w:rPr>
            </w:pPr>
            <w:r w:rsidRPr="00726EFC">
              <w:rPr>
                <w:rFonts w:ascii="Times New Roman" w:eastAsia="Times New Roman" w:hAnsi="Times New Roman" w:cs="Times New Roman"/>
                <w:lang w:eastAsia="lt-LT"/>
              </w:rPr>
              <w:t>Leiskite nudžiūti.</w:t>
            </w:r>
          </w:p>
          <w:p w:rsidR="00726EFC" w:rsidRPr="00726EFC" w:rsidRDefault="00726EFC" w:rsidP="00726EFC">
            <w:pPr>
              <w:tabs>
                <w:tab w:val="left" w:pos="567"/>
              </w:tabs>
              <w:spacing w:after="0" w:line="260" w:lineRule="exact"/>
              <w:rPr>
                <w:rFonts w:ascii="Times New Roman" w:eastAsia="Times New Roman" w:hAnsi="Times New Roman" w:cs="Times New Roman"/>
                <w:lang w:eastAsia="lt-LT"/>
              </w:rPr>
            </w:pP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r w:rsidRPr="00726EFC">
              <w:rPr>
                <w:rFonts w:ascii="Times New Roman" w:eastAsia="Times New Roman" w:hAnsi="Times New Roman" w:cs="Times New Roman"/>
                <w:b/>
                <w:lang w:eastAsia="lt-LT"/>
              </w:rPr>
              <w:t>Nenuimkite</w:t>
            </w:r>
            <w:r w:rsidRPr="00726EFC">
              <w:rPr>
                <w:rFonts w:ascii="Times New Roman" w:eastAsia="Times New Roman" w:hAnsi="Times New Roman" w:cs="Times New Roman"/>
                <w:lang w:eastAsia="lt-LT"/>
              </w:rPr>
              <w:t xml:space="preserve"> pilko guminio kamštelio</w:t>
            </w:r>
            <w:r w:rsidRPr="00726EFC">
              <w:rPr>
                <w:rFonts w:ascii="Times New Roman" w:eastAsia="Calibri" w:hAnsi="Times New Roman" w:cs="Times New Roman"/>
                <w:lang w:eastAsia="lt-LT"/>
              </w:rPr>
              <w:t>.</w:t>
            </w:r>
          </w:p>
        </w:tc>
        <w:tc>
          <w:tcPr>
            <w:tcW w:w="2379"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w:drawing>
                <wp:inline distT="0" distB="0" distL="0" distR="0" wp14:anchorId="3E6DF624" wp14:editId="60622031">
                  <wp:extent cx="1495425" cy="1495425"/>
                  <wp:effectExtent l="0" t="0" r="9525" b="9525"/>
                  <wp:docPr id="4"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r w:rsidRPr="00726EFC">
              <w:rPr>
                <w:rFonts w:ascii="Times New Roman" w:eastAsia="Calibri" w:hAnsi="Times New Roman" w:cs="Times New Roman"/>
                <w:b/>
                <w:bCs/>
                <w:lang w:eastAsia="lt-LT"/>
              </w:rPr>
              <w:t>Paruoškite flakono adapterį</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Sterilią lizdinę plokštelę laikykite, kaip parodyta. </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Atlupkite ir nuimkite popierinę dalį.</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Flakono adapterio iš lizdinės plokštelės </w:t>
            </w:r>
            <w:r w:rsidRPr="00726EFC">
              <w:rPr>
                <w:rFonts w:ascii="Times New Roman" w:eastAsia="Calibri" w:hAnsi="Times New Roman" w:cs="Times New Roman"/>
                <w:b/>
                <w:bCs/>
                <w:lang w:eastAsia="lt-LT"/>
              </w:rPr>
              <w:t>neišimkite</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Jokiu būdu </w:t>
            </w:r>
            <w:r w:rsidRPr="00726EFC">
              <w:rPr>
                <w:rFonts w:ascii="Times New Roman" w:eastAsia="Calibri" w:hAnsi="Times New Roman" w:cs="Times New Roman"/>
                <w:b/>
                <w:bCs/>
                <w:lang w:eastAsia="lt-LT"/>
              </w:rPr>
              <w:t>nelieskite</w:t>
            </w:r>
            <w:r w:rsidRPr="00726EFC">
              <w:rPr>
                <w:rFonts w:ascii="Times New Roman" w:eastAsia="Calibri" w:hAnsi="Times New Roman" w:cs="Times New Roman"/>
                <w:lang w:eastAsia="lt-LT"/>
              </w:rPr>
              <w:t xml:space="preserve"> smaigalio. Taip jį užteršite.</w:t>
            </w:r>
          </w:p>
        </w:tc>
        <w:tc>
          <w:tcPr>
            <w:tcW w:w="2379"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w:drawing>
                <wp:inline distT="0" distB="0" distL="0" distR="0" wp14:anchorId="1B88A8C2" wp14:editId="54D4FD9E">
                  <wp:extent cx="1514475" cy="1514475"/>
                  <wp:effectExtent l="0" t="0" r="9525" b="9525"/>
                  <wp:docPr id="5"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r w:rsidRPr="00726EFC">
              <w:rPr>
                <w:rFonts w:ascii="Times New Roman" w:eastAsia="Calibri" w:hAnsi="Times New Roman" w:cs="Times New Roman"/>
                <w:b/>
                <w:bCs/>
                <w:lang w:eastAsia="lt-LT"/>
              </w:rPr>
              <w:t xml:space="preserve">Prijunkite flakono adapterį prie flakono </w:t>
            </w:r>
          </w:p>
          <w:p w:rsidR="00726EFC" w:rsidRPr="00726EFC" w:rsidRDefault="00726EFC" w:rsidP="00726EFC">
            <w:pPr>
              <w:keepNext/>
              <w:spacing w:after="0" w:line="240" w:lineRule="auto"/>
              <w:rPr>
                <w:rFonts w:ascii="Times New Roman" w:eastAsia="Times New Roman" w:hAnsi="Times New Roman" w:cs="Times New Roman"/>
                <w:lang w:eastAsia="lt-LT"/>
              </w:rPr>
            </w:pPr>
            <w:r w:rsidRPr="00726EFC">
              <w:rPr>
                <w:rFonts w:ascii="Times New Roman" w:eastAsia="Calibri" w:hAnsi="Times New Roman" w:cs="Times New Roman"/>
                <w:lang w:eastAsia="lt-LT"/>
              </w:rPr>
              <w:t xml:space="preserve">Pastatykite flakoną ant kieto paviršiaus ir laikykite už apačios. </w:t>
            </w:r>
            <w:r w:rsidRPr="00726EFC">
              <w:rPr>
                <w:rFonts w:ascii="Times New Roman" w:eastAsia="Times New Roman" w:hAnsi="Times New Roman" w:cs="Times New Roman"/>
                <w:lang w:eastAsia="lt-LT"/>
              </w:rPr>
              <w:t>Flakono adapterį taikykite į pilko guminio kamštelio centrą. Spauskite flakono adapterį tiesiai žemyn į flakono viršų, kol jis saugiai pateks į vietą.</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
                <w:lang w:eastAsia="lt-LT"/>
              </w:rPr>
              <w:t>Negalima</w:t>
            </w:r>
            <w:r w:rsidRPr="00726EFC">
              <w:rPr>
                <w:rFonts w:ascii="Times New Roman" w:eastAsia="Times New Roman" w:hAnsi="Times New Roman" w:cs="Times New Roman"/>
                <w:lang w:eastAsia="lt-LT"/>
              </w:rPr>
              <w:t xml:space="preserve"> dėti flakono adapterio kampu, nes, leidžiant tirpiklį į flakoną, jis gali pratekėti</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1792" behindDoc="0" locked="0" layoutInCell="1" allowOverlap="1" wp14:anchorId="2F4D4653" wp14:editId="27671965">
                      <wp:simplePos x="0" y="0"/>
                      <wp:positionH relativeFrom="column">
                        <wp:posOffset>375920</wp:posOffset>
                      </wp:positionH>
                      <wp:positionV relativeFrom="paragraph">
                        <wp:posOffset>120015</wp:posOffset>
                      </wp:positionV>
                      <wp:extent cx="807720" cy="181610"/>
                      <wp:effectExtent l="0" t="0" r="0" b="8890"/>
                      <wp:wrapNone/>
                      <wp:docPr id="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jc w:val="center"/>
                                    <w:rPr>
                                      <w:b/>
                                      <w:bCs/>
                                      <w:color w:val="FFFFFF"/>
                                      <w:sz w:val="20"/>
                                      <w:szCs w:val="20"/>
                                    </w:rPr>
                                  </w:pPr>
                                  <w:r>
                                    <w:rPr>
                                      <w:b/>
                                      <w:bCs/>
                                      <w:color w:val="FFFFFF"/>
                                      <w:sz w:val="20"/>
                                      <w:szCs w:val="20"/>
                                    </w:rPr>
                                    <w:t>Neteisingai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D4653" id="Text Box 187" o:spid="_x0000_s1044" type="#_x0000_t202" style="position:absolute;margin-left:29.6pt;margin-top:9.45pt;width:63.6pt;height:1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" fillcolor="#7f7f7f" stroked="f">
                      <v:textbox inset=".2mm,.1mm,.2mm,.2mm">
                        <w:txbxContent>
                          <w:p w:rsidR="001B2FA1" w:rsidRDefault="001B2FA1" w:rsidP="00726EFC">
                            <w:pPr>
                              <w:jc w:val="center"/>
                              <w:rPr>
                                <w:b/>
                                <w:bCs/>
                                <w:color w:val="FFFFFF"/>
                                <w:sz w:val="20"/>
                                <w:szCs w:val="20"/>
                              </w:rPr>
                            </w:pPr>
                            <w:r>
                              <w:rPr>
                                <w:b/>
                                <w:bCs/>
                                <w:color w:val="FFFFFF"/>
                                <w:sz w:val="20"/>
                                <w:szCs w:val="20"/>
                              </w:rPr>
                              <w:t>Neteisingai</w:t>
                            </w:r>
                          </w:p>
                        </w:txbxContent>
                      </v:textbox>
                    </v:shape>
                  </w:pict>
                </mc:Fallback>
              </mc:AlternateContent>
            </w:r>
            <w:r w:rsidRPr="00726EFC">
              <w:rPr>
                <w:rFonts w:ascii="Times New Roman" w:eastAsia="Calibri" w:hAnsi="Times New Roman" w:cs="Times New Roman"/>
                <w:noProof/>
                <w:lang w:eastAsia="lt-LT"/>
              </w:rPr>
              <w:drawing>
                <wp:inline distT="0" distB="0" distL="0" distR="0" wp14:anchorId="64BEE09C" wp14:editId="09564F61">
                  <wp:extent cx="1619250" cy="1619250"/>
                  <wp:effectExtent l="0" t="0" r="0" b="0"/>
                  <wp:docPr id="6"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rsidR="00726EFC" w:rsidRPr="00726EFC" w:rsidRDefault="00726EFC" w:rsidP="00726EFC">
      <w:pPr>
        <w:tabs>
          <w:tab w:val="left" w:pos="567"/>
        </w:tabs>
        <w:spacing w:after="0" w:line="240" w:lineRule="auto"/>
        <w:rPr>
          <w:rFonts w:ascii="Times New Roman" w:eastAsia="Calibri" w:hAnsi="Times New Roman" w:cs="Times New Roman"/>
          <w:lang w:val="en-US"/>
        </w:rPr>
      </w:pPr>
    </w:p>
    <w:p w:rsidR="00726EFC" w:rsidRPr="00726EFC" w:rsidRDefault="00726EFC" w:rsidP="00726EFC">
      <w:pPr>
        <w:keepNext/>
        <w:tabs>
          <w:tab w:val="left" w:pos="567"/>
        </w:tabs>
        <w:spacing w:after="0" w:line="240" w:lineRule="auto"/>
        <w:rPr>
          <w:rFonts w:ascii="Times New Roman" w:eastAsia="Calibri" w:hAnsi="Times New Roman" w:cs="Times New Roman"/>
          <w:b/>
          <w:bCs/>
        </w:rPr>
      </w:pPr>
      <w:r w:rsidRPr="00726EFC">
        <w:rPr>
          <w:rFonts w:ascii="Times New Roman" w:eastAsia="Calibri" w:hAnsi="Times New Roman" w:cs="Times New Roman"/>
          <w:b/>
          <w:bCs/>
        </w:rPr>
        <w:lastRenderedPageBreak/>
        <w:t>Prijunkite užpildytą švirkštą prie flakono adapterio</w:t>
      </w:r>
    </w:p>
    <w:p w:rsidR="00726EFC" w:rsidRPr="00726EFC" w:rsidRDefault="00726EFC" w:rsidP="00726EFC">
      <w:pPr>
        <w:keepNext/>
        <w:tabs>
          <w:tab w:val="left" w:pos="567"/>
        </w:tabs>
        <w:spacing w:after="0" w:line="240" w:lineRule="auto"/>
        <w:rPr>
          <w:rFonts w:ascii="Times New Roman" w:eastAsia="Calibri" w:hAnsi="Times New Roman" w:cs="Times New Roman"/>
          <w:b/>
          <w:bCs/>
          <w:i/>
          <w:iCs/>
          <w:lang w:val="en-US"/>
        </w:rPr>
      </w:pPr>
      <w:r w:rsidRPr="00726EFC">
        <w:rPr>
          <w:rFonts w:ascii="Times New Roman" w:eastAsia="Calibri" w:hAnsi="Times New Roman" w:cs="Times New Roman"/>
          <w:noProof/>
          <w:lang w:eastAsia="lt-LT"/>
        </w:rPr>
        <mc:AlternateContent>
          <mc:Choice Requires="wps">
            <w:drawing>
              <wp:anchor distT="4294967295" distB="4294967295" distL="114300" distR="114300" simplePos="0" relativeHeight="251662336" behindDoc="0" locked="0" layoutInCell="1" allowOverlap="1" wp14:anchorId="428FB106" wp14:editId="1CBE0F09">
                <wp:simplePos x="0" y="0"/>
                <wp:positionH relativeFrom="column">
                  <wp:posOffset>38100</wp:posOffset>
                </wp:positionH>
                <wp:positionV relativeFrom="paragraph">
                  <wp:posOffset>145415</wp:posOffset>
                </wp:positionV>
                <wp:extent cx="5829300" cy="0"/>
                <wp:effectExtent l="0" t="0" r="19050" b="19050"/>
                <wp:wrapNone/>
                <wp:docPr id="60"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D35E816" id="Straight Connector 188"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1.45pt" to="46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">
                <o:lock v:ext="edit" shapetype="f"/>
              </v:line>
            </w:pict>
          </mc:Fallback>
        </mc:AlternateContent>
      </w:r>
    </w:p>
    <w:tbl>
      <w:tblPr>
        <w:tblW w:w="0" w:type="auto"/>
        <w:tblInd w:w="2" w:type="dxa"/>
        <w:tblLook w:val="00A0" w:firstRow="1" w:lastRow="0" w:firstColumn="1" w:lastColumn="0" w:noHBand="0" w:noVBand="0"/>
      </w:tblPr>
      <w:tblGrid>
        <w:gridCol w:w="1541"/>
        <w:gridCol w:w="961"/>
        <w:gridCol w:w="2316"/>
        <w:gridCol w:w="2406"/>
        <w:gridCol w:w="2326"/>
      </w:tblGrid>
      <w:tr w:rsidR="00726EFC" w:rsidRPr="00726EFC" w:rsidTr="00726EFC">
        <w:tc>
          <w:tcPr>
            <w:tcW w:w="2502" w:type="dxa"/>
            <w:gridSpan w:val="2"/>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drawing>
                <wp:inline distT="0" distB="0" distL="0" distR="0" wp14:anchorId="09BB9B1D" wp14:editId="3F6E0AE4">
                  <wp:extent cx="1276350" cy="1276350"/>
                  <wp:effectExtent l="0" t="0" r="0" b="0"/>
                  <wp:docPr id="7"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Nuimkite sterilią lizdinę plokštelę</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2816" behindDoc="0" locked="0" layoutInCell="1" allowOverlap="1" wp14:anchorId="1D8708FA" wp14:editId="35EF512B">
                      <wp:simplePos x="0" y="0"/>
                      <wp:positionH relativeFrom="column">
                        <wp:posOffset>93345</wp:posOffset>
                      </wp:positionH>
                      <wp:positionV relativeFrom="paragraph">
                        <wp:posOffset>181610</wp:posOffset>
                      </wp:positionV>
                      <wp:extent cx="1221740" cy="765175"/>
                      <wp:effectExtent l="0" t="0" r="0" b="0"/>
                      <wp:wrapNone/>
                      <wp:docPr id="5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65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line="240" w:lineRule="auto"/>
                                    <w:rPr>
                                      <w:sz w:val="15"/>
                                      <w:szCs w:val="15"/>
                                    </w:rPr>
                                  </w:pPr>
                                  <w:r>
                                    <w:rPr>
                                      <w:sz w:val="15"/>
                                      <w:szCs w:val="15"/>
                                    </w:rPr>
                                    <w:t>Flakono adapterį iš sterilios lizdinės plokštelės išimkite tik tada, kai esate pasiruošę nuo užpildyto švirkšto nuimti baltą dangtelį.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708FA" id="Text Box 189" o:spid="_x0000_s1045" type="#_x0000_t202" style="position:absolute;margin-left:7.35pt;margin-top:14.3pt;width:96.2pt;height:6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" stroked="f">
                      <v:textbox>
                        <w:txbxContent>
                          <w:p w:rsidR="001B2FA1" w:rsidRDefault="001B2FA1" w:rsidP="00726EFC">
                            <w:pPr>
                              <w:spacing w:line="240" w:lineRule="auto"/>
                              <w:rPr>
                                <w:sz w:val="15"/>
                                <w:szCs w:val="15"/>
                              </w:rPr>
                            </w:pPr>
                            <w:r>
                              <w:rPr>
                                <w:sz w:val="15"/>
                                <w:szCs w:val="15"/>
                              </w:rPr>
                              <w:t>Flakono adapterį iš sterilios lizdinės plokštelės išimkite tik tada, kai esate pasiruošę nuo užpildyto švirkšto nuimti baltą dangtelį.</w:t>
                            </w:r>
                          </w:p>
                        </w:txbxContent>
                      </v:textbox>
                    </v:shape>
                  </w:pict>
                </mc:Fallback>
              </mc:AlternateContent>
            </w:r>
            <w:r w:rsidRPr="00726EFC">
              <w:rPr>
                <w:rFonts w:ascii="Times New Roman" w:eastAsia="Calibri" w:hAnsi="Times New Roman" w:cs="Times New Roman"/>
                <w:b/>
                <w:noProof/>
                <w:lang w:eastAsia="lt-LT"/>
              </w:rPr>
              <w:drawing>
                <wp:inline distT="0" distB="0" distL="0" distR="0" wp14:anchorId="7D3A6439" wp14:editId="78F6DB34">
                  <wp:extent cx="1323975" cy="1019175"/>
                  <wp:effectExtent l="0" t="0" r="9525" b="9525"/>
                  <wp:docPr id="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3975" cy="101917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lang w:eastAsia="lt-LT"/>
              </w:rPr>
              <w:t>Flakoną laikykite vertikaliai, kad išvengtumėte pratekėjimo.</w:t>
            </w:r>
            <w:r w:rsidRPr="00726EFC">
              <w:rPr>
                <w:rFonts w:ascii="Times New Roman" w:eastAsia="Times New Roman" w:hAnsi="Times New Roman" w:cs="Times New Roman"/>
                <w:lang w:eastAsia="lt-LT"/>
              </w:rPr>
              <w:br/>
              <w:t>Laikykite flakoną už apačios ir traukdami aukštyn nuimkite sterilią lizdinę plokštelę.</w:t>
            </w:r>
          </w:p>
          <w:p w:rsidR="00726EFC" w:rsidRPr="00726EFC" w:rsidRDefault="00726EFC" w:rsidP="00726EFC">
            <w:pPr>
              <w:keepNext/>
              <w:tabs>
                <w:tab w:val="left" w:pos="567"/>
              </w:tabs>
              <w:spacing w:after="0" w:line="240" w:lineRule="auto"/>
              <w:rPr>
                <w:rFonts w:ascii="Times New Roman" w:eastAsia="Times New Roman" w:hAnsi="Times New Roman" w:cs="Times New Roman"/>
                <w:b/>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
                <w:lang w:eastAsia="lt-LT"/>
              </w:rPr>
              <w:t>Nekratykite</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b/>
                <w:bCs/>
                <w:lang w:eastAsia="lt-LT"/>
              </w:rPr>
              <w:t xml:space="preserve">Nelieskite </w:t>
            </w:r>
            <w:r w:rsidRPr="00726EFC">
              <w:rPr>
                <w:rFonts w:ascii="Times New Roman" w:eastAsia="Calibri" w:hAnsi="Times New Roman" w:cs="Times New Roman"/>
                <w:lang w:eastAsia="lt-LT"/>
              </w:rPr>
              <w:t xml:space="preserve">atidengtos flakono adapterio </w:t>
            </w:r>
            <w:proofErr w:type="spellStart"/>
            <w:r w:rsidRPr="00726EFC">
              <w:rPr>
                <w:rFonts w:ascii="Times New Roman" w:eastAsia="Calibri" w:hAnsi="Times New Roman" w:cs="Times New Roman"/>
                <w:i/>
                <w:iCs/>
                <w:lang w:eastAsia="lt-LT"/>
              </w:rPr>
              <w:t>luer</w:t>
            </w:r>
            <w:proofErr w:type="spellEnd"/>
            <w:r w:rsidRPr="00726EFC">
              <w:rPr>
                <w:rFonts w:ascii="Times New Roman" w:eastAsia="Calibri" w:hAnsi="Times New Roman" w:cs="Times New Roman"/>
                <w:lang w:eastAsia="lt-LT"/>
              </w:rPr>
              <w:t xml:space="preserve"> jungties. </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Taip ją užteršite.</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tc>
        <w:tc>
          <w:tcPr>
            <w:tcW w:w="2300" w:type="dxa"/>
          </w:tcPr>
          <w:p w:rsidR="00726EFC" w:rsidRPr="00726EFC" w:rsidRDefault="00726EFC" w:rsidP="00726EFC">
            <w:pPr>
              <w:keepNext/>
              <w:spacing w:after="200" w:line="240" w:lineRule="auto"/>
              <w:rPr>
                <w:rFonts w:ascii="Times New Roman" w:eastAsia="Times New Roman" w:hAnsi="Times New Roman" w:cs="Times New Roman"/>
                <w:b/>
                <w:lang w:eastAsia="lt-LT"/>
              </w:rPr>
            </w:pPr>
            <w:r w:rsidRPr="00726EFC">
              <w:rPr>
                <w:rFonts w:ascii="Times New Roman" w:eastAsia="Calibri" w:hAnsi="Times New Roman" w:cs="Times New Roman"/>
                <w:noProof/>
                <w:lang w:eastAsia="lt-LT"/>
              </w:rPr>
              <w:drawing>
                <wp:inline distT="0" distB="0" distL="0" distR="0" wp14:anchorId="4423E3DB" wp14:editId="0BB7BC14">
                  <wp:extent cx="1276350" cy="1276350"/>
                  <wp:effectExtent l="0" t="0" r="0" b="0"/>
                  <wp:docPr id="9"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726EFC">
              <w:rPr>
                <w:rFonts w:ascii="Times New Roman" w:eastAsia="Calibri" w:hAnsi="Times New Roman" w:cs="Times New Roman"/>
                <w:b/>
                <w:bCs/>
                <w:lang w:eastAsia="lt-LT"/>
              </w:rPr>
              <w:t xml:space="preserve"> </w:t>
            </w:r>
            <w:r w:rsidRPr="00726EFC">
              <w:rPr>
                <w:rFonts w:ascii="Times New Roman" w:eastAsia="Times New Roman" w:hAnsi="Times New Roman" w:cs="Times New Roman"/>
                <w:b/>
                <w:lang w:eastAsia="lt-LT"/>
              </w:rPr>
              <w:t>Tinkamai laikykite</w:t>
            </w:r>
          </w:p>
          <w:p w:rsidR="00726EFC" w:rsidRPr="00726EFC" w:rsidRDefault="00726EFC" w:rsidP="00726EFC">
            <w:pPr>
              <w:keepNext/>
              <w:tabs>
                <w:tab w:val="left" w:pos="567"/>
              </w:tabs>
              <w:spacing w:after="0" w:line="240" w:lineRule="auto"/>
              <w:rPr>
                <w:rFonts w:ascii="Times New Roman" w:eastAsia="Times New Roman" w:hAnsi="Times New Roman" w:cs="Times New Roman"/>
                <w:b/>
                <w:lang w:eastAsia="lt-LT"/>
              </w:rPr>
            </w:pPr>
            <w:r w:rsidRPr="00726EFC">
              <w:rPr>
                <w:rFonts w:ascii="Times New Roman" w:eastAsia="Times New Roman" w:hAnsi="Times New Roman" w:cs="Times New Roman"/>
                <w:lang w:eastAsia="lt-LT"/>
              </w:rPr>
              <w:t>Laikykite už balto kaklelio švirkšto viršūnėje.</w:t>
            </w:r>
            <w:r w:rsidRPr="00726EFC">
              <w:rPr>
                <w:rFonts w:ascii="Times New Roman" w:eastAsia="Times New Roman" w:hAnsi="Times New Roman" w:cs="Times New Roman"/>
                <w:lang w:eastAsia="lt-LT"/>
              </w:rPr>
              <w:br/>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lang w:eastAsia="lt-LT"/>
              </w:rPr>
              <w:t>Pasiruošimo metu</w:t>
            </w:r>
            <w:r w:rsidRPr="00726EFC">
              <w:rPr>
                <w:rFonts w:ascii="Times New Roman" w:eastAsia="Times New Roman" w:hAnsi="Times New Roman" w:cs="Times New Roman"/>
                <w:b/>
                <w:lang w:eastAsia="lt-LT"/>
              </w:rPr>
              <w:t xml:space="preserve"> nelaikykite </w:t>
            </w:r>
            <w:r w:rsidRPr="00726EFC">
              <w:rPr>
                <w:rFonts w:ascii="Times New Roman" w:eastAsia="Times New Roman" w:hAnsi="Times New Roman" w:cs="Times New Roman"/>
                <w:lang w:eastAsia="lt-LT"/>
              </w:rPr>
              <w:t>švirkšto už stiklinio korpuso</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 </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91008" behindDoc="0" locked="0" layoutInCell="1" allowOverlap="1" wp14:anchorId="60701178" wp14:editId="2E1ACA94">
                      <wp:simplePos x="0" y="0"/>
                      <wp:positionH relativeFrom="column">
                        <wp:posOffset>309245</wp:posOffset>
                      </wp:positionH>
                      <wp:positionV relativeFrom="paragraph">
                        <wp:posOffset>77470</wp:posOffset>
                      </wp:positionV>
                      <wp:extent cx="612140" cy="181610"/>
                      <wp:effectExtent l="0" t="0" r="0" b="8890"/>
                      <wp:wrapNone/>
                      <wp:docPr id="5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1610"/>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jc w:val="center"/>
                                    <w:rPr>
                                      <w:b/>
                                      <w:bCs/>
                                      <w:color w:val="FFFFFF"/>
                                      <w:sz w:val="18"/>
                                      <w:szCs w:val="18"/>
                                    </w:rPr>
                                  </w:pPr>
                                  <w:r>
                                    <w:rPr>
                                      <w:b/>
                                      <w:bCs/>
                                      <w:color w:val="FFFFFF"/>
                                      <w:sz w:val="18"/>
                                      <w:szCs w:val="18"/>
                                    </w:rPr>
                                    <w:t>Neteisingai</w:t>
                                  </w:r>
                                </w:p>
                              </w:txbxContent>
                            </wps:txbx>
                            <wps:bodyPr rot="0" vert="horz" wrap="square" lIns="7200" tIns="3600" rIns="7200" bIns="72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701178" id="Text Box 190" o:spid="_x0000_s1046" type="#_x0000_t202" style="position:absolute;margin-left:24.35pt;margin-top:6.1pt;width:48.2pt;height:1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" fillcolor="#7f7f7f" stroked="f">
                      <v:textbox inset=".2mm,.1mm,.2mm,.2mm">
                        <w:txbxContent>
                          <w:p w:rsidR="001B2FA1" w:rsidRDefault="001B2FA1" w:rsidP="00726EFC">
                            <w:pPr>
                              <w:jc w:val="center"/>
                              <w:rPr>
                                <w:b/>
                                <w:bCs/>
                                <w:color w:val="FFFFFF"/>
                                <w:sz w:val="18"/>
                                <w:szCs w:val="18"/>
                              </w:rPr>
                            </w:pPr>
                            <w:r>
                              <w:rPr>
                                <w:b/>
                                <w:bCs/>
                                <w:color w:val="FFFFFF"/>
                                <w:sz w:val="18"/>
                                <w:szCs w:val="18"/>
                              </w:rPr>
                              <w:t>Neteisingai</w:t>
                            </w:r>
                          </w:p>
                        </w:txbxContent>
                      </v:textbox>
                    </v:shape>
                  </w:pict>
                </mc:Fallback>
              </mc:AlternateContent>
            </w:r>
            <w:r w:rsidRPr="00726EFC">
              <w:rPr>
                <w:rFonts w:ascii="Times New Roman" w:eastAsia="Calibri" w:hAnsi="Times New Roman" w:cs="Times New Roman"/>
                <w:b/>
                <w:noProof/>
                <w:lang w:eastAsia="lt-LT"/>
              </w:rPr>
              <w:drawing>
                <wp:inline distT="0" distB="0" distL="0" distR="0" wp14:anchorId="2FE919DB" wp14:editId="7D270C65">
                  <wp:extent cx="1333500" cy="1333500"/>
                  <wp:effectExtent l="0" t="0" r="0" b="0"/>
                  <wp:docPr id="10"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p>
          <w:p w:rsidR="00726EFC" w:rsidRPr="00726EFC" w:rsidRDefault="00726EFC" w:rsidP="00726EFC">
            <w:pPr>
              <w:tabs>
                <w:tab w:val="left" w:pos="567"/>
              </w:tabs>
              <w:spacing w:after="0" w:line="260" w:lineRule="exact"/>
              <w:rPr>
                <w:rFonts w:ascii="Times New Roman" w:eastAsia="Calibri" w:hAnsi="Times New Roman" w:cs="Times New Roman"/>
                <w:lang w:eastAsia="lt-LT"/>
              </w:rPr>
            </w:pPr>
          </w:p>
          <w:p w:rsidR="00726EFC" w:rsidRPr="00726EFC" w:rsidRDefault="00726EFC" w:rsidP="00726EFC">
            <w:pPr>
              <w:tabs>
                <w:tab w:val="left" w:pos="567"/>
              </w:tabs>
              <w:spacing w:after="0" w:line="260" w:lineRule="exact"/>
              <w:jc w:val="right"/>
              <w:rPr>
                <w:rFonts w:ascii="Times New Roman" w:eastAsia="Calibri" w:hAnsi="Times New Roman" w:cs="Times New Roman"/>
                <w:lang w:eastAsia="lt-LT"/>
              </w:rPr>
            </w:pPr>
          </w:p>
        </w:tc>
        <w:tc>
          <w:tcPr>
            <w:tcW w:w="2387"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7936" behindDoc="0" locked="0" layoutInCell="1" allowOverlap="1" wp14:anchorId="465B20B4" wp14:editId="4AED686D">
                      <wp:simplePos x="0" y="0"/>
                      <wp:positionH relativeFrom="column">
                        <wp:posOffset>316230</wp:posOffset>
                      </wp:positionH>
                      <wp:positionV relativeFrom="paragraph">
                        <wp:posOffset>75565</wp:posOffset>
                      </wp:positionV>
                      <wp:extent cx="711835" cy="233045"/>
                      <wp:effectExtent l="0" t="0" r="0" b="0"/>
                      <wp:wrapNone/>
                      <wp:docPr id="5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3304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rPr>
                                      <w:sz w:val="18"/>
                                      <w:szCs w:val="18"/>
                                    </w:rPr>
                                  </w:pPr>
                                  <w:r>
                                    <w:rPr>
                                      <w:b/>
                                      <w:bCs/>
                                      <w:sz w:val="18"/>
                                      <w:szCs w:val="18"/>
                                    </w:rPr>
                                    <w:t>SPRAGT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5B20B4" id="Text Box 191" o:spid="_x0000_s1047" type="#_x0000_t202" style="position:absolute;margin-left:24.9pt;margin-top:5.95pt;width:56.0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" fillcolor="#f2f2f2" stroked="f">
                      <v:textbox>
                        <w:txbxContent>
                          <w:p w:rsidR="001B2FA1" w:rsidRDefault="001B2FA1" w:rsidP="00726EFC">
                            <w:pPr>
                              <w:rPr>
                                <w:sz w:val="18"/>
                                <w:szCs w:val="18"/>
                              </w:rPr>
                            </w:pPr>
                            <w:r>
                              <w:rPr>
                                <w:b/>
                                <w:bCs/>
                                <w:sz w:val="18"/>
                                <w:szCs w:val="18"/>
                              </w:rPr>
                              <w:t>SPRAGT</w:t>
                            </w:r>
                          </w:p>
                        </w:txbxContent>
                      </v:textbox>
                    </v:shape>
                  </w:pict>
                </mc:Fallback>
              </mc:AlternateContent>
            </w:r>
            <w:r w:rsidRPr="00726EFC">
              <w:rPr>
                <w:rFonts w:ascii="Times New Roman" w:eastAsia="Calibri" w:hAnsi="Times New Roman" w:cs="Times New Roman"/>
                <w:b/>
                <w:noProof/>
                <w:lang w:eastAsia="lt-LT"/>
              </w:rPr>
              <w:drawing>
                <wp:inline distT="0" distB="0" distL="0" distR="0" wp14:anchorId="1C91C379" wp14:editId="1C605F0C">
                  <wp:extent cx="1276350" cy="1276350"/>
                  <wp:effectExtent l="0" t="0" r="0" b="0"/>
                  <wp:docPr id="11"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726EFC">
              <w:rPr>
                <w:rFonts w:ascii="Times New Roman" w:eastAsia="Calibri" w:hAnsi="Times New Roman" w:cs="Times New Roman"/>
                <w:b/>
                <w:bCs/>
                <w:lang w:eastAsia="lt-LT"/>
              </w:rPr>
              <w:t xml:space="preserve"> Nuimkite dangtelį</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Laikydami už balto kaklelio nulaužkite baltą dangtelį.</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Times New Roman" w:hAnsi="Times New Roman" w:cs="Times New Roman"/>
                <w:lang w:eastAsia="lt-LT"/>
              </w:rPr>
              <w:t>Balto dangtelio</w:t>
            </w:r>
            <w:r w:rsidRPr="00726EFC">
              <w:rPr>
                <w:rFonts w:ascii="Times New Roman" w:eastAsia="Times New Roman" w:hAnsi="Times New Roman" w:cs="Times New Roman"/>
                <w:b/>
                <w:lang w:eastAsia="lt-LT"/>
              </w:rPr>
              <w:t xml:space="preserve"> negalima sukti </w:t>
            </w:r>
            <w:r w:rsidRPr="00726EFC">
              <w:rPr>
                <w:rFonts w:ascii="Times New Roman" w:eastAsia="Times New Roman" w:hAnsi="Times New Roman" w:cs="Times New Roman"/>
                <w:lang w:eastAsia="lt-LT"/>
              </w:rPr>
              <w:t>ar</w:t>
            </w:r>
            <w:r w:rsidRPr="00726EFC">
              <w:rPr>
                <w:rFonts w:ascii="Times New Roman" w:eastAsia="Times New Roman" w:hAnsi="Times New Roman" w:cs="Times New Roman"/>
                <w:b/>
                <w:lang w:eastAsia="lt-LT"/>
              </w:rPr>
              <w:t xml:space="preserve"> nupjauti</w:t>
            </w:r>
            <w:r w:rsidRPr="00726EFC">
              <w:rPr>
                <w:rFonts w:ascii="Times New Roman" w:eastAsia="Calibri" w:hAnsi="Times New Roman" w:cs="Times New Roman"/>
                <w:b/>
                <w:bCs/>
                <w:lang w:eastAsia="lt-LT"/>
              </w:rPr>
              <w:t xml:space="preserve">. </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b/>
                <w:bCs/>
                <w:lang w:eastAsia="lt-LT"/>
              </w:rPr>
              <w:t>Nelieskite</w:t>
            </w:r>
            <w:r w:rsidRPr="00726EFC">
              <w:rPr>
                <w:rFonts w:ascii="Times New Roman" w:eastAsia="Calibri" w:hAnsi="Times New Roman" w:cs="Times New Roman"/>
                <w:lang w:eastAsia="lt-LT"/>
              </w:rPr>
              <w:t xml:space="preserve"> švirkšto galiuko. Taip jis bus užterštas.</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4864" behindDoc="0" locked="0" layoutInCell="1" allowOverlap="1" wp14:anchorId="310279C0" wp14:editId="2EA1D7DA">
                      <wp:simplePos x="0" y="0"/>
                      <wp:positionH relativeFrom="column">
                        <wp:posOffset>69850</wp:posOffset>
                      </wp:positionH>
                      <wp:positionV relativeFrom="paragraph">
                        <wp:posOffset>507365</wp:posOffset>
                      </wp:positionV>
                      <wp:extent cx="1221740" cy="350520"/>
                      <wp:effectExtent l="0" t="0" r="0" b="0"/>
                      <wp:wrapNone/>
                      <wp:docPr id="5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350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line="240" w:lineRule="auto"/>
                                    <w:rPr>
                                      <w:sz w:val="16"/>
                                      <w:szCs w:val="16"/>
                                    </w:rPr>
                                  </w:pPr>
                                  <w:r>
                                    <w:rPr>
                                      <w:sz w:val="16"/>
                                      <w:szCs w:val="16"/>
                                    </w:rPr>
                                    <w:t>Kai dangtelis nuimtas, švirkštas atrodys taip.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0279C0" id="Text Box 192" o:spid="_x0000_s1048" type="#_x0000_t202" style="position:absolute;margin-left:5.5pt;margin-top:39.95pt;width:96.2pt;height:2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" stroked="f">
                      <v:textbox>
                        <w:txbxContent>
                          <w:p w:rsidR="001B2FA1" w:rsidRDefault="001B2FA1" w:rsidP="00726EFC">
                            <w:pPr>
                              <w:spacing w:line="240" w:lineRule="auto"/>
                              <w:rPr>
                                <w:sz w:val="16"/>
                                <w:szCs w:val="16"/>
                              </w:rPr>
                            </w:pPr>
                            <w:r>
                              <w:rPr>
                                <w:sz w:val="16"/>
                                <w:szCs w:val="16"/>
                              </w:rPr>
                              <w:t>Kai dangtelis nuimtas, švirkštas atrodys taip.</w:t>
                            </w:r>
                          </w:p>
                        </w:txbxContent>
                      </v:textbox>
                    </v:shape>
                  </w:pict>
                </mc:Fallback>
              </mc:AlternateContent>
            </w:r>
            <w:r w:rsidRPr="00726EFC">
              <w:rPr>
                <w:rFonts w:ascii="Times New Roman" w:eastAsia="Calibri" w:hAnsi="Times New Roman" w:cs="Times New Roman"/>
                <w:b/>
                <w:noProof/>
                <w:lang w:eastAsia="lt-LT"/>
              </w:rPr>
              <w:drawing>
                <wp:inline distT="0" distB="0" distL="0" distR="0" wp14:anchorId="1F04B56D" wp14:editId="56149496">
                  <wp:extent cx="1381125" cy="933450"/>
                  <wp:effectExtent l="0" t="0" r="9525" b="0"/>
                  <wp:docPr id="12"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93345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Nulaužtą dangtelį galima išmesti.</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tc>
        <w:tc>
          <w:tcPr>
            <w:tcW w:w="2326"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drawing>
                <wp:inline distT="0" distB="0" distL="0" distR="0" wp14:anchorId="12B0E07B" wp14:editId="427D032D">
                  <wp:extent cx="1295400" cy="1295400"/>
                  <wp:effectExtent l="0" t="0" r="0" b="0"/>
                  <wp:docPr id="1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Prijunkite švirkštą prie flakono adapterio</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lang w:eastAsia="lt-LT"/>
              </w:rPr>
              <w:t>Flakono adapterį laikykite už gaubto, kad nejudėtų.</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b/>
                <w:lang w:eastAsia="lt-LT"/>
              </w:rPr>
              <w:t xml:space="preserve">Laikykite švirkštą už balto kaklelio </w:t>
            </w:r>
            <w:r w:rsidRPr="00726EFC">
              <w:rPr>
                <w:rFonts w:ascii="Times New Roman" w:eastAsia="Times New Roman" w:hAnsi="Times New Roman" w:cs="Times New Roman"/>
                <w:lang w:eastAsia="lt-LT"/>
              </w:rPr>
              <w:t xml:space="preserve">ir įkiškite švirkšto viršūnę į flakono adapterio </w:t>
            </w:r>
            <w:proofErr w:type="spellStart"/>
            <w:r w:rsidRPr="00726EFC">
              <w:rPr>
                <w:rFonts w:ascii="Times New Roman" w:eastAsia="Times New Roman" w:hAnsi="Times New Roman" w:cs="Times New Roman"/>
                <w:i/>
                <w:lang w:eastAsia="lt-LT"/>
              </w:rPr>
              <w:t>luer</w:t>
            </w:r>
            <w:proofErr w:type="spellEnd"/>
            <w:r w:rsidRPr="00726EFC">
              <w:rPr>
                <w:rFonts w:ascii="Times New Roman" w:eastAsia="Times New Roman" w:hAnsi="Times New Roman" w:cs="Times New Roman"/>
                <w:lang w:eastAsia="lt-LT"/>
              </w:rPr>
              <w:t xml:space="preserve"> jungties angą.</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b/>
                <w:bCs/>
                <w:lang w:eastAsia="lt-LT"/>
              </w:rPr>
              <w:t>Nelaikykite</w:t>
            </w:r>
            <w:r w:rsidRPr="00726EFC">
              <w:rPr>
                <w:rFonts w:ascii="Times New Roman" w:eastAsia="Times New Roman" w:hAnsi="Times New Roman" w:cs="Times New Roman"/>
                <w:lang w:eastAsia="lt-LT"/>
              </w:rPr>
              <w:t xml:space="preserve"> už stiklinio švirkšto korpuso, </w:t>
            </w:r>
            <w:r w:rsidRPr="00726EFC">
              <w:rPr>
                <w:rFonts w:ascii="Times New Roman" w:eastAsia="Times New Roman" w:hAnsi="Times New Roman" w:cs="Times New Roman"/>
                <w:lang w:eastAsia="lt-LT"/>
              </w:rPr>
              <w:br/>
              <w:t>nes dėl to baltas kaklelis gali atsipalaiduoti ar atsijungti.</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lang w:eastAsia="lt-LT"/>
              </w:rPr>
              <w:t xml:space="preserve">Prijunkite švirkštą prie flakono adapterio tvirtai sukdami </w:t>
            </w:r>
            <w:r w:rsidRPr="00726EFC">
              <w:rPr>
                <w:rFonts w:ascii="Times New Roman" w:eastAsia="Times New Roman" w:hAnsi="Times New Roman" w:cs="Times New Roman"/>
                <w:b/>
                <w:u w:val="single"/>
                <w:lang w:eastAsia="lt-LT"/>
              </w:rPr>
              <w:t>pagal laikrodžio rodyklę</w:t>
            </w:r>
            <w:r w:rsidRPr="00726EFC">
              <w:rPr>
                <w:rFonts w:ascii="Times New Roman" w:eastAsia="Times New Roman" w:hAnsi="Times New Roman" w:cs="Times New Roman"/>
                <w:lang w:eastAsia="lt-LT"/>
              </w:rPr>
              <w:t>, kol pajusite, kad jis gerai prigludo.</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
                <w:lang w:eastAsia="lt-LT"/>
              </w:rPr>
              <w:t>Nepersukite</w:t>
            </w:r>
            <w:r w:rsidRPr="00726EFC">
              <w:rPr>
                <w:rFonts w:ascii="Times New Roman" w:eastAsia="Times New Roman" w:hAnsi="Times New Roman" w:cs="Times New Roman"/>
                <w:lang w:eastAsia="lt-LT"/>
              </w:rPr>
              <w:t>. Persukus gali nulūžti švirkšto viršūnė</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tc>
      </w:tr>
      <w:tr w:rsidR="00726EFC" w:rsidRPr="00726EFC" w:rsidTr="00726EFC">
        <w:trPr>
          <w:trHeight w:val="449"/>
        </w:trPr>
        <w:tc>
          <w:tcPr>
            <w:tcW w:w="1541" w:type="dxa"/>
            <w:shd w:val="clear" w:color="auto" w:fill="000000"/>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2 žingsnis</w:t>
            </w:r>
          </w:p>
        </w:tc>
        <w:tc>
          <w:tcPr>
            <w:tcW w:w="7974" w:type="dxa"/>
            <w:gridSpan w:val="4"/>
            <w:shd w:val="clear" w:color="auto" w:fill="A6A6A6"/>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 xml:space="preserve">Ištirpinkite </w:t>
            </w:r>
            <w:proofErr w:type="spellStart"/>
            <w:r w:rsidRPr="00726EFC">
              <w:rPr>
                <w:rFonts w:ascii="Times New Roman" w:eastAsia="Calibri" w:hAnsi="Times New Roman" w:cs="Times New Roman"/>
                <w:b/>
                <w:bCs/>
                <w:lang w:eastAsia="lt-LT"/>
              </w:rPr>
              <w:t>mikrosferas</w:t>
            </w:r>
            <w:proofErr w:type="spellEnd"/>
          </w:p>
        </w:tc>
      </w:tr>
    </w:tbl>
    <w:p w:rsidR="00726EFC" w:rsidRPr="00726EFC" w:rsidRDefault="00726EFC" w:rsidP="00726EFC">
      <w:pPr>
        <w:keepNext/>
        <w:tabs>
          <w:tab w:val="left" w:pos="567"/>
        </w:tabs>
        <w:spacing w:after="0" w:line="240" w:lineRule="auto"/>
        <w:rPr>
          <w:rFonts w:ascii="Times New Roman" w:eastAsia="Calibri" w:hAnsi="Times New Roman" w:cs="Times New Roman"/>
          <w:vanish/>
          <w:lang w:val="en-US"/>
        </w:rPr>
      </w:pPr>
    </w:p>
    <w:tbl>
      <w:tblPr>
        <w:tblW w:w="0" w:type="auto"/>
        <w:tblInd w:w="2" w:type="dxa"/>
        <w:tblLook w:val="00A0" w:firstRow="1" w:lastRow="0" w:firstColumn="1" w:lastColumn="0" w:noHBand="0" w:noVBand="0"/>
      </w:tblPr>
      <w:tblGrid>
        <w:gridCol w:w="2470"/>
        <w:gridCol w:w="2441"/>
        <w:gridCol w:w="2383"/>
        <w:gridCol w:w="2324"/>
      </w:tblGrid>
      <w:tr w:rsidR="00726EFC" w:rsidRPr="00726EFC" w:rsidTr="00726EFC">
        <w:tc>
          <w:tcPr>
            <w:tcW w:w="2384" w:type="dxa"/>
            <w:hideMark/>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drawing>
                <wp:inline distT="0" distB="0" distL="0" distR="0" wp14:anchorId="26A085E8" wp14:editId="51998356">
                  <wp:extent cx="1371600" cy="1371600"/>
                  <wp:effectExtent l="0" t="0" r="0" b="0"/>
                  <wp:docPr id="14"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Sušvirkškite tirpiklį</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Sušvirkškite visą švirkšte esantį tirpiklį į flakoną.</w:t>
            </w:r>
            <w:r w:rsidRPr="00726EFC">
              <w:rPr>
                <w:rFonts w:ascii="Times New Roman" w:eastAsia="Calibri" w:hAnsi="Times New Roman" w:cs="Times New Roman"/>
                <w:lang w:eastAsia="lt-LT"/>
              </w:rPr>
              <w:br/>
            </w:r>
            <w:r w:rsidRPr="00726EFC">
              <w:rPr>
                <w:rFonts w:ascii="Times New Roman" w:eastAsia="Calibri" w:hAnsi="Times New Roman" w:cs="Times New Roman"/>
                <w:noProof/>
                <w:lang w:eastAsia="lt-LT"/>
              </w:rPr>
              <w:lastRenderedPageBreak/>
              <w:drawing>
                <wp:inline distT="0" distB="0" distL="0" distR="0" wp14:anchorId="773DEA19" wp14:editId="001273D6">
                  <wp:extent cx="1457325" cy="771525"/>
                  <wp:effectExtent l="0" t="0" r="9525" b="9525"/>
                  <wp:docPr id="15"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7325" cy="77152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3840" behindDoc="0" locked="0" layoutInCell="1" allowOverlap="1" wp14:anchorId="470584DB" wp14:editId="63B28219">
                      <wp:simplePos x="0" y="0"/>
                      <wp:positionH relativeFrom="column">
                        <wp:posOffset>90170</wp:posOffset>
                      </wp:positionH>
                      <wp:positionV relativeFrom="paragraph">
                        <wp:posOffset>-607695</wp:posOffset>
                      </wp:positionV>
                      <wp:extent cx="1253490" cy="504825"/>
                      <wp:effectExtent l="0" t="0" r="3810" b="9525"/>
                      <wp:wrapNone/>
                      <wp:docPr id="5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after="0" w:line="240" w:lineRule="auto"/>
                                    <w:rPr>
                                      <w:sz w:val="16"/>
                                      <w:szCs w:val="16"/>
                                    </w:rPr>
                                  </w:pPr>
                                  <w:r>
                                    <w:rPr>
                                      <w:sz w:val="16"/>
                                      <w:szCs w:val="16"/>
                                    </w:rPr>
                                    <w:t>Flakone atsiras slėgis.</w:t>
                                  </w:r>
                                </w:p>
                                <w:p w:rsidR="001B2FA1" w:rsidRDefault="001B2FA1" w:rsidP="00726EFC">
                                  <w:pPr>
                                    <w:spacing w:after="0" w:line="240" w:lineRule="auto"/>
                                    <w:rPr>
                                      <w:b/>
                                      <w:bCs/>
                                      <w:sz w:val="16"/>
                                      <w:szCs w:val="16"/>
                                    </w:rPr>
                                  </w:pPr>
                                  <w:r>
                                    <w:rPr>
                                      <w:b/>
                                      <w:bCs/>
                                      <w:sz w:val="16"/>
                                      <w:szCs w:val="16"/>
                                    </w:rPr>
                                    <w:t>Stūmoklį laikykite prispaudę nykščiu.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0584DB" id="Text Box 193" o:spid="_x0000_s1049" type="#_x0000_t202" style="position:absolute;margin-left:7.1pt;margin-top:-47.85pt;width:98.7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" stroked="f">
                      <v:textbox>
                        <w:txbxContent>
                          <w:p w:rsidR="001B2FA1" w:rsidRDefault="001B2FA1" w:rsidP="00726EFC">
                            <w:pPr>
                              <w:spacing w:after="0" w:line="240" w:lineRule="auto"/>
                              <w:rPr>
                                <w:sz w:val="16"/>
                                <w:szCs w:val="16"/>
                              </w:rPr>
                            </w:pPr>
                            <w:r>
                              <w:rPr>
                                <w:sz w:val="16"/>
                                <w:szCs w:val="16"/>
                              </w:rPr>
                              <w:t>Flakone atsiras slėgis.</w:t>
                            </w:r>
                          </w:p>
                          <w:p w:rsidR="001B2FA1" w:rsidRDefault="001B2FA1" w:rsidP="00726EFC">
                            <w:pPr>
                              <w:spacing w:after="0" w:line="240" w:lineRule="auto"/>
                              <w:rPr>
                                <w:b/>
                                <w:bCs/>
                                <w:sz w:val="16"/>
                                <w:szCs w:val="16"/>
                              </w:rPr>
                            </w:pPr>
                            <w:r>
                              <w:rPr>
                                <w:b/>
                                <w:bCs/>
                                <w:sz w:val="16"/>
                                <w:szCs w:val="16"/>
                              </w:rPr>
                              <w:t>Stūmoklį laikykite prispaudę nykščiu.</w:t>
                            </w:r>
                          </w:p>
                        </w:txbxContent>
                      </v:textbox>
                    </v:shape>
                  </w:pict>
                </mc:Fallback>
              </mc:AlternateContent>
            </w:r>
          </w:p>
        </w:tc>
        <w:tc>
          <w:tcPr>
            <w:tcW w:w="2466" w:type="dxa"/>
            <w:hideMark/>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w:lastRenderedPageBreak/>
              <mc:AlternateContent>
                <mc:Choice Requires="wps">
                  <w:drawing>
                    <wp:anchor distT="0" distB="0" distL="114300" distR="114300" simplePos="0" relativeHeight="251688960" behindDoc="0" locked="0" layoutInCell="1" allowOverlap="1" wp14:anchorId="39C691B0" wp14:editId="6E5F3CA0">
                      <wp:simplePos x="0" y="0"/>
                      <wp:positionH relativeFrom="column">
                        <wp:posOffset>1044575</wp:posOffset>
                      </wp:positionH>
                      <wp:positionV relativeFrom="paragraph">
                        <wp:posOffset>349885</wp:posOffset>
                      </wp:positionV>
                      <wp:extent cx="387350" cy="252095"/>
                      <wp:effectExtent l="0" t="0" r="0" b="0"/>
                      <wp:wrapNone/>
                      <wp:docPr id="5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rPr>
                                      <w:sz w:val="15"/>
                                      <w:szCs w:val="15"/>
                                    </w:rPr>
                                  </w:pPr>
                                  <w:r>
                                    <w:rPr>
                                      <w:sz w:val="15"/>
                                      <w:szCs w:val="15"/>
                                    </w:rPr>
                                    <w:t>sek.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C691B0" id="Text Box 194" o:spid="_x0000_s1050" type="#_x0000_t202" style="position:absolute;margin-left:82.25pt;margin-top:27.55pt;width:30.5pt;height:19.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XFuQ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" filled="f" stroked="f">
                      <v:textbox>
                        <w:txbxContent>
                          <w:p w:rsidR="001B2FA1" w:rsidRDefault="001B2FA1" w:rsidP="00726EFC">
                            <w:pPr>
                              <w:rPr>
                                <w:sz w:val="15"/>
                                <w:szCs w:val="15"/>
                              </w:rPr>
                            </w:pPr>
                            <w:r>
                              <w:rPr>
                                <w:sz w:val="15"/>
                                <w:szCs w:val="15"/>
                              </w:rPr>
                              <w:t>sek.</w:t>
                            </w:r>
                          </w:p>
                        </w:txbxContent>
                      </v:textbox>
                    </v:shape>
                  </w:pict>
                </mc:Fallback>
              </mc:AlternateContent>
            </w:r>
            <w:r w:rsidRPr="00726EFC">
              <w:rPr>
                <w:rFonts w:ascii="Times New Roman" w:eastAsia="Calibri" w:hAnsi="Times New Roman" w:cs="Times New Roman"/>
                <w:b/>
                <w:noProof/>
                <w:lang w:eastAsia="lt-LT"/>
              </w:rPr>
              <w:drawing>
                <wp:inline distT="0" distB="0" distL="0" distR="0" wp14:anchorId="1D4AB29A" wp14:editId="7D016127">
                  <wp:extent cx="1447800" cy="1400175"/>
                  <wp:effectExtent l="0" t="0" r="0" b="9525"/>
                  <wp:docPr id="16" name="Picture 213" descr="RisperdalConsta_IFU_Illustrations_142705g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RisperdalConsta_IFU_Illustrations_142705gr-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 xml:space="preserve">Ištirpinkite </w:t>
            </w:r>
            <w:proofErr w:type="spellStart"/>
            <w:r w:rsidRPr="00726EFC">
              <w:rPr>
                <w:rFonts w:ascii="Times New Roman" w:eastAsia="Times New Roman" w:hAnsi="Times New Roman" w:cs="Times New Roman"/>
                <w:b/>
                <w:bCs/>
                <w:lang w:eastAsia="lt-LT"/>
              </w:rPr>
              <w:t>mikrosferas</w:t>
            </w:r>
            <w:proofErr w:type="spellEnd"/>
            <w:r w:rsidRPr="00726EFC">
              <w:rPr>
                <w:rFonts w:ascii="Times New Roman" w:eastAsia="Times New Roman" w:hAnsi="Times New Roman" w:cs="Times New Roman"/>
                <w:b/>
                <w:bCs/>
                <w:lang w:eastAsia="lt-LT"/>
              </w:rPr>
              <w:t xml:space="preserve"> tirpiklyje</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Cs/>
                <w:lang w:eastAsia="lt-LT"/>
              </w:rPr>
              <w:t xml:space="preserve">Laikydami prispaustą stūmoklį, </w:t>
            </w:r>
            <w:r w:rsidRPr="00726EFC">
              <w:rPr>
                <w:rFonts w:ascii="Times New Roman" w:eastAsia="Times New Roman" w:hAnsi="Times New Roman" w:cs="Times New Roman"/>
                <w:b/>
                <w:bCs/>
                <w:u w:val="single"/>
                <w:lang w:eastAsia="lt-LT"/>
              </w:rPr>
              <w:t>energingai</w:t>
            </w:r>
            <w:r w:rsidRPr="00726EFC">
              <w:rPr>
                <w:rFonts w:ascii="Times New Roman" w:eastAsia="Times New Roman" w:hAnsi="Times New Roman" w:cs="Times New Roman"/>
                <w:b/>
                <w:bCs/>
                <w:lang w:eastAsia="lt-LT"/>
              </w:rPr>
              <w:t xml:space="preserve"> pakratykite flakoną </w:t>
            </w:r>
            <w:r w:rsidRPr="00726EFC">
              <w:rPr>
                <w:rFonts w:ascii="Times New Roman" w:eastAsia="Times New Roman" w:hAnsi="Times New Roman" w:cs="Times New Roman"/>
                <w:b/>
                <w:bCs/>
                <w:lang w:eastAsia="lt-LT"/>
              </w:rPr>
              <w:lastRenderedPageBreak/>
              <w:t>bent 10 sekundžių</w:t>
            </w:r>
            <w:r w:rsidRPr="00726EFC">
              <w:rPr>
                <w:rFonts w:ascii="Times New Roman" w:eastAsia="Times New Roman" w:hAnsi="Times New Roman" w:cs="Times New Roman"/>
                <w:bCs/>
                <w:lang w:eastAsia="lt-LT"/>
              </w:rPr>
              <w:t>, kaip parodyta.</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Cs/>
                <w:u w:val="single"/>
                <w:lang w:eastAsia="lt-LT"/>
              </w:rPr>
              <w:t>Patikrinkite suspensiją.</w:t>
            </w:r>
            <w:r w:rsidRPr="00726EFC">
              <w:rPr>
                <w:rFonts w:ascii="Times New Roman" w:eastAsia="Times New Roman" w:hAnsi="Times New Roman" w:cs="Times New Roman"/>
                <w:bCs/>
                <w:lang w:eastAsia="lt-LT"/>
              </w:rPr>
              <w:t xml:space="preserve"> Tinkami sumaišyta suspensija atrodo vienalytė, tiršta ir balkšvos spalvos. Skystyje bus matomos </w:t>
            </w:r>
            <w:proofErr w:type="spellStart"/>
            <w:r w:rsidRPr="00726EFC">
              <w:rPr>
                <w:rFonts w:ascii="Times New Roman" w:eastAsia="Times New Roman" w:hAnsi="Times New Roman" w:cs="Times New Roman"/>
                <w:bCs/>
                <w:lang w:eastAsia="lt-LT"/>
              </w:rPr>
              <w:t>mikrosferos</w:t>
            </w:r>
            <w:proofErr w:type="spellEnd"/>
            <w:r w:rsidRPr="00726EFC">
              <w:rPr>
                <w:rFonts w:ascii="Times New Roman" w:eastAsia="Times New Roman" w:hAnsi="Times New Roman" w:cs="Times New Roman"/>
                <w:bCs/>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lang w:eastAsia="lt-LT"/>
              </w:rPr>
              <w:t>Nedelsiant pereikite prie kito žingsnio, kad suspensija nenusėstų</w:t>
            </w:r>
            <w:r w:rsidRPr="00726EFC">
              <w:rPr>
                <w:rFonts w:ascii="Times New Roman" w:eastAsia="Calibri" w:hAnsi="Times New Roman" w:cs="Times New Roman"/>
                <w:lang w:eastAsia="lt-LT"/>
              </w:rPr>
              <w:t>.</w:t>
            </w:r>
          </w:p>
        </w:tc>
        <w:tc>
          <w:tcPr>
            <w:tcW w:w="2401"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lastRenderedPageBreak/>
              <w:drawing>
                <wp:inline distT="0" distB="0" distL="0" distR="0" wp14:anchorId="55B2789D" wp14:editId="46A85A0D">
                  <wp:extent cx="1400175" cy="1400175"/>
                  <wp:effectExtent l="0" t="0" r="9525" b="9525"/>
                  <wp:docPr id="1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Sutraukite suspensiją į švirkštą</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Cs/>
                <w:lang w:eastAsia="lt-LT"/>
              </w:rPr>
              <w:t xml:space="preserve">Pilnai apverskite flakoną. Lėtai traukite stūmoklį žemyn, kad </w:t>
            </w:r>
            <w:r w:rsidRPr="00726EFC">
              <w:rPr>
                <w:rFonts w:ascii="Times New Roman" w:eastAsia="Times New Roman" w:hAnsi="Times New Roman" w:cs="Times New Roman"/>
                <w:bCs/>
                <w:lang w:eastAsia="lt-LT"/>
              </w:rPr>
              <w:lastRenderedPageBreak/>
              <w:t>ištraukti visą turinį iš flakono į švirkštą</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c>
          <w:tcPr>
            <w:tcW w:w="2325"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lastRenderedPageBreak/>
              <w:drawing>
                <wp:inline distT="0" distB="0" distL="0" distR="0" wp14:anchorId="3ACA017E" wp14:editId="7BD4D927">
                  <wp:extent cx="1371600" cy="1419225"/>
                  <wp:effectExtent l="0" t="0" r="0" b="9525"/>
                  <wp:docPr id="1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41922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Nuimkite flakono adapterį</w:t>
            </w:r>
          </w:p>
          <w:p w:rsidR="00726EFC" w:rsidRPr="00726EFC" w:rsidRDefault="00726EFC" w:rsidP="00726EFC">
            <w:pPr>
              <w:keepNext/>
              <w:tabs>
                <w:tab w:val="left" w:pos="567"/>
              </w:tabs>
              <w:spacing w:after="0" w:line="240" w:lineRule="auto"/>
              <w:rPr>
                <w:rFonts w:ascii="Times New Roman" w:eastAsia="Times New Roman" w:hAnsi="Times New Roman" w:cs="Times New Roman"/>
                <w:lang w:eastAsia="lt-LT"/>
              </w:rPr>
            </w:pPr>
            <w:r w:rsidRPr="00726EFC">
              <w:rPr>
                <w:rFonts w:ascii="Times New Roman" w:eastAsia="Times New Roman" w:hAnsi="Times New Roman" w:cs="Times New Roman"/>
                <w:bCs/>
                <w:lang w:eastAsia="lt-LT"/>
              </w:rPr>
              <w:t xml:space="preserve">Laikykite švirkštą už balto kaklelio ir sukdami nuimkite </w:t>
            </w:r>
            <w:r w:rsidRPr="00726EFC">
              <w:rPr>
                <w:rFonts w:ascii="Times New Roman" w:eastAsia="Times New Roman" w:hAnsi="Times New Roman" w:cs="Times New Roman"/>
                <w:bCs/>
                <w:lang w:eastAsia="lt-LT"/>
              </w:rPr>
              <w:lastRenderedPageBreak/>
              <w:t>švirkštą nuo flakono adapterio.</w:t>
            </w:r>
            <w:r w:rsidRPr="00726EFC">
              <w:rPr>
                <w:rFonts w:ascii="Times New Roman" w:eastAsia="Times New Roman" w:hAnsi="Times New Roman" w:cs="Times New Roman"/>
                <w:lang w:eastAsia="lt-LT"/>
              </w:rPr>
              <w:t xml:space="preserve"> </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lang w:eastAsia="lt-LT"/>
              </w:rPr>
              <w:t>Nuplėškite flakono etiketės nuplėšiamąją dalį. Užklijuokite nuimtą etiketę ant švirkšto identifikacijos tikslais</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Flakoną ir flakono adapterį tinkamai išmeskite.</w:t>
            </w:r>
          </w:p>
        </w:tc>
      </w:tr>
    </w:tbl>
    <w:p w:rsidR="00726EFC" w:rsidRPr="00726EFC" w:rsidRDefault="00726EFC" w:rsidP="00726EFC">
      <w:pPr>
        <w:keepNext/>
        <w:tabs>
          <w:tab w:val="left" w:pos="567"/>
        </w:tabs>
        <w:spacing w:after="0" w:line="240" w:lineRule="auto"/>
        <w:rPr>
          <w:rFonts w:ascii="Times New Roman" w:eastAsia="Calibri"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7755"/>
      </w:tblGrid>
      <w:tr w:rsidR="00726EFC" w:rsidRPr="00726EFC" w:rsidTr="00726EFC">
        <w:trPr>
          <w:trHeight w:val="620"/>
        </w:trPr>
        <w:tc>
          <w:tcPr>
            <w:tcW w:w="1548" w:type="dxa"/>
            <w:tcBorders>
              <w:top w:val="single" w:sz="4" w:space="0" w:color="FFFFFF"/>
              <w:left w:val="single" w:sz="4" w:space="0" w:color="FFFFFF"/>
              <w:bottom w:val="single" w:sz="4" w:space="0" w:color="FFFFFF"/>
              <w:right w:val="single" w:sz="4" w:space="0" w:color="auto"/>
            </w:tcBorders>
            <w:shd w:val="clear" w:color="auto" w:fill="000000"/>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3 žingsnis</w:t>
            </w:r>
          </w:p>
        </w:tc>
        <w:tc>
          <w:tcPr>
            <w:tcW w:w="7755" w:type="dxa"/>
            <w:tcBorders>
              <w:top w:val="single" w:sz="4" w:space="0" w:color="FFFFFF"/>
              <w:left w:val="single" w:sz="4" w:space="0" w:color="auto"/>
              <w:bottom w:val="single" w:sz="4" w:space="0" w:color="FFFFFF"/>
              <w:right w:val="single" w:sz="4" w:space="0" w:color="FFFFFF"/>
            </w:tcBorders>
            <w:shd w:val="clear" w:color="auto" w:fill="A6A6A6"/>
            <w:hideMark/>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 xml:space="preserve"> </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Times New Roman" w:hAnsi="Times New Roman" w:cs="Times New Roman"/>
                <w:b/>
                <w:lang w:eastAsia="lt-LT"/>
              </w:rPr>
              <w:t>Uždėkite adatą</w:t>
            </w:r>
          </w:p>
        </w:tc>
      </w:tr>
    </w:tbl>
    <w:p w:rsidR="00726EFC" w:rsidRPr="00726EFC" w:rsidRDefault="00726EFC" w:rsidP="00726EFC">
      <w:pPr>
        <w:keepNext/>
        <w:tabs>
          <w:tab w:val="left" w:pos="567"/>
        </w:tabs>
        <w:spacing w:after="0" w:line="240" w:lineRule="auto"/>
        <w:rPr>
          <w:rFonts w:ascii="Times New Roman" w:eastAsia="Calibri" w:hAnsi="Times New Roman" w:cs="Times New Roman"/>
          <w:vanish/>
          <w:lang w:val="en-US"/>
        </w:rPr>
      </w:pPr>
    </w:p>
    <w:tbl>
      <w:tblPr>
        <w:tblW w:w="0" w:type="auto"/>
        <w:tblInd w:w="2" w:type="dxa"/>
        <w:tblLook w:val="00A0" w:firstRow="1" w:lastRow="0" w:firstColumn="1" w:lastColumn="0" w:noHBand="0" w:noVBand="0"/>
      </w:tblPr>
      <w:tblGrid>
        <w:gridCol w:w="1542"/>
        <w:gridCol w:w="1639"/>
        <w:gridCol w:w="3165"/>
        <w:gridCol w:w="3169"/>
      </w:tblGrid>
      <w:tr w:rsidR="00726EFC" w:rsidRPr="00726EFC" w:rsidTr="00726EFC">
        <w:tc>
          <w:tcPr>
            <w:tcW w:w="3181" w:type="dxa"/>
            <w:gridSpan w:val="2"/>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noProof/>
                <w:lang w:eastAsia="lt-LT"/>
              </w:rPr>
              <mc:AlternateContent>
                <mc:Choice Requires="wps">
                  <w:drawing>
                    <wp:anchor distT="0" distB="0" distL="114300" distR="114300" simplePos="0" relativeHeight="251686912" behindDoc="0" locked="0" layoutInCell="1" allowOverlap="1" wp14:anchorId="11CFD565" wp14:editId="128824EE">
                      <wp:simplePos x="0" y="0"/>
                      <wp:positionH relativeFrom="column">
                        <wp:posOffset>1013460</wp:posOffset>
                      </wp:positionH>
                      <wp:positionV relativeFrom="paragraph">
                        <wp:posOffset>861060</wp:posOffset>
                      </wp:positionV>
                      <wp:extent cx="730885" cy="505460"/>
                      <wp:effectExtent l="0" t="0" r="0" b="8890"/>
                      <wp:wrapNone/>
                      <wp:docPr id="5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 cy="50546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after="0" w:line="240" w:lineRule="auto"/>
                                    <w:rPr>
                                      <w:b/>
                                      <w:bCs/>
                                      <w:sz w:val="18"/>
                                      <w:szCs w:val="18"/>
                                    </w:rPr>
                                  </w:pPr>
                                  <w:r>
                                    <w:rPr>
                                      <w:b/>
                                      <w:bCs/>
                                      <w:sz w:val="18"/>
                                      <w:szCs w:val="18"/>
                                    </w:rPr>
                                    <w:t>Sėdmens raumens</w:t>
                                  </w:r>
                                </w:p>
                                <w:p w:rsidR="001B2FA1" w:rsidRDefault="001B2FA1" w:rsidP="00726EFC">
                                  <w:pPr>
                                    <w:spacing w:after="0" w:line="240" w:lineRule="auto"/>
                                    <w:rPr>
                                      <w:b/>
                                      <w:bCs/>
                                      <w:sz w:val="18"/>
                                      <w:szCs w:val="18"/>
                                      <w:lang w:val="en-US"/>
                                    </w:rPr>
                                  </w:pPr>
                                  <w:r>
                                    <w:rPr>
                                      <w:b/>
                                      <w:bCs/>
                                      <w:sz w:val="18"/>
                                      <w:szCs w:val="18"/>
                                    </w:rPr>
                                    <w:t>51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CFD565" id="Text Box 196" o:spid="_x0000_s1051" type="#_x0000_t202" style="position:absolute;margin-left:79.8pt;margin-top:67.8pt;width:57.55pt;height:3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" fillcolor="#ffc000" stroked="f">
                      <v:textbox>
                        <w:txbxContent>
                          <w:p w:rsidR="001B2FA1" w:rsidRDefault="001B2FA1" w:rsidP="00726EFC">
                            <w:pPr>
                              <w:spacing w:after="0" w:line="240" w:lineRule="auto"/>
                              <w:rPr>
                                <w:b/>
                                <w:bCs/>
                                <w:sz w:val="18"/>
                                <w:szCs w:val="18"/>
                              </w:rPr>
                            </w:pPr>
                            <w:r>
                              <w:rPr>
                                <w:b/>
                                <w:bCs/>
                                <w:sz w:val="18"/>
                                <w:szCs w:val="18"/>
                              </w:rPr>
                              <w:t>Sėdmens raumens</w:t>
                            </w:r>
                          </w:p>
                          <w:p w:rsidR="001B2FA1" w:rsidRDefault="001B2FA1" w:rsidP="00726EFC">
                            <w:pPr>
                              <w:spacing w:after="0" w:line="240" w:lineRule="auto"/>
                              <w:rPr>
                                <w:b/>
                                <w:bCs/>
                                <w:sz w:val="18"/>
                                <w:szCs w:val="18"/>
                                <w:lang w:val="en-US"/>
                              </w:rPr>
                            </w:pPr>
                            <w:r>
                              <w:rPr>
                                <w:b/>
                                <w:bCs/>
                                <w:sz w:val="18"/>
                                <w:szCs w:val="18"/>
                              </w:rPr>
                              <w:t>51 mm</w:t>
                            </w:r>
                          </w:p>
                        </w:txbxContent>
                      </v:textbox>
                    </v:shape>
                  </w:pict>
                </mc:Fallback>
              </mc:AlternateContent>
            </w:r>
            <w:r w:rsidRPr="00726EFC">
              <w:rPr>
                <w:rFonts w:ascii="Times New Roman" w:eastAsia="Calibri" w:hAnsi="Times New Roman" w:cs="Times New Roman"/>
                <w:noProof/>
                <w:lang w:eastAsia="lt-LT"/>
              </w:rPr>
              <mc:AlternateContent>
                <mc:Choice Requires="wps">
                  <w:drawing>
                    <wp:anchor distT="0" distB="0" distL="114300" distR="114300" simplePos="0" relativeHeight="251685888" behindDoc="0" locked="0" layoutInCell="1" allowOverlap="1" wp14:anchorId="6D3A4FF7" wp14:editId="19DF313B">
                      <wp:simplePos x="0" y="0"/>
                      <wp:positionH relativeFrom="column">
                        <wp:posOffset>91440</wp:posOffset>
                      </wp:positionH>
                      <wp:positionV relativeFrom="paragraph">
                        <wp:posOffset>861060</wp:posOffset>
                      </wp:positionV>
                      <wp:extent cx="775970" cy="505460"/>
                      <wp:effectExtent l="0" t="0" r="5080" b="8890"/>
                      <wp:wrapNone/>
                      <wp:docPr id="5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505460"/>
                              </a:xfrm>
                              <a:prstGeom prst="rect">
                                <a:avLst/>
                              </a:prstGeom>
                              <a:solidFill>
                                <a:srgbClr val="00B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spacing w:after="0" w:line="240" w:lineRule="auto"/>
                                    <w:rPr>
                                      <w:b/>
                                      <w:bCs/>
                                      <w:sz w:val="18"/>
                                      <w:szCs w:val="18"/>
                                    </w:rPr>
                                  </w:pPr>
                                  <w:r>
                                    <w:rPr>
                                      <w:b/>
                                      <w:bCs/>
                                      <w:sz w:val="18"/>
                                      <w:szCs w:val="18"/>
                                    </w:rPr>
                                    <w:t>Deltinio raumens</w:t>
                                  </w:r>
                                </w:p>
                                <w:p w:rsidR="001B2FA1" w:rsidRDefault="001B2FA1" w:rsidP="00726EFC">
                                  <w:pPr>
                                    <w:spacing w:after="0" w:line="240" w:lineRule="auto"/>
                                    <w:rPr>
                                      <w:b/>
                                      <w:bCs/>
                                      <w:sz w:val="18"/>
                                      <w:szCs w:val="18"/>
                                      <w:lang w:val="en-US"/>
                                    </w:rPr>
                                  </w:pPr>
                                  <w:r>
                                    <w:rPr>
                                      <w:b/>
                                      <w:bCs/>
                                      <w:sz w:val="18"/>
                                      <w:szCs w:val="18"/>
                                    </w:rPr>
                                    <w:t>25 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A4FF7" id="Text Box 195" o:spid="_x0000_s1052" type="#_x0000_t202" style="position:absolute;margin-left:7.2pt;margin-top:67.8pt;width:61.1pt;height:3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" fillcolor="#00b050" stroked="f">
                      <v:textbox>
                        <w:txbxContent>
                          <w:p w:rsidR="001B2FA1" w:rsidRDefault="001B2FA1" w:rsidP="00726EFC">
                            <w:pPr>
                              <w:spacing w:after="0" w:line="240" w:lineRule="auto"/>
                              <w:rPr>
                                <w:b/>
                                <w:bCs/>
                                <w:sz w:val="18"/>
                                <w:szCs w:val="18"/>
                              </w:rPr>
                            </w:pPr>
                            <w:r>
                              <w:rPr>
                                <w:b/>
                                <w:bCs/>
                                <w:sz w:val="18"/>
                                <w:szCs w:val="18"/>
                              </w:rPr>
                              <w:t>Deltinio raumens</w:t>
                            </w:r>
                          </w:p>
                          <w:p w:rsidR="001B2FA1" w:rsidRDefault="001B2FA1" w:rsidP="00726EFC">
                            <w:pPr>
                              <w:spacing w:after="0" w:line="240" w:lineRule="auto"/>
                              <w:rPr>
                                <w:b/>
                                <w:bCs/>
                                <w:sz w:val="18"/>
                                <w:szCs w:val="18"/>
                                <w:lang w:val="en-US"/>
                              </w:rPr>
                            </w:pPr>
                            <w:r>
                              <w:rPr>
                                <w:b/>
                                <w:bCs/>
                                <w:sz w:val="18"/>
                                <w:szCs w:val="18"/>
                              </w:rPr>
                              <w:t>25 mm</w:t>
                            </w:r>
                          </w:p>
                        </w:txbxContent>
                      </v:textbox>
                    </v:shape>
                  </w:pict>
                </mc:Fallback>
              </mc:AlternateContent>
            </w:r>
            <w:r w:rsidRPr="00726EFC">
              <w:rPr>
                <w:rFonts w:ascii="Times New Roman" w:eastAsia="Calibri" w:hAnsi="Times New Roman" w:cs="Times New Roman"/>
                <w:noProof/>
                <w:lang w:eastAsia="lt-LT"/>
              </w:rPr>
              <w:drawing>
                <wp:anchor distT="0" distB="0" distL="114300" distR="114300" simplePos="0" relativeHeight="251663360" behindDoc="0" locked="0" layoutInCell="1" allowOverlap="1" wp14:anchorId="711AB37C" wp14:editId="0D1EBEE0">
                  <wp:simplePos x="0" y="0"/>
                  <wp:positionH relativeFrom="column">
                    <wp:posOffset>-13970</wp:posOffset>
                  </wp:positionH>
                  <wp:positionV relativeFrom="paragraph">
                    <wp:posOffset>13970</wp:posOffset>
                  </wp:positionV>
                  <wp:extent cx="1831975" cy="1831975"/>
                  <wp:effectExtent l="0" t="0" r="0" b="0"/>
                  <wp:wrapSquare wrapText="right"/>
                  <wp:docPr id="19"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1975" cy="1831975"/>
                          </a:xfrm>
                          <a:prstGeom prst="rect">
                            <a:avLst/>
                          </a:prstGeom>
                          <a:noFill/>
                        </pic:spPr>
                      </pic:pic>
                    </a:graphicData>
                  </a:graphic>
                  <wp14:sizeRelH relativeFrom="page">
                    <wp14:pctWidth>0</wp14:pctWidth>
                  </wp14:sizeRelH>
                  <wp14:sizeRelV relativeFrom="page">
                    <wp14:pctHeight>0</wp14:pctHeight>
                  </wp14:sizeRelV>
                </wp:anchor>
              </w:drawing>
            </w:r>
            <w:r w:rsidRPr="00726EFC">
              <w:rPr>
                <w:rFonts w:ascii="Times New Roman" w:eastAsia="Calibri" w:hAnsi="Times New Roman" w:cs="Times New Roman"/>
                <w:b/>
                <w:bCs/>
                <w:lang w:eastAsia="lt-LT"/>
              </w:rPr>
              <w:t>Pasirinkite tinkamą adatą</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lang w:eastAsia="lt-LT"/>
              </w:rPr>
              <w:t xml:space="preserve">Pasirinkite adatą priklausomai nuo injekcijos vietos </w:t>
            </w:r>
            <w:r w:rsidRPr="00726EFC">
              <w:rPr>
                <w:rFonts w:ascii="Times New Roman" w:eastAsia="Calibri" w:hAnsi="Times New Roman" w:cs="Times New Roman"/>
                <w:lang w:eastAsia="lt-LT"/>
              </w:rPr>
              <w:br/>
              <w:t>(sėdmens ar deltinis raumuo).</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c>
          <w:tcPr>
            <w:tcW w:w="3165" w:type="dxa"/>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w:drawing>
                <wp:inline distT="0" distB="0" distL="0" distR="0" wp14:anchorId="72A80C2C" wp14:editId="15D8CD8F">
                  <wp:extent cx="1733550" cy="1819275"/>
                  <wp:effectExtent l="0" t="0" r="0" b="9525"/>
                  <wp:docPr id="20"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3550" cy="181927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
                <w:bCs/>
                <w:lang w:eastAsia="lt-LT"/>
              </w:rPr>
              <w:t>Uždėkite adatą</w:t>
            </w:r>
            <w:r w:rsidRPr="00726EFC">
              <w:rPr>
                <w:rFonts w:ascii="Times New Roman" w:eastAsia="Times New Roman" w:hAnsi="Times New Roman" w:cs="Times New Roman"/>
                <w:b/>
                <w:bCs/>
                <w:lang w:eastAsia="lt-LT"/>
              </w:rPr>
              <w:br/>
            </w:r>
            <w:r w:rsidRPr="00726EFC">
              <w:rPr>
                <w:rFonts w:ascii="Times New Roman" w:eastAsia="Times New Roman" w:hAnsi="Times New Roman" w:cs="Times New Roman"/>
                <w:bCs/>
                <w:lang w:eastAsia="lt-LT"/>
              </w:rPr>
              <w:t>Atlupkite lizdinės plokštelės maišelio dalį, kad jį atidaryti, ir naudokite ją prispausti adatos pagrindą, kaip parodyta.</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
                <w:bCs/>
                <w:lang w:eastAsia="lt-LT"/>
              </w:rPr>
              <w:t>Laikydami švirkštą už balto kaklelio</w:t>
            </w:r>
            <w:r w:rsidRPr="00726EFC">
              <w:rPr>
                <w:rFonts w:ascii="Times New Roman" w:eastAsia="Times New Roman" w:hAnsi="Times New Roman" w:cs="Times New Roman"/>
                <w:bCs/>
                <w:lang w:eastAsia="lt-LT"/>
              </w:rPr>
              <w:t xml:space="preserve">, prijunkite švirkštą prie adatos </w:t>
            </w:r>
            <w:proofErr w:type="spellStart"/>
            <w:r w:rsidRPr="00726EFC">
              <w:rPr>
                <w:rFonts w:ascii="Times New Roman" w:eastAsia="Times New Roman" w:hAnsi="Times New Roman" w:cs="Times New Roman"/>
                <w:bCs/>
                <w:i/>
                <w:lang w:eastAsia="lt-LT"/>
              </w:rPr>
              <w:t>luer</w:t>
            </w:r>
            <w:proofErr w:type="spellEnd"/>
            <w:r w:rsidRPr="00726EFC">
              <w:rPr>
                <w:rFonts w:ascii="Times New Roman" w:eastAsia="Times New Roman" w:hAnsi="Times New Roman" w:cs="Times New Roman"/>
                <w:bCs/>
                <w:lang w:eastAsia="lt-LT"/>
              </w:rPr>
              <w:t xml:space="preserve"> jungties tvirtai </w:t>
            </w:r>
            <w:r w:rsidRPr="00726EFC">
              <w:rPr>
                <w:rFonts w:ascii="Times New Roman" w:eastAsia="Times New Roman" w:hAnsi="Times New Roman" w:cs="Times New Roman"/>
                <w:b/>
                <w:bCs/>
                <w:u w:val="single"/>
                <w:lang w:eastAsia="lt-LT"/>
              </w:rPr>
              <w:t>sukdami pagal laikrodžio rodyklę</w:t>
            </w:r>
            <w:r w:rsidRPr="00726EFC">
              <w:rPr>
                <w:rFonts w:ascii="Times New Roman" w:eastAsia="Times New Roman" w:hAnsi="Times New Roman" w:cs="Times New Roman"/>
                <w:bCs/>
                <w:u w:val="single"/>
                <w:lang w:eastAsia="lt-LT"/>
              </w:rPr>
              <w:t xml:space="preserve">, </w:t>
            </w:r>
            <w:r w:rsidRPr="00726EFC">
              <w:rPr>
                <w:rFonts w:ascii="Times New Roman" w:eastAsia="Times New Roman" w:hAnsi="Times New Roman" w:cs="Times New Roman"/>
                <w:bCs/>
                <w:lang w:eastAsia="lt-LT"/>
              </w:rPr>
              <w:t>kol priglus.</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
                <w:bCs/>
                <w:lang w:eastAsia="lt-LT"/>
              </w:rPr>
              <w:t>Nelieskite</w:t>
            </w:r>
            <w:r w:rsidRPr="00726EFC">
              <w:rPr>
                <w:rFonts w:ascii="Times New Roman" w:eastAsia="Times New Roman" w:hAnsi="Times New Roman" w:cs="Times New Roman"/>
                <w:bCs/>
                <w:lang w:eastAsia="lt-LT"/>
              </w:rPr>
              <w:t xml:space="preserve"> adatos </w:t>
            </w:r>
            <w:proofErr w:type="spellStart"/>
            <w:r w:rsidRPr="00726EFC">
              <w:rPr>
                <w:rFonts w:ascii="Times New Roman" w:eastAsia="Times New Roman" w:hAnsi="Times New Roman" w:cs="Times New Roman"/>
                <w:bCs/>
                <w:i/>
                <w:lang w:eastAsia="lt-LT"/>
              </w:rPr>
              <w:t>luer</w:t>
            </w:r>
            <w:proofErr w:type="spellEnd"/>
            <w:r w:rsidRPr="00726EFC">
              <w:rPr>
                <w:rFonts w:ascii="Times New Roman" w:eastAsia="Times New Roman" w:hAnsi="Times New Roman" w:cs="Times New Roman"/>
                <w:bCs/>
                <w:lang w:eastAsia="lt-LT"/>
              </w:rPr>
              <w:t xml:space="preserve"> jungties.</w:t>
            </w:r>
            <w:r w:rsidRPr="00726EFC">
              <w:rPr>
                <w:rFonts w:ascii="Times New Roman" w:eastAsia="Times New Roman" w:hAnsi="Times New Roman" w:cs="Times New Roman"/>
                <w:b/>
                <w:bCs/>
                <w:lang w:eastAsia="lt-LT"/>
              </w:rPr>
              <w:t xml:space="preserve"> </w:t>
            </w:r>
            <w:r w:rsidRPr="00726EFC">
              <w:rPr>
                <w:rFonts w:ascii="Times New Roman" w:eastAsia="Times New Roman" w:hAnsi="Times New Roman" w:cs="Times New Roman"/>
                <w:bCs/>
                <w:lang w:eastAsia="lt-LT"/>
              </w:rPr>
              <w:t>Taip ją užteršite</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tc>
        <w:tc>
          <w:tcPr>
            <w:tcW w:w="3169" w:type="dxa"/>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w:drawing>
                <wp:inline distT="0" distB="0" distL="0" distR="0" wp14:anchorId="33E7E62D" wp14:editId="0D706620">
                  <wp:extent cx="1752600" cy="1752600"/>
                  <wp:effectExtent l="0" t="0" r="0" b="0"/>
                  <wp:docPr id="2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 xml:space="preserve">Dar kartą ištirpinkite </w:t>
            </w:r>
            <w:proofErr w:type="spellStart"/>
            <w:r w:rsidRPr="00726EFC">
              <w:rPr>
                <w:rFonts w:ascii="Times New Roman" w:eastAsia="Times New Roman" w:hAnsi="Times New Roman" w:cs="Times New Roman"/>
                <w:b/>
                <w:bCs/>
                <w:lang w:eastAsia="lt-LT"/>
              </w:rPr>
              <w:t>mikrosferas</w:t>
            </w:r>
            <w:proofErr w:type="spellEnd"/>
            <w:r w:rsidRPr="00726EFC">
              <w:rPr>
                <w:rFonts w:ascii="Times New Roman" w:eastAsia="Times New Roman" w:hAnsi="Times New Roman" w:cs="Times New Roman"/>
                <w:b/>
                <w:bCs/>
                <w:lang w:eastAsia="lt-LT"/>
              </w:rPr>
              <w:t xml:space="preserve"> </w:t>
            </w:r>
            <w:r w:rsidRPr="00726EFC">
              <w:rPr>
                <w:rFonts w:ascii="Times New Roman" w:eastAsia="Times New Roman" w:hAnsi="Times New Roman" w:cs="Times New Roman"/>
                <w:b/>
                <w:bCs/>
                <w:lang w:eastAsia="lt-LT"/>
              </w:rPr>
              <w:br/>
            </w:r>
            <w:r w:rsidRPr="00726EFC">
              <w:rPr>
                <w:rFonts w:ascii="Times New Roman" w:eastAsia="Times New Roman" w:hAnsi="Times New Roman" w:cs="Times New Roman"/>
                <w:bCs/>
                <w:lang w:eastAsia="lt-LT"/>
              </w:rPr>
              <w:t xml:space="preserve">Visiškai nuimkite lizdinės plokštelės maišelį. </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Cs/>
                <w:lang w:eastAsia="lt-LT"/>
              </w:rPr>
              <w:t>Prieš pat injekciją vėl energingai pakratykite švirkštą, nes gali būti atsiradusių nuosėdų</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tc>
      </w:tr>
      <w:tr w:rsidR="00726EFC" w:rsidRPr="00726EFC" w:rsidTr="00726EFC">
        <w:trPr>
          <w:trHeight w:val="620"/>
        </w:trPr>
        <w:tc>
          <w:tcPr>
            <w:tcW w:w="1542" w:type="dxa"/>
            <w:tcBorders>
              <w:top w:val="single" w:sz="4" w:space="0" w:color="FFFFFF"/>
              <w:left w:val="single" w:sz="4" w:space="0" w:color="FFFFFF"/>
              <w:bottom w:val="single" w:sz="4" w:space="0" w:color="FFFFFF"/>
              <w:right w:val="single" w:sz="4" w:space="0" w:color="auto"/>
            </w:tcBorders>
            <w:shd w:val="clear" w:color="auto" w:fill="000000"/>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b/>
                <w:bCs/>
                <w:lang w:eastAsia="lt-LT"/>
              </w:rPr>
              <w:t>4 žingsnis</w:t>
            </w:r>
          </w:p>
        </w:tc>
        <w:tc>
          <w:tcPr>
            <w:tcW w:w="7973" w:type="dxa"/>
            <w:gridSpan w:val="3"/>
            <w:tcBorders>
              <w:top w:val="single" w:sz="4" w:space="0" w:color="FFFFFF"/>
              <w:left w:val="single" w:sz="4" w:space="0" w:color="auto"/>
              <w:bottom w:val="single" w:sz="4" w:space="0" w:color="FFFFFF"/>
              <w:right w:val="single" w:sz="4" w:space="0" w:color="FFFFFF"/>
            </w:tcBorders>
            <w:shd w:val="clear" w:color="auto" w:fill="A6A6A6"/>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bCs/>
                <w:lang w:eastAsia="lt-LT"/>
              </w:rPr>
              <w:t>Sušvirkškite dozę</w:t>
            </w:r>
          </w:p>
        </w:tc>
      </w:tr>
    </w:tbl>
    <w:p w:rsidR="00726EFC" w:rsidRPr="00726EFC" w:rsidRDefault="00726EFC" w:rsidP="00726EFC">
      <w:pPr>
        <w:keepNext/>
        <w:tabs>
          <w:tab w:val="left" w:pos="567"/>
        </w:tabs>
        <w:spacing w:after="0" w:line="240" w:lineRule="auto"/>
        <w:rPr>
          <w:rFonts w:ascii="Times New Roman" w:eastAsia="Calibri" w:hAnsi="Times New Roman" w:cs="Times New Roman"/>
          <w:vanish/>
          <w:lang w:val="en-US"/>
        </w:rPr>
      </w:pPr>
    </w:p>
    <w:tbl>
      <w:tblPr>
        <w:tblW w:w="9573" w:type="dxa"/>
        <w:tblInd w:w="2" w:type="dxa"/>
        <w:tblLook w:val="00A0" w:firstRow="1" w:lastRow="0" w:firstColumn="1" w:lastColumn="0" w:noHBand="0" w:noVBand="0"/>
      </w:tblPr>
      <w:tblGrid>
        <w:gridCol w:w="1918"/>
        <w:gridCol w:w="1918"/>
        <w:gridCol w:w="1918"/>
        <w:gridCol w:w="1976"/>
        <w:gridCol w:w="1888"/>
      </w:tblGrid>
      <w:tr w:rsidR="00726EFC" w:rsidRPr="00726EFC" w:rsidTr="00726EFC">
        <w:tc>
          <w:tcPr>
            <w:tcW w:w="2089" w:type="dxa"/>
            <w:hideMark/>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w:drawing>
                <wp:inline distT="0" distB="0" distL="0" distR="0" wp14:anchorId="62761F4B" wp14:editId="2FF80957">
                  <wp:extent cx="1104900" cy="1104900"/>
                  <wp:effectExtent l="0" t="0" r="0" b="0"/>
                  <wp:docPr id="22"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
                <w:bCs/>
                <w:lang w:eastAsia="lt-LT"/>
              </w:rPr>
              <w:t xml:space="preserve">Nuimkite permatomą adatos apsauginį dangtelį </w:t>
            </w:r>
            <w:r w:rsidRPr="00726EFC">
              <w:rPr>
                <w:rFonts w:ascii="Times New Roman" w:eastAsia="Times New Roman" w:hAnsi="Times New Roman" w:cs="Times New Roman"/>
                <w:b/>
                <w:bCs/>
                <w:lang w:eastAsia="lt-LT"/>
              </w:rPr>
              <w:br/>
            </w:r>
            <w:r w:rsidRPr="00726EFC">
              <w:rPr>
                <w:rFonts w:ascii="Times New Roman" w:eastAsia="Times New Roman" w:hAnsi="Times New Roman" w:cs="Times New Roman"/>
                <w:bCs/>
                <w:lang w:eastAsia="lt-LT"/>
              </w:rPr>
              <w:lastRenderedPageBreak/>
              <w:t>Patraukite adatos apsauginį įtaisą link švirkšto, kaip parodyta. Tada laikykite švirkštą už balto kaklelio ir iš karto atsargiai nuimkite permatomą apsauginį adatos dangtelį.</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Times New Roman" w:hAnsi="Times New Roman" w:cs="Times New Roman"/>
                <w:bCs/>
                <w:lang w:eastAsia="lt-LT"/>
              </w:rPr>
              <w:t xml:space="preserve">Peršviečiamo adatos apsauginio dangtelio </w:t>
            </w:r>
            <w:r w:rsidRPr="00726EFC">
              <w:rPr>
                <w:rFonts w:ascii="Times New Roman" w:eastAsia="Times New Roman" w:hAnsi="Times New Roman" w:cs="Times New Roman"/>
                <w:b/>
                <w:bCs/>
                <w:lang w:eastAsia="lt-LT"/>
              </w:rPr>
              <w:t xml:space="preserve">nesukite, </w:t>
            </w:r>
            <w:r w:rsidRPr="00726EFC">
              <w:rPr>
                <w:rFonts w:ascii="Times New Roman" w:eastAsia="Times New Roman" w:hAnsi="Times New Roman" w:cs="Times New Roman"/>
                <w:bCs/>
                <w:lang w:eastAsia="lt-LT"/>
              </w:rPr>
              <w:t xml:space="preserve">nes gali atsipalaiduoti </w:t>
            </w:r>
            <w:proofErr w:type="spellStart"/>
            <w:r w:rsidRPr="00726EFC">
              <w:rPr>
                <w:rFonts w:ascii="Times New Roman" w:eastAsia="Times New Roman" w:hAnsi="Times New Roman" w:cs="Times New Roman"/>
                <w:bCs/>
                <w:i/>
                <w:lang w:eastAsia="lt-LT"/>
              </w:rPr>
              <w:t>luer</w:t>
            </w:r>
            <w:proofErr w:type="spellEnd"/>
            <w:r w:rsidRPr="00726EFC">
              <w:rPr>
                <w:rFonts w:ascii="Times New Roman" w:eastAsia="Times New Roman" w:hAnsi="Times New Roman" w:cs="Times New Roman"/>
                <w:bCs/>
                <w:lang w:eastAsia="lt-LT"/>
              </w:rPr>
              <w:t xml:space="preserve"> jungtis</w:t>
            </w:r>
            <w:r w:rsidRPr="00726EFC">
              <w:rPr>
                <w:rFonts w:ascii="Times New Roman" w:eastAsia="Calibri" w:hAnsi="Times New Roman" w:cs="Times New Roman"/>
                <w:lang w:eastAsia="lt-LT"/>
              </w:rPr>
              <w:t>.</w:t>
            </w:r>
          </w:p>
        </w:tc>
        <w:tc>
          <w:tcPr>
            <w:tcW w:w="2078" w:type="dxa"/>
            <w:hideMark/>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lastRenderedPageBreak/>
              <w:drawing>
                <wp:inline distT="0" distB="0" distL="0" distR="0" wp14:anchorId="689B5D01" wp14:editId="42227F0E">
                  <wp:extent cx="1104900" cy="1104900"/>
                  <wp:effectExtent l="0" t="0" r="0" b="0"/>
                  <wp:docPr id="2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
                <w:lang w:eastAsia="lt-LT"/>
              </w:rPr>
              <w:t>Pašalinkite oro burbuliukus</w:t>
            </w:r>
            <w:r w:rsidRPr="00726EFC">
              <w:rPr>
                <w:rFonts w:ascii="Times New Roman" w:eastAsia="Times New Roman" w:hAnsi="Times New Roman" w:cs="Times New Roman"/>
                <w:lang w:eastAsia="lt-LT"/>
              </w:rPr>
              <w:br/>
              <w:t xml:space="preserve">Laikykite švirkštą nukreiptą aukštyn </w:t>
            </w:r>
            <w:r w:rsidRPr="00726EFC">
              <w:rPr>
                <w:rFonts w:ascii="Times New Roman" w:eastAsia="Times New Roman" w:hAnsi="Times New Roman" w:cs="Times New Roman"/>
                <w:lang w:eastAsia="lt-LT"/>
              </w:rPr>
              <w:lastRenderedPageBreak/>
              <w:t xml:space="preserve">ir švelniai patapšnokite, kad oro burbuliukai pakiltų aukštyn. </w:t>
            </w:r>
            <w:r w:rsidRPr="00726EFC">
              <w:rPr>
                <w:rFonts w:ascii="Times New Roman" w:eastAsia="Times New Roman" w:hAnsi="Times New Roman" w:cs="Times New Roman"/>
                <w:lang w:eastAsia="lt-LT"/>
              </w:rPr>
              <w:br/>
              <w:t>Lėtai ir atsargiai spauskite stūmoklį, kad pašalintumėte orą</w:t>
            </w:r>
            <w:r w:rsidRPr="00726EFC">
              <w:rPr>
                <w:rFonts w:ascii="Times New Roman" w:eastAsia="Calibri" w:hAnsi="Times New Roman" w:cs="Times New Roman"/>
                <w:lang w:eastAsia="lt-LT"/>
              </w:rPr>
              <w:t>.</w:t>
            </w:r>
          </w:p>
        </w:tc>
        <w:tc>
          <w:tcPr>
            <w:tcW w:w="2089"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lastRenderedPageBreak/>
              <w:drawing>
                <wp:inline distT="0" distB="0" distL="0" distR="0" wp14:anchorId="2B4BEA9F" wp14:editId="158F0222">
                  <wp:extent cx="1104900" cy="1104900"/>
                  <wp:effectExtent l="0" t="0" r="0" b="0"/>
                  <wp:docPr id="24"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
                <w:bCs/>
                <w:lang w:eastAsia="lt-LT"/>
              </w:rPr>
              <w:t>Sušvirkškite</w:t>
            </w:r>
            <w:r w:rsidRPr="00726EFC">
              <w:rPr>
                <w:rFonts w:ascii="Times New Roman" w:eastAsia="Times New Roman" w:hAnsi="Times New Roman" w:cs="Times New Roman"/>
                <w:b/>
                <w:bCs/>
                <w:lang w:eastAsia="lt-LT"/>
              </w:rPr>
              <w:br/>
            </w:r>
            <w:r w:rsidRPr="00726EFC">
              <w:rPr>
                <w:rFonts w:ascii="Times New Roman" w:eastAsia="Times New Roman" w:hAnsi="Times New Roman" w:cs="Times New Roman"/>
                <w:bCs/>
                <w:lang w:eastAsia="lt-LT"/>
              </w:rPr>
              <w:t>Visą švirkšto turinį nedelsiant sušvirkškite (</w:t>
            </w:r>
            <w:proofErr w:type="spellStart"/>
            <w:r w:rsidRPr="00726EFC">
              <w:rPr>
                <w:rFonts w:ascii="Times New Roman" w:eastAsia="Times New Roman" w:hAnsi="Times New Roman" w:cs="Times New Roman"/>
                <w:bCs/>
                <w:lang w:eastAsia="lt-LT"/>
              </w:rPr>
              <w:t>i.m</w:t>
            </w:r>
            <w:proofErr w:type="spellEnd"/>
            <w:r w:rsidRPr="00726EFC">
              <w:rPr>
                <w:rFonts w:ascii="Times New Roman" w:eastAsia="Times New Roman" w:hAnsi="Times New Roman" w:cs="Times New Roman"/>
                <w:bCs/>
                <w:lang w:eastAsia="lt-LT"/>
              </w:rPr>
              <w:t xml:space="preserve">.) </w:t>
            </w:r>
            <w:r w:rsidRPr="00726EFC">
              <w:rPr>
                <w:rFonts w:ascii="Times New Roman" w:eastAsia="Times New Roman" w:hAnsi="Times New Roman" w:cs="Times New Roman"/>
                <w:bCs/>
                <w:lang w:eastAsia="lt-LT"/>
              </w:rPr>
              <w:lastRenderedPageBreak/>
              <w:t xml:space="preserve">pacientui į sėdmens arba deltinį raumenį. </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Cs/>
                <w:lang w:eastAsia="lt-LT"/>
              </w:rPr>
              <w:t xml:space="preserve">Injekcija į sėdmenis turi būti atlikta į viršutinį išorinį sėdmens </w:t>
            </w:r>
            <w:proofErr w:type="spellStart"/>
            <w:r w:rsidRPr="00726EFC">
              <w:rPr>
                <w:rFonts w:ascii="Times New Roman" w:eastAsia="Times New Roman" w:hAnsi="Times New Roman" w:cs="Times New Roman"/>
                <w:bCs/>
                <w:lang w:eastAsia="lt-LT"/>
              </w:rPr>
              <w:t>kvadrantą</w:t>
            </w:r>
            <w:proofErr w:type="spellEnd"/>
            <w:r w:rsidRPr="00726EFC">
              <w:rPr>
                <w:rFonts w:ascii="Times New Roman" w:eastAsia="Times New Roman" w:hAnsi="Times New Roman" w:cs="Times New Roman"/>
                <w:bCs/>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Times New Roman" w:hAnsi="Times New Roman" w:cs="Times New Roman"/>
                <w:b/>
                <w:bCs/>
                <w:lang w:eastAsia="lt-LT"/>
              </w:rPr>
              <w:t>Negalima švirkšti į veną</w:t>
            </w:r>
            <w:r w:rsidRPr="00726EFC">
              <w:rPr>
                <w:rFonts w:ascii="Times New Roman" w:eastAsia="Calibri" w:hAnsi="Times New Roman" w:cs="Times New Roman"/>
                <w:b/>
                <w:bCs/>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c>
          <w:tcPr>
            <w:tcW w:w="2090" w:type="dxa"/>
          </w:tcPr>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Calibri" w:hAnsi="Times New Roman" w:cs="Times New Roman"/>
                <w:noProof/>
                <w:lang w:eastAsia="lt-LT"/>
              </w:rPr>
              <w:lastRenderedPageBreak/>
              <mc:AlternateContent>
                <mc:Choice Requires="wps">
                  <w:drawing>
                    <wp:anchor distT="0" distB="0" distL="114300" distR="114300" simplePos="0" relativeHeight="251689984" behindDoc="0" locked="0" layoutInCell="1" allowOverlap="1" wp14:anchorId="28648686" wp14:editId="60CF26E1">
                      <wp:simplePos x="0" y="0"/>
                      <wp:positionH relativeFrom="column">
                        <wp:posOffset>817245</wp:posOffset>
                      </wp:positionH>
                      <wp:positionV relativeFrom="paragraph">
                        <wp:posOffset>71120</wp:posOffset>
                      </wp:positionV>
                      <wp:extent cx="376555" cy="301625"/>
                      <wp:effectExtent l="0" t="0" r="4445" b="3175"/>
                      <wp:wrapNone/>
                      <wp:docPr id="5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1625"/>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FA1" w:rsidRDefault="001B2FA1" w:rsidP="00726EFC">
                                  <w:pPr>
                                    <w:rPr>
                                      <w:sz w:val="15"/>
                                      <w:szCs w:val="15"/>
                                    </w:rPr>
                                  </w:pPr>
                                  <w:r>
                                    <w:rPr>
                                      <w:sz w:val="15"/>
                                      <w:szCs w:val="15"/>
                                    </w:rPr>
                                    <w:t>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648686" id="Text Box 197" o:spid="_x0000_s1053" type="#_x0000_t202" style="position:absolute;margin-left:64.35pt;margin-top:5.6pt;width:29.6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" fillcolor="#f8f8f8" stroked="f">
                      <v:textbox>
                        <w:txbxContent>
                          <w:p w:rsidR="001B2FA1" w:rsidRDefault="001B2FA1" w:rsidP="00726EFC">
                            <w:pPr>
                              <w:rPr>
                                <w:sz w:val="15"/>
                                <w:szCs w:val="15"/>
                              </w:rPr>
                            </w:pPr>
                            <w:r>
                              <w:rPr>
                                <w:sz w:val="15"/>
                                <w:szCs w:val="15"/>
                              </w:rPr>
                              <w:t>PO</w:t>
                            </w:r>
                          </w:p>
                        </w:txbxContent>
                      </v:textbox>
                    </v:shape>
                  </w:pict>
                </mc:Fallback>
              </mc:AlternateContent>
            </w:r>
            <w:r w:rsidRPr="00726EFC">
              <w:rPr>
                <w:rFonts w:ascii="Times New Roman" w:eastAsia="Calibri" w:hAnsi="Times New Roman" w:cs="Times New Roman"/>
                <w:noProof/>
                <w:lang w:eastAsia="lt-LT"/>
              </w:rPr>
              <w:drawing>
                <wp:inline distT="0" distB="0" distL="0" distR="0" wp14:anchorId="1A74A7E3" wp14:editId="76D88472">
                  <wp:extent cx="1143000" cy="1133475"/>
                  <wp:effectExtent l="0" t="0" r="0" b="9525"/>
                  <wp:docPr id="25"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Uždarykite adatą apsauginiame įtaise</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Cs/>
                <w:lang w:eastAsia="lt-LT"/>
              </w:rPr>
              <w:t>Laikydami v</w:t>
            </w:r>
            <w:r w:rsidRPr="00726EFC">
              <w:rPr>
                <w:rFonts w:ascii="Times New Roman" w:eastAsia="Times New Roman" w:hAnsi="Times New Roman" w:cs="Times New Roman"/>
                <w:bCs/>
                <w:u w:val="single"/>
                <w:lang w:eastAsia="lt-LT"/>
              </w:rPr>
              <w:t xml:space="preserve">iena </w:t>
            </w:r>
            <w:r w:rsidRPr="00726EFC">
              <w:rPr>
                <w:rFonts w:ascii="Times New Roman" w:eastAsia="Times New Roman" w:hAnsi="Times New Roman" w:cs="Times New Roman"/>
                <w:bCs/>
                <w:u w:val="single"/>
                <w:lang w:eastAsia="lt-LT"/>
              </w:rPr>
              <w:lastRenderedPageBreak/>
              <w:t>ranka</w:t>
            </w:r>
            <w:r w:rsidRPr="00726EFC">
              <w:rPr>
                <w:rFonts w:ascii="Times New Roman" w:eastAsia="Times New Roman" w:hAnsi="Times New Roman" w:cs="Times New Roman"/>
                <w:bCs/>
                <w:lang w:eastAsia="lt-LT"/>
              </w:rPr>
              <w:t xml:space="preserve"> padėkite adatos apsauginį įtaisą 45 laipsnių kampu ant kieto lygaus paviršiaus. Greitu tvirtu judesiu spustelkite žemyn, kol adata visai pateks į apsauginį įtaisą.</w:t>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Venkite įsidurti adata:</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
                <w:bCs/>
                <w:lang w:eastAsia="lt-LT"/>
              </w:rPr>
              <w:t xml:space="preserve">Neimkite </w:t>
            </w:r>
            <w:proofErr w:type="spellStart"/>
            <w:r w:rsidRPr="00726EFC">
              <w:rPr>
                <w:rFonts w:ascii="Times New Roman" w:eastAsia="Times New Roman" w:hAnsi="Times New Roman" w:cs="Times New Roman"/>
                <w:bCs/>
                <w:lang w:eastAsia="lt-LT"/>
              </w:rPr>
              <w:t>abiejomis</w:t>
            </w:r>
            <w:proofErr w:type="spellEnd"/>
            <w:r w:rsidRPr="00726EFC">
              <w:rPr>
                <w:rFonts w:ascii="Times New Roman" w:eastAsia="Times New Roman" w:hAnsi="Times New Roman" w:cs="Times New Roman"/>
                <w:bCs/>
                <w:lang w:eastAsia="lt-LT"/>
              </w:rPr>
              <w:t xml:space="preserve"> rankomis.</w:t>
            </w:r>
          </w:p>
          <w:p w:rsidR="00726EFC" w:rsidRPr="00726EFC" w:rsidRDefault="00726EFC" w:rsidP="00726EFC">
            <w:pPr>
              <w:keepNext/>
              <w:tabs>
                <w:tab w:val="left" w:pos="567"/>
              </w:tabs>
              <w:spacing w:after="0" w:line="240" w:lineRule="auto"/>
              <w:rPr>
                <w:rFonts w:ascii="Times New Roman" w:eastAsia="Times New Roman" w:hAnsi="Times New Roman" w:cs="Times New Roman"/>
                <w:bCs/>
                <w:lang w:eastAsia="lt-LT"/>
              </w:rPr>
            </w:pPr>
            <w:r w:rsidRPr="00726EFC">
              <w:rPr>
                <w:rFonts w:ascii="Times New Roman" w:eastAsia="Times New Roman" w:hAnsi="Times New Roman" w:cs="Times New Roman"/>
                <w:bCs/>
                <w:lang w:eastAsia="lt-LT"/>
              </w:rPr>
              <w:t xml:space="preserve">Negalima tyčia </w:t>
            </w:r>
            <w:r w:rsidRPr="00726EFC">
              <w:rPr>
                <w:rFonts w:ascii="Times New Roman" w:eastAsia="Times New Roman" w:hAnsi="Times New Roman" w:cs="Times New Roman"/>
                <w:b/>
                <w:bCs/>
                <w:lang w:eastAsia="lt-LT"/>
              </w:rPr>
              <w:t xml:space="preserve">nuimti ar neteisingai naudoti </w:t>
            </w:r>
            <w:r w:rsidRPr="00726EFC">
              <w:rPr>
                <w:rFonts w:ascii="Times New Roman" w:eastAsia="Times New Roman" w:hAnsi="Times New Roman" w:cs="Times New Roman"/>
                <w:bCs/>
                <w:lang w:eastAsia="lt-LT"/>
              </w:rPr>
              <w:t>apsauginį adatos įtaisą.</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Cs/>
                <w:lang w:eastAsia="lt-LT"/>
              </w:rPr>
              <w:t xml:space="preserve">Jei adata sulinko ar sulūžo, </w:t>
            </w:r>
            <w:r w:rsidRPr="00726EFC">
              <w:rPr>
                <w:rFonts w:ascii="Times New Roman" w:eastAsia="Times New Roman" w:hAnsi="Times New Roman" w:cs="Times New Roman"/>
                <w:b/>
                <w:bCs/>
                <w:lang w:eastAsia="lt-LT"/>
              </w:rPr>
              <w:t xml:space="preserve">nemėginkite </w:t>
            </w:r>
            <w:r w:rsidRPr="00726EFC">
              <w:rPr>
                <w:rFonts w:ascii="Times New Roman" w:eastAsia="Times New Roman" w:hAnsi="Times New Roman" w:cs="Times New Roman"/>
                <w:bCs/>
                <w:lang w:eastAsia="lt-LT"/>
              </w:rPr>
              <w:t>jos tiesinti ar įkišti į apsauginį įtaisą</w:t>
            </w:r>
            <w:r w:rsidRPr="00726EFC">
              <w:rPr>
                <w:rFonts w:ascii="Times New Roman" w:eastAsia="Calibri" w:hAnsi="Times New Roman" w:cs="Times New Roman"/>
                <w:b/>
                <w:bCs/>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c>
          <w:tcPr>
            <w:tcW w:w="1227" w:type="dxa"/>
          </w:tcPr>
          <w:p w:rsidR="00726EFC" w:rsidRPr="00726EFC" w:rsidRDefault="00726EFC" w:rsidP="00726EFC">
            <w:pPr>
              <w:keepNext/>
              <w:tabs>
                <w:tab w:val="left" w:pos="567"/>
              </w:tabs>
              <w:spacing w:after="0" w:line="240" w:lineRule="auto"/>
              <w:rPr>
                <w:rFonts w:ascii="Times New Roman" w:eastAsia="Calibri" w:hAnsi="Times New Roman" w:cs="Times New Roman"/>
                <w:b/>
                <w:bCs/>
                <w:lang w:eastAsia="lt-LT"/>
              </w:rPr>
            </w:pPr>
            <w:r w:rsidRPr="00726EFC">
              <w:rPr>
                <w:rFonts w:ascii="Times New Roman" w:eastAsia="Calibri" w:hAnsi="Times New Roman" w:cs="Times New Roman"/>
                <w:b/>
                <w:noProof/>
                <w:lang w:eastAsia="lt-LT"/>
              </w:rPr>
              <w:lastRenderedPageBreak/>
              <w:drawing>
                <wp:inline distT="0" distB="0" distL="0" distR="0" wp14:anchorId="085965F1" wp14:editId="59A5856B">
                  <wp:extent cx="1085850" cy="1085850"/>
                  <wp:effectExtent l="0" t="0" r="0" b="0"/>
                  <wp:docPr id="26"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726EFC" w:rsidRPr="00726EFC" w:rsidRDefault="00726EFC" w:rsidP="00726EFC">
            <w:pPr>
              <w:keepNext/>
              <w:tabs>
                <w:tab w:val="left" w:pos="567"/>
              </w:tabs>
              <w:spacing w:after="0" w:line="240" w:lineRule="auto"/>
              <w:rPr>
                <w:rFonts w:ascii="Times New Roman" w:eastAsia="Times New Roman" w:hAnsi="Times New Roman" w:cs="Times New Roman"/>
                <w:b/>
                <w:bCs/>
                <w:lang w:eastAsia="lt-LT"/>
              </w:rPr>
            </w:pPr>
            <w:r w:rsidRPr="00726EFC">
              <w:rPr>
                <w:rFonts w:ascii="Times New Roman" w:eastAsia="Times New Roman" w:hAnsi="Times New Roman" w:cs="Times New Roman"/>
                <w:b/>
                <w:bCs/>
                <w:lang w:eastAsia="lt-LT"/>
              </w:rPr>
              <w:t>Tinkamai išmeskite adatas</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r w:rsidRPr="00726EFC">
              <w:rPr>
                <w:rFonts w:ascii="Times New Roman" w:eastAsia="Times New Roman" w:hAnsi="Times New Roman" w:cs="Times New Roman"/>
                <w:bCs/>
                <w:lang w:eastAsia="lt-LT"/>
              </w:rPr>
              <w:t xml:space="preserve">Patikrinkite įsitikinti, kad </w:t>
            </w:r>
            <w:r w:rsidRPr="00726EFC">
              <w:rPr>
                <w:rFonts w:ascii="Times New Roman" w:eastAsia="Times New Roman" w:hAnsi="Times New Roman" w:cs="Times New Roman"/>
                <w:bCs/>
                <w:lang w:eastAsia="lt-LT"/>
              </w:rPr>
              <w:lastRenderedPageBreak/>
              <w:t xml:space="preserve">adata yra visiškai patekusi į apsauginį adatos įtaisą. Išmeskite į </w:t>
            </w:r>
            <w:proofErr w:type="spellStart"/>
            <w:r w:rsidRPr="00726EFC">
              <w:rPr>
                <w:rFonts w:ascii="Times New Roman" w:eastAsia="Times New Roman" w:hAnsi="Times New Roman" w:cs="Times New Roman"/>
                <w:bCs/>
                <w:lang w:eastAsia="lt-LT"/>
              </w:rPr>
              <w:t>talpyklę</w:t>
            </w:r>
            <w:proofErr w:type="spellEnd"/>
            <w:r w:rsidRPr="00726EFC">
              <w:rPr>
                <w:rFonts w:ascii="Times New Roman" w:eastAsia="Times New Roman" w:hAnsi="Times New Roman" w:cs="Times New Roman"/>
                <w:bCs/>
                <w:lang w:eastAsia="lt-LT"/>
              </w:rPr>
              <w:t>, skirtą aštriems daiktams. Taip pat išmeskite nepanaudotą adatą iš dozės pakuotės</w:t>
            </w:r>
            <w:r w:rsidRPr="00726EFC">
              <w:rPr>
                <w:rFonts w:ascii="Times New Roman" w:eastAsia="Calibri" w:hAnsi="Times New Roman" w:cs="Times New Roman"/>
                <w:lang w:eastAsia="lt-LT"/>
              </w:rPr>
              <w:t>.</w:t>
            </w:r>
          </w:p>
          <w:p w:rsidR="00726EFC" w:rsidRPr="00726EFC" w:rsidRDefault="00726EFC" w:rsidP="00726EFC">
            <w:pPr>
              <w:keepNext/>
              <w:tabs>
                <w:tab w:val="left" w:pos="567"/>
              </w:tabs>
              <w:spacing w:after="0" w:line="240" w:lineRule="auto"/>
              <w:rPr>
                <w:rFonts w:ascii="Times New Roman" w:eastAsia="Calibri" w:hAnsi="Times New Roman" w:cs="Times New Roman"/>
                <w:lang w:eastAsia="lt-LT"/>
              </w:rPr>
            </w:pPr>
          </w:p>
        </w:tc>
      </w:tr>
    </w:tbl>
    <w:p w:rsidR="00726EFC" w:rsidRPr="00726EFC" w:rsidRDefault="00726EFC" w:rsidP="00726EFC">
      <w:pPr>
        <w:spacing w:after="200" w:line="276" w:lineRule="auto"/>
        <w:rPr>
          <w:rFonts w:ascii="Times New Roman" w:eastAsia="Calibri" w:hAnsi="Times New Roman" w:cs="Times New Roman"/>
        </w:rPr>
      </w:pPr>
    </w:p>
    <w:p w:rsidR="001B2FA1" w:rsidRDefault="001B2FA1" w:rsidP="00726EFC"/>
    <w:sectPr w:rsidR="001B2FA1" w:rsidSect="00726EFC">
      <w:type w:val="continuous"/>
      <w:pgSz w:w="12240" w:h="15840"/>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E3B98"/>
    <w:multiLevelType w:val="hybridMultilevel"/>
    <w:tmpl w:val="F9CA5880"/>
    <w:lvl w:ilvl="0" w:tplc="04090001">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1">
    <w:nsid w:val="0DF06413"/>
    <w:multiLevelType w:val="hybridMultilevel"/>
    <w:tmpl w:val="FCC826F4"/>
    <w:lvl w:ilvl="0" w:tplc="E50E00A6">
      <w:start w:val="1"/>
      <w:numFmt w:val="bullet"/>
      <w:lvlText w:val=""/>
      <w:lvlJc w:val="left"/>
      <w:pPr>
        <w:tabs>
          <w:tab w:val="num" w:pos="567"/>
        </w:tabs>
        <w:ind w:left="567" w:hanging="567"/>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15564624"/>
    <w:multiLevelType w:val="hybridMultilevel"/>
    <w:tmpl w:val="823CA5C4"/>
    <w:lvl w:ilvl="0" w:tplc="04090001">
      <w:start w:val="1"/>
      <w:numFmt w:val="bullet"/>
      <w:lvlText w:val=""/>
      <w:lvlJc w:val="left"/>
      <w:pPr>
        <w:tabs>
          <w:tab w:val="num" w:pos="567"/>
        </w:tabs>
        <w:ind w:left="567" w:hanging="567"/>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
    <w:nsid w:val="1B1F2A3B"/>
    <w:multiLevelType w:val="hybridMultilevel"/>
    <w:tmpl w:val="9224E69A"/>
    <w:lvl w:ilvl="0" w:tplc="04270001">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4">
    <w:nsid w:val="31BA5D11"/>
    <w:multiLevelType w:val="hybridMultilevel"/>
    <w:tmpl w:val="35F092C4"/>
    <w:lvl w:ilvl="0" w:tplc="3DFC465C">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350B27D5"/>
    <w:multiLevelType w:val="hybridMultilevel"/>
    <w:tmpl w:val="BDD0620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
    <w:nsid w:val="367327CA"/>
    <w:multiLevelType w:val="hybridMultilevel"/>
    <w:tmpl w:val="589495B6"/>
    <w:lvl w:ilvl="0" w:tplc="7CD69D78">
      <w:start w:val="1"/>
      <w:numFmt w:val="bullet"/>
      <w:lvlText w:val=""/>
      <w:lvlJc w:val="left"/>
      <w:pPr>
        <w:tabs>
          <w:tab w:val="num" w:pos="567"/>
        </w:tabs>
        <w:ind w:left="567" w:hanging="56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65A24368"/>
    <w:multiLevelType w:val="hybridMultilevel"/>
    <w:tmpl w:val="5576E1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
    <w:nsid w:val="737C1D99"/>
    <w:multiLevelType w:val="hybridMultilevel"/>
    <w:tmpl w:val="70BA0F60"/>
    <w:lvl w:ilvl="0" w:tplc="04270001">
      <w:start w:val="1"/>
      <w:numFmt w:val="bullet"/>
      <w:lvlText w:val=""/>
      <w:lvlJc w:val="left"/>
      <w:pPr>
        <w:tabs>
          <w:tab w:val="num" w:pos="720"/>
        </w:tabs>
        <w:ind w:left="720" w:hanging="360"/>
      </w:pPr>
      <w:rPr>
        <w:rFonts w:ascii="Symbol" w:hAnsi="Symbol" w:cs="Symbol"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cs="Wingdings" w:hint="default"/>
      </w:rPr>
    </w:lvl>
    <w:lvl w:ilvl="3" w:tplc="04270001">
      <w:start w:val="1"/>
      <w:numFmt w:val="bullet"/>
      <w:lvlText w:val=""/>
      <w:lvlJc w:val="left"/>
      <w:pPr>
        <w:tabs>
          <w:tab w:val="num" w:pos="2880"/>
        </w:tabs>
        <w:ind w:left="2880" w:hanging="360"/>
      </w:pPr>
      <w:rPr>
        <w:rFonts w:ascii="Symbol" w:hAnsi="Symbol" w:cs="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cs="Wingdings" w:hint="default"/>
      </w:rPr>
    </w:lvl>
    <w:lvl w:ilvl="6" w:tplc="04270001">
      <w:start w:val="1"/>
      <w:numFmt w:val="bullet"/>
      <w:lvlText w:val=""/>
      <w:lvlJc w:val="left"/>
      <w:pPr>
        <w:tabs>
          <w:tab w:val="num" w:pos="5040"/>
        </w:tabs>
        <w:ind w:left="5040" w:hanging="360"/>
      </w:pPr>
      <w:rPr>
        <w:rFonts w:ascii="Symbol" w:hAnsi="Symbol" w:cs="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cs="Wingdings" w:hint="default"/>
      </w:rPr>
    </w:lvl>
  </w:abstractNum>
  <w:abstractNum w:abstractNumId="9">
    <w:nsid w:val="7B7803ED"/>
    <w:multiLevelType w:val="hybridMultilevel"/>
    <w:tmpl w:val="89363E4C"/>
    <w:lvl w:ilvl="0" w:tplc="04090001">
      <w:start w:val="1"/>
      <w:numFmt w:val="bullet"/>
      <w:lvlText w:val=""/>
      <w:lvlJc w:val="left"/>
      <w:pPr>
        <w:tabs>
          <w:tab w:val="num" w:pos="567"/>
        </w:tabs>
        <w:ind w:left="567" w:hanging="567"/>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8"/>
  </w:num>
  <w:num w:numId="3">
    <w:abstractNumId w:val="3"/>
  </w:num>
  <w:num w:numId="4">
    <w:abstractNumId w:val="7"/>
  </w:num>
  <w:num w:numId="5">
    <w:abstractNumId w:val="5"/>
  </w:num>
  <w:num w:numId="6">
    <w:abstractNumId w:val="1"/>
  </w:num>
  <w:num w:numId="7">
    <w:abstractNumId w:val="4"/>
  </w:num>
  <w:num w:numId="8">
    <w:abstractNumId w:val="6"/>
  </w:num>
  <w:num w:numId="9">
    <w:abstractNumId w:val="6"/>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396"/>
  <w:characterSpacingControl w:val="doNotCompress"/>
  <w:endnotePr>
    <w:numFmt w:val="decimal"/>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EFC"/>
    <w:rsid w:val="00006642"/>
    <w:rsid w:val="001B2FA1"/>
    <w:rsid w:val="00366CD3"/>
    <w:rsid w:val="00726EFC"/>
    <w:rsid w:val="00854EE4"/>
    <w:rsid w:val="008A33EC"/>
    <w:rsid w:val="008C18AC"/>
    <w:rsid w:val="008D36C2"/>
    <w:rsid w:val="009B12D6"/>
    <w:rsid w:val="00A55957"/>
    <w:rsid w:val="00AF35B0"/>
    <w:rsid w:val="00DD6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0664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06642"/>
    <w:rPr>
      <w:rFonts w:ascii="Tahoma" w:hAnsi="Tahoma" w:cs="Tahoma"/>
      <w:sz w:val="16"/>
      <w:szCs w:val="16"/>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Pr>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00664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06642"/>
    <w:rPr>
      <w:rFonts w:ascii="Tahoma" w:hAnsi="Tahoma" w:cs="Tahoma"/>
      <w:sz w:val="16"/>
      <w:szCs w:val="16"/>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045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vkt.lt/"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mailto:NepageidaujamaR@vvkt.l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http://www.vvkt.lt"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21</Pages>
  <Words>23031</Words>
  <Characters>13128</Characters>
  <Application>Microsoft Office Word</Application>
  <DocSecurity>0</DocSecurity>
  <Lines>109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 Strelčiūnaitė</dc:creator>
  <cp:keywords/>
  <dc:description/>
  <cp:lastModifiedBy>Božena Kuntelija</cp:lastModifiedBy>
  <cp:revision>7</cp:revision>
  <dcterms:created xsi:type="dcterms:W3CDTF">2015-08-07T07:03:00Z</dcterms:created>
  <dcterms:modified xsi:type="dcterms:W3CDTF">2015-10-05T11:01:00Z</dcterms:modified>
</cp:coreProperties>
</file>