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4A33" w:rsidRPr="00135D11" w:rsidRDefault="00234A33" w:rsidP="00234A33">
      <w:pPr>
        <w:pageBreakBefore/>
        <w:tabs>
          <w:tab w:val="left" w:pos="567"/>
        </w:tabs>
        <w:ind w:left="567" w:hanging="567"/>
        <w:jc w:val="center"/>
        <w:rPr>
          <w:sz w:val="22"/>
          <w:szCs w:val="22"/>
          <w:lang w:eastAsia="lt-LT"/>
        </w:rPr>
      </w:pPr>
      <w:bookmarkStart w:id="0" w:name="_Toc129243263"/>
      <w:bookmarkStart w:id="1" w:name="_Toc129243138"/>
      <w:r w:rsidRPr="00135D11">
        <w:rPr>
          <w:b/>
          <w:sz w:val="22"/>
          <w:szCs w:val="22"/>
        </w:rPr>
        <w:t>Pakuotės lapelis: informacija vartotojui</w:t>
      </w:r>
      <w:bookmarkEnd w:id="0"/>
      <w:bookmarkEnd w:id="1"/>
    </w:p>
    <w:p w:rsidR="00234A33" w:rsidRPr="00135D11" w:rsidRDefault="00234A33" w:rsidP="00234A33">
      <w:pPr>
        <w:rPr>
          <w:sz w:val="22"/>
          <w:szCs w:val="22"/>
          <w:lang w:eastAsia="lt-LT"/>
        </w:rPr>
      </w:pPr>
    </w:p>
    <w:p w:rsidR="00234A33" w:rsidRPr="00135D11" w:rsidRDefault="00234A33" w:rsidP="00234A33">
      <w:pPr>
        <w:jc w:val="center"/>
        <w:rPr>
          <w:b/>
          <w:sz w:val="22"/>
          <w:szCs w:val="22"/>
        </w:rPr>
      </w:pP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10 mg/ml injekcinis tirpalas</w:t>
      </w:r>
    </w:p>
    <w:p w:rsidR="00234A33" w:rsidRPr="00135D11" w:rsidRDefault="00234A33" w:rsidP="00234A33">
      <w:pPr>
        <w:jc w:val="center"/>
        <w:rPr>
          <w:bCs/>
          <w:sz w:val="22"/>
          <w:szCs w:val="22"/>
        </w:rPr>
      </w:pP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30 mg/ml injekcinis tirpalas</w:t>
      </w:r>
    </w:p>
    <w:p w:rsidR="00234A33" w:rsidRPr="00135D11" w:rsidRDefault="00234A33" w:rsidP="00234A33">
      <w:pPr>
        <w:jc w:val="center"/>
        <w:rPr>
          <w:sz w:val="22"/>
          <w:szCs w:val="22"/>
          <w:lang w:eastAsia="lt-LT"/>
        </w:rPr>
      </w:pPr>
      <w:proofErr w:type="spellStart"/>
      <w:r w:rsidRPr="00135D11">
        <w:rPr>
          <w:bCs/>
          <w:sz w:val="22"/>
          <w:szCs w:val="22"/>
        </w:rPr>
        <w:t>Ketorolakas</w:t>
      </w:r>
      <w:proofErr w:type="spellEnd"/>
      <w:r w:rsidRPr="00135D11">
        <w:rPr>
          <w:bCs/>
          <w:sz w:val="22"/>
          <w:szCs w:val="22"/>
        </w:rPr>
        <w:t xml:space="preserve"> </w:t>
      </w:r>
      <w:proofErr w:type="spellStart"/>
      <w:r w:rsidRPr="00135D11">
        <w:rPr>
          <w:bCs/>
          <w:sz w:val="22"/>
          <w:szCs w:val="22"/>
        </w:rPr>
        <w:t>trometamolis</w:t>
      </w:r>
      <w:proofErr w:type="spellEnd"/>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sz w:val="22"/>
          <w:szCs w:val="22"/>
          <w:lang w:eastAsia="lt-LT"/>
        </w:rPr>
        <w:t xml:space="preserve">Jūsų vaisto pavadinimas yra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ir 30 mg/ml injekcinis tirpalas, toliau lapelyje jis bus vadinamas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Atidžiai perskaitykite visą šį lapelį, prieš pradėdami vartoti vaistą, nes jame pateikiama Jums svarbi informacija.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 xml:space="preserve">Neišmeskite šio lapelio, nes vėl gali prireikti jį perskaityti. </w:t>
      </w:r>
    </w:p>
    <w:p w:rsidR="00234A33" w:rsidRPr="00E84C61"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Jeigu kiltų daugiau klausimų, kreipkitės į gydytoją a</w:t>
      </w:r>
      <w:r w:rsidRPr="00E84C61">
        <w:rPr>
          <w:rFonts w:eastAsia="Times New Roman"/>
          <w:sz w:val="22"/>
          <w:szCs w:val="22"/>
          <w:lang w:eastAsia="lt-LT"/>
        </w:rPr>
        <w:t>rba slaugytoją.</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Jeigu pasireiškė šalutinis poveikis (net jeigu jis šiame lapelyje nenurodytas), kreipkitės į gydytoją, vaistininką arba slaugytoją. Žr. 4 skyrių.</w:t>
      </w:r>
    </w:p>
    <w:p w:rsidR="00234A33" w:rsidRPr="00135D11" w:rsidRDefault="00234A33" w:rsidP="00234A33">
      <w:pPr>
        <w:rPr>
          <w:sz w:val="22"/>
          <w:szCs w:val="22"/>
          <w:lang w:eastAsia="lt-LT"/>
        </w:rPr>
      </w:pPr>
    </w:p>
    <w:p w:rsidR="00234A33" w:rsidRPr="00135D11" w:rsidRDefault="00234A33" w:rsidP="00234A33">
      <w:pPr>
        <w:rPr>
          <w:b/>
          <w:sz w:val="22"/>
          <w:szCs w:val="22"/>
          <w:lang w:eastAsia="lt-LT"/>
        </w:rPr>
      </w:pPr>
      <w:r w:rsidRPr="00135D11">
        <w:rPr>
          <w:b/>
          <w:sz w:val="22"/>
          <w:szCs w:val="22"/>
          <w:lang w:eastAsia="lt-LT"/>
        </w:rPr>
        <w:t>Apie ką rašoma šiame lapelyje?</w:t>
      </w:r>
    </w:p>
    <w:p w:rsidR="00234A33" w:rsidRPr="00135D11" w:rsidRDefault="00234A33" w:rsidP="00234A33">
      <w:pPr>
        <w:rPr>
          <w:b/>
          <w:sz w:val="22"/>
          <w:szCs w:val="22"/>
          <w:lang w:eastAsia="lt-LT"/>
        </w:rPr>
      </w:pPr>
    </w:p>
    <w:p w:rsidR="00234A33" w:rsidRPr="00135D11" w:rsidRDefault="00234A33" w:rsidP="00234A33">
      <w:pPr>
        <w:ind w:left="540" w:hanging="540"/>
        <w:rPr>
          <w:sz w:val="22"/>
          <w:szCs w:val="22"/>
          <w:lang w:eastAsia="lt-LT"/>
        </w:rPr>
      </w:pPr>
      <w:r w:rsidRPr="00135D11">
        <w:rPr>
          <w:sz w:val="22"/>
          <w:szCs w:val="22"/>
          <w:lang w:eastAsia="lt-LT"/>
        </w:rPr>
        <w:t>1.</w:t>
      </w:r>
      <w:r w:rsidRPr="00135D11">
        <w:rPr>
          <w:sz w:val="22"/>
          <w:szCs w:val="22"/>
          <w:lang w:eastAsia="lt-LT"/>
        </w:rPr>
        <w:tab/>
        <w:t xml:space="preserve">Kas yra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ir kam jis vartojamas</w:t>
      </w:r>
    </w:p>
    <w:p w:rsidR="00234A33" w:rsidRPr="00135D11" w:rsidRDefault="00234A33" w:rsidP="00234A33">
      <w:pPr>
        <w:ind w:left="540" w:hanging="540"/>
        <w:rPr>
          <w:sz w:val="22"/>
          <w:szCs w:val="22"/>
          <w:lang w:eastAsia="lt-LT"/>
        </w:rPr>
      </w:pPr>
      <w:r w:rsidRPr="00135D11">
        <w:rPr>
          <w:sz w:val="22"/>
          <w:szCs w:val="22"/>
          <w:lang w:eastAsia="lt-LT"/>
        </w:rPr>
        <w:t>2.</w:t>
      </w:r>
      <w:r w:rsidRPr="00135D11">
        <w:rPr>
          <w:sz w:val="22"/>
          <w:szCs w:val="22"/>
          <w:lang w:eastAsia="lt-LT"/>
        </w:rPr>
        <w:tab/>
        <w:t xml:space="preserve">Kas žinotina prieš vartojant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p>
    <w:p w:rsidR="00234A33" w:rsidRPr="00135D11" w:rsidRDefault="00234A33" w:rsidP="00234A33">
      <w:pPr>
        <w:ind w:left="540" w:hanging="540"/>
        <w:rPr>
          <w:sz w:val="22"/>
          <w:szCs w:val="22"/>
          <w:lang w:eastAsia="lt-LT"/>
        </w:rPr>
      </w:pPr>
      <w:r w:rsidRPr="00135D11">
        <w:rPr>
          <w:sz w:val="22"/>
          <w:szCs w:val="22"/>
          <w:lang w:eastAsia="lt-LT"/>
        </w:rPr>
        <w:t>3.</w:t>
      </w:r>
      <w:r w:rsidRPr="00135D11">
        <w:rPr>
          <w:sz w:val="22"/>
          <w:szCs w:val="22"/>
          <w:lang w:eastAsia="lt-LT"/>
        </w:rPr>
        <w:tab/>
        <w:t xml:space="preserve">Kaip vartoti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p>
    <w:p w:rsidR="00234A33" w:rsidRPr="00135D11" w:rsidRDefault="00234A33" w:rsidP="00234A33">
      <w:pPr>
        <w:ind w:left="540" w:hanging="540"/>
        <w:rPr>
          <w:sz w:val="22"/>
          <w:szCs w:val="22"/>
          <w:lang w:eastAsia="lt-LT"/>
        </w:rPr>
      </w:pPr>
      <w:r w:rsidRPr="00135D11">
        <w:rPr>
          <w:sz w:val="22"/>
          <w:szCs w:val="22"/>
          <w:lang w:eastAsia="lt-LT"/>
        </w:rPr>
        <w:t>4.</w:t>
      </w:r>
      <w:r w:rsidRPr="00135D11">
        <w:rPr>
          <w:sz w:val="22"/>
          <w:szCs w:val="22"/>
          <w:lang w:eastAsia="lt-LT"/>
        </w:rPr>
        <w:tab/>
        <w:t>Galimas šalutinis poveikis</w:t>
      </w:r>
    </w:p>
    <w:p w:rsidR="00234A33" w:rsidRPr="00135D11" w:rsidRDefault="00234A33" w:rsidP="00234A33">
      <w:pPr>
        <w:ind w:left="540" w:hanging="540"/>
        <w:rPr>
          <w:sz w:val="22"/>
          <w:szCs w:val="22"/>
          <w:lang w:eastAsia="lt-LT"/>
        </w:rPr>
      </w:pPr>
      <w:r w:rsidRPr="00135D11">
        <w:rPr>
          <w:sz w:val="22"/>
          <w:szCs w:val="22"/>
          <w:lang w:eastAsia="lt-LT"/>
        </w:rPr>
        <w:t>5.</w:t>
      </w:r>
      <w:r w:rsidRPr="00135D11">
        <w:rPr>
          <w:sz w:val="22"/>
          <w:szCs w:val="22"/>
          <w:lang w:eastAsia="lt-LT"/>
        </w:rPr>
        <w:tab/>
        <w:t xml:space="preserve">Kaip laikyti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p>
    <w:p w:rsidR="00234A33" w:rsidRPr="00135D11" w:rsidRDefault="00234A33" w:rsidP="00234A33">
      <w:pPr>
        <w:ind w:left="540" w:hanging="540"/>
        <w:rPr>
          <w:sz w:val="22"/>
          <w:szCs w:val="22"/>
          <w:lang w:eastAsia="lt-LT"/>
        </w:rPr>
      </w:pPr>
      <w:r w:rsidRPr="00135D11">
        <w:rPr>
          <w:sz w:val="22"/>
          <w:szCs w:val="22"/>
          <w:lang w:eastAsia="lt-LT"/>
        </w:rPr>
        <w:t>6.</w:t>
      </w:r>
      <w:r w:rsidRPr="00135D11">
        <w:rPr>
          <w:sz w:val="22"/>
          <w:szCs w:val="22"/>
          <w:lang w:eastAsia="lt-LT"/>
        </w:rPr>
        <w:tab/>
        <w:t>Pakuotės turinys ir kita informacija</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p>
    <w:p w:rsidR="00234A33" w:rsidRPr="00135D11" w:rsidRDefault="00234A33" w:rsidP="00234A33">
      <w:pPr>
        <w:keepNext/>
        <w:numPr>
          <w:ilvl w:val="0"/>
          <w:numId w:val="2"/>
        </w:numPr>
        <w:tabs>
          <w:tab w:val="left" w:pos="567"/>
        </w:tabs>
        <w:suppressAutoHyphens/>
        <w:ind w:left="567"/>
        <w:rPr>
          <w:b/>
          <w:sz w:val="22"/>
          <w:szCs w:val="22"/>
        </w:rPr>
      </w:pPr>
      <w:bookmarkStart w:id="2" w:name="_Toc129243264"/>
      <w:bookmarkStart w:id="3" w:name="_Toc129243139"/>
      <w:r w:rsidRPr="00135D11">
        <w:rPr>
          <w:b/>
          <w:sz w:val="22"/>
          <w:szCs w:val="22"/>
        </w:rPr>
        <w:t xml:space="preserve">Kas yra </w:t>
      </w: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ir kam jis vartojamas </w:t>
      </w:r>
    </w:p>
    <w:bookmarkEnd w:id="2"/>
    <w:bookmarkEnd w:id="3"/>
    <w:p w:rsidR="00234A33" w:rsidRPr="00135D11" w:rsidRDefault="00234A33" w:rsidP="00234A33">
      <w:pPr>
        <w:keepNext/>
        <w:tabs>
          <w:tab w:val="left" w:pos="567"/>
        </w:tabs>
        <w:rPr>
          <w:b/>
          <w:sz w:val="22"/>
          <w:szCs w:val="22"/>
        </w:rPr>
      </w:pPr>
    </w:p>
    <w:p w:rsidR="00234A33" w:rsidRPr="00135D11" w:rsidRDefault="00234A33" w:rsidP="00234A33">
      <w:pPr>
        <w:rPr>
          <w:sz w:val="22"/>
          <w:szCs w:val="22"/>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sudėtyje yra vaisto, vadinamo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trometamoliu</w:t>
      </w:r>
      <w:proofErr w:type="spellEnd"/>
      <w:r w:rsidRPr="00135D11">
        <w:rPr>
          <w:sz w:val="22"/>
          <w:szCs w:val="22"/>
        </w:rPr>
        <w:t>. Jis yra nesteroidinis vaistas nuo uždegimo (NVNU).</w:t>
      </w:r>
    </w:p>
    <w:p w:rsidR="00234A33" w:rsidRPr="00135D11" w:rsidRDefault="00234A33" w:rsidP="00234A33">
      <w:pPr>
        <w:rPr>
          <w:sz w:val="22"/>
          <w:szCs w:val="22"/>
        </w:rPr>
      </w:pPr>
    </w:p>
    <w:p w:rsidR="00234A33" w:rsidRPr="00135D11" w:rsidRDefault="00234A33" w:rsidP="00234A33">
      <w:pPr>
        <w:rPr>
          <w:sz w:val="22"/>
          <w:szCs w:val="22"/>
          <w:lang w:eastAsia="lt-LT"/>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vartojama ligoninėje skausmui malšinti po operacijos.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gali sumažinti skausmą, patinimą, paraudimą ir karštį (uždegimą).</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p>
    <w:p w:rsidR="00234A33" w:rsidRPr="00135D11" w:rsidRDefault="00234A33" w:rsidP="00234A33">
      <w:pPr>
        <w:keepNext/>
        <w:tabs>
          <w:tab w:val="left" w:pos="567"/>
        </w:tabs>
        <w:ind w:left="567" w:hanging="567"/>
        <w:rPr>
          <w:sz w:val="22"/>
          <w:szCs w:val="22"/>
          <w:lang w:eastAsia="lt-LT"/>
        </w:rPr>
      </w:pPr>
      <w:bookmarkStart w:id="4" w:name="_Toc129243265"/>
      <w:bookmarkStart w:id="5" w:name="_Toc129243140"/>
      <w:r w:rsidRPr="00135D11">
        <w:rPr>
          <w:b/>
          <w:sz w:val="22"/>
          <w:szCs w:val="22"/>
        </w:rPr>
        <w:t>2.</w:t>
      </w:r>
      <w:r w:rsidRPr="00135D11">
        <w:rPr>
          <w:b/>
          <w:sz w:val="22"/>
          <w:szCs w:val="22"/>
        </w:rPr>
        <w:tab/>
        <w:t xml:space="preserve">Kas žinotina prieš vartojant </w:t>
      </w: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bookmarkEnd w:id="4"/>
      <w:bookmarkEnd w:id="5"/>
      <w:proofErr w:type="spellEnd"/>
    </w:p>
    <w:p w:rsidR="00234A33" w:rsidRPr="00135D11" w:rsidRDefault="00234A33" w:rsidP="00234A33">
      <w:pPr>
        <w:rPr>
          <w:sz w:val="22"/>
          <w:szCs w:val="22"/>
          <w:lang w:eastAsia="lt-LT"/>
        </w:rPr>
      </w:pPr>
    </w:p>
    <w:p w:rsidR="00234A33" w:rsidRPr="00135D11" w:rsidRDefault="00234A33" w:rsidP="00234A33">
      <w:pPr>
        <w:spacing w:line="220" w:lineRule="exact"/>
        <w:rPr>
          <w:b/>
          <w:sz w:val="22"/>
          <w:szCs w:val="22"/>
        </w:rPr>
      </w:pPr>
      <w:proofErr w:type="spellStart"/>
      <w:r w:rsidRPr="00135D11">
        <w:rPr>
          <w:b/>
          <w:bCs/>
          <w:sz w:val="22"/>
          <w:szCs w:val="22"/>
        </w:rPr>
        <w:t>Ketorolac</w:t>
      </w:r>
      <w:proofErr w:type="spellEnd"/>
      <w:r w:rsidRPr="00135D11">
        <w:rPr>
          <w:b/>
          <w:bCs/>
          <w:sz w:val="22"/>
          <w:szCs w:val="22"/>
        </w:rPr>
        <w:t xml:space="preserve"> </w:t>
      </w:r>
      <w:proofErr w:type="spellStart"/>
      <w:r w:rsidRPr="00135D11">
        <w:rPr>
          <w:b/>
          <w:bCs/>
          <w:sz w:val="22"/>
          <w:szCs w:val="22"/>
        </w:rPr>
        <w:t>Baxter</w:t>
      </w:r>
      <w:proofErr w:type="spellEnd"/>
      <w:r w:rsidRPr="00135D11">
        <w:rPr>
          <w:b/>
          <w:bCs/>
          <w:sz w:val="22"/>
          <w:szCs w:val="22"/>
        </w:rPr>
        <w:t xml:space="preserve"> vartoti negalima (būtina pasakyti gydytojui):</w:t>
      </w:r>
    </w:p>
    <w:p w:rsidR="00234A33" w:rsidRPr="00135D11" w:rsidRDefault="00234A33" w:rsidP="00234A33">
      <w:pPr>
        <w:numPr>
          <w:ilvl w:val="0"/>
          <w:numId w:val="1"/>
        </w:numPr>
        <w:suppressAutoHyphens/>
        <w:rPr>
          <w:b/>
          <w:sz w:val="22"/>
          <w:szCs w:val="22"/>
        </w:rPr>
      </w:pPr>
      <w:r w:rsidRPr="00135D11">
        <w:rPr>
          <w:b/>
          <w:sz w:val="22"/>
          <w:szCs w:val="22"/>
        </w:rPr>
        <w:t>jeigu yra alergija (padidėjęs jautrumas)</w:t>
      </w:r>
      <w:r w:rsidRPr="00135D11">
        <w:rPr>
          <w:sz w:val="22"/>
          <w:szCs w:val="22"/>
        </w:rPr>
        <w:t xml:space="preserve">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trometamoliui</w:t>
      </w:r>
      <w:proofErr w:type="spellEnd"/>
      <w:r w:rsidRPr="00135D11">
        <w:rPr>
          <w:sz w:val="22"/>
          <w:szCs w:val="22"/>
        </w:rPr>
        <w:t xml:space="preserve"> arba bet kuriai pagalbinei šio vaisto medžiagai (jos išvardytos 6 skyriuje);</w:t>
      </w:r>
    </w:p>
    <w:p w:rsidR="00234A33" w:rsidRPr="00135D11" w:rsidRDefault="00234A33" w:rsidP="00234A33">
      <w:pPr>
        <w:numPr>
          <w:ilvl w:val="0"/>
          <w:numId w:val="1"/>
        </w:numPr>
        <w:suppressAutoHyphens/>
        <w:rPr>
          <w:sz w:val="22"/>
          <w:szCs w:val="22"/>
        </w:rPr>
      </w:pPr>
      <w:r w:rsidRPr="00135D11">
        <w:rPr>
          <w:b/>
          <w:sz w:val="22"/>
          <w:szCs w:val="22"/>
        </w:rPr>
        <w:t>jeigu yra alergija (padidėjęs jautrumas)</w:t>
      </w:r>
      <w:r w:rsidRPr="00135D11">
        <w:rPr>
          <w:sz w:val="22"/>
          <w:szCs w:val="22"/>
        </w:rPr>
        <w:t xml:space="preserve"> </w:t>
      </w:r>
      <w:proofErr w:type="spellStart"/>
      <w:r w:rsidRPr="00135D11">
        <w:rPr>
          <w:sz w:val="22"/>
          <w:szCs w:val="22"/>
        </w:rPr>
        <w:t>acetilsalicilo</w:t>
      </w:r>
      <w:proofErr w:type="spellEnd"/>
      <w:r w:rsidRPr="00135D11">
        <w:rPr>
          <w:sz w:val="22"/>
          <w:szCs w:val="22"/>
        </w:rPr>
        <w:t xml:space="preserve"> rūgščiai arba kitam NVNU (pvz., </w:t>
      </w:r>
      <w:proofErr w:type="spellStart"/>
      <w:r w:rsidRPr="00135D11">
        <w:rPr>
          <w:sz w:val="22"/>
          <w:szCs w:val="22"/>
        </w:rPr>
        <w:t>ibuprofenui</w:t>
      </w:r>
      <w:proofErr w:type="spellEnd"/>
      <w:r w:rsidRPr="00135D11">
        <w:rPr>
          <w:sz w:val="22"/>
          <w:szCs w:val="22"/>
        </w:rPr>
        <w:t xml:space="preserve"> ar </w:t>
      </w:r>
      <w:proofErr w:type="spellStart"/>
      <w:r w:rsidRPr="00135D11">
        <w:rPr>
          <w:sz w:val="22"/>
          <w:szCs w:val="22"/>
        </w:rPr>
        <w:t>diklofenakui</w:t>
      </w:r>
      <w:proofErr w:type="spellEnd"/>
      <w:r w:rsidRPr="00135D11">
        <w:rPr>
          <w:sz w:val="22"/>
          <w:szCs w:val="22"/>
        </w:rPr>
        <w:t>);</w:t>
      </w:r>
    </w:p>
    <w:p w:rsidR="00234A33" w:rsidRPr="00135D11" w:rsidRDefault="00234A33" w:rsidP="00234A33">
      <w:pPr>
        <w:numPr>
          <w:ilvl w:val="0"/>
          <w:numId w:val="1"/>
        </w:numPr>
        <w:suppressAutoHyphens/>
        <w:rPr>
          <w:sz w:val="22"/>
          <w:szCs w:val="22"/>
        </w:rPr>
      </w:pPr>
      <w:r w:rsidRPr="00135D11">
        <w:rPr>
          <w:sz w:val="22"/>
          <w:szCs w:val="22"/>
        </w:rPr>
        <w:t>jeigu esate jaunesnis kaip 16 metų;</w:t>
      </w:r>
    </w:p>
    <w:p w:rsidR="00234A33" w:rsidRPr="00135D11" w:rsidRDefault="00234A33" w:rsidP="00234A33">
      <w:pPr>
        <w:numPr>
          <w:ilvl w:val="0"/>
          <w:numId w:val="1"/>
        </w:numPr>
        <w:suppressAutoHyphens/>
        <w:rPr>
          <w:sz w:val="22"/>
          <w:szCs w:val="22"/>
        </w:rPr>
      </w:pPr>
      <w:r w:rsidRPr="00135D11">
        <w:rPr>
          <w:sz w:val="22"/>
          <w:szCs w:val="22"/>
        </w:rPr>
        <w:t>jeigu yra arba kada nors buvo skrandžio arba žarnyno sutrikimų, pvz., išopėjimas ar kraujavimas;</w:t>
      </w:r>
    </w:p>
    <w:p w:rsidR="00234A33" w:rsidRPr="00135D11" w:rsidRDefault="00234A33" w:rsidP="00234A33">
      <w:pPr>
        <w:numPr>
          <w:ilvl w:val="0"/>
          <w:numId w:val="1"/>
        </w:numPr>
        <w:suppressAutoHyphens/>
        <w:rPr>
          <w:sz w:val="22"/>
          <w:szCs w:val="22"/>
        </w:rPr>
      </w:pPr>
      <w:r w:rsidRPr="00135D11">
        <w:rPr>
          <w:sz w:val="22"/>
          <w:szCs w:val="22"/>
        </w:rPr>
        <w:t xml:space="preserve">jeigu yra </w:t>
      </w:r>
      <w:r w:rsidRPr="00135D11">
        <w:rPr>
          <w:b/>
          <w:sz w:val="22"/>
          <w:szCs w:val="22"/>
        </w:rPr>
        <w:t>sunkus</w:t>
      </w:r>
      <w:r w:rsidRPr="00135D11">
        <w:rPr>
          <w:sz w:val="22"/>
          <w:szCs w:val="22"/>
        </w:rPr>
        <w:t xml:space="preserve"> kepenų ar širdies sutrikimas;</w:t>
      </w:r>
    </w:p>
    <w:p w:rsidR="00234A33" w:rsidRPr="00135D11" w:rsidRDefault="00234A33" w:rsidP="00234A33">
      <w:pPr>
        <w:numPr>
          <w:ilvl w:val="0"/>
          <w:numId w:val="1"/>
        </w:numPr>
        <w:suppressAutoHyphens/>
        <w:rPr>
          <w:sz w:val="22"/>
          <w:szCs w:val="22"/>
        </w:rPr>
      </w:pPr>
      <w:r w:rsidRPr="00135D11">
        <w:rPr>
          <w:sz w:val="22"/>
          <w:szCs w:val="22"/>
        </w:rPr>
        <w:t xml:space="preserve">jeigu yra </w:t>
      </w:r>
      <w:r w:rsidRPr="00135D11">
        <w:rPr>
          <w:b/>
          <w:sz w:val="22"/>
          <w:szCs w:val="22"/>
        </w:rPr>
        <w:t>vidutinio sunkumo ar sunkus</w:t>
      </w:r>
      <w:r w:rsidRPr="00135D11">
        <w:rPr>
          <w:sz w:val="22"/>
          <w:szCs w:val="22"/>
        </w:rPr>
        <w:t xml:space="preserve"> inkstų sutrikimas;</w:t>
      </w:r>
    </w:p>
    <w:p w:rsidR="00234A33" w:rsidRPr="00135D11" w:rsidRDefault="00234A33" w:rsidP="00234A33">
      <w:pPr>
        <w:numPr>
          <w:ilvl w:val="0"/>
          <w:numId w:val="1"/>
        </w:numPr>
        <w:suppressAutoHyphens/>
        <w:rPr>
          <w:sz w:val="22"/>
          <w:szCs w:val="22"/>
        </w:rPr>
      </w:pPr>
      <w:r w:rsidRPr="00135D11">
        <w:rPr>
          <w:sz w:val="22"/>
          <w:szCs w:val="22"/>
        </w:rPr>
        <w:t>jeigu yra buvęs kraujavimas į galvos smegenis;</w:t>
      </w:r>
    </w:p>
    <w:p w:rsidR="00234A33" w:rsidRPr="00135D11" w:rsidRDefault="00234A33" w:rsidP="00234A33">
      <w:pPr>
        <w:numPr>
          <w:ilvl w:val="0"/>
          <w:numId w:val="1"/>
        </w:numPr>
        <w:suppressAutoHyphens/>
        <w:rPr>
          <w:sz w:val="22"/>
          <w:szCs w:val="22"/>
        </w:rPr>
      </w:pPr>
      <w:r w:rsidRPr="00135D11">
        <w:rPr>
          <w:sz w:val="22"/>
          <w:szCs w:val="22"/>
        </w:rPr>
        <w:t xml:space="preserve">jeigu yra sutrikimas (pvz., </w:t>
      </w:r>
      <w:proofErr w:type="spellStart"/>
      <w:r w:rsidRPr="00135D11">
        <w:rPr>
          <w:sz w:val="22"/>
          <w:szCs w:val="22"/>
        </w:rPr>
        <w:t>hemofilija</w:t>
      </w:r>
      <w:proofErr w:type="spellEnd"/>
      <w:r w:rsidRPr="00135D11">
        <w:rPr>
          <w:sz w:val="22"/>
          <w:szCs w:val="22"/>
        </w:rPr>
        <w:t>), dėl kurio Jums lengvai prasideda kraujavimas;</w:t>
      </w:r>
    </w:p>
    <w:p w:rsidR="00234A33" w:rsidRPr="00135D11" w:rsidRDefault="00234A33" w:rsidP="00234A33">
      <w:pPr>
        <w:numPr>
          <w:ilvl w:val="0"/>
          <w:numId w:val="1"/>
        </w:numPr>
        <w:suppressAutoHyphens/>
        <w:rPr>
          <w:sz w:val="22"/>
          <w:szCs w:val="22"/>
        </w:rPr>
      </w:pPr>
      <w:r w:rsidRPr="00135D11">
        <w:rPr>
          <w:sz w:val="22"/>
          <w:szCs w:val="22"/>
        </w:rPr>
        <w:t xml:space="preserve">jeigu vartojate kraujo krešėjimą mažinančių vaistų (pvz., </w:t>
      </w:r>
      <w:proofErr w:type="spellStart"/>
      <w:r w:rsidRPr="00135D11">
        <w:rPr>
          <w:sz w:val="22"/>
          <w:szCs w:val="22"/>
        </w:rPr>
        <w:t>varfarino</w:t>
      </w:r>
      <w:proofErr w:type="spellEnd"/>
      <w:r w:rsidRPr="00135D11">
        <w:rPr>
          <w:sz w:val="22"/>
          <w:szCs w:val="22"/>
        </w:rPr>
        <w:t xml:space="preserve">, heparino ar </w:t>
      </w:r>
      <w:proofErr w:type="spellStart"/>
      <w:r w:rsidRPr="00135D11">
        <w:rPr>
          <w:sz w:val="22"/>
          <w:szCs w:val="22"/>
        </w:rPr>
        <w:t>klopidogrelio</w:t>
      </w:r>
      <w:proofErr w:type="spellEnd"/>
      <w:r w:rsidRPr="00135D11">
        <w:rPr>
          <w:sz w:val="22"/>
          <w:szCs w:val="22"/>
        </w:rPr>
        <w:t>);</w:t>
      </w:r>
    </w:p>
    <w:p w:rsidR="00234A33" w:rsidRPr="00135D11" w:rsidRDefault="00234A33" w:rsidP="00234A33">
      <w:pPr>
        <w:numPr>
          <w:ilvl w:val="0"/>
          <w:numId w:val="1"/>
        </w:numPr>
        <w:suppressAutoHyphens/>
        <w:rPr>
          <w:sz w:val="22"/>
          <w:szCs w:val="22"/>
        </w:rPr>
      </w:pPr>
      <w:r w:rsidRPr="00135D11">
        <w:rPr>
          <w:sz w:val="22"/>
          <w:szCs w:val="22"/>
        </w:rPr>
        <w:t>jeigu yra astma ar alergija (pvz., šienligė) arba yra buvęs veido, lūpų, akių ar liežuvio patinimas;</w:t>
      </w:r>
    </w:p>
    <w:p w:rsidR="00234A33" w:rsidRPr="00135D11" w:rsidRDefault="00234A33" w:rsidP="00234A33">
      <w:pPr>
        <w:numPr>
          <w:ilvl w:val="0"/>
          <w:numId w:val="1"/>
        </w:numPr>
        <w:suppressAutoHyphens/>
        <w:rPr>
          <w:sz w:val="22"/>
          <w:szCs w:val="22"/>
        </w:rPr>
      </w:pPr>
      <w:r w:rsidRPr="00135D11">
        <w:rPr>
          <w:sz w:val="22"/>
          <w:szCs w:val="22"/>
        </w:rPr>
        <w:t>jeigu yra ar kada nors buvo išaugų nosyje (polipų);</w:t>
      </w:r>
    </w:p>
    <w:p w:rsidR="00234A33" w:rsidRPr="00135D11" w:rsidRDefault="00234A33" w:rsidP="00234A33">
      <w:pPr>
        <w:numPr>
          <w:ilvl w:val="0"/>
          <w:numId w:val="1"/>
        </w:numPr>
        <w:suppressAutoHyphens/>
        <w:rPr>
          <w:sz w:val="22"/>
          <w:szCs w:val="22"/>
        </w:rPr>
      </w:pPr>
      <w:r w:rsidRPr="00135D11">
        <w:rPr>
          <w:sz w:val="22"/>
          <w:szCs w:val="22"/>
        </w:rPr>
        <w:t xml:space="preserve">jeigu vartojate kitų NVNU, pvz., </w:t>
      </w:r>
      <w:proofErr w:type="spellStart"/>
      <w:r w:rsidRPr="00135D11">
        <w:rPr>
          <w:sz w:val="22"/>
          <w:szCs w:val="22"/>
        </w:rPr>
        <w:t>ibuprofeno</w:t>
      </w:r>
      <w:proofErr w:type="spellEnd"/>
      <w:r w:rsidRPr="00135D11">
        <w:rPr>
          <w:sz w:val="22"/>
          <w:szCs w:val="22"/>
        </w:rPr>
        <w:t xml:space="preserve"> ar </w:t>
      </w:r>
      <w:proofErr w:type="spellStart"/>
      <w:r w:rsidRPr="00135D11">
        <w:rPr>
          <w:sz w:val="22"/>
          <w:szCs w:val="22"/>
        </w:rPr>
        <w:t>acetilsalicilo</w:t>
      </w:r>
      <w:proofErr w:type="spellEnd"/>
      <w:r w:rsidRPr="00135D11">
        <w:rPr>
          <w:sz w:val="22"/>
          <w:szCs w:val="22"/>
        </w:rPr>
        <w:t xml:space="preserve"> rūgšties;</w:t>
      </w:r>
    </w:p>
    <w:p w:rsidR="00234A33" w:rsidRPr="00135D11" w:rsidRDefault="00234A33" w:rsidP="00234A33">
      <w:pPr>
        <w:numPr>
          <w:ilvl w:val="0"/>
          <w:numId w:val="1"/>
        </w:numPr>
        <w:suppressAutoHyphens/>
        <w:rPr>
          <w:sz w:val="22"/>
          <w:szCs w:val="22"/>
        </w:rPr>
      </w:pPr>
      <w:r w:rsidRPr="00135D11">
        <w:rPr>
          <w:sz w:val="22"/>
          <w:szCs w:val="22"/>
        </w:rPr>
        <w:lastRenderedPageBreak/>
        <w:t xml:space="preserve">jeigu vartojate </w:t>
      </w:r>
      <w:proofErr w:type="spellStart"/>
      <w:r w:rsidRPr="00135D11">
        <w:rPr>
          <w:sz w:val="22"/>
          <w:szCs w:val="22"/>
        </w:rPr>
        <w:t>okspentifilino</w:t>
      </w:r>
      <w:proofErr w:type="spellEnd"/>
      <w:r w:rsidRPr="00135D11">
        <w:rPr>
          <w:sz w:val="22"/>
          <w:szCs w:val="22"/>
        </w:rPr>
        <w:t xml:space="preserve"> (kraujotakai pagerinti), </w:t>
      </w:r>
      <w:proofErr w:type="spellStart"/>
      <w:r w:rsidRPr="00135D11">
        <w:rPr>
          <w:sz w:val="22"/>
          <w:szCs w:val="22"/>
        </w:rPr>
        <w:t>probenecido</w:t>
      </w:r>
      <w:proofErr w:type="spellEnd"/>
      <w:r w:rsidRPr="00135D11">
        <w:rPr>
          <w:sz w:val="22"/>
          <w:szCs w:val="22"/>
        </w:rPr>
        <w:t xml:space="preserve"> (nuo podagros) ar ličio (vaisto nuo psichikos sutrikimų);</w:t>
      </w:r>
    </w:p>
    <w:p w:rsidR="00234A33" w:rsidRPr="00135D11" w:rsidRDefault="00234A33" w:rsidP="00234A33">
      <w:pPr>
        <w:numPr>
          <w:ilvl w:val="0"/>
          <w:numId w:val="1"/>
        </w:numPr>
        <w:suppressAutoHyphens/>
        <w:rPr>
          <w:sz w:val="22"/>
          <w:szCs w:val="22"/>
        </w:rPr>
      </w:pPr>
      <w:r w:rsidRPr="00135D11">
        <w:rPr>
          <w:sz w:val="22"/>
          <w:szCs w:val="22"/>
        </w:rPr>
        <w:t>jeigu planuojate pastoti, esate nėščia, gimdote arba maitinate krūtimi;</w:t>
      </w:r>
    </w:p>
    <w:p w:rsidR="00234A33" w:rsidRPr="00135D11" w:rsidRDefault="00234A33" w:rsidP="00234A33">
      <w:pPr>
        <w:numPr>
          <w:ilvl w:val="0"/>
          <w:numId w:val="1"/>
        </w:numPr>
        <w:suppressAutoHyphens/>
        <w:rPr>
          <w:sz w:val="22"/>
          <w:szCs w:val="22"/>
        </w:rPr>
      </w:pPr>
      <w:r w:rsidRPr="00135D11">
        <w:rPr>
          <w:sz w:val="22"/>
          <w:szCs w:val="22"/>
        </w:rPr>
        <w:t>jeigu Jums planuojama atlikti operaciją;</w:t>
      </w:r>
    </w:p>
    <w:p w:rsidR="00234A33" w:rsidRPr="00135D11" w:rsidRDefault="00234A33" w:rsidP="00234A33">
      <w:pPr>
        <w:numPr>
          <w:ilvl w:val="0"/>
          <w:numId w:val="1"/>
        </w:numPr>
        <w:suppressAutoHyphens/>
        <w:rPr>
          <w:sz w:val="22"/>
          <w:szCs w:val="22"/>
        </w:rPr>
      </w:pPr>
      <w:r w:rsidRPr="00135D11">
        <w:rPr>
          <w:sz w:val="22"/>
          <w:szCs w:val="22"/>
        </w:rPr>
        <w:t>jeigu Jums atlikta operacija, po kurios yra didelis kraujavimo pavojus arba vis dar kraujuojate.</w:t>
      </w:r>
    </w:p>
    <w:p w:rsidR="00234A33" w:rsidRPr="00135D11" w:rsidRDefault="00234A33" w:rsidP="00234A33">
      <w:pPr>
        <w:jc w:val="both"/>
        <w:rPr>
          <w:sz w:val="22"/>
          <w:szCs w:val="22"/>
        </w:rPr>
      </w:pPr>
    </w:p>
    <w:p w:rsidR="00234A33" w:rsidRPr="00135D11" w:rsidRDefault="00234A33" w:rsidP="00234A33">
      <w:pPr>
        <w:rPr>
          <w:sz w:val="22"/>
          <w:szCs w:val="22"/>
          <w:lang w:eastAsia="lt-LT"/>
        </w:rPr>
      </w:pPr>
      <w:r w:rsidRPr="00135D11">
        <w:rPr>
          <w:sz w:val="22"/>
          <w:szCs w:val="22"/>
        </w:rPr>
        <w:t xml:space="preserve">Jeigu bet kuri paminėta būklė Jums tinka,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vartoti negalite. Jei abejojate, prieš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vartojimą pasitarkite su gydytoju arba slaugytoju.</w:t>
      </w:r>
    </w:p>
    <w:p w:rsidR="00234A33" w:rsidRPr="00135D11" w:rsidRDefault="00234A33" w:rsidP="00234A33">
      <w:pPr>
        <w:rPr>
          <w:sz w:val="22"/>
          <w:szCs w:val="22"/>
          <w:lang w:eastAsia="lt-LT"/>
        </w:rPr>
      </w:pPr>
    </w:p>
    <w:p w:rsidR="00234A33" w:rsidRPr="00135D11" w:rsidRDefault="00234A33" w:rsidP="00234A33">
      <w:pPr>
        <w:spacing w:line="220" w:lineRule="exact"/>
        <w:rPr>
          <w:sz w:val="22"/>
          <w:szCs w:val="22"/>
        </w:rPr>
      </w:pPr>
      <w:r w:rsidRPr="00135D11">
        <w:rPr>
          <w:b/>
          <w:bCs/>
          <w:sz w:val="22"/>
          <w:szCs w:val="22"/>
        </w:rPr>
        <w:t>Įspėjimai ir atsargumo priemonės</w:t>
      </w:r>
    </w:p>
    <w:p w:rsidR="00234A33" w:rsidRDefault="00234A33" w:rsidP="00234A33">
      <w:pPr>
        <w:rPr>
          <w:sz w:val="22"/>
          <w:szCs w:val="22"/>
        </w:rPr>
      </w:pPr>
      <w:r w:rsidRPr="00135D11">
        <w:rPr>
          <w:sz w:val="22"/>
          <w:szCs w:val="22"/>
        </w:rPr>
        <w:t xml:space="preserve">Pasitarkite su gydytoju arba slaugytoju, prieš pradėdami vartoti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Jeigu Jums yra širdies sutrikimų, buvo ištikęs insultas arba jei manote, kad Jums yra tokių būklių pasireiškimo rizika (pvz., yra didelis kraujospūdis, sergate cukriniu diabetu, yra didelis cholesterolio kiekis arba rūkote), savo gydymą turite aptarti su gydytoju arba slaugytoju.</w:t>
      </w:r>
    </w:p>
    <w:p w:rsidR="00234A33" w:rsidRDefault="00234A33" w:rsidP="00234A33">
      <w:pPr>
        <w:rPr>
          <w:sz w:val="22"/>
          <w:szCs w:val="22"/>
        </w:rPr>
      </w:pPr>
    </w:p>
    <w:p w:rsidR="00234A33" w:rsidRPr="00135D11" w:rsidRDefault="00234A33" w:rsidP="00234A33">
      <w:pPr>
        <w:pStyle w:val="Sraopastraipa1"/>
        <w:ind w:left="0"/>
        <w:rPr>
          <w:rFonts w:eastAsia="Times New Roman"/>
          <w:sz w:val="22"/>
          <w:szCs w:val="22"/>
        </w:rPr>
      </w:pPr>
      <w:r w:rsidRPr="0095663F">
        <w:rPr>
          <w:rFonts w:eastAsia="Times New Roman"/>
          <w:sz w:val="22"/>
          <w:szCs w:val="22"/>
        </w:rPr>
        <w:t xml:space="preserve">Prieš vartodami (prieš suleidžiant) </w:t>
      </w:r>
      <w:proofErr w:type="spellStart"/>
      <w:r w:rsidRPr="0095663F">
        <w:rPr>
          <w:rFonts w:eastAsia="Times New Roman"/>
          <w:sz w:val="22"/>
          <w:szCs w:val="22"/>
        </w:rPr>
        <w:t>Ketorolac</w:t>
      </w:r>
      <w:proofErr w:type="spellEnd"/>
      <w:r w:rsidRPr="0095663F">
        <w:rPr>
          <w:rFonts w:eastAsia="Times New Roman"/>
          <w:sz w:val="22"/>
          <w:szCs w:val="22"/>
        </w:rPr>
        <w:t xml:space="preserve"> </w:t>
      </w:r>
      <w:proofErr w:type="spellStart"/>
      <w:r w:rsidRPr="0095663F">
        <w:rPr>
          <w:rFonts w:eastAsia="Times New Roman"/>
          <w:sz w:val="22"/>
          <w:szCs w:val="22"/>
        </w:rPr>
        <w:t>Baxter</w:t>
      </w:r>
      <w:proofErr w:type="spellEnd"/>
      <w:r w:rsidRPr="0095663F">
        <w:rPr>
          <w:rFonts w:eastAsia="Times New Roman"/>
          <w:sz w:val="22"/>
          <w:szCs w:val="22"/>
        </w:rPr>
        <w:t xml:space="preserve">, pasakykite savo gydytojui, jeigu Jums neseniai atlikta arba bus atliekama skrandžio arba žarnyno operacija, nes </w:t>
      </w:r>
      <w:proofErr w:type="spellStart"/>
      <w:r w:rsidRPr="0095663F">
        <w:rPr>
          <w:rFonts w:eastAsia="Times New Roman"/>
          <w:sz w:val="22"/>
          <w:szCs w:val="22"/>
        </w:rPr>
        <w:t>Ketorolac</w:t>
      </w:r>
      <w:proofErr w:type="spellEnd"/>
      <w:r w:rsidRPr="0095663F">
        <w:rPr>
          <w:rFonts w:eastAsia="Times New Roman"/>
          <w:sz w:val="22"/>
          <w:szCs w:val="22"/>
        </w:rPr>
        <w:t xml:space="preserve"> </w:t>
      </w:r>
      <w:proofErr w:type="spellStart"/>
      <w:r w:rsidRPr="0095663F">
        <w:rPr>
          <w:rFonts w:eastAsia="Times New Roman"/>
          <w:sz w:val="22"/>
          <w:szCs w:val="22"/>
        </w:rPr>
        <w:t>Baxter</w:t>
      </w:r>
      <w:proofErr w:type="spellEnd"/>
      <w:r w:rsidRPr="0095663F">
        <w:rPr>
          <w:rFonts w:eastAsia="Times New Roman"/>
          <w:sz w:val="22"/>
          <w:szCs w:val="22"/>
        </w:rPr>
        <w:t xml:space="preserve"> kartais gali pabloginti virškinamojo trakto žaizdos gijimą po operacijos.</w:t>
      </w:r>
    </w:p>
    <w:p w:rsidR="00234A33" w:rsidRPr="00135D11" w:rsidRDefault="00234A33" w:rsidP="00234A33">
      <w:pPr>
        <w:rPr>
          <w:sz w:val="22"/>
          <w:szCs w:val="22"/>
        </w:rPr>
      </w:pPr>
    </w:p>
    <w:p w:rsidR="00234A33" w:rsidRPr="00135D11" w:rsidRDefault="00234A33" w:rsidP="00234A33">
      <w:pPr>
        <w:rPr>
          <w:sz w:val="22"/>
          <w:szCs w:val="22"/>
        </w:rPr>
      </w:pPr>
      <w:r w:rsidRPr="00135D11">
        <w:rPr>
          <w:sz w:val="22"/>
          <w:szCs w:val="22"/>
        </w:rPr>
        <w:t xml:space="preserve">Pasitarkite su gydytoju arba slaugytoju, prieš pradėdami vartoti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jeigu Jums tinka bet kuri toliau paminėta būklė.</w:t>
      </w:r>
    </w:p>
    <w:p w:rsidR="00234A33" w:rsidRPr="00E224F4" w:rsidRDefault="00234A33" w:rsidP="00234A33">
      <w:pPr>
        <w:pStyle w:val="Sraopastraipa1"/>
        <w:numPr>
          <w:ilvl w:val="0"/>
          <w:numId w:val="3"/>
        </w:numPr>
        <w:ind w:left="567"/>
        <w:rPr>
          <w:rFonts w:eastAsia="Times New Roman"/>
          <w:sz w:val="22"/>
          <w:szCs w:val="22"/>
        </w:rPr>
      </w:pPr>
      <w:r w:rsidRPr="00E224F4">
        <w:rPr>
          <w:rFonts w:eastAsia="Times New Roman"/>
          <w:sz w:val="22"/>
          <w:szCs w:val="22"/>
        </w:rPr>
        <w:t>Esate senyvas (yra didesnė rizika, kad gydymo metu Jums kils problemų);</w:t>
      </w:r>
    </w:p>
    <w:p w:rsidR="00234A33" w:rsidRPr="00740D63" w:rsidRDefault="00234A33" w:rsidP="00234A33">
      <w:pPr>
        <w:pStyle w:val="Sraopastraipa1"/>
        <w:numPr>
          <w:ilvl w:val="0"/>
          <w:numId w:val="3"/>
        </w:numPr>
        <w:ind w:left="567"/>
        <w:rPr>
          <w:rFonts w:eastAsia="Times New Roman"/>
          <w:sz w:val="22"/>
          <w:szCs w:val="22"/>
        </w:rPr>
      </w:pPr>
      <w:r w:rsidRPr="00740D63">
        <w:rPr>
          <w:rFonts w:eastAsia="Times New Roman"/>
          <w:sz w:val="22"/>
          <w:szCs w:val="22"/>
        </w:rPr>
        <w:t>Yra inkstų arba kepenų sutrikimų.</w:t>
      </w:r>
    </w:p>
    <w:p w:rsidR="00234A33" w:rsidRPr="00E224F4" w:rsidRDefault="00234A33" w:rsidP="00234A33">
      <w:pPr>
        <w:pStyle w:val="Sraopastraipa1"/>
        <w:numPr>
          <w:ilvl w:val="0"/>
          <w:numId w:val="3"/>
        </w:numPr>
        <w:ind w:left="567"/>
        <w:rPr>
          <w:rFonts w:eastAsia="Times New Roman"/>
          <w:sz w:val="22"/>
          <w:szCs w:val="22"/>
        </w:rPr>
      </w:pPr>
      <w:r w:rsidRPr="00E224F4">
        <w:rPr>
          <w:rFonts w:eastAsia="Times New Roman"/>
          <w:sz w:val="22"/>
          <w:szCs w:val="22"/>
        </w:rPr>
        <w:t>Yra didelis kraujospūdis.</w:t>
      </w:r>
    </w:p>
    <w:p w:rsidR="00234A33" w:rsidRPr="00E224F4" w:rsidRDefault="00234A33" w:rsidP="00234A33">
      <w:pPr>
        <w:pStyle w:val="Sraopastraipa1"/>
        <w:numPr>
          <w:ilvl w:val="0"/>
          <w:numId w:val="3"/>
        </w:numPr>
        <w:ind w:left="567"/>
        <w:rPr>
          <w:rFonts w:eastAsia="Times New Roman"/>
          <w:sz w:val="22"/>
          <w:szCs w:val="22"/>
        </w:rPr>
      </w:pPr>
      <w:r w:rsidRPr="00E224F4">
        <w:rPr>
          <w:rFonts w:eastAsia="Times New Roman"/>
          <w:sz w:val="22"/>
          <w:szCs w:val="22"/>
        </w:rPr>
        <w:t>Yra bet kurios kūno vietos kraujagyslių (arterijų) sutrikimų.</w:t>
      </w:r>
    </w:p>
    <w:p w:rsidR="00234A33" w:rsidRPr="00E224F4" w:rsidRDefault="00234A33" w:rsidP="00234A33">
      <w:pPr>
        <w:pStyle w:val="Sraopastraipa1"/>
        <w:numPr>
          <w:ilvl w:val="0"/>
          <w:numId w:val="3"/>
        </w:numPr>
        <w:ind w:left="567"/>
        <w:rPr>
          <w:rFonts w:eastAsia="Times New Roman"/>
          <w:sz w:val="22"/>
          <w:szCs w:val="22"/>
        </w:rPr>
      </w:pPr>
      <w:r w:rsidRPr="00E224F4">
        <w:rPr>
          <w:rFonts w:eastAsia="Times New Roman"/>
          <w:sz w:val="22"/>
          <w:szCs w:val="22"/>
        </w:rPr>
        <w:t xml:space="preserve">Kraujyje yra per daug riebalų (lipidų) (yra </w:t>
      </w:r>
      <w:proofErr w:type="spellStart"/>
      <w:r w:rsidRPr="00E224F4">
        <w:rPr>
          <w:rFonts w:eastAsia="Times New Roman"/>
          <w:sz w:val="22"/>
          <w:szCs w:val="22"/>
        </w:rPr>
        <w:t>hiperlipidemija</w:t>
      </w:r>
      <w:proofErr w:type="spellEnd"/>
      <w:r w:rsidRPr="00E224F4">
        <w:rPr>
          <w:rFonts w:eastAsia="Times New Roman"/>
          <w:sz w:val="22"/>
          <w:szCs w:val="22"/>
        </w:rPr>
        <w:t>).</w:t>
      </w:r>
    </w:p>
    <w:p w:rsidR="00234A33" w:rsidRDefault="00234A33" w:rsidP="00234A33">
      <w:pPr>
        <w:pStyle w:val="Sraopastraipa1"/>
        <w:numPr>
          <w:ilvl w:val="0"/>
          <w:numId w:val="3"/>
        </w:numPr>
        <w:ind w:left="567"/>
        <w:rPr>
          <w:rFonts w:eastAsia="Times New Roman"/>
          <w:sz w:val="22"/>
          <w:szCs w:val="22"/>
        </w:rPr>
      </w:pPr>
      <w:r w:rsidRPr="00E224F4">
        <w:rPr>
          <w:rFonts w:eastAsia="Times New Roman"/>
          <w:sz w:val="22"/>
          <w:szCs w:val="22"/>
        </w:rPr>
        <w:t>Sergate autoimunine liga, pvz., sistemine raudonąja vilklige (SRV, kuri sukelia sąnarių skausmą, odos išbėrimą ir karščiavimą), kolitu ar Krono (</w:t>
      </w:r>
      <w:proofErr w:type="spellStart"/>
      <w:r w:rsidRPr="00E224F4">
        <w:rPr>
          <w:rFonts w:eastAsia="Times New Roman"/>
          <w:i/>
          <w:sz w:val="22"/>
          <w:szCs w:val="22"/>
        </w:rPr>
        <w:t>Crohn</w:t>
      </w:r>
      <w:proofErr w:type="spellEnd"/>
      <w:r w:rsidRPr="00E224F4">
        <w:rPr>
          <w:rFonts w:eastAsia="Times New Roman"/>
          <w:sz w:val="22"/>
          <w:szCs w:val="22"/>
        </w:rPr>
        <w:t>) liga (būkle, kuri sukelia žarnyno uždegimą, žarnyno skausmą, viduriavimą, vėmimą ir kūno svorio mažėjimą).</w:t>
      </w:r>
    </w:p>
    <w:p w:rsidR="00234A33" w:rsidRDefault="00234A33" w:rsidP="00234A33">
      <w:pPr>
        <w:rPr>
          <w:sz w:val="22"/>
          <w:szCs w:val="22"/>
        </w:rPr>
      </w:pPr>
    </w:p>
    <w:p w:rsidR="00234A33" w:rsidRPr="00135D11" w:rsidRDefault="00234A33" w:rsidP="00234A33">
      <w:pPr>
        <w:rPr>
          <w:sz w:val="22"/>
          <w:szCs w:val="22"/>
        </w:rPr>
      </w:pPr>
      <w:r w:rsidRPr="00135D11">
        <w:rPr>
          <w:sz w:val="22"/>
          <w:szCs w:val="22"/>
        </w:rPr>
        <w:t xml:space="preserve">Jeigu abejojate, ar kuri nors paminėta būklė Jums tinka, pasitarkite su gydytoju arba slaugytoju, prieš pradėdami vartoti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w:t>
      </w:r>
    </w:p>
    <w:p w:rsidR="00234A33" w:rsidRPr="00135D11" w:rsidRDefault="00234A33" w:rsidP="00234A33">
      <w:pPr>
        <w:ind w:left="567" w:hanging="567"/>
        <w:rPr>
          <w:sz w:val="22"/>
          <w:szCs w:val="22"/>
        </w:rPr>
      </w:pPr>
    </w:p>
    <w:p w:rsidR="00234A33" w:rsidRPr="00135D11" w:rsidRDefault="00234A33" w:rsidP="00234A33">
      <w:pPr>
        <w:spacing w:line="220" w:lineRule="exact"/>
        <w:rPr>
          <w:sz w:val="22"/>
          <w:szCs w:val="22"/>
          <w:lang w:eastAsia="lt-LT"/>
        </w:rPr>
      </w:pPr>
      <w:r w:rsidRPr="00135D11">
        <w:rPr>
          <w:b/>
          <w:bCs/>
          <w:sz w:val="22"/>
          <w:szCs w:val="22"/>
        </w:rPr>
        <w:t xml:space="preserve">Kiti vaistai ir </w:t>
      </w:r>
      <w:proofErr w:type="spellStart"/>
      <w:r w:rsidRPr="00135D11">
        <w:rPr>
          <w:b/>
          <w:bCs/>
          <w:sz w:val="22"/>
          <w:szCs w:val="22"/>
        </w:rPr>
        <w:t>Ketorolac</w:t>
      </w:r>
      <w:proofErr w:type="spellEnd"/>
      <w:r w:rsidRPr="00135D11">
        <w:rPr>
          <w:b/>
          <w:bCs/>
          <w:sz w:val="22"/>
          <w:szCs w:val="22"/>
        </w:rPr>
        <w:t xml:space="preserve"> </w:t>
      </w:r>
      <w:proofErr w:type="spellStart"/>
      <w:r w:rsidRPr="00135D11">
        <w:rPr>
          <w:b/>
          <w:bCs/>
          <w:sz w:val="22"/>
          <w:szCs w:val="22"/>
        </w:rPr>
        <w:t>Baxter</w:t>
      </w:r>
      <w:proofErr w:type="spellEnd"/>
    </w:p>
    <w:p w:rsidR="00234A33" w:rsidRPr="00135D11" w:rsidRDefault="00234A33" w:rsidP="00234A33">
      <w:pPr>
        <w:rPr>
          <w:color w:val="000000"/>
          <w:sz w:val="22"/>
          <w:szCs w:val="22"/>
        </w:rPr>
      </w:pPr>
      <w:r w:rsidRPr="00135D11">
        <w:rPr>
          <w:sz w:val="22"/>
          <w:szCs w:val="22"/>
          <w:lang w:eastAsia="lt-LT"/>
        </w:rPr>
        <w:t>Jeigu vartojate ar neseniai vartojote kitų vaistų arba dėl to nesate tikri, apie tai pasakykite gydytojui arba slaugytojui.</w:t>
      </w:r>
    </w:p>
    <w:p w:rsidR="00234A33" w:rsidRPr="00135D11" w:rsidRDefault="00234A33" w:rsidP="00234A33">
      <w:pPr>
        <w:rPr>
          <w:color w:val="000000"/>
          <w:sz w:val="22"/>
          <w:szCs w:val="22"/>
        </w:rPr>
      </w:pPr>
    </w:p>
    <w:p w:rsidR="00234A33" w:rsidRPr="00135D11" w:rsidRDefault="00234A33" w:rsidP="00234A33">
      <w:pPr>
        <w:rPr>
          <w:sz w:val="22"/>
          <w:szCs w:val="22"/>
        </w:rPr>
      </w:pPr>
      <w:r w:rsidRPr="00135D11">
        <w:rPr>
          <w:b/>
          <w:sz w:val="22"/>
          <w:szCs w:val="22"/>
        </w:rPr>
        <w:t>Ypač</w:t>
      </w:r>
      <w:r w:rsidRPr="00135D11">
        <w:rPr>
          <w:sz w:val="22"/>
          <w:szCs w:val="22"/>
        </w:rPr>
        <w:t xml:space="preserve"> svarbu prieš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vartojimą pasakyti gydytojui arba slaugytojui, jei vartojate bet kurį iš toliau išvardytų vaistų.</w:t>
      </w:r>
    </w:p>
    <w:p w:rsidR="00234A33" w:rsidRPr="00E224F4" w:rsidRDefault="00234A33" w:rsidP="00234A33">
      <w:pPr>
        <w:pStyle w:val="Sraopastraipa1"/>
        <w:numPr>
          <w:ilvl w:val="0"/>
          <w:numId w:val="3"/>
        </w:numPr>
        <w:ind w:left="567"/>
        <w:rPr>
          <w:rFonts w:eastAsia="Times New Roman"/>
          <w:sz w:val="22"/>
          <w:szCs w:val="22"/>
        </w:rPr>
      </w:pPr>
      <w:r w:rsidRPr="00E224F4">
        <w:rPr>
          <w:rFonts w:eastAsia="Times New Roman"/>
          <w:sz w:val="22"/>
          <w:szCs w:val="22"/>
        </w:rPr>
        <w:t xml:space="preserve">Kitų NVNU, pvz., </w:t>
      </w:r>
      <w:proofErr w:type="spellStart"/>
      <w:r w:rsidRPr="00E224F4">
        <w:rPr>
          <w:rFonts w:eastAsia="Times New Roman"/>
          <w:sz w:val="22"/>
          <w:szCs w:val="22"/>
        </w:rPr>
        <w:t>acetilsalicilo</w:t>
      </w:r>
      <w:proofErr w:type="spellEnd"/>
      <w:r w:rsidRPr="00E224F4">
        <w:rPr>
          <w:rFonts w:eastAsia="Times New Roman"/>
          <w:sz w:val="22"/>
          <w:szCs w:val="22"/>
        </w:rPr>
        <w:t xml:space="preserve"> rūgšties, </w:t>
      </w:r>
      <w:proofErr w:type="spellStart"/>
      <w:r w:rsidRPr="00E224F4">
        <w:rPr>
          <w:rFonts w:eastAsia="Times New Roman"/>
          <w:sz w:val="22"/>
          <w:szCs w:val="22"/>
        </w:rPr>
        <w:t>ibuprofeno</w:t>
      </w:r>
      <w:proofErr w:type="spellEnd"/>
      <w:r w:rsidRPr="00E224F4">
        <w:rPr>
          <w:rFonts w:eastAsia="Times New Roman"/>
          <w:sz w:val="22"/>
          <w:szCs w:val="22"/>
        </w:rPr>
        <w:t xml:space="preserve"> ar </w:t>
      </w:r>
      <w:proofErr w:type="spellStart"/>
      <w:r w:rsidRPr="00E224F4">
        <w:rPr>
          <w:rFonts w:eastAsia="Times New Roman"/>
          <w:sz w:val="22"/>
          <w:szCs w:val="22"/>
        </w:rPr>
        <w:t>diklofenako</w:t>
      </w:r>
      <w:proofErr w:type="spellEnd"/>
      <w:r w:rsidRPr="00E224F4">
        <w:rPr>
          <w:rFonts w:eastAsia="Times New Roman"/>
          <w:sz w:val="22"/>
          <w:szCs w:val="22"/>
        </w:rPr>
        <w:t>.</w:t>
      </w:r>
    </w:p>
    <w:p w:rsidR="00234A33" w:rsidRPr="00740D63" w:rsidRDefault="00234A33" w:rsidP="00234A33">
      <w:pPr>
        <w:pStyle w:val="Sraopastraipa1"/>
        <w:numPr>
          <w:ilvl w:val="0"/>
          <w:numId w:val="3"/>
        </w:numPr>
        <w:ind w:left="567"/>
        <w:rPr>
          <w:rFonts w:eastAsia="Times New Roman"/>
          <w:sz w:val="22"/>
          <w:szCs w:val="22"/>
        </w:rPr>
      </w:pPr>
      <w:r w:rsidRPr="00740D63">
        <w:rPr>
          <w:rFonts w:eastAsia="Times New Roman"/>
          <w:sz w:val="22"/>
          <w:szCs w:val="22"/>
        </w:rPr>
        <w:t xml:space="preserve">Kraujo krešėjimą slopinančių vaistų, pvz., </w:t>
      </w:r>
      <w:proofErr w:type="spellStart"/>
      <w:r w:rsidRPr="00740D63">
        <w:rPr>
          <w:rFonts w:eastAsia="Times New Roman"/>
          <w:sz w:val="22"/>
          <w:szCs w:val="22"/>
        </w:rPr>
        <w:t>varfarino</w:t>
      </w:r>
      <w:proofErr w:type="spellEnd"/>
      <w:r w:rsidRPr="00740D63">
        <w:rPr>
          <w:rFonts w:eastAsia="Times New Roman"/>
          <w:sz w:val="22"/>
          <w:szCs w:val="22"/>
        </w:rPr>
        <w:t xml:space="preserve">, heparino ar </w:t>
      </w:r>
      <w:proofErr w:type="spellStart"/>
      <w:r w:rsidRPr="00740D63">
        <w:rPr>
          <w:rFonts w:eastAsia="Times New Roman"/>
          <w:sz w:val="22"/>
          <w:szCs w:val="22"/>
        </w:rPr>
        <w:t>klopidogrelio</w:t>
      </w:r>
      <w:proofErr w:type="spellEnd"/>
      <w:r w:rsidRPr="00740D63">
        <w:rPr>
          <w:rFonts w:eastAsia="Times New Roman"/>
          <w:sz w:val="22"/>
          <w:szCs w:val="22"/>
        </w:rPr>
        <w:t>.</w:t>
      </w:r>
    </w:p>
    <w:p w:rsidR="00234A33" w:rsidRPr="00E224F4" w:rsidRDefault="00234A33" w:rsidP="00234A33">
      <w:pPr>
        <w:pStyle w:val="Sraopastraipa1"/>
        <w:numPr>
          <w:ilvl w:val="0"/>
          <w:numId w:val="3"/>
        </w:numPr>
        <w:ind w:left="567"/>
        <w:rPr>
          <w:rFonts w:eastAsia="Times New Roman"/>
          <w:sz w:val="22"/>
          <w:szCs w:val="22"/>
        </w:rPr>
      </w:pPr>
      <w:proofErr w:type="spellStart"/>
      <w:r w:rsidRPr="00E224F4">
        <w:rPr>
          <w:rFonts w:eastAsia="Times New Roman"/>
          <w:sz w:val="22"/>
          <w:szCs w:val="22"/>
        </w:rPr>
        <w:t>Okspentifilino</w:t>
      </w:r>
      <w:proofErr w:type="spellEnd"/>
      <w:r w:rsidRPr="00E224F4">
        <w:rPr>
          <w:rFonts w:eastAsia="Times New Roman"/>
          <w:sz w:val="22"/>
          <w:szCs w:val="22"/>
        </w:rPr>
        <w:t xml:space="preserve"> (kraujotakai gerinti).</w:t>
      </w:r>
    </w:p>
    <w:p w:rsidR="00234A33" w:rsidRPr="00E224F4" w:rsidRDefault="00234A33" w:rsidP="00234A33">
      <w:pPr>
        <w:pStyle w:val="Sraopastraipa1"/>
        <w:numPr>
          <w:ilvl w:val="0"/>
          <w:numId w:val="3"/>
        </w:numPr>
        <w:ind w:left="567"/>
        <w:rPr>
          <w:rFonts w:eastAsia="Times New Roman"/>
          <w:sz w:val="22"/>
          <w:szCs w:val="22"/>
        </w:rPr>
      </w:pPr>
      <w:proofErr w:type="spellStart"/>
      <w:r w:rsidRPr="00E224F4">
        <w:rPr>
          <w:rFonts w:eastAsia="Times New Roman"/>
          <w:sz w:val="22"/>
          <w:szCs w:val="22"/>
        </w:rPr>
        <w:t>Probenecido</w:t>
      </w:r>
      <w:proofErr w:type="spellEnd"/>
      <w:r w:rsidRPr="00E224F4">
        <w:rPr>
          <w:rFonts w:eastAsia="Times New Roman"/>
          <w:sz w:val="22"/>
          <w:szCs w:val="22"/>
        </w:rPr>
        <w:t xml:space="preserve"> (vaisto nuo podagros).</w:t>
      </w:r>
    </w:p>
    <w:p w:rsidR="00234A33" w:rsidRPr="00135D11" w:rsidRDefault="00234A33" w:rsidP="00234A33">
      <w:pPr>
        <w:pStyle w:val="Sraopastraipa1"/>
        <w:numPr>
          <w:ilvl w:val="0"/>
          <w:numId w:val="3"/>
        </w:numPr>
        <w:ind w:left="567"/>
        <w:rPr>
          <w:rFonts w:eastAsia="Times New Roman"/>
          <w:sz w:val="22"/>
          <w:szCs w:val="22"/>
        </w:rPr>
      </w:pPr>
      <w:r w:rsidRPr="00E224F4">
        <w:rPr>
          <w:rFonts w:eastAsia="Times New Roman"/>
          <w:sz w:val="22"/>
          <w:szCs w:val="22"/>
        </w:rPr>
        <w:t>Ličio (vaisto nuo psichikos sutrikimų).</w:t>
      </w:r>
    </w:p>
    <w:p w:rsidR="00234A33" w:rsidRPr="00135D11" w:rsidRDefault="00234A33" w:rsidP="00234A33">
      <w:pPr>
        <w:rPr>
          <w:sz w:val="22"/>
          <w:szCs w:val="22"/>
        </w:rPr>
      </w:pPr>
    </w:p>
    <w:p w:rsidR="00234A33" w:rsidRPr="00135D11" w:rsidRDefault="00234A33" w:rsidP="00234A33">
      <w:pPr>
        <w:rPr>
          <w:sz w:val="22"/>
          <w:szCs w:val="22"/>
        </w:rPr>
      </w:pPr>
      <w:r w:rsidRPr="00135D11">
        <w:rPr>
          <w:sz w:val="22"/>
          <w:szCs w:val="22"/>
        </w:rPr>
        <w:t xml:space="preserve">Jeigu vartojate aukščiau paminėtų vaistų, </w:t>
      </w: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Jums vartoti negalima</w:t>
      </w:r>
      <w:r w:rsidRPr="00135D11">
        <w:rPr>
          <w:sz w:val="22"/>
          <w:szCs w:val="22"/>
        </w:rPr>
        <w:t>.</w:t>
      </w:r>
    </w:p>
    <w:p w:rsidR="00234A33" w:rsidRPr="00135D11" w:rsidRDefault="00234A33" w:rsidP="00234A33">
      <w:pPr>
        <w:rPr>
          <w:sz w:val="22"/>
          <w:szCs w:val="22"/>
        </w:rPr>
      </w:pPr>
    </w:p>
    <w:p w:rsidR="00234A33" w:rsidRPr="00135D11" w:rsidRDefault="00234A33" w:rsidP="00234A33">
      <w:pPr>
        <w:rPr>
          <w:sz w:val="22"/>
          <w:szCs w:val="22"/>
        </w:rPr>
      </w:pPr>
      <w:r w:rsidRPr="00135D11">
        <w:rPr>
          <w:sz w:val="22"/>
          <w:szCs w:val="22"/>
        </w:rPr>
        <w:t>Pasakykite gydytojui arba slaugytojui, jeigu vartojate:</w:t>
      </w:r>
    </w:p>
    <w:p w:rsidR="00234A33" w:rsidRPr="00E224F4" w:rsidRDefault="00234A33" w:rsidP="00234A33">
      <w:pPr>
        <w:pStyle w:val="Sraopastraipa1"/>
        <w:numPr>
          <w:ilvl w:val="0"/>
          <w:numId w:val="3"/>
        </w:numPr>
        <w:ind w:left="567"/>
        <w:rPr>
          <w:rFonts w:eastAsia="Times New Roman"/>
          <w:sz w:val="22"/>
          <w:szCs w:val="22"/>
        </w:rPr>
      </w:pPr>
      <w:proofErr w:type="spellStart"/>
      <w:r w:rsidRPr="00E224F4">
        <w:rPr>
          <w:rFonts w:eastAsia="Times New Roman"/>
          <w:sz w:val="22"/>
          <w:szCs w:val="22"/>
        </w:rPr>
        <w:t>angiotenziną</w:t>
      </w:r>
      <w:proofErr w:type="spellEnd"/>
      <w:r w:rsidRPr="00E224F4">
        <w:rPr>
          <w:rFonts w:eastAsia="Times New Roman"/>
          <w:sz w:val="22"/>
          <w:szCs w:val="22"/>
        </w:rPr>
        <w:t xml:space="preserve"> konvertuojančio fermento (AKF) inhibitorių ar kitokių vaistų nuo didelio kraujospūdžio ligos, pvz., </w:t>
      </w:r>
      <w:proofErr w:type="spellStart"/>
      <w:r w:rsidRPr="00E224F4">
        <w:rPr>
          <w:rFonts w:eastAsia="Times New Roman"/>
          <w:sz w:val="22"/>
          <w:szCs w:val="22"/>
        </w:rPr>
        <w:t>cilazaprilio</w:t>
      </w:r>
      <w:proofErr w:type="spellEnd"/>
      <w:r w:rsidRPr="00E224F4">
        <w:rPr>
          <w:rFonts w:eastAsia="Times New Roman"/>
          <w:sz w:val="22"/>
          <w:szCs w:val="22"/>
        </w:rPr>
        <w:t xml:space="preserve">, </w:t>
      </w:r>
      <w:proofErr w:type="spellStart"/>
      <w:r w:rsidRPr="00E224F4">
        <w:rPr>
          <w:rFonts w:eastAsia="Times New Roman"/>
          <w:sz w:val="22"/>
          <w:szCs w:val="22"/>
        </w:rPr>
        <w:t>enalaprilio</w:t>
      </w:r>
      <w:proofErr w:type="spellEnd"/>
      <w:r w:rsidRPr="00E224F4">
        <w:rPr>
          <w:rFonts w:eastAsia="Times New Roman"/>
          <w:sz w:val="22"/>
          <w:szCs w:val="22"/>
        </w:rPr>
        <w:t xml:space="preserve"> ar </w:t>
      </w:r>
      <w:proofErr w:type="spellStart"/>
      <w:r w:rsidRPr="00E224F4">
        <w:rPr>
          <w:rFonts w:eastAsia="Times New Roman"/>
          <w:sz w:val="22"/>
          <w:szCs w:val="22"/>
        </w:rPr>
        <w:t>propranololio</w:t>
      </w:r>
      <w:proofErr w:type="spellEnd"/>
      <w:r w:rsidRPr="00E224F4">
        <w:rPr>
          <w:rFonts w:eastAsia="Times New Roman"/>
          <w:sz w:val="22"/>
          <w:szCs w:val="22"/>
        </w:rPr>
        <w:t>;</w:t>
      </w:r>
    </w:p>
    <w:p w:rsidR="00234A33" w:rsidRPr="00740D63" w:rsidRDefault="00234A33" w:rsidP="00234A33">
      <w:pPr>
        <w:pStyle w:val="Sraopastraipa1"/>
        <w:numPr>
          <w:ilvl w:val="0"/>
          <w:numId w:val="3"/>
        </w:numPr>
        <w:ind w:left="567"/>
        <w:rPr>
          <w:rFonts w:eastAsia="Times New Roman"/>
          <w:sz w:val="22"/>
          <w:szCs w:val="22"/>
        </w:rPr>
      </w:pPr>
      <w:r w:rsidRPr="00740D63">
        <w:rPr>
          <w:rFonts w:eastAsia="Times New Roman"/>
          <w:sz w:val="22"/>
          <w:szCs w:val="22"/>
        </w:rPr>
        <w:t xml:space="preserve">diuretikų (šlapimo išsiskyrimą skatinančių tablečių) (jų vartojama nuo didelio kraujospūdžio ligos), pvz., </w:t>
      </w:r>
      <w:proofErr w:type="spellStart"/>
      <w:r w:rsidRPr="00740D63">
        <w:rPr>
          <w:rFonts w:eastAsia="Times New Roman"/>
          <w:sz w:val="22"/>
          <w:szCs w:val="22"/>
        </w:rPr>
        <w:t>furozemido</w:t>
      </w:r>
      <w:proofErr w:type="spellEnd"/>
      <w:r w:rsidRPr="00740D63">
        <w:rPr>
          <w:rFonts w:eastAsia="Times New Roman"/>
          <w:sz w:val="22"/>
          <w:szCs w:val="22"/>
        </w:rPr>
        <w:t>;</w:t>
      </w:r>
    </w:p>
    <w:p w:rsidR="00234A33" w:rsidRPr="00E224F4" w:rsidRDefault="00234A33" w:rsidP="00234A33">
      <w:pPr>
        <w:pStyle w:val="Sraopastraipa1"/>
        <w:numPr>
          <w:ilvl w:val="0"/>
          <w:numId w:val="3"/>
        </w:numPr>
        <w:ind w:left="567"/>
        <w:rPr>
          <w:rFonts w:eastAsia="Times New Roman"/>
          <w:sz w:val="22"/>
          <w:szCs w:val="22"/>
        </w:rPr>
      </w:pPr>
      <w:r w:rsidRPr="00E224F4">
        <w:rPr>
          <w:rFonts w:eastAsia="Times New Roman"/>
          <w:sz w:val="22"/>
          <w:szCs w:val="22"/>
        </w:rPr>
        <w:t xml:space="preserve">širdį veikiančių glikozidų (nuo širdies sutrikimų), pvz., </w:t>
      </w:r>
      <w:proofErr w:type="spellStart"/>
      <w:r w:rsidRPr="00E224F4">
        <w:rPr>
          <w:rFonts w:eastAsia="Times New Roman"/>
          <w:sz w:val="22"/>
          <w:szCs w:val="22"/>
        </w:rPr>
        <w:t>digoksino</w:t>
      </w:r>
      <w:proofErr w:type="spellEnd"/>
      <w:r w:rsidRPr="00E224F4">
        <w:rPr>
          <w:rFonts w:eastAsia="Times New Roman"/>
          <w:sz w:val="22"/>
          <w:szCs w:val="22"/>
        </w:rPr>
        <w:t>;</w:t>
      </w:r>
    </w:p>
    <w:p w:rsidR="00234A33" w:rsidRPr="00E224F4" w:rsidRDefault="00234A33" w:rsidP="00234A33">
      <w:pPr>
        <w:pStyle w:val="Sraopastraipa1"/>
        <w:numPr>
          <w:ilvl w:val="0"/>
          <w:numId w:val="3"/>
        </w:numPr>
        <w:ind w:left="567"/>
        <w:rPr>
          <w:rFonts w:eastAsia="Times New Roman"/>
          <w:sz w:val="22"/>
          <w:szCs w:val="22"/>
        </w:rPr>
      </w:pPr>
      <w:r w:rsidRPr="00E224F4">
        <w:rPr>
          <w:rFonts w:eastAsia="Times New Roman"/>
          <w:sz w:val="22"/>
          <w:szCs w:val="22"/>
        </w:rPr>
        <w:t xml:space="preserve">steroidų (nuo patinimo ir uždegimo), pvz., hidrokortizono, prednizolono ir </w:t>
      </w:r>
      <w:proofErr w:type="spellStart"/>
      <w:r w:rsidRPr="00E224F4">
        <w:rPr>
          <w:rFonts w:eastAsia="Times New Roman"/>
          <w:sz w:val="22"/>
          <w:szCs w:val="22"/>
        </w:rPr>
        <w:t>deksametazono</w:t>
      </w:r>
      <w:proofErr w:type="spellEnd"/>
      <w:r w:rsidRPr="00E224F4">
        <w:rPr>
          <w:rFonts w:eastAsia="Times New Roman"/>
          <w:sz w:val="22"/>
          <w:szCs w:val="22"/>
        </w:rPr>
        <w:t>;</w:t>
      </w:r>
    </w:p>
    <w:p w:rsidR="00234A33" w:rsidRPr="00E224F4" w:rsidRDefault="00234A33" w:rsidP="00234A33">
      <w:pPr>
        <w:pStyle w:val="Sraopastraipa1"/>
        <w:numPr>
          <w:ilvl w:val="0"/>
          <w:numId w:val="3"/>
        </w:numPr>
        <w:ind w:left="567"/>
        <w:rPr>
          <w:rFonts w:eastAsia="Times New Roman"/>
          <w:sz w:val="22"/>
          <w:szCs w:val="22"/>
        </w:rPr>
      </w:pPr>
      <w:proofErr w:type="spellStart"/>
      <w:r w:rsidRPr="00E224F4">
        <w:rPr>
          <w:rFonts w:eastAsia="Times New Roman"/>
          <w:sz w:val="22"/>
          <w:szCs w:val="22"/>
        </w:rPr>
        <w:t>chinolonų</w:t>
      </w:r>
      <w:proofErr w:type="spellEnd"/>
      <w:r w:rsidRPr="00E224F4">
        <w:rPr>
          <w:rFonts w:eastAsia="Times New Roman"/>
          <w:sz w:val="22"/>
          <w:szCs w:val="22"/>
        </w:rPr>
        <w:t xml:space="preserve"> grupės antibiotikų (nuo infekcinių ligų), pvz., </w:t>
      </w:r>
      <w:proofErr w:type="spellStart"/>
      <w:r w:rsidRPr="00E224F4">
        <w:rPr>
          <w:rFonts w:eastAsia="Times New Roman"/>
          <w:sz w:val="22"/>
          <w:szCs w:val="22"/>
        </w:rPr>
        <w:t>ciprofloksacino</w:t>
      </w:r>
      <w:proofErr w:type="spellEnd"/>
      <w:r w:rsidRPr="00E224F4">
        <w:rPr>
          <w:rFonts w:eastAsia="Times New Roman"/>
          <w:sz w:val="22"/>
          <w:szCs w:val="22"/>
        </w:rPr>
        <w:t xml:space="preserve"> ar </w:t>
      </w:r>
      <w:proofErr w:type="spellStart"/>
      <w:r w:rsidRPr="00E224F4">
        <w:rPr>
          <w:rFonts w:eastAsia="Times New Roman"/>
          <w:sz w:val="22"/>
          <w:szCs w:val="22"/>
        </w:rPr>
        <w:t>moksifloksacino</w:t>
      </w:r>
      <w:proofErr w:type="spellEnd"/>
      <w:r w:rsidRPr="00E224F4">
        <w:rPr>
          <w:rFonts w:eastAsia="Times New Roman"/>
          <w:sz w:val="22"/>
          <w:szCs w:val="22"/>
        </w:rPr>
        <w:t>;</w:t>
      </w:r>
    </w:p>
    <w:p w:rsidR="00234A33" w:rsidRPr="00E224F4" w:rsidRDefault="00234A33" w:rsidP="00234A33">
      <w:pPr>
        <w:pStyle w:val="Sraopastraipa1"/>
        <w:numPr>
          <w:ilvl w:val="0"/>
          <w:numId w:val="3"/>
        </w:numPr>
        <w:ind w:left="567"/>
        <w:rPr>
          <w:rFonts w:eastAsia="Times New Roman"/>
          <w:sz w:val="22"/>
          <w:szCs w:val="22"/>
        </w:rPr>
      </w:pPr>
      <w:r w:rsidRPr="00E224F4">
        <w:rPr>
          <w:rFonts w:eastAsia="Times New Roman"/>
          <w:sz w:val="22"/>
          <w:szCs w:val="22"/>
        </w:rPr>
        <w:t xml:space="preserve">tam tikrų vaistų nuo psichikos sutrikimų (vadinamųjų selektyvaus poveikio </w:t>
      </w:r>
      <w:proofErr w:type="spellStart"/>
      <w:r w:rsidRPr="00E224F4">
        <w:rPr>
          <w:rFonts w:eastAsia="Times New Roman"/>
          <w:sz w:val="22"/>
          <w:szCs w:val="22"/>
        </w:rPr>
        <w:t>serotonino</w:t>
      </w:r>
      <w:proofErr w:type="spellEnd"/>
      <w:r w:rsidRPr="00E224F4">
        <w:rPr>
          <w:rFonts w:eastAsia="Times New Roman"/>
          <w:sz w:val="22"/>
          <w:szCs w:val="22"/>
        </w:rPr>
        <w:t xml:space="preserve"> reabsorbcijos inhibitorių, SSRI), pvz., </w:t>
      </w:r>
      <w:proofErr w:type="spellStart"/>
      <w:r w:rsidRPr="00E224F4">
        <w:rPr>
          <w:rFonts w:eastAsia="Times New Roman"/>
          <w:sz w:val="22"/>
          <w:szCs w:val="22"/>
        </w:rPr>
        <w:t>fluoksetino</w:t>
      </w:r>
      <w:proofErr w:type="spellEnd"/>
      <w:r w:rsidRPr="00E224F4">
        <w:rPr>
          <w:rFonts w:eastAsia="Times New Roman"/>
          <w:sz w:val="22"/>
          <w:szCs w:val="22"/>
        </w:rPr>
        <w:t xml:space="preserve"> ar </w:t>
      </w:r>
      <w:proofErr w:type="spellStart"/>
      <w:r w:rsidRPr="00E224F4">
        <w:rPr>
          <w:rFonts w:eastAsia="Times New Roman"/>
          <w:sz w:val="22"/>
          <w:szCs w:val="22"/>
        </w:rPr>
        <w:t>citalopramo</w:t>
      </w:r>
      <w:proofErr w:type="spellEnd"/>
      <w:r w:rsidRPr="00E224F4">
        <w:rPr>
          <w:rFonts w:eastAsia="Times New Roman"/>
          <w:sz w:val="22"/>
          <w:szCs w:val="22"/>
        </w:rPr>
        <w:t>;</w:t>
      </w:r>
    </w:p>
    <w:p w:rsidR="00234A33" w:rsidRPr="00E224F4" w:rsidRDefault="00234A33" w:rsidP="00234A33">
      <w:pPr>
        <w:pStyle w:val="Sraopastraipa1"/>
        <w:numPr>
          <w:ilvl w:val="0"/>
          <w:numId w:val="3"/>
        </w:numPr>
        <w:ind w:left="567"/>
        <w:rPr>
          <w:rFonts w:eastAsia="Times New Roman"/>
          <w:sz w:val="22"/>
          <w:szCs w:val="22"/>
        </w:rPr>
      </w:pPr>
      <w:proofErr w:type="spellStart"/>
      <w:r w:rsidRPr="00E224F4">
        <w:rPr>
          <w:rFonts w:eastAsia="Times New Roman"/>
          <w:sz w:val="22"/>
          <w:szCs w:val="22"/>
        </w:rPr>
        <w:t>metotreksato</w:t>
      </w:r>
      <w:proofErr w:type="spellEnd"/>
      <w:r w:rsidRPr="00E224F4">
        <w:rPr>
          <w:rFonts w:eastAsia="Times New Roman"/>
          <w:sz w:val="22"/>
          <w:szCs w:val="22"/>
        </w:rPr>
        <w:t xml:space="preserve"> (jo vartojama odos sutrikimams, artritui ar vėžiui gydyti);</w:t>
      </w:r>
    </w:p>
    <w:p w:rsidR="00234A33" w:rsidRPr="00E224F4" w:rsidRDefault="00234A33" w:rsidP="00234A33">
      <w:pPr>
        <w:pStyle w:val="Sraopastraipa1"/>
        <w:numPr>
          <w:ilvl w:val="0"/>
          <w:numId w:val="3"/>
        </w:numPr>
        <w:ind w:left="567"/>
        <w:rPr>
          <w:rFonts w:eastAsia="Times New Roman"/>
          <w:sz w:val="22"/>
          <w:szCs w:val="22"/>
        </w:rPr>
      </w:pPr>
      <w:proofErr w:type="spellStart"/>
      <w:r w:rsidRPr="00E224F4">
        <w:rPr>
          <w:rFonts w:eastAsia="Times New Roman"/>
          <w:sz w:val="22"/>
          <w:szCs w:val="22"/>
        </w:rPr>
        <w:t>ciklosporino</w:t>
      </w:r>
      <w:proofErr w:type="spellEnd"/>
      <w:r w:rsidRPr="00E224F4">
        <w:rPr>
          <w:rFonts w:eastAsia="Times New Roman"/>
          <w:sz w:val="22"/>
          <w:szCs w:val="22"/>
        </w:rPr>
        <w:t xml:space="preserve"> ar </w:t>
      </w:r>
      <w:proofErr w:type="spellStart"/>
      <w:r w:rsidRPr="00E224F4">
        <w:rPr>
          <w:rFonts w:eastAsia="Times New Roman"/>
          <w:sz w:val="22"/>
          <w:szCs w:val="22"/>
        </w:rPr>
        <w:t>takrolimuzo</w:t>
      </w:r>
      <w:proofErr w:type="spellEnd"/>
      <w:r w:rsidRPr="00E224F4">
        <w:rPr>
          <w:rFonts w:eastAsia="Times New Roman"/>
          <w:sz w:val="22"/>
          <w:szCs w:val="22"/>
        </w:rPr>
        <w:t xml:space="preserve"> (jų vartojama nuo odos sutrikimų ar po organo persodinimo);</w:t>
      </w:r>
    </w:p>
    <w:p w:rsidR="00234A33" w:rsidRPr="00E224F4" w:rsidRDefault="00234A33" w:rsidP="00234A33">
      <w:pPr>
        <w:pStyle w:val="Sraopastraipa1"/>
        <w:numPr>
          <w:ilvl w:val="0"/>
          <w:numId w:val="3"/>
        </w:numPr>
        <w:ind w:left="567"/>
        <w:rPr>
          <w:rFonts w:eastAsia="Times New Roman"/>
          <w:sz w:val="22"/>
          <w:szCs w:val="22"/>
        </w:rPr>
      </w:pPr>
      <w:proofErr w:type="spellStart"/>
      <w:r w:rsidRPr="00E224F4">
        <w:rPr>
          <w:rFonts w:eastAsia="Times New Roman"/>
          <w:sz w:val="22"/>
          <w:szCs w:val="22"/>
        </w:rPr>
        <w:t>zidovudino</w:t>
      </w:r>
      <w:proofErr w:type="spellEnd"/>
      <w:r w:rsidRPr="00E224F4">
        <w:rPr>
          <w:rFonts w:eastAsia="Times New Roman"/>
          <w:sz w:val="22"/>
          <w:szCs w:val="22"/>
        </w:rPr>
        <w:t xml:space="preserve"> (jo vartojama AIDS ir ŽIV infekcijai gydyti);</w:t>
      </w:r>
    </w:p>
    <w:p w:rsidR="00234A33" w:rsidRPr="00135D11" w:rsidRDefault="00234A33" w:rsidP="00234A33">
      <w:pPr>
        <w:pStyle w:val="Sraopastraipa1"/>
        <w:numPr>
          <w:ilvl w:val="0"/>
          <w:numId w:val="3"/>
        </w:numPr>
        <w:ind w:left="567"/>
        <w:rPr>
          <w:rFonts w:eastAsia="Times New Roman"/>
          <w:sz w:val="22"/>
          <w:szCs w:val="22"/>
        </w:rPr>
      </w:pPr>
      <w:proofErr w:type="spellStart"/>
      <w:r w:rsidRPr="00E224F4">
        <w:rPr>
          <w:rFonts w:eastAsia="Times New Roman"/>
          <w:sz w:val="22"/>
          <w:szCs w:val="22"/>
        </w:rPr>
        <w:t>mifepristono</w:t>
      </w:r>
      <w:proofErr w:type="spellEnd"/>
      <w:r w:rsidRPr="00E224F4">
        <w:rPr>
          <w:rFonts w:eastAsia="Times New Roman"/>
          <w:sz w:val="22"/>
          <w:szCs w:val="22"/>
        </w:rPr>
        <w:t xml:space="preserve"> (jo vartojama nėštumui nutraukti ar gimdymui sukelti, kai vaisius yra miręs).</w:t>
      </w:r>
    </w:p>
    <w:p w:rsidR="00234A33" w:rsidRPr="00135D11" w:rsidRDefault="00234A33" w:rsidP="00234A33">
      <w:pPr>
        <w:rPr>
          <w:sz w:val="22"/>
          <w:szCs w:val="22"/>
        </w:rPr>
      </w:pPr>
    </w:p>
    <w:p w:rsidR="00234A33" w:rsidRPr="00135D11" w:rsidRDefault="00234A33" w:rsidP="00234A33">
      <w:pPr>
        <w:rPr>
          <w:sz w:val="22"/>
          <w:szCs w:val="22"/>
        </w:rPr>
      </w:pPr>
      <w:r w:rsidRPr="00135D11">
        <w:rPr>
          <w:sz w:val="22"/>
          <w:szCs w:val="22"/>
        </w:rPr>
        <w:t xml:space="preserve">Jeigu kuri nors aukščiau paminėta būklė Jums tinka arba dėl to abejojate, pasitarkite su gydytoju arba slaugytoju, prieš pradėdami vartoti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w:t>
      </w:r>
    </w:p>
    <w:p w:rsidR="00234A33" w:rsidRPr="00135D11" w:rsidRDefault="00234A33" w:rsidP="00234A33">
      <w:pPr>
        <w:rPr>
          <w:sz w:val="22"/>
          <w:szCs w:val="22"/>
        </w:rPr>
      </w:pPr>
    </w:p>
    <w:p w:rsidR="00234A33" w:rsidRPr="00135D11" w:rsidRDefault="00234A33" w:rsidP="00234A33">
      <w:pPr>
        <w:spacing w:line="220" w:lineRule="exact"/>
        <w:rPr>
          <w:sz w:val="22"/>
          <w:szCs w:val="22"/>
        </w:rPr>
      </w:pPr>
      <w:r w:rsidRPr="00135D11">
        <w:rPr>
          <w:b/>
          <w:bCs/>
          <w:sz w:val="22"/>
          <w:szCs w:val="22"/>
        </w:rPr>
        <w:t>Nėštumas ir žindymo laikotarpis</w:t>
      </w:r>
    </w:p>
    <w:p w:rsidR="00234A33" w:rsidRPr="00135D11" w:rsidRDefault="00234A33" w:rsidP="00234A33">
      <w:pPr>
        <w:rPr>
          <w:sz w:val="22"/>
          <w:szCs w:val="22"/>
        </w:rPr>
      </w:pPr>
      <w:r w:rsidRPr="00135D11">
        <w:rPr>
          <w:sz w:val="22"/>
          <w:szCs w:val="22"/>
        </w:rPr>
        <w:t xml:space="preserve">Vartojant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gali būti sunkiau pastoti. Jeigu esate nėščia, gimdote arba maitinate krūtimi, Jums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vartoti negalima.</w:t>
      </w:r>
    </w:p>
    <w:p w:rsidR="00234A33" w:rsidRPr="00135D11" w:rsidRDefault="00234A33" w:rsidP="00234A33">
      <w:pPr>
        <w:rPr>
          <w:sz w:val="22"/>
          <w:szCs w:val="22"/>
          <w:lang w:eastAsia="lt-LT"/>
        </w:rPr>
      </w:pPr>
      <w:r w:rsidRPr="00135D11">
        <w:rPr>
          <w:sz w:val="22"/>
          <w:szCs w:val="22"/>
        </w:rPr>
        <w:t>Jeigu esate nėščia, žindote kūdikį, manote, kad galbūt esate nėščia, arba planuojate pastoti, tai prieš vartodama šį vaistą, pasitarkite su gydytoju arba vaistininku.</w:t>
      </w:r>
    </w:p>
    <w:p w:rsidR="00234A33" w:rsidRPr="00135D11" w:rsidRDefault="00234A33" w:rsidP="00234A33">
      <w:pPr>
        <w:rPr>
          <w:sz w:val="22"/>
          <w:szCs w:val="22"/>
          <w:lang w:eastAsia="lt-LT"/>
        </w:rPr>
      </w:pPr>
    </w:p>
    <w:p w:rsidR="00234A33" w:rsidRPr="00135D11" w:rsidRDefault="00234A33" w:rsidP="00234A33">
      <w:pPr>
        <w:spacing w:line="220" w:lineRule="exact"/>
        <w:rPr>
          <w:sz w:val="22"/>
          <w:szCs w:val="22"/>
        </w:rPr>
      </w:pPr>
      <w:r w:rsidRPr="00135D11">
        <w:rPr>
          <w:b/>
          <w:bCs/>
          <w:sz w:val="22"/>
          <w:szCs w:val="22"/>
        </w:rPr>
        <w:t>Vairavimas ir mechanizmų valdymas</w:t>
      </w:r>
    </w:p>
    <w:p w:rsidR="00234A33" w:rsidRPr="00135D11" w:rsidRDefault="00234A33" w:rsidP="00234A33">
      <w:pPr>
        <w:rPr>
          <w:sz w:val="22"/>
          <w:szCs w:val="22"/>
          <w:lang w:eastAsia="lt-LT"/>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gali sukelti nuovargį, apsnūdimą, svaigulį, pusiausvyros ar regos sutrikimų, depresiją ar miego sutrikimų. Jeigu Jums pasireiškia bet kuri paminėta būklė, pasitarkite su gydytoju ir nevairuokite, nenaudokite jokių įrankių ir nevaldykite mechanizmų.</w:t>
      </w:r>
    </w:p>
    <w:p w:rsidR="00234A33" w:rsidRPr="00135D11" w:rsidRDefault="00234A33" w:rsidP="00234A33">
      <w:pPr>
        <w:rPr>
          <w:sz w:val="22"/>
          <w:szCs w:val="22"/>
          <w:lang w:eastAsia="lt-LT"/>
        </w:rPr>
      </w:pPr>
    </w:p>
    <w:p w:rsidR="00234A33" w:rsidRPr="00135D11" w:rsidRDefault="00234A33" w:rsidP="00234A33">
      <w:pPr>
        <w:tabs>
          <w:tab w:val="left" w:pos="567"/>
        </w:tabs>
        <w:rPr>
          <w:sz w:val="22"/>
          <w:szCs w:val="22"/>
          <w:lang w:eastAsia="lt-LT"/>
        </w:rPr>
      </w:pPr>
      <w:proofErr w:type="spellStart"/>
      <w:r w:rsidRPr="00135D11">
        <w:rPr>
          <w:b/>
          <w:bCs/>
          <w:sz w:val="22"/>
          <w:szCs w:val="22"/>
        </w:rPr>
        <w:t>Ketorolac</w:t>
      </w:r>
      <w:proofErr w:type="spellEnd"/>
      <w:r w:rsidRPr="00135D11">
        <w:rPr>
          <w:b/>
          <w:bCs/>
          <w:sz w:val="22"/>
          <w:szCs w:val="22"/>
        </w:rPr>
        <w:t xml:space="preserve"> </w:t>
      </w:r>
      <w:proofErr w:type="spellStart"/>
      <w:r w:rsidRPr="00135D11">
        <w:rPr>
          <w:b/>
          <w:bCs/>
          <w:sz w:val="22"/>
          <w:szCs w:val="22"/>
        </w:rPr>
        <w:t>Baxter</w:t>
      </w:r>
      <w:proofErr w:type="spellEnd"/>
      <w:r w:rsidRPr="00135D11">
        <w:rPr>
          <w:b/>
          <w:caps/>
          <w:sz w:val="22"/>
          <w:szCs w:val="22"/>
        </w:rPr>
        <w:t xml:space="preserve"> </w:t>
      </w:r>
      <w:r w:rsidRPr="00135D11">
        <w:rPr>
          <w:b/>
          <w:bCs/>
          <w:sz w:val="22"/>
          <w:szCs w:val="22"/>
        </w:rPr>
        <w:t>sudėtyje yra etanolio ir natrio</w:t>
      </w:r>
    </w:p>
    <w:p w:rsidR="00234A33" w:rsidRPr="00135D11" w:rsidRDefault="00234A33" w:rsidP="00234A33">
      <w:pPr>
        <w:rPr>
          <w:sz w:val="22"/>
          <w:szCs w:val="22"/>
        </w:rPr>
      </w:pPr>
      <w:r w:rsidRPr="00135D11">
        <w:rPr>
          <w:sz w:val="22"/>
          <w:szCs w:val="22"/>
          <w:lang w:eastAsia="lt-LT"/>
        </w:rPr>
        <w:t>Šio vaisto 1 ml yra mažiau kaip 1 </w:t>
      </w:r>
      <w:proofErr w:type="spellStart"/>
      <w:r w:rsidRPr="00135D11">
        <w:rPr>
          <w:sz w:val="22"/>
          <w:szCs w:val="22"/>
          <w:lang w:eastAsia="lt-LT"/>
        </w:rPr>
        <w:t>mmol</w:t>
      </w:r>
      <w:proofErr w:type="spellEnd"/>
      <w:r w:rsidRPr="00135D11">
        <w:rPr>
          <w:sz w:val="22"/>
          <w:szCs w:val="22"/>
          <w:lang w:eastAsia="lt-LT"/>
        </w:rPr>
        <w:t xml:space="preserve"> (23 mg) natrio, </w:t>
      </w:r>
      <w:proofErr w:type="spellStart"/>
      <w:r w:rsidRPr="00135D11">
        <w:rPr>
          <w:sz w:val="22"/>
          <w:szCs w:val="22"/>
          <w:lang w:eastAsia="lt-LT"/>
        </w:rPr>
        <w:t>t.y</w:t>
      </w:r>
      <w:proofErr w:type="spellEnd"/>
      <w:r w:rsidRPr="00135D11">
        <w:rPr>
          <w:sz w:val="22"/>
          <w:szCs w:val="22"/>
          <w:lang w:eastAsia="lt-LT"/>
        </w:rPr>
        <w:t>. jis beveik neturi reikšmės.</w:t>
      </w:r>
    </w:p>
    <w:p w:rsidR="00234A33" w:rsidRPr="00135D11" w:rsidRDefault="00234A33" w:rsidP="00234A33">
      <w:pPr>
        <w:rPr>
          <w:sz w:val="22"/>
          <w:szCs w:val="22"/>
          <w:lang w:eastAsia="lt-LT"/>
        </w:rPr>
      </w:pPr>
      <w:r w:rsidRPr="00135D11">
        <w:rPr>
          <w:sz w:val="22"/>
          <w:szCs w:val="22"/>
        </w:rPr>
        <w:t>Šio vaisto sudėtyje yra mažas etanolio kiekis (100 mg dozėje) etanolio (alkoholio).</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p>
    <w:p w:rsidR="00234A33" w:rsidRPr="00135D11" w:rsidRDefault="00234A33" w:rsidP="00234A33">
      <w:pPr>
        <w:keepNext/>
        <w:tabs>
          <w:tab w:val="left" w:pos="567"/>
        </w:tabs>
        <w:ind w:left="567" w:hanging="567"/>
        <w:rPr>
          <w:sz w:val="22"/>
          <w:szCs w:val="22"/>
          <w:lang w:eastAsia="lt-LT"/>
        </w:rPr>
      </w:pPr>
      <w:bookmarkStart w:id="6" w:name="_Toc129243266"/>
      <w:bookmarkStart w:id="7" w:name="_Toc129243141"/>
      <w:r w:rsidRPr="00135D11">
        <w:rPr>
          <w:b/>
          <w:sz w:val="22"/>
          <w:szCs w:val="22"/>
        </w:rPr>
        <w:t>3.</w:t>
      </w:r>
      <w:r w:rsidRPr="00135D11">
        <w:rPr>
          <w:b/>
          <w:sz w:val="22"/>
          <w:szCs w:val="22"/>
        </w:rPr>
        <w:tab/>
        <w:t xml:space="preserve">Kaip vartoti </w:t>
      </w: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bookmarkEnd w:id="6"/>
      <w:bookmarkEnd w:id="7"/>
      <w:proofErr w:type="spellEnd"/>
    </w:p>
    <w:p w:rsidR="00234A33" w:rsidRPr="00135D11" w:rsidRDefault="00234A33" w:rsidP="00234A33">
      <w:pPr>
        <w:rPr>
          <w:sz w:val="22"/>
          <w:szCs w:val="22"/>
          <w:lang w:eastAsia="lt-LT"/>
        </w:rPr>
      </w:pPr>
    </w:p>
    <w:p w:rsidR="00234A33" w:rsidRPr="00135D11" w:rsidRDefault="00234A33" w:rsidP="00234A33">
      <w:pPr>
        <w:rPr>
          <w:sz w:val="22"/>
          <w:szCs w:val="22"/>
        </w:rPr>
      </w:pPr>
      <w:r w:rsidRPr="00135D11">
        <w:rPr>
          <w:sz w:val="22"/>
          <w:szCs w:val="22"/>
        </w:rPr>
        <w:t xml:space="preserve">Tokie vaistai, kaip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gali būti susiję su nedideliu širdies priepuolio (miokardo infarkto) ar insulto pavojaus padidėjimu. Bet koks pavojus yra labiau tikėtinas ilgą laiką vartojant vaistą didelėmis dozėmis.</w:t>
      </w:r>
    </w:p>
    <w:p w:rsidR="00234A33" w:rsidRPr="00135D11" w:rsidRDefault="00234A33" w:rsidP="00234A33">
      <w:pPr>
        <w:rPr>
          <w:sz w:val="22"/>
          <w:szCs w:val="22"/>
        </w:rPr>
      </w:pPr>
    </w:p>
    <w:p w:rsidR="00234A33" w:rsidRPr="00135D11" w:rsidRDefault="00234A33" w:rsidP="00234A33">
      <w:pPr>
        <w:rPr>
          <w:sz w:val="22"/>
          <w:szCs w:val="22"/>
          <w:lang w:eastAsia="lt-LT"/>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Jums suleis gydytojas arba slaugytojas. Vaisto Jums bus suleista į raumenis (pvz., į ranką) arba į veną. Gydymas negali trukti ilgiau kaip dvi dienas.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Vartojimas vaikams</w:t>
      </w:r>
    </w:p>
    <w:p w:rsidR="00234A33" w:rsidRPr="00135D11" w:rsidRDefault="00234A33" w:rsidP="00234A33">
      <w:pPr>
        <w:rPr>
          <w:sz w:val="22"/>
          <w:szCs w:val="22"/>
          <w:lang w:eastAsia="lt-LT"/>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nerekomenduojama vartoti jaunesniems kaip 16 metų vaikams.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Suaugusiesiems</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Įprastinė pradinė dozė yra 10 mg.</w:t>
      </w:r>
    </w:p>
    <w:p w:rsidR="00234A33" w:rsidRPr="00740D63"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Vėliau pagal poreikį kas 4</w:t>
      </w:r>
      <w:r w:rsidRPr="00740D63">
        <w:rPr>
          <w:rFonts w:eastAsia="Times New Roman"/>
          <w:sz w:val="22"/>
          <w:szCs w:val="22"/>
          <w:lang w:eastAsia="lt-LT"/>
        </w:rPr>
        <w:noBreakHyphen/>
        <w:t>6 valandas galima leisti 10</w:t>
      </w:r>
      <w:r w:rsidRPr="00740D63">
        <w:rPr>
          <w:rFonts w:eastAsia="Times New Roman"/>
          <w:sz w:val="22"/>
          <w:szCs w:val="22"/>
          <w:lang w:eastAsia="lt-LT"/>
        </w:rPr>
        <w:noBreakHyphen/>
        <w:t>30 mg dozę.</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Didžiausia paros dozė yra 90 mg.</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 xml:space="preserve">Jei skausmas yra stiprus, gydytojas Jums gali skirti vartoti ir kitokių vaistų nuo skausmo (pvz., </w:t>
      </w:r>
      <w:proofErr w:type="spellStart"/>
      <w:r w:rsidRPr="00E224F4">
        <w:rPr>
          <w:rFonts w:eastAsia="Times New Roman"/>
          <w:sz w:val="22"/>
          <w:szCs w:val="22"/>
          <w:lang w:eastAsia="lt-LT"/>
        </w:rPr>
        <w:t>petidino</w:t>
      </w:r>
      <w:proofErr w:type="spellEnd"/>
      <w:r w:rsidRPr="00E224F4">
        <w:rPr>
          <w:rFonts w:eastAsia="Times New Roman"/>
          <w:sz w:val="22"/>
          <w:szCs w:val="22"/>
          <w:lang w:eastAsia="lt-LT"/>
        </w:rPr>
        <w:t xml:space="preserve"> ar morfino).</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Vyresniems kaip 65 metų žmonėms, pacientams, kuriems yra inkstų sutrikimų ar kurie sveria mažiau kaip 50 kg</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Gydytojas paprastai skiria mažesnę dozę, nei paprastai skiriama suaugusiesiems.</w:t>
      </w:r>
    </w:p>
    <w:p w:rsidR="00234A33" w:rsidRPr="00740D63"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Didžiausia paros dozė yra 60 mg.</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 xml:space="preserve">Jei skausmas yra stiprus, gydytojas Jums gali skirti vartoti ir kitokių vaistų nuo skausmo (pvz., </w:t>
      </w:r>
      <w:proofErr w:type="spellStart"/>
      <w:r w:rsidRPr="00E224F4">
        <w:rPr>
          <w:rFonts w:eastAsia="Times New Roman"/>
          <w:sz w:val="22"/>
          <w:szCs w:val="22"/>
          <w:lang w:eastAsia="lt-LT"/>
        </w:rPr>
        <w:t>petidino</w:t>
      </w:r>
      <w:proofErr w:type="spellEnd"/>
      <w:r w:rsidRPr="00E224F4">
        <w:rPr>
          <w:rFonts w:eastAsia="Times New Roman"/>
          <w:sz w:val="22"/>
          <w:szCs w:val="22"/>
          <w:lang w:eastAsia="lt-LT"/>
        </w:rPr>
        <w:t xml:space="preserve"> ar morfino).</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sz w:val="22"/>
          <w:szCs w:val="22"/>
          <w:lang w:eastAsia="lt-LT"/>
        </w:rPr>
        <w:t>Jeigu kiltų daugiau klausimų dėl šio vaisto vartojimo, kreipkitės į gydytoją arba slaugytoją.</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p>
    <w:p w:rsidR="00234A33" w:rsidRPr="00135D11" w:rsidRDefault="00234A33" w:rsidP="00234A33">
      <w:pPr>
        <w:keepNext/>
        <w:tabs>
          <w:tab w:val="left" w:pos="567"/>
        </w:tabs>
        <w:ind w:left="567" w:hanging="567"/>
        <w:rPr>
          <w:iCs/>
          <w:sz w:val="22"/>
          <w:szCs w:val="22"/>
        </w:rPr>
      </w:pPr>
      <w:bookmarkStart w:id="8" w:name="_Toc129243267"/>
      <w:bookmarkStart w:id="9" w:name="_Toc129243142"/>
      <w:r w:rsidRPr="00135D11">
        <w:rPr>
          <w:b/>
          <w:sz w:val="22"/>
          <w:szCs w:val="22"/>
        </w:rPr>
        <w:t>4.</w:t>
      </w:r>
      <w:r w:rsidRPr="00135D11">
        <w:rPr>
          <w:b/>
          <w:sz w:val="22"/>
          <w:szCs w:val="22"/>
        </w:rPr>
        <w:tab/>
        <w:t>Galimas šalutinis poveikis</w:t>
      </w:r>
      <w:bookmarkEnd w:id="8"/>
      <w:bookmarkEnd w:id="9"/>
    </w:p>
    <w:p w:rsidR="00234A33" w:rsidRPr="00135D11" w:rsidRDefault="00234A33" w:rsidP="00234A33">
      <w:pPr>
        <w:rPr>
          <w:iCs/>
          <w:sz w:val="22"/>
          <w:szCs w:val="22"/>
        </w:rPr>
      </w:pPr>
    </w:p>
    <w:p w:rsidR="00234A33" w:rsidRPr="00135D11" w:rsidRDefault="00234A33" w:rsidP="00234A33">
      <w:pPr>
        <w:rPr>
          <w:sz w:val="22"/>
          <w:szCs w:val="22"/>
          <w:lang w:eastAsia="lt-LT"/>
        </w:rPr>
      </w:pPr>
      <w:r w:rsidRPr="00135D11">
        <w:rPr>
          <w:sz w:val="22"/>
          <w:szCs w:val="22"/>
          <w:lang w:eastAsia="lt-LT"/>
        </w:rPr>
        <w:t>Šis vaistas, kaip ir visi kiti, gali sukelti šalutinį poveikį, nors jis pasireiškia ne visiems žmonėms.</w:t>
      </w:r>
      <w:r w:rsidRPr="00135D11">
        <w:rPr>
          <w:sz w:val="22"/>
          <w:szCs w:val="22"/>
        </w:rPr>
        <w:t xml:space="preserve"> </w:t>
      </w:r>
      <w:r w:rsidRPr="00135D11">
        <w:rPr>
          <w:sz w:val="22"/>
          <w:szCs w:val="22"/>
          <w:lang w:eastAsia="lt-LT"/>
        </w:rPr>
        <w:t xml:space="preserve">Tokie vaistai, kaip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gali būti susiję su nedideliu širdies priepuolio (miokardo infarkto) ar insulto pavojaus padidėjimu.</w:t>
      </w:r>
    </w:p>
    <w:p w:rsidR="00234A33" w:rsidRPr="00135D11" w:rsidRDefault="00234A33" w:rsidP="00234A33">
      <w:pPr>
        <w:rPr>
          <w:sz w:val="22"/>
          <w:szCs w:val="22"/>
          <w:lang w:eastAsia="lt-LT"/>
        </w:rPr>
      </w:pPr>
    </w:p>
    <w:p w:rsidR="00234A33" w:rsidRPr="00135D11" w:rsidRDefault="00234A33" w:rsidP="00234A33">
      <w:pPr>
        <w:rPr>
          <w:b/>
          <w:sz w:val="22"/>
          <w:szCs w:val="22"/>
          <w:lang w:eastAsia="lt-LT"/>
        </w:rPr>
      </w:pPr>
      <w:r w:rsidRPr="00135D11">
        <w:rPr>
          <w:b/>
          <w:sz w:val="22"/>
          <w:szCs w:val="22"/>
          <w:lang w:eastAsia="lt-LT"/>
        </w:rPr>
        <w:t>Svarbus šalutinis poveikis, į kurį reikia atkreipti dėmesį</w:t>
      </w:r>
    </w:p>
    <w:p w:rsidR="00234A33" w:rsidRPr="00135D11" w:rsidRDefault="00234A33" w:rsidP="00234A33">
      <w:pPr>
        <w:rPr>
          <w:b/>
          <w:sz w:val="22"/>
          <w:szCs w:val="22"/>
          <w:lang w:eastAsia="lt-LT"/>
        </w:rPr>
      </w:pPr>
    </w:p>
    <w:p w:rsidR="00234A33" w:rsidRPr="00135D11" w:rsidRDefault="00234A33" w:rsidP="00234A33">
      <w:pPr>
        <w:rPr>
          <w:sz w:val="22"/>
          <w:szCs w:val="22"/>
          <w:lang w:eastAsia="lt-LT"/>
        </w:rPr>
      </w:pPr>
      <w:r w:rsidRPr="00135D11">
        <w:rPr>
          <w:b/>
          <w:sz w:val="22"/>
          <w:szCs w:val="22"/>
          <w:lang w:eastAsia="lt-LT"/>
        </w:rPr>
        <w:t>Nedelsdami pasakykite gydytojui arba slaugytojui, jeigu pasireikš bet kuris toliau išvardytas šalutinis poveikis. Jums gali prireikti skubaus gydymo.</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Sunkūs skrandžio ir žarnyno sutrikimai</w:t>
      </w:r>
      <w:r w:rsidRPr="00135D11">
        <w:rPr>
          <w:sz w:val="22"/>
          <w:szCs w:val="22"/>
          <w:lang w:eastAsia="lt-LT"/>
        </w:rPr>
        <w:t>, kurių požymiai yra: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kraujavimas iš skrandžio, pasireiškiantis vėmimu krauju ar kavos tirščių išvaizdos masėmis;</w:t>
      </w:r>
    </w:p>
    <w:p w:rsidR="00234A33" w:rsidRPr="00E84C61"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kraujavimas iš išangės, pasireiškiantis juodomis lipniomis išmatomis ar viduriavimu kruv</w:t>
      </w:r>
      <w:r w:rsidRPr="00E84C61">
        <w:rPr>
          <w:rFonts w:eastAsia="Times New Roman"/>
          <w:sz w:val="22"/>
          <w:szCs w:val="22"/>
          <w:lang w:eastAsia="lt-LT"/>
        </w:rPr>
        <w:t>inomis išmatomis;</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opų ar skylių atsiradimas skrandyje ar žarnyne. Gali atsirasti su pilvu susijusių nusiskundimų (pilvo skausmas), karščiavimas, pykinimas ar vėmimas;</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kasos sutrikimas, pasireiškiantis stipriu ir į nugarą plintančiu pilvo skausmu;</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opinio kolito ar Krono (</w:t>
      </w:r>
      <w:proofErr w:type="spellStart"/>
      <w:r w:rsidRPr="00E224F4">
        <w:rPr>
          <w:rFonts w:eastAsia="Times New Roman"/>
          <w:i/>
          <w:sz w:val="22"/>
          <w:szCs w:val="22"/>
          <w:lang w:eastAsia="lt-LT"/>
        </w:rPr>
        <w:t>Crohn</w:t>
      </w:r>
      <w:proofErr w:type="spellEnd"/>
      <w:r w:rsidRPr="00E224F4">
        <w:rPr>
          <w:rFonts w:eastAsia="Times New Roman"/>
          <w:sz w:val="22"/>
          <w:szCs w:val="22"/>
          <w:lang w:eastAsia="lt-LT"/>
        </w:rPr>
        <w:t>) ligos pasunkėjimas, pasireiškiantis skausmu, viduriavimu, vėmimu ir kūno svorio mažėjimu.</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Alerginės reakcijos</w:t>
      </w:r>
      <w:r w:rsidRPr="00135D11">
        <w:rPr>
          <w:sz w:val="22"/>
          <w:szCs w:val="22"/>
          <w:lang w:eastAsia="lt-LT"/>
        </w:rPr>
        <w:t>, kurių požymiai yra: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staigus gerklės, veido, plaštakų ar pėdų patinimas;</w:t>
      </w:r>
    </w:p>
    <w:p w:rsidR="00234A33" w:rsidRPr="00740D63"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kvėpavimo pasunkėjimas, spaudimas krūtinėje;</w:t>
      </w:r>
    </w:p>
    <w:p w:rsidR="00234A33" w:rsidRPr="00135D11" w:rsidRDefault="00234A33" w:rsidP="00234A33">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odos išbėrimas, pūslių atsiradimas ar niežėjimas.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Sunkus odos išbėrimas</w:t>
      </w:r>
      <w:r w:rsidRPr="00135D11">
        <w:rPr>
          <w:sz w:val="22"/>
          <w:szCs w:val="22"/>
          <w:lang w:eastAsia="lt-LT"/>
        </w:rPr>
        <w:t>, kurio požymiai yra:</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sunkus greitai atsirandantis odos išbėrimas su odos pūslėjimu ar lupimusi (pūslių gali atsirasti burnoje, gerklėje ar ant akių). Tuo pat metu gali pasireikšti karščiavimas, galvos skausmas, kosulys ir kūno maudimas.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Širdies priepuolis</w:t>
      </w:r>
      <w:r w:rsidRPr="00135D11">
        <w:rPr>
          <w:sz w:val="22"/>
          <w:szCs w:val="22"/>
          <w:lang w:eastAsia="lt-LT"/>
        </w:rPr>
        <w:t>, kurio požymiai yra:</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krūtinės skausmas, galintis plisti į kaklą, pečius ir kairę ranką.</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Insultas</w:t>
      </w:r>
      <w:r w:rsidRPr="00135D11">
        <w:rPr>
          <w:sz w:val="22"/>
          <w:szCs w:val="22"/>
          <w:lang w:eastAsia="lt-LT"/>
        </w:rPr>
        <w:t>, kurio požymiai yra: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raumenų silpnumas ir stingulys (toks poveikis gali pasireikšti tik vienoje kūno pusėje);</w:t>
      </w:r>
    </w:p>
    <w:p w:rsidR="00234A33" w:rsidRPr="00135D11"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staiga pakitę uoslė, skonio pojūtis, klausa ar rega, minčių susipainiojimas.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Meningitas</w:t>
      </w:r>
      <w:r w:rsidRPr="00135D11">
        <w:rPr>
          <w:sz w:val="22"/>
          <w:szCs w:val="22"/>
          <w:lang w:eastAsia="lt-LT"/>
        </w:rPr>
        <w:t>, kurio požymiai yra:</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 xml:space="preserve">karščiavimas, pykinimas ar vėmimas, kaklo stingulys, galvos skausmas, jautrumas ryškiai </w:t>
      </w:r>
      <w:r w:rsidRPr="00740D63">
        <w:rPr>
          <w:rFonts w:eastAsia="Times New Roman"/>
          <w:sz w:val="22"/>
          <w:szCs w:val="22"/>
          <w:lang w:eastAsia="lt-LT"/>
        </w:rPr>
        <w:t>šviesai ir minčių susipainiojimas (di</w:t>
      </w:r>
      <w:r w:rsidRPr="00E84C61">
        <w:rPr>
          <w:rFonts w:eastAsia="Times New Roman"/>
          <w:sz w:val="22"/>
          <w:szCs w:val="22"/>
          <w:lang w:eastAsia="lt-LT"/>
        </w:rPr>
        <w:t>džiausia tokio poveikio rizika yra žmonėms, sergantiems autoimunine liga, pvz., sistemine raudonąja vilklige).</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Kepenų sutrikimai</w:t>
      </w:r>
      <w:r w:rsidRPr="00135D11">
        <w:rPr>
          <w:sz w:val="22"/>
          <w:szCs w:val="22"/>
          <w:lang w:eastAsia="lt-LT"/>
        </w:rPr>
        <w:t>, kurio požymiai yra: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odos ar akių baltymų pageltimas (gelta);</w:t>
      </w:r>
    </w:p>
    <w:p w:rsidR="00234A33" w:rsidRPr="00135D11"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nuovargis, apetito netekimas, pykinimas arba vėmimas ir šviesios</w:t>
      </w:r>
      <w:r w:rsidRPr="00E84C61">
        <w:rPr>
          <w:rFonts w:eastAsia="Times New Roman"/>
          <w:sz w:val="22"/>
          <w:szCs w:val="22"/>
          <w:lang w:eastAsia="lt-LT"/>
        </w:rPr>
        <w:t xml:space="preserve"> spalvos išmatos (hepatitas) ir kraujo tyrimais nustatomi sutrikimai (įskaitant hepatitą).</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proofErr w:type="spellStart"/>
      <w:r w:rsidRPr="00135D11">
        <w:rPr>
          <w:b/>
          <w:sz w:val="22"/>
          <w:szCs w:val="22"/>
          <w:lang w:eastAsia="lt-LT"/>
        </w:rPr>
        <w:t>Šlapinimosi</w:t>
      </w:r>
      <w:proofErr w:type="spellEnd"/>
      <w:r w:rsidRPr="00135D11">
        <w:rPr>
          <w:b/>
          <w:sz w:val="22"/>
          <w:szCs w:val="22"/>
          <w:lang w:eastAsia="lt-LT"/>
        </w:rPr>
        <w:t xml:space="preserve"> sutrikimai</w:t>
      </w:r>
      <w:r w:rsidRPr="00135D11">
        <w:rPr>
          <w:sz w:val="22"/>
          <w:szCs w:val="22"/>
          <w:lang w:eastAsia="lt-LT"/>
        </w:rPr>
        <w:t>, kurių požymiai yra:</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pūslės pilnumo ar poreikio ją ištuštinti pojūtis, pūslės ištuštinimo pasunkėjimas.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sz w:val="22"/>
          <w:szCs w:val="22"/>
          <w:lang w:eastAsia="lt-LT"/>
        </w:rPr>
        <w:t>Nedelsdami pasakykite gydytojui arba slaugytojui, jeigu pasireikš bet kuris aukščiau paminėtas sunkus šalutinis poveikis.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Kitoks galimas šalutinis poveikis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Skrandis ir žarnynas</w:t>
      </w:r>
    </w:p>
    <w:p w:rsidR="00234A33" w:rsidRPr="00740D63"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 xml:space="preserve">Rėmuo, </w:t>
      </w:r>
      <w:proofErr w:type="spellStart"/>
      <w:r w:rsidRPr="00E224F4">
        <w:rPr>
          <w:rFonts w:eastAsia="Times New Roman"/>
          <w:sz w:val="22"/>
          <w:szCs w:val="22"/>
          <w:lang w:eastAsia="lt-LT"/>
        </w:rPr>
        <w:t>nevirškinimas</w:t>
      </w:r>
      <w:proofErr w:type="spellEnd"/>
      <w:r w:rsidRPr="00E224F4">
        <w:rPr>
          <w:rFonts w:eastAsia="Times New Roman"/>
          <w:sz w:val="22"/>
          <w:szCs w:val="22"/>
          <w:lang w:eastAsia="lt-LT"/>
        </w:rPr>
        <w:t>, skrandžio maudimas, pykinimas arba vėmimas, vidurių užkietėjimas, viduriavimas, pilvo pūtimas.</w:t>
      </w:r>
    </w:p>
    <w:p w:rsidR="00234A33" w:rsidRPr="00135D11" w:rsidRDefault="00234A33" w:rsidP="00234A33">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Raugulys ar pilnumo pojūtis.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Kraujas</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Kraujavimas iš pooperacinės žaizdos arba nosies.</w:t>
      </w:r>
    </w:p>
    <w:p w:rsidR="00234A33" w:rsidRPr="00740D63"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Krauju pripildytas patinimas.</w:t>
      </w:r>
    </w:p>
    <w:p w:rsidR="00234A33" w:rsidRPr="00740D63"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Kraujo sutrikimai, pvz., per didelis kalio ar per mažas natrio kiekis.</w:t>
      </w:r>
    </w:p>
    <w:p w:rsidR="00234A33" w:rsidRPr="00135D11" w:rsidRDefault="00234A33" w:rsidP="00234A33">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Kraujo sutrikimai, pvz., mažakraujystė, per mažas trombocitų kiekis ar baltųjų kraujo ląstelių kiekio pokytis.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Psichikos sutrikimai</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Miego sutrikimas ar sapnų pobūdžio pokytis.</w:t>
      </w:r>
    </w:p>
    <w:p w:rsidR="00234A33" w:rsidRPr="00740D63"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Depresija.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Nerimo, nervingumo ar labai stiprus laimės pojūtis (euforija).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Nesamų daiktų matymas ar girdėjimas (haliucinacijos).</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Psichikos sutrikimai, galintys pasireikšti minčių susipainiojimu, neramumu, sutrikimu (</w:t>
      </w:r>
      <w:proofErr w:type="spellStart"/>
      <w:r w:rsidRPr="00E224F4">
        <w:rPr>
          <w:rFonts w:eastAsia="Times New Roman"/>
          <w:sz w:val="22"/>
          <w:szCs w:val="22"/>
          <w:lang w:eastAsia="lt-LT"/>
        </w:rPr>
        <w:t>ažitacija</w:t>
      </w:r>
      <w:proofErr w:type="spellEnd"/>
      <w:r w:rsidRPr="00E224F4">
        <w:rPr>
          <w:rFonts w:eastAsia="Times New Roman"/>
          <w:sz w:val="22"/>
          <w:szCs w:val="22"/>
          <w:lang w:eastAsia="lt-LT"/>
        </w:rPr>
        <w:t>) ar realybės pojūčio netekimu.</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Nervų sistema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Galvos skausmas.</w:t>
      </w:r>
    </w:p>
    <w:p w:rsidR="00234A33" w:rsidRPr="00740D63"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Priepuoliai ar traukuliai, svaigulio, alpulio ar mieguistumo pojūtis.</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Dilgčiojimo ir badymo ar tirpimo pojūtis plaštakose ar pėdose.</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Atminties ar gebėjimo susikaupti sutrikimas.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Akys ir ausys</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Regos pokytis, akies skausmas.</w:t>
      </w:r>
    </w:p>
    <w:p w:rsidR="00234A33" w:rsidRPr="00740D63"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Klausos pokytis, įskaitant ūžesį ausyse ir apkurtimą.</w:t>
      </w:r>
    </w:p>
    <w:p w:rsidR="00234A33" w:rsidRPr="00135D11" w:rsidRDefault="00234A33" w:rsidP="00234A33">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Pusiausvyrą sutrikdantis svaigulys.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Širdis ir kraujotaka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Plaštakų, pėdų ar kojų patinimas (edema). Kartu gali pasireikšti krūtinės skausmas, nuovargis ir dusulys (širdies nepakankamumas).</w:t>
      </w:r>
    </w:p>
    <w:p w:rsidR="00234A33" w:rsidRPr="00740D63"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Širdies virpėjimo pojūtis (</w:t>
      </w:r>
      <w:proofErr w:type="spellStart"/>
      <w:r w:rsidRPr="00740D63">
        <w:rPr>
          <w:rFonts w:eastAsia="Times New Roman"/>
          <w:sz w:val="22"/>
          <w:szCs w:val="22"/>
          <w:lang w:eastAsia="lt-LT"/>
        </w:rPr>
        <w:t>palpitacija</w:t>
      </w:r>
      <w:proofErr w:type="spellEnd"/>
      <w:r w:rsidRPr="00740D63">
        <w:rPr>
          <w:rFonts w:eastAsia="Times New Roman"/>
          <w:sz w:val="22"/>
          <w:szCs w:val="22"/>
          <w:lang w:eastAsia="lt-LT"/>
        </w:rPr>
        <w:t>), retas širdies plakimas ar didelis kraujospūdis.</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Širdies atliekamo kraujo pumpavimo po organizmą sutrikimas. Galimi požymiai yra nuovargis, dusulys ir alpulio pojūtis.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Krūtinė</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Kvėpavimo pasunkėjimas, įskaitant dusulį, švokštimas ar kosulys.</w:t>
      </w:r>
    </w:p>
    <w:p w:rsidR="00234A33" w:rsidRPr="00135D11"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Plaučių paburkimas.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Oda ir plaukai</w:t>
      </w:r>
    </w:p>
    <w:p w:rsidR="00234A33" w:rsidRPr="00740D63"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Jautrumas šviesai, odos išbėrimas, įskaitant paraudimą, dilgėlinė, spuogai ir pūslės ant kūno ir veido.</w:t>
      </w:r>
    </w:p>
    <w:p w:rsidR="00234A33" w:rsidRPr="00135D11" w:rsidRDefault="00234A33" w:rsidP="00234A33">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Niežėjimas ar prakaitavimas, odos blyškumas ar veido ir kaklo paraudimas.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Šlapimo išskyrimo sistema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Kraujas šlapime ar inkstų sutrikimai.</w:t>
      </w:r>
    </w:p>
    <w:p w:rsidR="00234A33" w:rsidRPr="00740D63"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 xml:space="preserve">Dažnesnis ar retesnis </w:t>
      </w:r>
      <w:proofErr w:type="spellStart"/>
      <w:r w:rsidRPr="00740D63">
        <w:rPr>
          <w:rFonts w:eastAsia="Times New Roman"/>
          <w:sz w:val="22"/>
          <w:szCs w:val="22"/>
          <w:lang w:eastAsia="lt-LT"/>
        </w:rPr>
        <w:t>šlapinimasis</w:t>
      </w:r>
      <w:proofErr w:type="spellEnd"/>
      <w:r w:rsidRPr="00740D63">
        <w:rPr>
          <w:rFonts w:eastAsia="Times New Roman"/>
          <w:sz w:val="22"/>
          <w:szCs w:val="22"/>
          <w:lang w:eastAsia="lt-LT"/>
        </w:rPr>
        <w:t>.</w:t>
      </w:r>
    </w:p>
    <w:p w:rsidR="00234A33" w:rsidRPr="00135D11" w:rsidRDefault="00234A33" w:rsidP="00234A33">
      <w:pPr>
        <w:pStyle w:val="Sraopastraipa1"/>
        <w:numPr>
          <w:ilvl w:val="0"/>
          <w:numId w:val="3"/>
        </w:numPr>
        <w:ind w:left="567"/>
        <w:rPr>
          <w:rFonts w:eastAsia="Times New Roman"/>
          <w:sz w:val="22"/>
          <w:szCs w:val="22"/>
          <w:lang w:eastAsia="lt-LT"/>
        </w:rPr>
      </w:pPr>
      <w:r w:rsidRPr="00E84C61">
        <w:rPr>
          <w:rFonts w:eastAsia="Times New Roman"/>
          <w:sz w:val="22"/>
          <w:szCs w:val="22"/>
          <w:lang w:eastAsia="lt-LT"/>
        </w:rPr>
        <w:t>Šono skausmas.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b/>
          <w:sz w:val="22"/>
          <w:szCs w:val="22"/>
          <w:lang w:eastAsia="lt-LT"/>
        </w:rPr>
        <w:t>Kita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Skausmas injekcijos vietoje.</w:t>
      </w:r>
    </w:p>
    <w:p w:rsidR="00234A33" w:rsidRPr="00E84C61" w:rsidRDefault="00234A33" w:rsidP="00234A33">
      <w:pPr>
        <w:pStyle w:val="Sraopastraipa1"/>
        <w:numPr>
          <w:ilvl w:val="0"/>
          <w:numId w:val="3"/>
        </w:numPr>
        <w:ind w:left="567"/>
        <w:rPr>
          <w:rFonts w:eastAsia="Times New Roman"/>
          <w:sz w:val="22"/>
          <w:szCs w:val="22"/>
          <w:lang w:eastAsia="lt-LT"/>
        </w:rPr>
      </w:pPr>
      <w:r w:rsidRPr="00740D63">
        <w:rPr>
          <w:rFonts w:eastAsia="Times New Roman"/>
          <w:sz w:val="22"/>
          <w:szCs w:val="22"/>
          <w:lang w:eastAsia="lt-LT"/>
        </w:rPr>
        <w:t>Troškulys, burnos dži</w:t>
      </w:r>
      <w:r w:rsidRPr="00E84C61">
        <w:rPr>
          <w:rFonts w:eastAsia="Times New Roman"/>
          <w:sz w:val="22"/>
          <w:szCs w:val="22"/>
          <w:lang w:eastAsia="lt-LT"/>
        </w:rPr>
        <w:t>ūvimas, skonio pojūčio pokytis, karščiavimas, kūno svorio didėjimas ar mažėjimas.</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Nuovargis ar bloga bendroji savijauta.</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Burnos skausmas.</w:t>
      </w:r>
    </w:p>
    <w:p w:rsidR="00234A33" w:rsidRPr="00E224F4" w:rsidRDefault="00234A33" w:rsidP="00234A33">
      <w:pPr>
        <w:pStyle w:val="Sraopastraipa1"/>
        <w:numPr>
          <w:ilvl w:val="0"/>
          <w:numId w:val="3"/>
        </w:numPr>
        <w:ind w:left="567"/>
        <w:rPr>
          <w:rFonts w:eastAsia="Times New Roman"/>
          <w:sz w:val="22"/>
          <w:szCs w:val="22"/>
          <w:lang w:eastAsia="lt-LT"/>
        </w:rPr>
      </w:pPr>
      <w:r w:rsidRPr="00E224F4">
        <w:rPr>
          <w:rFonts w:eastAsia="Times New Roman"/>
          <w:sz w:val="22"/>
          <w:szCs w:val="22"/>
          <w:lang w:eastAsia="lt-LT"/>
        </w:rPr>
        <w:t>Raumenų spazmai, skausmas ar silpnumas.</w:t>
      </w:r>
    </w:p>
    <w:p w:rsidR="00234A33" w:rsidRPr="00135D11" w:rsidRDefault="00234A33" w:rsidP="00234A33">
      <w:pPr>
        <w:pStyle w:val="Sraopastraipa1"/>
        <w:numPr>
          <w:ilvl w:val="0"/>
          <w:numId w:val="3"/>
        </w:numPr>
        <w:ind w:left="567"/>
        <w:rPr>
          <w:rFonts w:eastAsia="Times New Roman"/>
          <w:bCs/>
          <w:sz w:val="22"/>
          <w:szCs w:val="22"/>
        </w:rPr>
      </w:pPr>
      <w:r w:rsidRPr="00E224F4">
        <w:rPr>
          <w:rFonts w:eastAsia="Times New Roman"/>
          <w:sz w:val="22"/>
          <w:szCs w:val="22"/>
          <w:lang w:eastAsia="lt-LT"/>
        </w:rPr>
        <w:t>Pastojimo problemos moterims.</w:t>
      </w:r>
    </w:p>
    <w:p w:rsidR="00234A33" w:rsidRPr="00135D11" w:rsidRDefault="00234A33" w:rsidP="00234A33">
      <w:pPr>
        <w:rPr>
          <w:bCs/>
          <w:sz w:val="22"/>
          <w:szCs w:val="22"/>
        </w:rPr>
      </w:pPr>
    </w:p>
    <w:p w:rsidR="00234A33" w:rsidRPr="00135D11" w:rsidRDefault="00234A33" w:rsidP="00234A33">
      <w:pPr>
        <w:rPr>
          <w:sz w:val="22"/>
          <w:szCs w:val="22"/>
          <w:lang w:eastAsia="lt-LT"/>
        </w:rPr>
      </w:pPr>
      <w:r w:rsidRPr="00135D11">
        <w:rPr>
          <w:sz w:val="22"/>
          <w:szCs w:val="22"/>
          <w:lang w:eastAsia="lt-LT"/>
        </w:rPr>
        <w:t>Jeigu pasireiškė sunkus šalutinis poveikis arba pastebėjote šiame lapelyje nenurodytą šalutinį poveikį, pasakykite gydytojui arba slaugytojui.</w:t>
      </w:r>
    </w:p>
    <w:p w:rsidR="00234A33" w:rsidRPr="00135D11" w:rsidRDefault="00234A33" w:rsidP="00234A33">
      <w:pPr>
        <w:rPr>
          <w:sz w:val="22"/>
          <w:szCs w:val="22"/>
          <w:lang w:eastAsia="lt-LT"/>
        </w:rPr>
      </w:pPr>
    </w:p>
    <w:p w:rsidR="00234A33" w:rsidRPr="00135D11" w:rsidRDefault="00234A33" w:rsidP="00234A33">
      <w:pPr>
        <w:tabs>
          <w:tab w:val="left" w:pos="567"/>
        </w:tabs>
        <w:rPr>
          <w:b/>
          <w:snapToGrid w:val="0"/>
          <w:sz w:val="22"/>
          <w:szCs w:val="22"/>
        </w:rPr>
      </w:pPr>
      <w:r w:rsidRPr="00135D11">
        <w:rPr>
          <w:b/>
          <w:noProof/>
          <w:snapToGrid w:val="0"/>
          <w:sz w:val="22"/>
          <w:szCs w:val="22"/>
        </w:rPr>
        <w:t>Pranešimas apie šalutinį poveikį</w:t>
      </w:r>
    </w:p>
    <w:p w:rsidR="00234A33" w:rsidRPr="00135D11" w:rsidRDefault="00234A33" w:rsidP="00234A33">
      <w:pPr>
        <w:tabs>
          <w:tab w:val="left" w:pos="567"/>
        </w:tabs>
        <w:spacing w:line="260" w:lineRule="exact"/>
        <w:ind w:right="-449"/>
        <w:rPr>
          <w:noProof/>
          <w:snapToGrid w:val="0"/>
          <w:sz w:val="22"/>
          <w:szCs w:val="22"/>
        </w:rPr>
      </w:pPr>
      <w:r w:rsidRPr="00135D11">
        <w:rPr>
          <w:snapToGrid w:val="0"/>
          <w:sz w:val="22"/>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135D11">
        <w:rPr>
          <w:snapToGrid w:val="0"/>
          <w:sz w:val="22"/>
          <w:szCs w:val="22"/>
          <w:lang w:eastAsia="zh-CN"/>
        </w:rPr>
        <w:t>elefonu 8 800 73568</w:t>
      </w:r>
      <w:r w:rsidRPr="00135D11">
        <w:rPr>
          <w:snapToGrid w:val="0"/>
          <w:sz w:val="22"/>
          <w:szCs w:val="22"/>
        </w:rPr>
        <w:t xml:space="preserve"> arba užpildyti interneto svetainėje </w:t>
      </w:r>
      <w:hyperlink r:id="rId5" w:history="1">
        <w:r w:rsidRPr="00135D11">
          <w:rPr>
            <w:snapToGrid w:val="0"/>
            <w:color w:val="0000FF"/>
            <w:sz w:val="22"/>
            <w:szCs w:val="22"/>
            <w:u w:val="single"/>
          </w:rPr>
          <w:t>www.vvkt.lt</w:t>
        </w:r>
      </w:hyperlink>
      <w:r w:rsidRPr="00135D11">
        <w:rPr>
          <w:snapToGrid w:val="0"/>
          <w:sz w:val="22"/>
          <w:szCs w:val="22"/>
        </w:rPr>
        <w:t xml:space="preserve"> esančią formą ir pateikti ją Valstybinei vaistų kontrolės tarnybai prie Lietuvos Respublikos sveikatos apsaugos ministerijos vienu iš šių būdų: raštu (adresu Žirmūnų g. 139A, LT-09120 Vilnius), </w:t>
      </w:r>
      <w:r w:rsidRPr="00135D11">
        <w:rPr>
          <w:snapToGrid w:val="0"/>
          <w:sz w:val="22"/>
          <w:szCs w:val="22"/>
          <w:lang w:eastAsia="zh-CN"/>
        </w:rPr>
        <w:t xml:space="preserve">nemokamu </w:t>
      </w:r>
      <w:r w:rsidRPr="00135D11">
        <w:rPr>
          <w:snapToGrid w:val="0"/>
          <w:sz w:val="22"/>
          <w:szCs w:val="22"/>
        </w:rPr>
        <w:t>fakso numeriu 8 800 20131</w:t>
      </w:r>
      <w:r w:rsidRPr="00135D11">
        <w:rPr>
          <w:snapToGrid w:val="0"/>
          <w:sz w:val="22"/>
          <w:szCs w:val="22"/>
          <w:lang w:eastAsia="zh-CN"/>
        </w:rPr>
        <w:t xml:space="preserve">, </w:t>
      </w:r>
      <w:r w:rsidRPr="00135D11">
        <w:rPr>
          <w:snapToGrid w:val="0"/>
          <w:sz w:val="22"/>
          <w:szCs w:val="22"/>
        </w:rPr>
        <w:t xml:space="preserve">el. paštu </w:t>
      </w:r>
      <w:hyperlink r:id="rId6" w:history="1">
        <w:r w:rsidRPr="00135D11">
          <w:rPr>
            <w:snapToGrid w:val="0"/>
            <w:color w:val="0000FF"/>
            <w:sz w:val="22"/>
            <w:szCs w:val="22"/>
            <w:u w:val="single"/>
          </w:rPr>
          <w:t>NepageidaujamaR@vvkt.lt</w:t>
        </w:r>
      </w:hyperlink>
      <w:r w:rsidRPr="00135D11">
        <w:rPr>
          <w:snapToGrid w:val="0"/>
          <w:sz w:val="22"/>
          <w:szCs w:val="22"/>
        </w:rPr>
        <w:t xml:space="preserve">, taip pat per Valstybinės vaistų kontrolės tarnybos prie Lietuvos Respublikos sveikatos apsaugos ministerijos interneto svetainę (adresu </w:t>
      </w:r>
      <w:hyperlink r:id="rId7" w:history="1">
        <w:r w:rsidRPr="00135D11">
          <w:rPr>
            <w:snapToGrid w:val="0"/>
            <w:color w:val="0000FF"/>
            <w:sz w:val="22"/>
            <w:szCs w:val="22"/>
            <w:u w:val="single"/>
          </w:rPr>
          <w:t>http://www.vvkt.lt</w:t>
        </w:r>
      </w:hyperlink>
      <w:r w:rsidRPr="00135D11">
        <w:rPr>
          <w:snapToGrid w:val="0"/>
          <w:sz w:val="22"/>
          <w:szCs w:val="22"/>
        </w:rPr>
        <w:t>). Pranešdami apie šalutinį poveikį galite mums padėti gauti daugiau informacijos apie šio vaisto saugumą.</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p>
    <w:p w:rsidR="00234A33" w:rsidRPr="00135D11" w:rsidRDefault="00234A33" w:rsidP="00234A33">
      <w:pPr>
        <w:keepNext/>
        <w:tabs>
          <w:tab w:val="left" w:pos="567"/>
        </w:tabs>
        <w:ind w:left="567" w:hanging="567"/>
        <w:rPr>
          <w:b/>
          <w:sz w:val="22"/>
          <w:szCs w:val="22"/>
        </w:rPr>
      </w:pPr>
      <w:bookmarkStart w:id="10" w:name="_Toc129243268"/>
      <w:bookmarkStart w:id="11" w:name="_Toc129243143"/>
      <w:r w:rsidRPr="00135D11">
        <w:rPr>
          <w:b/>
          <w:sz w:val="22"/>
          <w:szCs w:val="22"/>
        </w:rPr>
        <w:t>5.</w:t>
      </w:r>
      <w:r w:rsidRPr="00135D11">
        <w:rPr>
          <w:b/>
          <w:sz w:val="22"/>
          <w:szCs w:val="22"/>
        </w:rPr>
        <w:tab/>
        <w:t xml:space="preserve">Kaip laikyti </w:t>
      </w: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w:t>
      </w:r>
    </w:p>
    <w:bookmarkEnd w:id="10"/>
    <w:bookmarkEnd w:id="11"/>
    <w:p w:rsidR="00234A33" w:rsidRPr="00135D11" w:rsidRDefault="00234A33" w:rsidP="00234A33">
      <w:pPr>
        <w:keepNext/>
        <w:tabs>
          <w:tab w:val="left" w:pos="567"/>
        </w:tabs>
        <w:ind w:left="567" w:hanging="567"/>
        <w:rPr>
          <w:b/>
          <w:sz w:val="22"/>
          <w:szCs w:val="22"/>
        </w:rPr>
      </w:pPr>
    </w:p>
    <w:p w:rsidR="00234A33" w:rsidRPr="00135D11" w:rsidRDefault="00234A33" w:rsidP="00234A33">
      <w:pPr>
        <w:ind w:right="-2"/>
        <w:rPr>
          <w:sz w:val="22"/>
          <w:szCs w:val="22"/>
        </w:rPr>
      </w:pPr>
      <w:r w:rsidRPr="00135D11">
        <w:rPr>
          <w:sz w:val="22"/>
          <w:szCs w:val="22"/>
        </w:rPr>
        <w:t xml:space="preserve">Už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laikymą yra atsakingas vaistininkas. Jis atsakingas ir už tinkamą nesuvartoto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tvarkymą.</w:t>
      </w:r>
    </w:p>
    <w:p w:rsidR="00234A33" w:rsidRPr="00135D11" w:rsidRDefault="00234A33" w:rsidP="00234A33">
      <w:pPr>
        <w:ind w:right="-2"/>
        <w:rPr>
          <w:sz w:val="22"/>
          <w:szCs w:val="22"/>
        </w:rPr>
      </w:pPr>
    </w:p>
    <w:p w:rsidR="00234A33" w:rsidRPr="00135D11" w:rsidRDefault="00234A33" w:rsidP="00234A33">
      <w:pPr>
        <w:ind w:right="-2"/>
        <w:rPr>
          <w:sz w:val="22"/>
          <w:szCs w:val="22"/>
        </w:rPr>
      </w:pPr>
      <w:r w:rsidRPr="00135D11">
        <w:rPr>
          <w:sz w:val="22"/>
          <w:szCs w:val="22"/>
        </w:rPr>
        <w:t>Šį vaistą laikykite vaikams nepastebimoje ir nepasiekiamoje vietoje.</w:t>
      </w:r>
    </w:p>
    <w:p w:rsidR="00234A33" w:rsidRPr="00135D11" w:rsidRDefault="00234A33" w:rsidP="00234A33">
      <w:pPr>
        <w:rPr>
          <w:sz w:val="22"/>
          <w:szCs w:val="22"/>
        </w:rPr>
      </w:pPr>
    </w:p>
    <w:p w:rsidR="00234A33" w:rsidRPr="00135D11" w:rsidRDefault="00234A33" w:rsidP="00234A33">
      <w:pPr>
        <w:rPr>
          <w:sz w:val="22"/>
          <w:szCs w:val="22"/>
        </w:rPr>
      </w:pPr>
      <w:r w:rsidRPr="00135D11">
        <w:rPr>
          <w:sz w:val="22"/>
          <w:szCs w:val="22"/>
        </w:rPr>
        <w:t xml:space="preserve">Ant dėžutės ir etiketės po „EXP“ nurodytam tinkamumo laikui pasibaigus, šio vaisto vartoti negalima. Vaistas tinkamas vartoti iki paskutinės nurodyto mėnesio dienos. </w:t>
      </w:r>
    </w:p>
    <w:p w:rsidR="00234A33" w:rsidRPr="00135D11" w:rsidRDefault="00234A33" w:rsidP="00234A33">
      <w:pPr>
        <w:rPr>
          <w:sz w:val="22"/>
          <w:szCs w:val="22"/>
        </w:rPr>
      </w:pPr>
    </w:p>
    <w:p w:rsidR="00234A33" w:rsidRPr="00135D11" w:rsidRDefault="00234A33" w:rsidP="00234A33">
      <w:pPr>
        <w:rPr>
          <w:sz w:val="22"/>
          <w:szCs w:val="22"/>
        </w:rPr>
      </w:pPr>
      <w:r w:rsidRPr="00135D11">
        <w:rPr>
          <w:sz w:val="22"/>
          <w:szCs w:val="22"/>
        </w:rPr>
        <w:t>Ampules laikyti gamintojo pakuotėje, kad vaistas būtų apsaugotas nuo šviesos. Šiam vaistui specialių laikymo sąlygų nereikia. Negalima šaldyti ar užšaldyti.</w:t>
      </w:r>
    </w:p>
    <w:p w:rsidR="00234A33" w:rsidRPr="00135D11" w:rsidRDefault="00234A33" w:rsidP="00234A33">
      <w:pPr>
        <w:rPr>
          <w:sz w:val="22"/>
          <w:szCs w:val="22"/>
        </w:rPr>
      </w:pPr>
      <w:r w:rsidRPr="00135D11">
        <w:rPr>
          <w:sz w:val="22"/>
          <w:szCs w:val="22"/>
        </w:rPr>
        <w:t>Tirpalo, kuriame yra dalelių, vartoti negalima.</w:t>
      </w:r>
    </w:p>
    <w:p w:rsidR="00234A33" w:rsidRPr="00135D11" w:rsidRDefault="00234A33" w:rsidP="00234A33">
      <w:pPr>
        <w:rPr>
          <w:sz w:val="22"/>
          <w:szCs w:val="22"/>
        </w:rPr>
      </w:pPr>
    </w:p>
    <w:p w:rsidR="00234A33" w:rsidRPr="00135D11" w:rsidRDefault="00234A33" w:rsidP="00234A33">
      <w:pPr>
        <w:rPr>
          <w:sz w:val="22"/>
          <w:szCs w:val="22"/>
        </w:rPr>
      </w:pPr>
      <w:r w:rsidRPr="00135D11">
        <w:rPr>
          <w:sz w:val="22"/>
          <w:szCs w:val="22"/>
        </w:rPr>
        <w:t>Vienkartiniam vartojimui. Bet kokį nesuvartotą likutį sunaikinti.</w:t>
      </w:r>
    </w:p>
    <w:p w:rsidR="00234A33" w:rsidRPr="00135D11" w:rsidRDefault="00234A33" w:rsidP="00234A33">
      <w:pPr>
        <w:rPr>
          <w:sz w:val="22"/>
          <w:szCs w:val="22"/>
        </w:rPr>
      </w:pPr>
    </w:p>
    <w:p w:rsidR="00234A33" w:rsidRPr="00135D11" w:rsidRDefault="00234A33" w:rsidP="00234A33">
      <w:pPr>
        <w:rPr>
          <w:sz w:val="22"/>
          <w:szCs w:val="22"/>
        </w:rPr>
      </w:pPr>
      <w:r w:rsidRPr="00135D11">
        <w:rPr>
          <w:sz w:val="22"/>
          <w:szCs w:val="22"/>
        </w:rPr>
        <w:t>Po pakuotės atidarymo vaistą reikia vartoti nedelsiant.</w:t>
      </w:r>
    </w:p>
    <w:p w:rsidR="00234A33" w:rsidRPr="00135D11" w:rsidRDefault="00234A33" w:rsidP="00234A33">
      <w:pPr>
        <w:rPr>
          <w:sz w:val="22"/>
          <w:szCs w:val="22"/>
        </w:rPr>
      </w:pPr>
    </w:p>
    <w:p w:rsidR="00234A33" w:rsidRPr="00135D11" w:rsidRDefault="00234A33" w:rsidP="00234A33">
      <w:pPr>
        <w:rPr>
          <w:sz w:val="22"/>
          <w:szCs w:val="22"/>
          <w:lang w:eastAsia="lt-LT"/>
        </w:rPr>
      </w:pPr>
      <w:r w:rsidRPr="00135D11">
        <w:rPr>
          <w:sz w:val="22"/>
          <w:szCs w:val="22"/>
        </w:rPr>
        <w:t>Šis vaistas skiedžiamas 0,9</w:t>
      </w:r>
      <w:r>
        <w:rPr>
          <w:sz w:val="22"/>
          <w:szCs w:val="22"/>
        </w:rPr>
        <w:t> </w:t>
      </w:r>
      <w:r w:rsidRPr="00135D11">
        <w:rPr>
          <w:sz w:val="22"/>
          <w:szCs w:val="22"/>
        </w:rPr>
        <w:t>% fiziologiniu tirpalu, 5</w:t>
      </w:r>
      <w:r>
        <w:rPr>
          <w:sz w:val="22"/>
          <w:szCs w:val="22"/>
        </w:rPr>
        <w:t> </w:t>
      </w:r>
      <w:r w:rsidRPr="00135D11">
        <w:rPr>
          <w:sz w:val="22"/>
          <w:szCs w:val="22"/>
        </w:rPr>
        <w:t xml:space="preserve">% gliukozės tirpalu, </w:t>
      </w:r>
      <w:proofErr w:type="spellStart"/>
      <w:r w:rsidRPr="00135D11">
        <w:rPr>
          <w:sz w:val="22"/>
          <w:szCs w:val="22"/>
        </w:rPr>
        <w:t>Ringerio</w:t>
      </w:r>
      <w:proofErr w:type="spellEnd"/>
      <w:r w:rsidRPr="00135D11">
        <w:rPr>
          <w:sz w:val="22"/>
          <w:szCs w:val="22"/>
        </w:rPr>
        <w:t xml:space="preserve"> tirpalu ir </w:t>
      </w:r>
      <w:proofErr w:type="spellStart"/>
      <w:r w:rsidRPr="00135D11">
        <w:rPr>
          <w:sz w:val="22"/>
          <w:szCs w:val="22"/>
        </w:rPr>
        <w:t>Ringerio</w:t>
      </w:r>
      <w:proofErr w:type="spellEnd"/>
      <w:r w:rsidRPr="00135D11">
        <w:rPr>
          <w:sz w:val="22"/>
          <w:szCs w:val="22"/>
        </w:rPr>
        <w:t xml:space="preserve"> laktato tirpalu. Vaistą reikia suvartoti per 48 valandas nuo praskiedimo.</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sz w:val="22"/>
          <w:szCs w:val="22"/>
          <w:lang w:eastAsia="lt-LT"/>
        </w:rPr>
        <w:t>Mikrobiologiniu požiūriu praskiestą vaistą būtina vartoti nedelsiant, nebent pakuotė atidaryta ir skiesta taip, kad mikrobiologinis užteršimas neįmanomas. Jei nevartojama nedelsiant, už saugojimo trukmę ir sąlygas atsako vartotojas.</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sz w:val="22"/>
          <w:szCs w:val="22"/>
          <w:lang w:eastAsia="lt-LT"/>
        </w:rPr>
        <w:t>Vaistų negalima išmesti į kanalizaciją arba su buitinėmis atliekomis. Kaip išmesti nereikalingus vaistus, klauskite vaistininko. Šios priemonės padės apsaugoti aplinką.</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p>
    <w:p w:rsidR="00234A33" w:rsidRPr="00135D11" w:rsidRDefault="00234A33" w:rsidP="00234A33">
      <w:pPr>
        <w:keepNext/>
        <w:tabs>
          <w:tab w:val="left" w:pos="567"/>
        </w:tabs>
        <w:ind w:left="567" w:hanging="567"/>
        <w:rPr>
          <w:sz w:val="22"/>
          <w:szCs w:val="22"/>
          <w:lang w:eastAsia="lt-LT"/>
        </w:rPr>
      </w:pPr>
      <w:bookmarkStart w:id="12" w:name="_Toc129243269"/>
      <w:bookmarkStart w:id="13" w:name="_Toc129243144"/>
      <w:r w:rsidRPr="00135D11">
        <w:rPr>
          <w:b/>
          <w:sz w:val="22"/>
          <w:szCs w:val="22"/>
        </w:rPr>
        <w:t>6.</w:t>
      </w:r>
      <w:r w:rsidRPr="00135D11">
        <w:rPr>
          <w:b/>
          <w:sz w:val="22"/>
          <w:szCs w:val="22"/>
        </w:rPr>
        <w:tab/>
        <w:t>Pakuotės turinys ir kita informacija</w:t>
      </w:r>
      <w:bookmarkEnd w:id="12"/>
      <w:bookmarkEnd w:id="13"/>
    </w:p>
    <w:p w:rsidR="00234A33" w:rsidRPr="00135D11" w:rsidRDefault="00234A33" w:rsidP="00234A33">
      <w:pPr>
        <w:rPr>
          <w:sz w:val="22"/>
          <w:szCs w:val="22"/>
          <w:lang w:eastAsia="lt-LT"/>
        </w:rPr>
      </w:pPr>
    </w:p>
    <w:p w:rsidR="00234A33" w:rsidRPr="00135D11" w:rsidRDefault="00234A33" w:rsidP="00234A33">
      <w:pPr>
        <w:spacing w:line="220" w:lineRule="exact"/>
        <w:rPr>
          <w:sz w:val="22"/>
          <w:szCs w:val="22"/>
          <w:lang w:eastAsia="lt-LT"/>
        </w:rPr>
      </w:pPr>
      <w:proofErr w:type="spellStart"/>
      <w:r w:rsidRPr="00135D11">
        <w:rPr>
          <w:b/>
          <w:bCs/>
          <w:sz w:val="22"/>
          <w:szCs w:val="22"/>
        </w:rPr>
        <w:t>Ketorolac</w:t>
      </w:r>
      <w:proofErr w:type="spellEnd"/>
      <w:r w:rsidRPr="00135D11">
        <w:rPr>
          <w:b/>
          <w:bCs/>
          <w:sz w:val="22"/>
          <w:szCs w:val="22"/>
        </w:rPr>
        <w:t xml:space="preserve"> </w:t>
      </w:r>
      <w:proofErr w:type="spellStart"/>
      <w:r w:rsidRPr="00135D11">
        <w:rPr>
          <w:b/>
          <w:bCs/>
          <w:sz w:val="22"/>
          <w:szCs w:val="22"/>
        </w:rPr>
        <w:t>Baxter</w:t>
      </w:r>
      <w:proofErr w:type="spellEnd"/>
      <w:r w:rsidRPr="00135D11">
        <w:rPr>
          <w:b/>
          <w:bCs/>
          <w:sz w:val="22"/>
          <w:szCs w:val="22"/>
        </w:rPr>
        <w:t xml:space="preserve"> sudėtis</w:t>
      </w:r>
    </w:p>
    <w:p w:rsidR="00234A33" w:rsidRPr="00135D11" w:rsidRDefault="00234A33" w:rsidP="00234A33">
      <w:pPr>
        <w:rPr>
          <w:sz w:val="22"/>
          <w:szCs w:val="22"/>
          <w:lang w:eastAsia="lt-LT"/>
        </w:rPr>
      </w:pPr>
    </w:p>
    <w:p w:rsidR="00234A33" w:rsidRPr="00135D11" w:rsidRDefault="00234A33" w:rsidP="00234A33">
      <w:pPr>
        <w:numPr>
          <w:ilvl w:val="0"/>
          <w:numId w:val="1"/>
        </w:numPr>
        <w:suppressAutoHyphens/>
        <w:rPr>
          <w:sz w:val="22"/>
          <w:szCs w:val="22"/>
        </w:rPr>
      </w:pPr>
      <w:r w:rsidRPr="00135D11">
        <w:rPr>
          <w:sz w:val="22"/>
          <w:szCs w:val="22"/>
          <w:lang w:eastAsia="lt-LT"/>
        </w:rPr>
        <w:t xml:space="preserve">Veiklioji medžiaga yra </w:t>
      </w:r>
      <w:proofErr w:type="spellStart"/>
      <w:r w:rsidRPr="00135D11">
        <w:rPr>
          <w:sz w:val="22"/>
          <w:szCs w:val="22"/>
          <w:lang w:eastAsia="lt-LT"/>
        </w:rPr>
        <w:t>ketorolakas</w:t>
      </w:r>
      <w:proofErr w:type="spellEnd"/>
      <w:r w:rsidRPr="00135D11">
        <w:rPr>
          <w:sz w:val="22"/>
          <w:szCs w:val="22"/>
          <w:lang w:eastAsia="lt-LT"/>
        </w:rPr>
        <w:t xml:space="preserve"> </w:t>
      </w:r>
      <w:proofErr w:type="spellStart"/>
      <w:r w:rsidRPr="00135D11">
        <w:rPr>
          <w:sz w:val="22"/>
          <w:szCs w:val="22"/>
          <w:lang w:eastAsia="lt-LT"/>
        </w:rPr>
        <w:t>trometamolis</w:t>
      </w:r>
      <w:proofErr w:type="spellEnd"/>
      <w:r w:rsidRPr="00135D11">
        <w:rPr>
          <w:sz w:val="22"/>
          <w:szCs w:val="22"/>
          <w:lang w:eastAsia="lt-LT"/>
        </w:rPr>
        <w:t xml:space="preserve">. Kiekviename ml injekcinio tirpalo yra atitinkamai </w:t>
      </w:r>
      <w:r w:rsidRPr="00135D11">
        <w:rPr>
          <w:sz w:val="22"/>
          <w:szCs w:val="22"/>
        </w:rPr>
        <w:t xml:space="preserve">10 mg ir </w:t>
      </w:r>
      <w:r w:rsidRPr="00135D11">
        <w:rPr>
          <w:sz w:val="22"/>
          <w:szCs w:val="22"/>
          <w:lang w:eastAsia="lt-LT"/>
        </w:rPr>
        <w:t xml:space="preserve">30 mg (miligramų) </w:t>
      </w:r>
      <w:proofErr w:type="spellStart"/>
      <w:r w:rsidRPr="00135D11">
        <w:rPr>
          <w:sz w:val="22"/>
          <w:szCs w:val="22"/>
          <w:lang w:eastAsia="lt-LT"/>
        </w:rPr>
        <w:t>ketorolako</w:t>
      </w:r>
      <w:proofErr w:type="spellEnd"/>
      <w:r w:rsidRPr="00135D11">
        <w:rPr>
          <w:sz w:val="22"/>
          <w:szCs w:val="22"/>
          <w:lang w:eastAsia="lt-LT"/>
        </w:rPr>
        <w:t xml:space="preserve"> </w:t>
      </w:r>
      <w:proofErr w:type="spellStart"/>
      <w:r w:rsidRPr="00135D11">
        <w:rPr>
          <w:sz w:val="22"/>
          <w:szCs w:val="22"/>
          <w:lang w:eastAsia="lt-LT"/>
        </w:rPr>
        <w:t>trometamolio</w:t>
      </w:r>
      <w:proofErr w:type="spellEnd"/>
      <w:r w:rsidRPr="00135D11">
        <w:rPr>
          <w:sz w:val="22"/>
          <w:szCs w:val="22"/>
          <w:lang w:eastAsia="lt-LT"/>
        </w:rPr>
        <w:t>.</w:t>
      </w:r>
    </w:p>
    <w:p w:rsidR="00234A33" w:rsidRPr="00135D11" w:rsidRDefault="00234A33" w:rsidP="00234A33">
      <w:pPr>
        <w:numPr>
          <w:ilvl w:val="0"/>
          <w:numId w:val="1"/>
        </w:numPr>
        <w:suppressAutoHyphens/>
        <w:rPr>
          <w:sz w:val="22"/>
          <w:szCs w:val="22"/>
          <w:lang w:eastAsia="lt-LT"/>
        </w:rPr>
      </w:pPr>
      <w:r w:rsidRPr="00135D11">
        <w:rPr>
          <w:sz w:val="22"/>
          <w:szCs w:val="22"/>
        </w:rPr>
        <w:t xml:space="preserve">Pagalbinės medžiagos yra etanolis, natrio chloridas, vandenilio chlorido rūgštis (pH reguliuoti), natrio </w:t>
      </w:r>
      <w:proofErr w:type="spellStart"/>
      <w:r w:rsidRPr="00135D11">
        <w:rPr>
          <w:sz w:val="22"/>
          <w:szCs w:val="22"/>
        </w:rPr>
        <w:t>hidroksidas</w:t>
      </w:r>
      <w:proofErr w:type="spellEnd"/>
      <w:r w:rsidRPr="00135D11">
        <w:rPr>
          <w:sz w:val="22"/>
          <w:szCs w:val="22"/>
        </w:rPr>
        <w:t xml:space="preserve"> (pH reguliuoti) ir injekcinis vanduo.</w:t>
      </w:r>
    </w:p>
    <w:p w:rsidR="00234A33" w:rsidRPr="00135D11" w:rsidRDefault="00234A33" w:rsidP="00234A33">
      <w:pPr>
        <w:rPr>
          <w:sz w:val="22"/>
          <w:szCs w:val="22"/>
          <w:lang w:eastAsia="lt-LT"/>
        </w:rPr>
      </w:pPr>
    </w:p>
    <w:p w:rsidR="00234A33" w:rsidRPr="00135D11" w:rsidRDefault="00234A33" w:rsidP="00234A33">
      <w:pPr>
        <w:spacing w:line="220" w:lineRule="exact"/>
        <w:rPr>
          <w:sz w:val="22"/>
          <w:szCs w:val="22"/>
        </w:rPr>
      </w:pPr>
      <w:proofErr w:type="spellStart"/>
      <w:r w:rsidRPr="00135D11">
        <w:rPr>
          <w:b/>
          <w:bCs/>
          <w:sz w:val="22"/>
          <w:szCs w:val="22"/>
        </w:rPr>
        <w:t>Ketorolac</w:t>
      </w:r>
      <w:proofErr w:type="spellEnd"/>
      <w:r w:rsidRPr="00135D11">
        <w:rPr>
          <w:b/>
          <w:bCs/>
          <w:sz w:val="22"/>
          <w:szCs w:val="22"/>
        </w:rPr>
        <w:t xml:space="preserve"> </w:t>
      </w:r>
      <w:proofErr w:type="spellStart"/>
      <w:r w:rsidRPr="00135D11">
        <w:rPr>
          <w:b/>
          <w:bCs/>
          <w:sz w:val="22"/>
          <w:szCs w:val="22"/>
        </w:rPr>
        <w:t>Baxter</w:t>
      </w:r>
      <w:proofErr w:type="spellEnd"/>
      <w:r w:rsidRPr="00135D11">
        <w:rPr>
          <w:b/>
          <w:bCs/>
          <w:sz w:val="22"/>
          <w:szCs w:val="22"/>
        </w:rPr>
        <w:t xml:space="preserve"> išvaizda ir kiekis pakuotėje</w:t>
      </w:r>
    </w:p>
    <w:p w:rsidR="00234A33" w:rsidRPr="00135D11" w:rsidRDefault="00234A33" w:rsidP="00234A33">
      <w:pPr>
        <w:rPr>
          <w:bCs/>
          <w:sz w:val="22"/>
          <w:szCs w:val="22"/>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yra skaidrus šviesiai gelsvas tirpalas.</w:t>
      </w:r>
    </w:p>
    <w:p w:rsidR="00234A33" w:rsidRPr="00135D11" w:rsidRDefault="00234A33" w:rsidP="00234A33">
      <w:pPr>
        <w:rPr>
          <w:sz w:val="22"/>
          <w:szCs w:val="22"/>
        </w:rPr>
      </w:pPr>
      <w:proofErr w:type="spellStart"/>
      <w:r w:rsidRPr="00135D11">
        <w:rPr>
          <w:bCs/>
          <w:sz w:val="22"/>
          <w:szCs w:val="22"/>
        </w:rPr>
        <w:t>Ketorolac</w:t>
      </w:r>
      <w:proofErr w:type="spellEnd"/>
      <w:r w:rsidRPr="00135D11">
        <w:rPr>
          <w:bCs/>
          <w:sz w:val="22"/>
          <w:szCs w:val="22"/>
        </w:rPr>
        <w:t xml:space="preserve"> </w:t>
      </w:r>
      <w:proofErr w:type="spellStart"/>
      <w:r w:rsidRPr="00135D11">
        <w:rPr>
          <w:bCs/>
          <w:sz w:val="22"/>
          <w:szCs w:val="22"/>
        </w:rPr>
        <w:t>Baxter</w:t>
      </w:r>
      <w:proofErr w:type="spellEnd"/>
      <w:r w:rsidRPr="00135D11">
        <w:rPr>
          <w:bCs/>
          <w:sz w:val="22"/>
          <w:szCs w:val="22"/>
        </w:rPr>
        <w:t xml:space="preserve"> tiekiamas stiklinėmis ampulėmis </w:t>
      </w:r>
      <w:r w:rsidRPr="00135D11">
        <w:rPr>
          <w:sz w:val="22"/>
          <w:szCs w:val="22"/>
        </w:rPr>
        <w:t>po 1 ml tirpalo, dėžutėje yra 5, 10 arba 25 ampulės.</w:t>
      </w:r>
    </w:p>
    <w:p w:rsidR="00234A33" w:rsidRPr="00135D11" w:rsidRDefault="00234A33" w:rsidP="00234A33">
      <w:pPr>
        <w:rPr>
          <w:sz w:val="22"/>
          <w:szCs w:val="22"/>
        </w:rPr>
      </w:pPr>
    </w:p>
    <w:p w:rsidR="00234A33" w:rsidRPr="00135D11" w:rsidRDefault="00234A33" w:rsidP="00234A33">
      <w:pPr>
        <w:rPr>
          <w:i/>
          <w:sz w:val="22"/>
          <w:szCs w:val="22"/>
        </w:rPr>
      </w:pPr>
      <w:r w:rsidRPr="00135D11">
        <w:rPr>
          <w:b/>
          <w:sz w:val="22"/>
          <w:szCs w:val="22"/>
        </w:rPr>
        <w:t>Registruotojas ir gamintojas</w:t>
      </w:r>
    </w:p>
    <w:p w:rsidR="00234A33" w:rsidRPr="00135D11" w:rsidRDefault="00234A33" w:rsidP="00234A33">
      <w:pPr>
        <w:rPr>
          <w:i/>
          <w:sz w:val="22"/>
          <w:szCs w:val="22"/>
        </w:rPr>
      </w:pPr>
    </w:p>
    <w:p w:rsidR="00234A33" w:rsidRPr="00135D11" w:rsidRDefault="00234A33" w:rsidP="00234A33">
      <w:pPr>
        <w:rPr>
          <w:sz w:val="22"/>
          <w:szCs w:val="22"/>
          <w:lang w:eastAsia="lt-LT"/>
        </w:rPr>
      </w:pPr>
      <w:r w:rsidRPr="00135D11">
        <w:rPr>
          <w:i/>
          <w:sz w:val="22"/>
          <w:szCs w:val="22"/>
          <w:lang w:eastAsia="lt-LT"/>
        </w:rPr>
        <w:t>Registruotojas</w:t>
      </w:r>
    </w:p>
    <w:p w:rsidR="00234A33" w:rsidRPr="001B5DA1" w:rsidRDefault="00234A33" w:rsidP="00234A33">
      <w:pPr>
        <w:rPr>
          <w:sz w:val="22"/>
          <w:szCs w:val="22"/>
          <w:lang w:val="pt-PT" w:eastAsia="lt-LT"/>
        </w:rPr>
      </w:pPr>
      <w:r w:rsidRPr="001B5DA1">
        <w:rPr>
          <w:sz w:val="22"/>
          <w:szCs w:val="22"/>
          <w:lang w:val="pt-PT" w:eastAsia="lt-LT"/>
        </w:rPr>
        <w:t xml:space="preserve">Baxter Holding B.V. </w:t>
      </w:r>
    </w:p>
    <w:p w:rsidR="00234A33" w:rsidRPr="001B5DA1" w:rsidRDefault="00234A33" w:rsidP="00234A33">
      <w:pPr>
        <w:rPr>
          <w:sz w:val="22"/>
          <w:szCs w:val="22"/>
          <w:lang w:val="pt-PT" w:eastAsia="lt-LT"/>
        </w:rPr>
      </w:pPr>
      <w:r w:rsidRPr="001B5DA1">
        <w:rPr>
          <w:sz w:val="22"/>
          <w:szCs w:val="22"/>
          <w:lang w:val="pt-PT" w:eastAsia="lt-LT"/>
        </w:rPr>
        <w:t>Kobaltweg 49</w:t>
      </w:r>
    </w:p>
    <w:p w:rsidR="00234A33" w:rsidRPr="001B5DA1" w:rsidRDefault="00234A33" w:rsidP="00234A33">
      <w:pPr>
        <w:rPr>
          <w:sz w:val="22"/>
          <w:szCs w:val="22"/>
          <w:lang w:val="pt-PT" w:eastAsia="lt-LT"/>
        </w:rPr>
      </w:pPr>
      <w:r w:rsidRPr="001B5DA1">
        <w:rPr>
          <w:sz w:val="22"/>
          <w:szCs w:val="22"/>
          <w:lang w:val="pt-PT" w:eastAsia="lt-LT"/>
        </w:rPr>
        <w:t>3542CE Utrecht</w:t>
      </w:r>
    </w:p>
    <w:p w:rsidR="00234A33" w:rsidRPr="00135D11" w:rsidRDefault="00234A33" w:rsidP="00234A33">
      <w:pPr>
        <w:rPr>
          <w:sz w:val="22"/>
          <w:szCs w:val="22"/>
          <w:lang w:eastAsia="lt-LT"/>
        </w:rPr>
      </w:pPr>
      <w:r w:rsidRPr="00135D11">
        <w:rPr>
          <w:sz w:val="22"/>
          <w:szCs w:val="22"/>
          <w:lang w:eastAsia="lt-LT"/>
        </w:rPr>
        <w:t>Nyderlandai</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i/>
          <w:sz w:val="22"/>
          <w:szCs w:val="22"/>
          <w:lang w:eastAsia="lt-LT"/>
        </w:rPr>
        <w:t>Gamintojas</w:t>
      </w:r>
    </w:p>
    <w:p w:rsidR="00234A33" w:rsidRDefault="00234A33" w:rsidP="00234A33">
      <w:pPr>
        <w:rPr>
          <w:sz w:val="22"/>
          <w:szCs w:val="22"/>
          <w:lang w:eastAsia="lt-LT"/>
        </w:rPr>
      </w:pPr>
      <w:r w:rsidRPr="00135D11">
        <w:rPr>
          <w:sz w:val="22"/>
          <w:szCs w:val="22"/>
          <w:lang w:eastAsia="lt-LT"/>
        </w:rPr>
        <w:t xml:space="preserve">UAB </w:t>
      </w:r>
      <w:proofErr w:type="spellStart"/>
      <w:r w:rsidRPr="00135D11">
        <w:rPr>
          <w:sz w:val="22"/>
          <w:szCs w:val="22"/>
          <w:lang w:eastAsia="lt-LT"/>
        </w:rPr>
        <w:t>Norameda</w:t>
      </w:r>
      <w:proofErr w:type="spellEnd"/>
    </w:p>
    <w:p w:rsidR="00234A33" w:rsidRDefault="00234A33" w:rsidP="00234A33">
      <w:pPr>
        <w:rPr>
          <w:sz w:val="22"/>
          <w:szCs w:val="22"/>
          <w:lang w:eastAsia="lt-LT"/>
        </w:rPr>
      </w:pPr>
      <w:r w:rsidRPr="00135D11">
        <w:rPr>
          <w:sz w:val="22"/>
          <w:szCs w:val="22"/>
          <w:lang w:eastAsia="lt-LT"/>
        </w:rPr>
        <w:t>Meistrų 8a,Vilnius LT-02189</w:t>
      </w:r>
    </w:p>
    <w:p w:rsidR="00234A33" w:rsidRPr="00135D11" w:rsidRDefault="00234A33" w:rsidP="00234A33">
      <w:pPr>
        <w:rPr>
          <w:sz w:val="22"/>
          <w:szCs w:val="22"/>
          <w:lang w:eastAsia="lt-LT"/>
        </w:rPr>
      </w:pPr>
      <w:r w:rsidRPr="00135D11">
        <w:rPr>
          <w:sz w:val="22"/>
          <w:szCs w:val="22"/>
          <w:lang w:eastAsia="lt-LT"/>
        </w:rPr>
        <w:t>Lietuva</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sz w:val="22"/>
          <w:szCs w:val="22"/>
          <w:lang w:eastAsia="lt-LT"/>
        </w:rPr>
        <w:t>arba</w:t>
      </w:r>
    </w:p>
    <w:p w:rsidR="00234A33" w:rsidRPr="00135D11" w:rsidRDefault="00234A33" w:rsidP="00234A33">
      <w:pPr>
        <w:rPr>
          <w:sz w:val="22"/>
          <w:szCs w:val="22"/>
          <w:lang w:eastAsia="lt-LT"/>
        </w:rPr>
      </w:pPr>
    </w:p>
    <w:p w:rsidR="00234A33" w:rsidRDefault="00234A33" w:rsidP="00234A33">
      <w:pPr>
        <w:rPr>
          <w:sz w:val="22"/>
          <w:szCs w:val="22"/>
          <w:lang w:eastAsia="lt-LT"/>
        </w:rPr>
      </w:pPr>
      <w:proofErr w:type="spellStart"/>
      <w:r w:rsidRPr="00135D11">
        <w:rPr>
          <w:sz w:val="22"/>
          <w:szCs w:val="22"/>
          <w:lang w:eastAsia="lt-LT"/>
        </w:rPr>
        <w:t>Bieffe</w:t>
      </w:r>
      <w:proofErr w:type="spellEnd"/>
      <w:r w:rsidRPr="00135D11">
        <w:rPr>
          <w:sz w:val="22"/>
          <w:szCs w:val="22"/>
          <w:lang w:eastAsia="lt-LT"/>
        </w:rPr>
        <w:t xml:space="preserve"> </w:t>
      </w:r>
      <w:proofErr w:type="spellStart"/>
      <w:r w:rsidRPr="00135D11">
        <w:rPr>
          <w:sz w:val="22"/>
          <w:szCs w:val="22"/>
          <w:lang w:eastAsia="lt-LT"/>
        </w:rPr>
        <w:t>Medital</w:t>
      </w:r>
      <w:proofErr w:type="spellEnd"/>
      <w:r w:rsidRPr="00135D11">
        <w:rPr>
          <w:sz w:val="22"/>
          <w:szCs w:val="22"/>
          <w:lang w:eastAsia="lt-LT"/>
        </w:rPr>
        <w:t xml:space="preserve"> S.P.A</w:t>
      </w:r>
    </w:p>
    <w:p w:rsidR="00234A33" w:rsidRDefault="00234A33" w:rsidP="00234A33">
      <w:pPr>
        <w:rPr>
          <w:sz w:val="22"/>
          <w:szCs w:val="22"/>
          <w:lang w:eastAsia="lt-LT"/>
        </w:rPr>
      </w:pPr>
      <w:r w:rsidRPr="00135D11">
        <w:rPr>
          <w:sz w:val="22"/>
          <w:szCs w:val="22"/>
          <w:lang w:eastAsia="lt-LT"/>
        </w:rPr>
        <w:t xml:space="preserve">Via </w:t>
      </w:r>
      <w:proofErr w:type="spellStart"/>
      <w:r w:rsidRPr="00135D11">
        <w:rPr>
          <w:sz w:val="22"/>
          <w:szCs w:val="22"/>
          <w:lang w:eastAsia="lt-LT"/>
        </w:rPr>
        <w:t>Nuova</w:t>
      </w:r>
      <w:proofErr w:type="spellEnd"/>
      <w:r w:rsidRPr="00135D11">
        <w:rPr>
          <w:sz w:val="22"/>
          <w:szCs w:val="22"/>
          <w:lang w:eastAsia="lt-LT"/>
        </w:rPr>
        <w:t xml:space="preserve"> Provinciale</w:t>
      </w:r>
    </w:p>
    <w:p w:rsidR="00234A33" w:rsidRDefault="00234A33" w:rsidP="00234A33">
      <w:pPr>
        <w:rPr>
          <w:sz w:val="22"/>
          <w:szCs w:val="22"/>
          <w:lang w:eastAsia="lt-LT"/>
        </w:rPr>
      </w:pPr>
      <w:r w:rsidRPr="00135D11">
        <w:rPr>
          <w:sz w:val="22"/>
          <w:szCs w:val="22"/>
          <w:lang w:eastAsia="lt-LT"/>
        </w:rPr>
        <w:t xml:space="preserve">23034 </w:t>
      </w:r>
      <w:proofErr w:type="spellStart"/>
      <w:r w:rsidRPr="00135D11">
        <w:rPr>
          <w:sz w:val="22"/>
          <w:szCs w:val="22"/>
          <w:lang w:eastAsia="lt-LT"/>
        </w:rPr>
        <w:t>Grossotto</w:t>
      </w:r>
      <w:proofErr w:type="spellEnd"/>
    </w:p>
    <w:p w:rsidR="00234A33" w:rsidRPr="00135D11" w:rsidRDefault="00234A33" w:rsidP="00234A33">
      <w:pPr>
        <w:rPr>
          <w:sz w:val="22"/>
          <w:szCs w:val="22"/>
          <w:lang w:eastAsia="lt-LT"/>
        </w:rPr>
      </w:pPr>
      <w:r w:rsidRPr="00135D11">
        <w:rPr>
          <w:sz w:val="22"/>
          <w:szCs w:val="22"/>
          <w:lang w:eastAsia="lt-LT"/>
        </w:rPr>
        <w:t>Italija</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sz w:val="22"/>
          <w:szCs w:val="22"/>
          <w:lang w:eastAsia="lt-LT"/>
        </w:rPr>
        <w:t>Jeigu apie šį vaistą norite sužinoti daugiau, kreipkitės į vietinį registruotojo  atstovą.</w:t>
      </w:r>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r w:rsidRPr="00135D11">
        <w:rPr>
          <w:sz w:val="22"/>
          <w:szCs w:val="22"/>
          <w:lang w:eastAsia="lt-LT"/>
        </w:rPr>
        <w:t xml:space="preserve">UAB </w:t>
      </w:r>
      <w:proofErr w:type="spellStart"/>
      <w:r w:rsidRPr="00135D11">
        <w:rPr>
          <w:sz w:val="22"/>
          <w:szCs w:val="22"/>
          <w:lang w:eastAsia="lt-LT"/>
        </w:rPr>
        <w:t>Norameda</w:t>
      </w:r>
      <w:proofErr w:type="spellEnd"/>
      <w:r w:rsidRPr="00135D11">
        <w:rPr>
          <w:sz w:val="22"/>
          <w:szCs w:val="22"/>
          <w:lang w:eastAsia="lt-LT"/>
        </w:rPr>
        <w:t>, Meistrų 8a, Vilnius LT-02189, Lietuva</w:t>
      </w:r>
    </w:p>
    <w:p w:rsidR="00234A33" w:rsidRPr="00135D11" w:rsidRDefault="00234A33" w:rsidP="00234A33">
      <w:pPr>
        <w:rPr>
          <w:sz w:val="22"/>
          <w:szCs w:val="22"/>
          <w:lang w:eastAsia="lt-LT"/>
        </w:rPr>
      </w:pPr>
    </w:p>
    <w:p w:rsidR="00234A33" w:rsidRPr="00B27F13" w:rsidRDefault="00234A33" w:rsidP="00234A33">
      <w:pPr>
        <w:numPr>
          <w:ilvl w:val="12"/>
          <w:numId w:val="0"/>
        </w:numPr>
        <w:tabs>
          <w:tab w:val="left" w:pos="567"/>
        </w:tabs>
        <w:spacing w:line="260" w:lineRule="exact"/>
        <w:ind w:right="-2"/>
        <w:rPr>
          <w:snapToGrid w:val="0"/>
          <w:sz w:val="22"/>
          <w:szCs w:val="20"/>
        </w:rPr>
      </w:pPr>
      <w:r w:rsidRPr="00B27F13">
        <w:rPr>
          <w:b/>
          <w:snapToGrid w:val="0"/>
          <w:sz w:val="22"/>
          <w:szCs w:val="20"/>
        </w:rPr>
        <w:t>Šis vaistas EEE valstybėse narėse registruotas tokiais pavadinimais</w:t>
      </w:r>
      <w:r w:rsidRPr="00B27F13">
        <w:rPr>
          <w:snapToGrid w:val="0"/>
          <w:sz w:val="22"/>
          <w:szCs w:val="20"/>
        </w:rPr>
        <w:t>:</w:t>
      </w:r>
    </w:p>
    <w:p w:rsidR="00234A33" w:rsidRPr="00135D11" w:rsidRDefault="00234A33" w:rsidP="00234A33">
      <w:pPr>
        <w:rPr>
          <w:sz w:val="22"/>
          <w:szCs w:val="22"/>
          <w:lang w:eastAsia="lt-LT"/>
        </w:rPr>
      </w:pPr>
      <w:r w:rsidRPr="00135D11">
        <w:rPr>
          <w:sz w:val="22"/>
          <w:szCs w:val="22"/>
          <w:lang w:eastAsia="lt-LT"/>
        </w:rPr>
        <w:t>Jungtinė Karalystė</w:t>
      </w:r>
      <w:r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10 mg/ml </w:t>
      </w:r>
      <w:proofErr w:type="spellStart"/>
      <w:r w:rsidRPr="00135D11">
        <w:rPr>
          <w:sz w:val="22"/>
          <w:szCs w:val="22"/>
          <w:lang w:eastAsia="lt-LT"/>
        </w:rPr>
        <w:t>solution</w:t>
      </w:r>
      <w:proofErr w:type="spellEnd"/>
      <w:r w:rsidRPr="00135D11">
        <w:rPr>
          <w:sz w:val="22"/>
          <w:szCs w:val="22"/>
          <w:lang w:eastAsia="lt-LT"/>
        </w:rPr>
        <w:t xml:space="preserve"> </w:t>
      </w:r>
      <w:proofErr w:type="spellStart"/>
      <w:r w:rsidRPr="00135D11">
        <w:rPr>
          <w:sz w:val="22"/>
          <w:szCs w:val="22"/>
          <w:lang w:eastAsia="lt-LT"/>
        </w:rPr>
        <w:t>for</w:t>
      </w:r>
      <w:proofErr w:type="spellEnd"/>
      <w:r w:rsidRPr="00135D11">
        <w:rPr>
          <w:sz w:val="22"/>
          <w:szCs w:val="22"/>
          <w:lang w:eastAsia="lt-LT"/>
        </w:rPr>
        <w:t xml:space="preserve"> </w:t>
      </w:r>
      <w:proofErr w:type="spellStart"/>
      <w:r w:rsidRPr="00135D11">
        <w:rPr>
          <w:sz w:val="22"/>
          <w:szCs w:val="22"/>
          <w:lang w:eastAsia="lt-LT"/>
        </w:rPr>
        <w:t>injection</w:t>
      </w:r>
      <w:proofErr w:type="spellEnd"/>
    </w:p>
    <w:p w:rsidR="00234A33" w:rsidRPr="00135D11" w:rsidRDefault="00234A33" w:rsidP="00234A33">
      <w:pPr>
        <w:ind w:left="1440" w:firstLine="1152"/>
        <w:rPr>
          <w:sz w:val="22"/>
          <w:szCs w:val="22"/>
          <w:lang w:eastAsia="lt-LT"/>
        </w:rPr>
      </w:pPr>
      <w:proofErr w:type="spellStart"/>
      <w:r w:rsidRPr="00135D11">
        <w:rPr>
          <w:sz w:val="22"/>
          <w:szCs w:val="22"/>
          <w:lang w:eastAsia="lt-LT"/>
        </w:rPr>
        <w:t>Ketorolac</w:t>
      </w:r>
      <w:proofErr w:type="spellEnd"/>
      <w:r w:rsidRPr="00135D11">
        <w:rPr>
          <w:sz w:val="22"/>
          <w:szCs w:val="22"/>
          <w:lang w:eastAsia="lt-LT"/>
        </w:rPr>
        <w:t xml:space="preserve"> 30 mg/ml </w:t>
      </w:r>
      <w:proofErr w:type="spellStart"/>
      <w:r w:rsidRPr="00135D11">
        <w:rPr>
          <w:sz w:val="22"/>
          <w:szCs w:val="22"/>
          <w:lang w:eastAsia="lt-LT"/>
        </w:rPr>
        <w:t>solution</w:t>
      </w:r>
      <w:proofErr w:type="spellEnd"/>
      <w:r w:rsidRPr="00135D11">
        <w:rPr>
          <w:sz w:val="22"/>
          <w:szCs w:val="22"/>
          <w:lang w:eastAsia="lt-LT"/>
        </w:rPr>
        <w:t xml:space="preserve"> </w:t>
      </w:r>
      <w:proofErr w:type="spellStart"/>
      <w:r w:rsidRPr="00135D11">
        <w:rPr>
          <w:sz w:val="22"/>
          <w:szCs w:val="22"/>
          <w:lang w:eastAsia="lt-LT"/>
        </w:rPr>
        <w:t>for</w:t>
      </w:r>
      <w:proofErr w:type="spellEnd"/>
      <w:r w:rsidRPr="00135D11">
        <w:rPr>
          <w:sz w:val="22"/>
          <w:szCs w:val="22"/>
          <w:lang w:eastAsia="lt-LT"/>
        </w:rPr>
        <w:t xml:space="preserve"> </w:t>
      </w:r>
      <w:proofErr w:type="spellStart"/>
      <w:r w:rsidRPr="00135D11">
        <w:rPr>
          <w:sz w:val="22"/>
          <w:szCs w:val="22"/>
          <w:lang w:eastAsia="lt-LT"/>
        </w:rPr>
        <w:t>injection</w:t>
      </w:r>
      <w:proofErr w:type="spellEnd"/>
      <w:r w:rsidRPr="00135D11">
        <w:rPr>
          <w:sz w:val="22"/>
          <w:szCs w:val="22"/>
          <w:lang w:eastAsia="lt-LT"/>
        </w:rPr>
        <w:t xml:space="preserve"> </w:t>
      </w:r>
    </w:p>
    <w:p w:rsidR="00234A33" w:rsidRPr="00135D11" w:rsidRDefault="00234A33" w:rsidP="00234A33">
      <w:pPr>
        <w:rPr>
          <w:sz w:val="22"/>
          <w:szCs w:val="22"/>
          <w:lang w:eastAsia="lt-LT"/>
        </w:rPr>
      </w:pPr>
      <w:r w:rsidRPr="00135D11">
        <w:rPr>
          <w:sz w:val="22"/>
          <w:szCs w:val="22"/>
          <w:lang w:eastAsia="lt-LT"/>
        </w:rPr>
        <w:t xml:space="preserve">Estija </w:t>
      </w:r>
      <w:r w:rsidRPr="00135D11">
        <w:rPr>
          <w:sz w:val="22"/>
          <w:szCs w:val="22"/>
          <w:lang w:eastAsia="lt-LT"/>
        </w:rPr>
        <w:tab/>
      </w:r>
      <w:r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p>
    <w:p w:rsidR="00234A33" w:rsidRPr="00135D11" w:rsidRDefault="00234A33" w:rsidP="00234A33">
      <w:pPr>
        <w:rPr>
          <w:sz w:val="22"/>
          <w:szCs w:val="22"/>
          <w:lang w:eastAsia="lt-LT"/>
        </w:rPr>
      </w:pPr>
      <w:r w:rsidRPr="00135D11">
        <w:rPr>
          <w:sz w:val="22"/>
          <w:szCs w:val="22"/>
          <w:lang w:eastAsia="lt-LT"/>
        </w:rPr>
        <w:t>Lietuva</w:t>
      </w:r>
      <w:r w:rsidRPr="00135D11">
        <w:rPr>
          <w:sz w:val="22"/>
          <w:szCs w:val="22"/>
          <w:lang w:eastAsia="lt-LT"/>
        </w:rPr>
        <w:tab/>
      </w:r>
      <w:r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injekcinis tirpalas</w:t>
      </w:r>
    </w:p>
    <w:p w:rsidR="00234A33" w:rsidRPr="00135D11" w:rsidRDefault="00234A33" w:rsidP="00234A33">
      <w:pPr>
        <w:ind w:left="1440" w:firstLine="1152"/>
        <w:rPr>
          <w:sz w:val="22"/>
          <w:szCs w:val="22"/>
          <w:lang w:eastAsia="lt-LT"/>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30 mg/ml injekcinis tirpalas </w:t>
      </w:r>
    </w:p>
    <w:p w:rsidR="00234A33" w:rsidRPr="00135D11" w:rsidRDefault="00234A33" w:rsidP="00234A33">
      <w:pPr>
        <w:rPr>
          <w:sz w:val="22"/>
          <w:szCs w:val="22"/>
          <w:lang w:eastAsia="lt-LT"/>
        </w:rPr>
      </w:pPr>
      <w:r w:rsidRPr="00135D11">
        <w:rPr>
          <w:sz w:val="22"/>
          <w:szCs w:val="22"/>
          <w:lang w:eastAsia="lt-LT"/>
        </w:rPr>
        <w:t>Latvija</w:t>
      </w:r>
      <w:r w:rsidRPr="00135D11">
        <w:rPr>
          <w:sz w:val="22"/>
          <w:szCs w:val="22"/>
          <w:lang w:eastAsia="lt-LT"/>
        </w:rPr>
        <w:tab/>
      </w:r>
      <w:r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w:t>
      </w:r>
      <w:proofErr w:type="spellStart"/>
      <w:r w:rsidRPr="00135D11">
        <w:rPr>
          <w:sz w:val="22"/>
          <w:szCs w:val="22"/>
          <w:lang w:eastAsia="lt-LT"/>
        </w:rPr>
        <w:t>šķīdums</w:t>
      </w:r>
      <w:proofErr w:type="spellEnd"/>
      <w:r w:rsidRPr="00135D11">
        <w:rPr>
          <w:sz w:val="22"/>
          <w:szCs w:val="22"/>
          <w:lang w:eastAsia="lt-LT"/>
        </w:rPr>
        <w:t xml:space="preserve"> </w:t>
      </w:r>
      <w:proofErr w:type="spellStart"/>
      <w:r w:rsidRPr="00135D11">
        <w:rPr>
          <w:sz w:val="22"/>
          <w:szCs w:val="22"/>
          <w:lang w:eastAsia="lt-LT"/>
        </w:rPr>
        <w:t>injekcijām</w:t>
      </w:r>
      <w:proofErr w:type="spellEnd"/>
    </w:p>
    <w:p w:rsidR="00234A33" w:rsidRPr="00135D11" w:rsidRDefault="00234A33" w:rsidP="00234A33">
      <w:pPr>
        <w:rPr>
          <w:sz w:val="22"/>
          <w:szCs w:val="22"/>
          <w:lang w:eastAsia="lt-LT"/>
        </w:rPr>
      </w:pPr>
      <w:r w:rsidRPr="00135D11">
        <w:rPr>
          <w:sz w:val="22"/>
          <w:szCs w:val="22"/>
          <w:lang w:eastAsia="lt-LT"/>
        </w:rPr>
        <w:tab/>
      </w:r>
      <w:r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30 mg/ml </w:t>
      </w:r>
      <w:proofErr w:type="spellStart"/>
      <w:r w:rsidRPr="00135D11">
        <w:rPr>
          <w:sz w:val="22"/>
          <w:szCs w:val="22"/>
          <w:lang w:eastAsia="lt-LT"/>
        </w:rPr>
        <w:t>šķīdums</w:t>
      </w:r>
      <w:proofErr w:type="spellEnd"/>
      <w:r w:rsidRPr="00135D11">
        <w:rPr>
          <w:sz w:val="22"/>
          <w:szCs w:val="22"/>
          <w:lang w:eastAsia="lt-LT"/>
        </w:rPr>
        <w:t xml:space="preserve"> </w:t>
      </w:r>
      <w:proofErr w:type="spellStart"/>
      <w:r w:rsidRPr="00135D11">
        <w:rPr>
          <w:sz w:val="22"/>
          <w:szCs w:val="22"/>
          <w:lang w:eastAsia="lt-LT"/>
        </w:rPr>
        <w:t>injekcijām</w:t>
      </w:r>
      <w:proofErr w:type="spellEnd"/>
    </w:p>
    <w:p w:rsidR="00234A33" w:rsidRPr="00135D11" w:rsidRDefault="00234A33" w:rsidP="00234A33">
      <w:pPr>
        <w:rPr>
          <w:sz w:val="22"/>
          <w:szCs w:val="22"/>
          <w:lang w:eastAsia="lt-LT"/>
        </w:rPr>
      </w:pPr>
      <w:r w:rsidRPr="00135D11">
        <w:rPr>
          <w:sz w:val="22"/>
          <w:szCs w:val="22"/>
          <w:lang w:eastAsia="lt-LT"/>
        </w:rPr>
        <w:t xml:space="preserve">Portugalija </w:t>
      </w:r>
      <w:r w:rsidRPr="00135D11">
        <w:rPr>
          <w:sz w:val="22"/>
          <w:szCs w:val="22"/>
          <w:lang w:eastAsia="lt-LT"/>
        </w:rPr>
        <w:tab/>
      </w:r>
      <w:r w:rsidRPr="00135D11">
        <w:rPr>
          <w:sz w:val="22"/>
          <w:szCs w:val="22"/>
          <w:lang w:eastAsia="lt-LT"/>
        </w:rPr>
        <w:tab/>
      </w:r>
      <w:proofErr w:type="spellStart"/>
      <w:r w:rsidRPr="00135D11">
        <w:rPr>
          <w:sz w:val="22"/>
          <w:szCs w:val="22"/>
          <w:lang w:eastAsia="lt-LT"/>
        </w:rPr>
        <w:t>Cetorolac</w:t>
      </w:r>
      <w:proofErr w:type="spellEnd"/>
      <w:r w:rsidRPr="00135D11">
        <w:rPr>
          <w:sz w:val="22"/>
          <w:szCs w:val="22"/>
          <w:lang w:eastAsia="lt-LT"/>
        </w:rPr>
        <w:t xml:space="preserve"> </w:t>
      </w:r>
      <w:proofErr w:type="spellStart"/>
      <w:r w:rsidRPr="00135D11">
        <w:rPr>
          <w:sz w:val="22"/>
          <w:szCs w:val="22"/>
          <w:lang w:eastAsia="lt-LT"/>
        </w:rPr>
        <w:t>Baxter</w:t>
      </w:r>
      <w:proofErr w:type="spellEnd"/>
    </w:p>
    <w:p w:rsidR="00234A33" w:rsidRPr="00135D11" w:rsidRDefault="00234A33" w:rsidP="00234A33">
      <w:pPr>
        <w:rPr>
          <w:sz w:val="22"/>
          <w:szCs w:val="22"/>
          <w:lang w:eastAsia="lt-LT"/>
        </w:rPr>
      </w:pPr>
      <w:r w:rsidRPr="00135D11">
        <w:rPr>
          <w:sz w:val="22"/>
          <w:szCs w:val="22"/>
          <w:lang w:eastAsia="lt-LT"/>
        </w:rPr>
        <w:t>Italija</w:t>
      </w:r>
      <w:r w:rsidRPr="00135D11">
        <w:rPr>
          <w:sz w:val="22"/>
          <w:szCs w:val="22"/>
          <w:lang w:eastAsia="lt-LT"/>
        </w:rPr>
        <w:tab/>
      </w:r>
      <w:r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 / ml </w:t>
      </w:r>
      <w:proofErr w:type="spellStart"/>
      <w:r w:rsidRPr="00135D11">
        <w:rPr>
          <w:sz w:val="22"/>
          <w:szCs w:val="22"/>
          <w:lang w:eastAsia="lt-LT"/>
        </w:rPr>
        <w:t>soluzione</w:t>
      </w:r>
      <w:proofErr w:type="spellEnd"/>
      <w:r w:rsidRPr="00135D11">
        <w:rPr>
          <w:sz w:val="22"/>
          <w:szCs w:val="22"/>
          <w:lang w:eastAsia="lt-LT"/>
        </w:rPr>
        <w:t xml:space="preserve"> </w:t>
      </w:r>
      <w:proofErr w:type="spellStart"/>
      <w:r w:rsidRPr="00135D11">
        <w:rPr>
          <w:sz w:val="22"/>
          <w:szCs w:val="22"/>
          <w:lang w:eastAsia="lt-LT"/>
        </w:rPr>
        <w:t>iniettabile</w:t>
      </w:r>
      <w:proofErr w:type="spellEnd"/>
    </w:p>
    <w:p w:rsidR="00234A33" w:rsidRPr="00135D11" w:rsidRDefault="00234A33" w:rsidP="00234A33">
      <w:pPr>
        <w:ind w:left="1440" w:firstLine="1152"/>
        <w:rPr>
          <w:sz w:val="22"/>
          <w:szCs w:val="22"/>
          <w:lang w:eastAsia="lt-LT"/>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30 mg / ml </w:t>
      </w:r>
      <w:proofErr w:type="spellStart"/>
      <w:r w:rsidRPr="00135D11">
        <w:rPr>
          <w:sz w:val="22"/>
          <w:szCs w:val="22"/>
          <w:lang w:eastAsia="lt-LT"/>
        </w:rPr>
        <w:t>soluzione</w:t>
      </w:r>
      <w:proofErr w:type="spellEnd"/>
      <w:r w:rsidRPr="00135D11">
        <w:rPr>
          <w:sz w:val="22"/>
          <w:szCs w:val="22"/>
          <w:lang w:eastAsia="lt-LT"/>
        </w:rPr>
        <w:t xml:space="preserve"> </w:t>
      </w:r>
      <w:proofErr w:type="spellStart"/>
      <w:r w:rsidRPr="00135D11">
        <w:rPr>
          <w:sz w:val="22"/>
          <w:szCs w:val="22"/>
          <w:lang w:eastAsia="lt-LT"/>
        </w:rPr>
        <w:t>iniettabile</w:t>
      </w:r>
      <w:proofErr w:type="spellEnd"/>
    </w:p>
    <w:p w:rsidR="00234A33" w:rsidRPr="00135D11" w:rsidRDefault="00234A33" w:rsidP="00234A33">
      <w:pPr>
        <w:rPr>
          <w:sz w:val="22"/>
          <w:szCs w:val="22"/>
          <w:lang w:eastAsia="lt-LT"/>
        </w:rPr>
      </w:pPr>
    </w:p>
    <w:p w:rsidR="00234A33" w:rsidRPr="00135D11" w:rsidRDefault="00234A33" w:rsidP="00234A33">
      <w:pPr>
        <w:rPr>
          <w:sz w:val="22"/>
          <w:szCs w:val="22"/>
          <w:lang w:eastAsia="lt-LT"/>
        </w:rPr>
      </w:pPr>
    </w:p>
    <w:p w:rsidR="00234A33" w:rsidRPr="00135D11" w:rsidRDefault="00234A33" w:rsidP="00234A33">
      <w:pPr>
        <w:rPr>
          <w:sz w:val="22"/>
          <w:szCs w:val="22"/>
        </w:rPr>
      </w:pPr>
      <w:r w:rsidRPr="00135D11">
        <w:rPr>
          <w:b/>
          <w:bCs/>
          <w:sz w:val="22"/>
          <w:szCs w:val="22"/>
          <w:lang w:eastAsia="lt-LT"/>
        </w:rPr>
        <w:t>Šis pakuotės lapelis</w:t>
      </w:r>
      <w:r w:rsidRPr="00135D11">
        <w:rPr>
          <w:b/>
          <w:sz w:val="22"/>
          <w:szCs w:val="22"/>
          <w:lang w:eastAsia="lt-LT"/>
        </w:rPr>
        <w:t xml:space="preserve"> paskutinį kartą peržiūrėtas</w:t>
      </w:r>
      <w:r>
        <w:rPr>
          <w:b/>
          <w:sz w:val="22"/>
          <w:szCs w:val="22"/>
          <w:lang w:eastAsia="lt-LT"/>
        </w:rPr>
        <w:t xml:space="preserve"> 2024-09-09</w:t>
      </w:r>
      <w:r w:rsidRPr="00135D11">
        <w:rPr>
          <w:b/>
          <w:sz w:val="22"/>
          <w:szCs w:val="22"/>
          <w:lang w:eastAsia="lt-LT"/>
        </w:rPr>
        <w:t>.</w:t>
      </w:r>
      <w:r w:rsidRPr="00135D11">
        <w:rPr>
          <w:sz w:val="22"/>
          <w:szCs w:val="22"/>
        </w:rPr>
        <w:t xml:space="preserve"> </w:t>
      </w:r>
    </w:p>
    <w:p w:rsidR="00234A33" w:rsidRPr="00135D11" w:rsidRDefault="00234A33" w:rsidP="00234A33">
      <w:pPr>
        <w:rPr>
          <w:sz w:val="22"/>
          <w:szCs w:val="22"/>
        </w:rPr>
      </w:pPr>
    </w:p>
    <w:p w:rsidR="00234A33" w:rsidRPr="00135D11" w:rsidRDefault="00234A33" w:rsidP="00234A33">
      <w:pPr>
        <w:ind w:right="-2"/>
        <w:rPr>
          <w:b/>
          <w:caps/>
          <w:sz w:val="22"/>
          <w:szCs w:val="22"/>
        </w:rPr>
      </w:pPr>
      <w:r w:rsidRPr="00135D11">
        <w:rPr>
          <w:sz w:val="22"/>
          <w:szCs w:val="22"/>
        </w:rPr>
        <w:t>Išsami informacija apie šį vaistą pateikiama Valstybinės vaistų kontrolės tarnybos prie Lietuvos Respublikos sveikatos apsaugos ministerijos tinklalapyje</w:t>
      </w:r>
      <w:r w:rsidRPr="00135D11">
        <w:rPr>
          <w:i/>
          <w:sz w:val="22"/>
          <w:szCs w:val="22"/>
        </w:rPr>
        <w:t xml:space="preserve"> </w:t>
      </w:r>
      <w:hyperlink r:id="rId8" w:history="1">
        <w:r w:rsidRPr="00135D11">
          <w:rPr>
            <w:rStyle w:val="Hipersaitas"/>
            <w:sz w:val="22"/>
            <w:szCs w:val="22"/>
          </w:rPr>
          <w:t>http://www.vvkt.lt/</w:t>
        </w:r>
      </w:hyperlink>
      <w:r w:rsidRPr="00135D11">
        <w:rPr>
          <w:sz w:val="22"/>
          <w:szCs w:val="22"/>
        </w:rPr>
        <w:t>.</w:t>
      </w:r>
    </w:p>
    <w:p w:rsidR="00234A33" w:rsidRPr="00135D11" w:rsidRDefault="00234A33" w:rsidP="00234A33">
      <w:pPr>
        <w:pBdr>
          <w:bottom w:val="single" w:sz="6" w:space="1" w:color="auto"/>
        </w:pBdr>
        <w:tabs>
          <w:tab w:val="left" w:pos="567"/>
        </w:tabs>
        <w:ind w:left="567" w:hanging="567"/>
        <w:jc w:val="center"/>
        <w:rPr>
          <w:b/>
          <w:caps/>
          <w:sz w:val="22"/>
          <w:szCs w:val="22"/>
        </w:rPr>
      </w:pPr>
    </w:p>
    <w:p w:rsidR="00234A33" w:rsidRDefault="00234A33" w:rsidP="00234A33">
      <w:pPr>
        <w:ind w:right="-2"/>
        <w:rPr>
          <w:sz w:val="22"/>
          <w:szCs w:val="22"/>
        </w:rPr>
      </w:pPr>
    </w:p>
    <w:p w:rsidR="00234A33" w:rsidRPr="00135D11" w:rsidRDefault="00234A33" w:rsidP="00234A33">
      <w:pPr>
        <w:ind w:right="-2"/>
        <w:rPr>
          <w:sz w:val="22"/>
          <w:szCs w:val="22"/>
        </w:rPr>
      </w:pPr>
      <w:bookmarkStart w:id="14" w:name="_GoBack"/>
      <w:bookmarkEnd w:id="14"/>
    </w:p>
    <w:p w:rsidR="00234A33" w:rsidRPr="00135D11" w:rsidRDefault="00234A33" w:rsidP="00234A33">
      <w:pPr>
        <w:pageBreakBefore/>
        <w:tabs>
          <w:tab w:val="left" w:pos="567"/>
          <w:tab w:val="left" w:pos="2657"/>
        </w:tabs>
        <w:ind w:left="-37" w:right="-28"/>
        <w:jc w:val="center"/>
        <w:rPr>
          <w:sz w:val="22"/>
          <w:szCs w:val="22"/>
        </w:rPr>
      </w:pPr>
      <w:r w:rsidRPr="00135D11">
        <w:rPr>
          <w:sz w:val="22"/>
          <w:szCs w:val="22"/>
        </w:rPr>
        <w:t>Toliau pateikta informacija skirta tik sveikatos priežiūros specialistams.</w:t>
      </w:r>
    </w:p>
    <w:p w:rsidR="00234A33" w:rsidRPr="00135D11" w:rsidRDefault="00234A33" w:rsidP="00234A33">
      <w:pPr>
        <w:tabs>
          <w:tab w:val="left" w:pos="567"/>
          <w:tab w:val="left" w:pos="2657"/>
        </w:tabs>
        <w:ind w:left="-37" w:right="-28"/>
        <w:jc w:val="center"/>
        <w:rPr>
          <w:sz w:val="22"/>
          <w:szCs w:val="22"/>
        </w:rPr>
      </w:pPr>
      <w:r w:rsidRPr="00135D11">
        <w:rPr>
          <w:sz w:val="22"/>
          <w:szCs w:val="22"/>
        </w:rPr>
        <w:t>Jei pakuotės lapelis bus duodamas pacientui, šią dalį nuplėšti.</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jc w:val="center"/>
        <w:rPr>
          <w:sz w:val="22"/>
          <w:szCs w:val="22"/>
        </w:rPr>
      </w:pPr>
      <w:r w:rsidRPr="00135D11">
        <w:rPr>
          <w:sz w:val="22"/>
          <w:szCs w:val="22"/>
        </w:rPr>
        <w:t>SVEIKATOS PRIEŽIŪROS SPECIALISTAMS SKIRTA INFORMACIJA</w:t>
      </w:r>
    </w:p>
    <w:p w:rsidR="00234A33" w:rsidRPr="00135D11" w:rsidRDefault="00234A33" w:rsidP="00234A33">
      <w:pPr>
        <w:tabs>
          <w:tab w:val="left" w:pos="567"/>
          <w:tab w:val="left" w:pos="2657"/>
        </w:tabs>
        <w:ind w:left="-37" w:right="-28"/>
        <w:jc w:val="center"/>
        <w:rPr>
          <w:sz w:val="22"/>
          <w:szCs w:val="22"/>
        </w:rPr>
      </w:pPr>
    </w:p>
    <w:p w:rsidR="00234A33" w:rsidRPr="00135D11" w:rsidRDefault="00234A33" w:rsidP="00234A33">
      <w:pPr>
        <w:jc w:val="center"/>
        <w:rPr>
          <w:b/>
          <w:sz w:val="22"/>
          <w:szCs w:val="22"/>
        </w:rPr>
      </w:pP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10 mg/ml injekcinis tirpalas</w:t>
      </w:r>
    </w:p>
    <w:p w:rsidR="00234A33" w:rsidRPr="00135D11" w:rsidRDefault="00234A33" w:rsidP="00234A33">
      <w:pPr>
        <w:jc w:val="center"/>
        <w:rPr>
          <w:bCs/>
          <w:sz w:val="22"/>
          <w:szCs w:val="22"/>
        </w:rPr>
      </w:pP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30 mg/ml injekcinis tirpalas</w:t>
      </w:r>
    </w:p>
    <w:p w:rsidR="00234A33" w:rsidRPr="00135D11" w:rsidRDefault="00234A33" w:rsidP="00234A33">
      <w:pPr>
        <w:jc w:val="center"/>
        <w:rPr>
          <w:sz w:val="22"/>
          <w:szCs w:val="22"/>
        </w:rPr>
      </w:pPr>
      <w:proofErr w:type="spellStart"/>
      <w:r w:rsidRPr="00135D11">
        <w:rPr>
          <w:bCs/>
          <w:sz w:val="22"/>
          <w:szCs w:val="22"/>
        </w:rPr>
        <w:t>Ketorolakas</w:t>
      </w:r>
      <w:proofErr w:type="spellEnd"/>
      <w:r w:rsidRPr="00135D11">
        <w:rPr>
          <w:bCs/>
          <w:sz w:val="22"/>
          <w:szCs w:val="22"/>
        </w:rPr>
        <w:t xml:space="preserve"> </w:t>
      </w:r>
      <w:proofErr w:type="spellStart"/>
      <w:r w:rsidRPr="00135D11">
        <w:rPr>
          <w:bCs/>
          <w:sz w:val="22"/>
          <w:szCs w:val="22"/>
        </w:rPr>
        <w:t>trometamolis</w:t>
      </w:r>
      <w:proofErr w:type="spellEnd"/>
    </w:p>
    <w:p w:rsidR="00234A33" w:rsidRPr="00135D11" w:rsidRDefault="00234A33" w:rsidP="00234A33">
      <w:pPr>
        <w:tabs>
          <w:tab w:val="left" w:pos="567"/>
          <w:tab w:val="left" w:pos="2657"/>
        </w:tabs>
        <w:ind w:left="-37" w:right="-28"/>
        <w:jc w:val="center"/>
        <w:rPr>
          <w:sz w:val="22"/>
          <w:szCs w:val="22"/>
        </w:rPr>
      </w:pPr>
    </w:p>
    <w:p w:rsidR="00234A33" w:rsidRPr="00135D11" w:rsidRDefault="00234A33" w:rsidP="00234A33">
      <w:pPr>
        <w:tabs>
          <w:tab w:val="left" w:pos="567"/>
          <w:tab w:val="left" w:pos="2657"/>
        </w:tabs>
        <w:ind w:left="-37" w:right="-28"/>
        <w:rPr>
          <w:sz w:val="22"/>
          <w:szCs w:val="22"/>
        </w:rPr>
      </w:pPr>
      <w:r w:rsidRPr="00135D11">
        <w:rPr>
          <w:sz w:val="22"/>
          <w:szCs w:val="22"/>
        </w:rPr>
        <w:t>Visa informacija apie vaistinį preparatą pateikiama preparato charakteristikų santraukoje.</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b/>
          <w:sz w:val="22"/>
          <w:szCs w:val="22"/>
        </w:rPr>
        <w:t>Pakuotė</w:t>
      </w:r>
    </w:p>
    <w:p w:rsidR="00234A33" w:rsidRPr="00135D11" w:rsidRDefault="00234A33" w:rsidP="00234A33">
      <w:pPr>
        <w:tabs>
          <w:tab w:val="left" w:pos="567"/>
          <w:tab w:val="left" w:pos="2657"/>
        </w:tabs>
        <w:ind w:left="-37" w:right="-28"/>
        <w:rPr>
          <w:sz w:val="22"/>
          <w:szCs w:val="22"/>
        </w:rPr>
      </w:pPr>
      <w:r w:rsidRPr="00135D11">
        <w:rPr>
          <w:sz w:val="22"/>
          <w:szCs w:val="22"/>
        </w:rPr>
        <w:t xml:space="preserve">Stiklinėje ampulėje yra 10 mg/ml ir 30 mg/ml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trometamolio</w:t>
      </w:r>
      <w:proofErr w:type="spellEnd"/>
      <w:r w:rsidRPr="00135D11">
        <w:rPr>
          <w:sz w:val="22"/>
          <w:szCs w:val="22"/>
        </w:rPr>
        <w:t>. Tirpalas yra skaidrus ir šviesiai gelsvas. Pagalbinės medžiagos yra etanolis, natrio chloridas ir injekcinis vanduo. Dėžutėje yra 5, 10 arba 25 ampulės. Gali būti tiekiamos ne visų dydžių pakuotės.</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b/>
          <w:i/>
          <w:sz w:val="22"/>
          <w:szCs w:val="22"/>
        </w:rPr>
        <w:t xml:space="preserve">Svarbi informacija apie pagalbines </w:t>
      </w:r>
      <w:proofErr w:type="spellStart"/>
      <w:r w:rsidRPr="00135D11">
        <w:rPr>
          <w:b/>
          <w:i/>
          <w:sz w:val="22"/>
          <w:szCs w:val="22"/>
        </w:rPr>
        <w:t>Ketorolac</w:t>
      </w:r>
      <w:proofErr w:type="spellEnd"/>
      <w:r w:rsidRPr="00135D11">
        <w:rPr>
          <w:b/>
          <w:i/>
          <w:sz w:val="22"/>
          <w:szCs w:val="22"/>
        </w:rPr>
        <w:t xml:space="preserve"> </w:t>
      </w:r>
      <w:proofErr w:type="spellStart"/>
      <w:r w:rsidRPr="00135D11">
        <w:rPr>
          <w:b/>
          <w:i/>
          <w:sz w:val="22"/>
          <w:szCs w:val="22"/>
        </w:rPr>
        <w:t>Baxter</w:t>
      </w:r>
      <w:proofErr w:type="spellEnd"/>
      <w:r w:rsidRPr="00135D11">
        <w:rPr>
          <w:b/>
          <w:i/>
          <w:sz w:val="22"/>
          <w:szCs w:val="22"/>
        </w:rPr>
        <w:t xml:space="preserve"> medžiagas</w:t>
      </w:r>
    </w:p>
    <w:p w:rsidR="00234A33" w:rsidRPr="00135D11" w:rsidRDefault="00234A33" w:rsidP="00234A33">
      <w:pPr>
        <w:tabs>
          <w:tab w:val="left" w:pos="567"/>
          <w:tab w:val="left" w:pos="2657"/>
        </w:tabs>
        <w:ind w:left="-37" w:right="-28"/>
        <w:rPr>
          <w:sz w:val="22"/>
          <w:szCs w:val="22"/>
        </w:rPr>
      </w:pPr>
      <w:r w:rsidRPr="00135D11">
        <w:rPr>
          <w:sz w:val="22"/>
          <w:szCs w:val="22"/>
        </w:rPr>
        <w:t xml:space="preserve">Kiekvienoje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w:t>
      </w:r>
      <w:r w:rsidRPr="00135D11">
        <w:rPr>
          <w:b/>
          <w:sz w:val="22"/>
          <w:szCs w:val="22"/>
        </w:rPr>
        <w:t xml:space="preserve"> </w:t>
      </w:r>
      <w:r w:rsidRPr="00135D11">
        <w:rPr>
          <w:sz w:val="22"/>
          <w:szCs w:val="22"/>
        </w:rPr>
        <w:t>ampulėje yra 100 mg etanolio ir 7,45 mg natrio chlorido.</w:t>
      </w:r>
    </w:p>
    <w:p w:rsidR="00234A33" w:rsidRPr="00135D11" w:rsidRDefault="00234A33" w:rsidP="00234A33">
      <w:pPr>
        <w:tabs>
          <w:tab w:val="left" w:pos="567"/>
          <w:tab w:val="left" w:pos="2657"/>
        </w:tabs>
        <w:ind w:left="-37" w:right="-28"/>
        <w:rPr>
          <w:sz w:val="22"/>
          <w:szCs w:val="22"/>
        </w:rPr>
      </w:pPr>
      <w:r w:rsidRPr="00135D11">
        <w:rPr>
          <w:sz w:val="22"/>
          <w:szCs w:val="22"/>
        </w:rPr>
        <w:t xml:space="preserve">Kiekvienoje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30 mg/ml</w:t>
      </w:r>
      <w:r w:rsidRPr="00135D11">
        <w:rPr>
          <w:b/>
          <w:sz w:val="22"/>
          <w:szCs w:val="22"/>
        </w:rPr>
        <w:t xml:space="preserve"> </w:t>
      </w:r>
      <w:r w:rsidRPr="00135D11">
        <w:rPr>
          <w:sz w:val="22"/>
          <w:szCs w:val="22"/>
        </w:rPr>
        <w:t>ampulėje yra 100 mg etanolio ir 4,35 mg natrio chlorido.</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b/>
          <w:sz w:val="22"/>
          <w:szCs w:val="22"/>
        </w:rPr>
        <w:t>Dozavimas ir vartojimo metodas</w:t>
      </w:r>
    </w:p>
    <w:p w:rsidR="00234A33" w:rsidRPr="00135D11" w:rsidRDefault="00234A33" w:rsidP="00234A33">
      <w:pPr>
        <w:tabs>
          <w:tab w:val="left" w:pos="567"/>
          <w:tab w:val="left" w:pos="2657"/>
        </w:tabs>
        <w:ind w:left="-37" w:right="-28"/>
        <w:rPr>
          <w:sz w:val="22"/>
          <w:szCs w:val="22"/>
        </w:rPr>
      </w:pPr>
      <w:proofErr w:type="spellStart"/>
      <w:r w:rsidRPr="00135D11">
        <w:rPr>
          <w:sz w:val="22"/>
          <w:szCs w:val="22"/>
        </w:rPr>
        <w:t>Ketorolako</w:t>
      </w:r>
      <w:proofErr w:type="spellEnd"/>
      <w:r w:rsidRPr="00135D11">
        <w:rPr>
          <w:sz w:val="22"/>
          <w:szCs w:val="22"/>
        </w:rPr>
        <w:t xml:space="preserve"> švirkščiama į raumenis arba smūgine doze į veną. Smūginę dozę į veną galima suleisti ne greičiau kaip per 15 sekundžių. </w:t>
      </w:r>
      <w:proofErr w:type="spellStart"/>
      <w:r w:rsidRPr="00135D11">
        <w:rPr>
          <w:sz w:val="22"/>
          <w:szCs w:val="22"/>
        </w:rPr>
        <w:t>Ketorolako</w:t>
      </w:r>
      <w:proofErr w:type="spellEnd"/>
      <w:r w:rsidRPr="00135D11">
        <w:rPr>
          <w:sz w:val="22"/>
          <w:szCs w:val="22"/>
        </w:rPr>
        <w:t xml:space="preserve"> negalima leisti į </w:t>
      </w:r>
      <w:proofErr w:type="spellStart"/>
      <w:r w:rsidRPr="00135D11">
        <w:rPr>
          <w:sz w:val="22"/>
          <w:szCs w:val="22"/>
        </w:rPr>
        <w:t>epidurinę</w:t>
      </w:r>
      <w:proofErr w:type="spellEnd"/>
      <w:r w:rsidRPr="00135D11">
        <w:rPr>
          <w:sz w:val="22"/>
          <w:szCs w:val="22"/>
        </w:rPr>
        <w:t xml:space="preserve"> ertmę ar į </w:t>
      </w:r>
      <w:proofErr w:type="spellStart"/>
      <w:r w:rsidRPr="00135D11">
        <w:rPr>
          <w:sz w:val="22"/>
          <w:szCs w:val="22"/>
        </w:rPr>
        <w:t>povoratinklinę</w:t>
      </w:r>
      <w:proofErr w:type="spellEnd"/>
      <w:r w:rsidRPr="00135D11">
        <w:rPr>
          <w:sz w:val="22"/>
          <w:szCs w:val="22"/>
        </w:rPr>
        <w:t xml:space="preserve"> ertmę.</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sz w:val="22"/>
          <w:szCs w:val="22"/>
        </w:rPr>
        <w:t xml:space="preserve">Į raumenis ar veną suleisto </w:t>
      </w:r>
      <w:proofErr w:type="spellStart"/>
      <w:r w:rsidRPr="00135D11">
        <w:rPr>
          <w:sz w:val="22"/>
          <w:szCs w:val="22"/>
        </w:rPr>
        <w:t>ketorolako</w:t>
      </w:r>
      <w:proofErr w:type="spellEnd"/>
      <w:r w:rsidRPr="00135D11">
        <w:rPr>
          <w:sz w:val="22"/>
          <w:szCs w:val="22"/>
        </w:rPr>
        <w:t xml:space="preserve"> tirpalo </w:t>
      </w:r>
      <w:proofErr w:type="spellStart"/>
      <w:r w:rsidRPr="00135D11">
        <w:rPr>
          <w:sz w:val="22"/>
          <w:szCs w:val="22"/>
        </w:rPr>
        <w:t>analgezinis</w:t>
      </w:r>
      <w:proofErr w:type="spellEnd"/>
      <w:r w:rsidRPr="00135D11">
        <w:rPr>
          <w:sz w:val="22"/>
          <w:szCs w:val="22"/>
        </w:rPr>
        <w:t xml:space="preserve"> poveikis prasideda praėjus maždaug tiek pat laiko, t. y. 30 minučių. Stipriausias </w:t>
      </w:r>
      <w:proofErr w:type="spellStart"/>
      <w:r w:rsidRPr="00135D11">
        <w:rPr>
          <w:sz w:val="22"/>
          <w:szCs w:val="22"/>
        </w:rPr>
        <w:t>analgezinis</w:t>
      </w:r>
      <w:proofErr w:type="spellEnd"/>
      <w:r w:rsidRPr="00135D11">
        <w:rPr>
          <w:sz w:val="22"/>
          <w:szCs w:val="22"/>
        </w:rPr>
        <w:t xml:space="preserve"> poveikis pasireiškia per 1</w:t>
      </w:r>
      <w:r w:rsidRPr="00135D11">
        <w:rPr>
          <w:sz w:val="22"/>
          <w:szCs w:val="22"/>
        </w:rPr>
        <w:noBreakHyphen/>
        <w:t xml:space="preserve">2 valandas, vidutinė </w:t>
      </w:r>
      <w:proofErr w:type="spellStart"/>
      <w:r w:rsidRPr="00135D11">
        <w:rPr>
          <w:sz w:val="22"/>
          <w:szCs w:val="22"/>
        </w:rPr>
        <w:t>analgezijos</w:t>
      </w:r>
      <w:proofErr w:type="spellEnd"/>
      <w:r w:rsidRPr="00135D11">
        <w:rPr>
          <w:sz w:val="22"/>
          <w:szCs w:val="22"/>
        </w:rPr>
        <w:t xml:space="preserve"> trukmė yra 4</w:t>
      </w:r>
      <w:r w:rsidRPr="00135D11">
        <w:rPr>
          <w:sz w:val="22"/>
          <w:szCs w:val="22"/>
        </w:rPr>
        <w:noBreakHyphen/>
        <w:t>6 valandos.</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sz w:val="22"/>
          <w:szCs w:val="22"/>
        </w:rPr>
        <w:t xml:space="preserve">Dozę reikia koreguoti atsižvelgus į skausmo stiprumą ir paciento reakciją. </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proofErr w:type="spellStart"/>
      <w:r w:rsidRPr="00135D11">
        <w:rPr>
          <w:sz w:val="22"/>
          <w:szCs w:val="22"/>
        </w:rPr>
        <w:t>Ketorolako</w:t>
      </w:r>
      <w:proofErr w:type="spellEnd"/>
      <w:r w:rsidRPr="00135D11">
        <w:rPr>
          <w:sz w:val="22"/>
          <w:szCs w:val="22"/>
        </w:rPr>
        <w:t xml:space="preserve"> leisti į raumenis arba veną kelis kartus per parą galima ne ilgiau kaip dvi paras, kadangi ilgesnis vartojimas didina nepageidaujamo poveikio riziką. Ilgesnio gydymo patirties yra nedaug, kadangi praėjus šiam laikotarpiui, dauguma pacientų pradeda vartoti geriamo vaistinio preparato arba jiems analgetikų nebereikia. </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sz w:val="22"/>
          <w:szCs w:val="22"/>
        </w:rPr>
        <w:t>Nepageidaujamas poveikis gali sumažėti, vartojant mažiausią veiksmingą vaisto dozę trumpiausią laiką, būtiną simptomų kontrolei.</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b/>
          <w:i/>
          <w:sz w:val="22"/>
          <w:szCs w:val="22"/>
        </w:rPr>
        <w:t xml:space="preserve">Suaugusiesiems </w:t>
      </w:r>
    </w:p>
    <w:p w:rsidR="00234A33" w:rsidRPr="00135D11" w:rsidRDefault="00234A33" w:rsidP="00234A33">
      <w:pPr>
        <w:tabs>
          <w:tab w:val="left" w:pos="567"/>
          <w:tab w:val="left" w:pos="2657"/>
        </w:tabs>
        <w:ind w:left="-37" w:right="-28"/>
        <w:rPr>
          <w:sz w:val="22"/>
          <w:szCs w:val="22"/>
        </w:rPr>
      </w:pPr>
      <w:r w:rsidRPr="00135D11">
        <w:rPr>
          <w:sz w:val="22"/>
          <w:szCs w:val="22"/>
        </w:rPr>
        <w:t xml:space="preserve">Pradinė rekomenduojama </w:t>
      </w:r>
      <w:proofErr w:type="spellStart"/>
      <w:r w:rsidRPr="00135D11">
        <w:rPr>
          <w:sz w:val="22"/>
          <w:szCs w:val="22"/>
        </w:rPr>
        <w:t>ketorolako</w:t>
      </w:r>
      <w:proofErr w:type="spellEnd"/>
      <w:r w:rsidRPr="00135D11">
        <w:rPr>
          <w:sz w:val="22"/>
          <w:szCs w:val="22"/>
        </w:rPr>
        <w:t xml:space="preserve"> dozė yra 10 mg, po to, jei reikia, švirkščiama po 10</w:t>
      </w:r>
      <w:r w:rsidRPr="00135D11">
        <w:rPr>
          <w:sz w:val="22"/>
          <w:szCs w:val="22"/>
        </w:rPr>
        <w:noBreakHyphen/>
        <w:t>30 mg kas 4</w:t>
      </w:r>
      <w:r w:rsidRPr="00135D11">
        <w:rPr>
          <w:sz w:val="22"/>
          <w:szCs w:val="22"/>
        </w:rPr>
        <w:noBreakHyphen/>
        <w:t xml:space="preserve">6 valandas. Pradiniu pooperaciniu laikotarpiu </w:t>
      </w:r>
      <w:proofErr w:type="spellStart"/>
      <w:r w:rsidRPr="00135D11">
        <w:rPr>
          <w:sz w:val="22"/>
          <w:szCs w:val="22"/>
        </w:rPr>
        <w:t>ketorolako</w:t>
      </w:r>
      <w:proofErr w:type="spellEnd"/>
      <w:r w:rsidRPr="00135D11">
        <w:rPr>
          <w:sz w:val="22"/>
          <w:szCs w:val="22"/>
        </w:rPr>
        <w:t xml:space="preserve"> pagal poreikį galima vartoti kas 2 valandas. Būtina vartoti mažiausią veiksmingą dozę. Paros dozė nesenyviems pacientams turi būti ne didesnė kaip 90 mg, senyviems pacientams ir pacientams, kurių inkstų funkcija sutrikusi arba kurie sveria mažiau kaip 50 kg – ne didesnė kaip 60 mg. Vaistinio preparato negalima vartoti ilgiau kaip dvi paras. </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sz w:val="22"/>
          <w:szCs w:val="22"/>
        </w:rPr>
        <w:t>Pacientams, sveriantiems mažiau kaip 50 kg, dozę reikia mažinti.</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sz w:val="22"/>
          <w:szCs w:val="22"/>
        </w:rPr>
        <w:t xml:space="preserve">Pacientams, vartojusiems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parenteriniu</w:t>
      </w:r>
      <w:proofErr w:type="spellEnd"/>
      <w:r w:rsidRPr="00135D11">
        <w:rPr>
          <w:sz w:val="22"/>
          <w:szCs w:val="22"/>
        </w:rPr>
        <w:t xml:space="preserve"> būdu ir pradedantiems vartoti </w:t>
      </w:r>
      <w:proofErr w:type="spellStart"/>
      <w:r w:rsidRPr="00135D11">
        <w:rPr>
          <w:sz w:val="22"/>
          <w:szCs w:val="22"/>
        </w:rPr>
        <w:t>ketorolako</w:t>
      </w:r>
      <w:proofErr w:type="spellEnd"/>
      <w:r w:rsidRPr="00135D11">
        <w:rPr>
          <w:sz w:val="22"/>
          <w:szCs w:val="22"/>
        </w:rPr>
        <w:t xml:space="preserve"> tablečių, bendra paros dozė turi būti ne didesnė kaip 90 mg (pacientams, kurių inkstų funkcija sutrikusi arba kurie sveria mažiau kaip 50 kg – ne didesnė kaip 60 mg). Tą parą, kai injekcinė </w:t>
      </w:r>
      <w:proofErr w:type="spellStart"/>
      <w:r w:rsidRPr="00135D11">
        <w:rPr>
          <w:sz w:val="22"/>
          <w:szCs w:val="22"/>
        </w:rPr>
        <w:t>ketorolako</w:t>
      </w:r>
      <w:proofErr w:type="spellEnd"/>
      <w:r w:rsidRPr="00135D11">
        <w:rPr>
          <w:sz w:val="22"/>
          <w:szCs w:val="22"/>
        </w:rPr>
        <w:t xml:space="preserve"> forma keičiama geriamąja, geriamojo </w:t>
      </w:r>
      <w:proofErr w:type="spellStart"/>
      <w:r w:rsidRPr="00135D11">
        <w:rPr>
          <w:sz w:val="22"/>
          <w:szCs w:val="22"/>
        </w:rPr>
        <w:t>ketorolako</w:t>
      </w:r>
      <w:proofErr w:type="spellEnd"/>
      <w:r w:rsidRPr="00135D11">
        <w:rPr>
          <w:sz w:val="22"/>
          <w:szCs w:val="22"/>
        </w:rPr>
        <w:t xml:space="preserve"> paros dozė turi būti ne didesnė kaip 40 mg.</w:t>
      </w:r>
    </w:p>
    <w:p w:rsidR="00234A33" w:rsidRPr="00135D11" w:rsidRDefault="00234A33" w:rsidP="00234A33">
      <w:pPr>
        <w:tabs>
          <w:tab w:val="left" w:pos="567"/>
          <w:tab w:val="left" w:pos="2657"/>
        </w:tabs>
        <w:ind w:left="-37" w:right="-28"/>
        <w:rPr>
          <w:sz w:val="22"/>
          <w:szCs w:val="22"/>
        </w:rPr>
      </w:pPr>
      <w:r w:rsidRPr="00135D11">
        <w:rPr>
          <w:sz w:val="22"/>
          <w:szCs w:val="22"/>
        </w:rPr>
        <w:t xml:space="preserve">Pradėti vartoti geriamojo </w:t>
      </w:r>
      <w:proofErr w:type="spellStart"/>
      <w:r w:rsidRPr="00135D11">
        <w:rPr>
          <w:sz w:val="22"/>
          <w:szCs w:val="22"/>
        </w:rPr>
        <w:t>ketorolako</w:t>
      </w:r>
      <w:proofErr w:type="spellEnd"/>
      <w:r w:rsidRPr="00135D11">
        <w:rPr>
          <w:sz w:val="22"/>
          <w:szCs w:val="22"/>
        </w:rPr>
        <w:t xml:space="preserve"> pacientams reikia kiek įmanoma greičiau.</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b/>
          <w:i/>
          <w:sz w:val="22"/>
          <w:szCs w:val="22"/>
        </w:rPr>
        <w:t>Senyviems pacientams</w:t>
      </w:r>
    </w:p>
    <w:p w:rsidR="00234A33" w:rsidRPr="00135D11" w:rsidRDefault="00234A33" w:rsidP="00234A33">
      <w:pPr>
        <w:tabs>
          <w:tab w:val="left" w:pos="567"/>
          <w:tab w:val="left" w:pos="2657"/>
        </w:tabs>
        <w:ind w:left="-37" w:right="-28"/>
        <w:rPr>
          <w:sz w:val="22"/>
          <w:szCs w:val="22"/>
        </w:rPr>
      </w:pPr>
      <w:r w:rsidRPr="00135D11">
        <w:rPr>
          <w:sz w:val="22"/>
          <w:szCs w:val="22"/>
        </w:rPr>
        <w:t>Sunkių nepageidaujamų reakcijų pasekmių rizika senyviems žmonėms yra didesnė. Jei manoma, kad nesteroidiniais vaistiniais preparatais nuo uždegimo (NVNU) gydyti būtina, reikia kiek įmanoma trumpiau vartoti mažiausią veiksmingą dozę. Gydymo NVNU metu pacientą reikia reguliariai tirti dėl galimo kraujavimo iš virškinimo trakto. Bendra paros dozė negali būti didesnė kaip 60 mg.</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b/>
          <w:i/>
          <w:sz w:val="22"/>
          <w:szCs w:val="22"/>
        </w:rPr>
        <w:t>Vaikai</w:t>
      </w:r>
    </w:p>
    <w:p w:rsidR="00234A33" w:rsidRPr="00135D11" w:rsidRDefault="00234A33" w:rsidP="00234A33">
      <w:pPr>
        <w:tabs>
          <w:tab w:val="left" w:pos="567"/>
          <w:tab w:val="left" w:pos="2657"/>
        </w:tabs>
        <w:ind w:left="-37" w:right="-28"/>
        <w:rPr>
          <w:sz w:val="22"/>
          <w:szCs w:val="22"/>
        </w:rPr>
      </w:pPr>
      <w:r w:rsidRPr="00135D11">
        <w:rPr>
          <w:sz w:val="22"/>
          <w:szCs w:val="22"/>
        </w:rPr>
        <w:t xml:space="preserve">Vaikų gydymo saugumas ir veiksmingumas neištirti, todėl jaunesniems kaip 16 metų pacientams </w:t>
      </w:r>
      <w:proofErr w:type="spellStart"/>
      <w:r w:rsidRPr="00135D11">
        <w:rPr>
          <w:sz w:val="22"/>
          <w:szCs w:val="22"/>
        </w:rPr>
        <w:t>ketorolako</w:t>
      </w:r>
      <w:proofErr w:type="spellEnd"/>
      <w:r w:rsidRPr="00135D11">
        <w:rPr>
          <w:sz w:val="22"/>
          <w:szCs w:val="22"/>
        </w:rPr>
        <w:t xml:space="preserve"> vartoti nerekomenduojama. </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b/>
          <w:i/>
          <w:sz w:val="22"/>
          <w:szCs w:val="22"/>
        </w:rPr>
        <w:t>Pacientams, kurių inkstų funkcija sutrikusi</w:t>
      </w:r>
    </w:p>
    <w:p w:rsidR="00234A33" w:rsidRPr="00135D11" w:rsidRDefault="00234A33" w:rsidP="00234A33">
      <w:pPr>
        <w:tabs>
          <w:tab w:val="left" w:pos="567"/>
          <w:tab w:val="left" w:pos="2657"/>
        </w:tabs>
        <w:ind w:left="-37" w:right="-28"/>
        <w:rPr>
          <w:sz w:val="22"/>
          <w:szCs w:val="22"/>
        </w:rPr>
      </w:pPr>
      <w:r w:rsidRPr="00135D11">
        <w:rPr>
          <w:sz w:val="22"/>
          <w:szCs w:val="22"/>
        </w:rPr>
        <w:t xml:space="preserve">Jei yra vidutinis arba sunkus inkstų funkcijos sutrikimas, </w:t>
      </w:r>
      <w:proofErr w:type="spellStart"/>
      <w:r w:rsidRPr="00135D11">
        <w:rPr>
          <w:sz w:val="22"/>
          <w:szCs w:val="22"/>
        </w:rPr>
        <w:t>ketorolako</w:t>
      </w:r>
      <w:proofErr w:type="spellEnd"/>
      <w:r w:rsidRPr="00135D11">
        <w:rPr>
          <w:sz w:val="22"/>
          <w:szCs w:val="22"/>
        </w:rPr>
        <w:t xml:space="preserve"> vartoti negalima. Jei yra lengvas inkstų funkcijos sutrikimas, reikia mažinti dozę (į veną arba raumenis leidžiama paros dozė negali būti didesnė kaip 60 mg).</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b/>
          <w:i/>
          <w:sz w:val="22"/>
          <w:szCs w:val="22"/>
        </w:rPr>
        <w:t>Specialūs dozavimo nurodymai</w:t>
      </w:r>
    </w:p>
    <w:p w:rsidR="00234A33" w:rsidRPr="00135D11" w:rsidRDefault="00234A33" w:rsidP="00234A33">
      <w:pPr>
        <w:tabs>
          <w:tab w:val="left" w:pos="567"/>
          <w:tab w:val="left" w:pos="2657"/>
        </w:tabs>
        <w:ind w:left="-37" w:right="-28"/>
        <w:rPr>
          <w:sz w:val="22"/>
          <w:szCs w:val="22"/>
        </w:rPr>
      </w:pPr>
      <w:r w:rsidRPr="00135D11">
        <w:rPr>
          <w:sz w:val="22"/>
          <w:szCs w:val="22"/>
        </w:rPr>
        <w:t xml:space="preserve">Ankstyvuoju pooperaciniu laikotarpiu, kai skausmas būna stipriausias, </w:t>
      </w:r>
      <w:proofErr w:type="spellStart"/>
      <w:r w:rsidRPr="00135D11">
        <w:rPr>
          <w:sz w:val="22"/>
          <w:szCs w:val="22"/>
        </w:rPr>
        <w:t>ketorolako</w:t>
      </w:r>
      <w:proofErr w:type="spellEnd"/>
      <w:r w:rsidRPr="00135D11">
        <w:rPr>
          <w:sz w:val="22"/>
          <w:szCs w:val="22"/>
        </w:rPr>
        <w:t xml:space="preserve"> galima vartoti kartu su </w:t>
      </w:r>
      <w:proofErr w:type="spellStart"/>
      <w:r w:rsidRPr="00135D11">
        <w:rPr>
          <w:sz w:val="22"/>
          <w:szCs w:val="22"/>
        </w:rPr>
        <w:t>opioidiniais</w:t>
      </w:r>
      <w:proofErr w:type="spellEnd"/>
      <w:r w:rsidRPr="00135D11">
        <w:rPr>
          <w:sz w:val="22"/>
          <w:szCs w:val="22"/>
        </w:rPr>
        <w:t xml:space="preserve"> analgetikais, (pvz., morfinu arba </w:t>
      </w:r>
      <w:proofErr w:type="spellStart"/>
      <w:r w:rsidRPr="00135D11">
        <w:rPr>
          <w:sz w:val="22"/>
          <w:szCs w:val="22"/>
        </w:rPr>
        <w:t>petidinu</w:t>
      </w:r>
      <w:proofErr w:type="spellEnd"/>
      <w:r w:rsidRPr="00135D11">
        <w:rPr>
          <w:sz w:val="22"/>
          <w:szCs w:val="22"/>
        </w:rPr>
        <w:t xml:space="preserve">), kad būtų pasiekta optimali </w:t>
      </w:r>
      <w:proofErr w:type="spellStart"/>
      <w:r w:rsidRPr="00135D11">
        <w:rPr>
          <w:sz w:val="22"/>
          <w:szCs w:val="22"/>
        </w:rPr>
        <w:t>analgezija</w:t>
      </w:r>
      <w:proofErr w:type="spellEnd"/>
      <w:r w:rsidRPr="00135D11">
        <w:rPr>
          <w:sz w:val="22"/>
          <w:szCs w:val="22"/>
        </w:rPr>
        <w:t xml:space="preserve">. </w:t>
      </w:r>
      <w:proofErr w:type="spellStart"/>
      <w:r w:rsidRPr="00135D11">
        <w:rPr>
          <w:sz w:val="22"/>
          <w:szCs w:val="22"/>
        </w:rPr>
        <w:t>Ketorolakas</w:t>
      </w:r>
      <w:proofErr w:type="spellEnd"/>
      <w:r w:rsidRPr="00135D11">
        <w:rPr>
          <w:sz w:val="22"/>
          <w:szCs w:val="22"/>
        </w:rPr>
        <w:t xml:space="preserve"> nesukelia poveikio </w:t>
      </w:r>
      <w:proofErr w:type="spellStart"/>
      <w:r w:rsidRPr="00135D11">
        <w:rPr>
          <w:sz w:val="22"/>
          <w:szCs w:val="22"/>
        </w:rPr>
        <w:t>opioidiniams</w:t>
      </w:r>
      <w:proofErr w:type="spellEnd"/>
      <w:r w:rsidRPr="00135D11">
        <w:rPr>
          <w:sz w:val="22"/>
          <w:szCs w:val="22"/>
        </w:rPr>
        <w:t xml:space="preserve"> receptoriams ir nesunkina su </w:t>
      </w:r>
      <w:proofErr w:type="spellStart"/>
      <w:r w:rsidRPr="00135D11">
        <w:rPr>
          <w:sz w:val="22"/>
          <w:szCs w:val="22"/>
        </w:rPr>
        <w:t>opioidais</w:t>
      </w:r>
      <w:proofErr w:type="spellEnd"/>
      <w:r w:rsidRPr="00135D11">
        <w:rPr>
          <w:sz w:val="22"/>
          <w:szCs w:val="22"/>
        </w:rPr>
        <w:t xml:space="preserve"> susijusio kvėpavimo slopinimo arba raminamojo poveikio. Kai vartojama injekcinio </w:t>
      </w:r>
      <w:proofErr w:type="spellStart"/>
      <w:r w:rsidRPr="00135D11">
        <w:rPr>
          <w:sz w:val="22"/>
          <w:szCs w:val="22"/>
        </w:rPr>
        <w:t>ketorolako</w:t>
      </w:r>
      <w:proofErr w:type="spellEnd"/>
      <w:r w:rsidRPr="00135D11">
        <w:rPr>
          <w:sz w:val="22"/>
          <w:szCs w:val="22"/>
        </w:rPr>
        <w:t xml:space="preserve">, dažniausiai pakanka mažesnės </w:t>
      </w:r>
      <w:proofErr w:type="spellStart"/>
      <w:r w:rsidRPr="00135D11">
        <w:rPr>
          <w:sz w:val="22"/>
          <w:szCs w:val="22"/>
        </w:rPr>
        <w:t>opioidų</w:t>
      </w:r>
      <w:proofErr w:type="spellEnd"/>
      <w:r w:rsidRPr="00135D11">
        <w:rPr>
          <w:sz w:val="22"/>
          <w:szCs w:val="22"/>
        </w:rPr>
        <w:t xml:space="preserve"> paros dozės nei paprastai. Vis dėlto reikia numatyti nepageidaujamo </w:t>
      </w:r>
      <w:proofErr w:type="spellStart"/>
      <w:r w:rsidRPr="00135D11">
        <w:rPr>
          <w:sz w:val="22"/>
          <w:szCs w:val="22"/>
        </w:rPr>
        <w:t>opioidinių</w:t>
      </w:r>
      <w:proofErr w:type="spellEnd"/>
      <w:r w:rsidRPr="00135D11">
        <w:rPr>
          <w:sz w:val="22"/>
          <w:szCs w:val="22"/>
        </w:rPr>
        <w:t xml:space="preserve"> analgetikų poveikio galimybę, ypač jei pacientas po operacijos iš ligoninės išleidžiamas tą pačią dieną.</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b/>
          <w:i/>
          <w:sz w:val="22"/>
          <w:szCs w:val="22"/>
        </w:rPr>
        <w:t>Vartojimo metodas</w:t>
      </w:r>
    </w:p>
    <w:p w:rsidR="00234A33" w:rsidRPr="00135D11" w:rsidRDefault="00234A33" w:rsidP="00234A33">
      <w:pPr>
        <w:tabs>
          <w:tab w:val="left" w:pos="567"/>
          <w:tab w:val="left" w:pos="2657"/>
        </w:tabs>
        <w:ind w:left="-37" w:right="-28"/>
        <w:rPr>
          <w:sz w:val="22"/>
          <w:szCs w:val="22"/>
        </w:rPr>
      </w:pPr>
      <w:proofErr w:type="spellStart"/>
      <w:r w:rsidRPr="00135D11">
        <w:rPr>
          <w:sz w:val="22"/>
          <w:szCs w:val="22"/>
        </w:rPr>
        <w:t>Ketorolako</w:t>
      </w:r>
      <w:proofErr w:type="spellEnd"/>
      <w:r w:rsidRPr="00135D11">
        <w:rPr>
          <w:sz w:val="22"/>
          <w:szCs w:val="22"/>
        </w:rPr>
        <w:t xml:space="preserve"> švirkščiama į raumenis arba smūgine doze į veną. Smūginę dozę į veną galima suleisti ne greičiau kaip per 15 sekundžių. </w:t>
      </w:r>
      <w:proofErr w:type="spellStart"/>
      <w:r w:rsidRPr="00135D11">
        <w:rPr>
          <w:sz w:val="22"/>
          <w:szCs w:val="22"/>
        </w:rPr>
        <w:t>Ketorolako</w:t>
      </w:r>
      <w:proofErr w:type="spellEnd"/>
      <w:r w:rsidRPr="00135D11">
        <w:rPr>
          <w:sz w:val="22"/>
          <w:szCs w:val="22"/>
        </w:rPr>
        <w:t xml:space="preserve"> negalima leisti į </w:t>
      </w:r>
      <w:proofErr w:type="spellStart"/>
      <w:r w:rsidRPr="00135D11">
        <w:rPr>
          <w:sz w:val="22"/>
          <w:szCs w:val="22"/>
        </w:rPr>
        <w:t>epidurinę</w:t>
      </w:r>
      <w:proofErr w:type="spellEnd"/>
      <w:r w:rsidRPr="00135D11">
        <w:rPr>
          <w:sz w:val="22"/>
          <w:szCs w:val="22"/>
        </w:rPr>
        <w:t xml:space="preserve"> ertmę ar į </w:t>
      </w:r>
      <w:proofErr w:type="spellStart"/>
      <w:r w:rsidRPr="00135D11">
        <w:rPr>
          <w:sz w:val="22"/>
          <w:szCs w:val="22"/>
        </w:rPr>
        <w:t>povoratinklinę</w:t>
      </w:r>
      <w:proofErr w:type="spellEnd"/>
      <w:r w:rsidRPr="00135D11">
        <w:rPr>
          <w:sz w:val="22"/>
          <w:szCs w:val="22"/>
        </w:rPr>
        <w:t xml:space="preserve"> ertmę. </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injekcinio tirpalo, kuriame yra dalelių, vartoti negalima.</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sz w:val="22"/>
          <w:szCs w:val="22"/>
        </w:rPr>
        <w:t xml:space="preserve">Šis vaistinis preparatas suderinamas su 0,9% fiziologiniu tirpalu, 5% gliukozės tirpalu, </w:t>
      </w:r>
      <w:proofErr w:type="spellStart"/>
      <w:r w:rsidRPr="00135D11">
        <w:rPr>
          <w:sz w:val="22"/>
          <w:szCs w:val="22"/>
        </w:rPr>
        <w:t>Ringerio</w:t>
      </w:r>
      <w:proofErr w:type="spellEnd"/>
      <w:r w:rsidRPr="00135D11">
        <w:rPr>
          <w:sz w:val="22"/>
          <w:szCs w:val="22"/>
        </w:rPr>
        <w:t xml:space="preserve"> tirpalu ir </w:t>
      </w:r>
      <w:proofErr w:type="spellStart"/>
      <w:r w:rsidRPr="00135D11">
        <w:rPr>
          <w:sz w:val="22"/>
          <w:szCs w:val="22"/>
        </w:rPr>
        <w:t>Ringerio</w:t>
      </w:r>
      <w:proofErr w:type="spellEnd"/>
      <w:r w:rsidRPr="00135D11">
        <w:rPr>
          <w:sz w:val="22"/>
          <w:szCs w:val="22"/>
        </w:rPr>
        <w:t xml:space="preserve"> laktato tirpalu. Duomenų apie </w:t>
      </w:r>
      <w:proofErr w:type="spellStart"/>
      <w:r w:rsidRPr="00135D11">
        <w:rPr>
          <w:sz w:val="22"/>
          <w:szCs w:val="22"/>
        </w:rPr>
        <w:t>ketorolako</w:t>
      </w:r>
      <w:proofErr w:type="spellEnd"/>
      <w:r w:rsidRPr="00135D11">
        <w:rPr>
          <w:sz w:val="22"/>
          <w:szCs w:val="22"/>
        </w:rPr>
        <w:t xml:space="preserve"> suderinamumą su kitais vaistiniais preparatais nėra.</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bCs/>
          <w:sz w:val="22"/>
          <w:szCs w:val="22"/>
        </w:rPr>
      </w:pPr>
      <w:r w:rsidRPr="00135D11">
        <w:rPr>
          <w:b/>
          <w:sz w:val="22"/>
          <w:szCs w:val="22"/>
        </w:rPr>
        <w:t>Nesuderinamumas</w:t>
      </w:r>
    </w:p>
    <w:p w:rsidR="00234A33" w:rsidRPr="00135D11" w:rsidRDefault="00234A33" w:rsidP="00234A33">
      <w:pPr>
        <w:rPr>
          <w:sz w:val="22"/>
          <w:szCs w:val="22"/>
        </w:rPr>
      </w:pPr>
      <w:proofErr w:type="spellStart"/>
      <w:r w:rsidRPr="00135D11">
        <w:rPr>
          <w:bCs/>
          <w:sz w:val="22"/>
          <w:szCs w:val="22"/>
        </w:rPr>
        <w:t>Ketorolako</w:t>
      </w:r>
      <w:proofErr w:type="spellEnd"/>
      <w:r w:rsidRPr="00135D11">
        <w:rPr>
          <w:bCs/>
          <w:sz w:val="22"/>
          <w:szCs w:val="22"/>
        </w:rPr>
        <w:t xml:space="preserve"> </w:t>
      </w:r>
      <w:r w:rsidRPr="00135D11">
        <w:rPr>
          <w:sz w:val="22"/>
          <w:szCs w:val="22"/>
        </w:rPr>
        <w:t xml:space="preserve">negalima maišyti mažame tūryje (pvz., viename švirkšte) su morfino sulfato, </w:t>
      </w:r>
      <w:proofErr w:type="spellStart"/>
      <w:r w:rsidRPr="00135D11">
        <w:rPr>
          <w:sz w:val="22"/>
          <w:szCs w:val="22"/>
        </w:rPr>
        <w:t>petidino</w:t>
      </w:r>
      <w:proofErr w:type="spellEnd"/>
      <w:r w:rsidRPr="00135D11">
        <w:rPr>
          <w:sz w:val="22"/>
          <w:szCs w:val="22"/>
        </w:rPr>
        <w:t xml:space="preserve"> hidrochlorido, </w:t>
      </w:r>
      <w:proofErr w:type="spellStart"/>
      <w:r w:rsidRPr="00135D11">
        <w:rPr>
          <w:sz w:val="22"/>
          <w:szCs w:val="22"/>
        </w:rPr>
        <w:t>prometazino</w:t>
      </w:r>
      <w:proofErr w:type="spellEnd"/>
      <w:r w:rsidRPr="00135D11">
        <w:rPr>
          <w:sz w:val="22"/>
          <w:szCs w:val="22"/>
        </w:rPr>
        <w:t xml:space="preserve"> hidrochlorido arba </w:t>
      </w:r>
      <w:proofErr w:type="spellStart"/>
      <w:r w:rsidRPr="00135D11">
        <w:rPr>
          <w:sz w:val="22"/>
          <w:szCs w:val="22"/>
        </w:rPr>
        <w:t>hidroksizino</w:t>
      </w:r>
      <w:proofErr w:type="spellEnd"/>
      <w:r w:rsidRPr="00135D11">
        <w:rPr>
          <w:sz w:val="22"/>
          <w:szCs w:val="22"/>
        </w:rPr>
        <w:t xml:space="preserve"> hidrochlorido tirpalais, nes gali susidaryti </w:t>
      </w:r>
      <w:proofErr w:type="spellStart"/>
      <w:r w:rsidRPr="00135D11">
        <w:rPr>
          <w:sz w:val="22"/>
          <w:szCs w:val="22"/>
        </w:rPr>
        <w:t>ketorolako</w:t>
      </w:r>
      <w:proofErr w:type="spellEnd"/>
      <w:r w:rsidRPr="00135D11">
        <w:rPr>
          <w:sz w:val="22"/>
          <w:szCs w:val="22"/>
        </w:rPr>
        <w:t xml:space="preserve"> nuosėdų.</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u w:val="single"/>
        </w:rPr>
      </w:pPr>
      <w:r w:rsidRPr="00135D11">
        <w:rPr>
          <w:b/>
          <w:sz w:val="22"/>
          <w:szCs w:val="22"/>
        </w:rPr>
        <w:t>Tinkamumo laikas</w:t>
      </w:r>
    </w:p>
    <w:p w:rsidR="00234A33" w:rsidRPr="00135D11" w:rsidRDefault="00234A33" w:rsidP="00234A33">
      <w:pPr>
        <w:tabs>
          <w:tab w:val="left" w:pos="567"/>
          <w:tab w:val="left" w:pos="2657"/>
        </w:tabs>
        <w:ind w:left="-37" w:right="-28"/>
        <w:rPr>
          <w:sz w:val="22"/>
          <w:szCs w:val="22"/>
        </w:rPr>
      </w:pPr>
      <w:r w:rsidRPr="00135D11">
        <w:rPr>
          <w:sz w:val="22"/>
          <w:szCs w:val="22"/>
          <w:u w:val="single"/>
        </w:rPr>
        <w:t>Neatidarytoje pakuotėje</w:t>
      </w:r>
      <w:r w:rsidRPr="00135D11">
        <w:rPr>
          <w:sz w:val="22"/>
          <w:szCs w:val="22"/>
        </w:rPr>
        <w:t>: 2 metai.</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sz w:val="22"/>
          <w:szCs w:val="22"/>
          <w:u w:val="single"/>
        </w:rPr>
        <w:t>Po pirmojo atidarymo</w:t>
      </w:r>
      <w:r w:rsidRPr="00135D11">
        <w:rPr>
          <w:sz w:val="22"/>
          <w:szCs w:val="22"/>
        </w:rPr>
        <w:t>: vaistinį preparatą reikia vartoti nedelsiant.</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sz w:val="22"/>
          <w:szCs w:val="22"/>
          <w:u w:val="single"/>
        </w:rPr>
        <w:t>Po praskiedimo</w:t>
      </w:r>
      <w:r w:rsidRPr="00135D11">
        <w:rPr>
          <w:sz w:val="22"/>
          <w:szCs w:val="22"/>
        </w:rPr>
        <w:t>: nustatyta, kad praskiestas vaistinis preparatas 25 °C temperatūroje cheminiu ir fiziniu požiūriu išlieka stabilus 48 valandas.</w:t>
      </w:r>
    </w:p>
    <w:p w:rsidR="00234A33" w:rsidRPr="00135D11" w:rsidRDefault="00234A33" w:rsidP="00234A33">
      <w:pPr>
        <w:tabs>
          <w:tab w:val="left" w:pos="567"/>
          <w:tab w:val="left" w:pos="2657"/>
        </w:tabs>
        <w:ind w:left="-37" w:right="-28"/>
        <w:rPr>
          <w:sz w:val="22"/>
          <w:szCs w:val="22"/>
        </w:rPr>
      </w:pPr>
    </w:p>
    <w:p w:rsidR="00234A33" w:rsidRPr="00135D11" w:rsidRDefault="00234A33" w:rsidP="00234A33">
      <w:pPr>
        <w:tabs>
          <w:tab w:val="left" w:pos="567"/>
          <w:tab w:val="left" w:pos="2657"/>
        </w:tabs>
        <w:ind w:left="-37" w:right="-28"/>
        <w:rPr>
          <w:sz w:val="22"/>
          <w:szCs w:val="22"/>
        </w:rPr>
      </w:pPr>
      <w:r w:rsidRPr="00135D11">
        <w:rPr>
          <w:b/>
          <w:sz w:val="22"/>
          <w:szCs w:val="22"/>
        </w:rPr>
        <w:t>Specialios laikymo sąlygos</w:t>
      </w:r>
    </w:p>
    <w:p w:rsidR="00234A33" w:rsidRPr="00135D11" w:rsidRDefault="00234A33" w:rsidP="00234A33">
      <w:pPr>
        <w:tabs>
          <w:tab w:val="left" w:pos="567"/>
          <w:tab w:val="left" w:pos="2657"/>
        </w:tabs>
        <w:ind w:left="-37" w:right="-28"/>
        <w:rPr>
          <w:sz w:val="22"/>
          <w:szCs w:val="22"/>
        </w:rPr>
      </w:pPr>
      <w:r w:rsidRPr="00135D11">
        <w:rPr>
          <w:sz w:val="22"/>
          <w:szCs w:val="22"/>
        </w:rPr>
        <w:t>Ampules laikyti gamintojo pakuotėje, kad</w:t>
      </w:r>
      <w:r>
        <w:rPr>
          <w:sz w:val="22"/>
          <w:szCs w:val="22"/>
        </w:rPr>
        <w:t xml:space="preserve"> vaistinis</w:t>
      </w:r>
      <w:r w:rsidRPr="00135D11">
        <w:rPr>
          <w:sz w:val="22"/>
          <w:szCs w:val="22"/>
        </w:rPr>
        <w:t xml:space="preserve"> preparatas būtų apsaugotas nuo šviesos. Šiam vaistiniam preparatui specialių laikymo sąlygų nereikia. Negalima šaldyti ar užšaldyti. Tirpalo, kuriame yra dalelių, vartoti negalima.</w:t>
      </w:r>
    </w:p>
    <w:p w:rsidR="00234A33" w:rsidRPr="00135D11" w:rsidRDefault="00234A33" w:rsidP="00234A33">
      <w:pPr>
        <w:tabs>
          <w:tab w:val="left" w:pos="567"/>
          <w:tab w:val="left" w:pos="2657"/>
        </w:tabs>
        <w:ind w:left="-37" w:right="-28"/>
        <w:rPr>
          <w:sz w:val="22"/>
          <w:szCs w:val="22"/>
        </w:rPr>
      </w:pPr>
    </w:p>
    <w:p w:rsidR="00BA6577" w:rsidRDefault="00BA6577"/>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Num2"/>
    <w:lvl w:ilvl="0">
      <w:start w:val="4"/>
      <w:numFmt w:val="bullet"/>
      <w:lvlText w:val="-"/>
      <w:lvlJc w:val="left"/>
      <w:pPr>
        <w:tabs>
          <w:tab w:val="num" w:pos="0"/>
        </w:tabs>
        <w:ind w:left="720" w:hanging="720"/>
      </w:pPr>
      <w:rPr>
        <w:rFonts w:ascii="Times New Roman" w:hAnsi="Times New Roman"/>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1" w15:restartNumberingAfterBreak="0">
    <w:nsid w:val="00000004"/>
    <w:multiLevelType w:val="multilevel"/>
    <w:tmpl w:val="00000004"/>
    <w:name w:val="WWNum14"/>
    <w:lvl w:ilvl="0">
      <w:start w:val="1"/>
      <w:numFmt w:val="decimal"/>
      <w:lvlText w:val="%1."/>
      <w:lvlJc w:val="left"/>
      <w:pPr>
        <w:tabs>
          <w:tab w:val="num" w:pos="0"/>
        </w:tabs>
        <w:ind w:left="930" w:hanging="57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15:restartNumberingAfterBreak="0">
    <w:nsid w:val="00000007"/>
    <w:multiLevelType w:val="multilevel"/>
    <w:tmpl w:val="00000007"/>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A33"/>
    <w:rsid w:val="00072F85"/>
    <w:rsid w:val="000A5E72"/>
    <w:rsid w:val="000A7B60"/>
    <w:rsid w:val="00181364"/>
    <w:rsid w:val="00234A33"/>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D0A52"/>
  <w15:chartTrackingRefBased/>
  <w15:docId w15:val="{628954AE-1D7C-497F-A963-BF6983BDF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34A33"/>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234A33"/>
    <w:rPr>
      <w:color w:val="0000FF"/>
      <w:u w:val="single"/>
    </w:rPr>
  </w:style>
  <w:style w:type="paragraph" w:customStyle="1" w:styleId="Sraopastraipa1">
    <w:name w:val="Sąrašo pastraipa1"/>
    <w:basedOn w:val="prastasis"/>
    <w:rsid w:val="00234A33"/>
    <w:pPr>
      <w:suppressAutoHyphens/>
      <w:ind w:left="720"/>
      <w:contextualSpacing/>
    </w:pPr>
    <w:rPr>
      <w:rFonts w:eastAsia="Calibri"/>
      <w:kern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14654</Words>
  <Characters>8354</Characters>
  <Application>Microsoft Office Word</Application>
  <DocSecurity>0</DocSecurity>
  <Lines>69</Lines>
  <Paragraphs>45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2024-09-24T08:40:00Z</dcterms:created>
  <dcterms:modified xsi:type="dcterms:W3CDTF">2024-09-24T08:41:00Z</dcterms:modified>
</cp:coreProperties>
</file>