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F3" w:rsidRPr="008C201E" w:rsidRDefault="004A0BF3" w:rsidP="004A0BF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bookmarkStart w:id="0" w:name="_Toc129243138"/>
      <w:bookmarkStart w:id="1" w:name="_Toc129243263"/>
      <w:r w:rsidRPr="008C201E">
        <w:rPr>
          <w:rFonts w:ascii="Times New Roman" w:eastAsia="Times New Roman" w:hAnsi="Times New Roman" w:cs="Times New Roman"/>
          <w:b/>
          <w:bCs/>
          <w:lang w:eastAsia="lt-LT"/>
        </w:rPr>
        <w:t>Pakuotės lapelis: informacija vartotojui</w:t>
      </w:r>
      <w:bookmarkEnd w:id="0"/>
      <w:bookmarkEnd w:id="1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C201E">
        <w:rPr>
          <w:rFonts w:ascii="Times New Roman" w:eastAsia="Times New Roman" w:hAnsi="Times New Roman" w:cs="Times New Roman"/>
          <w:b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</w:rPr>
        <w:t xml:space="preserve"> forte N 600 mg valgomoji pasta </w:t>
      </w:r>
    </w:p>
    <w:p w:rsidR="004A0BF3" w:rsidRPr="008C201E" w:rsidRDefault="004A0BF3" w:rsidP="004A0B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8C201E">
        <w:rPr>
          <w:rFonts w:ascii="Times New Roman" w:eastAsia="Times New Roman" w:hAnsi="Times New Roman" w:cs="Times New Roman"/>
          <w:iCs/>
        </w:rPr>
        <w:t xml:space="preserve">Sojų </w:t>
      </w:r>
      <w:proofErr w:type="spellStart"/>
      <w:r w:rsidRPr="008C201E">
        <w:rPr>
          <w:rFonts w:ascii="Times New Roman" w:eastAsia="Times New Roman" w:hAnsi="Times New Roman" w:cs="Times New Roman"/>
          <w:iCs/>
        </w:rPr>
        <w:t>fosfolipidai</w:t>
      </w:r>
      <w:proofErr w:type="spellEnd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C201E">
        <w:rPr>
          <w:rFonts w:ascii="Times New Roman" w:eastAsia="Times New Roman" w:hAnsi="Times New Roman" w:cs="Times New Roman"/>
          <w:b/>
          <w:lang w:eastAsia="x-none"/>
        </w:rPr>
        <w:t>Atidžiai perskaitykite visą šį lapelį prieš pradėdami vartoti šį vaistą, nes jame pateikiama Jums svarbi informacija.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Visada vartokite šį vaistą tiksliai kaip aprašyta šiame lapelyje arba kaip nurodė gydytojas arba vaistininkas.</w:t>
      </w:r>
    </w:p>
    <w:p w:rsidR="004A0BF3" w:rsidRPr="00693CB8" w:rsidRDefault="004A0BF3" w:rsidP="004A0BF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>Neišmeskite šio lapelio, nes vėl gali prireikti jį perskaityti.</w:t>
      </w:r>
    </w:p>
    <w:p w:rsidR="004A0BF3" w:rsidRPr="00693CB8" w:rsidRDefault="004A0BF3" w:rsidP="004A0BF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>Jeigu norite sužinoti daugiau arba pasitarti, kreipkitės į vaistininką.</w:t>
      </w:r>
    </w:p>
    <w:p w:rsidR="004A0BF3" w:rsidRPr="00693CB8" w:rsidRDefault="004A0BF3" w:rsidP="004A0BF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>Jeigu pasireiškė šalutinis poveikis (net jeigu jis šiame lapelyje nenurodytas), kreipkitės į gydytoją arba vaistininką. Žr. 4 skyrių.</w:t>
      </w:r>
    </w:p>
    <w:p w:rsidR="004A0BF3" w:rsidRPr="00693CB8" w:rsidRDefault="004A0BF3" w:rsidP="004A0BF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>Jeigu per 3 mėnesius Jūsų savijauta nepagerėjo arba net pablogėjo, kreipkitės į gydytoją.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C201E">
        <w:rPr>
          <w:rFonts w:ascii="Times New Roman" w:eastAsia="Times New Roman" w:hAnsi="Times New Roman" w:cs="Times New Roman"/>
          <w:b/>
          <w:lang w:eastAsia="x-none"/>
        </w:rPr>
        <w:t>Apie ką rašoma šiame lapelyje?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Kas yra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 ir kam jis vartojamas</w:t>
      </w: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Kas žinotina prieš vartojant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</w:t>
      </w: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Kaip vartoti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</w:t>
      </w: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Galimas šalutinis poveikis</w:t>
      </w: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Kaip laikyti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</w:t>
      </w:r>
    </w:p>
    <w:p w:rsidR="004A0BF3" w:rsidRPr="008C201E" w:rsidRDefault="004A0BF3" w:rsidP="004A0BF3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Pakuotės turinys ir kita informacija</w:t>
      </w:r>
    </w:p>
    <w:p w:rsidR="004A0BF3" w:rsidRPr="008C201E" w:rsidRDefault="004A0BF3" w:rsidP="004A0BF3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8C201E">
        <w:rPr>
          <w:rFonts w:ascii="Times New Roman" w:eastAsia="Times New Roman" w:hAnsi="Times New Roman" w:cs="Times New Roman"/>
          <w:b/>
        </w:rPr>
        <w:t>1.</w:t>
      </w:r>
      <w:r w:rsidRPr="008C201E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8C201E">
        <w:rPr>
          <w:rFonts w:ascii="Times New Roman" w:eastAsia="Times New Roman" w:hAnsi="Times New Roman" w:cs="Times New Roman"/>
          <w:b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</w:rPr>
        <w:t xml:space="preserve"> forte N ir kam jis vartojamas</w:t>
      </w:r>
      <w:bookmarkEnd w:id="2"/>
      <w:bookmarkEnd w:id="3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600 mg valgomosios pastos sudėtyje yra veikliosios medžiagos sojų </w:t>
      </w:r>
      <w:proofErr w:type="spellStart"/>
      <w:r w:rsidRPr="008C201E">
        <w:rPr>
          <w:rFonts w:ascii="Times New Roman" w:eastAsia="Times New Roman" w:hAnsi="Times New Roman" w:cs="Times New Roman"/>
        </w:rPr>
        <w:t>fosfolipidų</w:t>
      </w:r>
      <w:proofErr w:type="spellEnd"/>
      <w:r w:rsidRPr="008C201E">
        <w:rPr>
          <w:rFonts w:ascii="Times New Roman" w:eastAsia="Times New Roman" w:hAnsi="Times New Roman" w:cs="Times New Roman"/>
        </w:rPr>
        <w:t>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skiriamas simptomams, tokiems kaip apetito stoka, spaudimo pojūtis dešinėje </w:t>
      </w:r>
      <w:proofErr w:type="spellStart"/>
      <w:r w:rsidRPr="008C201E">
        <w:rPr>
          <w:rFonts w:ascii="Times New Roman" w:eastAsia="Times New Roman" w:hAnsi="Times New Roman" w:cs="Times New Roman"/>
        </w:rPr>
        <w:t>pošonkaulinėje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srityje, atsiradusiems dėl toksinio ir mitybos kepenų pažeidimo ar kepenų uždegimo (hepatito), malšinti. Vaistas skiriamas paaugliams nuo 12 metų amžiaus ir suaugusiesiems.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Šio vaisto sudėtyje yra daug lengvai panaudojamų didelės energinės vertės būtinųjų </w:t>
      </w:r>
      <w:proofErr w:type="spellStart"/>
      <w:r w:rsidRPr="008C201E">
        <w:rPr>
          <w:rFonts w:ascii="Times New Roman" w:eastAsia="Times New Roman" w:hAnsi="Times New Roman" w:cs="Times New Roman"/>
        </w:rPr>
        <w:t>fosfolipidų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, skirtų pažeistoms kepenims, kurių metabolizmas sutrikęs. Šie būtinieji </w:t>
      </w:r>
      <w:proofErr w:type="spellStart"/>
      <w:r w:rsidRPr="008C201E">
        <w:rPr>
          <w:rFonts w:ascii="Times New Roman" w:eastAsia="Times New Roman" w:hAnsi="Times New Roman" w:cs="Times New Roman"/>
        </w:rPr>
        <w:t>fosfolipidai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idealiai atitinka gyvybiškai svarbių endogeninių (žmogaus organizme esančių) </w:t>
      </w:r>
      <w:proofErr w:type="spellStart"/>
      <w:r w:rsidRPr="008C201E">
        <w:rPr>
          <w:rFonts w:ascii="Times New Roman" w:eastAsia="Times New Roman" w:hAnsi="Times New Roman" w:cs="Times New Roman"/>
        </w:rPr>
        <w:t>fosfolipidų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cheminę struktūrą. 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Daugiausia jų patenka į kepenų ląsteles, nepakitusių molekulių pavidalu inkorporuojamos į kepenų ląstelių membranas, taip pat išsiskiria į tulžį.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Dėl </w:t>
      </w:r>
      <w:r>
        <w:rPr>
          <w:rFonts w:ascii="Times New Roman" w:eastAsia="Times New Roman" w:hAnsi="Times New Roman" w:cs="Times New Roman"/>
        </w:rPr>
        <w:t>minėtų</w:t>
      </w:r>
      <w:r w:rsidRPr="008C201E">
        <w:rPr>
          <w:rFonts w:ascii="Times New Roman" w:eastAsia="Times New Roman" w:hAnsi="Times New Roman" w:cs="Times New Roman"/>
        </w:rPr>
        <w:t xml:space="preserve"> savybių </w:t>
      </w: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sukelia tokį poveikį:</w:t>
      </w:r>
    </w:p>
    <w:p w:rsidR="004A0BF3" w:rsidRPr="008C201E" w:rsidRDefault="004A0BF3" w:rsidP="004A0B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normalizuoja sutrikusią kepenų funkciją ir fermentų aktyvumą;</w:t>
      </w:r>
    </w:p>
    <w:p w:rsidR="004A0BF3" w:rsidRPr="008C201E" w:rsidRDefault="004A0BF3" w:rsidP="004A0B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skatina kepenų audinio atsinaujinimą;</w:t>
      </w:r>
    </w:p>
    <w:p w:rsidR="004A0BF3" w:rsidRPr="008C201E" w:rsidRDefault="004A0BF3" w:rsidP="004A0B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paverčia neutralius riebalus ir cholesterolį tinkamomis pernešimui ir </w:t>
      </w:r>
      <w:proofErr w:type="spellStart"/>
      <w:r w:rsidRPr="008C201E">
        <w:rPr>
          <w:rFonts w:ascii="Times New Roman" w:eastAsia="Times New Roman" w:hAnsi="Times New Roman" w:cs="Times New Roman"/>
        </w:rPr>
        <w:t>metabolizavimui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formomis;</w:t>
      </w:r>
    </w:p>
    <w:p w:rsidR="004A0BF3" w:rsidRPr="008C201E" w:rsidRDefault="004A0BF3" w:rsidP="004A0B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padeda palaikyti pastovią tulžies sudėtį ir mažina polinkį akmenims formuotis.</w:t>
      </w:r>
    </w:p>
    <w:p w:rsidR="004A0BF3" w:rsidRPr="008C201E" w:rsidRDefault="004A0BF3" w:rsidP="004A0BF3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Jeigu Jūsų savijauta per 3 mėnesius nepagerėjo arba net pablogėjo, kreipkitės į gydytoją.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8C201E">
        <w:rPr>
          <w:rFonts w:ascii="Times New Roman" w:eastAsia="Times New Roman" w:hAnsi="Times New Roman" w:cs="Times New Roman"/>
          <w:b/>
        </w:rPr>
        <w:t>2.</w:t>
      </w:r>
      <w:r w:rsidRPr="008C201E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4"/>
      <w:bookmarkEnd w:id="5"/>
      <w:proofErr w:type="spellStart"/>
      <w:r w:rsidRPr="008C201E">
        <w:rPr>
          <w:rFonts w:ascii="Times New Roman" w:eastAsia="Times New Roman" w:hAnsi="Times New Roman" w:cs="Times New Roman"/>
          <w:b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</w:rPr>
        <w:t xml:space="preserve"> forte N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 vartoti negalima</w:t>
      </w:r>
      <w:r w:rsidRPr="008C201E">
        <w:rPr>
          <w:rFonts w:ascii="Times New Roman" w:eastAsia="Times New Roman" w:hAnsi="Times New Roman" w:cs="Times New Roman"/>
          <w:bCs/>
          <w:iCs/>
        </w:rPr>
        <w:t>:</w:t>
      </w:r>
    </w:p>
    <w:p w:rsidR="004A0BF3" w:rsidRPr="00693CB8" w:rsidRDefault="004A0BF3" w:rsidP="004A0BF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>jeigu yra alergija veikliajai medžiagai arba bet kuriai pagalbinei šio vaisto medžiagai (jos išvardytos 6 skyriuje);</w:t>
      </w:r>
    </w:p>
    <w:p w:rsidR="004A0BF3" w:rsidRPr="00693CB8" w:rsidRDefault="004A0BF3" w:rsidP="004A0BF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93CB8">
        <w:rPr>
          <w:rFonts w:ascii="Times New Roman" w:eastAsia="Times New Roman" w:hAnsi="Times New Roman" w:cs="Times New Roman"/>
          <w:lang w:eastAsia="x-none"/>
        </w:rPr>
        <w:t xml:space="preserve">padidėjęs jautrumas žemės riešutams, sojoms arba sojų pupelių produktams, pvz., </w:t>
      </w:r>
      <w:proofErr w:type="spellStart"/>
      <w:r w:rsidRPr="00693CB8">
        <w:rPr>
          <w:rFonts w:ascii="Times New Roman" w:eastAsia="Times New Roman" w:hAnsi="Times New Roman" w:cs="Times New Roman"/>
          <w:lang w:eastAsia="x-none"/>
        </w:rPr>
        <w:t>fosfatidilcholinui</w:t>
      </w:r>
      <w:proofErr w:type="spellEnd"/>
      <w:r w:rsidRPr="00693CB8">
        <w:rPr>
          <w:rFonts w:ascii="Times New Roman" w:eastAsia="Times New Roman" w:hAnsi="Times New Roman" w:cs="Times New Roman"/>
          <w:lang w:eastAsia="x-none"/>
        </w:rPr>
        <w:t>.</w:t>
      </w:r>
    </w:p>
    <w:p w:rsidR="004A0BF3" w:rsidRPr="008C201E" w:rsidRDefault="004A0BF3" w:rsidP="004A0BF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C201E">
        <w:rPr>
          <w:rFonts w:ascii="Times New Roman" w:eastAsia="Times New Roman" w:hAnsi="Times New Roman" w:cs="Times New Roman"/>
          <w:b/>
          <w:lang w:eastAsia="x-none"/>
        </w:rPr>
        <w:lastRenderedPageBreak/>
        <w:t>Įspėjimai ir atsargumo priemonės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Cs/>
          <w:iCs/>
        </w:rPr>
        <w:t xml:space="preserve">Pasitarkite su gydytoju arba vaistininku prieš pradėdami vartoti </w:t>
      </w:r>
      <w:proofErr w:type="spellStart"/>
      <w:r w:rsidRPr="008C201E">
        <w:rPr>
          <w:rFonts w:ascii="Times New Roman" w:eastAsia="Times New Roman" w:hAnsi="Times New Roman" w:cs="Times New Roman"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Cs/>
          <w:iCs/>
        </w:rPr>
        <w:t xml:space="preserve"> forte N.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Cs/>
          <w:iCs/>
        </w:rPr>
        <w:t xml:space="preserve"> forte N neapsaugo nuo toksinių medžiagų (pvz., alkoholio) sukelto kepenų pažeidimo. Jei yra kepenų pažeidimas, negalima vartoti alkoholio.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Cs/>
          <w:iCs/>
        </w:rPr>
        <w:t xml:space="preserve">Stiprėjant negalavimams ar pasireiškus naujiems neaiškiems negalavimams, būtina kreiptis į gydytoją, nes </w:t>
      </w:r>
      <w:proofErr w:type="spellStart"/>
      <w:r w:rsidRPr="008C201E">
        <w:rPr>
          <w:rFonts w:ascii="Times New Roman" w:eastAsia="Times New Roman" w:hAnsi="Times New Roman" w:cs="Times New Roman"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Cs/>
          <w:iCs/>
        </w:rPr>
        <w:t xml:space="preserve"> forte N vartojimas pagrįstas tik tuo atveju, jei reikšmingai pagerėja ligos simptomai.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t>Vaikams ir paaugliams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Cs/>
          <w:iCs/>
        </w:rPr>
        <w:t xml:space="preserve"> forte N vartojimo vaikams tyrimų neatlikta, todėl jaunesniems kaip 12 metų vaikams ir paaugliams jo neturi būti vartojama.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Kiti vaistai ir </w:t>
      </w: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Jeigu vartojate ar neseniai vartojote kitų vaistų, įskaitant įsigytus be recepto, arba dėl to nesate tikri, apie tai pasakykite gydytojui arba vaistininkui.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gali silpninti kraują skystinančių vaistų poveikį, todėl gali prireikti koreguoti pastarųjų vaistų dozę. Būtina reguliariai lankytis pas savo gydytoją.</w:t>
      </w:r>
      <w:r>
        <w:rPr>
          <w:rFonts w:ascii="Times New Roman" w:eastAsia="Times New Roman" w:hAnsi="Times New Roman" w:cs="Times New Roman"/>
        </w:rPr>
        <w:t xml:space="preserve"> </w:t>
      </w:r>
      <w:r w:rsidRPr="008C201E">
        <w:rPr>
          <w:rFonts w:ascii="Times New Roman" w:eastAsia="Times New Roman" w:hAnsi="Times New Roman" w:cs="Times New Roman"/>
        </w:rPr>
        <w:t xml:space="preserve">Jei gydymo </w:t>
      </w: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metu vartojate kraujo krešėjimą slopinančių vaistų, apie tai turite pasakyti savo gydytojui.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proofErr w:type="spellStart"/>
      <w:r w:rsidRPr="008C201E">
        <w:rPr>
          <w:rFonts w:ascii="Times New Roman" w:eastAsia="Times New Roman" w:hAnsi="Times New Roman" w:cs="Times New Roman"/>
          <w:b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lang w:eastAsia="x-none"/>
        </w:rPr>
        <w:t xml:space="preserve"> forte N</w:t>
      </w:r>
      <w:r w:rsidRPr="008C201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C201E">
        <w:rPr>
          <w:rFonts w:ascii="Times New Roman" w:eastAsia="Times New Roman" w:hAnsi="Times New Roman" w:cs="Times New Roman"/>
          <w:b/>
          <w:lang w:eastAsia="x-none"/>
        </w:rPr>
        <w:t>vartojimas su alkoholiu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neapsaugo nuo toksinių medžiagų (pvz., alkoholio) sukelto kepenų pažeidimo. Jei yra kepenų pažeidimas, negalima vartoti alkoholio.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t>Nėštumas ir žindymo laikotarpis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noProof/>
          <w:lang w:eastAsia="x-none"/>
        </w:rPr>
        <w:t>Jeigu esate nėščia, žindote kūdikį, manote, kad galbūt esate nėščia arba planuojate pastoti, tai prieš vartodama šį vaistą pasitarkite su gydytoju arba vaistininku</w:t>
      </w:r>
      <w:r w:rsidRPr="008C201E">
        <w:rPr>
          <w:rFonts w:ascii="Times New Roman" w:eastAsia="Times New Roman" w:hAnsi="Times New Roman" w:cs="Times New Roman"/>
          <w:lang w:eastAsia="x-none"/>
        </w:rPr>
        <w:t>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Nėščioms moterims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 galima vartoti tik prižiūrint gydytojui. Žindymo laikotarpiu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 vartoti nerekomenduojama.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t>Vairavimas ir mechanizmų valdymas</w:t>
      </w: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iCs/>
        </w:rPr>
        <w:t xml:space="preserve"> forte N </w:t>
      </w:r>
      <w:r w:rsidRPr="008C201E">
        <w:rPr>
          <w:rFonts w:ascii="Times New Roman" w:eastAsia="Times New Roman" w:hAnsi="Times New Roman" w:cs="Times New Roman"/>
        </w:rPr>
        <w:t>gebėjimo vairuoti ir valdyti mechanizmus neveikia arba veikia nereikšmingai.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 sudėtyje yra rafinuoto sojų aliejaus ir etanolio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Jei esate alergiškas (alergiška) žemės riešutams arba sojai, Jums šio vaisto vartoti negalima (žr. poskyrį “</w:t>
      </w:r>
      <w:proofErr w:type="spellStart"/>
      <w:r w:rsidRPr="008C201E">
        <w:rPr>
          <w:rFonts w:ascii="Times New Roman" w:eastAsia="Times New Roman" w:hAnsi="Times New Roman" w:cs="Times New Roman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forte N vartoti negalima“).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Ricin</w:t>
      </w:r>
      <w:r>
        <w:rPr>
          <w:rFonts w:ascii="Times New Roman" w:eastAsia="Times New Roman" w:hAnsi="Times New Roman" w:cs="Times New Roman"/>
        </w:rPr>
        <w:t>ų</w:t>
      </w:r>
      <w:r w:rsidRPr="008C201E">
        <w:rPr>
          <w:rFonts w:ascii="Times New Roman" w:eastAsia="Times New Roman" w:hAnsi="Times New Roman" w:cs="Times New Roman"/>
        </w:rPr>
        <w:t xml:space="preserve"> aliejus gali sukelti skrandžio sutrikimų ir viduriavimą.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Šio vaisto sudėtyje yra mažas etanolio kiekis (mažiau </w:t>
      </w:r>
      <w:r>
        <w:rPr>
          <w:rFonts w:ascii="Times New Roman" w:eastAsia="Times New Roman" w:hAnsi="Times New Roman" w:cs="Times New Roman"/>
        </w:rPr>
        <w:t>kaip</w:t>
      </w:r>
      <w:r w:rsidRPr="008C201E">
        <w:rPr>
          <w:rFonts w:ascii="Times New Roman" w:eastAsia="Times New Roman" w:hAnsi="Times New Roman" w:cs="Times New Roman"/>
        </w:rPr>
        <w:t xml:space="preserve"> 100 mg </w:t>
      </w:r>
      <w:r>
        <w:rPr>
          <w:rFonts w:ascii="Times New Roman" w:eastAsia="Times New Roman" w:hAnsi="Times New Roman" w:cs="Times New Roman"/>
        </w:rPr>
        <w:t>etanolio (</w:t>
      </w:r>
      <w:r w:rsidRPr="008C201E">
        <w:rPr>
          <w:rFonts w:ascii="Times New Roman" w:eastAsia="Times New Roman" w:hAnsi="Times New Roman" w:cs="Times New Roman"/>
        </w:rPr>
        <w:t>alkoholio</w:t>
      </w:r>
      <w:r>
        <w:rPr>
          <w:rFonts w:ascii="Times New Roman" w:eastAsia="Times New Roman" w:hAnsi="Times New Roman" w:cs="Times New Roman"/>
        </w:rPr>
        <w:t>)</w:t>
      </w:r>
      <w:r w:rsidRPr="008C201E">
        <w:rPr>
          <w:rFonts w:ascii="Times New Roman" w:eastAsia="Times New Roman" w:hAnsi="Times New Roman" w:cs="Times New Roman"/>
        </w:rPr>
        <w:t xml:space="preserve"> paros dozėje).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8C201E">
        <w:rPr>
          <w:rFonts w:ascii="Times New Roman" w:eastAsia="Times New Roman" w:hAnsi="Times New Roman" w:cs="Times New Roman"/>
          <w:b/>
        </w:rPr>
        <w:t>3.</w:t>
      </w:r>
      <w:r w:rsidRPr="008C201E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6"/>
      <w:bookmarkEnd w:id="7"/>
      <w:proofErr w:type="spellStart"/>
      <w:r w:rsidRPr="008C201E">
        <w:rPr>
          <w:rFonts w:ascii="Times New Roman" w:eastAsia="Times New Roman" w:hAnsi="Times New Roman" w:cs="Times New Roman"/>
          <w:b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</w:rPr>
        <w:t xml:space="preserve"> forte N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Visada vartokite šį vaistą tiksliai kaip aprašyta šiame lapelyje arba kaip nurodė gydytojas arba vaistininkas. Jeigu abejojate, kreipkitės į gydytoją arba vaistininką.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iCs/>
        </w:rPr>
        <w:t xml:space="preserve"> forte N valgomoji pasta geriama visa valgio metu</w:t>
      </w:r>
      <w:r w:rsidRPr="008C201E">
        <w:rPr>
          <w:rFonts w:ascii="Times New Roman" w:eastAsia="Times New Roman" w:hAnsi="Times New Roman" w:cs="Times New Roman"/>
        </w:rPr>
        <w:t>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C201E">
        <w:rPr>
          <w:rFonts w:ascii="Times New Roman" w:eastAsia="Times New Roman" w:hAnsi="Times New Roman" w:cs="Times New Roman"/>
          <w:i/>
        </w:rPr>
        <w:t>Suaugusiems ir vyresniems kaip 12 metų paaugliams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Vienkartinė dozė: vienas paketėlis (600 mg s</w:t>
      </w:r>
      <w:r w:rsidRPr="008C201E">
        <w:rPr>
          <w:rFonts w:ascii="Times New Roman" w:eastAsia="Times New Roman" w:hAnsi="Times New Roman" w:cs="Times New Roman"/>
          <w:iCs/>
        </w:rPr>
        <w:t xml:space="preserve">ojų </w:t>
      </w:r>
      <w:proofErr w:type="spellStart"/>
      <w:r w:rsidRPr="008C201E">
        <w:rPr>
          <w:rFonts w:ascii="Times New Roman" w:eastAsia="Times New Roman" w:hAnsi="Times New Roman" w:cs="Times New Roman"/>
          <w:iCs/>
        </w:rPr>
        <w:t>fosfolipidų</w:t>
      </w:r>
      <w:proofErr w:type="spellEnd"/>
      <w:r w:rsidRPr="008C201E">
        <w:rPr>
          <w:rFonts w:ascii="Times New Roman" w:eastAsia="Times New Roman" w:hAnsi="Times New Roman" w:cs="Times New Roman"/>
          <w:iCs/>
        </w:rPr>
        <w:t xml:space="preserve">). Paros dozė: po vieną paketėlį tris kartus per parą (1800 mg sojų </w:t>
      </w:r>
      <w:proofErr w:type="spellStart"/>
      <w:r w:rsidRPr="008C201E">
        <w:rPr>
          <w:rFonts w:ascii="Times New Roman" w:eastAsia="Times New Roman" w:hAnsi="Times New Roman" w:cs="Times New Roman"/>
          <w:iCs/>
        </w:rPr>
        <w:t>fosfolipidų</w:t>
      </w:r>
      <w:proofErr w:type="spellEnd"/>
      <w:r w:rsidRPr="008C201E">
        <w:rPr>
          <w:rFonts w:ascii="Times New Roman" w:eastAsia="Times New Roman" w:hAnsi="Times New Roman" w:cs="Times New Roman"/>
          <w:iCs/>
        </w:rPr>
        <w:t>).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bookmarkStart w:id="8" w:name="OLE_LINK2"/>
      <w:bookmarkStart w:id="9" w:name="OLE_LINK3"/>
      <w:r w:rsidRPr="008C201E">
        <w:rPr>
          <w:rFonts w:ascii="Times New Roman" w:eastAsia="Times New Roman" w:hAnsi="Times New Roman" w:cs="Times New Roman"/>
          <w:lang w:eastAsia="x-none"/>
        </w:rPr>
        <w:t>Gydymo kurso trukmė turėtų būti ne trumpesnė kaip 3 mėnesiai.</w:t>
      </w:r>
      <w:bookmarkEnd w:id="8"/>
      <w:bookmarkEnd w:id="9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Ką daryti pavartojus per didelę </w:t>
      </w: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 dozę ?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 xml:space="preserve">Neaprašyta nei </w:t>
      </w:r>
      <w:proofErr w:type="spellStart"/>
      <w:r w:rsidRPr="008C201E">
        <w:rPr>
          <w:rFonts w:ascii="Times New Roman" w:eastAsia="Times New Roman" w:hAnsi="Times New Roman" w:cs="Times New Roman"/>
          <w:lang w:eastAsia="x-none"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lang w:eastAsia="x-none"/>
        </w:rPr>
        <w:t xml:space="preserve"> forte N perdozavimo, nei apsinuodijimo jomis simptomų. Vartojant didesnę nei skirta dozę, gali pasireikšti sunkesnis šalutinis poveikis.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lastRenderedPageBreak/>
        <w:t xml:space="preserve">Pamiršus pavartoti </w:t>
      </w: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Negalima vartoti dvigubos dozės norint kompensuoti praleistą dozę.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Jeigu kiltų daugiau klausimų dėl šio vaisto vartojimo, kreipkitės į gydytoją arba vaistininką.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2"/>
      <w:bookmarkStart w:id="11" w:name="_Toc129243267"/>
      <w:r w:rsidRPr="008C201E">
        <w:rPr>
          <w:rFonts w:ascii="Times New Roman" w:eastAsia="Times New Roman" w:hAnsi="Times New Roman" w:cs="Times New Roman"/>
          <w:b/>
        </w:rPr>
        <w:t>4.</w:t>
      </w:r>
      <w:r w:rsidRPr="008C201E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0"/>
      <w:bookmarkEnd w:id="11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Šis vaistas, kaip ir visi kiti, gali sukelti šalutinį poveikį, nors jis pasireiškia ne visiems žmonėms.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eastAsia="x-none"/>
        </w:rPr>
      </w:pPr>
      <w:r w:rsidRPr="008C201E">
        <w:rPr>
          <w:rFonts w:ascii="Times New Roman" w:eastAsia="Times New Roman" w:hAnsi="Times New Roman" w:cs="Times New Roman"/>
          <w:i/>
          <w:noProof/>
          <w:lang w:eastAsia="x-none"/>
        </w:rPr>
        <w:t>Dažnis nežinomas (negali būti apskaičiuotas pagal turimus duomenis)</w:t>
      </w:r>
    </w:p>
    <w:p w:rsidR="004A0BF3" w:rsidRPr="008C201E" w:rsidRDefault="004A0BF3" w:rsidP="004A0B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8C201E">
        <w:rPr>
          <w:rFonts w:ascii="Times New Roman" w:eastAsia="Times New Roman" w:hAnsi="Times New Roman" w:cs="Times New Roman"/>
          <w:noProof/>
          <w:lang w:eastAsia="x-none"/>
        </w:rPr>
        <w:t>Skrandžio veiklos sutrikimas, beformės išmatos, viduriavimas.</w:t>
      </w:r>
    </w:p>
    <w:p w:rsidR="004A0BF3" w:rsidRPr="008C201E" w:rsidRDefault="004A0BF3" w:rsidP="004A0B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8C201E">
        <w:rPr>
          <w:rFonts w:ascii="Times New Roman" w:eastAsia="Times New Roman" w:hAnsi="Times New Roman" w:cs="Times New Roman"/>
          <w:noProof/>
          <w:lang w:eastAsia="x-none"/>
        </w:rPr>
        <w:t>Alerginės reakcijos, tokios kaip egzantema ar išbėrimas ir dilgėlinė, niežulys.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C201E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  <w:r w:rsidRPr="008C201E">
        <w:rPr>
          <w:rFonts w:ascii="Times New Roman" w:eastAsia="Times New Roman" w:hAnsi="Times New Roman" w:cs="Times New Roman"/>
        </w:rPr>
        <w:t>Jeigu pasireiškė šalutinis poveikis</w:t>
      </w:r>
      <w:r w:rsidRPr="008C201E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8C201E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8C201E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8C201E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8C201E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8C201E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8C201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8C201E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C201E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8C201E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8C201E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8C201E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8C201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8C201E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C201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8C201E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3"/>
      <w:bookmarkStart w:id="13" w:name="_Toc129243268"/>
      <w:r w:rsidRPr="008C201E">
        <w:rPr>
          <w:rFonts w:ascii="Times New Roman" w:eastAsia="Times New Roman" w:hAnsi="Times New Roman" w:cs="Times New Roman"/>
          <w:b/>
        </w:rPr>
        <w:t>5.</w:t>
      </w:r>
      <w:r w:rsidRPr="008C201E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2"/>
      <w:bookmarkEnd w:id="13"/>
      <w:proofErr w:type="spellStart"/>
      <w:r w:rsidRPr="008C201E">
        <w:rPr>
          <w:rFonts w:ascii="Times New Roman" w:eastAsia="Times New Roman" w:hAnsi="Times New Roman" w:cs="Times New Roman"/>
          <w:b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</w:rPr>
        <w:t xml:space="preserve"> forte N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Šį vaistą laikykite vaikams nepastebimoje ir nepasiekiamoje</w:t>
      </w:r>
      <w:r w:rsidRPr="008C201E" w:rsidDel="00665C7D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C201E">
        <w:rPr>
          <w:rFonts w:ascii="Times New Roman" w:eastAsia="Times New Roman" w:hAnsi="Times New Roman" w:cs="Times New Roman"/>
          <w:lang w:eastAsia="x-none"/>
        </w:rPr>
        <w:t>vietoje.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Ant dėžutės po „Tinka iki“ ir paketėlio po „EXP“ nurodytam tinkamumo laikui pasibaigus, šio vaisto vartoti negalima. Vaistas tinkamas vartoti iki paskutinės nurodyto mėnesio dienos.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Vaistų negalima išmesti į kanalizaciją arba su buitinėmis atliekomis. Kaip išmesti nereikalingus vaistus, klauskite vaistininko. Šios priemonės padės apsaugoti aplinką.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144"/>
      <w:bookmarkStart w:id="15" w:name="_Toc129243269"/>
      <w:r w:rsidRPr="008C201E">
        <w:rPr>
          <w:rFonts w:ascii="Times New Roman" w:eastAsia="Times New Roman" w:hAnsi="Times New Roman" w:cs="Times New Roman"/>
          <w:b/>
        </w:rPr>
        <w:t>6.</w:t>
      </w:r>
      <w:r w:rsidRPr="008C201E">
        <w:rPr>
          <w:rFonts w:ascii="Times New Roman" w:eastAsia="Times New Roman" w:hAnsi="Times New Roman" w:cs="Times New Roman"/>
          <w:b/>
        </w:rPr>
        <w:tab/>
      </w:r>
      <w:bookmarkEnd w:id="14"/>
      <w:bookmarkEnd w:id="15"/>
      <w:r w:rsidRPr="008C201E">
        <w:rPr>
          <w:rFonts w:ascii="Times New Roman" w:eastAsia="Times New Roman" w:hAnsi="Times New Roman" w:cs="Times New Roman"/>
          <w:b/>
        </w:rPr>
        <w:t>Pakuotės turinys ir kita informacija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 sudėtis </w:t>
      </w:r>
    </w:p>
    <w:p w:rsidR="004A0BF3" w:rsidRPr="008C201E" w:rsidRDefault="004A0BF3" w:rsidP="004A0BF3">
      <w:pPr>
        <w:pStyle w:val="BT-EMEASMCA"/>
      </w:pPr>
      <w:r w:rsidRPr="008C201E">
        <w:t>Veiklioji medžiaga yra s</w:t>
      </w:r>
      <w:r w:rsidRPr="008C201E">
        <w:rPr>
          <w:iCs/>
        </w:rPr>
        <w:t>ojų fosfolipidai. Kiekv</w:t>
      </w:r>
      <w:r w:rsidRPr="008C201E">
        <w:t>iename paketėlyje yra 600 mg s</w:t>
      </w:r>
      <w:r w:rsidRPr="008C201E">
        <w:rPr>
          <w:iCs/>
        </w:rPr>
        <w:t xml:space="preserve">ojų </w:t>
      </w:r>
      <w:r w:rsidRPr="008C201E">
        <w:t>fosfolipidų, kurių sudėtyje yra 76</w:t>
      </w:r>
      <w:r>
        <w:t xml:space="preserve"> </w:t>
      </w:r>
      <w:r w:rsidRPr="008C201E">
        <w:t>% 3</w:t>
      </w:r>
      <w:r w:rsidRPr="008C201E">
        <w:noBreakHyphen/>
        <w:t>sn</w:t>
      </w:r>
      <w:r w:rsidRPr="008C201E">
        <w:noBreakHyphen/>
        <w:t>fosfatidilcholino.</w:t>
      </w:r>
    </w:p>
    <w:p w:rsidR="004A0BF3" w:rsidRPr="008C201E" w:rsidRDefault="004A0BF3" w:rsidP="004A0BF3">
      <w:pPr>
        <w:pStyle w:val="BT-EMEASMCA"/>
      </w:pPr>
      <w:r w:rsidRPr="008C201E">
        <w:t xml:space="preserve">Pagalbinės medžiagos yra etanolis (96 %), </w:t>
      </w:r>
      <w:r>
        <w:t xml:space="preserve">visų </w:t>
      </w:r>
      <w:r w:rsidRPr="008C201E">
        <w:rPr>
          <w:rFonts w:eastAsia="TimesNewRoman"/>
          <w:lang w:eastAsia="lt-LT"/>
        </w:rPr>
        <w:t>racematų alfa-</w:t>
      </w:r>
      <w:r w:rsidRPr="008C201E">
        <w:t xml:space="preserve">tokoferolis, kietieji riebalai, </w:t>
      </w:r>
      <w:r>
        <w:t>r</w:t>
      </w:r>
      <w:r w:rsidRPr="00FA7867">
        <w:t>afinuotas</w:t>
      </w:r>
      <w:r w:rsidRPr="008C201E">
        <w:t xml:space="preserve"> sojų aliejus, hidrintas ricinos aliejus, sacharino natrio druska, kavos kvapo aromatinė medžiaga, grietinėlės kvapo aromatinė medžiaga.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8C201E">
        <w:rPr>
          <w:rFonts w:ascii="Times New Roman" w:eastAsia="Times New Roman" w:hAnsi="Times New Roman" w:cs="Times New Roman"/>
          <w:b/>
          <w:bCs/>
          <w:iCs/>
        </w:rPr>
        <w:t>Essentiale</w:t>
      </w:r>
      <w:proofErr w:type="spellEnd"/>
      <w:r w:rsidRPr="008C201E">
        <w:rPr>
          <w:rFonts w:ascii="Times New Roman" w:eastAsia="Times New Roman" w:hAnsi="Times New Roman" w:cs="Times New Roman"/>
          <w:b/>
          <w:bCs/>
          <w:iCs/>
        </w:rPr>
        <w:t xml:space="preserve"> forte N išvaizda ir kiekis pakuotėje 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bidi="lo-LA"/>
        </w:rPr>
      </w:pPr>
      <w:r w:rsidRPr="008C201E">
        <w:rPr>
          <w:rFonts w:ascii="Times New Roman" w:eastAsia="Times New Roman" w:hAnsi="Times New Roman" w:cs="Times New Roman"/>
          <w:bCs/>
          <w:iCs/>
          <w:lang w:bidi="lo-LA"/>
        </w:rPr>
        <w:t>Pasta yra rudai oranžinės spalvos į medų panaši homogeniška masė.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8C201E">
        <w:rPr>
          <w:rFonts w:ascii="Times New Roman" w:eastAsia="Times New Roman" w:hAnsi="Times New Roman" w:cs="Times New Roman"/>
          <w:bCs/>
          <w:iCs/>
        </w:rPr>
        <w:t>LDPE/Al/PET paketėlis, kuri</w:t>
      </w:r>
      <w:r w:rsidRPr="008C201E">
        <w:rPr>
          <w:rFonts w:ascii="Times New Roman" w:eastAsia="Times New Roman" w:hAnsi="Times New Roman" w:cs="Times New Roman"/>
          <w:bCs/>
        </w:rPr>
        <w:t>o svoris</w:t>
      </w:r>
      <w:r w:rsidRPr="008C201E">
        <w:rPr>
          <w:rFonts w:ascii="Times New Roman" w:eastAsia="Times New Roman" w:hAnsi="Times New Roman" w:cs="Times New Roman"/>
          <w:bCs/>
          <w:iCs/>
        </w:rPr>
        <w:t xml:space="preserve"> yra 0,993 g</w:t>
      </w:r>
      <w:r w:rsidRPr="008C201E">
        <w:rPr>
          <w:rFonts w:ascii="Times New Roman" w:eastAsia="Times New Roman" w:hAnsi="Times New Roman" w:cs="Times New Roman"/>
          <w:bCs/>
        </w:rPr>
        <w:t>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Cs/>
          <w:lang w:eastAsia="x-none"/>
        </w:rPr>
      </w:pPr>
      <w:r w:rsidRPr="008C201E">
        <w:rPr>
          <w:rFonts w:ascii="Times New Roman" w:eastAsia="Times New Roman" w:hAnsi="Times New Roman" w:cs="Times New Roman"/>
          <w:iCs/>
          <w:noProof/>
          <w:lang w:eastAsia="x-none"/>
        </w:rPr>
        <w:t xml:space="preserve">Dėžutėje yra </w:t>
      </w:r>
      <w:r w:rsidRPr="008C201E">
        <w:rPr>
          <w:rFonts w:ascii="Times New Roman" w:eastAsia="Times New Roman" w:hAnsi="Times New Roman" w:cs="Times New Roman"/>
          <w:iCs/>
          <w:lang w:eastAsia="x-none"/>
        </w:rPr>
        <w:t xml:space="preserve">30 </w:t>
      </w:r>
      <w:r w:rsidRPr="008C201E">
        <w:rPr>
          <w:rFonts w:ascii="Times New Roman" w:eastAsia="Times New Roman" w:hAnsi="Times New Roman" w:cs="Times New Roman"/>
          <w:iCs/>
          <w:noProof/>
          <w:lang w:eastAsia="x-none"/>
        </w:rPr>
        <w:t>paketėlių (</w:t>
      </w:r>
      <w:r w:rsidRPr="008C201E">
        <w:rPr>
          <w:rFonts w:ascii="Times New Roman" w:eastAsia="Times New Roman" w:hAnsi="Times New Roman" w:cs="Times New Roman"/>
          <w:iCs/>
          <w:lang w:eastAsia="x-none"/>
        </w:rPr>
        <w:t xml:space="preserve">10 </w:t>
      </w:r>
      <w:r w:rsidRPr="008C201E">
        <w:rPr>
          <w:rFonts w:ascii="Times New Roman" w:eastAsia="Times New Roman" w:hAnsi="Times New Roman" w:cs="Times New Roman"/>
          <w:iCs/>
          <w:noProof/>
          <w:lang w:eastAsia="x-none"/>
        </w:rPr>
        <w:t>juostelių po</w:t>
      </w:r>
      <w:r w:rsidRPr="008C201E">
        <w:rPr>
          <w:rFonts w:ascii="Times New Roman" w:eastAsia="Times New Roman" w:hAnsi="Times New Roman" w:cs="Times New Roman"/>
          <w:iCs/>
          <w:lang w:eastAsia="x-none"/>
        </w:rPr>
        <w:t xml:space="preserve"> 3 </w:t>
      </w:r>
      <w:r w:rsidRPr="008C201E">
        <w:rPr>
          <w:rFonts w:ascii="Times New Roman" w:eastAsia="Times New Roman" w:hAnsi="Times New Roman" w:cs="Times New Roman"/>
          <w:iCs/>
          <w:noProof/>
          <w:lang w:eastAsia="x-none"/>
        </w:rPr>
        <w:t>paketėlius)</w:t>
      </w:r>
      <w:r w:rsidRPr="008C201E">
        <w:rPr>
          <w:rFonts w:ascii="Times New Roman" w:eastAsia="Times New Roman" w:hAnsi="Times New Roman" w:cs="Times New Roman"/>
          <w:iCs/>
          <w:lang w:eastAsia="x-none"/>
        </w:rPr>
        <w:t>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Dėžutėje yra 21 paketėlis (7 juostelės po 3 paketėlius).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Gali būti tiekiamos ne visų dydžių pakuotės.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/>
          <w:bCs/>
          <w:iCs/>
        </w:rPr>
        <w:lastRenderedPageBreak/>
        <w:t>Registruotojas ir gamintojas</w:t>
      </w:r>
    </w:p>
    <w:p w:rsidR="004A0BF3" w:rsidRPr="008C201E" w:rsidRDefault="004A0BF3" w:rsidP="004A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4A0BF3" w:rsidRPr="008C201E" w:rsidRDefault="004A0BF3" w:rsidP="004A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C201E">
        <w:rPr>
          <w:rFonts w:ascii="Times New Roman" w:eastAsia="Times New Roman" w:hAnsi="Times New Roman" w:cs="Times New Roman"/>
          <w:bCs/>
          <w:iCs/>
        </w:rPr>
        <w:t xml:space="preserve">Registruotojas </w:t>
      </w:r>
    </w:p>
    <w:p w:rsidR="004A0BF3" w:rsidRPr="008C201E" w:rsidRDefault="004A0BF3" w:rsidP="004A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UAB „SANOFI-AVENTIS LIETUVA” 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A.Juozapavičiaus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g. 6/2 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LT-09310 Vilnius 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Lietuva</w:t>
      </w:r>
      <w:bookmarkStart w:id="16" w:name="_GoBack"/>
      <w:bookmarkEnd w:id="16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Gamintojas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A.Nattermann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</w:t>
      </w:r>
      <w:r w:rsidRPr="008C201E">
        <w:rPr>
          <w:rFonts w:ascii="Times New Roman" w:eastAsia="Times New Roman" w:hAnsi="Times New Roman" w:cs="Times New Roman"/>
        </w:rPr>
        <w:sym w:font="Symbol" w:char="F026"/>
      </w:r>
      <w:r w:rsidRPr="008C20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201E">
        <w:rPr>
          <w:rFonts w:ascii="Times New Roman" w:eastAsia="Times New Roman" w:hAnsi="Times New Roman" w:cs="Times New Roman"/>
        </w:rPr>
        <w:t>Cie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C201E">
        <w:rPr>
          <w:rFonts w:ascii="Times New Roman" w:eastAsia="Times New Roman" w:hAnsi="Times New Roman" w:cs="Times New Roman"/>
        </w:rPr>
        <w:t>GmbH</w:t>
      </w:r>
      <w:proofErr w:type="spellEnd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Nattermannallee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1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50829 </w:t>
      </w:r>
      <w:proofErr w:type="spellStart"/>
      <w:r w:rsidRPr="008C201E">
        <w:rPr>
          <w:rFonts w:ascii="Times New Roman" w:eastAsia="Times New Roman" w:hAnsi="Times New Roman" w:cs="Times New Roman"/>
        </w:rPr>
        <w:t>Koln</w:t>
      </w:r>
      <w:proofErr w:type="spellEnd"/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8C201E">
        <w:rPr>
          <w:rFonts w:ascii="Times New Roman" w:eastAsia="Times New Roman" w:hAnsi="Times New Roman" w:cs="Times New Roman"/>
        </w:rPr>
        <w:t>Vokietija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Jeigu apie šį vaistą norite sužinoti daugiau, kreipkitės į registruotoją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201E">
        <w:rPr>
          <w:rFonts w:ascii="Times New Roman" w:eastAsia="Times New Roman" w:hAnsi="Times New Roman" w:cs="Times New Roman"/>
          <w:lang w:eastAsia="x-none"/>
        </w:rPr>
        <w:t>UAB „SANOFI-AVENTIS LIETUVA”</w:t>
      </w: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01E">
        <w:rPr>
          <w:rFonts w:ascii="Times New Roman" w:eastAsia="Times New Roman" w:hAnsi="Times New Roman" w:cs="Times New Roman"/>
        </w:rPr>
        <w:t>A.Juozapavičiaus</w:t>
      </w:r>
      <w:proofErr w:type="spellEnd"/>
      <w:r w:rsidRPr="008C201E">
        <w:rPr>
          <w:rFonts w:ascii="Times New Roman" w:eastAsia="Times New Roman" w:hAnsi="Times New Roman" w:cs="Times New Roman"/>
        </w:rPr>
        <w:t xml:space="preserve"> g. 6/2</w:t>
      </w: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 xml:space="preserve">LT-09310 Vilnius </w:t>
      </w: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201E">
        <w:rPr>
          <w:rFonts w:ascii="Times New Roman" w:eastAsia="Times New Roman" w:hAnsi="Times New Roman" w:cs="Times New Roman"/>
        </w:rPr>
        <w:t>Tel. +370 5 275 5224</w:t>
      </w: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C201E">
        <w:rPr>
          <w:rFonts w:ascii="Times New Roman" w:eastAsia="Times New Roman" w:hAnsi="Times New Roman" w:cs="Times New Roman"/>
          <w:b/>
          <w:bCs/>
          <w:lang w:eastAsia="x-none"/>
        </w:rPr>
        <w:t>Šis pakuotės lapelis</w:t>
      </w:r>
      <w:r w:rsidRPr="008C201E">
        <w:rPr>
          <w:rFonts w:ascii="Times New Roman" w:eastAsia="Times New Roman" w:hAnsi="Times New Roman" w:cs="Times New Roman"/>
          <w:b/>
          <w:lang w:eastAsia="x-none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eastAsia="x-none"/>
        </w:rPr>
        <w:t xml:space="preserve"> 2018-09-28.</w:t>
      </w:r>
      <w:r w:rsidRPr="008C201E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0BF3" w:rsidRPr="008C201E" w:rsidRDefault="004A0BF3" w:rsidP="004A0BF3">
      <w:pPr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  <w:r w:rsidRPr="008C201E">
        <w:rPr>
          <w:rFonts w:ascii="Times New Roman" w:eastAsia="Times New Roman" w:hAnsi="Times New Roman" w:cs="Times New Roman"/>
          <w:iCs/>
          <w:noProof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8C201E">
          <w:rPr>
            <w:rFonts w:ascii="Times New Roman" w:eastAsia="Times New Roman" w:hAnsi="Times New Roman" w:cs="Times New Roman"/>
            <w:iCs/>
            <w:color w:val="0000FF"/>
            <w:u w:val="single"/>
          </w:rPr>
          <w:t>http://www.vvkt.lt/</w:t>
        </w:r>
      </w:hyperlink>
    </w:p>
    <w:p w:rsidR="004E1946" w:rsidRDefault="004E1946"/>
    <w:sectPr w:rsidR="004E1946" w:rsidSect="00910B3D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E85"/>
    <w:multiLevelType w:val="hybridMultilevel"/>
    <w:tmpl w:val="7F8EDC06"/>
    <w:lvl w:ilvl="0" w:tplc="285E2C2A">
      <w:start w:val="200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4BCC"/>
    <w:multiLevelType w:val="hybridMultilevel"/>
    <w:tmpl w:val="499661EA"/>
    <w:lvl w:ilvl="0" w:tplc="AC8ADD6C">
      <w:start w:val="1"/>
      <w:numFmt w:val="bullet"/>
      <w:pStyle w:val="BT-EMEASMCA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C32B1"/>
    <w:multiLevelType w:val="hybridMultilevel"/>
    <w:tmpl w:val="24D8DFBC"/>
    <w:lvl w:ilvl="0" w:tplc="25C2F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CB0"/>
    <w:multiLevelType w:val="hybridMultilevel"/>
    <w:tmpl w:val="B2029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F3"/>
    <w:rsid w:val="004A0BF3"/>
    <w:rsid w:val="004E1946"/>
    <w:rsid w:val="00910B3D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EAAA-9EA9-41FF-8275-02DBD5E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0BF3"/>
    <w:pPr>
      <w:spacing w:after="160" w:line="259" w:lineRule="auto"/>
    </w:pPr>
    <w:rPr>
      <w:rFonts w:asciiTheme="minorHAnsi" w:hAnsiTheme="minorHAnsi" w:cstheme="minorBid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4A0BF3"/>
    <w:pPr>
      <w:numPr>
        <w:numId w:val="2"/>
      </w:numPr>
      <w:tabs>
        <w:tab w:val="num" w:pos="0"/>
        <w:tab w:val="left" w:pos="56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eastAsia="x-none"/>
    </w:rPr>
  </w:style>
  <w:style w:type="paragraph" w:styleId="Sraopastraipa">
    <w:name w:val="List Paragraph"/>
    <w:basedOn w:val="prastasis"/>
    <w:uiPriority w:val="34"/>
    <w:qFormat/>
    <w:rsid w:val="004A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5680</Words>
  <Characters>3238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Valkauskaitė</dc:creator>
  <cp:keywords/>
  <dc:description/>
  <cp:lastModifiedBy>Birutė Valkauskaitė</cp:lastModifiedBy>
  <cp:revision>1</cp:revision>
  <dcterms:created xsi:type="dcterms:W3CDTF">2018-10-01T05:44:00Z</dcterms:created>
  <dcterms:modified xsi:type="dcterms:W3CDTF">2018-10-01T05:46:00Z</dcterms:modified>
</cp:coreProperties>
</file>