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1635" w14:textId="2268136C" w:rsidR="00BE57CC" w:rsidRPr="00C03419" w:rsidRDefault="00BE57CC" w:rsidP="003C782A">
      <w:pPr>
        <w:keepNext/>
        <w:tabs>
          <w:tab w:val="left" w:pos="567"/>
        </w:tabs>
        <w:spacing w:line="240" w:lineRule="auto"/>
        <w:jc w:val="center"/>
        <w:outlineLvl w:val="1"/>
        <w:rPr>
          <w:rFonts w:ascii="Times New Roman" w:hAnsi="Times New Roman" w:cs="Times New Roman"/>
          <w:i/>
        </w:rPr>
      </w:pPr>
      <w:r w:rsidRPr="00C03419">
        <w:rPr>
          <w:rFonts w:ascii="Times New Roman" w:hAnsi="Times New Roman" w:cs="Times New Roman"/>
          <w:b/>
        </w:rPr>
        <w:t>Pakuotės lapelis: informacija vartotojui</w:t>
      </w:r>
    </w:p>
    <w:p w14:paraId="1AB8F035" w14:textId="77777777" w:rsidR="00BE57CC" w:rsidRPr="00C03419" w:rsidRDefault="00BE57CC" w:rsidP="00901DBC">
      <w:pPr>
        <w:numPr>
          <w:ilvl w:val="12"/>
          <w:numId w:val="0"/>
        </w:numPr>
        <w:shd w:val="clear" w:color="auto" w:fill="FFFFFF"/>
        <w:spacing w:line="240" w:lineRule="auto"/>
        <w:jc w:val="center"/>
        <w:rPr>
          <w:rFonts w:ascii="Times New Roman" w:hAnsi="Times New Roman" w:cs="Times New Roman"/>
        </w:rPr>
      </w:pPr>
    </w:p>
    <w:p w14:paraId="43E3EBF5" w14:textId="77777777" w:rsidR="00BE57CC" w:rsidRPr="00C03419" w:rsidRDefault="00BE57CC" w:rsidP="003C782A">
      <w:pPr>
        <w:tabs>
          <w:tab w:val="left" w:pos="567"/>
        </w:tabs>
        <w:spacing w:line="240" w:lineRule="auto"/>
        <w:jc w:val="center"/>
        <w:rPr>
          <w:rFonts w:ascii="Times New Roman" w:hAnsi="Times New Roman" w:cs="Times New Roman"/>
          <w:b/>
        </w:rPr>
      </w:pPr>
      <w:r w:rsidRPr="00C03419">
        <w:rPr>
          <w:rFonts w:ascii="Times New Roman" w:hAnsi="Times New Roman" w:cs="Times New Roman"/>
          <w:b/>
        </w:rPr>
        <w:t>Potassium Chloride/ Sodium Chloride Fresenius 3 mg/9 mg/ml infuzinis tirpalas</w:t>
      </w:r>
    </w:p>
    <w:p w14:paraId="19DFF384" w14:textId="77777777" w:rsidR="00BE57CC" w:rsidRPr="00C03419" w:rsidRDefault="00BE57CC" w:rsidP="00901DBC">
      <w:pPr>
        <w:numPr>
          <w:ilvl w:val="12"/>
          <w:numId w:val="0"/>
        </w:numPr>
        <w:spacing w:line="240" w:lineRule="auto"/>
        <w:jc w:val="center"/>
        <w:rPr>
          <w:rFonts w:ascii="Times New Roman" w:eastAsia="Times New Roman" w:hAnsi="Times New Roman" w:cs="Times New Roman"/>
          <w:snapToGrid w:val="0"/>
        </w:rPr>
      </w:pPr>
      <w:r w:rsidRPr="00C03419">
        <w:rPr>
          <w:rFonts w:ascii="Times New Roman" w:hAnsi="Times New Roman" w:cs="Times New Roman"/>
        </w:rPr>
        <w:t>Kalio chloridas, natrio chloridas</w:t>
      </w:r>
    </w:p>
    <w:p w14:paraId="3F8DDCCE" w14:textId="77777777" w:rsidR="00BE57CC" w:rsidRPr="00C03419" w:rsidRDefault="00BE57CC" w:rsidP="00901DBC">
      <w:pPr>
        <w:spacing w:line="240" w:lineRule="auto"/>
        <w:rPr>
          <w:rFonts w:ascii="Times New Roman" w:hAnsi="Times New Roman" w:cs="Times New Roman"/>
          <w:color w:val="008000"/>
        </w:rPr>
      </w:pPr>
    </w:p>
    <w:p w14:paraId="405C9A1C" w14:textId="77777777" w:rsidR="00BE57CC" w:rsidRPr="00C03419" w:rsidRDefault="00BE57CC" w:rsidP="00901DBC">
      <w:pPr>
        <w:suppressAutoHyphens/>
        <w:spacing w:line="240" w:lineRule="auto"/>
        <w:rPr>
          <w:rFonts w:ascii="Times New Roman" w:eastAsia="Times New Roman" w:hAnsi="Times New Roman" w:cs="Times New Roman"/>
          <w:snapToGrid w:val="0"/>
        </w:rPr>
      </w:pPr>
      <w:r w:rsidRPr="00C03419">
        <w:rPr>
          <w:rFonts w:ascii="Times New Roman" w:hAnsi="Times New Roman" w:cs="Times New Roman"/>
          <w:b/>
        </w:rPr>
        <w:t>Atidžiai perskaitykite visą šį lapelį, prieš pradėdami vartoti vaistą, nes jame pateikiama Jums svarbi informacija.</w:t>
      </w:r>
    </w:p>
    <w:p w14:paraId="3B9104C1" w14:textId="77777777" w:rsidR="00BE57CC" w:rsidRPr="00C03419" w:rsidRDefault="00BE57CC" w:rsidP="003C782A">
      <w:pPr>
        <w:numPr>
          <w:ilvl w:val="0"/>
          <w:numId w:val="3"/>
        </w:numPr>
        <w:tabs>
          <w:tab w:val="left" w:pos="567"/>
        </w:tabs>
        <w:spacing w:line="240" w:lineRule="auto"/>
        <w:ind w:left="567" w:right="-2" w:hanging="567"/>
        <w:rPr>
          <w:rFonts w:ascii="Times New Roman" w:eastAsia="Times New Roman" w:hAnsi="Times New Roman" w:cs="Times New Roman"/>
          <w:snapToGrid w:val="0"/>
        </w:rPr>
      </w:pPr>
      <w:r w:rsidRPr="00C03419">
        <w:rPr>
          <w:rFonts w:ascii="Times New Roman" w:hAnsi="Times New Roman" w:cs="Times New Roman"/>
        </w:rPr>
        <w:t xml:space="preserve">Neišmeskite šio lapelio, nes vėl gali prireikti jį perskaityti. </w:t>
      </w:r>
    </w:p>
    <w:p w14:paraId="45703F1F" w14:textId="77777777" w:rsidR="00BE57CC" w:rsidRPr="00C03419" w:rsidRDefault="00BE57CC" w:rsidP="003C782A">
      <w:pPr>
        <w:numPr>
          <w:ilvl w:val="0"/>
          <w:numId w:val="3"/>
        </w:numPr>
        <w:tabs>
          <w:tab w:val="left" w:pos="567"/>
        </w:tabs>
        <w:spacing w:line="240" w:lineRule="auto"/>
        <w:ind w:left="567" w:right="-2" w:hanging="567"/>
        <w:rPr>
          <w:rFonts w:ascii="Times New Roman" w:eastAsia="Times New Roman" w:hAnsi="Times New Roman" w:cs="Times New Roman"/>
          <w:snapToGrid w:val="0"/>
        </w:rPr>
      </w:pPr>
      <w:r w:rsidRPr="00C03419">
        <w:rPr>
          <w:rFonts w:ascii="Times New Roman" w:hAnsi="Times New Roman" w:cs="Times New Roman"/>
        </w:rPr>
        <w:t>Jeigu kiltų daugiau klausimų, kreipkitės į gydytoją arba slaugytoją.</w:t>
      </w:r>
    </w:p>
    <w:p w14:paraId="7E326E63" w14:textId="77777777" w:rsidR="00BE57CC" w:rsidRPr="00C03419" w:rsidRDefault="00BE57CC" w:rsidP="003C782A">
      <w:pPr>
        <w:numPr>
          <w:ilvl w:val="0"/>
          <w:numId w:val="3"/>
        </w:numPr>
        <w:tabs>
          <w:tab w:val="left" w:pos="567"/>
        </w:tabs>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Jeigu pasireiškė šalutinis poveikis (net jeigu jis šiame lapelyje nenurodytas), kreipkitės į gydytoją arba slaugytoją. Žr. 4 skyrių.</w:t>
      </w:r>
    </w:p>
    <w:p w14:paraId="6FC1BBE8" w14:textId="77777777" w:rsidR="00BE57CC" w:rsidRPr="00C03419" w:rsidRDefault="00BE57CC" w:rsidP="00901DBC">
      <w:pPr>
        <w:spacing w:line="240" w:lineRule="auto"/>
        <w:ind w:right="-2"/>
        <w:rPr>
          <w:rFonts w:ascii="Times New Roman" w:hAnsi="Times New Roman" w:cs="Times New Roman"/>
        </w:rPr>
      </w:pPr>
    </w:p>
    <w:p w14:paraId="76529B81" w14:textId="77777777" w:rsidR="00BE57CC" w:rsidRPr="00C03419" w:rsidRDefault="00BE57CC" w:rsidP="003C782A">
      <w:pPr>
        <w:keepNext/>
        <w:tabs>
          <w:tab w:val="left" w:pos="567"/>
        </w:tabs>
        <w:spacing w:line="240" w:lineRule="auto"/>
        <w:outlineLvl w:val="3"/>
        <w:rPr>
          <w:rFonts w:ascii="Times New Roman" w:hAnsi="Times New Roman" w:cs="Times New Roman"/>
        </w:rPr>
      </w:pPr>
      <w:r w:rsidRPr="00C03419">
        <w:rPr>
          <w:rFonts w:ascii="Times New Roman" w:hAnsi="Times New Roman" w:cs="Times New Roman"/>
          <w:b/>
        </w:rPr>
        <w:t>Apie ką rašoma šiame lapelyje?</w:t>
      </w:r>
    </w:p>
    <w:p w14:paraId="5A24972D" w14:textId="77777777" w:rsidR="00BE57CC" w:rsidRPr="00C03419" w:rsidRDefault="00BE57CC" w:rsidP="003C782A">
      <w:pPr>
        <w:numPr>
          <w:ilvl w:val="12"/>
          <w:numId w:val="0"/>
        </w:numPr>
        <w:spacing w:line="240" w:lineRule="auto"/>
        <w:ind w:left="284" w:right="-2"/>
        <w:rPr>
          <w:rFonts w:ascii="Times New Roman" w:hAnsi="Times New Roman" w:cs="Times New Roman"/>
        </w:rPr>
      </w:pPr>
    </w:p>
    <w:p w14:paraId="48C8882B" w14:textId="77777777" w:rsidR="00BE57CC" w:rsidRPr="00C03419" w:rsidRDefault="00BE57CC" w:rsidP="003C782A">
      <w:pPr>
        <w:numPr>
          <w:ilvl w:val="12"/>
          <w:numId w:val="0"/>
        </w:numPr>
        <w:spacing w:line="240" w:lineRule="auto"/>
        <w:ind w:left="567" w:right="-2" w:hanging="567"/>
        <w:rPr>
          <w:rFonts w:ascii="Times New Roman" w:hAnsi="Times New Roman" w:cs="Times New Roman"/>
        </w:rPr>
      </w:pPr>
      <w:r w:rsidRPr="00C03419">
        <w:rPr>
          <w:rFonts w:ascii="Times New Roman" w:hAnsi="Times New Roman" w:cs="Times New Roman"/>
        </w:rPr>
        <w:t>1.</w:t>
      </w:r>
      <w:r w:rsidRPr="00C03419">
        <w:rPr>
          <w:rFonts w:ascii="Times New Roman" w:hAnsi="Times New Roman" w:cs="Times New Roman"/>
        </w:rPr>
        <w:tab/>
        <w:t xml:space="preserve">Kas yra Potassium Chloride/ Sodium Chloride Fresenius 3 mg/9 mg/ml ir kam jis vartojamas </w:t>
      </w:r>
    </w:p>
    <w:p w14:paraId="501CA5E6" w14:textId="77777777" w:rsidR="00BE57CC" w:rsidRPr="00C03419" w:rsidRDefault="00BE57CC" w:rsidP="003C782A">
      <w:pPr>
        <w:numPr>
          <w:ilvl w:val="12"/>
          <w:numId w:val="0"/>
        </w:numPr>
        <w:spacing w:line="240" w:lineRule="auto"/>
        <w:ind w:left="567" w:right="-2" w:hanging="567"/>
        <w:rPr>
          <w:rFonts w:ascii="Times New Roman" w:hAnsi="Times New Roman" w:cs="Times New Roman"/>
        </w:rPr>
      </w:pPr>
      <w:r w:rsidRPr="00C03419">
        <w:rPr>
          <w:rFonts w:ascii="Times New Roman" w:hAnsi="Times New Roman" w:cs="Times New Roman"/>
        </w:rPr>
        <w:t>2.</w:t>
      </w:r>
      <w:r w:rsidRPr="00C03419">
        <w:rPr>
          <w:rFonts w:ascii="Times New Roman" w:hAnsi="Times New Roman" w:cs="Times New Roman"/>
        </w:rPr>
        <w:tab/>
        <w:t xml:space="preserve">Kas žinotina prieš vartojant Potassium Chloride/ Sodium Chloride Fresenius 3 mg/9 mg/ml </w:t>
      </w:r>
    </w:p>
    <w:p w14:paraId="76153EF2" w14:textId="77777777" w:rsidR="00BE57CC" w:rsidRPr="00C03419" w:rsidRDefault="00BE57CC" w:rsidP="003C782A">
      <w:pPr>
        <w:numPr>
          <w:ilvl w:val="12"/>
          <w:numId w:val="0"/>
        </w:numPr>
        <w:spacing w:line="240" w:lineRule="auto"/>
        <w:ind w:left="567" w:right="-2" w:hanging="567"/>
        <w:rPr>
          <w:rFonts w:ascii="Times New Roman" w:hAnsi="Times New Roman" w:cs="Times New Roman"/>
        </w:rPr>
      </w:pPr>
      <w:r w:rsidRPr="00C03419">
        <w:rPr>
          <w:rFonts w:ascii="Times New Roman" w:hAnsi="Times New Roman" w:cs="Times New Roman"/>
        </w:rPr>
        <w:t>3.</w:t>
      </w:r>
      <w:r w:rsidRPr="00C03419">
        <w:rPr>
          <w:rFonts w:ascii="Times New Roman" w:hAnsi="Times New Roman" w:cs="Times New Roman"/>
        </w:rPr>
        <w:tab/>
        <w:t xml:space="preserve">Kaip vartoti Potassium Chloride/ Sodium Chloride Fresenius 3 mg/9 mg/ml </w:t>
      </w:r>
    </w:p>
    <w:p w14:paraId="281CB450" w14:textId="77777777" w:rsidR="00BE57CC" w:rsidRPr="00CF24DE" w:rsidRDefault="00BE57CC" w:rsidP="003C782A">
      <w:pPr>
        <w:numPr>
          <w:ilvl w:val="12"/>
          <w:numId w:val="0"/>
        </w:numPr>
        <w:spacing w:line="240" w:lineRule="auto"/>
        <w:ind w:left="567" w:right="-2" w:hanging="567"/>
        <w:rPr>
          <w:rFonts w:ascii="Times New Roman" w:hAnsi="Times New Roman"/>
        </w:rPr>
      </w:pPr>
      <w:r w:rsidRPr="00C03419">
        <w:rPr>
          <w:rFonts w:ascii="Times New Roman" w:hAnsi="Times New Roman" w:cs="Times New Roman"/>
        </w:rPr>
        <w:t>4.</w:t>
      </w:r>
      <w:r w:rsidRPr="00C03419">
        <w:rPr>
          <w:rFonts w:ascii="Times New Roman" w:hAnsi="Times New Roman" w:cs="Times New Roman"/>
        </w:rPr>
        <w:tab/>
        <w:t xml:space="preserve">Galimas šalutinis poveikis </w:t>
      </w:r>
    </w:p>
    <w:p w14:paraId="703E3834" w14:textId="77777777" w:rsidR="00BE57CC" w:rsidRPr="00C03419" w:rsidRDefault="00BE57CC" w:rsidP="003C782A">
      <w:pPr>
        <w:numPr>
          <w:ilvl w:val="12"/>
          <w:numId w:val="0"/>
        </w:numPr>
        <w:tabs>
          <w:tab w:val="left" w:pos="709"/>
        </w:tabs>
        <w:spacing w:line="240" w:lineRule="auto"/>
        <w:ind w:left="567" w:right="-2" w:hanging="567"/>
        <w:rPr>
          <w:rFonts w:ascii="Times New Roman" w:hAnsi="Times New Roman" w:cs="Times New Roman"/>
        </w:rPr>
      </w:pPr>
      <w:r w:rsidRPr="00C03419">
        <w:rPr>
          <w:rFonts w:ascii="Times New Roman" w:hAnsi="Times New Roman" w:cs="Times New Roman"/>
        </w:rPr>
        <w:t>5.</w:t>
      </w:r>
      <w:r w:rsidRPr="00C03419">
        <w:rPr>
          <w:rFonts w:ascii="Times New Roman" w:hAnsi="Times New Roman" w:cs="Times New Roman"/>
        </w:rPr>
        <w:tab/>
        <w:t xml:space="preserve">Kaip laikyti Potassium Chloride/ Sodium Chloride Fresenius 3 mg/9 mg/ml </w:t>
      </w:r>
    </w:p>
    <w:p w14:paraId="1DFF063F" w14:textId="77777777" w:rsidR="00BE57CC" w:rsidRPr="00CF24DE" w:rsidRDefault="00BE57CC" w:rsidP="003C782A">
      <w:pPr>
        <w:numPr>
          <w:ilvl w:val="12"/>
          <w:numId w:val="0"/>
        </w:numPr>
        <w:spacing w:line="240" w:lineRule="auto"/>
        <w:ind w:left="567" w:right="-2" w:hanging="567"/>
        <w:rPr>
          <w:rFonts w:ascii="Times New Roman" w:hAnsi="Times New Roman"/>
        </w:rPr>
      </w:pPr>
      <w:r w:rsidRPr="00C03419">
        <w:rPr>
          <w:rFonts w:ascii="Times New Roman" w:hAnsi="Times New Roman" w:cs="Times New Roman"/>
        </w:rPr>
        <w:t>6.</w:t>
      </w:r>
      <w:r w:rsidRPr="00C03419">
        <w:rPr>
          <w:rFonts w:ascii="Times New Roman" w:hAnsi="Times New Roman" w:cs="Times New Roman"/>
        </w:rPr>
        <w:tab/>
        <w:t>Pakuotės turinys ir kita informacija</w:t>
      </w:r>
    </w:p>
    <w:p w14:paraId="5B9F7354" w14:textId="77777777" w:rsidR="00BE57CC" w:rsidRPr="00C03419" w:rsidRDefault="00BE57CC" w:rsidP="00901DBC">
      <w:pPr>
        <w:numPr>
          <w:ilvl w:val="12"/>
          <w:numId w:val="0"/>
        </w:numPr>
        <w:spacing w:line="240" w:lineRule="auto"/>
        <w:ind w:right="-2"/>
        <w:rPr>
          <w:rFonts w:ascii="Times New Roman" w:hAnsi="Times New Roman" w:cs="Times New Roman"/>
        </w:rPr>
      </w:pPr>
    </w:p>
    <w:p w14:paraId="0F18528F" w14:textId="77777777" w:rsidR="00BE57CC" w:rsidRPr="00C03419" w:rsidRDefault="00BE57CC" w:rsidP="00901DBC">
      <w:pPr>
        <w:numPr>
          <w:ilvl w:val="12"/>
          <w:numId w:val="0"/>
        </w:numPr>
        <w:spacing w:line="240" w:lineRule="auto"/>
        <w:ind w:right="-2"/>
        <w:rPr>
          <w:rFonts w:ascii="Times New Roman" w:hAnsi="Times New Roman" w:cs="Times New Roman"/>
        </w:rPr>
      </w:pPr>
    </w:p>
    <w:p w14:paraId="3323E0C9" w14:textId="77777777" w:rsidR="00BE57CC" w:rsidRPr="00C03419" w:rsidRDefault="00BE57CC" w:rsidP="003C782A">
      <w:pPr>
        <w:keepNext/>
        <w:tabs>
          <w:tab w:val="left" w:pos="567"/>
        </w:tabs>
        <w:spacing w:line="240" w:lineRule="auto"/>
        <w:ind w:left="567" w:hanging="567"/>
        <w:outlineLvl w:val="3"/>
        <w:rPr>
          <w:rFonts w:ascii="Times New Roman" w:hAnsi="Times New Roman" w:cs="Times New Roman"/>
        </w:rPr>
      </w:pPr>
      <w:r w:rsidRPr="00C03419">
        <w:rPr>
          <w:rFonts w:ascii="Times New Roman" w:hAnsi="Times New Roman" w:cs="Times New Roman"/>
          <w:b/>
        </w:rPr>
        <w:t>1.</w:t>
      </w:r>
      <w:r w:rsidRPr="00C03419">
        <w:rPr>
          <w:rFonts w:ascii="Times New Roman" w:hAnsi="Times New Roman" w:cs="Times New Roman"/>
          <w:b/>
        </w:rPr>
        <w:tab/>
        <w:t>Kas yra Potassium Chloride/ Sodium Chloride Fresenius 3 mg/9 mg/ml ir kam jis vartojamas</w:t>
      </w:r>
    </w:p>
    <w:p w14:paraId="027358A3"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E1C21FC" w14:textId="77777777" w:rsidR="00BE57CC" w:rsidRPr="00C03419" w:rsidRDefault="00BE57CC" w:rsidP="00901DBC">
      <w:pPr>
        <w:autoSpaceDE w:val="0"/>
        <w:autoSpaceDN w:val="0"/>
        <w:adjustRightInd w:val="0"/>
        <w:spacing w:line="240" w:lineRule="auto"/>
        <w:rPr>
          <w:rFonts w:ascii="Times New Roman" w:hAnsi="Times New Roman" w:cs="Times New Roman"/>
          <w:color w:val="231F20"/>
        </w:rPr>
      </w:pPr>
      <w:r w:rsidRPr="00C03419">
        <w:rPr>
          <w:rFonts w:ascii="Times New Roman" w:hAnsi="Times New Roman" w:cs="Times New Roman"/>
        </w:rPr>
        <w:t>Potassium Chloride/ Sodium Chloride Fresenius 3 mg/9 mg/ml yra kalio chlorido ir nario chlorido tirpalas vandenyje. Kalio chloridas ir natrio chloridas yra cheminės medžiagos (dažnai vadinamos druskomis), kurių įprastai yra kraujyje.</w:t>
      </w:r>
    </w:p>
    <w:p w14:paraId="38507FF0" w14:textId="77777777" w:rsidR="00BE57CC" w:rsidRPr="00C03419" w:rsidRDefault="00BE57CC" w:rsidP="00901DBC">
      <w:pPr>
        <w:autoSpaceDE w:val="0"/>
        <w:autoSpaceDN w:val="0"/>
        <w:adjustRightInd w:val="0"/>
        <w:spacing w:line="240" w:lineRule="auto"/>
        <w:rPr>
          <w:rFonts w:ascii="Times New Roman" w:hAnsi="Times New Roman" w:cs="Times New Roman"/>
          <w:color w:val="231F20"/>
        </w:rPr>
      </w:pPr>
    </w:p>
    <w:p w14:paraId="0348FE4C" w14:textId="77777777" w:rsidR="00BE57CC" w:rsidRPr="00CF24DE" w:rsidRDefault="00BE57CC" w:rsidP="00901DBC">
      <w:pPr>
        <w:autoSpaceDE w:val="0"/>
        <w:autoSpaceDN w:val="0"/>
        <w:adjustRightInd w:val="0"/>
        <w:spacing w:line="240" w:lineRule="auto"/>
        <w:rPr>
          <w:rFonts w:ascii="Times New Roman" w:hAnsi="Times New Roman"/>
          <w:color w:val="231F20"/>
        </w:rPr>
      </w:pPr>
      <w:r w:rsidRPr="00C03419">
        <w:rPr>
          <w:rFonts w:ascii="Times New Roman" w:hAnsi="Times New Roman" w:cs="Times New Roman"/>
          <w:color w:val="231F20"/>
        </w:rPr>
        <w:t>Šio vaisto vartojama gydymui ir profilaktikai:</w:t>
      </w:r>
    </w:p>
    <w:p w14:paraId="22505080" w14:textId="77777777" w:rsidR="00BE57CC" w:rsidRPr="00CF24DE" w:rsidRDefault="00BE57CC" w:rsidP="003C782A">
      <w:pPr>
        <w:numPr>
          <w:ilvl w:val="0"/>
          <w:numId w:val="9"/>
        </w:numPr>
        <w:tabs>
          <w:tab w:val="left" w:pos="567"/>
        </w:tabs>
        <w:autoSpaceDE w:val="0"/>
        <w:autoSpaceDN w:val="0"/>
        <w:adjustRightInd w:val="0"/>
        <w:spacing w:line="240" w:lineRule="auto"/>
        <w:ind w:left="567" w:hanging="567"/>
        <w:contextualSpacing/>
        <w:rPr>
          <w:rFonts w:ascii="Times New Roman" w:hAnsi="Times New Roman"/>
          <w:color w:val="231F20"/>
        </w:rPr>
      </w:pPr>
      <w:r w:rsidRPr="00C03419">
        <w:rPr>
          <w:rFonts w:ascii="Times New Roman" w:hAnsi="Times New Roman" w:cs="Times New Roman"/>
          <w:color w:val="231F20"/>
        </w:rPr>
        <w:t>kalio netekimo iš organizmo (pvz., po gydymo tam tikrais diuretikais, t. y. šlapimo išsiskyrimą skatinančiomis tabletėmis);</w:t>
      </w:r>
    </w:p>
    <w:p w14:paraId="7E2CFC64" w14:textId="77777777" w:rsidR="00BE57CC" w:rsidRPr="00C03419" w:rsidRDefault="00BE57CC" w:rsidP="003C782A">
      <w:pPr>
        <w:numPr>
          <w:ilvl w:val="0"/>
          <w:numId w:val="9"/>
        </w:numPr>
        <w:tabs>
          <w:tab w:val="left" w:pos="567"/>
        </w:tabs>
        <w:autoSpaceDE w:val="0"/>
        <w:autoSpaceDN w:val="0"/>
        <w:adjustRightInd w:val="0"/>
        <w:spacing w:line="240" w:lineRule="auto"/>
        <w:ind w:left="567" w:hanging="567"/>
        <w:contextualSpacing/>
        <w:rPr>
          <w:rFonts w:ascii="Times New Roman" w:hAnsi="Times New Roman" w:cs="Times New Roman"/>
          <w:color w:val="231F20"/>
        </w:rPr>
      </w:pPr>
      <w:r w:rsidRPr="00C03419">
        <w:rPr>
          <w:rFonts w:ascii="Times New Roman" w:hAnsi="Times New Roman" w:cs="Times New Roman"/>
        </w:rPr>
        <w:t>mažo kalio kiekio kraujyje (hipokalemijos), esant situacijoms, kurias gali sukelti kalio chlorido ir vandens netekimas, įskaitant:</w:t>
      </w:r>
    </w:p>
    <w:p w14:paraId="1EDB7A85" w14:textId="77777777" w:rsidR="00BE57CC" w:rsidRPr="00CF24DE" w:rsidRDefault="00BE57CC" w:rsidP="003C782A">
      <w:pPr>
        <w:numPr>
          <w:ilvl w:val="1"/>
          <w:numId w:val="10"/>
        </w:numPr>
        <w:tabs>
          <w:tab w:val="left" w:pos="567"/>
        </w:tabs>
        <w:autoSpaceDE w:val="0"/>
        <w:autoSpaceDN w:val="0"/>
        <w:adjustRightInd w:val="0"/>
        <w:spacing w:line="240" w:lineRule="auto"/>
        <w:ind w:left="1134" w:hanging="567"/>
        <w:contextualSpacing/>
        <w:rPr>
          <w:rFonts w:ascii="Times New Roman" w:hAnsi="Times New Roman"/>
          <w:color w:val="231F20"/>
          <w:lang w:val="da-DK"/>
        </w:rPr>
      </w:pPr>
      <w:r w:rsidRPr="00C03419">
        <w:rPr>
          <w:rFonts w:ascii="Times New Roman" w:hAnsi="Times New Roman" w:cs="Times New Roman"/>
        </w:rPr>
        <w:t>būkles, kai negalite valgyti ar gerti dėl ligos ar operacijos;</w:t>
      </w:r>
    </w:p>
    <w:p w14:paraId="64F81343" w14:textId="77777777" w:rsidR="00BE57CC" w:rsidRPr="00CF24DE" w:rsidRDefault="00BE57CC" w:rsidP="003C782A">
      <w:pPr>
        <w:numPr>
          <w:ilvl w:val="1"/>
          <w:numId w:val="10"/>
        </w:numPr>
        <w:tabs>
          <w:tab w:val="left" w:pos="567"/>
        </w:tabs>
        <w:autoSpaceDE w:val="0"/>
        <w:autoSpaceDN w:val="0"/>
        <w:adjustRightInd w:val="0"/>
        <w:spacing w:line="240" w:lineRule="auto"/>
        <w:ind w:left="1134" w:hanging="567"/>
        <w:contextualSpacing/>
        <w:rPr>
          <w:rFonts w:ascii="Times New Roman" w:hAnsi="Times New Roman"/>
          <w:color w:val="231F20"/>
          <w:lang w:val="da-DK"/>
        </w:rPr>
      </w:pPr>
      <w:r w:rsidRPr="00C03419">
        <w:rPr>
          <w:rFonts w:ascii="Times New Roman" w:hAnsi="Times New Roman" w:cs="Times New Roman"/>
        </w:rPr>
        <w:t>būklę, kai labai prakaituojate dėl didelės kūno temperatūros;</w:t>
      </w:r>
    </w:p>
    <w:p w14:paraId="1C07CE1B" w14:textId="77777777" w:rsidR="00BE57CC" w:rsidRPr="00CF24DE" w:rsidRDefault="00BE57CC" w:rsidP="003C782A">
      <w:pPr>
        <w:numPr>
          <w:ilvl w:val="0"/>
          <w:numId w:val="9"/>
        </w:numPr>
        <w:tabs>
          <w:tab w:val="left" w:pos="567"/>
        </w:tabs>
        <w:autoSpaceDE w:val="0"/>
        <w:autoSpaceDN w:val="0"/>
        <w:adjustRightInd w:val="0"/>
        <w:spacing w:line="240" w:lineRule="auto"/>
        <w:ind w:left="567" w:hanging="567"/>
        <w:contextualSpacing/>
        <w:rPr>
          <w:rFonts w:ascii="Times New Roman" w:hAnsi="Times New Roman"/>
          <w:color w:val="231F20"/>
          <w:lang w:val="da-DK"/>
        </w:rPr>
      </w:pPr>
      <w:r w:rsidRPr="00C03419">
        <w:rPr>
          <w:rFonts w:ascii="Times New Roman" w:hAnsi="Times New Roman" w:cs="Times New Roman"/>
        </w:rPr>
        <w:t>būklių, kai organizme netenkama natrio chlorido ir vandens.</w:t>
      </w:r>
    </w:p>
    <w:p w14:paraId="727A9056" w14:textId="77777777" w:rsidR="00BE57CC" w:rsidRPr="00C03419" w:rsidRDefault="00BE57CC" w:rsidP="00901DBC">
      <w:pPr>
        <w:numPr>
          <w:ilvl w:val="12"/>
          <w:numId w:val="0"/>
        </w:numPr>
        <w:spacing w:line="240" w:lineRule="auto"/>
        <w:ind w:right="-2"/>
        <w:rPr>
          <w:rFonts w:ascii="Times New Roman" w:hAnsi="Times New Roman" w:cs="Times New Roman"/>
        </w:rPr>
      </w:pPr>
    </w:p>
    <w:p w14:paraId="63002BBA"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89A5B69" w14:textId="77777777" w:rsidR="00BE57CC" w:rsidRPr="00C03419" w:rsidRDefault="00BE57CC" w:rsidP="003C782A">
      <w:pPr>
        <w:keepNext/>
        <w:tabs>
          <w:tab w:val="left" w:pos="567"/>
        </w:tabs>
        <w:spacing w:line="240" w:lineRule="auto"/>
        <w:ind w:left="567" w:hanging="567"/>
        <w:outlineLvl w:val="3"/>
        <w:rPr>
          <w:rFonts w:ascii="Times New Roman" w:hAnsi="Times New Roman" w:cs="Times New Roman"/>
        </w:rPr>
      </w:pPr>
      <w:r w:rsidRPr="00C03419">
        <w:rPr>
          <w:rFonts w:ascii="Times New Roman" w:hAnsi="Times New Roman" w:cs="Times New Roman"/>
          <w:b/>
        </w:rPr>
        <w:t>2.</w:t>
      </w:r>
      <w:r w:rsidRPr="00C03419">
        <w:rPr>
          <w:rFonts w:ascii="Times New Roman" w:hAnsi="Times New Roman" w:cs="Times New Roman"/>
          <w:b/>
        </w:rPr>
        <w:tab/>
        <w:t>Kas žinotina prieš vartojant Potassium Chloride/ Sodium Chloride Fresenius 3 mg/9 mg/ml</w:t>
      </w:r>
    </w:p>
    <w:p w14:paraId="74B180A4" w14:textId="77777777" w:rsidR="00BE57CC" w:rsidRPr="00C03419" w:rsidRDefault="00BE57CC" w:rsidP="00901DBC">
      <w:pPr>
        <w:numPr>
          <w:ilvl w:val="12"/>
          <w:numId w:val="0"/>
        </w:numPr>
        <w:spacing w:line="240" w:lineRule="auto"/>
        <w:ind w:right="-2"/>
        <w:rPr>
          <w:rFonts w:ascii="Times New Roman" w:hAnsi="Times New Roman" w:cs="Times New Roman"/>
        </w:rPr>
      </w:pPr>
    </w:p>
    <w:p w14:paraId="58A107F1"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Potassium Chloride/ Sodium Chloride Fresenius 3 mg/9 mg/ml vartoti negalima:</w:t>
      </w:r>
    </w:p>
    <w:p w14:paraId="34BA85D6"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jeigu kalio kiekis kraujyje yra didesnis nei normalus (yra hiperkalemija);</w:t>
      </w:r>
    </w:p>
    <w:p w14:paraId="72AD420C"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jeigu chloridų kiekis kraujyje yra didesnis nei normalus (yra hiperchloremija);</w:t>
      </w:r>
    </w:p>
    <w:p w14:paraId="7BCBC85B"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jeigu natrio kiekis kraujyje yra didesnis nei normalus (yra hipernatremija);</w:t>
      </w:r>
    </w:p>
    <w:p w14:paraId="53D250F4"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jeigu yra sunkių inkstų veiklos sutrikimų (gali išsiskirti mažai šlapimo arba jo neišsiskirti visai);</w:t>
      </w:r>
    </w:p>
    <w:p w14:paraId="46789142"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jeigu sergate širdies nepakankamumu, kuris nėra tinkamai gydomas (yra dekompensuotas širdies nepakankamumas) ir sukelia tokių simptomų kaip:</w:t>
      </w:r>
    </w:p>
    <w:p w14:paraId="1A696B0B" w14:textId="77777777" w:rsidR="00BE57CC" w:rsidRPr="00C03419" w:rsidRDefault="00BE57CC" w:rsidP="003C782A">
      <w:pPr>
        <w:numPr>
          <w:ilvl w:val="1"/>
          <w:numId w:val="12"/>
        </w:numPr>
        <w:tabs>
          <w:tab w:val="left" w:pos="567"/>
        </w:tabs>
        <w:spacing w:line="240" w:lineRule="auto"/>
        <w:ind w:left="1134" w:hanging="567"/>
        <w:rPr>
          <w:rFonts w:ascii="Times New Roman" w:eastAsia="Times New Roman" w:hAnsi="Times New Roman" w:cs="Times New Roman"/>
          <w:snapToGrid w:val="0"/>
          <w:lang w:val="en-GB"/>
        </w:rPr>
      </w:pPr>
      <w:r w:rsidRPr="00C03419">
        <w:rPr>
          <w:rFonts w:ascii="Times New Roman" w:hAnsi="Times New Roman" w:cs="Times New Roman"/>
        </w:rPr>
        <w:t>dusulys;</w:t>
      </w:r>
    </w:p>
    <w:p w14:paraId="593C4535" w14:textId="77777777" w:rsidR="00BE57CC" w:rsidRPr="00C03419" w:rsidRDefault="00BE57CC" w:rsidP="003C782A">
      <w:pPr>
        <w:numPr>
          <w:ilvl w:val="1"/>
          <w:numId w:val="12"/>
        </w:numPr>
        <w:tabs>
          <w:tab w:val="left" w:pos="567"/>
        </w:tabs>
        <w:spacing w:line="240" w:lineRule="auto"/>
        <w:ind w:left="1134" w:hanging="567"/>
        <w:rPr>
          <w:rFonts w:ascii="Times New Roman" w:eastAsia="Times New Roman" w:hAnsi="Times New Roman" w:cs="Times New Roman"/>
          <w:snapToGrid w:val="0"/>
          <w:lang w:val="en-GB"/>
        </w:rPr>
      </w:pPr>
      <w:r w:rsidRPr="00C03419">
        <w:rPr>
          <w:rFonts w:ascii="Times New Roman" w:hAnsi="Times New Roman" w:cs="Times New Roman"/>
        </w:rPr>
        <w:t>kulkšnių patinimas;</w:t>
      </w:r>
    </w:p>
    <w:p w14:paraId="7837F5A4"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jeigu yra būklė, kai antinksčių žievė neveikia tinkamai (yra Adisono (</w:t>
      </w:r>
      <w:r w:rsidRPr="00C03419">
        <w:rPr>
          <w:rFonts w:ascii="Times New Roman" w:hAnsi="Times New Roman" w:cs="Times New Roman"/>
          <w:i/>
        </w:rPr>
        <w:t>Addison</w:t>
      </w:r>
      <w:r w:rsidRPr="00C03419">
        <w:rPr>
          <w:rFonts w:ascii="Times New Roman" w:hAnsi="Times New Roman" w:cs="Times New Roman"/>
        </w:rPr>
        <w:t>) liga).</w:t>
      </w:r>
    </w:p>
    <w:p w14:paraId="15D78A4B" w14:textId="77777777" w:rsidR="00BE57CC" w:rsidRPr="00C03419" w:rsidRDefault="00BE57CC" w:rsidP="00901DBC">
      <w:pPr>
        <w:numPr>
          <w:ilvl w:val="12"/>
          <w:numId w:val="0"/>
        </w:numPr>
        <w:spacing w:line="240" w:lineRule="auto"/>
        <w:ind w:right="-2"/>
        <w:rPr>
          <w:rFonts w:ascii="Times New Roman" w:hAnsi="Times New Roman" w:cs="Times New Roman"/>
        </w:rPr>
      </w:pPr>
    </w:p>
    <w:p w14:paraId="08E12083"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 xml:space="preserve">Įspėjimai ir atsargumo priemonės </w:t>
      </w:r>
    </w:p>
    <w:p w14:paraId="3FA8FD15" w14:textId="77777777" w:rsidR="00BE57CC" w:rsidRPr="00C03419" w:rsidRDefault="00BE57CC" w:rsidP="00901DBC">
      <w:pPr>
        <w:numPr>
          <w:ilvl w:val="12"/>
          <w:numId w:val="0"/>
        </w:numPr>
        <w:spacing w:line="240" w:lineRule="auto"/>
        <w:outlineLvl w:val="0"/>
        <w:rPr>
          <w:rFonts w:ascii="Times New Roman" w:eastAsia="Times New Roman" w:hAnsi="Times New Roman" w:cs="Times New Roman"/>
          <w:snapToGrid w:val="0"/>
        </w:rPr>
      </w:pPr>
      <w:r w:rsidRPr="00C03419">
        <w:rPr>
          <w:rFonts w:ascii="Times New Roman" w:hAnsi="Times New Roman" w:cs="Times New Roman"/>
        </w:rPr>
        <w:t>Šiame tirpale esančių medžiagų koncentracija yra didesnė nei kraujyje (tirpalas yra hipertoninis). Gydytojas, apskaičiuodamas dozę, į tai atsižvelgs.</w:t>
      </w:r>
    </w:p>
    <w:p w14:paraId="5101F102" w14:textId="77777777" w:rsidR="00BE57CC" w:rsidRPr="00C03419" w:rsidRDefault="00BE57CC" w:rsidP="00901DBC">
      <w:pPr>
        <w:numPr>
          <w:ilvl w:val="12"/>
          <w:numId w:val="0"/>
        </w:numPr>
        <w:spacing w:line="240" w:lineRule="auto"/>
        <w:outlineLvl w:val="0"/>
        <w:rPr>
          <w:rFonts w:ascii="Times New Roman" w:hAnsi="Times New Roman" w:cs="Times New Roman"/>
          <w:b/>
        </w:rPr>
      </w:pPr>
    </w:p>
    <w:p w14:paraId="5287C686" w14:textId="77777777" w:rsidR="00BE57CC" w:rsidRPr="00C03419" w:rsidRDefault="00BE57CC" w:rsidP="00901DBC">
      <w:pPr>
        <w:numPr>
          <w:ilvl w:val="12"/>
          <w:numId w:val="0"/>
        </w:numPr>
        <w:spacing w:line="240" w:lineRule="auto"/>
        <w:ind w:right="-2"/>
        <w:rPr>
          <w:rFonts w:ascii="Times New Roman" w:hAnsi="Times New Roman" w:cs="Times New Roman"/>
        </w:rPr>
      </w:pPr>
      <w:r w:rsidRPr="00C03419">
        <w:rPr>
          <w:rFonts w:ascii="Times New Roman" w:hAnsi="Times New Roman" w:cs="Times New Roman"/>
        </w:rPr>
        <w:lastRenderedPageBreak/>
        <w:t>Pasitarkite su gydytoju arba slaugytoju, prieš pradėdami vartoti Potassium Chloride/ Sodium Chloride Fresenius 3 mg/9 mg/ml, jeigu:</w:t>
      </w:r>
    </w:p>
    <w:p w14:paraId="3DD7D2A1"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sergate bet kokia širdies liga ar širdies nepakankamu ir inkstų funkcija yra susilpnėjusi;</w:t>
      </w:r>
    </w:p>
    <w:p w14:paraId="1BB83D10"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sergate antinksčių liaukų liga, dėl kurios pakito steroidinių hormonų kiekis organizme (yra antinksčių žievės nepakankamumas);</w:t>
      </w:r>
    </w:p>
    <w:p w14:paraId="060B48BC"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yra sunki dehidratacija (organizme stokojama skysčių, pvz., dėl vėmimo ar viduriavimo);</w:t>
      </w:r>
    </w:p>
    <w:p w14:paraId="79F2176E"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yra sunkus didelių odos plotų pažeidimas, pvz., nudegimas;</w:t>
      </w:r>
    </w:p>
    <w:p w14:paraId="5779CD92" w14:textId="77777777" w:rsidR="00BE57CC" w:rsidRPr="00C03419" w:rsidRDefault="00BE57CC" w:rsidP="003C782A">
      <w:pPr>
        <w:numPr>
          <w:ilvl w:val="0"/>
          <w:numId w:val="11"/>
        </w:numPr>
        <w:tabs>
          <w:tab w:val="left" w:pos="567"/>
        </w:tabs>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yra didelis kraujospūdis;</w:t>
      </w:r>
    </w:p>
    <w:p w14:paraId="76D0488E" w14:textId="77777777" w:rsidR="00BE57CC" w:rsidRPr="00CF24DE" w:rsidRDefault="00BE57CC" w:rsidP="003C782A">
      <w:pPr>
        <w:numPr>
          <w:ilvl w:val="0"/>
          <w:numId w:val="11"/>
        </w:numPr>
        <w:tabs>
          <w:tab w:val="left" w:pos="567"/>
        </w:tabs>
        <w:spacing w:line="240" w:lineRule="auto"/>
        <w:ind w:left="567" w:hanging="567"/>
        <w:rPr>
          <w:rFonts w:ascii="Times New Roman" w:eastAsia="Times New Roman" w:hAnsi="Times New Roman" w:cs="Times New Roman"/>
          <w:snapToGrid w:val="0"/>
          <w:lang w:val="pt-PT"/>
        </w:rPr>
      </w:pPr>
      <w:r w:rsidRPr="00C03419">
        <w:rPr>
          <w:rFonts w:ascii="Times New Roman" w:hAnsi="Times New Roman" w:cs="Times New Roman"/>
        </w:rPr>
        <w:t>yra poodžio patinimas, ypač aplink kulkšnis (periferinė edema), ar plaučiuose (plaučių edema);</w:t>
      </w:r>
    </w:p>
    <w:p w14:paraId="2F7C6CB8"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yra didelis kraujospūdis nėštumo laikotarpiu (preeklampsija);</w:t>
      </w:r>
    </w:p>
    <w:p w14:paraId="53638F82"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yra bet kokia kita būklė, kai organizme susilaiko per daug natrio (natrio susilaikymas).</w:t>
      </w:r>
    </w:p>
    <w:p w14:paraId="2D853EB3" w14:textId="77777777" w:rsidR="00BE57CC" w:rsidRPr="00C03419" w:rsidRDefault="00BE57CC" w:rsidP="00901DBC">
      <w:pPr>
        <w:spacing w:line="240" w:lineRule="auto"/>
        <w:rPr>
          <w:rFonts w:ascii="Times New Roman" w:hAnsi="Times New Roman" w:cs="Times New Roman"/>
          <w:highlight w:val="lightGray"/>
        </w:rPr>
      </w:pPr>
    </w:p>
    <w:p w14:paraId="6BC33603" w14:textId="77777777" w:rsidR="00BE57CC" w:rsidRPr="00CF24DE" w:rsidRDefault="00BE57CC" w:rsidP="00901DBC">
      <w:pPr>
        <w:spacing w:line="240" w:lineRule="auto"/>
        <w:rPr>
          <w:rFonts w:ascii="Times New Roman" w:hAnsi="Times New Roman"/>
          <w:highlight w:val="lightGray"/>
        </w:rPr>
      </w:pPr>
      <w:r w:rsidRPr="00C03419">
        <w:rPr>
          <w:rFonts w:ascii="Times New Roman" w:hAnsi="Times New Roman" w:cs="Times New Roman"/>
        </w:rPr>
        <w:t>Šio vaisto vartojimo laikotarpiu Jūs būsite atidžiai stebimas. Gydytojas ims kraujo ir šlapimo mėginius, kad galėtų stebėti Jūsų būklę. Ypač didelis dėmesys bus kreipiamas į širdies ar inkstų problemas.</w:t>
      </w:r>
    </w:p>
    <w:p w14:paraId="3AFBFAE4" w14:textId="77777777" w:rsidR="00BE57CC" w:rsidRPr="00C03419" w:rsidRDefault="00BE57CC" w:rsidP="00901DBC">
      <w:pPr>
        <w:numPr>
          <w:ilvl w:val="12"/>
          <w:numId w:val="0"/>
        </w:numPr>
        <w:spacing w:line="240" w:lineRule="auto"/>
        <w:ind w:right="-2"/>
        <w:rPr>
          <w:rFonts w:ascii="Times New Roman" w:hAnsi="Times New Roman" w:cs="Times New Roman"/>
        </w:rPr>
      </w:pPr>
    </w:p>
    <w:p w14:paraId="6FD4C295"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Kiti vaistai ir Potassium Chloride/ Sodium Chloride Fresenius 3 mg/9 mg/ml</w:t>
      </w:r>
    </w:p>
    <w:p w14:paraId="5039D274" w14:textId="77777777" w:rsidR="00BE57CC" w:rsidRPr="00C03419" w:rsidRDefault="00BE57CC" w:rsidP="00901DBC">
      <w:pPr>
        <w:numPr>
          <w:ilvl w:val="12"/>
          <w:numId w:val="0"/>
        </w:numPr>
        <w:spacing w:line="240" w:lineRule="auto"/>
        <w:ind w:right="-2"/>
        <w:rPr>
          <w:rFonts w:ascii="Times New Roman" w:eastAsia="Times New Roman" w:hAnsi="Times New Roman" w:cs="Times New Roman"/>
          <w:snapToGrid w:val="0"/>
          <w:lang w:val="en-GB"/>
        </w:rPr>
      </w:pPr>
      <w:r w:rsidRPr="00C03419">
        <w:rPr>
          <w:rFonts w:ascii="Times New Roman" w:hAnsi="Times New Roman" w:cs="Times New Roman"/>
        </w:rPr>
        <w:t>Jeigu vartojate ar neseniai vartojote kitų vaistų arba dėl to nesate tikri, apie tai pasakykite gydytojui. Ypač svarbu pasakyti gydytojui, jeigu vartojate:</w:t>
      </w:r>
    </w:p>
    <w:p w14:paraId="554B7D96"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širdį veikiančių glikozidų (pvz., digoksino) širdies nepakankamumui gydyti;</w:t>
      </w:r>
    </w:p>
    <w:p w14:paraId="4C1DCE57" w14:textId="77777777" w:rsidR="00BE57CC" w:rsidRPr="00C03419" w:rsidRDefault="00BE57CC" w:rsidP="003C782A">
      <w:pPr>
        <w:numPr>
          <w:ilvl w:val="0"/>
          <w:numId w:val="11"/>
        </w:numPr>
        <w:tabs>
          <w:tab w:val="left" w:pos="567"/>
        </w:tabs>
        <w:spacing w:line="240" w:lineRule="auto"/>
        <w:ind w:left="567" w:hanging="567"/>
        <w:rPr>
          <w:rFonts w:ascii="Times New Roman" w:hAnsi="Times New Roman" w:cs="Times New Roman"/>
        </w:rPr>
      </w:pPr>
      <w:r w:rsidRPr="00C03419">
        <w:rPr>
          <w:rFonts w:ascii="Times New Roman" w:hAnsi="Times New Roman" w:cs="Times New Roman"/>
        </w:rPr>
        <w:t>antiaritminių vaistų, vartojamų nenormaliam širdies ritmui koreguoti (pvz., chinidino, hidrochinidino, prokainamido);</w:t>
      </w:r>
    </w:p>
    <w:p w14:paraId="2E81BA32" w14:textId="77777777" w:rsidR="00BE57CC" w:rsidRPr="00CF24DE" w:rsidRDefault="00BE57CC" w:rsidP="003C782A">
      <w:pPr>
        <w:numPr>
          <w:ilvl w:val="0"/>
          <w:numId w:val="11"/>
        </w:numPr>
        <w:tabs>
          <w:tab w:val="left" w:pos="567"/>
        </w:tabs>
        <w:spacing w:line="240" w:lineRule="auto"/>
        <w:ind w:left="567" w:hanging="567"/>
        <w:rPr>
          <w:rFonts w:ascii="Times New Roman" w:hAnsi="Times New Roman"/>
        </w:rPr>
      </w:pPr>
      <w:r w:rsidRPr="00C03419">
        <w:rPr>
          <w:rFonts w:ascii="Times New Roman" w:hAnsi="Times New Roman" w:cs="Times New Roman"/>
        </w:rPr>
        <w:t xml:space="preserve">kalio koncentraciją kraujyje didinančių vaistų, pvz.: </w:t>
      </w:r>
    </w:p>
    <w:p w14:paraId="41D0DACB" w14:textId="77777777" w:rsidR="00BE57CC" w:rsidRPr="00C03419" w:rsidRDefault="00BE57CC" w:rsidP="003C782A">
      <w:pPr>
        <w:numPr>
          <w:ilvl w:val="0"/>
          <w:numId w:val="13"/>
        </w:numPr>
        <w:tabs>
          <w:tab w:val="left" w:pos="567"/>
        </w:tabs>
        <w:spacing w:line="240" w:lineRule="auto"/>
        <w:ind w:left="1134" w:hanging="567"/>
        <w:rPr>
          <w:rFonts w:ascii="Times New Roman" w:hAnsi="Times New Roman" w:cs="Times New Roman"/>
        </w:rPr>
      </w:pPr>
      <w:r w:rsidRPr="00C03419">
        <w:rPr>
          <w:rFonts w:ascii="Times New Roman" w:hAnsi="Times New Roman" w:cs="Times New Roman"/>
        </w:rPr>
        <w:t>kalį organizme sulaikančių diuretikų (šlapimo išsiskyrimą skatinančių vaistų), pvz., amilorido, spironolaktono, triamtereno;</w:t>
      </w:r>
    </w:p>
    <w:p w14:paraId="0466744B" w14:textId="77777777" w:rsidR="00BE57CC" w:rsidRPr="00C03419" w:rsidRDefault="00BE57CC" w:rsidP="003C782A">
      <w:pPr>
        <w:numPr>
          <w:ilvl w:val="0"/>
          <w:numId w:val="13"/>
        </w:numPr>
        <w:tabs>
          <w:tab w:val="left" w:pos="567"/>
        </w:tabs>
        <w:spacing w:line="240" w:lineRule="auto"/>
        <w:ind w:left="1134" w:hanging="567"/>
        <w:rPr>
          <w:rFonts w:ascii="Times New Roman" w:hAnsi="Times New Roman" w:cs="Times New Roman"/>
        </w:rPr>
      </w:pPr>
      <w:r w:rsidRPr="00C03419">
        <w:rPr>
          <w:rFonts w:ascii="Times New Roman" w:hAnsi="Times New Roman" w:cs="Times New Roman"/>
        </w:rPr>
        <w:t>angiotenziną konvertuojančio fermento (AKF) inhibitorių (dažniausiai jų vartojama didelio kraujospūdžio ligai gydyti);</w:t>
      </w:r>
    </w:p>
    <w:p w14:paraId="69880CDA" w14:textId="77777777" w:rsidR="00BE57CC" w:rsidRPr="00C03419" w:rsidRDefault="00BE57CC" w:rsidP="003C782A">
      <w:pPr>
        <w:numPr>
          <w:ilvl w:val="0"/>
          <w:numId w:val="13"/>
        </w:numPr>
        <w:tabs>
          <w:tab w:val="left" w:pos="567"/>
        </w:tabs>
        <w:spacing w:line="240" w:lineRule="auto"/>
        <w:ind w:left="1134" w:hanging="567"/>
        <w:rPr>
          <w:rFonts w:ascii="Times New Roman" w:hAnsi="Times New Roman" w:cs="Times New Roman"/>
        </w:rPr>
      </w:pPr>
      <w:r w:rsidRPr="00C03419">
        <w:rPr>
          <w:rFonts w:ascii="Times New Roman" w:hAnsi="Times New Roman" w:cs="Times New Roman"/>
        </w:rPr>
        <w:t>angiotenzino II receptorių blokatorių (jų vartojama didelio kraujospūdžio ligai gydyti);</w:t>
      </w:r>
    </w:p>
    <w:p w14:paraId="2361FC76" w14:textId="77777777" w:rsidR="00BE57CC" w:rsidRPr="00C03419" w:rsidRDefault="00BE57CC" w:rsidP="003C782A">
      <w:pPr>
        <w:numPr>
          <w:ilvl w:val="0"/>
          <w:numId w:val="13"/>
        </w:numPr>
        <w:tabs>
          <w:tab w:val="left" w:pos="567"/>
        </w:tabs>
        <w:spacing w:line="240" w:lineRule="auto"/>
        <w:ind w:left="1134" w:hanging="567"/>
        <w:rPr>
          <w:rFonts w:ascii="Times New Roman" w:hAnsi="Times New Roman" w:cs="Times New Roman"/>
        </w:rPr>
      </w:pPr>
      <w:r w:rsidRPr="00C03419">
        <w:rPr>
          <w:rFonts w:ascii="Times New Roman" w:hAnsi="Times New Roman" w:cs="Times New Roman"/>
        </w:rPr>
        <w:t>ciklosporino (jo vartojama persodinto organo atmetimo profilaktikai);</w:t>
      </w:r>
    </w:p>
    <w:p w14:paraId="011EF89D" w14:textId="77777777" w:rsidR="00BE57CC" w:rsidRPr="00C03419" w:rsidRDefault="00BE57CC" w:rsidP="003C782A">
      <w:pPr>
        <w:numPr>
          <w:ilvl w:val="0"/>
          <w:numId w:val="13"/>
        </w:numPr>
        <w:tabs>
          <w:tab w:val="left" w:pos="567"/>
        </w:tabs>
        <w:spacing w:line="240" w:lineRule="auto"/>
        <w:ind w:left="1134" w:hanging="567"/>
        <w:rPr>
          <w:rFonts w:ascii="Times New Roman" w:hAnsi="Times New Roman" w:cs="Times New Roman"/>
        </w:rPr>
      </w:pPr>
      <w:r w:rsidRPr="00C03419">
        <w:rPr>
          <w:rFonts w:ascii="Times New Roman" w:hAnsi="Times New Roman" w:cs="Times New Roman"/>
        </w:rPr>
        <w:t>takrolimuzo (jo vartojama persodinto organo atmetimo profilaktikai bei tam tikroms odos ligoms gydyti);</w:t>
      </w:r>
    </w:p>
    <w:p w14:paraId="1C3445ED" w14:textId="77777777" w:rsidR="00BE57CC" w:rsidRPr="00C03419" w:rsidRDefault="00BE57CC" w:rsidP="003C782A">
      <w:pPr>
        <w:numPr>
          <w:ilvl w:val="0"/>
          <w:numId w:val="13"/>
        </w:numPr>
        <w:tabs>
          <w:tab w:val="left" w:pos="567"/>
        </w:tabs>
        <w:spacing w:line="240" w:lineRule="auto"/>
        <w:ind w:left="1134" w:hanging="567"/>
        <w:rPr>
          <w:rFonts w:ascii="Times New Roman" w:eastAsia="Times New Roman" w:hAnsi="Times New Roman" w:cs="Times New Roman"/>
          <w:snapToGrid w:val="0"/>
        </w:rPr>
      </w:pPr>
      <w:r w:rsidRPr="00C03419">
        <w:rPr>
          <w:rFonts w:ascii="Times New Roman" w:hAnsi="Times New Roman" w:cs="Times New Roman"/>
        </w:rPr>
        <w:t>vaistų, kurių sudėtyje yra kalio;</w:t>
      </w:r>
    </w:p>
    <w:p w14:paraId="1C6B52FE" w14:textId="77777777" w:rsidR="00BE57CC" w:rsidRPr="00C03419" w:rsidRDefault="00BE57CC" w:rsidP="003C782A">
      <w:pPr>
        <w:numPr>
          <w:ilvl w:val="0"/>
          <w:numId w:val="11"/>
        </w:numPr>
        <w:tabs>
          <w:tab w:val="left" w:pos="0"/>
          <w:tab w:val="left" w:pos="567"/>
        </w:tabs>
        <w:spacing w:line="240" w:lineRule="auto"/>
        <w:ind w:left="567" w:hanging="567"/>
        <w:contextualSpacing/>
        <w:rPr>
          <w:rFonts w:ascii="Times New Roman" w:eastAsia="Times New Roman" w:hAnsi="Times New Roman" w:cs="Times New Roman"/>
          <w:snapToGrid w:val="0"/>
          <w:lang w:val="en-GB"/>
        </w:rPr>
      </w:pPr>
      <w:r w:rsidRPr="00C03419">
        <w:rPr>
          <w:rFonts w:ascii="Times New Roman" w:hAnsi="Times New Roman" w:cs="Times New Roman"/>
        </w:rPr>
        <w:t>kortikosteroidų (uždegimą slopinančių vaistų).</w:t>
      </w:r>
    </w:p>
    <w:p w14:paraId="5C5B9A99" w14:textId="77777777" w:rsidR="00BE57CC" w:rsidRPr="00C03419" w:rsidRDefault="00BE57CC" w:rsidP="00901DBC">
      <w:pPr>
        <w:numPr>
          <w:ilvl w:val="12"/>
          <w:numId w:val="0"/>
        </w:numPr>
        <w:spacing w:line="240" w:lineRule="auto"/>
        <w:ind w:right="-2"/>
        <w:rPr>
          <w:rFonts w:ascii="Times New Roman" w:hAnsi="Times New Roman" w:cs="Times New Roman"/>
        </w:rPr>
      </w:pPr>
    </w:p>
    <w:p w14:paraId="4146CA3E"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Nėštumas ir žindymo laikotarpis</w:t>
      </w:r>
    </w:p>
    <w:p w14:paraId="53C988D6" w14:textId="77777777" w:rsidR="00BE57CC" w:rsidRPr="00C03419" w:rsidRDefault="00BE57CC" w:rsidP="00901DBC">
      <w:pPr>
        <w:numPr>
          <w:ilvl w:val="12"/>
          <w:numId w:val="0"/>
        </w:numPr>
        <w:spacing w:line="240" w:lineRule="auto"/>
        <w:rPr>
          <w:rFonts w:ascii="Times New Roman" w:eastAsia="Times New Roman" w:hAnsi="Times New Roman" w:cs="Times New Roman"/>
          <w:snapToGrid w:val="0"/>
        </w:rPr>
      </w:pPr>
      <w:r w:rsidRPr="00C03419">
        <w:rPr>
          <w:rFonts w:ascii="Times New Roman" w:hAnsi="Times New Roman" w:cs="Times New Roman"/>
        </w:rPr>
        <w:t>Jeigu esate nėščia, žindote kūdikį, manote, kad galbūt esate nėščia, arba planuojate pastoti, tai prieš vartodama šį vaistą, pasitarkite su gydytoju.</w:t>
      </w:r>
    </w:p>
    <w:p w14:paraId="75934B30" w14:textId="77777777" w:rsidR="00BE57CC" w:rsidRPr="00C03419" w:rsidRDefault="00BE57CC" w:rsidP="00901DBC">
      <w:pPr>
        <w:numPr>
          <w:ilvl w:val="12"/>
          <w:numId w:val="0"/>
        </w:numPr>
        <w:spacing w:line="240" w:lineRule="auto"/>
        <w:rPr>
          <w:rFonts w:ascii="Times New Roman" w:hAnsi="Times New Roman" w:cs="Times New Roman"/>
        </w:rPr>
      </w:pPr>
    </w:p>
    <w:p w14:paraId="2EB85B49" w14:textId="77777777" w:rsidR="00BE57CC" w:rsidRPr="00C03419" w:rsidRDefault="00BE57CC" w:rsidP="00901DBC">
      <w:pPr>
        <w:numPr>
          <w:ilvl w:val="12"/>
          <w:numId w:val="0"/>
        </w:numPr>
        <w:spacing w:line="240" w:lineRule="auto"/>
        <w:rPr>
          <w:rFonts w:ascii="Times New Roman" w:eastAsia="Times New Roman" w:hAnsi="Times New Roman" w:cs="Times New Roman"/>
          <w:snapToGrid w:val="0"/>
        </w:rPr>
      </w:pPr>
      <w:r w:rsidRPr="00C03419">
        <w:rPr>
          <w:rFonts w:ascii="Times New Roman" w:hAnsi="Times New Roman" w:cs="Times New Roman"/>
        </w:rPr>
        <w:t>Šio vaisto nėštumo ir žindymo laikotarpiu vartoti galima. Gydytojas atidžiai stebės suvartojamą vaisto kiekį. Be to, gydytojas atliks kraujo tyrimus, kad galėtų stebėti cheminių medžiagų kiekį Jūsų kraujyje, kadangi kalio kiekio pokytis kraujyje gali sutrikdyti Jūsų ir dar negimusio vaiko širdies veiklą.</w:t>
      </w:r>
    </w:p>
    <w:p w14:paraId="7192DA41" w14:textId="77777777" w:rsidR="00BE57CC" w:rsidRPr="00C03419" w:rsidRDefault="00BE57CC" w:rsidP="00901DBC">
      <w:pPr>
        <w:numPr>
          <w:ilvl w:val="12"/>
          <w:numId w:val="0"/>
        </w:numPr>
        <w:spacing w:line="240" w:lineRule="auto"/>
        <w:rPr>
          <w:rFonts w:ascii="Times New Roman" w:hAnsi="Times New Roman" w:cs="Times New Roman"/>
        </w:rPr>
      </w:pPr>
      <w:r w:rsidRPr="00C03419">
        <w:rPr>
          <w:rFonts w:ascii="Times New Roman" w:hAnsi="Times New Roman" w:cs="Times New Roman"/>
        </w:rPr>
        <w:t>Gydytojas atidžiai stebės Jūsų kraujospūdį, nes natrio chloridas gali jį didinti (yra preeklampsijos rizika).</w:t>
      </w:r>
    </w:p>
    <w:p w14:paraId="29CBEE8B" w14:textId="77777777" w:rsidR="00BE57CC" w:rsidRPr="00C03419" w:rsidRDefault="00BE57CC" w:rsidP="00901DBC">
      <w:pPr>
        <w:numPr>
          <w:ilvl w:val="12"/>
          <w:numId w:val="0"/>
        </w:numPr>
        <w:spacing w:line="240" w:lineRule="auto"/>
        <w:rPr>
          <w:rFonts w:ascii="Times New Roman" w:hAnsi="Times New Roman" w:cs="Times New Roman"/>
        </w:rPr>
      </w:pPr>
    </w:p>
    <w:p w14:paraId="0F8B18F3"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Vairavimas ir mechanizmų valdymas</w:t>
      </w:r>
    </w:p>
    <w:p w14:paraId="6648DC92" w14:textId="77777777" w:rsidR="00BE57CC" w:rsidRPr="00CF24DE" w:rsidRDefault="00BE57CC" w:rsidP="00901DBC">
      <w:pPr>
        <w:numPr>
          <w:ilvl w:val="12"/>
          <w:numId w:val="0"/>
        </w:numPr>
        <w:spacing w:line="240" w:lineRule="auto"/>
        <w:ind w:right="-2"/>
        <w:rPr>
          <w:rFonts w:ascii="Times New Roman" w:hAnsi="Times New Roman"/>
        </w:rPr>
      </w:pPr>
      <w:r w:rsidRPr="00C03419">
        <w:rPr>
          <w:rFonts w:ascii="Times New Roman" w:hAnsi="Times New Roman" w:cs="Times New Roman"/>
        </w:rPr>
        <w:t>Šis vaistas gebėjimo vairuoti ar valdyti mechanizmus neveikia.</w:t>
      </w:r>
    </w:p>
    <w:p w14:paraId="1442B305" w14:textId="77777777" w:rsidR="00BE57CC" w:rsidRPr="00C03419" w:rsidRDefault="00BE57CC" w:rsidP="00901DBC">
      <w:pPr>
        <w:numPr>
          <w:ilvl w:val="12"/>
          <w:numId w:val="0"/>
        </w:numPr>
        <w:spacing w:line="240" w:lineRule="auto"/>
        <w:ind w:right="-2"/>
        <w:rPr>
          <w:rFonts w:ascii="Times New Roman" w:hAnsi="Times New Roman" w:cs="Times New Roman"/>
        </w:rPr>
      </w:pPr>
    </w:p>
    <w:p w14:paraId="5DDA8275" w14:textId="77777777" w:rsidR="00BE57CC" w:rsidRPr="00C03419" w:rsidRDefault="00BE57CC" w:rsidP="00901DBC">
      <w:pPr>
        <w:numPr>
          <w:ilvl w:val="12"/>
          <w:numId w:val="0"/>
        </w:numPr>
        <w:spacing w:line="240" w:lineRule="auto"/>
        <w:ind w:right="-2"/>
        <w:rPr>
          <w:rFonts w:ascii="Times New Roman" w:hAnsi="Times New Roman" w:cs="Times New Roman"/>
        </w:rPr>
      </w:pPr>
    </w:p>
    <w:p w14:paraId="22CBB2D3" w14:textId="77777777" w:rsidR="00BE57CC" w:rsidRPr="00C03419" w:rsidRDefault="00BE57CC" w:rsidP="003C782A">
      <w:pPr>
        <w:keepNext/>
        <w:keepLines/>
        <w:tabs>
          <w:tab w:val="left" w:pos="567"/>
        </w:tabs>
        <w:spacing w:line="240" w:lineRule="auto"/>
        <w:outlineLvl w:val="2"/>
        <w:rPr>
          <w:rFonts w:ascii="Times New Roman" w:hAnsi="Times New Roman" w:cs="Times New Roman"/>
        </w:rPr>
      </w:pPr>
      <w:r w:rsidRPr="00C03419">
        <w:rPr>
          <w:rFonts w:ascii="Times New Roman" w:hAnsi="Times New Roman" w:cs="Times New Roman"/>
          <w:b/>
        </w:rPr>
        <w:t>3.</w:t>
      </w:r>
      <w:r w:rsidRPr="00C03419">
        <w:rPr>
          <w:rFonts w:ascii="Times New Roman" w:hAnsi="Times New Roman" w:cs="Times New Roman"/>
          <w:b/>
        </w:rPr>
        <w:tab/>
        <w:t>Kaip vartoti Potassium Chloride/ Sodium Chloride Fresenius 3 mg/9 mg/ml</w:t>
      </w:r>
    </w:p>
    <w:p w14:paraId="7B9806D7"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24B5D2B" w14:textId="77777777" w:rsidR="00BE57CC" w:rsidRPr="00CF24DE" w:rsidRDefault="00BE57CC" w:rsidP="00901DBC">
      <w:pPr>
        <w:numPr>
          <w:ilvl w:val="12"/>
          <w:numId w:val="0"/>
        </w:numPr>
        <w:spacing w:line="240" w:lineRule="auto"/>
        <w:ind w:right="-2"/>
        <w:rPr>
          <w:rFonts w:ascii="Times New Roman" w:hAnsi="Times New Roman"/>
        </w:rPr>
      </w:pPr>
      <w:r w:rsidRPr="00C03419">
        <w:rPr>
          <w:rFonts w:ascii="Times New Roman" w:hAnsi="Times New Roman" w:cs="Times New Roman"/>
        </w:rPr>
        <w:t>Šį vaistą Jums sulašins gydytojas arba slaugytojas.</w:t>
      </w:r>
    </w:p>
    <w:p w14:paraId="70420639" w14:textId="77777777" w:rsidR="00BE57CC" w:rsidRPr="00C03419" w:rsidRDefault="00BE57CC" w:rsidP="00901DBC">
      <w:pPr>
        <w:numPr>
          <w:ilvl w:val="12"/>
          <w:numId w:val="0"/>
        </w:numPr>
        <w:spacing w:line="240" w:lineRule="auto"/>
        <w:ind w:right="-2"/>
        <w:rPr>
          <w:rFonts w:ascii="Times New Roman" w:hAnsi="Times New Roman" w:cs="Times New Roman"/>
        </w:rPr>
      </w:pPr>
    </w:p>
    <w:p w14:paraId="2FF59D1D" w14:textId="77777777" w:rsidR="00BE57CC" w:rsidRPr="00CF24DE" w:rsidRDefault="00BE57CC" w:rsidP="003C782A">
      <w:pPr>
        <w:tabs>
          <w:tab w:val="left" w:pos="567"/>
        </w:tabs>
        <w:spacing w:line="240" w:lineRule="auto"/>
        <w:rPr>
          <w:rFonts w:ascii="Times New Roman" w:hAnsi="Times New Roman"/>
        </w:rPr>
      </w:pPr>
      <w:r w:rsidRPr="00C03419">
        <w:rPr>
          <w:rFonts w:ascii="Times New Roman" w:hAnsi="Times New Roman" w:cs="Times New Roman"/>
        </w:rPr>
        <w:t>Gydytojas nuspręs, kokio vaisto kiekio Jums reikia. Tai priklausys nuo Jūsų amžiaus, svorio, klinikinės ir biologinės būklės bei hidratacijos lygio (vandens kiekio organizme). Be to, Jums skiriamas vaisto kiekis gali priklausyti nuo kitų Jūsų vartojamų vaistų.</w:t>
      </w:r>
    </w:p>
    <w:p w14:paraId="7C99244B"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A124B62"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lastRenderedPageBreak/>
        <w:t>Potassium Chloride/ Sodium Chloride Fresenius 3 mg/9 mg/ml lėtai infuzuojamas į veną. Infuzijos greitį nustatys gydytojas. Jei reikia infuzuoti didelį vaisto kiekį arba infuziją atlikti greitai, gydytojas stebės Jūsų EKG (širdies aktyvumą).</w:t>
      </w:r>
    </w:p>
    <w:p w14:paraId="4AE2A513" w14:textId="77777777" w:rsidR="00BE57CC" w:rsidRPr="00C03419" w:rsidRDefault="00BE57CC" w:rsidP="00901DBC">
      <w:pPr>
        <w:numPr>
          <w:ilvl w:val="12"/>
          <w:numId w:val="0"/>
        </w:numPr>
        <w:spacing w:line="240" w:lineRule="auto"/>
        <w:ind w:right="-2"/>
        <w:rPr>
          <w:rFonts w:ascii="Times New Roman" w:hAnsi="Times New Roman" w:cs="Times New Roman"/>
        </w:rPr>
      </w:pPr>
    </w:p>
    <w:p w14:paraId="73E3A5C3"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Potassium Chloride/ Sodium Chloride Fresenius 3 mg/9 mg/ml vartojimo metu gydytojas atliks kraujo tyrimus, kad galėtų stebėti kitų kraujyje įprastai esančių kalio ir kitų elektrolitų (pvz., natrio ir chlorido) kiekį. Be to, gydytojas stebės, ar normaliai šlapinatės (ar išsiskiriantis šlapimo kiekis pakankamas).</w:t>
      </w:r>
    </w:p>
    <w:p w14:paraId="7F5B1E33" w14:textId="77777777" w:rsidR="00BE57CC" w:rsidRPr="00C03419" w:rsidRDefault="00BE57CC" w:rsidP="00901DBC">
      <w:pPr>
        <w:numPr>
          <w:ilvl w:val="12"/>
          <w:numId w:val="0"/>
        </w:numPr>
        <w:spacing w:line="240" w:lineRule="auto"/>
        <w:ind w:right="-2"/>
        <w:rPr>
          <w:rFonts w:ascii="Times New Roman" w:hAnsi="Times New Roman" w:cs="Times New Roman"/>
        </w:rPr>
      </w:pPr>
    </w:p>
    <w:p w14:paraId="65A28E2D"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Ką daryti pavartojus per didelę Potassium Chloride/ Sodium Chloride Fresenius 3 mg/9 mg/ml dozę?</w:t>
      </w:r>
    </w:p>
    <w:p w14:paraId="283533BC" w14:textId="77777777" w:rsidR="00BE57CC" w:rsidRPr="00C03419" w:rsidRDefault="00BE57CC" w:rsidP="00901DBC">
      <w:pPr>
        <w:numPr>
          <w:ilvl w:val="12"/>
          <w:numId w:val="0"/>
        </w:numPr>
        <w:spacing w:line="240" w:lineRule="auto"/>
        <w:ind w:right="-2"/>
        <w:outlineLvl w:val="0"/>
        <w:rPr>
          <w:rFonts w:ascii="Times New Roman" w:hAnsi="Times New Roman" w:cs="Times New Roman"/>
        </w:rPr>
      </w:pPr>
      <w:r w:rsidRPr="00C03419">
        <w:rPr>
          <w:rFonts w:ascii="Times New Roman" w:hAnsi="Times New Roman" w:cs="Times New Roman"/>
        </w:rPr>
        <w:t>Jei Jums bus sulašinta per daug vaisto, gali pasireikšti rankų ir kojų dilgčiojimas ir deginimas (parestezija), raumenų silpnumas, negalėjimas judėti (paralyžius), neritmiškas širdies plakimas (aritmija), širdies blokada (labai retas širdies plakimas), širdies sustojimas (širdies plakimo išnykimas), minčių susipainiojimas, kvėpavimą apsunkinantis skysčių kaupimasis plaučiuose (plaučių edema), skysčių kaupimasis po oda, ypač kulkšnių srityje (periferinė edema), kraujo parūgštėjimas (acidozė), sukeliantis nuovargį, minčių susipainiojimą, letargiją ir kvėpavimo padažnėjimą.</w:t>
      </w:r>
    </w:p>
    <w:p w14:paraId="1C0E6F8B" w14:textId="77777777" w:rsidR="00BE57CC" w:rsidRPr="00C03419" w:rsidRDefault="00BE57CC" w:rsidP="00901DBC">
      <w:pPr>
        <w:numPr>
          <w:ilvl w:val="12"/>
          <w:numId w:val="0"/>
        </w:numPr>
        <w:spacing w:line="240" w:lineRule="auto"/>
        <w:ind w:right="-29"/>
        <w:rPr>
          <w:rFonts w:ascii="Times New Roman" w:hAnsi="Times New Roman" w:cs="Times New Roman"/>
        </w:rPr>
      </w:pPr>
    </w:p>
    <w:p w14:paraId="70D9DC78" w14:textId="77777777" w:rsidR="00BE57CC" w:rsidRPr="00C03419" w:rsidRDefault="00BE57CC" w:rsidP="00901DBC">
      <w:pPr>
        <w:numPr>
          <w:ilvl w:val="12"/>
          <w:numId w:val="0"/>
        </w:numPr>
        <w:spacing w:line="240" w:lineRule="auto"/>
        <w:ind w:right="-29"/>
        <w:rPr>
          <w:rFonts w:ascii="Times New Roman" w:eastAsia="Times New Roman" w:hAnsi="Times New Roman" w:cs="Times New Roman"/>
          <w:snapToGrid w:val="0"/>
        </w:rPr>
      </w:pPr>
      <w:r w:rsidRPr="00C03419">
        <w:rPr>
          <w:rFonts w:ascii="Times New Roman" w:hAnsi="Times New Roman" w:cs="Times New Roman"/>
        </w:rPr>
        <w:t>Jei Jums atsiras bet kuris iš paminėtų simptomų, apie tai nedelsdami pasakykite gydytojui. Infuzija bus nutraukta ir pradėtas gydymas, atsižvelgiant į simptomus.</w:t>
      </w:r>
    </w:p>
    <w:p w14:paraId="70EBD18A" w14:textId="77777777" w:rsidR="00BE57CC" w:rsidRPr="00C03419" w:rsidRDefault="00BE57CC" w:rsidP="00901DBC">
      <w:pPr>
        <w:numPr>
          <w:ilvl w:val="12"/>
          <w:numId w:val="0"/>
        </w:numPr>
        <w:spacing w:line="240" w:lineRule="auto"/>
        <w:ind w:right="-29"/>
        <w:rPr>
          <w:rFonts w:ascii="Times New Roman" w:hAnsi="Times New Roman" w:cs="Times New Roman"/>
        </w:rPr>
      </w:pPr>
    </w:p>
    <w:p w14:paraId="21D29558" w14:textId="77777777" w:rsidR="00BE57CC" w:rsidRPr="00C03419" w:rsidRDefault="00BE57CC" w:rsidP="00901DBC">
      <w:pPr>
        <w:numPr>
          <w:ilvl w:val="12"/>
          <w:numId w:val="0"/>
        </w:numPr>
        <w:spacing w:line="240" w:lineRule="auto"/>
        <w:ind w:right="-29"/>
        <w:rPr>
          <w:rFonts w:ascii="Times New Roman" w:eastAsia="Times New Roman" w:hAnsi="Times New Roman" w:cs="Times New Roman"/>
          <w:snapToGrid w:val="0"/>
        </w:rPr>
      </w:pPr>
      <w:r w:rsidRPr="00C03419">
        <w:rPr>
          <w:rFonts w:ascii="Times New Roman" w:hAnsi="Times New Roman" w:cs="Times New Roman"/>
        </w:rPr>
        <w:t>Jeigu kiltų daugiau klausimų dėl šio vaisto vartojimo, kreipkitės į gydytoją arba slaugytoją.</w:t>
      </w:r>
    </w:p>
    <w:p w14:paraId="26B80E56" w14:textId="77777777" w:rsidR="00BE57CC" w:rsidRPr="00C03419" w:rsidRDefault="00BE57CC" w:rsidP="00901DBC">
      <w:pPr>
        <w:numPr>
          <w:ilvl w:val="12"/>
          <w:numId w:val="0"/>
        </w:numPr>
        <w:spacing w:line="240" w:lineRule="auto"/>
        <w:rPr>
          <w:rFonts w:ascii="Times New Roman" w:hAnsi="Times New Roman" w:cs="Times New Roman"/>
        </w:rPr>
      </w:pPr>
    </w:p>
    <w:p w14:paraId="7E0ACA03" w14:textId="77777777" w:rsidR="00BE57CC" w:rsidRPr="00C03419" w:rsidRDefault="00BE57CC" w:rsidP="00901DBC">
      <w:pPr>
        <w:numPr>
          <w:ilvl w:val="12"/>
          <w:numId w:val="0"/>
        </w:numPr>
        <w:spacing w:line="240" w:lineRule="auto"/>
        <w:rPr>
          <w:rFonts w:ascii="Times New Roman" w:hAnsi="Times New Roman" w:cs="Times New Roman"/>
        </w:rPr>
      </w:pPr>
    </w:p>
    <w:p w14:paraId="7EF4CDF2" w14:textId="77777777" w:rsidR="00BE57CC" w:rsidRPr="00C03419" w:rsidRDefault="00BE57CC" w:rsidP="003C782A">
      <w:pPr>
        <w:keepNext/>
        <w:keepLines/>
        <w:tabs>
          <w:tab w:val="left" w:pos="567"/>
        </w:tabs>
        <w:spacing w:line="240" w:lineRule="auto"/>
        <w:outlineLvl w:val="2"/>
        <w:rPr>
          <w:rFonts w:ascii="Times New Roman" w:hAnsi="Times New Roman" w:cs="Times New Roman"/>
        </w:rPr>
      </w:pPr>
      <w:r w:rsidRPr="00C03419">
        <w:rPr>
          <w:rFonts w:ascii="Times New Roman" w:hAnsi="Times New Roman" w:cs="Times New Roman"/>
          <w:b/>
        </w:rPr>
        <w:t>4.</w:t>
      </w:r>
      <w:r w:rsidRPr="00C03419">
        <w:rPr>
          <w:rFonts w:ascii="Times New Roman" w:hAnsi="Times New Roman" w:cs="Times New Roman"/>
          <w:b/>
        </w:rPr>
        <w:tab/>
        <w:t>Galimas šalutinis poveikis</w:t>
      </w:r>
    </w:p>
    <w:p w14:paraId="108DBCAC" w14:textId="77777777" w:rsidR="00BE57CC" w:rsidRPr="00C03419" w:rsidRDefault="00BE57CC" w:rsidP="00901DBC">
      <w:pPr>
        <w:numPr>
          <w:ilvl w:val="12"/>
          <w:numId w:val="0"/>
        </w:numPr>
        <w:spacing w:line="240" w:lineRule="auto"/>
        <w:rPr>
          <w:rFonts w:ascii="Times New Roman" w:hAnsi="Times New Roman" w:cs="Times New Roman"/>
        </w:rPr>
      </w:pPr>
    </w:p>
    <w:p w14:paraId="288BBA6C" w14:textId="77777777" w:rsidR="00BE57CC" w:rsidRPr="00C03419" w:rsidRDefault="00BE57CC" w:rsidP="00901DBC">
      <w:pPr>
        <w:numPr>
          <w:ilvl w:val="12"/>
          <w:numId w:val="0"/>
        </w:numPr>
        <w:spacing w:line="240" w:lineRule="auto"/>
        <w:ind w:right="-29"/>
        <w:rPr>
          <w:rFonts w:ascii="Times New Roman" w:eastAsia="Times New Roman" w:hAnsi="Times New Roman" w:cs="Times New Roman"/>
          <w:snapToGrid w:val="0"/>
        </w:rPr>
      </w:pPr>
      <w:r w:rsidRPr="00C03419">
        <w:rPr>
          <w:rFonts w:ascii="Times New Roman" w:hAnsi="Times New Roman" w:cs="Times New Roman"/>
        </w:rPr>
        <w:t>Šis vaistas, kaip ir visi kiti, gali sukelti šalutinį poveikį, nors jis pasireiškia ne visiems žmonėms.</w:t>
      </w:r>
    </w:p>
    <w:p w14:paraId="137B93F5" w14:textId="77777777" w:rsidR="00BE57CC" w:rsidRPr="00C03419" w:rsidRDefault="00BE57CC" w:rsidP="00901DBC">
      <w:pPr>
        <w:numPr>
          <w:ilvl w:val="12"/>
          <w:numId w:val="0"/>
        </w:numPr>
        <w:spacing w:line="240" w:lineRule="auto"/>
        <w:ind w:right="-29"/>
        <w:rPr>
          <w:rFonts w:ascii="Times New Roman" w:hAnsi="Times New Roman" w:cs="Times New Roman"/>
        </w:rPr>
      </w:pPr>
    </w:p>
    <w:p w14:paraId="06E7E5DD" w14:textId="77777777" w:rsidR="00BE57CC" w:rsidRPr="00C03419" w:rsidRDefault="00BE57CC" w:rsidP="00901DBC">
      <w:pPr>
        <w:numPr>
          <w:ilvl w:val="12"/>
          <w:numId w:val="0"/>
        </w:numPr>
        <w:spacing w:line="240" w:lineRule="auto"/>
        <w:ind w:right="-29"/>
        <w:rPr>
          <w:rFonts w:ascii="Times New Roman" w:eastAsia="Times New Roman" w:hAnsi="Times New Roman" w:cs="Times New Roman"/>
          <w:snapToGrid w:val="0"/>
        </w:rPr>
      </w:pPr>
      <w:r w:rsidRPr="00C03419">
        <w:rPr>
          <w:rFonts w:ascii="Times New Roman" w:hAnsi="Times New Roman" w:cs="Times New Roman"/>
        </w:rPr>
        <w:t>Duomenų apie toliau išvardytą šalutinį poveikį gauta po vaisto pateikimo į rinką. Šalutinio poveikio dažnis negali būti apskaičiuotas pagal turimus duomenis. Šalutinis poveikis gali būti susijęs su vartojimo technika.</w:t>
      </w:r>
    </w:p>
    <w:p w14:paraId="096A0A2F" w14:textId="77777777" w:rsidR="00BE57CC" w:rsidRPr="00C03419" w:rsidRDefault="00BE57CC" w:rsidP="00901DBC">
      <w:pPr>
        <w:numPr>
          <w:ilvl w:val="12"/>
          <w:numId w:val="0"/>
        </w:numPr>
        <w:spacing w:line="240" w:lineRule="auto"/>
        <w:ind w:right="-29"/>
        <w:rPr>
          <w:rFonts w:ascii="Times New Roman" w:hAnsi="Times New Roman" w:cs="Times New Roman"/>
        </w:rPr>
      </w:pPr>
    </w:p>
    <w:p w14:paraId="441557B5" w14:textId="77777777" w:rsidR="00BE57CC" w:rsidRPr="00C03419" w:rsidRDefault="00BE57CC" w:rsidP="00901DBC">
      <w:pPr>
        <w:numPr>
          <w:ilvl w:val="12"/>
          <w:numId w:val="0"/>
        </w:numPr>
        <w:spacing w:line="240" w:lineRule="auto"/>
        <w:ind w:right="-29"/>
        <w:rPr>
          <w:rFonts w:ascii="Times New Roman" w:hAnsi="Times New Roman" w:cs="Times New Roman"/>
          <w:b/>
          <w:snapToGrid w:val="0"/>
          <w:color w:val="231F20"/>
        </w:rPr>
      </w:pPr>
      <w:r w:rsidRPr="00C03419">
        <w:rPr>
          <w:rFonts w:ascii="Times New Roman" w:hAnsi="Times New Roman" w:cs="Times New Roman"/>
          <w:b/>
          <w:color w:val="231F20"/>
        </w:rPr>
        <w:t>Jei pasireikš toliau išvardytas šalutinis poveikis, apie tai pasakykite gydytojui arba vaistininkui.</w:t>
      </w:r>
    </w:p>
    <w:p w14:paraId="01D2A229" w14:textId="77777777" w:rsidR="00BE57CC" w:rsidRPr="00C03419" w:rsidRDefault="00BE57CC" w:rsidP="003C782A">
      <w:pPr>
        <w:numPr>
          <w:ilvl w:val="0"/>
          <w:numId w:val="14"/>
        </w:numPr>
        <w:tabs>
          <w:tab w:val="left" w:pos="567"/>
        </w:tabs>
        <w:spacing w:line="240" w:lineRule="auto"/>
        <w:ind w:left="567" w:right="-29" w:hanging="567"/>
        <w:contextualSpacing/>
        <w:rPr>
          <w:rFonts w:ascii="Times New Roman" w:eastAsia="Times New Roman" w:hAnsi="Times New Roman" w:cs="Times New Roman"/>
          <w:snapToGrid w:val="0"/>
          <w:lang w:val="en-GB"/>
        </w:rPr>
      </w:pPr>
      <w:r w:rsidRPr="00C03419">
        <w:rPr>
          <w:rFonts w:ascii="Times New Roman" w:hAnsi="Times New Roman" w:cs="Times New Roman"/>
        </w:rPr>
        <w:t>Infekcija injekcijos vietoje.</w:t>
      </w:r>
    </w:p>
    <w:p w14:paraId="08A3A57C" w14:textId="77777777" w:rsidR="00BE57CC" w:rsidRPr="00C03419" w:rsidRDefault="00BE57CC" w:rsidP="003C782A">
      <w:pPr>
        <w:numPr>
          <w:ilvl w:val="0"/>
          <w:numId w:val="14"/>
        </w:numPr>
        <w:tabs>
          <w:tab w:val="left" w:pos="567"/>
        </w:tabs>
        <w:spacing w:line="240" w:lineRule="auto"/>
        <w:ind w:left="567" w:right="-29" w:hanging="567"/>
        <w:contextualSpacing/>
        <w:rPr>
          <w:rFonts w:ascii="Times New Roman" w:hAnsi="Times New Roman" w:cs="Times New Roman"/>
        </w:rPr>
      </w:pPr>
      <w:r w:rsidRPr="00C03419">
        <w:rPr>
          <w:rFonts w:ascii="Times New Roman" w:hAnsi="Times New Roman" w:cs="Times New Roman"/>
        </w:rPr>
        <w:t>Nenormalus kraujo tūrio padidėjimas (hipervolemija).</w:t>
      </w:r>
    </w:p>
    <w:p w14:paraId="09104E6F" w14:textId="77777777" w:rsidR="00BE57CC" w:rsidRPr="00C03419" w:rsidRDefault="00BE57CC" w:rsidP="003C782A">
      <w:pPr>
        <w:numPr>
          <w:ilvl w:val="0"/>
          <w:numId w:val="14"/>
        </w:numPr>
        <w:tabs>
          <w:tab w:val="left" w:pos="567"/>
        </w:tabs>
        <w:spacing w:line="240" w:lineRule="auto"/>
        <w:ind w:left="567" w:right="-29" w:hanging="567"/>
        <w:contextualSpacing/>
        <w:rPr>
          <w:rFonts w:ascii="Times New Roman" w:hAnsi="Times New Roman" w:cs="Times New Roman"/>
        </w:rPr>
      </w:pPr>
      <w:r w:rsidRPr="00C03419">
        <w:rPr>
          <w:rFonts w:ascii="Times New Roman" w:hAnsi="Times New Roman" w:cs="Times New Roman"/>
        </w:rPr>
        <w:t>Vaisto sulašinimas į aplinkinius audinius (ekstravazacija). Gali pasireikšti audinių pažeidimas ir atsirasti randų.</w:t>
      </w:r>
    </w:p>
    <w:p w14:paraId="519DAE43" w14:textId="77777777" w:rsidR="00BE57CC" w:rsidRPr="00CF24DE" w:rsidRDefault="00BE57CC" w:rsidP="003C782A">
      <w:pPr>
        <w:numPr>
          <w:ilvl w:val="0"/>
          <w:numId w:val="14"/>
        </w:numPr>
        <w:tabs>
          <w:tab w:val="left" w:pos="567"/>
        </w:tabs>
        <w:spacing w:line="240" w:lineRule="auto"/>
        <w:ind w:left="567" w:right="-29" w:hanging="567"/>
        <w:contextualSpacing/>
        <w:rPr>
          <w:rFonts w:ascii="Times New Roman" w:eastAsia="Times New Roman" w:hAnsi="Times New Roman" w:cs="Times New Roman"/>
          <w:snapToGrid w:val="0"/>
          <w:lang w:val="pt-PT"/>
        </w:rPr>
      </w:pPr>
      <w:r w:rsidRPr="00C03419">
        <w:rPr>
          <w:rFonts w:ascii="Times New Roman" w:hAnsi="Times New Roman" w:cs="Times New Roman"/>
        </w:rPr>
        <w:t>Skausmas arba dirginimas injekcijos vietoje.</w:t>
      </w:r>
    </w:p>
    <w:p w14:paraId="293328E5" w14:textId="77777777" w:rsidR="00BE57CC" w:rsidRPr="00C03419" w:rsidRDefault="00BE57CC" w:rsidP="003C782A">
      <w:pPr>
        <w:numPr>
          <w:ilvl w:val="0"/>
          <w:numId w:val="14"/>
        </w:numPr>
        <w:tabs>
          <w:tab w:val="left" w:pos="567"/>
        </w:tabs>
        <w:spacing w:line="240" w:lineRule="auto"/>
        <w:ind w:left="567" w:right="-29" w:hanging="567"/>
        <w:contextualSpacing/>
        <w:rPr>
          <w:rFonts w:ascii="Times New Roman" w:hAnsi="Times New Roman" w:cs="Times New Roman"/>
        </w:rPr>
      </w:pPr>
      <w:r w:rsidRPr="00C03419">
        <w:rPr>
          <w:rFonts w:ascii="Times New Roman" w:hAnsi="Times New Roman" w:cs="Times New Roman"/>
        </w:rPr>
        <w:t xml:space="preserve">Venos, į kurią </w:t>
      </w:r>
      <w:proofErr w:type="spellStart"/>
      <w:r w:rsidRPr="00C03419">
        <w:rPr>
          <w:rFonts w:ascii="Times New Roman" w:hAnsi="Times New Roman" w:cs="Times New Roman"/>
        </w:rPr>
        <w:t>infuzuotas</w:t>
      </w:r>
      <w:proofErr w:type="spellEnd"/>
      <w:r w:rsidRPr="00C03419">
        <w:rPr>
          <w:rFonts w:ascii="Times New Roman" w:hAnsi="Times New Roman" w:cs="Times New Roman"/>
        </w:rPr>
        <w:t xml:space="preserve"> tirpalas, uždegimas (flebitas). Tai gali sukelti paraudimą, patinimą, skausmą ar deginimą vietoje aplink veną, į kurią infuzuota tirpalo.</w:t>
      </w:r>
    </w:p>
    <w:p w14:paraId="2AB4A2FF" w14:textId="77777777" w:rsidR="00BE57CC" w:rsidRPr="00CF24DE" w:rsidRDefault="00BE57CC" w:rsidP="003C782A">
      <w:pPr>
        <w:numPr>
          <w:ilvl w:val="0"/>
          <w:numId w:val="14"/>
        </w:numPr>
        <w:tabs>
          <w:tab w:val="left" w:pos="567"/>
        </w:tabs>
        <w:spacing w:line="240" w:lineRule="auto"/>
        <w:ind w:left="567" w:right="-29" w:hanging="567"/>
        <w:contextualSpacing/>
        <w:rPr>
          <w:rFonts w:ascii="Times New Roman" w:hAnsi="Times New Roman"/>
        </w:rPr>
      </w:pPr>
      <w:r w:rsidRPr="00C03419">
        <w:rPr>
          <w:rFonts w:ascii="Times New Roman" w:hAnsi="Times New Roman" w:cs="Times New Roman"/>
        </w:rPr>
        <w:t>Krešulys injekcijos vietoje, galintis sukelti tos vietos skausmą, patinimą ar paraudimą.</w:t>
      </w:r>
    </w:p>
    <w:p w14:paraId="6EDDE740" w14:textId="77777777" w:rsidR="00BE57CC" w:rsidRPr="00C03419" w:rsidRDefault="00BE57CC" w:rsidP="003C782A">
      <w:pPr>
        <w:numPr>
          <w:ilvl w:val="0"/>
          <w:numId w:val="14"/>
        </w:numPr>
        <w:tabs>
          <w:tab w:val="left" w:pos="567"/>
        </w:tabs>
        <w:spacing w:line="240" w:lineRule="auto"/>
        <w:ind w:left="567" w:right="-29" w:hanging="567"/>
        <w:contextualSpacing/>
        <w:rPr>
          <w:rFonts w:ascii="Times New Roman" w:eastAsia="Times New Roman" w:hAnsi="Times New Roman" w:cs="Times New Roman"/>
          <w:snapToGrid w:val="0"/>
          <w:lang w:val="en-GB"/>
        </w:rPr>
      </w:pPr>
      <w:r w:rsidRPr="00C03419">
        <w:rPr>
          <w:rFonts w:ascii="Times New Roman" w:hAnsi="Times New Roman" w:cs="Times New Roman"/>
        </w:rPr>
        <w:t>Karščiavimas.</w:t>
      </w:r>
    </w:p>
    <w:p w14:paraId="51FD818D" w14:textId="77777777" w:rsidR="00BE57CC" w:rsidRPr="00C03419" w:rsidRDefault="00BE57CC" w:rsidP="003C782A">
      <w:pPr>
        <w:tabs>
          <w:tab w:val="left" w:pos="567"/>
        </w:tabs>
        <w:spacing w:line="240" w:lineRule="auto"/>
        <w:rPr>
          <w:rFonts w:ascii="Times New Roman" w:hAnsi="Times New Roman" w:cs="Times New Roman"/>
          <w:b/>
        </w:rPr>
      </w:pPr>
    </w:p>
    <w:p w14:paraId="055FEF71" w14:textId="77777777" w:rsidR="00BE57CC" w:rsidRPr="00C03419" w:rsidRDefault="00BE57CC" w:rsidP="003C782A">
      <w:pPr>
        <w:tabs>
          <w:tab w:val="left" w:pos="567"/>
        </w:tabs>
        <w:spacing w:line="240" w:lineRule="auto"/>
        <w:rPr>
          <w:rFonts w:ascii="Times New Roman" w:eastAsia="Times New Roman" w:hAnsi="Times New Roman" w:cs="Times New Roman"/>
          <w:b/>
          <w:snapToGrid w:val="0"/>
          <w:lang w:val="en-GB"/>
        </w:rPr>
      </w:pPr>
      <w:r w:rsidRPr="00C03419">
        <w:rPr>
          <w:rFonts w:ascii="Times New Roman" w:hAnsi="Times New Roman" w:cs="Times New Roman"/>
          <w:b/>
        </w:rPr>
        <w:t>Pranešimas apie šalutinį poveikį</w:t>
      </w:r>
    </w:p>
    <w:p w14:paraId="4C718722" w14:textId="77777777" w:rsidR="00BE57CC" w:rsidRPr="00CF24DE" w:rsidRDefault="00BE57CC" w:rsidP="003C782A">
      <w:pPr>
        <w:tabs>
          <w:tab w:val="left" w:pos="567"/>
        </w:tabs>
        <w:spacing w:line="240" w:lineRule="auto"/>
        <w:ind w:right="-144"/>
        <w:rPr>
          <w:rFonts w:ascii="Times New Roman" w:hAnsi="Times New Roman"/>
        </w:rPr>
      </w:pPr>
      <w:r w:rsidRPr="00C03419">
        <w:rPr>
          <w:rFonts w:ascii="Times New Roman" w:hAnsi="Times New Roman" w:cs="Times New Roman"/>
        </w:rPr>
        <w:t xml:space="preserve">Jeigu pasireiškė šalutinis poveikis, įskaitant šiame lapelyje nenurodytą, pasakykite gydytojui arba slaugytojui. Apie šalutinį poveikį taip pat galite pranešti tiesiogiai, užpildę interneto svetainėje </w:t>
      </w:r>
      <w:hyperlink r:id="rId7" w:history="1">
        <w:r w:rsidRPr="00C03419">
          <w:rPr>
            <w:rFonts w:ascii="Times New Roman" w:hAnsi="Times New Roman" w:cs="Times New Roman"/>
          </w:rPr>
          <w:t>www.vvkt.lt</w:t>
        </w:r>
      </w:hyperlink>
      <w:r w:rsidRPr="00C03419">
        <w:rPr>
          <w:rFonts w:ascii="Times New Roman" w:hAnsi="Times New Roman" w:cs="Times New Roman"/>
        </w:rPr>
        <w:t xml:space="preserve"> esančią formą, paštu Valstybinei vaistų kontrolės tarnybai prie Lietuvos Respublikos sveikatos apsaugos ministerijos, Žirmūnų g. 139A, LT 09120 Vilnius, tel.: 8 800 73568, faksu 8 800 20131 arba el. paštu </w:t>
      </w:r>
      <w:hyperlink r:id="rId8" w:history="1">
        <w:r w:rsidRPr="00C03419">
          <w:rPr>
            <w:rFonts w:ascii="Times New Roman" w:hAnsi="Times New Roman" w:cs="Times New Roman"/>
          </w:rPr>
          <w:t>NepageidaujamaR@vvkt.lt</w:t>
        </w:r>
      </w:hyperlink>
      <w:r w:rsidRPr="00C03419">
        <w:rPr>
          <w:rFonts w:ascii="Times New Roman" w:hAnsi="Times New Roman" w:cs="Times New Roman"/>
        </w:rPr>
        <w:t>. Pranešdami apie šalutinį poveikį galite mums padėti gauti daugiau informacijos apie šio vaisto saugumą.</w:t>
      </w:r>
    </w:p>
    <w:p w14:paraId="3A5A0F53" w14:textId="77777777" w:rsidR="00BE57CC" w:rsidRPr="00C03419" w:rsidRDefault="00BE57CC" w:rsidP="003C782A">
      <w:pPr>
        <w:tabs>
          <w:tab w:val="left" w:pos="567"/>
        </w:tabs>
        <w:spacing w:line="240" w:lineRule="auto"/>
        <w:ind w:right="-449"/>
        <w:rPr>
          <w:rFonts w:ascii="Times New Roman" w:hAnsi="Times New Roman" w:cs="Times New Roman"/>
        </w:rPr>
      </w:pPr>
    </w:p>
    <w:p w14:paraId="2C0AB32D" w14:textId="77777777" w:rsidR="00BE57CC" w:rsidRPr="00C03419" w:rsidRDefault="00BE57CC" w:rsidP="003C782A">
      <w:pPr>
        <w:tabs>
          <w:tab w:val="left" w:pos="567"/>
        </w:tabs>
        <w:spacing w:line="240" w:lineRule="auto"/>
        <w:ind w:right="-449"/>
        <w:rPr>
          <w:rFonts w:ascii="Times New Roman" w:hAnsi="Times New Roman" w:cs="Times New Roman"/>
        </w:rPr>
      </w:pPr>
    </w:p>
    <w:p w14:paraId="31889EE3" w14:textId="77777777" w:rsidR="00BE57CC" w:rsidRPr="00C03419" w:rsidRDefault="00BE57CC" w:rsidP="003C782A">
      <w:pPr>
        <w:keepNext/>
        <w:keepLines/>
        <w:tabs>
          <w:tab w:val="left" w:pos="567"/>
        </w:tabs>
        <w:spacing w:line="240" w:lineRule="auto"/>
        <w:outlineLvl w:val="2"/>
        <w:rPr>
          <w:rFonts w:ascii="Times New Roman" w:hAnsi="Times New Roman" w:cs="Times New Roman"/>
        </w:rPr>
      </w:pPr>
      <w:r w:rsidRPr="00C03419">
        <w:rPr>
          <w:rFonts w:ascii="Times New Roman" w:hAnsi="Times New Roman" w:cs="Times New Roman"/>
          <w:b/>
        </w:rPr>
        <w:t>5.</w:t>
      </w:r>
      <w:r w:rsidRPr="00C03419">
        <w:rPr>
          <w:rFonts w:ascii="Times New Roman" w:hAnsi="Times New Roman" w:cs="Times New Roman"/>
          <w:b/>
        </w:rPr>
        <w:tab/>
        <w:t>Kaip laikyti Potassium Chloride/ Sodium Chloride Fresenius 3 mg/9 mg/ml</w:t>
      </w:r>
    </w:p>
    <w:p w14:paraId="614446A0"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3565200" w14:textId="77777777" w:rsidR="00BE57CC" w:rsidRPr="00C03419" w:rsidRDefault="00BE57CC" w:rsidP="00901DBC">
      <w:pPr>
        <w:numPr>
          <w:ilvl w:val="12"/>
          <w:numId w:val="0"/>
        </w:numPr>
        <w:spacing w:line="240" w:lineRule="auto"/>
        <w:ind w:right="-2"/>
        <w:rPr>
          <w:rFonts w:ascii="Times New Roman" w:eastAsia="Times New Roman" w:hAnsi="Times New Roman" w:cs="Times New Roman"/>
          <w:snapToGrid w:val="0"/>
        </w:rPr>
      </w:pPr>
      <w:r w:rsidRPr="00C03419">
        <w:rPr>
          <w:rFonts w:ascii="Times New Roman" w:hAnsi="Times New Roman" w:cs="Times New Roman"/>
        </w:rPr>
        <w:t>Šį vaistą laikykite vaikams nepastebimoje ir nepasiekiamoje vietoje.</w:t>
      </w:r>
    </w:p>
    <w:p w14:paraId="719496B9" w14:textId="77777777" w:rsidR="00BE57CC" w:rsidRPr="00C03419" w:rsidRDefault="00BE57CC" w:rsidP="00901DBC">
      <w:pPr>
        <w:numPr>
          <w:ilvl w:val="12"/>
          <w:numId w:val="0"/>
        </w:numPr>
        <w:spacing w:line="240" w:lineRule="auto"/>
        <w:ind w:right="-2"/>
        <w:rPr>
          <w:rFonts w:ascii="Times New Roman" w:hAnsi="Times New Roman" w:cs="Times New Roman"/>
        </w:rPr>
      </w:pPr>
    </w:p>
    <w:p w14:paraId="6C673768" w14:textId="77777777" w:rsidR="00BE57CC" w:rsidRPr="00CF24DE" w:rsidRDefault="00BE57CC" w:rsidP="00901DBC">
      <w:pPr>
        <w:spacing w:line="240" w:lineRule="auto"/>
        <w:rPr>
          <w:rFonts w:ascii="Times New Roman" w:hAnsi="Times New Roman"/>
          <w:color w:val="0D0D0D"/>
        </w:rPr>
      </w:pPr>
      <w:r w:rsidRPr="00C03419">
        <w:rPr>
          <w:rFonts w:ascii="Times New Roman" w:hAnsi="Times New Roman" w:cs="Times New Roman"/>
          <w:color w:val="0D0D0D"/>
        </w:rPr>
        <w:t>Šiam vaistiniam preparatui specialių laikymo sąlygų nereikia.</w:t>
      </w:r>
    </w:p>
    <w:p w14:paraId="4EC588E4" w14:textId="77777777" w:rsidR="00BE57CC" w:rsidRPr="00C03419" w:rsidRDefault="00BE57CC" w:rsidP="00901DBC">
      <w:pPr>
        <w:numPr>
          <w:ilvl w:val="12"/>
          <w:numId w:val="0"/>
        </w:numPr>
        <w:spacing w:line="240" w:lineRule="auto"/>
        <w:ind w:right="-2"/>
        <w:rPr>
          <w:rFonts w:ascii="Times New Roman" w:hAnsi="Times New Roman" w:cs="Times New Roman"/>
        </w:rPr>
      </w:pPr>
    </w:p>
    <w:p w14:paraId="0B217344" w14:textId="77777777" w:rsidR="00BE57CC" w:rsidRPr="00CF24DE" w:rsidRDefault="00BE57CC" w:rsidP="00901DBC">
      <w:pPr>
        <w:numPr>
          <w:ilvl w:val="12"/>
          <w:numId w:val="0"/>
        </w:numPr>
        <w:spacing w:line="240" w:lineRule="auto"/>
        <w:ind w:right="-2"/>
        <w:rPr>
          <w:rFonts w:ascii="Times New Roman" w:hAnsi="Times New Roman"/>
        </w:rPr>
      </w:pPr>
      <w:r w:rsidRPr="00C03419">
        <w:rPr>
          <w:rFonts w:ascii="Times New Roman" w:hAnsi="Times New Roman" w:cs="Times New Roman"/>
        </w:rPr>
        <w:t>Ant buteliuko po „Tinka iki“ nurodytam tinkamumo laikui pasibaigus, šio vaisto vartoti negalima. Vaistas tinkamas vartoti iki paskutinės nurodyto mėnesio dienos.</w:t>
      </w:r>
    </w:p>
    <w:p w14:paraId="1D4FA26A" w14:textId="77777777" w:rsidR="00BE57CC" w:rsidRPr="00C03419" w:rsidRDefault="00BE57CC" w:rsidP="00901DBC">
      <w:pPr>
        <w:numPr>
          <w:ilvl w:val="12"/>
          <w:numId w:val="0"/>
        </w:numPr>
        <w:spacing w:line="240" w:lineRule="auto"/>
        <w:ind w:right="-2"/>
        <w:rPr>
          <w:rFonts w:ascii="Times New Roman" w:hAnsi="Times New Roman" w:cs="Times New Roman"/>
        </w:rPr>
      </w:pPr>
    </w:p>
    <w:p w14:paraId="13168484" w14:textId="77777777" w:rsidR="00BE57CC" w:rsidRPr="00CF24DE" w:rsidRDefault="00BE57CC" w:rsidP="00901DBC">
      <w:pPr>
        <w:numPr>
          <w:ilvl w:val="12"/>
          <w:numId w:val="0"/>
        </w:numPr>
        <w:spacing w:line="240" w:lineRule="auto"/>
        <w:ind w:right="-2"/>
        <w:rPr>
          <w:rFonts w:ascii="Times New Roman" w:hAnsi="Times New Roman"/>
        </w:rPr>
      </w:pPr>
      <w:r w:rsidRPr="00C03419">
        <w:rPr>
          <w:rFonts w:ascii="Times New Roman" w:hAnsi="Times New Roman" w:cs="Times New Roman"/>
        </w:rPr>
        <w:t>Jei tirpalas neskaidrus arba jame matyti dalelių, šio vaisto vartoti negalima. Vaisto negalima vartoti, jei yra bet koks buteliuko pažeidimas.</w:t>
      </w:r>
    </w:p>
    <w:p w14:paraId="61E684C8" w14:textId="77777777" w:rsidR="00BE57CC" w:rsidRPr="00C03419" w:rsidRDefault="00BE57CC" w:rsidP="00901DBC">
      <w:pPr>
        <w:numPr>
          <w:ilvl w:val="12"/>
          <w:numId w:val="0"/>
        </w:numPr>
        <w:spacing w:line="240" w:lineRule="auto"/>
        <w:ind w:right="-2"/>
        <w:rPr>
          <w:rFonts w:ascii="Times New Roman" w:hAnsi="Times New Roman" w:cs="Times New Roman"/>
        </w:rPr>
      </w:pPr>
    </w:p>
    <w:p w14:paraId="6380DBC6" w14:textId="77777777" w:rsidR="00BE57CC" w:rsidRPr="00C03419" w:rsidRDefault="00BE57CC" w:rsidP="003C782A">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Mikrobiologiniu požiūriu vaistą būtina vartoti nedelsiant. Jei jis nevartojamas nedelsiant, už laikymo iki vartojimo trukmę ir sąlygas atsako vartotojas.</w:t>
      </w:r>
    </w:p>
    <w:p w14:paraId="617C2314" w14:textId="77777777" w:rsidR="00BE57CC" w:rsidRPr="00C03419" w:rsidRDefault="00BE57CC" w:rsidP="00901DBC">
      <w:pPr>
        <w:numPr>
          <w:ilvl w:val="12"/>
          <w:numId w:val="0"/>
        </w:numPr>
        <w:spacing w:line="240" w:lineRule="auto"/>
        <w:ind w:right="-2"/>
        <w:rPr>
          <w:rFonts w:ascii="Times New Roman" w:hAnsi="Times New Roman" w:cs="Times New Roman"/>
        </w:rPr>
      </w:pPr>
    </w:p>
    <w:p w14:paraId="725AA289" w14:textId="77777777" w:rsidR="00BE57CC" w:rsidRPr="00C03419" w:rsidRDefault="00BE57CC" w:rsidP="00901DBC">
      <w:pPr>
        <w:numPr>
          <w:ilvl w:val="12"/>
          <w:numId w:val="0"/>
        </w:numPr>
        <w:spacing w:line="240" w:lineRule="auto"/>
        <w:ind w:right="-2"/>
        <w:rPr>
          <w:rFonts w:ascii="Times New Roman" w:eastAsia="Times New Roman" w:hAnsi="Times New Roman" w:cs="Times New Roman"/>
          <w:i/>
          <w:snapToGrid w:val="0"/>
        </w:rPr>
      </w:pPr>
      <w:r w:rsidRPr="00C03419">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A1A4DAB" w14:textId="77777777" w:rsidR="00BE57CC" w:rsidRPr="00C03419" w:rsidRDefault="00BE57CC" w:rsidP="00901DBC">
      <w:pPr>
        <w:numPr>
          <w:ilvl w:val="12"/>
          <w:numId w:val="0"/>
        </w:numPr>
        <w:spacing w:line="240" w:lineRule="auto"/>
        <w:ind w:right="-2"/>
        <w:rPr>
          <w:rFonts w:ascii="Times New Roman" w:hAnsi="Times New Roman" w:cs="Times New Roman"/>
        </w:rPr>
      </w:pPr>
    </w:p>
    <w:p w14:paraId="7E22622C" w14:textId="77777777" w:rsidR="00BE57CC" w:rsidRPr="00C03419" w:rsidRDefault="00BE57CC" w:rsidP="00901DBC">
      <w:pPr>
        <w:numPr>
          <w:ilvl w:val="12"/>
          <w:numId w:val="0"/>
        </w:numPr>
        <w:spacing w:line="240" w:lineRule="auto"/>
        <w:ind w:right="-2"/>
        <w:rPr>
          <w:rFonts w:ascii="Times New Roman" w:hAnsi="Times New Roman" w:cs="Times New Roman"/>
        </w:rPr>
      </w:pPr>
    </w:p>
    <w:p w14:paraId="081D3603" w14:textId="77777777" w:rsidR="00BE57CC" w:rsidRPr="00C03419" w:rsidRDefault="00BE57CC" w:rsidP="003C782A">
      <w:pPr>
        <w:keepNext/>
        <w:keepLines/>
        <w:tabs>
          <w:tab w:val="left" w:pos="567"/>
        </w:tabs>
        <w:spacing w:line="240" w:lineRule="auto"/>
        <w:outlineLvl w:val="2"/>
        <w:rPr>
          <w:rFonts w:ascii="Times New Roman" w:hAnsi="Times New Roman" w:cs="Times New Roman"/>
        </w:rPr>
      </w:pPr>
      <w:r w:rsidRPr="00C03419">
        <w:rPr>
          <w:rFonts w:ascii="Times New Roman" w:hAnsi="Times New Roman" w:cs="Times New Roman"/>
          <w:b/>
        </w:rPr>
        <w:t>6.</w:t>
      </w:r>
      <w:r w:rsidRPr="00C03419">
        <w:rPr>
          <w:rFonts w:ascii="Times New Roman" w:hAnsi="Times New Roman" w:cs="Times New Roman"/>
        </w:rPr>
        <w:tab/>
      </w:r>
      <w:r w:rsidRPr="00C03419">
        <w:rPr>
          <w:rFonts w:ascii="Times New Roman" w:hAnsi="Times New Roman" w:cs="Times New Roman"/>
          <w:b/>
        </w:rPr>
        <w:t>Pakuotės turinys ir kita informacija</w:t>
      </w:r>
    </w:p>
    <w:p w14:paraId="63ADC6A9" w14:textId="77777777" w:rsidR="00BE57CC" w:rsidRPr="00C03419" w:rsidRDefault="00BE57CC" w:rsidP="00901DBC">
      <w:pPr>
        <w:numPr>
          <w:ilvl w:val="12"/>
          <w:numId w:val="0"/>
        </w:numPr>
        <w:spacing w:line="240" w:lineRule="auto"/>
        <w:rPr>
          <w:rFonts w:ascii="Times New Roman" w:hAnsi="Times New Roman" w:cs="Times New Roman"/>
        </w:rPr>
      </w:pPr>
    </w:p>
    <w:p w14:paraId="1CAB3CBB"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 xml:space="preserve">Potassium Chloride/ Sodium Chloride Fresenius 3 mg/9 mg/ml sudėtis </w:t>
      </w:r>
    </w:p>
    <w:p w14:paraId="704584A8" w14:textId="77777777" w:rsidR="00BE57CC" w:rsidRPr="00CF24DE" w:rsidRDefault="00BE57CC" w:rsidP="003C782A">
      <w:pPr>
        <w:keepNext/>
        <w:numPr>
          <w:ilvl w:val="0"/>
          <w:numId w:val="5"/>
        </w:numPr>
        <w:tabs>
          <w:tab w:val="left" w:pos="567"/>
        </w:tabs>
        <w:spacing w:line="240" w:lineRule="auto"/>
        <w:ind w:left="567" w:right="-2" w:hanging="567"/>
        <w:rPr>
          <w:rFonts w:ascii="Times New Roman" w:hAnsi="Times New Roman"/>
        </w:rPr>
      </w:pPr>
      <w:r w:rsidRPr="00C03419">
        <w:rPr>
          <w:rFonts w:ascii="Times New Roman" w:hAnsi="Times New Roman" w:cs="Times New Roman"/>
        </w:rPr>
        <w:t>Veikliosios medžiagos yra kalio chloridas ir natrio chloridas. Kiekviename ml tirpalo yra 3 mg kalio chlorido ir 9 mg natrio chlorido.</w:t>
      </w:r>
    </w:p>
    <w:p w14:paraId="35FF201C" w14:textId="77777777" w:rsidR="00BE57CC" w:rsidRPr="00CF24DE" w:rsidRDefault="00BE57CC" w:rsidP="003C782A">
      <w:pPr>
        <w:keepNext/>
        <w:numPr>
          <w:ilvl w:val="0"/>
          <w:numId w:val="5"/>
        </w:numPr>
        <w:tabs>
          <w:tab w:val="left" w:pos="567"/>
        </w:tabs>
        <w:spacing w:line="240" w:lineRule="auto"/>
        <w:ind w:left="567" w:right="-2" w:hanging="567"/>
        <w:rPr>
          <w:rFonts w:ascii="Times New Roman" w:hAnsi="Times New Roman"/>
        </w:rPr>
      </w:pPr>
      <w:r w:rsidRPr="00C03419">
        <w:rPr>
          <w:rFonts w:ascii="Times New Roman" w:hAnsi="Times New Roman" w:cs="Times New Roman"/>
        </w:rPr>
        <w:t>Kiekviename 500 ml buteliuke yra 1,50 g kalio chlorido ir 4,5 g natrio chlorido.</w:t>
      </w:r>
    </w:p>
    <w:p w14:paraId="177FAE69" w14:textId="77777777" w:rsidR="00BE57CC" w:rsidRPr="00CF24DE" w:rsidRDefault="00BE57CC" w:rsidP="003C782A">
      <w:pPr>
        <w:keepNext/>
        <w:numPr>
          <w:ilvl w:val="0"/>
          <w:numId w:val="5"/>
        </w:numPr>
        <w:tabs>
          <w:tab w:val="left" w:pos="567"/>
        </w:tabs>
        <w:spacing w:line="240" w:lineRule="auto"/>
        <w:ind w:left="567" w:right="-2" w:hanging="567"/>
        <w:rPr>
          <w:rFonts w:ascii="Times New Roman" w:hAnsi="Times New Roman"/>
        </w:rPr>
      </w:pPr>
      <w:r w:rsidRPr="00C03419">
        <w:rPr>
          <w:rFonts w:ascii="Times New Roman" w:hAnsi="Times New Roman" w:cs="Times New Roman"/>
        </w:rPr>
        <w:t xml:space="preserve">Kiekviename 1000 ml buteliuke yra 3,00 g kalio chlorido ir 9,00 g natrio chlorido. </w:t>
      </w:r>
    </w:p>
    <w:p w14:paraId="1852BCA0" w14:textId="77777777" w:rsidR="00BE57CC" w:rsidRPr="00CF24DE" w:rsidRDefault="00BE57CC" w:rsidP="003C782A">
      <w:pPr>
        <w:keepNext/>
        <w:numPr>
          <w:ilvl w:val="0"/>
          <w:numId w:val="5"/>
        </w:numPr>
        <w:tabs>
          <w:tab w:val="left" w:pos="567"/>
        </w:tabs>
        <w:spacing w:line="240" w:lineRule="auto"/>
        <w:ind w:left="567" w:right="-2" w:hanging="567"/>
        <w:rPr>
          <w:rFonts w:ascii="Times New Roman" w:hAnsi="Times New Roman"/>
        </w:rPr>
      </w:pPr>
      <w:r w:rsidRPr="00C03419">
        <w:rPr>
          <w:rFonts w:ascii="Times New Roman" w:hAnsi="Times New Roman" w:cs="Times New Roman"/>
        </w:rPr>
        <w:t xml:space="preserve">Pagalbinės medžiagos yra injekcinis vanduo, natrio hidroksidas ir vandenilio chlorido rūgštis pH koreguoti. </w:t>
      </w:r>
    </w:p>
    <w:p w14:paraId="391B0EBB" w14:textId="77777777" w:rsidR="00BE57CC" w:rsidRPr="00C03419" w:rsidRDefault="00BE57CC" w:rsidP="00901DBC">
      <w:pPr>
        <w:numPr>
          <w:ilvl w:val="12"/>
          <w:numId w:val="0"/>
        </w:numPr>
        <w:spacing w:line="240" w:lineRule="auto"/>
        <w:ind w:right="-2"/>
        <w:rPr>
          <w:rFonts w:ascii="Times New Roman" w:hAnsi="Times New Roman" w:cs="Times New Roman"/>
        </w:rPr>
      </w:pPr>
    </w:p>
    <w:p w14:paraId="5E10F625" w14:textId="77777777" w:rsidR="00BE57CC" w:rsidRPr="00C03419" w:rsidRDefault="00BE57CC" w:rsidP="003C782A">
      <w:pPr>
        <w:keepNext/>
        <w:tabs>
          <w:tab w:val="left" w:pos="567"/>
        </w:tabs>
        <w:spacing w:line="240" w:lineRule="auto"/>
        <w:jc w:val="both"/>
        <w:outlineLvl w:val="3"/>
        <w:rPr>
          <w:rFonts w:ascii="Times New Roman" w:hAnsi="Times New Roman" w:cs="Times New Roman"/>
        </w:rPr>
      </w:pPr>
      <w:r w:rsidRPr="00C03419">
        <w:rPr>
          <w:rFonts w:ascii="Times New Roman" w:hAnsi="Times New Roman" w:cs="Times New Roman"/>
          <w:b/>
        </w:rPr>
        <w:t>Potassium Chloride/ Sodium Chloride Fresenius 3 mg/9 mg/ml išvaizda ir kiekis pakuotėje</w:t>
      </w:r>
    </w:p>
    <w:p w14:paraId="4BBFDDF4"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Potassium Chloride/ Sodium Chloride Fresenius 3 mg/9 mg/ml yra skaidrus ir bespalvis infuzinis tirpalas, kuriame nėra matomų dalelių. Vaistas tiekiamas 500 ml ir 1000 ml polietileno buteliukais su poliolefino dangteliu ir poliizopreno gumos kamščiu. Pakuotėje yra 10 buteliukų.</w:t>
      </w:r>
    </w:p>
    <w:p w14:paraId="1AB2C4CA" w14:textId="77777777" w:rsidR="00BE57CC" w:rsidRPr="00C03419" w:rsidRDefault="00BE57CC" w:rsidP="00901DBC">
      <w:pPr>
        <w:spacing w:line="240" w:lineRule="auto"/>
        <w:rPr>
          <w:rFonts w:ascii="Times New Roman" w:hAnsi="Times New Roman" w:cs="Times New Roman"/>
        </w:rPr>
      </w:pPr>
    </w:p>
    <w:p w14:paraId="5734497B" w14:textId="77777777" w:rsidR="00BE57CC" w:rsidRPr="00C03419" w:rsidRDefault="00BE57CC" w:rsidP="00901DBC">
      <w:pPr>
        <w:spacing w:line="240" w:lineRule="auto"/>
        <w:rPr>
          <w:rFonts w:ascii="Times New Roman" w:eastAsia="Times New Roman" w:hAnsi="Times New Roman" w:cs="Times New Roman"/>
          <w:snapToGrid w:val="0"/>
        </w:rPr>
      </w:pPr>
      <w:r w:rsidRPr="00C03419">
        <w:rPr>
          <w:rFonts w:ascii="Times New Roman" w:hAnsi="Times New Roman" w:cs="Times New Roman"/>
        </w:rPr>
        <w:t>Gali būti tiekiamos ne visų dydžių pakuotės.</w:t>
      </w:r>
    </w:p>
    <w:p w14:paraId="0BF3D432" w14:textId="77777777" w:rsidR="00BE57CC" w:rsidRPr="00C03419" w:rsidRDefault="00BE57CC" w:rsidP="00901DBC">
      <w:pPr>
        <w:numPr>
          <w:ilvl w:val="12"/>
          <w:numId w:val="0"/>
        </w:numPr>
        <w:spacing w:line="240" w:lineRule="auto"/>
        <w:ind w:right="-2"/>
        <w:rPr>
          <w:rFonts w:ascii="Times New Roman" w:hAnsi="Times New Roman" w:cs="Times New Roman"/>
        </w:rPr>
      </w:pPr>
    </w:p>
    <w:p w14:paraId="242033D8" w14:textId="77777777" w:rsidR="00BE57CC" w:rsidRPr="00CF24DE" w:rsidRDefault="00BE57CC" w:rsidP="00901DBC">
      <w:pPr>
        <w:numPr>
          <w:ilvl w:val="12"/>
          <w:numId w:val="0"/>
        </w:numPr>
        <w:spacing w:line="240" w:lineRule="auto"/>
        <w:ind w:right="-2"/>
        <w:rPr>
          <w:rFonts w:ascii="Times New Roman" w:hAnsi="Times New Roman"/>
          <w:b/>
        </w:rPr>
      </w:pPr>
      <w:r w:rsidRPr="00C03419">
        <w:rPr>
          <w:rFonts w:ascii="Times New Roman" w:hAnsi="Times New Roman" w:cs="Times New Roman"/>
          <w:b/>
        </w:rPr>
        <w:t>Rinkodaros teisės turėtojas ir gamintojas</w:t>
      </w:r>
    </w:p>
    <w:p w14:paraId="0271A95C" w14:textId="77777777" w:rsidR="00BE57CC" w:rsidRPr="00C03419" w:rsidRDefault="00BE57CC" w:rsidP="00901DBC">
      <w:pPr>
        <w:numPr>
          <w:ilvl w:val="12"/>
          <w:numId w:val="0"/>
        </w:numPr>
        <w:spacing w:line="240" w:lineRule="auto"/>
        <w:ind w:right="-2"/>
        <w:rPr>
          <w:rFonts w:ascii="Times New Roman" w:hAnsi="Times New Roman" w:cs="Times New Roman"/>
        </w:rPr>
      </w:pPr>
    </w:p>
    <w:p w14:paraId="5D7AD143" w14:textId="77777777" w:rsidR="00BE57CC" w:rsidRPr="00CF24DE" w:rsidRDefault="00BE57CC" w:rsidP="00901DBC">
      <w:pPr>
        <w:numPr>
          <w:ilvl w:val="12"/>
          <w:numId w:val="0"/>
        </w:numPr>
        <w:spacing w:line="240" w:lineRule="auto"/>
        <w:ind w:right="-2"/>
        <w:rPr>
          <w:rFonts w:ascii="Times New Roman" w:hAnsi="Times New Roman"/>
          <w:i/>
        </w:rPr>
      </w:pPr>
      <w:r w:rsidRPr="00C03419">
        <w:rPr>
          <w:rFonts w:ascii="Times New Roman" w:hAnsi="Times New Roman" w:cs="Times New Roman"/>
          <w:i/>
        </w:rPr>
        <w:t>Rinkodaros teisės turėtojas</w:t>
      </w:r>
    </w:p>
    <w:p w14:paraId="4BBAE2F0" w14:textId="77777777" w:rsidR="00BE57CC" w:rsidRPr="00C03419" w:rsidRDefault="00BE57CC" w:rsidP="00901DBC">
      <w:pPr>
        <w:numPr>
          <w:ilvl w:val="12"/>
          <w:numId w:val="0"/>
        </w:numPr>
        <w:spacing w:line="240" w:lineRule="auto"/>
        <w:ind w:right="-2"/>
        <w:rPr>
          <w:rFonts w:ascii="Times New Roman" w:hAnsi="Times New Roman" w:cs="Times New Roman"/>
        </w:rPr>
      </w:pPr>
      <w:r w:rsidRPr="00C03419">
        <w:rPr>
          <w:rFonts w:ascii="Times New Roman" w:hAnsi="Times New Roman" w:cs="Times New Roman"/>
        </w:rPr>
        <w:t>Fresenius Kabi Deutschland GmbH</w:t>
      </w:r>
    </w:p>
    <w:p w14:paraId="5BA0FBBC" w14:textId="77777777" w:rsidR="00BE57CC" w:rsidRPr="00C03419" w:rsidRDefault="00BE57CC" w:rsidP="00901DBC">
      <w:pPr>
        <w:numPr>
          <w:ilvl w:val="12"/>
          <w:numId w:val="0"/>
        </w:numPr>
        <w:spacing w:line="240" w:lineRule="auto"/>
        <w:ind w:right="-2"/>
        <w:rPr>
          <w:rFonts w:ascii="Times New Roman" w:hAnsi="Times New Roman" w:cs="Times New Roman"/>
        </w:rPr>
      </w:pPr>
      <w:r w:rsidRPr="00C03419">
        <w:rPr>
          <w:rFonts w:ascii="Times New Roman" w:hAnsi="Times New Roman" w:cs="Times New Roman"/>
        </w:rPr>
        <w:t>D-61346 Bad Homburg v.d.H.</w:t>
      </w:r>
    </w:p>
    <w:p w14:paraId="49E64060" w14:textId="77777777" w:rsidR="00BE57CC" w:rsidRPr="00CF24DE" w:rsidRDefault="00BE57CC" w:rsidP="00901DBC">
      <w:pPr>
        <w:numPr>
          <w:ilvl w:val="12"/>
          <w:numId w:val="0"/>
        </w:numPr>
        <w:spacing w:line="240" w:lineRule="auto"/>
        <w:ind w:right="-2"/>
        <w:rPr>
          <w:rFonts w:ascii="Times New Roman" w:hAnsi="Times New Roman"/>
          <w:lang w:val="de-DE"/>
        </w:rPr>
      </w:pPr>
      <w:r w:rsidRPr="00C03419">
        <w:rPr>
          <w:rFonts w:ascii="Times New Roman" w:hAnsi="Times New Roman" w:cs="Times New Roman"/>
        </w:rPr>
        <w:t>Vokietija</w:t>
      </w:r>
    </w:p>
    <w:p w14:paraId="21407DFD" w14:textId="77777777" w:rsidR="00BE57CC" w:rsidRPr="00C03419" w:rsidRDefault="00BE57CC" w:rsidP="00901DBC">
      <w:pPr>
        <w:numPr>
          <w:ilvl w:val="12"/>
          <w:numId w:val="0"/>
        </w:numPr>
        <w:spacing w:line="240" w:lineRule="auto"/>
        <w:ind w:right="-2"/>
        <w:rPr>
          <w:rFonts w:ascii="Times New Roman" w:hAnsi="Times New Roman" w:cs="Times New Roman"/>
          <w:b/>
        </w:rPr>
      </w:pPr>
    </w:p>
    <w:p w14:paraId="422E27F4" w14:textId="77777777" w:rsidR="00BE57CC" w:rsidRPr="00CF24DE" w:rsidRDefault="00BE57CC" w:rsidP="00901DBC">
      <w:pPr>
        <w:numPr>
          <w:ilvl w:val="12"/>
          <w:numId w:val="0"/>
        </w:numPr>
        <w:spacing w:line="240" w:lineRule="auto"/>
        <w:ind w:right="-2"/>
        <w:rPr>
          <w:rFonts w:ascii="Times New Roman" w:hAnsi="Times New Roman"/>
          <w:i/>
          <w:lang w:val="de-DE"/>
        </w:rPr>
      </w:pPr>
      <w:r w:rsidRPr="00C03419">
        <w:rPr>
          <w:rFonts w:ascii="Times New Roman" w:hAnsi="Times New Roman" w:cs="Times New Roman"/>
          <w:i/>
        </w:rPr>
        <w:t>Gamintojas</w:t>
      </w:r>
    </w:p>
    <w:p w14:paraId="7FBF9BB2" w14:textId="77777777" w:rsidR="00BE57CC" w:rsidRPr="00C03419" w:rsidRDefault="00BE57CC" w:rsidP="00901DBC">
      <w:pPr>
        <w:numPr>
          <w:ilvl w:val="12"/>
          <w:numId w:val="0"/>
        </w:numPr>
        <w:spacing w:line="240" w:lineRule="auto"/>
        <w:ind w:right="-2"/>
        <w:rPr>
          <w:rFonts w:ascii="Times New Roman" w:hAnsi="Times New Roman" w:cs="Times New Roman"/>
        </w:rPr>
      </w:pPr>
      <w:r w:rsidRPr="00C03419">
        <w:rPr>
          <w:rFonts w:ascii="Times New Roman" w:hAnsi="Times New Roman" w:cs="Times New Roman"/>
        </w:rPr>
        <w:t>Fresenius Kabi Deutschland GmbH</w:t>
      </w:r>
    </w:p>
    <w:p w14:paraId="74C4F69E"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Freseniusstraße 1</w:t>
      </w:r>
    </w:p>
    <w:p w14:paraId="43360E73"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D-61169 Friedberg</w:t>
      </w:r>
    </w:p>
    <w:p w14:paraId="0BD51FC8" w14:textId="77777777" w:rsidR="00BE57CC" w:rsidRPr="00CF24DE" w:rsidRDefault="00BE57CC" w:rsidP="00901DBC">
      <w:pPr>
        <w:numPr>
          <w:ilvl w:val="12"/>
          <w:numId w:val="0"/>
        </w:numPr>
        <w:spacing w:line="240" w:lineRule="auto"/>
        <w:ind w:right="-2"/>
        <w:rPr>
          <w:rFonts w:ascii="Times New Roman" w:eastAsia="Times New Roman" w:hAnsi="Times New Roman" w:cs="Times New Roman"/>
          <w:snapToGrid w:val="0"/>
          <w:lang w:val="pt-PT"/>
        </w:rPr>
      </w:pPr>
      <w:r w:rsidRPr="00C03419">
        <w:rPr>
          <w:rFonts w:ascii="Times New Roman" w:hAnsi="Times New Roman" w:cs="Times New Roman"/>
        </w:rPr>
        <w:t>Vokietija</w:t>
      </w:r>
    </w:p>
    <w:p w14:paraId="0A30F282" w14:textId="77777777" w:rsidR="00BC7CF2" w:rsidRPr="00C03419" w:rsidRDefault="00BC7CF2" w:rsidP="00901DBC">
      <w:pPr>
        <w:numPr>
          <w:ilvl w:val="12"/>
          <w:numId w:val="0"/>
        </w:numPr>
        <w:spacing w:line="240" w:lineRule="auto"/>
        <w:ind w:right="-2"/>
        <w:rPr>
          <w:rFonts w:ascii="Times New Roman" w:hAnsi="Times New Roman" w:cs="Times New Roman"/>
        </w:rPr>
      </w:pPr>
    </w:p>
    <w:p w14:paraId="12D41735" w14:textId="77777777" w:rsidR="00BC7CF2" w:rsidRPr="00C03419" w:rsidRDefault="00BC7CF2" w:rsidP="00BC7CF2">
      <w:pPr>
        <w:numPr>
          <w:ilvl w:val="12"/>
          <w:numId w:val="0"/>
        </w:numPr>
        <w:spacing w:line="240" w:lineRule="auto"/>
        <w:ind w:right="-2"/>
        <w:rPr>
          <w:rFonts w:ascii="Times New Roman" w:eastAsia="Times New Roman" w:hAnsi="Times New Roman" w:cs="Times New Roman"/>
          <w:bCs/>
          <w:snapToGrid w:val="0"/>
          <w:lang w:eastAsia="x-none"/>
        </w:rPr>
      </w:pPr>
      <w:r w:rsidRPr="00C03419">
        <w:rPr>
          <w:rFonts w:ascii="Times New Roman" w:eastAsia="Times New Roman" w:hAnsi="Times New Roman" w:cs="Times New Roman"/>
          <w:bCs/>
          <w:snapToGrid w:val="0"/>
          <w:lang w:eastAsia="x-none"/>
        </w:rPr>
        <w:t>Labesfal – Laboratórios Almiro, S.A.</w:t>
      </w:r>
    </w:p>
    <w:p w14:paraId="6D8B05A6" w14:textId="77777777" w:rsidR="00BC7CF2" w:rsidRPr="00C03419" w:rsidRDefault="00BC7CF2" w:rsidP="00BC7CF2">
      <w:pPr>
        <w:numPr>
          <w:ilvl w:val="12"/>
          <w:numId w:val="0"/>
        </w:numPr>
        <w:spacing w:line="240" w:lineRule="auto"/>
        <w:ind w:right="-2"/>
        <w:rPr>
          <w:rFonts w:ascii="Times New Roman" w:eastAsia="Times New Roman" w:hAnsi="Times New Roman" w:cs="Times New Roman"/>
          <w:bCs/>
          <w:snapToGrid w:val="0"/>
          <w:lang w:eastAsia="x-none"/>
        </w:rPr>
      </w:pPr>
      <w:r w:rsidRPr="00C03419">
        <w:rPr>
          <w:rFonts w:ascii="Times New Roman" w:eastAsia="Times New Roman" w:hAnsi="Times New Roman" w:cs="Times New Roman"/>
          <w:bCs/>
          <w:snapToGrid w:val="0"/>
          <w:lang w:eastAsia="x-none"/>
        </w:rPr>
        <w:t>Zona Industrial do Lagedo,</w:t>
      </w:r>
    </w:p>
    <w:p w14:paraId="09649064" w14:textId="77777777" w:rsidR="00BC7CF2" w:rsidRPr="00C03419" w:rsidRDefault="00BC7CF2" w:rsidP="00BC7CF2">
      <w:pPr>
        <w:numPr>
          <w:ilvl w:val="12"/>
          <w:numId w:val="0"/>
        </w:numPr>
        <w:spacing w:line="240" w:lineRule="auto"/>
        <w:ind w:right="-2"/>
        <w:rPr>
          <w:rFonts w:ascii="Times New Roman" w:eastAsia="Times New Roman" w:hAnsi="Times New Roman" w:cs="Times New Roman"/>
          <w:bCs/>
          <w:snapToGrid w:val="0"/>
          <w:lang w:eastAsia="x-none"/>
        </w:rPr>
      </w:pPr>
      <w:r w:rsidRPr="00C03419">
        <w:rPr>
          <w:rFonts w:ascii="Times New Roman" w:eastAsia="Times New Roman" w:hAnsi="Times New Roman" w:cs="Times New Roman"/>
          <w:bCs/>
          <w:snapToGrid w:val="0"/>
          <w:lang w:eastAsia="x-none"/>
        </w:rPr>
        <w:t>Santiago de Besteiros, 3465 – 157</w:t>
      </w:r>
    </w:p>
    <w:p w14:paraId="72041322" w14:textId="77777777" w:rsidR="00BC7CF2" w:rsidRPr="00C03419" w:rsidRDefault="00BC7CF2" w:rsidP="00BC7CF2">
      <w:pPr>
        <w:numPr>
          <w:ilvl w:val="12"/>
          <w:numId w:val="0"/>
        </w:numPr>
        <w:spacing w:line="240" w:lineRule="auto"/>
        <w:ind w:right="-2"/>
        <w:rPr>
          <w:rFonts w:ascii="Times New Roman" w:eastAsia="Times New Roman" w:hAnsi="Times New Roman" w:cs="Times New Roman"/>
          <w:bCs/>
          <w:snapToGrid w:val="0"/>
          <w:lang w:eastAsia="x-none"/>
        </w:rPr>
      </w:pPr>
      <w:r w:rsidRPr="00C03419">
        <w:rPr>
          <w:rFonts w:ascii="Times New Roman" w:eastAsia="Times New Roman" w:hAnsi="Times New Roman" w:cs="Times New Roman"/>
          <w:bCs/>
          <w:snapToGrid w:val="0"/>
          <w:lang w:eastAsia="x-none"/>
        </w:rPr>
        <w:t>Portugalija</w:t>
      </w:r>
    </w:p>
    <w:p w14:paraId="215EF225" w14:textId="77777777" w:rsidR="00BE57CC" w:rsidRPr="00C03419" w:rsidRDefault="00BE57CC" w:rsidP="00BE57CC">
      <w:pPr>
        <w:numPr>
          <w:ilvl w:val="12"/>
          <w:numId w:val="0"/>
        </w:numPr>
        <w:spacing w:line="240" w:lineRule="auto"/>
        <w:ind w:right="-2"/>
        <w:rPr>
          <w:rFonts w:ascii="Times New Roman" w:eastAsia="Times New Roman" w:hAnsi="Times New Roman" w:cs="Times New Roman"/>
          <w:snapToGrid w:val="0"/>
        </w:rPr>
      </w:pPr>
    </w:p>
    <w:p w14:paraId="527C3368" w14:textId="77777777" w:rsidR="00BE57CC" w:rsidRPr="00C03419" w:rsidRDefault="00BE57CC" w:rsidP="003C782A">
      <w:pPr>
        <w:numPr>
          <w:ilvl w:val="12"/>
          <w:numId w:val="0"/>
        </w:numPr>
        <w:tabs>
          <w:tab w:val="left" w:pos="567"/>
        </w:tabs>
        <w:spacing w:line="240" w:lineRule="auto"/>
        <w:ind w:right="-2"/>
        <w:rPr>
          <w:rFonts w:ascii="Times New Roman" w:eastAsia="Times New Roman" w:hAnsi="Times New Roman" w:cs="Times New Roman"/>
          <w:snapToGrid w:val="0"/>
        </w:rPr>
      </w:pPr>
      <w:r w:rsidRPr="00C03419">
        <w:rPr>
          <w:rFonts w:ascii="Times New Roman" w:hAnsi="Times New Roman" w:cs="Times New Roman"/>
        </w:rPr>
        <w:t>Jeigu apie šį vaistą norite sužinoti daugiau, kreipkitės į vietinį rinkodaros teisės turėtojo atstovą:</w:t>
      </w:r>
    </w:p>
    <w:p w14:paraId="01CCFEF1" w14:textId="77777777" w:rsidR="00BE57CC" w:rsidRPr="00C03419" w:rsidRDefault="00BE57CC" w:rsidP="003C782A">
      <w:pPr>
        <w:tabs>
          <w:tab w:val="left" w:pos="567"/>
        </w:tabs>
        <w:spacing w:line="240" w:lineRule="auto"/>
        <w:rPr>
          <w:rFonts w:ascii="Times New Roman" w:hAnsi="Times New Roman" w:cs="Times New Roman"/>
        </w:rPr>
      </w:pPr>
    </w:p>
    <w:p w14:paraId="22B5B636" w14:textId="77777777" w:rsidR="00D1410A" w:rsidRPr="00CF24DE" w:rsidRDefault="00D1410A" w:rsidP="00D1410A">
      <w:pPr>
        <w:pStyle w:val="Antrats"/>
        <w:tabs>
          <w:tab w:val="left" w:pos="567"/>
        </w:tabs>
        <w:rPr>
          <w:lang w:val="lt-LT"/>
        </w:rPr>
      </w:pPr>
      <w:r w:rsidRPr="00CF24DE">
        <w:rPr>
          <w:lang w:val="lt-LT"/>
        </w:rPr>
        <w:t>UAB „Fresenius Kabi Baltics“</w:t>
      </w:r>
    </w:p>
    <w:p w14:paraId="301BFB9A" w14:textId="77777777" w:rsidR="00D1410A" w:rsidRPr="00CF24DE" w:rsidRDefault="00D1410A" w:rsidP="00D1410A">
      <w:pPr>
        <w:pStyle w:val="Antrats"/>
        <w:tabs>
          <w:tab w:val="left" w:pos="567"/>
        </w:tabs>
        <w:rPr>
          <w:lang w:val="lt-LT"/>
        </w:rPr>
      </w:pPr>
      <w:r w:rsidRPr="00CF24DE">
        <w:rPr>
          <w:lang w:val="lt-LT"/>
        </w:rPr>
        <w:t>J. Basanavičiaus g. 26</w:t>
      </w:r>
    </w:p>
    <w:p w14:paraId="3C900F73" w14:textId="77777777" w:rsidR="00D1410A" w:rsidRPr="002B7FA2" w:rsidRDefault="00D1410A" w:rsidP="00D1410A">
      <w:pPr>
        <w:tabs>
          <w:tab w:val="left" w:pos="567"/>
        </w:tabs>
        <w:spacing w:line="240" w:lineRule="auto"/>
        <w:rPr>
          <w:rFonts w:ascii="Times New Roman" w:hAnsi="Times New Roman" w:cs="Times New Roman"/>
        </w:rPr>
      </w:pPr>
      <w:r w:rsidRPr="002B7FA2">
        <w:rPr>
          <w:rFonts w:ascii="Times New Roman" w:hAnsi="Times New Roman" w:cs="Times New Roman"/>
        </w:rPr>
        <w:t>LT-03244, Vilnius</w:t>
      </w:r>
    </w:p>
    <w:p w14:paraId="7DAD73B5" w14:textId="77777777" w:rsidR="00D1410A" w:rsidRPr="00CF24DE" w:rsidRDefault="00D1410A" w:rsidP="00D1410A">
      <w:pPr>
        <w:pStyle w:val="Antrats"/>
        <w:tabs>
          <w:tab w:val="left" w:pos="567"/>
        </w:tabs>
        <w:rPr>
          <w:lang w:val="da-DK"/>
        </w:rPr>
      </w:pPr>
      <w:r w:rsidRPr="00CF24DE">
        <w:rPr>
          <w:lang w:val="da-DK"/>
        </w:rPr>
        <w:t>Lietuva</w:t>
      </w:r>
    </w:p>
    <w:p w14:paraId="023CEB28" w14:textId="77777777" w:rsidR="00D1410A" w:rsidRPr="00CF24DE" w:rsidRDefault="00D1410A" w:rsidP="00D1410A">
      <w:pPr>
        <w:pStyle w:val="Antrats"/>
        <w:tabs>
          <w:tab w:val="left" w:pos="567"/>
        </w:tabs>
        <w:rPr>
          <w:lang w:val="da-DK"/>
        </w:rPr>
      </w:pPr>
      <w:r w:rsidRPr="00CF24DE">
        <w:rPr>
          <w:lang w:val="da-DK"/>
        </w:rPr>
        <w:t>Tel. +370 5 252 3213</w:t>
      </w:r>
    </w:p>
    <w:p w14:paraId="76160F81" w14:textId="77777777" w:rsidR="00D1410A" w:rsidRPr="00CF24DE" w:rsidRDefault="00D1410A" w:rsidP="00D1410A">
      <w:pPr>
        <w:pStyle w:val="Antrats"/>
        <w:tabs>
          <w:tab w:val="left" w:pos="567"/>
        </w:tabs>
        <w:rPr>
          <w:b/>
          <w:lang w:val="da-DK"/>
        </w:rPr>
      </w:pPr>
      <w:r w:rsidRPr="00CF24DE">
        <w:rPr>
          <w:lang w:val="da-DK"/>
        </w:rPr>
        <w:t>Faksas +370 5 260 8696</w:t>
      </w:r>
    </w:p>
    <w:p w14:paraId="0BA81A58" w14:textId="77777777" w:rsidR="00BE57CC" w:rsidRPr="00C03419" w:rsidRDefault="00BE57CC" w:rsidP="003C782A">
      <w:pPr>
        <w:numPr>
          <w:ilvl w:val="12"/>
          <w:numId w:val="0"/>
        </w:numPr>
        <w:tabs>
          <w:tab w:val="left" w:pos="567"/>
        </w:tabs>
        <w:spacing w:line="240" w:lineRule="auto"/>
        <w:ind w:right="-2"/>
        <w:rPr>
          <w:rFonts w:ascii="Times New Roman" w:hAnsi="Times New Roman" w:cs="Times New Roman"/>
        </w:rPr>
      </w:pPr>
    </w:p>
    <w:p w14:paraId="4B0768C7" w14:textId="77777777" w:rsidR="00BE57CC" w:rsidRPr="00CF24DE" w:rsidRDefault="00BE57CC" w:rsidP="003C782A">
      <w:pPr>
        <w:numPr>
          <w:ilvl w:val="12"/>
          <w:numId w:val="0"/>
        </w:numPr>
        <w:tabs>
          <w:tab w:val="left" w:pos="567"/>
        </w:tabs>
        <w:spacing w:line="240" w:lineRule="auto"/>
        <w:ind w:right="-2"/>
        <w:rPr>
          <w:rFonts w:ascii="Times New Roman" w:hAnsi="Times New Roman"/>
        </w:rPr>
      </w:pPr>
      <w:r w:rsidRPr="00C03419">
        <w:rPr>
          <w:rFonts w:ascii="Times New Roman" w:hAnsi="Times New Roman" w:cs="Times New Roman"/>
          <w:b/>
        </w:rPr>
        <w:t>Šio vaistinio preparato rinkodaros teisė EEE valstybėse narėse suteikta tokiais pavadinimais</w:t>
      </w:r>
      <w:r w:rsidRPr="00C03419">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5839"/>
      </w:tblGrid>
      <w:tr w:rsidR="00BE57CC" w:rsidRPr="00C03419" w14:paraId="1FF1CB38" w14:textId="77777777" w:rsidTr="004113F8">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tcPr>
          <w:p w14:paraId="764B66B8" w14:textId="77777777" w:rsidR="00BE57CC" w:rsidRPr="00C03419" w:rsidRDefault="00BE57CC" w:rsidP="003C782A">
            <w:pPr>
              <w:tabs>
                <w:tab w:val="left" w:pos="567"/>
              </w:tabs>
              <w:spacing w:line="240" w:lineRule="auto"/>
              <w:rPr>
                <w:rFonts w:ascii="Times New Roman" w:hAnsi="Times New Roman" w:cs="Times New Roman"/>
                <w:b/>
              </w:rPr>
            </w:pPr>
            <w:r w:rsidRPr="00C03419">
              <w:rPr>
                <w:rFonts w:ascii="Times New Roman" w:hAnsi="Times New Roman" w:cs="Times New Roman"/>
                <w:b/>
              </w:rPr>
              <w:t>Valstybės narės pavadinimas</w:t>
            </w:r>
          </w:p>
        </w:tc>
        <w:tc>
          <w:tcPr>
            <w:tcW w:w="6207" w:type="dxa"/>
            <w:tcBorders>
              <w:top w:val="single" w:sz="4" w:space="0" w:color="auto"/>
              <w:left w:val="single" w:sz="4" w:space="0" w:color="auto"/>
              <w:bottom w:val="single" w:sz="4" w:space="0" w:color="auto"/>
              <w:right w:val="single" w:sz="4" w:space="0" w:color="auto"/>
            </w:tcBorders>
            <w:vAlign w:val="center"/>
          </w:tcPr>
          <w:p w14:paraId="45B0852C" w14:textId="77777777" w:rsidR="00BE57CC" w:rsidRPr="00C03419" w:rsidRDefault="00BE57CC" w:rsidP="003C782A">
            <w:pPr>
              <w:tabs>
                <w:tab w:val="left" w:pos="567"/>
              </w:tabs>
              <w:spacing w:line="240" w:lineRule="auto"/>
              <w:rPr>
                <w:rFonts w:ascii="Times New Roman" w:eastAsia="Times New Roman" w:hAnsi="Times New Roman" w:cs="Times New Roman"/>
                <w:b/>
                <w:snapToGrid w:val="0"/>
                <w:lang w:val="en-GB"/>
              </w:rPr>
            </w:pPr>
            <w:r w:rsidRPr="00C03419">
              <w:rPr>
                <w:rFonts w:ascii="Times New Roman" w:hAnsi="Times New Roman" w:cs="Times New Roman"/>
                <w:b/>
              </w:rPr>
              <w:t>Vaistinio preparato pavadinimas</w:t>
            </w:r>
          </w:p>
        </w:tc>
      </w:tr>
      <w:tr w:rsidR="00BE57CC" w:rsidRPr="00C03419" w14:paraId="3F66F86E"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1A0DDBD8"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Belgija</w:t>
            </w:r>
          </w:p>
        </w:tc>
        <w:tc>
          <w:tcPr>
            <w:tcW w:w="6207" w:type="dxa"/>
            <w:tcBorders>
              <w:top w:val="single" w:sz="4" w:space="0" w:color="auto"/>
              <w:left w:val="single" w:sz="4" w:space="0" w:color="auto"/>
              <w:bottom w:val="single" w:sz="4" w:space="0" w:color="auto"/>
              <w:right w:val="single" w:sz="4" w:space="0" w:color="auto"/>
            </w:tcBorders>
            <w:vAlign w:val="center"/>
          </w:tcPr>
          <w:p w14:paraId="20B79F4C" w14:textId="77777777" w:rsidR="00BE57CC" w:rsidRPr="00C03419" w:rsidRDefault="00BE57CC" w:rsidP="00901DBC">
            <w:pPr>
              <w:tabs>
                <w:tab w:val="center" w:pos="4536"/>
                <w:tab w:val="left" w:pos="5040"/>
                <w:tab w:val="right" w:pos="9072"/>
              </w:tabs>
              <w:spacing w:line="240" w:lineRule="auto"/>
              <w:ind w:left="34"/>
              <w:rPr>
                <w:rFonts w:ascii="Times New Roman" w:hAnsi="Times New Roman" w:cs="Times New Roman"/>
              </w:rPr>
            </w:pPr>
            <w:r w:rsidRPr="00C03419">
              <w:rPr>
                <w:rFonts w:ascii="Times New Roman" w:hAnsi="Times New Roman" w:cs="Times New Roman"/>
              </w:rPr>
              <w:t>KCl 0.3% &amp; NaCl 0.9% Fresenius Kabi, oplossing voor infusie</w:t>
            </w:r>
          </w:p>
        </w:tc>
      </w:tr>
      <w:tr w:rsidR="00BE57CC" w:rsidRPr="00C03419" w14:paraId="6D6D904C"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6C557B49"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Estija</w:t>
            </w:r>
          </w:p>
        </w:tc>
        <w:tc>
          <w:tcPr>
            <w:tcW w:w="6207" w:type="dxa"/>
            <w:tcBorders>
              <w:top w:val="single" w:sz="4" w:space="0" w:color="auto"/>
              <w:left w:val="single" w:sz="4" w:space="0" w:color="auto"/>
              <w:bottom w:val="single" w:sz="4" w:space="0" w:color="auto"/>
              <w:right w:val="single" w:sz="4" w:space="0" w:color="auto"/>
            </w:tcBorders>
            <w:vAlign w:val="center"/>
          </w:tcPr>
          <w:p w14:paraId="26678BDE" w14:textId="77777777" w:rsidR="00BE57CC" w:rsidRPr="00C03419" w:rsidRDefault="00BE57CC" w:rsidP="00901DBC">
            <w:pPr>
              <w:tabs>
                <w:tab w:val="center" w:pos="4536"/>
                <w:tab w:val="left" w:pos="5040"/>
                <w:tab w:val="right" w:pos="9072"/>
              </w:tabs>
              <w:spacing w:line="240" w:lineRule="auto"/>
              <w:ind w:left="34"/>
              <w:rPr>
                <w:rFonts w:ascii="Times New Roman" w:hAnsi="Times New Roman" w:cs="Times New Roman"/>
              </w:rPr>
            </w:pPr>
            <w:r w:rsidRPr="00C03419">
              <w:rPr>
                <w:rFonts w:ascii="Times New Roman" w:hAnsi="Times New Roman" w:cs="Times New Roman"/>
              </w:rPr>
              <w:t>Potassium Chloride/ Sodium Chloride Fresenius 3 mg/9 mg/ml infusioonilahus</w:t>
            </w:r>
          </w:p>
        </w:tc>
      </w:tr>
      <w:tr w:rsidR="00BE57CC" w:rsidRPr="00C03419" w14:paraId="01F0931A"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1F45ACD8"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Prancūzija</w:t>
            </w:r>
          </w:p>
        </w:tc>
        <w:tc>
          <w:tcPr>
            <w:tcW w:w="6207" w:type="dxa"/>
            <w:tcBorders>
              <w:top w:val="single" w:sz="4" w:space="0" w:color="auto"/>
              <w:left w:val="single" w:sz="4" w:space="0" w:color="auto"/>
              <w:bottom w:val="single" w:sz="4" w:space="0" w:color="auto"/>
              <w:right w:val="single" w:sz="4" w:space="0" w:color="auto"/>
            </w:tcBorders>
            <w:vAlign w:val="center"/>
          </w:tcPr>
          <w:p w14:paraId="4F04B069" w14:textId="77777777" w:rsidR="00BE57CC" w:rsidRPr="00C03419" w:rsidRDefault="00BE57CC" w:rsidP="00901DBC">
            <w:pPr>
              <w:keepNext/>
              <w:keepLines/>
              <w:tabs>
                <w:tab w:val="left" w:pos="720"/>
                <w:tab w:val="left" w:pos="1985"/>
              </w:tabs>
              <w:spacing w:line="240" w:lineRule="auto"/>
              <w:outlineLvl w:val="5"/>
              <w:rPr>
                <w:rFonts w:ascii="Times New Roman" w:hAnsi="Times New Roman" w:cs="Times New Roman"/>
              </w:rPr>
            </w:pPr>
            <w:r w:rsidRPr="00C03419">
              <w:rPr>
                <w:rFonts w:ascii="Times New Roman" w:hAnsi="Times New Roman" w:cs="Times New Roman"/>
              </w:rPr>
              <w:t>Chlorure de potassium 0,3% et chlorure de sodium 0,9% Kabi, solution pour perfusion</w:t>
            </w:r>
          </w:p>
        </w:tc>
      </w:tr>
      <w:tr w:rsidR="00BE57CC" w:rsidRPr="00C03419" w14:paraId="486BA400"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0547EF97"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Airija</w:t>
            </w:r>
          </w:p>
        </w:tc>
        <w:tc>
          <w:tcPr>
            <w:tcW w:w="6207" w:type="dxa"/>
            <w:tcBorders>
              <w:top w:val="single" w:sz="4" w:space="0" w:color="auto"/>
              <w:left w:val="single" w:sz="4" w:space="0" w:color="auto"/>
              <w:bottom w:val="single" w:sz="4" w:space="0" w:color="auto"/>
              <w:right w:val="single" w:sz="4" w:space="0" w:color="auto"/>
            </w:tcBorders>
            <w:vAlign w:val="center"/>
          </w:tcPr>
          <w:p w14:paraId="33BF2E9A" w14:textId="77777777" w:rsidR="00BE57CC" w:rsidRPr="00C03419" w:rsidRDefault="00BE57CC" w:rsidP="00901DBC">
            <w:pPr>
              <w:keepNext/>
              <w:keepLines/>
              <w:tabs>
                <w:tab w:val="left" w:pos="720"/>
                <w:tab w:val="left" w:pos="1985"/>
              </w:tabs>
              <w:spacing w:line="240" w:lineRule="auto"/>
              <w:outlineLvl w:val="5"/>
              <w:rPr>
                <w:rFonts w:ascii="Times New Roman" w:hAnsi="Times New Roman" w:cs="Times New Roman"/>
                <w:color w:val="000000"/>
              </w:rPr>
            </w:pPr>
            <w:r w:rsidRPr="00C03419">
              <w:rPr>
                <w:rFonts w:ascii="Times New Roman" w:hAnsi="Times New Roman" w:cs="Times New Roman"/>
                <w:color w:val="000000"/>
              </w:rPr>
              <w:t>Potassium Chloride/ Sodium Chloride Fresenius 3 mg/9 mg/ml Solution for Infusion</w:t>
            </w:r>
          </w:p>
        </w:tc>
      </w:tr>
      <w:tr w:rsidR="00BE57CC" w:rsidRPr="00C03419" w14:paraId="0A2A3A6A"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647F6B54"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Italija</w:t>
            </w:r>
          </w:p>
        </w:tc>
        <w:tc>
          <w:tcPr>
            <w:tcW w:w="6207" w:type="dxa"/>
            <w:tcBorders>
              <w:top w:val="single" w:sz="4" w:space="0" w:color="auto"/>
              <w:left w:val="single" w:sz="4" w:space="0" w:color="auto"/>
              <w:bottom w:val="single" w:sz="4" w:space="0" w:color="auto"/>
              <w:right w:val="single" w:sz="4" w:space="0" w:color="auto"/>
            </w:tcBorders>
            <w:vAlign w:val="center"/>
          </w:tcPr>
          <w:p w14:paraId="07455713"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Sodio Cloruro e Potassio Cloruro Kabi</w:t>
            </w:r>
          </w:p>
        </w:tc>
      </w:tr>
      <w:tr w:rsidR="00BE57CC" w:rsidRPr="00C03419" w14:paraId="3E6E5BFF"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110FA511"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Latvija</w:t>
            </w:r>
          </w:p>
        </w:tc>
        <w:tc>
          <w:tcPr>
            <w:tcW w:w="6207" w:type="dxa"/>
            <w:tcBorders>
              <w:top w:val="single" w:sz="4" w:space="0" w:color="auto"/>
              <w:left w:val="single" w:sz="4" w:space="0" w:color="auto"/>
              <w:bottom w:val="single" w:sz="4" w:space="0" w:color="auto"/>
              <w:right w:val="single" w:sz="4" w:space="0" w:color="auto"/>
            </w:tcBorders>
            <w:vAlign w:val="center"/>
          </w:tcPr>
          <w:p w14:paraId="203C2544" w14:textId="77777777" w:rsidR="00BE57CC" w:rsidRPr="00C03419" w:rsidRDefault="00BE57CC" w:rsidP="00901DBC">
            <w:pPr>
              <w:keepNext/>
              <w:keepLines/>
              <w:tabs>
                <w:tab w:val="left" w:pos="720"/>
                <w:tab w:val="left" w:pos="1985"/>
              </w:tabs>
              <w:spacing w:line="240" w:lineRule="auto"/>
              <w:outlineLvl w:val="5"/>
              <w:rPr>
                <w:rFonts w:ascii="Times New Roman" w:hAnsi="Times New Roman" w:cs="Times New Roman"/>
                <w:color w:val="000000"/>
              </w:rPr>
            </w:pPr>
            <w:r w:rsidRPr="00C03419">
              <w:rPr>
                <w:rFonts w:ascii="Times New Roman" w:hAnsi="Times New Roman" w:cs="Times New Roman"/>
                <w:color w:val="000000"/>
              </w:rPr>
              <w:t>Potassium Chloride/ Sodium Chloride Fresenius 3 mg/9 mg/ml šķīdums infūzijām</w:t>
            </w:r>
          </w:p>
        </w:tc>
      </w:tr>
      <w:tr w:rsidR="00BE57CC" w:rsidRPr="00C03419" w14:paraId="49EB57F3"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2ACC2B9E"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Lietuva</w:t>
            </w:r>
          </w:p>
        </w:tc>
        <w:tc>
          <w:tcPr>
            <w:tcW w:w="6207" w:type="dxa"/>
            <w:tcBorders>
              <w:top w:val="single" w:sz="4" w:space="0" w:color="auto"/>
              <w:left w:val="single" w:sz="4" w:space="0" w:color="auto"/>
              <w:bottom w:val="single" w:sz="4" w:space="0" w:color="auto"/>
              <w:right w:val="single" w:sz="4" w:space="0" w:color="auto"/>
            </w:tcBorders>
            <w:vAlign w:val="center"/>
          </w:tcPr>
          <w:p w14:paraId="75B2080A" w14:textId="77777777" w:rsidR="00BE57CC" w:rsidRPr="00C03419" w:rsidRDefault="00BE57CC" w:rsidP="00901DBC">
            <w:pPr>
              <w:keepNext/>
              <w:keepLines/>
              <w:tabs>
                <w:tab w:val="left" w:pos="720"/>
                <w:tab w:val="left" w:pos="1985"/>
              </w:tabs>
              <w:spacing w:line="240" w:lineRule="auto"/>
              <w:outlineLvl w:val="5"/>
              <w:rPr>
                <w:rFonts w:ascii="Times New Roman" w:hAnsi="Times New Roman" w:cs="Times New Roman"/>
              </w:rPr>
            </w:pPr>
            <w:r w:rsidRPr="00C03419">
              <w:rPr>
                <w:rFonts w:ascii="Times New Roman" w:hAnsi="Times New Roman" w:cs="Times New Roman"/>
              </w:rPr>
              <w:t>Potassium Chloride/ Sodium Chloride Fresenius 3 mg/9 mg/ml infuzinis tirpalas</w:t>
            </w:r>
          </w:p>
        </w:tc>
      </w:tr>
      <w:tr w:rsidR="00BE57CC" w:rsidRPr="00C03419" w14:paraId="015B71B0"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6499E9E7"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Lenkija</w:t>
            </w:r>
          </w:p>
        </w:tc>
        <w:tc>
          <w:tcPr>
            <w:tcW w:w="6207" w:type="dxa"/>
            <w:tcBorders>
              <w:top w:val="single" w:sz="4" w:space="0" w:color="auto"/>
              <w:left w:val="single" w:sz="4" w:space="0" w:color="auto"/>
              <w:bottom w:val="single" w:sz="4" w:space="0" w:color="auto"/>
              <w:right w:val="single" w:sz="4" w:space="0" w:color="auto"/>
            </w:tcBorders>
            <w:vAlign w:val="center"/>
          </w:tcPr>
          <w:p w14:paraId="7FAF40F2"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Kalii chloridum 0,3% + Natrii chloridum 0,9% Kabi</w:t>
            </w:r>
          </w:p>
        </w:tc>
      </w:tr>
      <w:tr w:rsidR="00BE57CC" w:rsidRPr="00C03419" w14:paraId="6BD9A3B2"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2C252476"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Portugalija</w:t>
            </w:r>
          </w:p>
        </w:tc>
        <w:tc>
          <w:tcPr>
            <w:tcW w:w="6207" w:type="dxa"/>
            <w:tcBorders>
              <w:top w:val="single" w:sz="4" w:space="0" w:color="auto"/>
              <w:left w:val="single" w:sz="4" w:space="0" w:color="auto"/>
              <w:bottom w:val="single" w:sz="4" w:space="0" w:color="auto"/>
              <w:right w:val="single" w:sz="4" w:space="0" w:color="auto"/>
            </w:tcBorders>
            <w:vAlign w:val="center"/>
          </w:tcPr>
          <w:p w14:paraId="27F48D33" w14:textId="77777777" w:rsidR="00BE57CC" w:rsidRPr="00C03419" w:rsidRDefault="00BE57CC" w:rsidP="003C782A">
            <w:pPr>
              <w:tabs>
                <w:tab w:val="left" w:pos="567"/>
              </w:tabs>
              <w:spacing w:line="240" w:lineRule="auto"/>
              <w:rPr>
                <w:rFonts w:ascii="Times New Roman" w:hAnsi="Times New Roman" w:cs="Times New Roman"/>
                <w:color w:val="000000"/>
              </w:rPr>
            </w:pPr>
            <w:r w:rsidRPr="00C03419">
              <w:rPr>
                <w:rFonts w:ascii="Times New Roman" w:hAnsi="Times New Roman" w:cs="Times New Roman"/>
                <w:color w:val="000000"/>
              </w:rPr>
              <w:t>Cloreto de Potássio 0,3% p/v e Cloreto de Sódio 0,9% p/v Kabi</w:t>
            </w:r>
          </w:p>
        </w:tc>
      </w:tr>
      <w:tr w:rsidR="00BE57CC" w:rsidRPr="00C03419" w14:paraId="716A7324"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1769D4C5"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Slovėnija</w:t>
            </w:r>
          </w:p>
        </w:tc>
        <w:tc>
          <w:tcPr>
            <w:tcW w:w="6207" w:type="dxa"/>
            <w:tcBorders>
              <w:top w:val="single" w:sz="4" w:space="0" w:color="auto"/>
              <w:left w:val="single" w:sz="4" w:space="0" w:color="auto"/>
              <w:bottom w:val="single" w:sz="4" w:space="0" w:color="auto"/>
              <w:right w:val="single" w:sz="4" w:space="0" w:color="auto"/>
            </w:tcBorders>
            <w:vAlign w:val="center"/>
          </w:tcPr>
          <w:p w14:paraId="5214576B"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Kalijev klorid/natrijev klorid Kabi 3 mg/9 mg v 1 ml raztopina za infundiranje</w:t>
            </w:r>
          </w:p>
        </w:tc>
      </w:tr>
      <w:tr w:rsidR="00BE57CC" w:rsidRPr="00C03419" w14:paraId="13749370"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1BD03307"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Ispanija</w:t>
            </w:r>
          </w:p>
        </w:tc>
        <w:tc>
          <w:tcPr>
            <w:tcW w:w="6207" w:type="dxa"/>
            <w:tcBorders>
              <w:top w:val="single" w:sz="4" w:space="0" w:color="auto"/>
              <w:left w:val="single" w:sz="4" w:space="0" w:color="auto"/>
              <w:bottom w:val="single" w:sz="4" w:space="0" w:color="auto"/>
              <w:right w:val="single" w:sz="4" w:space="0" w:color="auto"/>
            </w:tcBorders>
            <w:vAlign w:val="center"/>
          </w:tcPr>
          <w:p w14:paraId="1D424C44"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Cloruro de potasio Kabi 0,04 mEq/ml en Cloruro de sodio 0,9% solución para perfusion EFG</w:t>
            </w:r>
          </w:p>
        </w:tc>
      </w:tr>
      <w:tr w:rsidR="00BE57CC" w:rsidRPr="00C03419" w14:paraId="591E30C2"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7A48F525"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Olandija</w:t>
            </w:r>
          </w:p>
        </w:tc>
        <w:tc>
          <w:tcPr>
            <w:tcW w:w="6207" w:type="dxa"/>
            <w:tcBorders>
              <w:top w:val="single" w:sz="4" w:space="0" w:color="auto"/>
              <w:left w:val="single" w:sz="4" w:space="0" w:color="auto"/>
              <w:bottom w:val="single" w:sz="4" w:space="0" w:color="auto"/>
              <w:right w:val="single" w:sz="4" w:space="0" w:color="auto"/>
            </w:tcBorders>
            <w:vAlign w:val="center"/>
          </w:tcPr>
          <w:p w14:paraId="5BF174E4" w14:textId="77777777" w:rsidR="00BE57CC" w:rsidRPr="00C03419" w:rsidRDefault="00BE57CC" w:rsidP="00901DBC">
            <w:pPr>
              <w:tabs>
                <w:tab w:val="center" w:pos="4536"/>
                <w:tab w:val="left" w:pos="5040"/>
                <w:tab w:val="right" w:pos="9072"/>
              </w:tabs>
              <w:spacing w:line="240" w:lineRule="auto"/>
              <w:ind w:left="34"/>
              <w:rPr>
                <w:rFonts w:ascii="Times New Roman" w:hAnsi="Times New Roman" w:cs="Times New Roman"/>
              </w:rPr>
            </w:pPr>
            <w:r w:rsidRPr="00C03419">
              <w:rPr>
                <w:rFonts w:ascii="Times New Roman" w:hAnsi="Times New Roman" w:cs="Times New Roman"/>
              </w:rPr>
              <w:t>KCl 0.3% &amp; NaCl 0.9% Fresenius Kabi, oplossing voor infusie</w:t>
            </w:r>
          </w:p>
        </w:tc>
      </w:tr>
      <w:tr w:rsidR="00BE57CC" w:rsidRPr="00C03419" w14:paraId="10AC74EB" w14:textId="77777777" w:rsidTr="004113F8">
        <w:tc>
          <w:tcPr>
            <w:tcW w:w="3261" w:type="dxa"/>
            <w:tcBorders>
              <w:top w:val="single" w:sz="4" w:space="0" w:color="auto"/>
              <w:left w:val="single" w:sz="4" w:space="0" w:color="auto"/>
              <w:bottom w:val="single" w:sz="4" w:space="0" w:color="auto"/>
              <w:right w:val="single" w:sz="4" w:space="0" w:color="auto"/>
            </w:tcBorders>
            <w:vAlign w:val="center"/>
          </w:tcPr>
          <w:p w14:paraId="76416BD3" w14:textId="77777777" w:rsidR="00BE57CC" w:rsidRPr="00C03419" w:rsidRDefault="00BE57CC" w:rsidP="003C782A">
            <w:pPr>
              <w:tabs>
                <w:tab w:val="left" w:pos="567"/>
              </w:tabs>
              <w:spacing w:line="240" w:lineRule="auto"/>
              <w:rPr>
                <w:rFonts w:ascii="Times New Roman" w:hAnsi="Times New Roman" w:cs="Times New Roman"/>
              </w:rPr>
            </w:pPr>
            <w:r w:rsidRPr="00C03419">
              <w:rPr>
                <w:rFonts w:ascii="Times New Roman" w:hAnsi="Times New Roman" w:cs="Times New Roman"/>
              </w:rPr>
              <w:t>Jungtinė Karalystė</w:t>
            </w:r>
          </w:p>
        </w:tc>
        <w:tc>
          <w:tcPr>
            <w:tcW w:w="6207" w:type="dxa"/>
            <w:tcBorders>
              <w:top w:val="single" w:sz="4" w:space="0" w:color="auto"/>
              <w:left w:val="single" w:sz="4" w:space="0" w:color="auto"/>
              <w:bottom w:val="single" w:sz="4" w:space="0" w:color="auto"/>
              <w:right w:val="single" w:sz="4" w:space="0" w:color="auto"/>
            </w:tcBorders>
            <w:vAlign w:val="center"/>
          </w:tcPr>
          <w:p w14:paraId="46D26654" w14:textId="77777777" w:rsidR="00BE57CC" w:rsidRPr="00C03419" w:rsidRDefault="00BE57CC" w:rsidP="003C782A">
            <w:pPr>
              <w:tabs>
                <w:tab w:val="left" w:pos="567"/>
              </w:tabs>
              <w:spacing w:line="240" w:lineRule="auto"/>
              <w:rPr>
                <w:rFonts w:ascii="Times New Roman" w:hAnsi="Times New Roman" w:cs="Times New Roman"/>
                <w:color w:val="000000"/>
              </w:rPr>
            </w:pPr>
            <w:r w:rsidRPr="00C03419">
              <w:rPr>
                <w:rFonts w:ascii="Times New Roman" w:hAnsi="Times New Roman" w:cs="Times New Roman"/>
                <w:color w:val="000000"/>
              </w:rPr>
              <w:t>Potassium Chloride/ Sodium Chloride Fresenius 3 mg/9 mg/ml Solution for Infusion</w:t>
            </w:r>
          </w:p>
        </w:tc>
      </w:tr>
    </w:tbl>
    <w:p w14:paraId="430E0B07" w14:textId="77777777" w:rsidR="00BE57CC" w:rsidRPr="00C03419" w:rsidRDefault="00BE57CC" w:rsidP="00901DBC">
      <w:pPr>
        <w:numPr>
          <w:ilvl w:val="12"/>
          <w:numId w:val="0"/>
        </w:numPr>
        <w:spacing w:line="240" w:lineRule="auto"/>
        <w:ind w:right="-2"/>
        <w:rPr>
          <w:rFonts w:ascii="Times New Roman" w:hAnsi="Times New Roman" w:cs="Times New Roman"/>
        </w:rPr>
      </w:pPr>
    </w:p>
    <w:p w14:paraId="0CC9D31A" w14:textId="77777777" w:rsidR="00BE57CC" w:rsidRPr="00C03419" w:rsidRDefault="00BE57CC" w:rsidP="00901DBC">
      <w:pPr>
        <w:numPr>
          <w:ilvl w:val="12"/>
          <w:numId w:val="0"/>
        </w:numPr>
        <w:spacing w:line="240" w:lineRule="auto"/>
        <w:ind w:right="-2"/>
        <w:rPr>
          <w:rFonts w:ascii="Times New Roman" w:hAnsi="Times New Roman" w:cs="Times New Roman"/>
        </w:rPr>
      </w:pPr>
    </w:p>
    <w:p w14:paraId="35B451D4" w14:textId="0DDE0AF6" w:rsidR="00BE57CC" w:rsidRPr="00C03419" w:rsidRDefault="00BE57CC" w:rsidP="00901DBC">
      <w:pPr>
        <w:numPr>
          <w:ilvl w:val="12"/>
          <w:numId w:val="0"/>
        </w:numPr>
        <w:spacing w:line="240" w:lineRule="auto"/>
        <w:ind w:right="-2"/>
        <w:rPr>
          <w:rFonts w:ascii="Times New Roman" w:eastAsia="Times New Roman" w:hAnsi="Times New Roman" w:cs="Times New Roman"/>
          <w:b/>
          <w:snapToGrid w:val="0"/>
        </w:rPr>
      </w:pPr>
      <w:r w:rsidRPr="00C03419">
        <w:rPr>
          <w:rFonts w:ascii="Times New Roman" w:hAnsi="Times New Roman" w:cs="Times New Roman"/>
          <w:b/>
        </w:rPr>
        <w:t>Šis pakuotės lapelis paskutinį kartą peržiūrėtas</w:t>
      </w:r>
      <w:r w:rsidR="00786755">
        <w:rPr>
          <w:rFonts w:ascii="Times New Roman" w:hAnsi="Times New Roman" w:cs="Times New Roman"/>
          <w:b/>
        </w:rPr>
        <w:t xml:space="preserve"> 2025-05-05</w:t>
      </w:r>
      <w:r w:rsidR="003C782A" w:rsidRPr="00C03419">
        <w:rPr>
          <w:rFonts w:ascii="Times New Roman" w:hAnsi="Times New Roman" w:cs="Times New Roman"/>
          <w:b/>
        </w:rPr>
        <w:t>.</w:t>
      </w:r>
    </w:p>
    <w:p w14:paraId="61B4137F" w14:textId="77777777" w:rsidR="00BE57CC" w:rsidRPr="00C03419" w:rsidRDefault="00BE57CC" w:rsidP="003C782A">
      <w:pPr>
        <w:numPr>
          <w:ilvl w:val="12"/>
          <w:numId w:val="0"/>
        </w:numPr>
        <w:tabs>
          <w:tab w:val="left" w:pos="567"/>
        </w:tabs>
        <w:spacing w:line="240" w:lineRule="auto"/>
        <w:ind w:right="-2"/>
        <w:rPr>
          <w:rFonts w:ascii="Times New Roman" w:hAnsi="Times New Roman" w:cs="Times New Roman"/>
        </w:rPr>
      </w:pPr>
    </w:p>
    <w:p w14:paraId="545CD50A" w14:textId="77777777" w:rsidR="00BE57CC" w:rsidRPr="00C03419" w:rsidRDefault="00BE57CC" w:rsidP="003C782A">
      <w:pPr>
        <w:numPr>
          <w:ilvl w:val="12"/>
          <w:numId w:val="0"/>
        </w:numPr>
        <w:tabs>
          <w:tab w:val="left" w:pos="567"/>
        </w:tabs>
        <w:spacing w:line="240" w:lineRule="auto"/>
        <w:ind w:right="-2"/>
        <w:rPr>
          <w:rFonts w:ascii="Times New Roman" w:hAnsi="Times New Roman" w:cs="Times New Roman"/>
        </w:rPr>
      </w:pPr>
    </w:p>
    <w:p w14:paraId="0865BBAD" w14:textId="77777777" w:rsidR="00BE57CC" w:rsidRPr="00C03419" w:rsidRDefault="00BE57CC" w:rsidP="003C782A">
      <w:pPr>
        <w:numPr>
          <w:ilvl w:val="12"/>
          <w:numId w:val="0"/>
        </w:numPr>
        <w:tabs>
          <w:tab w:val="left" w:pos="567"/>
        </w:tabs>
        <w:spacing w:line="240" w:lineRule="auto"/>
        <w:ind w:right="-2"/>
        <w:rPr>
          <w:rFonts w:ascii="Times New Roman" w:eastAsia="Times New Roman" w:hAnsi="Times New Roman" w:cs="Times New Roman"/>
          <w:snapToGrid w:val="0"/>
        </w:rPr>
      </w:pPr>
      <w:r w:rsidRPr="00C03419">
        <w:rPr>
          <w:rFonts w:ascii="Times New Roman" w:hAnsi="Times New Roman" w:cs="Times New Roman"/>
        </w:rPr>
        <w:t>Išsami informacija apie šį vaistą pateikiama Valstybinės vaistų kontrolės tarnybos prie Lietuvos Respublikos sveikatos apsaugos ministerijos tinklalapyje</w:t>
      </w:r>
      <w:r w:rsidRPr="00C03419">
        <w:rPr>
          <w:rFonts w:ascii="Times New Roman" w:hAnsi="Times New Roman" w:cs="Times New Roman"/>
          <w:i/>
        </w:rPr>
        <w:t xml:space="preserve"> </w:t>
      </w:r>
      <w:hyperlink r:id="rId9" w:history="1">
        <w:r w:rsidRPr="00C03419">
          <w:rPr>
            <w:rFonts w:ascii="Times New Roman" w:hAnsi="Times New Roman" w:cs="Times New Roman"/>
          </w:rPr>
          <w:t>http://www.vvkt.lt/</w:t>
        </w:r>
      </w:hyperlink>
      <w:r w:rsidRPr="00C03419">
        <w:rPr>
          <w:rFonts w:ascii="Times New Roman" w:hAnsi="Times New Roman" w:cs="Times New Roman"/>
        </w:rPr>
        <w:t>.</w:t>
      </w:r>
    </w:p>
    <w:p w14:paraId="41DD838F" w14:textId="77777777" w:rsidR="00BE57CC" w:rsidRPr="00CF24DE" w:rsidRDefault="00BE57CC" w:rsidP="00901DBC">
      <w:pPr>
        <w:numPr>
          <w:ilvl w:val="12"/>
          <w:numId w:val="0"/>
        </w:numPr>
        <w:spacing w:line="240" w:lineRule="auto"/>
        <w:ind w:right="-2"/>
        <w:rPr>
          <w:rFonts w:ascii="Times New Roman" w:hAnsi="Times New Roman"/>
          <w:lang w:val="da-DK"/>
        </w:rPr>
      </w:pPr>
      <w:r w:rsidRPr="00C03419">
        <w:rPr>
          <w:rFonts w:ascii="Times New Roman" w:hAnsi="Times New Roman" w:cs="Times New Roman"/>
        </w:rPr>
        <w:t>---------------------------------------------------------------------------------------------------------------------------</w:t>
      </w:r>
    </w:p>
    <w:p w14:paraId="6A0CE920" w14:textId="77777777" w:rsidR="00BE57CC" w:rsidRPr="00C03419" w:rsidRDefault="00BE57CC" w:rsidP="003C782A">
      <w:pPr>
        <w:numPr>
          <w:ilvl w:val="12"/>
          <w:numId w:val="0"/>
        </w:numPr>
        <w:tabs>
          <w:tab w:val="left" w:pos="567"/>
          <w:tab w:val="left" w:pos="2657"/>
        </w:tabs>
        <w:spacing w:line="240" w:lineRule="auto"/>
        <w:ind w:right="-28"/>
        <w:rPr>
          <w:rFonts w:ascii="Times New Roman" w:hAnsi="Times New Roman" w:cs="Times New Roman"/>
        </w:rPr>
      </w:pPr>
    </w:p>
    <w:p w14:paraId="0C586B36" w14:textId="77777777" w:rsidR="00BE57CC" w:rsidRPr="00CF24DE" w:rsidRDefault="00BE57CC" w:rsidP="003C782A">
      <w:pPr>
        <w:numPr>
          <w:ilvl w:val="12"/>
          <w:numId w:val="0"/>
        </w:numPr>
        <w:tabs>
          <w:tab w:val="left" w:pos="567"/>
          <w:tab w:val="left" w:pos="2657"/>
        </w:tabs>
        <w:spacing w:line="240" w:lineRule="auto"/>
        <w:ind w:left="-37" w:right="-28"/>
        <w:rPr>
          <w:rFonts w:ascii="Times New Roman" w:hAnsi="Times New Roman"/>
          <w:lang w:val="da-DK"/>
        </w:rPr>
      </w:pPr>
      <w:r w:rsidRPr="00C03419">
        <w:rPr>
          <w:rFonts w:ascii="Times New Roman" w:hAnsi="Times New Roman" w:cs="Times New Roman"/>
        </w:rPr>
        <w:t>Toliau pateikta informacija skirta tik sveikatos priežiūros specialistams:</w:t>
      </w:r>
    </w:p>
    <w:p w14:paraId="3715B063" w14:textId="77777777" w:rsidR="00BE57CC" w:rsidRPr="00C03419" w:rsidRDefault="00BE57CC" w:rsidP="003C782A">
      <w:pPr>
        <w:numPr>
          <w:ilvl w:val="12"/>
          <w:numId w:val="0"/>
        </w:numPr>
        <w:tabs>
          <w:tab w:val="left" w:pos="567"/>
          <w:tab w:val="left" w:pos="2657"/>
        </w:tabs>
        <w:spacing w:line="240" w:lineRule="auto"/>
        <w:ind w:left="-37" w:right="-28"/>
        <w:rPr>
          <w:rFonts w:ascii="Times New Roman" w:hAnsi="Times New Roman" w:cs="Times New Roman"/>
        </w:rPr>
      </w:pPr>
    </w:p>
    <w:p w14:paraId="561CA187" w14:textId="77777777" w:rsidR="00BE57CC" w:rsidRPr="00CF24DE" w:rsidRDefault="00BE57CC" w:rsidP="003C782A">
      <w:pPr>
        <w:tabs>
          <w:tab w:val="left" w:pos="567"/>
        </w:tabs>
        <w:spacing w:line="240" w:lineRule="auto"/>
        <w:rPr>
          <w:rFonts w:ascii="Times New Roman" w:hAnsi="Times New Roman"/>
        </w:rPr>
      </w:pPr>
      <w:r w:rsidRPr="00C03419">
        <w:rPr>
          <w:rFonts w:ascii="Times New Roman" w:hAnsi="Times New Roman" w:cs="Times New Roman"/>
          <w:b/>
        </w:rPr>
        <w:t>Darbas su vaistu ir jo paruošimas</w:t>
      </w:r>
    </w:p>
    <w:p w14:paraId="236D9089" w14:textId="77777777" w:rsidR="00BE57CC" w:rsidRPr="00C03419" w:rsidRDefault="00BE57CC" w:rsidP="003C782A">
      <w:pPr>
        <w:tabs>
          <w:tab w:val="left" w:pos="567"/>
        </w:tabs>
        <w:spacing w:line="240" w:lineRule="auto"/>
        <w:rPr>
          <w:rFonts w:ascii="Times New Roman" w:hAnsi="Times New Roman" w:cs="Times New Roman"/>
          <w:u w:val="single"/>
        </w:rPr>
      </w:pPr>
    </w:p>
    <w:p w14:paraId="3D4E9F1A" w14:textId="77777777" w:rsidR="00BE57CC" w:rsidRPr="00C03419" w:rsidRDefault="00BE57CC" w:rsidP="00901DBC">
      <w:pPr>
        <w:spacing w:line="240" w:lineRule="auto"/>
        <w:rPr>
          <w:rFonts w:ascii="Times New Roman" w:eastAsia="Times New Roman" w:hAnsi="Times New Roman" w:cs="Times New Roman"/>
          <w:snapToGrid w:val="0"/>
        </w:rPr>
      </w:pPr>
      <w:r w:rsidRPr="00C03419">
        <w:rPr>
          <w:rFonts w:ascii="Times New Roman" w:hAnsi="Times New Roman" w:cs="Times New Roman"/>
        </w:rPr>
        <w:t>Šis vaistas skirtas vartoti tik vieną kartą. Nesuvartotą tirpalą sunaikinti.</w:t>
      </w:r>
    </w:p>
    <w:p w14:paraId="0C3A7F4A" w14:textId="77777777" w:rsidR="00BE57CC" w:rsidRPr="00C03419" w:rsidRDefault="00BE57CC" w:rsidP="00901DBC">
      <w:pPr>
        <w:spacing w:line="240" w:lineRule="auto"/>
        <w:rPr>
          <w:rFonts w:ascii="Times New Roman" w:hAnsi="Times New Roman" w:cs="Times New Roman"/>
        </w:rPr>
      </w:pPr>
    </w:p>
    <w:p w14:paraId="3B32015D" w14:textId="77777777" w:rsidR="00BE57CC" w:rsidRPr="00C03419" w:rsidRDefault="00BE57CC" w:rsidP="00901DBC">
      <w:pPr>
        <w:spacing w:line="240" w:lineRule="auto"/>
        <w:rPr>
          <w:rFonts w:ascii="Times New Roman" w:hAnsi="Times New Roman" w:cs="Times New Roman"/>
        </w:rPr>
      </w:pPr>
      <w:r w:rsidRPr="00C03419">
        <w:rPr>
          <w:rFonts w:ascii="Times New Roman" w:hAnsi="Times New Roman" w:cs="Times New Roman"/>
        </w:rPr>
        <w:t xml:space="preserve">Vartoti tik skaidrų tirpalą, kuriame nėra matomų dalelių ir kurio talpyklė nepažeista. </w:t>
      </w:r>
    </w:p>
    <w:p w14:paraId="086B3191" w14:textId="77777777" w:rsidR="00BE57CC" w:rsidRPr="00C03419" w:rsidRDefault="00BE57CC" w:rsidP="003C782A">
      <w:pPr>
        <w:tabs>
          <w:tab w:val="left" w:pos="567"/>
        </w:tabs>
        <w:spacing w:line="240" w:lineRule="auto"/>
        <w:rPr>
          <w:rFonts w:ascii="Times New Roman" w:hAnsi="Times New Roman" w:cs="Times New Roman"/>
        </w:rPr>
      </w:pPr>
    </w:p>
    <w:p w14:paraId="135946EB" w14:textId="77777777" w:rsidR="00BE57CC" w:rsidRPr="00CF24DE" w:rsidRDefault="00BE57CC" w:rsidP="00901DBC">
      <w:pPr>
        <w:widowControl w:val="0"/>
        <w:autoSpaceDE w:val="0"/>
        <w:autoSpaceDN w:val="0"/>
        <w:adjustRightInd w:val="0"/>
        <w:spacing w:line="240" w:lineRule="auto"/>
        <w:rPr>
          <w:rFonts w:ascii="Times New Roman" w:hAnsi="Times New Roman"/>
          <w:u w:val="single"/>
        </w:rPr>
      </w:pPr>
      <w:r w:rsidRPr="00C03419">
        <w:rPr>
          <w:rFonts w:ascii="Times New Roman" w:hAnsi="Times New Roman" w:cs="Times New Roman"/>
          <w:u w:val="single"/>
        </w:rPr>
        <w:t>Vartojimo būdas</w:t>
      </w:r>
    </w:p>
    <w:p w14:paraId="63026489" w14:textId="77777777" w:rsidR="00BE57CC" w:rsidRPr="00C03419" w:rsidRDefault="00BE57CC" w:rsidP="00901DBC">
      <w:pPr>
        <w:widowControl w:val="0"/>
        <w:autoSpaceDE w:val="0"/>
        <w:autoSpaceDN w:val="0"/>
        <w:adjustRightInd w:val="0"/>
        <w:spacing w:line="240" w:lineRule="auto"/>
        <w:ind w:right="630"/>
        <w:rPr>
          <w:rFonts w:ascii="Times New Roman" w:hAnsi="Times New Roman" w:cs="Times New Roman"/>
        </w:rPr>
      </w:pPr>
      <w:r w:rsidRPr="00C03419">
        <w:rPr>
          <w:rFonts w:ascii="Times New Roman" w:hAnsi="Times New Roman" w:cs="Times New Roman"/>
        </w:rPr>
        <w:t>Vaistinio preparato infuzuojama į veną sterilia ir nepirogenine įranga.</w:t>
      </w:r>
    </w:p>
    <w:p w14:paraId="6DD7BA54"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08140B33"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 xml:space="preserve">Kalį į veną reikia infuzuoti per didelę periferinę ar centrinę veną, kad būtų sumažinta sklerozės rizika. Jei vaistinio preparato infuzuojama per centrinę veną, būtina užtikrinti, kad kateteris nėra prieširdyje ar skilvelyje, kad neatsirastų lokalizuotos hiperkalemijos. </w:t>
      </w:r>
    </w:p>
    <w:p w14:paraId="03FE5F8D"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50A4444B"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 xml:space="preserve">Tirpalus, kuriuose yra kalio, reikia infuzuoti lėtai. </w:t>
      </w:r>
    </w:p>
    <w:p w14:paraId="48DCC132"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i/>
        </w:rPr>
      </w:pPr>
    </w:p>
    <w:p w14:paraId="57EC6DBC"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i/>
        </w:rPr>
        <w:t>Vartojimo greitis</w:t>
      </w:r>
    </w:p>
    <w:p w14:paraId="243AA595"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Į veną kalio negalima infuzuoti greičiau kaip 15</w:t>
      </w:r>
      <w:r w:rsidRPr="00C03419">
        <w:rPr>
          <w:rFonts w:ascii="Times New Roman" w:hAnsi="Times New Roman" w:cs="Times New Roman"/>
        </w:rPr>
        <w:noBreakHyphen/>
        <w:t xml:space="preserve">20 mmol/val., kad būtų išvengta pavojingos hiperkalemijos. </w:t>
      </w:r>
    </w:p>
    <w:p w14:paraId="78EF0843"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051CE8F5"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rPr>
        <w:t>Bet kokiu atveju negalima viršyti poskyryje „Bendroji informacija apie dozavimą“ nurodytų dozių.</w:t>
      </w:r>
    </w:p>
    <w:p w14:paraId="4121A0CC" w14:textId="77777777" w:rsidR="00BE57CC" w:rsidRPr="00C03419" w:rsidRDefault="00BE57CC" w:rsidP="003C782A">
      <w:pPr>
        <w:tabs>
          <w:tab w:val="left" w:pos="567"/>
        </w:tabs>
        <w:spacing w:line="240" w:lineRule="auto"/>
        <w:rPr>
          <w:rFonts w:ascii="Times New Roman" w:hAnsi="Times New Roman" w:cs="Times New Roman"/>
        </w:rPr>
      </w:pPr>
    </w:p>
    <w:p w14:paraId="422288E0"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u w:val="single"/>
        </w:rPr>
      </w:pPr>
      <w:r w:rsidRPr="00C03419">
        <w:rPr>
          <w:rFonts w:ascii="Times New Roman" w:hAnsi="Times New Roman" w:cs="Times New Roman"/>
          <w:u w:val="single"/>
        </w:rPr>
        <w:t>Bendroji informacija apie dozavimą</w:t>
      </w:r>
    </w:p>
    <w:p w14:paraId="41E9E040" w14:textId="77777777" w:rsidR="00BE57CC" w:rsidRPr="00C03419" w:rsidRDefault="00BE57CC" w:rsidP="00901DBC">
      <w:pPr>
        <w:widowControl w:val="0"/>
        <w:autoSpaceDE w:val="0"/>
        <w:autoSpaceDN w:val="0"/>
        <w:adjustRightInd w:val="0"/>
        <w:spacing w:line="240" w:lineRule="auto"/>
        <w:ind w:right="792"/>
        <w:rPr>
          <w:rFonts w:ascii="Times New Roman" w:hAnsi="Times New Roman" w:cs="Times New Roman"/>
        </w:rPr>
      </w:pPr>
      <w:r w:rsidRPr="00C03419">
        <w:rPr>
          <w:rFonts w:ascii="Times New Roman" w:hAnsi="Times New Roman" w:cs="Times New Roman"/>
        </w:rPr>
        <w:t xml:space="preserve">Rekomenduojama dozė izotoninei skysčių stokai (ekstraceliulinei dehidratacijai) koreguoti intraveniniais tirpalais yra: </w:t>
      </w:r>
    </w:p>
    <w:p w14:paraId="444CE026" w14:textId="77777777" w:rsidR="00BE57CC" w:rsidRPr="00C03419" w:rsidRDefault="00BE57CC" w:rsidP="003C782A">
      <w:pPr>
        <w:widowControl w:val="0"/>
        <w:numPr>
          <w:ilvl w:val="0"/>
          <w:numId w:val="8"/>
        </w:numPr>
        <w:tabs>
          <w:tab w:val="left" w:pos="567"/>
        </w:tabs>
        <w:autoSpaceDE w:val="0"/>
        <w:autoSpaceDN w:val="0"/>
        <w:adjustRightInd w:val="0"/>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suaugusiesiems: 500 ml</w:t>
      </w:r>
      <w:r w:rsidRPr="00C03419">
        <w:rPr>
          <w:rFonts w:ascii="Times New Roman" w:hAnsi="Times New Roman" w:cs="Times New Roman"/>
        </w:rPr>
        <w:noBreakHyphen/>
        <w:t>3 litrai/24 val.;</w:t>
      </w:r>
    </w:p>
    <w:p w14:paraId="543FF708" w14:textId="77777777" w:rsidR="00BE57CC" w:rsidRPr="00C03419" w:rsidRDefault="00BE57CC" w:rsidP="003C782A">
      <w:pPr>
        <w:widowControl w:val="0"/>
        <w:numPr>
          <w:ilvl w:val="0"/>
          <w:numId w:val="6"/>
        </w:numPr>
        <w:tabs>
          <w:tab w:val="left" w:pos="567"/>
        </w:tabs>
        <w:autoSpaceDE w:val="0"/>
        <w:autoSpaceDN w:val="0"/>
        <w:adjustRightInd w:val="0"/>
        <w:spacing w:line="240" w:lineRule="auto"/>
        <w:ind w:left="567" w:right="372" w:hanging="567"/>
        <w:rPr>
          <w:rFonts w:ascii="Times New Roman" w:eastAsia="Times New Roman" w:hAnsi="Times New Roman" w:cs="Times New Roman"/>
          <w:snapToGrid w:val="0"/>
          <w:lang w:val="en-GB"/>
        </w:rPr>
      </w:pPr>
      <w:r w:rsidRPr="00C03419">
        <w:rPr>
          <w:rFonts w:ascii="Times New Roman" w:hAnsi="Times New Roman" w:cs="Times New Roman"/>
        </w:rPr>
        <w:t>kūdikiams ir vaikams: 20</w:t>
      </w:r>
      <w:r w:rsidRPr="00C03419">
        <w:rPr>
          <w:rFonts w:ascii="Times New Roman" w:hAnsi="Times New Roman" w:cs="Times New Roman"/>
        </w:rPr>
        <w:noBreakHyphen/>
        <w:t>100 ml/kg kūno svorio 24 val. laikotarpiu (tai priklauso nuo amžiaus ir bendro kūno svorio).</w:t>
      </w:r>
    </w:p>
    <w:p w14:paraId="34F4D6F5" w14:textId="77777777" w:rsidR="00BE57CC" w:rsidRPr="00C03419" w:rsidRDefault="00BE57CC" w:rsidP="00901DBC">
      <w:pPr>
        <w:widowControl w:val="0"/>
        <w:autoSpaceDE w:val="0"/>
        <w:autoSpaceDN w:val="0"/>
        <w:adjustRightInd w:val="0"/>
        <w:spacing w:line="240" w:lineRule="auto"/>
        <w:ind w:right="372"/>
        <w:rPr>
          <w:rFonts w:ascii="Times New Roman" w:hAnsi="Times New Roman" w:cs="Times New Roman"/>
        </w:rPr>
      </w:pPr>
    </w:p>
    <w:p w14:paraId="2FE741CF" w14:textId="77777777" w:rsidR="00BE57CC" w:rsidRPr="00C03419" w:rsidRDefault="00BE57CC" w:rsidP="00901DBC">
      <w:pPr>
        <w:widowControl w:val="0"/>
        <w:autoSpaceDE w:val="0"/>
        <w:autoSpaceDN w:val="0"/>
        <w:adjustRightInd w:val="0"/>
        <w:spacing w:line="240" w:lineRule="auto"/>
        <w:ind w:right="372"/>
        <w:rPr>
          <w:rFonts w:ascii="Times New Roman" w:eastAsia="Times New Roman" w:hAnsi="Times New Roman" w:cs="Times New Roman"/>
          <w:snapToGrid w:val="0"/>
          <w:lang w:val="en-GB"/>
        </w:rPr>
      </w:pPr>
      <w:r w:rsidRPr="00C03419">
        <w:rPr>
          <w:rFonts w:ascii="Times New Roman" w:hAnsi="Times New Roman" w:cs="Times New Roman"/>
          <w:u w:val="single"/>
        </w:rPr>
        <w:t>Dozavimas</w:t>
      </w:r>
    </w:p>
    <w:p w14:paraId="55D45CA4" w14:textId="77777777" w:rsidR="00BE57CC" w:rsidRPr="00C03419" w:rsidRDefault="00BE57CC" w:rsidP="003C782A">
      <w:pPr>
        <w:widowControl w:val="0"/>
        <w:numPr>
          <w:ilvl w:val="0"/>
          <w:numId w:val="6"/>
        </w:numPr>
        <w:tabs>
          <w:tab w:val="left" w:pos="567"/>
        </w:tabs>
        <w:autoSpaceDE w:val="0"/>
        <w:autoSpaceDN w:val="0"/>
        <w:adjustRightInd w:val="0"/>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Suaugusiesiems, senyviems žmonėms ir paaugliams</w:t>
      </w:r>
    </w:p>
    <w:p w14:paraId="4EF2F37E"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Įprastinė kalio paros dozė hipokalemijos profilaktikai gali būti iki 50 mmol, panašios dozės gali pakakti nedidelei kalio stokai koreguoti. Hipokalemijai gydyti rekomenduojama kalio dozė yra 20 mmol, tokia dozė infuzuojama per 2</w:t>
      </w:r>
      <w:r w:rsidRPr="00C03419">
        <w:rPr>
          <w:rFonts w:ascii="Times New Roman" w:hAnsi="Times New Roman" w:cs="Times New Roman"/>
        </w:rPr>
        <w:noBreakHyphen/>
        <w:t>3 val. (t. y. 7</w:t>
      </w:r>
      <w:r w:rsidRPr="00C03419">
        <w:rPr>
          <w:rFonts w:ascii="Times New Roman" w:hAnsi="Times New Roman" w:cs="Times New Roman"/>
        </w:rPr>
        <w:noBreakHyphen/>
        <w:t xml:space="preserve">10 mmol/val.) ir stebint EKG. </w:t>
      </w:r>
    </w:p>
    <w:p w14:paraId="59740289"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529232D6" w14:textId="77777777" w:rsidR="00BE57CC" w:rsidRPr="00C03419" w:rsidRDefault="00BE57CC" w:rsidP="003C782A">
      <w:pPr>
        <w:widowControl w:val="0"/>
        <w:numPr>
          <w:ilvl w:val="0"/>
          <w:numId w:val="6"/>
        </w:numPr>
        <w:tabs>
          <w:tab w:val="left" w:pos="567"/>
        </w:tabs>
        <w:autoSpaceDE w:val="0"/>
        <w:autoSpaceDN w:val="0"/>
        <w:adjustRightInd w:val="0"/>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Vaikų populiacija</w:t>
      </w:r>
    </w:p>
    <w:p w14:paraId="4DB51941"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Vaikų hipokalemijai šalinti rekomenduojama vartoti 0,3</w:t>
      </w:r>
      <w:r w:rsidRPr="00C03419">
        <w:rPr>
          <w:rFonts w:ascii="Times New Roman" w:hAnsi="Times New Roman" w:cs="Times New Roman"/>
        </w:rPr>
        <w:noBreakHyphen/>
        <w:t>0,5 mmol/kg kūno svorio per val. Dozę reikia koreguoti atsižvelgiant į dažnai atliekamus laboratorinių tyrimų rodmenis.</w:t>
      </w:r>
    </w:p>
    <w:p w14:paraId="3796A077"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Maksimali rekomenduojama kalio paros dozė yra 2</w:t>
      </w:r>
      <w:r w:rsidRPr="00C03419">
        <w:rPr>
          <w:rFonts w:ascii="Times New Roman" w:hAnsi="Times New Roman" w:cs="Times New Roman"/>
        </w:rPr>
        <w:noBreakHyphen/>
        <w:t xml:space="preserve">3 mmol/kg kūno svorio. </w:t>
      </w:r>
    </w:p>
    <w:p w14:paraId="2896C482"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3AFD6972" w14:textId="77777777" w:rsidR="00BE57CC" w:rsidRPr="00C03419" w:rsidRDefault="00BE57CC" w:rsidP="003C782A">
      <w:pPr>
        <w:widowControl w:val="0"/>
        <w:numPr>
          <w:ilvl w:val="0"/>
          <w:numId w:val="7"/>
        </w:numPr>
        <w:tabs>
          <w:tab w:val="left" w:pos="567"/>
        </w:tabs>
        <w:autoSpaceDE w:val="0"/>
        <w:autoSpaceDN w:val="0"/>
        <w:adjustRightInd w:val="0"/>
        <w:spacing w:line="240" w:lineRule="auto"/>
        <w:ind w:left="567" w:hanging="567"/>
        <w:rPr>
          <w:rFonts w:ascii="Times New Roman" w:eastAsia="Times New Roman" w:hAnsi="Times New Roman" w:cs="Times New Roman"/>
          <w:snapToGrid w:val="0"/>
          <w:lang w:val="en-GB"/>
        </w:rPr>
      </w:pPr>
      <w:r w:rsidRPr="00C03419">
        <w:rPr>
          <w:rFonts w:ascii="Times New Roman" w:hAnsi="Times New Roman" w:cs="Times New Roman"/>
        </w:rPr>
        <w:t>Pacientams, kurių inkstų funkcija sutrikusi</w:t>
      </w:r>
    </w:p>
    <w:p w14:paraId="26C3196D"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lang w:val="en-GB"/>
        </w:rPr>
      </w:pPr>
      <w:r w:rsidRPr="00C03419">
        <w:rPr>
          <w:rFonts w:ascii="Times New Roman" w:hAnsi="Times New Roman" w:cs="Times New Roman"/>
        </w:rPr>
        <w:t>Pacientai, kurių inkstų funkcija sutrikusi, turi vartoti mažesnes dozes.</w:t>
      </w:r>
    </w:p>
    <w:p w14:paraId="25B32A5D" w14:textId="77777777" w:rsidR="00BE57CC" w:rsidRPr="00C03419" w:rsidRDefault="00BE57CC" w:rsidP="003C782A">
      <w:pPr>
        <w:tabs>
          <w:tab w:val="left" w:pos="567"/>
        </w:tabs>
        <w:spacing w:line="240" w:lineRule="auto"/>
        <w:rPr>
          <w:rFonts w:ascii="Times New Roman" w:hAnsi="Times New Roman" w:cs="Times New Roman"/>
        </w:rPr>
      </w:pPr>
    </w:p>
    <w:p w14:paraId="656CFB5D"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Potassium Chloride/ Sodium Chloride Fresenius 3 mg/9 mg/ml yra hipertoninis tirpalas, apytikslis jo osmoliariškumas yra 388 miliosmoliai/l.</w:t>
      </w:r>
    </w:p>
    <w:p w14:paraId="20F406DD" w14:textId="77777777" w:rsidR="00BE57CC" w:rsidRPr="00C03419" w:rsidRDefault="00BE57CC" w:rsidP="003C782A">
      <w:pPr>
        <w:tabs>
          <w:tab w:val="left" w:pos="567"/>
        </w:tabs>
        <w:spacing w:line="240" w:lineRule="auto"/>
        <w:rPr>
          <w:rFonts w:ascii="Times New Roman" w:hAnsi="Times New Roman" w:cs="Times New Roman"/>
        </w:rPr>
      </w:pPr>
    </w:p>
    <w:p w14:paraId="4CB80B39"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rPr>
        <w:t>Vartojimo laikotarpiu pacientas turi būti reguliariai ir atidžiai stebimas. Būtina reguliariai stebėti kalio preparatais gydomų pacientų (ypač sergančių širdies ar inkstų funkcijos sutrikimu) klinikinę būklę, elektrolitų koncentraciją plazmoje, kreatinino kiekį plazmoje, šlapalo kiekį kraujyje, rūgščių ir šarmų pusiausvyrą bei EKG.</w:t>
      </w:r>
    </w:p>
    <w:p w14:paraId="4B9379B9"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73B19D3F"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rPr>
        <w:t>Būtina užtikrinti pakankamą šlapimo išsiskyrimą bei stebėti skysčių pusiausvyrą.</w:t>
      </w:r>
    </w:p>
    <w:p w14:paraId="7FEA816E"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6274496D"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 xml:space="preserve">Kalio druskų būtina ypač atsargiai vartoti pacientams, kurie serga širdies ligomis bei kuriems yra būklė, didinanti hiperkalemijos riziką, pvz., inkstų ar antinksčių žievės nepakankamumas, ūminė dehidratacija ar masyvi audinių destrukcija, būnanti sunkių nudegimų patyrusiems pacientams. Jei pacientas gydomas širdį veikiančiais glikozidais, būtina reguliariai tirti kalio kiekį plazmoje. </w:t>
      </w:r>
    </w:p>
    <w:p w14:paraId="2231CD2A"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p>
    <w:p w14:paraId="6B9893AE"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rPr>
        <w:t xml:space="preserve">Natrio druskų būtina atsargiai vartoti pacientams, kurie serga hipertenzija ar širdies nepakankamumu, kuriems yra periferinė ar plaučių edema, inkstų funkcijos sutrikimas, preeklampsija ar kitokia su natrio susilaikymu susijusi būklė. </w:t>
      </w:r>
    </w:p>
    <w:p w14:paraId="576668BB" w14:textId="77777777" w:rsidR="00BE57CC" w:rsidRPr="00C03419" w:rsidRDefault="00BE57CC" w:rsidP="003C782A">
      <w:pPr>
        <w:tabs>
          <w:tab w:val="left" w:pos="567"/>
        </w:tabs>
        <w:spacing w:line="240" w:lineRule="auto"/>
        <w:rPr>
          <w:rFonts w:ascii="Times New Roman" w:hAnsi="Times New Roman" w:cs="Times New Roman"/>
        </w:rPr>
      </w:pPr>
    </w:p>
    <w:p w14:paraId="0ECCA4C7"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u w:val="single"/>
        </w:rPr>
        <w:t>Tinkamumo laikas po papildomų medžiagų įšvirkštimo į tirpalą</w:t>
      </w:r>
    </w:p>
    <w:p w14:paraId="5BDA2DC6"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Būtina patikrinti bet kokio papildomo į tirpalą įšvirkščiamo vaistinio preparato cheminį ir fizinį stabilumą esant tokiam pH, koks yra Potassium Chloride/ Sodium Chloride Fresenius 3 mg/9 mg/ml.</w:t>
      </w:r>
    </w:p>
    <w:p w14:paraId="5C1AE9B5" w14:textId="77777777" w:rsidR="00BE57CC" w:rsidRPr="00CF24DE" w:rsidRDefault="00BE57CC" w:rsidP="003C782A">
      <w:pPr>
        <w:tabs>
          <w:tab w:val="left" w:pos="567"/>
        </w:tabs>
        <w:autoSpaceDE w:val="0"/>
        <w:autoSpaceDN w:val="0"/>
        <w:adjustRightInd w:val="0"/>
        <w:spacing w:line="240" w:lineRule="auto"/>
        <w:rPr>
          <w:rFonts w:ascii="Times New Roman" w:hAnsi="Times New Roman"/>
        </w:rPr>
      </w:pPr>
      <w:r w:rsidRPr="00C03419">
        <w:rPr>
          <w:rFonts w:ascii="Times New Roman" w:hAnsi="Times New Roman" w:cs="Times New Roman"/>
        </w:rPr>
        <w:t>Suderinamumo tyrimų neatlikta, todėl šio vaistinio preparato maišyti su kitais negalima.</w:t>
      </w:r>
    </w:p>
    <w:p w14:paraId="0F84AA5C"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Gydytojas yra atsakingas už sprendimą, ar į tirpalą įšvirkščiamas papildomas vaistinis preparatas yra suderinamas su Potassium Chloride/ Sodium Chloride Fresenius 3 mg/9 mg/ml: būtina patikrinti, ar nepakinta spalva ir (arba) ar neatsiranda nuosėdų, netirpių kompleksų ar kristalų. Be to, būtina atsižvelgti į vaistinio preparato, kurio papildomai įšvirkščiama į tirpalą, Preparato charakteristikų santraukoje esančią informaciją. Būtina patikrinti bet kokio vaistinio preparato suderinamumą prieš jo įšvirkštimą į Potassium Chloride/ Sodium Chloride Fresenius 3 mg/9 mg/ml tirpalą.</w:t>
      </w:r>
    </w:p>
    <w:p w14:paraId="6F884A95" w14:textId="77777777" w:rsidR="00BE57CC" w:rsidRPr="00C03419" w:rsidRDefault="00BE57CC" w:rsidP="003C782A">
      <w:pPr>
        <w:tabs>
          <w:tab w:val="left" w:pos="567"/>
        </w:tabs>
        <w:autoSpaceDE w:val="0"/>
        <w:autoSpaceDN w:val="0"/>
        <w:adjustRightInd w:val="0"/>
        <w:spacing w:line="240" w:lineRule="auto"/>
        <w:rPr>
          <w:rFonts w:ascii="Times New Roman" w:hAnsi="Times New Roman" w:cs="Times New Roman"/>
        </w:rPr>
      </w:pPr>
    </w:p>
    <w:p w14:paraId="5AA23B0D" w14:textId="77777777" w:rsidR="00BE57CC" w:rsidRPr="00C03419" w:rsidRDefault="00BE57CC" w:rsidP="00901DBC">
      <w:pPr>
        <w:widowControl w:val="0"/>
        <w:autoSpaceDE w:val="0"/>
        <w:autoSpaceDN w:val="0"/>
        <w:adjustRightInd w:val="0"/>
        <w:spacing w:line="240" w:lineRule="auto"/>
        <w:rPr>
          <w:rFonts w:ascii="Times New Roman" w:eastAsia="Times New Roman" w:hAnsi="Times New Roman" w:cs="Times New Roman"/>
          <w:snapToGrid w:val="0"/>
        </w:rPr>
      </w:pPr>
      <w:r w:rsidRPr="00C03419">
        <w:rPr>
          <w:rFonts w:ascii="Times New Roman" w:hAnsi="Times New Roman" w:cs="Times New Roman"/>
        </w:rPr>
        <w:t>Būtina atsižvelgti į tirpalą įšvirkščiamo papildomo vaistinio preparato vartojimo instrukcijas. Prieš į tirpalą įšvirkščiant papildomo vaistinio preparato, būtina patikrinti jo tirpumą ir (arba) stabilumą vandenyje, kurio pH yra toks, koks yra Potassium Chloride/ Sodium Chloride Fresenius 3 mg/9 mg/ml (pH: 4,5</w:t>
      </w:r>
      <w:r w:rsidRPr="00C03419">
        <w:rPr>
          <w:rFonts w:ascii="Times New Roman" w:hAnsi="Times New Roman" w:cs="Times New Roman"/>
        </w:rPr>
        <w:noBreakHyphen/>
        <w:t>7,0).</w:t>
      </w:r>
    </w:p>
    <w:p w14:paraId="1CC0448E" w14:textId="77777777" w:rsidR="00BE57CC" w:rsidRPr="00C03419" w:rsidRDefault="00BE57CC" w:rsidP="00901DBC">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 xml:space="preserve">Vaistinių preparatų, kurie nėra suderinami, maišyti su Potassium Chloride/ Sodium Chloride Fresenius </w:t>
      </w:r>
      <w:r w:rsidRPr="00C03419">
        <w:rPr>
          <w:rFonts w:ascii="Times New Roman" w:hAnsi="Times New Roman" w:cs="Times New Roman"/>
        </w:rPr>
        <w:lastRenderedPageBreak/>
        <w:t>3 mg/9 mg/ml negalima</w:t>
      </w:r>
      <w:r w:rsidRPr="00C03419">
        <w:rPr>
          <w:rFonts w:ascii="Times New Roman" w:hAnsi="Times New Roman" w:cs="Times New Roman"/>
          <w:b/>
          <w:i/>
        </w:rPr>
        <w:t xml:space="preserve">. </w:t>
      </w:r>
    </w:p>
    <w:p w14:paraId="1712C578" w14:textId="756CAE96" w:rsidR="00BE57CC" w:rsidRDefault="00BE57CC" w:rsidP="003C782A">
      <w:pPr>
        <w:widowControl w:val="0"/>
        <w:autoSpaceDE w:val="0"/>
        <w:autoSpaceDN w:val="0"/>
        <w:adjustRightInd w:val="0"/>
        <w:spacing w:line="240" w:lineRule="auto"/>
        <w:rPr>
          <w:rFonts w:ascii="Times New Roman" w:hAnsi="Times New Roman" w:cs="Times New Roman"/>
        </w:rPr>
      </w:pPr>
      <w:r w:rsidRPr="00C03419">
        <w:rPr>
          <w:rFonts w:ascii="Times New Roman" w:hAnsi="Times New Roman" w:cs="Times New Roman"/>
        </w:rPr>
        <w:t>Mikrobiologiniu požiūriu vaistinį preparatą būtina vartoti nedelsiant. Jei jis nevartojamas nedelsiant, už laikymo iki vartojimo trukmę ir sąlygas atsako vartotojas.</w:t>
      </w:r>
    </w:p>
    <w:p w14:paraId="6572AA40" w14:textId="32FC9E7A" w:rsidR="00D1410A" w:rsidRDefault="00D1410A" w:rsidP="003C782A">
      <w:pPr>
        <w:widowControl w:val="0"/>
        <w:autoSpaceDE w:val="0"/>
        <w:autoSpaceDN w:val="0"/>
        <w:adjustRightInd w:val="0"/>
        <w:spacing w:line="240" w:lineRule="auto"/>
        <w:rPr>
          <w:rFonts w:ascii="Times New Roman" w:hAnsi="Times New Roman" w:cs="Times New Roman"/>
        </w:rPr>
      </w:pPr>
    </w:p>
    <w:p w14:paraId="20588B3C" w14:textId="77777777" w:rsidR="00D1410A" w:rsidRPr="00C03419" w:rsidRDefault="00D1410A" w:rsidP="003C782A">
      <w:pPr>
        <w:widowControl w:val="0"/>
        <w:autoSpaceDE w:val="0"/>
        <w:autoSpaceDN w:val="0"/>
        <w:adjustRightInd w:val="0"/>
        <w:spacing w:line="240" w:lineRule="auto"/>
        <w:rPr>
          <w:rFonts w:ascii="Times New Roman" w:hAnsi="Times New Roman" w:cs="Times New Roman"/>
        </w:rPr>
      </w:pPr>
    </w:p>
    <w:sectPr w:rsidR="00D1410A" w:rsidRPr="00C03419" w:rsidSect="00F83107">
      <w:headerReference w:type="default"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C155" w14:textId="77777777" w:rsidR="00CF24DE" w:rsidRDefault="00CF24DE">
      <w:pPr>
        <w:spacing w:line="240" w:lineRule="auto"/>
      </w:pPr>
      <w:r>
        <w:separator/>
      </w:r>
    </w:p>
  </w:endnote>
  <w:endnote w:type="continuationSeparator" w:id="0">
    <w:p w14:paraId="165A9B39" w14:textId="77777777" w:rsidR="00CF24DE" w:rsidRDefault="00CF24DE">
      <w:pPr>
        <w:spacing w:line="240" w:lineRule="auto"/>
      </w:pPr>
      <w:r>
        <w:continuationSeparator/>
      </w:r>
    </w:p>
  </w:endnote>
  <w:endnote w:type="continuationNotice" w:id="1">
    <w:p w14:paraId="322CF7BE" w14:textId="77777777" w:rsidR="00CF24DE" w:rsidRDefault="00CF24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797534"/>
      <w:docPartObj>
        <w:docPartGallery w:val="Page Numbers (Bottom of Page)"/>
        <w:docPartUnique/>
      </w:docPartObj>
    </w:sdtPr>
    <w:sdtEndPr/>
    <w:sdtContent>
      <w:p w14:paraId="77EC7DBE" w14:textId="71F27D27" w:rsidR="00BA2922" w:rsidRDefault="008057B0">
        <w:pPr>
          <w:pStyle w:val="Porat"/>
          <w:jc w:val="center"/>
        </w:pPr>
        <w:r>
          <w:fldChar w:fldCharType="begin"/>
        </w:r>
        <w:r>
          <w:instrText>PAGE   \* MERGEFORMAT</w:instrText>
        </w:r>
        <w:r>
          <w:fldChar w:fldCharType="separate"/>
        </w:r>
        <w:r w:rsidR="00D1410A" w:rsidRPr="00D1410A">
          <w:rPr>
            <w:noProof/>
            <w:lang w:val="lt-LT"/>
          </w:rPr>
          <w:t>2</w:t>
        </w:r>
        <w:r w:rsidR="00D1410A" w:rsidRPr="00D1410A">
          <w:rPr>
            <w:noProof/>
            <w:lang w:val="lt-LT"/>
          </w:rPr>
          <w:t>2</w:t>
        </w:r>
        <w:r>
          <w:fldChar w:fldCharType="end"/>
        </w:r>
      </w:p>
    </w:sdtContent>
  </w:sdt>
  <w:p w14:paraId="46A0D38A" w14:textId="77777777" w:rsidR="00BA2922" w:rsidRDefault="00BA29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37AA" w14:textId="77777777" w:rsidR="00CF24DE" w:rsidRDefault="00CF24DE">
      <w:pPr>
        <w:spacing w:line="240" w:lineRule="auto"/>
      </w:pPr>
      <w:r>
        <w:separator/>
      </w:r>
    </w:p>
  </w:footnote>
  <w:footnote w:type="continuationSeparator" w:id="0">
    <w:p w14:paraId="3F0EB6D3" w14:textId="77777777" w:rsidR="00CF24DE" w:rsidRDefault="00CF24DE">
      <w:pPr>
        <w:spacing w:line="240" w:lineRule="auto"/>
      </w:pPr>
      <w:r>
        <w:continuationSeparator/>
      </w:r>
    </w:p>
  </w:footnote>
  <w:footnote w:type="continuationNotice" w:id="1">
    <w:p w14:paraId="3D4CEE15" w14:textId="77777777" w:rsidR="00CF24DE" w:rsidRDefault="00CF24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EA80" w14:textId="77777777" w:rsidR="00CF24DE" w:rsidRDefault="00CF2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E024C"/>
    <w:multiLevelType w:val="hybridMultilevel"/>
    <w:tmpl w:val="292E287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802DA"/>
    <w:multiLevelType w:val="hybridMultilevel"/>
    <w:tmpl w:val="0F58264E"/>
    <w:lvl w:ilvl="0" w:tplc="97B8038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8755C7"/>
    <w:multiLevelType w:val="hybridMultilevel"/>
    <w:tmpl w:val="FD960DBA"/>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F1171C"/>
    <w:multiLevelType w:val="hybridMultilevel"/>
    <w:tmpl w:val="8518699A"/>
    <w:lvl w:ilvl="0" w:tplc="FFFFFFFF">
      <w:start w:val="1"/>
      <w:numFmt w:val="bullet"/>
      <w:lvlText w:val="-"/>
      <w:legacy w:legacy="1" w:legacySpace="0" w:legacyIndent="360"/>
      <w:lvlJc w:val="left"/>
      <w:pPr>
        <w:ind w:left="36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238DA"/>
    <w:multiLevelType w:val="hybridMultilevel"/>
    <w:tmpl w:val="87E4C74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5773E"/>
    <w:multiLevelType w:val="hybridMultilevel"/>
    <w:tmpl w:val="8EBC557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9F3C62"/>
    <w:multiLevelType w:val="hybridMultilevel"/>
    <w:tmpl w:val="FEC20B9E"/>
    <w:lvl w:ilvl="0" w:tplc="FFFFFFFF">
      <w:start w:val="1"/>
      <w:numFmt w:val="bullet"/>
      <w:lvlText w:val="-"/>
      <w:legacy w:legacy="1" w:legacySpace="0" w:legacyIndent="360"/>
      <w:lvlJc w:val="left"/>
      <w:pPr>
        <w:ind w:left="36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C3782"/>
    <w:multiLevelType w:val="hybridMultilevel"/>
    <w:tmpl w:val="87A08790"/>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6C1FE3"/>
    <w:multiLevelType w:val="hybridMultilevel"/>
    <w:tmpl w:val="3D80E35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6794366">
    <w:abstractNumId w:val="1"/>
  </w:num>
  <w:num w:numId="2" w16cid:durableId="2085763408">
    <w:abstractNumId w:val="10"/>
  </w:num>
  <w:num w:numId="3" w16cid:durableId="452405813">
    <w:abstractNumId w:val="0"/>
    <w:lvlOverride w:ilvl="0">
      <w:lvl w:ilvl="0">
        <w:start w:val="1"/>
        <w:numFmt w:val="bullet"/>
        <w:lvlText w:val="-"/>
        <w:lvlJc w:val="left"/>
        <w:pPr>
          <w:ind w:left="360" w:hanging="360"/>
        </w:pPr>
      </w:lvl>
    </w:lvlOverride>
  </w:num>
  <w:num w:numId="4" w16cid:durableId="1979723050">
    <w:abstractNumId w:val="0"/>
    <w:lvlOverride w:ilvl="0">
      <w:lvl w:ilvl="0">
        <w:start w:val="1"/>
        <w:numFmt w:val="bullet"/>
        <w:lvlText w:val=""/>
        <w:lvlJc w:val="left"/>
        <w:pPr>
          <w:ind w:left="360" w:hanging="360"/>
        </w:pPr>
        <w:rPr>
          <w:rFonts w:ascii="Symbol" w:hAnsi="Symbol" w:hint="default"/>
        </w:rPr>
      </w:lvl>
    </w:lvlOverride>
  </w:num>
  <w:num w:numId="5" w16cid:durableId="330722475">
    <w:abstractNumId w:val="0"/>
    <w:lvlOverride w:ilvl="0">
      <w:lvl w:ilvl="0">
        <w:start w:val="1"/>
        <w:numFmt w:val="bullet"/>
        <w:lvlText w:val="-"/>
        <w:lvlJc w:val="left"/>
        <w:pPr>
          <w:ind w:left="360" w:hanging="360"/>
        </w:pPr>
      </w:lvl>
    </w:lvlOverride>
  </w:num>
  <w:num w:numId="6" w16cid:durableId="995260122">
    <w:abstractNumId w:val="3"/>
  </w:num>
  <w:num w:numId="7" w16cid:durableId="1527138147">
    <w:abstractNumId w:val="9"/>
  </w:num>
  <w:num w:numId="8" w16cid:durableId="1477843529">
    <w:abstractNumId w:val="2"/>
  </w:num>
  <w:num w:numId="9" w16cid:durableId="530532732">
    <w:abstractNumId w:val="8"/>
  </w:num>
  <w:num w:numId="10" w16cid:durableId="361059953">
    <w:abstractNumId w:val="5"/>
  </w:num>
  <w:num w:numId="11" w16cid:durableId="183983948">
    <w:abstractNumId w:val="11"/>
  </w:num>
  <w:num w:numId="12" w16cid:durableId="1288201680">
    <w:abstractNumId w:val="7"/>
  </w:num>
  <w:num w:numId="13" w16cid:durableId="1787237358">
    <w:abstractNumId w:val="4"/>
  </w:num>
  <w:num w:numId="14" w16cid:durableId="1672610131">
    <w:abstractNumId w:val="6"/>
  </w:num>
  <w:num w:numId="15" w16cid:durableId="210665651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FBA"/>
    <w:rsid w:val="00025FBA"/>
    <w:rsid w:val="000A3B10"/>
    <w:rsid w:val="00222516"/>
    <w:rsid w:val="00292F6E"/>
    <w:rsid w:val="003C5AD6"/>
    <w:rsid w:val="003C782A"/>
    <w:rsid w:val="004429B9"/>
    <w:rsid w:val="005A1D38"/>
    <w:rsid w:val="007535BA"/>
    <w:rsid w:val="00786755"/>
    <w:rsid w:val="007F5AC6"/>
    <w:rsid w:val="008057B0"/>
    <w:rsid w:val="008B2882"/>
    <w:rsid w:val="00901DBC"/>
    <w:rsid w:val="00934C94"/>
    <w:rsid w:val="00A67429"/>
    <w:rsid w:val="00B171EE"/>
    <w:rsid w:val="00BA2922"/>
    <w:rsid w:val="00BC7CF2"/>
    <w:rsid w:val="00BE57CC"/>
    <w:rsid w:val="00BF1015"/>
    <w:rsid w:val="00C03419"/>
    <w:rsid w:val="00C32D13"/>
    <w:rsid w:val="00C438EE"/>
    <w:rsid w:val="00CF24DE"/>
    <w:rsid w:val="00D1410A"/>
    <w:rsid w:val="00EE32FA"/>
    <w:rsid w:val="00FA5C5D"/>
    <w:rsid w:val="00FD3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984A"/>
  <w15:chartTrackingRefBased/>
  <w15:docId w15:val="{A604F3C9-03C8-4EE2-BC70-A2390813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DBC"/>
  </w:style>
  <w:style w:type="paragraph" w:styleId="Antrat1">
    <w:name w:val="heading 1"/>
    <w:basedOn w:val="prastasis"/>
    <w:next w:val="prastasis"/>
    <w:link w:val="Antrat1Diagrama"/>
    <w:uiPriority w:val="99"/>
    <w:qFormat/>
    <w:rsid w:val="00901DB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901DB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901DB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901DBC"/>
    <w:pPr>
      <w:keepNext/>
      <w:tabs>
        <w:tab w:val="left" w:pos="567"/>
      </w:tabs>
      <w:spacing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901DBC"/>
    <w:pPr>
      <w:keepNext/>
      <w:tabs>
        <w:tab w:val="left" w:pos="567"/>
      </w:tabs>
      <w:spacing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901DBC"/>
    <w:pPr>
      <w:keepNext/>
      <w:tabs>
        <w:tab w:val="left" w:pos="-720"/>
        <w:tab w:val="left" w:pos="567"/>
        <w:tab w:val="left" w:pos="4536"/>
      </w:tabs>
      <w:suppressAutoHyphens/>
      <w:spacing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901DBC"/>
    <w:pPr>
      <w:keepNext/>
      <w:tabs>
        <w:tab w:val="left" w:pos="-720"/>
        <w:tab w:val="left" w:pos="567"/>
        <w:tab w:val="left" w:pos="4536"/>
      </w:tabs>
      <w:suppressAutoHyphens/>
      <w:spacing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901DBC"/>
    <w:pPr>
      <w:keepNext/>
      <w:tabs>
        <w:tab w:val="left" w:pos="567"/>
      </w:tabs>
      <w:spacing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901DBC"/>
    <w:pPr>
      <w:keepNext/>
      <w:tabs>
        <w:tab w:val="left" w:pos="567"/>
      </w:tabs>
      <w:spacing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E57C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E57C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E57C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E57C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E57C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E57C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E57C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E57C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E57CC"/>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BE57CC"/>
  </w:style>
  <w:style w:type="paragraph" w:styleId="Porat">
    <w:name w:val="footer"/>
    <w:basedOn w:val="prastasis"/>
    <w:link w:val="PoratDiagrama"/>
    <w:uiPriority w:val="99"/>
    <w:rsid w:val="00901DBC"/>
    <w:pPr>
      <w:tabs>
        <w:tab w:val="left" w:pos="567"/>
        <w:tab w:val="center" w:pos="4536"/>
        <w:tab w:val="right" w:pos="8306"/>
      </w:tabs>
      <w:spacing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BE57CC"/>
    <w:rPr>
      <w:rFonts w:ascii="Times New Roman" w:eastAsia="Times New Roman" w:hAnsi="Times New Roman" w:cs="Times New Roman"/>
      <w:snapToGrid w:val="0"/>
      <w:szCs w:val="20"/>
      <w:lang w:val="en-GB" w:eastAsia="x-none"/>
    </w:rPr>
  </w:style>
  <w:style w:type="character" w:customStyle="1" w:styleId="HeaderChar">
    <w:name w:val="Header Char"/>
    <w:rsid w:val="00BE57CC"/>
    <w:rPr>
      <w:snapToGrid w:val="0"/>
      <w:sz w:val="22"/>
      <w:lang w:val="en-GB" w:eastAsia="en-US"/>
    </w:rPr>
  </w:style>
  <w:style w:type="character" w:styleId="Puslapionumeris">
    <w:name w:val="page number"/>
    <w:uiPriority w:val="99"/>
    <w:rsid w:val="00BE57CC"/>
    <w:rPr>
      <w:rFonts w:cs="Times New Roman"/>
    </w:rPr>
  </w:style>
  <w:style w:type="character" w:styleId="Hipersaitas">
    <w:name w:val="Hyperlink"/>
    <w:uiPriority w:val="99"/>
    <w:rsid w:val="00BE57CC"/>
    <w:rPr>
      <w:color w:val="0000FF"/>
      <w:u w:val="single"/>
    </w:rPr>
  </w:style>
  <w:style w:type="paragraph" w:customStyle="1" w:styleId="BodytextAgency">
    <w:name w:val="Body text (Agency)"/>
    <w:basedOn w:val="prastasis"/>
    <w:link w:val="BodytextAgencyChar"/>
    <w:uiPriority w:val="99"/>
    <w:rsid w:val="00901DB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901DBC"/>
    <w:pPr>
      <w:spacing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901DBC"/>
    <w:pPr>
      <w:spacing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E57CC"/>
    <w:rPr>
      <w:rFonts w:ascii="Courier New" w:hAnsi="Courier New"/>
      <w:color w:val="00FF00"/>
      <w:sz w:val="40"/>
    </w:rPr>
  </w:style>
  <w:style w:type="character" w:customStyle="1" w:styleId="tw4winTerm">
    <w:name w:val="tw4winTerm"/>
    <w:uiPriority w:val="99"/>
    <w:rsid w:val="00BE57CC"/>
    <w:rPr>
      <w:color w:val="0000FF"/>
    </w:rPr>
  </w:style>
  <w:style w:type="character" w:customStyle="1" w:styleId="tw4winPopup">
    <w:name w:val="tw4winPopup"/>
    <w:uiPriority w:val="99"/>
    <w:rsid w:val="00BE57CC"/>
    <w:rPr>
      <w:rFonts w:ascii="Courier New" w:hAnsi="Courier New"/>
      <w:noProof/>
      <w:color w:val="008000"/>
    </w:rPr>
  </w:style>
  <w:style w:type="character" w:customStyle="1" w:styleId="tw4winJump">
    <w:name w:val="tw4winJump"/>
    <w:uiPriority w:val="99"/>
    <w:rsid w:val="00BE57CC"/>
    <w:rPr>
      <w:rFonts w:ascii="Courier New" w:hAnsi="Courier New"/>
      <w:noProof/>
      <w:color w:val="008080"/>
    </w:rPr>
  </w:style>
  <w:style w:type="character" w:customStyle="1" w:styleId="tw4winExternal">
    <w:name w:val="tw4winExternal"/>
    <w:uiPriority w:val="99"/>
    <w:rsid w:val="00BE57CC"/>
    <w:rPr>
      <w:rFonts w:ascii="Courier New" w:hAnsi="Courier New"/>
      <w:noProof/>
      <w:color w:val="808080"/>
    </w:rPr>
  </w:style>
  <w:style w:type="character" w:customStyle="1" w:styleId="tw4winInternal">
    <w:name w:val="tw4winInternal"/>
    <w:uiPriority w:val="99"/>
    <w:rsid w:val="00BE57CC"/>
    <w:rPr>
      <w:rFonts w:ascii="Courier New" w:hAnsi="Courier New"/>
      <w:noProof/>
      <w:color w:val="FF0000"/>
    </w:rPr>
  </w:style>
  <w:style w:type="character" w:customStyle="1" w:styleId="DONOTTRANSLATE">
    <w:name w:val="DO_NOT_TRANSLATE"/>
    <w:uiPriority w:val="99"/>
    <w:rsid w:val="00BE57CC"/>
    <w:rPr>
      <w:rFonts w:ascii="Courier New" w:hAnsi="Courier New"/>
      <w:noProof/>
      <w:color w:val="800000"/>
    </w:rPr>
  </w:style>
  <w:style w:type="paragraph" w:styleId="Debesliotekstas">
    <w:name w:val="Balloon Text"/>
    <w:basedOn w:val="prastasis"/>
    <w:link w:val="DebesliotekstasDiagrama"/>
    <w:uiPriority w:val="99"/>
    <w:rsid w:val="00901DBC"/>
    <w:pPr>
      <w:tabs>
        <w:tab w:val="left" w:pos="567"/>
      </w:tabs>
      <w:spacing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BE57CC"/>
    <w:rPr>
      <w:rFonts w:ascii="Tahoma" w:eastAsia="Times New Roman" w:hAnsi="Tahoma" w:cs="Times New Roman"/>
      <w:snapToGrid w:val="0"/>
      <w:sz w:val="16"/>
      <w:szCs w:val="16"/>
      <w:lang w:val="en-GB" w:eastAsia="x-none"/>
    </w:rPr>
  </w:style>
  <w:style w:type="character" w:styleId="Komentaronuoroda">
    <w:name w:val="annotation reference"/>
    <w:uiPriority w:val="99"/>
    <w:rsid w:val="00BE57CC"/>
    <w:rPr>
      <w:sz w:val="16"/>
      <w:szCs w:val="16"/>
    </w:rPr>
  </w:style>
  <w:style w:type="paragraph" w:styleId="Komentarotekstas">
    <w:name w:val="annotation text"/>
    <w:basedOn w:val="prastasis"/>
    <w:link w:val="KomentarotekstasDiagrama"/>
    <w:uiPriority w:val="99"/>
    <w:rsid w:val="00901DBC"/>
    <w:pPr>
      <w:tabs>
        <w:tab w:val="left" w:pos="567"/>
      </w:tabs>
      <w:spacing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BE57C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E57CC"/>
    <w:rPr>
      <w:b/>
      <w:bCs/>
    </w:rPr>
  </w:style>
  <w:style w:type="character" w:customStyle="1" w:styleId="KomentarotemaDiagrama">
    <w:name w:val="Komentaro tema Diagrama"/>
    <w:basedOn w:val="KomentarotekstasDiagrama"/>
    <w:link w:val="Komentarotema"/>
    <w:uiPriority w:val="99"/>
    <w:rsid w:val="00BE57C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01DBC"/>
    <w:pPr>
      <w:spacing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01DB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E57CC"/>
    <w:rPr>
      <w:rFonts w:ascii="Courier New" w:hAnsi="Courier New"/>
      <w:vanish/>
      <w:color w:val="800080"/>
      <w:sz w:val="24"/>
      <w:vertAlign w:val="subscript"/>
    </w:rPr>
  </w:style>
  <w:style w:type="paragraph" w:styleId="Antrats">
    <w:name w:val="header"/>
    <w:basedOn w:val="prastasis"/>
    <w:link w:val="AntratsDiagrama"/>
    <w:uiPriority w:val="99"/>
    <w:rsid w:val="00901DBC"/>
    <w:pPr>
      <w:tabs>
        <w:tab w:val="center" w:pos="4320"/>
        <w:tab w:val="right" w:pos="8640"/>
      </w:tabs>
      <w:spacing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BE57C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01DBC"/>
    <w:pPr>
      <w:shd w:val="clear" w:color="auto" w:fill="000080"/>
      <w:tabs>
        <w:tab w:val="left" w:pos="567"/>
      </w:tabs>
      <w:spacing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E57C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1DBC"/>
    <w:pPr>
      <w:autoSpaceDE w:val="0"/>
      <w:autoSpaceDN w:val="0"/>
      <w:adjustRightInd w:val="0"/>
      <w:spacing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BE57C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01DBC"/>
    <w:pPr>
      <w:autoSpaceDE w:val="0"/>
      <w:autoSpaceDN w:val="0"/>
      <w:adjustRightInd w:val="0"/>
      <w:spacing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BE57C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01DB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BE57C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01DBC"/>
    <w:pPr>
      <w:spacing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BE57C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01DB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BE57C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01DB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E57CC"/>
    <w:pPr>
      <w:tabs>
        <w:tab w:val="clear" w:pos="720"/>
        <w:tab w:val="num" w:pos="360"/>
      </w:tabs>
      <w:ind w:left="709" w:hanging="425"/>
    </w:pPr>
    <w:rPr>
      <w:sz w:val="22"/>
    </w:rPr>
  </w:style>
  <w:style w:type="paragraph" w:customStyle="1" w:styleId="AHeader3">
    <w:name w:val="AHeader 3"/>
    <w:basedOn w:val="AHeader2"/>
    <w:uiPriority w:val="99"/>
    <w:rsid w:val="00BE57CC"/>
    <w:pPr>
      <w:ind w:left="1276" w:hanging="567"/>
    </w:pPr>
  </w:style>
  <w:style w:type="paragraph" w:customStyle="1" w:styleId="AHeader2abc">
    <w:name w:val="AHeader 2 abc"/>
    <w:basedOn w:val="AHeader3"/>
    <w:uiPriority w:val="99"/>
    <w:rsid w:val="00BE57CC"/>
    <w:pPr>
      <w:jc w:val="both"/>
    </w:pPr>
    <w:rPr>
      <w:b w:val="0"/>
      <w:bCs w:val="0"/>
    </w:rPr>
  </w:style>
  <w:style w:type="paragraph" w:customStyle="1" w:styleId="AHeader3abc">
    <w:name w:val="AHeader 3 abc"/>
    <w:basedOn w:val="AHeader2abc"/>
    <w:uiPriority w:val="99"/>
    <w:rsid w:val="00BE57CC"/>
    <w:pPr>
      <w:ind w:left="1701" w:hanging="425"/>
    </w:pPr>
  </w:style>
  <w:style w:type="paragraph" w:styleId="Pagrindiniotekstotrauka3">
    <w:name w:val="Body Text Indent 3"/>
    <w:basedOn w:val="prastasis"/>
    <w:link w:val="Pagrindiniotekstotrauka3Diagrama"/>
    <w:uiPriority w:val="99"/>
    <w:rsid w:val="00901DBC"/>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BE57CC"/>
    <w:rPr>
      <w:rFonts w:ascii="Times New Roman" w:eastAsia="SimSun" w:hAnsi="Times New Roman" w:cs="Times New Roman"/>
      <w:szCs w:val="21"/>
      <w:lang w:val="en-GB"/>
    </w:rPr>
  </w:style>
  <w:style w:type="character" w:styleId="Perirtashipersaitas">
    <w:name w:val="FollowedHyperlink"/>
    <w:uiPriority w:val="99"/>
    <w:rsid w:val="00BE57CC"/>
    <w:rPr>
      <w:rFonts w:cs="Times New Roman"/>
      <w:color w:val="800080"/>
      <w:u w:val="single"/>
    </w:rPr>
  </w:style>
  <w:style w:type="character" w:styleId="Grietas">
    <w:name w:val="Strong"/>
    <w:uiPriority w:val="99"/>
    <w:qFormat/>
    <w:rsid w:val="00BE57CC"/>
    <w:rPr>
      <w:rFonts w:cs="Times New Roman"/>
      <w:b/>
      <w:bCs/>
    </w:rPr>
  </w:style>
  <w:style w:type="character" w:customStyle="1" w:styleId="BodytextAgencyChar">
    <w:name w:val="Body text (Agency) Char"/>
    <w:link w:val="BodytextAgency"/>
    <w:uiPriority w:val="99"/>
    <w:locked/>
    <w:rsid w:val="00BE57C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E57CC"/>
    <w:pPr>
      <w:spacing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E57CC"/>
    <w:pPr>
      <w:keepNext/>
    </w:pPr>
    <w:rPr>
      <w:rFonts w:eastAsia="SimSun" w:cs="Verdana"/>
      <w:b/>
      <w:snapToGrid/>
      <w:szCs w:val="18"/>
      <w:lang w:eastAsia="en-GB"/>
    </w:rPr>
  </w:style>
  <w:style w:type="character" w:customStyle="1" w:styleId="NormalAgencyChar">
    <w:name w:val="Normal (Agency) Char"/>
    <w:link w:val="NormalAgency"/>
    <w:uiPriority w:val="99"/>
    <w:locked/>
    <w:rsid w:val="00BE57CC"/>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901DBC"/>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E57CC"/>
    <w:rPr>
      <w:rFonts w:ascii="Courier New" w:eastAsia="SimSun" w:hAnsi="Courier New" w:cs="Times New Roman"/>
      <w:sz w:val="20"/>
      <w:szCs w:val="20"/>
      <w:lang w:val="en-US"/>
    </w:rPr>
  </w:style>
  <w:style w:type="paragraph" w:customStyle="1" w:styleId="Default">
    <w:name w:val="Default"/>
    <w:rsid w:val="00901DBC"/>
    <w:pPr>
      <w:autoSpaceDE w:val="0"/>
      <w:autoSpaceDN w:val="0"/>
      <w:adjustRightInd w:val="0"/>
      <w:spacing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901DBC"/>
    <w:pPr>
      <w:spacing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BE57C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01DBC"/>
    <w:pPr>
      <w:tabs>
        <w:tab w:val="left" w:pos="567"/>
      </w:tabs>
      <w:spacing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BE57C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01DBC"/>
    <w:pPr>
      <w:spacing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BE57CC"/>
    <w:rPr>
      <w:rFonts w:ascii="Times New Roman" w:eastAsia="SimSun" w:hAnsi="Times New Roman" w:cs="Times New Roman"/>
      <w:noProof/>
      <w:sz w:val="20"/>
      <w:szCs w:val="20"/>
      <w:lang w:val="x-none" w:eastAsia="x-none"/>
    </w:rPr>
  </w:style>
  <w:style w:type="character" w:customStyle="1" w:styleId="CharChar12">
    <w:name w:val="Char Char12"/>
    <w:locked/>
    <w:rsid w:val="00BE57CC"/>
    <w:rPr>
      <w:snapToGrid w:val="0"/>
      <w:lang w:val="en-GB" w:eastAsia="en-US" w:bidi="ar-SA"/>
    </w:rPr>
  </w:style>
  <w:style w:type="paragraph" w:customStyle="1" w:styleId="CM1">
    <w:name w:val="CM1"/>
    <w:basedOn w:val="Default"/>
    <w:next w:val="Default"/>
    <w:uiPriority w:val="99"/>
    <w:rsid w:val="00BE57CC"/>
    <w:pPr>
      <w:widowControl w:val="0"/>
      <w:spacing w:line="268" w:lineRule="atLeast"/>
    </w:pPr>
    <w:rPr>
      <w:rFonts w:eastAsia="Times New Roman"/>
      <w:color w:val="auto"/>
      <w:lang w:val="de-DE" w:eastAsia="de-DE"/>
    </w:rPr>
  </w:style>
  <w:style w:type="paragraph" w:customStyle="1" w:styleId="CM13">
    <w:name w:val="CM13"/>
    <w:basedOn w:val="Default"/>
    <w:next w:val="Default"/>
    <w:uiPriority w:val="99"/>
    <w:rsid w:val="00BE57CC"/>
    <w:pPr>
      <w:widowControl w:val="0"/>
    </w:pPr>
    <w:rPr>
      <w:rFonts w:eastAsia="Times New Roman"/>
      <w:color w:val="auto"/>
      <w:lang w:val="de-DE" w:eastAsia="de-DE"/>
    </w:rPr>
  </w:style>
  <w:style w:type="paragraph" w:customStyle="1" w:styleId="CM16">
    <w:name w:val="CM16"/>
    <w:basedOn w:val="Default"/>
    <w:next w:val="Default"/>
    <w:uiPriority w:val="99"/>
    <w:rsid w:val="00BE57CC"/>
    <w:pPr>
      <w:widowControl w:val="0"/>
    </w:pPr>
    <w:rPr>
      <w:rFonts w:eastAsia="Times New Roman"/>
      <w:color w:val="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11231</Words>
  <Characters>6403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Juškevičius</dc:creator>
  <cp:keywords/>
  <dc:description/>
  <cp:lastModifiedBy>Birutė Valkauskaitė</cp:lastModifiedBy>
  <cp:revision>2</cp:revision>
  <dcterms:created xsi:type="dcterms:W3CDTF">2025-05-07T08:03:00Z</dcterms:created>
  <dcterms:modified xsi:type="dcterms:W3CDTF">2025-05-07T08:03:00Z</dcterms:modified>
</cp:coreProperties>
</file>