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9452D" w14:textId="77777777" w:rsidR="00E75CA0" w:rsidRPr="00812A20" w:rsidRDefault="00E75CA0" w:rsidP="00E75CA0">
      <w:pPr>
        <w:tabs>
          <w:tab w:val="left" w:pos="567"/>
        </w:tabs>
        <w:outlineLvl w:val="0"/>
        <w:rPr>
          <w:b/>
          <w:snapToGrid w:val="0"/>
          <w:sz w:val="22"/>
          <w:szCs w:val="22"/>
          <w:lang w:eastAsia="en-US"/>
        </w:rPr>
      </w:pPr>
      <w:bookmarkStart w:id="0" w:name="_GoBack"/>
      <w:bookmarkEnd w:id="0"/>
    </w:p>
    <w:p w14:paraId="1B3FA54B" w14:textId="77777777" w:rsidR="00E75CA0" w:rsidRPr="00812A20" w:rsidRDefault="00E75CA0" w:rsidP="00E75CA0">
      <w:pPr>
        <w:tabs>
          <w:tab w:val="left" w:pos="567"/>
        </w:tabs>
        <w:outlineLvl w:val="0"/>
        <w:rPr>
          <w:b/>
          <w:snapToGrid w:val="0"/>
          <w:sz w:val="22"/>
          <w:szCs w:val="22"/>
          <w:lang w:eastAsia="en-US"/>
        </w:rPr>
      </w:pPr>
    </w:p>
    <w:p w14:paraId="73B4EED5" w14:textId="77777777" w:rsidR="00E75CA0" w:rsidRPr="00812A20" w:rsidRDefault="00E75CA0" w:rsidP="00E75CA0">
      <w:pPr>
        <w:tabs>
          <w:tab w:val="left" w:pos="567"/>
        </w:tabs>
        <w:outlineLvl w:val="0"/>
        <w:rPr>
          <w:b/>
          <w:snapToGrid w:val="0"/>
          <w:sz w:val="22"/>
          <w:szCs w:val="22"/>
          <w:lang w:eastAsia="en-US"/>
        </w:rPr>
      </w:pPr>
    </w:p>
    <w:p w14:paraId="7F3B513E" w14:textId="77777777" w:rsidR="00E75CA0" w:rsidRPr="00812A20" w:rsidRDefault="00E75CA0" w:rsidP="00E75CA0">
      <w:pPr>
        <w:tabs>
          <w:tab w:val="left" w:pos="567"/>
        </w:tabs>
        <w:outlineLvl w:val="0"/>
        <w:rPr>
          <w:b/>
          <w:snapToGrid w:val="0"/>
          <w:sz w:val="22"/>
          <w:szCs w:val="22"/>
          <w:lang w:eastAsia="en-US"/>
        </w:rPr>
      </w:pPr>
    </w:p>
    <w:p w14:paraId="21A8BF12" w14:textId="77777777" w:rsidR="00E75CA0" w:rsidRPr="00812A20" w:rsidRDefault="00E75CA0" w:rsidP="00E75CA0">
      <w:pPr>
        <w:tabs>
          <w:tab w:val="left" w:pos="-1440"/>
          <w:tab w:val="left" w:pos="-720"/>
          <w:tab w:val="left" w:pos="567"/>
        </w:tabs>
        <w:rPr>
          <w:b/>
          <w:snapToGrid w:val="0"/>
          <w:sz w:val="22"/>
          <w:szCs w:val="22"/>
          <w:lang w:eastAsia="en-US"/>
        </w:rPr>
      </w:pPr>
    </w:p>
    <w:p w14:paraId="61B6DFA4" w14:textId="77777777" w:rsidR="00E75CA0" w:rsidRPr="00812A20" w:rsidRDefault="00E75CA0" w:rsidP="00E75CA0">
      <w:pPr>
        <w:tabs>
          <w:tab w:val="left" w:pos="-1440"/>
          <w:tab w:val="left" w:pos="-720"/>
          <w:tab w:val="left" w:pos="567"/>
        </w:tabs>
        <w:rPr>
          <w:b/>
          <w:snapToGrid w:val="0"/>
          <w:sz w:val="22"/>
          <w:szCs w:val="22"/>
          <w:lang w:eastAsia="en-US"/>
        </w:rPr>
      </w:pPr>
    </w:p>
    <w:p w14:paraId="3FAE8912" w14:textId="77777777" w:rsidR="00E75CA0" w:rsidRPr="00812A20" w:rsidRDefault="00E75CA0" w:rsidP="00E75CA0">
      <w:pPr>
        <w:tabs>
          <w:tab w:val="left" w:pos="-1440"/>
          <w:tab w:val="left" w:pos="-720"/>
          <w:tab w:val="left" w:pos="567"/>
        </w:tabs>
        <w:rPr>
          <w:b/>
          <w:snapToGrid w:val="0"/>
          <w:sz w:val="22"/>
          <w:szCs w:val="22"/>
          <w:lang w:eastAsia="en-US"/>
        </w:rPr>
      </w:pPr>
    </w:p>
    <w:p w14:paraId="25CD3FFF" w14:textId="77777777" w:rsidR="00E75CA0" w:rsidRPr="00812A20" w:rsidRDefault="00E75CA0" w:rsidP="00E75CA0">
      <w:pPr>
        <w:tabs>
          <w:tab w:val="left" w:pos="-1440"/>
          <w:tab w:val="left" w:pos="-720"/>
          <w:tab w:val="left" w:pos="567"/>
        </w:tabs>
        <w:rPr>
          <w:b/>
          <w:snapToGrid w:val="0"/>
          <w:sz w:val="22"/>
          <w:szCs w:val="22"/>
          <w:lang w:eastAsia="en-US"/>
        </w:rPr>
      </w:pPr>
    </w:p>
    <w:p w14:paraId="4E1CE5EA" w14:textId="77777777" w:rsidR="00E75CA0" w:rsidRPr="00812A20" w:rsidRDefault="00E75CA0" w:rsidP="00E75CA0">
      <w:pPr>
        <w:tabs>
          <w:tab w:val="left" w:pos="-1440"/>
          <w:tab w:val="left" w:pos="-720"/>
          <w:tab w:val="left" w:pos="567"/>
        </w:tabs>
        <w:rPr>
          <w:b/>
          <w:snapToGrid w:val="0"/>
          <w:sz w:val="22"/>
          <w:szCs w:val="22"/>
          <w:lang w:eastAsia="en-US"/>
        </w:rPr>
      </w:pPr>
    </w:p>
    <w:p w14:paraId="45AD1866" w14:textId="77777777" w:rsidR="00E75CA0" w:rsidRPr="00812A20" w:rsidRDefault="00E75CA0" w:rsidP="00E75CA0">
      <w:pPr>
        <w:tabs>
          <w:tab w:val="left" w:pos="-1440"/>
          <w:tab w:val="left" w:pos="-720"/>
          <w:tab w:val="left" w:pos="567"/>
        </w:tabs>
        <w:rPr>
          <w:b/>
          <w:snapToGrid w:val="0"/>
          <w:sz w:val="22"/>
          <w:szCs w:val="22"/>
          <w:lang w:eastAsia="en-US"/>
        </w:rPr>
      </w:pPr>
    </w:p>
    <w:p w14:paraId="1C8DEB75" w14:textId="77777777" w:rsidR="00E75CA0" w:rsidRPr="00812A20" w:rsidRDefault="00E75CA0" w:rsidP="00E75CA0">
      <w:pPr>
        <w:tabs>
          <w:tab w:val="left" w:pos="-1440"/>
          <w:tab w:val="left" w:pos="-720"/>
          <w:tab w:val="left" w:pos="567"/>
        </w:tabs>
        <w:rPr>
          <w:b/>
          <w:snapToGrid w:val="0"/>
          <w:sz w:val="22"/>
          <w:szCs w:val="22"/>
          <w:lang w:eastAsia="en-US"/>
        </w:rPr>
      </w:pPr>
    </w:p>
    <w:p w14:paraId="0B8E9849" w14:textId="77777777" w:rsidR="00E75CA0" w:rsidRPr="00812A20" w:rsidRDefault="00E75CA0" w:rsidP="00E75CA0">
      <w:pPr>
        <w:tabs>
          <w:tab w:val="left" w:pos="-1440"/>
          <w:tab w:val="left" w:pos="-720"/>
          <w:tab w:val="left" w:pos="567"/>
        </w:tabs>
        <w:rPr>
          <w:b/>
          <w:snapToGrid w:val="0"/>
          <w:sz w:val="22"/>
          <w:szCs w:val="22"/>
          <w:lang w:eastAsia="en-US"/>
        </w:rPr>
      </w:pPr>
    </w:p>
    <w:p w14:paraId="7874E582" w14:textId="77777777" w:rsidR="00E75CA0" w:rsidRPr="00812A20" w:rsidRDefault="00E75CA0" w:rsidP="00E75CA0">
      <w:pPr>
        <w:tabs>
          <w:tab w:val="left" w:pos="-1440"/>
          <w:tab w:val="left" w:pos="-720"/>
          <w:tab w:val="left" w:pos="567"/>
        </w:tabs>
        <w:rPr>
          <w:b/>
          <w:snapToGrid w:val="0"/>
          <w:sz w:val="22"/>
          <w:szCs w:val="22"/>
          <w:lang w:eastAsia="en-US"/>
        </w:rPr>
      </w:pPr>
    </w:p>
    <w:p w14:paraId="3795A6E3" w14:textId="77777777" w:rsidR="00E75CA0" w:rsidRPr="00812A20" w:rsidRDefault="00E75CA0" w:rsidP="00E75CA0">
      <w:pPr>
        <w:tabs>
          <w:tab w:val="left" w:pos="-1440"/>
          <w:tab w:val="left" w:pos="-720"/>
          <w:tab w:val="left" w:pos="567"/>
        </w:tabs>
        <w:rPr>
          <w:b/>
          <w:snapToGrid w:val="0"/>
          <w:sz w:val="22"/>
          <w:szCs w:val="22"/>
          <w:lang w:eastAsia="en-US"/>
        </w:rPr>
      </w:pPr>
    </w:p>
    <w:p w14:paraId="03301348" w14:textId="77777777" w:rsidR="00E75CA0" w:rsidRPr="00812A20" w:rsidRDefault="00E75CA0" w:rsidP="00E75CA0">
      <w:pPr>
        <w:tabs>
          <w:tab w:val="left" w:pos="-1440"/>
          <w:tab w:val="left" w:pos="-720"/>
          <w:tab w:val="left" w:pos="567"/>
        </w:tabs>
        <w:rPr>
          <w:b/>
          <w:snapToGrid w:val="0"/>
          <w:sz w:val="22"/>
          <w:szCs w:val="22"/>
          <w:lang w:eastAsia="en-US"/>
        </w:rPr>
      </w:pPr>
    </w:p>
    <w:p w14:paraId="66606933" w14:textId="77777777" w:rsidR="00E75CA0" w:rsidRPr="00812A20" w:rsidRDefault="00E75CA0" w:rsidP="00E75CA0">
      <w:pPr>
        <w:tabs>
          <w:tab w:val="left" w:pos="-1440"/>
          <w:tab w:val="left" w:pos="-720"/>
          <w:tab w:val="left" w:pos="567"/>
        </w:tabs>
        <w:rPr>
          <w:b/>
          <w:snapToGrid w:val="0"/>
          <w:sz w:val="22"/>
          <w:szCs w:val="22"/>
          <w:lang w:eastAsia="en-US"/>
        </w:rPr>
      </w:pPr>
    </w:p>
    <w:p w14:paraId="1BB0C4A4" w14:textId="77777777" w:rsidR="00E75CA0" w:rsidRPr="00812A20" w:rsidRDefault="00E75CA0" w:rsidP="00E75CA0">
      <w:pPr>
        <w:tabs>
          <w:tab w:val="left" w:pos="-1440"/>
          <w:tab w:val="left" w:pos="-720"/>
          <w:tab w:val="left" w:pos="567"/>
        </w:tabs>
        <w:rPr>
          <w:b/>
          <w:snapToGrid w:val="0"/>
          <w:sz w:val="22"/>
          <w:szCs w:val="22"/>
          <w:lang w:eastAsia="en-US"/>
        </w:rPr>
      </w:pPr>
    </w:p>
    <w:p w14:paraId="67747C67" w14:textId="77777777" w:rsidR="00E75CA0" w:rsidRPr="00812A20" w:rsidRDefault="00E75CA0" w:rsidP="00E75CA0">
      <w:pPr>
        <w:tabs>
          <w:tab w:val="left" w:pos="-1440"/>
          <w:tab w:val="left" w:pos="-720"/>
          <w:tab w:val="left" w:pos="567"/>
        </w:tabs>
        <w:rPr>
          <w:b/>
          <w:snapToGrid w:val="0"/>
          <w:sz w:val="22"/>
          <w:szCs w:val="22"/>
          <w:lang w:eastAsia="en-US"/>
        </w:rPr>
      </w:pPr>
    </w:p>
    <w:p w14:paraId="7AD5576D" w14:textId="77777777" w:rsidR="00E75CA0" w:rsidRPr="00812A20" w:rsidRDefault="00E75CA0" w:rsidP="00E75CA0">
      <w:pPr>
        <w:tabs>
          <w:tab w:val="left" w:pos="-1440"/>
          <w:tab w:val="left" w:pos="-720"/>
          <w:tab w:val="left" w:pos="567"/>
        </w:tabs>
        <w:rPr>
          <w:b/>
          <w:snapToGrid w:val="0"/>
          <w:sz w:val="22"/>
          <w:szCs w:val="22"/>
          <w:lang w:eastAsia="en-US"/>
        </w:rPr>
      </w:pPr>
    </w:p>
    <w:p w14:paraId="6587F2E5" w14:textId="77777777" w:rsidR="00E75CA0" w:rsidRPr="00812A20" w:rsidRDefault="00E75CA0" w:rsidP="00E75CA0">
      <w:pPr>
        <w:tabs>
          <w:tab w:val="left" w:pos="-1440"/>
          <w:tab w:val="left" w:pos="-720"/>
          <w:tab w:val="left" w:pos="567"/>
        </w:tabs>
        <w:rPr>
          <w:b/>
          <w:snapToGrid w:val="0"/>
          <w:sz w:val="22"/>
          <w:szCs w:val="22"/>
          <w:lang w:eastAsia="en-US"/>
        </w:rPr>
      </w:pPr>
    </w:p>
    <w:p w14:paraId="2B7E369A" w14:textId="77777777" w:rsidR="00E75CA0" w:rsidRPr="00812A20" w:rsidRDefault="00E75CA0" w:rsidP="00E75CA0">
      <w:pPr>
        <w:tabs>
          <w:tab w:val="left" w:pos="-1440"/>
          <w:tab w:val="left" w:pos="-720"/>
          <w:tab w:val="left" w:pos="567"/>
        </w:tabs>
        <w:rPr>
          <w:b/>
          <w:snapToGrid w:val="0"/>
          <w:sz w:val="22"/>
          <w:szCs w:val="22"/>
          <w:lang w:eastAsia="en-US"/>
        </w:rPr>
      </w:pPr>
    </w:p>
    <w:p w14:paraId="24016BA4" w14:textId="77777777" w:rsidR="00E75CA0" w:rsidRPr="00812A20" w:rsidRDefault="00E75CA0" w:rsidP="00E75CA0">
      <w:pPr>
        <w:tabs>
          <w:tab w:val="left" w:pos="-1440"/>
          <w:tab w:val="left" w:pos="-720"/>
          <w:tab w:val="left" w:pos="567"/>
        </w:tabs>
        <w:rPr>
          <w:b/>
          <w:snapToGrid w:val="0"/>
          <w:sz w:val="22"/>
          <w:szCs w:val="22"/>
          <w:lang w:eastAsia="en-US"/>
        </w:rPr>
      </w:pPr>
    </w:p>
    <w:p w14:paraId="658B472C" w14:textId="77777777" w:rsidR="00E75CA0" w:rsidRPr="00812A20" w:rsidRDefault="00E75CA0" w:rsidP="00E75CA0">
      <w:pPr>
        <w:keepNext/>
        <w:tabs>
          <w:tab w:val="left" w:pos="567"/>
        </w:tabs>
        <w:jc w:val="center"/>
        <w:outlineLvl w:val="1"/>
        <w:rPr>
          <w:b/>
          <w:bCs/>
          <w:iCs/>
          <w:snapToGrid w:val="0"/>
          <w:sz w:val="22"/>
          <w:szCs w:val="22"/>
        </w:rPr>
      </w:pPr>
    </w:p>
    <w:p w14:paraId="2B363F99" w14:textId="77777777" w:rsidR="00E75CA0" w:rsidRPr="00812A20" w:rsidRDefault="00E75CA0" w:rsidP="00E75CA0">
      <w:pPr>
        <w:keepNext/>
        <w:tabs>
          <w:tab w:val="left" w:pos="567"/>
        </w:tabs>
        <w:jc w:val="center"/>
        <w:outlineLvl w:val="1"/>
        <w:rPr>
          <w:b/>
          <w:snapToGrid w:val="0"/>
          <w:sz w:val="22"/>
          <w:szCs w:val="22"/>
        </w:rPr>
      </w:pPr>
      <w:r w:rsidRPr="00812A20">
        <w:rPr>
          <w:b/>
          <w:bCs/>
          <w:iCs/>
          <w:snapToGrid w:val="0"/>
          <w:sz w:val="22"/>
          <w:szCs w:val="22"/>
        </w:rPr>
        <w:t>I PRIEDAS</w:t>
      </w:r>
    </w:p>
    <w:p w14:paraId="5B32978A" w14:textId="77777777" w:rsidR="00E75CA0" w:rsidRPr="00812A20" w:rsidRDefault="00E75CA0" w:rsidP="00E75CA0">
      <w:pPr>
        <w:tabs>
          <w:tab w:val="left" w:pos="567"/>
        </w:tabs>
        <w:rPr>
          <w:snapToGrid w:val="0"/>
          <w:sz w:val="22"/>
          <w:szCs w:val="22"/>
          <w:lang w:eastAsia="en-US"/>
        </w:rPr>
      </w:pPr>
    </w:p>
    <w:p w14:paraId="3EEC637F" w14:textId="77777777" w:rsidR="00E75CA0" w:rsidRPr="00812A20" w:rsidRDefault="00E75CA0" w:rsidP="00E75CA0">
      <w:pPr>
        <w:tabs>
          <w:tab w:val="left" w:pos="-1440"/>
          <w:tab w:val="left" w:pos="-720"/>
          <w:tab w:val="left" w:pos="567"/>
        </w:tabs>
        <w:jc w:val="center"/>
        <w:rPr>
          <w:b/>
          <w:snapToGrid w:val="0"/>
          <w:sz w:val="22"/>
          <w:szCs w:val="22"/>
          <w:lang w:eastAsia="en-US"/>
        </w:rPr>
      </w:pPr>
      <w:r w:rsidRPr="00812A20">
        <w:rPr>
          <w:b/>
          <w:snapToGrid w:val="0"/>
          <w:sz w:val="22"/>
          <w:szCs w:val="22"/>
          <w:lang w:eastAsia="en-US"/>
        </w:rPr>
        <w:t>PREPARATO CHARAKTERISTIKŲ SANTRAUKA</w:t>
      </w:r>
    </w:p>
    <w:p w14:paraId="0DB1DB3A" w14:textId="77777777" w:rsidR="00E75CA0" w:rsidRPr="00812A20" w:rsidRDefault="00E75CA0" w:rsidP="00E75CA0">
      <w:pPr>
        <w:tabs>
          <w:tab w:val="left" w:pos="-1440"/>
          <w:tab w:val="left" w:pos="-720"/>
          <w:tab w:val="left" w:pos="567"/>
        </w:tabs>
        <w:rPr>
          <w:snapToGrid w:val="0"/>
          <w:sz w:val="22"/>
          <w:szCs w:val="22"/>
          <w:lang w:eastAsia="en-US"/>
        </w:rPr>
      </w:pPr>
      <w:r w:rsidRPr="00812A20">
        <w:rPr>
          <w:snapToGrid w:val="0"/>
          <w:sz w:val="22"/>
          <w:szCs w:val="22"/>
          <w:lang w:eastAsia="zh-CN"/>
        </w:rPr>
        <w:br w:type="page"/>
      </w:r>
    </w:p>
    <w:p w14:paraId="7B33FC9C" w14:textId="77777777" w:rsidR="00E75CA0" w:rsidRPr="00812A20" w:rsidRDefault="00E75CA0" w:rsidP="00E75CA0">
      <w:pPr>
        <w:rPr>
          <w:sz w:val="22"/>
          <w:szCs w:val="22"/>
        </w:rPr>
      </w:pPr>
      <w:r w:rsidRPr="00812A20">
        <w:rPr>
          <w:b/>
          <w:sz w:val="22"/>
          <w:szCs w:val="22"/>
        </w:rPr>
        <w:lastRenderedPageBreak/>
        <w:t>1.</w:t>
      </w:r>
      <w:r w:rsidRPr="00812A20">
        <w:rPr>
          <w:b/>
          <w:sz w:val="22"/>
          <w:szCs w:val="22"/>
        </w:rPr>
        <w:tab/>
        <w:t>VAISTINIO PREPARATO PAVADINIMAS</w:t>
      </w:r>
    </w:p>
    <w:p w14:paraId="146EE3E3" w14:textId="77777777" w:rsidR="00E75CA0" w:rsidRPr="00812A20" w:rsidRDefault="00E75CA0" w:rsidP="00E75CA0">
      <w:pPr>
        <w:rPr>
          <w:sz w:val="22"/>
          <w:szCs w:val="22"/>
        </w:rPr>
      </w:pPr>
    </w:p>
    <w:p w14:paraId="7D292EA3" w14:textId="77777777" w:rsidR="00E75CA0" w:rsidRPr="00812A20" w:rsidRDefault="00E75CA0" w:rsidP="00E75CA0">
      <w:pPr>
        <w:autoSpaceDE w:val="0"/>
        <w:autoSpaceDN w:val="0"/>
        <w:adjustRightInd w:val="0"/>
        <w:rPr>
          <w:sz w:val="22"/>
          <w:szCs w:val="22"/>
        </w:rPr>
      </w:pPr>
      <w:r w:rsidRPr="00812A20">
        <w:rPr>
          <w:sz w:val="22"/>
          <w:szCs w:val="22"/>
        </w:rPr>
        <w:t>Solifenacin Accord 5 mg plėvele dengtos tabletės</w:t>
      </w:r>
    </w:p>
    <w:p w14:paraId="2FEF25BE" w14:textId="77777777" w:rsidR="00E75CA0" w:rsidRPr="00812A20" w:rsidRDefault="00E75CA0" w:rsidP="00E75CA0">
      <w:pPr>
        <w:autoSpaceDE w:val="0"/>
        <w:autoSpaceDN w:val="0"/>
        <w:adjustRightInd w:val="0"/>
        <w:rPr>
          <w:sz w:val="22"/>
          <w:szCs w:val="22"/>
        </w:rPr>
      </w:pPr>
      <w:r w:rsidRPr="00812A20">
        <w:rPr>
          <w:sz w:val="22"/>
          <w:szCs w:val="22"/>
          <w:highlight w:val="lightGray"/>
        </w:rPr>
        <w:t>Solifenacin Accord 10 mg plėvele dengtos tabletės</w:t>
      </w:r>
    </w:p>
    <w:p w14:paraId="0487ADB0" w14:textId="77777777" w:rsidR="00E75CA0" w:rsidRPr="00812A20" w:rsidRDefault="00E75CA0" w:rsidP="00E75CA0">
      <w:pPr>
        <w:rPr>
          <w:sz w:val="22"/>
          <w:szCs w:val="22"/>
        </w:rPr>
      </w:pPr>
    </w:p>
    <w:p w14:paraId="641EED3C" w14:textId="77777777" w:rsidR="00E75CA0" w:rsidRPr="00812A20" w:rsidRDefault="00E75CA0" w:rsidP="00E75CA0">
      <w:pPr>
        <w:rPr>
          <w:sz w:val="22"/>
          <w:szCs w:val="22"/>
        </w:rPr>
      </w:pPr>
    </w:p>
    <w:p w14:paraId="11800EC3" w14:textId="77777777" w:rsidR="00E75CA0" w:rsidRPr="00812A20" w:rsidRDefault="00E75CA0" w:rsidP="00E75CA0">
      <w:pPr>
        <w:rPr>
          <w:b/>
          <w:bCs/>
          <w:sz w:val="22"/>
          <w:szCs w:val="22"/>
        </w:rPr>
      </w:pPr>
      <w:r w:rsidRPr="00812A20">
        <w:rPr>
          <w:b/>
          <w:sz w:val="22"/>
          <w:szCs w:val="22"/>
        </w:rPr>
        <w:t>2.</w:t>
      </w:r>
      <w:r w:rsidRPr="00812A20">
        <w:rPr>
          <w:b/>
          <w:sz w:val="22"/>
          <w:szCs w:val="22"/>
        </w:rPr>
        <w:tab/>
        <w:t>KOKYBINĖ IR KIEKYBINĖ SUDĖTIS</w:t>
      </w:r>
    </w:p>
    <w:p w14:paraId="78C2FAE5" w14:textId="77777777" w:rsidR="00E75CA0" w:rsidRPr="00812A20" w:rsidRDefault="00E75CA0" w:rsidP="00E75CA0">
      <w:pPr>
        <w:rPr>
          <w:sz w:val="22"/>
          <w:szCs w:val="22"/>
        </w:rPr>
      </w:pPr>
    </w:p>
    <w:p w14:paraId="6B201BE6" w14:textId="77777777" w:rsidR="00E75CA0" w:rsidRPr="00812A20" w:rsidRDefault="00E75CA0" w:rsidP="00E75CA0">
      <w:pPr>
        <w:pStyle w:val="Pagrindinistekstas2"/>
        <w:jc w:val="left"/>
        <w:rPr>
          <w:sz w:val="22"/>
          <w:szCs w:val="22"/>
        </w:rPr>
      </w:pPr>
      <w:r w:rsidRPr="00812A20">
        <w:rPr>
          <w:sz w:val="22"/>
          <w:szCs w:val="22"/>
        </w:rPr>
        <w:t>Kiekvienoje plėvele dengtoje tabletėje yra 5 mg solifenacino sukcinato, atitinkančio 3,8 mg solifenacino.</w:t>
      </w:r>
    </w:p>
    <w:p w14:paraId="49DB385F" w14:textId="77777777" w:rsidR="00E75CA0" w:rsidRPr="00812A20" w:rsidRDefault="00E75CA0" w:rsidP="00E75CA0">
      <w:pPr>
        <w:autoSpaceDE w:val="0"/>
        <w:autoSpaceDN w:val="0"/>
        <w:adjustRightInd w:val="0"/>
        <w:rPr>
          <w:sz w:val="22"/>
          <w:szCs w:val="22"/>
        </w:rPr>
      </w:pPr>
      <w:r w:rsidRPr="00812A20">
        <w:rPr>
          <w:sz w:val="22"/>
          <w:szCs w:val="22"/>
          <w:highlight w:val="lightGray"/>
        </w:rPr>
        <w:t>Kiekvienoje plėvele dengtoje tabletėje yra 10 mg solifenacino sukcinato, atitinkančio 7,5 mg solifenacino.</w:t>
      </w:r>
    </w:p>
    <w:p w14:paraId="7A0E6B0D" w14:textId="77777777" w:rsidR="00E75CA0" w:rsidRPr="00812A20" w:rsidRDefault="00E75CA0" w:rsidP="00E75CA0">
      <w:pPr>
        <w:pStyle w:val="Pagrindinistekstas2"/>
        <w:jc w:val="left"/>
        <w:rPr>
          <w:sz w:val="22"/>
          <w:szCs w:val="22"/>
          <w:highlight w:val="yellow"/>
        </w:rPr>
      </w:pPr>
    </w:p>
    <w:p w14:paraId="162DCA0F" w14:textId="77777777" w:rsidR="00E75CA0" w:rsidRPr="00812A20" w:rsidRDefault="00E75CA0" w:rsidP="00E75CA0">
      <w:pPr>
        <w:rPr>
          <w:sz w:val="22"/>
          <w:szCs w:val="22"/>
        </w:rPr>
      </w:pPr>
      <w:r w:rsidRPr="00921EBA">
        <w:rPr>
          <w:sz w:val="22"/>
          <w:szCs w:val="22"/>
          <w:u w:val="single"/>
        </w:rPr>
        <w:t>Pagalbinė medžiaga, kurios poveikis žinomas</w:t>
      </w:r>
      <w:r w:rsidRPr="00812A20">
        <w:rPr>
          <w:sz w:val="22"/>
          <w:szCs w:val="22"/>
        </w:rPr>
        <w:t xml:space="preserve">: 105,5 mg </w:t>
      </w:r>
      <w:r w:rsidRPr="00921EBA">
        <w:rPr>
          <w:sz w:val="22"/>
          <w:szCs w:val="22"/>
          <w:highlight w:val="lightGray"/>
        </w:rPr>
        <w:t>/ 100,5 mg</w:t>
      </w:r>
      <w:r w:rsidRPr="00812A20">
        <w:rPr>
          <w:sz w:val="22"/>
          <w:szCs w:val="22"/>
        </w:rPr>
        <w:t xml:space="preserve"> laktozės monohidrato.</w:t>
      </w:r>
    </w:p>
    <w:p w14:paraId="75AD707F" w14:textId="77777777" w:rsidR="00E75CA0" w:rsidRPr="00812A20" w:rsidRDefault="00E75CA0" w:rsidP="00E75CA0">
      <w:pPr>
        <w:rPr>
          <w:sz w:val="22"/>
          <w:szCs w:val="22"/>
        </w:rPr>
      </w:pPr>
    </w:p>
    <w:p w14:paraId="19C1AA2E" w14:textId="77777777" w:rsidR="00E75CA0" w:rsidRPr="00812A20" w:rsidRDefault="00E75CA0" w:rsidP="00E75CA0">
      <w:pPr>
        <w:rPr>
          <w:sz w:val="22"/>
          <w:szCs w:val="22"/>
        </w:rPr>
      </w:pPr>
      <w:r w:rsidRPr="00812A20">
        <w:rPr>
          <w:sz w:val="22"/>
          <w:szCs w:val="22"/>
        </w:rPr>
        <w:t xml:space="preserve">Visos pagalbinės medžiagos išvardytos 6.1 skyriuje. </w:t>
      </w:r>
    </w:p>
    <w:p w14:paraId="35AA6BDF" w14:textId="77777777" w:rsidR="00E75CA0" w:rsidRPr="00812A20" w:rsidRDefault="00E75CA0" w:rsidP="00E75CA0">
      <w:pPr>
        <w:rPr>
          <w:sz w:val="22"/>
          <w:szCs w:val="22"/>
        </w:rPr>
      </w:pPr>
    </w:p>
    <w:p w14:paraId="65F91696" w14:textId="77777777" w:rsidR="00E75CA0" w:rsidRPr="00812A20" w:rsidRDefault="00E75CA0" w:rsidP="00E75CA0">
      <w:pPr>
        <w:rPr>
          <w:sz w:val="22"/>
          <w:szCs w:val="22"/>
        </w:rPr>
      </w:pPr>
    </w:p>
    <w:p w14:paraId="1FE46AC3" w14:textId="77777777" w:rsidR="00E75CA0" w:rsidRPr="00812A20" w:rsidRDefault="00E75CA0" w:rsidP="00E75CA0">
      <w:pPr>
        <w:rPr>
          <w:b/>
          <w:bCs/>
          <w:sz w:val="22"/>
          <w:szCs w:val="22"/>
        </w:rPr>
      </w:pPr>
      <w:r w:rsidRPr="00812A20">
        <w:rPr>
          <w:b/>
          <w:sz w:val="22"/>
          <w:szCs w:val="22"/>
        </w:rPr>
        <w:t>3.</w:t>
      </w:r>
      <w:r w:rsidRPr="00812A20">
        <w:rPr>
          <w:b/>
          <w:sz w:val="22"/>
          <w:szCs w:val="22"/>
        </w:rPr>
        <w:tab/>
        <w:t>FARMACINĖ FORMA</w:t>
      </w:r>
    </w:p>
    <w:p w14:paraId="18E06E65" w14:textId="77777777" w:rsidR="00E75CA0" w:rsidRPr="00812A20" w:rsidRDefault="00E75CA0" w:rsidP="00E75CA0">
      <w:pPr>
        <w:rPr>
          <w:strike/>
          <w:sz w:val="22"/>
          <w:szCs w:val="22"/>
        </w:rPr>
      </w:pPr>
    </w:p>
    <w:p w14:paraId="74F7CAF7" w14:textId="77777777" w:rsidR="00E75CA0" w:rsidRPr="00812A20" w:rsidRDefault="00E75CA0" w:rsidP="00E75CA0">
      <w:pPr>
        <w:rPr>
          <w:sz w:val="22"/>
          <w:szCs w:val="22"/>
        </w:rPr>
      </w:pPr>
      <w:r w:rsidRPr="00812A20">
        <w:rPr>
          <w:sz w:val="22"/>
          <w:szCs w:val="22"/>
        </w:rPr>
        <w:t>Plėvele dengta tabletė.</w:t>
      </w:r>
    </w:p>
    <w:p w14:paraId="6132615C" w14:textId="77777777" w:rsidR="00E75CA0" w:rsidRPr="00812A20" w:rsidRDefault="00E75CA0" w:rsidP="00E75CA0">
      <w:pPr>
        <w:rPr>
          <w:bCs/>
          <w:iCs/>
          <w:sz w:val="22"/>
          <w:szCs w:val="22"/>
          <w:highlight w:val="yellow"/>
        </w:rPr>
      </w:pPr>
    </w:p>
    <w:p w14:paraId="64CDFB88" w14:textId="77777777" w:rsidR="00E75CA0" w:rsidRPr="00812A20" w:rsidRDefault="00E75CA0" w:rsidP="00E75CA0">
      <w:pPr>
        <w:autoSpaceDE w:val="0"/>
        <w:autoSpaceDN w:val="0"/>
        <w:adjustRightInd w:val="0"/>
        <w:rPr>
          <w:sz w:val="22"/>
          <w:szCs w:val="22"/>
        </w:rPr>
      </w:pPr>
      <w:r w:rsidRPr="00812A20">
        <w:rPr>
          <w:sz w:val="22"/>
          <w:szCs w:val="22"/>
        </w:rPr>
        <w:t xml:space="preserve">Solifenacin Accord 5 mg plėvele dengtos tabletės </w:t>
      </w:r>
    </w:p>
    <w:p w14:paraId="4D378CF0" w14:textId="77777777" w:rsidR="00E75CA0" w:rsidRPr="00812A20" w:rsidRDefault="00E75CA0" w:rsidP="00E75CA0">
      <w:pPr>
        <w:autoSpaceDE w:val="0"/>
        <w:autoSpaceDN w:val="0"/>
        <w:adjustRightInd w:val="0"/>
        <w:rPr>
          <w:sz w:val="22"/>
          <w:szCs w:val="22"/>
        </w:rPr>
      </w:pPr>
      <w:r w:rsidRPr="00812A20">
        <w:rPr>
          <w:sz w:val="22"/>
          <w:szCs w:val="22"/>
        </w:rPr>
        <w:t>Šviesiai geltonos spalvos, apvalios, maždaug 7,1 mm skersmens, abipus išgaubtos, plėvele dengtos tabletės, kurių vienoje pusėje įspausta „EG“, kitoje – „1“.</w:t>
      </w:r>
    </w:p>
    <w:p w14:paraId="6726A8AE" w14:textId="77777777" w:rsidR="00E75CA0" w:rsidRPr="00812A20" w:rsidRDefault="00E75CA0" w:rsidP="00E75CA0">
      <w:pPr>
        <w:autoSpaceDE w:val="0"/>
        <w:autoSpaceDN w:val="0"/>
        <w:adjustRightInd w:val="0"/>
        <w:rPr>
          <w:sz w:val="22"/>
          <w:szCs w:val="22"/>
        </w:rPr>
      </w:pPr>
    </w:p>
    <w:p w14:paraId="5121FEB7" w14:textId="77777777" w:rsidR="00E75CA0" w:rsidRPr="00812A20" w:rsidRDefault="00E75CA0" w:rsidP="00E75CA0">
      <w:pPr>
        <w:autoSpaceDE w:val="0"/>
        <w:autoSpaceDN w:val="0"/>
        <w:adjustRightInd w:val="0"/>
        <w:rPr>
          <w:sz w:val="22"/>
          <w:szCs w:val="22"/>
          <w:highlight w:val="lightGray"/>
        </w:rPr>
      </w:pPr>
      <w:r w:rsidRPr="00812A20">
        <w:rPr>
          <w:sz w:val="22"/>
          <w:szCs w:val="22"/>
          <w:highlight w:val="lightGray"/>
        </w:rPr>
        <w:t xml:space="preserve">Solifenacin Accord 10 mg plėvele dengtos tabletės </w:t>
      </w:r>
    </w:p>
    <w:p w14:paraId="203594B7" w14:textId="77777777" w:rsidR="00E75CA0" w:rsidRPr="00812A20" w:rsidRDefault="00E75CA0" w:rsidP="00E75CA0">
      <w:pPr>
        <w:autoSpaceDE w:val="0"/>
        <w:autoSpaceDN w:val="0"/>
        <w:adjustRightInd w:val="0"/>
        <w:rPr>
          <w:sz w:val="22"/>
          <w:szCs w:val="22"/>
        </w:rPr>
      </w:pPr>
      <w:r w:rsidRPr="00812A20">
        <w:rPr>
          <w:sz w:val="22"/>
          <w:szCs w:val="22"/>
          <w:highlight w:val="lightGray"/>
        </w:rPr>
        <w:t>Šviesiai rožinės spalvos, apvalios, maždaug 7,1 mm skersmens, abipus išgaubtos, plėvele dengtos tabletės, kurių vienoje pusėje įspausta „EG“, kitoje – „2“.</w:t>
      </w:r>
    </w:p>
    <w:p w14:paraId="4296E8FA" w14:textId="77777777" w:rsidR="00E75CA0" w:rsidRPr="00812A20" w:rsidRDefault="00E75CA0" w:rsidP="00E75CA0">
      <w:pPr>
        <w:pStyle w:val="Pagrindinistekstas2"/>
        <w:jc w:val="left"/>
        <w:rPr>
          <w:sz w:val="22"/>
          <w:szCs w:val="22"/>
          <w:highlight w:val="lightGray"/>
        </w:rPr>
      </w:pPr>
    </w:p>
    <w:p w14:paraId="32749703" w14:textId="77777777" w:rsidR="00E75CA0" w:rsidRPr="00812A20" w:rsidRDefault="00E75CA0" w:rsidP="00E75CA0">
      <w:pPr>
        <w:rPr>
          <w:bCs/>
          <w:iCs/>
          <w:sz w:val="22"/>
          <w:szCs w:val="22"/>
        </w:rPr>
      </w:pPr>
    </w:p>
    <w:p w14:paraId="3DD21FE9" w14:textId="77777777" w:rsidR="00E75CA0" w:rsidRPr="00812A20" w:rsidRDefault="00E75CA0" w:rsidP="00E75CA0">
      <w:pPr>
        <w:rPr>
          <w:b/>
          <w:bCs/>
          <w:sz w:val="22"/>
          <w:szCs w:val="22"/>
        </w:rPr>
      </w:pPr>
      <w:r w:rsidRPr="00812A20">
        <w:rPr>
          <w:b/>
          <w:sz w:val="22"/>
          <w:szCs w:val="22"/>
        </w:rPr>
        <w:t xml:space="preserve">4. </w:t>
      </w:r>
      <w:r w:rsidRPr="00812A20">
        <w:rPr>
          <w:b/>
          <w:sz w:val="22"/>
          <w:szCs w:val="22"/>
        </w:rPr>
        <w:tab/>
        <w:t>KLINIKINĖ INFORMACIJA</w:t>
      </w:r>
    </w:p>
    <w:p w14:paraId="411F14F9" w14:textId="77777777" w:rsidR="00E75CA0" w:rsidRPr="00812A20" w:rsidRDefault="00E75CA0" w:rsidP="00E75CA0">
      <w:pPr>
        <w:rPr>
          <w:b/>
          <w:bCs/>
          <w:sz w:val="22"/>
          <w:szCs w:val="22"/>
        </w:rPr>
      </w:pPr>
    </w:p>
    <w:p w14:paraId="60745A70" w14:textId="77777777" w:rsidR="00E75CA0" w:rsidRPr="00812A20" w:rsidRDefault="00E75CA0" w:rsidP="00E75CA0">
      <w:pPr>
        <w:rPr>
          <w:sz w:val="22"/>
          <w:szCs w:val="22"/>
        </w:rPr>
      </w:pPr>
      <w:r w:rsidRPr="00812A20">
        <w:rPr>
          <w:b/>
          <w:sz w:val="22"/>
          <w:szCs w:val="22"/>
        </w:rPr>
        <w:t>4.1</w:t>
      </w:r>
      <w:r w:rsidRPr="00812A20">
        <w:rPr>
          <w:b/>
          <w:sz w:val="22"/>
          <w:szCs w:val="22"/>
        </w:rPr>
        <w:tab/>
        <w:t>Terapinės indikacijos</w:t>
      </w:r>
    </w:p>
    <w:p w14:paraId="6ABE6D8D" w14:textId="77777777" w:rsidR="00E75CA0" w:rsidRPr="00812A20" w:rsidRDefault="00E75CA0" w:rsidP="00E75CA0">
      <w:pPr>
        <w:rPr>
          <w:sz w:val="22"/>
          <w:szCs w:val="22"/>
        </w:rPr>
      </w:pPr>
    </w:p>
    <w:p w14:paraId="267DA586" w14:textId="77777777" w:rsidR="00E75CA0" w:rsidRPr="00812A20" w:rsidRDefault="00E75CA0" w:rsidP="00E75CA0">
      <w:pPr>
        <w:rPr>
          <w:sz w:val="22"/>
          <w:szCs w:val="22"/>
        </w:rPr>
      </w:pPr>
      <w:r w:rsidRPr="00812A20">
        <w:rPr>
          <w:sz w:val="22"/>
          <w:szCs w:val="22"/>
        </w:rPr>
        <w:t xml:space="preserve">Solifenacin Accord skirtas simptominiam hiperaktyvios šlapimo pūslės </w:t>
      </w:r>
      <w:r>
        <w:rPr>
          <w:sz w:val="22"/>
          <w:szCs w:val="22"/>
        </w:rPr>
        <w:t xml:space="preserve">sindromo </w:t>
      </w:r>
      <w:r w:rsidRPr="00812A20">
        <w:rPr>
          <w:sz w:val="22"/>
          <w:szCs w:val="22"/>
        </w:rPr>
        <w:t>gydymui, kai staiga ir dažnai norisi šlapintis arba kai yra impulsinis šlapimo nelaikymas.</w:t>
      </w:r>
    </w:p>
    <w:p w14:paraId="3D43BD5A" w14:textId="77777777" w:rsidR="00E75CA0" w:rsidRPr="00812A20" w:rsidRDefault="00E75CA0" w:rsidP="00E75CA0">
      <w:pPr>
        <w:rPr>
          <w:sz w:val="22"/>
          <w:szCs w:val="22"/>
        </w:rPr>
      </w:pPr>
    </w:p>
    <w:p w14:paraId="6AC3FDF5" w14:textId="77777777" w:rsidR="00E75CA0" w:rsidRPr="00812A20" w:rsidRDefault="00E75CA0" w:rsidP="00E75CA0">
      <w:pPr>
        <w:rPr>
          <w:b/>
          <w:bCs/>
          <w:sz w:val="22"/>
          <w:szCs w:val="22"/>
        </w:rPr>
      </w:pPr>
      <w:r w:rsidRPr="00812A20">
        <w:rPr>
          <w:b/>
          <w:sz w:val="22"/>
          <w:szCs w:val="22"/>
        </w:rPr>
        <w:t>4.2</w:t>
      </w:r>
      <w:r w:rsidRPr="00812A20">
        <w:rPr>
          <w:b/>
          <w:sz w:val="22"/>
          <w:szCs w:val="22"/>
        </w:rPr>
        <w:tab/>
        <w:t>Dozavimas ir vartojimo metodas</w:t>
      </w:r>
    </w:p>
    <w:p w14:paraId="7BF29F27" w14:textId="77777777" w:rsidR="00E75CA0" w:rsidRPr="00812A20" w:rsidRDefault="00E75CA0" w:rsidP="00E75CA0">
      <w:pPr>
        <w:rPr>
          <w:sz w:val="22"/>
          <w:szCs w:val="22"/>
        </w:rPr>
      </w:pPr>
    </w:p>
    <w:p w14:paraId="25D0A4BD" w14:textId="77777777" w:rsidR="00E75CA0" w:rsidRPr="00812A20" w:rsidRDefault="00E75CA0" w:rsidP="00E75CA0">
      <w:pPr>
        <w:pStyle w:val="Pagrindinistekstas2"/>
        <w:jc w:val="left"/>
        <w:rPr>
          <w:sz w:val="22"/>
          <w:szCs w:val="22"/>
          <w:u w:val="single"/>
        </w:rPr>
      </w:pPr>
      <w:r w:rsidRPr="00812A20">
        <w:rPr>
          <w:sz w:val="22"/>
          <w:szCs w:val="22"/>
          <w:u w:val="single"/>
        </w:rPr>
        <w:t>Dozavimas</w:t>
      </w:r>
    </w:p>
    <w:p w14:paraId="504CAD04" w14:textId="77777777" w:rsidR="00E75CA0" w:rsidRPr="00812A20" w:rsidRDefault="00E75CA0" w:rsidP="00E75CA0">
      <w:pPr>
        <w:pStyle w:val="Pagrindinistekstas2"/>
        <w:jc w:val="left"/>
        <w:rPr>
          <w:i/>
          <w:sz w:val="22"/>
          <w:szCs w:val="22"/>
        </w:rPr>
      </w:pPr>
      <w:r w:rsidRPr="00812A20">
        <w:rPr>
          <w:i/>
          <w:sz w:val="22"/>
          <w:szCs w:val="22"/>
        </w:rPr>
        <w:t>Suaugusieji, įskaitant senyvus pacientus</w:t>
      </w:r>
    </w:p>
    <w:p w14:paraId="289661CC" w14:textId="77777777" w:rsidR="00E75CA0" w:rsidRPr="00812A20" w:rsidRDefault="00E75CA0" w:rsidP="00E75CA0">
      <w:pPr>
        <w:pStyle w:val="Pagrindinistekstas2"/>
        <w:jc w:val="left"/>
        <w:rPr>
          <w:sz w:val="22"/>
          <w:szCs w:val="22"/>
        </w:rPr>
      </w:pPr>
      <w:r w:rsidRPr="00812A20">
        <w:rPr>
          <w:sz w:val="22"/>
          <w:szCs w:val="22"/>
        </w:rPr>
        <w:t xml:space="preserve">Rekomenduojama dozė yra 5 mg solifenacino sukcinato vieną kartą per parą. Prireikus dozę galima padidinti iki 10 mg solifenacino sukcinato vieną kartą per parą. </w:t>
      </w:r>
    </w:p>
    <w:p w14:paraId="2C32A5CE" w14:textId="77777777" w:rsidR="00E75CA0" w:rsidRPr="00812A20" w:rsidRDefault="00E75CA0" w:rsidP="00E75CA0">
      <w:pPr>
        <w:pStyle w:val="Pagrindinistekstas2"/>
        <w:jc w:val="left"/>
        <w:rPr>
          <w:b/>
          <w:sz w:val="22"/>
          <w:szCs w:val="22"/>
        </w:rPr>
      </w:pPr>
    </w:p>
    <w:p w14:paraId="2E0F8962" w14:textId="77777777" w:rsidR="00E75CA0" w:rsidRPr="00812A20" w:rsidRDefault="00E75CA0" w:rsidP="00E75CA0">
      <w:pPr>
        <w:pStyle w:val="Pagrindinistekstas2"/>
        <w:jc w:val="left"/>
        <w:rPr>
          <w:sz w:val="22"/>
          <w:szCs w:val="22"/>
        </w:rPr>
      </w:pPr>
      <w:r w:rsidRPr="00812A20">
        <w:rPr>
          <w:sz w:val="22"/>
          <w:szCs w:val="22"/>
        </w:rPr>
        <w:t>Ypatingos populiacijos</w:t>
      </w:r>
    </w:p>
    <w:p w14:paraId="25163B43" w14:textId="77777777" w:rsidR="00E75CA0" w:rsidRPr="00812A20" w:rsidRDefault="00E75CA0" w:rsidP="00E75CA0">
      <w:pPr>
        <w:pStyle w:val="Pagrindinistekstas2"/>
        <w:jc w:val="left"/>
        <w:rPr>
          <w:sz w:val="22"/>
          <w:szCs w:val="22"/>
        </w:rPr>
      </w:pPr>
    </w:p>
    <w:p w14:paraId="60EC37D4" w14:textId="77777777" w:rsidR="00E75CA0" w:rsidRPr="00812A20" w:rsidRDefault="00E75CA0" w:rsidP="00E75CA0">
      <w:pPr>
        <w:pStyle w:val="Pagrindinistekstas2"/>
        <w:jc w:val="left"/>
        <w:rPr>
          <w:i/>
          <w:sz w:val="22"/>
          <w:szCs w:val="22"/>
        </w:rPr>
      </w:pPr>
      <w:r w:rsidRPr="00812A20">
        <w:rPr>
          <w:i/>
          <w:sz w:val="22"/>
          <w:szCs w:val="22"/>
        </w:rPr>
        <w:t>Senyvi žmonės</w:t>
      </w:r>
    </w:p>
    <w:p w14:paraId="6126AC96" w14:textId="77777777" w:rsidR="00E75CA0" w:rsidRPr="00812A20" w:rsidRDefault="00E75CA0" w:rsidP="00E75CA0">
      <w:pPr>
        <w:pStyle w:val="Pagrindinistekstas2"/>
        <w:jc w:val="left"/>
        <w:rPr>
          <w:sz w:val="22"/>
          <w:szCs w:val="22"/>
        </w:rPr>
      </w:pPr>
      <w:r w:rsidRPr="00812A20">
        <w:rPr>
          <w:sz w:val="22"/>
          <w:szCs w:val="22"/>
        </w:rPr>
        <w:t>Senyviems žmonėms dozės koreguoti nereikia.</w:t>
      </w:r>
    </w:p>
    <w:p w14:paraId="23B7D7E7" w14:textId="77777777" w:rsidR="00E75CA0" w:rsidRPr="00812A20" w:rsidRDefault="00E75CA0" w:rsidP="00E75CA0">
      <w:pPr>
        <w:pStyle w:val="Pagrindinistekstas2"/>
        <w:jc w:val="left"/>
        <w:rPr>
          <w:sz w:val="22"/>
          <w:szCs w:val="22"/>
          <w:u w:val="single"/>
        </w:rPr>
      </w:pPr>
    </w:p>
    <w:p w14:paraId="5EE2717D" w14:textId="77777777" w:rsidR="00E75CA0" w:rsidRPr="00812A20" w:rsidRDefault="00E75CA0" w:rsidP="00E75CA0">
      <w:pPr>
        <w:pStyle w:val="Pagrindinistekstas2"/>
        <w:jc w:val="left"/>
        <w:rPr>
          <w:i/>
          <w:sz w:val="22"/>
          <w:szCs w:val="22"/>
        </w:rPr>
      </w:pPr>
      <w:r w:rsidRPr="00812A20">
        <w:rPr>
          <w:i/>
          <w:sz w:val="22"/>
          <w:szCs w:val="22"/>
        </w:rPr>
        <w:t>Pacientams, kurių inkstų funkcija sutrikusi</w:t>
      </w:r>
    </w:p>
    <w:p w14:paraId="3028A792" w14:textId="77777777" w:rsidR="00E75CA0" w:rsidRPr="00812A20" w:rsidRDefault="00E75CA0" w:rsidP="00E75CA0">
      <w:pPr>
        <w:pStyle w:val="Pagrindinistekstas2"/>
        <w:jc w:val="left"/>
        <w:rPr>
          <w:sz w:val="22"/>
          <w:szCs w:val="22"/>
        </w:rPr>
      </w:pPr>
      <w:r w:rsidRPr="00812A20">
        <w:rPr>
          <w:sz w:val="22"/>
          <w:szCs w:val="22"/>
        </w:rPr>
        <w:t>Pacientams, kurie serga lengvu arba vidutinio sunkumo inkstų funkcijos sutrikimu (kreatinino klirensas &gt; 30 ml/min.), dozės keisti nebūtina. Pacientus, kurie serga sunkiu inkstų funkcijos sutrikimu (kreatinino klirensas ≤ 30 ml/min.), reikia gydyti atsargiai ir jiems vartoti ne didesnę kaip 5 mg vaistinio preparato dozę vieną kartą per parą (žr. 5.2 skyrių).</w:t>
      </w:r>
    </w:p>
    <w:p w14:paraId="22B159BE" w14:textId="77777777" w:rsidR="00E75CA0" w:rsidRPr="00812A20" w:rsidRDefault="00E75CA0" w:rsidP="00E75CA0">
      <w:pPr>
        <w:pStyle w:val="Pagrindinistekstas2"/>
        <w:jc w:val="left"/>
        <w:rPr>
          <w:i/>
          <w:sz w:val="22"/>
          <w:szCs w:val="22"/>
        </w:rPr>
      </w:pPr>
    </w:p>
    <w:p w14:paraId="08CC8F5D" w14:textId="77777777" w:rsidR="00E75CA0" w:rsidRPr="00812A20" w:rsidRDefault="00E75CA0" w:rsidP="00E75CA0">
      <w:pPr>
        <w:pStyle w:val="Pagrindinistekstas2"/>
        <w:jc w:val="left"/>
        <w:rPr>
          <w:i/>
          <w:sz w:val="22"/>
          <w:szCs w:val="22"/>
        </w:rPr>
      </w:pPr>
      <w:r w:rsidRPr="00812A20">
        <w:rPr>
          <w:i/>
          <w:sz w:val="22"/>
          <w:szCs w:val="22"/>
        </w:rPr>
        <w:t>Pacientams, kurių kepenų funkcija sutrikusi</w:t>
      </w:r>
    </w:p>
    <w:p w14:paraId="2AA4A540" w14:textId="77777777" w:rsidR="00E75CA0" w:rsidRPr="00812A20" w:rsidRDefault="00E75CA0" w:rsidP="00E75CA0">
      <w:pPr>
        <w:pStyle w:val="Pagrindinistekstas2"/>
        <w:jc w:val="left"/>
        <w:rPr>
          <w:sz w:val="22"/>
          <w:szCs w:val="22"/>
        </w:rPr>
      </w:pPr>
      <w:r w:rsidRPr="00812A20">
        <w:rPr>
          <w:sz w:val="22"/>
          <w:szCs w:val="22"/>
        </w:rPr>
        <w:lastRenderedPageBreak/>
        <w:t xml:space="preserve">Pacientams, kurie serga lengvu kepenų funkcijos sutrikimu, dozės keisti nebūtina. Pacientus, kurie serga vidutinio sunkumo kepenų funkcijos sutrikimu (7 9 balai pagal </w:t>
      </w:r>
      <w:r w:rsidRPr="00812A20">
        <w:rPr>
          <w:i/>
          <w:sz w:val="22"/>
          <w:szCs w:val="22"/>
        </w:rPr>
        <w:t>Child-Pugh</w:t>
      </w:r>
      <w:r w:rsidRPr="00812A20">
        <w:rPr>
          <w:sz w:val="22"/>
          <w:szCs w:val="22"/>
        </w:rPr>
        <w:t>), gydyti reikia atsargiai ir jiems vartoti ne didesnę kaip 5 mg vaistinio preparato dozę vieną kartą per parą (žr. 5.2 skyrių).</w:t>
      </w:r>
    </w:p>
    <w:p w14:paraId="09644026" w14:textId="77777777" w:rsidR="00E75CA0" w:rsidRPr="00812A20" w:rsidRDefault="00E75CA0" w:rsidP="00E75CA0">
      <w:pPr>
        <w:pStyle w:val="Pagrindinistekstas2"/>
        <w:jc w:val="left"/>
        <w:rPr>
          <w:sz w:val="22"/>
          <w:szCs w:val="22"/>
          <w:u w:val="single"/>
        </w:rPr>
      </w:pPr>
    </w:p>
    <w:p w14:paraId="65FDB89C" w14:textId="77777777" w:rsidR="00E75CA0" w:rsidRPr="00812A20" w:rsidRDefault="00E75CA0" w:rsidP="00E75CA0">
      <w:pPr>
        <w:pStyle w:val="Pagrindinistekstas2"/>
        <w:jc w:val="left"/>
        <w:rPr>
          <w:i/>
          <w:sz w:val="22"/>
          <w:szCs w:val="22"/>
        </w:rPr>
      </w:pPr>
      <w:r w:rsidRPr="00812A20">
        <w:rPr>
          <w:i/>
          <w:sz w:val="22"/>
          <w:szCs w:val="22"/>
        </w:rPr>
        <w:t>Stiprūs citochromo P450 3A4 inhibitoriai</w:t>
      </w:r>
    </w:p>
    <w:p w14:paraId="51A02B76" w14:textId="77777777" w:rsidR="00E75CA0" w:rsidRPr="00812A20" w:rsidRDefault="00E75CA0" w:rsidP="00E75CA0">
      <w:pPr>
        <w:pStyle w:val="Pagrindinistekstas2"/>
        <w:jc w:val="left"/>
        <w:rPr>
          <w:sz w:val="22"/>
          <w:szCs w:val="22"/>
        </w:rPr>
      </w:pPr>
      <w:r w:rsidRPr="00812A20">
        <w:rPr>
          <w:sz w:val="22"/>
          <w:szCs w:val="22"/>
        </w:rPr>
        <w:t xml:space="preserve">Vartojant kartu su ketokonazolu ar gydomosiomis kitų stiprių CYP3A4 inhibitorių (pvz.: ritonaviro, nelfinaviro, itrakonazolo) dozėmis, negalima vartoti didesnės kaip 5 mg Solifenacin Accord dozės (žr. 4.5 skyrių). </w:t>
      </w:r>
    </w:p>
    <w:p w14:paraId="08B03233" w14:textId="77777777" w:rsidR="00E75CA0" w:rsidRPr="00812A20" w:rsidRDefault="00E75CA0" w:rsidP="00E75CA0">
      <w:pPr>
        <w:pStyle w:val="Pagrindinistekstas2"/>
        <w:jc w:val="left"/>
        <w:rPr>
          <w:sz w:val="22"/>
          <w:szCs w:val="22"/>
          <w:u w:val="single"/>
        </w:rPr>
      </w:pPr>
    </w:p>
    <w:p w14:paraId="6A828A51" w14:textId="77777777" w:rsidR="00E75CA0" w:rsidRPr="00812A20" w:rsidRDefault="00E75CA0" w:rsidP="00E75CA0">
      <w:pPr>
        <w:pStyle w:val="Pagrindinistekstas2"/>
        <w:jc w:val="left"/>
        <w:rPr>
          <w:i/>
          <w:sz w:val="22"/>
          <w:szCs w:val="22"/>
        </w:rPr>
      </w:pPr>
      <w:r w:rsidRPr="00812A20">
        <w:rPr>
          <w:i/>
          <w:sz w:val="22"/>
          <w:szCs w:val="22"/>
        </w:rPr>
        <w:t>Vaikų populiacija</w:t>
      </w:r>
    </w:p>
    <w:p w14:paraId="2D0143AE" w14:textId="77777777" w:rsidR="00E75CA0" w:rsidRPr="00812A20" w:rsidRDefault="00E75CA0" w:rsidP="00E75CA0">
      <w:pPr>
        <w:pStyle w:val="Pagrindinistekstas2"/>
        <w:jc w:val="left"/>
        <w:rPr>
          <w:sz w:val="22"/>
          <w:szCs w:val="22"/>
        </w:rPr>
      </w:pPr>
      <w:r w:rsidRPr="00812A20">
        <w:rPr>
          <w:sz w:val="22"/>
          <w:szCs w:val="22"/>
        </w:rPr>
        <w:t xml:space="preserve">Solifenacin Accord saugumas ir veiksmingumas vaikams ir paaugliams iki 18 metų dar nenustatytas, todėl vaikams Solifenacin Accord vartoti negalima. </w:t>
      </w:r>
    </w:p>
    <w:p w14:paraId="248E4686" w14:textId="77777777" w:rsidR="00E75CA0" w:rsidRPr="00812A20" w:rsidRDefault="00E75CA0" w:rsidP="00E75CA0">
      <w:pPr>
        <w:pStyle w:val="Pagrindinistekstas2"/>
        <w:jc w:val="left"/>
        <w:rPr>
          <w:b/>
          <w:sz w:val="22"/>
          <w:szCs w:val="22"/>
        </w:rPr>
      </w:pPr>
    </w:p>
    <w:p w14:paraId="01345422" w14:textId="77777777" w:rsidR="00E75CA0" w:rsidRPr="00812A20" w:rsidRDefault="00E75CA0" w:rsidP="00E75CA0">
      <w:pPr>
        <w:pStyle w:val="Pagrindinistekstas2"/>
        <w:jc w:val="left"/>
        <w:rPr>
          <w:sz w:val="22"/>
          <w:szCs w:val="22"/>
          <w:u w:val="single"/>
        </w:rPr>
      </w:pPr>
      <w:r w:rsidRPr="00812A20">
        <w:rPr>
          <w:sz w:val="22"/>
          <w:szCs w:val="22"/>
          <w:u w:val="single"/>
        </w:rPr>
        <w:t>Vartojimo metodas</w:t>
      </w:r>
    </w:p>
    <w:p w14:paraId="4F8C3A79" w14:textId="77777777" w:rsidR="00E75CA0" w:rsidRPr="00812A20" w:rsidRDefault="00E75CA0" w:rsidP="00E75CA0">
      <w:pPr>
        <w:pStyle w:val="Pagrindinistekstas2"/>
        <w:jc w:val="left"/>
        <w:rPr>
          <w:sz w:val="22"/>
          <w:szCs w:val="22"/>
        </w:rPr>
      </w:pPr>
      <w:r w:rsidRPr="00812A20">
        <w:rPr>
          <w:sz w:val="22"/>
          <w:szCs w:val="22"/>
        </w:rPr>
        <w:t xml:space="preserve">Solifenacin Accord reikia vartoti per burną. Reikia nuryti visą tabletę užsigeriant skysčiu. Tabletes galima išgerti valgant arba be maisto. </w:t>
      </w:r>
    </w:p>
    <w:p w14:paraId="51AC0E8C" w14:textId="77777777" w:rsidR="00E75CA0" w:rsidRPr="00812A20" w:rsidRDefault="00E75CA0" w:rsidP="00E75CA0">
      <w:pPr>
        <w:pStyle w:val="Pagrindinistekstas2"/>
        <w:jc w:val="left"/>
        <w:rPr>
          <w:sz w:val="22"/>
          <w:szCs w:val="22"/>
        </w:rPr>
      </w:pPr>
    </w:p>
    <w:p w14:paraId="50B6E6F4" w14:textId="77777777" w:rsidR="00E75CA0" w:rsidRPr="00812A20" w:rsidRDefault="00E75CA0" w:rsidP="00E75CA0">
      <w:pPr>
        <w:pStyle w:val="Pagrindinistekstas2"/>
        <w:jc w:val="left"/>
        <w:rPr>
          <w:b/>
          <w:sz w:val="22"/>
          <w:szCs w:val="22"/>
        </w:rPr>
      </w:pPr>
      <w:r w:rsidRPr="00812A20">
        <w:rPr>
          <w:b/>
          <w:sz w:val="22"/>
          <w:szCs w:val="22"/>
        </w:rPr>
        <w:t>4.3</w:t>
      </w:r>
      <w:r w:rsidRPr="00812A20">
        <w:rPr>
          <w:b/>
          <w:sz w:val="22"/>
          <w:szCs w:val="22"/>
        </w:rPr>
        <w:tab/>
        <w:t xml:space="preserve">Kontraindikacijos </w:t>
      </w:r>
    </w:p>
    <w:p w14:paraId="13C6ED2B" w14:textId="77777777" w:rsidR="00E75CA0" w:rsidRPr="00812A20" w:rsidRDefault="00E75CA0" w:rsidP="00E75CA0">
      <w:pPr>
        <w:pStyle w:val="Pagrindinistekstas2"/>
        <w:jc w:val="left"/>
        <w:rPr>
          <w:sz w:val="22"/>
          <w:szCs w:val="22"/>
        </w:rPr>
      </w:pPr>
    </w:p>
    <w:p w14:paraId="51854BE2" w14:textId="77777777" w:rsidR="00E75CA0" w:rsidRPr="00812A20" w:rsidRDefault="00E75CA0" w:rsidP="00E75CA0">
      <w:pPr>
        <w:pStyle w:val="Pagrindinistekstas2"/>
        <w:numPr>
          <w:ilvl w:val="0"/>
          <w:numId w:val="13"/>
        </w:numPr>
        <w:tabs>
          <w:tab w:val="clear" w:pos="360"/>
          <w:tab w:val="num" w:pos="0"/>
        </w:tabs>
        <w:ind w:left="567" w:hanging="567"/>
        <w:jc w:val="left"/>
        <w:rPr>
          <w:sz w:val="22"/>
          <w:szCs w:val="22"/>
        </w:rPr>
      </w:pPr>
      <w:r w:rsidRPr="00812A20">
        <w:rPr>
          <w:sz w:val="22"/>
          <w:szCs w:val="22"/>
        </w:rPr>
        <w:t>Padidėjęs jautrumas veikliajai arba bet kuriai 6.1 skyriuje nurodytai pagalbinei medžiagai.</w:t>
      </w:r>
    </w:p>
    <w:p w14:paraId="01BCFEF6" w14:textId="77777777" w:rsidR="00E75CA0" w:rsidRPr="00812A20" w:rsidRDefault="00E75CA0" w:rsidP="00E75CA0">
      <w:pPr>
        <w:pStyle w:val="Pagrindinistekstas2"/>
        <w:numPr>
          <w:ilvl w:val="0"/>
          <w:numId w:val="13"/>
        </w:numPr>
        <w:tabs>
          <w:tab w:val="clear" w:pos="360"/>
          <w:tab w:val="num" w:pos="0"/>
        </w:tabs>
        <w:ind w:left="567" w:hanging="567"/>
        <w:jc w:val="left"/>
        <w:rPr>
          <w:sz w:val="22"/>
          <w:szCs w:val="22"/>
        </w:rPr>
      </w:pPr>
      <w:r w:rsidRPr="00812A20">
        <w:rPr>
          <w:sz w:val="22"/>
          <w:szCs w:val="22"/>
        </w:rPr>
        <w:t>Solifenacino vartoti negalima pacientams, kuriems yra šlapimo susilaikymas, sunki virškinimo trakto būklė (įskaitant toksinį gaubtinės žarnos padidėjimą), generalizuota miastenija, uždaro kampo glaukoma arba yra tokių būklių atsiradimo rizika.</w:t>
      </w:r>
    </w:p>
    <w:p w14:paraId="4A8DDF62" w14:textId="77777777" w:rsidR="00E75CA0" w:rsidRPr="00812A20" w:rsidRDefault="00E75CA0" w:rsidP="00E75CA0">
      <w:pPr>
        <w:pStyle w:val="Pagrindinistekstas2"/>
        <w:numPr>
          <w:ilvl w:val="0"/>
          <w:numId w:val="13"/>
        </w:numPr>
        <w:tabs>
          <w:tab w:val="clear" w:pos="360"/>
          <w:tab w:val="num" w:pos="0"/>
        </w:tabs>
        <w:ind w:left="567" w:hanging="567"/>
        <w:jc w:val="left"/>
        <w:rPr>
          <w:sz w:val="22"/>
          <w:szCs w:val="22"/>
        </w:rPr>
      </w:pPr>
      <w:r w:rsidRPr="00812A20">
        <w:rPr>
          <w:sz w:val="22"/>
          <w:szCs w:val="22"/>
        </w:rPr>
        <w:t>Atliekama hemodializė (žr. 5.2 skyrių).</w:t>
      </w:r>
    </w:p>
    <w:p w14:paraId="3FBF9F66" w14:textId="77777777" w:rsidR="00E75CA0" w:rsidRPr="00812A20" w:rsidRDefault="00E75CA0" w:rsidP="00E75CA0">
      <w:pPr>
        <w:pStyle w:val="Pagrindinistekstas2"/>
        <w:numPr>
          <w:ilvl w:val="0"/>
          <w:numId w:val="13"/>
        </w:numPr>
        <w:tabs>
          <w:tab w:val="clear" w:pos="360"/>
          <w:tab w:val="num" w:pos="0"/>
        </w:tabs>
        <w:ind w:left="567" w:hanging="567"/>
        <w:jc w:val="left"/>
        <w:rPr>
          <w:sz w:val="22"/>
          <w:szCs w:val="22"/>
        </w:rPr>
      </w:pPr>
      <w:r w:rsidRPr="00812A20">
        <w:rPr>
          <w:sz w:val="22"/>
          <w:szCs w:val="22"/>
        </w:rPr>
        <w:t>Sunkus kepenų funkcijos sutrikimas (žr. 5.2 skyrių).</w:t>
      </w:r>
    </w:p>
    <w:p w14:paraId="3552F302" w14:textId="77777777" w:rsidR="00E75CA0" w:rsidRPr="00812A20" w:rsidRDefault="00E75CA0" w:rsidP="00E75CA0">
      <w:pPr>
        <w:pStyle w:val="Pagrindinistekstas2"/>
        <w:numPr>
          <w:ilvl w:val="0"/>
          <w:numId w:val="13"/>
        </w:numPr>
        <w:tabs>
          <w:tab w:val="clear" w:pos="360"/>
          <w:tab w:val="num" w:pos="0"/>
        </w:tabs>
        <w:ind w:left="567" w:hanging="567"/>
        <w:jc w:val="left"/>
        <w:rPr>
          <w:sz w:val="22"/>
          <w:szCs w:val="22"/>
        </w:rPr>
      </w:pPr>
      <w:r w:rsidRPr="00812A20">
        <w:rPr>
          <w:sz w:val="22"/>
          <w:szCs w:val="22"/>
        </w:rPr>
        <w:t>Sunkus inkstų funkcijos sutrikimas ar vidutinio sunkumo kepenų funkcijos sutrikimas ir kartu vartojamas stiprus CYP3A4 inhibitorius, pavyzdžiui, ketokonazolas (žr. 4.5 skyrių)</w:t>
      </w:r>
    </w:p>
    <w:p w14:paraId="4A415D3B" w14:textId="77777777" w:rsidR="00E75CA0" w:rsidRPr="00812A20" w:rsidRDefault="00E75CA0" w:rsidP="00E75CA0">
      <w:pPr>
        <w:pStyle w:val="Pagrindinistekstas2"/>
        <w:tabs>
          <w:tab w:val="left" w:pos="3043"/>
        </w:tabs>
        <w:jc w:val="left"/>
        <w:rPr>
          <w:sz w:val="22"/>
          <w:szCs w:val="22"/>
        </w:rPr>
      </w:pPr>
      <w:r w:rsidRPr="00812A20">
        <w:rPr>
          <w:sz w:val="22"/>
          <w:szCs w:val="22"/>
        </w:rPr>
        <w:tab/>
      </w:r>
    </w:p>
    <w:p w14:paraId="48A2818A" w14:textId="77777777" w:rsidR="00E75CA0" w:rsidRPr="00812A20" w:rsidRDefault="00E75CA0" w:rsidP="00E75CA0">
      <w:pPr>
        <w:pStyle w:val="Pagrindinistekstas2"/>
        <w:jc w:val="left"/>
        <w:rPr>
          <w:b/>
          <w:sz w:val="22"/>
          <w:szCs w:val="22"/>
        </w:rPr>
      </w:pPr>
      <w:r w:rsidRPr="00812A20">
        <w:rPr>
          <w:b/>
          <w:sz w:val="22"/>
          <w:szCs w:val="22"/>
        </w:rPr>
        <w:t>4.4</w:t>
      </w:r>
      <w:r w:rsidRPr="00812A20">
        <w:rPr>
          <w:b/>
          <w:sz w:val="22"/>
          <w:szCs w:val="22"/>
        </w:rPr>
        <w:tab/>
        <w:t xml:space="preserve">Specialūs įspėjimai ir atsargumo priemonės </w:t>
      </w:r>
    </w:p>
    <w:p w14:paraId="1D50748F" w14:textId="77777777" w:rsidR="00E75CA0" w:rsidRPr="00812A20" w:rsidRDefault="00E75CA0" w:rsidP="00E75CA0">
      <w:pPr>
        <w:pStyle w:val="Pagrindinistekstas2"/>
        <w:jc w:val="left"/>
        <w:rPr>
          <w:sz w:val="22"/>
          <w:szCs w:val="22"/>
        </w:rPr>
      </w:pPr>
    </w:p>
    <w:p w14:paraId="32945B3B" w14:textId="77777777" w:rsidR="00E75CA0" w:rsidRPr="00812A20" w:rsidRDefault="00E75CA0" w:rsidP="00E75CA0">
      <w:pPr>
        <w:pStyle w:val="Pagrindinistekstas2"/>
        <w:jc w:val="left"/>
        <w:rPr>
          <w:sz w:val="22"/>
          <w:szCs w:val="22"/>
        </w:rPr>
      </w:pPr>
      <w:r w:rsidRPr="00812A20">
        <w:rPr>
          <w:sz w:val="22"/>
          <w:szCs w:val="22"/>
        </w:rPr>
        <w:t xml:space="preserve">Prieš pradedant gydymą Solifenacin Accord, reikia nustatyti, ar nėra kitokių dažno šlapinimosi priežasčių (širdies nepakankamumo ar inkstų ligos). Jeigu pasireiškia šlapimo takų infekcija, reikia pradėti tinkamą antibakterinį gydymą. </w:t>
      </w:r>
    </w:p>
    <w:p w14:paraId="007CB2A4" w14:textId="77777777" w:rsidR="00E75CA0" w:rsidRPr="00812A20" w:rsidRDefault="00E75CA0" w:rsidP="00E75CA0">
      <w:pPr>
        <w:pStyle w:val="Pagrindinistekstas2"/>
        <w:jc w:val="left"/>
        <w:rPr>
          <w:sz w:val="22"/>
          <w:szCs w:val="22"/>
        </w:rPr>
      </w:pPr>
    </w:p>
    <w:p w14:paraId="4ADDE6A3" w14:textId="77777777" w:rsidR="00E75CA0" w:rsidRPr="00812A20" w:rsidRDefault="00E75CA0" w:rsidP="00E75CA0">
      <w:pPr>
        <w:pStyle w:val="Pagrindinistekstas2"/>
        <w:jc w:val="left"/>
        <w:rPr>
          <w:sz w:val="22"/>
          <w:szCs w:val="22"/>
        </w:rPr>
      </w:pPr>
      <w:r w:rsidRPr="00812A20">
        <w:rPr>
          <w:sz w:val="22"/>
          <w:szCs w:val="22"/>
        </w:rPr>
        <w:t xml:space="preserve">Solifenacin Accord reikia atsargiai vartoti pacientams: </w:t>
      </w:r>
    </w:p>
    <w:p w14:paraId="3DE5E9BC" w14:textId="77777777" w:rsidR="00E75CA0" w:rsidRPr="00812A20" w:rsidRDefault="00E75CA0" w:rsidP="00E75CA0">
      <w:pPr>
        <w:pStyle w:val="Pagrindinistekstas2"/>
        <w:numPr>
          <w:ilvl w:val="0"/>
          <w:numId w:val="11"/>
        </w:numPr>
        <w:tabs>
          <w:tab w:val="clear" w:pos="360"/>
          <w:tab w:val="num" w:pos="0"/>
        </w:tabs>
        <w:ind w:left="567" w:hanging="567"/>
        <w:jc w:val="left"/>
        <w:rPr>
          <w:sz w:val="22"/>
          <w:szCs w:val="22"/>
        </w:rPr>
      </w:pPr>
      <w:r w:rsidRPr="00812A20">
        <w:rPr>
          <w:sz w:val="22"/>
          <w:szCs w:val="22"/>
        </w:rPr>
        <w:t>kuriems pasireiškia kliniškai reikšminga tekėjimo iš šlapimo pūslės obstrukcija, kelianti šlapimo susilaikymo riziką;</w:t>
      </w:r>
    </w:p>
    <w:p w14:paraId="3844B387" w14:textId="77777777" w:rsidR="00E75CA0" w:rsidRPr="00812A20" w:rsidRDefault="00E75CA0" w:rsidP="00E75CA0">
      <w:pPr>
        <w:pStyle w:val="Pagrindinistekstas2"/>
        <w:numPr>
          <w:ilvl w:val="0"/>
          <w:numId w:val="11"/>
        </w:numPr>
        <w:tabs>
          <w:tab w:val="clear" w:pos="360"/>
          <w:tab w:val="num" w:pos="0"/>
        </w:tabs>
        <w:ind w:left="567" w:hanging="567"/>
        <w:jc w:val="left"/>
        <w:rPr>
          <w:sz w:val="22"/>
          <w:szCs w:val="22"/>
        </w:rPr>
      </w:pPr>
      <w:r w:rsidRPr="00812A20">
        <w:rPr>
          <w:sz w:val="22"/>
          <w:szCs w:val="22"/>
        </w:rPr>
        <w:t>kuriems pasireiškia obstrukciniai virškinimo trakto sutrikimai;</w:t>
      </w:r>
    </w:p>
    <w:p w14:paraId="3EA820E7" w14:textId="77777777" w:rsidR="00E75CA0" w:rsidRPr="00812A20" w:rsidRDefault="00E75CA0" w:rsidP="00E75CA0">
      <w:pPr>
        <w:pStyle w:val="Pagrindinistekstas2"/>
        <w:numPr>
          <w:ilvl w:val="0"/>
          <w:numId w:val="11"/>
        </w:numPr>
        <w:tabs>
          <w:tab w:val="clear" w:pos="360"/>
          <w:tab w:val="num" w:pos="0"/>
        </w:tabs>
        <w:ind w:left="567" w:hanging="567"/>
        <w:jc w:val="left"/>
        <w:rPr>
          <w:sz w:val="22"/>
          <w:szCs w:val="22"/>
        </w:rPr>
      </w:pPr>
      <w:r w:rsidRPr="00812A20">
        <w:rPr>
          <w:sz w:val="22"/>
          <w:szCs w:val="22"/>
        </w:rPr>
        <w:t>kuriems yra virškinimo trakto peristaltikos susilpnėjimo rizika;</w:t>
      </w:r>
    </w:p>
    <w:p w14:paraId="5303161C" w14:textId="77777777" w:rsidR="00E75CA0" w:rsidRPr="00812A20" w:rsidRDefault="00E75CA0" w:rsidP="00E75CA0">
      <w:pPr>
        <w:pStyle w:val="Pagrindinistekstas2"/>
        <w:numPr>
          <w:ilvl w:val="0"/>
          <w:numId w:val="11"/>
        </w:numPr>
        <w:tabs>
          <w:tab w:val="clear" w:pos="360"/>
          <w:tab w:val="num" w:pos="0"/>
        </w:tabs>
        <w:ind w:left="567" w:hanging="567"/>
        <w:jc w:val="left"/>
        <w:rPr>
          <w:sz w:val="22"/>
          <w:szCs w:val="22"/>
        </w:rPr>
      </w:pPr>
      <w:r w:rsidRPr="00812A20">
        <w:rPr>
          <w:sz w:val="22"/>
          <w:szCs w:val="22"/>
        </w:rPr>
        <w:t>kurie serga sunkiu inkstų funkcijos sutrikimu (kreatinino klirensas ≤ 30 ml/min.(žr. 4.2 ir 5.2 skyrius)). Tokiems pacientams negalima vartoti didesnės kaip 5 mg vaistinio preparato dozės;</w:t>
      </w:r>
    </w:p>
    <w:p w14:paraId="387401FF" w14:textId="77777777" w:rsidR="00E75CA0" w:rsidRPr="00812A20" w:rsidRDefault="00E75CA0" w:rsidP="00E75CA0">
      <w:pPr>
        <w:pStyle w:val="Pagrindinistekstas2"/>
        <w:numPr>
          <w:ilvl w:val="0"/>
          <w:numId w:val="11"/>
        </w:numPr>
        <w:tabs>
          <w:tab w:val="clear" w:pos="360"/>
          <w:tab w:val="num" w:pos="0"/>
        </w:tabs>
        <w:ind w:left="567" w:hanging="567"/>
        <w:jc w:val="left"/>
        <w:rPr>
          <w:sz w:val="22"/>
          <w:szCs w:val="22"/>
        </w:rPr>
      </w:pPr>
      <w:r w:rsidRPr="00812A20">
        <w:rPr>
          <w:sz w:val="22"/>
          <w:szCs w:val="22"/>
        </w:rPr>
        <w:t xml:space="preserve">kurie serga vidutinio sunkumo kepenų funkcijos sutrikimu (7–9 balai pagal </w:t>
      </w:r>
      <w:r w:rsidRPr="00812A20">
        <w:rPr>
          <w:i/>
          <w:sz w:val="22"/>
          <w:szCs w:val="22"/>
        </w:rPr>
        <w:t>Child-Pugh</w:t>
      </w:r>
      <w:r w:rsidRPr="00812A20">
        <w:rPr>
          <w:sz w:val="22"/>
          <w:szCs w:val="22"/>
        </w:rPr>
        <w:t>) (žr. 4.2 ir 5.2 skyrius). Tokiems pacientams negalima vartoti didesnės kaip 5 mg vaistinio preparato dozės;</w:t>
      </w:r>
    </w:p>
    <w:p w14:paraId="557D5499" w14:textId="77777777" w:rsidR="00E75CA0" w:rsidRPr="00812A20" w:rsidRDefault="00E75CA0" w:rsidP="00E75CA0">
      <w:pPr>
        <w:pStyle w:val="Pagrindinistekstas2"/>
        <w:numPr>
          <w:ilvl w:val="0"/>
          <w:numId w:val="11"/>
        </w:numPr>
        <w:tabs>
          <w:tab w:val="clear" w:pos="360"/>
          <w:tab w:val="num" w:pos="0"/>
        </w:tabs>
        <w:ind w:left="567" w:hanging="567"/>
        <w:jc w:val="left"/>
        <w:rPr>
          <w:sz w:val="22"/>
          <w:szCs w:val="22"/>
        </w:rPr>
      </w:pPr>
      <w:r w:rsidRPr="00812A20">
        <w:rPr>
          <w:sz w:val="22"/>
          <w:szCs w:val="22"/>
        </w:rPr>
        <w:t>kartu vartoja stiprų CYP3A4 inhibitorių, pavyzdžiui, ketokonazolą (žr. 4.2 ir 4.5 skyrius);</w:t>
      </w:r>
    </w:p>
    <w:p w14:paraId="44235DEE" w14:textId="77777777" w:rsidR="00E75CA0" w:rsidRPr="00812A20" w:rsidRDefault="00E75CA0" w:rsidP="00E75CA0">
      <w:pPr>
        <w:pStyle w:val="Pagrindinistekstas2"/>
        <w:numPr>
          <w:ilvl w:val="0"/>
          <w:numId w:val="11"/>
        </w:numPr>
        <w:tabs>
          <w:tab w:val="clear" w:pos="360"/>
          <w:tab w:val="num" w:pos="0"/>
        </w:tabs>
        <w:ind w:left="567" w:hanging="567"/>
        <w:jc w:val="left"/>
        <w:rPr>
          <w:sz w:val="22"/>
          <w:szCs w:val="22"/>
        </w:rPr>
      </w:pPr>
      <w:r w:rsidRPr="00812A20">
        <w:rPr>
          <w:sz w:val="22"/>
          <w:szCs w:val="22"/>
        </w:rPr>
        <w:t>kuriems pasireiškia diafragminė išvarža arba gastroezofaginis refliuksas ir (arba) kartu vartoja vaistinių preparatų (pvz., bisfosfonatų), dėl kurių poveikio gali pasireikšti arba paūmėti ezofagitas;</w:t>
      </w:r>
    </w:p>
    <w:p w14:paraId="1BD73FF7" w14:textId="77777777" w:rsidR="00E75CA0" w:rsidRPr="00812A20" w:rsidRDefault="00E75CA0" w:rsidP="00E75CA0">
      <w:pPr>
        <w:pStyle w:val="Pagrindinistekstas2"/>
        <w:numPr>
          <w:ilvl w:val="0"/>
          <w:numId w:val="11"/>
        </w:numPr>
        <w:tabs>
          <w:tab w:val="clear" w:pos="360"/>
          <w:tab w:val="num" w:pos="0"/>
        </w:tabs>
        <w:ind w:left="567" w:hanging="567"/>
        <w:jc w:val="left"/>
        <w:rPr>
          <w:sz w:val="22"/>
          <w:szCs w:val="22"/>
        </w:rPr>
      </w:pPr>
      <w:r w:rsidRPr="00812A20">
        <w:rPr>
          <w:sz w:val="22"/>
          <w:szCs w:val="22"/>
        </w:rPr>
        <w:t xml:space="preserve">autonominė neuropatija. </w:t>
      </w:r>
    </w:p>
    <w:p w14:paraId="2BBDABAB" w14:textId="77777777" w:rsidR="00E75CA0" w:rsidRPr="00812A20" w:rsidRDefault="00E75CA0" w:rsidP="00E75CA0">
      <w:pPr>
        <w:pStyle w:val="Pagrindinistekstas2"/>
        <w:jc w:val="left"/>
        <w:rPr>
          <w:sz w:val="22"/>
          <w:szCs w:val="22"/>
        </w:rPr>
      </w:pPr>
    </w:p>
    <w:p w14:paraId="266F76CB" w14:textId="77777777" w:rsidR="00E75CA0" w:rsidRPr="00812A20" w:rsidRDefault="00E75CA0" w:rsidP="00E75CA0">
      <w:pPr>
        <w:pStyle w:val="Pagrindinistekstas2"/>
        <w:jc w:val="left"/>
        <w:rPr>
          <w:sz w:val="22"/>
          <w:szCs w:val="22"/>
        </w:rPr>
      </w:pPr>
      <w:r w:rsidRPr="00812A20">
        <w:rPr>
          <w:sz w:val="22"/>
          <w:szCs w:val="22"/>
        </w:rPr>
        <w:t xml:space="preserve">Buvo pastebėtas QT intervalo pailgėjimas ir </w:t>
      </w:r>
      <w:r w:rsidRPr="00812A20">
        <w:rPr>
          <w:i/>
          <w:sz w:val="22"/>
          <w:szCs w:val="22"/>
        </w:rPr>
        <w:t xml:space="preserve">Torsades de Pointes </w:t>
      </w:r>
      <w:r w:rsidRPr="00812A20">
        <w:rPr>
          <w:sz w:val="22"/>
          <w:szCs w:val="22"/>
        </w:rPr>
        <w:t>pacientams, kurie turėjo rizikos veiksnių, pvz., prieš tai buvęs QT sindromas ir hipokalemija.</w:t>
      </w:r>
    </w:p>
    <w:p w14:paraId="1D2D2204" w14:textId="77777777" w:rsidR="00E75CA0" w:rsidRPr="00812A20" w:rsidRDefault="00E75CA0" w:rsidP="00E75CA0">
      <w:pPr>
        <w:pStyle w:val="Pagrindinistekstas2"/>
        <w:jc w:val="left"/>
        <w:rPr>
          <w:sz w:val="22"/>
          <w:szCs w:val="22"/>
        </w:rPr>
      </w:pPr>
    </w:p>
    <w:p w14:paraId="677EA5E1" w14:textId="77777777" w:rsidR="00E75CA0" w:rsidRPr="00812A20" w:rsidRDefault="00E75CA0" w:rsidP="00E75CA0">
      <w:pPr>
        <w:pStyle w:val="Pagrindinistekstas2"/>
        <w:jc w:val="left"/>
        <w:rPr>
          <w:sz w:val="22"/>
          <w:szCs w:val="22"/>
        </w:rPr>
      </w:pPr>
      <w:r w:rsidRPr="00812A20">
        <w:rPr>
          <w:sz w:val="22"/>
          <w:szCs w:val="22"/>
        </w:rPr>
        <w:t>Vaistinio preparato saugumas ir veiksmingumas pacientams, kurių šlapimo pūslės lygiųjų raumenų jautrumas yra pernelyg padidėjęs dėl neurogeninių priežasčių, iki šiol nenustatyti.</w:t>
      </w:r>
    </w:p>
    <w:p w14:paraId="00AE8BF3" w14:textId="77777777" w:rsidR="00E75CA0" w:rsidRPr="00812A20" w:rsidRDefault="00E75CA0" w:rsidP="00E75CA0">
      <w:pPr>
        <w:pStyle w:val="Pagrindinistekstas2"/>
        <w:jc w:val="left"/>
        <w:rPr>
          <w:sz w:val="22"/>
          <w:szCs w:val="22"/>
        </w:rPr>
      </w:pPr>
    </w:p>
    <w:p w14:paraId="433B8946" w14:textId="77777777" w:rsidR="00E75CA0" w:rsidRPr="00812A20" w:rsidRDefault="00E75CA0" w:rsidP="00E75CA0">
      <w:pPr>
        <w:pStyle w:val="Pagrindinistekstas2"/>
        <w:jc w:val="left"/>
        <w:rPr>
          <w:sz w:val="22"/>
          <w:szCs w:val="22"/>
        </w:rPr>
      </w:pPr>
      <w:r w:rsidRPr="00812A20">
        <w:rPr>
          <w:sz w:val="22"/>
          <w:szCs w:val="22"/>
        </w:rPr>
        <w:lastRenderedPageBreak/>
        <w:t xml:space="preserve">Šio vaistinio preparato negalima vartoti pacientams, kuriems nustatytas retas paveldimas sutrikimas – galaktozės netoleravimas, </w:t>
      </w:r>
      <w:r w:rsidRPr="00812A20">
        <w:rPr>
          <w:i/>
          <w:sz w:val="22"/>
          <w:szCs w:val="22"/>
        </w:rPr>
        <w:t>Lapp</w:t>
      </w:r>
      <w:r w:rsidRPr="00812A20">
        <w:rPr>
          <w:sz w:val="22"/>
          <w:szCs w:val="22"/>
        </w:rPr>
        <w:t xml:space="preserve"> laktazės stygius arba gliukozės ir galaktozės malabsorbcija.</w:t>
      </w:r>
    </w:p>
    <w:p w14:paraId="5E0E0B69" w14:textId="77777777" w:rsidR="00E75CA0" w:rsidRPr="00812A20" w:rsidRDefault="00E75CA0" w:rsidP="00E75CA0">
      <w:pPr>
        <w:pStyle w:val="Pagrindinistekstas2"/>
        <w:jc w:val="left"/>
        <w:rPr>
          <w:sz w:val="22"/>
          <w:szCs w:val="22"/>
        </w:rPr>
      </w:pPr>
    </w:p>
    <w:p w14:paraId="5BD89D4D" w14:textId="77777777" w:rsidR="00E75CA0" w:rsidRPr="00812A20" w:rsidRDefault="00E75CA0" w:rsidP="00E75CA0">
      <w:pPr>
        <w:pStyle w:val="Pagrindinistekstas2"/>
        <w:jc w:val="left"/>
        <w:rPr>
          <w:sz w:val="22"/>
          <w:szCs w:val="22"/>
        </w:rPr>
      </w:pPr>
      <w:r w:rsidRPr="00812A20">
        <w:rPr>
          <w:sz w:val="22"/>
          <w:szCs w:val="22"/>
        </w:rPr>
        <w:t>Gauta pranešimų apie angioneurozinės edemos, kartu su kvėpavimo takų obstrukcija, pasireiškimą pacientams, vartojantiems solifenacino sukcinato. Jei pasireiškia angioneurozinė edema, gydymą solifenacinu reikia nutraukti ir skirti atitinkamą gydymą ir (arba) imtis atitinkamų priemonių</w:t>
      </w:r>
    </w:p>
    <w:p w14:paraId="20176ADE" w14:textId="77777777" w:rsidR="00E75CA0" w:rsidRPr="00812A20" w:rsidRDefault="00E75CA0" w:rsidP="00E75CA0">
      <w:pPr>
        <w:pStyle w:val="Pagrindinistekstas2"/>
        <w:jc w:val="left"/>
        <w:rPr>
          <w:sz w:val="22"/>
          <w:szCs w:val="22"/>
        </w:rPr>
      </w:pPr>
    </w:p>
    <w:p w14:paraId="3D6B7C99" w14:textId="77777777" w:rsidR="00E75CA0" w:rsidRPr="00812A20" w:rsidRDefault="00E75CA0" w:rsidP="00E75CA0">
      <w:pPr>
        <w:pStyle w:val="Pagrindinistekstas2"/>
        <w:jc w:val="left"/>
        <w:rPr>
          <w:sz w:val="22"/>
          <w:szCs w:val="22"/>
        </w:rPr>
      </w:pPr>
      <w:r w:rsidRPr="00812A20">
        <w:rPr>
          <w:sz w:val="22"/>
          <w:szCs w:val="22"/>
        </w:rPr>
        <w:t>Gauta pranešimų apie anafilaksinių reakcijų pasireiškimą pacientams, vartojantiems solifenacino sukcinato. Pasireiškus anafilaksinei reakcijai, gydymas solifenacinu turi būti nutrauktas ir skiriamas atitinkamas gydymas ir (arba) imtasi atitinkamų priemonių.</w:t>
      </w:r>
    </w:p>
    <w:p w14:paraId="5F97CB07" w14:textId="77777777" w:rsidR="00E75CA0" w:rsidRPr="00812A20" w:rsidRDefault="00E75CA0" w:rsidP="00E75CA0">
      <w:pPr>
        <w:pStyle w:val="Pagrindinistekstas2"/>
        <w:jc w:val="left"/>
        <w:rPr>
          <w:sz w:val="22"/>
          <w:szCs w:val="22"/>
        </w:rPr>
      </w:pPr>
    </w:p>
    <w:p w14:paraId="5D54B664" w14:textId="77777777" w:rsidR="00E75CA0" w:rsidRPr="00812A20" w:rsidRDefault="00E75CA0" w:rsidP="00E75CA0">
      <w:pPr>
        <w:pStyle w:val="Pagrindinistekstas2"/>
        <w:jc w:val="left"/>
        <w:rPr>
          <w:sz w:val="22"/>
          <w:szCs w:val="22"/>
        </w:rPr>
      </w:pPr>
      <w:r w:rsidRPr="00812A20">
        <w:rPr>
          <w:sz w:val="22"/>
          <w:szCs w:val="22"/>
        </w:rPr>
        <w:t xml:space="preserve">Stipriausias Solifenacin Accord poveikis pasireiškia ne anksčiau kaip po 4 savaičių. </w:t>
      </w:r>
    </w:p>
    <w:p w14:paraId="15E5F4EB" w14:textId="77777777" w:rsidR="00E75CA0" w:rsidRPr="00812A20" w:rsidRDefault="00E75CA0" w:rsidP="00E75CA0">
      <w:pPr>
        <w:pStyle w:val="Pagrindinistekstas2"/>
        <w:jc w:val="left"/>
        <w:rPr>
          <w:sz w:val="22"/>
          <w:szCs w:val="22"/>
        </w:rPr>
      </w:pPr>
    </w:p>
    <w:p w14:paraId="31F1A600" w14:textId="77777777" w:rsidR="00E75CA0" w:rsidRPr="00812A20" w:rsidRDefault="00E75CA0" w:rsidP="00E75CA0">
      <w:pPr>
        <w:pStyle w:val="Pagrindinistekstas2"/>
        <w:jc w:val="left"/>
        <w:rPr>
          <w:b/>
          <w:sz w:val="22"/>
          <w:szCs w:val="22"/>
        </w:rPr>
      </w:pPr>
      <w:r w:rsidRPr="00812A20">
        <w:rPr>
          <w:b/>
          <w:sz w:val="22"/>
          <w:szCs w:val="22"/>
        </w:rPr>
        <w:t>4.5</w:t>
      </w:r>
      <w:r w:rsidRPr="00812A20">
        <w:rPr>
          <w:b/>
          <w:sz w:val="22"/>
          <w:szCs w:val="22"/>
        </w:rPr>
        <w:tab/>
        <w:t>Sąveika su kitais vaistiniais preparatais ir kitokia sąveika</w:t>
      </w:r>
    </w:p>
    <w:p w14:paraId="1E7A248B" w14:textId="77777777" w:rsidR="00E75CA0" w:rsidRPr="00812A20" w:rsidRDefault="00E75CA0" w:rsidP="00E75CA0">
      <w:pPr>
        <w:pStyle w:val="Pagrindinistekstas2"/>
        <w:jc w:val="left"/>
        <w:rPr>
          <w:sz w:val="22"/>
          <w:szCs w:val="22"/>
        </w:rPr>
      </w:pPr>
    </w:p>
    <w:p w14:paraId="4ED8BA78" w14:textId="77777777" w:rsidR="00E75CA0" w:rsidRPr="00812A20" w:rsidRDefault="00E75CA0" w:rsidP="00E75CA0">
      <w:pPr>
        <w:pStyle w:val="Pagrindinistekstas2"/>
        <w:jc w:val="left"/>
        <w:rPr>
          <w:sz w:val="22"/>
          <w:szCs w:val="22"/>
          <w:u w:val="single"/>
        </w:rPr>
      </w:pPr>
      <w:r w:rsidRPr="00812A20">
        <w:rPr>
          <w:sz w:val="22"/>
          <w:szCs w:val="22"/>
          <w:u w:val="single"/>
        </w:rPr>
        <w:t>Farmakologinė sąveika</w:t>
      </w:r>
    </w:p>
    <w:p w14:paraId="6B765C7E" w14:textId="77777777" w:rsidR="00E75CA0" w:rsidRPr="00812A20" w:rsidRDefault="00E75CA0" w:rsidP="00E75CA0">
      <w:pPr>
        <w:pStyle w:val="Pagrindinistekstas2"/>
        <w:jc w:val="left"/>
        <w:rPr>
          <w:sz w:val="22"/>
          <w:szCs w:val="22"/>
        </w:rPr>
      </w:pPr>
      <w:r w:rsidRPr="00812A20">
        <w:rPr>
          <w:sz w:val="22"/>
          <w:szCs w:val="22"/>
        </w:rPr>
        <w:t>Vaistinį preparatą vartojant kartu su kitais vaistiniais preparatais, kuriems būdingos anticholinerginės savybės, gali sustiprėti gydomasis ir nepageidaujamas poveikis. Nutraukus Solifenacin Accord vartojimą, kitus anticholinerginius vaistinius preparatus galima pradėti vartoti ne anksčiau, kaip maždaug po vienos savaitės. Kartu vartojami cholino receptorių agonistai gali silpninti gydomąjį solifenacino poveikį.</w:t>
      </w:r>
    </w:p>
    <w:p w14:paraId="36C731E1" w14:textId="77777777" w:rsidR="00E75CA0" w:rsidRPr="00812A20" w:rsidRDefault="00E75CA0" w:rsidP="00E75CA0">
      <w:pPr>
        <w:pStyle w:val="Pagrindinistekstas2"/>
        <w:jc w:val="left"/>
        <w:rPr>
          <w:sz w:val="22"/>
          <w:szCs w:val="22"/>
        </w:rPr>
      </w:pPr>
    </w:p>
    <w:p w14:paraId="12D151FE" w14:textId="77777777" w:rsidR="00E75CA0" w:rsidRPr="00812A20" w:rsidRDefault="00E75CA0" w:rsidP="00E75CA0">
      <w:pPr>
        <w:pStyle w:val="Pagrindinistekstas2"/>
        <w:jc w:val="left"/>
        <w:rPr>
          <w:sz w:val="22"/>
          <w:szCs w:val="22"/>
        </w:rPr>
      </w:pPr>
      <w:r w:rsidRPr="00812A20">
        <w:rPr>
          <w:sz w:val="22"/>
          <w:szCs w:val="22"/>
        </w:rPr>
        <w:t>Solifenacinas gali silpninti vaistinių preparatų, kurie skatina virškinimo trakto peristaltiką (pvz., metoklopramido ir cisaprido) poveikį.</w:t>
      </w:r>
    </w:p>
    <w:p w14:paraId="03433B2B" w14:textId="77777777" w:rsidR="00E75CA0" w:rsidRPr="00812A20" w:rsidRDefault="00E75CA0" w:rsidP="00E75CA0">
      <w:pPr>
        <w:pStyle w:val="Pagrindinistekstas2"/>
        <w:jc w:val="left"/>
        <w:rPr>
          <w:sz w:val="22"/>
          <w:szCs w:val="22"/>
        </w:rPr>
      </w:pPr>
    </w:p>
    <w:p w14:paraId="45419572" w14:textId="77777777" w:rsidR="00E75CA0" w:rsidRPr="00812A20" w:rsidRDefault="00E75CA0" w:rsidP="00E75CA0">
      <w:pPr>
        <w:pStyle w:val="Pagrindinistekstas2"/>
        <w:jc w:val="left"/>
        <w:rPr>
          <w:sz w:val="22"/>
          <w:szCs w:val="22"/>
          <w:u w:val="single"/>
        </w:rPr>
      </w:pPr>
      <w:r w:rsidRPr="00812A20">
        <w:rPr>
          <w:sz w:val="22"/>
          <w:szCs w:val="22"/>
          <w:u w:val="single"/>
        </w:rPr>
        <w:t>Farmakokinetinė sąveika</w:t>
      </w:r>
    </w:p>
    <w:p w14:paraId="000F126F" w14:textId="77777777" w:rsidR="00E75CA0" w:rsidRPr="00812A20" w:rsidRDefault="00E75CA0" w:rsidP="00E75CA0">
      <w:pPr>
        <w:pStyle w:val="Pagrindinistekstas2"/>
        <w:jc w:val="left"/>
        <w:rPr>
          <w:sz w:val="22"/>
          <w:szCs w:val="22"/>
        </w:rPr>
      </w:pPr>
      <w:r w:rsidRPr="00812A20">
        <w:rPr>
          <w:sz w:val="22"/>
          <w:szCs w:val="22"/>
        </w:rPr>
        <w:t>Tyrimai in vitro parodė, kad gydomosios solifenacino koncentracijos neslopina iš žmogaus kepenų mikrosomų išskirtų CYP1A1/2, 2C9, 2C19, 2D6 ar 3A4, todėl tikimybė, kad solifenacinas keistų vaistinių preparatų, kurių metabolizmą veikia šie CYP izofermentai, klirensą, yra maža.</w:t>
      </w:r>
    </w:p>
    <w:p w14:paraId="5D42D289" w14:textId="77777777" w:rsidR="00E75CA0" w:rsidRPr="00812A20" w:rsidRDefault="00E75CA0" w:rsidP="00E75CA0">
      <w:pPr>
        <w:pStyle w:val="Pagrindinistekstas2"/>
        <w:jc w:val="left"/>
        <w:rPr>
          <w:sz w:val="22"/>
          <w:szCs w:val="22"/>
        </w:rPr>
      </w:pPr>
    </w:p>
    <w:p w14:paraId="6793C409" w14:textId="77777777" w:rsidR="00E75CA0" w:rsidRPr="00812A20" w:rsidRDefault="00E75CA0" w:rsidP="00E75CA0">
      <w:pPr>
        <w:pStyle w:val="Pagrindinistekstas2"/>
        <w:jc w:val="left"/>
        <w:rPr>
          <w:sz w:val="22"/>
          <w:szCs w:val="22"/>
          <w:u w:val="single"/>
        </w:rPr>
      </w:pPr>
      <w:r w:rsidRPr="00812A20">
        <w:rPr>
          <w:sz w:val="22"/>
          <w:szCs w:val="22"/>
          <w:u w:val="single"/>
        </w:rPr>
        <w:t>Kitų vaistinių preparatų poveikis solifenacino farmakokinetikai</w:t>
      </w:r>
    </w:p>
    <w:p w14:paraId="2AD474D2" w14:textId="77777777" w:rsidR="00E75CA0" w:rsidRPr="00812A20" w:rsidRDefault="00E75CA0" w:rsidP="00E75CA0">
      <w:pPr>
        <w:pStyle w:val="Pagrindinistekstas2"/>
        <w:jc w:val="left"/>
        <w:rPr>
          <w:sz w:val="22"/>
          <w:szCs w:val="22"/>
        </w:rPr>
      </w:pPr>
      <w:r w:rsidRPr="00812A20">
        <w:rPr>
          <w:sz w:val="22"/>
          <w:szCs w:val="22"/>
        </w:rPr>
        <w:t xml:space="preserve">Solifenacino metabolizmą veikia CYP3A4. Kartu vartojant stiprų CYP3A4 inhibitorių ketokonazolą (200 mg paros dozę), solifenacino AUC padidėjo dvigubai, o vartojant 400 mg ketokonazolo paros dozę, solifenacino AUC padidėjo trigubai. Todėl vaistinį preparatą skiriant vartoti kartu su ketokonazolu arba gydomosiomis kitų stiprių CYP3A4 inhibitorių (pvz.: ritonaviro, nelfinaviro, itrakonazolo) dozėmis, reikia vartoti ne didesnę kaip 5 mg Solifenacin Accord dozę (žr. 4.2 skyrių). </w:t>
      </w:r>
    </w:p>
    <w:p w14:paraId="3392772E" w14:textId="77777777" w:rsidR="00E75CA0" w:rsidRPr="00812A20" w:rsidRDefault="00E75CA0" w:rsidP="00E75CA0">
      <w:pPr>
        <w:pStyle w:val="Pagrindinistekstas2"/>
        <w:jc w:val="left"/>
        <w:rPr>
          <w:sz w:val="22"/>
          <w:szCs w:val="22"/>
        </w:rPr>
      </w:pPr>
    </w:p>
    <w:p w14:paraId="14F2DFDA" w14:textId="77777777" w:rsidR="00E75CA0" w:rsidRPr="00812A20" w:rsidRDefault="00E75CA0" w:rsidP="00E75CA0">
      <w:pPr>
        <w:pStyle w:val="Pagrindinistekstas2"/>
        <w:jc w:val="left"/>
        <w:rPr>
          <w:sz w:val="22"/>
          <w:szCs w:val="22"/>
        </w:rPr>
      </w:pPr>
      <w:r w:rsidRPr="00812A20">
        <w:rPr>
          <w:sz w:val="22"/>
          <w:szCs w:val="22"/>
        </w:rPr>
        <w:t>Pacientams, kurie serga sunkiu inkstų funkcijos sutrikimu arba vidutinio sunkumo kepenų funkcijos sutrikimu, solifenaciną vartoti kartu su stipriu CYP3A4 inhibitoriumi negalima.</w:t>
      </w:r>
    </w:p>
    <w:p w14:paraId="44827441" w14:textId="77777777" w:rsidR="00E75CA0" w:rsidRPr="00812A20" w:rsidRDefault="00E75CA0" w:rsidP="00E75CA0">
      <w:pPr>
        <w:pStyle w:val="Pagrindinistekstas2"/>
        <w:jc w:val="left"/>
        <w:rPr>
          <w:sz w:val="22"/>
          <w:szCs w:val="22"/>
        </w:rPr>
      </w:pPr>
    </w:p>
    <w:p w14:paraId="5BB2B515" w14:textId="77777777" w:rsidR="00E75CA0" w:rsidRPr="00812A20" w:rsidRDefault="00E75CA0" w:rsidP="00E75CA0">
      <w:pPr>
        <w:pStyle w:val="Pagrindinistekstas2"/>
        <w:jc w:val="left"/>
        <w:rPr>
          <w:sz w:val="22"/>
          <w:szCs w:val="22"/>
        </w:rPr>
      </w:pPr>
      <w:r w:rsidRPr="00812A20">
        <w:rPr>
          <w:sz w:val="22"/>
          <w:szCs w:val="22"/>
        </w:rPr>
        <w:t xml:space="preserve">Fermentų sužadinimo įtaka solifenacino ir jo metabolitų farmakokinetikai neištirta taip gerai, kaip CYP3A4 substratų, kuriems būdingas didelis afinitetas, poveikis solifenacino ekspozicijai. Solifenacino metabolizmą veikia CYP3A4, todėl gali pasireikšti farmakokinetinė sąveika su kitais CYP3A4 substratais, kuriems būdingas didelis afinitetas (pvz.: verapamiliu, diltiazemu), ir CYP3A4 sužadinančiais vaistiniais preparatais (pvz.: rifampicinu, fenitoinu, karbamazepinu). </w:t>
      </w:r>
    </w:p>
    <w:p w14:paraId="71D9CDCD" w14:textId="77777777" w:rsidR="00E75CA0" w:rsidRPr="00812A20" w:rsidRDefault="00E75CA0" w:rsidP="00E75CA0">
      <w:pPr>
        <w:pStyle w:val="Pagrindinistekstas2"/>
        <w:jc w:val="left"/>
        <w:rPr>
          <w:sz w:val="22"/>
          <w:szCs w:val="22"/>
        </w:rPr>
      </w:pPr>
    </w:p>
    <w:p w14:paraId="4BB9363F" w14:textId="77777777" w:rsidR="00E75CA0" w:rsidRPr="00812A20" w:rsidRDefault="00E75CA0" w:rsidP="00E75CA0">
      <w:pPr>
        <w:pStyle w:val="Pagrindinistekstas2"/>
        <w:jc w:val="left"/>
        <w:rPr>
          <w:sz w:val="22"/>
          <w:szCs w:val="22"/>
          <w:u w:val="single"/>
        </w:rPr>
      </w:pPr>
      <w:r w:rsidRPr="00812A20">
        <w:rPr>
          <w:sz w:val="22"/>
          <w:szCs w:val="22"/>
          <w:u w:val="single"/>
        </w:rPr>
        <w:t>Solifenacino poveikis kitų vaistinių preparatų farmakokinetikai</w:t>
      </w:r>
    </w:p>
    <w:p w14:paraId="1B62E3A2" w14:textId="77777777" w:rsidR="00E75CA0" w:rsidRPr="00812A20" w:rsidRDefault="00E75CA0" w:rsidP="00E75CA0">
      <w:pPr>
        <w:pStyle w:val="Pagrindinistekstas2"/>
        <w:jc w:val="left"/>
        <w:rPr>
          <w:sz w:val="22"/>
          <w:szCs w:val="22"/>
        </w:rPr>
      </w:pPr>
    </w:p>
    <w:p w14:paraId="3BC38209" w14:textId="77777777" w:rsidR="00E75CA0" w:rsidRPr="00812A20" w:rsidRDefault="00E75CA0" w:rsidP="00E75CA0">
      <w:pPr>
        <w:pStyle w:val="Pagrindinistekstas2"/>
        <w:jc w:val="left"/>
        <w:rPr>
          <w:i/>
          <w:sz w:val="22"/>
          <w:szCs w:val="22"/>
        </w:rPr>
      </w:pPr>
      <w:r w:rsidRPr="00812A20">
        <w:rPr>
          <w:i/>
          <w:sz w:val="22"/>
          <w:szCs w:val="22"/>
        </w:rPr>
        <w:t>Geriamieji kontraceptikai</w:t>
      </w:r>
    </w:p>
    <w:p w14:paraId="56607859" w14:textId="77777777" w:rsidR="00E75CA0" w:rsidRPr="00812A20" w:rsidRDefault="00E75CA0" w:rsidP="00E75CA0">
      <w:pPr>
        <w:pStyle w:val="Pagrindinistekstas2"/>
        <w:jc w:val="left"/>
        <w:rPr>
          <w:sz w:val="22"/>
          <w:szCs w:val="22"/>
        </w:rPr>
      </w:pPr>
      <w:r w:rsidRPr="00812A20">
        <w:rPr>
          <w:sz w:val="22"/>
          <w:szCs w:val="22"/>
        </w:rPr>
        <w:t xml:space="preserve">Vartojant solifenacino ir sudėtinių kontraceptinių tablečių (etinilestradiolio, levonorgestrelio) farmakokinetinės sąveikos nenustatyta. </w:t>
      </w:r>
    </w:p>
    <w:p w14:paraId="4DF5C972" w14:textId="77777777" w:rsidR="00E75CA0" w:rsidRPr="00812A20" w:rsidRDefault="00E75CA0" w:rsidP="00E75CA0">
      <w:pPr>
        <w:pStyle w:val="Pagrindinistekstas2"/>
        <w:jc w:val="left"/>
        <w:rPr>
          <w:i/>
          <w:sz w:val="22"/>
          <w:szCs w:val="22"/>
        </w:rPr>
      </w:pPr>
    </w:p>
    <w:p w14:paraId="693DEF75" w14:textId="77777777" w:rsidR="00E75CA0" w:rsidRPr="00812A20" w:rsidRDefault="00E75CA0" w:rsidP="00E75CA0">
      <w:pPr>
        <w:pStyle w:val="Pagrindinistekstas2"/>
        <w:jc w:val="left"/>
        <w:rPr>
          <w:i/>
          <w:sz w:val="22"/>
          <w:szCs w:val="22"/>
        </w:rPr>
      </w:pPr>
      <w:r w:rsidRPr="00812A20">
        <w:rPr>
          <w:i/>
          <w:sz w:val="22"/>
          <w:szCs w:val="22"/>
        </w:rPr>
        <w:t>Varfarinas</w:t>
      </w:r>
    </w:p>
    <w:p w14:paraId="08183B91" w14:textId="77777777" w:rsidR="00E75CA0" w:rsidRPr="00812A20" w:rsidRDefault="00E75CA0" w:rsidP="00E75CA0">
      <w:pPr>
        <w:pStyle w:val="Pagrindinistekstas2"/>
        <w:jc w:val="left"/>
        <w:rPr>
          <w:sz w:val="22"/>
          <w:szCs w:val="22"/>
        </w:rPr>
      </w:pPr>
      <w:r w:rsidRPr="00812A20">
        <w:rPr>
          <w:sz w:val="22"/>
          <w:szCs w:val="22"/>
        </w:rPr>
        <w:t xml:space="preserve">Solifenacinas nekeičia R–varfarino arba S–varfarino farmakokinetikos ar jų poveikio protrombino laikui. </w:t>
      </w:r>
    </w:p>
    <w:p w14:paraId="24B1D7E9" w14:textId="77777777" w:rsidR="00E75CA0" w:rsidRPr="00812A20" w:rsidRDefault="00E75CA0" w:rsidP="00E75CA0">
      <w:pPr>
        <w:pStyle w:val="Pagrindinistekstas2"/>
        <w:jc w:val="left"/>
        <w:rPr>
          <w:i/>
          <w:sz w:val="22"/>
          <w:szCs w:val="22"/>
        </w:rPr>
      </w:pPr>
    </w:p>
    <w:p w14:paraId="55B4BBE4" w14:textId="77777777" w:rsidR="00E75CA0" w:rsidRPr="00812A20" w:rsidRDefault="00E75CA0" w:rsidP="00E75CA0">
      <w:pPr>
        <w:pStyle w:val="Pagrindinistekstas2"/>
        <w:jc w:val="left"/>
        <w:rPr>
          <w:i/>
          <w:sz w:val="22"/>
          <w:szCs w:val="22"/>
        </w:rPr>
      </w:pPr>
      <w:r w:rsidRPr="00812A20">
        <w:rPr>
          <w:i/>
          <w:sz w:val="22"/>
          <w:szCs w:val="22"/>
        </w:rPr>
        <w:t>Digoksinas</w:t>
      </w:r>
    </w:p>
    <w:p w14:paraId="11990727" w14:textId="77777777" w:rsidR="00E75CA0" w:rsidRPr="00812A20" w:rsidRDefault="00E75CA0" w:rsidP="00E75CA0">
      <w:pPr>
        <w:pStyle w:val="Pagrindinistekstas2"/>
        <w:jc w:val="left"/>
        <w:rPr>
          <w:sz w:val="22"/>
          <w:szCs w:val="22"/>
        </w:rPr>
      </w:pPr>
      <w:r w:rsidRPr="00812A20">
        <w:rPr>
          <w:sz w:val="22"/>
          <w:szCs w:val="22"/>
        </w:rPr>
        <w:lastRenderedPageBreak/>
        <w:t xml:space="preserve">Solifenacinas nedaro įtakos digoksino farmakokinetikai. </w:t>
      </w:r>
    </w:p>
    <w:p w14:paraId="36B4172B" w14:textId="77777777" w:rsidR="00E75CA0" w:rsidRPr="00812A20" w:rsidRDefault="00E75CA0" w:rsidP="00E75CA0">
      <w:pPr>
        <w:pStyle w:val="Pagrindinistekstas2"/>
        <w:jc w:val="left"/>
        <w:rPr>
          <w:sz w:val="22"/>
          <w:szCs w:val="22"/>
        </w:rPr>
      </w:pPr>
    </w:p>
    <w:p w14:paraId="35E9A8B5" w14:textId="77777777" w:rsidR="00E75CA0" w:rsidRPr="00812A20" w:rsidRDefault="00E75CA0" w:rsidP="00E75CA0">
      <w:pPr>
        <w:pStyle w:val="Pagrindinistekstas2"/>
        <w:ind w:left="567" w:hanging="567"/>
        <w:jc w:val="left"/>
        <w:rPr>
          <w:b/>
          <w:sz w:val="22"/>
          <w:szCs w:val="22"/>
        </w:rPr>
      </w:pPr>
      <w:r w:rsidRPr="00812A20">
        <w:rPr>
          <w:b/>
          <w:sz w:val="22"/>
          <w:szCs w:val="22"/>
        </w:rPr>
        <w:t>4.6</w:t>
      </w:r>
      <w:r w:rsidRPr="00812A20">
        <w:rPr>
          <w:b/>
          <w:sz w:val="22"/>
          <w:szCs w:val="22"/>
        </w:rPr>
        <w:tab/>
        <w:t>Vaisingumas, nėštumo ir žindymo laikotarpis</w:t>
      </w:r>
    </w:p>
    <w:p w14:paraId="5FFA0AA8" w14:textId="77777777" w:rsidR="00E75CA0" w:rsidRPr="00812A20" w:rsidRDefault="00E75CA0" w:rsidP="00E75CA0">
      <w:pPr>
        <w:pStyle w:val="Pagrindinistekstas2"/>
        <w:jc w:val="left"/>
        <w:rPr>
          <w:sz w:val="22"/>
          <w:szCs w:val="22"/>
          <w:u w:val="single"/>
        </w:rPr>
      </w:pPr>
    </w:p>
    <w:p w14:paraId="1677C63F" w14:textId="77777777" w:rsidR="00E75CA0" w:rsidRPr="00812A20" w:rsidRDefault="00E75CA0" w:rsidP="00E75CA0">
      <w:pPr>
        <w:pStyle w:val="Pagrindinistekstas2"/>
        <w:jc w:val="left"/>
        <w:rPr>
          <w:sz w:val="22"/>
          <w:szCs w:val="22"/>
          <w:u w:val="single"/>
        </w:rPr>
      </w:pPr>
      <w:r w:rsidRPr="00812A20">
        <w:rPr>
          <w:sz w:val="22"/>
          <w:szCs w:val="22"/>
          <w:u w:val="single"/>
        </w:rPr>
        <w:t>Nėštumas</w:t>
      </w:r>
    </w:p>
    <w:p w14:paraId="0BFD11FE" w14:textId="77777777" w:rsidR="00E75CA0" w:rsidRPr="00812A20" w:rsidRDefault="00E75CA0" w:rsidP="00E75CA0">
      <w:pPr>
        <w:autoSpaceDE w:val="0"/>
        <w:autoSpaceDN w:val="0"/>
        <w:adjustRightInd w:val="0"/>
        <w:rPr>
          <w:sz w:val="22"/>
          <w:szCs w:val="22"/>
        </w:rPr>
      </w:pPr>
      <w:r w:rsidRPr="00812A20">
        <w:rPr>
          <w:sz w:val="22"/>
          <w:szCs w:val="22"/>
        </w:rPr>
        <w:t xml:space="preserve">Klinikinių tyrimų duomenų apie moteris, kurios pastojo vartodamos solifenaciną, nėra. Tyrimai su gyvūnais tiesioginio kenksmingo poveikio vaisingumui, embriono ar vaisiaus vystymuisi ir gimdymui neparodė (žr. 5.3 skyrių). </w:t>
      </w:r>
    </w:p>
    <w:p w14:paraId="06A7EC1C" w14:textId="77777777" w:rsidR="00E75CA0" w:rsidRPr="00812A20" w:rsidRDefault="00E75CA0" w:rsidP="00E75CA0">
      <w:pPr>
        <w:autoSpaceDE w:val="0"/>
        <w:autoSpaceDN w:val="0"/>
        <w:adjustRightInd w:val="0"/>
        <w:rPr>
          <w:sz w:val="22"/>
          <w:szCs w:val="22"/>
        </w:rPr>
      </w:pPr>
      <w:r w:rsidRPr="00812A20">
        <w:rPr>
          <w:sz w:val="22"/>
          <w:szCs w:val="22"/>
        </w:rPr>
        <w:t xml:space="preserve">Galimas pavojus žmogui nežinomas. Vaistinio preparato skirti vartoti </w:t>
      </w:r>
    </w:p>
    <w:p w14:paraId="73198F70" w14:textId="77777777" w:rsidR="00E75CA0" w:rsidRPr="00812A20" w:rsidRDefault="00E75CA0" w:rsidP="00E75CA0">
      <w:pPr>
        <w:pStyle w:val="Pagrindinistekstas2"/>
        <w:jc w:val="left"/>
        <w:rPr>
          <w:sz w:val="22"/>
          <w:szCs w:val="22"/>
        </w:rPr>
      </w:pPr>
      <w:r w:rsidRPr="00812A20">
        <w:rPr>
          <w:sz w:val="22"/>
          <w:szCs w:val="22"/>
        </w:rPr>
        <w:t xml:space="preserve">nėštumo metu reikia atsargiai. </w:t>
      </w:r>
    </w:p>
    <w:p w14:paraId="36A0AE67" w14:textId="77777777" w:rsidR="00E75CA0" w:rsidRPr="00812A20" w:rsidRDefault="00E75CA0" w:rsidP="00E75CA0">
      <w:pPr>
        <w:pStyle w:val="Pagrindinistekstas2"/>
        <w:jc w:val="left"/>
        <w:rPr>
          <w:sz w:val="22"/>
          <w:szCs w:val="22"/>
          <w:u w:val="single"/>
        </w:rPr>
      </w:pPr>
    </w:p>
    <w:p w14:paraId="4D4F82DA" w14:textId="77777777" w:rsidR="00E75CA0" w:rsidRPr="00812A20" w:rsidRDefault="00E75CA0" w:rsidP="00E75CA0">
      <w:pPr>
        <w:pStyle w:val="Pagrindinistekstas2"/>
        <w:jc w:val="left"/>
        <w:rPr>
          <w:sz w:val="22"/>
          <w:szCs w:val="22"/>
          <w:u w:val="single"/>
        </w:rPr>
      </w:pPr>
      <w:r w:rsidRPr="00812A20">
        <w:rPr>
          <w:sz w:val="22"/>
          <w:szCs w:val="22"/>
          <w:u w:val="single"/>
        </w:rPr>
        <w:t>Žindymas</w:t>
      </w:r>
    </w:p>
    <w:p w14:paraId="7E5BD270" w14:textId="77777777" w:rsidR="00E75CA0" w:rsidRPr="00812A20" w:rsidRDefault="00E75CA0" w:rsidP="00E75CA0">
      <w:pPr>
        <w:autoSpaceDE w:val="0"/>
        <w:autoSpaceDN w:val="0"/>
        <w:adjustRightInd w:val="0"/>
        <w:rPr>
          <w:sz w:val="22"/>
          <w:szCs w:val="22"/>
        </w:rPr>
      </w:pPr>
      <w:r w:rsidRPr="00812A20">
        <w:rPr>
          <w:sz w:val="22"/>
          <w:szCs w:val="22"/>
        </w:rPr>
        <w:t xml:space="preserve">Nežinom, ar solifenacino išsiskiria į motinos pieną. Solifenacino ir (arba) jo metabolitų prasiskverbia į </w:t>
      </w:r>
    </w:p>
    <w:p w14:paraId="23A50C73" w14:textId="77777777" w:rsidR="00E75CA0" w:rsidRPr="00812A20" w:rsidRDefault="00E75CA0" w:rsidP="00E75CA0">
      <w:pPr>
        <w:autoSpaceDE w:val="0"/>
        <w:autoSpaceDN w:val="0"/>
        <w:adjustRightInd w:val="0"/>
        <w:rPr>
          <w:sz w:val="22"/>
          <w:szCs w:val="22"/>
        </w:rPr>
      </w:pPr>
      <w:r w:rsidRPr="00812A20">
        <w:rPr>
          <w:sz w:val="22"/>
          <w:szCs w:val="22"/>
        </w:rPr>
        <w:t xml:space="preserve">pelių pieną ir, priklausomai nuo dozės, </w:t>
      </w:r>
    </w:p>
    <w:p w14:paraId="0DDB51B3" w14:textId="77777777" w:rsidR="00E75CA0" w:rsidRPr="00812A20" w:rsidRDefault="00E75CA0" w:rsidP="00E75CA0">
      <w:pPr>
        <w:autoSpaceDE w:val="0"/>
        <w:autoSpaceDN w:val="0"/>
        <w:adjustRightInd w:val="0"/>
        <w:rPr>
          <w:sz w:val="22"/>
          <w:szCs w:val="22"/>
        </w:rPr>
      </w:pPr>
      <w:r w:rsidRPr="00812A20">
        <w:rPr>
          <w:sz w:val="22"/>
          <w:szCs w:val="22"/>
        </w:rPr>
        <w:t xml:space="preserve">sulėtėja pelių jauniklių augimas (žr. 5.3 skyrių). Solifenacin Accord žindymo laikotarpiu vartoti </w:t>
      </w:r>
    </w:p>
    <w:p w14:paraId="31DA032A" w14:textId="77777777" w:rsidR="00E75CA0" w:rsidRPr="00812A20" w:rsidRDefault="00E75CA0" w:rsidP="00E75CA0">
      <w:pPr>
        <w:pStyle w:val="Pagrindinistekstas2"/>
        <w:jc w:val="left"/>
        <w:rPr>
          <w:sz w:val="22"/>
          <w:szCs w:val="22"/>
        </w:rPr>
      </w:pPr>
      <w:r w:rsidRPr="00812A20">
        <w:rPr>
          <w:sz w:val="22"/>
          <w:szCs w:val="22"/>
        </w:rPr>
        <w:t xml:space="preserve">negalima. </w:t>
      </w:r>
    </w:p>
    <w:p w14:paraId="13B83282" w14:textId="77777777" w:rsidR="00E75CA0" w:rsidRPr="00812A20" w:rsidRDefault="00E75CA0" w:rsidP="00E75CA0">
      <w:pPr>
        <w:pStyle w:val="Pagrindinistekstas2"/>
        <w:jc w:val="left"/>
        <w:rPr>
          <w:sz w:val="22"/>
          <w:szCs w:val="22"/>
          <w:u w:val="single"/>
        </w:rPr>
      </w:pPr>
    </w:p>
    <w:p w14:paraId="1C766D4F" w14:textId="77777777" w:rsidR="00E75CA0" w:rsidRPr="00812A20" w:rsidRDefault="00E75CA0" w:rsidP="00E75CA0">
      <w:pPr>
        <w:pStyle w:val="Pagrindinistekstas2"/>
        <w:jc w:val="left"/>
        <w:rPr>
          <w:sz w:val="22"/>
          <w:szCs w:val="22"/>
          <w:u w:val="single"/>
        </w:rPr>
      </w:pPr>
      <w:r w:rsidRPr="00812A20">
        <w:rPr>
          <w:sz w:val="22"/>
          <w:szCs w:val="22"/>
          <w:u w:val="single"/>
        </w:rPr>
        <w:t>Vaisingumas</w:t>
      </w:r>
    </w:p>
    <w:p w14:paraId="064C3F80" w14:textId="77777777" w:rsidR="00E75CA0" w:rsidRPr="00812A20" w:rsidRDefault="00E75CA0" w:rsidP="00E75CA0">
      <w:pPr>
        <w:pStyle w:val="Pagrindinistekstas2"/>
        <w:jc w:val="left"/>
        <w:rPr>
          <w:sz w:val="22"/>
          <w:szCs w:val="22"/>
        </w:rPr>
      </w:pPr>
      <w:r w:rsidRPr="00812A20">
        <w:rPr>
          <w:sz w:val="22"/>
          <w:szCs w:val="22"/>
        </w:rPr>
        <w:t>Duomenų apie vaisingumą nėra.</w:t>
      </w:r>
    </w:p>
    <w:p w14:paraId="362CD623" w14:textId="77777777" w:rsidR="00E75CA0" w:rsidRPr="00812A20" w:rsidRDefault="00E75CA0" w:rsidP="00E75CA0">
      <w:pPr>
        <w:pStyle w:val="Pagrindinistekstas2"/>
        <w:jc w:val="left"/>
        <w:rPr>
          <w:sz w:val="22"/>
          <w:szCs w:val="22"/>
        </w:rPr>
      </w:pPr>
    </w:p>
    <w:p w14:paraId="711FBEE0" w14:textId="77777777" w:rsidR="00E75CA0" w:rsidRPr="00812A20" w:rsidRDefault="00E75CA0" w:rsidP="00E75CA0">
      <w:pPr>
        <w:pStyle w:val="Pagrindinistekstas2"/>
        <w:jc w:val="left"/>
        <w:rPr>
          <w:b/>
          <w:sz w:val="22"/>
          <w:szCs w:val="22"/>
        </w:rPr>
      </w:pPr>
      <w:r w:rsidRPr="00812A20">
        <w:rPr>
          <w:b/>
          <w:sz w:val="22"/>
          <w:szCs w:val="22"/>
        </w:rPr>
        <w:t>4.7</w:t>
      </w:r>
      <w:r w:rsidRPr="00812A20">
        <w:rPr>
          <w:b/>
          <w:sz w:val="22"/>
          <w:szCs w:val="22"/>
        </w:rPr>
        <w:tab/>
        <w:t xml:space="preserve">Poveikis gebėjimui vairuoti ir valdyti mechanizmus </w:t>
      </w:r>
    </w:p>
    <w:p w14:paraId="69EA801F" w14:textId="77777777" w:rsidR="00E75CA0" w:rsidRPr="00812A20" w:rsidRDefault="00E75CA0" w:rsidP="00E75CA0">
      <w:pPr>
        <w:pStyle w:val="Pagrindinistekstas2"/>
        <w:jc w:val="left"/>
        <w:rPr>
          <w:sz w:val="22"/>
          <w:szCs w:val="22"/>
        </w:rPr>
      </w:pPr>
    </w:p>
    <w:p w14:paraId="64422310" w14:textId="77777777" w:rsidR="00E75CA0" w:rsidRPr="00812A20" w:rsidRDefault="00E75CA0" w:rsidP="00E75CA0">
      <w:pPr>
        <w:pStyle w:val="Pagrindinistekstas2"/>
        <w:jc w:val="left"/>
        <w:rPr>
          <w:sz w:val="22"/>
          <w:szCs w:val="22"/>
        </w:rPr>
      </w:pPr>
      <w:r w:rsidRPr="00812A20">
        <w:rPr>
          <w:sz w:val="22"/>
          <w:szCs w:val="22"/>
        </w:rPr>
        <w:t xml:space="preserve">Solifenacinas, kaip ir kiti anticholinerginiai vaistiniai preparatai, gali sutrikdyti regėjimą (matoma lyg per miglą) ir nedažnai sukelti somnolenciją ir nuovargį (žr. 4.8 skyrių). Toks poveikis gali nepalankiai veikti gebėjimą vairuoti ir valdyti mechanizmus. </w:t>
      </w:r>
    </w:p>
    <w:p w14:paraId="58481C0A" w14:textId="77777777" w:rsidR="00E75CA0" w:rsidRPr="00812A20" w:rsidRDefault="00E75CA0" w:rsidP="00E75CA0">
      <w:pPr>
        <w:pStyle w:val="Pagrindinistekstas2"/>
        <w:jc w:val="left"/>
        <w:rPr>
          <w:sz w:val="22"/>
          <w:szCs w:val="22"/>
        </w:rPr>
      </w:pPr>
    </w:p>
    <w:p w14:paraId="616895CE" w14:textId="77777777" w:rsidR="00E75CA0" w:rsidRPr="00812A20" w:rsidRDefault="00E75CA0" w:rsidP="00E75CA0">
      <w:pPr>
        <w:pStyle w:val="Pagrindinistekstas2"/>
        <w:jc w:val="left"/>
        <w:rPr>
          <w:b/>
          <w:sz w:val="22"/>
          <w:szCs w:val="22"/>
        </w:rPr>
      </w:pPr>
      <w:r w:rsidRPr="00812A20">
        <w:rPr>
          <w:b/>
          <w:sz w:val="22"/>
          <w:szCs w:val="22"/>
        </w:rPr>
        <w:t>4.8</w:t>
      </w:r>
      <w:r w:rsidRPr="00812A20">
        <w:rPr>
          <w:b/>
          <w:sz w:val="22"/>
          <w:szCs w:val="22"/>
        </w:rPr>
        <w:tab/>
        <w:t xml:space="preserve">Nepageidaujamas poveikis </w:t>
      </w:r>
    </w:p>
    <w:p w14:paraId="0447E871" w14:textId="77777777" w:rsidR="00E75CA0" w:rsidRPr="00812A20" w:rsidRDefault="00E75CA0" w:rsidP="00E75CA0">
      <w:pPr>
        <w:pStyle w:val="Pagrindinistekstas2"/>
        <w:jc w:val="left"/>
        <w:rPr>
          <w:sz w:val="22"/>
          <w:szCs w:val="22"/>
        </w:rPr>
      </w:pPr>
    </w:p>
    <w:p w14:paraId="55ACDA0B" w14:textId="77777777" w:rsidR="00E75CA0" w:rsidRPr="00812A20" w:rsidRDefault="00E75CA0" w:rsidP="00E75CA0">
      <w:pPr>
        <w:pStyle w:val="Pagrindinistekstas2"/>
        <w:jc w:val="left"/>
        <w:rPr>
          <w:sz w:val="22"/>
          <w:szCs w:val="22"/>
          <w:u w:val="single"/>
        </w:rPr>
      </w:pPr>
      <w:r w:rsidRPr="00812A20">
        <w:rPr>
          <w:sz w:val="22"/>
          <w:szCs w:val="22"/>
          <w:u w:val="single"/>
        </w:rPr>
        <w:t>Saugumo charakteristikų santrauka</w:t>
      </w:r>
    </w:p>
    <w:p w14:paraId="6335AB2A" w14:textId="77777777" w:rsidR="00E75CA0" w:rsidRPr="00812A20" w:rsidRDefault="00E75CA0" w:rsidP="00E75CA0">
      <w:pPr>
        <w:pStyle w:val="Pagrindinistekstas2"/>
        <w:jc w:val="left"/>
        <w:rPr>
          <w:sz w:val="22"/>
          <w:szCs w:val="22"/>
        </w:rPr>
      </w:pPr>
      <w:r w:rsidRPr="00812A20">
        <w:rPr>
          <w:sz w:val="22"/>
          <w:szCs w:val="22"/>
        </w:rPr>
        <w:t xml:space="preserve">Dėl farmakologinio solifenacino poveikio Solifenacin Accord gali sukelti nepageidaujamą anticholinerginį poveikį (dažniausiai lengvą arba vidutinio sunkumo). Nepageidaujamo anticholinerginio poveikio pasireiškimo dažnis priklauso nuo dozės. </w:t>
      </w:r>
    </w:p>
    <w:p w14:paraId="1CF45BED" w14:textId="77777777" w:rsidR="00E75CA0" w:rsidRPr="00812A20" w:rsidRDefault="00E75CA0" w:rsidP="00E75CA0">
      <w:pPr>
        <w:pStyle w:val="Pagrindinistekstas2"/>
        <w:jc w:val="left"/>
        <w:rPr>
          <w:sz w:val="22"/>
          <w:szCs w:val="22"/>
        </w:rPr>
      </w:pPr>
    </w:p>
    <w:p w14:paraId="65775BA0" w14:textId="77777777" w:rsidR="00E75CA0" w:rsidRPr="00812A20" w:rsidRDefault="00E75CA0" w:rsidP="00E75CA0">
      <w:pPr>
        <w:pStyle w:val="Pagrindinistekstas2"/>
        <w:jc w:val="left"/>
        <w:rPr>
          <w:sz w:val="22"/>
          <w:szCs w:val="22"/>
        </w:rPr>
      </w:pPr>
      <w:r w:rsidRPr="00812A20">
        <w:rPr>
          <w:sz w:val="22"/>
          <w:szCs w:val="22"/>
        </w:rPr>
        <w:t xml:space="preserve">Dažniausiai pasireiškusi nepageidaujama reakcija į solifenaciną buvo burnos džiūvimas. Toks poveikis pasireiškė 11 % pacientų, vartojusių 5 mg vaistinio preparato dozę vieną kartą per parą, 22 % pacientų, vartojusių 10 mg vaistinio preparato dozę vieną kartą per parą, ir 4 % placebą vartojusių pacientų. Burnos džiūvimas dažniausiai buvo lengvas ir tik pavieniais atvejais dėl jo gydymą teko nutraukti. Paprastai pacientai vaistinį preparatą vartojo drausmingai (maždaug 99 %) ir maždaug 90 % solifenacino vartojusių pacientų baigė visą 12 savaičių gydymo tyrimo laikotarpį. </w:t>
      </w:r>
    </w:p>
    <w:p w14:paraId="2F0302BC" w14:textId="77777777" w:rsidR="00E75CA0" w:rsidRPr="00812A20" w:rsidRDefault="00E75CA0" w:rsidP="00E75CA0">
      <w:pPr>
        <w:pStyle w:val="Pagrindinistekstas2"/>
        <w:jc w:val="left"/>
        <w:rPr>
          <w:sz w:val="22"/>
          <w:szCs w:val="22"/>
        </w:rPr>
      </w:pPr>
    </w:p>
    <w:p w14:paraId="218CB892" w14:textId="77777777" w:rsidR="00E75CA0" w:rsidRPr="00812A20" w:rsidRDefault="00E75CA0" w:rsidP="00E75CA0">
      <w:pPr>
        <w:pStyle w:val="Pagrindinistekstas2"/>
        <w:jc w:val="left"/>
        <w:rPr>
          <w:sz w:val="22"/>
          <w:szCs w:val="22"/>
          <w:u w:val="single"/>
        </w:rPr>
      </w:pPr>
      <w:r w:rsidRPr="00812A20">
        <w:rPr>
          <w:sz w:val="22"/>
          <w:szCs w:val="22"/>
          <w:u w:val="single"/>
        </w:rPr>
        <w:t xml:space="preserve">Nepageidaujamų reakcijų santrauka lentelėje </w:t>
      </w:r>
    </w:p>
    <w:p w14:paraId="2E917D73" w14:textId="77777777" w:rsidR="00E75CA0" w:rsidRPr="00812A20" w:rsidRDefault="00E75CA0" w:rsidP="00E75CA0">
      <w:pPr>
        <w:pStyle w:val="Pagrindinistekstas2"/>
        <w:jc w:val="left"/>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5"/>
        <w:gridCol w:w="881"/>
        <w:gridCol w:w="1130"/>
        <w:gridCol w:w="1460"/>
        <w:gridCol w:w="1200"/>
        <w:gridCol w:w="1385"/>
        <w:gridCol w:w="1872"/>
      </w:tblGrid>
      <w:tr w:rsidR="00E75CA0" w:rsidRPr="00812A20" w14:paraId="2FED6679" w14:textId="77777777" w:rsidTr="00682D6D">
        <w:trPr>
          <w:tblHeader/>
        </w:trPr>
        <w:tc>
          <w:tcPr>
            <w:tcW w:w="627" w:type="pct"/>
            <w:tcMar>
              <w:left w:w="11" w:type="dxa"/>
              <w:right w:w="11" w:type="dxa"/>
            </w:tcMar>
          </w:tcPr>
          <w:p w14:paraId="1E867866" w14:textId="77777777" w:rsidR="00E75CA0" w:rsidRPr="00812A20" w:rsidRDefault="00E75CA0" w:rsidP="00682D6D">
            <w:pPr>
              <w:pStyle w:val="prastasiniatinklio"/>
              <w:spacing w:before="0" w:beforeAutospacing="0" w:after="0" w:afterAutospacing="0"/>
            </w:pPr>
            <w:r w:rsidRPr="00812A20">
              <w:rPr>
                <w:b/>
                <w:sz w:val="22"/>
                <w:szCs w:val="22"/>
              </w:rPr>
              <w:t>MedDRA organų sistemų klasės</w:t>
            </w:r>
          </w:p>
        </w:tc>
        <w:tc>
          <w:tcPr>
            <w:tcW w:w="486" w:type="pct"/>
            <w:tcMar>
              <w:left w:w="11" w:type="dxa"/>
              <w:right w:w="11" w:type="dxa"/>
            </w:tcMar>
          </w:tcPr>
          <w:p w14:paraId="27C5AFCE" w14:textId="77777777" w:rsidR="00E75CA0" w:rsidRPr="00812A20" w:rsidRDefault="00E75CA0" w:rsidP="00682D6D">
            <w:pPr>
              <w:pStyle w:val="prastasiniatinklio"/>
              <w:spacing w:before="0" w:beforeAutospacing="0" w:after="0" w:afterAutospacing="0"/>
            </w:pPr>
            <w:r w:rsidRPr="00812A20">
              <w:rPr>
                <w:b/>
                <w:sz w:val="22"/>
                <w:szCs w:val="22"/>
              </w:rPr>
              <w:t xml:space="preserve">Labai dažnas </w:t>
            </w:r>
          </w:p>
          <w:p w14:paraId="65F64800" w14:textId="77777777" w:rsidR="00E75CA0" w:rsidRPr="00812A20" w:rsidRDefault="00E75CA0" w:rsidP="00682D6D">
            <w:pPr>
              <w:pStyle w:val="prastasiniatinklio"/>
              <w:spacing w:before="0" w:beforeAutospacing="0" w:after="0" w:afterAutospacing="0"/>
            </w:pPr>
            <w:r w:rsidRPr="00812A20">
              <w:rPr>
                <w:b/>
                <w:sz w:val="22"/>
                <w:szCs w:val="22"/>
              </w:rPr>
              <w:t>(≥ 1/10)</w:t>
            </w:r>
          </w:p>
        </w:tc>
        <w:tc>
          <w:tcPr>
            <w:tcW w:w="623" w:type="pct"/>
            <w:tcMar>
              <w:left w:w="11" w:type="dxa"/>
              <w:right w:w="11" w:type="dxa"/>
            </w:tcMar>
          </w:tcPr>
          <w:p w14:paraId="343523DC" w14:textId="77777777" w:rsidR="00E75CA0" w:rsidRPr="00812A20" w:rsidRDefault="00E75CA0" w:rsidP="00682D6D">
            <w:pPr>
              <w:pStyle w:val="prastasiniatinklio"/>
              <w:spacing w:before="0" w:beforeAutospacing="0" w:after="0" w:afterAutospacing="0"/>
            </w:pPr>
            <w:r w:rsidRPr="00812A20">
              <w:rPr>
                <w:b/>
                <w:sz w:val="22"/>
                <w:szCs w:val="22"/>
              </w:rPr>
              <w:t xml:space="preserve">Dažnas </w:t>
            </w:r>
          </w:p>
          <w:p w14:paraId="75AD6C0F" w14:textId="77777777" w:rsidR="00E75CA0" w:rsidRPr="00812A20" w:rsidRDefault="00E75CA0" w:rsidP="00682D6D">
            <w:pPr>
              <w:pStyle w:val="prastasiniatinklio"/>
              <w:spacing w:before="0" w:beforeAutospacing="0" w:after="0" w:afterAutospacing="0"/>
            </w:pPr>
            <w:r w:rsidRPr="00812A20">
              <w:rPr>
                <w:b/>
                <w:sz w:val="22"/>
                <w:szCs w:val="22"/>
              </w:rPr>
              <w:t>(nuo ≥ 1/100 iki &lt; 1/10)</w:t>
            </w:r>
          </w:p>
        </w:tc>
        <w:tc>
          <w:tcPr>
            <w:tcW w:w="805" w:type="pct"/>
            <w:tcMar>
              <w:left w:w="11" w:type="dxa"/>
              <w:right w:w="11" w:type="dxa"/>
            </w:tcMar>
          </w:tcPr>
          <w:p w14:paraId="1917840C" w14:textId="77777777" w:rsidR="00E75CA0" w:rsidRPr="00812A20" w:rsidRDefault="00E75CA0" w:rsidP="00682D6D">
            <w:pPr>
              <w:pStyle w:val="prastasiniatinklio"/>
              <w:spacing w:before="0" w:beforeAutospacing="0" w:after="0" w:afterAutospacing="0"/>
            </w:pPr>
            <w:r w:rsidRPr="00812A20">
              <w:rPr>
                <w:b/>
                <w:sz w:val="22"/>
                <w:szCs w:val="22"/>
              </w:rPr>
              <w:t xml:space="preserve">Nedažnas </w:t>
            </w:r>
          </w:p>
          <w:p w14:paraId="363178EE" w14:textId="77777777" w:rsidR="00E75CA0" w:rsidRPr="00812A20" w:rsidRDefault="00E75CA0" w:rsidP="00682D6D">
            <w:pPr>
              <w:pStyle w:val="prastasiniatinklio"/>
              <w:spacing w:before="0" w:beforeAutospacing="0" w:after="0" w:afterAutospacing="0"/>
            </w:pPr>
            <w:r w:rsidRPr="00812A20">
              <w:rPr>
                <w:b/>
                <w:sz w:val="22"/>
                <w:szCs w:val="22"/>
              </w:rPr>
              <w:t>(nuo ≥ 1/1 000 iki &lt; 1/100)</w:t>
            </w:r>
          </w:p>
        </w:tc>
        <w:tc>
          <w:tcPr>
            <w:tcW w:w="662" w:type="pct"/>
            <w:tcMar>
              <w:left w:w="11" w:type="dxa"/>
              <w:right w:w="11" w:type="dxa"/>
            </w:tcMar>
          </w:tcPr>
          <w:p w14:paraId="22F9219F" w14:textId="77777777" w:rsidR="00E75CA0" w:rsidRPr="00812A20" w:rsidRDefault="00E75CA0" w:rsidP="00682D6D">
            <w:pPr>
              <w:pStyle w:val="prastasiniatinklio"/>
              <w:spacing w:before="0" w:beforeAutospacing="0" w:after="0" w:afterAutospacing="0"/>
            </w:pPr>
            <w:r w:rsidRPr="00812A20">
              <w:rPr>
                <w:b/>
                <w:sz w:val="22"/>
                <w:szCs w:val="22"/>
              </w:rPr>
              <w:t xml:space="preserve">Retas </w:t>
            </w:r>
          </w:p>
          <w:p w14:paraId="4A8B9E76" w14:textId="77777777" w:rsidR="00E75CA0" w:rsidRPr="00812A20" w:rsidRDefault="00E75CA0" w:rsidP="00682D6D">
            <w:pPr>
              <w:pStyle w:val="prastasiniatinklio"/>
              <w:spacing w:before="0" w:beforeAutospacing="0" w:after="0" w:afterAutospacing="0"/>
            </w:pPr>
            <w:r w:rsidRPr="00812A20">
              <w:rPr>
                <w:b/>
                <w:sz w:val="22"/>
                <w:szCs w:val="22"/>
              </w:rPr>
              <w:t>retas (nuo ≥ 1/10 000 iki &lt; 1/1000)</w:t>
            </w:r>
          </w:p>
        </w:tc>
        <w:tc>
          <w:tcPr>
            <w:tcW w:w="764" w:type="pct"/>
            <w:tcMar>
              <w:left w:w="11" w:type="dxa"/>
              <w:right w:w="11" w:type="dxa"/>
            </w:tcMar>
          </w:tcPr>
          <w:p w14:paraId="694AFC91" w14:textId="77777777" w:rsidR="00E75CA0" w:rsidRPr="00812A20" w:rsidRDefault="00E75CA0" w:rsidP="00682D6D">
            <w:pPr>
              <w:pStyle w:val="prastasiniatinklio"/>
              <w:spacing w:before="0" w:beforeAutospacing="0" w:after="0" w:afterAutospacing="0"/>
            </w:pPr>
            <w:r w:rsidRPr="00812A20">
              <w:rPr>
                <w:b/>
                <w:sz w:val="22"/>
                <w:szCs w:val="22"/>
              </w:rPr>
              <w:t xml:space="preserve">Labai retas </w:t>
            </w:r>
          </w:p>
          <w:p w14:paraId="7CC82F7F" w14:textId="77777777" w:rsidR="00E75CA0" w:rsidRPr="00812A20" w:rsidRDefault="00E75CA0" w:rsidP="00682D6D">
            <w:pPr>
              <w:pStyle w:val="prastasiniatinklio"/>
              <w:spacing w:before="0" w:beforeAutospacing="0" w:after="0" w:afterAutospacing="0"/>
            </w:pPr>
            <w:r w:rsidRPr="00812A20">
              <w:rPr>
                <w:b/>
                <w:sz w:val="22"/>
                <w:szCs w:val="22"/>
              </w:rPr>
              <w:t>(&lt; 1/10 000)</w:t>
            </w:r>
          </w:p>
        </w:tc>
        <w:tc>
          <w:tcPr>
            <w:tcW w:w="1032" w:type="pct"/>
            <w:tcMar>
              <w:left w:w="11" w:type="dxa"/>
              <w:right w:w="11" w:type="dxa"/>
            </w:tcMar>
          </w:tcPr>
          <w:p w14:paraId="26D31FC3" w14:textId="77777777" w:rsidR="00E75CA0" w:rsidRPr="00812A20" w:rsidRDefault="00E75CA0" w:rsidP="00682D6D">
            <w:pPr>
              <w:pStyle w:val="prastasiniatinklio"/>
              <w:spacing w:before="0" w:beforeAutospacing="0" w:after="0" w:afterAutospacing="0"/>
            </w:pPr>
            <w:r w:rsidRPr="00812A20">
              <w:rPr>
                <w:b/>
                <w:sz w:val="22"/>
                <w:szCs w:val="22"/>
              </w:rPr>
              <w:t xml:space="preserve">Dažnis nežinomas </w:t>
            </w:r>
          </w:p>
          <w:p w14:paraId="0C7642CD" w14:textId="77777777" w:rsidR="00E75CA0" w:rsidRPr="00812A20" w:rsidRDefault="00E75CA0" w:rsidP="00682D6D">
            <w:pPr>
              <w:pStyle w:val="prastasiniatinklio"/>
              <w:spacing w:before="0" w:beforeAutospacing="0" w:after="0" w:afterAutospacing="0"/>
              <w:rPr>
                <w:highlight w:val="yellow"/>
              </w:rPr>
            </w:pPr>
            <w:r w:rsidRPr="00812A20">
              <w:rPr>
                <w:b/>
                <w:sz w:val="22"/>
                <w:szCs w:val="22"/>
              </w:rPr>
              <w:t>(negali būti apskaičiuotas pagal turimus duomenis)</w:t>
            </w:r>
          </w:p>
        </w:tc>
      </w:tr>
      <w:tr w:rsidR="00E75CA0" w:rsidRPr="00812A20" w14:paraId="57A89CB9" w14:textId="77777777" w:rsidTr="00682D6D">
        <w:tc>
          <w:tcPr>
            <w:tcW w:w="627" w:type="pct"/>
            <w:tcMar>
              <w:left w:w="11" w:type="dxa"/>
              <w:right w:w="11" w:type="dxa"/>
            </w:tcMar>
          </w:tcPr>
          <w:p w14:paraId="41810C0B" w14:textId="77777777" w:rsidR="00E75CA0" w:rsidRPr="00812A20" w:rsidRDefault="00E75CA0" w:rsidP="00682D6D">
            <w:pPr>
              <w:pStyle w:val="prastasiniatinklio"/>
              <w:spacing w:before="0" w:beforeAutospacing="0" w:after="0" w:afterAutospacing="0"/>
            </w:pPr>
            <w:r w:rsidRPr="00812A20">
              <w:rPr>
                <w:sz w:val="22"/>
                <w:szCs w:val="22"/>
              </w:rPr>
              <w:t xml:space="preserve">Infekcijos ir infestacijos </w:t>
            </w:r>
          </w:p>
        </w:tc>
        <w:tc>
          <w:tcPr>
            <w:tcW w:w="486" w:type="pct"/>
            <w:tcMar>
              <w:left w:w="11" w:type="dxa"/>
              <w:right w:w="11" w:type="dxa"/>
            </w:tcMar>
          </w:tcPr>
          <w:p w14:paraId="0EB7E4E8" w14:textId="77777777" w:rsidR="00E75CA0" w:rsidRPr="00812A20" w:rsidRDefault="00E75CA0" w:rsidP="00682D6D">
            <w:r w:rsidRPr="00812A20">
              <w:rPr>
                <w:sz w:val="22"/>
                <w:szCs w:val="22"/>
              </w:rPr>
              <w:t> </w:t>
            </w:r>
          </w:p>
        </w:tc>
        <w:tc>
          <w:tcPr>
            <w:tcW w:w="623" w:type="pct"/>
            <w:tcMar>
              <w:left w:w="11" w:type="dxa"/>
              <w:right w:w="11" w:type="dxa"/>
            </w:tcMar>
          </w:tcPr>
          <w:p w14:paraId="3FD542C4" w14:textId="77777777" w:rsidR="00E75CA0" w:rsidRPr="00812A20" w:rsidRDefault="00E75CA0" w:rsidP="00682D6D">
            <w:r w:rsidRPr="00812A20">
              <w:rPr>
                <w:sz w:val="22"/>
                <w:szCs w:val="22"/>
              </w:rPr>
              <w:t> </w:t>
            </w:r>
          </w:p>
        </w:tc>
        <w:tc>
          <w:tcPr>
            <w:tcW w:w="805" w:type="pct"/>
            <w:tcMar>
              <w:left w:w="11" w:type="dxa"/>
              <w:right w:w="11" w:type="dxa"/>
            </w:tcMar>
          </w:tcPr>
          <w:p w14:paraId="736F32AA" w14:textId="77777777" w:rsidR="00E75CA0" w:rsidRPr="00812A20" w:rsidRDefault="00E75CA0" w:rsidP="00682D6D">
            <w:pPr>
              <w:pStyle w:val="prastasiniatinklio"/>
              <w:spacing w:before="0" w:beforeAutospacing="0" w:after="0" w:afterAutospacing="0"/>
            </w:pPr>
            <w:r w:rsidRPr="00812A20">
              <w:rPr>
                <w:sz w:val="22"/>
                <w:szCs w:val="22"/>
              </w:rPr>
              <w:t xml:space="preserve">Šlapimo takų infekcija, cistitas </w:t>
            </w:r>
          </w:p>
        </w:tc>
        <w:tc>
          <w:tcPr>
            <w:tcW w:w="662" w:type="pct"/>
            <w:tcMar>
              <w:left w:w="11" w:type="dxa"/>
              <w:right w:w="11" w:type="dxa"/>
            </w:tcMar>
          </w:tcPr>
          <w:p w14:paraId="0BF79F51" w14:textId="77777777" w:rsidR="00E75CA0" w:rsidRPr="00812A20" w:rsidRDefault="00E75CA0" w:rsidP="00682D6D">
            <w:r w:rsidRPr="00812A20">
              <w:rPr>
                <w:sz w:val="22"/>
                <w:szCs w:val="22"/>
              </w:rPr>
              <w:t> </w:t>
            </w:r>
          </w:p>
        </w:tc>
        <w:tc>
          <w:tcPr>
            <w:tcW w:w="764" w:type="pct"/>
            <w:tcMar>
              <w:left w:w="11" w:type="dxa"/>
              <w:right w:w="11" w:type="dxa"/>
            </w:tcMar>
          </w:tcPr>
          <w:p w14:paraId="35A7AE22" w14:textId="77777777" w:rsidR="00E75CA0" w:rsidRPr="00812A20" w:rsidRDefault="00E75CA0" w:rsidP="00682D6D">
            <w:r w:rsidRPr="00812A20">
              <w:rPr>
                <w:sz w:val="22"/>
                <w:szCs w:val="22"/>
              </w:rPr>
              <w:t> </w:t>
            </w:r>
          </w:p>
        </w:tc>
        <w:tc>
          <w:tcPr>
            <w:tcW w:w="1032" w:type="pct"/>
            <w:tcMar>
              <w:left w:w="11" w:type="dxa"/>
              <w:right w:w="11" w:type="dxa"/>
            </w:tcMar>
          </w:tcPr>
          <w:p w14:paraId="7CD021AB" w14:textId="77777777" w:rsidR="00E75CA0" w:rsidRPr="00812A20" w:rsidRDefault="00E75CA0" w:rsidP="00682D6D">
            <w:r w:rsidRPr="00812A20">
              <w:rPr>
                <w:sz w:val="22"/>
                <w:szCs w:val="22"/>
              </w:rPr>
              <w:t> </w:t>
            </w:r>
          </w:p>
        </w:tc>
      </w:tr>
      <w:tr w:rsidR="00E75CA0" w:rsidRPr="00812A20" w14:paraId="19ED0BBE" w14:textId="77777777" w:rsidTr="00682D6D">
        <w:tc>
          <w:tcPr>
            <w:tcW w:w="627" w:type="pct"/>
            <w:tcMar>
              <w:left w:w="11" w:type="dxa"/>
              <w:right w:w="11" w:type="dxa"/>
            </w:tcMar>
          </w:tcPr>
          <w:p w14:paraId="7A914BEE" w14:textId="77777777" w:rsidR="00E75CA0" w:rsidRPr="00812A20" w:rsidRDefault="00E75CA0" w:rsidP="00682D6D">
            <w:pPr>
              <w:pStyle w:val="prastasiniatinklio"/>
              <w:spacing w:before="0" w:beforeAutospacing="0" w:after="0" w:afterAutospacing="0"/>
              <w:rPr>
                <w:highlight w:val="yellow"/>
              </w:rPr>
            </w:pPr>
            <w:r w:rsidRPr="00812A20">
              <w:rPr>
                <w:sz w:val="22"/>
                <w:szCs w:val="22"/>
              </w:rPr>
              <w:t xml:space="preserve">Imuninės sistemos sutrikimai </w:t>
            </w:r>
          </w:p>
        </w:tc>
        <w:tc>
          <w:tcPr>
            <w:tcW w:w="486" w:type="pct"/>
            <w:tcMar>
              <w:left w:w="11" w:type="dxa"/>
              <w:right w:w="11" w:type="dxa"/>
            </w:tcMar>
          </w:tcPr>
          <w:p w14:paraId="331AEACA" w14:textId="77777777" w:rsidR="00E75CA0" w:rsidRPr="00812A20" w:rsidRDefault="00E75CA0" w:rsidP="00682D6D">
            <w:r w:rsidRPr="00812A20">
              <w:rPr>
                <w:sz w:val="22"/>
                <w:szCs w:val="22"/>
              </w:rPr>
              <w:t> </w:t>
            </w:r>
          </w:p>
        </w:tc>
        <w:tc>
          <w:tcPr>
            <w:tcW w:w="623" w:type="pct"/>
            <w:tcMar>
              <w:left w:w="11" w:type="dxa"/>
              <w:right w:w="11" w:type="dxa"/>
            </w:tcMar>
          </w:tcPr>
          <w:p w14:paraId="2AAE0EA4" w14:textId="77777777" w:rsidR="00E75CA0" w:rsidRPr="00812A20" w:rsidRDefault="00E75CA0" w:rsidP="00682D6D">
            <w:r w:rsidRPr="00812A20">
              <w:rPr>
                <w:sz w:val="22"/>
                <w:szCs w:val="22"/>
              </w:rPr>
              <w:t> </w:t>
            </w:r>
          </w:p>
        </w:tc>
        <w:tc>
          <w:tcPr>
            <w:tcW w:w="805" w:type="pct"/>
            <w:tcMar>
              <w:left w:w="11" w:type="dxa"/>
              <w:right w:w="11" w:type="dxa"/>
            </w:tcMar>
          </w:tcPr>
          <w:p w14:paraId="72747973" w14:textId="77777777" w:rsidR="00E75CA0" w:rsidRPr="00812A20" w:rsidRDefault="00E75CA0" w:rsidP="00682D6D">
            <w:r w:rsidRPr="00812A20">
              <w:rPr>
                <w:sz w:val="22"/>
                <w:szCs w:val="22"/>
              </w:rPr>
              <w:t> </w:t>
            </w:r>
          </w:p>
        </w:tc>
        <w:tc>
          <w:tcPr>
            <w:tcW w:w="662" w:type="pct"/>
            <w:tcMar>
              <w:left w:w="11" w:type="dxa"/>
              <w:right w:w="11" w:type="dxa"/>
            </w:tcMar>
          </w:tcPr>
          <w:p w14:paraId="796422BD" w14:textId="77777777" w:rsidR="00E75CA0" w:rsidRPr="00812A20" w:rsidRDefault="00E75CA0" w:rsidP="00682D6D">
            <w:r w:rsidRPr="00812A20">
              <w:rPr>
                <w:sz w:val="22"/>
                <w:szCs w:val="22"/>
              </w:rPr>
              <w:t> </w:t>
            </w:r>
          </w:p>
        </w:tc>
        <w:tc>
          <w:tcPr>
            <w:tcW w:w="764" w:type="pct"/>
            <w:tcMar>
              <w:left w:w="11" w:type="dxa"/>
              <w:right w:w="11" w:type="dxa"/>
            </w:tcMar>
          </w:tcPr>
          <w:p w14:paraId="1195B781" w14:textId="77777777" w:rsidR="00E75CA0" w:rsidRPr="00812A20" w:rsidRDefault="00E75CA0" w:rsidP="00682D6D">
            <w:r w:rsidRPr="00812A20">
              <w:rPr>
                <w:sz w:val="22"/>
                <w:szCs w:val="22"/>
              </w:rPr>
              <w:t> </w:t>
            </w:r>
          </w:p>
        </w:tc>
        <w:tc>
          <w:tcPr>
            <w:tcW w:w="1032" w:type="pct"/>
            <w:tcMar>
              <w:left w:w="11" w:type="dxa"/>
              <w:right w:w="11" w:type="dxa"/>
            </w:tcMar>
          </w:tcPr>
          <w:p w14:paraId="37AD99AB" w14:textId="77777777" w:rsidR="00E75CA0" w:rsidRPr="00812A20" w:rsidRDefault="00E75CA0" w:rsidP="00682D6D">
            <w:pPr>
              <w:pStyle w:val="prastasiniatinklio"/>
              <w:spacing w:before="0" w:beforeAutospacing="0" w:after="0" w:afterAutospacing="0"/>
            </w:pPr>
            <w:r w:rsidRPr="00812A20">
              <w:rPr>
                <w:sz w:val="22"/>
                <w:szCs w:val="22"/>
              </w:rPr>
              <w:t xml:space="preserve">Anafilaksinė reakcija </w:t>
            </w:r>
          </w:p>
        </w:tc>
      </w:tr>
      <w:tr w:rsidR="00E75CA0" w:rsidRPr="00812A20" w14:paraId="14F56DAB" w14:textId="77777777" w:rsidTr="00682D6D">
        <w:tc>
          <w:tcPr>
            <w:tcW w:w="627" w:type="pct"/>
            <w:tcMar>
              <w:left w:w="11" w:type="dxa"/>
              <w:right w:w="11" w:type="dxa"/>
            </w:tcMar>
          </w:tcPr>
          <w:p w14:paraId="35E82A9A" w14:textId="77777777" w:rsidR="00E75CA0" w:rsidRPr="00812A20" w:rsidRDefault="00E75CA0" w:rsidP="00682D6D">
            <w:pPr>
              <w:pStyle w:val="prastasiniatinklio"/>
              <w:spacing w:before="0" w:beforeAutospacing="0" w:after="0" w:afterAutospacing="0"/>
            </w:pPr>
            <w:r w:rsidRPr="00812A20">
              <w:rPr>
                <w:sz w:val="22"/>
                <w:szCs w:val="22"/>
              </w:rPr>
              <w:t xml:space="preserve">Metabolizmo ir mitybos sutrikimai </w:t>
            </w:r>
          </w:p>
        </w:tc>
        <w:tc>
          <w:tcPr>
            <w:tcW w:w="486" w:type="pct"/>
            <w:tcMar>
              <w:left w:w="11" w:type="dxa"/>
              <w:right w:w="11" w:type="dxa"/>
            </w:tcMar>
          </w:tcPr>
          <w:p w14:paraId="26B720BA" w14:textId="77777777" w:rsidR="00E75CA0" w:rsidRPr="00812A20" w:rsidRDefault="00E75CA0" w:rsidP="00682D6D">
            <w:r w:rsidRPr="00812A20">
              <w:rPr>
                <w:sz w:val="22"/>
                <w:szCs w:val="22"/>
              </w:rPr>
              <w:t> </w:t>
            </w:r>
          </w:p>
        </w:tc>
        <w:tc>
          <w:tcPr>
            <w:tcW w:w="623" w:type="pct"/>
            <w:tcMar>
              <w:left w:w="11" w:type="dxa"/>
              <w:right w:w="11" w:type="dxa"/>
            </w:tcMar>
          </w:tcPr>
          <w:p w14:paraId="5A6F3DAF" w14:textId="77777777" w:rsidR="00E75CA0" w:rsidRPr="00812A20" w:rsidRDefault="00E75CA0" w:rsidP="00682D6D">
            <w:r w:rsidRPr="00812A20">
              <w:rPr>
                <w:sz w:val="22"/>
                <w:szCs w:val="22"/>
              </w:rPr>
              <w:t> </w:t>
            </w:r>
          </w:p>
        </w:tc>
        <w:tc>
          <w:tcPr>
            <w:tcW w:w="805" w:type="pct"/>
            <w:tcMar>
              <w:left w:w="11" w:type="dxa"/>
              <w:right w:w="11" w:type="dxa"/>
            </w:tcMar>
          </w:tcPr>
          <w:p w14:paraId="789E52AA" w14:textId="77777777" w:rsidR="00E75CA0" w:rsidRPr="00812A20" w:rsidRDefault="00E75CA0" w:rsidP="00682D6D">
            <w:r w:rsidRPr="00812A20">
              <w:rPr>
                <w:sz w:val="22"/>
                <w:szCs w:val="22"/>
              </w:rPr>
              <w:t> </w:t>
            </w:r>
          </w:p>
        </w:tc>
        <w:tc>
          <w:tcPr>
            <w:tcW w:w="662" w:type="pct"/>
            <w:tcMar>
              <w:left w:w="11" w:type="dxa"/>
              <w:right w:w="11" w:type="dxa"/>
            </w:tcMar>
          </w:tcPr>
          <w:p w14:paraId="6CD639C4" w14:textId="77777777" w:rsidR="00E75CA0" w:rsidRPr="00812A20" w:rsidRDefault="00E75CA0" w:rsidP="00682D6D">
            <w:r w:rsidRPr="00812A20">
              <w:rPr>
                <w:sz w:val="22"/>
                <w:szCs w:val="22"/>
              </w:rPr>
              <w:t> </w:t>
            </w:r>
          </w:p>
        </w:tc>
        <w:tc>
          <w:tcPr>
            <w:tcW w:w="764" w:type="pct"/>
            <w:tcMar>
              <w:left w:w="11" w:type="dxa"/>
              <w:right w:w="11" w:type="dxa"/>
            </w:tcMar>
          </w:tcPr>
          <w:p w14:paraId="717317B3" w14:textId="77777777" w:rsidR="00E75CA0" w:rsidRPr="00812A20" w:rsidRDefault="00E75CA0" w:rsidP="00682D6D">
            <w:r w:rsidRPr="00812A20">
              <w:rPr>
                <w:sz w:val="22"/>
                <w:szCs w:val="22"/>
              </w:rPr>
              <w:t> </w:t>
            </w:r>
          </w:p>
        </w:tc>
        <w:tc>
          <w:tcPr>
            <w:tcW w:w="1032" w:type="pct"/>
            <w:tcMar>
              <w:left w:w="11" w:type="dxa"/>
              <w:right w:w="11" w:type="dxa"/>
            </w:tcMar>
          </w:tcPr>
          <w:p w14:paraId="676125D6" w14:textId="77777777" w:rsidR="00E75CA0" w:rsidRPr="00812A20" w:rsidRDefault="00E75CA0" w:rsidP="00682D6D">
            <w:pPr>
              <w:pStyle w:val="prastasiniatinklio"/>
              <w:spacing w:before="0" w:beforeAutospacing="0" w:after="0" w:afterAutospacing="0"/>
            </w:pPr>
            <w:r w:rsidRPr="00812A20">
              <w:rPr>
                <w:sz w:val="22"/>
                <w:szCs w:val="22"/>
              </w:rPr>
              <w:t xml:space="preserve">Apetito sumažėjimas*, hiperkalemija* </w:t>
            </w:r>
          </w:p>
        </w:tc>
      </w:tr>
      <w:tr w:rsidR="00E75CA0" w:rsidRPr="00812A20" w14:paraId="1001600A" w14:textId="77777777" w:rsidTr="00682D6D">
        <w:tc>
          <w:tcPr>
            <w:tcW w:w="627" w:type="pct"/>
            <w:tcMar>
              <w:left w:w="11" w:type="dxa"/>
              <w:right w:w="11" w:type="dxa"/>
            </w:tcMar>
          </w:tcPr>
          <w:p w14:paraId="267CF451" w14:textId="77777777" w:rsidR="00E75CA0" w:rsidRPr="00812A20" w:rsidRDefault="00E75CA0" w:rsidP="00682D6D">
            <w:pPr>
              <w:pStyle w:val="prastasiniatinklio"/>
              <w:spacing w:before="0" w:beforeAutospacing="0" w:after="0" w:afterAutospacing="0"/>
            </w:pPr>
            <w:r w:rsidRPr="00812A20">
              <w:rPr>
                <w:sz w:val="22"/>
                <w:szCs w:val="22"/>
              </w:rPr>
              <w:t xml:space="preserve">Psichikos sutrikimai </w:t>
            </w:r>
          </w:p>
        </w:tc>
        <w:tc>
          <w:tcPr>
            <w:tcW w:w="486" w:type="pct"/>
            <w:tcMar>
              <w:left w:w="11" w:type="dxa"/>
              <w:right w:w="11" w:type="dxa"/>
            </w:tcMar>
          </w:tcPr>
          <w:p w14:paraId="22B58DEF" w14:textId="77777777" w:rsidR="00E75CA0" w:rsidRPr="00812A20" w:rsidRDefault="00E75CA0" w:rsidP="00682D6D">
            <w:r w:rsidRPr="00812A20">
              <w:rPr>
                <w:sz w:val="22"/>
                <w:szCs w:val="22"/>
              </w:rPr>
              <w:t> </w:t>
            </w:r>
          </w:p>
        </w:tc>
        <w:tc>
          <w:tcPr>
            <w:tcW w:w="623" w:type="pct"/>
            <w:tcMar>
              <w:left w:w="11" w:type="dxa"/>
              <w:right w:w="11" w:type="dxa"/>
            </w:tcMar>
          </w:tcPr>
          <w:p w14:paraId="2A12E0BE" w14:textId="77777777" w:rsidR="00E75CA0" w:rsidRPr="00812A20" w:rsidRDefault="00E75CA0" w:rsidP="00682D6D">
            <w:r w:rsidRPr="00812A20">
              <w:rPr>
                <w:sz w:val="22"/>
                <w:szCs w:val="22"/>
              </w:rPr>
              <w:t> </w:t>
            </w:r>
          </w:p>
        </w:tc>
        <w:tc>
          <w:tcPr>
            <w:tcW w:w="805" w:type="pct"/>
            <w:tcMar>
              <w:left w:w="11" w:type="dxa"/>
              <w:right w:w="11" w:type="dxa"/>
            </w:tcMar>
          </w:tcPr>
          <w:p w14:paraId="3144A779" w14:textId="77777777" w:rsidR="00E75CA0" w:rsidRPr="00812A20" w:rsidRDefault="00E75CA0" w:rsidP="00682D6D">
            <w:r w:rsidRPr="00812A20">
              <w:rPr>
                <w:sz w:val="22"/>
                <w:szCs w:val="22"/>
              </w:rPr>
              <w:t> </w:t>
            </w:r>
          </w:p>
        </w:tc>
        <w:tc>
          <w:tcPr>
            <w:tcW w:w="662" w:type="pct"/>
            <w:tcMar>
              <w:left w:w="11" w:type="dxa"/>
              <w:right w:w="11" w:type="dxa"/>
            </w:tcMar>
          </w:tcPr>
          <w:p w14:paraId="31D9AD9E" w14:textId="77777777" w:rsidR="00E75CA0" w:rsidRPr="00812A20" w:rsidRDefault="00E75CA0" w:rsidP="00682D6D">
            <w:r w:rsidRPr="00812A20">
              <w:rPr>
                <w:sz w:val="22"/>
                <w:szCs w:val="22"/>
              </w:rPr>
              <w:t> </w:t>
            </w:r>
          </w:p>
        </w:tc>
        <w:tc>
          <w:tcPr>
            <w:tcW w:w="764" w:type="pct"/>
            <w:tcMar>
              <w:left w:w="11" w:type="dxa"/>
              <w:right w:w="11" w:type="dxa"/>
            </w:tcMar>
          </w:tcPr>
          <w:p w14:paraId="06E64604" w14:textId="77777777" w:rsidR="00E75CA0" w:rsidRPr="00812A20" w:rsidRDefault="00E75CA0" w:rsidP="00682D6D">
            <w:pPr>
              <w:pStyle w:val="prastasiniatinklio"/>
              <w:spacing w:before="0" w:beforeAutospacing="0" w:after="0" w:afterAutospacing="0"/>
            </w:pPr>
            <w:r w:rsidRPr="00812A20">
              <w:rPr>
                <w:sz w:val="22"/>
                <w:szCs w:val="22"/>
              </w:rPr>
              <w:t xml:space="preserve">Haliucinacijos*, </w:t>
            </w:r>
            <w:r>
              <w:rPr>
                <w:sz w:val="22"/>
                <w:szCs w:val="22"/>
              </w:rPr>
              <w:t xml:space="preserve">suglumimo </w:t>
            </w:r>
            <w:r>
              <w:rPr>
                <w:sz w:val="22"/>
                <w:szCs w:val="22"/>
              </w:rPr>
              <w:lastRenderedPageBreak/>
              <w:t>būsena (lengva delyro forma)</w:t>
            </w:r>
            <w:r w:rsidRPr="00812A20">
              <w:rPr>
                <w:sz w:val="22"/>
                <w:szCs w:val="22"/>
              </w:rPr>
              <w:t xml:space="preserve">* </w:t>
            </w:r>
          </w:p>
        </w:tc>
        <w:tc>
          <w:tcPr>
            <w:tcW w:w="1032" w:type="pct"/>
            <w:tcMar>
              <w:left w:w="11" w:type="dxa"/>
              <w:right w:w="11" w:type="dxa"/>
            </w:tcMar>
          </w:tcPr>
          <w:p w14:paraId="4B18C318" w14:textId="77777777" w:rsidR="00E75CA0" w:rsidRPr="00812A20" w:rsidRDefault="00E75CA0" w:rsidP="00682D6D">
            <w:pPr>
              <w:pStyle w:val="prastasiniatinklio"/>
              <w:spacing w:before="0" w:beforeAutospacing="0" w:after="0" w:afterAutospacing="0"/>
            </w:pPr>
            <w:r w:rsidRPr="00812A20">
              <w:rPr>
                <w:sz w:val="22"/>
                <w:szCs w:val="22"/>
              </w:rPr>
              <w:lastRenderedPageBreak/>
              <w:t xml:space="preserve">Delyras* </w:t>
            </w:r>
          </w:p>
        </w:tc>
      </w:tr>
      <w:tr w:rsidR="00E75CA0" w:rsidRPr="00812A20" w14:paraId="057EFAB6" w14:textId="77777777" w:rsidTr="00682D6D">
        <w:tc>
          <w:tcPr>
            <w:tcW w:w="627" w:type="pct"/>
            <w:tcMar>
              <w:left w:w="11" w:type="dxa"/>
              <w:right w:w="11" w:type="dxa"/>
            </w:tcMar>
          </w:tcPr>
          <w:p w14:paraId="1FCE1DD3" w14:textId="77777777" w:rsidR="00E75CA0" w:rsidRPr="00812A20" w:rsidRDefault="00E75CA0" w:rsidP="00682D6D">
            <w:pPr>
              <w:pStyle w:val="prastasiniatinklio"/>
              <w:spacing w:before="0" w:beforeAutospacing="0" w:after="0" w:afterAutospacing="0"/>
            </w:pPr>
            <w:r w:rsidRPr="00812A20">
              <w:rPr>
                <w:sz w:val="22"/>
                <w:szCs w:val="22"/>
              </w:rPr>
              <w:t xml:space="preserve">Nervų sistemos sutrikimai </w:t>
            </w:r>
          </w:p>
        </w:tc>
        <w:tc>
          <w:tcPr>
            <w:tcW w:w="486" w:type="pct"/>
            <w:tcMar>
              <w:left w:w="11" w:type="dxa"/>
              <w:right w:w="11" w:type="dxa"/>
            </w:tcMar>
          </w:tcPr>
          <w:p w14:paraId="415AF85A" w14:textId="77777777" w:rsidR="00E75CA0" w:rsidRPr="00812A20" w:rsidRDefault="00E75CA0" w:rsidP="00682D6D">
            <w:r w:rsidRPr="00812A20">
              <w:rPr>
                <w:sz w:val="22"/>
                <w:szCs w:val="22"/>
              </w:rPr>
              <w:t> </w:t>
            </w:r>
          </w:p>
        </w:tc>
        <w:tc>
          <w:tcPr>
            <w:tcW w:w="623" w:type="pct"/>
            <w:tcMar>
              <w:left w:w="11" w:type="dxa"/>
              <w:right w:w="11" w:type="dxa"/>
            </w:tcMar>
          </w:tcPr>
          <w:p w14:paraId="59F66039" w14:textId="77777777" w:rsidR="00E75CA0" w:rsidRPr="00812A20" w:rsidRDefault="00E75CA0" w:rsidP="00682D6D">
            <w:r w:rsidRPr="00812A20">
              <w:rPr>
                <w:sz w:val="22"/>
                <w:szCs w:val="22"/>
              </w:rPr>
              <w:t> </w:t>
            </w:r>
          </w:p>
        </w:tc>
        <w:tc>
          <w:tcPr>
            <w:tcW w:w="805" w:type="pct"/>
            <w:tcMar>
              <w:left w:w="11" w:type="dxa"/>
              <w:right w:w="11" w:type="dxa"/>
            </w:tcMar>
          </w:tcPr>
          <w:p w14:paraId="5BD64824" w14:textId="77777777" w:rsidR="00E75CA0" w:rsidRPr="00812A20" w:rsidRDefault="00E75CA0" w:rsidP="00682D6D">
            <w:pPr>
              <w:pStyle w:val="prastasiniatinklio"/>
              <w:spacing w:before="0" w:beforeAutospacing="0" w:after="0" w:afterAutospacing="0"/>
            </w:pPr>
            <w:r w:rsidRPr="00812A20">
              <w:rPr>
                <w:sz w:val="22"/>
                <w:szCs w:val="22"/>
              </w:rPr>
              <w:t xml:space="preserve">Somnolencija, skonio pojūčio sutrikimas </w:t>
            </w:r>
          </w:p>
        </w:tc>
        <w:tc>
          <w:tcPr>
            <w:tcW w:w="662" w:type="pct"/>
            <w:tcMar>
              <w:left w:w="11" w:type="dxa"/>
              <w:right w:w="11" w:type="dxa"/>
            </w:tcMar>
          </w:tcPr>
          <w:p w14:paraId="469A7A53" w14:textId="77777777" w:rsidR="00E75CA0" w:rsidRPr="00812A20" w:rsidRDefault="00E75CA0" w:rsidP="00682D6D">
            <w:pPr>
              <w:pStyle w:val="prastasiniatinklio"/>
              <w:spacing w:before="0" w:beforeAutospacing="0" w:after="0" w:afterAutospacing="0"/>
            </w:pPr>
            <w:r>
              <w:rPr>
                <w:sz w:val="22"/>
                <w:szCs w:val="22"/>
              </w:rPr>
              <w:t>Svaigulys</w:t>
            </w:r>
            <w:r w:rsidRPr="00812A20">
              <w:rPr>
                <w:sz w:val="22"/>
                <w:szCs w:val="22"/>
              </w:rPr>
              <w:t xml:space="preserve">* galvos skausmas* </w:t>
            </w:r>
          </w:p>
        </w:tc>
        <w:tc>
          <w:tcPr>
            <w:tcW w:w="764" w:type="pct"/>
            <w:tcMar>
              <w:left w:w="11" w:type="dxa"/>
              <w:right w:w="11" w:type="dxa"/>
            </w:tcMar>
          </w:tcPr>
          <w:p w14:paraId="2F53958D" w14:textId="77777777" w:rsidR="00E75CA0" w:rsidRPr="00812A20" w:rsidRDefault="00E75CA0" w:rsidP="00682D6D">
            <w:r w:rsidRPr="00812A20">
              <w:rPr>
                <w:sz w:val="22"/>
                <w:szCs w:val="22"/>
              </w:rPr>
              <w:t> </w:t>
            </w:r>
          </w:p>
        </w:tc>
        <w:tc>
          <w:tcPr>
            <w:tcW w:w="1032" w:type="pct"/>
            <w:tcMar>
              <w:left w:w="11" w:type="dxa"/>
              <w:right w:w="11" w:type="dxa"/>
            </w:tcMar>
          </w:tcPr>
          <w:p w14:paraId="349CFC11" w14:textId="77777777" w:rsidR="00E75CA0" w:rsidRPr="00812A20" w:rsidRDefault="00E75CA0" w:rsidP="00682D6D">
            <w:r w:rsidRPr="00812A20">
              <w:rPr>
                <w:sz w:val="22"/>
                <w:szCs w:val="22"/>
              </w:rPr>
              <w:t> </w:t>
            </w:r>
          </w:p>
        </w:tc>
      </w:tr>
      <w:tr w:rsidR="00E75CA0" w:rsidRPr="00812A20" w14:paraId="779A73B5" w14:textId="77777777" w:rsidTr="00682D6D">
        <w:tc>
          <w:tcPr>
            <w:tcW w:w="627" w:type="pct"/>
            <w:tcMar>
              <w:left w:w="11" w:type="dxa"/>
              <w:right w:w="11" w:type="dxa"/>
            </w:tcMar>
          </w:tcPr>
          <w:p w14:paraId="7364C61F" w14:textId="77777777" w:rsidR="00E75CA0" w:rsidRPr="00812A20" w:rsidRDefault="00E75CA0" w:rsidP="00682D6D">
            <w:pPr>
              <w:pStyle w:val="prastasiniatinklio"/>
              <w:spacing w:before="0" w:beforeAutospacing="0" w:after="0" w:afterAutospacing="0"/>
            </w:pPr>
            <w:r w:rsidRPr="00812A20">
              <w:rPr>
                <w:sz w:val="22"/>
                <w:szCs w:val="22"/>
              </w:rPr>
              <w:t xml:space="preserve">Akių sutrikimai </w:t>
            </w:r>
          </w:p>
        </w:tc>
        <w:tc>
          <w:tcPr>
            <w:tcW w:w="486" w:type="pct"/>
            <w:tcMar>
              <w:left w:w="11" w:type="dxa"/>
              <w:right w:w="11" w:type="dxa"/>
            </w:tcMar>
          </w:tcPr>
          <w:p w14:paraId="7C118154" w14:textId="77777777" w:rsidR="00E75CA0" w:rsidRPr="00812A20" w:rsidRDefault="00E75CA0" w:rsidP="00682D6D">
            <w:r w:rsidRPr="00812A20">
              <w:rPr>
                <w:sz w:val="22"/>
                <w:szCs w:val="22"/>
              </w:rPr>
              <w:t> </w:t>
            </w:r>
          </w:p>
        </w:tc>
        <w:tc>
          <w:tcPr>
            <w:tcW w:w="623" w:type="pct"/>
            <w:tcMar>
              <w:left w:w="11" w:type="dxa"/>
              <w:right w:w="11" w:type="dxa"/>
            </w:tcMar>
          </w:tcPr>
          <w:p w14:paraId="469B6D46" w14:textId="77777777" w:rsidR="00E75CA0" w:rsidRPr="00812A20" w:rsidRDefault="00E75CA0" w:rsidP="00682D6D">
            <w:pPr>
              <w:pStyle w:val="prastasiniatinklio"/>
              <w:spacing w:before="0" w:beforeAutospacing="0" w:after="0" w:afterAutospacing="0"/>
            </w:pPr>
            <w:r w:rsidRPr="00812A20">
              <w:rPr>
                <w:sz w:val="22"/>
                <w:szCs w:val="22"/>
              </w:rPr>
              <w:t xml:space="preserve">Miglotas matymas </w:t>
            </w:r>
          </w:p>
        </w:tc>
        <w:tc>
          <w:tcPr>
            <w:tcW w:w="805" w:type="pct"/>
            <w:tcMar>
              <w:left w:w="11" w:type="dxa"/>
              <w:right w:w="11" w:type="dxa"/>
            </w:tcMar>
          </w:tcPr>
          <w:p w14:paraId="53BBF6B6" w14:textId="77777777" w:rsidR="00E75CA0" w:rsidRPr="00812A20" w:rsidRDefault="00E75CA0" w:rsidP="00682D6D">
            <w:pPr>
              <w:pStyle w:val="prastasiniatinklio"/>
              <w:spacing w:before="0" w:beforeAutospacing="0" w:after="0" w:afterAutospacing="0"/>
            </w:pPr>
            <w:r w:rsidRPr="00812A20">
              <w:rPr>
                <w:sz w:val="22"/>
                <w:szCs w:val="22"/>
              </w:rPr>
              <w:t xml:space="preserve">Akių sausumas </w:t>
            </w:r>
          </w:p>
        </w:tc>
        <w:tc>
          <w:tcPr>
            <w:tcW w:w="662" w:type="pct"/>
            <w:tcMar>
              <w:left w:w="11" w:type="dxa"/>
              <w:right w:w="11" w:type="dxa"/>
            </w:tcMar>
          </w:tcPr>
          <w:p w14:paraId="6CF48D9D" w14:textId="77777777" w:rsidR="00E75CA0" w:rsidRPr="00812A20" w:rsidRDefault="00E75CA0" w:rsidP="00682D6D">
            <w:r w:rsidRPr="00812A20">
              <w:rPr>
                <w:sz w:val="22"/>
                <w:szCs w:val="22"/>
              </w:rPr>
              <w:t> </w:t>
            </w:r>
          </w:p>
        </w:tc>
        <w:tc>
          <w:tcPr>
            <w:tcW w:w="764" w:type="pct"/>
            <w:tcMar>
              <w:left w:w="11" w:type="dxa"/>
              <w:right w:w="11" w:type="dxa"/>
            </w:tcMar>
          </w:tcPr>
          <w:p w14:paraId="7CE9B6A5" w14:textId="77777777" w:rsidR="00E75CA0" w:rsidRPr="00812A20" w:rsidRDefault="00E75CA0" w:rsidP="00682D6D">
            <w:r w:rsidRPr="00812A20">
              <w:rPr>
                <w:sz w:val="22"/>
                <w:szCs w:val="22"/>
              </w:rPr>
              <w:t> </w:t>
            </w:r>
          </w:p>
        </w:tc>
        <w:tc>
          <w:tcPr>
            <w:tcW w:w="1032" w:type="pct"/>
            <w:tcMar>
              <w:left w:w="11" w:type="dxa"/>
              <w:right w:w="11" w:type="dxa"/>
            </w:tcMar>
          </w:tcPr>
          <w:p w14:paraId="2D10C676" w14:textId="77777777" w:rsidR="00E75CA0" w:rsidRPr="00812A20" w:rsidRDefault="00E75CA0" w:rsidP="00682D6D">
            <w:pPr>
              <w:pStyle w:val="prastasiniatinklio"/>
              <w:spacing w:before="0" w:beforeAutospacing="0" w:after="0" w:afterAutospacing="0"/>
            </w:pPr>
            <w:r w:rsidRPr="00812A20">
              <w:rPr>
                <w:sz w:val="22"/>
                <w:szCs w:val="22"/>
              </w:rPr>
              <w:t xml:space="preserve">Glaukoma* </w:t>
            </w:r>
          </w:p>
        </w:tc>
      </w:tr>
      <w:tr w:rsidR="00E75CA0" w:rsidRPr="00812A20" w14:paraId="1A50FF90" w14:textId="77777777" w:rsidTr="00682D6D">
        <w:tc>
          <w:tcPr>
            <w:tcW w:w="627" w:type="pct"/>
            <w:tcMar>
              <w:left w:w="11" w:type="dxa"/>
              <w:right w:w="11" w:type="dxa"/>
            </w:tcMar>
          </w:tcPr>
          <w:p w14:paraId="7B55D498" w14:textId="77777777" w:rsidR="00E75CA0" w:rsidRPr="00812A20" w:rsidRDefault="00E75CA0" w:rsidP="00682D6D">
            <w:pPr>
              <w:pStyle w:val="prastasiniatinklio"/>
              <w:spacing w:before="0" w:beforeAutospacing="0" w:after="0" w:afterAutospacing="0"/>
            </w:pPr>
            <w:r w:rsidRPr="00812A20">
              <w:rPr>
                <w:sz w:val="22"/>
                <w:szCs w:val="22"/>
              </w:rPr>
              <w:t xml:space="preserve">Širdies sutrikimai </w:t>
            </w:r>
          </w:p>
        </w:tc>
        <w:tc>
          <w:tcPr>
            <w:tcW w:w="486" w:type="pct"/>
            <w:tcMar>
              <w:left w:w="11" w:type="dxa"/>
              <w:right w:w="11" w:type="dxa"/>
            </w:tcMar>
          </w:tcPr>
          <w:p w14:paraId="26C9D683" w14:textId="77777777" w:rsidR="00E75CA0" w:rsidRPr="00812A20" w:rsidRDefault="00E75CA0" w:rsidP="00682D6D">
            <w:r w:rsidRPr="00812A20">
              <w:rPr>
                <w:sz w:val="22"/>
                <w:szCs w:val="22"/>
              </w:rPr>
              <w:t> </w:t>
            </w:r>
          </w:p>
        </w:tc>
        <w:tc>
          <w:tcPr>
            <w:tcW w:w="623" w:type="pct"/>
            <w:tcMar>
              <w:left w:w="11" w:type="dxa"/>
              <w:right w:w="11" w:type="dxa"/>
            </w:tcMar>
          </w:tcPr>
          <w:p w14:paraId="28372CD8" w14:textId="77777777" w:rsidR="00E75CA0" w:rsidRPr="00812A20" w:rsidRDefault="00E75CA0" w:rsidP="00682D6D">
            <w:r w:rsidRPr="00812A20">
              <w:rPr>
                <w:sz w:val="22"/>
                <w:szCs w:val="22"/>
              </w:rPr>
              <w:t> </w:t>
            </w:r>
          </w:p>
        </w:tc>
        <w:tc>
          <w:tcPr>
            <w:tcW w:w="805" w:type="pct"/>
            <w:tcMar>
              <w:left w:w="11" w:type="dxa"/>
              <w:right w:w="11" w:type="dxa"/>
            </w:tcMar>
          </w:tcPr>
          <w:p w14:paraId="67C0185B" w14:textId="77777777" w:rsidR="00E75CA0" w:rsidRPr="00812A20" w:rsidRDefault="00E75CA0" w:rsidP="00682D6D">
            <w:r w:rsidRPr="00812A20">
              <w:rPr>
                <w:sz w:val="22"/>
                <w:szCs w:val="22"/>
              </w:rPr>
              <w:t> </w:t>
            </w:r>
          </w:p>
        </w:tc>
        <w:tc>
          <w:tcPr>
            <w:tcW w:w="662" w:type="pct"/>
            <w:tcMar>
              <w:left w:w="11" w:type="dxa"/>
              <w:right w:w="11" w:type="dxa"/>
            </w:tcMar>
          </w:tcPr>
          <w:p w14:paraId="4F735C9C" w14:textId="77777777" w:rsidR="00E75CA0" w:rsidRPr="00812A20" w:rsidRDefault="00E75CA0" w:rsidP="00682D6D">
            <w:r w:rsidRPr="00812A20">
              <w:rPr>
                <w:sz w:val="22"/>
                <w:szCs w:val="22"/>
              </w:rPr>
              <w:t> </w:t>
            </w:r>
          </w:p>
        </w:tc>
        <w:tc>
          <w:tcPr>
            <w:tcW w:w="764" w:type="pct"/>
            <w:tcMar>
              <w:left w:w="11" w:type="dxa"/>
              <w:right w:w="11" w:type="dxa"/>
            </w:tcMar>
          </w:tcPr>
          <w:p w14:paraId="17B4A8B0" w14:textId="77777777" w:rsidR="00E75CA0" w:rsidRPr="00812A20" w:rsidRDefault="00E75CA0" w:rsidP="00682D6D">
            <w:r w:rsidRPr="00812A20">
              <w:rPr>
                <w:sz w:val="22"/>
                <w:szCs w:val="22"/>
              </w:rPr>
              <w:t> </w:t>
            </w:r>
          </w:p>
        </w:tc>
        <w:tc>
          <w:tcPr>
            <w:tcW w:w="1032" w:type="pct"/>
            <w:tcMar>
              <w:left w:w="11" w:type="dxa"/>
              <w:right w:w="11" w:type="dxa"/>
            </w:tcMar>
          </w:tcPr>
          <w:p w14:paraId="08B81D84" w14:textId="77777777" w:rsidR="00E75CA0" w:rsidRPr="00812A20" w:rsidRDefault="00E75CA0" w:rsidP="00682D6D">
            <w:pPr>
              <w:pStyle w:val="prastasiniatinklio"/>
              <w:spacing w:before="0" w:beforeAutospacing="0" w:after="0" w:afterAutospacing="0"/>
            </w:pPr>
            <w:r w:rsidRPr="00812A20">
              <w:rPr>
                <w:i/>
                <w:sz w:val="22"/>
                <w:szCs w:val="22"/>
              </w:rPr>
              <w:t>Torsade de Pointes</w:t>
            </w:r>
            <w:r w:rsidRPr="00812A20">
              <w:rPr>
                <w:sz w:val="22"/>
                <w:szCs w:val="22"/>
              </w:rPr>
              <w:t>*, Q</w:t>
            </w:r>
            <w:r>
              <w:rPr>
                <w:sz w:val="22"/>
                <w:szCs w:val="22"/>
              </w:rPr>
              <w:t>T</w:t>
            </w:r>
            <w:r w:rsidRPr="00812A20">
              <w:rPr>
                <w:sz w:val="22"/>
                <w:szCs w:val="22"/>
              </w:rPr>
              <w:t xml:space="preserve"> intervalo pailgėjimas elektrokardiogramoje, prieširdžių virpėjimas*, palpitacija*, tachikardija*</w:t>
            </w:r>
          </w:p>
        </w:tc>
      </w:tr>
      <w:tr w:rsidR="00E75CA0" w:rsidRPr="00812A20" w14:paraId="036304C0" w14:textId="77777777" w:rsidTr="00682D6D">
        <w:tc>
          <w:tcPr>
            <w:tcW w:w="627" w:type="pct"/>
            <w:tcMar>
              <w:left w:w="11" w:type="dxa"/>
              <w:right w:w="11" w:type="dxa"/>
            </w:tcMar>
          </w:tcPr>
          <w:p w14:paraId="3068EA0A" w14:textId="77777777" w:rsidR="00E75CA0" w:rsidRPr="00812A20" w:rsidRDefault="00E75CA0" w:rsidP="00682D6D">
            <w:pPr>
              <w:pStyle w:val="prastasiniatinklio"/>
              <w:spacing w:before="0" w:beforeAutospacing="0" w:after="0" w:afterAutospacing="0"/>
            </w:pPr>
            <w:r w:rsidRPr="00812A20">
              <w:rPr>
                <w:sz w:val="22"/>
                <w:szCs w:val="22"/>
              </w:rPr>
              <w:t xml:space="preserve">Kvėpavimo sistemos, krūtinės ląstos ir tarpuplaučio sutrikimai </w:t>
            </w:r>
          </w:p>
        </w:tc>
        <w:tc>
          <w:tcPr>
            <w:tcW w:w="486" w:type="pct"/>
            <w:tcMar>
              <w:left w:w="11" w:type="dxa"/>
              <w:right w:w="11" w:type="dxa"/>
            </w:tcMar>
          </w:tcPr>
          <w:p w14:paraId="43E75A59" w14:textId="77777777" w:rsidR="00E75CA0" w:rsidRPr="00812A20" w:rsidRDefault="00E75CA0" w:rsidP="00682D6D">
            <w:r w:rsidRPr="00812A20">
              <w:rPr>
                <w:sz w:val="22"/>
                <w:szCs w:val="22"/>
              </w:rPr>
              <w:t> </w:t>
            </w:r>
          </w:p>
        </w:tc>
        <w:tc>
          <w:tcPr>
            <w:tcW w:w="623" w:type="pct"/>
            <w:tcMar>
              <w:left w:w="11" w:type="dxa"/>
              <w:right w:w="11" w:type="dxa"/>
            </w:tcMar>
          </w:tcPr>
          <w:p w14:paraId="1D81E492" w14:textId="77777777" w:rsidR="00E75CA0" w:rsidRPr="00812A20" w:rsidRDefault="00E75CA0" w:rsidP="00682D6D">
            <w:r w:rsidRPr="00812A20">
              <w:rPr>
                <w:sz w:val="22"/>
                <w:szCs w:val="22"/>
              </w:rPr>
              <w:t> </w:t>
            </w:r>
          </w:p>
        </w:tc>
        <w:tc>
          <w:tcPr>
            <w:tcW w:w="805" w:type="pct"/>
            <w:tcMar>
              <w:left w:w="11" w:type="dxa"/>
              <w:right w:w="11" w:type="dxa"/>
            </w:tcMar>
          </w:tcPr>
          <w:p w14:paraId="1B2A7F85" w14:textId="77777777" w:rsidR="00E75CA0" w:rsidRPr="00812A20" w:rsidRDefault="00E75CA0" w:rsidP="00682D6D">
            <w:pPr>
              <w:pStyle w:val="prastasiniatinklio"/>
              <w:spacing w:before="0" w:beforeAutospacing="0" w:after="0" w:afterAutospacing="0"/>
            </w:pPr>
            <w:r w:rsidRPr="00812A20">
              <w:rPr>
                <w:sz w:val="22"/>
                <w:szCs w:val="22"/>
              </w:rPr>
              <w:t xml:space="preserve">Nosies sausumas </w:t>
            </w:r>
          </w:p>
        </w:tc>
        <w:tc>
          <w:tcPr>
            <w:tcW w:w="662" w:type="pct"/>
            <w:tcMar>
              <w:left w:w="11" w:type="dxa"/>
              <w:right w:w="11" w:type="dxa"/>
            </w:tcMar>
          </w:tcPr>
          <w:p w14:paraId="486AD9EC" w14:textId="77777777" w:rsidR="00E75CA0" w:rsidRPr="00812A20" w:rsidRDefault="00E75CA0" w:rsidP="00682D6D">
            <w:r w:rsidRPr="00812A20">
              <w:rPr>
                <w:sz w:val="22"/>
                <w:szCs w:val="22"/>
              </w:rPr>
              <w:t> </w:t>
            </w:r>
          </w:p>
        </w:tc>
        <w:tc>
          <w:tcPr>
            <w:tcW w:w="764" w:type="pct"/>
            <w:tcMar>
              <w:left w:w="11" w:type="dxa"/>
              <w:right w:w="11" w:type="dxa"/>
            </w:tcMar>
          </w:tcPr>
          <w:p w14:paraId="46370CF3" w14:textId="77777777" w:rsidR="00E75CA0" w:rsidRPr="00812A20" w:rsidRDefault="00E75CA0" w:rsidP="00682D6D">
            <w:r w:rsidRPr="00812A20">
              <w:rPr>
                <w:sz w:val="22"/>
                <w:szCs w:val="22"/>
              </w:rPr>
              <w:t> </w:t>
            </w:r>
          </w:p>
        </w:tc>
        <w:tc>
          <w:tcPr>
            <w:tcW w:w="1032" w:type="pct"/>
            <w:tcMar>
              <w:left w:w="11" w:type="dxa"/>
              <w:right w:w="11" w:type="dxa"/>
            </w:tcMar>
          </w:tcPr>
          <w:p w14:paraId="48F8946D" w14:textId="77777777" w:rsidR="00E75CA0" w:rsidRPr="00812A20" w:rsidRDefault="00E75CA0" w:rsidP="00682D6D">
            <w:pPr>
              <w:pStyle w:val="prastasiniatinklio"/>
              <w:spacing w:before="0" w:beforeAutospacing="0" w:after="0" w:afterAutospacing="0"/>
            </w:pPr>
            <w:r w:rsidRPr="00812A20">
              <w:rPr>
                <w:sz w:val="22"/>
                <w:szCs w:val="22"/>
              </w:rPr>
              <w:t xml:space="preserve">Disfonija* </w:t>
            </w:r>
          </w:p>
        </w:tc>
      </w:tr>
      <w:tr w:rsidR="00E75CA0" w:rsidRPr="00812A20" w14:paraId="3A6FB929" w14:textId="77777777" w:rsidTr="00682D6D">
        <w:tc>
          <w:tcPr>
            <w:tcW w:w="627" w:type="pct"/>
            <w:tcMar>
              <w:left w:w="11" w:type="dxa"/>
              <w:right w:w="11" w:type="dxa"/>
            </w:tcMar>
          </w:tcPr>
          <w:p w14:paraId="08B9E37D" w14:textId="77777777" w:rsidR="00E75CA0" w:rsidRPr="00812A20" w:rsidRDefault="00E75CA0" w:rsidP="00682D6D">
            <w:pPr>
              <w:pStyle w:val="prastasiniatinklio"/>
              <w:spacing w:before="0" w:beforeAutospacing="0" w:after="0" w:afterAutospacing="0"/>
            </w:pPr>
            <w:r w:rsidRPr="00812A20">
              <w:rPr>
                <w:sz w:val="22"/>
                <w:szCs w:val="22"/>
              </w:rPr>
              <w:t xml:space="preserve">Virškinimo trakto sutrikimai </w:t>
            </w:r>
          </w:p>
        </w:tc>
        <w:tc>
          <w:tcPr>
            <w:tcW w:w="486" w:type="pct"/>
            <w:tcMar>
              <w:left w:w="11" w:type="dxa"/>
              <w:right w:w="11" w:type="dxa"/>
            </w:tcMar>
          </w:tcPr>
          <w:p w14:paraId="5E58EC8E" w14:textId="77777777" w:rsidR="00E75CA0" w:rsidRPr="00812A20" w:rsidRDefault="00E75CA0" w:rsidP="00682D6D">
            <w:pPr>
              <w:pStyle w:val="prastasiniatinklio"/>
              <w:spacing w:before="0" w:beforeAutospacing="0" w:after="0" w:afterAutospacing="0"/>
            </w:pPr>
            <w:r w:rsidRPr="00812A20">
              <w:rPr>
                <w:sz w:val="22"/>
                <w:szCs w:val="22"/>
              </w:rPr>
              <w:t xml:space="preserve">Burnos džiūvimas </w:t>
            </w:r>
          </w:p>
        </w:tc>
        <w:tc>
          <w:tcPr>
            <w:tcW w:w="623" w:type="pct"/>
            <w:tcMar>
              <w:left w:w="11" w:type="dxa"/>
              <w:right w:w="11" w:type="dxa"/>
            </w:tcMar>
          </w:tcPr>
          <w:p w14:paraId="1477DBA1" w14:textId="77777777" w:rsidR="00E75CA0" w:rsidRPr="00812A20" w:rsidRDefault="00E75CA0" w:rsidP="00682D6D">
            <w:pPr>
              <w:pStyle w:val="prastasiniatinklio"/>
              <w:spacing w:before="0" w:beforeAutospacing="0" w:after="0" w:afterAutospacing="0"/>
            </w:pPr>
            <w:r w:rsidRPr="00812A20">
              <w:rPr>
                <w:sz w:val="22"/>
                <w:szCs w:val="22"/>
              </w:rPr>
              <w:t xml:space="preserve">Vidurių užkietėjimas, pykinimas, dispepsija, pilvo skausmas </w:t>
            </w:r>
          </w:p>
        </w:tc>
        <w:tc>
          <w:tcPr>
            <w:tcW w:w="805" w:type="pct"/>
            <w:tcMar>
              <w:left w:w="11" w:type="dxa"/>
              <w:right w:w="11" w:type="dxa"/>
            </w:tcMar>
          </w:tcPr>
          <w:p w14:paraId="5531735F" w14:textId="77777777" w:rsidR="00E75CA0" w:rsidRPr="00812A20" w:rsidRDefault="00E75CA0" w:rsidP="00682D6D">
            <w:pPr>
              <w:pStyle w:val="prastasiniatinklio"/>
              <w:spacing w:before="0" w:beforeAutospacing="0" w:after="0" w:afterAutospacing="0"/>
            </w:pPr>
            <w:r w:rsidRPr="00812A20">
              <w:rPr>
                <w:sz w:val="22"/>
                <w:szCs w:val="22"/>
              </w:rPr>
              <w:t xml:space="preserve">Gastroezofaginio refliukso liga, ryklės džiūvimas </w:t>
            </w:r>
          </w:p>
        </w:tc>
        <w:tc>
          <w:tcPr>
            <w:tcW w:w="662" w:type="pct"/>
            <w:tcMar>
              <w:left w:w="11" w:type="dxa"/>
              <w:right w:w="11" w:type="dxa"/>
            </w:tcMar>
          </w:tcPr>
          <w:p w14:paraId="6523F314" w14:textId="77777777" w:rsidR="00E75CA0" w:rsidRPr="00812A20" w:rsidRDefault="00E75CA0" w:rsidP="00682D6D">
            <w:pPr>
              <w:pStyle w:val="prastasiniatinklio"/>
              <w:spacing w:before="0" w:beforeAutospacing="0" w:after="0" w:afterAutospacing="0"/>
            </w:pPr>
            <w:r w:rsidRPr="00812A20">
              <w:rPr>
                <w:sz w:val="22"/>
                <w:szCs w:val="22"/>
              </w:rPr>
              <w:t xml:space="preserve">Gaubtinės žarnos obstrukcija, išmatų susikaupimas, vėmimas* </w:t>
            </w:r>
          </w:p>
        </w:tc>
        <w:tc>
          <w:tcPr>
            <w:tcW w:w="764" w:type="pct"/>
            <w:tcMar>
              <w:left w:w="11" w:type="dxa"/>
              <w:right w:w="11" w:type="dxa"/>
            </w:tcMar>
          </w:tcPr>
          <w:p w14:paraId="2F3131DD" w14:textId="77777777" w:rsidR="00E75CA0" w:rsidRPr="00812A20" w:rsidRDefault="00E75CA0" w:rsidP="00682D6D">
            <w:r w:rsidRPr="00812A20">
              <w:rPr>
                <w:sz w:val="22"/>
                <w:szCs w:val="22"/>
              </w:rPr>
              <w:t> </w:t>
            </w:r>
          </w:p>
        </w:tc>
        <w:tc>
          <w:tcPr>
            <w:tcW w:w="1032" w:type="pct"/>
            <w:tcMar>
              <w:left w:w="11" w:type="dxa"/>
              <w:right w:w="11" w:type="dxa"/>
            </w:tcMar>
          </w:tcPr>
          <w:p w14:paraId="0D52BED5" w14:textId="77777777" w:rsidR="00E75CA0" w:rsidRPr="00812A20" w:rsidRDefault="00E75CA0" w:rsidP="00682D6D">
            <w:pPr>
              <w:pStyle w:val="prastasiniatinklio"/>
              <w:spacing w:before="0" w:beforeAutospacing="0" w:after="0" w:afterAutospacing="0"/>
            </w:pPr>
            <w:r w:rsidRPr="00812A20">
              <w:rPr>
                <w:sz w:val="22"/>
                <w:szCs w:val="22"/>
              </w:rPr>
              <w:t xml:space="preserve">Žarnyno nepraeinamumas*, nemalonus pojūtis pilve* </w:t>
            </w:r>
          </w:p>
        </w:tc>
      </w:tr>
      <w:tr w:rsidR="00E75CA0" w:rsidRPr="00812A20" w14:paraId="00D47D5F" w14:textId="77777777" w:rsidTr="00682D6D">
        <w:tc>
          <w:tcPr>
            <w:tcW w:w="627" w:type="pct"/>
            <w:tcMar>
              <w:left w:w="11" w:type="dxa"/>
              <w:right w:w="11" w:type="dxa"/>
            </w:tcMar>
          </w:tcPr>
          <w:p w14:paraId="6B1F342E" w14:textId="77777777" w:rsidR="00E75CA0" w:rsidRPr="00812A20" w:rsidRDefault="00E75CA0" w:rsidP="00682D6D">
            <w:pPr>
              <w:pStyle w:val="prastasiniatinklio"/>
              <w:spacing w:before="0" w:beforeAutospacing="0" w:after="0" w:afterAutospacing="0"/>
            </w:pPr>
            <w:r w:rsidRPr="00812A20">
              <w:rPr>
                <w:sz w:val="22"/>
                <w:szCs w:val="22"/>
              </w:rPr>
              <w:t xml:space="preserve">Kepenų, tulžies pūslės ir latakų sutrikimai </w:t>
            </w:r>
          </w:p>
        </w:tc>
        <w:tc>
          <w:tcPr>
            <w:tcW w:w="486" w:type="pct"/>
            <w:tcMar>
              <w:left w:w="11" w:type="dxa"/>
              <w:right w:w="11" w:type="dxa"/>
            </w:tcMar>
          </w:tcPr>
          <w:p w14:paraId="2721C432" w14:textId="77777777" w:rsidR="00E75CA0" w:rsidRPr="00812A20" w:rsidRDefault="00E75CA0" w:rsidP="00682D6D">
            <w:r w:rsidRPr="00812A20">
              <w:rPr>
                <w:sz w:val="22"/>
                <w:szCs w:val="22"/>
              </w:rPr>
              <w:t> </w:t>
            </w:r>
          </w:p>
        </w:tc>
        <w:tc>
          <w:tcPr>
            <w:tcW w:w="623" w:type="pct"/>
            <w:tcMar>
              <w:left w:w="11" w:type="dxa"/>
              <w:right w:w="11" w:type="dxa"/>
            </w:tcMar>
          </w:tcPr>
          <w:p w14:paraId="557072D4" w14:textId="77777777" w:rsidR="00E75CA0" w:rsidRPr="00812A20" w:rsidRDefault="00E75CA0" w:rsidP="00682D6D">
            <w:r w:rsidRPr="00812A20">
              <w:rPr>
                <w:sz w:val="22"/>
                <w:szCs w:val="22"/>
              </w:rPr>
              <w:t> </w:t>
            </w:r>
          </w:p>
        </w:tc>
        <w:tc>
          <w:tcPr>
            <w:tcW w:w="805" w:type="pct"/>
            <w:tcMar>
              <w:left w:w="11" w:type="dxa"/>
              <w:right w:w="11" w:type="dxa"/>
            </w:tcMar>
          </w:tcPr>
          <w:p w14:paraId="55F1FF7D" w14:textId="77777777" w:rsidR="00E75CA0" w:rsidRPr="00812A20" w:rsidRDefault="00E75CA0" w:rsidP="00682D6D">
            <w:r w:rsidRPr="00812A20">
              <w:rPr>
                <w:sz w:val="22"/>
                <w:szCs w:val="22"/>
              </w:rPr>
              <w:t> </w:t>
            </w:r>
          </w:p>
        </w:tc>
        <w:tc>
          <w:tcPr>
            <w:tcW w:w="662" w:type="pct"/>
            <w:tcMar>
              <w:left w:w="11" w:type="dxa"/>
              <w:right w:w="11" w:type="dxa"/>
            </w:tcMar>
          </w:tcPr>
          <w:p w14:paraId="3FE33B66" w14:textId="77777777" w:rsidR="00E75CA0" w:rsidRPr="00812A20" w:rsidRDefault="00E75CA0" w:rsidP="00682D6D">
            <w:r w:rsidRPr="00812A20">
              <w:rPr>
                <w:sz w:val="22"/>
                <w:szCs w:val="22"/>
              </w:rPr>
              <w:t> </w:t>
            </w:r>
          </w:p>
        </w:tc>
        <w:tc>
          <w:tcPr>
            <w:tcW w:w="764" w:type="pct"/>
            <w:tcMar>
              <w:left w:w="11" w:type="dxa"/>
              <w:right w:w="11" w:type="dxa"/>
            </w:tcMar>
          </w:tcPr>
          <w:p w14:paraId="0B6A7B7E" w14:textId="77777777" w:rsidR="00E75CA0" w:rsidRPr="00812A20" w:rsidRDefault="00E75CA0" w:rsidP="00682D6D">
            <w:r w:rsidRPr="00812A20">
              <w:rPr>
                <w:sz w:val="22"/>
                <w:szCs w:val="22"/>
              </w:rPr>
              <w:t> </w:t>
            </w:r>
          </w:p>
        </w:tc>
        <w:tc>
          <w:tcPr>
            <w:tcW w:w="1032" w:type="pct"/>
            <w:tcMar>
              <w:left w:w="11" w:type="dxa"/>
              <w:right w:w="11" w:type="dxa"/>
            </w:tcMar>
          </w:tcPr>
          <w:p w14:paraId="0F105689" w14:textId="77777777" w:rsidR="00E75CA0" w:rsidRPr="00812A20" w:rsidRDefault="00E75CA0" w:rsidP="00682D6D">
            <w:pPr>
              <w:pStyle w:val="prastasiniatinklio"/>
              <w:spacing w:before="0" w:beforeAutospacing="0" w:after="0" w:afterAutospacing="0"/>
            </w:pPr>
            <w:r w:rsidRPr="00812A20">
              <w:rPr>
                <w:sz w:val="22"/>
                <w:szCs w:val="22"/>
              </w:rPr>
              <w:t xml:space="preserve">Kepenų funkcijos sutrikimai*, nenormalūs kepenų funkcijos tyrimų rezultatai* </w:t>
            </w:r>
          </w:p>
        </w:tc>
      </w:tr>
      <w:tr w:rsidR="00E75CA0" w:rsidRPr="00812A20" w14:paraId="4B5E8B43" w14:textId="77777777" w:rsidTr="00682D6D">
        <w:tc>
          <w:tcPr>
            <w:tcW w:w="627" w:type="pct"/>
            <w:tcMar>
              <w:left w:w="11" w:type="dxa"/>
              <w:right w:w="11" w:type="dxa"/>
            </w:tcMar>
          </w:tcPr>
          <w:p w14:paraId="72DA5071" w14:textId="77777777" w:rsidR="00E75CA0" w:rsidRPr="00812A20" w:rsidRDefault="00E75CA0" w:rsidP="00682D6D">
            <w:pPr>
              <w:pStyle w:val="prastasiniatinklio"/>
              <w:spacing w:before="0" w:beforeAutospacing="0" w:after="0" w:afterAutospacing="0"/>
            </w:pPr>
            <w:r w:rsidRPr="00812A20">
              <w:rPr>
                <w:sz w:val="22"/>
                <w:szCs w:val="22"/>
              </w:rPr>
              <w:t xml:space="preserve">Odos ir poodinio audinio sutrikimai </w:t>
            </w:r>
          </w:p>
        </w:tc>
        <w:tc>
          <w:tcPr>
            <w:tcW w:w="486" w:type="pct"/>
            <w:tcMar>
              <w:left w:w="11" w:type="dxa"/>
              <w:right w:w="11" w:type="dxa"/>
            </w:tcMar>
          </w:tcPr>
          <w:p w14:paraId="3C4D0254" w14:textId="77777777" w:rsidR="00E75CA0" w:rsidRPr="00812A20" w:rsidRDefault="00E75CA0" w:rsidP="00682D6D">
            <w:r w:rsidRPr="00812A20">
              <w:rPr>
                <w:sz w:val="22"/>
                <w:szCs w:val="22"/>
              </w:rPr>
              <w:t> </w:t>
            </w:r>
          </w:p>
        </w:tc>
        <w:tc>
          <w:tcPr>
            <w:tcW w:w="623" w:type="pct"/>
            <w:tcMar>
              <w:left w:w="11" w:type="dxa"/>
              <w:right w:w="11" w:type="dxa"/>
            </w:tcMar>
          </w:tcPr>
          <w:p w14:paraId="715F1885" w14:textId="77777777" w:rsidR="00E75CA0" w:rsidRPr="00812A20" w:rsidRDefault="00E75CA0" w:rsidP="00682D6D">
            <w:r w:rsidRPr="00812A20">
              <w:rPr>
                <w:sz w:val="22"/>
                <w:szCs w:val="22"/>
              </w:rPr>
              <w:t> </w:t>
            </w:r>
          </w:p>
        </w:tc>
        <w:tc>
          <w:tcPr>
            <w:tcW w:w="805" w:type="pct"/>
            <w:tcMar>
              <w:left w:w="11" w:type="dxa"/>
              <w:right w:w="11" w:type="dxa"/>
            </w:tcMar>
          </w:tcPr>
          <w:p w14:paraId="683C9582" w14:textId="77777777" w:rsidR="00E75CA0" w:rsidRPr="00812A20" w:rsidRDefault="00E75CA0" w:rsidP="00682D6D">
            <w:pPr>
              <w:pStyle w:val="prastasiniatinklio"/>
              <w:spacing w:before="0" w:beforeAutospacing="0" w:after="0" w:afterAutospacing="0"/>
            </w:pPr>
            <w:r w:rsidRPr="00812A20">
              <w:rPr>
                <w:sz w:val="22"/>
                <w:szCs w:val="22"/>
              </w:rPr>
              <w:t xml:space="preserve">Odos sausumas </w:t>
            </w:r>
          </w:p>
        </w:tc>
        <w:tc>
          <w:tcPr>
            <w:tcW w:w="662" w:type="pct"/>
            <w:tcMar>
              <w:left w:w="11" w:type="dxa"/>
              <w:right w:w="11" w:type="dxa"/>
            </w:tcMar>
          </w:tcPr>
          <w:p w14:paraId="77408B58" w14:textId="77777777" w:rsidR="00E75CA0" w:rsidRPr="00812A20" w:rsidRDefault="00E75CA0" w:rsidP="00682D6D">
            <w:pPr>
              <w:pStyle w:val="prastasiniatinklio"/>
              <w:spacing w:before="0" w:beforeAutospacing="0" w:after="0" w:afterAutospacing="0"/>
            </w:pPr>
            <w:r w:rsidRPr="00812A20">
              <w:rPr>
                <w:sz w:val="22"/>
                <w:szCs w:val="22"/>
              </w:rPr>
              <w:t>Niež</w:t>
            </w:r>
            <w:r>
              <w:rPr>
                <w:sz w:val="22"/>
                <w:szCs w:val="22"/>
              </w:rPr>
              <w:t>ėjimas</w:t>
            </w:r>
            <w:r w:rsidRPr="00812A20">
              <w:rPr>
                <w:sz w:val="22"/>
                <w:szCs w:val="22"/>
              </w:rPr>
              <w:t xml:space="preserve"> *, išbėrimas* </w:t>
            </w:r>
          </w:p>
        </w:tc>
        <w:tc>
          <w:tcPr>
            <w:tcW w:w="764" w:type="pct"/>
            <w:tcMar>
              <w:left w:w="11" w:type="dxa"/>
              <w:right w:w="11" w:type="dxa"/>
            </w:tcMar>
          </w:tcPr>
          <w:p w14:paraId="022E9720" w14:textId="77777777" w:rsidR="00E75CA0" w:rsidRPr="00812A20" w:rsidRDefault="00E75CA0" w:rsidP="00682D6D">
            <w:pPr>
              <w:pStyle w:val="prastasiniatinklio"/>
              <w:spacing w:before="0" w:beforeAutospacing="0" w:after="0" w:afterAutospacing="0"/>
            </w:pPr>
            <w:r w:rsidRPr="00812A20">
              <w:rPr>
                <w:sz w:val="22"/>
                <w:szCs w:val="22"/>
              </w:rPr>
              <w:t xml:space="preserve">Daugiaformė eritema *, dilgėlinė *, angioneurozinė edema* </w:t>
            </w:r>
          </w:p>
        </w:tc>
        <w:tc>
          <w:tcPr>
            <w:tcW w:w="1032" w:type="pct"/>
            <w:tcMar>
              <w:left w:w="11" w:type="dxa"/>
              <w:right w:w="11" w:type="dxa"/>
            </w:tcMar>
          </w:tcPr>
          <w:p w14:paraId="50684652" w14:textId="77777777" w:rsidR="00E75CA0" w:rsidRPr="00812A20" w:rsidRDefault="00E75CA0" w:rsidP="00682D6D">
            <w:pPr>
              <w:pStyle w:val="prastasiniatinklio"/>
              <w:spacing w:before="0" w:beforeAutospacing="0" w:after="0" w:afterAutospacing="0"/>
            </w:pPr>
            <w:r w:rsidRPr="00812A20">
              <w:rPr>
                <w:sz w:val="22"/>
                <w:szCs w:val="22"/>
              </w:rPr>
              <w:t xml:space="preserve">Eksfoliacinis dermatitas* </w:t>
            </w:r>
          </w:p>
        </w:tc>
      </w:tr>
      <w:tr w:rsidR="00E75CA0" w:rsidRPr="00812A20" w14:paraId="2C514542" w14:textId="77777777" w:rsidTr="00682D6D">
        <w:tc>
          <w:tcPr>
            <w:tcW w:w="627" w:type="pct"/>
            <w:tcMar>
              <w:left w:w="11" w:type="dxa"/>
              <w:right w:w="11" w:type="dxa"/>
            </w:tcMar>
          </w:tcPr>
          <w:p w14:paraId="05116129" w14:textId="77777777" w:rsidR="00E75CA0" w:rsidRPr="00812A20" w:rsidRDefault="00E75CA0" w:rsidP="00682D6D">
            <w:pPr>
              <w:pStyle w:val="prastasiniatinklio"/>
              <w:spacing w:before="0" w:beforeAutospacing="0" w:after="0" w:afterAutospacing="0"/>
            </w:pPr>
            <w:r w:rsidRPr="00812A20">
              <w:rPr>
                <w:sz w:val="22"/>
                <w:szCs w:val="22"/>
              </w:rPr>
              <w:t xml:space="preserve">Skeleto, raumenų ir jungiamojo audinio sutrikimai </w:t>
            </w:r>
          </w:p>
        </w:tc>
        <w:tc>
          <w:tcPr>
            <w:tcW w:w="486" w:type="pct"/>
            <w:tcMar>
              <w:left w:w="11" w:type="dxa"/>
              <w:right w:w="11" w:type="dxa"/>
            </w:tcMar>
          </w:tcPr>
          <w:p w14:paraId="06C910E1" w14:textId="77777777" w:rsidR="00E75CA0" w:rsidRPr="00812A20" w:rsidRDefault="00E75CA0" w:rsidP="00682D6D">
            <w:r w:rsidRPr="00812A20">
              <w:rPr>
                <w:sz w:val="22"/>
                <w:szCs w:val="22"/>
              </w:rPr>
              <w:t> </w:t>
            </w:r>
          </w:p>
        </w:tc>
        <w:tc>
          <w:tcPr>
            <w:tcW w:w="623" w:type="pct"/>
            <w:tcMar>
              <w:left w:w="11" w:type="dxa"/>
              <w:right w:w="11" w:type="dxa"/>
            </w:tcMar>
          </w:tcPr>
          <w:p w14:paraId="6A9936F1" w14:textId="77777777" w:rsidR="00E75CA0" w:rsidRPr="00812A20" w:rsidRDefault="00E75CA0" w:rsidP="00682D6D">
            <w:r w:rsidRPr="00812A20">
              <w:rPr>
                <w:sz w:val="22"/>
                <w:szCs w:val="22"/>
              </w:rPr>
              <w:t> </w:t>
            </w:r>
          </w:p>
        </w:tc>
        <w:tc>
          <w:tcPr>
            <w:tcW w:w="805" w:type="pct"/>
            <w:tcMar>
              <w:left w:w="11" w:type="dxa"/>
              <w:right w:w="11" w:type="dxa"/>
            </w:tcMar>
          </w:tcPr>
          <w:p w14:paraId="12DDA607" w14:textId="77777777" w:rsidR="00E75CA0" w:rsidRPr="00812A20" w:rsidRDefault="00E75CA0" w:rsidP="00682D6D">
            <w:r w:rsidRPr="00812A20">
              <w:rPr>
                <w:sz w:val="22"/>
                <w:szCs w:val="22"/>
              </w:rPr>
              <w:t> </w:t>
            </w:r>
          </w:p>
        </w:tc>
        <w:tc>
          <w:tcPr>
            <w:tcW w:w="662" w:type="pct"/>
            <w:tcMar>
              <w:left w:w="11" w:type="dxa"/>
              <w:right w:w="11" w:type="dxa"/>
            </w:tcMar>
          </w:tcPr>
          <w:p w14:paraId="5C37124A" w14:textId="77777777" w:rsidR="00E75CA0" w:rsidRPr="00812A20" w:rsidRDefault="00E75CA0" w:rsidP="00682D6D">
            <w:r w:rsidRPr="00812A20">
              <w:rPr>
                <w:sz w:val="22"/>
                <w:szCs w:val="22"/>
              </w:rPr>
              <w:t> </w:t>
            </w:r>
          </w:p>
        </w:tc>
        <w:tc>
          <w:tcPr>
            <w:tcW w:w="764" w:type="pct"/>
            <w:tcMar>
              <w:left w:w="11" w:type="dxa"/>
              <w:right w:w="11" w:type="dxa"/>
            </w:tcMar>
          </w:tcPr>
          <w:p w14:paraId="47C5801E" w14:textId="77777777" w:rsidR="00E75CA0" w:rsidRPr="00812A20" w:rsidRDefault="00E75CA0" w:rsidP="00682D6D">
            <w:r w:rsidRPr="00812A20">
              <w:rPr>
                <w:sz w:val="22"/>
                <w:szCs w:val="22"/>
              </w:rPr>
              <w:t> </w:t>
            </w:r>
          </w:p>
        </w:tc>
        <w:tc>
          <w:tcPr>
            <w:tcW w:w="1032" w:type="pct"/>
            <w:tcMar>
              <w:left w:w="11" w:type="dxa"/>
              <w:right w:w="11" w:type="dxa"/>
            </w:tcMar>
          </w:tcPr>
          <w:p w14:paraId="7ED0D390" w14:textId="77777777" w:rsidR="00E75CA0" w:rsidRPr="00812A20" w:rsidRDefault="00E75CA0" w:rsidP="00682D6D">
            <w:pPr>
              <w:pStyle w:val="prastasiniatinklio"/>
              <w:spacing w:before="0" w:beforeAutospacing="0" w:after="0" w:afterAutospacing="0"/>
            </w:pPr>
            <w:r w:rsidRPr="00812A20">
              <w:rPr>
                <w:sz w:val="22"/>
                <w:szCs w:val="22"/>
              </w:rPr>
              <w:t xml:space="preserve">Raumenų silpnumas* </w:t>
            </w:r>
          </w:p>
        </w:tc>
      </w:tr>
      <w:tr w:rsidR="00E75CA0" w:rsidRPr="00812A20" w14:paraId="6CE9ED83" w14:textId="77777777" w:rsidTr="00682D6D">
        <w:tc>
          <w:tcPr>
            <w:tcW w:w="627" w:type="pct"/>
            <w:tcMar>
              <w:left w:w="11" w:type="dxa"/>
              <w:right w:w="11" w:type="dxa"/>
            </w:tcMar>
          </w:tcPr>
          <w:p w14:paraId="44DAB7E3" w14:textId="77777777" w:rsidR="00E75CA0" w:rsidRPr="00812A20" w:rsidRDefault="00E75CA0" w:rsidP="00682D6D">
            <w:pPr>
              <w:pStyle w:val="prastasiniatinklio"/>
              <w:spacing w:before="0" w:beforeAutospacing="0" w:after="0" w:afterAutospacing="0"/>
            </w:pPr>
            <w:r w:rsidRPr="00812A20">
              <w:rPr>
                <w:sz w:val="22"/>
                <w:szCs w:val="22"/>
              </w:rPr>
              <w:t xml:space="preserve">Inkstų ir šlapimo takų sutrikimai </w:t>
            </w:r>
          </w:p>
        </w:tc>
        <w:tc>
          <w:tcPr>
            <w:tcW w:w="486" w:type="pct"/>
            <w:tcMar>
              <w:left w:w="11" w:type="dxa"/>
              <w:right w:w="11" w:type="dxa"/>
            </w:tcMar>
          </w:tcPr>
          <w:p w14:paraId="15CD612D" w14:textId="77777777" w:rsidR="00E75CA0" w:rsidRPr="00812A20" w:rsidRDefault="00E75CA0" w:rsidP="00682D6D">
            <w:r w:rsidRPr="00812A20">
              <w:rPr>
                <w:sz w:val="22"/>
                <w:szCs w:val="22"/>
              </w:rPr>
              <w:t> </w:t>
            </w:r>
          </w:p>
        </w:tc>
        <w:tc>
          <w:tcPr>
            <w:tcW w:w="623" w:type="pct"/>
            <w:tcMar>
              <w:left w:w="11" w:type="dxa"/>
              <w:right w:w="11" w:type="dxa"/>
            </w:tcMar>
          </w:tcPr>
          <w:p w14:paraId="0315A96F" w14:textId="77777777" w:rsidR="00E75CA0" w:rsidRPr="00812A20" w:rsidRDefault="00E75CA0" w:rsidP="00682D6D">
            <w:r w:rsidRPr="00812A20">
              <w:rPr>
                <w:sz w:val="22"/>
                <w:szCs w:val="22"/>
              </w:rPr>
              <w:t> </w:t>
            </w:r>
          </w:p>
        </w:tc>
        <w:tc>
          <w:tcPr>
            <w:tcW w:w="805" w:type="pct"/>
            <w:tcMar>
              <w:left w:w="11" w:type="dxa"/>
              <w:right w:w="11" w:type="dxa"/>
            </w:tcMar>
          </w:tcPr>
          <w:p w14:paraId="7111AFA2" w14:textId="77777777" w:rsidR="00E75CA0" w:rsidRPr="00812A20" w:rsidRDefault="00E75CA0" w:rsidP="00682D6D">
            <w:pPr>
              <w:pStyle w:val="prastasiniatinklio"/>
              <w:spacing w:before="0" w:beforeAutospacing="0" w:after="0" w:afterAutospacing="0"/>
            </w:pPr>
            <w:r w:rsidRPr="00812A20">
              <w:rPr>
                <w:sz w:val="22"/>
                <w:szCs w:val="22"/>
              </w:rPr>
              <w:t xml:space="preserve">Šlapinimosi pasunkėjimas </w:t>
            </w:r>
          </w:p>
        </w:tc>
        <w:tc>
          <w:tcPr>
            <w:tcW w:w="662" w:type="pct"/>
            <w:tcMar>
              <w:left w:w="11" w:type="dxa"/>
              <w:right w:w="11" w:type="dxa"/>
            </w:tcMar>
          </w:tcPr>
          <w:p w14:paraId="4E8BCF6A" w14:textId="77777777" w:rsidR="00E75CA0" w:rsidRPr="00812A20" w:rsidRDefault="00E75CA0" w:rsidP="00682D6D">
            <w:pPr>
              <w:pStyle w:val="prastasiniatinklio"/>
              <w:spacing w:before="0" w:beforeAutospacing="0" w:after="0" w:afterAutospacing="0"/>
            </w:pPr>
            <w:r w:rsidRPr="00812A20">
              <w:rPr>
                <w:sz w:val="22"/>
                <w:szCs w:val="22"/>
              </w:rPr>
              <w:t xml:space="preserve">Šlapimo susilaikymas </w:t>
            </w:r>
          </w:p>
        </w:tc>
        <w:tc>
          <w:tcPr>
            <w:tcW w:w="764" w:type="pct"/>
            <w:tcMar>
              <w:left w:w="11" w:type="dxa"/>
              <w:right w:w="11" w:type="dxa"/>
            </w:tcMar>
          </w:tcPr>
          <w:p w14:paraId="64A10620" w14:textId="77777777" w:rsidR="00E75CA0" w:rsidRPr="00812A20" w:rsidRDefault="00E75CA0" w:rsidP="00682D6D">
            <w:r w:rsidRPr="00812A20">
              <w:rPr>
                <w:sz w:val="22"/>
                <w:szCs w:val="22"/>
              </w:rPr>
              <w:t> </w:t>
            </w:r>
          </w:p>
        </w:tc>
        <w:tc>
          <w:tcPr>
            <w:tcW w:w="1032" w:type="pct"/>
            <w:tcMar>
              <w:left w:w="11" w:type="dxa"/>
              <w:right w:w="11" w:type="dxa"/>
            </w:tcMar>
          </w:tcPr>
          <w:p w14:paraId="1074D3B1" w14:textId="77777777" w:rsidR="00E75CA0" w:rsidRPr="00812A20" w:rsidRDefault="00E75CA0" w:rsidP="00682D6D">
            <w:pPr>
              <w:pStyle w:val="prastasiniatinklio"/>
              <w:spacing w:before="0" w:beforeAutospacing="0" w:after="0" w:afterAutospacing="0"/>
            </w:pPr>
            <w:r w:rsidRPr="00812A20">
              <w:rPr>
                <w:sz w:val="22"/>
                <w:szCs w:val="22"/>
              </w:rPr>
              <w:t xml:space="preserve">Inkstų funkcijos sutrikimas* </w:t>
            </w:r>
          </w:p>
        </w:tc>
      </w:tr>
      <w:tr w:rsidR="00E75CA0" w:rsidRPr="00812A20" w14:paraId="31F4F37D" w14:textId="77777777" w:rsidTr="00682D6D">
        <w:tc>
          <w:tcPr>
            <w:tcW w:w="627" w:type="pct"/>
            <w:tcMar>
              <w:left w:w="11" w:type="dxa"/>
              <w:right w:w="11" w:type="dxa"/>
            </w:tcMar>
          </w:tcPr>
          <w:p w14:paraId="6549ADFA" w14:textId="77777777" w:rsidR="00E75CA0" w:rsidRPr="00812A20" w:rsidRDefault="00E75CA0" w:rsidP="00682D6D">
            <w:pPr>
              <w:pStyle w:val="prastasiniatinklio"/>
              <w:spacing w:before="0" w:beforeAutospacing="0" w:after="0" w:afterAutospacing="0"/>
            </w:pPr>
            <w:r w:rsidRPr="00812A20">
              <w:rPr>
                <w:sz w:val="22"/>
                <w:szCs w:val="22"/>
              </w:rPr>
              <w:t xml:space="preserve">Bendrieji sutrikimai ir vartojimo </w:t>
            </w:r>
            <w:r w:rsidRPr="00812A20">
              <w:rPr>
                <w:sz w:val="22"/>
                <w:szCs w:val="22"/>
              </w:rPr>
              <w:lastRenderedPageBreak/>
              <w:t xml:space="preserve">vietos pažeidimai </w:t>
            </w:r>
          </w:p>
        </w:tc>
        <w:tc>
          <w:tcPr>
            <w:tcW w:w="486" w:type="pct"/>
            <w:tcMar>
              <w:left w:w="11" w:type="dxa"/>
              <w:right w:w="11" w:type="dxa"/>
            </w:tcMar>
          </w:tcPr>
          <w:p w14:paraId="56A44588" w14:textId="77777777" w:rsidR="00E75CA0" w:rsidRPr="00812A20" w:rsidRDefault="00E75CA0" w:rsidP="00682D6D">
            <w:r w:rsidRPr="00812A20">
              <w:rPr>
                <w:sz w:val="22"/>
                <w:szCs w:val="22"/>
              </w:rPr>
              <w:lastRenderedPageBreak/>
              <w:t> </w:t>
            </w:r>
          </w:p>
        </w:tc>
        <w:tc>
          <w:tcPr>
            <w:tcW w:w="623" w:type="pct"/>
            <w:tcMar>
              <w:left w:w="11" w:type="dxa"/>
              <w:right w:w="11" w:type="dxa"/>
            </w:tcMar>
          </w:tcPr>
          <w:p w14:paraId="770C59F4" w14:textId="77777777" w:rsidR="00E75CA0" w:rsidRPr="00812A20" w:rsidRDefault="00E75CA0" w:rsidP="00682D6D">
            <w:r w:rsidRPr="00812A20">
              <w:rPr>
                <w:sz w:val="22"/>
                <w:szCs w:val="22"/>
              </w:rPr>
              <w:t> </w:t>
            </w:r>
          </w:p>
        </w:tc>
        <w:tc>
          <w:tcPr>
            <w:tcW w:w="805" w:type="pct"/>
            <w:tcMar>
              <w:left w:w="11" w:type="dxa"/>
              <w:right w:w="11" w:type="dxa"/>
            </w:tcMar>
          </w:tcPr>
          <w:p w14:paraId="2FE3E6E5" w14:textId="77777777" w:rsidR="00E75CA0" w:rsidRPr="00812A20" w:rsidRDefault="00E75CA0" w:rsidP="00682D6D">
            <w:pPr>
              <w:pStyle w:val="prastasiniatinklio"/>
              <w:spacing w:before="0" w:beforeAutospacing="0" w:after="0" w:afterAutospacing="0"/>
            </w:pPr>
            <w:r w:rsidRPr="00812A20">
              <w:rPr>
                <w:sz w:val="22"/>
                <w:szCs w:val="22"/>
              </w:rPr>
              <w:t xml:space="preserve">Nuovargis, periferinė edema </w:t>
            </w:r>
          </w:p>
        </w:tc>
        <w:tc>
          <w:tcPr>
            <w:tcW w:w="662" w:type="pct"/>
            <w:tcMar>
              <w:left w:w="11" w:type="dxa"/>
              <w:right w:w="11" w:type="dxa"/>
            </w:tcMar>
          </w:tcPr>
          <w:p w14:paraId="551D9F67" w14:textId="77777777" w:rsidR="00E75CA0" w:rsidRPr="00812A20" w:rsidRDefault="00E75CA0" w:rsidP="00682D6D">
            <w:r w:rsidRPr="00812A20">
              <w:rPr>
                <w:sz w:val="22"/>
                <w:szCs w:val="22"/>
              </w:rPr>
              <w:t> </w:t>
            </w:r>
          </w:p>
        </w:tc>
        <w:tc>
          <w:tcPr>
            <w:tcW w:w="764" w:type="pct"/>
            <w:tcMar>
              <w:left w:w="11" w:type="dxa"/>
              <w:right w:w="11" w:type="dxa"/>
            </w:tcMar>
          </w:tcPr>
          <w:p w14:paraId="6C7925CE" w14:textId="77777777" w:rsidR="00E75CA0" w:rsidRPr="00812A20" w:rsidRDefault="00E75CA0" w:rsidP="00682D6D">
            <w:r w:rsidRPr="00812A20">
              <w:rPr>
                <w:sz w:val="22"/>
                <w:szCs w:val="22"/>
              </w:rPr>
              <w:t> </w:t>
            </w:r>
          </w:p>
        </w:tc>
        <w:tc>
          <w:tcPr>
            <w:tcW w:w="1032" w:type="pct"/>
            <w:tcMar>
              <w:left w:w="11" w:type="dxa"/>
              <w:right w:w="11" w:type="dxa"/>
            </w:tcMar>
          </w:tcPr>
          <w:p w14:paraId="7EAC458B" w14:textId="77777777" w:rsidR="00E75CA0" w:rsidRPr="00812A20" w:rsidRDefault="00E75CA0" w:rsidP="00682D6D">
            <w:r w:rsidRPr="00812A20">
              <w:rPr>
                <w:sz w:val="22"/>
                <w:szCs w:val="22"/>
              </w:rPr>
              <w:t> </w:t>
            </w:r>
          </w:p>
        </w:tc>
      </w:tr>
    </w:tbl>
    <w:p w14:paraId="1D2DBDFB" w14:textId="77777777" w:rsidR="00E75CA0" w:rsidRPr="00812A20" w:rsidRDefault="00E75CA0" w:rsidP="00E75CA0">
      <w:pPr>
        <w:pStyle w:val="Pagrindinistekstas2"/>
        <w:jc w:val="left"/>
        <w:rPr>
          <w:sz w:val="22"/>
          <w:szCs w:val="22"/>
        </w:rPr>
      </w:pPr>
    </w:p>
    <w:p w14:paraId="7EDE092A" w14:textId="77777777" w:rsidR="00E75CA0" w:rsidRPr="00812A20" w:rsidRDefault="00E75CA0" w:rsidP="00E75CA0">
      <w:pPr>
        <w:pStyle w:val="Pagrindinistekstas2"/>
        <w:jc w:val="left"/>
        <w:rPr>
          <w:sz w:val="22"/>
          <w:szCs w:val="22"/>
        </w:rPr>
      </w:pPr>
      <w:r w:rsidRPr="00812A20">
        <w:rPr>
          <w:sz w:val="22"/>
          <w:szCs w:val="22"/>
        </w:rPr>
        <w:t>* pastebėti po vaistinio preparato pate</w:t>
      </w:r>
      <w:r>
        <w:rPr>
          <w:sz w:val="22"/>
          <w:szCs w:val="22"/>
        </w:rPr>
        <w:t>i</w:t>
      </w:r>
      <w:r w:rsidRPr="00812A20">
        <w:rPr>
          <w:sz w:val="22"/>
          <w:szCs w:val="22"/>
        </w:rPr>
        <w:t xml:space="preserve">kimo į rinką. </w:t>
      </w:r>
    </w:p>
    <w:p w14:paraId="27129F4C" w14:textId="77777777" w:rsidR="00E75CA0" w:rsidRPr="00812A20" w:rsidRDefault="00E75CA0" w:rsidP="00E75CA0">
      <w:pPr>
        <w:pStyle w:val="Pagrindinistekstas2"/>
        <w:jc w:val="left"/>
        <w:rPr>
          <w:sz w:val="22"/>
          <w:szCs w:val="22"/>
        </w:rPr>
      </w:pPr>
    </w:p>
    <w:p w14:paraId="1075F703" w14:textId="77777777" w:rsidR="00E75CA0" w:rsidRPr="00812A20" w:rsidRDefault="00E75CA0" w:rsidP="00E75CA0">
      <w:pPr>
        <w:tabs>
          <w:tab w:val="left" w:pos="567"/>
        </w:tabs>
        <w:autoSpaceDE w:val="0"/>
        <w:autoSpaceDN w:val="0"/>
        <w:adjustRightInd w:val="0"/>
        <w:rPr>
          <w:snapToGrid w:val="0"/>
          <w:sz w:val="22"/>
          <w:szCs w:val="22"/>
          <w:u w:val="single"/>
          <w:lang w:eastAsia="en-US"/>
        </w:rPr>
      </w:pPr>
      <w:r w:rsidRPr="00812A20">
        <w:rPr>
          <w:snapToGrid w:val="0"/>
          <w:sz w:val="22"/>
          <w:szCs w:val="22"/>
          <w:u w:val="single"/>
          <w:lang w:eastAsia="en-US"/>
        </w:rPr>
        <w:t>Pranešimas apie įtariamas nepageidaujamas reakcijas</w:t>
      </w:r>
    </w:p>
    <w:p w14:paraId="1891DDBF" w14:textId="77777777" w:rsidR="00E75CA0" w:rsidRPr="00812A20" w:rsidRDefault="00E75CA0" w:rsidP="00E75CA0">
      <w:pPr>
        <w:tabs>
          <w:tab w:val="left" w:pos="567"/>
        </w:tabs>
        <w:autoSpaceDE w:val="0"/>
        <w:autoSpaceDN w:val="0"/>
        <w:adjustRightInd w:val="0"/>
        <w:rPr>
          <w:snapToGrid w:val="0"/>
          <w:sz w:val="22"/>
          <w:szCs w:val="22"/>
          <w:lang w:eastAsia="en-US"/>
        </w:rPr>
      </w:pPr>
      <w:r w:rsidRPr="00812A20">
        <w:rPr>
          <w:snapToGrid w:val="0"/>
          <w:sz w:val="22"/>
          <w:szCs w:val="22"/>
          <w:lang w:eastAsia="en-US"/>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hyperlink r:id="rId7" w:history="1">
        <w:r w:rsidRPr="00812A20">
          <w:rPr>
            <w:snapToGrid w:val="0"/>
            <w:color w:val="0000FF"/>
            <w:sz w:val="22"/>
            <w:szCs w:val="22"/>
            <w:u w:val="single"/>
            <w:lang w:eastAsia="en-US"/>
          </w:rPr>
          <w:t>http://www.vvkt.lt/</w:t>
        </w:r>
      </w:hyperlink>
      <w:r w:rsidRPr="00812A20">
        <w:rPr>
          <w:snapToGrid w:val="0"/>
          <w:sz w:val="22"/>
          <w:szCs w:val="22"/>
          <w:lang w:eastAsia="en-US"/>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812A20">
          <w:rPr>
            <w:rFonts w:eastAsia="SimSun"/>
            <w:snapToGrid w:val="0"/>
            <w:color w:val="0000FF"/>
            <w:sz w:val="22"/>
            <w:szCs w:val="22"/>
            <w:u w:val="single"/>
            <w:lang w:eastAsia="en-US"/>
          </w:rPr>
          <w:t>NepageidaujamaR@vvkt.lt</w:t>
        </w:r>
      </w:hyperlink>
      <w:r w:rsidRPr="00812A20">
        <w:rPr>
          <w:snapToGrid w:val="0"/>
          <w:sz w:val="22"/>
          <w:szCs w:val="22"/>
          <w:lang w:eastAsia="en-US"/>
        </w:rPr>
        <w:t>.</w:t>
      </w:r>
    </w:p>
    <w:p w14:paraId="2EF4AFF2" w14:textId="77777777" w:rsidR="00E75CA0" w:rsidRPr="00812A20" w:rsidRDefault="00E75CA0" w:rsidP="00E75CA0">
      <w:pPr>
        <w:pStyle w:val="Pagrindinistekstas2"/>
        <w:jc w:val="left"/>
        <w:rPr>
          <w:sz w:val="22"/>
          <w:szCs w:val="22"/>
        </w:rPr>
      </w:pPr>
    </w:p>
    <w:p w14:paraId="7C0E9C4B" w14:textId="77777777" w:rsidR="00E75CA0" w:rsidRPr="00812A20" w:rsidRDefault="00E75CA0" w:rsidP="00E75CA0">
      <w:pPr>
        <w:pStyle w:val="Pagrindinistekstas2"/>
        <w:jc w:val="left"/>
        <w:rPr>
          <w:sz w:val="22"/>
          <w:szCs w:val="22"/>
        </w:rPr>
      </w:pPr>
      <w:r w:rsidRPr="00812A20">
        <w:rPr>
          <w:b/>
          <w:sz w:val="22"/>
          <w:szCs w:val="22"/>
        </w:rPr>
        <w:t>4.9</w:t>
      </w:r>
      <w:r w:rsidRPr="00812A20">
        <w:rPr>
          <w:b/>
          <w:sz w:val="22"/>
          <w:szCs w:val="22"/>
        </w:rPr>
        <w:tab/>
        <w:t>Perdozavimas</w:t>
      </w:r>
    </w:p>
    <w:p w14:paraId="578EF117" w14:textId="77777777" w:rsidR="00E75CA0" w:rsidRPr="00812A20" w:rsidRDefault="00E75CA0" w:rsidP="00E75CA0">
      <w:pPr>
        <w:pStyle w:val="Pagrindinistekstas2"/>
        <w:jc w:val="left"/>
        <w:rPr>
          <w:sz w:val="22"/>
          <w:szCs w:val="22"/>
        </w:rPr>
      </w:pPr>
    </w:p>
    <w:p w14:paraId="21C3E556" w14:textId="77777777" w:rsidR="00E75CA0" w:rsidRPr="00812A20" w:rsidRDefault="00E75CA0" w:rsidP="00E75CA0">
      <w:pPr>
        <w:pStyle w:val="Pagrindinistekstas2"/>
        <w:jc w:val="left"/>
        <w:rPr>
          <w:sz w:val="22"/>
          <w:szCs w:val="22"/>
          <w:u w:val="single"/>
        </w:rPr>
      </w:pPr>
      <w:r w:rsidRPr="00812A20">
        <w:rPr>
          <w:sz w:val="22"/>
          <w:szCs w:val="22"/>
          <w:u w:val="single"/>
        </w:rPr>
        <w:t>Simptomai</w:t>
      </w:r>
    </w:p>
    <w:p w14:paraId="7341CFE2" w14:textId="77777777" w:rsidR="00E75CA0" w:rsidRPr="00812A20" w:rsidRDefault="00E75CA0" w:rsidP="00E75CA0">
      <w:pPr>
        <w:pStyle w:val="Pagrindinistekstas2"/>
        <w:jc w:val="left"/>
        <w:rPr>
          <w:sz w:val="22"/>
          <w:szCs w:val="22"/>
        </w:rPr>
      </w:pPr>
      <w:r w:rsidRPr="00812A20">
        <w:rPr>
          <w:sz w:val="22"/>
          <w:szCs w:val="22"/>
        </w:rPr>
        <w:t>Perdozavus solifenacino sukcinato, gali pasireikšti sunkus anticholinerginis poveikis. Didžiausia solifenacino sukcinato dozė, kurią atsitiktinai suvartojo pacientas, buvo 280 mg per 5 valandų laikotarpį, kuri sukėlė psichinės būklės pokyčių, tačiau paciento dėl to guldyti į ligoninę neprireikė.</w:t>
      </w:r>
    </w:p>
    <w:p w14:paraId="3ED1016B" w14:textId="77777777" w:rsidR="00E75CA0" w:rsidRPr="00812A20" w:rsidRDefault="00E75CA0" w:rsidP="00E75CA0">
      <w:pPr>
        <w:pStyle w:val="Pagrindinistekstas2"/>
        <w:jc w:val="left"/>
        <w:rPr>
          <w:sz w:val="22"/>
          <w:szCs w:val="22"/>
        </w:rPr>
      </w:pPr>
    </w:p>
    <w:p w14:paraId="73304A7F" w14:textId="77777777" w:rsidR="00E75CA0" w:rsidRPr="00812A20" w:rsidRDefault="00E75CA0" w:rsidP="00E75CA0">
      <w:pPr>
        <w:pStyle w:val="Pagrindinistekstas2"/>
        <w:jc w:val="left"/>
        <w:rPr>
          <w:sz w:val="22"/>
          <w:szCs w:val="22"/>
          <w:u w:val="single"/>
        </w:rPr>
      </w:pPr>
      <w:r w:rsidRPr="00812A20">
        <w:rPr>
          <w:sz w:val="22"/>
          <w:szCs w:val="22"/>
          <w:u w:val="single"/>
        </w:rPr>
        <w:t>Gydymas</w:t>
      </w:r>
    </w:p>
    <w:p w14:paraId="1EA6E82B" w14:textId="77777777" w:rsidR="00E75CA0" w:rsidRPr="00812A20" w:rsidRDefault="00E75CA0" w:rsidP="00E75CA0">
      <w:pPr>
        <w:pStyle w:val="Pagrindinistekstas2"/>
        <w:jc w:val="left"/>
        <w:rPr>
          <w:sz w:val="22"/>
          <w:szCs w:val="22"/>
        </w:rPr>
      </w:pPr>
      <w:r w:rsidRPr="00812A20">
        <w:rPr>
          <w:sz w:val="22"/>
          <w:szCs w:val="22"/>
        </w:rPr>
        <w:t>Perdozavus solifenacino sukcinato, pacientą reikia gydyti aktyvintąja anglimi. Jeigu praėjo ne daugiau kaip 1 valanda, galima plauti skrandį, bet negalima sukelti vėmimo.</w:t>
      </w:r>
    </w:p>
    <w:p w14:paraId="0425812E" w14:textId="77777777" w:rsidR="00E75CA0" w:rsidRPr="00812A20" w:rsidRDefault="00E75CA0" w:rsidP="00E75CA0">
      <w:pPr>
        <w:pStyle w:val="Pagrindinistekstas2"/>
        <w:jc w:val="left"/>
        <w:rPr>
          <w:sz w:val="22"/>
          <w:szCs w:val="22"/>
        </w:rPr>
      </w:pPr>
      <w:r w:rsidRPr="00812A20">
        <w:rPr>
          <w:sz w:val="22"/>
          <w:szCs w:val="22"/>
        </w:rPr>
        <w:t>Apsinuodijus šiuo vaistiniu preparatu, kaip ir kitais anticholinerginiais vaistiniais preparatais, simptomus galima šalinti toliau išvardytais būdais.</w:t>
      </w:r>
    </w:p>
    <w:p w14:paraId="2DD98719" w14:textId="77777777" w:rsidR="00E75CA0" w:rsidRPr="00812A20" w:rsidRDefault="00E75CA0" w:rsidP="00E75CA0">
      <w:pPr>
        <w:pStyle w:val="Pagrindinistekstas2"/>
        <w:numPr>
          <w:ilvl w:val="0"/>
          <w:numId w:val="9"/>
        </w:numPr>
        <w:tabs>
          <w:tab w:val="clear" w:pos="360"/>
          <w:tab w:val="num" w:pos="0"/>
        </w:tabs>
        <w:ind w:left="567" w:hanging="567"/>
        <w:jc w:val="left"/>
        <w:rPr>
          <w:sz w:val="22"/>
          <w:szCs w:val="22"/>
        </w:rPr>
      </w:pPr>
      <w:r w:rsidRPr="00812A20">
        <w:rPr>
          <w:sz w:val="22"/>
          <w:szCs w:val="22"/>
        </w:rPr>
        <w:t>Sunkų centrinį anticholinerginį poveikį (pvz., haliucinacijas ar stiprų susijaudinimą) gydyti fizostigminu ar karbacholiu.</w:t>
      </w:r>
    </w:p>
    <w:p w14:paraId="0D208534" w14:textId="77777777" w:rsidR="00E75CA0" w:rsidRPr="00812A20" w:rsidRDefault="00E75CA0" w:rsidP="00E75CA0">
      <w:pPr>
        <w:pStyle w:val="Pagrindinistekstas2"/>
        <w:numPr>
          <w:ilvl w:val="0"/>
          <w:numId w:val="9"/>
        </w:numPr>
        <w:tabs>
          <w:tab w:val="clear" w:pos="360"/>
          <w:tab w:val="num" w:pos="0"/>
        </w:tabs>
        <w:ind w:left="567" w:hanging="567"/>
        <w:jc w:val="left"/>
        <w:rPr>
          <w:sz w:val="22"/>
          <w:szCs w:val="22"/>
        </w:rPr>
      </w:pPr>
      <w:r w:rsidRPr="00812A20">
        <w:rPr>
          <w:sz w:val="22"/>
          <w:szCs w:val="22"/>
        </w:rPr>
        <w:t>Traukulius ar stiprų susijaudinimą šalinti benzodiazepinais.</w:t>
      </w:r>
    </w:p>
    <w:p w14:paraId="33A2DB6E" w14:textId="77777777" w:rsidR="00E75CA0" w:rsidRPr="00812A20" w:rsidRDefault="00E75CA0" w:rsidP="00E75CA0">
      <w:pPr>
        <w:pStyle w:val="Pagrindinistekstas2"/>
        <w:numPr>
          <w:ilvl w:val="0"/>
          <w:numId w:val="9"/>
        </w:numPr>
        <w:tabs>
          <w:tab w:val="clear" w:pos="360"/>
          <w:tab w:val="num" w:pos="0"/>
        </w:tabs>
        <w:ind w:left="567" w:hanging="567"/>
        <w:jc w:val="left"/>
        <w:rPr>
          <w:sz w:val="22"/>
          <w:szCs w:val="22"/>
        </w:rPr>
      </w:pPr>
      <w:r w:rsidRPr="00812A20">
        <w:rPr>
          <w:sz w:val="22"/>
          <w:szCs w:val="22"/>
        </w:rPr>
        <w:t>Kvėpavimo nepakankamumo atveju taikyti dirbtinį kvėpavimą.</w:t>
      </w:r>
    </w:p>
    <w:p w14:paraId="09C8E601" w14:textId="77777777" w:rsidR="00E75CA0" w:rsidRPr="00812A20" w:rsidRDefault="00E75CA0" w:rsidP="00E75CA0">
      <w:pPr>
        <w:pStyle w:val="Pagrindinistekstas2"/>
        <w:numPr>
          <w:ilvl w:val="0"/>
          <w:numId w:val="9"/>
        </w:numPr>
        <w:tabs>
          <w:tab w:val="clear" w:pos="360"/>
          <w:tab w:val="num" w:pos="0"/>
        </w:tabs>
        <w:ind w:left="567" w:hanging="567"/>
        <w:jc w:val="left"/>
        <w:rPr>
          <w:sz w:val="22"/>
          <w:szCs w:val="22"/>
        </w:rPr>
      </w:pPr>
      <w:r w:rsidRPr="00812A20">
        <w:rPr>
          <w:sz w:val="22"/>
          <w:szCs w:val="22"/>
        </w:rPr>
        <w:t>Tachikardiją šalinti beta adrenoreceptorių blokatoriais.</w:t>
      </w:r>
    </w:p>
    <w:p w14:paraId="7B2C5C12" w14:textId="77777777" w:rsidR="00E75CA0" w:rsidRPr="00812A20" w:rsidRDefault="00E75CA0" w:rsidP="00E75CA0">
      <w:pPr>
        <w:pStyle w:val="Pagrindinistekstas2"/>
        <w:numPr>
          <w:ilvl w:val="0"/>
          <w:numId w:val="9"/>
        </w:numPr>
        <w:tabs>
          <w:tab w:val="clear" w:pos="360"/>
          <w:tab w:val="num" w:pos="0"/>
        </w:tabs>
        <w:ind w:left="567" w:hanging="567"/>
        <w:jc w:val="left"/>
        <w:rPr>
          <w:sz w:val="22"/>
          <w:szCs w:val="22"/>
        </w:rPr>
      </w:pPr>
      <w:r w:rsidRPr="00812A20">
        <w:rPr>
          <w:sz w:val="22"/>
          <w:szCs w:val="22"/>
        </w:rPr>
        <w:t>Šlapimo susilaikymo atveju pacientą kateterizuoti.</w:t>
      </w:r>
    </w:p>
    <w:p w14:paraId="6FD52914" w14:textId="77777777" w:rsidR="00E75CA0" w:rsidRPr="00812A20" w:rsidRDefault="00E75CA0" w:rsidP="00E75CA0">
      <w:pPr>
        <w:pStyle w:val="Pagrindinistekstas2"/>
        <w:numPr>
          <w:ilvl w:val="0"/>
          <w:numId w:val="9"/>
        </w:numPr>
        <w:tabs>
          <w:tab w:val="clear" w:pos="360"/>
          <w:tab w:val="num" w:pos="0"/>
        </w:tabs>
        <w:ind w:left="567" w:hanging="567"/>
        <w:jc w:val="left"/>
        <w:rPr>
          <w:sz w:val="22"/>
          <w:szCs w:val="22"/>
        </w:rPr>
      </w:pPr>
      <w:r w:rsidRPr="00812A20">
        <w:rPr>
          <w:sz w:val="22"/>
          <w:szCs w:val="22"/>
        </w:rPr>
        <w:t>Midriazę gydyti pilokarpino akių lašais ir (arba) pacientą perkelti į tamsią patalpą.</w:t>
      </w:r>
    </w:p>
    <w:p w14:paraId="5F95DEEC" w14:textId="77777777" w:rsidR="00E75CA0" w:rsidRPr="00812A20" w:rsidRDefault="00E75CA0" w:rsidP="00E75CA0">
      <w:pPr>
        <w:pStyle w:val="Pagrindinistekstas2"/>
        <w:jc w:val="left"/>
        <w:rPr>
          <w:sz w:val="22"/>
          <w:szCs w:val="22"/>
        </w:rPr>
      </w:pPr>
    </w:p>
    <w:p w14:paraId="1395EAEA" w14:textId="77777777" w:rsidR="00E75CA0" w:rsidRPr="00812A20" w:rsidRDefault="00E75CA0" w:rsidP="00E75CA0">
      <w:pPr>
        <w:pStyle w:val="Pagrindinistekstas2"/>
        <w:jc w:val="left"/>
        <w:rPr>
          <w:sz w:val="22"/>
          <w:szCs w:val="22"/>
        </w:rPr>
      </w:pPr>
      <w:r w:rsidRPr="00812A20">
        <w:rPr>
          <w:sz w:val="22"/>
          <w:szCs w:val="22"/>
        </w:rPr>
        <w:t xml:space="preserve">Perdozavus šio vaistinio preparato, kaip ir kitų antimuskarininių medžiagų, ypatingas dėmesys turėtų būti skiriamas pacientams, kuriems yra QT intervalo pailgėjimo rizika (t. y. hipokalemija, bradikardija, kartu vartojama vaistinių preparatų, kurie ilgina QT intervalą), ir pacientams, kurie prieš pradedant gydymą, serga reikšmingomis širdies ligomis (pvz.: išemine širdies liga, aritmija, staziniu širdies nepakankamumu). </w:t>
      </w:r>
    </w:p>
    <w:p w14:paraId="7961CB0D" w14:textId="77777777" w:rsidR="00E75CA0" w:rsidRPr="00812A20" w:rsidRDefault="00E75CA0" w:rsidP="00E75CA0">
      <w:pPr>
        <w:pStyle w:val="Pagrindinistekstas2"/>
        <w:jc w:val="left"/>
        <w:rPr>
          <w:sz w:val="22"/>
          <w:szCs w:val="22"/>
        </w:rPr>
      </w:pPr>
    </w:p>
    <w:p w14:paraId="37B7ACD5" w14:textId="77777777" w:rsidR="00E75CA0" w:rsidRPr="00812A20" w:rsidRDefault="00E75CA0" w:rsidP="00E75CA0">
      <w:pPr>
        <w:pStyle w:val="Pagrindinistekstas2"/>
        <w:jc w:val="left"/>
        <w:rPr>
          <w:b/>
          <w:sz w:val="22"/>
          <w:szCs w:val="22"/>
        </w:rPr>
      </w:pPr>
    </w:p>
    <w:p w14:paraId="1C6E2BA4" w14:textId="77777777" w:rsidR="00E75CA0" w:rsidRPr="00812A20" w:rsidRDefault="00E75CA0" w:rsidP="00E75CA0">
      <w:pPr>
        <w:pStyle w:val="Pagrindinistekstas2"/>
        <w:jc w:val="left"/>
        <w:rPr>
          <w:b/>
          <w:sz w:val="22"/>
          <w:szCs w:val="22"/>
        </w:rPr>
      </w:pPr>
      <w:r w:rsidRPr="00812A20">
        <w:rPr>
          <w:b/>
          <w:sz w:val="22"/>
          <w:szCs w:val="22"/>
        </w:rPr>
        <w:t xml:space="preserve">5. </w:t>
      </w:r>
      <w:r w:rsidRPr="00812A20">
        <w:rPr>
          <w:b/>
          <w:sz w:val="22"/>
          <w:szCs w:val="22"/>
        </w:rPr>
        <w:tab/>
        <w:t>FARMAKOLOGINĖS SAVYBĖS</w:t>
      </w:r>
    </w:p>
    <w:p w14:paraId="498CF843" w14:textId="77777777" w:rsidR="00E75CA0" w:rsidRPr="00812A20" w:rsidRDefault="00E75CA0" w:rsidP="00E75CA0">
      <w:pPr>
        <w:autoSpaceDE w:val="0"/>
        <w:autoSpaceDN w:val="0"/>
        <w:adjustRightInd w:val="0"/>
        <w:rPr>
          <w:b/>
          <w:bCs/>
          <w:sz w:val="22"/>
          <w:szCs w:val="22"/>
        </w:rPr>
      </w:pPr>
    </w:p>
    <w:p w14:paraId="401CF955" w14:textId="77777777" w:rsidR="00E75CA0" w:rsidRPr="00812A20" w:rsidRDefault="00E75CA0" w:rsidP="00E75CA0">
      <w:pPr>
        <w:autoSpaceDE w:val="0"/>
        <w:autoSpaceDN w:val="0"/>
        <w:adjustRightInd w:val="0"/>
        <w:rPr>
          <w:sz w:val="22"/>
          <w:szCs w:val="22"/>
        </w:rPr>
      </w:pPr>
      <w:r w:rsidRPr="00812A20">
        <w:rPr>
          <w:b/>
          <w:sz w:val="22"/>
          <w:szCs w:val="22"/>
        </w:rPr>
        <w:t>5.1</w:t>
      </w:r>
      <w:r w:rsidRPr="00812A20">
        <w:rPr>
          <w:b/>
          <w:sz w:val="22"/>
          <w:szCs w:val="22"/>
        </w:rPr>
        <w:tab/>
        <w:t>Farmakodinaminės savybės</w:t>
      </w:r>
    </w:p>
    <w:p w14:paraId="3296074C" w14:textId="77777777" w:rsidR="00E75CA0" w:rsidRPr="00812A20" w:rsidRDefault="00E75CA0" w:rsidP="00E75CA0">
      <w:pPr>
        <w:pStyle w:val="Pagrindinistekstas2"/>
        <w:jc w:val="left"/>
        <w:rPr>
          <w:sz w:val="22"/>
          <w:szCs w:val="22"/>
        </w:rPr>
      </w:pPr>
    </w:p>
    <w:p w14:paraId="40A2CB25" w14:textId="77777777" w:rsidR="00E75CA0" w:rsidRPr="00812A20" w:rsidRDefault="00E75CA0" w:rsidP="00E75CA0">
      <w:pPr>
        <w:pStyle w:val="Pagrindinistekstas2"/>
        <w:jc w:val="left"/>
        <w:rPr>
          <w:sz w:val="22"/>
          <w:szCs w:val="22"/>
        </w:rPr>
      </w:pPr>
      <w:r w:rsidRPr="00812A20">
        <w:rPr>
          <w:sz w:val="22"/>
          <w:szCs w:val="22"/>
        </w:rPr>
        <w:t>Farmakoterapinė grupė – urologiniai antispazminiai vaistiniai preparatai, ATC kodas – G04B D08.</w:t>
      </w:r>
    </w:p>
    <w:p w14:paraId="405830CB" w14:textId="77777777" w:rsidR="00E75CA0" w:rsidRPr="00812A20" w:rsidRDefault="00E75CA0" w:rsidP="00E75CA0">
      <w:pPr>
        <w:pStyle w:val="Pagrindinistekstas2"/>
        <w:jc w:val="left"/>
        <w:rPr>
          <w:sz w:val="22"/>
          <w:szCs w:val="22"/>
        </w:rPr>
      </w:pPr>
    </w:p>
    <w:p w14:paraId="1254BA3C" w14:textId="77777777" w:rsidR="00E75CA0" w:rsidRPr="00812A20" w:rsidRDefault="00E75CA0" w:rsidP="00E75CA0">
      <w:pPr>
        <w:pStyle w:val="Pagrindinistekstas2"/>
        <w:jc w:val="left"/>
        <w:rPr>
          <w:sz w:val="22"/>
          <w:szCs w:val="22"/>
          <w:u w:val="single"/>
        </w:rPr>
      </w:pPr>
      <w:r w:rsidRPr="00812A20">
        <w:rPr>
          <w:sz w:val="22"/>
          <w:szCs w:val="22"/>
          <w:u w:val="single"/>
        </w:rPr>
        <w:t>Veikimo mechanizmas</w:t>
      </w:r>
    </w:p>
    <w:p w14:paraId="57794525" w14:textId="77777777" w:rsidR="00E75CA0" w:rsidRPr="00812A20" w:rsidRDefault="00E75CA0" w:rsidP="00E75CA0">
      <w:pPr>
        <w:pStyle w:val="Pagrindinistekstas2"/>
        <w:jc w:val="left"/>
        <w:rPr>
          <w:sz w:val="22"/>
          <w:szCs w:val="22"/>
        </w:rPr>
      </w:pPr>
      <w:r w:rsidRPr="00812A20">
        <w:rPr>
          <w:sz w:val="22"/>
          <w:szCs w:val="22"/>
        </w:rPr>
        <w:t>Solifenacinas yra konkurencinis specifinis cholinerginių receptorių antagonistas.</w:t>
      </w:r>
    </w:p>
    <w:p w14:paraId="625E82DE" w14:textId="77777777" w:rsidR="00E75CA0" w:rsidRPr="00812A20" w:rsidRDefault="00E75CA0" w:rsidP="00E75CA0">
      <w:pPr>
        <w:pStyle w:val="Pagrindinistekstas2"/>
        <w:jc w:val="left"/>
        <w:rPr>
          <w:sz w:val="22"/>
          <w:szCs w:val="22"/>
        </w:rPr>
      </w:pPr>
    </w:p>
    <w:p w14:paraId="5ECF641A" w14:textId="77777777" w:rsidR="00E75CA0" w:rsidRPr="00812A20" w:rsidRDefault="00E75CA0" w:rsidP="00E75CA0">
      <w:pPr>
        <w:pStyle w:val="Pagrindinistekstas2"/>
        <w:jc w:val="left"/>
        <w:rPr>
          <w:sz w:val="22"/>
          <w:szCs w:val="22"/>
          <w:u w:val="single"/>
        </w:rPr>
      </w:pPr>
      <w:r w:rsidRPr="00812A20">
        <w:rPr>
          <w:sz w:val="22"/>
          <w:szCs w:val="22"/>
          <w:u w:val="single"/>
        </w:rPr>
        <w:t>Farmakodinaminiai poveikiai</w:t>
      </w:r>
    </w:p>
    <w:p w14:paraId="55401109" w14:textId="77777777" w:rsidR="00E75CA0" w:rsidRPr="00812A20" w:rsidRDefault="00E75CA0" w:rsidP="00E75CA0">
      <w:pPr>
        <w:pStyle w:val="Pagrindinistekstas2"/>
        <w:jc w:val="left"/>
        <w:rPr>
          <w:sz w:val="22"/>
          <w:szCs w:val="22"/>
        </w:rPr>
      </w:pPr>
      <w:r w:rsidRPr="00812A20">
        <w:rPr>
          <w:sz w:val="22"/>
          <w:szCs w:val="22"/>
        </w:rPr>
        <w:t>Šlapimo pūslę įnervuoja parasimpatiniai cholinerginiai nervai. Acetilcholinas, veikdamas muskarininius receptorius (daugiausia M3 porūšio), sutraukia šlapimo pūslės lygiuosius raumenis. Farmakologinių tyrimų</w:t>
      </w:r>
      <w:r w:rsidRPr="00812A20">
        <w:rPr>
          <w:i/>
          <w:sz w:val="22"/>
          <w:szCs w:val="22"/>
        </w:rPr>
        <w:t xml:space="preserve"> in vitro</w:t>
      </w:r>
      <w:r w:rsidRPr="00812A20">
        <w:rPr>
          <w:sz w:val="22"/>
          <w:szCs w:val="22"/>
        </w:rPr>
        <w:t xml:space="preserve"> ir </w:t>
      </w:r>
      <w:r w:rsidRPr="00812A20">
        <w:rPr>
          <w:i/>
          <w:sz w:val="22"/>
          <w:szCs w:val="22"/>
        </w:rPr>
        <w:t>in vivo</w:t>
      </w:r>
      <w:r w:rsidRPr="00812A20">
        <w:rPr>
          <w:sz w:val="22"/>
          <w:szCs w:val="22"/>
        </w:rPr>
        <w:t xml:space="preserve"> duomenys rodo, kad solifenacinas yra muskarininių M3 </w:t>
      </w:r>
      <w:r w:rsidRPr="00812A20">
        <w:rPr>
          <w:sz w:val="22"/>
          <w:szCs w:val="22"/>
        </w:rPr>
        <w:lastRenderedPageBreak/>
        <w:t xml:space="preserve">porūšio receptorių konkurencinis inhibitorius. Be to, nustatyta, kad solifenacinas yra specifinis muskarininių receptorių antagonistas, kurio afinitetas įvairiems kitokiems receptoriams ir jonų kanalams yra menkas (arba tokio afiniteto visai neturi). </w:t>
      </w:r>
    </w:p>
    <w:p w14:paraId="15DA6D13" w14:textId="77777777" w:rsidR="00E75CA0" w:rsidRPr="00812A20" w:rsidRDefault="00E75CA0" w:rsidP="00E75CA0">
      <w:pPr>
        <w:pStyle w:val="Pagrindinistekstas2"/>
        <w:jc w:val="left"/>
        <w:rPr>
          <w:sz w:val="22"/>
          <w:szCs w:val="22"/>
        </w:rPr>
      </w:pPr>
    </w:p>
    <w:p w14:paraId="77972D78" w14:textId="77777777" w:rsidR="00E75CA0" w:rsidRPr="00812A20" w:rsidRDefault="00E75CA0" w:rsidP="00E75CA0">
      <w:pPr>
        <w:pStyle w:val="Pagrindinistekstas2"/>
        <w:jc w:val="left"/>
        <w:rPr>
          <w:sz w:val="22"/>
          <w:szCs w:val="22"/>
          <w:u w:val="single"/>
        </w:rPr>
      </w:pPr>
      <w:r w:rsidRPr="00812A20">
        <w:rPr>
          <w:sz w:val="22"/>
          <w:szCs w:val="22"/>
          <w:u w:val="single"/>
        </w:rPr>
        <w:t>Klinikinis veiksmingumas ir saugumas</w:t>
      </w:r>
    </w:p>
    <w:p w14:paraId="7DB83DF1" w14:textId="77777777" w:rsidR="00E75CA0" w:rsidRPr="00812A20" w:rsidRDefault="00E75CA0" w:rsidP="00E75CA0">
      <w:pPr>
        <w:pStyle w:val="Pagrindinistekstas2"/>
        <w:jc w:val="left"/>
        <w:rPr>
          <w:sz w:val="22"/>
          <w:szCs w:val="22"/>
        </w:rPr>
      </w:pPr>
      <w:r w:rsidRPr="00812A20">
        <w:rPr>
          <w:sz w:val="22"/>
          <w:szCs w:val="22"/>
        </w:rPr>
        <w:t xml:space="preserve">Gydymas 5 mg ir 10 mg solifenacino sukcinato paros dozėmis buvo tirtas įvairių dvigubai aklu būdu atliktų atsitiktinių imčių kontroliuojamųjų tyrimų su vyrais ir moterimis, kuriems pasireiškė pernelyg didelis šlapimo pūslė aktyvumas, metu. </w:t>
      </w:r>
    </w:p>
    <w:p w14:paraId="202D2F61" w14:textId="77777777" w:rsidR="00E75CA0" w:rsidRPr="00812A20" w:rsidRDefault="00E75CA0" w:rsidP="00E75CA0">
      <w:pPr>
        <w:pStyle w:val="Pagrindinistekstas2"/>
        <w:jc w:val="left"/>
        <w:rPr>
          <w:sz w:val="22"/>
          <w:szCs w:val="22"/>
        </w:rPr>
      </w:pPr>
      <w:r w:rsidRPr="00812A20">
        <w:rPr>
          <w:sz w:val="22"/>
          <w:szCs w:val="22"/>
        </w:rPr>
        <w:t>Kaip parodyta toliau esančioje lentelėje, įvertinus pirminę ir antrinę vertinamąsias baigtis, ir 5 mg, ir 10 mg solifenacino sukcinato dozės, palyginti su placebu, sukėlė statistiškai reikšmingą būklės pagerėjimą. Pradėjus gydymą, veiksmingumas pasireiškė per vieną savaitę, o poveikis tapo stabilus per 12 savaičių. Ilgalaikis atviru būdu atliktas tyrimas parodė, kad veiksmingumas išlieka ne mažiau kaip 12 mėnesių. Po 12 gydymo savaičių maždaug 50 % pacientų, kuriems prieš gydymą pasireiškė šlapimo nelaikymas, šlapimo nelaikymo epizodai išnyko. Be to, 35 % pacientų pradėjo šlapintis rečiau kaip 8 kartus per parą. Pernelyg aktyvios šlapimo pūslės simptomų gydymas palankiai veikė daugelį gyvenimo kokybės rodiklių, pavyzdžiui: bendrosios savijautos suvokimą, šlapimo nelaikymo įtaką visuomeninei, fizinei ir socialinei veiklai, emocijas, simptomų sunkumą, sunkumo rodmenis, miegą ar energingumą.</w:t>
      </w:r>
    </w:p>
    <w:p w14:paraId="007F5437" w14:textId="77777777" w:rsidR="00E75CA0" w:rsidRPr="00812A20" w:rsidRDefault="00E75CA0" w:rsidP="00E75CA0">
      <w:pPr>
        <w:pStyle w:val="Pagrindinistekstas2"/>
        <w:jc w:val="left"/>
        <w:rPr>
          <w:sz w:val="22"/>
          <w:szCs w:val="22"/>
        </w:rPr>
      </w:pPr>
    </w:p>
    <w:p w14:paraId="2FCE6965" w14:textId="77777777" w:rsidR="00E75CA0" w:rsidRPr="00812A20" w:rsidRDefault="00E75CA0" w:rsidP="00E75CA0">
      <w:pPr>
        <w:pStyle w:val="Pagrindinistekstas2"/>
        <w:jc w:val="left"/>
        <w:rPr>
          <w:i/>
          <w:sz w:val="22"/>
          <w:szCs w:val="22"/>
        </w:rPr>
      </w:pPr>
      <w:r w:rsidRPr="00812A20">
        <w:rPr>
          <w:i/>
          <w:sz w:val="22"/>
          <w:szCs w:val="22"/>
        </w:rPr>
        <w:t>Keturių 3 fazės kontroliuojamųjų tyrimų (gydymo trukmė 12 savaičių) jungtiniai duomenys</w:t>
      </w:r>
    </w:p>
    <w:p w14:paraId="1CAE1000" w14:textId="77777777" w:rsidR="00E75CA0" w:rsidRPr="00812A20" w:rsidRDefault="00E75CA0" w:rsidP="00E75CA0">
      <w:pPr>
        <w:pStyle w:val="Pagrindinistekstas2"/>
        <w:jc w:val="left"/>
        <w:rPr>
          <w:sz w:val="22"/>
          <w:szCs w:val="22"/>
        </w:rPr>
      </w:pPr>
    </w:p>
    <w:p w14:paraId="5CA899D7" w14:textId="77777777" w:rsidR="00E75CA0" w:rsidRPr="00812A20" w:rsidRDefault="00E75CA0" w:rsidP="00E75CA0">
      <w:pPr>
        <w:pStyle w:val="Pagrindinistekstas2"/>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3"/>
        <w:gridCol w:w="1064"/>
        <w:gridCol w:w="1349"/>
        <w:gridCol w:w="1349"/>
        <w:gridCol w:w="1520"/>
      </w:tblGrid>
      <w:tr w:rsidR="00E75CA0" w:rsidRPr="00812A20" w14:paraId="01DCB333" w14:textId="77777777" w:rsidTr="00682D6D">
        <w:tc>
          <w:tcPr>
            <w:tcW w:w="3243" w:type="dxa"/>
          </w:tcPr>
          <w:p w14:paraId="4B22BA63" w14:textId="77777777" w:rsidR="00E75CA0" w:rsidRPr="00812A20" w:rsidRDefault="00E75CA0" w:rsidP="00682D6D">
            <w:r w:rsidRPr="00812A20">
              <w:rPr>
                <w:sz w:val="22"/>
                <w:szCs w:val="22"/>
              </w:rPr>
              <w:t> </w:t>
            </w:r>
          </w:p>
        </w:tc>
        <w:tc>
          <w:tcPr>
            <w:tcW w:w="1064" w:type="dxa"/>
          </w:tcPr>
          <w:p w14:paraId="0E555211" w14:textId="77777777" w:rsidR="00E75CA0" w:rsidRPr="00812A20" w:rsidRDefault="00E75CA0" w:rsidP="00682D6D">
            <w:pPr>
              <w:pStyle w:val="prastasiniatinklio"/>
              <w:spacing w:before="0" w:beforeAutospacing="0" w:after="0" w:afterAutospacing="0"/>
            </w:pPr>
            <w:r w:rsidRPr="00812A20">
              <w:rPr>
                <w:sz w:val="22"/>
                <w:szCs w:val="22"/>
              </w:rPr>
              <w:t>Placebas</w:t>
            </w:r>
          </w:p>
        </w:tc>
        <w:tc>
          <w:tcPr>
            <w:tcW w:w="1349" w:type="dxa"/>
          </w:tcPr>
          <w:p w14:paraId="7A3A1171" w14:textId="77777777" w:rsidR="00E75CA0" w:rsidRPr="00812A20" w:rsidRDefault="00E75CA0" w:rsidP="00682D6D">
            <w:pPr>
              <w:pStyle w:val="prastasiniatinklio"/>
              <w:spacing w:before="0" w:beforeAutospacing="0" w:after="0" w:afterAutospacing="0"/>
            </w:pPr>
            <w:r w:rsidRPr="00812A20">
              <w:rPr>
                <w:sz w:val="22"/>
                <w:szCs w:val="22"/>
              </w:rPr>
              <w:t xml:space="preserve">5 mg solifenacino </w:t>
            </w:r>
          </w:p>
          <w:p w14:paraId="20BC0FE4" w14:textId="77777777" w:rsidR="00E75CA0" w:rsidRPr="00812A20" w:rsidRDefault="00E75CA0" w:rsidP="00682D6D">
            <w:pPr>
              <w:pStyle w:val="prastasiniatinklio"/>
              <w:spacing w:before="0" w:beforeAutospacing="0" w:after="0" w:afterAutospacing="0"/>
            </w:pPr>
            <w:r w:rsidRPr="00812A20">
              <w:rPr>
                <w:sz w:val="22"/>
                <w:szCs w:val="22"/>
              </w:rPr>
              <w:t>sukcinato vieną kartą per parą</w:t>
            </w:r>
          </w:p>
        </w:tc>
        <w:tc>
          <w:tcPr>
            <w:tcW w:w="1349" w:type="dxa"/>
          </w:tcPr>
          <w:p w14:paraId="69BA70C6" w14:textId="77777777" w:rsidR="00E75CA0" w:rsidRPr="00812A20" w:rsidRDefault="00E75CA0" w:rsidP="00682D6D">
            <w:pPr>
              <w:pStyle w:val="prastasiniatinklio"/>
              <w:spacing w:before="0" w:beforeAutospacing="0" w:after="0" w:afterAutospacing="0"/>
            </w:pPr>
            <w:r w:rsidRPr="00812A20">
              <w:rPr>
                <w:sz w:val="22"/>
                <w:szCs w:val="22"/>
              </w:rPr>
              <w:t>10 mg solifenacino sukcinato vieną kartą per parą</w:t>
            </w:r>
          </w:p>
        </w:tc>
        <w:tc>
          <w:tcPr>
            <w:tcW w:w="1520" w:type="dxa"/>
          </w:tcPr>
          <w:p w14:paraId="308538B1" w14:textId="77777777" w:rsidR="00E75CA0" w:rsidRPr="00812A20" w:rsidRDefault="00E75CA0" w:rsidP="00682D6D">
            <w:pPr>
              <w:pStyle w:val="prastasiniatinklio"/>
              <w:spacing w:before="0" w:beforeAutospacing="0" w:after="0" w:afterAutospacing="0"/>
            </w:pPr>
            <w:r w:rsidRPr="00812A20">
              <w:rPr>
                <w:sz w:val="22"/>
                <w:szCs w:val="22"/>
              </w:rPr>
              <w:t>2 mg tolterodino du kartus per parą</w:t>
            </w:r>
          </w:p>
        </w:tc>
      </w:tr>
      <w:tr w:rsidR="00E75CA0" w:rsidRPr="00812A20" w14:paraId="4A18F615" w14:textId="77777777" w:rsidTr="00682D6D">
        <w:tc>
          <w:tcPr>
            <w:tcW w:w="3243" w:type="dxa"/>
          </w:tcPr>
          <w:p w14:paraId="0AD3574A" w14:textId="77777777" w:rsidR="00E75CA0" w:rsidRPr="00812A20" w:rsidRDefault="00E75CA0" w:rsidP="00682D6D">
            <w:pPr>
              <w:pStyle w:val="prastasiniatinklio"/>
              <w:spacing w:before="0" w:beforeAutospacing="0" w:after="0" w:afterAutospacing="0"/>
            </w:pPr>
            <w:r w:rsidRPr="00812A20">
              <w:rPr>
                <w:b/>
                <w:sz w:val="22"/>
                <w:szCs w:val="22"/>
              </w:rPr>
              <w:t>Šlapinimosi kartai per 24 val.</w:t>
            </w:r>
          </w:p>
        </w:tc>
        <w:tc>
          <w:tcPr>
            <w:tcW w:w="1064" w:type="dxa"/>
          </w:tcPr>
          <w:p w14:paraId="68C8685B" w14:textId="77777777" w:rsidR="00E75CA0" w:rsidRPr="00812A20" w:rsidRDefault="00E75CA0" w:rsidP="00682D6D">
            <w:r w:rsidRPr="00812A20">
              <w:rPr>
                <w:sz w:val="22"/>
                <w:szCs w:val="22"/>
              </w:rPr>
              <w:t> </w:t>
            </w:r>
          </w:p>
        </w:tc>
        <w:tc>
          <w:tcPr>
            <w:tcW w:w="1349" w:type="dxa"/>
          </w:tcPr>
          <w:p w14:paraId="6B585DE9" w14:textId="77777777" w:rsidR="00E75CA0" w:rsidRPr="00812A20" w:rsidRDefault="00E75CA0" w:rsidP="00682D6D">
            <w:r w:rsidRPr="00812A20">
              <w:rPr>
                <w:sz w:val="22"/>
                <w:szCs w:val="22"/>
              </w:rPr>
              <w:t> </w:t>
            </w:r>
          </w:p>
        </w:tc>
        <w:tc>
          <w:tcPr>
            <w:tcW w:w="1349" w:type="dxa"/>
          </w:tcPr>
          <w:p w14:paraId="3817B605" w14:textId="77777777" w:rsidR="00E75CA0" w:rsidRPr="00812A20" w:rsidRDefault="00E75CA0" w:rsidP="00682D6D">
            <w:r w:rsidRPr="00812A20">
              <w:rPr>
                <w:sz w:val="22"/>
                <w:szCs w:val="22"/>
              </w:rPr>
              <w:t> </w:t>
            </w:r>
          </w:p>
        </w:tc>
        <w:tc>
          <w:tcPr>
            <w:tcW w:w="1520" w:type="dxa"/>
          </w:tcPr>
          <w:p w14:paraId="00AEB9C2" w14:textId="77777777" w:rsidR="00E75CA0" w:rsidRPr="00812A20" w:rsidRDefault="00E75CA0" w:rsidP="00682D6D">
            <w:r w:rsidRPr="00812A20">
              <w:rPr>
                <w:sz w:val="22"/>
                <w:szCs w:val="22"/>
              </w:rPr>
              <w:t> </w:t>
            </w:r>
          </w:p>
        </w:tc>
      </w:tr>
      <w:tr w:rsidR="00E75CA0" w:rsidRPr="00812A20" w14:paraId="0806DB3E" w14:textId="77777777" w:rsidTr="00682D6D">
        <w:tc>
          <w:tcPr>
            <w:tcW w:w="3243" w:type="dxa"/>
          </w:tcPr>
          <w:p w14:paraId="3AA55CB8" w14:textId="77777777" w:rsidR="00E75CA0" w:rsidRPr="00812A20" w:rsidRDefault="00E75CA0" w:rsidP="00682D6D">
            <w:pPr>
              <w:pStyle w:val="prastasiniatinklio"/>
              <w:spacing w:before="0" w:beforeAutospacing="0" w:after="0" w:afterAutospacing="0"/>
            </w:pPr>
            <w:r w:rsidRPr="00812A20">
              <w:rPr>
                <w:sz w:val="22"/>
                <w:szCs w:val="22"/>
              </w:rPr>
              <w:t>Pradinio rodmens vidurkis</w:t>
            </w:r>
          </w:p>
          <w:p w14:paraId="74E2E305" w14:textId="77777777" w:rsidR="00E75CA0" w:rsidRPr="00812A20" w:rsidRDefault="00E75CA0" w:rsidP="00682D6D">
            <w:pPr>
              <w:pStyle w:val="prastasiniatinklio"/>
              <w:spacing w:before="0" w:beforeAutospacing="0" w:after="0" w:afterAutospacing="0"/>
            </w:pPr>
            <w:r w:rsidRPr="00812A20">
              <w:rPr>
                <w:sz w:val="22"/>
                <w:szCs w:val="22"/>
              </w:rPr>
              <w:t>Sumažėjimo vidurkis, palyginti su pradiniu</w:t>
            </w:r>
          </w:p>
          <w:p w14:paraId="3F2C3166" w14:textId="77777777" w:rsidR="00E75CA0" w:rsidRPr="00812A20" w:rsidRDefault="00E75CA0" w:rsidP="00682D6D">
            <w:pPr>
              <w:pStyle w:val="prastasiniatinklio"/>
              <w:spacing w:before="0" w:beforeAutospacing="0" w:after="0" w:afterAutospacing="0"/>
            </w:pPr>
            <w:r w:rsidRPr="00812A20">
              <w:rPr>
                <w:sz w:val="22"/>
                <w:szCs w:val="22"/>
              </w:rPr>
              <w:t xml:space="preserve">% pokytis, palyginti su pradiniu </w:t>
            </w:r>
          </w:p>
          <w:p w14:paraId="1D6FF631" w14:textId="77777777" w:rsidR="00E75CA0" w:rsidRPr="00812A20" w:rsidRDefault="00E75CA0" w:rsidP="00682D6D">
            <w:pPr>
              <w:pStyle w:val="prastasiniatinklio"/>
              <w:spacing w:before="0" w:beforeAutospacing="0" w:after="0" w:afterAutospacing="0"/>
            </w:pPr>
            <w:r w:rsidRPr="00812A20">
              <w:rPr>
                <w:sz w:val="22"/>
                <w:szCs w:val="22"/>
              </w:rPr>
              <w:t>n</w:t>
            </w:r>
          </w:p>
          <w:p w14:paraId="6B446AFF" w14:textId="77777777" w:rsidR="00E75CA0" w:rsidRPr="00812A20" w:rsidRDefault="00E75CA0" w:rsidP="00682D6D">
            <w:pPr>
              <w:pStyle w:val="prastasiniatinklio"/>
              <w:spacing w:before="0" w:beforeAutospacing="0" w:after="0" w:afterAutospacing="0"/>
            </w:pPr>
            <w:r w:rsidRPr="00812A20">
              <w:rPr>
                <w:sz w:val="22"/>
                <w:szCs w:val="22"/>
              </w:rPr>
              <w:t xml:space="preserve">p–reikšmė </w:t>
            </w:r>
          </w:p>
        </w:tc>
        <w:tc>
          <w:tcPr>
            <w:tcW w:w="1064" w:type="dxa"/>
          </w:tcPr>
          <w:p w14:paraId="3AC9B77E" w14:textId="77777777" w:rsidR="00E75CA0" w:rsidRPr="00812A20" w:rsidRDefault="00E75CA0" w:rsidP="00682D6D">
            <w:pPr>
              <w:pStyle w:val="prastasiniatinklio"/>
              <w:spacing w:before="0" w:beforeAutospacing="0" w:after="0" w:afterAutospacing="0"/>
            </w:pPr>
            <w:r w:rsidRPr="00812A20">
              <w:rPr>
                <w:sz w:val="22"/>
                <w:szCs w:val="22"/>
              </w:rPr>
              <w:t xml:space="preserve">11,9 </w:t>
            </w:r>
          </w:p>
          <w:p w14:paraId="6791242E" w14:textId="77777777" w:rsidR="00E75CA0" w:rsidRPr="00812A20" w:rsidRDefault="00E75CA0" w:rsidP="00682D6D">
            <w:pPr>
              <w:pStyle w:val="prastasiniatinklio"/>
              <w:spacing w:before="0" w:beforeAutospacing="0" w:after="0" w:afterAutospacing="0"/>
            </w:pPr>
            <w:r w:rsidRPr="00812A20">
              <w:rPr>
                <w:sz w:val="22"/>
                <w:szCs w:val="22"/>
              </w:rPr>
              <w:t xml:space="preserve">1,4 </w:t>
            </w:r>
          </w:p>
          <w:p w14:paraId="4625D685" w14:textId="77777777" w:rsidR="00E75CA0" w:rsidRPr="00812A20" w:rsidRDefault="00E75CA0" w:rsidP="00682D6D">
            <w:pPr>
              <w:pStyle w:val="prastasiniatinklio"/>
              <w:spacing w:before="0" w:beforeAutospacing="0" w:after="0" w:afterAutospacing="0"/>
            </w:pPr>
            <w:r w:rsidRPr="00812A20">
              <w:rPr>
                <w:sz w:val="22"/>
                <w:szCs w:val="22"/>
              </w:rPr>
              <w:t>12 %</w:t>
            </w:r>
          </w:p>
          <w:p w14:paraId="34A3960B" w14:textId="77777777" w:rsidR="00E75CA0" w:rsidRPr="00812A20" w:rsidRDefault="00E75CA0" w:rsidP="00682D6D">
            <w:pPr>
              <w:pStyle w:val="prastasiniatinklio"/>
              <w:spacing w:before="0" w:beforeAutospacing="0" w:after="0" w:afterAutospacing="0"/>
            </w:pPr>
            <w:r w:rsidRPr="00812A20">
              <w:rPr>
                <w:sz w:val="22"/>
                <w:szCs w:val="22"/>
              </w:rPr>
              <w:t>1138</w:t>
            </w:r>
          </w:p>
        </w:tc>
        <w:tc>
          <w:tcPr>
            <w:tcW w:w="1349" w:type="dxa"/>
          </w:tcPr>
          <w:p w14:paraId="02BFE2CA" w14:textId="77777777" w:rsidR="00E75CA0" w:rsidRPr="00812A20" w:rsidRDefault="00E75CA0" w:rsidP="00682D6D">
            <w:pPr>
              <w:pStyle w:val="prastasiniatinklio"/>
              <w:spacing w:before="0" w:beforeAutospacing="0" w:after="0" w:afterAutospacing="0"/>
            </w:pPr>
            <w:r w:rsidRPr="00812A20">
              <w:rPr>
                <w:sz w:val="22"/>
                <w:szCs w:val="22"/>
              </w:rPr>
              <w:t xml:space="preserve">12,1 </w:t>
            </w:r>
          </w:p>
          <w:p w14:paraId="166C1B1B" w14:textId="77777777" w:rsidR="00E75CA0" w:rsidRPr="00812A20" w:rsidRDefault="00E75CA0" w:rsidP="00682D6D">
            <w:pPr>
              <w:pStyle w:val="prastasiniatinklio"/>
              <w:spacing w:before="0" w:beforeAutospacing="0" w:after="0" w:afterAutospacing="0"/>
            </w:pPr>
            <w:r w:rsidRPr="00812A20">
              <w:rPr>
                <w:sz w:val="22"/>
                <w:szCs w:val="22"/>
              </w:rPr>
              <w:t xml:space="preserve">2,3 </w:t>
            </w:r>
          </w:p>
          <w:p w14:paraId="4C58855F" w14:textId="77777777" w:rsidR="00E75CA0" w:rsidRPr="00812A20" w:rsidRDefault="00E75CA0" w:rsidP="00682D6D">
            <w:pPr>
              <w:pStyle w:val="prastasiniatinklio"/>
              <w:spacing w:before="0" w:beforeAutospacing="0" w:after="0" w:afterAutospacing="0"/>
            </w:pPr>
            <w:r w:rsidRPr="00812A20">
              <w:rPr>
                <w:sz w:val="22"/>
                <w:szCs w:val="22"/>
              </w:rPr>
              <w:t>19 %</w:t>
            </w:r>
          </w:p>
          <w:p w14:paraId="7B015E95" w14:textId="77777777" w:rsidR="00E75CA0" w:rsidRPr="00812A20" w:rsidRDefault="00E75CA0" w:rsidP="00682D6D">
            <w:pPr>
              <w:pStyle w:val="prastasiniatinklio"/>
              <w:spacing w:before="0" w:beforeAutospacing="0" w:after="0" w:afterAutospacing="0"/>
            </w:pPr>
            <w:r w:rsidRPr="00812A20">
              <w:rPr>
                <w:sz w:val="22"/>
                <w:szCs w:val="22"/>
              </w:rPr>
              <w:t>552</w:t>
            </w:r>
          </w:p>
          <w:p w14:paraId="7E96687F"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349" w:type="dxa"/>
          </w:tcPr>
          <w:p w14:paraId="6B33BF67" w14:textId="77777777" w:rsidR="00E75CA0" w:rsidRPr="00812A20" w:rsidRDefault="00E75CA0" w:rsidP="00682D6D">
            <w:pPr>
              <w:pStyle w:val="prastasiniatinklio"/>
              <w:spacing w:before="0" w:beforeAutospacing="0" w:after="0" w:afterAutospacing="0"/>
            </w:pPr>
            <w:r w:rsidRPr="00812A20">
              <w:rPr>
                <w:sz w:val="22"/>
                <w:szCs w:val="22"/>
              </w:rPr>
              <w:t xml:space="preserve">11,9 </w:t>
            </w:r>
          </w:p>
          <w:p w14:paraId="3B42C895" w14:textId="77777777" w:rsidR="00E75CA0" w:rsidRPr="00812A20" w:rsidRDefault="00E75CA0" w:rsidP="00682D6D">
            <w:pPr>
              <w:pStyle w:val="prastasiniatinklio"/>
              <w:spacing w:before="0" w:beforeAutospacing="0" w:after="0" w:afterAutospacing="0"/>
            </w:pPr>
            <w:r w:rsidRPr="00812A20">
              <w:rPr>
                <w:sz w:val="22"/>
                <w:szCs w:val="22"/>
              </w:rPr>
              <w:t xml:space="preserve">2,7 </w:t>
            </w:r>
          </w:p>
          <w:p w14:paraId="0C15C0D7" w14:textId="77777777" w:rsidR="00E75CA0" w:rsidRPr="00812A20" w:rsidRDefault="00E75CA0" w:rsidP="00682D6D">
            <w:pPr>
              <w:pStyle w:val="prastasiniatinklio"/>
              <w:spacing w:before="0" w:beforeAutospacing="0" w:after="0" w:afterAutospacing="0"/>
            </w:pPr>
            <w:r w:rsidRPr="00812A20">
              <w:rPr>
                <w:sz w:val="22"/>
                <w:szCs w:val="22"/>
              </w:rPr>
              <w:t>23 %</w:t>
            </w:r>
          </w:p>
          <w:p w14:paraId="3993C13C" w14:textId="77777777" w:rsidR="00E75CA0" w:rsidRPr="00812A20" w:rsidRDefault="00E75CA0" w:rsidP="00682D6D">
            <w:pPr>
              <w:pStyle w:val="prastasiniatinklio"/>
              <w:spacing w:before="0" w:beforeAutospacing="0" w:after="0" w:afterAutospacing="0"/>
            </w:pPr>
            <w:r w:rsidRPr="00812A20">
              <w:rPr>
                <w:sz w:val="22"/>
                <w:szCs w:val="22"/>
              </w:rPr>
              <w:t>1158</w:t>
            </w:r>
          </w:p>
          <w:p w14:paraId="7468FF6C"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520" w:type="dxa"/>
          </w:tcPr>
          <w:p w14:paraId="7B1BD043" w14:textId="77777777" w:rsidR="00E75CA0" w:rsidRPr="00812A20" w:rsidRDefault="00E75CA0" w:rsidP="00682D6D">
            <w:pPr>
              <w:pStyle w:val="prastasiniatinklio"/>
              <w:spacing w:before="0" w:beforeAutospacing="0" w:after="0" w:afterAutospacing="0"/>
            </w:pPr>
            <w:r w:rsidRPr="00812A20">
              <w:rPr>
                <w:sz w:val="22"/>
                <w:szCs w:val="22"/>
              </w:rPr>
              <w:t xml:space="preserve">12,1 </w:t>
            </w:r>
          </w:p>
          <w:p w14:paraId="75118842" w14:textId="77777777" w:rsidR="00E75CA0" w:rsidRPr="00812A20" w:rsidRDefault="00E75CA0" w:rsidP="00682D6D">
            <w:pPr>
              <w:pStyle w:val="prastasiniatinklio"/>
              <w:spacing w:before="0" w:beforeAutospacing="0" w:after="0" w:afterAutospacing="0"/>
            </w:pPr>
            <w:r w:rsidRPr="00812A20">
              <w:rPr>
                <w:sz w:val="22"/>
                <w:szCs w:val="22"/>
              </w:rPr>
              <w:t xml:space="preserve">1,9 </w:t>
            </w:r>
          </w:p>
          <w:p w14:paraId="3CA537CD" w14:textId="77777777" w:rsidR="00E75CA0" w:rsidRPr="00812A20" w:rsidRDefault="00E75CA0" w:rsidP="00682D6D">
            <w:pPr>
              <w:pStyle w:val="prastasiniatinklio"/>
              <w:spacing w:before="0" w:beforeAutospacing="0" w:after="0" w:afterAutospacing="0"/>
            </w:pPr>
            <w:r w:rsidRPr="00812A20">
              <w:rPr>
                <w:sz w:val="22"/>
                <w:szCs w:val="22"/>
              </w:rPr>
              <w:t>16 %</w:t>
            </w:r>
          </w:p>
          <w:p w14:paraId="295A75A3" w14:textId="77777777" w:rsidR="00E75CA0" w:rsidRPr="00812A20" w:rsidRDefault="00E75CA0" w:rsidP="00682D6D">
            <w:pPr>
              <w:pStyle w:val="prastasiniatinklio"/>
              <w:spacing w:before="0" w:beforeAutospacing="0" w:after="0" w:afterAutospacing="0"/>
            </w:pPr>
            <w:r w:rsidRPr="00812A20">
              <w:rPr>
                <w:sz w:val="22"/>
                <w:szCs w:val="22"/>
              </w:rPr>
              <w:t>250</w:t>
            </w:r>
          </w:p>
          <w:p w14:paraId="0E5FB09B" w14:textId="77777777" w:rsidR="00E75CA0" w:rsidRPr="00812A20" w:rsidRDefault="00E75CA0" w:rsidP="00682D6D">
            <w:pPr>
              <w:pStyle w:val="prastasiniatinklio"/>
              <w:spacing w:before="0" w:beforeAutospacing="0" w:after="0" w:afterAutospacing="0"/>
            </w:pPr>
            <w:r w:rsidRPr="00812A20">
              <w:rPr>
                <w:sz w:val="22"/>
                <w:szCs w:val="22"/>
              </w:rPr>
              <w:t xml:space="preserve">0,004 </w:t>
            </w:r>
          </w:p>
        </w:tc>
      </w:tr>
      <w:tr w:rsidR="00E75CA0" w:rsidRPr="00812A20" w14:paraId="71EA4F67" w14:textId="77777777" w:rsidTr="00682D6D">
        <w:tc>
          <w:tcPr>
            <w:tcW w:w="3243" w:type="dxa"/>
          </w:tcPr>
          <w:p w14:paraId="0A157E18" w14:textId="77777777" w:rsidR="00E75CA0" w:rsidRPr="00812A20" w:rsidRDefault="00E75CA0" w:rsidP="00682D6D">
            <w:pPr>
              <w:pStyle w:val="prastasiniatinklio"/>
              <w:spacing w:before="0" w:beforeAutospacing="0" w:after="0" w:afterAutospacing="0"/>
            </w:pPr>
            <w:r w:rsidRPr="00812A20">
              <w:rPr>
                <w:b/>
                <w:sz w:val="22"/>
                <w:szCs w:val="22"/>
              </w:rPr>
              <w:t>Priverstinio šlapinimosi epizodų skaičius per 24 val.</w:t>
            </w:r>
          </w:p>
        </w:tc>
        <w:tc>
          <w:tcPr>
            <w:tcW w:w="1064" w:type="dxa"/>
          </w:tcPr>
          <w:p w14:paraId="75930468" w14:textId="77777777" w:rsidR="00E75CA0" w:rsidRPr="00812A20" w:rsidRDefault="00E75CA0" w:rsidP="00682D6D">
            <w:r w:rsidRPr="00812A20">
              <w:rPr>
                <w:sz w:val="22"/>
                <w:szCs w:val="22"/>
              </w:rPr>
              <w:t> </w:t>
            </w:r>
          </w:p>
        </w:tc>
        <w:tc>
          <w:tcPr>
            <w:tcW w:w="1349" w:type="dxa"/>
          </w:tcPr>
          <w:p w14:paraId="241CF1A2" w14:textId="77777777" w:rsidR="00E75CA0" w:rsidRPr="00812A20" w:rsidRDefault="00E75CA0" w:rsidP="00682D6D">
            <w:r w:rsidRPr="00812A20">
              <w:rPr>
                <w:sz w:val="22"/>
                <w:szCs w:val="22"/>
              </w:rPr>
              <w:t> </w:t>
            </w:r>
          </w:p>
        </w:tc>
        <w:tc>
          <w:tcPr>
            <w:tcW w:w="1349" w:type="dxa"/>
          </w:tcPr>
          <w:p w14:paraId="056EA467" w14:textId="77777777" w:rsidR="00E75CA0" w:rsidRPr="00812A20" w:rsidRDefault="00E75CA0" w:rsidP="00682D6D">
            <w:r w:rsidRPr="00812A20">
              <w:rPr>
                <w:sz w:val="22"/>
                <w:szCs w:val="22"/>
              </w:rPr>
              <w:t> </w:t>
            </w:r>
          </w:p>
        </w:tc>
        <w:tc>
          <w:tcPr>
            <w:tcW w:w="1520" w:type="dxa"/>
          </w:tcPr>
          <w:p w14:paraId="00A5C103" w14:textId="77777777" w:rsidR="00E75CA0" w:rsidRPr="00812A20" w:rsidRDefault="00E75CA0" w:rsidP="00682D6D">
            <w:r w:rsidRPr="00812A20">
              <w:rPr>
                <w:sz w:val="22"/>
                <w:szCs w:val="22"/>
              </w:rPr>
              <w:t> </w:t>
            </w:r>
          </w:p>
        </w:tc>
      </w:tr>
      <w:tr w:rsidR="00E75CA0" w:rsidRPr="00812A20" w14:paraId="40E5C215" w14:textId="77777777" w:rsidTr="00682D6D">
        <w:tc>
          <w:tcPr>
            <w:tcW w:w="3243" w:type="dxa"/>
          </w:tcPr>
          <w:p w14:paraId="44F50EEA" w14:textId="77777777" w:rsidR="00E75CA0" w:rsidRPr="00812A20" w:rsidRDefault="00E75CA0" w:rsidP="00682D6D">
            <w:pPr>
              <w:pStyle w:val="prastasiniatinklio"/>
              <w:spacing w:before="0" w:beforeAutospacing="0" w:after="0" w:afterAutospacing="0"/>
            </w:pPr>
            <w:r w:rsidRPr="00812A20">
              <w:rPr>
                <w:sz w:val="22"/>
                <w:szCs w:val="22"/>
              </w:rPr>
              <w:t>Pradinio rodmens vidurkis</w:t>
            </w:r>
          </w:p>
          <w:p w14:paraId="084A0CFD" w14:textId="77777777" w:rsidR="00E75CA0" w:rsidRPr="00812A20" w:rsidRDefault="00E75CA0" w:rsidP="00682D6D">
            <w:pPr>
              <w:pStyle w:val="prastasiniatinklio"/>
              <w:spacing w:before="0" w:beforeAutospacing="0" w:after="0" w:afterAutospacing="0"/>
            </w:pPr>
            <w:r w:rsidRPr="00812A20">
              <w:rPr>
                <w:sz w:val="22"/>
                <w:szCs w:val="22"/>
              </w:rPr>
              <w:t>Sumažėjimo vidurkis, palyginti su pradiniu</w:t>
            </w:r>
          </w:p>
          <w:p w14:paraId="1BE1018E" w14:textId="77777777" w:rsidR="00E75CA0" w:rsidRPr="00812A20" w:rsidRDefault="00E75CA0" w:rsidP="00682D6D">
            <w:pPr>
              <w:pStyle w:val="prastasiniatinklio"/>
              <w:spacing w:before="0" w:beforeAutospacing="0" w:after="0" w:afterAutospacing="0"/>
            </w:pPr>
            <w:r w:rsidRPr="00812A20">
              <w:rPr>
                <w:sz w:val="22"/>
                <w:szCs w:val="22"/>
              </w:rPr>
              <w:t xml:space="preserve">% pokytis, palyginti su pradiniu </w:t>
            </w:r>
          </w:p>
          <w:p w14:paraId="22056E8B" w14:textId="77777777" w:rsidR="00E75CA0" w:rsidRPr="00812A20" w:rsidRDefault="00E75CA0" w:rsidP="00682D6D">
            <w:pPr>
              <w:pStyle w:val="prastasiniatinklio"/>
              <w:spacing w:before="0" w:beforeAutospacing="0" w:after="0" w:afterAutospacing="0"/>
            </w:pPr>
            <w:r w:rsidRPr="00812A20">
              <w:rPr>
                <w:sz w:val="22"/>
                <w:szCs w:val="22"/>
              </w:rPr>
              <w:t>n</w:t>
            </w:r>
          </w:p>
          <w:p w14:paraId="456E88B0" w14:textId="77777777" w:rsidR="00E75CA0" w:rsidRPr="00812A20" w:rsidRDefault="00E75CA0" w:rsidP="00682D6D">
            <w:pPr>
              <w:pStyle w:val="prastasiniatinklio"/>
              <w:spacing w:before="0" w:beforeAutospacing="0" w:after="0" w:afterAutospacing="0"/>
            </w:pPr>
            <w:r w:rsidRPr="00812A20">
              <w:rPr>
                <w:sz w:val="22"/>
                <w:szCs w:val="22"/>
              </w:rPr>
              <w:t xml:space="preserve">p–reikšmė </w:t>
            </w:r>
          </w:p>
        </w:tc>
        <w:tc>
          <w:tcPr>
            <w:tcW w:w="1064" w:type="dxa"/>
          </w:tcPr>
          <w:p w14:paraId="3C7E98A3" w14:textId="77777777" w:rsidR="00E75CA0" w:rsidRPr="00812A20" w:rsidRDefault="00E75CA0" w:rsidP="00682D6D">
            <w:pPr>
              <w:pStyle w:val="prastasiniatinklio"/>
              <w:spacing w:before="0" w:beforeAutospacing="0" w:after="0" w:afterAutospacing="0"/>
            </w:pPr>
            <w:r w:rsidRPr="00812A20">
              <w:rPr>
                <w:sz w:val="22"/>
                <w:szCs w:val="22"/>
              </w:rPr>
              <w:t xml:space="preserve">6,3 </w:t>
            </w:r>
          </w:p>
          <w:p w14:paraId="5FB270BE" w14:textId="77777777" w:rsidR="00E75CA0" w:rsidRPr="00812A20" w:rsidRDefault="00E75CA0" w:rsidP="00682D6D">
            <w:pPr>
              <w:pStyle w:val="prastasiniatinklio"/>
              <w:spacing w:before="0" w:beforeAutospacing="0" w:after="0" w:afterAutospacing="0"/>
            </w:pPr>
            <w:r w:rsidRPr="00812A20">
              <w:rPr>
                <w:sz w:val="22"/>
                <w:szCs w:val="22"/>
              </w:rPr>
              <w:t xml:space="preserve">2,0 </w:t>
            </w:r>
          </w:p>
          <w:p w14:paraId="5B9C0675" w14:textId="77777777" w:rsidR="00E75CA0" w:rsidRPr="00812A20" w:rsidRDefault="00E75CA0" w:rsidP="00682D6D">
            <w:pPr>
              <w:pStyle w:val="prastasiniatinklio"/>
              <w:spacing w:before="0" w:beforeAutospacing="0" w:after="0" w:afterAutospacing="0"/>
            </w:pPr>
            <w:r w:rsidRPr="00812A20">
              <w:rPr>
                <w:sz w:val="22"/>
                <w:szCs w:val="22"/>
              </w:rPr>
              <w:t>32 %</w:t>
            </w:r>
          </w:p>
          <w:p w14:paraId="0BB0A3C1" w14:textId="77777777" w:rsidR="00E75CA0" w:rsidRPr="00812A20" w:rsidRDefault="00E75CA0" w:rsidP="00682D6D">
            <w:pPr>
              <w:pStyle w:val="prastasiniatinklio"/>
              <w:spacing w:before="0" w:beforeAutospacing="0" w:after="0" w:afterAutospacing="0"/>
            </w:pPr>
            <w:r w:rsidRPr="00812A20">
              <w:rPr>
                <w:sz w:val="22"/>
                <w:szCs w:val="22"/>
              </w:rPr>
              <w:t xml:space="preserve">1124 </w:t>
            </w:r>
          </w:p>
        </w:tc>
        <w:tc>
          <w:tcPr>
            <w:tcW w:w="1349" w:type="dxa"/>
          </w:tcPr>
          <w:p w14:paraId="1286D026" w14:textId="77777777" w:rsidR="00E75CA0" w:rsidRPr="00812A20" w:rsidRDefault="00E75CA0" w:rsidP="00682D6D">
            <w:pPr>
              <w:pStyle w:val="prastasiniatinklio"/>
              <w:spacing w:before="0" w:beforeAutospacing="0" w:after="0" w:afterAutospacing="0"/>
            </w:pPr>
            <w:r w:rsidRPr="00812A20">
              <w:rPr>
                <w:sz w:val="22"/>
                <w:szCs w:val="22"/>
              </w:rPr>
              <w:t xml:space="preserve">5,9 </w:t>
            </w:r>
          </w:p>
          <w:p w14:paraId="58EBFBA6" w14:textId="77777777" w:rsidR="00E75CA0" w:rsidRPr="00812A20" w:rsidRDefault="00E75CA0" w:rsidP="00682D6D">
            <w:pPr>
              <w:pStyle w:val="prastasiniatinklio"/>
              <w:spacing w:before="0" w:beforeAutospacing="0" w:after="0" w:afterAutospacing="0"/>
            </w:pPr>
            <w:r w:rsidRPr="00812A20">
              <w:rPr>
                <w:sz w:val="22"/>
                <w:szCs w:val="22"/>
              </w:rPr>
              <w:t xml:space="preserve">2,9 </w:t>
            </w:r>
          </w:p>
          <w:p w14:paraId="7021F1D5" w14:textId="77777777" w:rsidR="00E75CA0" w:rsidRPr="00812A20" w:rsidRDefault="00E75CA0" w:rsidP="00682D6D">
            <w:pPr>
              <w:pStyle w:val="prastasiniatinklio"/>
              <w:spacing w:before="0" w:beforeAutospacing="0" w:after="0" w:afterAutospacing="0"/>
            </w:pPr>
            <w:r w:rsidRPr="00812A20">
              <w:rPr>
                <w:sz w:val="22"/>
                <w:szCs w:val="22"/>
              </w:rPr>
              <w:t>49 %</w:t>
            </w:r>
          </w:p>
          <w:p w14:paraId="6147731C" w14:textId="77777777" w:rsidR="00E75CA0" w:rsidRPr="00812A20" w:rsidRDefault="00E75CA0" w:rsidP="00682D6D">
            <w:pPr>
              <w:pStyle w:val="prastasiniatinklio"/>
              <w:spacing w:before="0" w:beforeAutospacing="0" w:after="0" w:afterAutospacing="0"/>
            </w:pPr>
            <w:r w:rsidRPr="00812A20">
              <w:rPr>
                <w:sz w:val="22"/>
                <w:szCs w:val="22"/>
              </w:rPr>
              <w:t>548</w:t>
            </w:r>
          </w:p>
          <w:p w14:paraId="0D17E765"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349" w:type="dxa"/>
          </w:tcPr>
          <w:p w14:paraId="6914C895" w14:textId="77777777" w:rsidR="00E75CA0" w:rsidRPr="00812A20" w:rsidRDefault="00E75CA0" w:rsidP="00682D6D">
            <w:pPr>
              <w:pStyle w:val="prastasiniatinklio"/>
              <w:spacing w:before="0" w:beforeAutospacing="0" w:after="0" w:afterAutospacing="0"/>
            </w:pPr>
            <w:r w:rsidRPr="00812A20">
              <w:rPr>
                <w:sz w:val="22"/>
                <w:szCs w:val="22"/>
              </w:rPr>
              <w:t xml:space="preserve">6,2 </w:t>
            </w:r>
          </w:p>
          <w:p w14:paraId="5D5FF37D" w14:textId="77777777" w:rsidR="00E75CA0" w:rsidRPr="00812A20" w:rsidRDefault="00E75CA0" w:rsidP="00682D6D">
            <w:pPr>
              <w:pStyle w:val="prastasiniatinklio"/>
              <w:spacing w:before="0" w:beforeAutospacing="0" w:after="0" w:afterAutospacing="0"/>
            </w:pPr>
            <w:r w:rsidRPr="00812A20">
              <w:rPr>
                <w:sz w:val="22"/>
                <w:szCs w:val="22"/>
              </w:rPr>
              <w:t xml:space="preserve">3,4 </w:t>
            </w:r>
          </w:p>
          <w:p w14:paraId="450CE9D0" w14:textId="77777777" w:rsidR="00E75CA0" w:rsidRPr="00812A20" w:rsidRDefault="00E75CA0" w:rsidP="00682D6D">
            <w:pPr>
              <w:pStyle w:val="prastasiniatinklio"/>
              <w:spacing w:before="0" w:beforeAutospacing="0" w:after="0" w:afterAutospacing="0"/>
            </w:pPr>
            <w:r w:rsidRPr="00812A20">
              <w:rPr>
                <w:sz w:val="22"/>
                <w:szCs w:val="22"/>
              </w:rPr>
              <w:t>55 %</w:t>
            </w:r>
          </w:p>
          <w:p w14:paraId="1B729D84" w14:textId="77777777" w:rsidR="00E75CA0" w:rsidRPr="00812A20" w:rsidRDefault="00E75CA0" w:rsidP="00682D6D">
            <w:pPr>
              <w:pStyle w:val="prastasiniatinklio"/>
              <w:spacing w:before="0" w:beforeAutospacing="0" w:after="0" w:afterAutospacing="0"/>
            </w:pPr>
            <w:r w:rsidRPr="00812A20">
              <w:rPr>
                <w:sz w:val="22"/>
                <w:szCs w:val="22"/>
              </w:rPr>
              <w:t>1151</w:t>
            </w:r>
          </w:p>
          <w:p w14:paraId="17119956"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520" w:type="dxa"/>
          </w:tcPr>
          <w:p w14:paraId="19343D8E" w14:textId="77777777" w:rsidR="00E75CA0" w:rsidRPr="00812A20" w:rsidRDefault="00E75CA0" w:rsidP="00682D6D">
            <w:pPr>
              <w:pStyle w:val="prastasiniatinklio"/>
              <w:spacing w:before="0" w:beforeAutospacing="0" w:after="0" w:afterAutospacing="0"/>
            </w:pPr>
            <w:r w:rsidRPr="00812A20">
              <w:rPr>
                <w:sz w:val="22"/>
                <w:szCs w:val="22"/>
              </w:rPr>
              <w:t xml:space="preserve">5,4 </w:t>
            </w:r>
          </w:p>
          <w:p w14:paraId="042A24BD" w14:textId="77777777" w:rsidR="00E75CA0" w:rsidRPr="00812A20" w:rsidRDefault="00E75CA0" w:rsidP="00682D6D">
            <w:pPr>
              <w:pStyle w:val="prastasiniatinklio"/>
              <w:spacing w:before="0" w:beforeAutospacing="0" w:after="0" w:afterAutospacing="0"/>
            </w:pPr>
            <w:r w:rsidRPr="00812A20">
              <w:rPr>
                <w:sz w:val="22"/>
                <w:szCs w:val="22"/>
              </w:rPr>
              <w:t xml:space="preserve">2,1 </w:t>
            </w:r>
          </w:p>
          <w:p w14:paraId="5FD02A52" w14:textId="77777777" w:rsidR="00E75CA0" w:rsidRPr="00812A20" w:rsidRDefault="00E75CA0" w:rsidP="00682D6D">
            <w:pPr>
              <w:pStyle w:val="prastasiniatinklio"/>
              <w:spacing w:before="0" w:beforeAutospacing="0" w:after="0" w:afterAutospacing="0"/>
            </w:pPr>
            <w:r w:rsidRPr="00812A20">
              <w:rPr>
                <w:sz w:val="22"/>
                <w:szCs w:val="22"/>
              </w:rPr>
              <w:t>39 %</w:t>
            </w:r>
          </w:p>
          <w:p w14:paraId="4FF46674" w14:textId="77777777" w:rsidR="00E75CA0" w:rsidRPr="00812A20" w:rsidRDefault="00E75CA0" w:rsidP="00682D6D">
            <w:pPr>
              <w:pStyle w:val="prastasiniatinklio"/>
              <w:spacing w:before="0" w:beforeAutospacing="0" w:after="0" w:afterAutospacing="0"/>
            </w:pPr>
            <w:r w:rsidRPr="00812A20">
              <w:rPr>
                <w:sz w:val="22"/>
                <w:szCs w:val="22"/>
              </w:rPr>
              <w:t>250</w:t>
            </w:r>
          </w:p>
          <w:p w14:paraId="6E0B41BC" w14:textId="77777777" w:rsidR="00E75CA0" w:rsidRPr="00812A20" w:rsidRDefault="00E75CA0" w:rsidP="00682D6D">
            <w:pPr>
              <w:pStyle w:val="prastasiniatinklio"/>
              <w:spacing w:before="0" w:beforeAutospacing="0" w:after="0" w:afterAutospacing="0"/>
            </w:pPr>
            <w:r w:rsidRPr="00812A20">
              <w:rPr>
                <w:sz w:val="22"/>
                <w:szCs w:val="22"/>
              </w:rPr>
              <w:t xml:space="preserve">0,031 </w:t>
            </w:r>
          </w:p>
        </w:tc>
      </w:tr>
      <w:tr w:rsidR="00E75CA0" w:rsidRPr="00812A20" w14:paraId="4C756687" w14:textId="77777777" w:rsidTr="00682D6D">
        <w:tc>
          <w:tcPr>
            <w:tcW w:w="3243" w:type="dxa"/>
          </w:tcPr>
          <w:p w14:paraId="495371FA" w14:textId="77777777" w:rsidR="00E75CA0" w:rsidRPr="00812A20" w:rsidRDefault="00E75CA0" w:rsidP="00682D6D">
            <w:pPr>
              <w:pStyle w:val="prastasiniatinklio"/>
              <w:spacing w:before="0" w:beforeAutospacing="0" w:after="0" w:afterAutospacing="0"/>
            </w:pPr>
            <w:r w:rsidRPr="00812A20">
              <w:rPr>
                <w:b/>
                <w:sz w:val="22"/>
                <w:szCs w:val="22"/>
              </w:rPr>
              <w:t>Šlapimo nelaikymo epizodų skaičius per 24 val.</w:t>
            </w:r>
          </w:p>
        </w:tc>
        <w:tc>
          <w:tcPr>
            <w:tcW w:w="1064" w:type="dxa"/>
          </w:tcPr>
          <w:p w14:paraId="21484F33" w14:textId="77777777" w:rsidR="00E75CA0" w:rsidRPr="00812A20" w:rsidRDefault="00E75CA0" w:rsidP="00682D6D">
            <w:r w:rsidRPr="00812A20">
              <w:rPr>
                <w:sz w:val="22"/>
                <w:szCs w:val="22"/>
              </w:rPr>
              <w:t> </w:t>
            </w:r>
          </w:p>
        </w:tc>
        <w:tc>
          <w:tcPr>
            <w:tcW w:w="1349" w:type="dxa"/>
          </w:tcPr>
          <w:p w14:paraId="6E132706" w14:textId="77777777" w:rsidR="00E75CA0" w:rsidRPr="00812A20" w:rsidRDefault="00E75CA0" w:rsidP="00682D6D">
            <w:r w:rsidRPr="00812A20">
              <w:rPr>
                <w:sz w:val="22"/>
                <w:szCs w:val="22"/>
              </w:rPr>
              <w:t> </w:t>
            </w:r>
          </w:p>
        </w:tc>
        <w:tc>
          <w:tcPr>
            <w:tcW w:w="1349" w:type="dxa"/>
          </w:tcPr>
          <w:p w14:paraId="6FCD06AA" w14:textId="77777777" w:rsidR="00E75CA0" w:rsidRPr="00812A20" w:rsidRDefault="00E75CA0" w:rsidP="00682D6D">
            <w:r w:rsidRPr="00812A20">
              <w:rPr>
                <w:sz w:val="22"/>
                <w:szCs w:val="22"/>
              </w:rPr>
              <w:t> </w:t>
            </w:r>
          </w:p>
        </w:tc>
        <w:tc>
          <w:tcPr>
            <w:tcW w:w="1520" w:type="dxa"/>
          </w:tcPr>
          <w:p w14:paraId="2785A0C5" w14:textId="77777777" w:rsidR="00E75CA0" w:rsidRPr="00812A20" w:rsidRDefault="00E75CA0" w:rsidP="00682D6D">
            <w:r w:rsidRPr="00812A20">
              <w:rPr>
                <w:sz w:val="22"/>
                <w:szCs w:val="22"/>
              </w:rPr>
              <w:t> </w:t>
            </w:r>
          </w:p>
        </w:tc>
      </w:tr>
      <w:tr w:rsidR="00E75CA0" w:rsidRPr="00812A20" w14:paraId="1450AAD9" w14:textId="77777777" w:rsidTr="00682D6D">
        <w:tc>
          <w:tcPr>
            <w:tcW w:w="3243" w:type="dxa"/>
          </w:tcPr>
          <w:p w14:paraId="4EEB3564" w14:textId="77777777" w:rsidR="00E75CA0" w:rsidRPr="00812A20" w:rsidRDefault="00E75CA0" w:rsidP="00682D6D">
            <w:pPr>
              <w:pStyle w:val="prastasiniatinklio"/>
              <w:spacing w:before="0" w:beforeAutospacing="0" w:after="0" w:afterAutospacing="0"/>
            </w:pPr>
            <w:r w:rsidRPr="00812A20">
              <w:rPr>
                <w:sz w:val="22"/>
                <w:szCs w:val="22"/>
              </w:rPr>
              <w:t>Pradinio rodmens vidurkis</w:t>
            </w:r>
          </w:p>
          <w:p w14:paraId="306C09D5" w14:textId="77777777" w:rsidR="00E75CA0" w:rsidRPr="00812A20" w:rsidRDefault="00E75CA0" w:rsidP="00682D6D">
            <w:pPr>
              <w:pStyle w:val="prastasiniatinklio"/>
              <w:spacing w:before="0" w:beforeAutospacing="0" w:after="0" w:afterAutospacing="0"/>
            </w:pPr>
            <w:r w:rsidRPr="00812A20">
              <w:rPr>
                <w:sz w:val="22"/>
                <w:szCs w:val="22"/>
              </w:rPr>
              <w:t>Sumažėjimo vidurkis, palyginti su pradiniu</w:t>
            </w:r>
          </w:p>
          <w:p w14:paraId="3BC1F550" w14:textId="77777777" w:rsidR="00E75CA0" w:rsidRPr="00812A20" w:rsidRDefault="00E75CA0" w:rsidP="00682D6D">
            <w:pPr>
              <w:pStyle w:val="prastasiniatinklio"/>
              <w:spacing w:before="0" w:beforeAutospacing="0" w:after="0" w:afterAutospacing="0"/>
            </w:pPr>
            <w:r w:rsidRPr="00812A20">
              <w:rPr>
                <w:sz w:val="22"/>
                <w:szCs w:val="22"/>
              </w:rPr>
              <w:t xml:space="preserve">% pokytis, palyginti su pradiniu </w:t>
            </w:r>
          </w:p>
          <w:p w14:paraId="1AECDC1A" w14:textId="77777777" w:rsidR="00E75CA0" w:rsidRPr="00812A20" w:rsidRDefault="00E75CA0" w:rsidP="00682D6D">
            <w:pPr>
              <w:pStyle w:val="prastasiniatinklio"/>
              <w:spacing w:before="0" w:beforeAutospacing="0" w:after="0" w:afterAutospacing="0"/>
            </w:pPr>
            <w:r w:rsidRPr="00812A20">
              <w:rPr>
                <w:sz w:val="22"/>
                <w:szCs w:val="22"/>
              </w:rPr>
              <w:t>n</w:t>
            </w:r>
          </w:p>
          <w:p w14:paraId="0BC4835A" w14:textId="77777777" w:rsidR="00E75CA0" w:rsidRPr="00812A20" w:rsidRDefault="00E75CA0" w:rsidP="00682D6D">
            <w:pPr>
              <w:pStyle w:val="prastasiniatinklio"/>
              <w:spacing w:before="0" w:beforeAutospacing="0" w:after="0" w:afterAutospacing="0"/>
            </w:pPr>
            <w:r w:rsidRPr="00812A20">
              <w:rPr>
                <w:sz w:val="22"/>
                <w:szCs w:val="22"/>
              </w:rPr>
              <w:t xml:space="preserve">p–reikšmė </w:t>
            </w:r>
          </w:p>
        </w:tc>
        <w:tc>
          <w:tcPr>
            <w:tcW w:w="1064" w:type="dxa"/>
          </w:tcPr>
          <w:p w14:paraId="0CEFC620" w14:textId="77777777" w:rsidR="00E75CA0" w:rsidRPr="00812A20" w:rsidRDefault="00E75CA0" w:rsidP="00682D6D">
            <w:pPr>
              <w:pStyle w:val="prastasiniatinklio"/>
              <w:spacing w:before="0" w:beforeAutospacing="0" w:after="0" w:afterAutospacing="0"/>
            </w:pPr>
            <w:r w:rsidRPr="00812A20">
              <w:rPr>
                <w:sz w:val="22"/>
                <w:szCs w:val="22"/>
              </w:rPr>
              <w:t xml:space="preserve">2,9 </w:t>
            </w:r>
          </w:p>
          <w:p w14:paraId="65907677" w14:textId="77777777" w:rsidR="00E75CA0" w:rsidRPr="00812A20" w:rsidRDefault="00E75CA0" w:rsidP="00682D6D">
            <w:pPr>
              <w:pStyle w:val="prastasiniatinklio"/>
              <w:spacing w:before="0" w:beforeAutospacing="0" w:after="0" w:afterAutospacing="0"/>
            </w:pPr>
            <w:r w:rsidRPr="00812A20">
              <w:rPr>
                <w:sz w:val="22"/>
                <w:szCs w:val="22"/>
              </w:rPr>
              <w:t xml:space="preserve">1,1 </w:t>
            </w:r>
          </w:p>
          <w:p w14:paraId="721D9FF3" w14:textId="77777777" w:rsidR="00E75CA0" w:rsidRPr="00812A20" w:rsidRDefault="00E75CA0" w:rsidP="00682D6D">
            <w:pPr>
              <w:pStyle w:val="prastasiniatinklio"/>
              <w:spacing w:before="0" w:beforeAutospacing="0" w:after="0" w:afterAutospacing="0"/>
            </w:pPr>
            <w:r w:rsidRPr="00812A20">
              <w:rPr>
                <w:sz w:val="22"/>
                <w:szCs w:val="22"/>
              </w:rPr>
              <w:t>38 %</w:t>
            </w:r>
          </w:p>
          <w:p w14:paraId="758E1C9E" w14:textId="77777777" w:rsidR="00E75CA0" w:rsidRPr="00812A20" w:rsidRDefault="00E75CA0" w:rsidP="00682D6D">
            <w:pPr>
              <w:pStyle w:val="prastasiniatinklio"/>
              <w:spacing w:before="0" w:beforeAutospacing="0" w:after="0" w:afterAutospacing="0"/>
            </w:pPr>
            <w:r w:rsidRPr="00812A20">
              <w:rPr>
                <w:sz w:val="22"/>
                <w:szCs w:val="22"/>
              </w:rPr>
              <w:t xml:space="preserve">781 </w:t>
            </w:r>
          </w:p>
        </w:tc>
        <w:tc>
          <w:tcPr>
            <w:tcW w:w="1349" w:type="dxa"/>
          </w:tcPr>
          <w:p w14:paraId="67ECD69A" w14:textId="77777777" w:rsidR="00E75CA0" w:rsidRPr="00812A20" w:rsidRDefault="00E75CA0" w:rsidP="00682D6D">
            <w:pPr>
              <w:pStyle w:val="prastasiniatinklio"/>
              <w:spacing w:before="0" w:beforeAutospacing="0" w:after="0" w:afterAutospacing="0"/>
            </w:pPr>
            <w:r w:rsidRPr="00812A20">
              <w:rPr>
                <w:sz w:val="22"/>
                <w:szCs w:val="22"/>
              </w:rPr>
              <w:t xml:space="preserve">2,6 </w:t>
            </w:r>
          </w:p>
          <w:p w14:paraId="03F1BFDE" w14:textId="77777777" w:rsidR="00E75CA0" w:rsidRPr="00812A20" w:rsidRDefault="00E75CA0" w:rsidP="00682D6D">
            <w:pPr>
              <w:pStyle w:val="prastasiniatinklio"/>
              <w:spacing w:before="0" w:beforeAutospacing="0" w:after="0" w:afterAutospacing="0"/>
            </w:pPr>
            <w:r w:rsidRPr="00812A20">
              <w:rPr>
                <w:sz w:val="22"/>
                <w:szCs w:val="22"/>
              </w:rPr>
              <w:t xml:space="preserve">1,5 </w:t>
            </w:r>
          </w:p>
          <w:p w14:paraId="6C5A6D08" w14:textId="77777777" w:rsidR="00E75CA0" w:rsidRPr="00812A20" w:rsidRDefault="00E75CA0" w:rsidP="00682D6D">
            <w:pPr>
              <w:pStyle w:val="prastasiniatinklio"/>
              <w:spacing w:before="0" w:beforeAutospacing="0" w:after="0" w:afterAutospacing="0"/>
            </w:pPr>
            <w:r w:rsidRPr="00812A20">
              <w:rPr>
                <w:sz w:val="22"/>
                <w:szCs w:val="22"/>
              </w:rPr>
              <w:t>58 %</w:t>
            </w:r>
          </w:p>
          <w:p w14:paraId="6415AD63" w14:textId="77777777" w:rsidR="00E75CA0" w:rsidRPr="00812A20" w:rsidRDefault="00E75CA0" w:rsidP="00682D6D">
            <w:pPr>
              <w:pStyle w:val="prastasiniatinklio"/>
              <w:spacing w:before="0" w:beforeAutospacing="0" w:after="0" w:afterAutospacing="0"/>
            </w:pPr>
            <w:r w:rsidRPr="00812A20">
              <w:rPr>
                <w:sz w:val="22"/>
                <w:szCs w:val="22"/>
              </w:rPr>
              <w:t>314</w:t>
            </w:r>
          </w:p>
          <w:p w14:paraId="2EA994F2"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349" w:type="dxa"/>
          </w:tcPr>
          <w:p w14:paraId="3AC3C38F" w14:textId="77777777" w:rsidR="00E75CA0" w:rsidRPr="00812A20" w:rsidRDefault="00E75CA0" w:rsidP="00682D6D">
            <w:pPr>
              <w:pStyle w:val="prastasiniatinklio"/>
              <w:spacing w:before="0" w:beforeAutospacing="0" w:after="0" w:afterAutospacing="0"/>
            </w:pPr>
            <w:r w:rsidRPr="00812A20">
              <w:rPr>
                <w:sz w:val="22"/>
                <w:szCs w:val="22"/>
              </w:rPr>
              <w:t xml:space="preserve">2,9 </w:t>
            </w:r>
          </w:p>
          <w:p w14:paraId="03320EE8" w14:textId="77777777" w:rsidR="00E75CA0" w:rsidRPr="00812A20" w:rsidRDefault="00E75CA0" w:rsidP="00682D6D">
            <w:pPr>
              <w:pStyle w:val="prastasiniatinklio"/>
              <w:spacing w:before="0" w:beforeAutospacing="0" w:after="0" w:afterAutospacing="0"/>
            </w:pPr>
            <w:r w:rsidRPr="00812A20">
              <w:rPr>
                <w:sz w:val="22"/>
                <w:szCs w:val="22"/>
              </w:rPr>
              <w:t xml:space="preserve">1,8 </w:t>
            </w:r>
          </w:p>
          <w:p w14:paraId="32729879" w14:textId="77777777" w:rsidR="00E75CA0" w:rsidRPr="00812A20" w:rsidRDefault="00E75CA0" w:rsidP="00682D6D">
            <w:pPr>
              <w:pStyle w:val="prastasiniatinklio"/>
              <w:spacing w:before="0" w:beforeAutospacing="0" w:after="0" w:afterAutospacing="0"/>
            </w:pPr>
            <w:r w:rsidRPr="00812A20">
              <w:rPr>
                <w:sz w:val="22"/>
                <w:szCs w:val="22"/>
              </w:rPr>
              <w:t>62 %</w:t>
            </w:r>
          </w:p>
          <w:p w14:paraId="71502AA8" w14:textId="77777777" w:rsidR="00E75CA0" w:rsidRPr="00812A20" w:rsidRDefault="00E75CA0" w:rsidP="00682D6D">
            <w:pPr>
              <w:pStyle w:val="prastasiniatinklio"/>
              <w:spacing w:before="0" w:beforeAutospacing="0" w:after="0" w:afterAutospacing="0"/>
            </w:pPr>
            <w:r w:rsidRPr="00812A20">
              <w:rPr>
                <w:sz w:val="22"/>
                <w:szCs w:val="22"/>
              </w:rPr>
              <w:t>778</w:t>
            </w:r>
          </w:p>
          <w:p w14:paraId="2B815190"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520" w:type="dxa"/>
          </w:tcPr>
          <w:p w14:paraId="1B22D5C2" w14:textId="77777777" w:rsidR="00E75CA0" w:rsidRPr="00812A20" w:rsidRDefault="00E75CA0" w:rsidP="00682D6D">
            <w:pPr>
              <w:pStyle w:val="prastasiniatinklio"/>
              <w:spacing w:before="0" w:beforeAutospacing="0" w:after="0" w:afterAutospacing="0"/>
            </w:pPr>
            <w:r w:rsidRPr="00812A20">
              <w:rPr>
                <w:sz w:val="22"/>
                <w:szCs w:val="22"/>
              </w:rPr>
              <w:t xml:space="preserve">2,3 </w:t>
            </w:r>
          </w:p>
          <w:p w14:paraId="226F4227" w14:textId="77777777" w:rsidR="00E75CA0" w:rsidRPr="00812A20" w:rsidRDefault="00E75CA0" w:rsidP="00682D6D">
            <w:pPr>
              <w:pStyle w:val="prastasiniatinklio"/>
              <w:spacing w:before="0" w:beforeAutospacing="0" w:after="0" w:afterAutospacing="0"/>
            </w:pPr>
            <w:r w:rsidRPr="00812A20">
              <w:rPr>
                <w:sz w:val="22"/>
                <w:szCs w:val="22"/>
              </w:rPr>
              <w:t xml:space="preserve">1,1 </w:t>
            </w:r>
          </w:p>
          <w:p w14:paraId="2149A15F" w14:textId="77777777" w:rsidR="00E75CA0" w:rsidRPr="00812A20" w:rsidRDefault="00E75CA0" w:rsidP="00682D6D">
            <w:pPr>
              <w:pStyle w:val="prastasiniatinklio"/>
              <w:spacing w:before="0" w:beforeAutospacing="0" w:after="0" w:afterAutospacing="0"/>
            </w:pPr>
            <w:r w:rsidRPr="00812A20">
              <w:rPr>
                <w:sz w:val="22"/>
                <w:szCs w:val="22"/>
              </w:rPr>
              <w:t>48 %</w:t>
            </w:r>
          </w:p>
          <w:p w14:paraId="20C06CC4" w14:textId="77777777" w:rsidR="00E75CA0" w:rsidRPr="00812A20" w:rsidRDefault="00E75CA0" w:rsidP="00682D6D">
            <w:pPr>
              <w:pStyle w:val="prastasiniatinklio"/>
              <w:spacing w:before="0" w:beforeAutospacing="0" w:after="0" w:afterAutospacing="0"/>
            </w:pPr>
            <w:r w:rsidRPr="00812A20">
              <w:rPr>
                <w:sz w:val="22"/>
                <w:szCs w:val="22"/>
              </w:rPr>
              <w:t>157</w:t>
            </w:r>
          </w:p>
          <w:p w14:paraId="111957F9" w14:textId="77777777" w:rsidR="00E75CA0" w:rsidRPr="00812A20" w:rsidRDefault="00E75CA0" w:rsidP="00682D6D">
            <w:pPr>
              <w:pStyle w:val="prastasiniatinklio"/>
              <w:spacing w:before="0" w:beforeAutospacing="0" w:after="0" w:afterAutospacing="0"/>
            </w:pPr>
            <w:r w:rsidRPr="00812A20">
              <w:rPr>
                <w:sz w:val="22"/>
                <w:szCs w:val="22"/>
              </w:rPr>
              <w:t xml:space="preserve">0,009 </w:t>
            </w:r>
          </w:p>
        </w:tc>
      </w:tr>
      <w:tr w:rsidR="00E75CA0" w:rsidRPr="00812A20" w14:paraId="20E8D5E4" w14:textId="77777777" w:rsidTr="00682D6D">
        <w:tc>
          <w:tcPr>
            <w:tcW w:w="3243" w:type="dxa"/>
          </w:tcPr>
          <w:p w14:paraId="75B713EE" w14:textId="77777777" w:rsidR="00E75CA0" w:rsidRPr="00812A20" w:rsidRDefault="00E75CA0" w:rsidP="00682D6D">
            <w:pPr>
              <w:pStyle w:val="prastasiniatinklio"/>
              <w:spacing w:before="0" w:beforeAutospacing="0" w:after="0" w:afterAutospacing="0"/>
            </w:pPr>
            <w:r w:rsidRPr="00812A20">
              <w:rPr>
                <w:b/>
                <w:sz w:val="22"/>
                <w:szCs w:val="22"/>
              </w:rPr>
              <w:t>Naktinio šlapinimosi epizodai per 24 val.</w:t>
            </w:r>
          </w:p>
        </w:tc>
        <w:tc>
          <w:tcPr>
            <w:tcW w:w="1064" w:type="dxa"/>
          </w:tcPr>
          <w:p w14:paraId="0B848E25" w14:textId="77777777" w:rsidR="00E75CA0" w:rsidRPr="00812A20" w:rsidRDefault="00E75CA0" w:rsidP="00682D6D">
            <w:r w:rsidRPr="00812A20">
              <w:rPr>
                <w:sz w:val="22"/>
                <w:szCs w:val="22"/>
              </w:rPr>
              <w:t> </w:t>
            </w:r>
          </w:p>
        </w:tc>
        <w:tc>
          <w:tcPr>
            <w:tcW w:w="1349" w:type="dxa"/>
          </w:tcPr>
          <w:p w14:paraId="774DDE81" w14:textId="77777777" w:rsidR="00E75CA0" w:rsidRPr="00812A20" w:rsidRDefault="00E75CA0" w:rsidP="00682D6D">
            <w:r w:rsidRPr="00812A20">
              <w:rPr>
                <w:sz w:val="22"/>
                <w:szCs w:val="22"/>
              </w:rPr>
              <w:t> </w:t>
            </w:r>
          </w:p>
        </w:tc>
        <w:tc>
          <w:tcPr>
            <w:tcW w:w="1349" w:type="dxa"/>
          </w:tcPr>
          <w:p w14:paraId="015DFC7E" w14:textId="77777777" w:rsidR="00E75CA0" w:rsidRPr="00812A20" w:rsidRDefault="00E75CA0" w:rsidP="00682D6D">
            <w:r w:rsidRPr="00812A20">
              <w:rPr>
                <w:sz w:val="22"/>
                <w:szCs w:val="22"/>
              </w:rPr>
              <w:t> </w:t>
            </w:r>
          </w:p>
        </w:tc>
        <w:tc>
          <w:tcPr>
            <w:tcW w:w="1520" w:type="dxa"/>
          </w:tcPr>
          <w:p w14:paraId="0DAC2A8B" w14:textId="77777777" w:rsidR="00E75CA0" w:rsidRPr="00812A20" w:rsidRDefault="00E75CA0" w:rsidP="00682D6D">
            <w:r w:rsidRPr="00812A20">
              <w:rPr>
                <w:sz w:val="22"/>
                <w:szCs w:val="22"/>
              </w:rPr>
              <w:t> </w:t>
            </w:r>
          </w:p>
        </w:tc>
      </w:tr>
      <w:tr w:rsidR="00E75CA0" w:rsidRPr="00812A20" w14:paraId="1FA3D86D" w14:textId="77777777" w:rsidTr="00682D6D">
        <w:tc>
          <w:tcPr>
            <w:tcW w:w="3243" w:type="dxa"/>
          </w:tcPr>
          <w:p w14:paraId="1F623E12" w14:textId="77777777" w:rsidR="00E75CA0" w:rsidRPr="00812A20" w:rsidRDefault="00E75CA0" w:rsidP="00682D6D">
            <w:pPr>
              <w:pStyle w:val="prastasiniatinklio"/>
              <w:spacing w:before="0" w:beforeAutospacing="0" w:after="0" w:afterAutospacing="0"/>
            </w:pPr>
            <w:r w:rsidRPr="00812A20">
              <w:rPr>
                <w:sz w:val="22"/>
                <w:szCs w:val="22"/>
              </w:rPr>
              <w:t>Pradinio rodmens vidurkis</w:t>
            </w:r>
          </w:p>
          <w:p w14:paraId="16F3F725" w14:textId="77777777" w:rsidR="00E75CA0" w:rsidRPr="00812A20" w:rsidRDefault="00E75CA0" w:rsidP="00682D6D">
            <w:pPr>
              <w:pStyle w:val="prastasiniatinklio"/>
              <w:spacing w:before="0" w:beforeAutospacing="0" w:after="0" w:afterAutospacing="0"/>
            </w:pPr>
            <w:r w:rsidRPr="00812A20">
              <w:rPr>
                <w:sz w:val="22"/>
                <w:szCs w:val="22"/>
              </w:rPr>
              <w:t>Sumažėjimo vidurkis, palyginti su pradiniu</w:t>
            </w:r>
          </w:p>
          <w:p w14:paraId="285D03EC" w14:textId="77777777" w:rsidR="00E75CA0" w:rsidRPr="00812A20" w:rsidRDefault="00E75CA0" w:rsidP="00682D6D">
            <w:pPr>
              <w:pStyle w:val="prastasiniatinklio"/>
              <w:spacing w:before="0" w:beforeAutospacing="0" w:after="0" w:afterAutospacing="0"/>
            </w:pPr>
            <w:r w:rsidRPr="00812A20">
              <w:rPr>
                <w:sz w:val="22"/>
                <w:szCs w:val="22"/>
              </w:rPr>
              <w:t xml:space="preserve">% pokytis, palyginti su pradiniu </w:t>
            </w:r>
          </w:p>
          <w:p w14:paraId="136C3CC8" w14:textId="77777777" w:rsidR="00E75CA0" w:rsidRPr="00812A20" w:rsidRDefault="00E75CA0" w:rsidP="00682D6D">
            <w:pPr>
              <w:pStyle w:val="prastasiniatinklio"/>
              <w:spacing w:before="0" w:beforeAutospacing="0" w:after="0" w:afterAutospacing="0"/>
            </w:pPr>
            <w:r w:rsidRPr="00812A20">
              <w:rPr>
                <w:sz w:val="22"/>
                <w:szCs w:val="22"/>
              </w:rPr>
              <w:t>n</w:t>
            </w:r>
          </w:p>
          <w:p w14:paraId="3A647DCA" w14:textId="77777777" w:rsidR="00E75CA0" w:rsidRPr="00812A20" w:rsidRDefault="00E75CA0" w:rsidP="00682D6D">
            <w:pPr>
              <w:pStyle w:val="prastasiniatinklio"/>
              <w:spacing w:before="0" w:beforeAutospacing="0" w:after="0" w:afterAutospacing="0"/>
            </w:pPr>
            <w:r w:rsidRPr="00812A20">
              <w:rPr>
                <w:sz w:val="22"/>
                <w:szCs w:val="22"/>
              </w:rPr>
              <w:lastRenderedPageBreak/>
              <w:t xml:space="preserve">p–reikšmė </w:t>
            </w:r>
          </w:p>
        </w:tc>
        <w:tc>
          <w:tcPr>
            <w:tcW w:w="1064" w:type="dxa"/>
          </w:tcPr>
          <w:p w14:paraId="3C3A8843" w14:textId="77777777" w:rsidR="00E75CA0" w:rsidRPr="00812A20" w:rsidRDefault="00E75CA0" w:rsidP="00682D6D">
            <w:pPr>
              <w:pStyle w:val="prastasiniatinklio"/>
              <w:spacing w:before="0" w:beforeAutospacing="0" w:after="0" w:afterAutospacing="0"/>
            </w:pPr>
            <w:r w:rsidRPr="00812A20">
              <w:rPr>
                <w:sz w:val="22"/>
                <w:szCs w:val="22"/>
              </w:rPr>
              <w:lastRenderedPageBreak/>
              <w:t xml:space="preserve">1,8 </w:t>
            </w:r>
          </w:p>
          <w:p w14:paraId="2C8A3447" w14:textId="77777777" w:rsidR="00E75CA0" w:rsidRPr="00812A20" w:rsidRDefault="00E75CA0" w:rsidP="00682D6D">
            <w:pPr>
              <w:pStyle w:val="prastasiniatinklio"/>
              <w:spacing w:before="0" w:beforeAutospacing="0" w:after="0" w:afterAutospacing="0"/>
            </w:pPr>
            <w:r w:rsidRPr="00812A20">
              <w:rPr>
                <w:sz w:val="22"/>
                <w:szCs w:val="22"/>
              </w:rPr>
              <w:t xml:space="preserve">0,4 </w:t>
            </w:r>
          </w:p>
          <w:p w14:paraId="4D045BA3" w14:textId="77777777" w:rsidR="00E75CA0" w:rsidRPr="00812A20" w:rsidRDefault="00E75CA0" w:rsidP="00682D6D">
            <w:pPr>
              <w:pStyle w:val="prastasiniatinklio"/>
              <w:spacing w:before="0" w:beforeAutospacing="0" w:after="0" w:afterAutospacing="0"/>
            </w:pPr>
            <w:r w:rsidRPr="00812A20">
              <w:rPr>
                <w:sz w:val="22"/>
                <w:szCs w:val="22"/>
              </w:rPr>
              <w:t>22 %</w:t>
            </w:r>
          </w:p>
          <w:p w14:paraId="3B3C5FDF" w14:textId="77777777" w:rsidR="00E75CA0" w:rsidRPr="00812A20" w:rsidRDefault="00E75CA0" w:rsidP="00682D6D">
            <w:pPr>
              <w:pStyle w:val="prastasiniatinklio"/>
              <w:spacing w:before="0" w:beforeAutospacing="0" w:after="0" w:afterAutospacing="0"/>
            </w:pPr>
            <w:r w:rsidRPr="00812A20">
              <w:rPr>
                <w:sz w:val="22"/>
                <w:szCs w:val="22"/>
              </w:rPr>
              <w:t xml:space="preserve">1005 </w:t>
            </w:r>
          </w:p>
        </w:tc>
        <w:tc>
          <w:tcPr>
            <w:tcW w:w="1349" w:type="dxa"/>
          </w:tcPr>
          <w:p w14:paraId="1636B7D2" w14:textId="77777777" w:rsidR="00E75CA0" w:rsidRPr="00812A20" w:rsidRDefault="00E75CA0" w:rsidP="00682D6D">
            <w:pPr>
              <w:pStyle w:val="prastasiniatinklio"/>
              <w:spacing w:before="0" w:beforeAutospacing="0" w:after="0" w:afterAutospacing="0"/>
            </w:pPr>
            <w:r w:rsidRPr="00812A20">
              <w:rPr>
                <w:sz w:val="22"/>
                <w:szCs w:val="22"/>
              </w:rPr>
              <w:t xml:space="preserve">2,0 </w:t>
            </w:r>
          </w:p>
          <w:p w14:paraId="4C36A38B" w14:textId="77777777" w:rsidR="00E75CA0" w:rsidRPr="00812A20" w:rsidRDefault="00E75CA0" w:rsidP="00682D6D">
            <w:pPr>
              <w:pStyle w:val="prastasiniatinklio"/>
              <w:spacing w:before="0" w:beforeAutospacing="0" w:after="0" w:afterAutospacing="0"/>
            </w:pPr>
            <w:r w:rsidRPr="00812A20">
              <w:rPr>
                <w:sz w:val="22"/>
                <w:szCs w:val="22"/>
              </w:rPr>
              <w:t xml:space="preserve">0,6 </w:t>
            </w:r>
          </w:p>
          <w:p w14:paraId="672CE46F" w14:textId="77777777" w:rsidR="00E75CA0" w:rsidRPr="00812A20" w:rsidRDefault="00E75CA0" w:rsidP="00682D6D">
            <w:pPr>
              <w:pStyle w:val="prastasiniatinklio"/>
              <w:spacing w:before="0" w:beforeAutospacing="0" w:after="0" w:afterAutospacing="0"/>
            </w:pPr>
            <w:r w:rsidRPr="00812A20">
              <w:rPr>
                <w:sz w:val="22"/>
                <w:szCs w:val="22"/>
              </w:rPr>
              <w:t>30 %</w:t>
            </w:r>
          </w:p>
          <w:p w14:paraId="40446777" w14:textId="77777777" w:rsidR="00E75CA0" w:rsidRPr="00812A20" w:rsidRDefault="00E75CA0" w:rsidP="00682D6D">
            <w:pPr>
              <w:pStyle w:val="prastasiniatinklio"/>
              <w:spacing w:before="0" w:beforeAutospacing="0" w:after="0" w:afterAutospacing="0"/>
            </w:pPr>
            <w:r w:rsidRPr="00812A20">
              <w:rPr>
                <w:sz w:val="22"/>
                <w:szCs w:val="22"/>
              </w:rPr>
              <w:t>494</w:t>
            </w:r>
          </w:p>
          <w:p w14:paraId="1B4224B6" w14:textId="77777777" w:rsidR="00E75CA0" w:rsidRPr="00812A20" w:rsidRDefault="00E75CA0" w:rsidP="00682D6D">
            <w:pPr>
              <w:pStyle w:val="prastasiniatinklio"/>
              <w:spacing w:before="0" w:beforeAutospacing="0" w:after="0" w:afterAutospacing="0"/>
            </w:pPr>
            <w:r w:rsidRPr="00812A20">
              <w:rPr>
                <w:sz w:val="22"/>
                <w:szCs w:val="22"/>
              </w:rPr>
              <w:t xml:space="preserve">0,025 </w:t>
            </w:r>
          </w:p>
        </w:tc>
        <w:tc>
          <w:tcPr>
            <w:tcW w:w="1349" w:type="dxa"/>
          </w:tcPr>
          <w:p w14:paraId="538723D9" w14:textId="77777777" w:rsidR="00E75CA0" w:rsidRPr="00812A20" w:rsidRDefault="00E75CA0" w:rsidP="00682D6D">
            <w:pPr>
              <w:pStyle w:val="prastasiniatinklio"/>
              <w:spacing w:before="0" w:beforeAutospacing="0" w:after="0" w:afterAutospacing="0"/>
            </w:pPr>
            <w:r w:rsidRPr="00812A20">
              <w:rPr>
                <w:sz w:val="22"/>
                <w:szCs w:val="22"/>
              </w:rPr>
              <w:t xml:space="preserve">1,8 </w:t>
            </w:r>
          </w:p>
          <w:p w14:paraId="02770B7C" w14:textId="77777777" w:rsidR="00E75CA0" w:rsidRPr="00812A20" w:rsidRDefault="00E75CA0" w:rsidP="00682D6D">
            <w:pPr>
              <w:pStyle w:val="prastasiniatinklio"/>
              <w:spacing w:before="0" w:beforeAutospacing="0" w:after="0" w:afterAutospacing="0"/>
            </w:pPr>
            <w:r w:rsidRPr="00812A20">
              <w:rPr>
                <w:sz w:val="22"/>
                <w:szCs w:val="22"/>
              </w:rPr>
              <w:t xml:space="preserve">0,6 </w:t>
            </w:r>
          </w:p>
          <w:p w14:paraId="2C004ABF" w14:textId="77777777" w:rsidR="00E75CA0" w:rsidRPr="00812A20" w:rsidRDefault="00E75CA0" w:rsidP="00682D6D">
            <w:pPr>
              <w:pStyle w:val="prastasiniatinklio"/>
              <w:spacing w:before="0" w:beforeAutospacing="0" w:after="0" w:afterAutospacing="0"/>
            </w:pPr>
            <w:r w:rsidRPr="00812A20">
              <w:rPr>
                <w:sz w:val="22"/>
                <w:szCs w:val="22"/>
              </w:rPr>
              <w:t>33 %</w:t>
            </w:r>
          </w:p>
          <w:p w14:paraId="22404BCC" w14:textId="77777777" w:rsidR="00E75CA0" w:rsidRPr="00812A20" w:rsidRDefault="00E75CA0" w:rsidP="00682D6D">
            <w:pPr>
              <w:pStyle w:val="prastasiniatinklio"/>
              <w:spacing w:before="0" w:beforeAutospacing="0" w:after="0" w:afterAutospacing="0"/>
            </w:pPr>
            <w:r w:rsidRPr="00812A20">
              <w:rPr>
                <w:sz w:val="22"/>
                <w:szCs w:val="22"/>
              </w:rPr>
              <w:t>1035</w:t>
            </w:r>
          </w:p>
          <w:p w14:paraId="17A88364"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520" w:type="dxa"/>
          </w:tcPr>
          <w:p w14:paraId="36C5423C" w14:textId="77777777" w:rsidR="00E75CA0" w:rsidRPr="00812A20" w:rsidRDefault="00E75CA0" w:rsidP="00682D6D">
            <w:pPr>
              <w:pStyle w:val="prastasiniatinklio"/>
              <w:spacing w:before="0" w:beforeAutospacing="0" w:after="0" w:afterAutospacing="0"/>
            </w:pPr>
            <w:r w:rsidRPr="00812A20">
              <w:rPr>
                <w:sz w:val="22"/>
                <w:szCs w:val="22"/>
              </w:rPr>
              <w:t xml:space="preserve">1,9 </w:t>
            </w:r>
          </w:p>
          <w:p w14:paraId="488AC665" w14:textId="77777777" w:rsidR="00E75CA0" w:rsidRPr="00812A20" w:rsidRDefault="00E75CA0" w:rsidP="00682D6D">
            <w:pPr>
              <w:pStyle w:val="prastasiniatinklio"/>
              <w:spacing w:before="0" w:beforeAutospacing="0" w:after="0" w:afterAutospacing="0"/>
            </w:pPr>
            <w:r w:rsidRPr="00812A20">
              <w:rPr>
                <w:sz w:val="22"/>
                <w:szCs w:val="22"/>
              </w:rPr>
              <w:t xml:space="preserve">0,5 </w:t>
            </w:r>
          </w:p>
          <w:p w14:paraId="0EE9FF4A" w14:textId="77777777" w:rsidR="00E75CA0" w:rsidRPr="00812A20" w:rsidRDefault="00E75CA0" w:rsidP="00682D6D">
            <w:pPr>
              <w:pStyle w:val="prastasiniatinklio"/>
              <w:spacing w:before="0" w:beforeAutospacing="0" w:after="0" w:afterAutospacing="0"/>
            </w:pPr>
            <w:r w:rsidRPr="00812A20">
              <w:rPr>
                <w:sz w:val="22"/>
                <w:szCs w:val="22"/>
              </w:rPr>
              <w:t>26 %</w:t>
            </w:r>
          </w:p>
          <w:p w14:paraId="41F37141" w14:textId="77777777" w:rsidR="00E75CA0" w:rsidRPr="00812A20" w:rsidRDefault="00E75CA0" w:rsidP="00682D6D">
            <w:pPr>
              <w:pStyle w:val="prastasiniatinklio"/>
              <w:spacing w:before="0" w:beforeAutospacing="0" w:after="0" w:afterAutospacing="0"/>
            </w:pPr>
            <w:r w:rsidRPr="00812A20">
              <w:rPr>
                <w:sz w:val="22"/>
                <w:szCs w:val="22"/>
              </w:rPr>
              <w:t>232</w:t>
            </w:r>
          </w:p>
          <w:p w14:paraId="334CAD5F" w14:textId="77777777" w:rsidR="00E75CA0" w:rsidRPr="00812A20" w:rsidRDefault="00E75CA0" w:rsidP="00682D6D">
            <w:pPr>
              <w:pStyle w:val="prastasiniatinklio"/>
              <w:spacing w:before="0" w:beforeAutospacing="0" w:after="0" w:afterAutospacing="0"/>
            </w:pPr>
            <w:r w:rsidRPr="00812A20">
              <w:rPr>
                <w:sz w:val="22"/>
                <w:szCs w:val="22"/>
              </w:rPr>
              <w:t xml:space="preserve">0,199 </w:t>
            </w:r>
          </w:p>
        </w:tc>
      </w:tr>
      <w:tr w:rsidR="00E75CA0" w:rsidRPr="00812A20" w14:paraId="6B8F28F9" w14:textId="77777777" w:rsidTr="00682D6D">
        <w:tc>
          <w:tcPr>
            <w:tcW w:w="3243" w:type="dxa"/>
          </w:tcPr>
          <w:p w14:paraId="6BB288F0" w14:textId="77777777" w:rsidR="00E75CA0" w:rsidRPr="00812A20" w:rsidRDefault="00E75CA0" w:rsidP="00682D6D">
            <w:pPr>
              <w:pStyle w:val="prastasiniatinklio"/>
              <w:spacing w:before="0" w:beforeAutospacing="0" w:after="0" w:afterAutospacing="0"/>
            </w:pPr>
            <w:r w:rsidRPr="00812A20">
              <w:rPr>
                <w:b/>
                <w:sz w:val="22"/>
                <w:szCs w:val="22"/>
              </w:rPr>
              <w:t>Šlapimo tūris per vieną pasišlapinimą</w:t>
            </w:r>
          </w:p>
        </w:tc>
        <w:tc>
          <w:tcPr>
            <w:tcW w:w="1064" w:type="dxa"/>
          </w:tcPr>
          <w:p w14:paraId="3B3C59FF" w14:textId="77777777" w:rsidR="00E75CA0" w:rsidRPr="00812A20" w:rsidRDefault="00E75CA0" w:rsidP="00682D6D">
            <w:r w:rsidRPr="00812A20">
              <w:rPr>
                <w:sz w:val="22"/>
                <w:szCs w:val="22"/>
              </w:rPr>
              <w:t> </w:t>
            </w:r>
          </w:p>
        </w:tc>
        <w:tc>
          <w:tcPr>
            <w:tcW w:w="1349" w:type="dxa"/>
          </w:tcPr>
          <w:p w14:paraId="15555A64" w14:textId="77777777" w:rsidR="00E75CA0" w:rsidRPr="00812A20" w:rsidRDefault="00E75CA0" w:rsidP="00682D6D">
            <w:r w:rsidRPr="00812A20">
              <w:rPr>
                <w:sz w:val="22"/>
                <w:szCs w:val="22"/>
              </w:rPr>
              <w:t> </w:t>
            </w:r>
          </w:p>
        </w:tc>
        <w:tc>
          <w:tcPr>
            <w:tcW w:w="1349" w:type="dxa"/>
          </w:tcPr>
          <w:p w14:paraId="06795E23" w14:textId="77777777" w:rsidR="00E75CA0" w:rsidRPr="00812A20" w:rsidRDefault="00E75CA0" w:rsidP="00682D6D">
            <w:r w:rsidRPr="00812A20">
              <w:rPr>
                <w:sz w:val="22"/>
                <w:szCs w:val="22"/>
              </w:rPr>
              <w:t> </w:t>
            </w:r>
          </w:p>
        </w:tc>
        <w:tc>
          <w:tcPr>
            <w:tcW w:w="1520" w:type="dxa"/>
          </w:tcPr>
          <w:p w14:paraId="791D13D7" w14:textId="77777777" w:rsidR="00E75CA0" w:rsidRPr="00812A20" w:rsidRDefault="00E75CA0" w:rsidP="00682D6D">
            <w:r w:rsidRPr="00812A20">
              <w:rPr>
                <w:sz w:val="22"/>
                <w:szCs w:val="22"/>
              </w:rPr>
              <w:t> </w:t>
            </w:r>
          </w:p>
        </w:tc>
      </w:tr>
      <w:tr w:rsidR="00E75CA0" w:rsidRPr="00812A20" w14:paraId="795CCE59" w14:textId="77777777" w:rsidTr="00682D6D">
        <w:tc>
          <w:tcPr>
            <w:tcW w:w="3243" w:type="dxa"/>
          </w:tcPr>
          <w:p w14:paraId="6E23BAAF" w14:textId="77777777" w:rsidR="00E75CA0" w:rsidRPr="00812A20" w:rsidRDefault="00E75CA0" w:rsidP="00682D6D">
            <w:pPr>
              <w:pStyle w:val="prastasiniatinklio"/>
              <w:spacing w:before="0" w:beforeAutospacing="0" w:after="0" w:afterAutospacing="0"/>
            </w:pPr>
            <w:r w:rsidRPr="00812A20">
              <w:rPr>
                <w:sz w:val="22"/>
                <w:szCs w:val="22"/>
              </w:rPr>
              <w:t>Pradinio rodmens vidurkis</w:t>
            </w:r>
          </w:p>
          <w:p w14:paraId="6BBDD0DF" w14:textId="77777777" w:rsidR="00E75CA0" w:rsidRPr="00812A20" w:rsidRDefault="00E75CA0" w:rsidP="00682D6D">
            <w:pPr>
              <w:pStyle w:val="prastasiniatinklio"/>
              <w:spacing w:before="0" w:beforeAutospacing="0" w:after="0" w:afterAutospacing="0"/>
            </w:pPr>
            <w:r w:rsidRPr="00812A20">
              <w:rPr>
                <w:sz w:val="22"/>
                <w:szCs w:val="22"/>
              </w:rPr>
              <w:t>Padidėjimo vidurkis, palyginti su pradiniu</w:t>
            </w:r>
          </w:p>
          <w:p w14:paraId="6C02DA3E" w14:textId="77777777" w:rsidR="00E75CA0" w:rsidRPr="00812A20" w:rsidRDefault="00E75CA0" w:rsidP="00682D6D">
            <w:pPr>
              <w:pStyle w:val="prastasiniatinklio"/>
              <w:spacing w:before="0" w:beforeAutospacing="0" w:after="0" w:afterAutospacing="0"/>
            </w:pPr>
            <w:r w:rsidRPr="00812A20">
              <w:rPr>
                <w:sz w:val="22"/>
                <w:szCs w:val="22"/>
              </w:rPr>
              <w:t xml:space="preserve">% pokytis, palyginti su pradiniu </w:t>
            </w:r>
          </w:p>
          <w:p w14:paraId="447B77A1" w14:textId="77777777" w:rsidR="00E75CA0" w:rsidRPr="00812A20" w:rsidRDefault="00E75CA0" w:rsidP="00682D6D">
            <w:pPr>
              <w:pStyle w:val="prastasiniatinklio"/>
              <w:spacing w:before="0" w:beforeAutospacing="0" w:after="0" w:afterAutospacing="0"/>
            </w:pPr>
            <w:r w:rsidRPr="00812A20">
              <w:rPr>
                <w:sz w:val="22"/>
                <w:szCs w:val="22"/>
              </w:rPr>
              <w:t>n</w:t>
            </w:r>
          </w:p>
          <w:p w14:paraId="4FA9461C" w14:textId="77777777" w:rsidR="00E75CA0" w:rsidRPr="00812A20" w:rsidRDefault="00E75CA0" w:rsidP="00682D6D">
            <w:pPr>
              <w:pStyle w:val="prastasiniatinklio"/>
              <w:spacing w:before="0" w:beforeAutospacing="0" w:after="0" w:afterAutospacing="0"/>
            </w:pPr>
            <w:r w:rsidRPr="00812A20">
              <w:rPr>
                <w:sz w:val="22"/>
                <w:szCs w:val="22"/>
              </w:rPr>
              <w:t xml:space="preserve">p–reikšmė </w:t>
            </w:r>
          </w:p>
        </w:tc>
        <w:tc>
          <w:tcPr>
            <w:tcW w:w="1064" w:type="dxa"/>
          </w:tcPr>
          <w:p w14:paraId="2BF38C38" w14:textId="77777777" w:rsidR="00E75CA0" w:rsidRPr="00812A20" w:rsidRDefault="00E75CA0" w:rsidP="00682D6D">
            <w:pPr>
              <w:pStyle w:val="prastasiniatinklio"/>
              <w:spacing w:before="0" w:beforeAutospacing="0" w:after="0" w:afterAutospacing="0"/>
            </w:pPr>
            <w:r w:rsidRPr="00812A20">
              <w:rPr>
                <w:sz w:val="22"/>
                <w:szCs w:val="22"/>
              </w:rPr>
              <w:t xml:space="preserve">166 ml </w:t>
            </w:r>
          </w:p>
          <w:p w14:paraId="39571756" w14:textId="77777777" w:rsidR="00E75CA0" w:rsidRPr="00812A20" w:rsidRDefault="00E75CA0" w:rsidP="00682D6D">
            <w:pPr>
              <w:pStyle w:val="prastasiniatinklio"/>
              <w:spacing w:before="0" w:beforeAutospacing="0" w:after="0" w:afterAutospacing="0"/>
            </w:pPr>
            <w:r w:rsidRPr="00812A20">
              <w:rPr>
                <w:sz w:val="22"/>
                <w:szCs w:val="22"/>
              </w:rPr>
              <w:t xml:space="preserve">9 ml </w:t>
            </w:r>
          </w:p>
          <w:p w14:paraId="5D2713A9" w14:textId="77777777" w:rsidR="00E75CA0" w:rsidRPr="00812A20" w:rsidRDefault="00E75CA0" w:rsidP="00682D6D">
            <w:pPr>
              <w:pStyle w:val="prastasiniatinklio"/>
              <w:spacing w:before="0" w:beforeAutospacing="0" w:after="0" w:afterAutospacing="0"/>
            </w:pPr>
            <w:r w:rsidRPr="00812A20">
              <w:rPr>
                <w:sz w:val="22"/>
                <w:szCs w:val="22"/>
              </w:rPr>
              <w:t>5 %</w:t>
            </w:r>
          </w:p>
          <w:p w14:paraId="3F2A16EE" w14:textId="77777777" w:rsidR="00E75CA0" w:rsidRPr="00812A20" w:rsidRDefault="00E75CA0" w:rsidP="00682D6D">
            <w:pPr>
              <w:pStyle w:val="prastasiniatinklio"/>
              <w:spacing w:before="0" w:beforeAutospacing="0" w:after="0" w:afterAutospacing="0"/>
            </w:pPr>
            <w:r w:rsidRPr="00812A20">
              <w:rPr>
                <w:sz w:val="22"/>
                <w:szCs w:val="22"/>
              </w:rPr>
              <w:t xml:space="preserve">1135 </w:t>
            </w:r>
          </w:p>
        </w:tc>
        <w:tc>
          <w:tcPr>
            <w:tcW w:w="1349" w:type="dxa"/>
          </w:tcPr>
          <w:p w14:paraId="4CBE8ED0" w14:textId="77777777" w:rsidR="00E75CA0" w:rsidRPr="00812A20" w:rsidRDefault="00E75CA0" w:rsidP="00682D6D">
            <w:pPr>
              <w:pStyle w:val="prastasiniatinklio"/>
              <w:spacing w:before="0" w:beforeAutospacing="0" w:after="0" w:afterAutospacing="0"/>
            </w:pPr>
            <w:r w:rsidRPr="00812A20">
              <w:rPr>
                <w:sz w:val="22"/>
                <w:szCs w:val="22"/>
              </w:rPr>
              <w:t xml:space="preserve">146 ml </w:t>
            </w:r>
          </w:p>
          <w:p w14:paraId="4579A00C" w14:textId="77777777" w:rsidR="00E75CA0" w:rsidRPr="00812A20" w:rsidRDefault="00E75CA0" w:rsidP="00682D6D">
            <w:pPr>
              <w:pStyle w:val="prastasiniatinklio"/>
              <w:spacing w:before="0" w:beforeAutospacing="0" w:after="0" w:afterAutospacing="0"/>
            </w:pPr>
            <w:r w:rsidRPr="00812A20">
              <w:rPr>
                <w:sz w:val="22"/>
                <w:szCs w:val="22"/>
              </w:rPr>
              <w:t xml:space="preserve">32 ml </w:t>
            </w:r>
          </w:p>
          <w:p w14:paraId="65FDC812" w14:textId="77777777" w:rsidR="00E75CA0" w:rsidRPr="00812A20" w:rsidRDefault="00E75CA0" w:rsidP="00682D6D">
            <w:pPr>
              <w:pStyle w:val="prastasiniatinklio"/>
              <w:spacing w:before="0" w:beforeAutospacing="0" w:after="0" w:afterAutospacing="0"/>
            </w:pPr>
            <w:r w:rsidRPr="00812A20">
              <w:rPr>
                <w:sz w:val="22"/>
                <w:szCs w:val="22"/>
              </w:rPr>
              <w:t>21 %</w:t>
            </w:r>
          </w:p>
          <w:p w14:paraId="53F140F7" w14:textId="77777777" w:rsidR="00E75CA0" w:rsidRPr="00812A20" w:rsidRDefault="00E75CA0" w:rsidP="00682D6D">
            <w:pPr>
              <w:pStyle w:val="prastasiniatinklio"/>
              <w:spacing w:before="0" w:beforeAutospacing="0" w:after="0" w:afterAutospacing="0"/>
            </w:pPr>
            <w:r w:rsidRPr="00812A20">
              <w:rPr>
                <w:sz w:val="22"/>
                <w:szCs w:val="22"/>
              </w:rPr>
              <w:t>552</w:t>
            </w:r>
          </w:p>
          <w:p w14:paraId="6956292E"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349" w:type="dxa"/>
          </w:tcPr>
          <w:p w14:paraId="2976C7AB" w14:textId="77777777" w:rsidR="00E75CA0" w:rsidRPr="00812A20" w:rsidRDefault="00E75CA0" w:rsidP="00682D6D">
            <w:pPr>
              <w:pStyle w:val="prastasiniatinklio"/>
              <w:spacing w:before="0" w:beforeAutospacing="0" w:after="0" w:afterAutospacing="0"/>
            </w:pPr>
            <w:r w:rsidRPr="00812A20">
              <w:rPr>
                <w:sz w:val="22"/>
                <w:szCs w:val="22"/>
              </w:rPr>
              <w:t xml:space="preserve">163 ml </w:t>
            </w:r>
          </w:p>
          <w:p w14:paraId="4CD6AB8F" w14:textId="77777777" w:rsidR="00E75CA0" w:rsidRPr="00812A20" w:rsidRDefault="00E75CA0" w:rsidP="00682D6D">
            <w:pPr>
              <w:pStyle w:val="prastasiniatinklio"/>
              <w:spacing w:before="0" w:beforeAutospacing="0" w:after="0" w:afterAutospacing="0"/>
            </w:pPr>
            <w:r w:rsidRPr="00812A20">
              <w:rPr>
                <w:sz w:val="22"/>
                <w:szCs w:val="22"/>
              </w:rPr>
              <w:t xml:space="preserve">43 ml </w:t>
            </w:r>
          </w:p>
          <w:p w14:paraId="62806EE1" w14:textId="77777777" w:rsidR="00E75CA0" w:rsidRPr="00812A20" w:rsidRDefault="00E75CA0" w:rsidP="00682D6D">
            <w:pPr>
              <w:pStyle w:val="prastasiniatinklio"/>
              <w:spacing w:before="0" w:beforeAutospacing="0" w:after="0" w:afterAutospacing="0"/>
            </w:pPr>
            <w:r w:rsidRPr="00812A20">
              <w:rPr>
                <w:sz w:val="22"/>
                <w:szCs w:val="22"/>
              </w:rPr>
              <w:t>26 %</w:t>
            </w:r>
          </w:p>
          <w:p w14:paraId="742A9716" w14:textId="77777777" w:rsidR="00E75CA0" w:rsidRPr="00812A20" w:rsidRDefault="00E75CA0" w:rsidP="00682D6D">
            <w:pPr>
              <w:pStyle w:val="prastasiniatinklio"/>
              <w:spacing w:before="0" w:beforeAutospacing="0" w:after="0" w:afterAutospacing="0"/>
            </w:pPr>
            <w:r w:rsidRPr="00812A20">
              <w:rPr>
                <w:sz w:val="22"/>
                <w:szCs w:val="22"/>
              </w:rPr>
              <w:t>1156</w:t>
            </w:r>
          </w:p>
          <w:p w14:paraId="20F30FAB"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520" w:type="dxa"/>
          </w:tcPr>
          <w:p w14:paraId="27ACE385" w14:textId="77777777" w:rsidR="00E75CA0" w:rsidRPr="00812A20" w:rsidRDefault="00E75CA0" w:rsidP="00682D6D">
            <w:pPr>
              <w:pStyle w:val="prastasiniatinklio"/>
              <w:spacing w:before="0" w:beforeAutospacing="0" w:after="0" w:afterAutospacing="0"/>
            </w:pPr>
            <w:r w:rsidRPr="00812A20">
              <w:rPr>
                <w:sz w:val="22"/>
                <w:szCs w:val="22"/>
              </w:rPr>
              <w:t xml:space="preserve">147 ml </w:t>
            </w:r>
          </w:p>
          <w:p w14:paraId="2EA13B56" w14:textId="77777777" w:rsidR="00E75CA0" w:rsidRPr="00812A20" w:rsidRDefault="00E75CA0" w:rsidP="00682D6D">
            <w:pPr>
              <w:pStyle w:val="prastasiniatinklio"/>
              <w:spacing w:before="0" w:beforeAutospacing="0" w:after="0" w:afterAutospacing="0"/>
            </w:pPr>
            <w:r w:rsidRPr="00812A20">
              <w:rPr>
                <w:sz w:val="22"/>
                <w:szCs w:val="22"/>
              </w:rPr>
              <w:t xml:space="preserve">24 ml </w:t>
            </w:r>
          </w:p>
          <w:p w14:paraId="7A6E19CC" w14:textId="77777777" w:rsidR="00E75CA0" w:rsidRPr="00812A20" w:rsidRDefault="00E75CA0" w:rsidP="00682D6D">
            <w:pPr>
              <w:pStyle w:val="prastasiniatinklio"/>
              <w:spacing w:before="0" w:beforeAutospacing="0" w:after="0" w:afterAutospacing="0"/>
            </w:pPr>
            <w:r w:rsidRPr="00812A20">
              <w:rPr>
                <w:sz w:val="22"/>
                <w:szCs w:val="22"/>
              </w:rPr>
              <w:t>16 %</w:t>
            </w:r>
          </w:p>
          <w:p w14:paraId="6CE092DB" w14:textId="77777777" w:rsidR="00E75CA0" w:rsidRPr="00812A20" w:rsidRDefault="00E75CA0" w:rsidP="00682D6D">
            <w:pPr>
              <w:pStyle w:val="prastasiniatinklio"/>
              <w:spacing w:before="0" w:beforeAutospacing="0" w:after="0" w:afterAutospacing="0"/>
            </w:pPr>
            <w:r w:rsidRPr="00812A20">
              <w:rPr>
                <w:sz w:val="22"/>
                <w:szCs w:val="22"/>
              </w:rPr>
              <w:t>250</w:t>
            </w:r>
          </w:p>
          <w:p w14:paraId="7E6EBD30"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r>
      <w:tr w:rsidR="00E75CA0" w:rsidRPr="00812A20" w14:paraId="37CBB327" w14:textId="77777777" w:rsidTr="00682D6D">
        <w:tc>
          <w:tcPr>
            <w:tcW w:w="3243" w:type="dxa"/>
          </w:tcPr>
          <w:p w14:paraId="78652C88" w14:textId="77777777" w:rsidR="00E75CA0" w:rsidRPr="00812A20" w:rsidRDefault="00E75CA0" w:rsidP="00682D6D">
            <w:pPr>
              <w:pStyle w:val="prastasiniatinklio"/>
              <w:spacing w:before="0" w:beforeAutospacing="0" w:after="0" w:afterAutospacing="0"/>
            </w:pPr>
            <w:r w:rsidRPr="00812A20">
              <w:rPr>
                <w:b/>
                <w:sz w:val="22"/>
                <w:szCs w:val="22"/>
              </w:rPr>
              <w:t>Įklotų skaičius per 24 val.</w:t>
            </w:r>
          </w:p>
        </w:tc>
        <w:tc>
          <w:tcPr>
            <w:tcW w:w="1064" w:type="dxa"/>
          </w:tcPr>
          <w:p w14:paraId="5C6A5584" w14:textId="77777777" w:rsidR="00E75CA0" w:rsidRPr="00812A20" w:rsidRDefault="00E75CA0" w:rsidP="00682D6D">
            <w:r w:rsidRPr="00812A20">
              <w:rPr>
                <w:sz w:val="22"/>
                <w:szCs w:val="22"/>
              </w:rPr>
              <w:t> </w:t>
            </w:r>
          </w:p>
        </w:tc>
        <w:tc>
          <w:tcPr>
            <w:tcW w:w="1349" w:type="dxa"/>
          </w:tcPr>
          <w:p w14:paraId="765F8962" w14:textId="77777777" w:rsidR="00E75CA0" w:rsidRPr="00812A20" w:rsidRDefault="00E75CA0" w:rsidP="00682D6D">
            <w:r w:rsidRPr="00812A20">
              <w:rPr>
                <w:sz w:val="22"/>
                <w:szCs w:val="22"/>
              </w:rPr>
              <w:t> </w:t>
            </w:r>
          </w:p>
        </w:tc>
        <w:tc>
          <w:tcPr>
            <w:tcW w:w="1349" w:type="dxa"/>
          </w:tcPr>
          <w:p w14:paraId="4A266C09" w14:textId="77777777" w:rsidR="00E75CA0" w:rsidRPr="00812A20" w:rsidRDefault="00E75CA0" w:rsidP="00682D6D">
            <w:r w:rsidRPr="00812A20">
              <w:rPr>
                <w:sz w:val="22"/>
                <w:szCs w:val="22"/>
              </w:rPr>
              <w:t> </w:t>
            </w:r>
          </w:p>
        </w:tc>
        <w:tc>
          <w:tcPr>
            <w:tcW w:w="1520" w:type="dxa"/>
          </w:tcPr>
          <w:p w14:paraId="3F0B83CA" w14:textId="77777777" w:rsidR="00E75CA0" w:rsidRPr="00812A20" w:rsidRDefault="00E75CA0" w:rsidP="00682D6D">
            <w:r w:rsidRPr="00812A20">
              <w:rPr>
                <w:sz w:val="22"/>
                <w:szCs w:val="22"/>
              </w:rPr>
              <w:t> </w:t>
            </w:r>
          </w:p>
        </w:tc>
      </w:tr>
      <w:tr w:rsidR="00E75CA0" w:rsidRPr="00812A20" w14:paraId="1D6BDFBC" w14:textId="77777777" w:rsidTr="00682D6D">
        <w:tc>
          <w:tcPr>
            <w:tcW w:w="3243" w:type="dxa"/>
          </w:tcPr>
          <w:p w14:paraId="1CA49FAF" w14:textId="77777777" w:rsidR="00E75CA0" w:rsidRPr="00812A20" w:rsidRDefault="00E75CA0" w:rsidP="00682D6D">
            <w:pPr>
              <w:pStyle w:val="prastasiniatinklio"/>
              <w:spacing w:before="0" w:beforeAutospacing="0" w:after="0" w:afterAutospacing="0"/>
            </w:pPr>
            <w:r w:rsidRPr="00812A20">
              <w:rPr>
                <w:sz w:val="22"/>
                <w:szCs w:val="22"/>
              </w:rPr>
              <w:t>Pradinio rodmens vidurkis</w:t>
            </w:r>
          </w:p>
          <w:p w14:paraId="728EBF1C" w14:textId="77777777" w:rsidR="00E75CA0" w:rsidRPr="00812A20" w:rsidRDefault="00E75CA0" w:rsidP="00682D6D">
            <w:pPr>
              <w:pStyle w:val="prastasiniatinklio"/>
              <w:spacing w:before="0" w:beforeAutospacing="0" w:after="0" w:afterAutospacing="0"/>
            </w:pPr>
            <w:r w:rsidRPr="00812A20">
              <w:rPr>
                <w:sz w:val="22"/>
                <w:szCs w:val="22"/>
              </w:rPr>
              <w:t>Sumažėjimo vidurkis, palyginti su pradiniu</w:t>
            </w:r>
          </w:p>
          <w:p w14:paraId="69467A66" w14:textId="77777777" w:rsidR="00E75CA0" w:rsidRPr="00812A20" w:rsidRDefault="00E75CA0" w:rsidP="00682D6D">
            <w:pPr>
              <w:pStyle w:val="prastasiniatinklio"/>
              <w:spacing w:before="0" w:beforeAutospacing="0" w:after="0" w:afterAutospacing="0"/>
            </w:pPr>
            <w:r w:rsidRPr="00812A20">
              <w:rPr>
                <w:sz w:val="22"/>
                <w:szCs w:val="22"/>
              </w:rPr>
              <w:t xml:space="preserve">% pokytis, palyginti su pradiniu </w:t>
            </w:r>
          </w:p>
          <w:p w14:paraId="4FD2842E" w14:textId="77777777" w:rsidR="00E75CA0" w:rsidRPr="00812A20" w:rsidRDefault="00E75CA0" w:rsidP="00682D6D">
            <w:pPr>
              <w:pStyle w:val="prastasiniatinklio"/>
              <w:spacing w:before="0" w:beforeAutospacing="0" w:after="0" w:afterAutospacing="0"/>
            </w:pPr>
            <w:r w:rsidRPr="00812A20">
              <w:rPr>
                <w:sz w:val="22"/>
                <w:szCs w:val="22"/>
              </w:rPr>
              <w:t>n</w:t>
            </w:r>
          </w:p>
          <w:p w14:paraId="5A25AC7B" w14:textId="77777777" w:rsidR="00E75CA0" w:rsidRPr="00812A20" w:rsidRDefault="00E75CA0" w:rsidP="00682D6D">
            <w:pPr>
              <w:pStyle w:val="prastasiniatinklio"/>
              <w:spacing w:before="0" w:beforeAutospacing="0" w:after="0" w:afterAutospacing="0"/>
            </w:pPr>
            <w:r w:rsidRPr="00812A20">
              <w:rPr>
                <w:sz w:val="22"/>
                <w:szCs w:val="22"/>
              </w:rPr>
              <w:t xml:space="preserve">p–reikšmė </w:t>
            </w:r>
          </w:p>
        </w:tc>
        <w:tc>
          <w:tcPr>
            <w:tcW w:w="1064" w:type="dxa"/>
          </w:tcPr>
          <w:p w14:paraId="7256C75E" w14:textId="77777777" w:rsidR="00E75CA0" w:rsidRPr="00812A20" w:rsidRDefault="00E75CA0" w:rsidP="00682D6D">
            <w:pPr>
              <w:pStyle w:val="prastasiniatinklio"/>
              <w:spacing w:before="0" w:beforeAutospacing="0" w:after="0" w:afterAutospacing="0"/>
            </w:pPr>
            <w:r w:rsidRPr="00812A20">
              <w:rPr>
                <w:sz w:val="22"/>
                <w:szCs w:val="22"/>
              </w:rPr>
              <w:t xml:space="preserve">3,0 </w:t>
            </w:r>
          </w:p>
          <w:p w14:paraId="062B5571" w14:textId="77777777" w:rsidR="00E75CA0" w:rsidRPr="00812A20" w:rsidRDefault="00E75CA0" w:rsidP="00682D6D">
            <w:pPr>
              <w:pStyle w:val="prastasiniatinklio"/>
              <w:spacing w:before="0" w:beforeAutospacing="0" w:after="0" w:afterAutospacing="0"/>
            </w:pPr>
            <w:r w:rsidRPr="00812A20">
              <w:rPr>
                <w:sz w:val="22"/>
                <w:szCs w:val="22"/>
              </w:rPr>
              <w:t xml:space="preserve">0,8 </w:t>
            </w:r>
          </w:p>
          <w:p w14:paraId="47797FEE" w14:textId="77777777" w:rsidR="00E75CA0" w:rsidRPr="00812A20" w:rsidRDefault="00E75CA0" w:rsidP="00682D6D">
            <w:pPr>
              <w:pStyle w:val="prastasiniatinklio"/>
              <w:spacing w:before="0" w:beforeAutospacing="0" w:after="0" w:afterAutospacing="0"/>
            </w:pPr>
            <w:r w:rsidRPr="00812A20">
              <w:rPr>
                <w:sz w:val="22"/>
                <w:szCs w:val="22"/>
              </w:rPr>
              <w:t>27 %</w:t>
            </w:r>
          </w:p>
          <w:p w14:paraId="1B2DA9ED" w14:textId="77777777" w:rsidR="00E75CA0" w:rsidRPr="00812A20" w:rsidRDefault="00E75CA0" w:rsidP="00682D6D">
            <w:pPr>
              <w:pStyle w:val="prastasiniatinklio"/>
              <w:spacing w:before="0" w:beforeAutospacing="0" w:after="0" w:afterAutospacing="0"/>
            </w:pPr>
            <w:r w:rsidRPr="00812A20">
              <w:rPr>
                <w:sz w:val="22"/>
                <w:szCs w:val="22"/>
              </w:rPr>
              <w:t xml:space="preserve">238 </w:t>
            </w:r>
          </w:p>
        </w:tc>
        <w:tc>
          <w:tcPr>
            <w:tcW w:w="1349" w:type="dxa"/>
          </w:tcPr>
          <w:p w14:paraId="41DCA21E" w14:textId="77777777" w:rsidR="00E75CA0" w:rsidRPr="00812A20" w:rsidRDefault="00E75CA0" w:rsidP="00682D6D">
            <w:pPr>
              <w:pStyle w:val="prastasiniatinklio"/>
              <w:spacing w:before="0" w:beforeAutospacing="0" w:after="0" w:afterAutospacing="0"/>
            </w:pPr>
            <w:r w:rsidRPr="00812A20">
              <w:rPr>
                <w:sz w:val="22"/>
                <w:szCs w:val="22"/>
              </w:rPr>
              <w:t xml:space="preserve">2,8 </w:t>
            </w:r>
          </w:p>
          <w:p w14:paraId="48443B81" w14:textId="77777777" w:rsidR="00E75CA0" w:rsidRPr="00812A20" w:rsidRDefault="00E75CA0" w:rsidP="00682D6D">
            <w:pPr>
              <w:pStyle w:val="prastasiniatinklio"/>
              <w:spacing w:before="0" w:beforeAutospacing="0" w:after="0" w:afterAutospacing="0"/>
            </w:pPr>
            <w:r w:rsidRPr="00812A20">
              <w:rPr>
                <w:sz w:val="22"/>
                <w:szCs w:val="22"/>
              </w:rPr>
              <w:t xml:space="preserve">1,3 </w:t>
            </w:r>
          </w:p>
          <w:p w14:paraId="7CAB9F33" w14:textId="77777777" w:rsidR="00E75CA0" w:rsidRPr="00812A20" w:rsidRDefault="00E75CA0" w:rsidP="00682D6D">
            <w:pPr>
              <w:pStyle w:val="prastasiniatinklio"/>
              <w:spacing w:before="0" w:beforeAutospacing="0" w:after="0" w:afterAutospacing="0"/>
            </w:pPr>
            <w:r w:rsidRPr="00812A20">
              <w:rPr>
                <w:sz w:val="22"/>
                <w:szCs w:val="22"/>
              </w:rPr>
              <w:t>46 %</w:t>
            </w:r>
          </w:p>
          <w:p w14:paraId="5F075179" w14:textId="77777777" w:rsidR="00E75CA0" w:rsidRPr="00812A20" w:rsidRDefault="00E75CA0" w:rsidP="00682D6D">
            <w:pPr>
              <w:pStyle w:val="prastasiniatinklio"/>
              <w:spacing w:before="0" w:beforeAutospacing="0" w:after="0" w:afterAutospacing="0"/>
            </w:pPr>
            <w:r w:rsidRPr="00812A20">
              <w:rPr>
                <w:sz w:val="22"/>
                <w:szCs w:val="22"/>
              </w:rPr>
              <w:t>236</w:t>
            </w:r>
          </w:p>
          <w:p w14:paraId="36CD892A"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349" w:type="dxa"/>
          </w:tcPr>
          <w:p w14:paraId="0613F3EB" w14:textId="77777777" w:rsidR="00E75CA0" w:rsidRPr="00812A20" w:rsidRDefault="00E75CA0" w:rsidP="00682D6D">
            <w:pPr>
              <w:pStyle w:val="prastasiniatinklio"/>
              <w:spacing w:before="0" w:beforeAutospacing="0" w:after="0" w:afterAutospacing="0"/>
            </w:pPr>
            <w:r w:rsidRPr="00812A20">
              <w:rPr>
                <w:sz w:val="22"/>
                <w:szCs w:val="22"/>
              </w:rPr>
              <w:t xml:space="preserve">2,7 </w:t>
            </w:r>
          </w:p>
          <w:p w14:paraId="468121D0" w14:textId="77777777" w:rsidR="00E75CA0" w:rsidRPr="00812A20" w:rsidRDefault="00E75CA0" w:rsidP="00682D6D">
            <w:pPr>
              <w:pStyle w:val="prastasiniatinklio"/>
              <w:spacing w:before="0" w:beforeAutospacing="0" w:after="0" w:afterAutospacing="0"/>
            </w:pPr>
            <w:r w:rsidRPr="00812A20">
              <w:rPr>
                <w:sz w:val="22"/>
                <w:szCs w:val="22"/>
              </w:rPr>
              <w:t xml:space="preserve">1,3 </w:t>
            </w:r>
          </w:p>
          <w:p w14:paraId="62FAFF2E" w14:textId="77777777" w:rsidR="00E75CA0" w:rsidRPr="00812A20" w:rsidRDefault="00E75CA0" w:rsidP="00682D6D">
            <w:pPr>
              <w:pStyle w:val="prastasiniatinklio"/>
              <w:spacing w:before="0" w:beforeAutospacing="0" w:after="0" w:afterAutospacing="0"/>
            </w:pPr>
            <w:r w:rsidRPr="00812A20">
              <w:rPr>
                <w:sz w:val="22"/>
                <w:szCs w:val="22"/>
              </w:rPr>
              <w:t>48 %</w:t>
            </w:r>
          </w:p>
          <w:p w14:paraId="521C60A6" w14:textId="77777777" w:rsidR="00E75CA0" w:rsidRPr="00812A20" w:rsidRDefault="00E75CA0" w:rsidP="00682D6D">
            <w:pPr>
              <w:pStyle w:val="prastasiniatinklio"/>
              <w:spacing w:before="0" w:beforeAutospacing="0" w:after="0" w:afterAutospacing="0"/>
            </w:pPr>
            <w:r w:rsidRPr="00812A20">
              <w:rPr>
                <w:sz w:val="22"/>
                <w:szCs w:val="22"/>
              </w:rPr>
              <w:t>242</w:t>
            </w:r>
          </w:p>
          <w:p w14:paraId="25B4B173" w14:textId="77777777" w:rsidR="00E75CA0" w:rsidRPr="00812A20" w:rsidRDefault="00E75CA0" w:rsidP="00682D6D">
            <w:pPr>
              <w:pStyle w:val="prastasiniatinklio"/>
              <w:spacing w:before="0" w:beforeAutospacing="0" w:after="0" w:afterAutospacing="0"/>
            </w:pPr>
            <w:r w:rsidRPr="00812A20">
              <w:rPr>
                <w:sz w:val="22"/>
                <w:szCs w:val="22"/>
              </w:rPr>
              <w:t xml:space="preserve">&lt;0,001 </w:t>
            </w:r>
          </w:p>
        </w:tc>
        <w:tc>
          <w:tcPr>
            <w:tcW w:w="1520" w:type="dxa"/>
          </w:tcPr>
          <w:p w14:paraId="200846E5" w14:textId="77777777" w:rsidR="00E75CA0" w:rsidRPr="00812A20" w:rsidRDefault="00E75CA0" w:rsidP="00682D6D">
            <w:pPr>
              <w:pStyle w:val="prastasiniatinklio"/>
              <w:spacing w:before="0" w:beforeAutospacing="0" w:after="0" w:afterAutospacing="0"/>
            </w:pPr>
            <w:r w:rsidRPr="00812A20">
              <w:rPr>
                <w:sz w:val="22"/>
                <w:szCs w:val="22"/>
              </w:rPr>
              <w:t xml:space="preserve">2,7 </w:t>
            </w:r>
          </w:p>
          <w:p w14:paraId="789488EB" w14:textId="77777777" w:rsidR="00E75CA0" w:rsidRPr="00812A20" w:rsidRDefault="00E75CA0" w:rsidP="00682D6D">
            <w:pPr>
              <w:pStyle w:val="prastasiniatinklio"/>
              <w:spacing w:before="0" w:beforeAutospacing="0" w:after="0" w:afterAutospacing="0"/>
            </w:pPr>
            <w:r w:rsidRPr="00812A20">
              <w:rPr>
                <w:sz w:val="22"/>
                <w:szCs w:val="22"/>
              </w:rPr>
              <w:t xml:space="preserve">1,0 </w:t>
            </w:r>
          </w:p>
          <w:p w14:paraId="75559561" w14:textId="77777777" w:rsidR="00E75CA0" w:rsidRPr="00812A20" w:rsidRDefault="00E75CA0" w:rsidP="00682D6D">
            <w:pPr>
              <w:pStyle w:val="prastasiniatinklio"/>
              <w:spacing w:before="0" w:beforeAutospacing="0" w:after="0" w:afterAutospacing="0"/>
            </w:pPr>
            <w:r w:rsidRPr="00812A20">
              <w:rPr>
                <w:sz w:val="22"/>
                <w:szCs w:val="22"/>
              </w:rPr>
              <w:t>37 %</w:t>
            </w:r>
          </w:p>
          <w:p w14:paraId="6F50ADBC" w14:textId="77777777" w:rsidR="00E75CA0" w:rsidRPr="00812A20" w:rsidRDefault="00E75CA0" w:rsidP="00682D6D">
            <w:pPr>
              <w:pStyle w:val="prastasiniatinklio"/>
              <w:spacing w:before="0" w:beforeAutospacing="0" w:after="0" w:afterAutospacing="0"/>
            </w:pPr>
            <w:r w:rsidRPr="00812A20">
              <w:rPr>
                <w:sz w:val="22"/>
                <w:szCs w:val="22"/>
              </w:rPr>
              <w:t>250</w:t>
            </w:r>
          </w:p>
          <w:p w14:paraId="0525FD1C" w14:textId="77777777" w:rsidR="00E75CA0" w:rsidRPr="00812A20" w:rsidRDefault="00E75CA0" w:rsidP="00682D6D">
            <w:pPr>
              <w:pStyle w:val="prastasiniatinklio"/>
              <w:spacing w:before="0" w:beforeAutospacing="0" w:after="0" w:afterAutospacing="0"/>
            </w:pPr>
            <w:r w:rsidRPr="00812A20">
              <w:rPr>
                <w:sz w:val="22"/>
                <w:szCs w:val="22"/>
              </w:rPr>
              <w:t xml:space="preserve">0,010 </w:t>
            </w:r>
          </w:p>
        </w:tc>
      </w:tr>
    </w:tbl>
    <w:p w14:paraId="4E72EA7D" w14:textId="77777777" w:rsidR="00E75CA0" w:rsidRPr="00812A20" w:rsidRDefault="00E75CA0" w:rsidP="00E75CA0">
      <w:pPr>
        <w:pStyle w:val="Pagrindinistekstas2"/>
        <w:jc w:val="left"/>
        <w:rPr>
          <w:sz w:val="22"/>
          <w:szCs w:val="22"/>
        </w:rPr>
      </w:pPr>
    </w:p>
    <w:p w14:paraId="299AAA48" w14:textId="77777777" w:rsidR="00E75CA0" w:rsidRPr="00812A20" w:rsidRDefault="00E75CA0" w:rsidP="00E75CA0">
      <w:pPr>
        <w:pStyle w:val="Pagrindinistekstas2"/>
        <w:jc w:val="left"/>
        <w:rPr>
          <w:sz w:val="22"/>
          <w:szCs w:val="22"/>
        </w:rPr>
      </w:pPr>
      <w:r w:rsidRPr="00812A20">
        <w:rPr>
          <w:sz w:val="22"/>
          <w:szCs w:val="22"/>
        </w:rPr>
        <w:t>Pastaba: 4 pagrindžiamųjų tyrimų metu buvo vartota 10 mg solifenacino sukcinato dozė ir placebas. Be to, dviejų iš 4 tyrimų metu vartota ir 5 mg solifenacino sukcinato dozė, o vieno tyrimo metu ir 2 mg tolterodino dozė du kartus per parą.</w:t>
      </w:r>
    </w:p>
    <w:p w14:paraId="2D836313" w14:textId="77777777" w:rsidR="00E75CA0" w:rsidRPr="00812A20" w:rsidRDefault="00E75CA0" w:rsidP="00E75CA0">
      <w:pPr>
        <w:pStyle w:val="Pagrindinistekstas2"/>
        <w:jc w:val="left"/>
        <w:rPr>
          <w:sz w:val="22"/>
          <w:szCs w:val="22"/>
        </w:rPr>
      </w:pPr>
      <w:r w:rsidRPr="00812A20">
        <w:rPr>
          <w:sz w:val="22"/>
          <w:szCs w:val="22"/>
        </w:rPr>
        <w:t>Kiekvieno tyrimo metu buvo įvertinti ne visi parametrai ir ne visų pacientų grupių duomenys. Todėl pagal parametrus ir gydymo grupes gali būti nurodytas skirtingas pacientų skaičius.</w:t>
      </w:r>
    </w:p>
    <w:p w14:paraId="247C9E5B" w14:textId="77777777" w:rsidR="00E75CA0" w:rsidRPr="00812A20" w:rsidRDefault="00E75CA0" w:rsidP="00E75CA0">
      <w:pPr>
        <w:pStyle w:val="Pagrindinistekstas2"/>
        <w:jc w:val="left"/>
        <w:rPr>
          <w:sz w:val="22"/>
          <w:szCs w:val="22"/>
        </w:rPr>
      </w:pPr>
    </w:p>
    <w:p w14:paraId="5BD3C35A" w14:textId="77777777" w:rsidR="00E75CA0" w:rsidRPr="00812A20" w:rsidRDefault="00E75CA0" w:rsidP="00E75CA0">
      <w:pPr>
        <w:pStyle w:val="Pagrindinistekstas2"/>
        <w:jc w:val="left"/>
        <w:rPr>
          <w:sz w:val="22"/>
          <w:szCs w:val="22"/>
        </w:rPr>
      </w:pPr>
      <w:r w:rsidRPr="00812A20">
        <w:rPr>
          <w:sz w:val="22"/>
          <w:szCs w:val="22"/>
        </w:rPr>
        <w:t>* p-reikšmė porinei imčiai, palyginti su placebu.</w:t>
      </w:r>
    </w:p>
    <w:p w14:paraId="65FA39AC" w14:textId="77777777" w:rsidR="00E75CA0" w:rsidRPr="00812A20" w:rsidRDefault="00E75CA0" w:rsidP="00E75CA0">
      <w:pPr>
        <w:pStyle w:val="Pagrindinistekstas2"/>
        <w:jc w:val="left"/>
        <w:rPr>
          <w:sz w:val="22"/>
          <w:szCs w:val="22"/>
        </w:rPr>
      </w:pPr>
    </w:p>
    <w:p w14:paraId="4B835D7D" w14:textId="77777777" w:rsidR="00E75CA0" w:rsidRPr="00812A20" w:rsidRDefault="00E75CA0" w:rsidP="00E75CA0">
      <w:pPr>
        <w:pStyle w:val="Pagrindinistekstas2"/>
        <w:jc w:val="left"/>
        <w:rPr>
          <w:b/>
          <w:sz w:val="22"/>
          <w:szCs w:val="22"/>
        </w:rPr>
      </w:pPr>
      <w:r w:rsidRPr="00812A20">
        <w:rPr>
          <w:b/>
          <w:sz w:val="22"/>
          <w:szCs w:val="22"/>
        </w:rPr>
        <w:t>5.2</w:t>
      </w:r>
      <w:r w:rsidRPr="00812A20">
        <w:rPr>
          <w:b/>
          <w:sz w:val="22"/>
          <w:szCs w:val="22"/>
        </w:rPr>
        <w:tab/>
        <w:t xml:space="preserve">Farmakokinetinės savybės </w:t>
      </w:r>
    </w:p>
    <w:p w14:paraId="09A674BB" w14:textId="77777777" w:rsidR="00E75CA0" w:rsidRPr="00812A20" w:rsidRDefault="00E75CA0" w:rsidP="00E75CA0">
      <w:pPr>
        <w:pStyle w:val="Pagrindinistekstas2"/>
        <w:jc w:val="left"/>
        <w:rPr>
          <w:sz w:val="22"/>
          <w:szCs w:val="22"/>
        </w:rPr>
      </w:pPr>
    </w:p>
    <w:p w14:paraId="51D8E820" w14:textId="77777777" w:rsidR="00E75CA0" w:rsidRPr="00812A20" w:rsidRDefault="00E75CA0" w:rsidP="00E75CA0">
      <w:pPr>
        <w:pStyle w:val="Pagrindinistekstas2"/>
        <w:jc w:val="left"/>
        <w:rPr>
          <w:sz w:val="22"/>
          <w:szCs w:val="22"/>
          <w:u w:val="single"/>
        </w:rPr>
      </w:pPr>
      <w:r w:rsidRPr="00812A20">
        <w:rPr>
          <w:sz w:val="22"/>
          <w:szCs w:val="22"/>
          <w:u w:val="single"/>
        </w:rPr>
        <w:t>Absorbcija</w:t>
      </w:r>
    </w:p>
    <w:p w14:paraId="094DE454" w14:textId="77777777" w:rsidR="00E75CA0" w:rsidRPr="00812A20" w:rsidRDefault="00E75CA0" w:rsidP="00E75CA0">
      <w:pPr>
        <w:pStyle w:val="Pagrindinistekstas2"/>
        <w:jc w:val="left"/>
        <w:rPr>
          <w:sz w:val="22"/>
          <w:szCs w:val="22"/>
        </w:rPr>
      </w:pPr>
      <w:r w:rsidRPr="00812A20">
        <w:rPr>
          <w:sz w:val="22"/>
          <w:szCs w:val="22"/>
        </w:rPr>
        <w:t>Išgėrus solifenacino sukcinato tablečių, didžiausia solifenacino koncentracija kraujo plazmoje (C</w:t>
      </w:r>
      <w:r w:rsidRPr="00812A20">
        <w:rPr>
          <w:sz w:val="22"/>
          <w:szCs w:val="22"/>
          <w:vertAlign w:val="subscript"/>
        </w:rPr>
        <w:t>max</w:t>
      </w:r>
      <w:r w:rsidRPr="00812A20">
        <w:rPr>
          <w:sz w:val="22"/>
          <w:szCs w:val="22"/>
        </w:rPr>
        <w:t>) atsiranda po 3–8 val., t</w:t>
      </w:r>
      <w:r w:rsidRPr="00812A20">
        <w:rPr>
          <w:sz w:val="22"/>
          <w:szCs w:val="22"/>
          <w:vertAlign w:val="subscript"/>
        </w:rPr>
        <w:t>max,</w:t>
      </w:r>
      <w:r w:rsidRPr="00812A20">
        <w:rPr>
          <w:sz w:val="22"/>
          <w:szCs w:val="22"/>
        </w:rPr>
        <w:t xml:space="preserve"> nuo dozės nepriklauso. C</w:t>
      </w:r>
      <w:r w:rsidRPr="00812A20">
        <w:rPr>
          <w:sz w:val="22"/>
          <w:szCs w:val="22"/>
          <w:vertAlign w:val="subscript"/>
        </w:rPr>
        <w:t>max</w:t>
      </w:r>
      <w:r w:rsidRPr="00812A20">
        <w:rPr>
          <w:sz w:val="22"/>
          <w:szCs w:val="22"/>
        </w:rPr>
        <w:t xml:space="preserve"> ir plotas po koncentracijų laiko atžvilgiu kreive (AUC) didėja proporcingai dozei (nuo 5 mg iki 40 mg). Absoliutus biologinis prieinamumas yra maždaug 90 %. Maistas neveikia solifenacino C</w:t>
      </w:r>
      <w:r w:rsidRPr="00812A20">
        <w:rPr>
          <w:sz w:val="22"/>
          <w:szCs w:val="22"/>
          <w:vertAlign w:val="subscript"/>
        </w:rPr>
        <w:t>max</w:t>
      </w:r>
      <w:r w:rsidRPr="00812A20">
        <w:rPr>
          <w:sz w:val="22"/>
          <w:szCs w:val="22"/>
        </w:rPr>
        <w:t xml:space="preserve"> ir AUC. </w:t>
      </w:r>
    </w:p>
    <w:p w14:paraId="0C3D0FAF" w14:textId="77777777" w:rsidR="00E75CA0" w:rsidRPr="00812A20" w:rsidRDefault="00E75CA0" w:rsidP="00E75CA0">
      <w:pPr>
        <w:pStyle w:val="Pagrindinistekstas2"/>
        <w:jc w:val="left"/>
        <w:rPr>
          <w:sz w:val="22"/>
          <w:szCs w:val="22"/>
        </w:rPr>
      </w:pPr>
    </w:p>
    <w:p w14:paraId="1D8F63A6" w14:textId="77777777" w:rsidR="00E75CA0" w:rsidRPr="00812A20" w:rsidRDefault="00E75CA0" w:rsidP="00E75CA0">
      <w:pPr>
        <w:pStyle w:val="Pagrindinistekstas2"/>
        <w:jc w:val="left"/>
        <w:rPr>
          <w:sz w:val="22"/>
          <w:szCs w:val="22"/>
          <w:u w:val="single"/>
        </w:rPr>
      </w:pPr>
      <w:r w:rsidRPr="00812A20">
        <w:rPr>
          <w:sz w:val="22"/>
          <w:szCs w:val="22"/>
          <w:u w:val="single"/>
        </w:rPr>
        <w:t>Pasiskirstymas</w:t>
      </w:r>
    </w:p>
    <w:p w14:paraId="20EE9E30" w14:textId="77777777" w:rsidR="00E75CA0" w:rsidRPr="00812A20" w:rsidRDefault="00E75CA0" w:rsidP="00E75CA0">
      <w:pPr>
        <w:pStyle w:val="Pagrindinistekstas2"/>
        <w:jc w:val="left"/>
        <w:rPr>
          <w:sz w:val="22"/>
          <w:szCs w:val="22"/>
        </w:rPr>
      </w:pPr>
      <w:r w:rsidRPr="00812A20">
        <w:rPr>
          <w:sz w:val="22"/>
          <w:szCs w:val="22"/>
        </w:rPr>
        <w:t>Į veną suleisto solifenacino menamas pasiskirstymo tūris yra maždaug 600 l. Didelė dalis (maždaug 98 %) solifenacino prisijungia prie kraujo plazmos baltymų, daugiausia α1 rūgšties glikoproteinų.</w:t>
      </w:r>
    </w:p>
    <w:p w14:paraId="7D376AD4" w14:textId="77777777" w:rsidR="00E75CA0" w:rsidRPr="00812A20" w:rsidRDefault="00E75CA0" w:rsidP="00E75CA0">
      <w:pPr>
        <w:pStyle w:val="Pagrindinistekstas2"/>
        <w:jc w:val="left"/>
        <w:rPr>
          <w:sz w:val="22"/>
          <w:szCs w:val="22"/>
        </w:rPr>
      </w:pPr>
    </w:p>
    <w:p w14:paraId="520A4D96" w14:textId="77777777" w:rsidR="00E75CA0" w:rsidRPr="00812A20" w:rsidRDefault="00E75CA0" w:rsidP="00E75CA0">
      <w:pPr>
        <w:pStyle w:val="Pagrindinistekstas2"/>
        <w:jc w:val="left"/>
        <w:rPr>
          <w:sz w:val="22"/>
          <w:szCs w:val="22"/>
          <w:u w:val="single"/>
        </w:rPr>
      </w:pPr>
      <w:r w:rsidRPr="00812A20">
        <w:rPr>
          <w:sz w:val="22"/>
          <w:szCs w:val="22"/>
          <w:u w:val="single"/>
        </w:rPr>
        <w:t>Biotransformacija</w:t>
      </w:r>
    </w:p>
    <w:p w14:paraId="704F5605" w14:textId="77777777" w:rsidR="00E75CA0" w:rsidRPr="00812A20" w:rsidRDefault="00E75CA0" w:rsidP="00E75CA0">
      <w:pPr>
        <w:pStyle w:val="Pagrindinistekstas2"/>
        <w:jc w:val="left"/>
        <w:rPr>
          <w:sz w:val="22"/>
          <w:szCs w:val="22"/>
        </w:rPr>
      </w:pPr>
      <w:r w:rsidRPr="00812A20">
        <w:rPr>
          <w:sz w:val="22"/>
          <w:szCs w:val="22"/>
        </w:rPr>
        <w:t>Didelė dalis solifenacino metabolizuojama kepenyse, daugiausia citochromo P450 3A4 (CYP3A4) izofermentų. Vis dėlto galimi ir kitokie metabolizmo būdai, kurie gali turėti įtakos solifenacino metabolizmui. Sisteminis solifenacino klirensas yra maždaug 9,5 l/val., o galutinės pusinės eliminacijos periodas trunka 45–68 val. Pavartojus solifenacino per burną, kartu su solifenacinu plazmoje aptiktas vienas farmakologiškai aktyvus metabolitas (4R-hidroksisolifenacinas) ir trys neaktyvūs metabolitai (solifenacino N-gliukuronidas, N-oksidas ir 4R-hidroksi-N-oksidas).</w:t>
      </w:r>
    </w:p>
    <w:p w14:paraId="2EA3F88D" w14:textId="77777777" w:rsidR="00E75CA0" w:rsidRPr="00812A20" w:rsidRDefault="00E75CA0" w:rsidP="00E75CA0">
      <w:pPr>
        <w:pStyle w:val="Pagrindinistekstas2"/>
        <w:jc w:val="left"/>
        <w:rPr>
          <w:sz w:val="22"/>
          <w:szCs w:val="22"/>
          <w:u w:val="single"/>
        </w:rPr>
      </w:pPr>
    </w:p>
    <w:p w14:paraId="63830114" w14:textId="77777777" w:rsidR="00E75CA0" w:rsidRPr="00812A20" w:rsidRDefault="00E75CA0" w:rsidP="00E75CA0">
      <w:pPr>
        <w:pStyle w:val="Pagrindinistekstas2"/>
        <w:jc w:val="left"/>
        <w:rPr>
          <w:sz w:val="22"/>
          <w:szCs w:val="22"/>
          <w:u w:val="single"/>
        </w:rPr>
      </w:pPr>
      <w:r w:rsidRPr="00812A20">
        <w:rPr>
          <w:sz w:val="22"/>
          <w:szCs w:val="22"/>
          <w:u w:val="single"/>
        </w:rPr>
        <w:t>Eliminacija</w:t>
      </w:r>
    </w:p>
    <w:p w14:paraId="33CD3D86" w14:textId="77777777" w:rsidR="00E75CA0" w:rsidRPr="00812A20" w:rsidRDefault="00E75CA0" w:rsidP="00E75CA0">
      <w:pPr>
        <w:pStyle w:val="Pagrindinistekstas2"/>
        <w:jc w:val="left"/>
        <w:rPr>
          <w:sz w:val="22"/>
          <w:szCs w:val="22"/>
        </w:rPr>
      </w:pPr>
      <w:r w:rsidRPr="00812A20">
        <w:rPr>
          <w:sz w:val="22"/>
          <w:szCs w:val="22"/>
        </w:rPr>
        <w:t xml:space="preserve">Pavartojus vienkartinę 10 mg [žymėtojo </w:t>
      </w:r>
      <w:r w:rsidRPr="00812A20">
        <w:rPr>
          <w:sz w:val="22"/>
          <w:szCs w:val="22"/>
          <w:vertAlign w:val="superscript"/>
        </w:rPr>
        <w:t>14</w:t>
      </w:r>
      <w:r w:rsidRPr="00812A20">
        <w:rPr>
          <w:sz w:val="22"/>
          <w:szCs w:val="22"/>
        </w:rPr>
        <w:t>C]-solifenacino dozę, per 26 paras su šlapimu pasišalino maždaug 70 % radioaktyvios medžiagos, o su išmatomis 23 %. Maždaug 11 % radioaktyvios medžiagos šlapime sudarė nepakitusi veiklioji medžiaga, maždaug 18 % N-oksido metabolitas, 9 % 4R-hidroksi-N-oksido metabolitas ir 8 % 4R-hidroksimetabolitas (aktyvus metabolitas).</w:t>
      </w:r>
    </w:p>
    <w:p w14:paraId="63BE0EAD" w14:textId="77777777" w:rsidR="00E75CA0" w:rsidRPr="00812A20" w:rsidRDefault="00E75CA0" w:rsidP="00E75CA0">
      <w:pPr>
        <w:pStyle w:val="Pagrindinistekstas2"/>
        <w:jc w:val="left"/>
        <w:rPr>
          <w:sz w:val="22"/>
          <w:szCs w:val="22"/>
        </w:rPr>
      </w:pPr>
    </w:p>
    <w:p w14:paraId="0D45EA41" w14:textId="77777777" w:rsidR="00E75CA0" w:rsidRPr="00812A20" w:rsidRDefault="00E75CA0" w:rsidP="00E75CA0">
      <w:pPr>
        <w:pStyle w:val="Pagrindinistekstas2"/>
        <w:jc w:val="left"/>
        <w:rPr>
          <w:sz w:val="22"/>
          <w:szCs w:val="22"/>
          <w:u w:val="single"/>
        </w:rPr>
      </w:pPr>
      <w:r w:rsidRPr="00812A20">
        <w:rPr>
          <w:sz w:val="22"/>
          <w:szCs w:val="22"/>
          <w:u w:val="single"/>
        </w:rPr>
        <w:t>Tiesinis / netiesinis pobūdis</w:t>
      </w:r>
    </w:p>
    <w:p w14:paraId="4E386633" w14:textId="77777777" w:rsidR="00E75CA0" w:rsidRPr="00812A20" w:rsidRDefault="00E75CA0" w:rsidP="00E75CA0">
      <w:pPr>
        <w:pStyle w:val="Pagrindinistekstas2"/>
        <w:jc w:val="left"/>
        <w:rPr>
          <w:sz w:val="22"/>
          <w:szCs w:val="22"/>
        </w:rPr>
      </w:pPr>
      <w:r w:rsidRPr="00812A20">
        <w:rPr>
          <w:sz w:val="22"/>
          <w:szCs w:val="22"/>
        </w:rPr>
        <w:t xml:space="preserve">Vartojant gydomąsias vaistinio preparato dozes, farmakokinetika yra </w:t>
      </w:r>
      <w:r>
        <w:rPr>
          <w:sz w:val="22"/>
          <w:szCs w:val="22"/>
        </w:rPr>
        <w:t>tiesinė</w:t>
      </w:r>
      <w:r w:rsidRPr="00812A20">
        <w:rPr>
          <w:sz w:val="22"/>
          <w:szCs w:val="22"/>
        </w:rPr>
        <w:t>.</w:t>
      </w:r>
    </w:p>
    <w:p w14:paraId="64B5A145" w14:textId="77777777" w:rsidR="00E75CA0" w:rsidRPr="00812A20" w:rsidRDefault="00E75CA0" w:rsidP="00E75CA0">
      <w:pPr>
        <w:pStyle w:val="Pagrindinistekstas2"/>
        <w:jc w:val="left"/>
        <w:rPr>
          <w:sz w:val="22"/>
          <w:szCs w:val="22"/>
        </w:rPr>
      </w:pPr>
    </w:p>
    <w:p w14:paraId="26F8BFBD" w14:textId="77777777" w:rsidR="00E75CA0" w:rsidRPr="00812A20" w:rsidRDefault="00E75CA0" w:rsidP="00E75CA0">
      <w:pPr>
        <w:pStyle w:val="Pagrindinistekstas2"/>
        <w:rPr>
          <w:sz w:val="22"/>
          <w:szCs w:val="22"/>
          <w:u w:val="single"/>
        </w:rPr>
      </w:pPr>
      <w:r w:rsidRPr="00812A20">
        <w:rPr>
          <w:sz w:val="22"/>
          <w:szCs w:val="22"/>
          <w:u w:val="single"/>
        </w:rPr>
        <w:t>Ypatingos populiacijos</w:t>
      </w:r>
    </w:p>
    <w:p w14:paraId="2FE0902D" w14:textId="77777777" w:rsidR="00E75CA0" w:rsidRPr="00812A20" w:rsidRDefault="00E75CA0" w:rsidP="00E75CA0">
      <w:pPr>
        <w:pStyle w:val="Pagrindinistekstas2"/>
        <w:rPr>
          <w:i/>
          <w:sz w:val="22"/>
          <w:szCs w:val="22"/>
        </w:rPr>
      </w:pPr>
    </w:p>
    <w:p w14:paraId="5507D202" w14:textId="77777777" w:rsidR="00E75CA0" w:rsidRPr="00921EBA" w:rsidRDefault="00E75CA0" w:rsidP="00E75CA0">
      <w:pPr>
        <w:pStyle w:val="Pagrindinistekstas2"/>
        <w:rPr>
          <w:i/>
          <w:sz w:val="22"/>
          <w:szCs w:val="22"/>
        </w:rPr>
      </w:pPr>
      <w:r w:rsidRPr="00921EBA">
        <w:rPr>
          <w:i/>
          <w:sz w:val="22"/>
          <w:szCs w:val="22"/>
        </w:rPr>
        <w:t>Senyvi žmonės</w:t>
      </w:r>
    </w:p>
    <w:p w14:paraId="28107164" w14:textId="77777777" w:rsidR="00E75CA0" w:rsidRPr="00812A20" w:rsidRDefault="00E75CA0" w:rsidP="00E75CA0">
      <w:pPr>
        <w:pStyle w:val="Pagrindinistekstas2"/>
        <w:jc w:val="left"/>
        <w:rPr>
          <w:sz w:val="22"/>
          <w:szCs w:val="22"/>
        </w:rPr>
      </w:pPr>
      <w:r w:rsidRPr="00812A20">
        <w:rPr>
          <w:sz w:val="22"/>
          <w:szCs w:val="22"/>
        </w:rPr>
        <w:lastRenderedPageBreak/>
        <w:t>Vaistinio preparato dozės dėl amžiaus keisti nereikia. Tyrimai su senyvais pacientais parodė, kad įvertinus AUC, solifenacino ekspozicija po solifenacino sukcinato pavartojimo (5 mg arba 10 mg vaistinio preparato dozės vieną kartą per parą) sveikų senyvų tiriamųjų (65–80 metų) ir sveikų jaunesnių tiriamųjų (jaunesnių kaip 55 metų) organizme buvo panaši. Įvertinus t</w:t>
      </w:r>
      <w:r w:rsidRPr="00812A20">
        <w:rPr>
          <w:sz w:val="22"/>
          <w:szCs w:val="22"/>
          <w:vertAlign w:val="subscript"/>
        </w:rPr>
        <w:t>max</w:t>
      </w:r>
      <w:r w:rsidRPr="00812A20">
        <w:rPr>
          <w:sz w:val="22"/>
          <w:szCs w:val="22"/>
        </w:rPr>
        <w:t xml:space="preserve">, vidutinis absorbcijos greitis senyvų žmonių organizme buvo šiek tiek lėtesnis, o galutinės pusinės eliminacijos periodas maždaug 20 % ilgesnis. Manoma, kad šis nedidelis skirtumas yra kliniškai nereikšmingas. </w:t>
      </w:r>
    </w:p>
    <w:p w14:paraId="19DADAED" w14:textId="77777777" w:rsidR="00E75CA0" w:rsidRPr="00812A20" w:rsidRDefault="00E75CA0" w:rsidP="00E75CA0">
      <w:pPr>
        <w:pStyle w:val="Pagrindinistekstas2"/>
        <w:jc w:val="left"/>
        <w:rPr>
          <w:sz w:val="22"/>
          <w:szCs w:val="22"/>
        </w:rPr>
      </w:pPr>
      <w:r w:rsidRPr="00812A20">
        <w:rPr>
          <w:sz w:val="22"/>
          <w:szCs w:val="22"/>
        </w:rPr>
        <w:t>Solifenacino farmakokinetika vaikų ir paauglių organizme neištirta.</w:t>
      </w:r>
    </w:p>
    <w:p w14:paraId="7C0D8884" w14:textId="77777777" w:rsidR="00E75CA0" w:rsidRPr="00812A20" w:rsidRDefault="00E75CA0" w:rsidP="00E75CA0">
      <w:pPr>
        <w:pStyle w:val="Pagrindinistekstas2"/>
        <w:jc w:val="left"/>
        <w:rPr>
          <w:sz w:val="22"/>
          <w:szCs w:val="22"/>
        </w:rPr>
      </w:pPr>
    </w:p>
    <w:p w14:paraId="2E3B28AA" w14:textId="77777777" w:rsidR="00E75CA0" w:rsidRPr="00921EBA" w:rsidRDefault="00E75CA0" w:rsidP="00E75CA0">
      <w:pPr>
        <w:pStyle w:val="Pagrindinistekstas2"/>
        <w:jc w:val="left"/>
        <w:rPr>
          <w:i/>
          <w:sz w:val="22"/>
          <w:szCs w:val="22"/>
        </w:rPr>
      </w:pPr>
      <w:r w:rsidRPr="00921EBA">
        <w:rPr>
          <w:i/>
          <w:sz w:val="22"/>
          <w:szCs w:val="22"/>
        </w:rPr>
        <w:t>Lytis</w:t>
      </w:r>
    </w:p>
    <w:p w14:paraId="2E93CD36" w14:textId="77777777" w:rsidR="00E75CA0" w:rsidRPr="00812A20" w:rsidRDefault="00E75CA0" w:rsidP="00E75CA0">
      <w:pPr>
        <w:pStyle w:val="Pagrindinistekstas2"/>
        <w:jc w:val="left"/>
        <w:rPr>
          <w:sz w:val="22"/>
          <w:szCs w:val="22"/>
        </w:rPr>
      </w:pPr>
      <w:r w:rsidRPr="00812A20">
        <w:rPr>
          <w:sz w:val="22"/>
          <w:szCs w:val="22"/>
        </w:rPr>
        <w:t>Lytis solifenacino farmakokinetikai įtakos neturi.</w:t>
      </w:r>
    </w:p>
    <w:p w14:paraId="77346715" w14:textId="77777777" w:rsidR="00E75CA0" w:rsidRPr="00812A20" w:rsidRDefault="00E75CA0" w:rsidP="00E75CA0">
      <w:pPr>
        <w:pStyle w:val="Pagrindinistekstas2"/>
        <w:jc w:val="left"/>
        <w:rPr>
          <w:sz w:val="22"/>
          <w:szCs w:val="22"/>
        </w:rPr>
      </w:pPr>
    </w:p>
    <w:p w14:paraId="306381FF" w14:textId="77777777" w:rsidR="00E75CA0" w:rsidRPr="00921EBA" w:rsidRDefault="00E75CA0" w:rsidP="00E75CA0">
      <w:pPr>
        <w:pStyle w:val="Pagrindinistekstas2"/>
        <w:jc w:val="left"/>
        <w:rPr>
          <w:i/>
          <w:sz w:val="22"/>
          <w:szCs w:val="22"/>
        </w:rPr>
      </w:pPr>
      <w:r w:rsidRPr="00921EBA">
        <w:rPr>
          <w:i/>
          <w:sz w:val="22"/>
          <w:szCs w:val="22"/>
        </w:rPr>
        <w:t>Rasė</w:t>
      </w:r>
    </w:p>
    <w:p w14:paraId="747EE6BB" w14:textId="77777777" w:rsidR="00E75CA0" w:rsidRPr="00812A20" w:rsidRDefault="00E75CA0" w:rsidP="00E75CA0">
      <w:pPr>
        <w:pStyle w:val="Pagrindinistekstas2"/>
        <w:jc w:val="left"/>
        <w:rPr>
          <w:sz w:val="22"/>
          <w:szCs w:val="22"/>
        </w:rPr>
      </w:pPr>
      <w:r w:rsidRPr="00812A20">
        <w:rPr>
          <w:sz w:val="22"/>
          <w:szCs w:val="22"/>
        </w:rPr>
        <w:t>Rasė solifenacino farmakokinetikai įtakos neturi.</w:t>
      </w:r>
    </w:p>
    <w:p w14:paraId="43667EA2" w14:textId="77777777" w:rsidR="00E75CA0" w:rsidRPr="00812A20" w:rsidRDefault="00E75CA0" w:rsidP="00E75CA0">
      <w:pPr>
        <w:pStyle w:val="Pagrindinistekstas2"/>
        <w:jc w:val="left"/>
        <w:rPr>
          <w:sz w:val="22"/>
          <w:szCs w:val="22"/>
        </w:rPr>
      </w:pPr>
    </w:p>
    <w:p w14:paraId="4E14D981" w14:textId="77777777" w:rsidR="00E75CA0" w:rsidRPr="00921EBA" w:rsidRDefault="00E75CA0" w:rsidP="00E75CA0">
      <w:pPr>
        <w:pStyle w:val="Pagrindinistekstas2"/>
        <w:jc w:val="left"/>
        <w:rPr>
          <w:i/>
          <w:sz w:val="22"/>
          <w:szCs w:val="22"/>
        </w:rPr>
      </w:pPr>
      <w:r w:rsidRPr="00921EBA">
        <w:rPr>
          <w:i/>
          <w:sz w:val="22"/>
          <w:szCs w:val="22"/>
        </w:rPr>
        <w:t>Pacientams, kurių inkstų funkcija sutrikusi</w:t>
      </w:r>
    </w:p>
    <w:p w14:paraId="10E8FCBD" w14:textId="77777777" w:rsidR="00E75CA0" w:rsidRPr="00812A20" w:rsidRDefault="00E75CA0" w:rsidP="00E75CA0">
      <w:pPr>
        <w:pStyle w:val="Pagrindinistekstas2"/>
        <w:jc w:val="left"/>
        <w:rPr>
          <w:sz w:val="22"/>
          <w:szCs w:val="22"/>
        </w:rPr>
      </w:pPr>
      <w:r w:rsidRPr="00812A20">
        <w:rPr>
          <w:sz w:val="22"/>
          <w:szCs w:val="22"/>
        </w:rPr>
        <w:t xml:space="preserve">Solifenacino AUC ir Cmax pacientų, kurie serga lengvu ar vidutinio sunkumo inkstų funkcijos sutrikimu, organizme reikšmingai nesiskyrė nuo sveikų savanorių. Pacientų, kurie serga sunkiu inkstų funkcijos sutrikimu (kreatinino klirensas ≤ 30 ml/min.), organizme solifenacino ekspozicija buvo reikšmingai didesnė nei kontrolinės grupės tiriamųjų: Cmax buvo didesnė maždaug 30 %, AUC daugiau kaip 100 %, o t½ daugiau kaip 60 %. Nustatytas statistiškai reikšmingas ryšys tarp kreatinino klirenso ir solifenacino klirenso. </w:t>
      </w:r>
    </w:p>
    <w:p w14:paraId="55348E17" w14:textId="77777777" w:rsidR="00E75CA0" w:rsidRPr="00812A20" w:rsidRDefault="00E75CA0" w:rsidP="00E75CA0">
      <w:pPr>
        <w:pStyle w:val="Pagrindinistekstas2"/>
        <w:jc w:val="left"/>
        <w:rPr>
          <w:sz w:val="22"/>
          <w:szCs w:val="22"/>
        </w:rPr>
      </w:pPr>
      <w:r w:rsidRPr="00812A20">
        <w:rPr>
          <w:sz w:val="22"/>
          <w:szCs w:val="22"/>
        </w:rPr>
        <w:t>Solifenacino farmakokinetika pacientų, kuriems atliekamos hemodializės, organizme netirta.</w:t>
      </w:r>
    </w:p>
    <w:p w14:paraId="5C3BE15E" w14:textId="77777777" w:rsidR="00E75CA0" w:rsidRPr="00812A20" w:rsidRDefault="00E75CA0" w:rsidP="00E75CA0">
      <w:pPr>
        <w:pStyle w:val="Pagrindinistekstas2"/>
        <w:jc w:val="left"/>
        <w:rPr>
          <w:sz w:val="22"/>
          <w:szCs w:val="22"/>
        </w:rPr>
      </w:pPr>
    </w:p>
    <w:p w14:paraId="0041CB43" w14:textId="77777777" w:rsidR="00E75CA0" w:rsidRPr="00921EBA" w:rsidRDefault="00E75CA0" w:rsidP="00E75CA0">
      <w:pPr>
        <w:pStyle w:val="Pagrindinistekstas2"/>
        <w:jc w:val="left"/>
        <w:rPr>
          <w:i/>
          <w:sz w:val="22"/>
          <w:szCs w:val="22"/>
        </w:rPr>
      </w:pPr>
      <w:r w:rsidRPr="00921EBA">
        <w:rPr>
          <w:i/>
          <w:sz w:val="22"/>
          <w:szCs w:val="22"/>
        </w:rPr>
        <w:t>Pacientams, kurių kepenų funkcija sutrikusi</w:t>
      </w:r>
    </w:p>
    <w:p w14:paraId="771F8355" w14:textId="77777777" w:rsidR="00E75CA0" w:rsidRPr="00812A20" w:rsidRDefault="00E75CA0" w:rsidP="00E75CA0">
      <w:pPr>
        <w:pStyle w:val="Pagrindinistekstas2"/>
        <w:jc w:val="left"/>
        <w:rPr>
          <w:sz w:val="22"/>
          <w:szCs w:val="22"/>
        </w:rPr>
      </w:pPr>
      <w:r w:rsidRPr="00812A20">
        <w:rPr>
          <w:sz w:val="22"/>
          <w:szCs w:val="22"/>
        </w:rPr>
        <w:t xml:space="preserve">Pacientų, kurie serga vidutinio sunkumo kepenų funkcijos sutrikimu (7–9 balai pagal </w:t>
      </w:r>
      <w:r w:rsidRPr="00812A20">
        <w:rPr>
          <w:i/>
          <w:sz w:val="22"/>
          <w:szCs w:val="22"/>
        </w:rPr>
        <w:t>Child-Pugh</w:t>
      </w:r>
      <w:r w:rsidRPr="00812A20">
        <w:rPr>
          <w:sz w:val="22"/>
          <w:szCs w:val="22"/>
        </w:rPr>
        <w:t>), organizme C</w:t>
      </w:r>
      <w:r w:rsidRPr="00812A20">
        <w:rPr>
          <w:sz w:val="22"/>
          <w:szCs w:val="22"/>
          <w:vertAlign w:val="subscript"/>
        </w:rPr>
        <w:t>max</w:t>
      </w:r>
      <w:r w:rsidRPr="00812A20">
        <w:rPr>
          <w:sz w:val="22"/>
          <w:szCs w:val="22"/>
        </w:rPr>
        <w:t xml:space="preserve"> nepakinta, AUC padidėja 60 %, o t½ padvigubėja. Solifenacino farmakokinetika pacientų, kurie serga sunkiu kepenų funkcijos sutrikimu, organizme netirta.</w:t>
      </w:r>
    </w:p>
    <w:p w14:paraId="0EFE445A" w14:textId="77777777" w:rsidR="00E75CA0" w:rsidRPr="00812A20" w:rsidRDefault="00E75CA0" w:rsidP="00E75CA0">
      <w:pPr>
        <w:pStyle w:val="Pagrindinistekstas2"/>
        <w:jc w:val="left"/>
        <w:rPr>
          <w:sz w:val="22"/>
          <w:szCs w:val="22"/>
        </w:rPr>
      </w:pPr>
    </w:p>
    <w:p w14:paraId="4B90E4EC" w14:textId="77777777" w:rsidR="00E75CA0" w:rsidRPr="00812A20" w:rsidRDefault="00E75CA0" w:rsidP="00E75CA0">
      <w:pPr>
        <w:pStyle w:val="Pagrindinistekstas2"/>
        <w:jc w:val="left"/>
        <w:rPr>
          <w:b/>
          <w:sz w:val="22"/>
          <w:szCs w:val="22"/>
        </w:rPr>
      </w:pPr>
      <w:r w:rsidRPr="00812A20">
        <w:rPr>
          <w:b/>
          <w:sz w:val="22"/>
          <w:szCs w:val="22"/>
        </w:rPr>
        <w:t>5.3</w:t>
      </w:r>
      <w:r w:rsidRPr="00812A20">
        <w:rPr>
          <w:b/>
          <w:sz w:val="22"/>
          <w:szCs w:val="22"/>
        </w:rPr>
        <w:tab/>
        <w:t xml:space="preserve">Ikiklinikinių saugumo tyrimų duomenys </w:t>
      </w:r>
    </w:p>
    <w:p w14:paraId="10AAFC5E" w14:textId="77777777" w:rsidR="00E75CA0" w:rsidRPr="00812A20" w:rsidRDefault="00E75CA0" w:rsidP="00E75CA0">
      <w:pPr>
        <w:pStyle w:val="Pagrindinistekstas2"/>
        <w:jc w:val="left"/>
        <w:rPr>
          <w:sz w:val="22"/>
          <w:szCs w:val="22"/>
        </w:rPr>
      </w:pPr>
    </w:p>
    <w:p w14:paraId="0AA05255" w14:textId="77777777" w:rsidR="00E75CA0" w:rsidRPr="00812A20" w:rsidRDefault="00E75CA0" w:rsidP="00E75CA0">
      <w:pPr>
        <w:pStyle w:val="Pagrindinistekstas2"/>
        <w:jc w:val="left"/>
        <w:rPr>
          <w:sz w:val="22"/>
          <w:szCs w:val="22"/>
        </w:rPr>
      </w:pPr>
      <w:r w:rsidRPr="00812A20">
        <w:rPr>
          <w:sz w:val="22"/>
          <w:szCs w:val="22"/>
        </w:rPr>
        <w:t>Įprastų farmakologinio saugumo, kartotinių dozių toksiškumo, toksinio poveikio reprodukcijai ir embriono bei vaisiaus vystymuisi, genotoksiškumo, galimo kance</w:t>
      </w:r>
      <w:r>
        <w:rPr>
          <w:sz w:val="22"/>
          <w:szCs w:val="22"/>
        </w:rPr>
        <w:t>ro</w:t>
      </w:r>
      <w:r w:rsidRPr="00812A20">
        <w:rPr>
          <w:sz w:val="22"/>
          <w:szCs w:val="22"/>
        </w:rPr>
        <w:t>g</w:t>
      </w:r>
      <w:r>
        <w:rPr>
          <w:sz w:val="22"/>
          <w:szCs w:val="22"/>
        </w:rPr>
        <w:t>e</w:t>
      </w:r>
      <w:r w:rsidRPr="00812A20">
        <w:rPr>
          <w:sz w:val="22"/>
          <w:szCs w:val="22"/>
        </w:rPr>
        <w:t>niškumo ikiklinikinių tyrimų duomenys specifinio pavojaus žmogui nerodo. Prenatalinio ir postnatalinio vystymosi tyrimų su pelėmis duomenimis, patelės gydymas solifenacinu žindymo laikotarpiu sukėlė kliniškai reikšmingą, nuo dozės priklausomą jauniklių išgyvenamumo ir kūno svorio sumažėjimą bei fizinio vystymosi sulėtėjimą.</w:t>
      </w:r>
    </w:p>
    <w:p w14:paraId="4383327D" w14:textId="77777777" w:rsidR="00E75CA0" w:rsidRPr="00812A20" w:rsidRDefault="00E75CA0" w:rsidP="00E75CA0">
      <w:pPr>
        <w:pStyle w:val="Pagrindinistekstas2"/>
        <w:jc w:val="left"/>
        <w:rPr>
          <w:sz w:val="22"/>
          <w:szCs w:val="22"/>
        </w:rPr>
      </w:pPr>
      <w:r w:rsidRPr="00812A20">
        <w:rPr>
          <w:sz w:val="22"/>
          <w:szCs w:val="22"/>
        </w:rPr>
        <w:t>Padidėjo jaunų pelių, kurioms nuo 10 arba 21 paros po atsivedimo buvo skirtos farmakologinį poveikį sukeliančios dozės, gaišimo dažnis (toks poveikis priklaus nuo dozės, prieš gaišimą klinikinių požymių neatsirasdavo), be to, abiejose grupėse gaišimo dažnis buvo didesnis, palyginti su suaugusių pelių rodmeniu. Jaunų pelių, kurioms vaistinio preparato buvo pradėta skirti praėjus 10 parų po atsivedimo, plazmoje ekspozicija buvo didesnė, palyginti su suaugusių pelių rodmeniu, tačiau, vaistinio preparato skiriant po 21 paros, sisteminė ekspozicija tapo panaši į būnančią suaugusių pelių organizme. Klinikinė jaunų peliukų gaišimo dažnio padidėjimo reikšmė nėra žinoma.</w:t>
      </w:r>
    </w:p>
    <w:p w14:paraId="1B34B450" w14:textId="77777777" w:rsidR="00E75CA0" w:rsidRPr="00812A20" w:rsidRDefault="00E75CA0" w:rsidP="00E75CA0">
      <w:pPr>
        <w:pStyle w:val="Pagrindinistekstas2"/>
        <w:jc w:val="left"/>
        <w:rPr>
          <w:sz w:val="22"/>
          <w:szCs w:val="22"/>
        </w:rPr>
      </w:pPr>
    </w:p>
    <w:p w14:paraId="4FF61ECE" w14:textId="77777777" w:rsidR="00E75CA0" w:rsidRPr="00812A20" w:rsidRDefault="00E75CA0" w:rsidP="00E75CA0">
      <w:pPr>
        <w:rPr>
          <w:b/>
          <w:bCs/>
          <w:sz w:val="22"/>
          <w:szCs w:val="22"/>
        </w:rPr>
      </w:pPr>
    </w:p>
    <w:p w14:paraId="30089217" w14:textId="77777777" w:rsidR="00E75CA0" w:rsidRPr="00812A20" w:rsidRDefault="00E75CA0" w:rsidP="00E75CA0">
      <w:pPr>
        <w:rPr>
          <w:b/>
          <w:bCs/>
          <w:sz w:val="22"/>
          <w:szCs w:val="22"/>
        </w:rPr>
      </w:pPr>
      <w:r w:rsidRPr="00812A20">
        <w:rPr>
          <w:b/>
          <w:sz w:val="22"/>
          <w:szCs w:val="22"/>
        </w:rPr>
        <w:t xml:space="preserve">6. </w:t>
      </w:r>
      <w:r w:rsidRPr="00812A20">
        <w:rPr>
          <w:b/>
          <w:sz w:val="22"/>
          <w:szCs w:val="22"/>
        </w:rPr>
        <w:tab/>
        <w:t>FARMACINĖ INFORMACIJA</w:t>
      </w:r>
    </w:p>
    <w:p w14:paraId="53D93A3F" w14:textId="77777777" w:rsidR="00E75CA0" w:rsidRPr="00812A20" w:rsidRDefault="00E75CA0" w:rsidP="00E75CA0">
      <w:pPr>
        <w:rPr>
          <w:b/>
          <w:bCs/>
          <w:sz w:val="22"/>
          <w:szCs w:val="22"/>
        </w:rPr>
      </w:pPr>
    </w:p>
    <w:p w14:paraId="4F9C5E13" w14:textId="77777777" w:rsidR="00E75CA0" w:rsidRPr="00812A20" w:rsidRDefault="00E75CA0" w:rsidP="00E75CA0">
      <w:pPr>
        <w:rPr>
          <w:sz w:val="22"/>
          <w:szCs w:val="22"/>
        </w:rPr>
      </w:pPr>
      <w:r w:rsidRPr="00812A20">
        <w:rPr>
          <w:b/>
          <w:sz w:val="22"/>
          <w:szCs w:val="22"/>
        </w:rPr>
        <w:t>6.1</w:t>
      </w:r>
      <w:r w:rsidRPr="00812A20">
        <w:rPr>
          <w:b/>
          <w:sz w:val="22"/>
          <w:szCs w:val="22"/>
        </w:rPr>
        <w:tab/>
        <w:t>Pagalbinių medžiagų sąrašas</w:t>
      </w:r>
    </w:p>
    <w:p w14:paraId="3CD1DAEA" w14:textId="77777777" w:rsidR="00E75CA0" w:rsidRPr="00812A20" w:rsidRDefault="00E75CA0" w:rsidP="00E75CA0">
      <w:pPr>
        <w:pStyle w:val="prastasiniatinklio"/>
        <w:spacing w:before="0" w:beforeAutospacing="0" w:after="0" w:afterAutospacing="0"/>
        <w:rPr>
          <w:sz w:val="22"/>
          <w:szCs w:val="22"/>
          <w:u w:val="single"/>
        </w:rPr>
      </w:pPr>
    </w:p>
    <w:p w14:paraId="59C81EF2" w14:textId="77777777" w:rsidR="00E75CA0" w:rsidRPr="00812A20" w:rsidRDefault="00E75CA0" w:rsidP="00E75CA0">
      <w:pPr>
        <w:pStyle w:val="prastasiniatinklio"/>
        <w:spacing w:before="0" w:beforeAutospacing="0" w:after="0" w:afterAutospacing="0"/>
        <w:rPr>
          <w:sz w:val="22"/>
          <w:szCs w:val="22"/>
        </w:rPr>
      </w:pPr>
      <w:r w:rsidRPr="00812A20">
        <w:rPr>
          <w:sz w:val="22"/>
          <w:szCs w:val="22"/>
          <w:u w:val="single"/>
        </w:rPr>
        <w:t>Tabletės branduolys</w:t>
      </w:r>
    </w:p>
    <w:p w14:paraId="6D57FEE1" w14:textId="77777777" w:rsidR="00E75CA0" w:rsidRPr="00812A20" w:rsidRDefault="00E75CA0" w:rsidP="00E75CA0">
      <w:pPr>
        <w:pStyle w:val="prastasiniatinklio"/>
        <w:spacing w:before="0" w:beforeAutospacing="0" w:after="0" w:afterAutospacing="0"/>
        <w:rPr>
          <w:sz w:val="22"/>
          <w:szCs w:val="22"/>
        </w:rPr>
      </w:pPr>
      <w:r w:rsidRPr="00812A20">
        <w:rPr>
          <w:sz w:val="22"/>
          <w:szCs w:val="22"/>
        </w:rPr>
        <w:t>Laktozė monohidratas</w:t>
      </w:r>
    </w:p>
    <w:p w14:paraId="63D9FD30" w14:textId="77777777" w:rsidR="00E75CA0" w:rsidRPr="00812A20" w:rsidRDefault="00E75CA0" w:rsidP="00E75CA0">
      <w:pPr>
        <w:pStyle w:val="prastasiniatinklio"/>
        <w:spacing w:before="0" w:beforeAutospacing="0" w:after="0" w:afterAutospacing="0"/>
        <w:rPr>
          <w:sz w:val="22"/>
          <w:szCs w:val="22"/>
        </w:rPr>
      </w:pPr>
      <w:r w:rsidRPr="00812A20">
        <w:rPr>
          <w:sz w:val="22"/>
          <w:szCs w:val="22"/>
        </w:rPr>
        <w:t xml:space="preserve">Kukurūzų krakmolas </w:t>
      </w:r>
    </w:p>
    <w:p w14:paraId="3CD31997" w14:textId="77777777" w:rsidR="00E75CA0" w:rsidRPr="00812A20" w:rsidRDefault="00E75CA0" w:rsidP="00E75CA0">
      <w:pPr>
        <w:pStyle w:val="prastasiniatinklio"/>
        <w:spacing w:before="0" w:beforeAutospacing="0" w:after="0" w:afterAutospacing="0"/>
        <w:rPr>
          <w:sz w:val="22"/>
          <w:szCs w:val="22"/>
        </w:rPr>
      </w:pPr>
      <w:r w:rsidRPr="00812A20">
        <w:rPr>
          <w:sz w:val="22"/>
          <w:szCs w:val="22"/>
        </w:rPr>
        <w:t xml:space="preserve">Hipromeliozė (3 cps) (E464) </w:t>
      </w:r>
    </w:p>
    <w:p w14:paraId="09899910" w14:textId="77777777" w:rsidR="00E75CA0" w:rsidRPr="00812A20" w:rsidRDefault="00E75CA0" w:rsidP="00E75CA0">
      <w:pPr>
        <w:pStyle w:val="prastasiniatinklio"/>
        <w:spacing w:before="0" w:beforeAutospacing="0" w:after="0" w:afterAutospacing="0"/>
        <w:rPr>
          <w:sz w:val="22"/>
          <w:szCs w:val="22"/>
        </w:rPr>
      </w:pPr>
      <w:r w:rsidRPr="00812A20">
        <w:rPr>
          <w:sz w:val="22"/>
          <w:szCs w:val="22"/>
        </w:rPr>
        <w:t xml:space="preserve">Magnio stearatas (E572) </w:t>
      </w:r>
    </w:p>
    <w:p w14:paraId="7EC1C12B" w14:textId="77777777" w:rsidR="00E75CA0" w:rsidRPr="00812A20" w:rsidRDefault="00E75CA0" w:rsidP="00E75CA0">
      <w:pPr>
        <w:pStyle w:val="prastasiniatinklio"/>
        <w:spacing w:before="0" w:beforeAutospacing="0" w:after="0" w:afterAutospacing="0"/>
        <w:rPr>
          <w:sz w:val="22"/>
          <w:szCs w:val="22"/>
          <w:u w:val="single"/>
        </w:rPr>
      </w:pPr>
    </w:p>
    <w:p w14:paraId="6A1C7DF6" w14:textId="77777777" w:rsidR="00E75CA0" w:rsidRPr="00812A20" w:rsidRDefault="00E75CA0" w:rsidP="00E75CA0">
      <w:pPr>
        <w:pStyle w:val="prastasiniatinklio"/>
        <w:spacing w:before="0" w:beforeAutospacing="0" w:after="0" w:afterAutospacing="0"/>
        <w:rPr>
          <w:sz w:val="22"/>
          <w:szCs w:val="22"/>
        </w:rPr>
      </w:pPr>
      <w:r w:rsidRPr="00812A20">
        <w:rPr>
          <w:sz w:val="22"/>
          <w:szCs w:val="22"/>
          <w:u w:val="single"/>
        </w:rPr>
        <w:t>Tabletės plėvelė</w:t>
      </w:r>
    </w:p>
    <w:p w14:paraId="62194392" w14:textId="77777777" w:rsidR="00E75CA0" w:rsidRPr="00812A20" w:rsidRDefault="00E75CA0" w:rsidP="00E75CA0">
      <w:pPr>
        <w:rPr>
          <w:sz w:val="22"/>
          <w:szCs w:val="22"/>
        </w:rPr>
      </w:pPr>
      <w:r w:rsidRPr="00812A20">
        <w:rPr>
          <w:sz w:val="22"/>
          <w:szCs w:val="22"/>
        </w:rPr>
        <w:t>Hipromeliozė (5 cps) (E464)</w:t>
      </w:r>
    </w:p>
    <w:p w14:paraId="7E4225E1" w14:textId="77777777" w:rsidR="00E75CA0" w:rsidRPr="00812A20" w:rsidRDefault="00E75CA0" w:rsidP="00E75CA0">
      <w:pPr>
        <w:rPr>
          <w:sz w:val="22"/>
          <w:szCs w:val="22"/>
        </w:rPr>
      </w:pPr>
      <w:r w:rsidRPr="00812A20">
        <w:rPr>
          <w:sz w:val="22"/>
          <w:szCs w:val="22"/>
        </w:rPr>
        <w:lastRenderedPageBreak/>
        <w:t>Talkas (E553b)</w:t>
      </w:r>
    </w:p>
    <w:p w14:paraId="4AB433E1" w14:textId="77777777" w:rsidR="00E75CA0" w:rsidRPr="00812A20" w:rsidRDefault="00E75CA0" w:rsidP="00E75CA0">
      <w:pPr>
        <w:rPr>
          <w:sz w:val="22"/>
          <w:szCs w:val="22"/>
        </w:rPr>
      </w:pPr>
      <w:r w:rsidRPr="00812A20">
        <w:rPr>
          <w:sz w:val="22"/>
          <w:szCs w:val="22"/>
        </w:rPr>
        <w:t>Titano dioksidas (E 171)</w:t>
      </w:r>
    </w:p>
    <w:p w14:paraId="7E37246A" w14:textId="77777777" w:rsidR="00E75CA0" w:rsidRPr="00812A20" w:rsidRDefault="00E75CA0" w:rsidP="00E75CA0">
      <w:pPr>
        <w:rPr>
          <w:sz w:val="22"/>
          <w:szCs w:val="22"/>
        </w:rPr>
      </w:pPr>
      <w:r w:rsidRPr="00812A20">
        <w:rPr>
          <w:sz w:val="22"/>
          <w:szCs w:val="22"/>
        </w:rPr>
        <w:t>Makrogolis 6000 (E1521)</w:t>
      </w:r>
    </w:p>
    <w:p w14:paraId="247CE302" w14:textId="77777777" w:rsidR="00E75CA0" w:rsidRPr="00812A20" w:rsidRDefault="00E75CA0" w:rsidP="00E75CA0">
      <w:pPr>
        <w:rPr>
          <w:sz w:val="22"/>
          <w:szCs w:val="22"/>
        </w:rPr>
      </w:pPr>
      <w:r w:rsidRPr="00812A20">
        <w:rPr>
          <w:sz w:val="22"/>
          <w:szCs w:val="22"/>
        </w:rPr>
        <w:t>Geltonasis geležies oksidas (E172) (tik 5 mg tabletėse)</w:t>
      </w:r>
    </w:p>
    <w:p w14:paraId="661D77CD" w14:textId="77777777" w:rsidR="00E75CA0" w:rsidRPr="00812A20" w:rsidRDefault="00E75CA0" w:rsidP="00E75CA0">
      <w:pPr>
        <w:rPr>
          <w:sz w:val="22"/>
          <w:szCs w:val="22"/>
        </w:rPr>
      </w:pPr>
      <w:r w:rsidRPr="00812A20">
        <w:rPr>
          <w:sz w:val="22"/>
          <w:szCs w:val="22"/>
        </w:rPr>
        <w:t xml:space="preserve">Raudonasis geležies oksidas (E172) (tik 10 mg tabletėse) </w:t>
      </w:r>
    </w:p>
    <w:p w14:paraId="1389D688" w14:textId="77777777" w:rsidR="00E75CA0" w:rsidRPr="00812A20" w:rsidRDefault="00E75CA0" w:rsidP="00E75CA0">
      <w:pPr>
        <w:rPr>
          <w:sz w:val="22"/>
          <w:szCs w:val="22"/>
        </w:rPr>
      </w:pPr>
    </w:p>
    <w:p w14:paraId="29F7D7D4" w14:textId="77777777" w:rsidR="00E75CA0" w:rsidRPr="00812A20" w:rsidRDefault="00E75CA0" w:rsidP="00E75CA0">
      <w:pPr>
        <w:rPr>
          <w:b/>
          <w:bCs/>
          <w:sz w:val="22"/>
          <w:szCs w:val="22"/>
        </w:rPr>
      </w:pPr>
      <w:r w:rsidRPr="00812A20">
        <w:rPr>
          <w:b/>
          <w:sz w:val="22"/>
          <w:szCs w:val="22"/>
        </w:rPr>
        <w:t>6.2</w:t>
      </w:r>
      <w:r w:rsidRPr="00812A20">
        <w:rPr>
          <w:b/>
          <w:sz w:val="22"/>
          <w:szCs w:val="22"/>
        </w:rPr>
        <w:tab/>
        <w:t>Nesuderinamumas</w:t>
      </w:r>
    </w:p>
    <w:p w14:paraId="241FB13D" w14:textId="77777777" w:rsidR="00E75CA0" w:rsidRPr="00812A20" w:rsidRDefault="00E75CA0" w:rsidP="00E75CA0">
      <w:pPr>
        <w:rPr>
          <w:sz w:val="22"/>
          <w:szCs w:val="22"/>
        </w:rPr>
      </w:pPr>
    </w:p>
    <w:p w14:paraId="6EDF471A" w14:textId="77777777" w:rsidR="00E75CA0" w:rsidRPr="00812A20" w:rsidRDefault="00E75CA0" w:rsidP="00E75CA0">
      <w:pPr>
        <w:pStyle w:val="Pagrindinistekstas2"/>
        <w:jc w:val="left"/>
        <w:rPr>
          <w:sz w:val="22"/>
          <w:szCs w:val="22"/>
        </w:rPr>
      </w:pPr>
      <w:r w:rsidRPr="00812A20">
        <w:rPr>
          <w:sz w:val="22"/>
          <w:szCs w:val="22"/>
        </w:rPr>
        <w:t xml:space="preserve">Duomenys nebūtini. </w:t>
      </w:r>
    </w:p>
    <w:p w14:paraId="06B79767" w14:textId="77777777" w:rsidR="00E75CA0" w:rsidRPr="00812A20" w:rsidRDefault="00E75CA0" w:rsidP="00E75CA0">
      <w:pPr>
        <w:rPr>
          <w:sz w:val="22"/>
          <w:szCs w:val="22"/>
        </w:rPr>
      </w:pPr>
    </w:p>
    <w:p w14:paraId="4C37EDB5" w14:textId="77777777" w:rsidR="00E75CA0" w:rsidRPr="00812A20" w:rsidRDefault="00E75CA0" w:rsidP="00E75CA0">
      <w:pPr>
        <w:rPr>
          <w:b/>
          <w:bCs/>
          <w:sz w:val="22"/>
          <w:szCs w:val="22"/>
        </w:rPr>
      </w:pPr>
      <w:r w:rsidRPr="00812A20">
        <w:rPr>
          <w:b/>
          <w:sz w:val="22"/>
          <w:szCs w:val="22"/>
        </w:rPr>
        <w:t>6.3</w:t>
      </w:r>
      <w:r w:rsidRPr="00812A20">
        <w:rPr>
          <w:b/>
          <w:sz w:val="22"/>
          <w:szCs w:val="22"/>
        </w:rPr>
        <w:tab/>
        <w:t>Tinkamumo laikas</w:t>
      </w:r>
    </w:p>
    <w:p w14:paraId="18A727CD" w14:textId="77777777" w:rsidR="00E75CA0" w:rsidRPr="00812A20" w:rsidRDefault="00E75CA0" w:rsidP="00E75CA0">
      <w:pPr>
        <w:rPr>
          <w:strike/>
          <w:sz w:val="22"/>
          <w:szCs w:val="22"/>
        </w:rPr>
      </w:pPr>
    </w:p>
    <w:p w14:paraId="5FAE9E4A" w14:textId="77777777" w:rsidR="00E75CA0" w:rsidRPr="00812A20" w:rsidRDefault="00E75CA0" w:rsidP="00E75CA0">
      <w:pPr>
        <w:rPr>
          <w:sz w:val="22"/>
          <w:szCs w:val="22"/>
        </w:rPr>
      </w:pPr>
      <w:r w:rsidRPr="00812A20">
        <w:rPr>
          <w:sz w:val="22"/>
          <w:szCs w:val="22"/>
        </w:rPr>
        <w:t>2 metai.</w:t>
      </w:r>
    </w:p>
    <w:p w14:paraId="48FB6D46" w14:textId="77777777" w:rsidR="00E75CA0" w:rsidRPr="00812A20" w:rsidRDefault="00E75CA0" w:rsidP="00E75CA0">
      <w:pPr>
        <w:rPr>
          <w:sz w:val="22"/>
          <w:szCs w:val="22"/>
        </w:rPr>
      </w:pPr>
    </w:p>
    <w:p w14:paraId="709C01F3" w14:textId="77777777" w:rsidR="00E75CA0" w:rsidRPr="00812A20" w:rsidRDefault="00E75CA0" w:rsidP="00E75CA0">
      <w:pPr>
        <w:rPr>
          <w:b/>
          <w:bCs/>
          <w:sz w:val="22"/>
          <w:szCs w:val="22"/>
        </w:rPr>
      </w:pPr>
      <w:r w:rsidRPr="00812A20">
        <w:rPr>
          <w:b/>
          <w:sz w:val="22"/>
          <w:szCs w:val="22"/>
        </w:rPr>
        <w:t>6.4</w:t>
      </w:r>
      <w:r w:rsidRPr="00812A20">
        <w:rPr>
          <w:b/>
          <w:sz w:val="22"/>
          <w:szCs w:val="22"/>
        </w:rPr>
        <w:tab/>
        <w:t>Specialios laikymo sąlygos</w:t>
      </w:r>
    </w:p>
    <w:p w14:paraId="2C03BA38" w14:textId="77777777" w:rsidR="00E75CA0" w:rsidRPr="00812A20" w:rsidRDefault="00E75CA0" w:rsidP="00E75CA0">
      <w:pPr>
        <w:rPr>
          <w:sz w:val="22"/>
          <w:szCs w:val="22"/>
        </w:rPr>
      </w:pPr>
    </w:p>
    <w:p w14:paraId="260BC266" w14:textId="77777777" w:rsidR="00E75CA0" w:rsidRPr="00812A20" w:rsidRDefault="00E75CA0" w:rsidP="00E75CA0">
      <w:pPr>
        <w:rPr>
          <w:sz w:val="22"/>
          <w:szCs w:val="22"/>
        </w:rPr>
      </w:pPr>
      <w:r w:rsidRPr="00812A20">
        <w:rPr>
          <w:sz w:val="22"/>
          <w:szCs w:val="22"/>
        </w:rPr>
        <w:t>Šiam vaistiniam preparatui specialių laikymo sąlygų nereikia.</w:t>
      </w:r>
    </w:p>
    <w:p w14:paraId="2C2D848B" w14:textId="77777777" w:rsidR="00E75CA0" w:rsidRPr="00812A20" w:rsidRDefault="00E75CA0" w:rsidP="00E75CA0">
      <w:pPr>
        <w:rPr>
          <w:b/>
          <w:bCs/>
          <w:sz w:val="22"/>
          <w:szCs w:val="22"/>
        </w:rPr>
      </w:pPr>
    </w:p>
    <w:p w14:paraId="694298E4" w14:textId="77777777" w:rsidR="00E75CA0" w:rsidRPr="00812A20" w:rsidRDefault="00E75CA0" w:rsidP="00E75CA0">
      <w:pPr>
        <w:rPr>
          <w:b/>
          <w:bCs/>
          <w:sz w:val="22"/>
          <w:szCs w:val="22"/>
        </w:rPr>
      </w:pPr>
      <w:r w:rsidRPr="00812A20">
        <w:rPr>
          <w:b/>
          <w:sz w:val="22"/>
          <w:szCs w:val="22"/>
        </w:rPr>
        <w:t>6.5</w:t>
      </w:r>
      <w:r w:rsidRPr="00812A20">
        <w:rPr>
          <w:b/>
          <w:sz w:val="22"/>
          <w:szCs w:val="22"/>
        </w:rPr>
        <w:tab/>
        <w:t>Talpyklės pobūdis ir jos turinys</w:t>
      </w:r>
    </w:p>
    <w:p w14:paraId="3AF05F36" w14:textId="77777777" w:rsidR="00E75CA0" w:rsidRPr="00812A20" w:rsidRDefault="00E75CA0" w:rsidP="00E75CA0">
      <w:pPr>
        <w:rPr>
          <w:sz w:val="22"/>
          <w:szCs w:val="22"/>
        </w:rPr>
      </w:pPr>
    </w:p>
    <w:p w14:paraId="3281622D" w14:textId="77777777" w:rsidR="00E75CA0" w:rsidRPr="00812A20" w:rsidRDefault="00E75CA0" w:rsidP="00E75CA0">
      <w:pPr>
        <w:rPr>
          <w:sz w:val="22"/>
          <w:szCs w:val="22"/>
        </w:rPr>
      </w:pPr>
      <w:r w:rsidRPr="00812A20">
        <w:rPr>
          <w:sz w:val="22"/>
          <w:szCs w:val="22"/>
        </w:rPr>
        <w:t xml:space="preserve">Tabletės supakuotos PVC/PVdC/aliuminio lizdinėse plokštelėse. </w:t>
      </w:r>
    </w:p>
    <w:p w14:paraId="28A01DBC" w14:textId="77777777" w:rsidR="00E75CA0" w:rsidRPr="00812A20" w:rsidRDefault="00E75CA0" w:rsidP="00E75CA0">
      <w:pPr>
        <w:rPr>
          <w:sz w:val="22"/>
          <w:szCs w:val="22"/>
        </w:rPr>
      </w:pPr>
    </w:p>
    <w:p w14:paraId="21A1706B" w14:textId="77777777" w:rsidR="00E75CA0" w:rsidRPr="00812A20" w:rsidRDefault="00E75CA0" w:rsidP="00E75CA0">
      <w:pPr>
        <w:rPr>
          <w:sz w:val="22"/>
          <w:szCs w:val="22"/>
        </w:rPr>
      </w:pPr>
      <w:r w:rsidRPr="00812A20">
        <w:rPr>
          <w:sz w:val="22"/>
          <w:szCs w:val="22"/>
        </w:rPr>
        <w:t>Pakuočių dydžiai: 3, 5, 10, 20, 30, 50, 60, 90,100 ir 200 tablečių lizdinėse plokštelėse.</w:t>
      </w:r>
    </w:p>
    <w:p w14:paraId="49627869" w14:textId="77777777" w:rsidR="00E75CA0" w:rsidRPr="00812A20" w:rsidRDefault="00E75CA0" w:rsidP="00E75CA0">
      <w:pPr>
        <w:rPr>
          <w:sz w:val="22"/>
          <w:szCs w:val="22"/>
          <w:highlight w:val="yellow"/>
        </w:rPr>
      </w:pPr>
    </w:p>
    <w:p w14:paraId="61B22F2E" w14:textId="77777777" w:rsidR="00E75CA0" w:rsidRPr="00812A20" w:rsidRDefault="00E75CA0" w:rsidP="00E75CA0">
      <w:pPr>
        <w:rPr>
          <w:sz w:val="22"/>
          <w:szCs w:val="22"/>
        </w:rPr>
      </w:pPr>
      <w:r w:rsidRPr="00812A20">
        <w:rPr>
          <w:sz w:val="22"/>
          <w:szCs w:val="22"/>
        </w:rPr>
        <w:t xml:space="preserve">Gali būti tiekiamos ne visų dydžių pakuotės. </w:t>
      </w:r>
    </w:p>
    <w:p w14:paraId="0BC8EC27" w14:textId="77777777" w:rsidR="00E75CA0" w:rsidRPr="00812A20" w:rsidRDefault="00E75CA0" w:rsidP="00E75CA0">
      <w:pPr>
        <w:rPr>
          <w:sz w:val="22"/>
          <w:szCs w:val="22"/>
        </w:rPr>
      </w:pPr>
    </w:p>
    <w:p w14:paraId="361851FC" w14:textId="77777777" w:rsidR="00E75CA0" w:rsidRPr="00812A20" w:rsidRDefault="00E75CA0" w:rsidP="00E75CA0">
      <w:pPr>
        <w:ind w:left="741" w:hanging="741"/>
        <w:rPr>
          <w:b/>
          <w:iCs/>
          <w:sz w:val="22"/>
          <w:szCs w:val="22"/>
        </w:rPr>
      </w:pPr>
      <w:r w:rsidRPr="00812A20">
        <w:rPr>
          <w:b/>
          <w:sz w:val="22"/>
          <w:szCs w:val="22"/>
        </w:rPr>
        <w:t>6.6</w:t>
      </w:r>
      <w:r w:rsidRPr="00812A20">
        <w:rPr>
          <w:b/>
          <w:sz w:val="22"/>
          <w:szCs w:val="22"/>
        </w:rPr>
        <w:tab/>
        <w:t>Specialūs reikalavimai atliekoms tvarkyti ir vaistiniam preparatui ruošti</w:t>
      </w:r>
    </w:p>
    <w:p w14:paraId="5E0E04C4" w14:textId="77777777" w:rsidR="00E75CA0" w:rsidRPr="00812A20" w:rsidRDefault="00E75CA0" w:rsidP="00E75CA0">
      <w:pPr>
        <w:rPr>
          <w:sz w:val="22"/>
          <w:szCs w:val="22"/>
        </w:rPr>
      </w:pPr>
    </w:p>
    <w:p w14:paraId="5AD9B356" w14:textId="77777777" w:rsidR="00E75CA0" w:rsidRPr="00812A20" w:rsidRDefault="00E75CA0" w:rsidP="00E75CA0">
      <w:pPr>
        <w:rPr>
          <w:sz w:val="22"/>
          <w:szCs w:val="22"/>
        </w:rPr>
      </w:pPr>
      <w:r w:rsidRPr="00812A20">
        <w:rPr>
          <w:sz w:val="22"/>
          <w:szCs w:val="22"/>
        </w:rPr>
        <w:t>Specialių reikalavimų atliekoms tvarkyti nėra.</w:t>
      </w:r>
    </w:p>
    <w:p w14:paraId="6CC1C5CD" w14:textId="77777777" w:rsidR="00E75CA0" w:rsidRPr="00812A20" w:rsidRDefault="00E75CA0" w:rsidP="00E75CA0">
      <w:pPr>
        <w:rPr>
          <w:sz w:val="22"/>
          <w:szCs w:val="22"/>
        </w:rPr>
      </w:pPr>
    </w:p>
    <w:p w14:paraId="60CE4853" w14:textId="77777777" w:rsidR="00E75CA0" w:rsidRPr="00812A20" w:rsidRDefault="00E75CA0" w:rsidP="00E75CA0">
      <w:pPr>
        <w:rPr>
          <w:sz w:val="22"/>
          <w:szCs w:val="22"/>
        </w:rPr>
      </w:pPr>
    </w:p>
    <w:p w14:paraId="64B985EC" w14:textId="77777777" w:rsidR="00E75CA0" w:rsidRPr="00812A20" w:rsidRDefault="00E75CA0" w:rsidP="00E75CA0">
      <w:pPr>
        <w:tabs>
          <w:tab w:val="left" w:pos="513"/>
        </w:tabs>
        <w:rPr>
          <w:b/>
          <w:bCs/>
          <w:sz w:val="22"/>
          <w:szCs w:val="22"/>
        </w:rPr>
      </w:pPr>
      <w:r w:rsidRPr="00812A20">
        <w:rPr>
          <w:b/>
          <w:sz w:val="22"/>
          <w:szCs w:val="22"/>
        </w:rPr>
        <w:t xml:space="preserve">7. </w:t>
      </w:r>
      <w:r w:rsidRPr="00812A20">
        <w:rPr>
          <w:b/>
          <w:sz w:val="22"/>
          <w:szCs w:val="22"/>
        </w:rPr>
        <w:tab/>
        <w:t>RINKODAROS TEISĖS TURĖTOJAS</w:t>
      </w:r>
    </w:p>
    <w:p w14:paraId="3C538C8C" w14:textId="77777777" w:rsidR="00E75CA0" w:rsidRPr="00812A20" w:rsidRDefault="00E75CA0" w:rsidP="00E75CA0">
      <w:pPr>
        <w:rPr>
          <w:sz w:val="22"/>
          <w:szCs w:val="22"/>
        </w:rPr>
      </w:pPr>
    </w:p>
    <w:p w14:paraId="2517F78F" w14:textId="77777777" w:rsidR="00526EFB" w:rsidRPr="00526EFB" w:rsidRDefault="00526EFB" w:rsidP="00526EFB">
      <w:pPr>
        <w:rPr>
          <w:sz w:val="22"/>
          <w:szCs w:val="22"/>
        </w:rPr>
      </w:pPr>
      <w:r w:rsidRPr="00526EFB">
        <w:rPr>
          <w:sz w:val="22"/>
          <w:szCs w:val="22"/>
        </w:rPr>
        <w:t xml:space="preserve">Accord Healthcare B.V. </w:t>
      </w:r>
    </w:p>
    <w:p w14:paraId="2380F4DB" w14:textId="77777777" w:rsidR="00526EFB" w:rsidRPr="00526EFB" w:rsidRDefault="00526EFB" w:rsidP="00526EFB">
      <w:pPr>
        <w:rPr>
          <w:sz w:val="22"/>
          <w:szCs w:val="22"/>
        </w:rPr>
      </w:pPr>
      <w:r w:rsidRPr="00526EFB">
        <w:rPr>
          <w:sz w:val="22"/>
          <w:szCs w:val="22"/>
        </w:rPr>
        <w:t xml:space="preserve">Winthontlaan 200 </w:t>
      </w:r>
    </w:p>
    <w:p w14:paraId="253E291C" w14:textId="77777777" w:rsidR="00526EFB" w:rsidRPr="00526EFB" w:rsidRDefault="00526EFB" w:rsidP="00526EFB">
      <w:pPr>
        <w:rPr>
          <w:sz w:val="22"/>
          <w:szCs w:val="22"/>
        </w:rPr>
      </w:pPr>
      <w:r w:rsidRPr="00526EFB">
        <w:rPr>
          <w:sz w:val="22"/>
          <w:szCs w:val="22"/>
        </w:rPr>
        <w:t xml:space="preserve">3526 KV Utrecht </w:t>
      </w:r>
    </w:p>
    <w:p w14:paraId="5CBBEFD0" w14:textId="77777777" w:rsidR="00526EFB" w:rsidRPr="00526EFB" w:rsidRDefault="00526EFB" w:rsidP="00526EFB">
      <w:pPr>
        <w:rPr>
          <w:sz w:val="22"/>
          <w:szCs w:val="22"/>
        </w:rPr>
      </w:pPr>
      <w:r w:rsidRPr="00526EFB">
        <w:rPr>
          <w:sz w:val="22"/>
          <w:szCs w:val="22"/>
        </w:rPr>
        <w:t>Nyderlandai</w:t>
      </w:r>
    </w:p>
    <w:p w14:paraId="777CA13B" w14:textId="77777777" w:rsidR="00E75CA0" w:rsidRPr="00812A20" w:rsidRDefault="00E75CA0" w:rsidP="00E75CA0">
      <w:pPr>
        <w:rPr>
          <w:b/>
          <w:bCs/>
          <w:sz w:val="22"/>
          <w:szCs w:val="22"/>
        </w:rPr>
      </w:pPr>
    </w:p>
    <w:p w14:paraId="03424A13" w14:textId="77777777" w:rsidR="00E75CA0" w:rsidRPr="00812A20" w:rsidRDefault="00E75CA0" w:rsidP="00E75CA0">
      <w:pPr>
        <w:rPr>
          <w:b/>
          <w:bCs/>
          <w:sz w:val="22"/>
          <w:szCs w:val="22"/>
        </w:rPr>
      </w:pPr>
    </w:p>
    <w:p w14:paraId="21207546" w14:textId="77777777" w:rsidR="00E75CA0" w:rsidRPr="00812A20" w:rsidRDefault="00E75CA0" w:rsidP="00E75CA0">
      <w:pPr>
        <w:rPr>
          <w:b/>
          <w:bCs/>
          <w:sz w:val="22"/>
          <w:szCs w:val="22"/>
        </w:rPr>
      </w:pPr>
      <w:r w:rsidRPr="00812A20">
        <w:rPr>
          <w:b/>
          <w:sz w:val="22"/>
          <w:szCs w:val="22"/>
        </w:rPr>
        <w:t xml:space="preserve">8. </w:t>
      </w:r>
      <w:r w:rsidRPr="00812A20">
        <w:rPr>
          <w:b/>
          <w:sz w:val="22"/>
          <w:szCs w:val="22"/>
        </w:rPr>
        <w:tab/>
        <w:t>RINKODAROS PAŽYMĖJIMO NUMERIS (-IAI)</w:t>
      </w:r>
    </w:p>
    <w:p w14:paraId="753FC503" w14:textId="77777777" w:rsidR="00E75CA0" w:rsidRDefault="00E75CA0" w:rsidP="00E75CA0">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7"/>
      </w:tblGrid>
      <w:tr w:rsidR="00E75CA0" w14:paraId="7AD0345C" w14:textId="77777777" w:rsidTr="00682D6D">
        <w:tc>
          <w:tcPr>
            <w:tcW w:w="4644" w:type="dxa"/>
          </w:tcPr>
          <w:p w14:paraId="2A75F8FB" w14:textId="77777777" w:rsidR="00E75CA0" w:rsidRPr="00743253" w:rsidRDefault="00E75CA0" w:rsidP="00682D6D">
            <w:pPr>
              <w:rPr>
                <w:sz w:val="22"/>
                <w:szCs w:val="22"/>
                <w:u w:val="single"/>
              </w:rPr>
            </w:pPr>
            <w:r w:rsidRPr="00743253">
              <w:rPr>
                <w:sz w:val="22"/>
                <w:szCs w:val="22"/>
                <w:u w:val="single"/>
              </w:rPr>
              <w:t>Solifenacin Accord 5 mg</w:t>
            </w:r>
          </w:p>
          <w:p w14:paraId="0ADD7673" w14:textId="77777777" w:rsidR="00E75CA0" w:rsidRPr="003677FF" w:rsidRDefault="00E75CA0" w:rsidP="00682D6D">
            <w:pPr>
              <w:rPr>
                <w:bCs/>
                <w:sz w:val="22"/>
              </w:rPr>
            </w:pPr>
            <w:r>
              <w:rPr>
                <w:bCs/>
                <w:sz w:val="22"/>
              </w:rPr>
              <w:t>N3 - LT/1/14</w:t>
            </w:r>
            <w:r w:rsidRPr="003677FF">
              <w:rPr>
                <w:bCs/>
                <w:sz w:val="22"/>
              </w:rPr>
              <w:t>/</w:t>
            </w:r>
            <w:r>
              <w:rPr>
                <w:bCs/>
                <w:sz w:val="22"/>
              </w:rPr>
              <w:t xml:space="preserve">3633/001 </w:t>
            </w:r>
          </w:p>
          <w:p w14:paraId="6D15D545" w14:textId="77777777" w:rsidR="00E75CA0" w:rsidRDefault="00E75CA0" w:rsidP="00682D6D">
            <w:pPr>
              <w:rPr>
                <w:bCs/>
                <w:sz w:val="22"/>
              </w:rPr>
            </w:pPr>
            <w:r>
              <w:rPr>
                <w:bCs/>
                <w:sz w:val="22"/>
              </w:rPr>
              <w:t>N5 - LT/1/14</w:t>
            </w:r>
            <w:r w:rsidRPr="003677FF">
              <w:rPr>
                <w:bCs/>
                <w:sz w:val="22"/>
              </w:rPr>
              <w:t>/</w:t>
            </w:r>
            <w:r>
              <w:rPr>
                <w:bCs/>
                <w:sz w:val="22"/>
              </w:rPr>
              <w:t xml:space="preserve">3633/002 </w:t>
            </w:r>
          </w:p>
          <w:p w14:paraId="79A39A72" w14:textId="77777777" w:rsidR="00E75CA0" w:rsidRDefault="00E75CA0" w:rsidP="00682D6D">
            <w:pPr>
              <w:rPr>
                <w:bCs/>
                <w:sz w:val="22"/>
              </w:rPr>
            </w:pPr>
            <w:r>
              <w:rPr>
                <w:bCs/>
                <w:sz w:val="22"/>
              </w:rPr>
              <w:t>N10 - LT/1/14</w:t>
            </w:r>
            <w:r w:rsidRPr="003677FF">
              <w:rPr>
                <w:bCs/>
                <w:sz w:val="22"/>
              </w:rPr>
              <w:t>/</w:t>
            </w:r>
            <w:r>
              <w:rPr>
                <w:bCs/>
                <w:sz w:val="22"/>
              </w:rPr>
              <w:t xml:space="preserve">3633/003 </w:t>
            </w:r>
          </w:p>
          <w:p w14:paraId="1468F44A" w14:textId="77777777" w:rsidR="00E75CA0" w:rsidRPr="003677FF" w:rsidRDefault="00E75CA0" w:rsidP="00682D6D">
            <w:pPr>
              <w:rPr>
                <w:bCs/>
                <w:sz w:val="22"/>
              </w:rPr>
            </w:pPr>
            <w:r>
              <w:rPr>
                <w:bCs/>
                <w:sz w:val="22"/>
              </w:rPr>
              <w:t>N20 - LT/1/14</w:t>
            </w:r>
            <w:r w:rsidRPr="003677FF">
              <w:rPr>
                <w:bCs/>
                <w:sz w:val="22"/>
              </w:rPr>
              <w:t>/</w:t>
            </w:r>
            <w:r>
              <w:rPr>
                <w:bCs/>
                <w:sz w:val="22"/>
              </w:rPr>
              <w:t xml:space="preserve">3633/004 </w:t>
            </w:r>
          </w:p>
          <w:p w14:paraId="19706B84" w14:textId="77777777" w:rsidR="00E75CA0" w:rsidRDefault="00E75CA0" w:rsidP="00682D6D">
            <w:pPr>
              <w:rPr>
                <w:bCs/>
                <w:sz w:val="22"/>
              </w:rPr>
            </w:pPr>
            <w:r>
              <w:rPr>
                <w:bCs/>
                <w:sz w:val="22"/>
              </w:rPr>
              <w:t>N30 - LT/1/14</w:t>
            </w:r>
            <w:r w:rsidRPr="003677FF">
              <w:rPr>
                <w:bCs/>
                <w:sz w:val="22"/>
              </w:rPr>
              <w:t>/</w:t>
            </w:r>
            <w:r>
              <w:rPr>
                <w:bCs/>
                <w:sz w:val="22"/>
              </w:rPr>
              <w:t xml:space="preserve">3633/005 </w:t>
            </w:r>
          </w:p>
          <w:p w14:paraId="08D95603" w14:textId="77777777" w:rsidR="00E75CA0" w:rsidRDefault="00E75CA0" w:rsidP="00682D6D">
            <w:pPr>
              <w:rPr>
                <w:bCs/>
                <w:sz w:val="22"/>
              </w:rPr>
            </w:pPr>
            <w:r>
              <w:rPr>
                <w:bCs/>
                <w:sz w:val="22"/>
              </w:rPr>
              <w:t>N50 - LT/1/14</w:t>
            </w:r>
            <w:r w:rsidRPr="003677FF">
              <w:rPr>
                <w:bCs/>
                <w:sz w:val="22"/>
              </w:rPr>
              <w:t>/</w:t>
            </w:r>
            <w:r>
              <w:rPr>
                <w:bCs/>
                <w:sz w:val="22"/>
              </w:rPr>
              <w:t xml:space="preserve">3633/006 </w:t>
            </w:r>
          </w:p>
          <w:p w14:paraId="14C56744" w14:textId="77777777" w:rsidR="00E75CA0" w:rsidRPr="003677FF" w:rsidRDefault="00E75CA0" w:rsidP="00682D6D">
            <w:pPr>
              <w:rPr>
                <w:bCs/>
                <w:sz w:val="22"/>
              </w:rPr>
            </w:pPr>
            <w:r>
              <w:rPr>
                <w:bCs/>
                <w:sz w:val="22"/>
              </w:rPr>
              <w:t>N60 - LT/1/14</w:t>
            </w:r>
            <w:r w:rsidRPr="003677FF">
              <w:rPr>
                <w:bCs/>
                <w:sz w:val="22"/>
              </w:rPr>
              <w:t>/</w:t>
            </w:r>
            <w:r>
              <w:rPr>
                <w:bCs/>
                <w:sz w:val="22"/>
              </w:rPr>
              <w:t xml:space="preserve">3633/007 </w:t>
            </w:r>
          </w:p>
          <w:p w14:paraId="74175BB0" w14:textId="77777777" w:rsidR="00E75CA0" w:rsidRDefault="00E75CA0" w:rsidP="00682D6D">
            <w:pPr>
              <w:rPr>
                <w:bCs/>
                <w:sz w:val="22"/>
              </w:rPr>
            </w:pPr>
            <w:r>
              <w:rPr>
                <w:bCs/>
                <w:sz w:val="22"/>
              </w:rPr>
              <w:t>N90 - LT/1/14</w:t>
            </w:r>
            <w:r w:rsidRPr="003677FF">
              <w:rPr>
                <w:bCs/>
                <w:sz w:val="22"/>
              </w:rPr>
              <w:t>/</w:t>
            </w:r>
            <w:r>
              <w:rPr>
                <w:bCs/>
                <w:sz w:val="22"/>
              </w:rPr>
              <w:t xml:space="preserve">3633/008 </w:t>
            </w:r>
          </w:p>
          <w:p w14:paraId="3F2573C9" w14:textId="77777777" w:rsidR="00E75CA0" w:rsidRDefault="00E75CA0" w:rsidP="00682D6D">
            <w:pPr>
              <w:rPr>
                <w:bCs/>
                <w:sz w:val="22"/>
              </w:rPr>
            </w:pPr>
            <w:r>
              <w:rPr>
                <w:bCs/>
                <w:sz w:val="22"/>
              </w:rPr>
              <w:t>N100 - LT/1/14</w:t>
            </w:r>
            <w:r w:rsidRPr="003677FF">
              <w:rPr>
                <w:bCs/>
                <w:sz w:val="22"/>
              </w:rPr>
              <w:t>/</w:t>
            </w:r>
            <w:r>
              <w:rPr>
                <w:bCs/>
                <w:sz w:val="22"/>
              </w:rPr>
              <w:t xml:space="preserve">3633/009 </w:t>
            </w:r>
          </w:p>
          <w:p w14:paraId="1AD7C1CF" w14:textId="77777777" w:rsidR="00E75CA0" w:rsidRDefault="00E75CA0" w:rsidP="00682D6D">
            <w:pPr>
              <w:rPr>
                <w:sz w:val="22"/>
                <w:szCs w:val="22"/>
              </w:rPr>
            </w:pPr>
            <w:r>
              <w:rPr>
                <w:bCs/>
                <w:sz w:val="22"/>
              </w:rPr>
              <w:t>N200 - LT/1/14</w:t>
            </w:r>
            <w:r w:rsidRPr="003677FF">
              <w:rPr>
                <w:bCs/>
                <w:sz w:val="22"/>
              </w:rPr>
              <w:t>/</w:t>
            </w:r>
            <w:r>
              <w:rPr>
                <w:bCs/>
                <w:sz w:val="22"/>
              </w:rPr>
              <w:t xml:space="preserve">3633/010 </w:t>
            </w:r>
          </w:p>
        </w:tc>
        <w:tc>
          <w:tcPr>
            <w:tcW w:w="4645" w:type="dxa"/>
          </w:tcPr>
          <w:p w14:paraId="6232E93B" w14:textId="77777777" w:rsidR="00E75CA0" w:rsidRPr="00743253" w:rsidRDefault="00E75CA0" w:rsidP="00682D6D">
            <w:pPr>
              <w:rPr>
                <w:sz w:val="22"/>
                <w:szCs w:val="22"/>
                <w:u w:val="single"/>
              </w:rPr>
            </w:pPr>
            <w:r w:rsidRPr="00743253">
              <w:rPr>
                <w:sz w:val="22"/>
                <w:szCs w:val="22"/>
                <w:u w:val="single"/>
              </w:rPr>
              <w:t>Solifenacin Accord 10 mg</w:t>
            </w:r>
          </w:p>
          <w:p w14:paraId="562A5DC4" w14:textId="77777777" w:rsidR="00E75CA0" w:rsidRPr="003677FF" w:rsidRDefault="00E75CA0" w:rsidP="00682D6D">
            <w:pPr>
              <w:rPr>
                <w:bCs/>
                <w:sz w:val="22"/>
              </w:rPr>
            </w:pPr>
            <w:r>
              <w:rPr>
                <w:bCs/>
                <w:sz w:val="22"/>
              </w:rPr>
              <w:t>N3 - LT/1/14</w:t>
            </w:r>
            <w:r w:rsidRPr="003677FF">
              <w:rPr>
                <w:bCs/>
                <w:sz w:val="22"/>
              </w:rPr>
              <w:t>/</w:t>
            </w:r>
            <w:r>
              <w:rPr>
                <w:bCs/>
                <w:sz w:val="22"/>
              </w:rPr>
              <w:t xml:space="preserve">3633/011 </w:t>
            </w:r>
          </w:p>
          <w:p w14:paraId="325C002C" w14:textId="77777777" w:rsidR="00E75CA0" w:rsidRDefault="00E75CA0" w:rsidP="00682D6D">
            <w:pPr>
              <w:rPr>
                <w:bCs/>
                <w:sz w:val="22"/>
              </w:rPr>
            </w:pPr>
            <w:r>
              <w:rPr>
                <w:bCs/>
                <w:sz w:val="22"/>
              </w:rPr>
              <w:t>N5 - LT/1/14</w:t>
            </w:r>
            <w:r w:rsidRPr="003677FF">
              <w:rPr>
                <w:bCs/>
                <w:sz w:val="22"/>
              </w:rPr>
              <w:t>/</w:t>
            </w:r>
            <w:r>
              <w:rPr>
                <w:bCs/>
                <w:sz w:val="22"/>
              </w:rPr>
              <w:t xml:space="preserve">3633/012 </w:t>
            </w:r>
          </w:p>
          <w:p w14:paraId="0E7F54E8" w14:textId="77777777" w:rsidR="00E75CA0" w:rsidRDefault="00E75CA0" w:rsidP="00682D6D">
            <w:pPr>
              <w:rPr>
                <w:bCs/>
                <w:sz w:val="22"/>
              </w:rPr>
            </w:pPr>
            <w:r>
              <w:rPr>
                <w:bCs/>
                <w:sz w:val="22"/>
              </w:rPr>
              <w:t>N10 - LT/1/14</w:t>
            </w:r>
            <w:r w:rsidRPr="003677FF">
              <w:rPr>
                <w:bCs/>
                <w:sz w:val="22"/>
              </w:rPr>
              <w:t>/</w:t>
            </w:r>
            <w:r>
              <w:rPr>
                <w:bCs/>
                <w:sz w:val="22"/>
              </w:rPr>
              <w:t xml:space="preserve">3633/013 </w:t>
            </w:r>
          </w:p>
          <w:p w14:paraId="45E8EF3E" w14:textId="77777777" w:rsidR="00E75CA0" w:rsidRPr="003677FF" w:rsidRDefault="00E75CA0" w:rsidP="00682D6D">
            <w:pPr>
              <w:rPr>
                <w:bCs/>
                <w:sz w:val="22"/>
              </w:rPr>
            </w:pPr>
            <w:r>
              <w:rPr>
                <w:bCs/>
                <w:sz w:val="22"/>
              </w:rPr>
              <w:t>N20 - LT/1/14</w:t>
            </w:r>
            <w:r w:rsidRPr="003677FF">
              <w:rPr>
                <w:bCs/>
                <w:sz w:val="22"/>
              </w:rPr>
              <w:t>/</w:t>
            </w:r>
            <w:r>
              <w:rPr>
                <w:bCs/>
                <w:sz w:val="22"/>
              </w:rPr>
              <w:t xml:space="preserve">3633/014 </w:t>
            </w:r>
          </w:p>
          <w:p w14:paraId="142F08C0" w14:textId="77777777" w:rsidR="00E75CA0" w:rsidRDefault="00E75CA0" w:rsidP="00682D6D">
            <w:pPr>
              <w:rPr>
                <w:bCs/>
                <w:sz w:val="22"/>
              </w:rPr>
            </w:pPr>
            <w:r>
              <w:rPr>
                <w:bCs/>
                <w:sz w:val="22"/>
              </w:rPr>
              <w:t>N30 - LT/1/14</w:t>
            </w:r>
            <w:r w:rsidRPr="003677FF">
              <w:rPr>
                <w:bCs/>
                <w:sz w:val="22"/>
              </w:rPr>
              <w:t>/</w:t>
            </w:r>
            <w:r>
              <w:rPr>
                <w:bCs/>
                <w:sz w:val="22"/>
              </w:rPr>
              <w:t xml:space="preserve">3633/015 </w:t>
            </w:r>
          </w:p>
          <w:p w14:paraId="6B6F5E73" w14:textId="77777777" w:rsidR="00E75CA0" w:rsidRDefault="00E75CA0" w:rsidP="00682D6D">
            <w:pPr>
              <w:rPr>
                <w:bCs/>
                <w:sz w:val="22"/>
              </w:rPr>
            </w:pPr>
            <w:r>
              <w:rPr>
                <w:bCs/>
                <w:sz w:val="22"/>
              </w:rPr>
              <w:t>N50 - LT/1/14</w:t>
            </w:r>
            <w:r w:rsidRPr="003677FF">
              <w:rPr>
                <w:bCs/>
                <w:sz w:val="22"/>
              </w:rPr>
              <w:t>/</w:t>
            </w:r>
            <w:r>
              <w:rPr>
                <w:bCs/>
                <w:sz w:val="22"/>
              </w:rPr>
              <w:t xml:space="preserve">3633/016 </w:t>
            </w:r>
          </w:p>
          <w:p w14:paraId="2A876487" w14:textId="77777777" w:rsidR="00E75CA0" w:rsidRPr="003677FF" w:rsidRDefault="00E75CA0" w:rsidP="00682D6D">
            <w:pPr>
              <w:rPr>
                <w:bCs/>
                <w:sz w:val="22"/>
              </w:rPr>
            </w:pPr>
            <w:r>
              <w:rPr>
                <w:bCs/>
                <w:sz w:val="22"/>
              </w:rPr>
              <w:t>N60 - LT/1/14</w:t>
            </w:r>
            <w:r w:rsidRPr="003677FF">
              <w:rPr>
                <w:bCs/>
                <w:sz w:val="22"/>
              </w:rPr>
              <w:t>/</w:t>
            </w:r>
            <w:r>
              <w:rPr>
                <w:bCs/>
                <w:sz w:val="22"/>
              </w:rPr>
              <w:t xml:space="preserve">3633/017 </w:t>
            </w:r>
          </w:p>
          <w:p w14:paraId="27286789" w14:textId="77777777" w:rsidR="00E75CA0" w:rsidRDefault="00E75CA0" w:rsidP="00682D6D">
            <w:pPr>
              <w:rPr>
                <w:bCs/>
                <w:sz w:val="22"/>
              </w:rPr>
            </w:pPr>
            <w:r>
              <w:rPr>
                <w:bCs/>
                <w:sz w:val="22"/>
              </w:rPr>
              <w:t>N90 - LT/1/14</w:t>
            </w:r>
            <w:r w:rsidRPr="003677FF">
              <w:rPr>
                <w:bCs/>
                <w:sz w:val="22"/>
              </w:rPr>
              <w:t>/</w:t>
            </w:r>
            <w:r>
              <w:rPr>
                <w:bCs/>
                <w:sz w:val="22"/>
              </w:rPr>
              <w:t xml:space="preserve">3633/018 </w:t>
            </w:r>
          </w:p>
          <w:p w14:paraId="5418BA1A" w14:textId="77777777" w:rsidR="00E75CA0" w:rsidRDefault="00E75CA0" w:rsidP="00682D6D">
            <w:pPr>
              <w:rPr>
                <w:bCs/>
                <w:sz w:val="22"/>
              </w:rPr>
            </w:pPr>
            <w:r>
              <w:rPr>
                <w:bCs/>
                <w:sz w:val="22"/>
              </w:rPr>
              <w:t>N100 - LT/1/14</w:t>
            </w:r>
            <w:r w:rsidRPr="003677FF">
              <w:rPr>
                <w:bCs/>
                <w:sz w:val="22"/>
              </w:rPr>
              <w:t>/</w:t>
            </w:r>
            <w:r>
              <w:rPr>
                <w:bCs/>
                <w:sz w:val="22"/>
              </w:rPr>
              <w:t xml:space="preserve">3633/019 </w:t>
            </w:r>
          </w:p>
          <w:p w14:paraId="53A84E49" w14:textId="77777777" w:rsidR="00E75CA0" w:rsidRDefault="00E75CA0" w:rsidP="00682D6D">
            <w:pPr>
              <w:rPr>
                <w:sz w:val="22"/>
                <w:szCs w:val="22"/>
              </w:rPr>
            </w:pPr>
            <w:r>
              <w:rPr>
                <w:bCs/>
                <w:sz w:val="22"/>
              </w:rPr>
              <w:t>N200 - LT/1/14</w:t>
            </w:r>
            <w:r w:rsidRPr="003677FF">
              <w:rPr>
                <w:bCs/>
                <w:sz w:val="22"/>
              </w:rPr>
              <w:t>/</w:t>
            </w:r>
            <w:r>
              <w:rPr>
                <w:bCs/>
                <w:sz w:val="22"/>
              </w:rPr>
              <w:t xml:space="preserve">3633/020 </w:t>
            </w:r>
          </w:p>
        </w:tc>
      </w:tr>
    </w:tbl>
    <w:p w14:paraId="2075B891" w14:textId="77777777" w:rsidR="00E75CA0" w:rsidRDefault="00E75CA0" w:rsidP="00E75CA0">
      <w:pPr>
        <w:rPr>
          <w:sz w:val="22"/>
          <w:szCs w:val="22"/>
        </w:rPr>
      </w:pPr>
    </w:p>
    <w:p w14:paraId="5F3651FD" w14:textId="77777777" w:rsidR="00E75CA0" w:rsidRPr="00725531" w:rsidRDefault="00E75CA0" w:rsidP="00E75CA0">
      <w:pPr>
        <w:ind w:left="720" w:hanging="720"/>
        <w:rPr>
          <w:bCs/>
          <w:sz w:val="22"/>
          <w:szCs w:val="22"/>
        </w:rPr>
      </w:pPr>
    </w:p>
    <w:p w14:paraId="41F44368" w14:textId="77777777" w:rsidR="00E75CA0" w:rsidRPr="00812A20" w:rsidRDefault="00E75CA0" w:rsidP="00E75CA0">
      <w:pPr>
        <w:ind w:left="720" w:hanging="720"/>
        <w:rPr>
          <w:b/>
          <w:bCs/>
          <w:sz w:val="22"/>
          <w:szCs w:val="22"/>
        </w:rPr>
      </w:pPr>
      <w:r w:rsidRPr="00812A20">
        <w:rPr>
          <w:b/>
          <w:sz w:val="22"/>
          <w:szCs w:val="22"/>
        </w:rPr>
        <w:t xml:space="preserve">9. </w:t>
      </w:r>
      <w:r w:rsidRPr="00812A20">
        <w:rPr>
          <w:b/>
          <w:sz w:val="22"/>
          <w:szCs w:val="22"/>
        </w:rPr>
        <w:tab/>
        <w:t>RINKODAROS TEISĖS SUTEIKIMO / ATNAUJINIMO DATA</w:t>
      </w:r>
    </w:p>
    <w:p w14:paraId="52CAC738" w14:textId="77777777" w:rsidR="00E75CA0" w:rsidRPr="00812A20" w:rsidRDefault="00E75CA0" w:rsidP="00E75CA0">
      <w:pPr>
        <w:rPr>
          <w:sz w:val="22"/>
          <w:szCs w:val="22"/>
        </w:rPr>
      </w:pPr>
    </w:p>
    <w:p w14:paraId="48499266" w14:textId="77777777" w:rsidR="00E75CA0" w:rsidRPr="00725531" w:rsidRDefault="00E75CA0" w:rsidP="00E75CA0">
      <w:pPr>
        <w:tabs>
          <w:tab w:val="left" w:pos="1296"/>
        </w:tabs>
        <w:snapToGrid w:val="0"/>
        <w:rPr>
          <w:sz w:val="22"/>
          <w:szCs w:val="22"/>
        </w:rPr>
      </w:pPr>
      <w:r w:rsidRPr="00725531">
        <w:rPr>
          <w:sz w:val="22"/>
          <w:szCs w:val="22"/>
        </w:rPr>
        <w:t>Rinkodaros teisė pirmą kartą suteikta 2014 m. spalio mėn. 10 d.</w:t>
      </w:r>
    </w:p>
    <w:p w14:paraId="498231D7" w14:textId="77777777" w:rsidR="00E75CA0" w:rsidRPr="00812A20" w:rsidRDefault="00E75CA0" w:rsidP="00E75CA0">
      <w:pPr>
        <w:rPr>
          <w:bCs/>
          <w:iCs/>
          <w:sz w:val="22"/>
          <w:szCs w:val="22"/>
        </w:rPr>
      </w:pPr>
    </w:p>
    <w:p w14:paraId="22BED654" w14:textId="77777777" w:rsidR="00E75CA0" w:rsidRPr="00812A20" w:rsidRDefault="00E75CA0" w:rsidP="00E75CA0">
      <w:pPr>
        <w:rPr>
          <w:bCs/>
          <w:iCs/>
          <w:sz w:val="22"/>
          <w:szCs w:val="22"/>
        </w:rPr>
      </w:pPr>
    </w:p>
    <w:p w14:paraId="0E312A76" w14:textId="77777777" w:rsidR="00E75CA0" w:rsidRPr="00812A20" w:rsidRDefault="00E75CA0" w:rsidP="00E75CA0">
      <w:pPr>
        <w:rPr>
          <w:b/>
          <w:bCs/>
          <w:sz w:val="22"/>
          <w:szCs w:val="22"/>
        </w:rPr>
      </w:pPr>
      <w:r w:rsidRPr="00812A20">
        <w:rPr>
          <w:b/>
          <w:sz w:val="22"/>
          <w:szCs w:val="22"/>
        </w:rPr>
        <w:t xml:space="preserve">10. </w:t>
      </w:r>
      <w:r w:rsidRPr="00812A20">
        <w:rPr>
          <w:b/>
          <w:sz w:val="22"/>
          <w:szCs w:val="22"/>
        </w:rPr>
        <w:tab/>
        <w:t>TEKSTO PERŽIŪROS DATA</w:t>
      </w:r>
    </w:p>
    <w:p w14:paraId="0F36B175" w14:textId="77777777" w:rsidR="00E75CA0" w:rsidRPr="00812A20" w:rsidRDefault="00E75CA0" w:rsidP="00E75CA0">
      <w:pPr>
        <w:rPr>
          <w:sz w:val="22"/>
          <w:szCs w:val="22"/>
        </w:rPr>
      </w:pPr>
    </w:p>
    <w:p w14:paraId="40429F02" w14:textId="28D0AF0D" w:rsidR="00E75CA0" w:rsidRPr="00725531" w:rsidRDefault="00E75CA0" w:rsidP="00E75CA0">
      <w:pPr>
        <w:tabs>
          <w:tab w:val="left" w:pos="1296"/>
        </w:tabs>
        <w:snapToGrid w:val="0"/>
        <w:rPr>
          <w:sz w:val="22"/>
          <w:szCs w:val="22"/>
        </w:rPr>
      </w:pPr>
      <w:r w:rsidRPr="00725531">
        <w:rPr>
          <w:sz w:val="22"/>
          <w:szCs w:val="22"/>
        </w:rPr>
        <w:t>201</w:t>
      </w:r>
      <w:r w:rsidR="00526EFB">
        <w:rPr>
          <w:sz w:val="22"/>
          <w:szCs w:val="22"/>
        </w:rPr>
        <w:t>9</w:t>
      </w:r>
      <w:r w:rsidRPr="00725531">
        <w:rPr>
          <w:sz w:val="22"/>
          <w:szCs w:val="22"/>
        </w:rPr>
        <w:t xml:space="preserve"> m.</w:t>
      </w:r>
      <w:r w:rsidR="00526EFB">
        <w:rPr>
          <w:sz w:val="22"/>
          <w:szCs w:val="22"/>
        </w:rPr>
        <w:t xml:space="preserve"> kovo</w:t>
      </w:r>
      <w:r w:rsidRPr="00725531">
        <w:rPr>
          <w:sz w:val="22"/>
          <w:szCs w:val="22"/>
        </w:rPr>
        <w:t xml:space="preserve"> </w:t>
      </w:r>
      <w:r w:rsidR="00526EFB">
        <w:rPr>
          <w:sz w:val="22"/>
          <w:szCs w:val="22"/>
        </w:rPr>
        <w:t>29</w:t>
      </w:r>
      <w:r w:rsidRPr="00725531">
        <w:rPr>
          <w:sz w:val="22"/>
          <w:szCs w:val="22"/>
        </w:rPr>
        <w:t xml:space="preserve"> d.</w:t>
      </w:r>
    </w:p>
    <w:p w14:paraId="56DAF0D5" w14:textId="77777777" w:rsidR="00E75CA0" w:rsidRPr="00812A20" w:rsidRDefault="00E75CA0" w:rsidP="00E75CA0">
      <w:pPr>
        <w:rPr>
          <w:sz w:val="22"/>
          <w:szCs w:val="22"/>
        </w:rPr>
      </w:pPr>
    </w:p>
    <w:p w14:paraId="285604CE" w14:textId="77777777" w:rsidR="00E75CA0" w:rsidRPr="00812A20" w:rsidRDefault="00E75CA0" w:rsidP="00E75CA0">
      <w:pPr>
        <w:rPr>
          <w:sz w:val="22"/>
          <w:szCs w:val="22"/>
        </w:rPr>
      </w:pPr>
    </w:p>
    <w:p w14:paraId="07031C1F" w14:textId="77777777" w:rsidR="00E75CA0" w:rsidRPr="00812A20" w:rsidRDefault="00E75CA0" w:rsidP="00E75CA0">
      <w:pPr>
        <w:tabs>
          <w:tab w:val="left" w:pos="5954"/>
          <w:tab w:val="left" w:pos="6237"/>
          <w:tab w:val="left" w:pos="6663"/>
          <w:tab w:val="left" w:pos="6946"/>
        </w:tabs>
        <w:rPr>
          <w:rFonts w:eastAsia="SimSun"/>
          <w:sz w:val="22"/>
          <w:szCs w:val="22"/>
          <w:lang w:eastAsia="en-US"/>
        </w:rPr>
      </w:pPr>
      <w:r w:rsidRPr="00812A20">
        <w:rPr>
          <w:rFonts w:eastAsia="SimSun"/>
          <w:sz w:val="22"/>
          <w:szCs w:val="22"/>
          <w:lang w:eastAsia="en-US"/>
        </w:rPr>
        <w:t>Išsami informacija apie šį vaistinį preparatą pateikiama Valstybinės vaistų kontrolės tarnybos prie Lietuvos Respublikos sveikatos apsaugos ministerijos tinklalapyje</w:t>
      </w:r>
      <w:r w:rsidRPr="00812A20">
        <w:rPr>
          <w:rFonts w:eastAsia="SimSun"/>
          <w:i/>
          <w:sz w:val="22"/>
          <w:szCs w:val="22"/>
          <w:lang w:eastAsia="en-US"/>
        </w:rPr>
        <w:t xml:space="preserve"> </w:t>
      </w:r>
      <w:hyperlink r:id="rId9" w:history="1">
        <w:r w:rsidRPr="00812A20">
          <w:rPr>
            <w:rFonts w:eastAsia="SimSun"/>
            <w:color w:val="0000FF"/>
            <w:sz w:val="22"/>
            <w:szCs w:val="22"/>
            <w:u w:val="single"/>
            <w:lang w:eastAsia="en-US"/>
          </w:rPr>
          <w:t>http://www.vvkt.lt</w:t>
        </w:r>
      </w:hyperlink>
    </w:p>
    <w:p w14:paraId="1D5A771A" w14:textId="77777777" w:rsidR="00E75CA0" w:rsidRPr="00812A20" w:rsidRDefault="00E75CA0" w:rsidP="00E75CA0">
      <w:pPr>
        <w:tabs>
          <w:tab w:val="left" w:pos="5954"/>
          <w:tab w:val="left" w:pos="6237"/>
          <w:tab w:val="left" w:pos="6663"/>
          <w:tab w:val="left" w:pos="6946"/>
        </w:tabs>
        <w:ind w:left="5103"/>
        <w:rPr>
          <w:rFonts w:eastAsia="SimSun"/>
          <w:color w:val="000000"/>
          <w:sz w:val="22"/>
          <w:szCs w:val="22"/>
          <w:lang w:eastAsia="en-US"/>
        </w:rPr>
      </w:pPr>
    </w:p>
    <w:p w14:paraId="3297EFDF" w14:textId="77777777" w:rsidR="00E75CA0" w:rsidRPr="00812A20" w:rsidRDefault="00E75CA0" w:rsidP="00E75CA0">
      <w:pPr>
        <w:tabs>
          <w:tab w:val="left" w:pos="567"/>
        </w:tabs>
        <w:rPr>
          <w:snapToGrid w:val="0"/>
          <w:sz w:val="22"/>
          <w:szCs w:val="22"/>
          <w:lang w:eastAsia="en-US"/>
        </w:rPr>
      </w:pPr>
      <w:r w:rsidRPr="00812A20">
        <w:rPr>
          <w:snapToGrid w:val="0"/>
          <w:sz w:val="22"/>
          <w:szCs w:val="22"/>
          <w:lang w:eastAsia="en-US"/>
        </w:rPr>
        <w:br w:type="page"/>
      </w:r>
    </w:p>
    <w:p w14:paraId="09DA062C" w14:textId="77777777" w:rsidR="00E75CA0" w:rsidRPr="00812A20" w:rsidRDefault="00E75CA0" w:rsidP="00E75CA0">
      <w:pPr>
        <w:tabs>
          <w:tab w:val="left" w:pos="567"/>
        </w:tabs>
        <w:rPr>
          <w:snapToGrid w:val="0"/>
          <w:sz w:val="22"/>
          <w:szCs w:val="22"/>
          <w:lang w:eastAsia="en-US"/>
        </w:rPr>
      </w:pPr>
    </w:p>
    <w:p w14:paraId="0C2B7664" w14:textId="77777777" w:rsidR="00E75CA0" w:rsidRPr="00812A20" w:rsidRDefault="00E75CA0" w:rsidP="00E75CA0">
      <w:pPr>
        <w:tabs>
          <w:tab w:val="left" w:pos="567"/>
        </w:tabs>
        <w:rPr>
          <w:snapToGrid w:val="0"/>
          <w:sz w:val="22"/>
          <w:szCs w:val="22"/>
          <w:lang w:eastAsia="en-US"/>
        </w:rPr>
      </w:pPr>
    </w:p>
    <w:p w14:paraId="7A699AD7" w14:textId="77777777" w:rsidR="00E75CA0" w:rsidRPr="00812A20" w:rsidRDefault="00E75CA0" w:rsidP="00E75CA0">
      <w:pPr>
        <w:tabs>
          <w:tab w:val="left" w:pos="567"/>
        </w:tabs>
        <w:rPr>
          <w:snapToGrid w:val="0"/>
          <w:sz w:val="22"/>
          <w:szCs w:val="22"/>
          <w:lang w:eastAsia="en-US"/>
        </w:rPr>
      </w:pPr>
    </w:p>
    <w:p w14:paraId="40661301" w14:textId="77777777" w:rsidR="00E75CA0" w:rsidRPr="00812A20" w:rsidRDefault="00E75CA0" w:rsidP="00E75CA0">
      <w:pPr>
        <w:tabs>
          <w:tab w:val="left" w:pos="567"/>
        </w:tabs>
        <w:rPr>
          <w:snapToGrid w:val="0"/>
          <w:sz w:val="22"/>
          <w:szCs w:val="22"/>
          <w:lang w:eastAsia="en-US"/>
        </w:rPr>
      </w:pPr>
    </w:p>
    <w:p w14:paraId="26F3F298" w14:textId="77777777" w:rsidR="00E75CA0" w:rsidRPr="00812A20" w:rsidRDefault="00E75CA0" w:rsidP="00E75CA0">
      <w:pPr>
        <w:tabs>
          <w:tab w:val="left" w:pos="567"/>
        </w:tabs>
        <w:rPr>
          <w:snapToGrid w:val="0"/>
          <w:sz w:val="22"/>
          <w:szCs w:val="22"/>
          <w:lang w:eastAsia="en-US"/>
        </w:rPr>
      </w:pPr>
    </w:p>
    <w:p w14:paraId="77AE73E7" w14:textId="77777777" w:rsidR="00E75CA0" w:rsidRPr="00812A20" w:rsidRDefault="00E75CA0" w:rsidP="00E75CA0">
      <w:pPr>
        <w:tabs>
          <w:tab w:val="left" w:pos="567"/>
        </w:tabs>
        <w:rPr>
          <w:snapToGrid w:val="0"/>
          <w:sz w:val="22"/>
          <w:szCs w:val="22"/>
          <w:lang w:eastAsia="en-US"/>
        </w:rPr>
      </w:pPr>
    </w:p>
    <w:p w14:paraId="7AA15814" w14:textId="77777777" w:rsidR="00E75CA0" w:rsidRPr="00812A20" w:rsidRDefault="00E75CA0" w:rsidP="00E75CA0">
      <w:pPr>
        <w:tabs>
          <w:tab w:val="left" w:pos="567"/>
        </w:tabs>
        <w:rPr>
          <w:snapToGrid w:val="0"/>
          <w:sz w:val="22"/>
          <w:szCs w:val="22"/>
          <w:lang w:eastAsia="en-US"/>
        </w:rPr>
      </w:pPr>
    </w:p>
    <w:p w14:paraId="1ABCFE84" w14:textId="77777777" w:rsidR="00E75CA0" w:rsidRPr="00812A20" w:rsidRDefault="00E75CA0" w:rsidP="00E75CA0">
      <w:pPr>
        <w:tabs>
          <w:tab w:val="left" w:pos="567"/>
        </w:tabs>
        <w:rPr>
          <w:snapToGrid w:val="0"/>
          <w:sz w:val="22"/>
          <w:szCs w:val="22"/>
          <w:lang w:eastAsia="en-US"/>
        </w:rPr>
      </w:pPr>
    </w:p>
    <w:p w14:paraId="5F7CBC2F" w14:textId="77777777" w:rsidR="00E75CA0" w:rsidRPr="00812A20" w:rsidRDefault="00E75CA0" w:rsidP="00E75CA0">
      <w:pPr>
        <w:tabs>
          <w:tab w:val="left" w:pos="567"/>
        </w:tabs>
        <w:rPr>
          <w:snapToGrid w:val="0"/>
          <w:sz w:val="22"/>
          <w:szCs w:val="22"/>
          <w:lang w:eastAsia="en-US"/>
        </w:rPr>
      </w:pPr>
    </w:p>
    <w:p w14:paraId="4F4C33AF" w14:textId="77777777" w:rsidR="00E75CA0" w:rsidRPr="00812A20" w:rsidRDefault="00E75CA0" w:rsidP="00E75CA0">
      <w:pPr>
        <w:tabs>
          <w:tab w:val="left" w:pos="567"/>
        </w:tabs>
        <w:rPr>
          <w:snapToGrid w:val="0"/>
          <w:sz w:val="22"/>
          <w:szCs w:val="22"/>
          <w:lang w:eastAsia="en-US"/>
        </w:rPr>
      </w:pPr>
    </w:p>
    <w:p w14:paraId="3967ADE5" w14:textId="77777777" w:rsidR="00E75CA0" w:rsidRPr="00812A20" w:rsidRDefault="00E75CA0" w:rsidP="00E75CA0">
      <w:pPr>
        <w:tabs>
          <w:tab w:val="left" w:pos="567"/>
        </w:tabs>
        <w:rPr>
          <w:snapToGrid w:val="0"/>
          <w:sz w:val="22"/>
          <w:szCs w:val="22"/>
          <w:lang w:eastAsia="en-US"/>
        </w:rPr>
      </w:pPr>
    </w:p>
    <w:p w14:paraId="5987048E" w14:textId="77777777" w:rsidR="00E75CA0" w:rsidRPr="00812A20" w:rsidRDefault="00E75CA0" w:rsidP="00E75CA0">
      <w:pPr>
        <w:tabs>
          <w:tab w:val="left" w:pos="567"/>
        </w:tabs>
        <w:rPr>
          <w:snapToGrid w:val="0"/>
          <w:sz w:val="22"/>
          <w:szCs w:val="22"/>
          <w:lang w:eastAsia="en-US"/>
        </w:rPr>
      </w:pPr>
    </w:p>
    <w:p w14:paraId="2BC697AD" w14:textId="77777777" w:rsidR="00E75CA0" w:rsidRPr="00812A20" w:rsidRDefault="00E75CA0" w:rsidP="00E75CA0">
      <w:pPr>
        <w:tabs>
          <w:tab w:val="left" w:pos="567"/>
        </w:tabs>
        <w:rPr>
          <w:snapToGrid w:val="0"/>
          <w:sz w:val="22"/>
          <w:szCs w:val="22"/>
          <w:lang w:eastAsia="en-US"/>
        </w:rPr>
      </w:pPr>
    </w:p>
    <w:p w14:paraId="7CB58463" w14:textId="77777777" w:rsidR="00E75CA0" w:rsidRPr="00812A20" w:rsidRDefault="00E75CA0" w:rsidP="00E75CA0">
      <w:pPr>
        <w:tabs>
          <w:tab w:val="left" w:pos="567"/>
        </w:tabs>
        <w:rPr>
          <w:snapToGrid w:val="0"/>
          <w:sz w:val="22"/>
          <w:szCs w:val="22"/>
          <w:lang w:eastAsia="en-US"/>
        </w:rPr>
      </w:pPr>
    </w:p>
    <w:p w14:paraId="5AA4C12D" w14:textId="77777777" w:rsidR="00E75CA0" w:rsidRPr="00812A20" w:rsidRDefault="00E75CA0" w:rsidP="00E75CA0">
      <w:pPr>
        <w:tabs>
          <w:tab w:val="left" w:pos="567"/>
        </w:tabs>
        <w:rPr>
          <w:snapToGrid w:val="0"/>
          <w:sz w:val="22"/>
          <w:szCs w:val="22"/>
          <w:lang w:eastAsia="en-US"/>
        </w:rPr>
      </w:pPr>
    </w:p>
    <w:p w14:paraId="7D93B4E2" w14:textId="77777777" w:rsidR="00E75CA0" w:rsidRPr="00812A20" w:rsidRDefault="00E75CA0" w:rsidP="00E75CA0">
      <w:pPr>
        <w:tabs>
          <w:tab w:val="left" w:pos="567"/>
        </w:tabs>
        <w:rPr>
          <w:snapToGrid w:val="0"/>
          <w:sz w:val="22"/>
          <w:szCs w:val="22"/>
          <w:lang w:eastAsia="en-US"/>
        </w:rPr>
      </w:pPr>
    </w:p>
    <w:p w14:paraId="268F44A1" w14:textId="77777777" w:rsidR="00E75CA0" w:rsidRPr="00812A20" w:rsidRDefault="00E75CA0" w:rsidP="00E75CA0">
      <w:pPr>
        <w:tabs>
          <w:tab w:val="left" w:pos="567"/>
        </w:tabs>
        <w:jc w:val="center"/>
        <w:rPr>
          <w:b/>
          <w:snapToGrid w:val="0"/>
          <w:sz w:val="22"/>
          <w:szCs w:val="22"/>
          <w:lang w:eastAsia="en-US"/>
        </w:rPr>
      </w:pPr>
    </w:p>
    <w:p w14:paraId="61489826" w14:textId="77777777" w:rsidR="00E75CA0" w:rsidRPr="00812A20" w:rsidRDefault="00E75CA0" w:rsidP="00E75CA0">
      <w:pPr>
        <w:tabs>
          <w:tab w:val="left" w:pos="567"/>
        </w:tabs>
        <w:jc w:val="center"/>
        <w:rPr>
          <w:b/>
          <w:snapToGrid w:val="0"/>
          <w:sz w:val="22"/>
          <w:szCs w:val="22"/>
          <w:lang w:eastAsia="en-US"/>
        </w:rPr>
      </w:pPr>
    </w:p>
    <w:p w14:paraId="3901C478" w14:textId="77777777" w:rsidR="00E75CA0" w:rsidRPr="00812A20" w:rsidRDefault="00E75CA0" w:rsidP="00E75CA0">
      <w:pPr>
        <w:tabs>
          <w:tab w:val="left" w:pos="567"/>
        </w:tabs>
        <w:jc w:val="center"/>
        <w:rPr>
          <w:b/>
          <w:snapToGrid w:val="0"/>
          <w:sz w:val="22"/>
          <w:szCs w:val="22"/>
          <w:lang w:eastAsia="en-US"/>
        </w:rPr>
      </w:pPr>
    </w:p>
    <w:p w14:paraId="13DB0132" w14:textId="77777777" w:rsidR="00E75CA0" w:rsidRPr="00812A20" w:rsidRDefault="00E75CA0" w:rsidP="00E75CA0">
      <w:pPr>
        <w:tabs>
          <w:tab w:val="left" w:pos="567"/>
        </w:tabs>
        <w:jc w:val="center"/>
        <w:rPr>
          <w:b/>
          <w:snapToGrid w:val="0"/>
          <w:sz w:val="22"/>
          <w:szCs w:val="22"/>
          <w:lang w:eastAsia="en-US"/>
        </w:rPr>
      </w:pPr>
    </w:p>
    <w:p w14:paraId="53C98739" w14:textId="77777777" w:rsidR="00E75CA0" w:rsidRPr="00812A20" w:rsidRDefault="00E75CA0" w:rsidP="00E75CA0">
      <w:pPr>
        <w:tabs>
          <w:tab w:val="left" w:pos="567"/>
        </w:tabs>
        <w:jc w:val="center"/>
        <w:rPr>
          <w:b/>
          <w:snapToGrid w:val="0"/>
          <w:sz w:val="22"/>
          <w:szCs w:val="22"/>
          <w:lang w:eastAsia="en-US"/>
        </w:rPr>
      </w:pPr>
    </w:p>
    <w:p w14:paraId="7555680D" w14:textId="77777777" w:rsidR="00E75CA0" w:rsidRPr="00812A20" w:rsidRDefault="00E75CA0" w:rsidP="00E75CA0">
      <w:pPr>
        <w:tabs>
          <w:tab w:val="left" w:pos="567"/>
        </w:tabs>
        <w:jc w:val="center"/>
        <w:rPr>
          <w:b/>
          <w:snapToGrid w:val="0"/>
          <w:sz w:val="22"/>
          <w:szCs w:val="22"/>
          <w:lang w:eastAsia="en-US"/>
        </w:rPr>
      </w:pPr>
    </w:p>
    <w:p w14:paraId="6885AC76" w14:textId="77777777" w:rsidR="00E75CA0" w:rsidRPr="00812A20" w:rsidRDefault="00E75CA0" w:rsidP="00E75CA0">
      <w:pPr>
        <w:tabs>
          <w:tab w:val="left" w:pos="567"/>
        </w:tabs>
        <w:jc w:val="center"/>
        <w:rPr>
          <w:b/>
          <w:snapToGrid w:val="0"/>
          <w:sz w:val="22"/>
          <w:szCs w:val="22"/>
          <w:lang w:eastAsia="en-US"/>
        </w:rPr>
      </w:pPr>
      <w:r w:rsidRPr="00812A20">
        <w:rPr>
          <w:b/>
          <w:snapToGrid w:val="0"/>
          <w:sz w:val="22"/>
          <w:szCs w:val="22"/>
          <w:lang w:eastAsia="en-US"/>
        </w:rPr>
        <w:t>II PRIEDAS</w:t>
      </w:r>
    </w:p>
    <w:p w14:paraId="6B3620E0" w14:textId="77777777" w:rsidR="00E75CA0" w:rsidRPr="00812A20" w:rsidRDefault="00E75CA0" w:rsidP="00E75CA0">
      <w:pPr>
        <w:tabs>
          <w:tab w:val="left" w:pos="567"/>
        </w:tabs>
        <w:ind w:left="1701" w:right="1416" w:hanging="567"/>
        <w:rPr>
          <w:snapToGrid w:val="0"/>
          <w:sz w:val="22"/>
          <w:szCs w:val="22"/>
          <w:lang w:eastAsia="en-US"/>
        </w:rPr>
      </w:pPr>
    </w:p>
    <w:p w14:paraId="169834CD" w14:textId="77777777" w:rsidR="00E75CA0" w:rsidRPr="00812A20" w:rsidRDefault="00E75CA0" w:rsidP="00E75CA0">
      <w:pPr>
        <w:tabs>
          <w:tab w:val="left" w:pos="567"/>
        </w:tabs>
        <w:jc w:val="center"/>
        <w:rPr>
          <w:i/>
          <w:snapToGrid w:val="0"/>
          <w:sz w:val="22"/>
          <w:szCs w:val="22"/>
          <w:lang w:eastAsia="en-US"/>
        </w:rPr>
      </w:pPr>
      <w:r w:rsidRPr="00812A20">
        <w:rPr>
          <w:b/>
          <w:snapToGrid w:val="0"/>
          <w:sz w:val="22"/>
          <w:szCs w:val="22"/>
          <w:lang w:eastAsia="en-US"/>
        </w:rPr>
        <w:t>RINKODAROS SĄLYGOS</w:t>
      </w:r>
    </w:p>
    <w:p w14:paraId="682E6706" w14:textId="77777777" w:rsidR="00E75CA0" w:rsidRPr="00812A20" w:rsidRDefault="00E75CA0" w:rsidP="00E75CA0">
      <w:pPr>
        <w:tabs>
          <w:tab w:val="left" w:pos="567"/>
        </w:tabs>
        <w:rPr>
          <w:snapToGrid w:val="0"/>
          <w:sz w:val="22"/>
          <w:szCs w:val="22"/>
          <w:lang w:eastAsia="en-US"/>
        </w:rPr>
      </w:pPr>
    </w:p>
    <w:p w14:paraId="5733471E" w14:textId="77777777" w:rsidR="00E75CA0" w:rsidRPr="00812A20" w:rsidRDefault="00E75CA0" w:rsidP="00E75CA0">
      <w:pPr>
        <w:tabs>
          <w:tab w:val="left" w:pos="1701"/>
        </w:tabs>
        <w:ind w:left="1701" w:right="567" w:hanging="567"/>
        <w:rPr>
          <w:b/>
          <w:snapToGrid w:val="0"/>
          <w:sz w:val="22"/>
          <w:szCs w:val="22"/>
          <w:lang w:eastAsia="en-US"/>
        </w:rPr>
      </w:pPr>
      <w:r w:rsidRPr="00812A20">
        <w:rPr>
          <w:b/>
          <w:snapToGrid w:val="0"/>
          <w:sz w:val="22"/>
          <w:szCs w:val="22"/>
          <w:lang w:eastAsia="en-US"/>
        </w:rPr>
        <w:t>A.</w:t>
      </w:r>
      <w:r w:rsidRPr="00812A20">
        <w:rPr>
          <w:b/>
          <w:snapToGrid w:val="0"/>
          <w:sz w:val="22"/>
          <w:szCs w:val="22"/>
          <w:lang w:eastAsia="en-US"/>
        </w:rPr>
        <w:tab/>
        <w:t>GAMINTOJAS (-AI), ATSAKINGAS (-I) UŽ SERIJŲ IŠLEIDIMĄ</w:t>
      </w:r>
    </w:p>
    <w:p w14:paraId="653C1FFD" w14:textId="77777777" w:rsidR="00E75CA0" w:rsidRPr="00812A20" w:rsidRDefault="00E75CA0" w:rsidP="00E75CA0">
      <w:pPr>
        <w:tabs>
          <w:tab w:val="left" w:pos="1701"/>
        </w:tabs>
        <w:ind w:left="567" w:right="567" w:hanging="567"/>
        <w:rPr>
          <w:snapToGrid w:val="0"/>
          <w:sz w:val="22"/>
          <w:szCs w:val="22"/>
          <w:lang w:eastAsia="en-US"/>
        </w:rPr>
      </w:pPr>
    </w:p>
    <w:p w14:paraId="4EA421CC" w14:textId="77777777" w:rsidR="00E75CA0" w:rsidRPr="00812A20" w:rsidRDefault="00E75CA0" w:rsidP="00E75CA0">
      <w:pPr>
        <w:tabs>
          <w:tab w:val="left" w:pos="1701"/>
        </w:tabs>
        <w:ind w:left="1701" w:right="567" w:hanging="567"/>
        <w:rPr>
          <w:b/>
          <w:snapToGrid w:val="0"/>
          <w:sz w:val="22"/>
          <w:szCs w:val="22"/>
          <w:lang w:eastAsia="en-US"/>
        </w:rPr>
      </w:pPr>
      <w:r w:rsidRPr="00812A20">
        <w:rPr>
          <w:b/>
          <w:snapToGrid w:val="0"/>
          <w:sz w:val="22"/>
          <w:szCs w:val="22"/>
          <w:lang w:eastAsia="en-US"/>
        </w:rPr>
        <w:t>B.</w:t>
      </w:r>
      <w:r w:rsidRPr="00812A20">
        <w:rPr>
          <w:b/>
          <w:snapToGrid w:val="0"/>
          <w:sz w:val="22"/>
          <w:szCs w:val="22"/>
          <w:lang w:eastAsia="en-US"/>
        </w:rPr>
        <w:tab/>
        <w:t>TIEKIMO IR VARTOJIMO SĄLYGOS AR APRIBOJIMAI</w:t>
      </w:r>
    </w:p>
    <w:p w14:paraId="09B176BD" w14:textId="77777777" w:rsidR="00E75CA0" w:rsidRPr="00812A20" w:rsidRDefault="00E75CA0" w:rsidP="00E75CA0">
      <w:pPr>
        <w:tabs>
          <w:tab w:val="left" w:pos="1701"/>
        </w:tabs>
        <w:ind w:left="567" w:right="567" w:hanging="567"/>
        <w:rPr>
          <w:snapToGrid w:val="0"/>
          <w:sz w:val="22"/>
          <w:szCs w:val="22"/>
          <w:lang w:eastAsia="en-US"/>
        </w:rPr>
      </w:pPr>
    </w:p>
    <w:p w14:paraId="7824EC26" w14:textId="77777777" w:rsidR="00E75CA0" w:rsidRPr="00812A20" w:rsidRDefault="00E75CA0" w:rsidP="00E75CA0">
      <w:pPr>
        <w:tabs>
          <w:tab w:val="left" w:pos="567"/>
        </w:tabs>
        <w:ind w:left="1701" w:right="1558" w:hanging="850"/>
        <w:rPr>
          <w:b/>
          <w:snapToGrid w:val="0"/>
          <w:sz w:val="22"/>
          <w:szCs w:val="22"/>
          <w:lang w:eastAsia="en-US"/>
        </w:rPr>
      </w:pPr>
    </w:p>
    <w:p w14:paraId="3B84768D" w14:textId="77777777" w:rsidR="00E75CA0" w:rsidRPr="00812A20" w:rsidRDefault="00E75CA0" w:rsidP="00E75CA0">
      <w:pPr>
        <w:tabs>
          <w:tab w:val="left" w:pos="567"/>
        </w:tabs>
        <w:ind w:left="567" w:hanging="567"/>
        <w:rPr>
          <w:snapToGrid w:val="0"/>
          <w:sz w:val="22"/>
          <w:szCs w:val="22"/>
          <w:lang w:eastAsia="en-US"/>
        </w:rPr>
      </w:pPr>
    </w:p>
    <w:p w14:paraId="63C4C5BA" w14:textId="77777777" w:rsidR="00E75CA0" w:rsidRPr="00812A20" w:rsidRDefault="00E75CA0" w:rsidP="00E75CA0">
      <w:pPr>
        <w:tabs>
          <w:tab w:val="left" w:pos="567"/>
        </w:tabs>
        <w:ind w:right="-1"/>
        <w:rPr>
          <w:snapToGrid w:val="0"/>
          <w:sz w:val="22"/>
          <w:szCs w:val="22"/>
          <w:lang w:eastAsia="en-US"/>
        </w:rPr>
      </w:pPr>
    </w:p>
    <w:p w14:paraId="0EE26DDB" w14:textId="77777777" w:rsidR="00E75CA0" w:rsidRPr="00812A20" w:rsidRDefault="00E75CA0" w:rsidP="00E75CA0">
      <w:pPr>
        <w:tabs>
          <w:tab w:val="left" w:pos="567"/>
        </w:tabs>
        <w:ind w:left="567" w:hanging="567"/>
        <w:rPr>
          <w:b/>
          <w:snapToGrid w:val="0"/>
          <w:sz w:val="22"/>
          <w:szCs w:val="22"/>
          <w:lang w:eastAsia="en-US"/>
        </w:rPr>
      </w:pPr>
      <w:r w:rsidRPr="00812A20">
        <w:rPr>
          <w:snapToGrid w:val="0"/>
          <w:sz w:val="22"/>
          <w:szCs w:val="22"/>
          <w:lang w:eastAsia="en-US"/>
        </w:rPr>
        <w:br w:type="page"/>
      </w:r>
      <w:r w:rsidRPr="00812A20">
        <w:rPr>
          <w:b/>
          <w:snapToGrid w:val="0"/>
          <w:sz w:val="22"/>
          <w:szCs w:val="22"/>
          <w:lang w:eastAsia="en-US"/>
        </w:rPr>
        <w:lastRenderedPageBreak/>
        <w:t>A.</w:t>
      </w:r>
      <w:r w:rsidRPr="00812A20">
        <w:rPr>
          <w:b/>
          <w:snapToGrid w:val="0"/>
          <w:sz w:val="22"/>
          <w:szCs w:val="22"/>
          <w:lang w:eastAsia="en-US"/>
        </w:rPr>
        <w:tab/>
        <w:t>GAMINTOJAS (-AI), ATSAKINGAS (-I) UŽ SERIJŲ IŠLEIDIMĄ</w:t>
      </w:r>
    </w:p>
    <w:p w14:paraId="1F9D12A6" w14:textId="77777777" w:rsidR="00E75CA0" w:rsidRPr="00812A20" w:rsidRDefault="00E75CA0" w:rsidP="00E75CA0">
      <w:pPr>
        <w:tabs>
          <w:tab w:val="left" w:pos="567"/>
        </w:tabs>
        <w:rPr>
          <w:snapToGrid w:val="0"/>
          <w:sz w:val="22"/>
          <w:szCs w:val="22"/>
          <w:lang w:eastAsia="en-US"/>
        </w:rPr>
      </w:pPr>
    </w:p>
    <w:p w14:paraId="67E12499" w14:textId="77777777" w:rsidR="00E75CA0" w:rsidRPr="00812A20" w:rsidRDefault="00E75CA0" w:rsidP="00E75CA0">
      <w:pPr>
        <w:tabs>
          <w:tab w:val="left" w:pos="567"/>
        </w:tabs>
        <w:jc w:val="both"/>
        <w:rPr>
          <w:snapToGrid w:val="0"/>
          <w:sz w:val="22"/>
          <w:szCs w:val="22"/>
          <w:lang w:eastAsia="en-US"/>
        </w:rPr>
      </w:pPr>
      <w:r w:rsidRPr="00812A20">
        <w:rPr>
          <w:snapToGrid w:val="0"/>
          <w:sz w:val="22"/>
          <w:szCs w:val="22"/>
          <w:u w:val="single"/>
          <w:lang w:eastAsia="en-US"/>
        </w:rPr>
        <w:t>Gamintojo (-ų), atsakingo (-ų) už serijų išleidimą, pavadinimas (-ai) ir adresas (-ai)</w:t>
      </w:r>
    </w:p>
    <w:p w14:paraId="4345E78F" w14:textId="77777777" w:rsidR="00E75CA0" w:rsidRPr="00812A20" w:rsidRDefault="00E75CA0" w:rsidP="00E75CA0">
      <w:pPr>
        <w:tabs>
          <w:tab w:val="left" w:pos="567"/>
        </w:tabs>
        <w:rPr>
          <w:snapToGrid w:val="0"/>
          <w:sz w:val="22"/>
          <w:szCs w:val="22"/>
          <w:lang w:eastAsia="en-US"/>
        </w:rPr>
      </w:pPr>
    </w:p>
    <w:p w14:paraId="6BD13AF4" w14:textId="77777777" w:rsidR="00E75CA0" w:rsidRPr="00812A20" w:rsidRDefault="00E75CA0" w:rsidP="00E75CA0">
      <w:pPr>
        <w:rPr>
          <w:rFonts w:eastAsia="Calibri"/>
          <w:bCs/>
          <w:sz w:val="22"/>
          <w:szCs w:val="22"/>
        </w:rPr>
      </w:pPr>
      <w:r w:rsidRPr="00812A20">
        <w:rPr>
          <w:rFonts w:eastAsia="Calibri"/>
          <w:bCs/>
          <w:sz w:val="22"/>
          <w:szCs w:val="22"/>
        </w:rPr>
        <w:t>Accord Healthcare Limited</w:t>
      </w:r>
    </w:p>
    <w:p w14:paraId="54CF92F5" w14:textId="77777777" w:rsidR="00E75CA0" w:rsidRPr="00812A20" w:rsidRDefault="00E75CA0" w:rsidP="00E75CA0">
      <w:pPr>
        <w:rPr>
          <w:rFonts w:eastAsia="Calibri"/>
          <w:bCs/>
          <w:sz w:val="22"/>
          <w:szCs w:val="22"/>
        </w:rPr>
      </w:pPr>
      <w:r w:rsidRPr="00812A20">
        <w:rPr>
          <w:rFonts w:eastAsia="Calibri"/>
          <w:bCs/>
          <w:sz w:val="22"/>
          <w:szCs w:val="22"/>
        </w:rPr>
        <w:t>Sage House, 319 Pinner Road</w:t>
      </w:r>
    </w:p>
    <w:p w14:paraId="3A45A5A2" w14:textId="77777777" w:rsidR="00E75CA0" w:rsidRPr="00812A20" w:rsidRDefault="00E75CA0" w:rsidP="00E75CA0">
      <w:pPr>
        <w:rPr>
          <w:rFonts w:eastAsia="Calibri"/>
          <w:bCs/>
          <w:sz w:val="22"/>
          <w:szCs w:val="22"/>
        </w:rPr>
      </w:pPr>
      <w:r w:rsidRPr="00812A20">
        <w:rPr>
          <w:rFonts w:eastAsia="Calibri"/>
          <w:bCs/>
          <w:sz w:val="22"/>
          <w:szCs w:val="22"/>
        </w:rPr>
        <w:t>North Harrow, Middlesex</w:t>
      </w:r>
    </w:p>
    <w:p w14:paraId="1CF00F85" w14:textId="77777777" w:rsidR="00E75CA0" w:rsidRPr="00812A20" w:rsidRDefault="00E75CA0" w:rsidP="00E75CA0">
      <w:pPr>
        <w:rPr>
          <w:rFonts w:eastAsia="Calibri"/>
          <w:bCs/>
          <w:sz w:val="22"/>
          <w:szCs w:val="22"/>
        </w:rPr>
      </w:pPr>
      <w:r w:rsidRPr="00812A20">
        <w:rPr>
          <w:rFonts w:eastAsia="Calibri"/>
          <w:bCs/>
          <w:sz w:val="22"/>
          <w:szCs w:val="22"/>
        </w:rPr>
        <w:t>HA1 4HF</w:t>
      </w:r>
    </w:p>
    <w:p w14:paraId="409028B9" w14:textId="77777777" w:rsidR="00E75CA0" w:rsidRPr="00812A20" w:rsidRDefault="00E75CA0" w:rsidP="00E75CA0">
      <w:pPr>
        <w:rPr>
          <w:rFonts w:eastAsia="Calibri"/>
          <w:bCs/>
          <w:sz w:val="22"/>
          <w:szCs w:val="22"/>
        </w:rPr>
      </w:pPr>
      <w:r w:rsidRPr="00812A20">
        <w:rPr>
          <w:rFonts w:eastAsia="Calibri"/>
          <w:bCs/>
          <w:sz w:val="22"/>
          <w:szCs w:val="22"/>
        </w:rPr>
        <w:t>Jungtinė Karalystė</w:t>
      </w:r>
    </w:p>
    <w:p w14:paraId="75771F04" w14:textId="77777777" w:rsidR="00E75CA0" w:rsidRPr="00812A20" w:rsidRDefault="00E75CA0" w:rsidP="00E75CA0">
      <w:pPr>
        <w:rPr>
          <w:rFonts w:eastAsia="Calibri"/>
          <w:bCs/>
          <w:sz w:val="22"/>
          <w:szCs w:val="22"/>
        </w:rPr>
      </w:pPr>
    </w:p>
    <w:p w14:paraId="75EDC62D" w14:textId="77777777" w:rsidR="00E75CA0" w:rsidRPr="00812A20" w:rsidRDefault="00E75CA0" w:rsidP="00E75CA0">
      <w:pPr>
        <w:rPr>
          <w:rFonts w:eastAsia="Calibri"/>
          <w:bCs/>
          <w:sz w:val="22"/>
          <w:szCs w:val="22"/>
        </w:rPr>
      </w:pPr>
      <w:r w:rsidRPr="00812A20">
        <w:rPr>
          <w:rFonts w:eastAsia="Calibri"/>
          <w:bCs/>
          <w:sz w:val="22"/>
          <w:szCs w:val="22"/>
        </w:rPr>
        <w:t>arba</w:t>
      </w:r>
    </w:p>
    <w:p w14:paraId="3DD89194" w14:textId="77777777" w:rsidR="00E75CA0" w:rsidRPr="00812A20" w:rsidRDefault="00E75CA0" w:rsidP="00E75CA0">
      <w:pPr>
        <w:rPr>
          <w:rFonts w:eastAsia="Calibri"/>
          <w:bCs/>
          <w:sz w:val="22"/>
          <w:szCs w:val="22"/>
        </w:rPr>
      </w:pPr>
    </w:p>
    <w:p w14:paraId="4A29680D" w14:textId="77777777" w:rsidR="007F5C9D" w:rsidRPr="007F5C9D" w:rsidRDefault="007F5C9D" w:rsidP="007F5C9D">
      <w:pPr>
        <w:rPr>
          <w:sz w:val="22"/>
          <w:szCs w:val="22"/>
          <w:lang w:val="nl-NL"/>
        </w:rPr>
      </w:pPr>
      <w:r w:rsidRPr="007F5C9D">
        <w:rPr>
          <w:sz w:val="22"/>
          <w:szCs w:val="22"/>
          <w:lang w:val="en-US"/>
        </w:rPr>
        <w:t xml:space="preserve">Accord Healthcare B.V. </w:t>
      </w:r>
    </w:p>
    <w:p w14:paraId="31898E32" w14:textId="77777777" w:rsidR="007F5C9D" w:rsidRPr="007F5C9D" w:rsidRDefault="007F5C9D" w:rsidP="007F5C9D">
      <w:pPr>
        <w:rPr>
          <w:sz w:val="22"/>
          <w:szCs w:val="22"/>
          <w:lang w:val="nl-NL"/>
        </w:rPr>
      </w:pPr>
      <w:r w:rsidRPr="007F5C9D">
        <w:rPr>
          <w:sz w:val="22"/>
          <w:szCs w:val="22"/>
          <w:lang w:val="en-US"/>
        </w:rPr>
        <w:t>Winthontlaan 200</w:t>
      </w:r>
    </w:p>
    <w:p w14:paraId="0520D4FB" w14:textId="77777777" w:rsidR="007F5C9D" w:rsidRPr="007F5C9D" w:rsidRDefault="007F5C9D" w:rsidP="007F5C9D">
      <w:pPr>
        <w:rPr>
          <w:sz w:val="22"/>
          <w:szCs w:val="22"/>
          <w:lang w:val="nl-NL"/>
        </w:rPr>
      </w:pPr>
      <w:r w:rsidRPr="007F5C9D">
        <w:rPr>
          <w:sz w:val="22"/>
          <w:szCs w:val="22"/>
          <w:lang w:val="en-US"/>
        </w:rPr>
        <w:t>3526 KV Utrecht</w:t>
      </w:r>
    </w:p>
    <w:p w14:paraId="5797593B" w14:textId="77777777" w:rsidR="007F5C9D" w:rsidRPr="007F5C9D" w:rsidRDefault="007F5C9D" w:rsidP="007F5C9D">
      <w:pPr>
        <w:rPr>
          <w:sz w:val="22"/>
          <w:szCs w:val="22"/>
          <w:lang w:val="en-US"/>
        </w:rPr>
      </w:pPr>
      <w:r w:rsidRPr="007F5C9D">
        <w:rPr>
          <w:sz w:val="22"/>
          <w:szCs w:val="22"/>
          <w:lang w:val="en-US"/>
        </w:rPr>
        <w:t>Nyderlandai</w:t>
      </w:r>
    </w:p>
    <w:p w14:paraId="0CE35C2E" w14:textId="77777777" w:rsidR="00E75CA0" w:rsidRPr="00812A20" w:rsidRDefault="00E75CA0" w:rsidP="00E75CA0">
      <w:pPr>
        <w:rPr>
          <w:rFonts w:eastAsia="Calibri"/>
          <w:bCs/>
          <w:sz w:val="22"/>
          <w:szCs w:val="22"/>
        </w:rPr>
      </w:pPr>
    </w:p>
    <w:p w14:paraId="09540098" w14:textId="77777777" w:rsidR="00E75CA0" w:rsidRPr="00812A20" w:rsidRDefault="00E75CA0" w:rsidP="00E75CA0">
      <w:pPr>
        <w:rPr>
          <w:rFonts w:eastAsia="Calibri"/>
          <w:bCs/>
          <w:sz w:val="22"/>
          <w:szCs w:val="22"/>
        </w:rPr>
      </w:pPr>
      <w:r w:rsidRPr="00812A20">
        <w:rPr>
          <w:rFonts w:eastAsia="Calibri"/>
          <w:bCs/>
          <w:sz w:val="22"/>
          <w:szCs w:val="22"/>
        </w:rPr>
        <w:t>arba</w:t>
      </w:r>
    </w:p>
    <w:p w14:paraId="76A77D50" w14:textId="77777777" w:rsidR="00E75CA0" w:rsidRPr="00812A20" w:rsidRDefault="00E75CA0" w:rsidP="00E75CA0">
      <w:pPr>
        <w:rPr>
          <w:rFonts w:eastAsia="Calibri"/>
          <w:bCs/>
          <w:sz w:val="22"/>
          <w:szCs w:val="22"/>
        </w:rPr>
      </w:pPr>
    </w:p>
    <w:p w14:paraId="127F6BD0" w14:textId="5A0F6A4E" w:rsidR="00E75CA0" w:rsidRPr="00812A20" w:rsidRDefault="005F2518" w:rsidP="00E75CA0">
      <w:pPr>
        <w:rPr>
          <w:sz w:val="22"/>
          <w:szCs w:val="22"/>
        </w:rPr>
      </w:pPr>
      <w:r w:rsidRPr="00A81351">
        <w:rPr>
          <w:sz w:val="22"/>
          <w:szCs w:val="22"/>
        </w:rPr>
        <w:t>Pharmadox HeaIthcare</w:t>
      </w:r>
      <w:r w:rsidR="00E75CA0" w:rsidRPr="00812A20">
        <w:rPr>
          <w:sz w:val="22"/>
          <w:szCs w:val="22"/>
        </w:rPr>
        <w:t xml:space="preserve"> Ltd.</w:t>
      </w:r>
    </w:p>
    <w:p w14:paraId="3D57C6E1" w14:textId="479ECBF2" w:rsidR="00E75CA0" w:rsidRPr="00812A20" w:rsidRDefault="005F2518" w:rsidP="00E75CA0">
      <w:pPr>
        <w:rPr>
          <w:sz w:val="22"/>
          <w:szCs w:val="22"/>
        </w:rPr>
      </w:pPr>
      <w:r w:rsidRPr="00A81351">
        <w:rPr>
          <w:sz w:val="22"/>
          <w:szCs w:val="22"/>
        </w:rPr>
        <w:t>KW20A Kordin</w:t>
      </w:r>
      <w:r w:rsidR="00E75CA0" w:rsidRPr="00812A20">
        <w:rPr>
          <w:sz w:val="22"/>
          <w:szCs w:val="22"/>
        </w:rPr>
        <w:t xml:space="preserve"> Industrial </w:t>
      </w:r>
      <w:r w:rsidRPr="00A81351">
        <w:rPr>
          <w:sz w:val="22"/>
          <w:szCs w:val="22"/>
        </w:rPr>
        <w:t>Park,</w:t>
      </w:r>
    </w:p>
    <w:p w14:paraId="6EAC5092" w14:textId="77777777" w:rsidR="005F2518" w:rsidRPr="00A81351" w:rsidRDefault="005F2518" w:rsidP="005F2518">
      <w:pPr>
        <w:rPr>
          <w:sz w:val="22"/>
          <w:szCs w:val="22"/>
        </w:rPr>
      </w:pPr>
      <w:r w:rsidRPr="00A81351">
        <w:rPr>
          <w:sz w:val="22"/>
          <w:szCs w:val="22"/>
        </w:rPr>
        <w:t>Paola, PLA 3000</w:t>
      </w:r>
    </w:p>
    <w:p w14:paraId="16F0F3D4" w14:textId="77777777" w:rsidR="00E75CA0" w:rsidRPr="00812A20" w:rsidRDefault="00E75CA0" w:rsidP="00E75CA0">
      <w:pPr>
        <w:rPr>
          <w:sz w:val="22"/>
          <w:szCs w:val="22"/>
        </w:rPr>
      </w:pPr>
      <w:r w:rsidRPr="00812A20">
        <w:rPr>
          <w:sz w:val="22"/>
          <w:szCs w:val="22"/>
        </w:rPr>
        <w:t>Malta</w:t>
      </w:r>
    </w:p>
    <w:p w14:paraId="639BEB52" w14:textId="77777777" w:rsidR="005F2518" w:rsidRDefault="005F2518" w:rsidP="005F2518">
      <w:pPr>
        <w:rPr>
          <w:sz w:val="22"/>
          <w:szCs w:val="22"/>
        </w:rPr>
      </w:pPr>
    </w:p>
    <w:p w14:paraId="6F9F9369" w14:textId="77777777" w:rsidR="005F2518" w:rsidRDefault="005F2518" w:rsidP="005F2518">
      <w:pPr>
        <w:rPr>
          <w:sz w:val="22"/>
          <w:szCs w:val="22"/>
        </w:rPr>
      </w:pPr>
      <w:r>
        <w:rPr>
          <w:sz w:val="22"/>
          <w:szCs w:val="22"/>
        </w:rPr>
        <w:t>arba</w:t>
      </w:r>
    </w:p>
    <w:p w14:paraId="57E70F31" w14:textId="77777777" w:rsidR="005F2518" w:rsidRDefault="005F2518" w:rsidP="005F2518">
      <w:pPr>
        <w:rPr>
          <w:sz w:val="22"/>
          <w:szCs w:val="22"/>
        </w:rPr>
      </w:pPr>
    </w:p>
    <w:p w14:paraId="563EA1F1" w14:textId="77777777" w:rsidR="005F2518" w:rsidRPr="00CF5C49" w:rsidRDefault="005F2518" w:rsidP="005F2518">
      <w:pPr>
        <w:rPr>
          <w:sz w:val="22"/>
          <w:szCs w:val="22"/>
        </w:rPr>
      </w:pPr>
      <w:r w:rsidRPr="00CF5C49">
        <w:rPr>
          <w:sz w:val="22"/>
          <w:szCs w:val="22"/>
        </w:rPr>
        <w:t>Accord Healthcare Polska Sp.z o.o.,</w:t>
      </w:r>
    </w:p>
    <w:p w14:paraId="3BD77DE8" w14:textId="77777777" w:rsidR="005F2518" w:rsidRPr="00812A20" w:rsidRDefault="005F2518" w:rsidP="005F2518">
      <w:pPr>
        <w:rPr>
          <w:sz w:val="22"/>
          <w:szCs w:val="22"/>
        </w:rPr>
      </w:pPr>
      <w:r w:rsidRPr="00CF5C49">
        <w:rPr>
          <w:sz w:val="22"/>
          <w:szCs w:val="22"/>
        </w:rPr>
        <w:t>ul. Lutomierska 50,95-200 Pabianice, Lenkija</w:t>
      </w:r>
    </w:p>
    <w:p w14:paraId="34C6B9CC" w14:textId="77777777" w:rsidR="00E75CA0" w:rsidRPr="00812A20" w:rsidRDefault="00E75CA0" w:rsidP="00E75CA0">
      <w:pPr>
        <w:tabs>
          <w:tab w:val="left" w:pos="567"/>
        </w:tabs>
        <w:jc w:val="both"/>
        <w:rPr>
          <w:snapToGrid w:val="0"/>
          <w:sz w:val="22"/>
          <w:lang w:eastAsia="en-US"/>
        </w:rPr>
      </w:pPr>
    </w:p>
    <w:p w14:paraId="46D2A046" w14:textId="77777777" w:rsidR="00E75CA0" w:rsidRPr="00812A20" w:rsidRDefault="00E75CA0" w:rsidP="00E75CA0">
      <w:pPr>
        <w:tabs>
          <w:tab w:val="left" w:pos="567"/>
        </w:tabs>
        <w:jc w:val="both"/>
        <w:rPr>
          <w:snapToGrid w:val="0"/>
          <w:sz w:val="22"/>
          <w:lang w:eastAsia="en-US"/>
        </w:rPr>
      </w:pPr>
      <w:r w:rsidRPr="00812A20">
        <w:rPr>
          <w:snapToGrid w:val="0"/>
          <w:sz w:val="22"/>
          <w:lang w:eastAsia="en-US"/>
        </w:rPr>
        <w:t>Su pakuote pateikiamame lapelyje nurodomas gamintojo, atsakingo už konkrečios serijos išleidimą, pavadinimas ir adresas.</w:t>
      </w:r>
    </w:p>
    <w:p w14:paraId="195B7D1E" w14:textId="77777777" w:rsidR="00E75CA0" w:rsidRPr="00812A20" w:rsidRDefault="00E75CA0" w:rsidP="00E75CA0">
      <w:pPr>
        <w:tabs>
          <w:tab w:val="left" w:pos="567"/>
        </w:tabs>
        <w:rPr>
          <w:snapToGrid w:val="0"/>
          <w:sz w:val="22"/>
          <w:szCs w:val="22"/>
          <w:lang w:eastAsia="en-US"/>
        </w:rPr>
      </w:pPr>
    </w:p>
    <w:p w14:paraId="65DB99A6" w14:textId="77777777" w:rsidR="00E75CA0" w:rsidRPr="00812A20" w:rsidRDefault="00E75CA0" w:rsidP="00E75CA0">
      <w:pPr>
        <w:tabs>
          <w:tab w:val="left" w:pos="567"/>
        </w:tabs>
        <w:rPr>
          <w:snapToGrid w:val="0"/>
          <w:sz w:val="22"/>
          <w:szCs w:val="22"/>
          <w:lang w:eastAsia="en-US"/>
        </w:rPr>
      </w:pPr>
    </w:p>
    <w:p w14:paraId="34A26686" w14:textId="77777777" w:rsidR="00E75CA0" w:rsidRPr="00812A20" w:rsidRDefault="00E75CA0" w:rsidP="00E75CA0">
      <w:pPr>
        <w:tabs>
          <w:tab w:val="left" w:pos="567"/>
        </w:tabs>
        <w:ind w:left="567" w:hanging="567"/>
        <w:rPr>
          <w:snapToGrid w:val="0"/>
          <w:sz w:val="22"/>
          <w:szCs w:val="22"/>
          <w:lang w:eastAsia="en-US"/>
        </w:rPr>
      </w:pPr>
      <w:r w:rsidRPr="00812A20">
        <w:rPr>
          <w:b/>
          <w:snapToGrid w:val="0"/>
          <w:sz w:val="22"/>
          <w:szCs w:val="22"/>
          <w:lang w:eastAsia="en-US"/>
        </w:rPr>
        <w:t>B.</w:t>
      </w:r>
      <w:r w:rsidRPr="00812A20">
        <w:rPr>
          <w:b/>
          <w:snapToGrid w:val="0"/>
          <w:sz w:val="22"/>
          <w:szCs w:val="22"/>
          <w:lang w:eastAsia="en-US"/>
        </w:rPr>
        <w:tab/>
        <w:t>TIEKIMO IR VARTOJIMO SĄLYGOS AR APRIBOJIMAI</w:t>
      </w:r>
    </w:p>
    <w:p w14:paraId="5543E7C3" w14:textId="77777777" w:rsidR="00E75CA0" w:rsidRPr="00812A20" w:rsidRDefault="00E75CA0" w:rsidP="00E75CA0">
      <w:pPr>
        <w:tabs>
          <w:tab w:val="left" w:pos="567"/>
        </w:tabs>
        <w:rPr>
          <w:snapToGrid w:val="0"/>
          <w:sz w:val="22"/>
          <w:szCs w:val="22"/>
          <w:lang w:eastAsia="en-US"/>
        </w:rPr>
      </w:pPr>
    </w:p>
    <w:p w14:paraId="291F0FD0" w14:textId="77777777" w:rsidR="00E75CA0" w:rsidRPr="00812A20" w:rsidRDefault="00E75CA0" w:rsidP="00E75CA0">
      <w:pPr>
        <w:tabs>
          <w:tab w:val="left" w:pos="567"/>
        </w:tabs>
        <w:rPr>
          <w:snapToGrid w:val="0"/>
          <w:sz w:val="22"/>
          <w:szCs w:val="22"/>
          <w:lang w:eastAsia="en-US"/>
        </w:rPr>
      </w:pPr>
      <w:r w:rsidRPr="00812A20">
        <w:rPr>
          <w:snapToGrid w:val="0"/>
          <w:sz w:val="22"/>
          <w:szCs w:val="22"/>
          <w:lang w:eastAsia="en-US"/>
        </w:rPr>
        <w:t>Receptinis vaistinis preparatas.</w:t>
      </w:r>
    </w:p>
    <w:p w14:paraId="27AE6E96" w14:textId="77777777" w:rsidR="00E75CA0" w:rsidRPr="00812A20" w:rsidRDefault="00E75CA0" w:rsidP="00E75CA0">
      <w:pPr>
        <w:tabs>
          <w:tab w:val="left" w:pos="567"/>
        </w:tabs>
        <w:rPr>
          <w:snapToGrid w:val="0"/>
          <w:sz w:val="22"/>
          <w:szCs w:val="22"/>
          <w:lang w:eastAsia="en-US"/>
        </w:rPr>
      </w:pPr>
    </w:p>
    <w:p w14:paraId="69D54A07" w14:textId="77777777" w:rsidR="00E75CA0" w:rsidRPr="00812A20" w:rsidRDefault="00E75CA0" w:rsidP="00E75CA0">
      <w:pPr>
        <w:tabs>
          <w:tab w:val="left" w:pos="5954"/>
          <w:tab w:val="left" w:pos="6237"/>
          <w:tab w:val="left" w:pos="6663"/>
          <w:tab w:val="left" w:pos="6946"/>
        </w:tabs>
        <w:jc w:val="center"/>
        <w:rPr>
          <w:rFonts w:eastAsia="SimSun"/>
          <w:color w:val="000000"/>
          <w:sz w:val="22"/>
          <w:szCs w:val="22"/>
          <w:lang w:eastAsia="en-US"/>
        </w:rPr>
      </w:pPr>
      <w:r w:rsidRPr="00812A20">
        <w:rPr>
          <w:rFonts w:eastAsia="SimSun"/>
          <w:b/>
          <w:sz w:val="22"/>
          <w:szCs w:val="22"/>
          <w:lang w:eastAsia="en-US"/>
        </w:rPr>
        <w:br w:type="page"/>
      </w:r>
    </w:p>
    <w:p w14:paraId="3685F112" w14:textId="77777777" w:rsidR="00E75CA0" w:rsidRPr="00812A20" w:rsidRDefault="00E75CA0" w:rsidP="00E75CA0">
      <w:pPr>
        <w:tabs>
          <w:tab w:val="left" w:pos="5954"/>
          <w:tab w:val="left" w:pos="6237"/>
          <w:tab w:val="left" w:pos="6663"/>
          <w:tab w:val="left" w:pos="6946"/>
        </w:tabs>
        <w:jc w:val="center"/>
        <w:rPr>
          <w:rFonts w:eastAsia="SimSun"/>
          <w:color w:val="000000"/>
          <w:sz w:val="22"/>
          <w:szCs w:val="22"/>
          <w:lang w:eastAsia="en-US"/>
        </w:rPr>
      </w:pPr>
    </w:p>
    <w:p w14:paraId="4B7E030D" w14:textId="77777777" w:rsidR="00E75CA0" w:rsidRPr="00812A20" w:rsidRDefault="00E75CA0" w:rsidP="00E75CA0">
      <w:pPr>
        <w:tabs>
          <w:tab w:val="left" w:pos="567"/>
        </w:tabs>
        <w:ind w:right="566"/>
        <w:rPr>
          <w:snapToGrid w:val="0"/>
          <w:sz w:val="22"/>
          <w:szCs w:val="22"/>
          <w:lang w:eastAsia="en-US"/>
        </w:rPr>
      </w:pPr>
    </w:p>
    <w:p w14:paraId="3C47D673" w14:textId="77777777" w:rsidR="00E75CA0" w:rsidRPr="00812A20" w:rsidRDefault="00E75CA0" w:rsidP="00E75CA0">
      <w:pPr>
        <w:tabs>
          <w:tab w:val="left" w:pos="567"/>
        </w:tabs>
        <w:rPr>
          <w:snapToGrid w:val="0"/>
          <w:sz w:val="22"/>
          <w:szCs w:val="22"/>
          <w:lang w:eastAsia="en-US"/>
        </w:rPr>
      </w:pPr>
    </w:p>
    <w:p w14:paraId="2AFAD39E" w14:textId="77777777" w:rsidR="00E75CA0" w:rsidRPr="00812A20" w:rsidRDefault="00E75CA0" w:rsidP="00E75CA0">
      <w:pPr>
        <w:tabs>
          <w:tab w:val="left" w:pos="567"/>
        </w:tabs>
        <w:rPr>
          <w:snapToGrid w:val="0"/>
          <w:sz w:val="22"/>
          <w:szCs w:val="22"/>
          <w:lang w:eastAsia="en-US"/>
        </w:rPr>
      </w:pPr>
    </w:p>
    <w:p w14:paraId="73952611" w14:textId="77777777" w:rsidR="00E75CA0" w:rsidRPr="00812A20" w:rsidRDefault="00E75CA0" w:rsidP="00E75CA0">
      <w:pPr>
        <w:tabs>
          <w:tab w:val="left" w:pos="567"/>
        </w:tabs>
        <w:rPr>
          <w:snapToGrid w:val="0"/>
          <w:sz w:val="22"/>
          <w:szCs w:val="22"/>
          <w:lang w:eastAsia="en-US"/>
        </w:rPr>
      </w:pPr>
    </w:p>
    <w:p w14:paraId="3BE259EE" w14:textId="77777777" w:rsidR="00E75CA0" w:rsidRPr="00812A20" w:rsidRDefault="00E75CA0" w:rsidP="00E75CA0">
      <w:pPr>
        <w:tabs>
          <w:tab w:val="left" w:pos="567"/>
        </w:tabs>
        <w:rPr>
          <w:snapToGrid w:val="0"/>
          <w:sz w:val="22"/>
          <w:szCs w:val="22"/>
          <w:lang w:eastAsia="en-US"/>
        </w:rPr>
      </w:pPr>
    </w:p>
    <w:p w14:paraId="75A0CDC2" w14:textId="77777777" w:rsidR="00E75CA0" w:rsidRPr="00812A20" w:rsidRDefault="00E75CA0" w:rsidP="00E75CA0">
      <w:pPr>
        <w:tabs>
          <w:tab w:val="left" w:pos="567"/>
        </w:tabs>
        <w:rPr>
          <w:snapToGrid w:val="0"/>
          <w:sz w:val="22"/>
          <w:szCs w:val="22"/>
          <w:lang w:eastAsia="en-US"/>
        </w:rPr>
      </w:pPr>
    </w:p>
    <w:p w14:paraId="35028490" w14:textId="77777777" w:rsidR="00E75CA0" w:rsidRPr="00812A20" w:rsidRDefault="00E75CA0" w:rsidP="00E75CA0">
      <w:pPr>
        <w:tabs>
          <w:tab w:val="left" w:pos="567"/>
        </w:tabs>
        <w:rPr>
          <w:snapToGrid w:val="0"/>
          <w:sz w:val="22"/>
          <w:szCs w:val="22"/>
          <w:lang w:eastAsia="en-US"/>
        </w:rPr>
      </w:pPr>
    </w:p>
    <w:p w14:paraId="3CA4502B" w14:textId="77777777" w:rsidR="00E75CA0" w:rsidRPr="00812A20" w:rsidRDefault="00E75CA0" w:rsidP="00E75CA0">
      <w:pPr>
        <w:tabs>
          <w:tab w:val="left" w:pos="567"/>
        </w:tabs>
        <w:rPr>
          <w:snapToGrid w:val="0"/>
          <w:sz w:val="22"/>
          <w:szCs w:val="22"/>
          <w:lang w:eastAsia="en-US"/>
        </w:rPr>
      </w:pPr>
    </w:p>
    <w:p w14:paraId="06A462E2" w14:textId="77777777" w:rsidR="00E75CA0" w:rsidRPr="00812A20" w:rsidRDefault="00E75CA0" w:rsidP="00E75CA0">
      <w:pPr>
        <w:tabs>
          <w:tab w:val="left" w:pos="567"/>
        </w:tabs>
        <w:rPr>
          <w:snapToGrid w:val="0"/>
          <w:sz w:val="22"/>
          <w:szCs w:val="22"/>
          <w:lang w:eastAsia="en-US"/>
        </w:rPr>
      </w:pPr>
    </w:p>
    <w:p w14:paraId="6B7222BC" w14:textId="77777777" w:rsidR="00E75CA0" w:rsidRPr="00812A20" w:rsidRDefault="00E75CA0" w:rsidP="00E75CA0">
      <w:pPr>
        <w:tabs>
          <w:tab w:val="left" w:pos="567"/>
        </w:tabs>
        <w:rPr>
          <w:snapToGrid w:val="0"/>
          <w:sz w:val="22"/>
          <w:szCs w:val="22"/>
          <w:lang w:eastAsia="en-US"/>
        </w:rPr>
      </w:pPr>
    </w:p>
    <w:p w14:paraId="14AB6DB3" w14:textId="77777777" w:rsidR="00E75CA0" w:rsidRPr="00812A20" w:rsidRDefault="00E75CA0" w:rsidP="00E75CA0">
      <w:pPr>
        <w:tabs>
          <w:tab w:val="left" w:pos="567"/>
        </w:tabs>
        <w:rPr>
          <w:snapToGrid w:val="0"/>
          <w:sz w:val="22"/>
          <w:szCs w:val="22"/>
          <w:lang w:eastAsia="en-US"/>
        </w:rPr>
      </w:pPr>
    </w:p>
    <w:p w14:paraId="0F9C38FB" w14:textId="77777777" w:rsidR="00E75CA0" w:rsidRPr="00812A20" w:rsidRDefault="00E75CA0" w:rsidP="00E75CA0">
      <w:pPr>
        <w:tabs>
          <w:tab w:val="left" w:pos="567"/>
        </w:tabs>
        <w:rPr>
          <w:snapToGrid w:val="0"/>
          <w:sz w:val="22"/>
          <w:szCs w:val="22"/>
          <w:lang w:eastAsia="en-US"/>
        </w:rPr>
      </w:pPr>
    </w:p>
    <w:p w14:paraId="7742BD90" w14:textId="77777777" w:rsidR="00E75CA0" w:rsidRPr="00812A20" w:rsidRDefault="00E75CA0" w:rsidP="00E75CA0">
      <w:pPr>
        <w:tabs>
          <w:tab w:val="left" w:pos="567"/>
        </w:tabs>
        <w:rPr>
          <w:snapToGrid w:val="0"/>
          <w:sz w:val="22"/>
          <w:szCs w:val="22"/>
          <w:lang w:eastAsia="en-US"/>
        </w:rPr>
      </w:pPr>
    </w:p>
    <w:p w14:paraId="566F28FC" w14:textId="77777777" w:rsidR="00E75CA0" w:rsidRPr="00812A20" w:rsidRDefault="00E75CA0" w:rsidP="00E75CA0">
      <w:pPr>
        <w:tabs>
          <w:tab w:val="left" w:pos="567"/>
        </w:tabs>
        <w:rPr>
          <w:snapToGrid w:val="0"/>
          <w:sz w:val="22"/>
          <w:szCs w:val="22"/>
          <w:lang w:eastAsia="en-US"/>
        </w:rPr>
      </w:pPr>
    </w:p>
    <w:p w14:paraId="01842624" w14:textId="77777777" w:rsidR="00E75CA0" w:rsidRPr="00812A20" w:rsidRDefault="00E75CA0" w:rsidP="00E75CA0">
      <w:pPr>
        <w:tabs>
          <w:tab w:val="left" w:pos="567"/>
        </w:tabs>
        <w:rPr>
          <w:snapToGrid w:val="0"/>
          <w:sz w:val="22"/>
          <w:szCs w:val="22"/>
          <w:lang w:eastAsia="en-US"/>
        </w:rPr>
      </w:pPr>
    </w:p>
    <w:p w14:paraId="45B7D758" w14:textId="77777777" w:rsidR="00E75CA0" w:rsidRPr="00812A20" w:rsidRDefault="00E75CA0" w:rsidP="00E75CA0">
      <w:pPr>
        <w:tabs>
          <w:tab w:val="left" w:pos="567"/>
        </w:tabs>
        <w:rPr>
          <w:snapToGrid w:val="0"/>
          <w:sz w:val="22"/>
          <w:szCs w:val="22"/>
          <w:lang w:eastAsia="en-US"/>
        </w:rPr>
      </w:pPr>
    </w:p>
    <w:p w14:paraId="38CD2183" w14:textId="77777777" w:rsidR="00E75CA0" w:rsidRPr="00812A20" w:rsidRDefault="00E75CA0" w:rsidP="00E75CA0">
      <w:pPr>
        <w:tabs>
          <w:tab w:val="left" w:pos="567"/>
        </w:tabs>
        <w:rPr>
          <w:snapToGrid w:val="0"/>
          <w:sz w:val="22"/>
          <w:szCs w:val="22"/>
          <w:lang w:eastAsia="en-US"/>
        </w:rPr>
      </w:pPr>
    </w:p>
    <w:p w14:paraId="308B7C07" w14:textId="77777777" w:rsidR="00E75CA0" w:rsidRPr="00812A20" w:rsidRDefault="00E75CA0" w:rsidP="00E75CA0">
      <w:pPr>
        <w:tabs>
          <w:tab w:val="left" w:pos="567"/>
        </w:tabs>
        <w:outlineLvl w:val="0"/>
        <w:rPr>
          <w:b/>
          <w:snapToGrid w:val="0"/>
          <w:sz w:val="22"/>
          <w:szCs w:val="22"/>
          <w:lang w:eastAsia="en-US"/>
        </w:rPr>
      </w:pPr>
    </w:p>
    <w:p w14:paraId="7221DF6C" w14:textId="77777777" w:rsidR="00E75CA0" w:rsidRPr="00812A20" w:rsidRDefault="00E75CA0" w:rsidP="00E75CA0">
      <w:pPr>
        <w:tabs>
          <w:tab w:val="left" w:pos="567"/>
        </w:tabs>
        <w:outlineLvl w:val="0"/>
        <w:rPr>
          <w:b/>
          <w:snapToGrid w:val="0"/>
          <w:sz w:val="22"/>
          <w:szCs w:val="22"/>
          <w:lang w:eastAsia="en-US"/>
        </w:rPr>
      </w:pPr>
    </w:p>
    <w:p w14:paraId="18852BFF" w14:textId="77777777" w:rsidR="00E75CA0" w:rsidRPr="00812A20" w:rsidRDefault="00E75CA0" w:rsidP="00E75CA0">
      <w:pPr>
        <w:tabs>
          <w:tab w:val="left" w:pos="567"/>
        </w:tabs>
        <w:outlineLvl w:val="0"/>
        <w:rPr>
          <w:b/>
          <w:snapToGrid w:val="0"/>
          <w:sz w:val="22"/>
          <w:szCs w:val="22"/>
          <w:lang w:eastAsia="en-US"/>
        </w:rPr>
      </w:pPr>
    </w:p>
    <w:p w14:paraId="47F58F8E" w14:textId="77777777" w:rsidR="00E75CA0" w:rsidRPr="00812A20" w:rsidRDefault="00E75CA0" w:rsidP="00E75CA0">
      <w:pPr>
        <w:tabs>
          <w:tab w:val="left" w:pos="567"/>
        </w:tabs>
        <w:outlineLvl w:val="0"/>
        <w:rPr>
          <w:b/>
          <w:snapToGrid w:val="0"/>
          <w:sz w:val="22"/>
          <w:szCs w:val="22"/>
          <w:lang w:eastAsia="en-US"/>
        </w:rPr>
      </w:pPr>
    </w:p>
    <w:p w14:paraId="32912416" w14:textId="77777777" w:rsidR="00E75CA0" w:rsidRPr="00812A20" w:rsidRDefault="00E75CA0" w:rsidP="00E75CA0">
      <w:pPr>
        <w:keepNext/>
        <w:tabs>
          <w:tab w:val="left" w:pos="567"/>
        </w:tabs>
        <w:jc w:val="center"/>
        <w:outlineLvl w:val="1"/>
        <w:rPr>
          <w:b/>
          <w:snapToGrid w:val="0"/>
          <w:sz w:val="22"/>
          <w:szCs w:val="22"/>
        </w:rPr>
      </w:pPr>
      <w:r w:rsidRPr="00812A20">
        <w:rPr>
          <w:b/>
          <w:bCs/>
          <w:iCs/>
          <w:snapToGrid w:val="0"/>
          <w:sz w:val="22"/>
          <w:szCs w:val="22"/>
        </w:rPr>
        <w:t>III PRIEDAS</w:t>
      </w:r>
    </w:p>
    <w:p w14:paraId="0522303F" w14:textId="77777777" w:rsidR="00E75CA0" w:rsidRPr="00812A20" w:rsidRDefault="00E75CA0" w:rsidP="00E75CA0">
      <w:pPr>
        <w:tabs>
          <w:tab w:val="left" w:pos="567"/>
        </w:tabs>
        <w:rPr>
          <w:snapToGrid w:val="0"/>
          <w:sz w:val="22"/>
          <w:szCs w:val="22"/>
          <w:lang w:eastAsia="en-US"/>
        </w:rPr>
      </w:pPr>
    </w:p>
    <w:p w14:paraId="0BA1829C" w14:textId="77777777" w:rsidR="00E75CA0" w:rsidRPr="00812A20" w:rsidRDefault="00E75CA0" w:rsidP="00E75CA0">
      <w:pPr>
        <w:keepNext/>
        <w:tabs>
          <w:tab w:val="left" w:pos="567"/>
        </w:tabs>
        <w:jc w:val="center"/>
        <w:outlineLvl w:val="1"/>
        <w:rPr>
          <w:b/>
          <w:snapToGrid w:val="0"/>
          <w:sz w:val="22"/>
          <w:szCs w:val="22"/>
        </w:rPr>
      </w:pPr>
      <w:r w:rsidRPr="00812A20">
        <w:rPr>
          <w:b/>
          <w:bCs/>
          <w:iCs/>
          <w:snapToGrid w:val="0"/>
          <w:sz w:val="22"/>
          <w:szCs w:val="22"/>
        </w:rPr>
        <w:t>ŽENKLINIMAS IR PAKUOTĖS LAPELIS</w:t>
      </w:r>
    </w:p>
    <w:p w14:paraId="4E1C441B" w14:textId="77777777" w:rsidR="00E75CA0" w:rsidRPr="00812A20" w:rsidRDefault="00E75CA0" w:rsidP="00E75CA0">
      <w:pPr>
        <w:tabs>
          <w:tab w:val="left" w:pos="567"/>
        </w:tabs>
        <w:rPr>
          <w:snapToGrid w:val="0"/>
          <w:sz w:val="22"/>
          <w:szCs w:val="22"/>
          <w:lang w:eastAsia="en-US"/>
        </w:rPr>
      </w:pPr>
      <w:r w:rsidRPr="00812A20">
        <w:rPr>
          <w:snapToGrid w:val="0"/>
          <w:sz w:val="22"/>
          <w:szCs w:val="22"/>
          <w:lang w:eastAsia="en-US"/>
        </w:rPr>
        <w:br w:type="page"/>
      </w:r>
    </w:p>
    <w:p w14:paraId="2D6DAACF" w14:textId="77777777" w:rsidR="00E75CA0" w:rsidRPr="00812A20" w:rsidRDefault="00E75CA0" w:rsidP="00E75CA0">
      <w:pPr>
        <w:tabs>
          <w:tab w:val="left" w:pos="567"/>
        </w:tabs>
        <w:rPr>
          <w:snapToGrid w:val="0"/>
          <w:sz w:val="22"/>
          <w:szCs w:val="22"/>
          <w:lang w:eastAsia="en-US"/>
        </w:rPr>
      </w:pPr>
    </w:p>
    <w:p w14:paraId="633E895C" w14:textId="77777777" w:rsidR="00E75CA0" w:rsidRPr="00812A20" w:rsidRDefault="00E75CA0" w:rsidP="00E75CA0">
      <w:pPr>
        <w:tabs>
          <w:tab w:val="left" w:pos="567"/>
        </w:tabs>
        <w:rPr>
          <w:snapToGrid w:val="0"/>
          <w:sz w:val="22"/>
          <w:szCs w:val="22"/>
          <w:lang w:eastAsia="en-US"/>
        </w:rPr>
      </w:pPr>
    </w:p>
    <w:p w14:paraId="7128772B" w14:textId="77777777" w:rsidR="00E75CA0" w:rsidRPr="00812A20" w:rsidRDefault="00E75CA0" w:rsidP="00E75CA0">
      <w:pPr>
        <w:tabs>
          <w:tab w:val="left" w:pos="567"/>
        </w:tabs>
        <w:rPr>
          <w:snapToGrid w:val="0"/>
          <w:sz w:val="22"/>
          <w:szCs w:val="22"/>
          <w:lang w:eastAsia="en-US"/>
        </w:rPr>
      </w:pPr>
    </w:p>
    <w:p w14:paraId="3870AA47" w14:textId="77777777" w:rsidR="00E75CA0" w:rsidRPr="00812A20" w:rsidRDefault="00E75CA0" w:rsidP="00E75CA0">
      <w:pPr>
        <w:tabs>
          <w:tab w:val="left" w:pos="567"/>
        </w:tabs>
        <w:rPr>
          <w:snapToGrid w:val="0"/>
          <w:sz w:val="22"/>
          <w:szCs w:val="22"/>
          <w:lang w:eastAsia="en-US"/>
        </w:rPr>
      </w:pPr>
    </w:p>
    <w:p w14:paraId="554130CC" w14:textId="77777777" w:rsidR="00E75CA0" w:rsidRPr="00812A20" w:rsidRDefault="00E75CA0" w:rsidP="00E75CA0">
      <w:pPr>
        <w:tabs>
          <w:tab w:val="left" w:pos="567"/>
        </w:tabs>
        <w:rPr>
          <w:snapToGrid w:val="0"/>
          <w:sz w:val="22"/>
          <w:szCs w:val="22"/>
          <w:lang w:eastAsia="en-US"/>
        </w:rPr>
      </w:pPr>
    </w:p>
    <w:p w14:paraId="40F9D521" w14:textId="77777777" w:rsidR="00E75CA0" w:rsidRPr="00812A20" w:rsidRDefault="00E75CA0" w:rsidP="00E75CA0">
      <w:pPr>
        <w:tabs>
          <w:tab w:val="left" w:pos="567"/>
        </w:tabs>
        <w:rPr>
          <w:snapToGrid w:val="0"/>
          <w:sz w:val="22"/>
          <w:szCs w:val="22"/>
          <w:lang w:eastAsia="en-US"/>
        </w:rPr>
      </w:pPr>
    </w:p>
    <w:p w14:paraId="4B7236B8" w14:textId="77777777" w:rsidR="00E75CA0" w:rsidRPr="00812A20" w:rsidRDefault="00E75CA0" w:rsidP="00E75CA0">
      <w:pPr>
        <w:tabs>
          <w:tab w:val="left" w:pos="567"/>
        </w:tabs>
        <w:rPr>
          <w:snapToGrid w:val="0"/>
          <w:sz w:val="22"/>
          <w:szCs w:val="22"/>
          <w:lang w:eastAsia="en-US"/>
        </w:rPr>
      </w:pPr>
    </w:p>
    <w:p w14:paraId="77AA019D" w14:textId="77777777" w:rsidR="00E75CA0" w:rsidRPr="00812A20" w:rsidRDefault="00E75CA0" w:rsidP="00E75CA0">
      <w:pPr>
        <w:tabs>
          <w:tab w:val="left" w:pos="567"/>
        </w:tabs>
        <w:rPr>
          <w:snapToGrid w:val="0"/>
          <w:sz w:val="22"/>
          <w:szCs w:val="22"/>
          <w:lang w:eastAsia="en-US"/>
        </w:rPr>
      </w:pPr>
    </w:p>
    <w:p w14:paraId="500CDCE5" w14:textId="77777777" w:rsidR="00E75CA0" w:rsidRPr="00812A20" w:rsidRDefault="00E75CA0" w:rsidP="00E75CA0">
      <w:pPr>
        <w:tabs>
          <w:tab w:val="left" w:pos="567"/>
        </w:tabs>
        <w:rPr>
          <w:snapToGrid w:val="0"/>
          <w:sz w:val="22"/>
          <w:szCs w:val="22"/>
          <w:lang w:eastAsia="en-US"/>
        </w:rPr>
      </w:pPr>
    </w:p>
    <w:p w14:paraId="18831695" w14:textId="77777777" w:rsidR="00E75CA0" w:rsidRPr="00812A20" w:rsidRDefault="00E75CA0" w:rsidP="00E75CA0">
      <w:pPr>
        <w:tabs>
          <w:tab w:val="left" w:pos="567"/>
        </w:tabs>
        <w:rPr>
          <w:snapToGrid w:val="0"/>
          <w:sz w:val="22"/>
          <w:szCs w:val="22"/>
          <w:lang w:eastAsia="en-US"/>
        </w:rPr>
      </w:pPr>
    </w:p>
    <w:p w14:paraId="7806205A" w14:textId="77777777" w:rsidR="00E75CA0" w:rsidRPr="00812A20" w:rsidRDefault="00E75CA0" w:rsidP="00E75CA0">
      <w:pPr>
        <w:tabs>
          <w:tab w:val="left" w:pos="567"/>
        </w:tabs>
        <w:rPr>
          <w:snapToGrid w:val="0"/>
          <w:sz w:val="22"/>
          <w:szCs w:val="22"/>
          <w:lang w:eastAsia="en-US"/>
        </w:rPr>
      </w:pPr>
    </w:p>
    <w:p w14:paraId="1E140ED0" w14:textId="77777777" w:rsidR="00E75CA0" w:rsidRPr="00812A20" w:rsidRDefault="00E75CA0" w:rsidP="00E75CA0">
      <w:pPr>
        <w:tabs>
          <w:tab w:val="left" w:pos="567"/>
        </w:tabs>
        <w:rPr>
          <w:snapToGrid w:val="0"/>
          <w:sz w:val="22"/>
          <w:szCs w:val="22"/>
          <w:lang w:eastAsia="en-US"/>
        </w:rPr>
      </w:pPr>
    </w:p>
    <w:p w14:paraId="02890D9E" w14:textId="77777777" w:rsidR="00E75CA0" w:rsidRPr="00812A20" w:rsidRDefault="00E75CA0" w:rsidP="00E75CA0">
      <w:pPr>
        <w:tabs>
          <w:tab w:val="left" w:pos="567"/>
        </w:tabs>
        <w:rPr>
          <w:snapToGrid w:val="0"/>
          <w:sz w:val="22"/>
          <w:szCs w:val="22"/>
          <w:lang w:eastAsia="en-US"/>
        </w:rPr>
      </w:pPr>
    </w:p>
    <w:p w14:paraId="5EDC27E2" w14:textId="77777777" w:rsidR="00E75CA0" w:rsidRPr="00812A20" w:rsidRDefault="00E75CA0" w:rsidP="00E75CA0">
      <w:pPr>
        <w:tabs>
          <w:tab w:val="left" w:pos="567"/>
        </w:tabs>
        <w:rPr>
          <w:snapToGrid w:val="0"/>
          <w:sz w:val="22"/>
          <w:szCs w:val="22"/>
          <w:lang w:eastAsia="en-US"/>
        </w:rPr>
      </w:pPr>
    </w:p>
    <w:p w14:paraId="3EF2FFDE" w14:textId="77777777" w:rsidR="00E75CA0" w:rsidRPr="00812A20" w:rsidRDefault="00E75CA0" w:rsidP="00E75CA0">
      <w:pPr>
        <w:tabs>
          <w:tab w:val="left" w:pos="567"/>
        </w:tabs>
        <w:rPr>
          <w:snapToGrid w:val="0"/>
          <w:sz w:val="22"/>
          <w:szCs w:val="22"/>
          <w:lang w:eastAsia="en-US"/>
        </w:rPr>
      </w:pPr>
    </w:p>
    <w:p w14:paraId="0B4EAE4F" w14:textId="77777777" w:rsidR="00E75CA0" w:rsidRPr="00812A20" w:rsidRDefault="00E75CA0" w:rsidP="00E75CA0">
      <w:pPr>
        <w:tabs>
          <w:tab w:val="left" w:pos="567"/>
        </w:tabs>
        <w:rPr>
          <w:snapToGrid w:val="0"/>
          <w:sz w:val="22"/>
          <w:szCs w:val="22"/>
          <w:lang w:eastAsia="en-US"/>
        </w:rPr>
      </w:pPr>
    </w:p>
    <w:p w14:paraId="6481CB30" w14:textId="77777777" w:rsidR="00E75CA0" w:rsidRPr="00812A20" w:rsidRDefault="00E75CA0" w:rsidP="00E75CA0">
      <w:pPr>
        <w:tabs>
          <w:tab w:val="left" w:pos="567"/>
        </w:tabs>
        <w:rPr>
          <w:snapToGrid w:val="0"/>
          <w:sz w:val="22"/>
          <w:szCs w:val="22"/>
          <w:lang w:eastAsia="en-US"/>
        </w:rPr>
      </w:pPr>
    </w:p>
    <w:p w14:paraId="625CDD02" w14:textId="77777777" w:rsidR="00E75CA0" w:rsidRPr="00812A20" w:rsidRDefault="00E75CA0" w:rsidP="00E75CA0">
      <w:pPr>
        <w:tabs>
          <w:tab w:val="left" w:pos="567"/>
        </w:tabs>
        <w:rPr>
          <w:snapToGrid w:val="0"/>
          <w:sz w:val="22"/>
          <w:szCs w:val="22"/>
          <w:lang w:eastAsia="en-US"/>
        </w:rPr>
      </w:pPr>
    </w:p>
    <w:p w14:paraId="1F977723" w14:textId="77777777" w:rsidR="00E75CA0" w:rsidRPr="00812A20" w:rsidRDefault="00E75CA0" w:rsidP="00E75CA0">
      <w:pPr>
        <w:tabs>
          <w:tab w:val="left" w:pos="567"/>
        </w:tabs>
        <w:rPr>
          <w:snapToGrid w:val="0"/>
          <w:sz w:val="22"/>
          <w:szCs w:val="22"/>
          <w:lang w:eastAsia="en-US"/>
        </w:rPr>
      </w:pPr>
    </w:p>
    <w:p w14:paraId="10C2324A" w14:textId="77777777" w:rsidR="00E75CA0" w:rsidRPr="00812A20" w:rsidRDefault="00E75CA0" w:rsidP="00E75CA0">
      <w:pPr>
        <w:tabs>
          <w:tab w:val="left" w:pos="567"/>
        </w:tabs>
        <w:rPr>
          <w:snapToGrid w:val="0"/>
          <w:sz w:val="22"/>
          <w:szCs w:val="22"/>
          <w:lang w:eastAsia="en-US"/>
        </w:rPr>
      </w:pPr>
    </w:p>
    <w:p w14:paraId="050FF9AF" w14:textId="77777777" w:rsidR="00E75CA0" w:rsidRPr="00812A20" w:rsidRDefault="00E75CA0" w:rsidP="00E75CA0">
      <w:pPr>
        <w:tabs>
          <w:tab w:val="left" w:pos="567"/>
        </w:tabs>
        <w:rPr>
          <w:snapToGrid w:val="0"/>
          <w:sz w:val="22"/>
          <w:szCs w:val="22"/>
          <w:lang w:eastAsia="en-US"/>
        </w:rPr>
      </w:pPr>
    </w:p>
    <w:p w14:paraId="50EA55E9" w14:textId="77777777" w:rsidR="00E75CA0" w:rsidRPr="00812A20" w:rsidRDefault="00E75CA0" w:rsidP="00E75CA0">
      <w:pPr>
        <w:tabs>
          <w:tab w:val="left" w:pos="567"/>
        </w:tabs>
        <w:rPr>
          <w:snapToGrid w:val="0"/>
          <w:sz w:val="22"/>
          <w:szCs w:val="22"/>
          <w:lang w:eastAsia="en-US"/>
        </w:rPr>
      </w:pPr>
    </w:p>
    <w:p w14:paraId="48EEB358" w14:textId="77777777" w:rsidR="00E75CA0" w:rsidRPr="00812A20" w:rsidRDefault="00E75CA0" w:rsidP="00E75CA0">
      <w:pPr>
        <w:keepNext/>
        <w:tabs>
          <w:tab w:val="left" w:pos="567"/>
        </w:tabs>
        <w:jc w:val="center"/>
        <w:outlineLvl w:val="1"/>
        <w:rPr>
          <w:b/>
          <w:snapToGrid w:val="0"/>
          <w:sz w:val="22"/>
          <w:szCs w:val="22"/>
        </w:rPr>
      </w:pPr>
      <w:r w:rsidRPr="00812A20">
        <w:rPr>
          <w:b/>
          <w:bCs/>
          <w:iCs/>
          <w:snapToGrid w:val="0"/>
          <w:sz w:val="22"/>
          <w:szCs w:val="22"/>
        </w:rPr>
        <w:t>A. ŽENKLINIMAS</w:t>
      </w:r>
    </w:p>
    <w:p w14:paraId="08631FCC" w14:textId="77777777" w:rsidR="00E75CA0" w:rsidRPr="00812A20" w:rsidRDefault="00E75CA0" w:rsidP="00E75CA0">
      <w:pPr>
        <w:pBdr>
          <w:top w:val="single" w:sz="4" w:space="1" w:color="auto"/>
          <w:left w:val="single" w:sz="4" w:space="4" w:color="auto"/>
          <w:bottom w:val="single" w:sz="4" w:space="1" w:color="auto"/>
          <w:right w:val="single" w:sz="4" w:space="4" w:color="auto"/>
        </w:pBdr>
        <w:jc w:val="both"/>
        <w:rPr>
          <w:b/>
          <w:bCs/>
          <w:sz w:val="22"/>
          <w:szCs w:val="22"/>
        </w:rPr>
      </w:pPr>
      <w:r w:rsidRPr="00812A20">
        <w:rPr>
          <w:snapToGrid w:val="0"/>
          <w:sz w:val="22"/>
          <w:szCs w:val="22"/>
          <w:lang w:eastAsia="en-US"/>
        </w:rPr>
        <w:br w:type="page"/>
      </w:r>
      <w:r w:rsidRPr="00812A20">
        <w:rPr>
          <w:b/>
          <w:sz w:val="22"/>
          <w:szCs w:val="22"/>
        </w:rPr>
        <w:lastRenderedPageBreak/>
        <w:t xml:space="preserve">INFORMACIJA ANT IŠORINĖS PAKUOTĖS </w:t>
      </w:r>
    </w:p>
    <w:p w14:paraId="5DC78D01" w14:textId="77777777" w:rsidR="00E75CA0" w:rsidRPr="00812A20" w:rsidRDefault="00E75CA0" w:rsidP="00E75CA0">
      <w:pPr>
        <w:pBdr>
          <w:top w:val="single" w:sz="4" w:space="1" w:color="auto"/>
          <w:left w:val="single" w:sz="4" w:space="4" w:color="auto"/>
          <w:bottom w:val="single" w:sz="4" w:space="1" w:color="auto"/>
          <w:right w:val="single" w:sz="4" w:space="4" w:color="auto"/>
        </w:pBdr>
        <w:jc w:val="both"/>
        <w:rPr>
          <w:b/>
          <w:bCs/>
          <w:sz w:val="22"/>
          <w:szCs w:val="22"/>
        </w:rPr>
      </w:pPr>
    </w:p>
    <w:p w14:paraId="4B794C89" w14:textId="77777777" w:rsidR="00E75CA0" w:rsidRPr="00812A20" w:rsidRDefault="00E75CA0" w:rsidP="00E75CA0">
      <w:pPr>
        <w:pBdr>
          <w:top w:val="single" w:sz="4" w:space="1" w:color="auto"/>
          <w:left w:val="single" w:sz="4" w:space="4" w:color="auto"/>
          <w:bottom w:val="single" w:sz="4" w:space="1" w:color="auto"/>
          <w:right w:val="single" w:sz="4" w:space="4" w:color="auto"/>
        </w:pBdr>
        <w:jc w:val="both"/>
        <w:rPr>
          <w:b/>
          <w:bCs/>
          <w:color w:val="000000"/>
          <w:sz w:val="22"/>
          <w:szCs w:val="22"/>
        </w:rPr>
      </w:pPr>
      <w:r w:rsidRPr="00812A20">
        <w:rPr>
          <w:b/>
          <w:color w:val="000000"/>
          <w:sz w:val="22"/>
          <w:szCs w:val="22"/>
        </w:rPr>
        <w:t>KARTONO DĖŽUTĖ</w:t>
      </w:r>
    </w:p>
    <w:p w14:paraId="0779F033" w14:textId="77777777" w:rsidR="00E75CA0" w:rsidRPr="00812A20" w:rsidRDefault="00E75CA0" w:rsidP="00E75CA0">
      <w:pPr>
        <w:autoSpaceDE w:val="0"/>
        <w:autoSpaceDN w:val="0"/>
        <w:adjustRightInd w:val="0"/>
        <w:jc w:val="both"/>
        <w:rPr>
          <w:sz w:val="22"/>
          <w:szCs w:val="22"/>
        </w:rPr>
      </w:pPr>
    </w:p>
    <w:p w14:paraId="6C00927E" w14:textId="77777777" w:rsidR="00E75CA0" w:rsidRPr="00812A20" w:rsidRDefault="00E75CA0" w:rsidP="00E75CA0">
      <w:pPr>
        <w:autoSpaceDE w:val="0"/>
        <w:autoSpaceDN w:val="0"/>
        <w:adjustRightInd w:val="0"/>
        <w:jc w:val="both"/>
        <w:rPr>
          <w:sz w:val="22"/>
          <w:szCs w:val="22"/>
        </w:rPr>
      </w:pPr>
    </w:p>
    <w:p w14:paraId="6D00CDED"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 w:val="left" w:pos="720"/>
        </w:tabs>
        <w:jc w:val="both"/>
        <w:rPr>
          <w:b/>
          <w:bCs/>
          <w:sz w:val="22"/>
          <w:szCs w:val="22"/>
        </w:rPr>
      </w:pPr>
      <w:r w:rsidRPr="00812A20">
        <w:rPr>
          <w:b/>
          <w:sz w:val="22"/>
          <w:szCs w:val="22"/>
        </w:rPr>
        <w:t xml:space="preserve">1. </w:t>
      </w:r>
      <w:r w:rsidRPr="00812A20">
        <w:rPr>
          <w:b/>
          <w:sz w:val="22"/>
          <w:szCs w:val="22"/>
        </w:rPr>
        <w:tab/>
        <w:t xml:space="preserve">VAISTINIO PREPARATO PAVADINIMAS </w:t>
      </w:r>
    </w:p>
    <w:p w14:paraId="52E8FB80" w14:textId="77777777" w:rsidR="00E75CA0" w:rsidRPr="00812A20" w:rsidRDefault="00E75CA0" w:rsidP="00E75CA0">
      <w:pPr>
        <w:jc w:val="both"/>
        <w:rPr>
          <w:b/>
          <w:bCs/>
          <w:sz w:val="22"/>
          <w:szCs w:val="22"/>
        </w:rPr>
      </w:pPr>
    </w:p>
    <w:p w14:paraId="4F0547D3" w14:textId="77777777" w:rsidR="00E75CA0" w:rsidRPr="00812A20" w:rsidRDefault="00E75CA0" w:rsidP="00E75CA0">
      <w:pPr>
        <w:tabs>
          <w:tab w:val="left" w:pos="540"/>
        </w:tabs>
        <w:jc w:val="both"/>
        <w:rPr>
          <w:sz w:val="22"/>
          <w:szCs w:val="22"/>
        </w:rPr>
      </w:pPr>
      <w:bookmarkStart w:id="1" w:name="OLE_LINK2"/>
      <w:r w:rsidRPr="00812A20">
        <w:rPr>
          <w:sz w:val="22"/>
          <w:szCs w:val="22"/>
        </w:rPr>
        <w:t>Solifenacin Accord 5 mg plėvele dengtos tabletės</w:t>
      </w:r>
    </w:p>
    <w:p w14:paraId="18A139D4" w14:textId="77777777" w:rsidR="00E75CA0" w:rsidRPr="00812A20" w:rsidRDefault="00E75CA0" w:rsidP="00E75CA0">
      <w:pPr>
        <w:jc w:val="both"/>
        <w:rPr>
          <w:sz w:val="22"/>
          <w:szCs w:val="22"/>
          <w:highlight w:val="lightGray"/>
        </w:rPr>
      </w:pPr>
      <w:r w:rsidRPr="00812A20">
        <w:rPr>
          <w:sz w:val="22"/>
          <w:szCs w:val="22"/>
          <w:highlight w:val="lightGray"/>
        </w:rPr>
        <w:t>Solifenacin Accord 10 mg plėvele dengtos tabletės</w:t>
      </w:r>
    </w:p>
    <w:bookmarkEnd w:id="1"/>
    <w:p w14:paraId="7C343B20" w14:textId="77777777" w:rsidR="00E75CA0" w:rsidRDefault="00E75CA0" w:rsidP="00E75CA0">
      <w:pPr>
        <w:jc w:val="both"/>
        <w:rPr>
          <w:sz w:val="22"/>
          <w:szCs w:val="22"/>
        </w:rPr>
      </w:pPr>
      <w:r w:rsidRPr="00EA7799">
        <w:rPr>
          <w:sz w:val="22"/>
          <w:szCs w:val="22"/>
        </w:rPr>
        <w:t>Solifenacini succinas</w:t>
      </w:r>
    </w:p>
    <w:p w14:paraId="7ACD34E8" w14:textId="77777777" w:rsidR="00E75CA0" w:rsidRPr="00EA7799" w:rsidRDefault="00E75CA0" w:rsidP="00E75CA0">
      <w:pPr>
        <w:jc w:val="both"/>
        <w:rPr>
          <w:sz w:val="22"/>
          <w:szCs w:val="22"/>
        </w:rPr>
      </w:pPr>
    </w:p>
    <w:p w14:paraId="2D7392E8" w14:textId="77777777" w:rsidR="00E75CA0" w:rsidRPr="00812A20" w:rsidRDefault="00E75CA0" w:rsidP="00E75CA0">
      <w:pPr>
        <w:jc w:val="both"/>
        <w:rPr>
          <w:sz w:val="22"/>
          <w:szCs w:val="22"/>
        </w:rPr>
      </w:pPr>
    </w:p>
    <w:p w14:paraId="45D7940A"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jc w:val="both"/>
        <w:rPr>
          <w:b/>
          <w:bCs/>
          <w:sz w:val="22"/>
          <w:szCs w:val="22"/>
        </w:rPr>
      </w:pPr>
      <w:r w:rsidRPr="00812A20">
        <w:rPr>
          <w:b/>
          <w:sz w:val="22"/>
          <w:szCs w:val="22"/>
        </w:rPr>
        <w:t xml:space="preserve">2. </w:t>
      </w:r>
      <w:r w:rsidRPr="00812A20">
        <w:rPr>
          <w:b/>
          <w:sz w:val="22"/>
          <w:szCs w:val="22"/>
        </w:rPr>
        <w:tab/>
        <w:t>VEIKLIOJI (-IOS) MEDŽIAGA (-OS) IR JOS (-Ų) KIEKIS (-IAI)</w:t>
      </w:r>
    </w:p>
    <w:p w14:paraId="7A572197" w14:textId="77777777" w:rsidR="00E75CA0" w:rsidRPr="00812A20" w:rsidRDefault="00E75CA0" w:rsidP="00E75CA0">
      <w:pPr>
        <w:jc w:val="both"/>
        <w:rPr>
          <w:b/>
          <w:bCs/>
          <w:sz w:val="22"/>
          <w:szCs w:val="22"/>
        </w:rPr>
      </w:pPr>
    </w:p>
    <w:p w14:paraId="7BB09583" w14:textId="77777777" w:rsidR="00E75CA0" w:rsidRPr="00812A20" w:rsidRDefault="00E75CA0" w:rsidP="00E75CA0">
      <w:pPr>
        <w:pStyle w:val="Pagrindinistekstas2"/>
        <w:jc w:val="left"/>
        <w:rPr>
          <w:sz w:val="22"/>
          <w:szCs w:val="22"/>
        </w:rPr>
      </w:pPr>
      <w:r w:rsidRPr="00812A20">
        <w:rPr>
          <w:sz w:val="22"/>
          <w:szCs w:val="22"/>
        </w:rPr>
        <w:t>Kiekvienoje plėvele dengtoje tabletėje yra 5 mg solifenacino sukcinato, atitinkančio 3,8 mg solifenacino.</w:t>
      </w:r>
    </w:p>
    <w:p w14:paraId="4064C5F0" w14:textId="77777777" w:rsidR="00E75CA0" w:rsidRPr="00812A20" w:rsidRDefault="00E75CA0" w:rsidP="00E75CA0">
      <w:pPr>
        <w:rPr>
          <w:sz w:val="22"/>
          <w:szCs w:val="22"/>
        </w:rPr>
      </w:pPr>
      <w:r w:rsidRPr="00812A20">
        <w:rPr>
          <w:sz w:val="22"/>
          <w:szCs w:val="22"/>
          <w:highlight w:val="lightGray"/>
        </w:rPr>
        <w:t>Kiekvienoje plėvele dengtoje tabletėje yra 10 mg solifenacino sukcinato, atitinkančio 7,5 mg solifenacino.</w:t>
      </w:r>
    </w:p>
    <w:p w14:paraId="750A720F" w14:textId="77777777" w:rsidR="00E75CA0" w:rsidRPr="00812A20" w:rsidRDefault="00E75CA0" w:rsidP="00E75CA0">
      <w:pPr>
        <w:jc w:val="both"/>
        <w:rPr>
          <w:b/>
          <w:bCs/>
          <w:sz w:val="22"/>
          <w:szCs w:val="22"/>
        </w:rPr>
      </w:pPr>
    </w:p>
    <w:p w14:paraId="2CC69C8A" w14:textId="77777777" w:rsidR="00E75CA0" w:rsidRPr="00812A20" w:rsidRDefault="00E75CA0" w:rsidP="00E75CA0">
      <w:pPr>
        <w:jc w:val="both"/>
        <w:rPr>
          <w:b/>
          <w:bCs/>
          <w:sz w:val="22"/>
          <w:szCs w:val="22"/>
        </w:rPr>
      </w:pPr>
    </w:p>
    <w:p w14:paraId="5A7033F8"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jc w:val="both"/>
        <w:rPr>
          <w:b/>
          <w:bCs/>
          <w:sz w:val="22"/>
          <w:szCs w:val="22"/>
        </w:rPr>
      </w:pPr>
      <w:r w:rsidRPr="00812A20">
        <w:rPr>
          <w:b/>
          <w:sz w:val="22"/>
          <w:szCs w:val="22"/>
        </w:rPr>
        <w:t xml:space="preserve">3. </w:t>
      </w:r>
      <w:r w:rsidRPr="00812A20">
        <w:rPr>
          <w:b/>
          <w:sz w:val="22"/>
          <w:szCs w:val="22"/>
        </w:rPr>
        <w:tab/>
        <w:t>PAGALBINIŲ MEDŽIAGŲ SĄRAŠAS</w:t>
      </w:r>
    </w:p>
    <w:p w14:paraId="1D86A922" w14:textId="77777777" w:rsidR="00E75CA0" w:rsidRPr="00812A20" w:rsidRDefault="00E75CA0" w:rsidP="00E75CA0">
      <w:pPr>
        <w:jc w:val="both"/>
        <w:rPr>
          <w:b/>
          <w:bCs/>
          <w:sz w:val="22"/>
          <w:szCs w:val="22"/>
        </w:rPr>
      </w:pPr>
    </w:p>
    <w:p w14:paraId="52133061" w14:textId="77777777" w:rsidR="00E75CA0" w:rsidRPr="00812A20" w:rsidRDefault="00E75CA0" w:rsidP="00E75CA0">
      <w:pPr>
        <w:tabs>
          <w:tab w:val="left" w:pos="540"/>
        </w:tabs>
        <w:jc w:val="both"/>
        <w:rPr>
          <w:sz w:val="22"/>
          <w:szCs w:val="22"/>
        </w:rPr>
      </w:pPr>
      <w:r w:rsidRPr="00812A20">
        <w:rPr>
          <w:sz w:val="22"/>
          <w:szCs w:val="22"/>
        </w:rPr>
        <w:t>Šiame vaistiniame preparate yra laktozės monohidrato.</w:t>
      </w:r>
    </w:p>
    <w:p w14:paraId="4533C777" w14:textId="77777777" w:rsidR="00E75CA0" w:rsidRPr="00812A20" w:rsidRDefault="00E75CA0" w:rsidP="00E75CA0">
      <w:pPr>
        <w:tabs>
          <w:tab w:val="left" w:pos="540"/>
        </w:tabs>
        <w:jc w:val="both"/>
        <w:rPr>
          <w:sz w:val="22"/>
          <w:szCs w:val="22"/>
        </w:rPr>
      </w:pPr>
      <w:r w:rsidRPr="00812A20">
        <w:rPr>
          <w:sz w:val="22"/>
          <w:szCs w:val="22"/>
        </w:rPr>
        <w:t>Daugiau informacijos pateikta pakuotės lapelyje.</w:t>
      </w:r>
    </w:p>
    <w:p w14:paraId="6E77EBFB" w14:textId="77777777" w:rsidR="00E75CA0" w:rsidRPr="00812A20" w:rsidRDefault="00E75CA0" w:rsidP="00E75CA0">
      <w:pPr>
        <w:tabs>
          <w:tab w:val="left" w:pos="540"/>
        </w:tabs>
        <w:jc w:val="both"/>
        <w:rPr>
          <w:b/>
          <w:bCs/>
          <w:sz w:val="22"/>
          <w:szCs w:val="22"/>
        </w:rPr>
      </w:pPr>
    </w:p>
    <w:p w14:paraId="09A4EE87" w14:textId="77777777" w:rsidR="00E75CA0" w:rsidRPr="00812A20" w:rsidRDefault="00E75CA0" w:rsidP="00E75CA0">
      <w:pPr>
        <w:tabs>
          <w:tab w:val="left" w:pos="540"/>
        </w:tabs>
        <w:jc w:val="both"/>
        <w:rPr>
          <w:b/>
          <w:bCs/>
          <w:sz w:val="22"/>
          <w:szCs w:val="22"/>
        </w:rPr>
      </w:pPr>
    </w:p>
    <w:p w14:paraId="175F6BB7"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jc w:val="both"/>
        <w:rPr>
          <w:b/>
          <w:bCs/>
          <w:sz w:val="22"/>
          <w:szCs w:val="22"/>
        </w:rPr>
      </w:pPr>
      <w:r w:rsidRPr="00812A20">
        <w:rPr>
          <w:b/>
          <w:sz w:val="22"/>
          <w:szCs w:val="22"/>
        </w:rPr>
        <w:t xml:space="preserve">4. </w:t>
      </w:r>
      <w:r w:rsidRPr="00812A20">
        <w:rPr>
          <w:b/>
          <w:sz w:val="22"/>
          <w:szCs w:val="22"/>
        </w:rPr>
        <w:tab/>
        <w:t xml:space="preserve">FARMACINĖ FORMA IR KIEKIS PAKUOTĖJE </w:t>
      </w:r>
    </w:p>
    <w:p w14:paraId="42B40793" w14:textId="77777777" w:rsidR="00E75CA0" w:rsidRPr="00812A20" w:rsidRDefault="00E75CA0" w:rsidP="00E75CA0">
      <w:pPr>
        <w:jc w:val="both"/>
        <w:rPr>
          <w:b/>
          <w:bCs/>
          <w:sz w:val="22"/>
          <w:szCs w:val="22"/>
        </w:rPr>
      </w:pPr>
    </w:p>
    <w:p w14:paraId="0F935FCE" w14:textId="77777777" w:rsidR="00E75CA0" w:rsidRPr="00812A20" w:rsidRDefault="00E75CA0" w:rsidP="00E75CA0">
      <w:pPr>
        <w:jc w:val="both"/>
        <w:rPr>
          <w:sz w:val="22"/>
          <w:szCs w:val="22"/>
        </w:rPr>
      </w:pPr>
      <w:r w:rsidRPr="00812A20">
        <w:rPr>
          <w:sz w:val="22"/>
          <w:szCs w:val="22"/>
        </w:rPr>
        <w:t>Plėvele dengta tabletė.</w:t>
      </w:r>
    </w:p>
    <w:p w14:paraId="23CF2DAA" w14:textId="77777777" w:rsidR="00E75CA0" w:rsidRPr="00812A20" w:rsidRDefault="00E75CA0" w:rsidP="00E75CA0">
      <w:pPr>
        <w:jc w:val="both"/>
        <w:rPr>
          <w:sz w:val="22"/>
          <w:szCs w:val="22"/>
        </w:rPr>
      </w:pPr>
      <w:r w:rsidRPr="00812A20">
        <w:rPr>
          <w:sz w:val="22"/>
          <w:szCs w:val="22"/>
        </w:rPr>
        <w:t>3 plėvele dengtos tabletės.</w:t>
      </w:r>
    </w:p>
    <w:p w14:paraId="5E17A5B4" w14:textId="77777777" w:rsidR="00E75CA0" w:rsidRPr="00812A20" w:rsidRDefault="00E75CA0" w:rsidP="00E75CA0">
      <w:pPr>
        <w:jc w:val="both"/>
        <w:rPr>
          <w:sz w:val="22"/>
          <w:szCs w:val="22"/>
          <w:highlight w:val="lightGray"/>
        </w:rPr>
      </w:pPr>
      <w:r w:rsidRPr="00812A20">
        <w:rPr>
          <w:sz w:val="22"/>
          <w:szCs w:val="22"/>
          <w:highlight w:val="lightGray"/>
        </w:rPr>
        <w:t>5 plėvele dengtos tabletės.</w:t>
      </w:r>
    </w:p>
    <w:p w14:paraId="4C3CC727" w14:textId="77777777" w:rsidR="00E75CA0" w:rsidRPr="00812A20" w:rsidRDefault="00E75CA0" w:rsidP="00E75CA0">
      <w:pPr>
        <w:jc w:val="both"/>
        <w:rPr>
          <w:sz w:val="22"/>
          <w:szCs w:val="22"/>
          <w:highlight w:val="lightGray"/>
        </w:rPr>
      </w:pPr>
      <w:r w:rsidRPr="00812A20">
        <w:rPr>
          <w:sz w:val="22"/>
          <w:szCs w:val="22"/>
          <w:highlight w:val="lightGray"/>
        </w:rPr>
        <w:t>10 plėvele dengtų tablečių.</w:t>
      </w:r>
    </w:p>
    <w:p w14:paraId="52B0F810" w14:textId="77777777" w:rsidR="00E75CA0" w:rsidRPr="00812A20" w:rsidRDefault="00E75CA0" w:rsidP="00E75CA0">
      <w:pPr>
        <w:jc w:val="both"/>
        <w:rPr>
          <w:sz w:val="22"/>
          <w:szCs w:val="22"/>
          <w:highlight w:val="lightGray"/>
        </w:rPr>
      </w:pPr>
      <w:r w:rsidRPr="00812A20">
        <w:rPr>
          <w:sz w:val="22"/>
          <w:szCs w:val="22"/>
          <w:highlight w:val="lightGray"/>
        </w:rPr>
        <w:t>20 plėvele dengtų tablečių.</w:t>
      </w:r>
    </w:p>
    <w:p w14:paraId="6A294FEF" w14:textId="77777777" w:rsidR="00E75CA0" w:rsidRPr="00812A20" w:rsidRDefault="00E75CA0" w:rsidP="00E75CA0">
      <w:pPr>
        <w:jc w:val="both"/>
        <w:rPr>
          <w:sz w:val="22"/>
          <w:szCs w:val="22"/>
          <w:highlight w:val="lightGray"/>
        </w:rPr>
      </w:pPr>
      <w:r w:rsidRPr="00812A20">
        <w:rPr>
          <w:sz w:val="22"/>
          <w:szCs w:val="22"/>
          <w:highlight w:val="lightGray"/>
        </w:rPr>
        <w:t>30 plėvele dengtų tablečių.</w:t>
      </w:r>
    </w:p>
    <w:p w14:paraId="4DEC60A9" w14:textId="77777777" w:rsidR="00E75CA0" w:rsidRPr="00812A20" w:rsidRDefault="00E75CA0" w:rsidP="00E75CA0">
      <w:pPr>
        <w:jc w:val="both"/>
        <w:rPr>
          <w:sz w:val="22"/>
          <w:szCs w:val="22"/>
          <w:highlight w:val="lightGray"/>
        </w:rPr>
      </w:pPr>
      <w:r w:rsidRPr="00812A20">
        <w:rPr>
          <w:sz w:val="22"/>
          <w:szCs w:val="22"/>
          <w:highlight w:val="lightGray"/>
        </w:rPr>
        <w:t>50 plėvele dengtų tablečių.</w:t>
      </w:r>
    </w:p>
    <w:p w14:paraId="00450F43" w14:textId="77777777" w:rsidR="00E75CA0" w:rsidRPr="00812A20" w:rsidRDefault="00E75CA0" w:rsidP="00E75CA0">
      <w:pPr>
        <w:jc w:val="both"/>
        <w:rPr>
          <w:sz w:val="22"/>
          <w:szCs w:val="22"/>
          <w:highlight w:val="lightGray"/>
        </w:rPr>
      </w:pPr>
      <w:r w:rsidRPr="00812A20">
        <w:rPr>
          <w:sz w:val="22"/>
          <w:szCs w:val="22"/>
          <w:highlight w:val="lightGray"/>
        </w:rPr>
        <w:t>60 plėvele dengtų tablečių.</w:t>
      </w:r>
    </w:p>
    <w:p w14:paraId="746724F9" w14:textId="77777777" w:rsidR="00E75CA0" w:rsidRPr="00812A20" w:rsidRDefault="00E75CA0" w:rsidP="00E75CA0">
      <w:pPr>
        <w:jc w:val="both"/>
        <w:rPr>
          <w:sz w:val="22"/>
          <w:szCs w:val="22"/>
          <w:highlight w:val="lightGray"/>
        </w:rPr>
      </w:pPr>
      <w:r w:rsidRPr="00812A20">
        <w:rPr>
          <w:sz w:val="22"/>
          <w:szCs w:val="22"/>
          <w:highlight w:val="lightGray"/>
        </w:rPr>
        <w:t xml:space="preserve">90 plėvele dengtų tablečių. </w:t>
      </w:r>
    </w:p>
    <w:p w14:paraId="34026809" w14:textId="77777777" w:rsidR="00E75CA0" w:rsidRPr="00812A20" w:rsidRDefault="00E75CA0" w:rsidP="00E75CA0">
      <w:pPr>
        <w:jc w:val="both"/>
        <w:rPr>
          <w:sz w:val="22"/>
          <w:szCs w:val="22"/>
          <w:highlight w:val="lightGray"/>
        </w:rPr>
      </w:pPr>
      <w:r w:rsidRPr="00812A20">
        <w:rPr>
          <w:sz w:val="22"/>
          <w:szCs w:val="22"/>
          <w:highlight w:val="lightGray"/>
        </w:rPr>
        <w:t>100 plėvele dengtų tablečių.</w:t>
      </w:r>
    </w:p>
    <w:p w14:paraId="5B5DE1A2" w14:textId="77777777" w:rsidR="00E75CA0" w:rsidRPr="00812A20" w:rsidRDefault="00E75CA0" w:rsidP="00E75CA0">
      <w:pPr>
        <w:jc w:val="both"/>
        <w:rPr>
          <w:sz w:val="22"/>
          <w:szCs w:val="22"/>
          <w:highlight w:val="lightGray"/>
        </w:rPr>
      </w:pPr>
      <w:r w:rsidRPr="00812A20">
        <w:rPr>
          <w:sz w:val="22"/>
          <w:szCs w:val="22"/>
          <w:highlight w:val="lightGray"/>
        </w:rPr>
        <w:t>200 plėvele dengtų tablečių.</w:t>
      </w:r>
    </w:p>
    <w:p w14:paraId="3BA5DED1" w14:textId="77777777" w:rsidR="00E75CA0" w:rsidRPr="00812A20" w:rsidRDefault="00E75CA0" w:rsidP="00E75CA0">
      <w:pPr>
        <w:jc w:val="both"/>
        <w:rPr>
          <w:b/>
          <w:bCs/>
          <w:sz w:val="22"/>
          <w:szCs w:val="22"/>
        </w:rPr>
      </w:pPr>
    </w:p>
    <w:p w14:paraId="6561BF08" w14:textId="77777777" w:rsidR="00E75CA0" w:rsidRPr="00812A20" w:rsidRDefault="00E75CA0" w:rsidP="00E75CA0">
      <w:pPr>
        <w:jc w:val="both"/>
        <w:rPr>
          <w:b/>
          <w:bCs/>
          <w:sz w:val="22"/>
          <w:szCs w:val="22"/>
        </w:rPr>
      </w:pPr>
    </w:p>
    <w:p w14:paraId="71EA7E34"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jc w:val="both"/>
        <w:rPr>
          <w:b/>
          <w:bCs/>
          <w:sz w:val="22"/>
          <w:szCs w:val="22"/>
        </w:rPr>
      </w:pPr>
      <w:r w:rsidRPr="00812A20">
        <w:rPr>
          <w:b/>
          <w:sz w:val="22"/>
          <w:szCs w:val="22"/>
        </w:rPr>
        <w:t xml:space="preserve">5. </w:t>
      </w:r>
      <w:r w:rsidRPr="00812A20">
        <w:rPr>
          <w:b/>
          <w:sz w:val="22"/>
          <w:szCs w:val="22"/>
        </w:rPr>
        <w:tab/>
        <w:t xml:space="preserve">VARTOJIMO METODAS IR BŪDAS (-AI) </w:t>
      </w:r>
    </w:p>
    <w:p w14:paraId="4BF88B19" w14:textId="77777777" w:rsidR="00E75CA0" w:rsidRPr="00812A20" w:rsidRDefault="00E75CA0" w:rsidP="00E75CA0">
      <w:pPr>
        <w:jc w:val="both"/>
        <w:rPr>
          <w:b/>
          <w:bCs/>
          <w:sz w:val="22"/>
          <w:szCs w:val="22"/>
        </w:rPr>
      </w:pPr>
    </w:p>
    <w:p w14:paraId="18FD21D0" w14:textId="77777777" w:rsidR="00E75CA0" w:rsidRPr="00812A20" w:rsidRDefault="00E75CA0" w:rsidP="00E75CA0">
      <w:pPr>
        <w:jc w:val="both"/>
        <w:rPr>
          <w:sz w:val="22"/>
          <w:szCs w:val="22"/>
        </w:rPr>
      </w:pPr>
      <w:r w:rsidRPr="00812A20">
        <w:rPr>
          <w:sz w:val="22"/>
          <w:szCs w:val="22"/>
        </w:rPr>
        <w:t>Vartoti per burną.</w:t>
      </w:r>
    </w:p>
    <w:p w14:paraId="4206F956" w14:textId="77777777" w:rsidR="00E75CA0" w:rsidRPr="00812A20" w:rsidRDefault="00E75CA0" w:rsidP="00E75CA0">
      <w:pPr>
        <w:tabs>
          <w:tab w:val="left" w:pos="540"/>
        </w:tabs>
        <w:jc w:val="both"/>
        <w:rPr>
          <w:sz w:val="22"/>
          <w:szCs w:val="22"/>
        </w:rPr>
      </w:pPr>
      <w:r w:rsidRPr="00812A20">
        <w:rPr>
          <w:sz w:val="22"/>
          <w:szCs w:val="22"/>
        </w:rPr>
        <w:t>Prieš vartojimą perskaitykite pakuotės lapelį.</w:t>
      </w:r>
    </w:p>
    <w:p w14:paraId="20982ABE" w14:textId="77777777" w:rsidR="00E75CA0" w:rsidRPr="00812A20" w:rsidRDefault="00E75CA0" w:rsidP="00E75CA0">
      <w:pPr>
        <w:jc w:val="both"/>
        <w:rPr>
          <w:b/>
          <w:bCs/>
          <w:sz w:val="22"/>
          <w:szCs w:val="22"/>
        </w:rPr>
      </w:pPr>
    </w:p>
    <w:p w14:paraId="08AC6DFA" w14:textId="77777777" w:rsidR="00E75CA0" w:rsidRPr="00812A20" w:rsidRDefault="00E75CA0" w:rsidP="00E75CA0">
      <w:pPr>
        <w:ind w:left="540"/>
        <w:jc w:val="both"/>
        <w:rPr>
          <w:b/>
          <w:bCs/>
          <w:sz w:val="22"/>
          <w:szCs w:val="22"/>
        </w:rPr>
      </w:pPr>
    </w:p>
    <w:p w14:paraId="5A03D713"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ind w:left="540" w:hanging="540"/>
        <w:jc w:val="both"/>
        <w:rPr>
          <w:b/>
          <w:bCs/>
          <w:sz w:val="22"/>
          <w:szCs w:val="22"/>
        </w:rPr>
      </w:pPr>
      <w:r w:rsidRPr="00812A20">
        <w:rPr>
          <w:b/>
          <w:sz w:val="22"/>
          <w:szCs w:val="22"/>
        </w:rPr>
        <w:t xml:space="preserve">6. </w:t>
      </w:r>
      <w:r w:rsidRPr="00812A20">
        <w:rPr>
          <w:b/>
          <w:sz w:val="22"/>
          <w:szCs w:val="22"/>
        </w:rPr>
        <w:tab/>
        <w:t>SPECIALUS ĮSPĖJIMAS, KAD VAISTINĮ PREPARATĄ BŪTINA LAIKYTI VAIKAMS NEPASTEBIMOJE IR NEPASIEKIAMOJE VIETOJE</w:t>
      </w:r>
    </w:p>
    <w:p w14:paraId="605EEA23" w14:textId="77777777" w:rsidR="00E75CA0" w:rsidRPr="00812A20" w:rsidRDefault="00E75CA0" w:rsidP="00E75CA0">
      <w:pPr>
        <w:jc w:val="both"/>
        <w:rPr>
          <w:b/>
          <w:bCs/>
          <w:sz w:val="22"/>
          <w:szCs w:val="22"/>
        </w:rPr>
      </w:pPr>
    </w:p>
    <w:p w14:paraId="344932AF" w14:textId="77777777" w:rsidR="00E75CA0" w:rsidRPr="00812A20" w:rsidRDefault="00E75CA0" w:rsidP="00E75CA0">
      <w:pPr>
        <w:tabs>
          <w:tab w:val="left" w:pos="540"/>
          <w:tab w:val="left" w:pos="1260"/>
        </w:tabs>
        <w:jc w:val="both"/>
        <w:rPr>
          <w:sz w:val="22"/>
          <w:szCs w:val="22"/>
        </w:rPr>
      </w:pPr>
      <w:r w:rsidRPr="00812A20">
        <w:rPr>
          <w:sz w:val="22"/>
          <w:szCs w:val="22"/>
        </w:rPr>
        <w:t xml:space="preserve">Laikyti vaikams nepastebimoje ir nepasiekiamoje vietoje. </w:t>
      </w:r>
    </w:p>
    <w:p w14:paraId="772A219D" w14:textId="77777777" w:rsidR="00E75CA0" w:rsidRPr="00812A20" w:rsidRDefault="00E75CA0" w:rsidP="00E75CA0">
      <w:pPr>
        <w:tabs>
          <w:tab w:val="left" w:pos="540"/>
        </w:tabs>
        <w:jc w:val="both"/>
        <w:rPr>
          <w:b/>
          <w:bCs/>
          <w:sz w:val="22"/>
          <w:szCs w:val="22"/>
        </w:rPr>
      </w:pPr>
    </w:p>
    <w:p w14:paraId="26586D29" w14:textId="77777777" w:rsidR="00E75CA0" w:rsidRPr="00812A20" w:rsidRDefault="00E75CA0" w:rsidP="00E75CA0">
      <w:pPr>
        <w:tabs>
          <w:tab w:val="left" w:pos="540"/>
        </w:tabs>
        <w:ind w:left="540"/>
        <w:jc w:val="both"/>
        <w:rPr>
          <w:b/>
          <w:bCs/>
          <w:sz w:val="22"/>
          <w:szCs w:val="22"/>
        </w:rPr>
      </w:pPr>
    </w:p>
    <w:p w14:paraId="296091BE"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jc w:val="both"/>
        <w:rPr>
          <w:b/>
          <w:bCs/>
          <w:sz w:val="22"/>
          <w:szCs w:val="22"/>
        </w:rPr>
      </w:pPr>
      <w:r w:rsidRPr="00812A20">
        <w:rPr>
          <w:b/>
          <w:sz w:val="22"/>
          <w:szCs w:val="22"/>
        </w:rPr>
        <w:t xml:space="preserve">7. </w:t>
      </w:r>
      <w:r w:rsidRPr="00812A20">
        <w:rPr>
          <w:b/>
          <w:sz w:val="22"/>
          <w:szCs w:val="22"/>
        </w:rPr>
        <w:tab/>
        <w:t>KITAS (-I) SPECIALUS (-ŪS) ĮSPĖJIMAS (-AI) (JEI REIKIA)</w:t>
      </w:r>
    </w:p>
    <w:p w14:paraId="78C3E350" w14:textId="77777777" w:rsidR="00E75CA0" w:rsidRPr="00812A20" w:rsidRDefault="00E75CA0" w:rsidP="00E75CA0">
      <w:pPr>
        <w:jc w:val="both"/>
        <w:rPr>
          <w:b/>
          <w:bCs/>
          <w:sz w:val="22"/>
          <w:szCs w:val="22"/>
        </w:rPr>
      </w:pPr>
    </w:p>
    <w:p w14:paraId="0DF4643C" w14:textId="77777777" w:rsidR="00E75CA0" w:rsidRPr="00812A20" w:rsidRDefault="00E75CA0" w:rsidP="00E75CA0">
      <w:pPr>
        <w:tabs>
          <w:tab w:val="left" w:pos="0"/>
        </w:tabs>
        <w:jc w:val="both"/>
        <w:rPr>
          <w:b/>
          <w:bCs/>
          <w:sz w:val="22"/>
          <w:szCs w:val="22"/>
        </w:rPr>
      </w:pPr>
    </w:p>
    <w:p w14:paraId="73B6021F" w14:textId="77777777" w:rsidR="00E75CA0" w:rsidRPr="00812A20" w:rsidRDefault="00E75CA0" w:rsidP="00E75CA0">
      <w:pPr>
        <w:tabs>
          <w:tab w:val="left" w:pos="0"/>
        </w:tabs>
        <w:jc w:val="both"/>
        <w:rPr>
          <w:b/>
          <w:bCs/>
          <w:sz w:val="22"/>
          <w:szCs w:val="22"/>
        </w:rPr>
      </w:pPr>
    </w:p>
    <w:p w14:paraId="287C6589"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0"/>
        </w:tabs>
        <w:jc w:val="both"/>
        <w:rPr>
          <w:b/>
          <w:bCs/>
          <w:sz w:val="22"/>
          <w:szCs w:val="22"/>
        </w:rPr>
      </w:pPr>
      <w:r w:rsidRPr="00812A20">
        <w:rPr>
          <w:b/>
          <w:sz w:val="22"/>
          <w:szCs w:val="22"/>
        </w:rPr>
        <w:t xml:space="preserve">8. </w:t>
      </w:r>
      <w:r w:rsidRPr="00812A20">
        <w:rPr>
          <w:b/>
          <w:sz w:val="22"/>
          <w:szCs w:val="22"/>
        </w:rPr>
        <w:tab/>
        <w:t>TINKAMUMO LAIKAS</w:t>
      </w:r>
    </w:p>
    <w:p w14:paraId="474FFF6D" w14:textId="77777777" w:rsidR="00E75CA0" w:rsidRPr="00812A20" w:rsidRDefault="00E75CA0" w:rsidP="00E75CA0">
      <w:pPr>
        <w:tabs>
          <w:tab w:val="left" w:pos="0"/>
        </w:tabs>
        <w:jc w:val="both"/>
        <w:rPr>
          <w:b/>
          <w:bCs/>
          <w:sz w:val="22"/>
          <w:szCs w:val="22"/>
        </w:rPr>
      </w:pPr>
    </w:p>
    <w:p w14:paraId="6306DD73" w14:textId="77777777" w:rsidR="00E75CA0" w:rsidRPr="00812A20" w:rsidRDefault="00E75CA0" w:rsidP="00E75CA0">
      <w:pPr>
        <w:tabs>
          <w:tab w:val="left" w:pos="0"/>
        </w:tabs>
        <w:jc w:val="both"/>
        <w:rPr>
          <w:sz w:val="22"/>
          <w:szCs w:val="22"/>
        </w:rPr>
      </w:pPr>
      <w:r w:rsidRPr="00812A20">
        <w:rPr>
          <w:sz w:val="22"/>
          <w:szCs w:val="22"/>
        </w:rPr>
        <w:t>Tinka iki: {mm/MMMM}</w:t>
      </w:r>
    </w:p>
    <w:p w14:paraId="196A715A" w14:textId="77777777" w:rsidR="00E75CA0" w:rsidRPr="00812A20" w:rsidRDefault="00E75CA0" w:rsidP="00E75CA0">
      <w:pPr>
        <w:tabs>
          <w:tab w:val="left" w:pos="0"/>
        </w:tabs>
        <w:jc w:val="both"/>
        <w:rPr>
          <w:b/>
          <w:bCs/>
          <w:sz w:val="22"/>
          <w:szCs w:val="22"/>
        </w:rPr>
      </w:pPr>
    </w:p>
    <w:p w14:paraId="238B44BE" w14:textId="77777777" w:rsidR="00E75CA0" w:rsidRPr="00812A20" w:rsidRDefault="00E75CA0" w:rsidP="00E75CA0">
      <w:pPr>
        <w:tabs>
          <w:tab w:val="left" w:pos="0"/>
        </w:tabs>
        <w:jc w:val="both"/>
        <w:rPr>
          <w:b/>
          <w:bCs/>
          <w:sz w:val="22"/>
          <w:szCs w:val="22"/>
        </w:rPr>
      </w:pPr>
    </w:p>
    <w:p w14:paraId="30D8E598"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0"/>
        </w:tabs>
        <w:jc w:val="both"/>
        <w:rPr>
          <w:b/>
          <w:bCs/>
          <w:sz w:val="22"/>
          <w:szCs w:val="22"/>
        </w:rPr>
      </w:pPr>
      <w:r w:rsidRPr="00812A20">
        <w:rPr>
          <w:b/>
          <w:sz w:val="22"/>
          <w:szCs w:val="22"/>
        </w:rPr>
        <w:t xml:space="preserve">9. </w:t>
      </w:r>
      <w:r w:rsidRPr="00812A20">
        <w:rPr>
          <w:b/>
          <w:sz w:val="22"/>
          <w:szCs w:val="22"/>
        </w:rPr>
        <w:tab/>
        <w:t>SPECIALIOS LAIKYMO SĄLYGOS</w:t>
      </w:r>
    </w:p>
    <w:p w14:paraId="0BECD762" w14:textId="77777777" w:rsidR="00E75CA0" w:rsidRPr="00812A20" w:rsidRDefault="00E75CA0" w:rsidP="00E75CA0">
      <w:pPr>
        <w:tabs>
          <w:tab w:val="left" w:pos="0"/>
        </w:tabs>
        <w:jc w:val="both"/>
        <w:rPr>
          <w:b/>
          <w:bCs/>
          <w:sz w:val="22"/>
          <w:szCs w:val="22"/>
        </w:rPr>
      </w:pPr>
    </w:p>
    <w:p w14:paraId="180F71F1" w14:textId="77777777" w:rsidR="00E75CA0" w:rsidRPr="00812A20" w:rsidRDefault="00E75CA0" w:rsidP="00E75CA0">
      <w:pPr>
        <w:tabs>
          <w:tab w:val="left" w:pos="0"/>
        </w:tabs>
        <w:jc w:val="both"/>
        <w:rPr>
          <w:b/>
          <w:bCs/>
          <w:sz w:val="22"/>
          <w:szCs w:val="22"/>
        </w:rPr>
      </w:pPr>
    </w:p>
    <w:p w14:paraId="2392EBE4"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0"/>
        </w:tabs>
        <w:jc w:val="both"/>
        <w:rPr>
          <w:b/>
          <w:bCs/>
          <w:sz w:val="22"/>
          <w:szCs w:val="22"/>
        </w:rPr>
      </w:pPr>
      <w:r w:rsidRPr="00812A20">
        <w:rPr>
          <w:b/>
          <w:sz w:val="22"/>
          <w:szCs w:val="22"/>
        </w:rPr>
        <w:t xml:space="preserve">10. </w:t>
      </w:r>
      <w:r w:rsidRPr="00812A20">
        <w:rPr>
          <w:b/>
          <w:sz w:val="22"/>
          <w:szCs w:val="22"/>
        </w:rPr>
        <w:tab/>
        <w:t xml:space="preserve">SPECIALIOS ATSARGUMO PRIEMONĖS DĖL NESUVARTOTO VAISTINIO PREPARATO AR JO ATLIEKŲ TVARKYMO (JEI REIKIA) </w:t>
      </w:r>
    </w:p>
    <w:p w14:paraId="56704C4A" w14:textId="77777777" w:rsidR="00E75CA0" w:rsidRPr="00812A20" w:rsidRDefault="00E75CA0" w:rsidP="00E75CA0">
      <w:pPr>
        <w:tabs>
          <w:tab w:val="left" w:pos="0"/>
        </w:tabs>
        <w:jc w:val="both"/>
        <w:rPr>
          <w:b/>
          <w:bCs/>
          <w:sz w:val="22"/>
          <w:szCs w:val="22"/>
        </w:rPr>
      </w:pPr>
    </w:p>
    <w:p w14:paraId="2D2B9125" w14:textId="77777777" w:rsidR="00E75CA0" w:rsidRPr="00812A20" w:rsidRDefault="00E75CA0" w:rsidP="00E75CA0">
      <w:pPr>
        <w:tabs>
          <w:tab w:val="left" w:pos="0"/>
        </w:tabs>
        <w:jc w:val="both"/>
        <w:rPr>
          <w:b/>
          <w:bCs/>
          <w:sz w:val="22"/>
          <w:szCs w:val="22"/>
        </w:rPr>
      </w:pPr>
    </w:p>
    <w:p w14:paraId="7B6BFF3F"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0"/>
        </w:tabs>
        <w:jc w:val="both"/>
        <w:rPr>
          <w:b/>
          <w:bCs/>
          <w:sz w:val="22"/>
          <w:szCs w:val="22"/>
        </w:rPr>
      </w:pPr>
      <w:r w:rsidRPr="00812A20">
        <w:rPr>
          <w:b/>
          <w:sz w:val="22"/>
          <w:szCs w:val="22"/>
        </w:rPr>
        <w:t xml:space="preserve">11. </w:t>
      </w:r>
      <w:r w:rsidRPr="00812A20">
        <w:rPr>
          <w:b/>
          <w:sz w:val="22"/>
          <w:szCs w:val="22"/>
        </w:rPr>
        <w:tab/>
        <w:t>RINKODAROS TEISĖS TURĖTOJO PAVADINIMAS IR ADRESAS</w:t>
      </w:r>
    </w:p>
    <w:p w14:paraId="792C06AC" w14:textId="77777777" w:rsidR="00E75CA0" w:rsidRPr="00812A20" w:rsidRDefault="00E75CA0" w:rsidP="00E75CA0">
      <w:pPr>
        <w:tabs>
          <w:tab w:val="left" w:pos="0"/>
        </w:tabs>
        <w:jc w:val="both"/>
        <w:rPr>
          <w:b/>
          <w:bCs/>
          <w:sz w:val="22"/>
          <w:szCs w:val="22"/>
        </w:rPr>
      </w:pPr>
    </w:p>
    <w:p w14:paraId="03515BC7" w14:textId="77777777" w:rsidR="00526EFB" w:rsidRPr="00526EFB" w:rsidRDefault="00526EFB" w:rsidP="00526EFB">
      <w:pPr>
        <w:rPr>
          <w:sz w:val="22"/>
          <w:szCs w:val="22"/>
        </w:rPr>
      </w:pPr>
      <w:r w:rsidRPr="00526EFB">
        <w:rPr>
          <w:sz w:val="22"/>
          <w:szCs w:val="22"/>
        </w:rPr>
        <w:t xml:space="preserve">Accord Healthcare B.V. </w:t>
      </w:r>
    </w:p>
    <w:p w14:paraId="633A8123" w14:textId="77777777" w:rsidR="00526EFB" w:rsidRPr="00526EFB" w:rsidRDefault="00526EFB" w:rsidP="00526EFB">
      <w:pPr>
        <w:rPr>
          <w:sz w:val="22"/>
          <w:szCs w:val="22"/>
        </w:rPr>
      </w:pPr>
      <w:r w:rsidRPr="00526EFB">
        <w:rPr>
          <w:sz w:val="22"/>
          <w:szCs w:val="22"/>
        </w:rPr>
        <w:t xml:space="preserve">Winthontlaan 200 </w:t>
      </w:r>
    </w:p>
    <w:p w14:paraId="5678FD1F" w14:textId="77777777" w:rsidR="00526EFB" w:rsidRPr="00526EFB" w:rsidRDefault="00526EFB" w:rsidP="00526EFB">
      <w:pPr>
        <w:rPr>
          <w:sz w:val="22"/>
          <w:szCs w:val="22"/>
        </w:rPr>
      </w:pPr>
      <w:r w:rsidRPr="00526EFB">
        <w:rPr>
          <w:sz w:val="22"/>
          <w:szCs w:val="22"/>
        </w:rPr>
        <w:t xml:space="preserve">3526 KV Utrecht </w:t>
      </w:r>
    </w:p>
    <w:p w14:paraId="7A938432" w14:textId="77777777" w:rsidR="00526EFB" w:rsidRPr="00526EFB" w:rsidRDefault="00526EFB" w:rsidP="00526EFB">
      <w:pPr>
        <w:rPr>
          <w:sz w:val="22"/>
          <w:szCs w:val="22"/>
        </w:rPr>
      </w:pPr>
      <w:r w:rsidRPr="00526EFB">
        <w:rPr>
          <w:sz w:val="22"/>
          <w:szCs w:val="22"/>
        </w:rPr>
        <w:t>Nyderlandai</w:t>
      </w:r>
    </w:p>
    <w:p w14:paraId="0C880A16" w14:textId="77777777" w:rsidR="00E75CA0" w:rsidRPr="00812A20" w:rsidRDefault="00E75CA0" w:rsidP="00E75CA0">
      <w:pPr>
        <w:tabs>
          <w:tab w:val="left" w:pos="0"/>
        </w:tabs>
        <w:jc w:val="both"/>
        <w:rPr>
          <w:b/>
          <w:bCs/>
          <w:sz w:val="22"/>
          <w:szCs w:val="22"/>
        </w:rPr>
      </w:pPr>
    </w:p>
    <w:p w14:paraId="59F7AFDA" w14:textId="77777777" w:rsidR="00E75CA0" w:rsidRPr="00812A20" w:rsidRDefault="00E75CA0" w:rsidP="00E75CA0">
      <w:pPr>
        <w:tabs>
          <w:tab w:val="left" w:pos="0"/>
        </w:tabs>
        <w:jc w:val="both"/>
        <w:rPr>
          <w:b/>
          <w:bCs/>
          <w:sz w:val="22"/>
          <w:szCs w:val="22"/>
        </w:rPr>
      </w:pPr>
    </w:p>
    <w:p w14:paraId="0E223170"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0"/>
        </w:tabs>
        <w:jc w:val="both"/>
        <w:rPr>
          <w:b/>
          <w:bCs/>
          <w:sz w:val="22"/>
          <w:szCs w:val="22"/>
        </w:rPr>
      </w:pPr>
      <w:r w:rsidRPr="00812A20">
        <w:rPr>
          <w:b/>
          <w:sz w:val="22"/>
          <w:szCs w:val="22"/>
        </w:rPr>
        <w:t xml:space="preserve">12. </w:t>
      </w:r>
      <w:r w:rsidRPr="00812A20">
        <w:rPr>
          <w:b/>
          <w:sz w:val="22"/>
          <w:szCs w:val="22"/>
        </w:rPr>
        <w:tab/>
        <w:t>RINKODAROS PAŽYMĖJIMO NUMERIS (-IAI)</w:t>
      </w:r>
    </w:p>
    <w:p w14:paraId="50CF5719" w14:textId="77777777" w:rsidR="00E75CA0" w:rsidRPr="00812A20" w:rsidRDefault="00E75CA0" w:rsidP="00E75CA0">
      <w:pPr>
        <w:tabs>
          <w:tab w:val="left" w:pos="0"/>
        </w:tabs>
        <w:jc w:val="both"/>
        <w:rPr>
          <w:b/>
          <w:bCs/>
          <w:sz w:val="22"/>
          <w:szCs w:val="22"/>
        </w:rPr>
      </w:pPr>
    </w:p>
    <w:p w14:paraId="3D4D49E0" w14:textId="77777777" w:rsidR="00E75CA0" w:rsidRDefault="00E75CA0" w:rsidP="00E75CA0">
      <w:pPr>
        <w:rPr>
          <w:sz w:val="22"/>
          <w:szCs w:val="22"/>
        </w:rPr>
      </w:pPr>
      <w:r w:rsidRPr="00812A20">
        <w:rPr>
          <w:sz w:val="22"/>
          <w:szCs w:val="22"/>
        </w:rPr>
        <w:t>Solifenacin Accord 5 mg</w:t>
      </w:r>
    </w:p>
    <w:p w14:paraId="5917F083" w14:textId="77777777" w:rsidR="00E75CA0" w:rsidRPr="003677FF" w:rsidRDefault="00E75CA0" w:rsidP="00E75CA0">
      <w:pPr>
        <w:rPr>
          <w:bCs/>
          <w:sz w:val="22"/>
        </w:rPr>
      </w:pPr>
      <w:r>
        <w:rPr>
          <w:bCs/>
          <w:sz w:val="22"/>
        </w:rPr>
        <w:t>N3 - LT/1/14</w:t>
      </w:r>
      <w:r w:rsidRPr="003677FF">
        <w:rPr>
          <w:bCs/>
          <w:sz w:val="22"/>
        </w:rPr>
        <w:t>/</w:t>
      </w:r>
      <w:r>
        <w:rPr>
          <w:bCs/>
          <w:sz w:val="22"/>
        </w:rPr>
        <w:t xml:space="preserve">3633/001 </w:t>
      </w:r>
    </w:p>
    <w:p w14:paraId="0672BF24" w14:textId="77777777" w:rsidR="00E75CA0" w:rsidRDefault="00E75CA0" w:rsidP="00E75CA0">
      <w:pPr>
        <w:rPr>
          <w:bCs/>
          <w:sz w:val="22"/>
        </w:rPr>
      </w:pPr>
      <w:r>
        <w:rPr>
          <w:bCs/>
          <w:sz w:val="22"/>
        </w:rPr>
        <w:t>N5 - LT/1/14</w:t>
      </w:r>
      <w:r w:rsidRPr="003677FF">
        <w:rPr>
          <w:bCs/>
          <w:sz w:val="22"/>
        </w:rPr>
        <w:t>/</w:t>
      </w:r>
      <w:r>
        <w:rPr>
          <w:bCs/>
          <w:sz w:val="22"/>
        </w:rPr>
        <w:t xml:space="preserve">3633/002 </w:t>
      </w:r>
    </w:p>
    <w:p w14:paraId="7B1B6A9E" w14:textId="77777777" w:rsidR="00E75CA0" w:rsidRDefault="00E75CA0" w:rsidP="00E75CA0">
      <w:pPr>
        <w:rPr>
          <w:bCs/>
          <w:sz w:val="22"/>
        </w:rPr>
      </w:pPr>
      <w:r>
        <w:rPr>
          <w:bCs/>
          <w:sz w:val="22"/>
        </w:rPr>
        <w:t>N10 - LT/1/14</w:t>
      </w:r>
      <w:r w:rsidRPr="003677FF">
        <w:rPr>
          <w:bCs/>
          <w:sz w:val="22"/>
        </w:rPr>
        <w:t>/</w:t>
      </w:r>
      <w:r>
        <w:rPr>
          <w:bCs/>
          <w:sz w:val="22"/>
        </w:rPr>
        <w:t xml:space="preserve">3633/003 </w:t>
      </w:r>
    </w:p>
    <w:p w14:paraId="65D6257C" w14:textId="77777777" w:rsidR="00E75CA0" w:rsidRPr="003677FF" w:rsidRDefault="00E75CA0" w:rsidP="00E75CA0">
      <w:pPr>
        <w:rPr>
          <w:bCs/>
          <w:sz w:val="22"/>
        </w:rPr>
      </w:pPr>
      <w:r>
        <w:rPr>
          <w:bCs/>
          <w:sz w:val="22"/>
        </w:rPr>
        <w:t>N20 - LT/1/14</w:t>
      </w:r>
      <w:r w:rsidRPr="003677FF">
        <w:rPr>
          <w:bCs/>
          <w:sz w:val="22"/>
        </w:rPr>
        <w:t>/</w:t>
      </w:r>
      <w:r>
        <w:rPr>
          <w:bCs/>
          <w:sz w:val="22"/>
        </w:rPr>
        <w:t xml:space="preserve">3633/004 </w:t>
      </w:r>
    </w:p>
    <w:p w14:paraId="6368EA13" w14:textId="77777777" w:rsidR="00E75CA0" w:rsidRDefault="00E75CA0" w:rsidP="00E75CA0">
      <w:pPr>
        <w:rPr>
          <w:bCs/>
          <w:sz w:val="22"/>
        </w:rPr>
      </w:pPr>
      <w:r>
        <w:rPr>
          <w:bCs/>
          <w:sz w:val="22"/>
        </w:rPr>
        <w:t>N30 - LT/1/14</w:t>
      </w:r>
      <w:r w:rsidRPr="003677FF">
        <w:rPr>
          <w:bCs/>
          <w:sz w:val="22"/>
        </w:rPr>
        <w:t>/</w:t>
      </w:r>
      <w:r>
        <w:rPr>
          <w:bCs/>
          <w:sz w:val="22"/>
        </w:rPr>
        <w:t xml:space="preserve">3633/005 </w:t>
      </w:r>
    </w:p>
    <w:p w14:paraId="4AE8C78C" w14:textId="77777777" w:rsidR="00E75CA0" w:rsidRDefault="00E75CA0" w:rsidP="00E75CA0">
      <w:pPr>
        <w:rPr>
          <w:bCs/>
          <w:sz w:val="22"/>
        </w:rPr>
      </w:pPr>
      <w:r>
        <w:rPr>
          <w:bCs/>
          <w:sz w:val="22"/>
        </w:rPr>
        <w:t>N50 - LT/1/14</w:t>
      </w:r>
      <w:r w:rsidRPr="003677FF">
        <w:rPr>
          <w:bCs/>
          <w:sz w:val="22"/>
        </w:rPr>
        <w:t>/</w:t>
      </w:r>
      <w:r>
        <w:rPr>
          <w:bCs/>
          <w:sz w:val="22"/>
        </w:rPr>
        <w:t xml:space="preserve">3633/006 </w:t>
      </w:r>
    </w:p>
    <w:p w14:paraId="5F3C2E3C" w14:textId="77777777" w:rsidR="00E75CA0" w:rsidRPr="003677FF" w:rsidRDefault="00E75CA0" w:rsidP="00E75CA0">
      <w:pPr>
        <w:rPr>
          <w:bCs/>
          <w:sz w:val="22"/>
        </w:rPr>
      </w:pPr>
      <w:r>
        <w:rPr>
          <w:bCs/>
          <w:sz w:val="22"/>
        </w:rPr>
        <w:t>N60 - LT/1/14</w:t>
      </w:r>
      <w:r w:rsidRPr="003677FF">
        <w:rPr>
          <w:bCs/>
          <w:sz w:val="22"/>
        </w:rPr>
        <w:t>/</w:t>
      </w:r>
      <w:r>
        <w:rPr>
          <w:bCs/>
          <w:sz w:val="22"/>
        </w:rPr>
        <w:t xml:space="preserve">3633/007 </w:t>
      </w:r>
    </w:p>
    <w:p w14:paraId="22C68E9D" w14:textId="77777777" w:rsidR="00E75CA0" w:rsidRDefault="00E75CA0" w:rsidP="00E75CA0">
      <w:pPr>
        <w:rPr>
          <w:bCs/>
          <w:sz w:val="22"/>
        </w:rPr>
      </w:pPr>
      <w:r>
        <w:rPr>
          <w:bCs/>
          <w:sz w:val="22"/>
        </w:rPr>
        <w:t>N90 - LT/1/14</w:t>
      </w:r>
      <w:r w:rsidRPr="003677FF">
        <w:rPr>
          <w:bCs/>
          <w:sz w:val="22"/>
        </w:rPr>
        <w:t>/</w:t>
      </w:r>
      <w:r>
        <w:rPr>
          <w:bCs/>
          <w:sz w:val="22"/>
        </w:rPr>
        <w:t xml:space="preserve">3633/008 </w:t>
      </w:r>
    </w:p>
    <w:p w14:paraId="3659D635" w14:textId="77777777" w:rsidR="00E75CA0" w:rsidRDefault="00E75CA0" w:rsidP="00E75CA0">
      <w:pPr>
        <w:rPr>
          <w:bCs/>
          <w:sz w:val="22"/>
        </w:rPr>
      </w:pPr>
      <w:r>
        <w:rPr>
          <w:bCs/>
          <w:sz w:val="22"/>
        </w:rPr>
        <w:t>N100 - LT/1/14</w:t>
      </w:r>
      <w:r w:rsidRPr="003677FF">
        <w:rPr>
          <w:bCs/>
          <w:sz w:val="22"/>
        </w:rPr>
        <w:t>/</w:t>
      </w:r>
      <w:r>
        <w:rPr>
          <w:bCs/>
          <w:sz w:val="22"/>
        </w:rPr>
        <w:t xml:space="preserve">3633/009 </w:t>
      </w:r>
    </w:p>
    <w:p w14:paraId="2F7B796F" w14:textId="77777777" w:rsidR="00E75CA0" w:rsidRDefault="00E75CA0" w:rsidP="00E75CA0">
      <w:pPr>
        <w:rPr>
          <w:bCs/>
          <w:sz w:val="22"/>
        </w:rPr>
      </w:pPr>
      <w:r>
        <w:rPr>
          <w:bCs/>
          <w:sz w:val="22"/>
        </w:rPr>
        <w:t>N200 - LT/1/14</w:t>
      </w:r>
      <w:r w:rsidRPr="003677FF">
        <w:rPr>
          <w:bCs/>
          <w:sz w:val="22"/>
        </w:rPr>
        <w:t>/</w:t>
      </w:r>
      <w:r>
        <w:rPr>
          <w:bCs/>
          <w:sz w:val="22"/>
        </w:rPr>
        <w:t xml:space="preserve">3633/010 </w:t>
      </w:r>
    </w:p>
    <w:p w14:paraId="2EEE6A6C" w14:textId="77777777" w:rsidR="00E75CA0" w:rsidRDefault="00E75CA0" w:rsidP="00E75CA0">
      <w:pPr>
        <w:rPr>
          <w:sz w:val="22"/>
          <w:szCs w:val="22"/>
        </w:rPr>
      </w:pPr>
    </w:p>
    <w:p w14:paraId="0B757593" w14:textId="77777777" w:rsidR="00E75CA0" w:rsidRDefault="00E75CA0" w:rsidP="00E75CA0">
      <w:pPr>
        <w:rPr>
          <w:sz w:val="22"/>
          <w:szCs w:val="22"/>
        </w:rPr>
      </w:pPr>
      <w:r>
        <w:rPr>
          <w:sz w:val="22"/>
          <w:szCs w:val="22"/>
        </w:rPr>
        <w:t>Solifenacin Accord 10</w:t>
      </w:r>
      <w:r w:rsidRPr="00812A20">
        <w:rPr>
          <w:sz w:val="22"/>
          <w:szCs w:val="22"/>
        </w:rPr>
        <w:t> mg</w:t>
      </w:r>
    </w:p>
    <w:p w14:paraId="342C2EB1" w14:textId="77777777" w:rsidR="00E75CA0" w:rsidRPr="003677FF" w:rsidRDefault="00E75CA0" w:rsidP="00E75CA0">
      <w:pPr>
        <w:rPr>
          <w:bCs/>
          <w:sz w:val="22"/>
        </w:rPr>
      </w:pPr>
      <w:r>
        <w:rPr>
          <w:bCs/>
          <w:sz w:val="22"/>
        </w:rPr>
        <w:t>N3 - LT/1/14</w:t>
      </w:r>
      <w:r w:rsidRPr="003677FF">
        <w:rPr>
          <w:bCs/>
          <w:sz w:val="22"/>
        </w:rPr>
        <w:t>/</w:t>
      </w:r>
      <w:r>
        <w:rPr>
          <w:bCs/>
          <w:sz w:val="22"/>
        </w:rPr>
        <w:t xml:space="preserve">3633/011 </w:t>
      </w:r>
    </w:p>
    <w:p w14:paraId="1E080F2D" w14:textId="77777777" w:rsidR="00E75CA0" w:rsidRDefault="00E75CA0" w:rsidP="00E75CA0">
      <w:pPr>
        <w:rPr>
          <w:bCs/>
          <w:sz w:val="22"/>
        </w:rPr>
      </w:pPr>
      <w:r>
        <w:rPr>
          <w:bCs/>
          <w:sz w:val="22"/>
        </w:rPr>
        <w:t>N5 - LT/1/14</w:t>
      </w:r>
      <w:r w:rsidRPr="003677FF">
        <w:rPr>
          <w:bCs/>
          <w:sz w:val="22"/>
        </w:rPr>
        <w:t>/</w:t>
      </w:r>
      <w:r>
        <w:rPr>
          <w:bCs/>
          <w:sz w:val="22"/>
        </w:rPr>
        <w:t xml:space="preserve">3633/012 </w:t>
      </w:r>
    </w:p>
    <w:p w14:paraId="363AE0C7" w14:textId="77777777" w:rsidR="00E75CA0" w:rsidRDefault="00E75CA0" w:rsidP="00E75CA0">
      <w:pPr>
        <w:rPr>
          <w:bCs/>
          <w:sz w:val="22"/>
        </w:rPr>
      </w:pPr>
      <w:r>
        <w:rPr>
          <w:bCs/>
          <w:sz w:val="22"/>
        </w:rPr>
        <w:t>N10 - LT/1/14</w:t>
      </w:r>
      <w:r w:rsidRPr="003677FF">
        <w:rPr>
          <w:bCs/>
          <w:sz w:val="22"/>
        </w:rPr>
        <w:t>/</w:t>
      </w:r>
      <w:r>
        <w:rPr>
          <w:bCs/>
          <w:sz w:val="22"/>
        </w:rPr>
        <w:t xml:space="preserve">3633/013 </w:t>
      </w:r>
    </w:p>
    <w:p w14:paraId="0BCE0B50" w14:textId="77777777" w:rsidR="00E75CA0" w:rsidRPr="003677FF" w:rsidRDefault="00E75CA0" w:rsidP="00E75CA0">
      <w:pPr>
        <w:rPr>
          <w:bCs/>
          <w:sz w:val="22"/>
        </w:rPr>
      </w:pPr>
      <w:r>
        <w:rPr>
          <w:bCs/>
          <w:sz w:val="22"/>
        </w:rPr>
        <w:t>N20 - LT/1/14</w:t>
      </w:r>
      <w:r w:rsidRPr="003677FF">
        <w:rPr>
          <w:bCs/>
          <w:sz w:val="22"/>
        </w:rPr>
        <w:t>/</w:t>
      </w:r>
      <w:r>
        <w:rPr>
          <w:bCs/>
          <w:sz w:val="22"/>
        </w:rPr>
        <w:t xml:space="preserve">3633/014 </w:t>
      </w:r>
    </w:p>
    <w:p w14:paraId="7A94A771" w14:textId="77777777" w:rsidR="00E75CA0" w:rsidRDefault="00E75CA0" w:rsidP="00E75CA0">
      <w:pPr>
        <w:rPr>
          <w:bCs/>
          <w:sz w:val="22"/>
        </w:rPr>
      </w:pPr>
      <w:r>
        <w:rPr>
          <w:bCs/>
          <w:sz w:val="22"/>
        </w:rPr>
        <w:t>N30 - LT/1/14</w:t>
      </w:r>
      <w:r w:rsidRPr="003677FF">
        <w:rPr>
          <w:bCs/>
          <w:sz w:val="22"/>
        </w:rPr>
        <w:t>/</w:t>
      </w:r>
      <w:r>
        <w:rPr>
          <w:bCs/>
          <w:sz w:val="22"/>
        </w:rPr>
        <w:t xml:space="preserve">3633/015 </w:t>
      </w:r>
    </w:p>
    <w:p w14:paraId="33E8A0C6" w14:textId="77777777" w:rsidR="00E75CA0" w:rsidRDefault="00E75CA0" w:rsidP="00E75CA0">
      <w:pPr>
        <w:rPr>
          <w:bCs/>
          <w:sz w:val="22"/>
        </w:rPr>
      </w:pPr>
      <w:r>
        <w:rPr>
          <w:bCs/>
          <w:sz w:val="22"/>
        </w:rPr>
        <w:t>N50 - LT/1/14</w:t>
      </w:r>
      <w:r w:rsidRPr="003677FF">
        <w:rPr>
          <w:bCs/>
          <w:sz w:val="22"/>
        </w:rPr>
        <w:t>/</w:t>
      </w:r>
      <w:r>
        <w:rPr>
          <w:bCs/>
          <w:sz w:val="22"/>
        </w:rPr>
        <w:t xml:space="preserve">3633/016 </w:t>
      </w:r>
    </w:p>
    <w:p w14:paraId="7E6C962E" w14:textId="77777777" w:rsidR="00E75CA0" w:rsidRPr="003677FF" w:rsidRDefault="00E75CA0" w:rsidP="00E75CA0">
      <w:pPr>
        <w:rPr>
          <w:bCs/>
          <w:sz w:val="22"/>
        </w:rPr>
      </w:pPr>
      <w:r>
        <w:rPr>
          <w:bCs/>
          <w:sz w:val="22"/>
        </w:rPr>
        <w:t>N60 - LT/1/14</w:t>
      </w:r>
      <w:r w:rsidRPr="003677FF">
        <w:rPr>
          <w:bCs/>
          <w:sz w:val="22"/>
        </w:rPr>
        <w:t>/</w:t>
      </w:r>
      <w:r>
        <w:rPr>
          <w:bCs/>
          <w:sz w:val="22"/>
        </w:rPr>
        <w:t xml:space="preserve">3633/017 </w:t>
      </w:r>
    </w:p>
    <w:p w14:paraId="26CA6324" w14:textId="77777777" w:rsidR="00E75CA0" w:rsidRDefault="00E75CA0" w:rsidP="00E75CA0">
      <w:pPr>
        <w:rPr>
          <w:bCs/>
          <w:sz w:val="22"/>
        </w:rPr>
      </w:pPr>
      <w:r>
        <w:rPr>
          <w:bCs/>
          <w:sz w:val="22"/>
        </w:rPr>
        <w:t>N90 - LT/1/14</w:t>
      </w:r>
      <w:r w:rsidRPr="003677FF">
        <w:rPr>
          <w:bCs/>
          <w:sz w:val="22"/>
        </w:rPr>
        <w:t>/</w:t>
      </w:r>
      <w:r>
        <w:rPr>
          <w:bCs/>
          <w:sz w:val="22"/>
        </w:rPr>
        <w:t xml:space="preserve">3633/018 </w:t>
      </w:r>
    </w:p>
    <w:p w14:paraId="3D4A1C71" w14:textId="77777777" w:rsidR="00E75CA0" w:rsidRDefault="00E75CA0" w:rsidP="00E75CA0">
      <w:pPr>
        <w:rPr>
          <w:bCs/>
          <w:sz w:val="22"/>
        </w:rPr>
      </w:pPr>
      <w:r>
        <w:rPr>
          <w:bCs/>
          <w:sz w:val="22"/>
        </w:rPr>
        <w:t>N100 - LT/1/14</w:t>
      </w:r>
      <w:r w:rsidRPr="003677FF">
        <w:rPr>
          <w:bCs/>
          <w:sz w:val="22"/>
        </w:rPr>
        <w:t>/</w:t>
      </w:r>
      <w:r>
        <w:rPr>
          <w:bCs/>
          <w:sz w:val="22"/>
        </w:rPr>
        <w:t xml:space="preserve">3633/019 </w:t>
      </w:r>
    </w:p>
    <w:p w14:paraId="5F31F603" w14:textId="77777777" w:rsidR="00E75CA0" w:rsidRDefault="00E75CA0" w:rsidP="00E75CA0">
      <w:pPr>
        <w:rPr>
          <w:bCs/>
          <w:sz w:val="22"/>
        </w:rPr>
      </w:pPr>
      <w:r>
        <w:rPr>
          <w:bCs/>
          <w:sz w:val="22"/>
        </w:rPr>
        <w:t>N200 - LT/1/14</w:t>
      </w:r>
      <w:r w:rsidRPr="003677FF">
        <w:rPr>
          <w:bCs/>
          <w:sz w:val="22"/>
        </w:rPr>
        <w:t>/</w:t>
      </w:r>
      <w:r>
        <w:rPr>
          <w:bCs/>
          <w:sz w:val="22"/>
        </w:rPr>
        <w:t xml:space="preserve">3633/020 </w:t>
      </w:r>
    </w:p>
    <w:p w14:paraId="1AB7BE90" w14:textId="77777777" w:rsidR="00E75CA0" w:rsidRPr="00812A20" w:rsidRDefault="00E75CA0" w:rsidP="00E75CA0">
      <w:pPr>
        <w:tabs>
          <w:tab w:val="left" w:pos="0"/>
        </w:tabs>
        <w:jc w:val="both"/>
        <w:rPr>
          <w:b/>
          <w:bCs/>
          <w:sz w:val="22"/>
          <w:szCs w:val="22"/>
        </w:rPr>
      </w:pPr>
    </w:p>
    <w:p w14:paraId="16165C41" w14:textId="77777777" w:rsidR="00E75CA0" w:rsidRPr="00812A20" w:rsidRDefault="00E75CA0" w:rsidP="00E75CA0">
      <w:pPr>
        <w:jc w:val="both"/>
        <w:rPr>
          <w:b/>
          <w:bCs/>
          <w:sz w:val="22"/>
          <w:szCs w:val="22"/>
        </w:rPr>
      </w:pPr>
    </w:p>
    <w:p w14:paraId="72DDD718"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jc w:val="both"/>
        <w:rPr>
          <w:b/>
          <w:bCs/>
          <w:sz w:val="22"/>
          <w:szCs w:val="22"/>
        </w:rPr>
      </w:pPr>
      <w:r w:rsidRPr="00812A20">
        <w:rPr>
          <w:b/>
          <w:sz w:val="22"/>
          <w:szCs w:val="22"/>
        </w:rPr>
        <w:t xml:space="preserve">13. </w:t>
      </w:r>
      <w:r w:rsidRPr="00812A20">
        <w:rPr>
          <w:b/>
          <w:sz w:val="22"/>
          <w:szCs w:val="22"/>
        </w:rPr>
        <w:tab/>
        <w:t xml:space="preserve">SERIJOS NUMERIS </w:t>
      </w:r>
    </w:p>
    <w:p w14:paraId="43919760" w14:textId="77777777" w:rsidR="00E75CA0" w:rsidRPr="00812A20" w:rsidRDefault="00E75CA0" w:rsidP="00E75CA0">
      <w:pPr>
        <w:jc w:val="both"/>
        <w:rPr>
          <w:b/>
          <w:bCs/>
          <w:sz w:val="22"/>
          <w:szCs w:val="22"/>
        </w:rPr>
      </w:pPr>
    </w:p>
    <w:p w14:paraId="436907D4" w14:textId="77777777" w:rsidR="00E75CA0" w:rsidRPr="00812A20" w:rsidRDefault="00E75CA0" w:rsidP="00E75CA0">
      <w:pPr>
        <w:jc w:val="both"/>
        <w:rPr>
          <w:sz w:val="22"/>
          <w:szCs w:val="22"/>
        </w:rPr>
      </w:pPr>
      <w:r w:rsidRPr="00812A20">
        <w:rPr>
          <w:sz w:val="22"/>
          <w:szCs w:val="22"/>
        </w:rPr>
        <w:t>Serija:</w:t>
      </w:r>
    </w:p>
    <w:p w14:paraId="2F5E3492" w14:textId="77777777" w:rsidR="00E75CA0" w:rsidRPr="00812A20" w:rsidRDefault="00E75CA0" w:rsidP="00E75CA0">
      <w:pPr>
        <w:jc w:val="both"/>
        <w:rPr>
          <w:b/>
          <w:bCs/>
          <w:sz w:val="22"/>
          <w:szCs w:val="22"/>
        </w:rPr>
      </w:pPr>
    </w:p>
    <w:p w14:paraId="4C1395BD" w14:textId="77777777" w:rsidR="00E75CA0" w:rsidRPr="00812A20" w:rsidRDefault="00E75CA0" w:rsidP="00E75CA0">
      <w:pPr>
        <w:jc w:val="both"/>
        <w:rPr>
          <w:b/>
          <w:bCs/>
          <w:sz w:val="22"/>
          <w:szCs w:val="22"/>
        </w:rPr>
      </w:pPr>
    </w:p>
    <w:p w14:paraId="26643F31"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jc w:val="both"/>
        <w:rPr>
          <w:b/>
          <w:bCs/>
          <w:sz w:val="22"/>
          <w:szCs w:val="22"/>
        </w:rPr>
      </w:pPr>
      <w:r w:rsidRPr="00812A20">
        <w:rPr>
          <w:b/>
          <w:sz w:val="22"/>
          <w:szCs w:val="22"/>
        </w:rPr>
        <w:t xml:space="preserve">14. </w:t>
      </w:r>
      <w:r w:rsidRPr="00812A20">
        <w:rPr>
          <w:b/>
          <w:sz w:val="22"/>
          <w:szCs w:val="22"/>
        </w:rPr>
        <w:tab/>
        <w:t>PARDAVIMO (IŠDAVIMO) TVARKA</w:t>
      </w:r>
    </w:p>
    <w:p w14:paraId="6ED8F1DF" w14:textId="77777777" w:rsidR="00E75CA0" w:rsidRPr="00812A20" w:rsidRDefault="00E75CA0" w:rsidP="00E75CA0">
      <w:pPr>
        <w:rPr>
          <w:sz w:val="22"/>
          <w:szCs w:val="22"/>
        </w:rPr>
      </w:pPr>
    </w:p>
    <w:p w14:paraId="13C3E543" w14:textId="77777777" w:rsidR="00E75CA0" w:rsidRPr="00812A20" w:rsidRDefault="00E75CA0" w:rsidP="00E75CA0">
      <w:pPr>
        <w:rPr>
          <w:sz w:val="22"/>
          <w:szCs w:val="22"/>
        </w:rPr>
      </w:pPr>
      <w:r w:rsidRPr="00812A20">
        <w:rPr>
          <w:sz w:val="22"/>
          <w:szCs w:val="22"/>
        </w:rPr>
        <w:t>Receptinis vaistinis preparatas</w:t>
      </w:r>
    </w:p>
    <w:p w14:paraId="5D3EE885" w14:textId="77777777" w:rsidR="00E75CA0" w:rsidRPr="00812A20" w:rsidRDefault="00E75CA0" w:rsidP="00E75CA0">
      <w:pPr>
        <w:rPr>
          <w:sz w:val="22"/>
          <w:szCs w:val="22"/>
        </w:rPr>
      </w:pPr>
    </w:p>
    <w:p w14:paraId="516B2476" w14:textId="77777777" w:rsidR="00E75CA0" w:rsidRPr="00812A20" w:rsidRDefault="00E75CA0" w:rsidP="00E75CA0">
      <w:pPr>
        <w:rPr>
          <w:sz w:val="22"/>
          <w:szCs w:val="22"/>
        </w:rPr>
      </w:pPr>
    </w:p>
    <w:p w14:paraId="16629D29"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jc w:val="both"/>
        <w:rPr>
          <w:b/>
          <w:bCs/>
          <w:sz w:val="22"/>
          <w:szCs w:val="22"/>
        </w:rPr>
      </w:pPr>
      <w:r w:rsidRPr="00812A20">
        <w:rPr>
          <w:b/>
          <w:sz w:val="22"/>
          <w:szCs w:val="22"/>
        </w:rPr>
        <w:t xml:space="preserve">15. </w:t>
      </w:r>
      <w:r w:rsidRPr="00812A20">
        <w:rPr>
          <w:b/>
          <w:sz w:val="22"/>
          <w:szCs w:val="22"/>
        </w:rPr>
        <w:tab/>
        <w:t>VARTOJIMO INSTRUKCIJA</w:t>
      </w:r>
    </w:p>
    <w:p w14:paraId="6033DCA6" w14:textId="77777777" w:rsidR="00E75CA0" w:rsidRPr="00812A20" w:rsidRDefault="00E75CA0" w:rsidP="00E75CA0">
      <w:pPr>
        <w:autoSpaceDE w:val="0"/>
        <w:autoSpaceDN w:val="0"/>
        <w:adjustRightInd w:val="0"/>
        <w:jc w:val="both"/>
        <w:rPr>
          <w:b/>
          <w:bCs/>
          <w:color w:val="000000"/>
          <w:sz w:val="22"/>
          <w:szCs w:val="22"/>
        </w:rPr>
      </w:pPr>
    </w:p>
    <w:p w14:paraId="40A4B355" w14:textId="77777777" w:rsidR="00E75CA0" w:rsidRPr="00812A20" w:rsidRDefault="00E75CA0" w:rsidP="00E75CA0">
      <w:pPr>
        <w:autoSpaceDE w:val="0"/>
        <w:autoSpaceDN w:val="0"/>
        <w:adjustRightInd w:val="0"/>
        <w:jc w:val="both"/>
        <w:rPr>
          <w:b/>
          <w:bCs/>
          <w:color w:val="000000"/>
          <w:sz w:val="22"/>
          <w:szCs w:val="22"/>
        </w:rPr>
      </w:pPr>
    </w:p>
    <w:p w14:paraId="0980945B"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jc w:val="both"/>
        <w:rPr>
          <w:sz w:val="22"/>
          <w:szCs w:val="22"/>
        </w:rPr>
      </w:pPr>
      <w:r w:rsidRPr="00812A20">
        <w:rPr>
          <w:b/>
          <w:color w:val="000000"/>
          <w:sz w:val="22"/>
          <w:szCs w:val="22"/>
        </w:rPr>
        <w:t xml:space="preserve">16. </w:t>
      </w:r>
      <w:r w:rsidRPr="00812A20">
        <w:rPr>
          <w:b/>
          <w:color w:val="000000"/>
          <w:sz w:val="22"/>
          <w:szCs w:val="22"/>
        </w:rPr>
        <w:tab/>
        <w:t>INFORMACIJA BRAILIO RAŠTU</w:t>
      </w:r>
    </w:p>
    <w:p w14:paraId="24C81DAF" w14:textId="77777777" w:rsidR="00E75CA0" w:rsidRPr="00812A20" w:rsidRDefault="00E75CA0" w:rsidP="00E75CA0">
      <w:pPr>
        <w:autoSpaceDE w:val="0"/>
        <w:autoSpaceDN w:val="0"/>
        <w:adjustRightInd w:val="0"/>
        <w:jc w:val="both"/>
        <w:rPr>
          <w:sz w:val="22"/>
          <w:szCs w:val="22"/>
        </w:rPr>
      </w:pPr>
    </w:p>
    <w:p w14:paraId="2C278603" w14:textId="77777777" w:rsidR="00E75CA0" w:rsidRPr="00812A20" w:rsidRDefault="00E75CA0" w:rsidP="00E75CA0">
      <w:pPr>
        <w:jc w:val="both"/>
        <w:rPr>
          <w:sz w:val="22"/>
          <w:szCs w:val="22"/>
        </w:rPr>
      </w:pPr>
      <w:bookmarkStart w:id="2" w:name="OLE_LINK3"/>
      <w:r w:rsidRPr="00812A20">
        <w:rPr>
          <w:sz w:val="22"/>
          <w:szCs w:val="22"/>
        </w:rPr>
        <w:t xml:space="preserve">Solifenacin Accord 5 mg plėvele dengtos tabletės </w:t>
      </w:r>
    </w:p>
    <w:p w14:paraId="034CE6DA" w14:textId="77777777" w:rsidR="00E75CA0" w:rsidRPr="00812A20" w:rsidRDefault="00E75CA0" w:rsidP="00E75CA0">
      <w:pPr>
        <w:jc w:val="both"/>
        <w:rPr>
          <w:sz w:val="22"/>
          <w:szCs w:val="22"/>
          <w:highlight w:val="lightGray"/>
        </w:rPr>
      </w:pPr>
      <w:r w:rsidRPr="00812A20">
        <w:rPr>
          <w:sz w:val="22"/>
          <w:szCs w:val="22"/>
          <w:highlight w:val="lightGray"/>
        </w:rPr>
        <w:t>Solifenacin Accord 10 mg plėvele dengtos tabletės</w:t>
      </w:r>
    </w:p>
    <w:bookmarkEnd w:id="2"/>
    <w:p w14:paraId="3840F0CB" w14:textId="77777777" w:rsidR="00E75CA0" w:rsidRPr="00812A20" w:rsidRDefault="00E75CA0" w:rsidP="00E75CA0">
      <w:pPr>
        <w:jc w:val="both"/>
        <w:rPr>
          <w:b/>
          <w:bCs/>
          <w:sz w:val="22"/>
          <w:szCs w:val="22"/>
        </w:rPr>
      </w:pPr>
    </w:p>
    <w:p w14:paraId="467E2376" w14:textId="77777777" w:rsidR="0022015E" w:rsidRPr="00241B2C" w:rsidRDefault="0022015E" w:rsidP="00241B2C">
      <w:pPr>
        <w:rPr>
          <w:sz w:val="22"/>
          <w:shd w:val="clear" w:color="auto" w:fill="CCCCCC"/>
        </w:rPr>
      </w:pPr>
    </w:p>
    <w:p w14:paraId="70233164" w14:textId="77777777" w:rsidR="0022015E" w:rsidRPr="003171D4" w:rsidRDefault="0022015E" w:rsidP="0022015E">
      <w:pPr>
        <w:keepNext/>
        <w:numPr>
          <w:ilvl w:val="0"/>
          <w:numId w:val="22"/>
        </w:numPr>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sidRPr="003171D4">
        <w:rPr>
          <w:b/>
          <w:noProof/>
          <w:sz w:val="22"/>
          <w:szCs w:val="22"/>
        </w:rPr>
        <w:t>UNIKALUS IDENTIFIKATORIUS – 2D BRŪKŠNINIS KODAS</w:t>
      </w:r>
    </w:p>
    <w:p w14:paraId="112ACD21" w14:textId="77777777" w:rsidR="0022015E" w:rsidRPr="003171D4" w:rsidRDefault="0022015E" w:rsidP="0022015E">
      <w:pPr>
        <w:rPr>
          <w:noProof/>
          <w:sz w:val="22"/>
          <w:szCs w:val="22"/>
        </w:rPr>
      </w:pPr>
    </w:p>
    <w:p w14:paraId="320C31F2" w14:textId="6586B241" w:rsidR="0022015E" w:rsidRPr="003171D4" w:rsidRDefault="0022015E" w:rsidP="0022015E">
      <w:pPr>
        <w:rPr>
          <w:noProof/>
          <w:sz w:val="22"/>
          <w:szCs w:val="22"/>
          <w:shd w:val="clear" w:color="auto" w:fill="CCCCCC"/>
        </w:rPr>
      </w:pPr>
      <w:r w:rsidRPr="003171D4">
        <w:rPr>
          <w:noProof/>
          <w:sz w:val="22"/>
          <w:szCs w:val="22"/>
          <w:highlight w:val="lightGray"/>
        </w:rPr>
        <w:t>2D brūkšninis kodas su nurodytu unikaliu identifikatoriumi.</w:t>
      </w:r>
    </w:p>
    <w:p w14:paraId="18E4EB48" w14:textId="77777777" w:rsidR="0022015E" w:rsidRPr="003171D4" w:rsidRDefault="0022015E" w:rsidP="0022015E">
      <w:pPr>
        <w:rPr>
          <w:noProof/>
          <w:sz w:val="22"/>
          <w:szCs w:val="22"/>
          <w:shd w:val="clear" w:color="auto" w:fill="CCCCCC"/>
        </w:rPr>
      </w:pPr>
    </w:p>
    <w:p w14:paraId="2122DEE2" w14:textId="77777777" w:rsidR="0022015E" w:rsidRPr="003171D4" w:rsidRDefault="0022015E" w:rsidP="0022015E">
      <w:pPr>
        <w:rPr>
          <w:noProof/>
          <w:vanish/>
          <w:sz w:val="22"/>
          <w:szCs w:val="22"/>
        </w:rPr>
      </w:pPr>
    </w:p>
    <w:p w14:paraId="51CD40A5" w14:textId="77777777" w:rsidR="0022015E" w:rsidRPr="003171D4" w:rsidRDefault="0022015E" w:rsidP="0022015E">
      <w:pPr>
        <w:rPr>
          <w:noProof/>
          <w:vanish/>
          <w:sz w:val="22"/>
          <w:szCs w:val="22"/>
        </w:rPr>
      </w:pPr>
    </w:p>
    <w:p w14:paraId="10A8DA07" w14:textId="77777777" w:rsidR="0022015E" w:rsidRPr="003171D4" w:rsidRDefault="0022015E" w:rsidP="0022015E">
      <w:pPr>
        <w:rPr>
          <w:noProof/>
          <w:sz w:val="22"/>
          <w:szCs w:val="22"/>
        </w:rPr>
      </w:pPr>
    </w:p>
    <w:p w14:paraId="38C1062D" w14:textId="77777777" w:rsidR="0022015E" w:rsidRPr="003171D4" w:rsidRDefault="0022015E" w:rsidP="0022015E">
      <w:pPr>
        <w:keepNext/>
        <w:numPr>
          <w:ilvl w:val="0"/>
          <w:numId w:val="22"/>
        </w:numPr>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sidRPr="003171D4">
        <w:rPr>
          <w:b/>
          <w:noProof/>
          <w:sz w:val="22"/>
          <w:szCs w:val="22"/>
        </w:rPr>
        <w:t>UNIKALUS IDENTIFIKATORIUS – ŽMONĖMS SUPRANTAMI DUOMENYS</w:t>
      </w:r>
    </w:p>
    <w:p w14:paraId="6016B8B3" w14:textId="77777777" w:rsidR="0022015E" w:rsidRPr="003171D4" w:rsidRDefault="0022015E" w:rsidP="0022015E">
      <w:pPr>
        <w:rPr>
          <w:noProof/>
          <w:sz w:val="22"/>
          <w:szCs w:val="22"/>
        </w:rPr>
      </w:pPr>
    </w:p>
    <w:p w14:paraId="62B88863" w14:textId="54D20947" w:rsidR="0022015E" w:rsidRPr="003171D4" w:rsidRDefault="0022015E" w:rsidP="0022015E">
      <w:pPr>
        <w:rPr>
          <w:color w:val="008000"/>
          <w:sz w:val="22"/>
          <w:szCs w:val="22"/>
        </w:rPr>
      </w:pPr>
      <w:r w:rsidRPr="003171D4">
        <w:rPr>
          <w:sz w:val="22"/>
          <w:szCs w:val="22"/>
        </w:rPr>
        <w:t>PC: {numeris}</w:t>
      </w:r>
    </w:p>
    <w:p w14:paraId="5C55243E" w14:textId="06A91BFF" w:rsidR="0022015E" w:rsidRPr="003171D4" w:rsidRDefault="0022015E" w:rsidP="0022015E">
      <w:pPr>
        <w:rPr>
          <w:sz w:val="22"/>
          <w:szCs w:val="22"/>
        </w:rPr>
      </w:pPr>
      <w:r w:rsidRPr="003171D4">
        <w:rPr>
          <w:sz w:val="22"/>
          <w:szCs w:val="22"/>
        </w:rPr>
        <w:t>SN: {numeris}</w:t>
      </w:r>
    </w:p>
    <w:p w14:paraId="2E626D0C" w14:textId="0E8279E1" w:rsidR="00E75CA0" w:rsidRPr="0022015E" w:rsidRDefault="0022015E" w:rsidP="003171D4">
      <w:pPr>
        <w:rPr>
          <w:b/>
          <w:bCs/>
          <w:sz w:val="22"/>
          <w:szCs w:val="22"/>
        </w:rPr>
      </w:pPr>
      <w:r w:rsidRPr="003171D4">
        <w:rPr>
          <w:sz w:val="22"/>
          <w:szCs w:val="22"/>
        </w:rPr>
        <w:t>NN: {numeris}</w:t>
      </w:r>
    </w:p>
    <w:p w14:paraId="10FE32EA" w14:textId="77777777" w:rsidR="00E75CA0" w:rsidRPr="00812A20" w:rsidRDefault="00E75CA0" w:rsidP="00E75CA0">
      <w:pPr>
        <w:ind w:left="540"/>
        <w:jc w:val="both"/>
        <w:rPr>
          <w:b/>
          <w:bCs/>
          <w:sz w:val="22"/>
          <w:szCs w:val="22"/>
        </w:rPr>
      </w:pPr>
      <w:r w:rsidRPr="00812A20">
        <w:rPr>
          <w:sz w:val="22"/>
          <w:szCs w:val="22"/>
        </w:rPr>
        <w:br w:type="page"/>
      </w:r>
    </w:p>
    <w:p w14:paraId="02F3EE6A" w14:textId="77777777" w:rsidR="00E75CA0" w:rsidRPr="00812A20" w:rsidRDefault="00E75CA0" w:rsidP="00E75CA0">
      <w:pPr>
        <w:pBdr>
          <w:top w:val="single" w:sz="4" w:space="1" w:color="auto"/>
          <w:left w:val="single" w:sz="4" w:space="4" w:color="auto"/>
          <w:bottom w:val="single" w:sz="4" w:space="1" w:color="auto"/>
          <w:right w:val="single" w:sz="4" w:space="4" w:color="auto"/>
        </w:pBdr>
        <w:rPr>
          <w:b/>
          <w:bCs/>
          <w:sz w:val="22"/>
          <w:szCs w:val="22"/>
        </w:rPr>
      </w:pPr>
      <w:r w:rsidRPr="00812A20">
        <w:rPr>
          <w:b/>
          <w:sz w:val="22"/>
          <w:szCs w:val="22"/>
        </w:rPr>
        <w:lastRenderedPageBreak/>
        <w:t>MINIMALI INFORMACIJA ANT LIZDINIŲ PLOKŠTELIŲ ARBA DVISLUOKSNIŲ JUOSTELIŲ</w:t>
      </w:r>
    </w:p>
    <w:p w14:paraId="630DFCD9" w14:textId="77777777" w:rsidR="00E75CA0" w:rsidRPr="00812A20" w:rsidRDefault="00E75CA0" w:rsidP="00E75CA0">
      <w:pPr>
        <w:pBdr>
          <w:top w:val="single" w:sz="4" w:space="1" w:color="auto"/>
          <w:left w:val="single" w:sz="4" w:space="4" w:color="auto"/>
          <w:bottom w:val="single" w:sz="4" w:space="1" w:color="auto"/>
          <w:right w:val="single" w:sz="4" w:space="4" w:color="auto"/>
        </w:pBdr>
        <w:rPr>
          <w:b/>
          <w:bCs/>
          <w:sz w:val="22"/>
          <w:szCs w:val="22"/>
        </w:rPr>
      </w:pPr>
    </w:p>
    <w:p w14:paraId="2AA9EE59" w14:textId="77777777" w:rsidR="00E75CA0" w:rsidRPr="00812A20" w:rsidRDefault="00E75CA0" w:rsidP="00E75CA0">
      <w:pPr>
        <w:pBdr>
          <w:top w:val="single" w:sz="4" w:space="1" w:color="auto"/>
          <w:left w:val="single" w:sz="4" w:space="4" w:color="auto"/>
          <w:bottom w:val="single" w:sz="4" w:space="1" w:color="auto"/>
          <w:right w:val="single" w:sz="4" w:space="4" w:color="auto"/>
        </w:pBdr>
        <w:rPr>
          <w:b/>
          <w:bCs/>
          <w:sz w:val="22"/>
          <w:szCs w:val="22"/>
        </w:rPr>
      </w:pPr>
      <w:r w:rsidRPr="00812A20">
        <w:rPr>
          <w:b/>
          <w:sz w:val="22"/>
          <w:szCs w:val="22"/>
        </w:rPr>
        <w:t>LIZDINĖ PLOKŠTELĖ</w:t>
      </w:r>
    </w:p>
    <w:p w14:paraId="54298AD2" w14:textId="77777777" w:rsidR="00E75CA0" w:rsidRPr="00812A20" w:rsidRDefault="00E75CA0" w:rsidP="00E75CA0">
      <w:pPr>
        <w:jc w:val="both"/>
        <w:rPr>
          <w:b/>
          <w:bCs/>
          <w:sz w:val="22"/>
          <w:szCs w:val="22"/>
        </w:rPr>
      </w:pPr>
    </w:p>
    <w:p w14:paraId="58BF86DC" w14:textId="77777777" w:rsidR="00E75CA0" w:rsidRPr="00812A20" w:rsidRDefault="00E75CA0" w:rsidP="00E75CA0">
      <w:pPr>
        <w:jc w:val="both"/>
        <w:rPr>
          <w:b/>
          <w:bCs/>
          <w:sz w:val="22"/>
          <w:szCs w:val="22"/>
        </w:rPr>
      </w:pPr>
    </w:p>
    <w:p w14:paraId="46A58754"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ind w:left="720" w:hanging="720"/>
        <w:jc w:val="both"/>
        <w:rPr>
          <w:b/>
          <w:bCs/>
          <w:sz w:val="22"/>
          <w:szCs w:val="22"/>
        </w:rPr>
      </w:pPr>
      <w:r w:rsidRPr="00812A20">
        <w:rPr>
          <w:b/>
          <w:sz w:val="22"/>
          <w:szCs w:val="22"/>
        </w:rPr>
        <w:t xml:space="preserve">1. </w:t>
      </w:r>
      <w:r w:rsidRPr="00812A20">
        <w:rPr>
          <w:b/>
          <w:sz w:val="22"/>
          <w:szCs w:val="22"/>
        </w:rPr>
        <w:tab/>
        <w:t xml:space="preserve">VAISTINIO PREPARATO PAVADINIMAS </w:t>
      </w:r>
    </w:p>
    <w:p w14:paraId="57458073" w14:textId="77777777" w:rsidR="00E75CA0" w:rsidRPr="00812A20" w:rsidRDefault="00E75CA0" w:rsidP="00E75CA0">
      <w:pPr>
        <w:ind w:left="720"/>
        <w:jc w:val="both"/>
        <w:rPr>
          <w:b/>
          <w:bCs/>
          <w:sz w:val="22"/>
          <w:szCs w:val="22"/>
        </w:rPr>
      </w:pPr>
    </w:p>
    <w:p w14:paraId="205D9AF0" w14:textId="77777777" w:rsidR="00E75CA0" w:rsidRPr="00812A20" w:rsidRDefault="00E75CA0" w:rsidP="00E75CA0">
      <w:pPr>
        <w:tabs>
          <w:tab w:val="left" w:pos="0"/>
        </w:tabs>
        <w:jc w:val="both"/>
        <w:rPr>
          <w:sz w:val="22"/>
          <w:szCs w:val="22"/>
        </w:rPr>
      </w:pPr>
      <w:r w:rsidRPr="00812A20">
        <w:rPr>
          <w:sz w:val="22"/>
          <w:szCs w:val="22"/>
        </w:rPr>
        <w:t xml:space="preserve">Solifenacin Accord 5 mg plėvele dengtos tabletės </w:t>
      </w:r>
    </w:p>
    <w:p w14:paraId="420DB6E3" w14:textId="77777777" w:rsidR="00E75CA0" w:rsidRPr="00812A20" w:rsidRDefault="00E75CA0" w:rsidP="00E75CA0">
      <w:pPr>
        <w:tabs>
          <w:tab w:val="left" w:pos="0"/>
        </w:tabs>
        <w:jc w:val="both"/>
        <w:rPr>
          <w:sz w:val="22"/>
          <w:szCs w:val="22"/>
          <w:highlight w:val="lightGray"/>
        </w:rPr>
      </w:pPr>
      <w:r w:rsidRPr="00812A20">
        <w:rPr>
          <w:sz w:val="22"/>
          <w:szCs w:val="22"/>
          <w:highlight w:val="lightGray"/>
        </w:rPr>
        <w:t>Solifenacin Accord 10 mg plėvele dengtos tabletės</w:t>
      </w:r>
    </w:p>
    <w:p w14:paraId="232E0A2B" w14:textId="77777777" w:rsidR="00E75CA0" w:rsidRDefault="00E75CA0" w:rsidP="00E75CA0">
      <w:pPr>
        <w:jc w:val="both"/>
        <w:rPr>
          <w:sz w:val="22"/>
          <w:szCs w:val="22"/>
        </w:rPr>
      </w:pPr>
      <w:r w:rsidRPr="00EA7799">
        <w:rPr>
          <w:sz w:val="22"/>
          <w:szCs w:val="22"/>
        </w:rPr>
        <w:t>Solifenacini succinas</w:t>
      </w:r>
    </w:p>
    <w:p w14:paraId="3848D615" w14:textId="77777777" w:rsidR="00E75CA0" w:rsidRPr="00812A20" w:rsidRDefault="00E75CA0" w:rsidP="00E75CA0">
      <w:pPr>
        <w:tabs>
          <w:tab w:val="left" w:pos="0"/>
        </w:tabs>
        <w:jc w:val="both"/>
        <w:rPr>
          <w:sz w:val="22"/>
          <w:szCs w:val="22"/>
        </w:rPr>
      </w:pPr>
    </w:p>
    <w:p w14:paraId="5D49C1E3" w14:textId="77777777" w:rsidR="00E75CA0" w:rsidRPr="00812A20" w:rsidRDefault="00E75CA0" w:rsidP="00E75CA0">
      <w:pPr>
        <w:tabs>
          <w:tab w:val="left" w:pos="0"/>
        </w:tabs>
        <w:jc w:val="both"/>
        <w:rPr>
          <w:sz w:val="22"/>
          <w:szCs w:val="22"/>
        </w:rPr>
      </w:pPr>
    </w:p>
    <w:p w14:paraId="71A00EA2"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0"/>
        </w:tabs>
        <w:jc w:val="both"/>
        <w:rPr>
          <w:b/>
          <w:bCs/>
          <w:sz w:val="22"/>
          <w:szCs w:val="22"/>
        </w:rPr>
      </w:pPr>
      <w:r w:rsidRPr="00812A20">
        <w:rPr>
          <w:b/>
          <w:sz w:val="22"/>
          <w:szCs w:val="22"/>
        </w:rPr>
        <w:t xml:space="preserve">2. </w:t>
      </w:r>
      <w:r w:rsidRPr="00812A20">
        <w:rPr>
          <w:b/>
          <w:sz w:val="22"/>
          <w:szCs w:val="22"/>
        </w:rPr>
        <w:tab/>
        <w:t xml:space="preserve">RINKODAROS TEISĖS TURĖTOJO PAVADINIMAS </w:t>
      </w:r>
    </w:p>
    <w:p w14:paraId="245E4FA5" w14:textId="77777777" w:rsidR="00E75CA0" w:rsidRPr="00812A20" w:rsidRDefault="00E75CA0" w:rsidP="00E75CA0">
      <w:pPr>
        <w:tabs>
          <w:tab w:val="left" w:pos="0"/>
        </w:tabs>
        <w:jc w:val="both"/>
        <w:rPr>
          <w:b/>
          <w:bCs/>
          <w:sz w:val="22"/>
          <w:szCs w:val="22"/>
        </w:rPr>
      </w:pPr>
    </w:p>
    <w:p w14:paraId="51222AE8" w14:textId="77777777" w:rsidR="00E75CA0" w:rsidRPr="00812A20" w:rsidRDefault="00E75CA0" w:rsidP="00E75CA0">
      <w:pPr>
        <w:tabs>
          <w:tab w:val="left" w:pos="0"/>
        </w:tabs>
        <w:jc w:val="both"/>
        <w:rPr>
          <w:sz w:val="22"/>
          <w:szCs w:val="22"/>
        </w:rPr>
      </w:pPr>
      <w:r w:rsidRPr="00812A20">
        <w:rPr>
          <w:sz w:val="22"/>
          <w:szCs w:val="22"/>
        </w:rPr>
        <w:t>Accord</w:t>
      </w:r>
    </w:p>
    <w:p w14:paraId="26D4E870" w14:textId="77777777" w:rsidR="00E75CA0" w:rsidRPr="00812A20" w:rsidRDefault="00E75CA0" w:rsidP="00E75CA0">
      <w:pPr>
        <w:tabs>
          <w:tab w:val="left" w:pos="0"/>
        </w:tabs>
        <w:jc w:val="both"/>
        <w:rPr>
          <w:b/>
          <w:bCs/>
          <w:sz w:val="22"/>
          <w:szCs w:val="22"/>
        </w:rPr>
      </w:pPr>
    </w:p>
    <w:p w14:paraId="50E5E894" w14:textId="77777777" w:rsidR="00E75CA0" w:rsidRPr="00812A20" w:rsidRDefault="00E75CA0" w:rsidP="00E75CA0">
      <w:pPr>
        <w:tabs>
          <w:tab w:val="left" w:pos="0"/>
        </w:tabs>
        <w:jc w:val="both"/>
        <w:rPr>
          <w:b/>
          <w:bCs/>
          <w:sz w:val="22"/>
          <w:szCs w:val="22"/>
        </w:rPr>
      </w:pPr>
    </w:p>
    <w:p w14:paraId="1F185214"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0"/>
        </w:tabs>
        <w:jc w:val="both"/>
        <w:rPr>
          <w:b/>
          <w:bCs/>
          <w:sz w:val="22"/>
          <w:szCs w:val="22"/>
        </w:rPr>
      </w:pPr>
      <w:r w:rsidRPr="00812A20">
        <w:rPr>
          <w:b/>
          <w:sz w:val="22"/>
          <w:szCs w:val="22"/>
        </w:rPr>
        <w:t xml:space="preserve">3. </w:t>
      </w:r>
      <w:r w:rsidRPr="00812A20">
        <w:rPr>
          <w:b/>
          <w:sz w:val="22"/>
          <w:szCs w:val="22"/>
        </w:rPr>
        <w:tab/>
        <w:t xml:space="preserve">TINKAMUMO LAIKAS </w:t>
      </w:r>
    </w:p>
    <w:p w14:paraId="03119AB7" w14:textId="77777777" w:rsidR="00E75CA0" w:rsidRPr="00812A20" w:rsidRDefault="00E75CA0" w:rsidP="00E75CA0">
      <w:pPr>
        <w:tabs>
          <w:tab w:val="left" w:pos="0"/>
        </w:tabs>
        <w:jc w:val="both"/>
        <w:rPr>
          <w:b/>
          <w:bCs/>
          <w:sz w:val="22"/>
          <w:szCs w:val="22"/>
        </w:rPr>
      </w:pPr>
    </w:p>
    <w:p w14:paraId="556922F7" w14:textId="77777777" w:rsidR="00E75CA0" w:rsidRPr="00812A20" w:rsidRDefault="00E75CA0" w:rsidP="00E75CA0">
      <w:pPr>
        <w:tabs>
          <w:tab w:val="left" w:pos="0"/>
        </w:tabs>
        <w:jc w:val="both"/>
        <w:rPr>
          <w:sz w:val="22"/>
          <w:szCs w:val="22"/>
        </w:rPr>
      </w:pPr>
      <w:r w:rsidRPr="00812A20">
        <w:rPr>
          <w:sz w:val="22"/>
          <w:szCs w:val="22"/>
        </w:rPr>
        <w:t>EXP: {mm/MMMM}</w:t>
      </w:r>
    </w:p>
    <w:p w14:paraId="3D6F3852" w14:textId="77777777" w:rsidR="00E75CA0" w:rsidRPr="00812A20" w:rsidRDefault="00E75CA0" w:rsidP="00E75CA0">
      <w:pPr>
        <w:tabs>
          <w:tab w:val="left" w:pos="0"/>
        </w:tabs>
        <w:jc w:val="both"/>
        <w:rPr>
          <w:b/>
          <w:bCs/>
          <w:sz w:val="22"/>
          <w:szCs w:val="22"/>
        </w:rPr>
      </w:pPr>
    </w:p>
    <w:p w14:paraId="6ED0836B" w14:textId="77777777" w:rsidR="00E75CA0" w:rsidRPr="00812A20" w:rsidRDefault="00E75CA0" w:rsidP="00E75CA0">
      <w:pPr>
        <w:tabs>
          <w:tab w:val="left" w:pos="0"/>
        </w:tabs>
        <w:jc w:val="both"/>
        <w:rPr>
          <w:b/>
          <w:bCs/>
          <w:sz w:val="22"/>
          <w:szCs w:val="22"/>
        </w:rPr>
      </w:pPr>
    </w:p>
    <w:p w14:paraId="504E93B6"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0"/>
        </w:tabs>
        <w:jc w:val="both"/>
        <w:rPr>
          <w:b/>
          <w:bCs/>
          <w:sz w:val="22"/>
          <w:szCs w:val="22"/>
        </w:rPr>
      </w:pPr>
      <w:r w:rsidRPr="00812A20">
        <w:rPr>
          <w:b/>
          <w:sz w:val="22"/>
          <w:szCs w:val="22"/>
        </w:rPr>
        <w:t xml:space="preserve">4. </w:t>
      </w:r>
      <w:r w:rsidRPr="00812A20">
        <w:rPr>
          <w:b/>
          <w:sz w:val="22"/>
          <w:szCs w:val="22"/>
        </w:rPr>
        <w:tab/>
        <w:t xml:space="preserve">SERIJOS NUMERIS </w:t>
      </w:r>
    </w:p>
    <w:p w14:paraId="7185800F" w14:textId="77777777" w:rsidR="00E75CA0" w:rsidRPr="00812A20" w:rsidRDefault="00E75CA0" w:rsidP="00E75CA0">
      <w:pPr>
        <w:tabs>
          <w:tab w:val="left" w:pos="0"/>
        </w:tabs>
        <w:autoSpaceDE w:val="0"/>
        <w:autoSpaceDN w:val="0"/>
        <w:adjustRightInd w:val="0"/>
        <w:jc w:val="both"/>
        <w:rPr>
          <w:b/>
          <w:bCs/>
          <w:color w:val="000000"/>
          <w:sz w:val="22"/>
          <w:szCs w:val="22"/>
        </w:rPr>
      </w:pPr>
    </w:p>
    <w:p w14:paraId="298EC293" w14:textId="77777777" w:rsidR="00E75CA0" w:rsidRPr="00812A20" w:rsidRDefault="00E75CA0" w:rsidP="00E75CA0">
      <w:pPr>
        <w:tabs>
          <w:tab w:val="left" w:pos="0"/>
        </w:tabs>
        <w:autoSpaceDE w:val="0"/>
        <w:autoSpaceDN w:val="0"/>
        <w:adjustRightInd w:val="0"/>
        <w:jc w:val="both"/>
        <w:rPr>
          <w:color w:val="000000"/>
          <w:sz w:val="22"/>
          <w:szCs w:val="22"/>
        </w:rPr>
      </w:pPr>
      <w:r w:rsidRPr="00812A20">
        <w:rPr>
          <w:color w:val="000000"/>
          <w:sz w:val="22"/>
          <w:szCs w:val="22"/>
        </w:rPr>
        <w:t>Lot:</w:t>
      </w:r>
    </w:p>
    <w:p w14:paraId="64CB5672" w14:textId="77777777" w:rsidR="00E75CA0" w:rsidRPr="00812A20" w:rsidRDefault="00E75CA0" w:rsidP="00E75CA0">
      <w:pPr>
        <w:tabs>
          <w:tab w:val="left" w:pos="0"/>
        </w:tabs>
        <w:autoSpaceDE w:val="0"/>
        <w:autoSpaceDN w:val="0"/>
        <w:adjustRightInd w:val="0"/>
        <w:jc w:val="both"/>
        <w:rPr>
          <w:b/>
          <w:bCs/>
          <w:color w:val="000000"/>
          <w:sz w:val="22"/>
          <w:szCs w:val="22"/>
        </w:rPr>
      </w:pPr>
    </w:p>
    <w:p w14:paraId="67C03378" w14:textId="77777777" w:rsidR="00E75CA0" w:rsidRPr="00812A20" w:rsidRDefault="00E75CA0" w:rsidP="00E75CA0">
      <w:pPr>
        <w:autoSpaceDE w:val="0"/>
        <w:autoSpaceDN w:val="0"/>
        <w:adjustRightInd w:val="0"/>
        <w:jc w:val="both"/>
        <w:rPr>
          <w:b/>
          <w:bCs/>
          <w:color w:val="000000"/>
          <w:sz w:val="22"/>
          <w:szCs w:val="22"/>
        </w:rPr>
      </w:pPr>
    </w:p>
    <w:p w14:paraId="53837D8D" w14:textId="77777777" w:rsidR="00E75CA0" w:rsidRPr="00812A20" w:rsidRDefault="00E75CA0" w:rsidP="00E75CA0">
      <w:pPr>
        <w:pBdr>
          <w:top w:val="single" w:sz="4" w:space="1" w:color="auto"/>
          <w:left w:val="single" w:sz="4" w:space="4" w:color="auto"/>
          <w:bottom w:val="single" w:sz="4" w:space="1" w:color="auto"/>
          <w:right w:val="single" w:sz="4" w:space="4" w:color="auto"/>
        </w:pBdr>
        <w:tabs>
          <w:tab w:val="left" w:pos="540"/>
        </w:tabs>
        <w:autoSpaceDE w:val="0"/>
        <w:autoSpaceDN w:val="0"/>
        <w:adjustRightInd w:val="0"/>
        <w:ind w:left="720" w:hanging="720"/>
        <w:jc w:val="both"/>
        <w:rPr>
          <w:b/>
          <w:bCs/>
          <w:sz w:val="22"/>
          <w:szCs w:val="22"/>
        </w:rPr>
      </w:pPr>
      <w:r w:rsidRPr="00812A20">
        <w:rPr>
          <w:b/>
          <w:color w:val="000000"/>
          <w:sz w:val="22"/>
          <w:szCs w:val="22"/>
        </w:rPr>
        <w:t xml:space="preserve">5. </w:t>
      </w:r>
      <w:r w:rsidRPr="00812A20">
        <w:rPr>
          <w:b/>
          <w:color w:val="000000"/>
          <w:sz w:val="22"/>
          <w:szCs w:val="22"/>
        </w:rPr>
        <w:tab/>
        <w:t>KITA</w:t>
      </w:r>
    </w:p>
    <w:p w14:paraId="767466D5" w14:textId="77777777" w:rsidR="00E75CA0" w:rsidRPr="00812A20" w:rsidRDefault="00E75CA0" w:rsidP="00E75CA0">
      <w:pPr>
        <w:autoSpaceDE w:val="0"/>
        <w:autoSpaceDN w:val="0"/>
        <w:adjustRightInd w:val="0"/>
        <w:ind w:left="720" w:hanging="720"/>
        <w:jc w:val="both"/>
        <w:rPr>
          <w:b/>
          <w:bCs/>
          <w:sz w:val="22"/>
          <w:szCs w:val="22"/>
        </w:rPr>
      </w:pPr>
    </w:p>
    <w:p w14:paraId="6A99E6B2" w14:textId="77777777" w:rsidR="00E75CA0" w:rsidRPr="00812A20" w:rsidRDefault="00E75CA0" w:rsidP="00E75CA0">
      <w:pPr>
        <w:outlineLvl w:val="0"/>
        <w:rPr>
          <w:snapToGrid w:val="0"/>
          <w:sz w:val="22"/>
          <w:szCs w:val="22"/>
          <w:lang w:eastAsia="en-US"/>
        </w:rPr>
      </w:pPr>
      <w:r w:rsidRPr="00812A20">
        <w:rPr>
          <w:sz w:val="22"/>
          <w:szCs w:val="22"/>
        </w:rPr>
        <w:br w:type="page"/>
      </w:r>
    </w:p>
    <w:p w14:paraId="2D343B78" w14:textId="77777777" w:rsidR="00E75CA0" w:rsidRPr="00812A20" w:rsidRDefault="00E75CA0" w:rsidP="00E75CA0">
      <w:pPr>
        <w:tabs>
          <w:tab w:val="left" w:pos="567"/>
        </w:tabs>
        <w:outlineLvl w:val="0"/>
        <w:rPr>
          <w:snapToGrid w:val="0"/>
          <w:sz w:val="22"/>
          <w:szCs w:val="22"/>
          <w:lang w:eastAsia="en-US"/>
        </w:rPr>
      </w:pPr>
    </w:p>
    <w:p w14:paraId="47DA2749" w14:textId="77777777" w:rsidR="00E75CA0" w:rsidRPr="00812A20" w:rsidRDefault="00E75CA0" w:rsidP="00E75CA0">
      <w:pPr>
        <w:tabs>
          <w:tab w:val="left" w:pos="567"/>
        </w:tabs>
        <w:outlineLvl w:val="0"/>
        <w:rPr>
          <w:snapToGrid w:val="0"/>
          <w:sz w:val="22"/>
          <w:szCs w:val="22"/>
          <w:lang w:eastAsia="en-US"/>
        </w:rPr>
      </w:pPr>
    </w:p>
    <w:p w14:paraId="1721FA4E" w14:textId="77777777" w:rsidR="00E75CA0" w:rsidRPr="00812A20" w:rsidRDefault="00E75CA0" w:rsidP="00E75CA0">
      <w:pPr>
        <w:tabs>
          <w:tab w:val="left" w:pos="567"/>
        </w:tabs>
        <w:outlineLvl w:val="0"/>
        <w:rPr>
          <w:snapToGrid w:val="0"/>
          <w:sz w:val="22"/>
          <w:szCs w:val="22"/>
          <w:lang w:eastAsia="en-US"/>
        </w:rPr>
      </w:pPr>
    </w:p>
    <w:p w14:paraId="0D8C5390" w14:textId="77777777" w:rsidR="00E75CA0" w:rsidRPr="00812A20" w:rsidRDefault="00E75CA0" w:rsidP="00E75CA0">
      <w:pPr>
        <w:tabs>
          <w:tab w:val="left" w:pos="567"/>
        </w:tabs>
        <w:outlineLvl w:val="0"/>
        <w:rPr>
          <w:snapToGrid w:val="0"/>
          <w:sz w:val="22"/>
          <w:szCs w:val="22"/>
          <w:lang w:eastAsia="en-US"/>
        </w:rPr>
      </w:pPr>
    </w:p>
    <w:p w14:paraId="5B6E6AE4" w14:textId="77777777" w:rsidR="00E75CA0" w:rsidRPr="00812A20" w:rsidRDefault="00E75CA0" w:rsidP="00E75CA0">
      <w:pPr>
        <w:tabs>
          <w:tab w:val="left" w:pos="567"/>
        </w:tabs>
        <w:outlineLvl w:val="0"/>
        <w:rPr>
          <w:snapToGrid w:val="0"/>
          <w:sz w:val="22"/>
          <w:szCs w:val="22"/>
          <w:lang w:eastAsia="en-US"/>
        </w:rPr>
      </w:pPr>
    </w:p>
    <w:p w14:paraId="360793C8" w14:textId="77777777" w:rsidR="00E75CA0" w:rsidRPr="00812A20" w:rsidRDefault="00E75CA0" w:rsidP="00E75CA0">
      <w:pPr>
        <w:tabs>
          <w:tab w:val="left" w:pos="567"/>
        </w:tabs>
        <w:outlineLvl w:val="0"/>
        <w:rPr>
          <w:snapToGrid w:val="0"/>
          <w:sz w:val="22"/>
          <w:szCs w:val="22"/>
          <w:lang w:eastAsia="en-US"/>
        </w:rPr>
      </w:pPr>
    </w:p>
    <w:p w14:paraId="5BBD2929" w14:textId="77777777" w:rsidR="00E75CA0" w:rsidRPr="00812A20" w:rsidRDefault="00E75CA0" w:rsidP="00E75CA0">
      <w:pPr>
        <w:tabs>
          <w:tab w:val="left" w:pos="567"/>
        </w:tabs>
        <w:outlineLvl w:val="0"/>
        <w:rPr>
          <w:snapToGrid w:val="0"/>
          <w:sz w:val="22"/>
          <w:szCs w:val="22"/>
          <w:lang w:eastAsia="en-US"/>
        </w:rPr>
      </w:pPr>
    </w:p>
    <w:p w14:paraId="02E0EB01" w14:textId="77777777" w:rsidR="00E75CA0" w:rsidRPr="00812A20" w:rsidRDefault="00E75CA0" w:rsidP="00E75CA0">
      <w:pPr>
        <w:tabs>
          <w:tab w:val="left" w:pos="567"/>
        </w:tabs>
        <w:outlineLvl w:val="0"/>
        <w:rPr>
          <w:snapToGrid w:val="0"/>
          <w:sz w:val="22"/>
          <w:szCs w:val="22"/>
          <w:lang w:eastAsia="en-US"/>
        </w:rPr>
      </w:pPr>
    </w:p>
    <w:p w14:paraId="09A4486E" w14:textId="77777777" w:rsidR="00E75CA0" w:rsidRPr="00812A20" w:rsidRDefault="00E75CA0" w:rsidP="00E75CA0">
      <w:pPr>
        <w:tabs>
          <w:tab w:val="left" w:pos="567"/>
        </w:tabs>
        <w:outlineLvl w:val="0"/>
        <w:rPr>
          <w:snapToGrid w:val="0"/>
          <w:sz w:val="22"/>
          <w:szCs w:val="22"/>
          <w:lang w:eastAsia="en-US"/>
        </w:rPr>
      </w:pPr>
    </w:p>
    <w:p w14:paraId="7E7B46E0" w14:textId="77777777" w:rsidR="00E75CA0" w:rsidRPr="00812A20" w:rsidRDefault="00E75CA0" w:rsidP="00E75CA0">
      <w:pPr>
        <w:tabs>
          <w:tab w:val="left" w:pos="567"/>
        </w:tabs>
        <w:outlineLvl w:val="0"/>
        <w:rPr>
          <w:snapToGrid w:val="0"/>
          <w:sz w:val="22"/>
          <w:szCs w:val="22"/>
          <w:lang w:eastAsia="en-US"/>
        </w:rPr>
      </w:pPr>
    </w:p>
    <w:p w14:paraId="5A5B08EF" w14:textId="77777777" w:rsidR="00E75CA0" w:rsidRPr="00812A20" w:rsidRDefault="00E75CA0" w:rsidP="00E75CA0">
      <w:pPr>
        <w:tabs>
          <w:tab w:val="left" w:pos="567"/>
        </w:tabs>
        <w:outlineLvl w:val="0"/>
        <w:rPr>
          <w:snapToGrid w:val="0"/>
          <w:sz w:val="22"/>
          <w:szCs w:val="22"/>
          <w:lang w:eastAsia="en-US"/>
        </w:rPr>
      </w:pPr>
    </w:p>
    <w:p w14:paraId="71729668" w14:textId="77777777" w:rsidR="00E75CA0" w:rsidRPr="00812A20" w:rsidRDefault="00E75CA0" w:rsidP="00E75CA0">
      <w:pPr>
        <w:tabs>
          <w:tab w:val="left" w:pos="567"/>
        </w:tabs>
        <w:outlineLvl w:val="0"/>
        <w:rPr>
          <w:snapToGrid w:val="0"/>
          <w:sz w:val="22"/>
          <w:szCs w:val="22"/>
          <w:lang w:eastAsia="en-US"/>
        </w:rPr>
      </w:pPr>
    </w:p>
    <w:p w14:paraId="54010EF6" w14:textId="77777777" w:rsidR="00E75CA0" w:rsidRPr="00812A20" w:rsidRDefault="00E75CA0" w:rsidP="00E75CA0">
      <w:pPr>
        <w:tabs>
          <w:tab w:val="left" w:pos="567"/>
        </w:tabs>
        <w:outlineLvl w:val="0"/>
        <w:rPr>
          <w:snapToGrid w:val="0"/>
          <w:sz w:val="22"/>
          <w:szCs w:val="22"/>
          <w:lang w:eastAsia="en-US"/>
        </w:rPr>
      </w:pPr>
    </w:p>
    <w:p w14:paraId="47A7E4E2" w14:textId="77777777" w:rsidR="00E75CA0" w:rsidRPr="00812A20" w:rsidRDefault="00E75CA0" w:rsidP="00E75CA0">
      <w:pPr>
        <w:tabs>
          <w:tab w:val="left" w:pos="567"/>
        </w:tabs>
        <w:outlineLvl w:val="0"/>
        <w:rPr>
          <w:snapToGrid w:val="0"/>
          <w:sz w:val="22"/>
          <w:szCs w:val="22"/>
          <w:lang w:eastAsia="en-US"/>
        </w:rPr>
      </w:pPr>
    </w:p>
    <w:p w14:paraId="0F049310" w14:textId="77777777" w:rsidR="00E75CA0" w:rsidRPr="00812A20" w:rsidRDefault="00E75CA0" w:rsidP="00E75CA0">
      <w:pPr>
        <w:tabs>
          <w:tab w:val="left" w:pos="567"/>
        </w:tabs>
        <w:outlineLvl w:val="0"/>
        <w:rPr>
          <w:snapToGrid w:val="0"/>
          <w:sz w:val="22"/>
          <w:szCs w:val="22"/>
          <w:lang w:eastAsia="en-US"/>
        </w:rPr>
      </w:pPr>
    </w:p>
    <w:p w14:paraId="3D8A81F0" w14:textId="77777777" w:rsidR="00E75CA0" w:rsidRPr="00812A20" w:rsidRDefault="00E75CA0" w:rsidP="00E75CA0">
      <w:pPr>
        <w:tabs>
          <w:tab w:val="left" w:pos="567"/>
        </w:tabs>
        <w:outlineLvl w:val="0"/>
        <w:rPr>
          <w:snapToGrid w:val="0"/>
          <w:sz w:val="22"/>
          <w:szCs w:val="22"/>
          <w:lang w:eastAsia="en-US"/>
        </w:rPr>
      </w:pPr>
    </w:p>
    <w:p w14:paraId="05A7A5B7" w14:textId="77777777" w:rsidR="00E75CA0" w:rsidRPr="00812A20" w:rsidRDefault="00E75CA0" w:rsidP="00E75CA0">
      <w:pPr>
        <w:tabs>
          <w:tab w:val="left" w:pos="567"/>
        </w:tabs>
        <w:outlineLvl w:val="0"/>
        <w:rPr>
          <w:snapToGrid w:val="0"/>
          <w:sz w:val="22"/>
          <w:szCs w:val="22"/>
          <w:lang w:eastAsia="en-US"/>
        </w:rPr>
      </w:pPr>
    </w:p>
    <w:p w14:paraId="0B8D0293" w14:textId="77777777" w:rsidR="00E75CA0" w:rsidRPr="00812A20" w:rsidRDefault="00E75CA0" w:rsidP="00E75CA0">
      <w:pPr>
        <w:tabs>
          <w:tab w:val="left" w:pos="567"/>
        </w:tabs>
        <w:outlineLvl w:val="0"/>
        <w:rPr>
          <w:snapToGrid w:val="0"/>
          <w:sz w:val="22"/>
          <w:szCs w:val="22"/>
          <w:lang w:eastAsia="en-US"/>
        </w:rPr>
      </w:pPr>
    </w:p>
    <w:p w14:paraId="3BA87182" w14:textId="77777777" w:rsidR="00E75CA0" w:rsidRPr="00812A20" w:rsidRDefault="00E75CA0" w:rsidP="00E75CA0">
      <w:pPr>
        <w:tabs>
          <w:tab w:val="left" w:pos="567"/>
        </w:tabs>
        <w:outlineLvl w:val="0"/>
        <w:rPr>
          <w:snapToGrid w:val="0"/>
          <w:sz w:val="22"/>
          <w:szCs w:val="22"/>
          <w:lang w:eastAsia="en-US"/>
        </w:rPr>
      </w:pPr>
    </w:p>
    <w:p w14:paraId="4817533B" w14:textId="77777777" w:rsidR="00E75CA0" w:rsidRPr="00812A20" w:rsidRDefault="00E75CA0" w:rsidP="00E75CA0">
      <w:pPr>
        <w:tabs>
          <w:tab w:val="left" w:pos="567"/>
        </w:tabs>
        <w:outlineLvl w:val="0"/>
        <w:rPr>
          <w:snapToGrid w:val="0"/>
          <w:sz w:val="22"/>
          <w:szCs w:val="22"/>
          <w:lang w:eastAsia="en-US"/>
        </w:rPr>
      </w:pPr>
    </w:p>
    <w:p w14:paraId="41E0D174" w14:textId="77777777" w:rsidR="00E75CA0" w:rsidRPr="00812A20" w:rsidRDefault="00E75CA0" w:rsidP="00E75CA0">
      <w:pPr>
        <w:tabs>
          <w:tab w:val="left" w:pos="567"/>
        </w:tabs>
        <w:outlineLvl w:val="0"/>
        <w:rPr>
          <w:snapToGrid w:val="0"/>
          <w:sz w:val="22"/>
          <w:szCs w:val="22"/>
          <w:lang w:eastAsia="en-US"/>
        </w:rPr>
      </w:pPr>
    </w:p>
    <w:p w14:paraId="68D032DE" w14:textId="77777777" w:rsidR="00E75CA0" w:rsidRPr="00812A20" w:rsidRDefault="00E75CA0" w:rsidP="00E75CA0">
      <w:pPr>
        <w:tabs>
          <w:tab w:val="left" w:pos="567"/>
        </w:tabs>
        <w:outlineLvl w:val="0"/>
        <w:rPr>
          <w:snapToGrid w:val="0"/>
          <w:sz w:val="22"/>
          <w:szCs w:val="22"/>
          <w:lang w:eastAsia="en-US"/>
        </w:rPr>
      </w:pPr>
    </w:p>
    <w:p w14:paraId="163C65CA" w14:textId="77777777" w:rsidR="00E75CA0" w:rsidRPr="00812A20" w:rsidRDefault="00E75CA0" w:rsidP="00E75CA0">
      <w:pPr>
        <w:tabs>
          <w:tab w:val="left" w:pos="567"/>
        </w:tabs>
        <w:jc w:val="center"/>
        <w:outlineLvl w:val="0"/>
        <w:rPr>
          <w:b/>
          <w:snapToGrid w:val="0"/>
          <w:sz w:val="22"/>
          <w:szCs w:val="22"/>
          <w:lang w:eastAsia="en-US"/>
        </w:rPr>
      </w:pPr>
      <w:r w:rsidRPr="00812A20">
        <w:rPr>
          <w:b/>
          <w:snapToGrid w:val="0"/>
          <w:sz w:val="22"/>
          <w:szCs w:val="22"/>
          <w:lang w:eastAsia="en-US"/>
        </w:rPr>
        <w:t>B. PAKUOTĖS LAPELIS</w:t>
      </w:r>
    </w:p>
    <w:p w14:paraId="2619A284" w14:textId="77777777" w:rsidR="00E75CA0" w:rsidRPr="00812A20" w:rsidRDefault="00E75CA0" w:rsidP="00E75CA0">
      <w:pPr>
        <w:pStyle w:val="Pavadinimas"/>
        <w:spacing w:before="0" w:after="0"/>
        <w:rPr>
          <w:rFonts w:ascii="Times New Roman" w:hAnsi="Times New Roman"/>
          <w:sz w:val="22"/>
          <w:szCs w:val="22"/>
        </w:rPr>
      </w:pPr>
      <w:r w:rsidRPr="00812A20">
        <w:rPr>
          <w:rFonts w:ascii="Times New Roman" w:hAnsi="Times New Roman"/>
          <w:i/>
          <w:snapToGrid w:val="0"/>
          <w:sz w:val="22"/>
          <w:szCs w:val="22"/>
          <w:lang w:eastAsia="en-US"/>
        </w:rPr>
        <w:br w:type="page"/>
      </w:r>
      <w:r w:rsidRPr="00812A20">
        <w:rPr>
          <w:rFonts w:ascii="Times New Roman" w:hAnsi="Times New Roman"/>
          <w:sz w:val="22"/>
          <w:szCs w:val="22"/>
        </w:rPr>
        <w:lastRenderedPageBreak/>
        <w:t>Pakuotės lapelis: informacija vartotojui</w:t>
      </w:r>
    </w:p>
    <w:p w14:paraId="407C7B45" w14:textId="77777777" w:rsidR="00E75CA0" w:rsidRPr="00812A20" w:rsidRDefault="00E75CA0" w:rsidP="00E75CA0">
      <w:pPr>
        <w:rPr>
          <w:sz w:val="22"/>
          <w:szCs w:val="22"/>
        </w:rPr>
      </w:pPr>
    </w:p>
    <w:p w14:paraId="0291CD54" w14:textId="77777777" w:rsidR="00E75CA0" w:rsidRPr="00812A20" w:rsidRDefault="00E75CA0" w:rsidP="00E75CA0">
      <w:pPr>
        <w:autoSpaceDE w:val="0"/>
        <w:autoSpaceDN w:val="0"/>
        <w:adjustRightInd w:val="0"/>
        <w:jc w:val="center"/>
        <w:rPr>
          <w:b/>
          <w:sz w:val="22"/>
          <w:szCs w:val="22"/>
        </w:rPr>
      </w:pPr>
      <w:r w:rsidRPr="00812A20">
        <w:rPr>
          <w:b/>
          <w:sz w:val="22"/>
          <w:szCs w:val="22"/>
        </w:rPr>
        <w:t>Solifenacin Accord 5 mg plėvele dengtos tabletės</w:t>
      </w:r>
    </w:p>
    <w:p w14:paraId="2E7EB907" w14:textId="77777777" w:rsidR="00E75CA0" w:rsidRPr="00812A20" w:rsidRDefault="00E75CA0" w:rsidP="00E75CA0">
      <w:pPr>
        <w:autoSpaceDE w:val="0"/>
        <w:autoSpaceDN w:val="0"/>
        <w:adjustRightInd w:val="0"/>
        <w:jc w:val="center"/>
        <w:rPr>
          <w:b/>
          <w:bCs/>
          <w:sz w:val="22"/>
          <w:szCs w:val="22"/>
        </w:rPr>
      </w:pPr>
      <w:r w:rsidRPr="00921EBA">
        <w:rPr>
          <w:b/>
          <w:sz w:val="22"/>
          <w:szCs w:val="22"/>
          <w:highlight w:val="lightGray"/>
        </w:rPr>
        <w:t>Solifenacin Accord 10</w:t>
      </w:r>
      <w:r w:rsidRPr="00812A20">
        <w:rPr>
          <w:b/>
          <w:sz w:val="22"/>
          <w:szCs w:val="22"/>
          <w:highlight w:val="lightGray"/>
        </w:rPr>
        <w:t> </w:t>
      </w:r>
      <w:r w:rsidRPr="00921EBA">
        <w:rPr>
          <w:b/>
          <w:sz w:val="22"/>
          <w:szCs w:val="22"/>
          <w:highlight w:val="lightGray"/>
        </w:rPr>
        <w:t>mg plėvele dengtos tabletės</w:t>
      </w:r>
    </w:p>
    <w:p w14:paraId="4E8D0D26" w14:textId="77777777" w:rsidR="00E75CA0" w:rsidRPr="00812A20" w:rsidRDefault="00E75CA0" w:rsidP="00E75CA0">
      <w:pPr>
        <w:autoSpaceDE w:val="0"/>
        <w:autoSpaceDN w:val="0"/>
        <w:adjustRightInd w:val="0"/>
        <w:jc w:val="center"/>
        <w:rPr>
          <w:sz w:val="22"/>
          <w:szCs w:val="22"/>
        </w:rPr>
      </w:pPr>
      <w:r w:rsidRPr="00812A20">
        <w:rPr>
          <w:sz w:val="22"/>
          <w:szCs w:val="22"/>
        </w:rPr>
        <w:t xml:space="preserve">Solifenacino sukcinatas </w:t>
      </w:r>
    </w:p>
    <w:p w14:paraId="143E3FDA" w14:textId="77777777" w:rsidR="00E75CA0" w:rsidRPr="00812A20" w:rsidRDefault="00E75CA0" w:rsidP="00E75CA0">
      <w:pPr>
        <w:autoSpaceDE w:val="0"/>
        <w:autoSpaceDN w:val="0"/>
        <w:adjustRightInd w:val="0"/>
        <w:jc w:val="center"/>
        <w:rPr>
          <w:sz w:val="22"/>
          <w:szCs w:val="22"/>
        </w:rPr>
      </w:pPr>
    </w:p>
    <w:p w14:paraId="332447E4" w14:textId="77777777" w:rsidR="00E75CA0" w:rsidRPr="00812A20" w:rsidRDefault="00E75CA0" w:rsidP="00E75CA0">
      <w:pPr>
        <w:autoSpaceDE w:val="0"/>
        <w:autoSpaceDN w:val="0"/>
        <w:adjustRightInd w:val="0"/>
        <w:rPr>
          <w:b/>
          <w:bCs/>
          <w:sz w:val="22"/>
          <w:szCs w:val="22"/>
        </w:rPr>
      </w:pPr>
      <w:r w:rsidRPr="00812A20">
        <w:rPr>
          <w:b/>
          <w:sz w:val="22"/>
          <w:szCs w:val="22"/>
        </w:rPr>
        <w:t>Atidžiai perskaitykite visą šį lapelį, prieš pradėdami vartoti vaistą, nes jame pateikiama Jums svarbi informacija.</w:t>
      </w:r>
    </w:p>
    <w:p w14:paraId="11E6CA6D"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Neišmeskite šio lapelio, nes vėl gali prireikti jį perskaityti.</w:t>
      </w:r>
    </w:p>
    <w:p w14:paraId="5DF06DD8"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Jeigu kiltų daugiau klausimų, kreipkitės į gydytoją, vaistininką arba slaugytoją.</w:t>
      </w:r>
    </w:p>
    <w:p w14:paraId="6BB2E4C9"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Šis vaistas skirtas tik Jums, todėl kitiems žmonėms jo duoti negalima. Vaistas gali jiems pakenkti (net tiems, kurių ligos yra tokie patys kaip Jūsų).</w:t>
      </w:r>
    </w:p>
    <w:p w14:paraId="48FFF3BF"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Jeigu pasireiškė šalutinis poveikis (net jeigu jis šiame lapelyje nenurodytas), kreipkitės į gydytoją, vaistininką arba slaugytoją. Žr. 4 skyrių.</w:t>
      </w:r>
    </w:p>
    <w:p w14:paraId="1E36C2A0" w14:textId="77777777" w:rsidR="00E75CA0" w:rsidRPr="00812A20" w:rsidRDefault="00E75CA0" w:rsidP="00E75CA0">
      <w:pPr>
        <w:autoSpaceDE w:val="0"/>
        <w:autoSpaceDN w:val="0"/>
        <w:adjustRightInd w:val="0"/>
        <w:rPr>
          <w:sz w:val="22"/>
          <w:szCs w:val="22"/>
        </w:rPr>
      </w:pPr>
    </w:p>
    <w:p w14:paraId="35D53E9B" w14:textId="77777777" w:rsidR="00E75CA0" w:rsidRPr="00812A20" w:rsidRDefault="00E75CA0" w:rsidP="00E75CA0">
      <w:pPr>
        <w:autoSpaceDE w:val="0"/>
        <w:autoSpaceDN w:val="0"/>
        <w:adjustRightInd w:val="0"/>
        <w:rPr>
          <w:b/>
          <w:sz w:val="22"/>
          <w:szCs w:val="22"/>
        </w:rPr>
      </w:pPr>
      <w:r w:rsidRPr="00812A20">
        <w:rPr>
          <w:b/>
          <w:sz w:val="22"/>
          <w:szCs w:val="22"/>
        </w:rPr>
        <w:t>Apie ką rašoma šiame lapelyje?</w:t>
      </w:r>
    </w:p>
    <w:p w14:paraId="50CF88EA" w14:textId="77777777" w:rsidR="00E75CA0" w:rsidRPr="00812A20" w:rsidRDefault="00E75CA0" w:rsidP="00E75CA0">
      <w:pPr>
        <w:autoSpaceDE w:val="0"/>
        <w:autoSpaceDN w:val="0"/>
        <w:adjustRightInd w:val="0"/>
        <w:rPr>
          <w:sz w:val="22"/>
          <w:szCs w:val="22"/>
        </w:rPr>
      </w:pPr>
    </w:p>
    <w:p w14:paraId="44C45339" w14:textId="77777777" w:rsidR="00E75CA0" w:rsidRPr="00812A20" w:rsidRDefault="00E75CA0" w:rsidP="00E75CA0">
      <w:pPr>
        <w:numPr>
          <w:ilvl w:val="0"/>
          <w:numId w:val="18"/>
        </w:numPr>
        <w:tabs>
          <w:tab w:val="clear" w:pos="720"/>
          <w:tab w:val="num" w:pos="0"/>
        </w:tabs>
        <w:autoSpaceDE w:val="0"/>
        <w:autoSpaceDN w:val="0"/>
        <w:adjustRightInd w:val="0"/>
        <w:ind w:left="567" w:hanging="567"/>
        <w:rPr>
          <w:sz w:val="22"/>
          <w:szCs w:val="22"/>
        </w:rPr>
      </w:pPr>
      <w:r w:rsidRPr="00812A20">
        <w:rPr>
          <w:sz w:val="22"/>
          <w:szCs w:val="22"/>
        </w:rPr>
        <w:t>Kas yra Solifenacin Accord ir kam jis vartojamas</w:t>
      </w:r>
    </w:p>
    <w:p w14:paraId="3AB97FDC" w14:textId="77777777" w:rsidR="00E75CA0" w:rsidRPr="00812A20" w:rsidRDefault="00E75CA0" w:rsidP="00E75CA0">
      <w:pPr>
        <w:numPr>
          <w:ilvl w:val="0"/>
          <w:numId w:val="18"/>
        </w:numPr>
        <w:tabs>
          <w:tab w:val="clear" w:pos="720"/>
          <w:tab w:val="num" w:pos="0"/>
        </w:tabs>
        <w:autoSpaceDE w:val="0"/>
        <w:autoSpaceDN w:val="0"/>
        <w:adjustRightInd w:val="0"/>
        <w:ind w:left="567" w:hanging="567"/>
        <w:rPr>
          <w:sz w:val="22"/>
          <w:szCs w:val="22"/>
        </w:rPr>
      </w:pPr>
      <w:r w:rsidRPr="00812A20">
        <w:rPr>
          <w:sz w:val="22"/>
          <w:szCs w:val="22"/>
        </w:rPr>
        <w:t>Kas žinotina prieš vartojant Solifenacin Accord</w:t>
      </w:r>
    </w:p>
    <w:p w14:paraId="796ADFB4" w14:textId="77777777" w:rsidR="00E75CA0" w:rsidRPr="00812A20" w:rsidRDefault="00E75CA0" w:rsidP="00E75CA0">
      <w:pPr>
        <w:numPr>
          <w:ilvl w:val="0"/>
          <w:numId w:val="18"/>
        </w:numPr>
        <w:tabs>
          <w:tab w:val="clear" w:pos="720"/>
          <w:tab w:val="num" w:pos="0"/>
        </w:tabs>
        <w:autoSpaceDE w:val="0"/>
        <w:autoSpaceDN w:val="0"/>
        <w:adjustRightInd w:val="0"/>
        <w:ind w:left="567" w:hanging="567"/>
        <w:rPr>
          <w:sz w:val="22"/>
          <w:szCs w:val="22"/>
        </w:rPr>
      </w:pPr>
      <w:r w:rsidRPr="00812A20">
        <w:rPr>
          <w:sz w:val="22"/>
          <w:szCs w:val="22"/>
        </w:rPr>
        <w:t xml:space="preserve">Kaip vartoti Solifenacin Accord </w:t>
      </w:r>
    </w:p>
    <w:p w14:paraId="1414F2DB" w14:textId="77777777" w:rsidR="00E75CA0" w:rsidRPr="00812A20" w:rsidRDefault="00E75CA0" w:rsidP="00E75CA0">
      <w:pPr>
        <w:numPr>
          <w:ilvl w:val="0"/>
          <w:numId w:val="18"/>
        </w:numPr>
        <w:tabs>
          <w:tab w:val="clear" w:pos="720"/>
          <w:tab w:val="num" w:pos="0"/>
        </w:tabs>
        <w:autoSpaceDE w:val="0"/>
        <w:autoSpaceDN w:val="0"/>
        <w:adjustRightInd w:val="0"/>
        <w:ind w:left="567" w:hanging="567"/>
        <w:rPr>
          <w:sz w:val="22"/>
          <w:szCs w:val="22"/>
        </w:rPr>
      </w:pPr>
      <w:r w:rsidRPr="00812A20">
        <w:rPr>
          <w:sz w:val="22"/>
          <w:szCs w:val="22"/>
        </w:rPr>
        <w:t>Galimas šautinis poveikis</w:t>
      </w:r>
    </w:p>
    <w:p w14:paraId="02B575C8" w14:textId="77777777" w:rsidR="00E75CA0" w:rsidRPr="00812A20" w:rsidRDefault="00E75CA0" w:rsidP="00E75CA0">
      <w:pPr>
        <w:numPr>
          <w:ilvl w:val="0"/>
          <w:numId w:val="18"/>
        </w:numPr>
        <w:tabs>
          <w:tab w:val="clear" w:pos="720"/>
          <w:tab w:val="num" w:pos="0"/>
        </w:tabs>
        <w:autoSpaceDE w:val="0"/>
        <w:autoSpaceDN w:val="0"/>
        <w:adjustRightInd w:val="0"/>
        <w:ind w:left="567" w:hanging="567"/>
        <w:rPr>
          <w:sz w:val="22"/>
          <w:szCs w:val="22"/>
        </w:rPr>
      </w:pPr>
      <w:r w:rsidRPr="00812A20">
        <w:rPr>
          <w:sz w:val="22"/>
          <w:szCs w:val="22"/>
        </w:rPr>
        <w:t>Kaip laikyti Solifenacin Accord</w:t>
      </w:r>
    </w:p>
    <w:p w14:paraId="0674324E" w14:textId="77777777" w:rsidR="00E75CA0" w:rsidRPr="00812A20" w:rsidRDefault="00E75CA0" w:rsidP="00E75CA0">
      <w:pPr>
        <w:numPr>
          <w:ilvl w:val="0"/>
          <w:numId w:val="18"/>
        </w:numPr>
        <w:tabs>
          <w:tab w:val="clear" w:pos="720"/>
          <w:tab w:val="num" w:pos="0"/>
        </w:tabs>
        <w:autoSpaceDE w:val="0"/>
        <w:autoSpaceDN w:val="0"/>
        <w:adjustRightInd w:val="0"/>
        <w:ind w:left="567" w:hanging="567"/>
        <w:rPr>
          <w:sz w:val="22"/>
          <w:szCs w:val="22"/>
        </w:rPr>
      </w:pPr>
      <w:r w:rsidRPr="00812A20">
        <w:rPr>
          <w:sz w:val="22"/>
          <w:szCs w:val="22"/>
        </w:rPr>
        <w:t>Pakuotės turinys ir kita informacija</w:t>
      </w:r>
    </w:p>
    <w:p w14:paraId="32BA9A1A" w14:textId="77777777" w:rsidR="00E75CA0" w:rsidRPr="00812A20" w:rsidRDefault="00E75CA0" w:rsidP="00E75CA0">
      <w:pPr>
        <w:autoSpaceDE w:val="0"/>
        <w:autoSpaceDN w:val="0"/>
        <w:adjustRightInd w:val="0"/>
        <w:rPr>
          <w:b/>
          <w:bCs/>
          <w:sz w:val="22"/>
          <w:szCs w:val="22"/>
        </w:rPr>
      </w:pPr>
    </w:p>
    <w:p w14:paraId="3BB6B805" w14:textId="77777777" w:rsidR="00E75CA0" w:rsidRPr="00812A20" w:rsidRDefault="00E75CA0" w:rsidP="00E75CA0">
      <w:pPr>
        <w:autoSpaceDE w:val="0"/>
        <w:autoSpaceDN w:val="0"/>
        <w:adjustRightInd w:val="0"/>
        <w:rPr>
          <w:b/>
          <w:bCs/>
          <w:sz w:val="22"/>
          <w:szCs w:val="22"/>
        </w:rPr>
      </w:pPr>
    </w:p>
    <w:p w14:paraId="6BBE6793" w14:textId="77777777" w:rsidR="00E75CA0" w:rsidRPr="00812A20" w:rsidRDefault="00E75CA0" w:rsidP="00E75CA0">
      <w:pPr>
        <w:autoSpaceDE w:val="0"/>
        <w:autoSpaceDN w:val="0"/>
        <w:adjustRightInd w:val="0"/>
        <w:rPr>
          <w:b/>
          <w:bCs/>
          <w:sz w:val="22"/>
          <w:szCs w:val="22"/>
        </w:rPr>
      </w:pPr>
      <w:r w:rsidRPr="00812A20">
        <w:rPr>
          <w:b/>
          <w:sz w:val="22"/>
          <w:szCs w:val="22"/>
        </w:rPr>
        <w:t xml:space="preserve">1. </w:t>
      </w:r>
      <w:r w:rsidRPr="00812A20">
        <w:rPr>
          <w:b/>
          <w:sz w:val="22"/>
          <w:szCs w:val="22"/>
        </w:rPr>
        <w:tab/>
        <w:t>Kas yra Solifenacin Accord ir kam jis vartojamas</w:t>
      </w:r>
    </w:p>
    <w:p w14:paraId="02986D24" w14:textId="77777777" w:rsidR="00E75CA0" w:rsidRPr="00812A20" w:rsidRDefault="00E75CA0" w:rsidP="00E75CA0">
      <w:pPr>
        <w:autoSpaceDE w:val="0"/>
        <w:autoSpaceDN w:val="0"/>
        <w:adjustRightInd w:val="0"/>
        <w:rPr>
          <w:sz w:val="22"/>
          <w:szCs w:val="22"/>
        </w:rPr>
      </w:pPr>
    </w:p>
    <w:p w14:paraId="2C9F9F93" w14:textId="77777777" w:rsidR="00E75CA0" w:rsidRPr="00812A20" w:rsidRDefault="00E75CA0" w:rsidP="00E75CA0">
      <w:pPr>
        <w:autoSpaceDE w:val="0"/>
        <w:autoSpaceDN w:val="0"/>
        <w:adjustRightInd w:val="0"/>
        <w:rPr>
          <w:sz w:val="22"/>
          <w:szCs w:val="22"/>
        </w:rPr>
      </w:pPr>
      <w:r w:rsidRPr="00812A20">
        <w:rPr>
          <w:sz w:val="22"/>
          <w:szCs w:val="22"/>
        </w:rPr>
        <w:t>Solifenacin Accord veiklioji medžiaga priklauso anticholinerginių vaistų grupei. Šie vaistai vartojami pernelyg dideliam šlapimo pūslės aktyvumui mažinti. Tai padės Jums ilgiau išbūti nenuėjus į tualetą</w:t>
      </w:r>
      <w:r>
        <w:rPr>
          <w:sz w:val="22"/>
          <w:szCs w:val="22"/>
        </w:rPr>
        <w:t xml:space="preserve"> šlapintis</w:t>
      </w:r>
      <w:r w:rsidRPr="00812A20">
        <w:rPr>
          <w:sz w:val="22"/>
          <w:szCs w:val="22"/>
        </w:rPr>
        <w:t xml:space="preserve"> ir padidins pūslėje sulaikomo šlapimo kiekį.</w:t>
      </w:r>
    </w:p>
    <w:p w14:paraId="02B9854D" w14:textId="77777777" w:rsidR="00E75CA0" w:rsidRPr="00812A20" w:rsidRDefault="00E75CA0" w:rsidP="00E75CA0">
      <w:pPr>
        <w:autoSpaceDE w:val="0"/>
        <w:autoSpaceDN w:val="0"/>
        <w:adjustRightInd w:val="0"/>
        <w:rPr>
          <w:sz w:val="22"/>
          <w:szCs w:val="22"/>
        </w:rPr>
      </w:pPr>
    </w:p>
    <w:p w14:paraId="223B9C9D" w14:textId="77777777" w:rsidR="00E75CA0" w:rsidRPr="00812A20" w:rsidRDefault="00E75CA0" w:rsidP="00E75CA0">
      <w:pPr>
        <w:autoSpaceDE w:val="0"/>
        <w:autoSpaceDN w:val="0"/>
        <w:adjustRightInd w:val="0"/>
        <w:rPr>
          <w:sz w:val="22"/>
          <w:szCs w:val="22"/>
        </w:rPr>
      </w:pPr>
      <w:r w:rsidRPr="00812A20">
        <w:rPr>
          <w:sz w:val="22"/>
          <w:szCs w:val="22"/>
        </w:rPr>
        <w:t>Solifenacin Accord šalinami būklės, vadinamos pernelyg aktyvia šlapimo pūsle, simptomai. Tokie simptomai yra: be perspėjamųjų požymių atsiradęs staigus ir stiprus poreikis šlapintis, šlapinimosi padažnėjimas, šlapimo nesulaikymas, kai nėra galimybės patekti į tualetą.</w:t>
      </w:r>
    </w:p>
    <w:p w14:paraId="63F3EB02" w14:textId="77777777" w:rsidR="00E75CA0" w:rsidRPr="00812A20" w:rsidRDefault="00E75CA0" w:rsidP="00E75CA0">
      <w:pPr>
        <w:autoSpaceDE w:val="0"/>
        <w:autoSpaceDN w:val="0"/>
        <w:adjustRightInd w:val="0"/>
        <w:rPr>
          <w:b/>
          <w:bCs/>
          <w:sz w:val="22"/>
          <w:szCs w:val="22"/>
        </w:rPr>
      </w:pPr>
    </w:p>
    <w:p w14:paraId="1F8B9082" w14:textId="77777777" w:rsidR="00E75CA0" w:rsidRPr="00812A20" w:rsidRDefault="00E75CA0" w:rsidP="00E75CA0">
      <w:pPr>
        <w:autoSpaceDE w:val="0"/>
        <w:autoSpaceDN w:val="0"/>
        <w:adjustRightInd w:val="0"/>
        <w:rPr>
          <w:b/>
          <w:bCs/>
          <w:sz w:val="22"/>
          <w:szCs w:val="22"/>
        </w:rPr>
      </w:pPr>
    </w:p>
    <w:p w14:paraId="48338A77" w14:textId="77777777" w:rsidR="00E75CA0" w:rsidRPr="00812A20" w:rsidRDefault="00E75CA0" w:rsidP="00E75CA0">
      <w:pPr>
        <w:autoSpaceDE w:val="0"/>
        <w:autoSpaceDN w:val="0"/>
        <w:adjustRightInd w:val="0"/>
        <w:rPr>
          <w:b/>
          <w:bCs/>
          <w:sz w:val="22"/>
          <w:szCs w:val="22"/>
        </w:rPr>
      </w:pPr>
      <w:r w:rsidRPr="00812A20">
        <w:rPr>
          <w:b/>
          <w:bCs/>
          <w:sz w:val="22"/>
          <w:szCs w:val="22"/>
        </w:rPr>
        <w:t>2.</w:t>
      </w:r>
      <w:r w:rsidRPr="00812A20">
        <w:rPr>
          <w:b/>
          <w:bCs/>
          <w:sz w:val="22"/>
          <w:szCs w:val="22"/>
        </w:rPr>
        <w:tab/>
        <w:t>Kas žinotina prieš vartojant Solifenacin Accord</w:t>
      </w:r>
    </w:p>
    <w:p w14:paraId="7C53DCC1" w14:textId="77777777" w:rsidR="00E75CA0" w:rsidRPr="00812A20" w:rsidRDefault="00E75CA0" w:rsidP="00E75CA0">
      <w:pPr>
        <w:autoSpaceDE w:val="0"/>
        <w:autoSpaceDN w:val="0"/>
        <w:adjustRightInd w:val="0"/>
        <w:rPr>
          <w:b/>
          <w:bCs/>
          <w:sz w:val="22"/>
          <w:szCs w:val="22"/>
        </w:rPr>
      </w:pPr>
    </w:p>
    <w:p w14:paraId="3848DD09" w14:textId="77777777" w:rsidR="00E75CA0" w:rsidRPr="00812A20" w:rsidRDefault="00E75CA0" w:rsidP="00E75CA0">
      <w:pPr>
        <w:autoSpaceDE w:val="0"/>
        <w:autoSpaceDN w:val="0"/>
        <w:adjustRightInd w:val="0"/>
        <w:rPr>
          <w:b/>
          <w:bCs/>
          <w:sz w:val="22"/>
          <w:szCs w:val="22"/>
        </w:rPr>
      </w:pPr>
      <w:r w:rsidRPr="00812A20">
        <w:rPr>
          <w:b/>
          <w:sz w:val="22"/>
          <w:szCs w:val="22"/>
        </w:rPr>
        <w:t xml:space="preserve">Solifenacin Accord vartoti negalima: </w:t>
      </w:r>
    </w:p>
    <w:p w14:paraId="5E548519" w14:textId="77777777" w:rsidR="00E75CA0" w:rsidRPr="00812A20" w:rsidRDefault="00E75CA0" w:rsidP="00E75CA0">
      <w:pPr>
        <w:autoSpaceDE w:val="0"/>
        <w:autoSpaceDN w:val="0"/>
        <w:adjustRightInd w:val="0"/>
        <w:rPr>
          <w:sz w:val="22"/>
          <w:szCs w:val="22"/>
        </w:rPr>
      </w:pPr>
    </w:p>
    <w:p w14:paraId="6B830053" w14:textId="77777777" w:rsidR="00E75CA0" w:rsidRPr="00812A20" w:rsidRDefault="00E75CA0" w:rsidP="00E75CA0">
      <w:pPr>
        <w:numPr>
          <w:ilvl w:val="0"/>
          <w:numId w:val="21"/>
        </w:numPr>
        <w:tabs>
          <w:tab w:val="clear" w:pos="360"/>
        </w:tabs>
        <w:autoSpaceDE w:val="0"/>
        <w:autoSpaceDN w:val="0"/>
        <w:adjustRightInd w:val="0"/>
        <w:ind w:left="567" w:hanging="567"/>
        <w:rPr>
          <w:sz w:val="22"/>
          <w:szCs w:val="22"/>
        </w:rPr>
      </w:pPr>
      <w:r w:rsidRPr="00812A20">
        <w:rPr>
          <w:sz w:val="22"/>
          <w:szCs w:val="22"/>
        </w:rPr>
        <w:t xml:space="preserve">jeigu yra alergija solifenacinui arba bet kuriai pagalbinei šio vaisto medžiagai (jos išvardytos 6 skyriuje); </w:t>
      </w:r>
    </w:p>
    <w:p w14:paraId="1BB04DBE" w14:textId="77777777" w:rsidR="00E75CA0" w:rsidRPr="00812A20" w:rsidRDefault="00E75CA0" w:rsidP="00E75CA0">
      <w:pPr>
        <w:numPr>
          <w:ilvl w:val="0"/>
          <w:numId w:val="21"/>
        </w:numPr>
        <w:tabs>
          <w:tab w:val="clear" w:pos="360"/>
        </w:tabs>
        <w:autoSpaceDE w:val="0"/>
        <w:autoSpaceDN w:val="0"/>
        <w:adjustRightInd w:val="0"/>
        <w:ind w:left="567" w:hanging="567"/>
        <w:rPr>
          <w:sz w:val="22"/>
          <w:szCs w:val="22"/>
        </w:rPr>
      </w:pPr>
      <w:r w:rsidRPr="00812A20">
        <w:rPr>
          <w:sz w:val="22"/>
          <w:szCs w:val="22"/>
        </w:rPr>
        <w:t>jeigu negalite pasišlapinti arba visiškai ištuštinti šlapimo pūslę (šlapimo susilaikymas);</w:t>
      </w:r>
    </w:p>
    <w:p w14:paraId="55A3208E" w14:textId="77777777" w:rsidR="00E75CA0" w:rsidRPr="00812A20" w:rsidRDefault="00E75CA0" w:rsidP="00E75CA0">
      <w:pPr>
        <w:numPr>
          <w:ilvl w:val="0"/>
          <w:numId w:val="21"/>
        </w:numPr>
        <w:tabs>
          <w:tab w:val="clear" w:pos="360"/>
        </w:tabs>
        <w:autoSpaceDE w:val="0"/>
        <w:autoSpaceDN w:val="0"/>
        <w:adjustRightInd w:val="0"/>
        <w:ind w:left="567" w:hanging="567"/>
        <w:rPr>
          <w:sz w:val="22"/>
          <w:szCs w:val="22"/>
        </w:rPr>
      </w:pPr>
      <w:r w:rsidRPr="00812A20">
        <w:rPr>
          <w:sz w:val="22"/>
          <w:szCs w:val="22"/>
        </w:rPr>
        <w:t>jeigu sergate sunkia skrandžio ar žarnų liga (įskaitant toksinį gaubtinės žarnos išsiplėtimą, su opiniu kolitu susijusias komplikacijas);</w:t>
      </w:r>
    </w:p>
    <w:p w14:paraId="6E24B9B4" w14:textId="77777777" w:rsidR="00E75CA0" w:rsidRPr="00812A20" w:rsidRDefault="00E75CA0" w:rsidP="00E75CA0">
      <w:pPr>
        <w:numPr>
          <w:ilvl w:val="0"/>
          <w:numId w:val="21"/>
        </w:numPr>
        <w:tabs>
          <w:tab w:val="clear" w:pos="360"/>
        </w:tabs>
        <w:autoSpaceDE w:val="0"/>
        <w:autoSpaceDN w:val="0"/>
        <w:adjustRightInd w:val="0"/>
        <w:ind w:left="567" w:hanging="567"/>
        <w:rPr>
          <w:sz w:val="22"/>
          <w:szCs w:val="22"/>
        </w:rPr>
      </w:pPr>
      <w:r w:rsidRPr="00812A20">
        <w:rPr>
          <w:sz w:val="22"/>
          <w:szCs w:val="22"/>
        </w:rPr>
        <w:t>jeigu sergate raumenų liga, vadinama generalizuota miastenija, dėl kurios susilpnėja kai kurie raumenys;</w:t>
      </w:r>
    </w:p>
    <w:p w14:paraId="11F53198" w14:textId="77777777" w:rsidR="00E75CA0" w:rsidRPr="00812A20" w:rsidRDefault="00E75CA0" w:rsidP="00E75CA0">
      <w:pPr>
        <w:numPr>
          <w:ilvl w:val="0"/>
          <w:numId w:val="21"/>
        </w:numPr>
        <w:tabs>
          <w:tab w:val="clear" w:pos="360"/>
        </w:tabs>
        <w:autoSpaceDE w:val="0"/>
        <w:autoSpaceDN w:val="0"/>
        <w:adjustRightInd w:val="0"/>
        <w:ind w:left="567" w:hanging="567"/>
        <w:rPr>
          <w:sz w:val="22"/>
          <w:szCs w:val="22"/>
        </w:rPr>
      </w:pPr>
      <w:r w:rsidRPr="00812A20">
        <w:rPr>
          <w:sz w:val="22"/>
          <w:szCs w:val="22"/>
        </w:rPr>
        <w:t>jeigu yra padidėjęs akispūdis, dėl kurio palaipsniui silpnėja regėjimas (glaukoma);</w:t>
      </w:r>
    </w:p>
    <w:p w14:paraId="067C49CC" w14:textId="77777777" w:rsidR="00E75CA0" w:rsidRPr="00812A20" w:rsidRDefault="00E75CA0" w:rsidP="00E75CA0">
      <w:pPr>
        <w:numPr>
          <w:ilvl w:val="0"/>
          <w:numId w:val="21"/>
        </w:numPr>
        <w:tabs>
          <w:tab w:val="clear" w:pos="360"/>
        </w:tabs>
        <w:autoSpaceDE w:val="0"/>
        <w:autoSpaceDN w:val="0"/>
        <w:adjustRightInd w:val="0"/>
        <w:ind w:left="567" w:hanging="567"/>
        <w:rPr>
          <w:sz w:val="22"/>
          <w:szCs w:val="22"/>
        </w:rPr>
      </w:pPr>
      <w:r w:rsidRPr="00812A20">
        <w:rPr>
          <w:sz w:val="22"/>
          <w:szCs w:val="22"/>
        </w:rPr>
        <w:t>jeigu taikomos inkstų dializės;</w:t>
      </w:r>
    </w:p>
    <w:p w14:paraId="6927C5B6" w14:textId="77777777" w:rsidR="00E75CA0" w:rsidRPr="00812A20" w:rsidRDefault="00E75CA0" w:rsidP="00E75CA0">
      <w:pPr>
        <w:numPr>
          <w:ilvl w:val="0"/>
          <w:numId w:val="21"/>
        </w:numPr>
        <w:tabs>
          <w:tab w:val="clear" w:pos="360"/>
        </w:tabs>
        <w:autoSpaceDE w:val="0"/>
        <w:autoSpaceDN w:val="0"/>
        <w:adjustRightInd w:val="0"/>
        <w:ind w:left="567" w:hanging="567"/>
        <w:rPr>
          <w:sz w:val="22"/>
          <w:szCs w:val="22"/>
        </w:rPr>
      </w:pPr>
      <w:r w:rsidRPr="00812A20">
        <w:rPr>
          <w:sz w:val="22"/>
          <w:szCs w:val="22"/>
        </w:rPr>
        <w:t>jeigu sergate sunkia kepenų liga;</w:t>
      </w:r>
    </w:p>
    <w:p w14:paraId="35D8D692" w14:textId="77777777" w:rsidR="00E75CA0" w:rsidRPr="00812A20" w:rsidRDefault="00E75CA0" w:rsidP="00E75CA0">
      <w:pPr>
        <w:numPr>
          <w:ilvl w:val="0"/>
          <w:numId w:val="21"/>
        </w:numPr>
        <w:tabs>
          <w:tab w:val="clear" w:pos="360"/>
        </w:tabs>
        <w:autoSpaceDE w:val="0"/>
        <w:autoSpaceDN w:val="0"/>
        <w:adjustRightInd w:val="0"/>
        <w:ind w:left="567" w:hanging="567"/>
        <w:rPr>
          <w:sz w:val="22"/>
          <w:szCs w:val="22"/>
        </w:rPr>
      </w:pPr>
      <w:r w:rsidRPr="00812A20">
        <w:rPr>
          <w:sz w:val="22"/>
          <w:szCs w:val="22"/>
        </w:rPr>
        <w:t>jeigu sergate sunkia inkstų liga arba vidutinio sunkumo kepenų liga IR kartu vartojate vaistų, kurie gali slopinti Solifenacin Accord šalinimą iš organizmo (pvz., ketokonazolą). Apie tai Jus perspės Jūsų gydytojas.</w:t>
      </w:r>
    </w:p>
    <w:p w14:paraId="5AAC77C1" w14:textId="77777777" w:rsidR="00E75CA0" w:rsidRPr="00812A20" w:rsidRDefault="00E75CA0" w:rsidP="00E75CA0">
      <w:pPr>
        <w:numPr>
          <w:ilvl w:val="0"/>
          <w:numId w:val="21"/>
        </w:numPr>
        <w:tabs>
          <w:tab w:val="clear" w:pos="360"/>
        </w:tabs>
        <w:autoSpaceDE w:val="0"/>
        <w:autoSpaceDN w:val="0"/>
        <w:adjustRightInd w:val="0"/>
        <w:ind w:left="567" w:hanging="567"/>
        <w:rPr>
          <w:sz w:val="22"/>
          <w:szCs w:val="22"/>
        </w:rPr>
      </w:pPr>
      <w:r w:rsidRPr="00812A20">
        <w:rPr>
          <w:sz w:val="22"/>
          <w:szCs w:val="22"/>
        </w:rPr>
        <w:t>Jeigu yra arba anksčiau pasireiškė kuri nors iš anksčiau išvardytų būklių, prieš pradėdami gydymą Solifenacin Accord apie tai pasakykite gydytojui.</w:t>
      </w:r>
    </w:p>
    <w:p w14:paraId="257B035A" w14:textId="77777777" w:rsidR="00E75CA0" w:rsidRPr="00812A20" w:rsidRDefault="00E75CA0" w:rsidP="00E75CA0">
      <w:pPr>
        <w:tabs>
          <w:tab w:val="left" w:pos="4101"/>
        </w:tabs>
        <w:autoSpaceDE w:val="0"/>
        <w:autoSpaceDN w:val="0"/>
        <w:adjustRightInd w:val="0"/>
        <w:rPr>
          <w:b/>
          <w:bCs/>
          <w:sz w:val="22"/>
          <w:szCs w:val="22"/>
        </w:rPr>
      </w:pPr>
      <w:r w:rsidRPr="00812A20">
        <w:rPr>
          <w:b/>
          <w:sz w:val="22"/>
          <w:szCs w:val="22"/>
        </w:rPr>
        <w:tab/>
      </w:r>
    </w:p>
    <w:p w14:paraId="7B3C5E2C" w14:textId="77777777" w:rsidR="00E75CA0" w:rsidRPr="00812A20" w:rsidRDefault="00E75CA0" w:rsidP="00E75CA0">
      <w:pPr>
        <w:autoSpaceDE w:val="0"/>
        <w:autoSpaceDN w:val="0"/>
        <w:adjustRightInd w:val="0"/>
        <w:rPr>
          <w:b/>
          <w:bCs/>
          <w:sz w:val="22"/>
          <w:szCs w:val="22"/>
        </w:rPr>
      </w:pPr>
      <w:r w:rsidRPr="00812A20">
        <w:rPr>
          <w:b/>
          <w:sz w:val="22"/>
          <w:szCs w:val="22"/>
        </w:rPr>
        <w:lastRenderedPageBreak/>
        <w:t>Įspėjimai ir atsargumo priemonės</w:t>
      </w:r>
    </w:p>
    <w:p w14:paraId="55F5ACF4" w14:textId="77777777" w:rsidR="00E75CA0" w:rsidRPr="00812A20" w:rsidRDefault="00E75CA0" w:rsidP="00E75CA0">
      <w:pPr>
        <w:autoSpaceDE w:val="0"/>
        <w:autoSpaceDN w:val="0"/>
        <w:adjustRightInd w:val="0"/>
        <w:rPr>
          <w:sz w:val="22"/>
          <w:szCs w:val="22"/>
        </w:rPr>
      </w:pPr>
      <w:r w:rsidRPr="00812A20">
        <w:rPr>
          <w:sz w:val="22"/>
          <w:szCs w:val="22"/>
        </w:rPr>
        <w:t>Pasitarkite su gydytoju arba vaistininku prieš pradėdami vartoti Solifenacin Accord.</w:t>
      </w:r>
      <w:r w:rsidRPr="00812A20">
        <w:rPr>
          <w:b/>
          <w:sz w:val="22"/>
          <w:szCs w:val="22"/>
        </w:rPr>
        <w:t xml:space="preserve"> </w:t>
      </w:r>
    </w:p>
    <w:p w14:paraId="4CF8E6EE"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jeigu sunku ištuštinti šlapimo pūslę (šlapimo pūslės obstrukcija) arba yra sutrikęs šlapinimasis (pvz., silpna šlapimo srovė). Tokiu atveju yra didesnė šlapimo kaupimosi šlapimo pūslėje (šlapimo susilaikymo) rizika;</w:t>
      </w:r>
    </w:p>
    <w:p w14:paraId="03C00D95"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jeigu yra kokia nors virškinimo trakto obstrukcija (vidurių užkietėjimas);</w:t>
      </w:r>
    </w:p>
    <w:p w14:paraId="79D5CDCA"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jeigu yra rizika, kad sulėtės virškinimo trakto veikla (skrandžio ir žarnyno peristaltika). Apie tai Jus perspės Jūsų gydytojas;</w:t>
      </w:r>
    </w:p>
    <w:p w14:paraId="1A44B539"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jeigu sergate sunkia inkstų liga;</w:t>
      </w:r>
    </w:p>
    <w:p w14:paraId="58E9027A"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jeigu sergate vidutinio sunkumo kepenų liga;</w:t>
      </w:r>
    </w:p>
    <w:p w14:paraId="7E10FA0D"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jeigu turite stemplės angos išvaržą (diafragminė išvarža) arba pasireiškia rėmuo;</w:t>
      </w:r>
    </w:p>
    <w:p w14:paraId="6C55CEF7"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 xml:space="preserve">jeigu sergate nervų sistemos sutrikimu (autonomine neuropatija). </w:t>
      </w:r>
    </w:p>
    <w:p w14:paraId="32F1B884" w14:textId="77777777" w:rsidR="00E75CA0" w:rsidRPr="00812A20" w:rsidRDefault="00E75CA0" w:rsidP="00E75CA0">
      <w:pPr>
        <w:autoSpaceDE w:val="0"/>
        <w:autoSpaceDN w:val="0"/>
        <w:adjustRightInd w:val="0"/>
        <w:rPr>
          <w:sz w:val="22"/>
          <w:szCs w:val="22"/>
        </w:rPr>
      </w:pPr>
    </w:p>
    <w:p w14:paraId="7E40713F" w14:textId="77777777" w:rsidR="00E75CA0" w:rsidRPr="00812A20" w:rsidRDefault="00E75CA0" w:rsidP="00E75CA0">
      <w:pPr>
        <w:autoSpaceDE w:val="0"/>
        <w:autoSpaceDN w:val="0"/>
        <w:adjustRightInd w:val="0"/>
        <w:rPr>
          <w:b/>
          <w:bCs/>
          <w:sz w:val="22"/>
          <w:szCs w:val="22"/>
        </w:rPr>
      </w:pPr>
      <w:r w:rsidRPr="00812A20">
        <w:rPr>
          <w:b/>
          <w:sz w:val="22"/>
          <w:szCs w:val="22"/>
        </w:rPr>
        <w:t>Vaikams ir paaugliams</w:t>
      </w:r>
    </w:p>
    <w:p w14:paraId="0945812A" w14:textId="77777777" w:rsidR="00E75CA0" w:rsidRPr="00812A20" w:rsidRDefault="00E75CA0" w:rsidP="00E75CA0">
      <w:pPr>
        <w:autoSpaceDE w:val="0"/>
        <w:autoSpaceDN w:val="0"/>
        <w:adjustRightInd w:val="0"/>
        <w:rPr>
          <w:bCs/>
          <w:sz w:val="22"/>
          <w:szCs w:val="22"/>
        </w:rPr>
      </w:pPr>
      <w:r w:rsidRPr="00812A20">
        <w:rPr>
          <w:sz w:val="22"/>
          <w:szCs w:val="22"/>
        </w:rPr>
        <w:t>Solifenacin Accord negalima vartoti vaikams ir jaunesniems kaip 18 metų paaugliams.</w:t>
      </w:r>
    </w:p>
    <w:p w14:paraId="4A78E4BA" w14:textId="77777777" w:rsidR="00E75CA0" w:rsidRPr="00812A20" w:rsidRDefault="00E75CA0" w:rsidP="00E75CA0">
      <w:pPr>
        <w:autoSpaceDE w:val="0"/>
        <w:autoSpaceDN w:val="0"/>
        <w:adjustRightInd w:val="0"/>
        <w:rPr>
          <w:sz w:val="22"/>
          <w:szCs w:val="22"/>
        </w:rPr>
      </w:pPr>
    </w:p>
    <w:p w14:paraId="1AEB7D74" w14:textId="77777777" w:rsidR="00E75CA0" w:rsidRPr="00812A20" w:rsidRDefault="00E75CA0" w:rsidP="00E75CA0">
      <w:pPr>
        <w:autoSpaceDE w:val="0"/>
        <w:autoSpaceDN w:val="0"/>
        <w:adjustRightInd w:val="0"/>
        <w:rPr>
          <w:sz w:val="22"/>
          <w:szCs w:val="22"/>
        </w:rPr>
      </w:pPr>
      <w:r w:rsidRPr="00812A20">
        <w:rPr>
          <w:sz w:val="22"/>
          <w:szCs w:val="22"/>
        </w:rPr>
        <w:t>Jeigu yra arba anksčiau pasireiškė kuri nors iš anksčiau išvardytų būklių, prieš pradėdami gydymą Solifenacin Accord apie tai pasakykite gydytojui.</w:t>
      </w:r>
    </w:p>
    <w:p w14:paraId="5738825D" w14:textId="77777777" w:rsidR="00E75CA0" w:rsidRPr="00812A20" w:rsidRDefault="00E75CA0" w:rsidP="00E75CA0">
      <w:pPr>
        <w:autoSpaceDE w:val="0"/>
        <w:autoSpaceDN w:val="0"/>
        <w:adjustRightInd w:val="0"/>
        <w:rPr>
          <w:sz w:val="22"/>
          <w:szCs w:val="22"/>
        </w:rPr>
      </w:pPr>
      <w:r w:rsidRPr="00812A20">
        <w:rPr>
          <w:sz w:val="22"/>
          <w:szCs w:val="22"/>
        </w:rPr>
        <w:t xml:space="preserve">Prieš pradedant gydymą Solifenacin Accord, gydytojas įvertins, ar nėra kokių nors kitų priežasčių, dėl kurių dažniau šlapinatės (pvz., dėl širdies nepakankamumo (nepakankama širdies susitraukimo jėga) ar inkstų ligos). Jeigu sergate šlapimo takų infekcine liga, gydytojas paskirs vartoti antibiotikų (gydymą nuo tam tikros bakterijų sukeltos infekcinės ligos). </w:t>
      </w:r>
    </w:p>
    <w:p w14:paraId="2DEDFE9B" w14:textId="77777777" w:rsidR="00E75CA0" w:rsidRPr="00812A20" w:rsidRDefault="00E75CA0" w:rsidP="00E75CA0">
      <w:pPr>
        <w:autoSpaceDE w:val="0"/>
        <w:autoSpaceDN w:val="0"/>
        <w:adjustRightInd w:val="0"/>
        <w:rPr>
          <w:sz w:val="22"/>
          <w:szCs w:val="22"/>
        </w:rPr>
      </w:pPr>
    </w:p>
    <w:p w14:paraId="1E4D4B77" w14:textId="77777777" w:rsidR="00E75CA0" w:rsidRPr="00812A20" w:rsidRDefault="00E75CA0" w:rsidP="00E75CA0">
      <w:pPr>
        <w:autoSpaceDE w:val="0"/>
        <w:autoSpaceDN w:val="0"/>
        <w:adjustRightInd w:val="0"/>
        <w:rPr>
          <w:b/>
          <w:bCs/>
          <w:sz w:val="22"/>
          <w:szCs w:val="22"/>
        </w:rPr>
      </w:pPr>
      <w:r w:rsidRPr="00812A20">
        <w:rPr>
          <w:b/>
          <w:sz w:val="22"/>
          <w:szCs w:val="22"/>
        </w:rPr>
        <w:t>Kiti vaistai ir Solifenacin Accord</w:t>
      </w:r>
    </w:p>
    <w:p w14:paraId="1654CED4" w14:textId="77777777" w:rsidR="00E75CA0" w:rsidRPr="00812A20" w:rsidRDefault="00E75CA0" w:rsidP="00E75CA0">
      <w:pPr>
        <w:autoSpaceDE w:val="0"/>
        <w:autoSpaceDN w:val="0"/>
        <w:adjustRightInd w:val="0"/>
        <w:rPr>
          <w:sz w:val="22"/>
          <w:szCs w:val="22"/>
        </w:rPr>
      </w:pPr>
      <w:r w:rsidRPr="00812A20">
        <w:rPr>
          <w:sz w:val="22"/>
          <w:szCs w:val="22"/>
        </w:rPr>
        <w:t>Jeigu vartojate ar neseniai vartojote kitų vaistų arba dėl to nesate tikri, apie tai pasakykite gydytojui arba vaistininkui.</w:t>
      </w:r>
    </w:p>
    <w:p w14:paraId="4E8F5024" w14:textId="77777777" w:rsidR="00E75CA0" w:rsidRPr="00812A20" w:rsidRDefault="00E75CA0" w:rsidP="00E75CA0">
      <w:pPr>
        <w:autoSpaceDE w:val="0"/>
        <w:autoSpaceDN w:val="0"/>
        <w:adjustRightInd w:val="0"/>
        <w:rPr>
          <w:sz w:val="22"/>
          <w:szCs w:val="22"/>
        </w:rPr>
      </w:pPr>
      <w:r w:rsidRPr="00812A20">
        <w:rPr>
          <w:sz w:val="22"/>
          <w:szCs w:val="22"/>
        </w:rPr>
        <w:t>Ypač svarbu pasakyti gydytojui, jei kartu vartojate:</w:t>
      </w:r>
    </w:p>
    <w:p w14:paraId="6B024699"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 xml:space="preserve">kitų anticholinerginių vaistų, nes gali sustiprėti abiejų vaistų poveikis ir šalutinis poveikis; </w:t>
      </w:r>
    </w:p>
    <w:p w14:paraId="515B4D66"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 xml:space="preserve">cholinerginių vaistų, nes Solifenacin Accord poveikis gali susilpnėti; </w:t>
      </w:r>
    </w:p>
    <w:p w14:paraId="36B51899"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vaistų, kurie skatina virškinimo trakto peristaltiką (pvz., metoklopramidas ar cisapridas). Solifenacin Accord gali silpninti šių vaistų poveikį;</w:t>
      </w:r>
    </w:p>
    <w:p w14:paraId="5C7D778D"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tokių vaistų kaip ketokonazolas, itrakonazolas (vaistai grybelių sukeltoms infekcinėms ligoms gydyti), ritonaviras, nelfinaviras (vaistai nuo ŽIV infekcijos) ir verapamilis bei diltiazemas (vaistai didelio kraujospūdžio ligai ir širdies ligoms gydyti). Šie vaistai mažina Solifenacin Accord skaidymo organizme greitį;</w:t>
      </w:r>
    </w:p>
    <w:p w14:paraId="5460517C"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tokių vaistų kaip rifampicinas (vaistas tuberkuliozei ir kitoms bakterijų sukeltoms infekcinėms ligoms gydyti) ir fenitoinas bei karbamazepinas (vaistai epilepsijai gydyti). Šie vaistai gali didinti Solifenacin Accord skaidymo organizme greitį;</w:t>
      </w:r>
    </w:p>
    <w:p w14:paraId="0E22E628" w14:textId="77777777" w:rsidR="00E75CA0" w:rsidRPr="00812A20" w:rsidRDefault="00E75CA0" w:rsidP="00E75CA0">
      <w:pPr>
        <w:numPr>
          <w:ilvl w:val="0"/>
          <w:numId w:val="20"/>
        </w:numPr>
        <w:tabs>
          <w:tab w:val="clear" w:pos="720"/>
          <w:tab w:val="num" w:pos="0"/>
        </w:tabs>
        <w:autoSpaceDE w:val="0"/>
        <w:autoSpaceDN w:val="0"/>
        <w:adjustRightInd w:val="0"/>
        <w:ind w:left="567" w:hanging="567"/>
        <w:rPr>
          <w:sz w:val="22"/>
          <w:szCs w:val="22"/>
        </w:rPr>
      </w:pPr>
      <w:r w:rsidRPr="00812A20">
        <w:rPr>
          <w:sz w:val="22"/>
          <w:szCs w:val="22"/>
        </w:rPr>
        <w:t xml:space="preserve">vaistų, kurie gali sukelti arba pasunkinti stemplės uždeginą (ezofagitą) (pvz., bisfosfonatų). </w:t>
      </w:r>
    </w:p>
    <w:p w14:paraId="6BE4336B" w14:textId="77777777" w:rsidR="00E75CA0" w:rsidRPr="00812A20" w:rsidRDefault="00E75CA0" w:rsidP="00E75CA0">
      <w:pPr>
        <w:autoSpaceDE w:val="0"/>
        <w:autoSpaceDN w:val="0"/>
        <w:adjustRightInd w:val="0"/>
        <w:rPr>
          <w:sz w:val="22"/>
          <w:szCs w:val="22"/>
        </w:rPr>
      </w:pPr>
    </w:p>
    <w:p w14:paraId="2C957420" w14:textId="77777777" w:rsidR="00E75CA0" w:rsidRPr="00812A20" w:rsidRDefault="00E75CA0" w:rsidP="00E75CA0">
      <w:pPr>
        <w:autoSpaceDE w:val="0"/>
        <w:autoSpaceDN w:val="0"/>
        <w:adjustRightInd w:val="0"/>
        <w:rPr>
          <w:b/>
          <w:sz w:val="22"/>
          <w:szCs w:val="22"/>
        </w:rPr>
      </w:pPr>
      <w:r w:rsidRPr="00812A20">
        <w:rPr>
          <w:b/>
          <w:sz w:val="22"/>
          <w:szCs w:val="22"/>
        </w:rPr>
        <w:t>Solifenacin Accord vartojimas su maistu ir gėrimais</w:t>
      </w:r>
    </w:p>
    <w:p w14:paraId="7C94CAF6" w14:textId="77777777" w:rsidR="00E75CA0" w:rsidRPr="00812A20" w:rsidRDefault="00E75CA0" w:rsidP="00E75CA0">
      <w:pPr>
        <w:autoSpaceDE w:val="0"/>
        <w:autoSpaceDN w:val="0"/>
        <w:adjustRightInd w:val="0"/>
        <w:rPr>
          <w:sz w:val="22"/>
          <w:szCs w:val="22"/>
        </w:rPr>
      </w:pPr>
      <w:r w:rsidRPr="00812A20">
        <w:rPr>
          <w:sz w:val="22"/>
          <w:szCs w:val="22"/>
        </w:rPr>
        <w:t>Solifenacin Accord galima vartoti valgant arba be maisto (kaip Jums patogiau).</w:t>
      </w:r>
    </w:p>
    <w:p w14:paraId="733B2950" w14:textId="77777777" w:rsidR="00E75CA0" w:rsidRPr="00812A20" w:rsidRDefault="00E75CA0" w:rsidP="00E75CA0">
      <w:pPr>
        <w:autoSpaceDE w:val="0"/>
        <w:autoSpaceDN w:val="0"/>
        <w:adjustRightInd w:val="0"/>
        <w:rPr>
          <w:b/>
          <w:sz w:val="22"/>
          <w:szCs w:val="22"/>
        </w:rPr>
      </w:pPr>
    </w:p>
    <w:p w14:paraId="3FACDC45" w14:textId="77777777" w:rsidR="00E75CA0" w:rsidRPr="00812A20" w:rsidRDefault="00E75CA0" w:rsidP="00E75CA0">
      <w:pPr>
        <w:autoSpaceDE w:val="0"/>
        <w:autoSpaceDN w:val="0"/>
        <w:adjustRightInd w:val="0"/>
        <w:rPr>
          <w:b/>
          <w:bCs/>
          <w:sz w:val="22"/>
          <w:szCs w:val="22"/>
        </w:rPr>
      </w:pPr>
      <w:r w:rsidRPr="00812A20">
        <w:rPr>
          <w:b/>
          <w:sz w:val="22"/>
          <w:szCs w:val="22"/>
        </w:rPr>
        <w:t>Nėštumas, žindymo laikotarpis ir vaisingumas</w:t>
      </w:r>
    </w:p>
    <w:p w14:paraId="658B26CB" w14:textId="77777777" w:rsidR="00E75CA0" w:rsidRPr="00812A20" w:rsidRDefault="00E75CA0" w:rsidP="00E75CA0">
      <w:pPr>
        <w:autoSpaceDE w:val="0"/>
        <w:autoSpaceDN w:val="0"/>
        <w:adjustRightInd w:val="0"/>
        <w:rPr>
          <w:sz w:val="22"/>
          <w:szCs w:val="22"/>
        </w:rPr>
      </w:pPr>
      <w:r w:rsidRPr="00812A20">
        <w:rPr>
          <w:sz w:val="22"/>
          <w:szCs w:val="22"/>
        </w:rPr>
        <w:t xml:space="preserve">Solifenacin Accord nėštumo metu vartoti negalima, išskyrus neabejotinai būtinus atvejus. Solifenacin Accord žindymo laikotarpiu vartoti negalima, nes solifenacino gali prasiskverbti į motinos pieną. </w:t>
      </w:r>
    </w:p>
    <w:p w14:paraId="265C30E2" w14:textId="77777777" w:rsidR="00E75CA0" w:rsidRPr="00812A20" w:rsidRDefault="00E75CA0" w:rsidP="00E75CA0">
      <w:pPr>
        <w:autoSpaceDE w:val="0"/>
        <w:autoSpaceDN w:val="0"/>
        <w:adjustRightInd w:val="0"/>
        <w:rPr>
          <w:sz w:val="22"/>
          <w:szCs w:val="22"/>
        </w:rPr>
      </w:pPr>
    </w:p>
    <w:p w14:paraId="39CC2099" w14:textId="77777777" w:rsidR="00E75CA0" w:rsidRPr="00812A20" w:rsidRDefault="00E75CA0" w:rsidP="00E75CA0">
      <w:pPr>
        <w:autoSpaceDE w:val="0"/>
        <w:autoSpaceDN w:val="0"/>
        <w:adjustRightInd w:val="0"/>
        <w:rPr>
          <w:b/>
          <w:bCs/>
          <w:sz w:val="22"/>
          <w:szCs w:val="22"/>
        </w:rPr>
      </w:pPr>
      <w:r w:rsidRPr="00812A20">
        <w:rPr>
          <w:sz w:val="22"/>
          <w:szCs w:val="22"/>
        </w:rPr>
        <w:t xml:space="preserve">Jeigu esate nėščia, žindote kūdikį, manote, kad galbūt esate nėščia, arba planuojate pastoti, tai prieš vartodama šį vaistą, pasitarkite su gydytoju arba vaistininku. </w:t>
      </w:r>
    </w:p>
    <w:p w14:paraId="670B66E5" w14:textId="77777777" w:rsidR="00E75CA0" w:rsidRPr="00812A20" w:rsidRDefault="00E75CA0" w:rsidP="00E75CA0">
      <w:pPr>
        <w:autoSpaceDE w:val="0"/>
        <w:autoSpaceDN w:val="0"/>
        <w:adjustRightInd w:val="0"/>
        <w:rPr>
          <w:b/>
          <w:bCs/>
          <w:sz w:val="22"/>
          <w:szCs w:val="22"/>
        </w:rPr>
      </w:pPr>
    </w:p>
    <w:p w14:paraId="3B774CD0" w14:textId="77777777" w:rsidR="00E75CA0" w:rsidRPr="00812A20" w:rsidRDefault="00E75CA0" w:rsidP="00E75CA0">
      <w:pPr>
        <w:autoSpaceDE w:val="0"/>
        <w:autoSpaceDN w:val="0"/>
        <w:adjustRightInd w:val="0"/>
        <w:rPr>
          <w:b/>
          <w:bCs/>
          <w:sz w:val="22"/>
          <w:szCs w:val="22"/>
        </w:rPr>
      </w:pPr>
      <w:r w:rsidRPr="00812A20">
        <w:rPr>
          <w:b/>
          <w:sz w:val="22"/>
          <w:szCs w:val="22"/>
        </w:rPr>
        <w:t>Vairavimas ir mechanizmų valdymas</w:t>
      </w:r>
    </w:p>
    <w:p w14:paraId="6ACA976F" w14:textId="77777777" w:rsidR="00E75CA0" w:rsidRPr="00812A20" w:rsidRDefault="00E75CA0" w:rsidP="00E75CA0">
      <w:pPr>
        <w:autoSpaceDE w:val="0"/>
        <w:autoSpaceDN w:val="0"/>
        <w:adjustRightInd w:val="0"/>
        <w:rPr>
          <w:sz w:val="22"/>
          <w:szCs w:val="22"/>
        </w:rPr>
      </w:pPr>
      <w:r w:rsidRPr="00812A20">
        <w:rPr>
          <w:sz w:val="22"/>
          <w:szCs w:val="22"/>
        </w:rPr>
        <w:t xml:space="preserve">Vartojant Solifenacin Accord, gali pasireikšti miglotas matymas ir kartais atsirasti mieguistumas ar nuovargis. Jeigu pasireiškė toks šalutinis poveikis, vairuoti ar valdyti mechanizmus negalima. </w:t>
      </w:r>
    </w:p>
    <w:p w14:paraId="79206F49" w14:textId="77777777" w:rsidR="00E75CA0" w:rsidRPr="00812A20" w:rsidRDefault="00E75CA0" w:rsidP="00E75CA0">
      <w:pPr>
        <w:autoSpaceDE w:val="0"/>
        <w:autoSpaceDN w:val="0"/>
        <w:adjustRightInd w:val="0"/>
        <w:rPr>
          <w:sz w:val="22"/>
          <w:szCs w:val="22"/>
        </w:rPr>
      </w:pPr>
    </w:p>
    <w:p w14:paraId="6C5A4E5C" w14:textId="77777777" w:rsidR="00E75CA0" w:rsidRPr="00812A20" w:rsidRDefault="00E75CA0" w:rsidP="00E75CA0">
      <w:pPr>
        <w:autoSpaceDE w:val="0"/>
        <w:autoSpaceDN w:val="0"/>
        <w:adjustRightInd w:val="0"/>
        <w:rPr>
          <w:b/>
          <w:sz w:val="22"/>
          <w:szCs w:val="22"/>
        </w:rPr>
      </w:pPr>
      <w:r w:rsidRPr="00812A20">
        <w:rPr>
          <w:b/>
          <w:sz w:val="22"/>
          <w:szCs w:val="22"/>
        </w:rPr>
        <w:t>Solifenacin Accord sudėtyje yra laktozės monohidrato</w:t>
      </w:r>
    </w:p>
    <w:p w14:paraId="5F7D0F97" w14:textId="77777777" w:rsidR="00E75CA0" w:rsidRPr="00812A20" w:rsidRDefault="00E75CA0" w:rsidP="00E75CA0">
      <w:pPr>
        <w:autoSpaceDE w:val="0"/>
        <w:autoSpaceDN w:val="0"/>
        <w:adjustRightInd w:val="0"/>
        <w:rPr>
          <w:sz w:val="22"/>
          <w:szCs w:val="22"/>
        </w:rPr>
      </w:pPr>
      <w:r w:rsidRPr="00812A20">
        <w:rPr>
          <w:sz w:val="22"/>
          <w:szCs w:val="22"/>
        </w:rPr>
        <w:t>Jeigu gydytojas Jums buvo sakęs, kad netoleruojate kai kurios rūšies cukraus, kreipkitės į jį patarimo prieš pradėdami vartoti šį vaistą.</w:t>
      </w:r>
    </w:p>
    <w:p w14:paraId="5BCBEA8C" w14:textId="77777777" w:rsidR="00E75CA0" w:rsidRDefault="00E75CA0" w:rsidP="00E75CA0">
      <w:pPr>
        <w:autoSpaceDE w:val="0"/>
        <w:autoSpaceDN w:val="0"/>
        <w:adjustRightInd w:val="0"/>
        <w:rPr>
          <w:b/>
          <w:bCs/>
          <w:sz w:val="22"/>
          <w:szCs w:val="22"/>
        </w:rPr>
      </w:pPr>
    </w:p>
    <w:p w14:paraId="38F1DCC5" w14:textId="77777777" w:rsidR="00E75CA0" w:rsidRPr="00812A20" w:rsidRDefault="00E75CA0" w:rsidP="00E75CA0">
      <w:pPr>
        <w:autoSpaceDE w:val="0"/>
        <w:autoSpaceDN w:val="0"/>
        <w:adjustRightInd w:val="0"/>
        <w:rPr>
          <w:b/>
          <w:bCs/>
          <w:sz w:val="22"/>
          <w:szCs w:val="22"/>
        </w:rPr>
      </w:pPr>
    </w:p>
    <w:p w14:paraId="31AF383A" w14:textId="77777777" w:rsidR="00E75CA0" w:rsidRPr="00812A20" w:rsidRDefault="00E75CA0" w:rsidP="00E75CA0">
      <w:pPr>
        <w:autoSpaceDE w:val="0"/>
        <w:autoSpaceDN w:val="0"/>
        <w:adjustRightInd w:val="0"/>
        <w:rPr>
          <w:b/>
          <w:bCs/>
          <w:sz w:val="22"/>
          <w:szCs w:val="22"/>
        </w:rPr>
      </w:pPr>
      <w:r w:rsidRPr="00812A20">
        <w:rPr>
          <w:b/>
          <w:sz w:val="22"/>
          <w:szCs w:val="22"/>
        </w:rPr>
        <w:t xml:space="preserve">3. </w:t>
      </w:r>
      <w:r w:rsidRPr="00812A20">
        <w:rPr>
          <w:b/>
          <w:sz w:val="22"/>
          <w:szCs w:val="22"/>
        </w:rPr>
        <w:tab/>
        <w:t>Kaip vartoti Solifenacin Accord</w:t>
      </w:r>
    </w:p>
    <w:p w14:paraId="2A0CC790" w14:textId="77777777" w:rsidR="00E75CA0" w:rsidRPr="00812A20" w:rsidRDefault="00E75CA0" w:rsidP="00E75CA0">
      <w:pPr>
        <w:autoSpaceDE w:val="0"/>
        <w:autoSpaceDN w:val="0"/>
        <w:adjustRightInd w:val="0"/>
        <w:rPr>
          <w:sz w:val="22"/>
          <w:szCs w:val="22"/>
        </w:rPr>
      </w:pPr>
    </w:p>
    <w:p w14:paraId="4750A585" w14:textId="77777777" w:rsidR="00E75CA0" w:rsidRPr="00812A20" w:rsidRDefault="00E75CA0" w:rsidP="00E75CA0">
      <w:pPr>
        <w:autoSpaceDE w:val="0"/>
        <w:autoSpaceDN w:val="0"/>
        <w:adjustRightInd w:val="0"/>
        <w:rPr>
          <w:sz w:val="22"/>
          <w:szCs w:val="22"/>
        </w:rPr>
      </w:pPr>
      <w:r w:rsidRPr="00812A20">
        <w:rPr>
          <w:sz w:val="22"/>
          <w:szCs w:val="22"/>
        </w:rPr>
        <w:t>Visada vartokite šį vaistą tiksliai, kaip nurodė gydytojas arba vaistininkas. Jeigu abejojate, kreipkitės į gydytoją arba vaistininką.</w:t>
      </w:r>
    </w:p>
    <w:p w14:paraId="7BEAC0B8" w14:textId="77777777" w:rsidR="00E75CA0" w:rsidRPr="00812A20" w:rsidRDefault="00E75CA0" w:rsidP="00E75CA0">
      <w:pPr>
        <w:autoSpaceDE w:val="0"/>
        <w:autoSpaceDN w:val="0"/>
        <w:adjustRightInd w:val="0"/>
        <w:rPr>
          <w:b/>
          <w:sz w:val="22"/>
          <w:szCs w:val="22"/>
        </w:rPr>
      </w:pPr>
    </w:p>
    <w:p w14:paraId="77F05823" w14:textId="77777777" w:rsidR="00E75CA0" w:rsidRPr="00812A20" w:rsidRDefault="00E75CA0" w:rsidP="00E75CA0">
      <w:pPr>
        <w:autoSpaceDE w:val="0"/>
        <w:autoSpaceDN w:val="0"/>
        <w:adjustRightInd w:val="0"/>
        <w:rPr>
          <w:sz w:val="22"/>
          <w:szCs w:val="22"/>
        </w:rPr>
      </w:pPr>
      <w:r w:rsidRPr="00812A20">
        <w:rPr>
          <w:sz w:val="22"/>
          <w:szCs w:val="22"/>
        </w:rPr>
        <w:t>Rekomenduojama paros dozė yra 5 mg, nebent Jūsų gydytojas nurodė vartoti 10 mg paros dozę.</w:t>
      </w:r>
    </w:p>
    <w:p w14:paraId="5A723C50" w14:textId="77777777" w:rsidR="00E75CA0" w:rsidRPr="00812A20" w:rsidRDefault="00E75CA0" w:rsidP="00E75CA0">
      <w:pPr>
        <w:autoSpaceDE w:val="0"/>
        <w:autoSpaceDN w:val="0"/>
        <w:adjustRightInd w:val="0"/>
        <w:rPr>
          <w:b/>
          <w:sz w:val="22"/>
          <w:szCs w:val="22"/>
        </w:rPr>
      </w:pPr>
    </w:p>
    <w:p w14:paraId="6B809DCE" w14:textId="77777777" w:rsidR="00E75CA0" w:rsidRPr="00812A20" w:rsidRDefault="00E75CA0" w:rsidP="00E75CA0">
      <w:pPr>
        <w:autoSpaceDE w:val="0"/>
        <w:autoSpaceDN w:val="0"/>
        <w:adjustRightInd w:val="0"/>
        <w:rPr>
          <w:sz w:val="22"/>
          <w:szCs w:val="22"/>
        </w:rPr>
      </w:pPr>
      <w:r w:rsidRPr="00812A20">
        <w:rPr>
          <w:sz w:val="22"/>
          <w:szCs w:val="22"/>
        </w:rPr>
        <w:t>Tabletę reikia nuryti visą, užgeriant skysčiu, pvz., stikline vandens. Tabletes galima išgerti valgant arba be maisto. Tablečių negalima smulkinti.</w:t>
      </w:r>
    </w:p>
    <w:p w14:paraId="4032D262" w14:textId="77777777" w:rsidR="00E75CA0" w:rsidRPr="00812A20" w:rsidRDefault="00E75CA0" w:rsidP="00E75CA0">
      <w:pPr>
        <w:autoSpaceDE w:val="0"/>
        <w:autoSpaceDN w:val="0"/>
        <w:adjustRightInd w:val="0"/>
        <w:rPr>
          <w:b/>
          <w:sz w:val="22"/>
          <w:szCs w:val="22"/>
        </w:rPr>
      </w:pPr>
    </w:p>
    <w:p w14:paraId="78BDDED4" w14:textId="77777777" w:rsidR="00E75CA0" w:rsidRPr="00812A20" w:rsidRDefault="00E75CA0" w:rsidP="00E75CA0">
      <w:pPr>
        <w:autoSpaceDE w:val="0"/>
        <w:autoSpaceDN w:val="0"/>
        <w:adjustRightInd w:val="0"/>
        <w:rPr>
          <w:b/>
          <w:sz w:val="22"/>
          <w:szCs w:val="22"/>
        </w:rPr>
      </w:pPr>
      <w:r w:rsidRPr="00812A20">
        <w:rPr>
          <w:b/>
          <w:sz w:val="22"/>
          <w:szCs w:val="22"/>
        </w:rPr>
        <w:t>Vartojimas vaikams ir paaugliams</w:t>
      </w:r>
    </w:p>
    <w:p w14:paraId="271A5411" w14:textId="77777777" w:rsidR="00E75CA0" w:rsidRPr="00812A20" w:rsidRDefault="00E75CA0" w:rsidP="00E75CA0">
      <w:pPr>
        <w:autoSpaceDE w:val="0"/>
        <w:autoSpaceDN w:val="0"/>
        <w:adjustRightInd w:val="0"/>
        <w:rPr>
          <w:sz w:val="22"/>
          <w:szCs w:val="22"/>
        </w:rPr>
      </w:pPr>
      <w:r w:rsidRPr="00812A20">
        <w:rPr>
          <w:sz w:val="22"/>
          <w:szCs w:val="22"/>
        </w:rPr>
        <w:t>Solifenacin Accord negalima vartoti vaikams ir jaunesniems kaip 18 metų paaugliams.</w:t>
      </w:r>
    </w:p>
    <w:p w14:paraId="3817DD21" w14:textId="77777777" w:rsidR="00E75CA0" w:rsidRPr="00812A20" w:rsidRDefault="00E75CA0" w:rsidP="00E75CA0">
      <w:pPr>
        <w:autoSpaceDE w:val="0"/>
        <w:autoSpaceDN w:val="0"/>
        <w:adjustRightInd w:val="0"/>
        <w:rPr>
          <w:b/>
          <w:sz w:val="22"/>
          <w:szCs w:val="22"/>
        </w:rPr>
      </w:pPr>
    </w:p>
    <w:p w14:paraId="068B035F" w14:textId="77777777" w:rsidR="00E75CA0" w:rsidRPr="00812A20" w:rsidRDefault="00E75CA0" w:rsidP="00E75CA0">
      <w:pPr>
        <w:autoSpaceDE w:val="0"/>
        <w:autoSpaceDN w:val="0"/>
        <w:adjustRightInd w:val="0"/>
        <w:rPr>
          <w:b/>
          <w:sz w:val="22"/>
          <w:szCs w:val="22"/>
        </w:rPr>
      </w:pPr>
      <w:r w:rsidRPr="00812A20">
        <w:rPr>
          <w:b/>
          <w:sz w:val="22"/>
          <w:szCs w:val="22"/>
        </w:rPr>
        <w:t>Ką daryti pavartojus per didelę Solifenacin Accord dozę?</w:t>
      </w:r>
    </w:p>
    <w:p w14:paraId="1E0D18D3" w14:textId="77777777" w:rsidR="00E75CA0" w:rsidRPr="00812A20" w:rsidRDefault="00E75CA0" w:rsidP="00E75CA0">
      <w:pPr>
        <w:autoSpaceDE w:val="0"/>
        <w:autoSpaceDN w:val="0"/>
        <w:adjustRightInd w:val="0"/>
        <w:rPr>
          <w:sz w:val="22"/>
          <w:szCs w:val="22"/>
        </w:rPr>
      </w:pPr>
      <w:r w:rsidRPr="00812A20">
        <w:rPr>
          <w:sz w:val="22"/>
          <w:szCs w:val="22"/>
        </w:rPr>
        <w:t>Jeigu išgėrėte per daug Solifenacin Accord arba Solifenacin Accord atsitiktinai išgėrė vaikas, nedelsdami kreipkitės į gydytoją arba vaistininką.</w:t>
      </w:r>
    </w:p>
    <w:p w14:paraId="777E0ACD" w14:textId="77777777" w:rsidR="00E75CA0" w:rsidRPr="00812A20" w:rsidRDefault="00E75CA0" w:rsidP="00E75CA0">
      <w:pPr>
        <w:autoSpaceDE w:val="0"/>
        <w:autoSpaceDN w:val="0"/>
        <w:adjustRightInd w:val="0"/>
        <w:rPr>
          <w:sz w:val="22"/>
          <w:szCs w:val="22"/>
        </w:rPr>
      </w:pPr>
      <w:r w:rsidRPr="00812A20">
        <w:rPr>
          <w:sz w:val="22"/>
          <w:szCs w:val="22"/>
        </w:rPr>
        <w:t>Perdozavimo simptomai yra šie: galvos skausmas, burnos džiūvimas, galvos svaigimas, mieguistumas ir miglotas matymas, nesančių daiktų matymas (haliucinacijos), pernelyg didelis susijaudinimas, priepuoliai (traukuliai), kvėpavimo pasunkėjimas, širdies plakimo padažnėjimas (tachikardija), šlapimo kaupimasis šlapimo pūslėje (šlapimo susilaikymas), vyzdžių išsiplėtimas (midriazė).</w:t>
      </w:r>
    </w:p>
    <w:p w14:paraId="3971447F" w14:textId="77777777" w:rsidR="00E75CA0" w:rsidRPr="00812A20" w:rsidRDefault="00E75CA0" w:rsidP="00E75CA0">
      <w:pPr>
        <w:autoSpaceDE w:val="0"/>
        <w:autoSpaceDN w:val="0"/>
        <w:adjustRightInd w:val="0"/>
        <w:rPr>
          <w:b/>
          <w:sz w:val="22"/>
          <w:szCs w:val="22"/>
        </w:rPr>
      </w:pPr>
    </w:p>
    <w:p w14:paraId="495D96E0" w14:textId="77777777" w:rsidR="00E75CA0" w:rsidRPr="00812A20" w:rsidRDefault="00E75CA0" w:rsidP="00E75CA0">
      <w:pPr>
        <w:autoSpaceDE w:val="0"/>
        <w:autoSpaceDN w:val="0"/>
        <w:adjustRightInd w:val="0"/>
        <w:rPr>
          <w:b/>
          <w:sz w:val="22"/>
          <w:szCs w:val="22"/>
        </w:rPr>
      </w:pPr>
      <w:r w:rsidRPr="00812A20">
        <w:rPr>
          <w:b/>
          <w:sz w:val="22"/>
          <w:szCs w:val="22"/>
        </w:rPr>
        <w:t>Pamiršus pavartoti Solifenacin Accord</w:t>
      </w:r>
    </w:p>
    <w:p w14:paraId="2671E7F1" w14:textId="77777777" w:rsidR="00E75CA0" w:rsidRPr="00812A20" w:rsidRDefault="00E75CA0" w:rsidP="00E75CA0">
      <w:pPr>
        <w:autoSpaceDE w:val="0"/>
        <w:autoSpaceDN w:val="0"/>
        <w:adjustRightInd w:val="0"/>
        <w:rPr>
          <w:sz w:val="22"/>
          <w:szCs w:val="22"/>
        </w:rPr>
      </w:pPr>
      <w:r w:rsidRPr="00812A20">
        <w:rPr>
          <w:sz w:val="22"/>
          <w:szCs w:val="22"/>
        </w:rPr>
        <w:t>Jeigu pamiršote išgerti tabletę įprastu laiku, išgerkite ją tuoj pat, kai prisiminsite, išskyrus atvejus, kai arti kitos dozės vartojimo laikas. Negalima vartoti daugiau kaip vienos vaisto dozės per parą. Jeigu abejojate, kreipkitės į savo gydytoją ar vaistininką. Negalima vartoti dvigubos dozės norint kompensuoti praleistą dozę.</w:t>
      </w:r>
    </w:p>
    <w:p w14:paraId="7ADBD6D9" w14:textId="77777777" w:rsidR="00E75CA0" w:rsidRPr="00812A20" w:rsidRDefault="00E75CA0" w:rsidP="00E75CA0">
      <w:pPr>
        <w:autoSpaceDE w:val="0"/>
        <w:autoSpaceDN w:val="0"/>
        <w:adjustRightInd w:val="0"/>
        <w:rPr>
          <w:b/>
          <w:sz w:val="22"/>
          <w:szCs w:val="22"/>
        </w:rPr>
      </w:pPr>
    </w:p>
    <w:p w14:paraId="5ECE3BEA" w14:textId="77777777" w:rsidR="00E75CA0" w:rsidRPr="00812A20" w:rsidRDefault="00E75CA0" w:rsidP="00E75CA0">
      <w:pPr>
        <w:autoSpaceDE w:val="0"/>
        <w:autoSpaceDN w:val="0"/>
        <w:adjustRightInd w:val="0"/>
        <w:rPr>
          <w:b/>
          <w:sz w:val="22"/>
          <w:szCs w:val="22"/>
        </w:rPr>
      </w:pPr>
      <w:r w:rsidRPr="00812A20">
        <w:rPr>
          <w:b/>
          <w:sz w:val="22"/>
          <w:szCs w:val="22"/>
        </w:rPr>
        <w:t>Nustojus vartoti Solifenacin Accord</w:t>
      </w:r>
    </w:p>
    <w:p w14:paraId="28DD6E3B" w14:textId="77777777" w:rsidR="00E75CA0" w:rsidRPr="00812A20" w:rsidRDefault="00E75CA0" w:rsidP="00E75CA0">
      <w:pPr>
        <w:autoSpaceDE w:val="0"/>
        <w:autoSpaceDN w:val="0"/>
        <w:adjustRightInd w:val="0"/>
        <w:rPr>
          <w:sz w:val="22"/>
          <w:szCs w:val="22"/>
        </w:rPr>
      </w:pPr>
      <w:r w:rsidRPr="00812A20">
        <w:rPr>
          <w:sz w:val="22"/>
          <w:szCs w:val="22"/>
        </w:rPr>
        <w:t>Jeigu nutrauksite Solifenacin Accord vartojimą, pernelyg aktyvios šlapimo pūslės simptomai gali atsinaujinti arba pasunkėti. Norėdami baigti gydymą visada kreipkitės į savo gydytoją.</w:t>
      </w:r>
    </w:p>
    <w:p w14:paraId="51DA8854" w14:textId="77777777" w:rsidR="00E75CA0" w:rsidRPr="00812A20" w:rsidRDefault="00E75CA0" w:rsidP="00E75CA0">
      <w:pPr>
        <w:autoSpaceDE w:val="0"/>
        <w:autoSpaceDN w:val="0"/>
        <w:adjustRightInd w:val="0"/>
        <w:rPr>
          <w:sz w:val="22"/>
          <w:szCs w:val="22"/>
        </w:rPr>
      </w:pPr>
    </w:p>
    <w:p w14:paraId="47ACCF83" w14:textId="77777777" w:rsidR="00E75CA0" w:rsidRPr="00812A20" w:rsidRDefault="00E75CA0" w:rsidP="00E75CA0">
      <w:pPr>
        <w:autoSpaceDE w:val="0"/>
        <w:autoSpaceDN w:val="0"/>
        <w:adjustRightInd w:val="0"/>
        <w:rPr>
          <w:sz w:val="22"/>
          <w:szCs w:val="22"/>
        </w:rPr>
      </w:pPr>
      <w:r w:rsidRPr="00812A20">
        <w:rPr>
          <w:sz w:val="22"/>
          <w:szCs w:val="22"/>
        </w:rPr>
        <w:t xml:space="preserve">Jeigu kiltų daugiau klausimų dėl šio vaisto vartojimo, kreipkitės į gydytoją arba vaistininką. </w:t>
      </w:r>
    </w:p>
    <w:p w14:paraId="4BA1BBFE" w14:textId="77777777" w:rsidR="00E75CA0" w:rsidRPr="00812A20" w:rsidRDefault="00E75CA0" w:rsidP="00E75CA0">
      <w:pPr>
        <w:autoSpaceDE w:val="0"/>
        <w:autoSpaceDN w:val="0"/>
        <w:adjustRightInd w:val="0"/>
        <w:rPr>
          <w:sz w:val="22"/>
          <w:szCs w:val="22"/>
        </w:rPr>
      </w:pPr>
    </w:p>
    <w:p w14:paraId="16B5CC3A" w14:textId="77777777" w:rsidR="00E75CA0" w:rsidRPr="00812A20" w:rsidRDefault="00E75CA0" w:rsidP="00E75CA0">
      <w:pPr>
        <w:autoSpaceDE w:val="0"/>
        <w:autoSpaceDN w:val="0"/>
        <w:adjustRightInd w:val="0"/>
        <w:rPr>
          <w:sz w:val="22"/>
          <w:szCs w:val="22"/>
        </w:rPr>
      </w:pPr>
    </w:p>
    <w:p w14:paraId="57689573" w14:textId="77777777" w:rsidR="00E75CA0" w:rsidRPr="00812A20" w:rsidRDefault="00E75CA0" w:rsidP="00E75CA0">
      <w:pPr>
        <w:autoSpaceDE w:val="0"/>
        <w:autoSpaceDN w:val="0"/>
        <w:adjustRightInd w:val="0"/>
        <w:rPr>
          <w:b/>
          <w:bCs/>
          <w:sz w:val="22"/>
          <w:szCs w:val="22"/>
        </w:rPr>
      </w:pPr>
      <w:r w:rsidRPr="00812A20">
        <w:rPr>
          <w:b/>
          <w:sz w:val="22"/>
          <w:szCs w:val="22"/>
        </w:rPr>
        <w:t xml:space="preserve">4. </w:t>
      </w:r>
      <w:r w:rsidRPr="00812A20">
        <w:rPr>
          <w:b/>
          <w:sz w:val="22"/>
          <w:szCs w:val="22"/>
        </w:rPr>
        <w:tab/>
        <w:t>Galimas šalutinis poveikis</w:t>
      </w:r>
    </w:p>
    <w:p w14:paraId="623A4873" w14:textId="77777777" w:rsidR="00E75CA0" w:rsidRPr="00812A20" w:rsidRDefault="00E75CA0" w:rsidP="00E75CA0">
      <w:pPr>
        <w:autoSpaceDE w:val="0"/>
        <w:autoSpaceDN w:val="0"/>
        <w:adjustRightInd w:val="0"/>
        <w:rPr>
          <w:sz w:val="22"/>
          <w:szCs w:val="22"/>
        </w:rPr>
      </w:pPr>
    </w:p>
    <w:p w14:paraId="70FA3E4A" w14:textId="77777777" w:rsidR="00E75CA0" w:rsidRPr="00812A20" w:rsidRDefault="00E75CA0" w:rsidP="00E75CA0">
      <w:pPr>
        <w:autoSpaceDE w:val="0"/>
        <w:autoSpaceDN w:val="0"/>
        <w:adjustRightInd w:val="0"/>
        <w:rPr>
          <w:sz w:val="22"/>
          <w:szCs w:val="22"/>
        </w:rPr>
      </w:pPr>
      <w:r w:rsidRPr="00812A20">
        <w:rPr>
          <w:sz w:val="22"/>
          <w:szCs w:val="22"/>
        </w:rPr>
        <w:t>Šis vaistas, kaip ir visi kiti, gali sukelti šalutinį poveikį, nors jis pasireiškia ne visiems žmonėms.</w:t>
      </w:r>
    </w:p>
    <w:p w14:paraId="4B3486E8" w14:textId="77777777" w:rsidR="00E75CA0" w:rsidRPr="00812A20" w:rsidRDefault="00E75CA0" w:rsidP="00E75CA0">
      <w:pPr>
        <w:autoSpaceDE w:val="0"/>
        <w:autoSpaceDN w:val="0"/>
        <w:adjustRightInd w:val="0"/>
        <w:rPr>
          <w:sz w:val="22"/>
          <w:szCs w:val="22"/>
        </w:rPr>
      </w:pPr>
      <w:r w:rsidRPr="00812A20">
        <w:rPr>
          <w:sz w:val="22"/>
          <w:szCs w:val="22"/>
        </w:rPr>
        <w:t>Jeigu Jums pasireiškė alerginė reakcija arba sunki odos reakcija (pvz., odos pūslėjimasis ir lupimasis), nedelsiant kreipkitės į gydytoją.</w:t>
      </w:r>
    </w:p>
    <w:p w14:paraId="39284D05" w14:textId="77777777" w:rsidR="00E75CA0" w:rsidRPr="00812A20" w:rsidRDefault="00E75CA0" w:rsidP="00E75CA0">
      <w:pPr>
        <w:autoSpaceDE w:val="0"/>
        <w:autoSpaceDN w:val="0"/>
        <w:adjustRightInd w:val="0"/>
        <w:rPr>
          <w:sz w:val="22"/>
          <w:szCs w:val="22"/>
        </w:rPr>
      </w:pPr>
    </w:p>
    <w:p w14:paraId="5A1F9161" w14:textId="77777777" w:rsidR="00E75CA0" w:rsidRPr="00812A20" w:rsidRDefault="00E75CA0" w:rsidP="00E75CA0">
      <w:pPr>
        <w:autoSpaceDE w:val="0"/>
        <w:autoSpaceDN w:val="0"/>
        <w:adjustRightInd w:val="0"/>
        <w:rPr>
          <w:sz w:val="22"/>
          <w:szCs w:val="22"/>
        </w:rPr>
      </w:pPr>
      <w:r w:rsidRPr="00812A20">
        <w:rPr>
          <w:sz w:val="22"/>
          <w:szCs w:val="22"/>
        </w:rPr>
        <w:t>Gauta pranešimų apie angioneurozinės reakcijos (odos alerginė reakcija, sukelianti poodinio audinio patinimą) pasireiškimą, kartu su kvėpavimo takų obstrukcija (kvėpavimo pasunkėjimas), pacientams, vartojantiems solifenacino sukcinato. Pasireiškus angioneurozinei edemai, nedelsiant nutraukite Solifenacin Accord vartojimą ir kreipkitės atitinkamo gydymo.</w:t>
      </w:r>
    </w:p>
    <w:p w14:paraId="08192AE8" w14:textId="77777777" w:rsidR="00E75CA0" w:rsidRPr="00812A20" w:rsidRDefault="00E75CA0" w:rsidP="00E75CA0">
      <w:pPr>
        <w:autoSpaceDE w:val="0"/>
        <w:autoSpaceDN w:val="0"/>
        <w:adjustRightInd w:val="0"/>
        <w:jc w:val="both"/>
        <w:rPr>
          <w:sz w:val="22"/>
          <w:szCs w:val="22"/>
        </w:rPr>
      </w:pPr>
    </w:p>
    <w:p w14:paraId="488FB2A3" w14:textId="77777777" w:rsidR="00E75CA0" w:rsidRPr="00812A20" w:rsidRDefault="00E75CA0" w:rsidP="00E75CA0">
      <w:pPr>
        <w:autoSpaceDE w:val="0"/>
        <w:autoSpaceDN w:val="0"/>
        <w:adjustRightInd w:val="0"/>
        <w:rPr>
          <w:sz w:val="22"/>
          <w:szCs w:val="22"/>
        </w:rPr>
      </w:pPr>
      <w:r w:rsidRPr="00812A20">
        <w:rPr>
          <w:sz w:val="22"/>
          <w:szCs w:val="22"/>
        </w:rPr>
        <w:t>Vartojant Solifenacin Accord, gali pasireikšti toliau išvardytas šalutinis poveikis.</w:t>
      </w:r>
    </w:p>
    <w:p w14:paraId="4BC5056F" w14:textId="77777777" w:rsidR="00E75CA0" w:rsidRPr="00812A20" w:rsidRDefault="00E75CA0" w:rsidP="00E75CA0">
      <w:pPr>
        <w:autoSpaceDE w:val="0"/>
        <w:autoSpaceDN w:val="0"/>
        <w:adjustRightInd w:val="0"/>
        <w:rPr>
          <w:sz w:val="22"/>
          <w:szCs w:val="22"/>
        </w:rPr>
      </w:pPr>
    </w:p>
    <w:p w14:paraId="606E5494" w14:textId="77777777" w:rsidR="00E75CA0" w:rsidRPr="00812A20" w:rsidRDefault="00E75CA0" w:rsidP="00E75CA0">
      <w:pPr>
        <w:autoSpaceDE w:val="0"/>
        <w:autoSpaceDN w:val="0"/>
        <w:adjustRightInd w:val="0"/>
        <w:rPr>
          <w:b/>
          <w:sz w:val="22"/>
          <w:szCs w:val="22"/>
        </w:rPr>
      </w:pPr>
      <w:r w:rsidRPr="00812A20">
        <w:rPr>
          <w:b/>
          <w:sz w:val="22"/>
          <w:szCs w:val="22"/>
        </w:rPr>
        <w:t>Labai dažnas (gali pasireikšti daugiau nei 1 iš 10 žmonių):</w:t>
      </w:r>
    </w:p>
    <w:p w14:paraId="03AFA921"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burnos džiūvimas.</w:t>
      </w:r>
    </w:p>
    <w:p w14:paraId="04F81808" w14:textId="77777777" w:rsidR="00E75CA0" w:rsidRPr="00812A20" w:rsidRDefault="00E75CA0" w:rsidP="00E75CA0">
      <w:pPr>
        <w:autoSpaceDE w:val="0"/>
        <w:autoSpaceDN w:val="0"/>
        <w:adjustRightInd w:val="0"/>
        <w:rPr>
          <w:sz w:val="22"/>
          <w:szCs w:val="22"/>
        </w:rPr>
      </w:pPr>
    </w:p>
    <w:p w14:paraId="3CBE917F" w14:textId="77777777" w:rsidR="00E75CA0" w:rsidRPr="00812A20" w:rsidRDefault="00E75CA0" w:rsidP="00E75CA0">
      <w:pPr>
        <w:autoSpaceDE w:val="0"/>
        <w:autoSpaceDN w:val="0"/>
        <w:adjustRightInd w:val="0"/>
        <w:rPr>
          <w:b/>
          <w:sz w:val="22"/>
          <w:szCs w:val="22"/>
        </w:rPr>
      </w:pPr>
      <w:r w:rsidRPr="00812A20">
        <w:rPr>
          <w:b/>
          <w:sz w:val="22"/>
          <w:szCs w:val="22"/>
        </w:rPr>
        <w:t>Dažnas (gali pasireikšti ne daugiau kaip 1 iš 10 žmonių):</w:t>
      </w:r>
    </w:p>
    <w:p w14:paraId="75E07D84"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miglotas matymas;</w:t>
      </w:r>
    </w:p>
    <w:p w14:paraId="403C1CA0"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vidurių užkietėjimas, pykinimas, nevirškinimas (pasireiškia tokiais simptomais: pilnumo jausmas pilve, pilvo skausmas, atsirūgimas, pykinimas, rėmuo (dispepsija), skrandžio diskomfortas.</w:t>
      </w:r>
    </w:p>
    <w:p w14:paraId="5D2300B6" w14:textId="77777777" w:rsidR="00E75CA0" w:rsidRPr="00812A20" w:rsidRDefault="00E75CA0" w:rsidP="00E75CA0">
      <w:pPr>
        <w:autoSpaceDE w:val="0"/>
        <w:autoSpaceDN w:val="0"/>
        <w:adjustRightInd w:val="0"/>
        <w:rPr>
          <w:sz w:val="22"/>
          <w:szCs w:val="22"/>
        </w:rPr>
      </w:pPr>
    </w:p>
    <w:p w14:paraId="22DF371C" w14:textId="77777777" w:rsidR="00E75CA0" w:rsidRPr="00812A20" w:rsidRDefault="00E75CA0" w:rsidP="00E75CA0">
      <w:pPr>
        <w:autoSpaceDE w:val="0"/>
        <w:autoSpaceDN w:val="0"/>
        <w:adjustRightInd w:val="0"/>
        <w:rPr>
          <w:b/>
          <w:sz w:val="22"/>
          <w:szCs w:val="22"/>
        </w:rPr>
      </w:pPr>
      <w:r w:rsidRPr="00812A20">
        <w:rPr>
          <w:b/>
          <w:sz w:val="22"/>
          <w:szCs w:val="22"/>
        </w:rPr>
        <w:t>Nedažnas (gali pasireikšti ne daugiau kaip 1 iš 100 žmonių):</w:t>
      </w:r>
    </w:p>
    <w:p w14:paraId="685203B6"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šlapimo takų infekcija, šlapimo pūslės uždegimas;</w:t>
      </w:r>
    </w:p>
    <w:p w14:paraId="2D655574"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mieguistumas;</w:t>
      </w:r>
    </w:p>
    <w:p w14:paraId="238C120B"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skonio pojūčio sutrikimas (disgeuzija);</w:t>
      </w:r>
    </w:p>
    <w:p w14:paraId="4F9CEDBD"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akių sausumas (jautrumas);</w:t>
      </w:r>
    </w:p>
    <w:p w14:paraId="525938E9"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nosies ertmių sausumas;</w:t>
      </w:r>
    </w:p>
    <w:p w14:paraId="43E926E6"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refliukso liga (gastroezofaginis refliuksas);</w:t>
      </w:r>
    </w:p>
    <w:p w14:paraId="628620BE"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gerklės džiūvimas;</w:t>
      </w:r>
    </w:p>
    <w:p w14:paraId="4EA2F509"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odos sausumas;</w:t>
      </w:r>
    </w:p>
    <w:p w14:paraId="5C9F3635"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negalėjimas pasišlapinti;</w:t>
      </w:r>
    </w:p>
    <w:p w14:paraId="62EF6439"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nuovargis;</w:t>
      </w:r>
    </w:p>
    <w:p w14:paraId="14E4B7CD"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skysčių kaupimasis apatinėse galūnėse (edema).</w:t>
      </w:r>
    </w:p>
    <w:p w14:paraId="256BE5D4" w14:textId="77777777" w:rsidR="00E75CA0" w:rsidRPr="00812A20" w:rsidRDefault="00E75CA0" w:rsidP="00E75CA0">
      <w:pPr>
        <w:autoSpaceDE w:val="0"/>
        <w:autoSpaceDN w:val="0"/>
        <w:adjustRightInd w:val="0"/>
        <w:rPr>
          <w:sz w:val="22"/>
          <w:szCs w:val="22"/>
        </w:rPr>
      </w:pPr>
    </w:p>
    <w:p w14:paraId="375CABE4" w14:textId="77777777" w:rsidR="00E75CA0" w:rsidRPr="00812A20" w:rsidRDefault="00E75CA0" w:rsidP="00E75CA0">
      <w:pPr>
        <w:autoSpaceDE w:val="0"/>
        <w:autoSpaceDN w:val="0"/>
        <w:adjustRightInd w:val="0"/>
        <w:rPr>
          <w:b/>
          <w:sz w:val="22"/>
          <w:szCs w:val="22"/>
        </w:rPr>
      </w:pPr>
      <w:r w:rsidRPr="00812A20">
        <w:rPr>
          <w:b/>
          <w:sz w:val="22"/>
          <w:szCs w:val="22"/>
        </w:rPr>
        <w:t>Retas (gali pasireikšti ne daugiau kaip 1 iš 1000 žmonių):</w:t>
      </w:r>
    </w:p>
    <w:p w14:paraId="793B144E"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didelio sukietėjusių išmatų kiekio kaupimasis gaubtinėje žarnoje (žarnų užsikimšimas);</w:t>
      </w:r>
    </w:p>
    <w:p w14:paraId="6A86E34D"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šlapimo kaupimasis šlapimo pūslėje dėl negalėjimo ištuštinti šlapimo pūslės (šlapimo susilaikymas);</w:t>
      </w:r>
    </w:p>
    <w:p w14:paraId="53CB01A0"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Pr>
          <w:sz w:val="22"/>
          <w:szCs w:val="22"/>
        </w:rPr>
        <w:t>svaigulys</w:t>
      </w:r>
      <w:r w:rsidRPr="00812A20">
        <w:rPr>
          <w:sz w:val="22"/>
          <w:szCs w:val="22"/>
        </w:rPr>
        <w:t>, galvos skausmas;</w:t>
      </w:r>
    </w:p>
    <w:p w14:paraId="2E0A2C3F"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vėmimas;</w:t>
      </w:r>
    </w:p>
    <w:p w14:paraId="57502D8C"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niežulys, išbėrimas.</w:t>
      </w:r>
    </w:p>
    <w:p w14:paraId="39F04AB2" w14:textId="77777777" w:rsidR="00E75CA0" w:rsidRPr="00812A20" w:rsidRDefault="00E75CA0" w:rsidP="00E75CA0">
      <w:pPr>
        <w:autoSpaceDE w:val="0"/>
        <w:autoSpaceDN w:val="0"/>
        <w:adjustRightInd w:val="0"/>
        <w:rPr>
          <w:sz w:val="22"/>
          <w:szCs w:val="22"/>
        </w:rPr>
      </w:pPr>
    </w:p>
    <w:p w14:paraId="526E6BA6" w14:textId="77777777" w:rsidR="00E75CA0" w:rsidRPr="00812A20" w:rsidRDefault="00E75CA0" w:rsidP="00E75CA0">
      <w:pPr>
        <w:autoSpaceDE w:val="0"/>
        <w:autoSpaceDN w:val="0"/>
        <w:adjustRightInd w:val="0"/>
        <w:rPr>
          <w:b/>
          <w:sz w:val="22"/>
          <w:szCs w:val="22"/>
        </w:rPr>
      </w:pPr>
      <w:r w:rsidRPr="00812A20">
        <w:rPr>
          <w:b/>
          <w:sz w:val="22"/>
          <w:szCs w:val="22"/>
        </w:rPr>
        <w:t>Labai retas (gali pasireikšti ne daugiau kaip 1 iš 10 000 žmonių):</w:t>
      </w:r>
    </w:p>
    <w:p w14:paraId="7124A91A"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haliucinacijos, sumišimas;</w:t>
      </w:r>
    </w:p>
    <w:p w14:paraId="26783692"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alerginis išbėrimas.</w:t>
      </w:r>
    </w:p>
    <w:p w14:paraId="6CD236B5" w14:textId="77777777" w:rsidR="00E75CA0" w:rsidRPr="00812A20" w:rsidRDefault="00E75CA0" w:rsidP="00E75CA0">
      <w:pPr>
        <w:autoSpaceDE w:val="0"/>
        <w:autoSpaceDN w:val="0"/>
        <w:adjustRightInd w:val="0"/>
        <w:rPr>
          <w:sz w:val="22"/>
          <w:szCs w:val="22"/>
        </w:rPr>
      </w:pPr>
    </w:p>
    <w:p w14:paraId="5789BC62" w14:textId="77777777" w:rsidR="00E75CA0" w:rsidRPr="00812A20" w:rsidRDefault="00E75CA0" w:rsidP="00E75CA0">
      <w:pPr>
        <w:autoSpaceDE w:val="0"/>
        <w:autoSpaceDN w:val="0"/>
        <w:adjustRightInd w:val="0"/>
        <w:rPr>
          <w:b/>
          <w:sz w:val="22"/>
          <w:szCs w:val="22"/>
        </w:rPr>
      </w:pPr>
      <w:r w:rsidRPr="00812A20">
        <w:rPr>
          <w:b/>
          <w:sz w:val="22"/>
          <w:szCs w:val="22"/>
        </w:rPr>
        <w:t>Dažnis nežinomas (dažnis negali būti apskaičiuotas pagal turimus duomenis):</w:t>
      </w:r>
    </w:p>
    <w:p w14:paraId="5A0CD48A"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apetito sumažėjimas, kalio kiekio padidėjimas kraujyje, galintis sukelti nenormalų širdies ritmą;</w:t>
      </w:r>
    </w:p>
    <w:p w14:paraId="3942A346"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padidėjęs akispūdis;</w:t>
      </w:r>
    </w:p>
    <w:p w14:paraId="4C7E98E8"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elektrokardiografiniai širdies pakitimai, nereguliarus širdies ritmas (</w:t>
      </w:r>
      <w:r w:rsidRPr="00812A20">
        <w:rPr>
          <w:i/>
          <w:sz w:val="22"/>
          <w:szCs w:val="22"/>
        </w:rPr>
        <w:t>Torsade de Pointes</w:t>
      </w:r>
      <w:r w:rsidRPr="00812A20">
        <w:rPr>
          <w:sz w:val="22"/>
          <w:szCs w:val="22"/>
        </w:rPr>
        <w:t>);</w:t>
      </w:r>
    </w:p>
    <w:p w14:paraId="2FBCEC60"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balso sutrikimai;</w:t>
      </w:r>
    </w:p>
    <w:p w14:paraId="7DC4EE85"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kepenų sutrikimai;</w:t>
      </w:r>
    </w:p>
    <w:p w14:paraId="06FF67BF"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raumenų silpnumas;</w:t>
      </w:r>
    </w:p>
    <w:p w14:paraId="0F3BAE95" w14:textId="77777777" w:rsidR="00E75CA0" w:rsidRPr="00812A20" w:rsidRDefault="00E75CA0" w:rsidP="00E75CA0">
      <w:pPr>
        <w:numPr>
          <w:ilvl w:val="0"/>
          <w:numId w:val="17"/>
        </w:numPr>
        <w:tabs>
          <w:tab w:val="clear" w:pos="360"/>
          <w:tab w:val="num" w:pos="0"/>
        </w:tabs>
        <w:autoSpaceDE w:val="0"/>
        <w:autoSpaceDN w:val="0"/>
        <w:adjustRightInd w:val="0"/>
        <w:ind w:left="567" w:hanging="567"/>
        <w:rPr>
          <w:sz w:val="22"/>
          <w:szCs w:val="22"/>
        </w:rPr>
      </w:pPr>
      <w:r w:rsidRPr="00812A20">
        <w:rPr>
          <w:sz w:val="22"/>
          <w:szCs w:val="22"/>
        </w:rPr>
        <w:t>inkstų funkcijos sutrikimai.</w:t>
      </w:r>
    </w:p>
    <w:p w14:paraId="7FA53356" w14:textId="77777777" w:rsidR="00E75CA0" w:rsidRPr="00812A20" w:rsidRDefault="00E75CA0" w:rsidP="00E75CA0">
      <w:pPr>
        <w:autoSpaceDE w:val="0"/>
        <w:autoSpaceDN w:val="0"/>
        <w:adjustRightInd w:val="0"/>
        <w:rPr>
          <w:sz w:val="22"/>
          <w:szCs w:val="22"/>
        </w:rPr>
      </w:pPr>
    </w:p>
    <w:p w14:paraId="7FAF66B2" w14:textId="77777777" w:rsidR="00E75CA0" w:rsidRPr="00812A20" w:rsidRDefault="00E75CA0" w:rsidP="00E75CA0">
      <w:pPr>
        <w:tabs>
          <w:tab w:val="left" w:pos="567"/>
        </w:tabs>
        <w:rPr>
          <w:b/>
          <w:snapToGrid w:val="0"/>
          <w:sz w:val="22"/>
          <w:szCs w:val="22"/>
          <w:lang w:eastAsia="en-US"/>
        </w:rPr>
      </w:pPr>
      <w:r w:rsidRPr="00812A20">
        <w:rPr>
          <w:b/>
          <w:snapToGrid w:val="0"/>
          <w:sz w:val="22"/>
          <w:szCs w:val="22"/>
          <w:lang w:eastAsia="en-US"/>
        </w:rPr>
        <w:t>Pranešimas apie šalutinį poveikį</w:t>
      </w:r>
    </w:p>
    <w:p w14:paraId="0703AFA2" w14:textId="77777777" w:rsidR="00E75CA0" w:rsidRPr="00812A20" w:rsidRDefault="00E75CA0" w:rsidP="00E75CA0">
      <w:pPr>
        <w:tabs>
          <w:tab w:val="left" w:pos="567"/>
        </w:tabs>
        <w:ind w:right="1"/>
        <w:rPr>
          <w:snapToGrid w:val="0"/>
          <w:sz w:val="22"/>
          <w:szCs w:val="22"/>
          <w:lang w:eastAsia="en-US"/>
        </w:rPr>
      </w:pPr>
      <w:r w:rsidRPr="00812A20">
        <w:rPr>
          <w:snapToGrid w:val="0"/>
          <w:sz w:val="22"/>
          <w:szCs w:val="22"/>
          <w:lang w:eastAsia="en-US"/>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812A20">
          <w:rPr>
            <w:rFonts w:eastAsia="SimSun"/>
            <w:snapToGrid w:val="0"/>
            <w:color w:val="0000FF"/>
            <w:sz w:val="22"/>
            <w:szCs w:val="22"/>
            <w:u w:val="single"/>
            <w:lang w:eastAsia="en-US"/>
          </w:rPr>
          <w:t>www.vvkt.lt</w:t>
        </w:r>
      </w:hyperlink>
      <w:r w:rsidRPr="00812A20">
        <w:rPr>
          <w:snapToGrid w:val="0"/>
          <w:sz w:val="22"/>
          <w:szCs w:val="22"/>
          <w:lang w:eastAsia="en-US"/>
        </w:rPr>
        <w:t xml:space="preserve"> esančią formą, paštu Valstybinei vaistų kontrolės tarnybai prie Lietuvos Respublikos sveikatos apsaugos ministerijos, Žirmūnų g. 139A, LT 09120 Vilnius, t</w:t>
      </w:r>
      <w:r w:rsidRPr="00812A20">
        <w:rPr>
          <w:rFonts w:eastAsia="Calibri"/>
          <w:snapToGrid w:val="0"/>
          <w:sz w:val="22"/>
          <w:szCs w:val="22"/>
          <w:lang w:eastAsia="zh-CN"/>
        </w:rPr>
        <w:t>el</w:t>
      </w:r>
      <w:r>
        <w:rPr>
          <w:rFonts w:eastAsia="Calibri"/>
          <w:snapToGrid w:val="0"/>
          <w:sz w:val="22"/>
          <w:szCs w:val="22"/>
          <w:lang w:eastAsia="zh-CN"/>
        </w:rPr>
        <w:t>.</w:t>
      </w:r>
      <w:r w:rsidRPr="00812A20">
        <w:rPr>
          <w:rFonts w:eastAsia="Calibri"/>
          <w:snapToGrid w:val="0"/>
          <w:sz w:val="22"/>
          <w:szCs w:val="22"/>
          <w:lang w:eastAsia="zh-CN"/>
        </w:rPr>
        <w:t xml:space="preserve">: 8 800 73568, </w:t>
      </w:r>
      <w:r w:rsidRPr="00812A20">
        <w:rPr>
          <w:snapToGrid w:val="0"/>
          <w:sz w:val="22"/>
          <w:szCs w:val="22"/>
          <w:lang w:eastAsia="en-US"/>
        </w:rPr>
        <w:t xml:space="preserve">faksu 8 800 20131 arba el. paštu </w:t>
      </w:r>
      <w:hyperlink r:id="rId11" w:history="1">
        <w:r w:rsidRPr="00812A20">
          <w:rPr>
            <w:rFonts w:eastAsia="SimSun"/>
            <w:snapToGrid w:val="0"/>
            <w:color w:val="0000FF"/>
            <w:sz w:val="22"/>
            <w:szCs w:val="22"/>
            <w:u w:val="single"/>
            <w:lang w:eastAsia="en-US"/>
          </w:rPr>
          <w:t>NepageidaujamaR@vvkt.lt</w:t>
        </w:r>
      </w:hyperlink>
      <w:r w:rsidRPr="00812A20">
        <w:rPr>
          <w:snapToGrid w:val="0"/>
          <w:sz w:val="22"/>
          <w:szCs w:val="22"/>
          <w:lang w:eastAsia="en-US"/>
        </w:rPr>
        <w:t>. Pranešdami apie šalutinį poveikį galite mums padėti gauti daugiau informacijos apie šio vaisto saugumą.</w:t>
      </w:r>
    </w:p>
    <w:p w14:paraId="33757BCC" w14:textId="77777777" w:rsidR="00E75CA0" w:rsidRPr="00812A20" w:rsidRDefault="00E75CA0" w:rsidP="00E75CA0">
      <w:pPr>
        <w:autoSpaceDE w:val="0"/>
        <w:autoSpaceDN w:val="0"/>
        <w:adjustRightInd w:val="0"/>
        <w:rPr>
          <w:b/>
          <w:bCs/>
          <w:sz w:val="22"/>
          <w:szCs w:val="22"/>
        </w:rPr>
      </w:pPr>
    </w:p>
    <w:p w14:paraId="3D1AFF73" w14:textId="77777777" w:rsidR="00E75CA0" w:rsidRPr="00812A20" w:rsidRDefault="00E75CA0" w:rsidP="00E75CA0">
      <w:pPr>
        <w:autoSpaceDE w:val="0"/>
        <w:autoSpaceDN w:val="0"/>
        <w:adjustRightInd w:val="0"/>
        <w:rPr>
          <w:b/>
          <w:bCs/>
          <w:sz w:val="22"/>
          <w:szCs w:val="22"/>
        </w:rPr>
      </w:pPr>
    </w:p>
    <w:p w14:paraId="4FC6BD69" w14:textId="77777777" w:rsidR="00E75CA0" w:rsidRPr="00812A20" w:rsidRDefault="00E75CA0" w:rsidP="00E75CA0">
      <w:pPr>
        <w:autoSpaceDE w:val="0"/>
        <w:autoSpaceDN w:val="0"/>
        <w:adjustRightInd w:val="0"/>
        <w:rPr>
          <w:b/>
          <w:bCs/>
          <w:sz w:val="22"/>
          <w:szCs w:val="22"/>
        </w:rPr>
      </w:pPr>
      <w:r w:rsidRPr="00812A20">
        <w:rPr>
          <w:b/>
          <w:sz w:val="22"/>
          <w:szCs w:val="22"/>
        </w:rPr>
        <w:t xml:space="preserve">5. </w:t>
      </w:r>
      <w:r w:rsidRPr="00812A20">
        <w:rPr>
          <w:b/>
          <w:sz w:val="22"/>
          <w:szCs w:val="22"/>
        </w:rPr>
        <w:tab/>
        <w:t>Kaip laikyti Solifenacin Accord</w:t>
      </w:r>
    </w:p>
    <w:p w14:paraId="165D4ECC" w14:textId="77777777" w:rsidR="00E75CA0" w:rsidRPr="00812A20" w:rsidRDefault="00E75CA0" w:rsidP="00E75CA0">
      <w:pPr>
        <w:autoSpaceDE w:val="0"/>
        <w:autoSpaceDN w:val="0"/>
        <w:adjustRightInd w:val="0"/>
        <w:rPr>
          <w:sz w:val="22"/>
          <w:szCs w:val="22"/>
        </w:rPr>
      </w:pPr>
    </w:p>
    <w:p w14:paraId="14A49FEF" w14:textId="77777777" w:rsidR="00E75CA0" w:rsidRPr="00812A20" w:rsidRDefault="00E75CA0" w:rsidP="00E75CA0">
      <w:pPr>
        <w:numPr>
          <w:ilvl w:val="0"/>
          <w:numId w:val="19"/>
        </w:numPr>
        <w:tabs>
          <w:tab w:val="clear" w:pos="1440"/>
          <w:tab w:val="num" w:pos="0"/>
        </w:tabs>
        <w:autoSpaceDE w:val="0"/>
        <w:autoSpaceDN w:val="0"/>
        <w:adjustRightInd w:val="0"/>
        <w:ind w:left="567" w:hanging="567"/>
        <w:rPr>
          <w:sz w:val="22"/>
          <w:szCs w:val="22"/>
        </w:rPr>
      </w:pPr>
      <w:r w:rsidRPr="00812A20">
        <w:rPr>
          <w:sz w:val="22"/>
          <w:szCs w:val="22"/>
        </w:rPr>
        <w:t>Šiam vaistiniam preparatui specialių laikymo sąlygų nereikia.</w:t>
      </w:r>
    </w:p>
    <w:p w14:paraId="0A9853AB" w14:textId="77777777" w:rsidR="00E75CA0" w:rsidRPr="00812A20" w:rsidRDefault="00E75CA0" w:rsidP="00E75CA0">
      <w:pPr>
        <w:numPr>
          <w:ilvl w:val="0"/>
          <w:numId w:val="19"/>
        </w:numPr>
        <w:tabs>
          <w:tab w:val="clear" w:pos="1440"/>
          <w:tab w:val="num" w:pos="0"/>
        </w:tabs>
        <w:autoSpaceDE w:val="0"/>
        <w:autoSpaceDN w:val="0"/>
        <w:adjustRightInd w:val="0"/>
        <w:ind w:left="567" w:hanging="567"/>
        <w:rPr>
          <w:sz w:val="22"/>
          <w:szCs w:val="22"/>
        </w:rPr>
      </w:pPr>
      <w:r w:rsidRPr="00812A20">
        <w:rPr>
          <w:sz w:val="22"/>
          <w:szCs w:val="22"/>
        </w:rPr>
        <w:t>Šį vaistą laikykite vaikams nepastebimoje ir nepasiekiamoje vietoje.</w:t>
      </w:r>
    </w:p>
    <w:p w14:paraId="10CE714F" w14:textId="77777777" w:rsidR="00E75CA0" w:rsidRPr="00812A20" w:rsidRDefault="00E75CA0" w:rsidP="00E75CA0">
      <w:pPr>
        <w:numPr>
          <w:ilvl w:val="0"/>
          <w:numId w:val="19"/>
        </w:numPr>
        <w:tabs>
          <w:tab w:val="clear" w:pos="1440"/>
          <w:tab w:val="num" w:pos="0"/>
        </w:tabs>
        <w:autoSpaceDE w:val="0"/>
        <w:autoSpaceDN w:val="0"/>
        <w:adjustRightInd w:val="0"/>
        <w:ind w:left="567" w:hanging="567"/>
        <w:rPr>
          <w:sz w:val="22"/>
          <w:szCs w:val="22"/>
        </w:rPr>
      </w:pPr>
      <w:r w:rsidRPr="00812A20">
        <w:rPr>
          <w:sz w:val="22"/>
          <w:szCs w:val="22"/>
        </w:rPr>
        <w:t xml:space="preserve">Ant kartono dėžutės ir lizdinės plokštelės po „Tinka iki / EXP“ nurodytam tinkamumo laikui pasibaigus, šio vaisto vartoti negalima. Vaistas tinkamas vartoti iki paskutinės nurodyto mėnesio dienos. </w:t>
      </w:r>
    </w:p>
    <w:p w14:paraId="5ADDA14A" w14:textId="77777777" w:rsidR="00E75CA0" w:rsidRPr="00812A20" w:rsidRDefault="00E75CA0" w:rsidP="00E75CA0">
      <w:pPr>
        <w:numPr>
          <w:ilvl w:val="0"/>
          <w:numId w:val="19"/>
        </w:numPr>
        <w:tabs>
          <w:tab w:val="clear" w:pos="1440"/>
          <w:tab w:val="num" w:pos="0"/>
        </w:tabs>
        <w:autoSpaceDE w:val="0"/>
        <w:autoSpaceDN w:val="0"/>
        <w:adjustRightInd w:val="0"/>
        <w:ind w:left="567" w:hanging="567"/>
        <w:rPr>
          <w:sz w:val="22"/>
          <w:szCs w:val="22"/>
        </w:rPr>
      </w:pPr>
      <w:r w:rsidRPr="00812A20">
        <w:rPr>
          <w:sz w:val="22"/>
          <w:szCs w:val="22"/>
        </w:rPr>
        <w:t>Pastebėjus, kad pakuotė yra pažeista, ar yra požymių, kad ji jau anksčiau buvo atidaryta, šio vaisto vartoti negalima.</w:t>
      </w:r>
    </w:p>
    <w:p w14:paraId="03817991" w14:textId="77777777" w:rsidR="00E75CA0" w:rsidRPr="00812A20" w:rsidRDefault="00E75CA0" w:rsidP="00E75CA0">
      <w:pPr>
        <w:numPr>
          <w:ilvl w:val="0"/>
          <w:numId w:val="19"/>
        </w:numPr>
        <w:tabs>
          <w:tab w:val="clear" w:pos="1440"/>
          <w:tab w:val="num" w:pos="0"/>
        </w:tabs>
        <w:autoSpaceDE w:val="0"/>
        <w:autoSpaceDN w:val="0"/>
        <w:adjustRightInd w:val="0"/>
        <w:ind w:left="567" w:hanging="567"/>
        <w:rPr>
          <w:sz w:val="22"/>
          <w:szCs w:val="22"/>
        </w:rPr>
      </w:pPr>
      <w:r w:rsidRPr="00812A20">
        <w:rPr>
          <w:sz w:val="22"/>
          <w:szCs w:val="22"/>
        </w:rPr>
        <w:t>Vaistų negalima išmesti į kanalizaciją arba su buitinėmis atliekomis. Kaip išmesti nereikalingus vaistus, klauskite vaistininko. Šios priemonės padės apsaugoti aplinką.</w:t>
      </w:r>
    </w:p>
    <w:p w14:paraId="19214F73" w14:textId="77777777" w:rsidR="00E75CA0" w:rsidRPr="00812A20" w:rsidRDefault="00E75CA0" w:rsidP="00E75CA0">
      <w:pPr>
        <w:autoSpaceDE w:val="0"/>
        <w:autoSpaceDN w:val="0"/>
        <w:adjustRightInd w:val="0"/>
        <w:ind w:left="360"/>
        <w:rPr>
          <w:sz w:val="22"/>
          <w:szCs w:val="22"/>
        </w:rPr>
      </w:pPr>
    </w:p>
    <w:p w14:paraId="2DF1A2DB" w14:textId="77777777" w:rsidR="00E75CA0" w:rsidRPr="00812A20" w:rsidRDefault="00E75CA0" w:rsidP="00E75CA0">
      <w:pPr>
        <w:autoSpaceDE w:val="0"/>
        <w:autoSpaceDN w:val="0"/>
        <w:adjustRightInd w:val="0"/>
        <w:ind w:left="360"/>
        <w:rPr>
          <w:sz w:val="22"/>
          <w:szCs w:val="22"/>
        </w:rPr>
      </w:pPr>
    </w:p>
    <w:p w14:paraId="2A016841" w14:textId="77777777" w:rsidR="00E75CA0" w:rsidRPr="00812A20" w:rsidRDefault="00E75CA0" w:rsidP="00E75CA0">
      <w:pPr>
        <w:autoSpaceDE w:val="0"/>
        <w:autoSpaceDN w:val="0"/>
        <w:adjustRightInd w:val="0"/>
        <w:rPr>
          <w:b/>
          <w:bCs/>
          <w:sz w:val="22"/>
          <w:szCs w:val="22"/>
        </w:rPr>
      </w:pPr>
      <w:r w:rsidRPr="00812A20">
        <w:rPr>
          <w:b/>
          <w:bCs/>
          <w:sz w:val="22"/>
          <w:szCs w:val="22"/>
        </w:rPr>
        <w:t xml:space="preserve">6. </w:t>
      </w:r>
      <w:r w:rsidRPr="00812A20">
        <w:rPr>
          <w:b/>
          <w:bCs/>
          <w:sz w:val="22"/>
          <w:szCs w:val="22"/>
        </w:rPr>
        <w:tab/>
        <w:t>Pakuotės turinys ir kita informacija</w:t>
      </w:r>
    </w:p>
    <w:p w14:paraId="13093E0A" w14:textId="77777777" w:rsidR="00E75CA0" w:rsidRPr="00812A20" w:rsidRDefault="00E75CA0" w:rsidP="00E75CA0">
      <w:pPr>
        <w:autoSpaceDE w:val="0"/>
        <w:autoSpaceDN w:val="0"/>
        <w:adjustRightInd w:val="0"/>
        <w:rPr>
          <w:b/>
          <w:bCs/>
          <w:sz w:val="22"/>
          <w:szCs w:val="22"/>
        </w:rPr>
      </w:pPr>
    </w:p>
    <w:p w14:paraId="649DB07D" w14:textId="77777777" w:rsidR="00E75CA0" w:rsidRPr="00812A20" w:rsidRDefault="00E75CA0" w:rsidP="00E75CA0">
      <w:pPr>
        <w:autoSpaceDE w:val="0"/>
        <w:autoSpaceDN w:val="0"/>
        <w:adjustRightInd w:val="0"/>
        <w:rPr>
          <w:b/>
          <w:bCs/>
          <w:sz w:val="22"/>
          <w:szCs w:val="22"/>
        </w:rPr>
      </w:pPr>
      <w:r w:rsidRPr="00812A20">
        <w:rPr>
          <w:b/>
          <w:sz w:val="22"/>
          <w:szCs w:val="22"/>
        </w:rPr>
        <w:t>Solifenacin Accord sudėtis</w:t>
      </w:r>
    </w:p>
    <w:p w14:paraId="1088A7B8" w14:textId="77777777" w:rsidR="00E75CA0" w:rsidRPr="00812A20" w:rsidRDefault="00E75CA0" w:rsidP="00E75CA0">
      <w:pPr>
        <w:autoSpaceDE w:val="0"/>
        <w:autoSpaceDN w:val="0"/>
        <w:adjustRightInd w:val="0"/>
        <w:rPr>
          <w:bCs/>
          <w:sz w:val="22"/>
          <w:szCs w:val="22"/>
        </w:rPr>
      </w:pPr>
    </w:p>
    <w:p w14:paraId="6596FE6E" w14:textId="77777777" w:rsidR="00E75CA0" w:rsidRPr="00812A20" w:rsidRDefault="00E75CA0" w:rsidP="00E75CA0">
      <w:pPr>
        <w:autoSpaceDE w:val="0"/>
        <w:autoSpaceDN w:val="0"/>
        <w:adjustRightInd w:val="0"/>
        <w:rPr>
          <w:bCs/>
          <w:sz w:val="22"/>
          <w:szCs w:val="22"/>
        </w:rPr>
      </w:pPr>
      <w:r w:rsidRPr="00812A20">
        <w:rPr>
          <w:sz w:val="22"/>
          <w:szCs w:val="22"/>
        </w:rPr>
        <w:t>Veiklioji medžiaga yra solifenacino sukcinatas.</w:t>
      </w:r>
    </w:p>
    <w:p w14:paraId="6CABB1D4" w14:textId="77777777" w:rsidR="00E75CA0" w:rsidRPr="00812A20" w:rsidRDefault="00E75CA0" w:rsidP="00E75CA0">
      <w:pPr>
        <w:rPr>
          <w:sz w:val="22"/>
          <w:szCs w:val="22"/>
        </w:rPr>
      </w:pPr>
      <w:r w:rsidRPr="00812A20">
        <w:rPr>
          <w:sz w:val="22"/>
          <w:szCs w:val="22"/>
        </w:rPr>
        <w:t>Kiekvienoje plėvele dengtoje tabletėje yra 5 mg solifenacino sukcinato, atitinkančio 3,8 mg solifenacino.</w:t>
      </w:r>
    </w:p>
    <w:p w14:paraId="11D1F320" w14:textId="77777777" w:rsidR="00E75CA0" w:rsidRPr="00812A20" w:rsidRDefault="00E75CA0" w:rsidP="00E75CA0">
      <w:pPr>
        <w:autoSpaceDE w:val="0"/>
        <w:autoSpaceDN w:val="0"/>
        <w:adjustRightInd w:val="0"/>
        <w:rPr>
          <w:sz w:val="22"/>
          <w:szCs w:val="22"/>
        </w:rPr>
      </w:pPr>
      <w:r w:rsidRPr="00812A20">
        <w:rPr>
          <w:sz w:val="22"/>
          <w:szCs w:val="22"/>
          <w:highlight w:val="lightGray"/>
        </w:rPr>
        <w:t>Kiekvienoje plėvele dengtoje tabletėje yra 10 mg solifenacino sukcinato, atitinkančio 7,5 mg solifenacino.</w:t>
      </w:r>
      <w:r w:rsidRPr="00812A20">
        <w:rPr>
          <w:sz w:val="22"/>
          <w:szCs w:val="22"/>
        </w:rPr>
        <w:t xml:space="preserve"> </w:t>
      </w:r>
    </w:p>
    <w:p w14:paraId="3E68D5B0" w14:textId="77777777" w:rsidR="00E75CA0" w:rsidRPr="00812A20" w:rsidRDefault="00E75CA0" w:rsidP="00E75CA0">
      <w:pPr>
        <w:autoSpaceDE w:val="0"/>
        <w:autoSpaceDN w:val="0"/>
        <w:adjustRightInd w:val="0"/>
        <w:rPr>
          <w:sz w:val="22"/>
          <w:szCs w:val="22"/>
        </w:rPr>
      </w:pPr>
      <w:r w:rsidRPr="00812A20">
        <w:rPr>
          <w:sz w:val="22"/>
          <w:szCs w:val="22"/>
        </w:rPr>
        <w:t xml:space="preserve">Pagalbinės medžiagos: </w:t>
      </w:r>
    </w:p>
    <w:p w14:paraId="56DA8A37" w14:textId="77777777" w:rsidR="00E75CA0" w:rsidRPr="00812A20" w:rsidRDefault="00E75CA0" w:rsidP="00E75CA0">
      <w:pPr>
        <w:autoSpaceDE w:val="0"/>
        <w:autoSpaceDN w:val="0"/>
        <w:adjustRightInd w:val="0"/>
        <w:rPr>
          <w:bCs/>
          <w:sz w:val="22"/>
          <w:szCs w:val="22"/>
        </w:rPr>
      </w:pPr>
      <w:r w:rsidRPr="00812A20">
        <w:rPr>
          <w:sz w:val="22"/>
          <w:szCs w:val="22"/>
        </w:rPr>
        <w:t xml:space="preserve">Tabletės branduolys: laktozė monohidratas, kukurūzų krakmolas, hipromeliozė (3 cps) (E464), magnio stearatas (E572). </w:t>
      </w:r>
    </w:p>
    <w:p w14:paraId="18F5528C" w14:textId="77777777" w:rsidR="00E75CA0" w:rsidRPr="00812A20" w:rsidRDefault="00E75CA0" w:rsidP="00E75CA0">
      <w:pPr>
        <w:tabs>
          <w:tab w:val="left" w:pos="1080"/>
        </w:tabs>
        <w:autoSpaceDE w:val="0"/>
        <w:autoSpaceDN w:val="0"/>
        <w:adjustRightInd w:val="0"/>
        <w:rPr>
          <w:bCs/>
          <w:sz w:val="22"/>
          <w:szCs w:val="22"/>
        </w:rPr>
      </w:pPr>
      <w:r w:rsidRPr="00812A20">
        <w:rPr>
          <w:sz w:val="22"/>
          <w:szCs w:val="22"/>
        </w:rPr>
        <w:t>Tabletės plėvelė: hipromeliozė (5 cps) (E464), talkas (E553b), titano dioksidas (E 171), makrogolis 6000 (E1521), geltonasis geležies oksidas (E172) (tik 5 mg tabletėse); raudonasis geležies oksidas (E172) (tik 10 mg tabletėse).</w:t>
      </w:r>
    </w:p>
    <w:p w14:paraId="166C9449" w14:textId="77777777" w:rsidR="00E75CA0" w:rsidRPr="00812A20" w:rsidRDefault="00E75CA0" w:rsidP="00E75CA0">
      <w:pPr>
        <w:autoSpaceDE w:val="0"/>
        <w:autoSpaceDN w:val="0"/>
        <w:adjustRightInd w:val="0"/>
        <w:rPr>
          <w:bCs/>
          <w:sz w:val="22"/>
          <w:szCs w:val="22"/>
        </w:rPr>
      </w:pPr>
    </w:p>
    <w:p w14:paraId="5E817CAD" w14:textId="77777777" w:rsidR="00E75CA0" w:rsidRPr="00812A20" w:rsidRDefault="00E75CA0" w:rsidP="00E75CA0">
      <w:pPr>
        <w:autoSpaceDE w:val="0"/>
        <w:autoSpaceDN w:val="0"/>
        <w:adjustRightInd w:val="0"/>
        <w:rPr>
          <w:b/>
          <w:bCs/>
          <w:sz w:val="22"/>
          <w:szCs w:val="22"/>
        </w:rPr>
      </w:pPr>
      <w:r w:rsidRPr="00812A20">
        <w:rPr>
          <w:b/>
          <w:sz w:val="22"/>
          <w:szCs w:val="22"/>
        </w:rPr>
        <w:t>Solifenacin Accord išvaizda ir kiekis pakuotėje</w:t>
      </w:r>
    </w:p>
    <w:p w14:paraId="2898CF9E" w14:textId="77777777" w:rsidR="00E75CA0" w:rsidRPr="00812A20" w:rsidRDefault="00E75CA0" w:rsidP="00E75CA0">
      <w:pPr>
        <w:autoSpaceDE w:val="0"/>
        <w:autoSpaceDN w:val="0"/>
        <w:adjustRightInd w:val="0"/>
        <w:rPr>
          <w:bCs/>
          <w:sz w:val="22"/>
          <w:szCs w:val="22"/>
        </w:rPr>
      </w:pPr>
    </w:p>
    <w:p w14:paraId="0961A0EA" w14:textId="77777777" w:rsidR="00E75CA0" w:rsidRPr="00812A20" w:rsidRDefault="00E75CA0" w:rsidP="00E75CA0">
      <w:pPr>
        <w:autoSpaceDE w:val="0"/>
        <w:autoSpaceDN w:val="0"/>
        <w:adjustRightInd w:val="0"/>
        <w:rPr>
          <w:sz w:val="22"/>
          <w:szCs w:val="22"/>
        </w:rPr>
      </w:pPr>
      <w:r w:rsidRPr="00812A20">
        <w:rPr>
          <w:sz w:val="22"/>
          <w:szCs w:val="22"/>
        </w:rPr>
        <w:t>Solifenacin Accord 5 mg plėvele dengtos tabletės: šviesiai geltonos spalvos, apvalios, maždaug 7,1 mm skersmens, abipus išgaubtos, plėvele dengtos tabletės, kurių vienoje pusėje įspausta „EG“, kitoje – „1“.</w:t>
      </w:r>
    </w:p>
    <w:p w14:paraId="0166F38C" w14:textId="77777777" w:rsidR="00E75CA0" w:rsidRPr="00812A20" w:rsidRDefault="00E75CA0" w:rsidP="00E75CA0">
      <w:pPr>
        <w:autoSpaceDE w:val="0"/>
        <w:autoSpaceDN w:val="0"/>
        <w:adjustRightInd w:val="0"/>
        <w:rPr>
          <w:sz w:val="22"/>
          <w:szCs w:val="22"/>
        </w:rPr>
      </w:pPr>
      <w:r w:rsidRPr="00812A20">
        <w:rPr>
          <w:sz w:val="22"/>
          <w:szCs w:val="22"/>
          <w:highlight w:val="lightGray"/>
        </w:rPr>
        <w:t>Solifenacin Accord 10 mg plėvele dengtos tabletės: šviesiai rožinės spalvos, apvalios, maždaug 7,1 mm skersmens, abipus išgaubtos, plėvele dengtos tabletės, kurių vienoje pusėje įspausta „EG“, kitoje – „2“.</w:t>
      </w:r>
    </w:p>
    <w:p w14:paraId="659A00B9" w14:textId="77777777" w:rsidR="00E75CA0" w:rsidRPr="00812A20" w:rsidRDefault="00E75CA0" w:rsidP="00E75CA0">
      <w:pPr>
        <w:autoSpaceDE w:val="0"/>
        <w:autoSpaceDN w:val="0"/>
        <w:adjustRightInd w:val="0"/>
        <w:rPr>
          <w:bCs/>
          <w:sz w:val="22"/>
          <w:szCs w:val="22"/>
        </w:rPr>
      </w:pPr>
    </w:p>
    <w:p w14:paraId="601AA242" w14:textId="77777777" w:rsidR="00E75CA0" w:rsidRPr="00812A20" w:rsidRDefault="00E75CA0" w:rsidP="00E75CA0">
      <w:pPr>
        <w:rPr>
          <w:sz w:val="22"/>
          <w:szCs w:val="22"/>
        </w:rPr>
      </w:pPr>
      <w:r w:rsidRPr="00812A20">
        <w:rPr>
          <w:sz w:val="22"/>
          <w:szCs w:val="22"/>
        </w:rPr>
        <w:t>Solifenacin Accord plėvele dengtos tabletės tiekiamos PVC/PVdC-aliuminio lizdinėmis plokštelėmis, pakuotėje yra 3, 5, 10, 20, 30, 50, 60, 90,100 arba 200 tablečių.</w:t>
      </w:r>
    </w:p>
    <w:p w14:paraId="78CF963D" w14:textId="77777777" w:rsidR="00E75CA0" w:rsidRPr="00812A20" w:rsidRDefault="00E75CA0" w:rsidP="00E75CA0">
      <w:pPr>
        <w:autoSpaceDE w:val="0"/>
        <w:autoSpaceDN w:val="0"/>
        <w:adjustRightInd w:val="0"/>
        <w:rPr>
          <w:sz w:val="22"/>
          <w:szCs w:val="22"/>
        </w:rPr>
      </w:pPr>
    </w:p>
    <w:p w14:paraId="4EC3A150" w14:textId="77777777" w:rsidR="00E75CA0" w:rsidRPr="00812A20" w:rsidRDefault="00E75CA0" w:rsidP="00E75CA0">
      <w:pPr>
        <w:autoSpaceDE w:val="0"/>
        <w:autoSpaceDN w:val="0"/>
        <w:adjustRightInd w:val="0"/>
        <w:rPr>
          <w:sz w:val="22"/>
          <w:szCs w:val="22"/>
        </w:rPr>
      </w:pPr>
      <w:r w:rsidRPr="00812A20">
        <w:rPr>
          <w:sz w:val="22"/>
          <w:szCs w:val="22"/>
        </w:rPr>
        <w:t>Gali būti tiekiamos ne visų dydžių pakuotės.</w:t>
      </w:r>
    </w:p>
    <w:p w14:paraId="42105D58" w14:textId="77777777" w:rsidR="00E75CA0" w:rsidRPr="00812A20" w:rsidRDefault="00E75CA0" w:rsidP="00E75CA0">
      <w:pPr>
        <w:autoSpaceDE w:val="0"/>
        <w:autoSpaceDN w:val="0"/>
        <w:adjustRightInd w:val="0"/>
        <w:rPr>
          <w:b/>
          <w:bCs/>
          <w:sz w:val="22"/>
          <w:szCs w:val="22"/>
        </w:rPr>
      </w:pPr>
    </w:p>
    <w:p w14:paraId="08D9C64C" w14:textId="77777777" w:rsidR="00E75CA0" w:rsidRPr="00812A20" w:rsidRDefault="00E75CA0" w:rsidP="00E75CA0">
      <w:pPr>
        <w:keepNext/>
        <w:tabs>
          <w:tab w:val="left" w:pos="567"/>
        </w:tabs>
        <w:outlineLvl w:val="3"/>
        <w:rPr>
          <w:b/>
          <w:bCs/>
          <w:snapToGrid w:val="0"/>
          <w:sz w:val="22"/>
          <w:szCs w:val="22"/>
        </w:rPr>
      </w:pPr>
      <w:r w:rsidRPr="00812A20">
        <w:rPr>
          <w:b/>
          <w:bCs/>
          <w:snapToGrid w:val="0"/>
          <w:sz w:val="22"/>
          <w:szCs w:val="22"/>
        </w:rPr>
        <w:t>Rinkodaros teisės turėtojas ir gamintojas</w:t>
      </w:r>
    </w:p>
    <w:p w14:paraId="25991678" w14:textId="77777777" w:rsidR="00E75CA0" w:rsidRPr="00812A20" w:rsidRDefault="00E75CA0" w:rsidP="00E75CA0">
      <w:pPr>
        <w:keepNext/>
        <w:tabs>
          <w:tab w:val="left" w:pos="567"/>
        </w:tabs>
        <w:jc w:val="both"/>
        <w:outlineLvl w:val="3"/>
        <w:rPr>
          <w:b/>
          <w:bCs/>
          <w:snapToGrid w:val="0"/>
          <w:sz w:val="22"/>
          <w:szCs w:val="22"/>
        </w:rPr>
      </w:pPr>
    </w:p>
    <w:p w14:paraId="7CFFD0A8" w14:textId="77777777" w:rsidR="00E75CA0" w:rsidRPr="00921EBA" w:rsidRDefault="00E75CA0" w:rsidP="00E75CA0">
      <w:pPr>
        <w:keepNext/>
        <w:tabs>
          <w:tab w:val="left" w:pos="567"/>
        </w:tabs>
        <w:jc w:val="both"/>
        <w:outlineLvl w:val="3"/>
        <w:rPr>
          <w:bCs/>
          <w:i/>
          <w:snapToGrid w:val="0"/>
          <w:sz w:val="22"/>
          <w:szCs w:val="22"/>
        </w:rPr>
      </w:pPr>
      <w:r w:rsidRPr="00921EBA">
        <w:rPr>
          <w:bCs/>
          <w:i/>
          <w:snapToGrid w:val="0"/>
          <w:sz w:val="22"/>
          <w:szCs w:val="22"/>
        </w:rPr>
        <w:t>Rinkodaros teisės turėtojas</w:t>
      </w:r>
    </w:p>
    <w:p w14:paraId="2C0B2B5C" w14:textId="77777777" w:rsidR="00526EFB" w:rsidRPr="00526EFB" w:rsidRDefault="00526EFB" w:rsidP="00526EFB">
      <w:pPr>
        <w:rPr>
          <w:sz w:val="22"/>
          <w:szCs w:val="22"/>
        </w:rPr>
      </w:pPr>
      <w:r w:rsidRPr="00526EFB">
        <w:rPr>
          <w:sz w:val="22"/>
          <w:szCs w:val="22"/>
        </w:rPr>
        <w:t xml:space="preserve">Accord Healthcare B.V. </w:t>
      </w:r>
    </w:p>
    <w:p w14:paraId="438B4136" w14:textId="77777777" w:rsidR="00526EFB" w:rsidRPr="00526EFB" w:rsidRDefault="00526EFB" w:rsidP="00526EFB">
      <w:pPr>
        <w:rPr>
          <w:sz w:val="22"/>
          <w:szCs w:val="22"/>
        </w:rPr>
      </w:pPr>
      <w:r w:rsidRPr="00526EFB">
        <w:rPr>
          <w:sz w:val="22"/>
          <w:szCs w:val="22"/>
        </w:rPr>
        <w:t xml:space="preserve">Winthontlaan 200 </w:t>
      </w:r>
    </w:p>
    <w:p w14:paraId="505197D2" w14:textId="77777777" w:rsidR="00526EFB" w:rsidRPr="00526EFB" w:rsidRDefault="00526EFB" w:rsidP="00526EFB">
      <w:pPr>
        <w:rPr>
          <w:sz w:val="22"/>
          <w:szCs w:val="22"/>
        </w:rPr>
      </w:pPr>
      <w:r w:rsidRPr="00526EFB">
        <w:rPr>
          <w:sz w:val="22"/>
          <w:szCs w:val="22"/>
        </w:rPr>
        <w:t xml:space="preserve">3526 KV Utrecht </w:t>
      </w:r>
    </w:p>
    <w:p w14:paraId="653A4002" w14:textId="77777777" w:rsidR="00526EFB" w:rsidRPr="00526EFB" w:rsidRDefault="00526EFB" w:rsidP="00526EFB">
      <w:pPr>
        <w:rPr>
          <w:sz w:val="22"/>
          <w:szCs w:val="22"/>
        </w:rPr>
      </w:pPr>
      <w:r w:rsidRPr="00526EFB">
        <w:rPr>
          <w:sz w:val="22"/>
          <w:szCs w:val="22"/>
        </w:rPr>
        <w:t>Nyderlandai</w:t>
      </w:r>
    </w:p>
    <w:p w14:paraId="49313FF1" w14:textId="77777777" w:rsidR="00E75CA0" w:rsidRPr="00812A20" w:rsidRDefault="00E75CA0" w:rsidP="00E75CA0">
      <w:pPr>
        <w:rPr>
          <w:rFonts w:eastAsia="Calibri"/>
          <w:bCs/>
          <w:sz w:val="22"/>
          <w:szCs w:val="22"/>
        </w:rPr>
      </w:pPr>
    </w:p>
    <w:p w14:paraId="016EE2A3" w14:textId="77777777" w:rsidR="00E75CA0" w:rsidRPr="00921EBA" w:rsidRDefault="00E75CA0" w:rsidP="00E75CA0">
      <w:pPr>
        <w:rPr>
          <w:bCs/>
          <w:i/>
          <w:snapToGrid w:val="0"/>
          <w:sz w:val="22"/>
          <w:szCs w:val="22"/>
        </w:rPr>
      </w:pPr>
      <w:r w:rsidRPr="00921EBA">
        <w:rPr>
          <w:bCs/>
          <w:i/>
          <w:snapToGrid w:val="0"/>
          <w:sz w:val="22"/>
          <w:szCs w:val="22"/>
        </w:rPr>
        <w:t>Gamintojas</w:t>
      </w:r>
    </w:p>
    <w:p w14:paraId="15F931C7" w14:textId="77777777" w:rsidR="00E75CA0" w:rsidRPr="00812A20" w:rsidRDefault="00E75CA0" w:rsidP="00E75CA0">
      <w:pPr>
        <w:rPr>
          <w:rFonts w:eastAsia="Calibri"/>
          <w:bCs/>
          <w:sz w:val="22"/>
          <w:szCs w:val="22"/>
        </w:rPr>
      </w:pPr>
      <w:r w:rsidRPr="00812A20">
        <w:rPr>
          <w:rFonts w:eastAsia="Calibri"/>
          <w:bCs/>
          <w:sz w:val="22"/>
          <w:szCs w:val="22"/>
        </w:rPr>
        <w:t>Accord Healthcare Limited</w:t>
      </w:r>
    </w:p>
    <w:p w14:paraId="13F7595E" w14:textId="77777777" w:rsidR="00E75CA0" w:rsidRPr="00812A20" w:rsidRDefault="00E75CA0" w:rsidP="00E75CA0">
      <w:pPr>
        <w:rPr>
          <w:rFonts w:eastAsia="Calibri"/>
          <w:bCs/>
          <w:sz w:val="22"/>
          <w:szCs w:val="22"/>
        </w:rPr>
      </w:pPr>
      <w:r w:rsidRPr="00812A20">
        <w:rPr>
          <w:rFonts w:eastAsia="Calibri"/>
          <w:bCs/>
          <w:sz w:val="22"/>
          <w:szCs w:val="22"/>
        </w:rPr>
        <w:t>Sage House, 319 Pinner Road</w:t>
      </w:r>
    </w:p>
    <w:p w14:paraId="132C215D" w14:textId="77777777" w:rsidR="00E75CA0" w:rsidRPr="00812A20" w:rsidRDefault="00E75CA0" w:rsidP="00E75CA0">
      <w:pPr>
        <w:rPr>
          <w:rFonts w:eastAsia="Calibri"/>
          <w:bCs/>
          <w:sz w:val="22"/>
          <w:szCs w:val="22"/>
        </w:rPr>
      </w:pPr>
      <w:r w:rsidRPr="00812A20">
        <w:rPr>
          <w:rFonts w:eastAsia="Calibri"/>
          <w:bCs/>
          <w:sz w:val="22"/>
          <w:szCs w:val="22"/>
        </w:rPr>
        <w:t>North Harrow, Middlesex</w:t>
      </w:r>
    </w:p>
    <w:p w14:paraId="1F089D14" w14:textId="77777777" w:rsidR="00E75CA0" w:rsidRPr="00812A20" w:rsidRDefault="00E75CA0" w:rsidP="00E75CA0">
      <w:pPr>
        <w:rPr>
          <w:rFonts w:eastAsia="Calibri"/>
          <w:bCs/>
          <w:sz w:val="22"/>
          <w:szCs w:val="22"/>
        </w:rPr>
      </w:pPr>
      <w:r w:rsidRPr="00812A20">
        <w:rPr>
          <w:rFonts w:eastAsia="Calibri"/>
          <w:bCs/>
          <w:sz w:val="22"/>
          <w:szCs w:val="22"/>
        </w:rPr>
        <w:t>HA1 4HF</w:t>
      </w:r>
    </w:p>
    <w:p w14:paraId="287ED183" w14:textId="77777777" w:rsidR="00E75CA0" w:rsidRPr="00812A20" w:rsidRDefault="00E75CA0" w:rsidP="00E75CA0">
      <w:pPr>
        <w:rPr>
          <w:rFonts w:eastAsia="Calibri"/>
          <w:bCs/>
          <w:sz w:val="22"/>
          <w:szCs w:val="22"/>
        </w:rPr>
      </w:pPr>
      <w:r w:rsidRPr="00812A20">
        <w:rPr>
          <w:rFonts w:eastAsia="Calibri"/>
          <w:bCs/>
          <w:sz w:val="22"/>
          <w:szCs w:val="22"/>
        </w:rPr>
        <w:t>Jungtinė Karalystė</w:t>
      </w:r>
    </w:p>
    <w:p w14:paraId="24384421" w14:textId="77777777" w:rsidR="00E75CA0" w:rsidRPr="00812A20" w:rsidRDefault="00E75CA0" w:rsidP="00E75CA0">
      <w:pPr>
        <w:rPr>
          <w:rFonts w:eastAsia="Calibri"/>
          <w:bCs/>
          <w:sz w:val="22"/>
          <w:szCs w:val="22"/>
        </w:rPr>
      </w:pPr>
    </w:p>
    <w:p w14:paraId="1D9A644B" w14:textId="77777777" w:rsidR="00E75CA0" w:rsidRPr="00812A20" w:rsidRDefault="00E75CA0" w:rsidP="00E75CA0">
      <w:pPr>
        <w:rPr>
          <w:rFonts w:eastAsia="Calibri"/>
          <w:bCs/>
          <w:sz w:val="22"/>
          <w:szCs w:val="22"/>
        </w:rPr>
      </w:pPr>
      <w:r w:rsidRPr="00812A20">
        <w:rPr>
          <w:rFonts w:eastAsia="Calibri"/>
          <w:bCs/>
          <w:sz w:val="22"/>
          <w:szCs w:val="22"/>
        </w:rPr>
        <w:t>arba</w:t>
      </w:r>
    </w:p>
    <w:p w14:paraId="47065937" w14:textId="77777777" w:rsidR="00E75CA0" w:rsidRPr="00812A20" w:rsidRDefault="00E75CA0" w:rsidP="00E75CA0">
      <w:pPr>
        <w:rPr>
          <w:rFonts w:eastAsia="Calibri"/>
          <w:bCs/>
          <w:sz w:val="22"/>
          <w:szCs w:val="22"/>
        </w:rPr>
      </w:pPr>
    </w:p>
    <w:p w14:paraId="2E419432" w14:textId="77777777" w:rsidR="007F5C9D" w:rsidRPr="007F5C9D" w:rsidRDefault="007F5C9D" w:rsidP="007F5C9D">
      <w:pPr>
        <w:rPr>
          <w:sz w:val="22"/>
          <w:szCs w:val="22"/>
          <w:lang w:val="nl-NL"/>
        </w:rPr>
      </w:pPr>
      <w:r w:rsidRPr="007F5C9D">
        <w:rPr>
          <w:sz w:val="22"/>
          <w:szCs w:val="22"/>
          <w:lang w:val="en-US"/>
        </w:rPr>
        <w:t xml:space="preserve">Accord Healthcare B.V. </w:t>
      </w:r>
    </w:p>
    <w:p w14:paraId="24DF0048" w14:textId="77777777" w:rsidR="007F5C9D" w:rsidRPr="007F5C9D" w:rsidRDefault="007F5C9D" w:rsidP="007F5C9D">
      <w:pPr>
        <w:rPr>
          <w:sz w:val="22"/>
          <w:szCs w:val="22"/>
          <w:lang w:val="nl-NL"/>
        </w:rPr>
      </w:pPr>
      <w:r w:rsidRPr="007F5C9D">
        <w:rPr>
          <w:sz w:val="22"/>
          <w:szCs w:val="22"/>
          <w:lang w:val="en-US"/>
        </w:rPr>
        <w:t>Winthontlaan 200</w:t>
      </w:r>
    </w:p>
    <w:p w14:paraId="1A1A93E3" w14:textId="77777777" w:rsidR="007F5C9D" w:rsidRPr="007F5C9D" w:rsidRDefault="007F5C9D" w:rsidP="007F5C9D">
      <w:pPr>
        <w:rPr>
          <w:sz w:val="22"/>
          <w:szCs w:val="22"/>
          <w:lang w:val="nl-NL"/>
        </w:rPr>
      </w:pPr>
      <w:r w:rsidRPr="007F5C9D">
        <w:rPr>
          <w:sz w:val="22"/>
          <w:szCs w:val="22"/>
          <w:lang w:val="en-US"/>
        </w:rPr>
        <w:t>3526 KV Utrecht</w:t>
      </w:r>
    </w:p>
    <w:p w14:paraId="08A83B1E" w14:textId="77777777" w:rsidR="007F5C9D" w:rsidRPr="007F5C9D" w:rsidRDefault="007F5C9D" w:rsidP="007F5C9D">
      <w:pPr>
        <w:rPr>
          <w:sz w:val="22"/>
          <w:szCs w:val="22"/>
          <w:lang w:val="en-US"/>
        </w:rPr>
      </w:pPr>
      <w:r w:rsidRPr="007F5C9D">
        <w:rPr>
          <w:sz w:val="22"/>
          <w:szCs w:val="22"/>
          <w:lang w:val="en-US"/>
        </w:rPr>
        <w:t>Nyderlandai</w:t>
      </w:r>
    </w:p>
    <w:p w14:paraId="4B6BBB48" w14:textId="77777777" w:rsidR="00E75CA0" w:rsidRPr="00812A20" w:rsidRDefault="00E75CA0" w:rsidP="00E75CA0">
      <w:pPr>
        <w:rPr>
          <w:rFonts w:eastAsia="Calibri"/>
          <w:bCs/>
          <w:sz w:val="22"/>
          <w:szCs w:val="22"/>
        </w:rPr>
      </w:pPr>
    </w:p>
    <w:p w14:paraId="7EFCA2F4" w14:textId="77777777" w:rsidR="00E75CA0" w:rsidRPr="00812A20" w:rsidRDefault="00E75CA0" w:rsidP="00E75CA0">
      <w:pPr>
        <w:rPr>
          <w:rFonts w:eastAsia="Calibri"/>
          <w:bCs/>
          <w:sz w:val="22"/>
          <w:szCs w:val="22"/>
        </w:rPr>
      </w:pPr>
      <w:r w:rsidRPr="00812A20">
        <w:rPr>
          <w:rFonts w:eastAsia="Calibri"/>
          <w:bCs/>
          <w:sz w:val="22"/>
          <w:szCs w:val="22"/>
        </w:rPr>
        <w:t>arba</w:t>
      </w:r>
    </w:p>
    <w:p w14:paraId="3D0456C3" w14:textId="77777777" w:rsidR="00E75CA0" w:rsidRPr="00812A20" w:rsidRDefault="00E75CA0" w:rsidP="00E75CA0">
      <w:pPr>
        <w:rPr>
          <w:rFonts w:eastAsia="Calibri"/>
          <w:bCs/>
          <w:sz w:val="22"/>
          <w:szCs w:val="22"/>
        </w:rPr>
      </w:pPr>
    </w:p>
    <w:p w14:paraId="6A8154DF" w14:textId="71504E01" w:rsidR="00E75CA0" w:rsidRPr="003171D4" w:rsidRDefault="005F2518" w:rsidP="00E75CA0">
      <w:pPr>
        <w:rPr>
          <w:sz w:val="22"/>
          <w:lang w:val="en-IN"/>
        </w:rPr>
      </w:pPr>
      <w:r w:rsidRPr="00A81351">
        <w:rPr>
          <w:sz w:val="22"/>
          <w:szCs w:val="22"/>
          <w:lang w:val="en-IN"/>
        </w:rPr>
        <w:t>Pharmadox HeaIthcare</w:t>
      </w:r>
      <w:r w:rsidR="00E75CA0" w:rsidRPr="003171D4">
        <w:rPr>
          <w:sz w:val="22"/>
          <w:lang w:val="en-IN"/>
        </w:rPr>
        <w:t xml:space="preserve"> Ltd.</w:t>
      </w:r>
      <w:r w:rsidRPr="00A81351">
        <w:rPr>
          <w:sz w:val="22"/>
          <w:szCs w:val="22"/>
          <w:lang w:val="en-IN"/>
        </w:rPr>
        <w:t xml:space="preserve"> </w:t>
      </w:r>
    </w:p>
    <w:p w14:paraId="7EA1EDA3" w14:textId="55368399" w:rsidR="00E75CA0" w:rsidRPr="003171D4" w:rsidRDefault="005F2518" w:rsidP="00E75CA0">
      <w:pPr>
        <w:rPr>
          <w:sz w:val="22"/>
          <w:lang w:val="en-IN"/>
        </w:rPr>
      </w:pPr>
      <w:r w:rsidRPr="00A81351">
        <w:rPr>
          <w:sz w:val="22"/>
          <w:szCs w:val="22"/>
          <w:lang w:val="en-IN"/>
        </w:rPr>
        <w:lastRenderedPageBreak/>
        <w:t>KW20A Kordin</w:t>
      </w:r>
      <w:r w:rsidR="00E75CA0" w:rsidRPr="003171D4">
        <w:rPr>
          <w:sz w:val="22"/>
          <w:lang w:val="en-IN"/>
        </w:rPr>
        <w:t xml:space="preserve"> Industrial </w:t>
      </w:r>
      <w:r w:rsidRPr="00A81351">
        <w:rPr>
          <w:sz w:val="22"/>
          <w:szCs w:val="22"/>
          <w:lang w:val="en-IN"/>
        </w:rPr>
        <w:t xml:space="preserve">Park, </w:t>
      </w:r>
    </w:p>
    <w:p w14:paraId="67FF56B3" w14:textId="77777777" w:rsidR="005F2518" w:rsidRPr="00A81351" w:rsidRDefault="005F2518" w:rsidP="005F2518">
      <w:pPr>
        <w:rPr>
          <w:sz w:val="22"/>
          <w:szCs w:val="22"/>
          <w:lang w:val="en-IN"/>
        </w:rPr>
      </w:pPr>
      <w:r w:rsidRPr="00A81351">
        <w:rPr>
          <w:sz w:val="22"/>
          <w:szCs w:val="22"/>
          <w:lang w:val="en-IN"/>
        </w:rPr>
        <w:t xml:space="preserve">Paola, PLA 3000 </w:t>
      </w:r>
    </w:p>
    <w:p w14:paraId="51D74A6D" w14:textId="77777777" w:rsidR="00E75CA0" w:rsidRPr="003171D4" w:rsidRDefault="00E75CA0" w:rsidP="00E75CA0">
      <w:pPr>
        <w:rPr>
          <w:sz w:val="22"/>
          <w:lang w:val="en-IN"/>
        </w:rPr>
      </w:pPr>
      <w:r w:rsidRPr="003171D4">
        <w:rPr>
          <w:sz w:val="22"/>
          <w:lang w:val="en-IN"/>
        </w:rPr>
        <w:t>Malta</w:t>
      </w:r>
    </w:p>
    <w:p w14:paraId="49ADF9A1" w14:textId="77777777" w:rsidR="005F2518" w:rsidRDefault="005F2518" w:rsidP="005F2518">
      <w:pPr>
        <w:rPr>
          <w:sz w:val="22"/>
          <w:lang w:val="en-IN"/>
        </w:rPr>
      </w:pPr>
    </w:p>
    <w:p w14:paraId="324E5ED8" w14:textId="77777777" w:rsidR="005F2518" w:rsidRPr="00A26B01" w:rsidRDefault="005F2518" w:rsidP="005F2518">
      <w:pPr>
        <w:rPr>
          <w:sz w:val="22"/>
          <w:lang w:val="en-IN"/>
        </w:rPr>
      </w:pPr>
      <w:r>
        <w:rPr>
          <w:sz w:val="22"/>
          <w:lang w:val="en-IN"/>
        </w:rPr>
        <w:t>arba</w:t>
      </w:r>
    </w:p>
    <w:p w14:paraId="039957A5" w14:textId="77777777" w:rsidR="005F2518" w:rsidRPr="00A26B01" w:rsidRDefault="005F2518" w:rsidP="005F2518">
      <w:pPr>
        <w:rPr>
          <w:sz w:val="22"/>
          <w:lang w:val="en-IN"/>
        </w:rPr>
      </w:pPr>
    </w:p>
    <w:p w14:paraId="2CC3F9E2" w14:textId="77777777" w:rsidR="005F2518" w:rsidRPr="00CF5C49" w:rsidRDefault="005F2518" w:rsidP="005F2518">
      <w:pPr>
        <w:rPr>
          <w:sz w:val="22"/>
          <w:szCs w:val="22"/>
        </w:rPr>
      </w:pPr>
      <w:r w:rsidRPr="00CF5C49">
        <w:rPr>
          <w:sz w:val="22"/>
          <w:szCs w:val="22"/>
        </w:rPr>
        <w:t>Accord Healthcare Polska Sp.z o.o.,</w:t>
      </w:r>
    </w:p>
    <w:p w14:paraId="4B4F2B49" w14:textId="75561BA1" w:rsidR="00E75CA0" w:rsidRPr="00812A20" w:rsidRDefault="005F2518" w:rsidP="00E75CA0">
      <w:pPr>
        <w:rPr>
          <w:rFonts w:eastAsia="Calibri"/>
          <w:bCs/>
          <w:sz w:val="22"/>
          <w:szCs w:val="22"/>
        </w:rPr>
      </w:pPr>
      <w:r w:rsidRPr="00CF5C49">
        <w:rPr>
          <w:sz w:val="22"/>
          <w:szCs w:val="22"/>
        </w:rPr>
        <w:t>ul. Lutomierska 50,95-200 Pabianice, Lenkija</w:t>
      </w:r>
    </w:p>
    <w:p w14:paraId="373C7ABE" w14:textId="77777777" w:rsidR="00E75CA0" w:rsidRPr="00812A20" w:rsidRDefault="00E75CA0" w:rsidP="00E75CA0">
      <w:pPr>
        <w:numPr>
          <w:ilvl w:val="12"/>
          <w:numId w:val="0"/>
        </w:numPr>
        <w:ind w:right="-2"/>
        <w:rPr>
          <w:sz w:val="22"/>
          <w:szCs w:val="22"/>
        </w:rPr>
      </w:pPr>
    </w:p>
    <w:p w14:paraId="263DA218" w14:textId="77777777" w:rsidR="00E75CA0" w:rsidRPr="00812A20" w:rsidRDefault="00E75CA0" w:rsidP="00E75CA0">
      <w:pPr>
        <w:numPr>
          <w:ilvl w:val="12"/>
          <w:numId w:val="0"/>
        </w:numPr>
        <w:ind w:right="-2"/>
        <w:rPr>
          <w:sz w:val="22"/>
          <w:szCs w:val="22"/>
        </w:rPr>
      </w:pPr>
      <w:r w:rsidRPr="00812A20">
        <w:rPr>
          <w:b/>
          <w:sz w:val="22"/>
          <w:szCs w:val="22"/>
        </w:rPr>
        <w:t>Šio vaistinio preparato rinkodaros teisė EEE valstybėse narėse suteikta tokiais pavadinimais</w:t>
      </w:r>
      <w:r w:rsidRPr="00812A20">
        <w:rPr>
          <w:sz w:val="22"/>
          <w:szCs w:val="22"/>
        </w:rPr>
        <w:t>:</w:t>
      </w:r>
    </w:p>
    <w:p w14:paraId="258028BE" w14:textId="77777777" w:rsidR="00E75CA0" w:rsidRPr="00812A20" w:rsidRDefault="00E75CA0" w:rsidP="00E75CA0">
      <w:pPr>
        <w:autoSpaceDE w:val="0"/>
        <w:autoSpaceDN w:val="0"/>
        <w:adjustRightInd w:val="0"/>
        <w:jc w:val="both"/>
        <w:rPr>
          <w:b/>
          <w:bCs/>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6988"/>
      </w:tblGrid>
      <w:tr w:rsidR="00E75CA0" w:rsidRPr="00812A20" w14:paraId="72DDB178" w14:textId="77777777" w:rsidTr="00682D6D">
        <w:tc>
          <w:tcPr>
            <w:tcW w:w="1843" w:type="dxa"/>
            <w:shd w:val="clear" w:color="auto" w:fill="auto"/>
          </w:tcPr>
          <w:p w14:paraId="40A7D970" w14:textId="77777777" w:rsidR="00E75CA0" w:rsidRPr="00812A20" w:rsidRDefault="00E75CA0" w:rsidP="00682D6D">
            <w:pPr>
              <w:autoSpaceDE w:val="0"/>
              <w:autoSpaceDN w:val="0"/>
              <w:adjustRightInd w:val="0"/>
              <w:jc w:val="both"/>
              <w:rPr>
                <w:b/>
              </w:rPr>
            </w:pPr>
            <w:r w:rsidRPr="00812A20">
              <w:rPr>
                <w:b/>
                <w:bCs/>
                <w:sz w:val="22"/>
                <w:szCs w:val="22"/>
              </w:rPr>
              <w:t>Valstybės narės pavadinimas</w:t>
            </w:r>
          </w:p>
        </w:tc>
        <w:tc>
          <w:tcPr>
            <w:tcW w:w="7196" w:type="dxa"/>
            <w:shd w:val="clear" w:color="auto" w:fill="auto"/>
          </w:tcPr>
          <w:p w14:paraId="024D846B" w14:textId="77777777" w:rsidR="00E75CA0" w:rsidRPr="00812A20" w:rsidRDefault="00E75CA0" w:rsidP="00682D6D">
            <w:pPr>
              <w:autoSpaceDE w:val="0"/>
              <w:autoSpaceDN w:val="0"/>
              <w:adjustRightInd w:val="0"/>
              <w:jc w:val="both"/>
              <w:rPr>
                <w:b/>
              </w:rPr>
            </w:pPr>
            <w:r w:rsidRPr="00812A20">
              <w:rPr>
                <w:b/>
                <w:bCs/>
                <w:sz w:val="22"/>
                <w:szCs w:val="22"/>
              </w:rPr>
              <w:t>Vaistinio preparato pavadinimas</w:t>
            </w:r>
          </w:p>
        </w:tc>
      </w:tr>
      <w:tr w:rsidR="00E75CA0" w:rsidRPr="00812A20" w14:paraId="008D60AE" w14:textId="77777777" w:rsidTr="00682D6D">
        <w:tc>
          <w:tcPr>
            <w:tcW w:w="1843" w:type="dxa"/>
            <w:shd w:val="clear" w:color="auto" w:fill="auto"/>
          </w:tcPr>
          <w:p w14:paraId="3DEE3611" w14:textId="77777777" w:rsidR="00E75CA0" w:rsidRPr="00812A20" w:rsidRDefault="00E75CA0" w:rsidP="00682D6D">
            <w:pPr>
              <w:autoSpaceDE w:val="0"/>
              <w:autoSpaceDN w:val="0"/>
              <w:adjustRightInd w:val="0"/>
              <w:jc w:val="both"/>
            </w:pPr>
            <w:r w:rsidRPr="00812A20">
              <w:rPr>
                <w:bCs/>
                <w:sz w:val="22"/>
                <w:szCs w:val="22"/>
              </w:rPr>
              <w:t>Bulgarija</w:t>
            </w:r>
          </w:p>
        </w:tc>
        <w:tc>
          <w:tcPr>
            <w:tcW w:w="7196" w:type="dxa"/>
            <w:shd w:val="clear" w:color="auto" w:fill="auto"/>
          </w:tcPr>
          <w:p w14:paraId="769D031D" w14:textId="77777777" w:rsidR="00E75CA0" w:rsidRPr="00812A20" w:rsidRDefault="00E75CA0" w:rsidP="00682D6D">
            <w:pPr>
              <w:autoSpaceDE w:val="0"/>
              <w:autoSpaceDN w:val="0"/>
              <w:adjustRightInd w:val="0"/>
              <w:jc w:val="both"/>
              <w:rPr>
                <w:b/>
              </w:rPr>
            </w:pPr>
            <w:r w:rsidRPr="00812A20">
              <w:rPr>
                <w:bCs/>
                <w:sz w:val="22"/>
                <w:szCs w:val="22"/>
              </w:rPr>
              <w:t>Solifenacin Accord 5 mg</w:t>
            </w:r>
            <w:r>
              <w:rPr>
                <w:bCs/>
                <w:sz w:val="22"/>
                <w:szCs w:val="22"/>
              </w:rPr>
              <w:t>/10 mg</w:t>
            </w:r>
            <w:r w:rsidRPr="00812A20">
              <w:rPr>
                <w:bCs/>
                <w:sz w:val="22"/>
                <w:szCs w:val="22"/>
              </w:rPr>
              <w:t xml:space="preserve"> филмирани таблетки</w:t>
            </w:r>
          </w:p>
        </w:tc>
      </w:tr>
      <w:tr w:rsidR="00E75CA0" w:rsidRPr="00812A20" w14:paraId="12A4F8C9" w14:textId="77777777" w:rsidTr="00682D6D">
        <w:tc>
          <w:tcPr>
            <w:tcW w:w="1843" w:type="dxa"/>
            <w:shd w:val="clear" w:color="auto" w:fill="auto"/>
          </w:tcPr>
          <w:p w14:paraId="4AC2B17A" w14:textId="77777777" w:rsidR="00E75CA0" w:rsidRPr="00812A20" w:rsidRDefault="00E75CA0" w:rsidP="00682D6D">
            <w:pPr>
              <w:autoSpaceDE w:val="0"/>
              <w:autoSpaceDN w:val="0"/>
              <w:adjustRightInd w:val="0"/>
              <w:jc w:val="both"/>
            </w:pPr>
            <w:r w:rsidRPr="00812A20">
              <w:rPr>
                <w:bCs/>
                <w:sz w:val="22"/>
                <w:szCs w:val="22"/>
              </w:rPr>
              <w:t>Čekija</w:t>
            </w:r>
          </w:p>
        </w:tc>
        <w:tc>
          <w:tcPr>
            <w:tcW w:w="7196" w:type="dxa"/>
            <w:shd w:val="clear" w:color="auto" w:fill="auto"/>
          </w:tcPr>
          <w:p w14:paraId="2A1F6CFD" w14:textId="77777777" w:rsidR="00E75CA0" w:rsidRPr="00812A20" w:rsidRDefault="00E75CA0" w:rsidP="00682D6D">
            <w:pPr>
              <w:autoSpaceDE w:val="0"/>
              <w:autoSpaceDN w:val="0"/>
              <w:adjustRightInd w:val="0"/>
              <w:jc w:val="both"/>
            </w:pPr>
            <w:r w:rsidRPr="00812A20">
              <w:rPr>
                <w:bCs/>
                <w:sz w:val="22"/>
                <w:szCs w:val="22"/>
              </w:rPr>
              <w:t>Solifenacin Accord 5 mg</w:t>
            </w:r>
            <w:r>
              <w:rPr>
                <w:bCs/>
                <w:sz w:val="22"/>
                <w:szCs w:val="22"/>
              </w:rPr>
              <w:t>/ 10 mg</w:t>
            </w:r>
            <w:r w:rsidRPr="00812A20">
              <w:rPr>
                <w:bCs/>
                <w:sz w:val="22"/>
                <w:szCs w:val="22"/>
              </w:rPr>
              <w:t xml:space="preserve"> potahované tablety</w:t>
            </w:r>
          </w:p>
        </w:tc>
      </w:tr>
      <w:tr w:rsidR="00E75CA0" w:rsidRPr="00812A20" w14:paraId="33BB177E" w14:textId="77777777" w:rsidTr="00682D6D">
        <w:tc>
          <w:tcPr>
            <w:tcW w:w="1843" w:type="dxa"/>
            <w:shd w:val="clear" w:color="auto" w:fill="auto"/>
          </w:tcPr>
          <w:p w14:paraId="5DE8E673" w14:textId="77777777" w:rsidR="00E75CA0" w:rsidRPr="00812A20" w:rsidRDefault="00E75CA0" w:rsidP="00682D6D">
            <w:pPr>
              <w:autoSpaceDE w:val="0"/>
              <w:autoSpaceDN w:val="0"/>
              <w:adjustRightInd w:val="0"/>
              <w:jc w:val="both"/>
            </w:pPr>
            <w:r w:rsidRPr="00812A20">
              <w:rPr>
                <w:bCs/>
                <w:sz w:val="22"/>
                <w:szCs w:val="22"/>
              </w:rPr>
              <w:t>Danija</w:t>
            </w:r>
          </w:p>
        </w:tc>
        <w:tc>
          <w:tcPr>
            <w:tcW w:w="7196" w:type="dxa"/>
            <w:shd w:val="clear" w:color="auto" w:fill="auto"/>
          </w:tcPr>
          <w:p w14:paraId="4ADDA2CB" w14:textId="77777777" w:rsidR="00E75CA0" w:rsidRPr="00812A20" w:rsidRDefault="00E75CA0" w:rsidP="00682D6D">
            <w:pPr>
              <w:autoSpaceDE w:val="0"/>
              <w:autoSpaceDN w:val="0"/>
              <w:adjustRightInd w:val="0"/>
              <w:jc w:val="both"/>
            </w:pPr>
            <w:r w:rsidRPr="00812A20">
              <w:rPr>
                <w:bCs/>
                <w:sz w:val="22"/>
                <w:szCs w:val="22"/>
              </w:rPr>
              <w:t xml:space="preserve">Solifenacinsuccinat Accord </w:t>
            </w:r>
            <w:r w:rsidRPr="00812A20">
              <w:rPr>
                <w:sz w:val="22"/>
                <w:szCs w:val="22"/>
              </w:rPr>
              <w:t>5 mg</w:t>
            </w:r>
            <w:r>
              <w:rPr>
                <w:sz w:val="22"/>
                <w:szCs w:val="22"/>
              </w:rPr>
              <w:t>/ 10 mg</w:t>
            </w:r>
            <w:r w:rsidRPr="00812A20">
              <w:rPr>
                <w:bCs/>
                <w:sz w:val="22"/>
                <w:szCs w:val="22"/>
              </w:rPr>
              <w:t xml:space="preserve"> filmovertrukne tabletter</w:t>
            </w:r>
          </w:p>
        </w:tc>
      </w:tr>
      <w:tr w:rsidR="00E75CA0" w:rsidRPr="00812A20" w14:paraId="35F233A2" w14:textId="77777777" w:rsidTr="00682D6D">
        <w:tc>
          <w:tcPr>
            <w:tcW w:w="1843" w:type="dxa"/>
            <w:shd w:val="clear" w:color="auto" w:fill="auto"/>
          </w:tcPr>
          <w:p w14:paraId="2B811D22" w14:textId="77777777" w:rsidR="00E75CA0" w:rsidRPr="00812A20" w:rsidRDefault="00E75CA0" w:rsidP="00682D6D">
            <w:pPr>
              <w:autoSpaceDE w:val="0"/>
              <w:autoSpaceDN w:val="0"/>
              <w:adjustRightInd w:val="0"/>
              <w:jc w:val="both"/>
            </w:pPr>
            <w:r w:rsidRPr="00812A20">
              <w:rPr>
                <w:bCs/>
                <w:sz w:val="22"/>
                <w:szCs w:val="22"/>
              </w:rPr>
              <w:t>Kipras</w:t>
            </w:r>
          </w:p>
        </w:tc>
        <w:tc>
          <w:tcPr>
            <w:tcW w:w="7196" w:type="dxa"/>
            <w:shd w:val="clear" w:color="auto" w:fill="auto"/>
          </w:tcPr>
          <w:p w14:paraId="13476B75" w14:textId="77777777" w:rsidR="00E75CA0" w:rsidRPr="00812A20" w:rsidRDefault="00E75CA0" w:rsidP="00682D6D">
            <w:pPr>
              <w:autoSpaceDE w:val="0"/>
              <w:autoSpaceDN w:val="0"/>
              <w:adjustRightInd w:val="0"/>
              <w:jc w:val="both"/>
            </w:pPr>
            <w:r w:rsidRPr="00812A20">
              <w:rPr>
                <w:bCs/>
                <w:sz w:val="22"/>
                <w:szCs w:val="22"/>
              </w:rPr>
              <w:t>Solifenacin Accord 5 mg</w:t>
            </w:r>
            <w:r>
              <w:rPr>
                <w:bCs/>
                <w:sz w:val="22"/>
                <w:szCs w:val="22"/>
              </w:rPr>
              <w:t>/ 10 mg</w:t>
            </w:r>
            <w:r w:rsidRPr="00812A20">
              <w:rPr>
                <w:bCs/>
                <w:sz w:val="22"/>
                <w:szCs w:val="22"/>
              </w:rPr>
              <w:t xml:space="preserve"> Film-coated Tablets</w:t>
            </w:r>
          </w:p>
        </w:tc>
      </w:tr>
      <w:tr w:rsidR="00E75CA0" w:rsidRPr="00812A20" w14:paraId="46EFED36" w14:textId="77777777" w:rsidTr="00682D6D">
        <w:tc>
          <w:tcPr>
            <w:tcW w:w="1843" w:type="dxa"/>
            <w:shd w:val="clear" w:color="auto" w:fill="auto"/>
          </w:tcPr>
          <w:p w14:paraId="27B3964F" w14:textId="77777777" w:rsidR="00E75CA0" w:rsidRPr="00812A20" w:rsidRDefault="00E75CA0" w:rsidP="00682D6D">
            <w:pPr>
              <w:autoSpaceDE w:val="0"/>
              <w:autoSpaceDN w:val="0"/>
              <w:adjustRightInd w:val="0"/>
              <w:jc w:val="both"/>
            </w:pPr>
            <w:r w:rsidRPr="00812A20">
              <w:rPr>
                <w:bCs/>
                <w:sz w:val="22"/>
                <w:szCs w:val="22"/>
              </w:rPr>
              <w:t>Latvija</w:t>
            </w:r>
          </w:p>
        </w:tc>
        <w:tc>
          <w:tcPr>
            <w:tcW w:w="7196" w:type="dxa"/>
            <w:shd w:val="clear" w:color="auto" w:fill="auto"/>
          </w:tcPr>
          <w:p w14:paraId="2F9A20FA" w14:textId="77777777" w:rsidR="00E75CA0" w:rsidRPr="00812A20" w:rsidRDefault="00E75CA0" w:rsidP="00682D6D">
            <w:pPr>
              <w:autoSpaceDE w:val="0"/>
              <w:autoSpaceDN w:val="0"/>
              <w:adjustRightInd w:val="0"/>
              <w:jc w:val="both"/>
            </w:pPr>
            <w:r w:rsidRPr="00812A20">
              <w:rPr>
                <w:bCs/>
                <w:sz w:val="22"/>
                <w:szCs w:val="22"/>
              </w:rPr>
              <w:t>Solifenacin Accord 5 mg</w:t>
            </w:r>
            <w:r>
              <w:rPr>
                <w:bCs/>
                <w:sz w:val="22"/>
                <w:szCs w:val="22"/>
              </w:rPr>
              <w:t>/ 10 mg</w:t>
            </w:r>
            <w:r w:rsidRPr="00812A20">
              <w:rPr>
                <w:bCs/>
                <w:sz w:val="22"/>
                <w:szCs w:val="22"/>
              </w:rPr>
              <w:t xml:space="preserve"> apvalkotās tablets</w:t>
            </w:r>
          </w:p>
        </w:tc>
      </w:tr>
      <w:tr w:rsidR="00E75CA0" w:rsidRPr="00812A20" w14:paraId="5C758DA6" w14:textId="77777777" w:rsidTr="00682D6D">
        <w:tc>
          <w:tcPr>
            <w:tcW w:w="1843" w:type="dxa"/>
            <w:shd w:val="clear" w:color="auto" w:fill="auto"/>
          </w:tcPr>
          <w:p w14:paraId="7D6C1B03" w14:textId="77777777" w:rsidR="00E75CA0" w:rsidRPr="00812A20" w:rsidRDefault="00E75CA0" w:rsidP="00682D6D">
            <w:pPr>
              <w:autoSpaceDE w:val="0"/>
              <w:autoSpaceDN w:val="0"/>
              <w:adjustRightInd w:val="0"/>
              <w:jc w:val="both"/>
            </w:pPr>
            <w:r w:rsidRPr="00812A20">
              <w:rPr>
                <w:bCs/>
                <w:sz w:val="22"/>
                <w:szCs w:val="22"/>
              </w:rPr>
              <w:t>Lietuva</w:t>
            </w:r>
          </w:p>
        </w:tc>
        <w:tc>
          <w:tcPr>
            <w:tcW w:w="7196" w:type="dxa"/>
            <w:shd w:val="clear" w:color="auto" w:fill="auto"/>
          </w:tcPr>
          <w:p w14:paraId="37553F98" w14:textId="77777777" w:rsidR="00E75CA0" w:rsidRPr="00812A20" w:rsidRDefault="00E75CA0" w:rsidP="00682D6D">
            <w:pPr>
              <w:autoSpaceDE w:val="0"/>
              <w:autoSpaceDN w:val="0"/>
              <w:adjustRightInd w:val="0"/>
              <w:jc w:val="both"/>
            </w:pPr>
            <w:r w:rsidRPr="00812A20">
              <w:rPr>
                <w:bCs/>
                <w:sz w:val="22"/>
                <w:szCs w:val="22"/>
              </w:rPr>
              <w:t>Solifenacin Accord 5 mg</w:t>
            </w:r>
            <w:r>
              <w:rPr>
                <w:bCs/>
                <w:sz w:val="22"/>
                <w:szCs w:val="22"/>
              </w:rPr>
              <w:t>/ 10 mg</w:t>
            </w:r>
            <w:r w:rsidRPr="00812A20">
              <w:rPr>
                <w:bCs/>
                <w:sz w:val="22"/>
                <w:szCs w:val="22"/>
              </w:rPr>
              <w:t xml:space="preserve"> plėvele dengtos tabletės</w:t>
            </w:r>
          </w:p>
        </w:tc>
      </w:tr>
      <w:tr w:rsidR="00E75CA0" w:rsidRPr="00812A20" w14:paraId="2629A1D9" w14:textId="77777777" w:rsidTr="00682D6D">
        <w:tc>
          <w:tcPr>
            <w:tcW w:w="1843" w:type="dxa"/>
            <w:shd w:val="clear" w:color="auto" w:fill="auto"/>
          </w:tcPr>
          <w:p w14:paraId="24C7F492" w14:textId="77777777" w:rsidR="00E75CA0" w:rsidRPr="00812A20" w:rsidRDefault="00E75CA0" w:rsidP="00682D6D">
            <w:pPr>
              <w:autoSpaceDE w:val="0"/>
              <w:autoSpaceDN w:val="0"/>
              <w:adjustRightInd w:val="0"/>
              <w:jc w:val="both"/>
            </w:pPr>
            <w:r w:rsidRPr="00812A20">
              <w:rPr>
                <w:bCs/>
                <w:sz w:val="22"/>
                <w:szCs w:val="22"/>
              </w:rPr>
              <w:t>Slovėnija</w:t>
            </w:r>
          </w:p>
        </w:tc>
        <w:tc>
          <w:tcPr>
            <w:tcW w:w="7196" w:type="dxa"/>
            <w:shd w:val="clear" w:color="auto" w:fill="auto"/>
          </w:tcPr>
          <w:p w14:paraId="25FE41A8" w14:textId="77777777" w:rsidR="00E75CA0" w:rsidRPr="00812A20" w:rsidRDefault="00E75CA0" w:rsidP="00682D6D">
            <w:pPr>
              <w:autoSpaceDE w:val="0"/>
              <w:autoSpaceDN w:val="0"/>
              <w:adjustRightInd w:val="0"/>
              <w:jc w:val="both"/>
            </w:pPr>
            <w:r w:rsidRPr="00812A20">
              <w:rPr>
                <w:bCs/>
                <w:sz w:val="22"/>
                <w:szCs w:val="22"/>
              </w:rPr>
              <w:t>Solifenacin Accord 5 mg</w:t>
            </w:r>
            <w:r>
              <w:rPr>
                <w:bCs/>
                <w:sz w:val="22"/>
                <w:szCs w:val="22"/>
              </w:rPr>
              <w:t>/ 10 mg</w:t>
            </w:r>
            <w:r w:rsidRPr="00812A20">
              <w:rPr>
                <w:bCs/>
                <w:sz w:val="22"/>
                <w:szCs w:val="22"/>
              </w:rPr>
              <w:t xml:space="preserve"> filmsko obložene tablete</w:t>
            </w:r>
          </w:p>
        </w:tc>
      </w:tr>
      <w:tr w:rsidR="00E75CA0" w:rsidRPr="00812A20" w14:paraId="48C4317B" w14:textId="77777777" w:rsidTr="00682D6D">
        <w:tc>
          <w:tcPr>
            <w:tcW w:w="1843" w:type="dxa"/>
            <w:shd w:val="clear" w:color="auto" w:fill="auto"/>
          </w:tcPr>
          <w:p w14:paraId="2632D72D" w14:textId="77777777" w:rsidR="00E75CA0" w:rsidRPr="00812A20" w:rsidRDefault="00E75CA0" w:rsidP="00682D6D">
            <w:pPr>
              <w:autoSpaceDE w:val="0"/>
              <w:autoSpaceDN w:val="0"/>
              <w:adjustRightInd w:val="0"/>
              <w:jc w:val="both"/>
              <w:rPr>
                <w:bCs/>
              </w:rPr>
            </w:pPr>
            <w:r w:rsidRPr="00CD3E7C">
              <w:rPr>
                <w:bCs/>
                <w:sz w:val="22"/>
                <w:szCs w:val="22"/>
              </w:rPr>
              <w:t>Austrija</w:t>
            </w:r>
          </w:p>
        </w:tc>
        <w:tc>
          <w:tcPr>
            <w:tcW w:w="7196" w:type="dxa"/>
            <w:shd w:val="clear" w:color="auto" w:fill="auto"/>
          </w:tcPr>
          <w:p w14:paraId="0775AEEB" w14:textId="77777777" w:rsidR="00E75CA0" w:rsidRPr="00812A20" w:rsidRDefault="00E75CA0" w:rsidP="00682D6D">
            <w:pPr>
              <w:autoSpaceDE w:val="0"/>
              <w:autoSpaceDN w:val="0"/>
              <w:adjustRightInd w:val="0"/>
              <w:jc w:val="both"/>
              <w:rPr>
                <w:bCs/>
              </w:rPr>
            </w:pPr>
            <w:r w:rsidRPr="001370A4">
              <w:rPr>
                <w:sz w:val="22"/>
                <w:szCs w:val="22"/>
              </w:rPr>
              <w:t>Solifenacin Accord 5 mg/10 mg Filmtabletten</w:t>
            </w:r>
          </w:p>
        </w:tc>
      </w:tr>
      <w:tr w:rsidR="00E75CA0" w:rsidRPr="00812A20" w14:paraId="16B3F4DB" w14:textId="77777777" w:rsidTr="00682D6D">
        <w:tc>
          <w:tcPr>
            <w:tcW w:w="1843" w:type="dxa"/>
            <w:shd w:val="clear" w:color="auto" w:fill="auto"/>
          </w:tcPr>
          <w:p w14:paraId="29AB19CC" w14:textId="77777777" w:rsidR="00E75CA0" w:rsidRPr="00812A20" w:rsidRDefault="00E75CA0" w:rsidP="00682D6D">
            <w:pPr>
              <w:autoSpaceDE w:val="0"/>
              <w:autoSpaceDN w:val="0"/>
              <w:adjustRightInd w:val="0"/>
              <w:jc w:val="both"/>
              <w:rPr>
                <w:bCs/>
              </w:rPr>
            </w:pPr>
            <w:r w:rsidRPr="00CD3E7C">
              <w:rPr>
                <w:bCs/>
                <w:sz w:val="22"/>
                <w:szCs w:val="22"/>
              </w:rPr>
              <w:t>Vokietija</w:t>
            </w:r>
          </w:p>
        </w:tc>
        <w:tc>
          <w:tcPr>
            <w:tcW w:w="7196" w:type="dxa"/>
            <w:shd w:val="clear" w:color="auto" w:fill="auto"/>
          </w:tcPr>
          <w:p w14:paraId="24095FFB" w14:textId="77777777" w:rsidR="00E75CA0" w:rsidRPr="00812A20" w:rsidRDefault="00E75CA0" w:rsidP="00682D6D">
            <w:pPr>
              <w:autoSpaceDE w:val="0"/>
              <w:autoSpaceDN w:val="0"/>
              <w:adjustRightInd w:val="0"/>
              <w:jc w:val="both"/>
              <w:rPr>
                <w:bCs/>
              </w:rPr>
            </w:pPr>
            <w:r>
              <w:rPr>
                <w:sz w:val="22"/>
                <w:szCs w:val="22"/>
              </w:rPr>
              <w:t>Solifenacin Accord 5 mg/10 mg Filmtabletten</w:t>
            </w:r>
          </w:p>
        </w:tc>
      </w:tr>
      <w:tr w:rsidR="00E75CA0" w:rsidRPr="00812A20" w14:paraId="5A662FBA" w14:textId="77777777" w:rsidTr="00682D6D">
        <w:tc>
          <w:tcPr>
            <w:tcW w:w="1843" w:type="dxa"/>
            <w:shd w:val="clear" w:color="auto" w:fill="auto"/>
          </w:tcPr>
          <w:p w14:paraId="10C532C7" w14:textId="77777777" w:rsidR="00E75CA0" w:rsidRPr="00812A20" w:rsidRDefault="00E75CA0" w:rsidP="00682D6D">
            <w:pPr>
              <w:autoSpaceDE w:val="0"/>
              <w:autoSpaceDN w:val="0"/>
              <w:adjustRightInd w:val="0"/>
              <w:jc w:val="both"/>
              <w:rPr>
                <w:bCs/>
              </w:rPr>
            </w:pPr>
            <w:r w:rsidRPr="00CD3E7C">
              <w:rPr>
                <w:bCs/>
                <w:sz w:val="22"/>
                <w:szCs w:val="22"/>
              </w:rPr>
              <w:t>Suomija</w:t>
            </w:r>
          </w:p>
        </w:tc>
        <w:tc>
          <w:tcPr>
            <w:tcW w:w="7196" w:type="dxa"/>
            <w:shd w:val="clear" w:color="auto" w:fill="auto"/>
          </w:tcPr>
          <w:p w14:paraId="7839BF20" w14:textId="77777777" w:rsidR="00E75CA0" w:rsidRPr="00812A20" w:rsidRDefault="00E75CA0" w:rsidP="00682D6D">
            <w:pPr>
              <w:autoSpaceDE w:val="0"/>
              <w:autoSpaceDN w:val="0"/>
              <w:adjustRightInd w:val="0"/>
              <w:jc w:val="both"/>
              <w:rPr>
                <w:bCs/>
              </w:rPr>
            </w:pPr>
            <w:r w:rsidRPr="001370A4">
              <w:rPr>
                <w:sz w:val="22"/>
                <w:szCs w:val="22"/>
              </w:rPr>
              <w:t>Solifenacin Accord 5 mg/10 mg kalvopäällysteinen tabletti</w:t>
            </w:r>
          </w:p>
        </w:tc>
      </w:tr>
      <w:tr w:rsidR="00E75CA0" w:rsidRPr="00812A20" w14:paraId="0D57F211" w14:textId="77777777" w:rsidTr="00682D6D">
        <w:tc>
          <w:tcPr>
            <w:tcW w:w="1843" w:type="dxa"/>
            <w:shd w:val="clear" w:color="auto" w:fill="auto"/>
          </w:tcPr>
          <w:p w14:paraId="1D41CB37" w14:textId="77777777" w:rsidR="00E75CA0" w:rsidRPr="00812A20" w:rsidRDefault="00E75CA0" w:rsidP="00682D6D">
            <w:pPr>
              <w:autoSpaceDE w:val="0"/>
              <w:autoSpaceDN w:val="0"/>
              <w:adjustRightInd w:val="0"/>
              <w:jc w:val="both"/>
              <w:rPr>
                <w:bCs/>
              </w:rPr>
            </w:pPr>
            <w:r w:rsidRPr="00CD3E7C">
              <w:rPr>
                <w:bCs/>
                <w:sz w:val="22"/>
                <w:szCs w:val="22"/>
              </w:rPr>
              <w:t>Airija</w:t>
            </w:r>
          </w:p>
        </w:tc>
        <w:tc>
          <w:tcPr>
            <w:tcW w:w="7196" w:type="dxa"/>
            <w:shd w:val="clear" w:color="auto" w:fill="auto"/>
          </w:tcPr>
          <w:p w14:paraId="001DABE4" w14:textId="77777777" w:rsidR="00E75CA0" w:rsidRPr="00812A20" w:rsidRDefault="00E75CA0" w:rsidP="00682D6D">
            <w:pPr>
              <w:autoSpaceDE w:val="0"/>
              <w:autoSpaceDN w:val="0"/>
              <w:adjustRightInd w:val="0"/>
              <w:jc w:val="both"/>
              <w:rPr>
                <w:bCs/>
              </w:rPr>
            </w:pPr>
            <w:r w:rsidRPr="001370A4">
              <w:rPr>
                <w:sz w:val="22"/>
                <w:szCs w:val="22"/>
              </w:rPr>
              <w:t>Solifenacin succinate 5 mg/10 mg film-coated tablet</w:t>
            </w:r>
          </w:p>
        </w:tc>
      </w:tr>
      <w:tr w:rsidR="00E75CA0" w:rsidRPr="00812A20" w14:paraId="598506E1" w14:textId="77777777" w:rsidTr="00682D6D">
        <w:tc>
          <w:tcPr>
            <w:tcW w:w="1843" w:type="dxa"/>
            <w:shd w:val="clear" w:color="auto" w:fill="auto"/>
          </w:tcPr>
          <w:p w14:paraId="01EE3E6A" w14:textId="77777777" w:rsidR="00E75CA0" w:rsidRPr="00812A20" w:rsidRDefault="00E75CA0" w:rsidP="00682D6D">
            <w:pPr>
              <w:autoSpaceDE w:val="0"/>
              <w:autoSpaceDN w:val="0"/>
              <w:adjustRightInd w:val="0"/>
              <w:jc w:val="both"/>
              <w:rPr>
                <w:bCs/>
              </w:rPr>
            </w:pPr>
            <w:r w:rsidRPr="00CD3E7C">
              <w:rPr>
                <w:bCs/>
                <w:sz w:val="22"/>
                <w:szCs w:val="22"/>
              </w:rPr>
              <w:t>Italija</w:t>
            </w:r>
          </w:p>
        </w:tc>
        <w:tc>
          <w:tcPr>
            <w:tcW w:w="7196" w:type="dxa"/>
            <w:shd w:val="clear" w:color="auto" w:fill="auto"/>
          </w:tcPr>
          <w:p w14:paraId="2BDD07E8" w14:textId="77777777" w:rsidR="00E75CA0" w:rsidRPr="00812A20" w:rsidRDefault="00E75CA0" w:rsidP="00682D6D">
            <w:pPr>
              <w:autoSpaceDE w:val="0"/>
              <w:autoSpaceDN w:val="0"/>
              <w:adjustRightInd w:val="0"/>
              <w:jc w:val="both"/>
              <w:rPr>
                <w:bCs/>
              </w:rPr>
            </w:pPr>
            <w:r w:rsidRPr="001370A4">
              <w:rPr>
                <w:sz w:val="22"/>
                <w:szCs w:val="22"/>
              </w:rPr>
              <w:t>Solifenacina Accord</w:t>
            </w:r>
          </w:p>
        </w:tc>
      </w:tr>
      <w:tr w:rsidR="00E75CA0" w:rsidRPr="00812A20" w14:paraId="51AA10F9" w14:textId="77777777" w:rsidTr="00682D6D">
        <w:tc>
          <w:tcPr>
            <w:tcW w:w="1843" w:type="dxa"/>
            <w:shd w:val="clear" w:color="auto" w:fill="auto"/>
          </w:tcPr>
          <w:p w14:paraId="5F65CE09" w14:textId="77777777" w:rsidR="00E75CA0" w:rsidRPr="00812A20" w:rsidRDefault="00E75CA0" w:rsidP="00682D6D">
            <w:pPr>
              <w:autoSpaceDE w:val="0"/>
              <w:autoSpaceDN w:val="0"/>
              <w:adjustRightInd w:val="0"/>
              <w:jc w:val="both"/>
              <w:rPr>
                <w:bCs/>
              </w:rPr>
            </w:pPr>
            <w:r w:rsidRPr="0072570B">
              <w:rPr>
                <w:lang w:eastAsia="en-GB"/>
              </w:rPr>
              <w:t>Nyderlandai</w:t>
            </w:r>
          </w:p>
        </w:tc>
        <w:tc>
          <w:tcPr>
            <w:tcW w:w="7196" w:type="dxa"/>
            <w:shd w:val="clear" w:color="auto" w:fill="auto"/>
          </w:tcPr>
          <w:p w14:paraId="5F9E297A" w14:textId="77777777" w:rsidR="00E75CA0" w:rsidRPr="00812A20" w:rsidRDefault="00E75CA0" w:rsidP="00682D6D">
            <w:pPr>
              <w:autoSpaceDE w:val="0"/>
              <w:autoSpaceDN w:val="0"/>
              <w:adjustRightInd w:val="0"/>
              <w:jc w:val="both"/>
              <w:rPr>
                <w:bCs/>
              </w:rPr>
            </w:pPr>
            <w:r w:rsidRPr="001370A4">
              <w:rPr>
                <w:sz w:val="22"/>
                <w:szCs w:val="22"/>
              </w:rPr>
              <w:t>Solifenacinesuccinaat Accord 5 mg/10 mg, filmomhulde tabletten</w:t>
            </w:r>
          </w:p>
        </w:tc>
      </w:tr>
      <w:tr w:rsidR="00E75CA0" w:rsidRPr="00812A20" w14:paraId="46EF71F7" w14:textId="77777777" w:rsidTr="00682D6D">
        <w:tc>
          <w:tcPr>
            <w:tcW w:w="1843" w:type="dxa"/>
            <w:shd w:val="clear" w:color="auto" w:fill="auto"/>
          </w:tcPr>
          <w:p w14:paraId="045A10A1" w14:textId="77777777" w:rsidR="00E75CA0" w:rsidRPr="00812A20" w:rsidRDefault="00E75CA0" w:rsidP="00682D6D">
            <w:pPr>
              <w:autoSpaceDE w:val="0"/>
              <w:autoSpaceDN w:val="0"/>
              <w:adjustRightInd w:val="0"/>
              <w:jc w:val="both"/>
              <w:rPr>
                <w:bCs/>
              </w:rPr>
            </w:pPr>
            <w:r w:rsidRPr="0072570B">
              <w:rPr>
                <w:lang w:eastAsia="en-GB"/>
              </w:rPr>
              <w:t>Norvegija</w:t>
            </w:r>
          </w:p>
        </w:tc>
        <w:tc>
          <w:tcPr>
            <w:tcW w:w="7196" w:type="dxa"/>
            <w:shd w:val="clear" w:color="auto" w:fill="auto"/>
          </w:tcPr>
          <w:p w14:paraId="0E3CA0BF" w14:textId="77777777" w:rsidR="00E75CA0" w:rsidRPr="00812A20" w:rsidRDefault="00E75CA0" w:rsidP="00682D6D">
            <w:pPr>
              <w:autoSpaceDE w:val="0"/>
              <w:autoSpaceDN w:val="0"/>
              <w:adjustRightInd w:val="0"/>
              <w:jc w:val="both"/>
              <w:rPr>
                <w:bCs/>
              </w:rPr>
            </w:pPr>
            <w:r w:rsidRPr="001370A4">
              <w:rPr>
                <w:sz w:val="22"/>
                <w:szCs w:val="22"/>
              </w:rPr>
              <w:t>Solifenacin Accord</w:t>
            </w:r>
          </w:p>
        </w:tc>
      </w:tr>
      <w:tr w:rsidR="00E75CA0" w:rsidRPr="00812A20" w14:paraId="2B2A5F8F" w14:textId="77777777" w:rsidTr="00682D6D">
        <w:tc>
          <w:tcPr>
            <w:tcW w:w="1843" w:type="dxa"/>
            <w:shd w:val="clear" w:color="auto" w:fill="auto"/>
          </w:tcPr>
          <w:p w14:paraId="6AF3DB82" w14:textId="77777777" w:rsidR="00E75CA0" w:rsidRPr="00812A20" w:rsidRDefault="00E75CA0" w:rsidP="00682D6D">
            <w:pPr>
              <w:autoSpaceDE w:val="0"/>
              <w:autoSpaceDN w:val="0"/>
              <w:adjustRightInd w:val="0"/>
              <w:jc w:val="both"/>
              <w:rPr>
                <w:bCs/>
              </w:rPr>
            </w:pPr>
            <w:r w:rsidRPr="0072570B">
              <w:rPr>
                <w:lang w:eastAsia="en-GB"/>
              </w:rPr>
              <w:t>Lenkija</w:t>
            </w:r>
          </w:p>
        </w:tc>
        <w:tc>
          <w:tcPr>
            <w:tcW w:w="7196" w:type="dxa"/>
            <w:shd w:val="clear" w:color="auto" w:fill="auto"/>
          </w:tcPr>
          <w:p w14:paraId="2838EEB5" w14:textId="77777777" w:rsidR="00E75CA0" w:rsidRPr="00812A20" w:rsidRDefault="00E75CA0" w:rsidP="00682D6D">
            <w:pPr>
              <w:autoSpaceDE w:val="0"/>
              <w:autoSpaceDN w:val="0"/>
              <w:adjustRightInd w:val="0"/>
              <w:jc w:val="both"/>
              <w:rPr>
                <w:bCs/>
              </w:rPr>
            </w:pPr>
            <w:r w:rsidRPr="00CD3E7C">
              <w:rPr>
                <w:sz w:val="22"/>
                <w:szCs w:val="22"/>
                <w:lang w:val="pl-PL"/>
              </w:rPr>
              <w:t>Soluro</w:t>
            </w:r>
          </w:p>
        </w:tc>
      </w:tr>
      <w:tr w:rsidR="00E75CA0" w:rsidRPr="00812A20" w14:paraId="2DAD1E2E" w14:textId="77777777" w:rsidTr="00682D6D">
        <w:tc>
          <w:tcPr>
            <w:tcW w:w="1843" w:type="dxa"/>
            <w:shd w:val="clear" w:color="auto" w:fill="auto"/>
          </w:tcPr>
          <w:p w14:paraId="13A0C792" w14:textId="77777777" w:rsidR="00E75CA0" w:rsidRPr="00812A20" w:rsidRDefault="00E75CA0" w:rsidP="00682D6D">
            <w:pPr>
              <w:autoSpaceDE w:val="0"/>
              <w:autoSpaceDN w:val="0"/>
              <w:adjustRightInd w:val="0"/>
              <w:jc w:val="both"/>
              <w:rPr>
                <w:bCs/>
              </w:rPr>
            </w:pPr>
            <w:r w:rsidRPr="0072570B">
              <w:rPr>
                <w:lang w:eastAsia="en-GB"/>
              </w:rPr>
              <w:t>Švedija</w:t>
            </w:r>
          </w:p>
        </w:tc>
        <w:tc>
          <w:tcPr>
            <w:tcW w:w="7196" w:type="dxa"/>
            <w:shd w:val="clear" w:color="auto" w:fill="auto"/>
          </w:tcPr>
          <w:p w14:paraId="1A14DE9E" w14:textId="77777777" w:rsidR="00E75CA0" w:rsidRPr="00812A20" w:rsidRDefault="00E75CA0" w:rsidP="00682D6D">
            <w:pPr>
              <w:autoSpaceDE w:val="0"/>
              <w:autoSpaceDN w:val="0"/>
              <w:adjustRightInd w:val="0"/>
              <w:jc w:val="both"/>
              <w:rPr>
                <w:bCs/>
              </w:rPr>
            </w:pPr>
            <w:r w:rsidRPr="001370A4">
              <w:rPr>
                <w:sz w:val="22"/>
                <w:szCs w:val="22"/>
              </w:rPr>
              <w:t>Solifenacin Accord 5 mg/10 mg filmdragerad tabletter</w:t>
            </w:r>
          </w:p>
        </w:tc>
      </w:tr>
      <w:tr w:rsidR="00E75CA0" w:rsidRPr="00812A20" w14:paraId="1442CD0A" w14:textId="77777777" w:rsidTr="00682D6D">
        <w:tc>
          <w:tcPr>
            <w:tcW w:w="1843" w:type="dxa"/>
            <w:shd w:val="clear" w:color="auto" w:fill="auto"/>
          </w:tcPr>
          <w:p w14:paraId="656B88D3" w14:textId="77777777" w:rsidR="00E75CA0" w:rsidRPr="00812A20" w:rsidRDefault="00E75CA0" w:rsidP="00682D6D">
            <w:pPr>
              <w:autoSpaceDE w:val="0"/>
              <w:autoSpaceDN w:val="0"/>
              <w:adjustRightInd w:val="0"/>
              <w:jc w:val="both"/>
              <w:rPr>
                <w:bCs/>
              </w:rPr>
            </w:pPr>
            <w:r w:rsidRPr="00CD3E7C">
              <w:rPr>
                <w:bCs/>
                <w:sz w:val="22"/>
                <w:szCs w:val="22"/>
              </w:rPr>
              <w:t>Jungtinė Karalystė</w:t>
            </w:r>
          </w:p>
        </w:tc>
        <w:tc>
          <w:tcPr>
            <w:tcW w:w="7196" w:type="dxa"/>
            <w:shd w:val="clear" w:color="auto" w:fill="auto"/>
          </w:tcPr>
          <w:p w14:paraId="696CF6BE" w14:textId="77777777" w:rsidR="00E75CA0" w:rsidRPr="00CD3E7C" w:rsidRDefault="00E75CA0" w:rsidP="00682D6D">
            <w:pPr>
              <w:autoSpaceDE w:val="0"/>
              <w:autoSpaceDN w:val="0"/>
              <w:adjustRightInd w:val="0"/>
            </w:pPr>
            <w:r w:rsidRPr="001370A4">
              <w:rPr>
                <w:sz w:val="22"/>
                <w:szCs w:val="22"/>
              </w:rPr>
              <w:t>Solifenacin Succinate 5 mg/10 mg Film-coated Tablets</w:t>
            </w:r>
          </w:p>
        </w:tc>
      </w:tr>
      <w:tr w:rsidR="00E75CA0" w:rsidRPr="00812A20" w14:paraId="4FE42428" w14:textId="77777777" w:rsidTr="00682D6D">
        <w:tc>
          <w:tcPr>
            <w:tcW w:w="1843" w:type="dxa"/>
            <w:shd w:val="clear" w:color="auto" w:fill="auto"/>
          </w:tcPr>
          <w:p w14:paraId="61C0AF54" w14:textId="77777777" w:rsidR="00E75CA0" w:rsidRPr="00812A20" w:rsidRDefault="00E75CA0" w:rsidP="00682D6D">
            <w:pPr>
              <w:autoSpaceDE w:val="0"/>
              <w:autoSpaceDN w:val="0"/>
              <w:adjustRightInd w:val="0"/>
              <w:jc w:val="both"/>
              <w:rPr>
                <w:bCs/>
              </w:rPr>
            </w:pPr>
            <w:r w:rsidRPr="00CD3E7C">
              <w:rPr>
                <w:bCs/>
                <w:sz w:val="22"/>
                <w:szCs w:val="22"/>
              </w:rPr>
              <w:t>Ispanija</w:t>
            </w:r>
          </w:p>
        </w:tc>
        <w:tc>
          <w:tcPr>
            <w:tcW w:w="7196" w:type="dxa"/>
            <w:shd w:val="clear" w:color="auto" w:fill="auto"/>
          </w:tcPr>
          <w:p w14:paraId="38131A49" w14:textId="77777777" w:rsidR="00E75CA0" w:rsidRPr="00812A20" w:rsidRDefault="00E75CA0" w:rsidP="00682D6D">
            <w:pPr>
              <w:autoSpaceDE w:val="0"/>
              <w:autoSpaceDN w:val="0"/>
              <w:adjustRightInd w:val="0"/>
              <w:jc w:val="both"/>
              <w:rPr>
                <w:bCs/>
              </w:rPr>
            </w:pPr>
            <w:r w:rsidRPr="001370A4">
              <w:rPr>
                <w:sz w:val="22"/>
                <w:szCs w:val="22"/>
              </w:rPr>
              <w:t>Solifenacin Accord 5 mg/10 mg comprimidos recubiertos con</w:t>
            </w:r>
            <w:r>
              <w:rPr>
                <w:sz w:val="22"/>
                <w:szCs w:val="22"/>
              </w:rPr>
              <w:t xml:space="preserve"> </w:t>
            </w:r>
            <w:r w:rsidRPr="001370A4">
              <w:rPr>
                <w:sz w:val="22"/>
                <w:szCs w:val="22"/>
              </w:rPr>
              <w:t>película</w:t>
            </w:r>
          </w:p>
        </w:tc>
      </w:tr>
      <w:tr w:rsidR="00E75CA0" w:rsidRPr="00812A20" w14:paraId="1B55180E" w14:textId="77777777" w:rsidTr="00682D6D">
        <w:tc>
          <w:tcPr>
            <w:tcW w:w="1843" w:type="dxa"/>
            <w:shd w:val="clear" w:color="auto" w:fill="auto"/>
          </w:tcPr>
          <w:p w14:paraId="7E4BF0DD" w14:textId="77777777" w:rsidR="00E75CA0" w:rsidRPr="00812A20" w:rsidRDefault="00E75CA0" w:rsidP="00682D6D">
            <w:pPr>
              <w:autoSpaceDE w:val="0"/>
              <w:autoSpaceDN w:val="0"/>
              <w:adjustRightInd w:val="0"/>
              <w:jc w:val="both"/>
              <w:rPr>
                <w:bCs/>
              </w:rPr>
            </w:pPr>
            <w:r w:rsidRPr="00CD3E7C">
              <w:rPr>
                <w:bCs/>
                <w:sz w:val="22"/>
                <w:szCs w:val="22"/>
              </w:rPr>
              <w:t>Prancūzija</w:t>
            </w:r>
          </w:p>
        </w:tc>
        <w:tc>
          <w:tcPr>
            <w:tcW w:w="7196" w:type="dxa"/>
            <w:shd w:val="clear" w:color="auto" w:fill="auto"/>
          </w:tcPr>
          <w:p w14:paraId="4264426D" w14:textId="77777777" w:rsidR="00E75CA0" w:rsidRPr="00812A20" w:rsidRDefault="00E75CA0" w:rsidP="00682D6D">
            <w:pPr>
              <w:autoSpaceDE w:val="0"/>
              <w:autoSpaceDN w:val="0"/>
              <w:adjustRightInd w:val="0"/>
              <w:jc w:val="both"/>
              <w:rPr>
                <w:bCs/>
              </w:rPr>
            </w:pPr>
            <w:r w:rsidRPr="001370A4">
              <w:rPr>
                <w:sz w:val="22"/>
                <w:szCs w:val="22"/>
              </w:rPr>
              <w:t>Solifenacin Accord 5 mg/10 mg comprimé pelliculé</w:t>
            </w:r>
          </w:p>
        </w:tc>
      </w:tr>
    </w:tbl>
    <w:p w14:paraId="2A889D5D" w14:textId="77777777" w:rsidR="00E75CA0" w:rsidRPr="00812A20" w:rsidRDefault="00E75CA0" w:rsidP="00E75CA0">
      <w:pPr>
        <w:autoSpaceDE w:val="0"/>
        <w:autoSpaceDN w:val="0"/>
        <w:adjustRightInd w:val="0"/>
        <w:rPr>
          <w:b/>
          <w:bCs/>
          <w:sz w:val="22"/>
          <w:szCs w:val="22"/>
        </w:rPr>
      </w:pPr>
    </w:p>
    <w:p w14:paraId="5609CF2D" w14:textId="77777777" w:rsidR="00E75CA0" w:rsidRPr="00812A20" w:rsidRDefault="00E75CA0" w:rsidP="00E75CA0">
      <w:pPr>
        <w:autoSpaceDE w:val="0"/>
        <w:autoSpaceDN w:val="0"/>
        <w:adjustRightInd w:val="0"/>
        <w:rPr>
          <w:b/>
          <w:bCs/>
          <w:sz w:val="22"/>
          <w:szCs w:val="22"/>
        </w:rPr>
      </w:pPr>
    </w:p>
    <w:p w14:paraId="515DDBBF" w14:textId="3BAD6935" w:rsidR="00E75CA0" w:rsidRPr="00812A20" w:rsidRDefault="00E75CA0" w:rsidP="00E75CA0">
      <w:pPr>
        <w:autoSpaceDE w:val="0"/>
        <w:autoSpaceDN w:val="0"/>
        <w:adjustRightInd w:val="0"/>
        <w:rPr>
          <w:b/>
          <w:bCs/>
          <w:sz w:val="22"/>
          <w:szCs w:val="22"/>
        </w:rPr>
      </w:pPr>
      <w:r w:rsidRPr="00812A20">
        <w:rPr>
          <w:b/>
          <w:sz w:val="22"/>
          <w:szCs w:val="22"/>
        </w:rPr>
        <w:t>Šis pakuotės lapelis paskutinį kartą peržiūrėtas</w:t>
      </w:r>
      <w:r w:rsidR="00967714">
        <w:rPr>
          <w:b/>
          <w:sz w:val="22"/>
          <w:szCs w:val="22"/>
        </w:rPr>
        <w:t xml:space="preserve"> 2020-01-17</w:t>
      </w:r>
      <w:r>
        <w:rPr>
          <w:b/>
          <w:sz w:val="22"/>
          <w:szCs w:val="22"/>
        </w:rPr>
        <w:t>.</w:t>
      </w:r>
    </w:p>
    <w:p w14:paraId="18C40588" w14:textId="77777777" w:rsidR="00E75CA0" w:rsidRDefault="00E75CA0" w:rsidP="00E75CA0">
      <w:pPr>
        <w:numPr>
          <w:ilvl w:val="12"/>
          <w:numId w:val="0"/>
        </w:numPr>
        <w:tabs>
          <w:tab w:val="left" w:pos="567"/>
        </w:tabs>
        <w:ind w:right="-2"/>
        <w:rPr>
          <w:snapToGrid w:val="0"/>
          <w:sz w:val="22"/>
          <w:szCs w:val="22"/>
          <w:lang w:eastAsia="en-US"/>
        </w:rPr>
      </w:pPr>
    </w:p>
    <w:p w14:paraId="3314EF66" w14:textId="77777777" w:rsidR="00E75CA0" w:rsidRPr="00812A20" w:rsidRDefault="00E75CA0" w:rsidP="00E75CA0">
      <w:pPr>
        <w:numPr>
          <w:ilvl w:val="12"/>
          <w:numId w:val="0"/>
        </w:numPr>
        <w:tabs>
          <w:tab w:val="left" w:pos="567"/>
        </w:tabs>
        <w:ind w:right="-2"/>
        <w:rPr>
          <w:snapToGrid w:val="0"/>
          <w:sz w:val="22"/>
          <w:szCs w:val="22"/>
          <w:lang w:eastAsia="en-US"/>
        </w:rPr>
      </w:pPr>
    </w:p>
    <w:p w14:paraId="4530F059" w14:textId="77777777" w:rsidR="00E75CA0" w:rsidRDefault="00E75CA0" w:rsidP="00E75CA0">
      <w:pPr>
        <w:numPr>
          <w:ilvl w:val="12"/>
          <w:numId w:val="0"/>
        </w:numPr>
        <w:tabs>
          <w:tab w:val="left" w:pos="567"/>
        </w:tabs>
        <w:ind w:right="-2"/>
        <w:rPr>
          <w:snapToGrid w:val="0"/>
          <w:sz w:val="22"/>
          <w:szCs w:val="22"/>
          <w:lang w:eastAsia="en-US"/>
        </w:rPr>
      </w:pPr>
      <w:r w:rsidRPr="00812A20">
        <w:rPr>
          <w:snapToGrid w:val="0"/>
          <w:sz w:val="22"/>
          <w:szCs w:val="22"/>
          <w:lang w:eastAsia="en-US"/>
        </w:rPr>
        <w:t>Išsami informacija apie šį vaistą pateikiama Valstybinės vaistų kontrolės tarnybos prie Lietuvos Respublikos sveikatos apsaugos ministerijos tinklalapyje</w:t>
      </w:r>
      <w:r w:rsidRPr="00812A20">
        <w:rPr>
          <w:i/>
          <w:snapToGrid w:val="0"/>
          <w:sz w:val="22"/>
          <w:szCs w:val="22"/>
          <w:lang w:eastAsia="en-US"/>
        </w:rPr>
        <w:t xml:space="preserve"> </w:t>
      </w:r>
      <w:hyperlink r:id="rId12" w:history="1">
        <w:r w:rsidRPr="00812A20">
          <w:rPr>
            <w:rFonts w:eastAsia="SimSun"/>
            <w:snapToGrid w:val="0"/>
            <w:color w:val="0000FF"/>
            <w:sz w:val="22"/>
            <w:szCs w:val="22"/>
            <w:u w:val="single"/>
            <w:lang w:eastAsia="en-US"/>
          </w:rPr>
          <w:t>http://www.vvkt.lt/</w:t>
        </w:r>
      </w:hyperlink>
      <w:r w:rsidRPr="00812A20">
        <w:rPr>
          <w:snapToGrid w:val="0"/>
          <w:sz w:val="22"/>
          <w:szCs w:val="22"/>
          <w:lang w:eastAsia="en-US"/>
        </w:rPr>
        <w:t>.</w:t>
      </w:r>
    </w:p>
    <w:p w14:paraId="01816D70" w14:textId="77777777" w:rsidR="00E75CA0" w:rsidRDefault="00E75CA0" w:rsidP="00E75CA0">
      <w:pPr>
        <w:numPr>
          <w:ilvl w:val="12"/>
          <w:numId w:val="0"/>
        </w:numPr>
        <w:tabs>
          <w:tab w:val="left" w:pos="567"/>
        </w:tabs>
        <w:ind w:right="-2"/>
        <w:rPr>
          <w:snapToGrid w:val="0"/>
          <w:sz w:val="22"/>
          <w:szCs w:val="22"/>
          <w:lang w:eastAsia="en-US"/>
        </w:rPr>
      </w:pPr>
    </w:p>
    <w:p w14:paraId="5D5012C4" w14:textId="77777777" w:rsidR="00E75CA0" w:rsidRPr="00812A20" w:rsidRDefault="00E75CA0" w:rsidP="00E75CA0">
      <w:pPr>
        <w:numPr>
          <w:ilvl w:val="12"/>
          <w:numId w:val="0"/>
        </w:numPr>
        <w:tabs>
          <w:tab w:val="left" w:pos="567"/>
        </w:tabs>
        <w:ind w:right="-2"/>
        <w:rPr>
          <w:snapToGrid w:val="0"/>
          <w:sz w:val="22"/>
          <w:szCs w:val="22"/>
          <w:lang w:eastAsia="en-US"/>
        </w:rPr>
      </w:pPr>
    </w:p>
    <w:p w14:paraId="63ECC211" w14:textId="77777777" w:rsidR="00E75CA0" w:rsidRDefault="00E75CA0" w:rsidP="00E75CA0"/>
    <w:p w14:paraId="217787AA" w14:textId="77777777" w:rsidR="00915934" w:rsidRDefault="00915934"/>
    <w:sectPr w:rsidR="00915934" w:rsidSect="00EB032D">
      <w:headerReference w:type="default" r:id="rId13"/>
      <w:footerReference w:type="default" r:id="rId14"/>
      <w:pgSz w:w="11909" w:h="16834" w:code="9"/>
      <w:pgMar w:top="1134" w:right="1418" w:bottom="1134" w:left="1418" w:header="720" w:footer="6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021AB" w14:textId="77777777" w:rsidR="00727CA5" w:rsidRDefault="00727CA5">
      <w:r>
        <w:separator/>
      </w:r>
    </w:p>
  </w:endnote>
  <w:endnote w:type="continuationSeparator" w:id="0">
    <w:p w14:paraId="4D3A2348" w14:textId="77777777" w:rsidR="00727CA5" w:rsidRDefault="00727CA5">
      <w:r>
        <w:continuationSeparator/>
      </w:r>
    </w:p>
  </w:endnote>
  <w:endnote w:type="continuationNotice" w:id="1">
    <w:p w14:paraId="23299B46" w14:textId="77777777" w:rsidR="00727CA5" w:rsidRDefault="00727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995941"/>
      <w:docPartObj>
        <w:docPartGallery w:val="Page Numbers (Bottom of Page)"/>
        <w:docPartUnique/>
      </w:docPartObj>
    </w:sdtPr>
    <w:sdtEndPr/>
    <w:sdtContent>
      <w:p w14:paraId="0CDDFBD1" w14:textId="6ABD2292" w:rsidR="00725531" w:rsidRDefault="00E75CA0">
        <w:pPr>
          <w:pStyle w:val="Porat"/>
          <w:jc w:val="center"/>
        </w:pPr>
        <w:r w:rsidRPr="00725531">
          <w:rPr>
            <w:sz w:val="22"/>
            <w:szCs w:val="22"/>
          </w:rPr>
          <w:fldChar w:fldCharType="begin"/>
        </w:r>
        <w:r w:rsidRPr="00725531">
          <w:rPr>
            <w:sz w:val="22"/>
            <w:szCs w:val="22"/>
          </w:rPr>
          <w:instrText>PAGE   \* MERGEFORMAT</w:instrText>
        </w:r>
        <w:r w:rsidRPr="00725531">
          <w:rPr>
            <w:sz w:val="22"/>
            <w:szCs w:val="22"/>
          </w:rPr>
          <w:fldChar w:fldCharType="separate"/>
        </w:r>
        <w:r w:rsidR="00AC764F">
          <w:rPr>
            <w:noProof/>
            <w:sz w:val="22"/>
            <w:szCs w:val="22"/>
          </w:rPr>
          <w:t>12</w:t>
        </w:r>
        <w:r w:rsidRPr="00725531">
          <w:rPr>
            <w:sz w:val="22"/>
            <w:szCs w:val="22"/>
          </w:rPr>
          <w:fldChar w:fldCharType="end"/>
        </w:r>
      </w:p>
    </w:sdtContent>
  </w:sdt>
  <w:p w14:paraId="3B123B25" w14:textId="77777777" w:rsidR="00E64A43" w:rsidRDefault="00AC76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4EFE0" w14:textId="77777777" w:rsidR="00727CA5" w:rsidRDefault="00727CA5">
      <w:r>
        <w:separator/>
      </w:r>
    </w:p>
  </w:footnote>
  <w:footnote w:type="continuationSeparator" w:id="0">
    <w:p w14:paraId="5EB3CC7C" w14:textId="77777777" w:rsidR="00727CA5" w:rsidRDefault="00727CA5">
      <w:r>
        <w:continuationSeparator/>
      </w:r>
    </w:p>
  </w:footnote>
  <w:footnote w:type="continuationNotice" w:id="1">
    <w:p w14:paraId="6FC894B3" w14:textId="77777777" w:rsidR="00727CA5" w:rsidRDefault="00727C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8E8F4" w14:textId="77777777" w:rsidR="00727CA5" w:rsidRDefault="00727C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9A5C32"/>
    <w:multiLevelType w:val="hybridMultilevel"/>
    <w:tmpl w:val="4F303622"/>
    <w:lvl w:ilvl="0" w:tplc="FFFFFFFF">
      <w:start w:val="1"/>
      <w:numFmt w:val="bullet"/>
      <w:lvlText w:val=""/>
      <w:lvlJc w:val="left"/>
      <w:pPr>
        <w:tabs>
          <w:tab w:val="num" w:pos="720"/>
        </w:tabs>
        <w:ind w:left="720" w:hanging="360"/>
      </w:pPr>
      <w:rPr>
        <w:rFonts w:ascii="Symbol" w:hAnsi="Symbol" w:hint="default"/>
        <w:strike w:val="0"/>
        <w:dstrike w:val="0"/>
        <w:color w:val="auto"/>
        <w:sz w:val="16"/>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6495"/>
    <w:multiLevelType w:val="hybridMultilevel"/>
    <w:tmpl w:val="37CAA8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E6A53"/>
    <w:multiLevelType w:val="hybridMultilevel"/>
    <w:tmpl w:val="6A525A1C"/>
    <w:lvl w:ilvl="0" w:tplc="EEB40412">
      <w:numFmt w:val="bullet"/>
      <w:lvlText w:val="-"/>
      <w:lvlJc w:val="left"/>
      <w:pPr>
        <w:tabs>
          <w:tab w:val="num" w:pos="360"/>
        </w:tabs>
        <w:ind w:left="360" w:hanging="360"/>
      </w:pPr>
      <w:rPr>
        <w:rFonts w:ascii="Times New Roman" w:eastAsia="Times New Roman" w:hAnsi="Times New Roman" w:cs="Times New Roman" w:hint="default"/>
      </w:rPr>
    </w:lvl>
    <w:lvl w:ilvl="1" w:tplc="76980580" w:tentative="1">
      <w:start w:val="1"/>
      <w:numFmt w:val="bullet"/>
      <w:lvlText w:val="o"/>
      <w:lvlJc w:val="left"/>
      <w:pPr>
        <w:tabs>
          <w:tab w:val="num" w:pos="1440"/>
        </w:tabs>
        <w:ind w:left="1440" w:hanging="360"/>
      </w:pPr>
      <w:rPr>
        <w:rFonts w:ascii="Courier New" w:hAnsi="Courier New" w:cs="Courier New" w:hint="default"/>
      </w:rPr>
    </w:lvl>
    <w:lvl w:ilvl="2" w:tplc="41B06572" w:tentative="1">
      <w:start w:val="1"/>
      <w:numFmt w:val="bullet"/>
      <w:lvlText w:val=""/>
      <w:lvlJc w:val="left"/>
      <w:pPr>
        <w:tabs>
          <w:tab w:val="num" w:pos="2160"/>
        </w:tabs>
        <w:ind w:left="2160" w:hanging="360"/>
      </w:pPr>
      <w:rPr>
        <w:rFonts w:ascii="Wingdings" w:hAnsi="Wingdings" w:hint="default"/>
      </w:rPr>
    </w:lvl>
    <w:lvl w:ilvl="3" w:tplc="4866D704" w:tentative="1">
      <w:start w:val="1"/>
      <w:numFmt w:val="bullet"/>
      <w:lvlText w:val=""/>
      <w:lvlJc w:val="left"/>
      <w:pPr>
        <w:tabs>
          <w:tab w:val="num" w:pos="2880"/>
        </w:tabs>
        <w:ind w:left="2880" w:hanging="360"/>
      </w:pPr>
      <w:rPr>
        <w:rFonts w:ascii="Symbol" w:hAnsi="Symbol" w:hint="default"/>
      </w:rPr>
    </w:lvl>
    <w:lvl w:ilvl="4" w:tplc="32F2FD28" w:tentative="1">
      <w:start w:val="1"/>
      <w:numFmt w:val="bullet"/>
      <w:lvlText w:val="o"/>
      <w:lvlJc w:val="left"/>
      <w:pPr>
        <w:tabs>
          <w:tab w:val="num" w:pos="3600"/>
        </w:tabs>
        <w:ind w:left="3600" w:hanging="360"/>
      </w:pPr>
      <w:rPr>
        <w:rFonts w:ascii="Courier New" w:hAnsi="Courier New" w:cs="Courier New" w:hint="default"/>
      </w:rPr>
    </w:lvl>
    <w:lvl w:ilvl="5" w:tplc="803AB6D2" w:tentative="1">
      <w:start w:val="1"/>
      <w:numFmt w:val="bullet"/>
      <w:lvlText w:val=""/>
      <w:lvlJc w:val="left"/>
      <w:pPr>
        <w:tabs>
          <w:tab w:val="num" w:pos="4320"/>
        </w:tabs>
        <w:ind w:left="4320" w:hanging="360"/>
      </w:pPr>
      <w:rPr>
        <w:rFonts w:ascii="Wingdings" w:hAnsi="Wingdings" w:hint="default"/>
      </w:rPr>
    </w:lvl>
    <w:lvl w:ilvl="6" w:tplc="49D4E172" w:tentative="1">
      <w:start w:val="1"/>
      <w:numFmt w:val="bullet"/>
      <w:lvlText w:val=""/>
      <w:lvlJc w:val="left"/>
      <w:pPr>
        <w:tabs>
          <w:tab w:val="num" w:pos="5040"/>
        </w:tabs>
        <w:ind w:left="5040" w:hanging="360"/>
      </w:pPr>
      <w:rPr>
        <w:rFonts w:ascii="Symbol" w:hAnsi="Symbol" w:hint="default"/>
      </w:rPr>
    </w:lvl>
    <w:lvl w:ilvl="7" w:tplc="79182DBC" w:tentative="1">
      <w:start w:val="1"/>
      <w:numFmt w:val="bullet"/>
      <w:lvlText w:val="o"/>
      <w:lvlJc w:val="left"/>
      <w:pPr>
        <w:tabs>
          <w:tab w:val="num" w:pos="5760"/>
        </w:tabs>
        <w:ind w:left="5760" w:hanging="360"/>
      </w:pPr>
      <w:rPr>
        <w:rFonts w:ascii="Courier New" w:hAnsi="Courier New" w:cs="Courier New" w:hint="default"/>
      </w:rPr>
    </w:lvl>
    <w:lvl w:ilvl="8" w:tplc="0918176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57EC6"/>
    <w:multiLevelType w:val="hybridMultilevel"/>
    <w:tmpl w:val="9F9CD106"/>
    <w:lvl w:ilvl="0" w:tplc="623C0042">
      <w:start w:val="1"/>
      <w:numFmt w:val="bullet"/>
      <w:lvlText w:val=""/>
      <w:lvlJc w:val="left"/>
      <w:pPr>
        <w:tabs>
          <w:tab w:val="num" w:pos="1440"/>
        </w:tabs>
        <w:ind w:left="1440" w:hanging="360"/>
      </w:pPr>
      <w:rPr>
        <w:rFonts w:ascii="Symbol" w:hAnsi="Symbol" w:hint="default"/>
        <w:sz w:val="16"/>
        <w:szCs w:val="16"/>
      </w:rPr>
    </w:lvl>
    <w:lvl w:ilvl="1" w:tplc="5582F2FE" w:tentative="1">
      <w:start w:val="1"/>
      <w:numFmt w:val="bullet"/>
      <w:lvlText w:val="o"/>
      <w:lvlJc w:val="left"/>
      <w:pPr>
        <w:tabs>
          <w:tab w:val="num" w:pos="1440"/>
        </w:tabs>
        <w:ind w:left="1440" w:hanging="360"/>
      </w:pPr>
      <w:rPr>
        <w:rFonts w:ascii="Courier New" w:hAnsi="Courier New" w:cs="Courier New" w:hint="default"/>
      </w:rPr>
    </w:lvl>
    <w:lvl w:ilvl="2" w:tplc="89E49280" w:tentative="1">
      <w:start w:val="1"/>
      <w:numFmt w:val="bullet"/>
      <w:lvlText w:val=""/>
      <w:lvlJc w:val="left"/>
      <w:pPr>
        <w:tabs>
          <w:tab w:val="num" w:pos="2160"/>
        </w:tabs>
        <w:ind w:left="2160" w:hanging="360"/>
      </w:pPr>
      <w:rPr>
        <w:rFonts w:ascii="Wingdings" w:hAnsi="Wingdings" w:hint="default"/>
      </w:rPr>
    </w:lvl>
    <w:lvl w:ilvl="3" w:tplc="AF20F4F4" w:tentative="1">
      <w:start w:val="1"/>
      <w:numFmt w:val="bullet"/>
      <w:lvlText w:val=""/>
      <w:lvlJc w:val="left"/>
      <w:pPr>
        <w:tabs>
          <w:tab w:val="num" w:pos="2880"/>
        </w:tabs>
        <w:ind w:left="2880" w:hanging="360"/>
      </w:pPr>
      <w:rPr>
        <w:rFonts w:ascii="Symbol" w:hAnsi="Symbol" w:hint="default"/>
      </w:rPr>
    </w:lvl>
    <w:lvl w:ilvl="4" w:tplc="D09A38F4" w:tentative="1">
      <w:start w:val="1"/>
      <w:numFmt w:val="bullet"/>
      <w:lvlText w:val="o"/>
      <w:lvlJc w:val="left"/>
      <w:pPr>
        <w:tabs>
          <w:tab w:val="num" w:pos="3600"/>
        </w:tabs>
        <w:ind w:left="3600" w:hanging="360"/>
      </w:pPr>
      <w:rPr>
        <w:rFonts w:ascii="Courier New" w:hAnsi="Courier New" w:cs="Courier New" w:hint="default"/>
      </w:rPr>
    </w:lvl>
    <w:lvl w:ilvl="5" w:tplc="4AECC0DA" w:tentative="1">
      <w:start w:val="1"/>
      <w:numFmt w:val="bullet"/>
      <w:lvlText w:val=""/>
      <w:lvlJc w:val="left"/>
      <w:pPr>
        <w:tabs>
          <w:tab w:val="num" w:pos="4320"/>
        </w:tabs>
        <w:ind w:left="4320" w:hanging="360"/>
      </w:pPr>
      <w:rPr>
        <w:rFonts w:ascii="Wingdings" w:hAnsi="Wingdings" w:hint="default"/>
      </w:rPr>
    </w:lvl>
    <w:lvl w:ilvl="6" w:tplc="DE6A4366" w:tentative="1">
      <w:start w:val="1"/>
      <w:numFmt w:val="bullet"/>
      <w:lvlText w:val=""/>
      <w:lvlJc w:val="left"/>
      <w:pPr>
        <w:tabs>
          <w:tab w:val="num" w:pos="5040"/>
        </w:tabs>
        <w:ind w:left="5040" w:hanging="360"/>
      </w:pPr>
      <w:rPr>
        <w:rFonts w:ascii="Symbol" w:hAnsi="Symbol" w:hint="default"/>
      </w:rPr>
    </w:lvl>
    <w:lvl w:ilvl="7" w:tplc="EC589E78" w:tentative="1">
      <w:start w:val="1"/>
      <w:numFmt w:val="bullet"/>
      <w:lvlText w:val="o"/>
      <w:lvlJc w:val="left"/>
      <w:pPr>
        <w:tabs>
          <w:tab w:val="num" w:pos="5760"/>
        </w:tabs>
        <w:ind w:left="5760" w:hanging="360"/>
      </w:pPr>
      <w:rPr>
        <w:rFonts w:ascii="Courier New" w:hAnsi="Courier New" w:cs="Courier New" w:hint="default"/>
      </w:rPr>
    </w:lvl>
    <w:lvl w:ilvl="8" w:tplc="D04812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B6511"/>
    <w:multiLevelType w:val="hybridMultilevel"/>
    <w:tmpl w:val="C8329C56"/>
    <w:lvl w:ilvl="0" w:tplc="8E0AC00C">
      <w:numFmt w:val="bullet"/>
      <w:lvlText w:val="-"/>
      <w:lvlJc w:val="left"/>
      <w:pPr>
        <w:tabs>
          <w:tab w:val="num" w:pos="360"/>
        </w:tabs>
        <w:ind w:left="360" w:hanging="360"/>
      </w:pPr>
      <w:rPr>
        <w:rFonts w:ascii="Times New Roman" w:eastAsia="Times New Roman" w:hAnsi="Times New Roman" w:cs="Times New Roman" w:hint="default"/>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5401AD"/>
    <w:multiLevelType w:val="hybridMultilevel"/>
    <w:tmpl w:val="2536001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4B1BB6"/>
    <w:multiLevelType w:val="hybridMultilevel"/>
    <w:tmpl w:val="F03258A4"/>
    <w:lvl w:ilvl="0" w:tplc="D0ACFEC6">
      <w:numFmt w:val="bullet"/>
      <w:lvlText w:val="-"/>
      <w:lvlJc w:val="left"/>
      <w:pPr>
        <w:tabs>
          <w:tab w:val="num" w:pos="360"/>
        </w:tabs>
        <w:ind w:left="360" w:hanging="360"/>
      </w:pPr>
      <w:rPr>
        <w:rFonts w:ascii="Times New Roman" w:eastAsia="Times New Roman" w:hAnsi="Times New Roman" w:cs="Times New Roman" w:hint="default"/>
      </w:rPr>
    </w:lvl>
    <w:lvl w:ilvl="1" w:tplc="A300A2BA" w:tentative="1">
      <w:start w:val="1"/>
      <w:numFmt w:val="bullet"/>
      <w:lvlText w:val="o"/>
      <w:lvlJc w:val="left"/>
      <w:pPr>
        <w:tabs>
          <w:tab w:val="num" w:pos="1080"/>
        </w:tabs>
        <w:ind w:left="1080" w:hanging="360"/>
      </w:pPr>
      <w:rPr>
        <w:rFonts w:ascii="Courier New" w:hAnsi="Courier New" w:cs="Courier New" w:hint="default"/>
      </w:rPr>
    </w:lvl>
    <w:lvl w:ilvl="2" w:tplc="320C5D64" w:tentative="1">
      <w:start w:val="1"/>
      <w:numFmt w:val="bullet"/>
      <w:lvlText w:val=""/>
      <w:lvlJc w:val="left"/>
      <w:pPr>
        <w:tabs>
          <w:tab w:val="num" w:pos="1800"/>
        </w:tabs>
        <w:ind w:left="1800" w:hanging="360"/>
      </w:pPr>
      <w:rPr>
        <w:rFonts w:ascii="Wingdings" w:hAnsi="Wingdings" w:hint="default"/>
      </w:rPr>
    </w:lvl>
    <w:lvl w:ilvl="3" w:tplc="3B2C782C" w:tentative="1">
      <w:start w:val="1"/>
      <w:numFmt w:val="bullet"/>
      <w:lvlText w:val=""/>
      <w:lvlJc w:val="left"/>
      <w:pPr>
        <w:tabs>
          <w:tab w:val="num" w:pos="2520"/>
        </w:tabs>
        <w:ind w:left="2520" w:hanging="360"/>
      </w:pPr>
      <w:rPr>
        <w:rFonts w:ascii="Symbol" w:hAnsi="Symbol" w:hint="default"/>
      </w:rPr>
    </w:lvl>
    <w:lvl w:ilvl="4" w:tplc="B3C8A21C" w:tentative="1">
      <w:start w:val="1"/>
      <w:numFmt w:val="bullet"/>
      <w:lvlText w:val="o"/>
      <w:lvlJc w:val="left"/>
      <w:pPr>
        <w:tabs>
          <w:tab w:val="num" w:pos="3240"/>
        </w:tabs>
        <w:ind w:left="3240" w:hanging="360"/>
      </w:pPr>
      <w:rPr>
        <w:rFonts w:ascii="Courier New" w:hAnsi="Courier New" w:cs="Courier New" w:hint="default"/>
      </w:rPr>
    </w:lvl>
    <w:lvl w:ilvl="5" w:tplc="910E49CA" w:tentative="1">
      <w:start w:val="1"/>
      <w:numFmt w:val="bullet"/>
      <w:lvlText w:val=""/>
      <w:lvlJc w:val="left"/>
      <w:pPr>
        <w:tabs>
          <w:tab w:val="num" w:pos="3960"/>
        </w:tabs>
        <w:ind w:left="3960" w:hanging="360"/>
      </w:pPr>
      <w:rPr>
        <w:rFonts w:ascii="Wingdings" w:hAnsi="Wingdings" w:hint="default"/>
      </w:rPr>
    </w:lvl>
    <w:lvl w:ilvl="6" w:tplc="2B1674F0" w:tentative="1">
      <w:start w:val="1"/>
      <w:numFmt w:val="bullet"/>
      <w:lvlText w:val=""/>
      <w:lvlJc w:val="left"/>
      <w:pPr>
        <w:tabs>
          <w:tab w:val="num" w:pos="4680"/>
        </w:tabs>
        <w:ind w:left="4680" w:hanging="360"/>
      </w:pPr>
      <w:rPr>
        <w:rFonts w:ascii="Symbol" w:hAnsi="Symbol" w:hint="default"/>
      </w:rPr>
    </w:lvl>
    <w:lvl w:ilvl="7" w:tplc="B11E7ADA" w:tentative="1">
      <w:start w:val="1"/>
      <w:numFmt w:val="bullet"/>
      <w:lvlText w:val="o"/>
      <w:lvlJc w:val="left"/>
      <w:pPr>
        <w:tabs>
          <w:tab w:val="num" w:pos="5400"/>
        </w:tabs>
        <w:ind w:left="5400" w:hanging="360"/>
      </w:pPr>
      <w:rPr>
        <w:rFonts w:ascii="Courier New" w:hAnsi="Courier New" w:cs="Courier New" w:hint="default"/>
      </w:rPr>
    </w:lvl>
    <w:lvl w:ilvl="8" w:tplc="7CFE8E7A"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DC6223"/>
    <w:multiLevelType w:val="hybridMultilevel"/>
    <w:tmpl w:val="373A04BE"/>
    <w:lvl w:ilvl="0" w:tplc="58B6BAA8">
      <w:start w:val="1"/>
      <w:numFmt w:val="bullet"/>
      <w:lvlText w:val=""/>
      <w:lvlJc w:val="left"/>
      <w:pPr>
        <w:tabs>
          <w:tab w:val="num" w:pos="720"/>
        </w:tabs>
        <w:ind w:left="720" w:hanging="360"/>
      </w:pPr>
      <w:rPr>
        <w:rFonts w:ascii="Symbol" w:hAnsi="Symbol" w:hint="default"/>
        <w:sz w:val="20"/>
        <w:szCs w:val="20"/>
      </w:rPr>
    </w:lvl>
    <w:lvl w:ilvl="1" w:tplc="6D000FBE" w:tentative="1">
      <w:start w:val="1"/>
      <w:numFmt w:val="bullet"/>
      <w:lvlText w:val="o"/>
      <w:lvlJc w:val="left"/>
      <w:pPr>
        <w:tabs>
          <w:tab w:val="num" w:pos="1440"/>
        </w:tabs>
        <w:ind w:left="1440" w:hanging="360"/>
      </w:pPr>
      <w:rPr>
        <w:rFonts w:ascii="Courier New" w:hAnsi="Courier New" w:cs="Courier New" w:hint="default"/>
      </w:rPr>
    </w:lvl>
    <w:lvl w:ilvl="2" w:tplc="3C060696" w:tentative="1">
      <w:start w:val="1"/>
      <w:numFmt w:val="bullet"/>
      <w:lvlText w:val=""/>
      <w:lvlJc w:val="left"/>
      <w:pPr>
        <w:tabs>
          <w:tab w:val="num" w:pos="2160"/>
        </w:tabs>
        <w:ind w:left="2160" w:hanging="360"/>
      </w:pPr>
      <w:rPr>
        <w:rFonts w:ascii="Wingdings" w:hAnsi="Wingdings" w:hint="default"/>
      </w:rPr>
    </w:lvl>
    <w:lvl w:ilvl="3" w:tplc="E8B03DEC" w:tentative="1">
      <w:start w:val="1"/>
      <w:numFmt w:val="bullet"/>
      <w:lvlText w:val=""/>
      <w:lvlJc w:val="left"/>
      <w:pPr>
        <w:tabs>
          <w:tab w:val="num" w:pos="2880"/>
        </w:tabs>
        <w:ind w:left="2880" w:hanging="360"/>
      </w:pPr>
      <w:rPr>
        <w:rFonts w:ascii="Symbol" w:hAnsi="Symbol" w:hint="default"/>
      </w:rPr>
    </w:lvl>
    <w:lvl w:ilvl="4" w:tplc="10D63842" w:tentative="1">
      <w:start w:val="1"/>
      <w:numFmt w:val="bullet"/>
      <w:lvlText w:val="o"/>
      <w:lvlJc w:val="left"/>
      <w:pPr>
        <w:tabs>
          <w:tab w:val="num" w:pos="3600"/>
        </w:tabs>
        <w:ind w:left="3600" w:hanging="360"/>
      </w:pPr>
      <w:rPr>
        <w:rFonts w:ascii="Courier New" w:hAnsi="Courier New" w:cs="Courier New" w:hint="default"/>
      </w:rPr>
    </w:lvl>
    <w:lvl w:ilvl="5" w:tplc="BD68DF6A" w:tentative="1">
      <w:start w:val="1"/>
      <w:numFmt w:val="bullet"/>
      <w:lvlText w:val=""/>
      <w:lvlJc w:val="left"/>
      <w:pPr>
        <w:tabs>
          <w:tab w:val="num" w:pos="4320"/>
        </w:tabs>
        <w:ind w:left="4320" w:hanging="360"/>
      </w:pPr>
      <w:rPr>
        <w:rFonts w:ascii="Wingdings" w:hAnsi="Wingdings" w:hint="default"/>
      </w:rPr>
    </w:lvl>
    <w:lvl w:ilvl="6" w:tplc="6226B9D2" w:tentative="1">
      <w:start w:val="1"/>
      <w:numFmt w:val="bullet"/>
      <w:lvlText w:val=""/>
      <w:lvlJc w:val="left"/>
      <w:pPr>
        <w:tabs>
          <w:tab w:val="num" w:pos="5040"/>
        </w:tabs>
        <w:ind w:left="5040" w:hanging="360"/>
      </w:pPr>
      <w:rPr>
        <w:rFonts w:ascii="Symbol" w:hAnsi="Symbol" w:hint="default"/>
      </w:rPr>
    </w:lvl>
    <w:lvl w:ilvl="7" w:tplc="241C8C44" w:tentative="1">
      <w:start w:val="1"/>
      <w:numFmt w:val="bullet"/>
      <w:lvlText w:val="o"/>
      <w:lvlJc w:val="left"/>
      <w:pPr>
        <w:tabs>
          <w:tab w:val="num" w:pos="5760"/>
        </w:tabs>
        <w:ind w:left="5760" w:hanging="360"/>
      </w:pPr>
      <w:rPr>
        <w:rFonts w:ascii="Courier New" w:hAnsi="Courier New" w:cs="Courier New" w:hint="default"/>
      </w:rPr>
    </w:lvl>
    <w:lvl w:ilvl="8" w:tplc="7B0616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E2409"/>
    <w:multiLevelType w:val="hybridMultilevel"/>
    <w:tmpl w:val="44281D68"/>
    <w:lvl w:ilvl="0" w:tplc="45E4A0BE">
      <w:numFmt w:val="bullet"/>
      <w:lvlText w:val="-"/>
      <w:lvlJc w:val="left"/>
      <w:pPr>
        <w:tabs>
          <w:tab w:val="num" w:pos="360"/>
        </w:tabs>
        <w:ind w:left="360" w:hanging="360"/>
      </w:pPr>
      <w:rPr>
        <w:rFonts w:ascii="Times New Roman" w:eastAsia="Times New Roman" w:hAnsi="Times New Roman" w:cs="Times New Roman" w:hint="default"/>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9F59FD"/>
    <w:multiLevelType w:val="multilevel"/>
    <w:tmpl w:val="24B6A66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14729B"/>
    <w:multiLevelType w:val="hybridMultilevel"/>
    <w:tmpl w:val="00003A58"/>
    <w:lvl w:ilvl="0" w:tplc="B4BC44FA">
      <w:start w:val="1"/>
      <w:numFmt w:val="bullet"/>
      <w:lvlText w:val=""/>
      <w:lvlJc w:val="left"/>
      <w:pPr>
        <w:tabs>
          <w:tab w:val="num" w:pos="720"/>
        </w:tabs>
        <w:ind w:left="720" w:hanging="360"/>
      </w:pPr>
      <w:rPr>
        <w:rFonts w:ascii="Symbol" w:hAnsi="Symbol" w:hint="default"/>
        <w:sz w:val="20"/>
        <w:szCs w:val="20"/>
      </w:rPr>
    </w:lvl>
    <w:lvl w:ilvl="1" w:tplc="A6989F46" w:tentative="1">
      <w:start w:val="1"/>
      <w:numFmt w:val="bullet"/>
      <w:lvlText w:val="o"/>
      <w:lvlJc w:val="left"/>
      <w:pPr>
        <w:tabs>
          <w:tab w:val="num" w:pos="1440"/>
        </w:tabs>
        <w:ind w:left="1440" w:hanging="360"/>
      </w:pPr>
      <w:rPr>
        <w:rFonts w:ascii="Courier New" w:hAnsi="Courier New" w:cs="Courier New" w:hint="default"/>
      </w:rPr>
    </w:lvl>
    <w:lvl w:ilvl="2" w:tplc="C6ECFF28" w:tentative="1">
      <w:start w:val="1"/>
      <w:numFmt w:val="bullet"/>
      <w:lvlText w:val=""/>
      <w:lvlJc w:val="left"/>
      <w:pPr>
        <w:tabs>
          <w:tab w:val="num" w:pos="2160"/>
        </w:tabs>
        <w:ind w:left="2160" w:hanging="360"/>
      </w:pPr>
      <w:rPr>
        <w:rFonts w:ascii="Wingdings" w:hAnsi="Wingdings" w:hint="default"/>
      </w:rPr>
    </w:lvl>
    <w:lvl w:ilvl="3" w:tplc="61DCB2F0" w:tentative="1">
      <w:start w:val="1"/>
      <w:numFmt w:val="bullet"/>
      <w:lvlText w:val=""/>
      <w:lvlJc w:val="left"/>
      <w:pPr>
        <w:tabs>
          <w:tab w:val="num" w:pos="2880"/>
        </w:tabs>
        <w:ind w:left="2880" w:hanging="360"/>
      </w:pPr>
      <w:rPr>
        <w:rFonts w:ascii="Symbol" w:hAnsi="Symbol" w:hint="default"/>
      </w:rPr>
    </w:lvl>
    <w:lvl w:ilvl="4" w:tplc="342257D8" w:tentative="1">
      <w:start w:val="1"/>
      <w:numFmt w:val="bullet"/>
      <w:lvlText w:val="o"/>
      <w:lvlJc w:val="left"/>
      <w:pPr>
        <w:tabs>
          <w:tab w:val="num" w:pos="3600"/>
        </w:tabs>
        <w:ind w:left="3600" w:hanging="360"/>
      </w:pPr>
      <w:rPr>
        <w:rFonts w:ascii="Courier New" w:hAnsi="Courier New" w:cs="Courier New" w:hint="default"/>
      </w:rPr>
    </w:lvl>
    <w:lvl w:ilvl="5" w:tplc="4FAA9E7C" w:tentative="1">
      <w:start w:val="1"/>
      <w:numFmt w:val="bullet"/>
      <w:lvlText w:val=""/>
      <w:lvlJc w:val="left"/>
      <w:pPr>
        <w:tabs>
          <w:tab w:val="num" w:pos="4320"/>
        </w:tabs>
        <w:ind w:left="4320" w:hanging="360"/>
      </w:pPr>
      <w:rPr>
        <w:rFonts w:ascii="Wingdings" w:hAnsi="Wingdings" w:hint="default"/>
      </w:rPr>
    </w:lvl>
    <w:lvl w:ilvl="6" w:tplc="7E74C414" w:tentative="1">
      <w:start w:val="1"/>
      <w:numFmt w:val="bullet"/>
      <w:lvlText w:val=""/>
      <w:lvlJc w:val="left"/>
      <w:pPr>
        <w:tabs>
          <w:tab w:val="num" w:pos="5040"/>
        </w:tabs>
        <w:ind w:left="5040" w:hanging="360"/>
      </w:pPr>
      <w:rPr>
        <w:rFonts w:ascii="Symbol" w:hAnsi="Symbol" w:hint="default"/>
      </w:rPr>
    </w:lvl>
    <w:lvl w:ilvl="7" w:tplc="DA629BC4" w:tentative="1">
      <w:start w:val="1"/>
      <w:numFmt w:val="bullet"/>
      <w:lvlText w:val="o"/>
      <w:lvlJc w:val="left"/>
      <w:pPr>
        <w:tabs>
          <w:tab w:val="num" w:pos="5760"/>
        </w:tabs>
        <w:ind w:left="5760" w:hanging="360"/>
      </w:pPr>
      <w:rPr>
        <w:rFonts w:ascii="Courier New" w:hAnsi="Courier New" w:cs="Courier New" w:hint="default"/>
      </w:rPr>
    </w:lvl>
    <w:lvl w:ilvl="8" w:tplc="32762C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43AC"/>
    <w:multiLevelType w:val="hybridMultilevel"/>
    <w:tmpl w:val="CB58ACD4"/>
    <w:lvl w:ilvl="0" w:tplc="FFFFFFFF">
      <w:start w:val="1"/>
      <w:numFmt w:val="bullet"/>
      <w:lvlText w:val=""/>
      <w:lvlJc w:val="left"/>
      <w:pPr>
        <w:tabs>
          <w:tab w:val="num" w:pos="1440"/>
        </w:tabs>
        <w:ind w:left="144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AA118A"/>
    <w:multiLevelType w:val="hybridMultilevel"/>
    <w:tmpl w:val="3674628E"/>
    <w:lvl w:ilvl="0" w:tplc="E79AC110">
      <w:numFmt w:val="bullet"/>
      <w:lvlText w:val="-"/>
      <w:lvlJc w:val="left"/>
      <w:pPr>
        <w:tabs>
          <w:tab w:val="num" w:pos="360"/>
        </w:tabs>
        <w:ind w:left="360" w:hanging="360"/>
      </w:pPr>
      <w:rPr>
        <w:rFonts w:ascii="Times New Roman" w:eastAsia="Times New Roman" w:hAnsi="Times New Roman" w:cs="Times New Roman" w:hint="default"/>
      </w:rPr>
    </w:lvl>
    <w:lvl w:ilvl="1" w:tplc="308AAB3A" w:tentative="1">
      <w:start w:val="1"/>
      <w:numFmt w:val="bullet"/>
      <w:lvlText w:val="o"/>
      <w:lvlJc w:val="left"/>
      <w:pPr>
        <w:tabs>
          <w:tab w:val="num" w:pos="1440"/>
        </w:tabs>
        <w:ind w:left="1440" w:hanging="360"/>
      </w:pPr>
      <w:rPr>
        <w:rFonts w:ascii="Courier New" w:hAnsi="Courier New" w:cs="Courier New" w:hint="default"/>
      </w:rPr>
    </w:lvl>
    <w:lvl w:ilvl="2" w:tplc="636CB708" w:tentative="1">
      <w:start w:val="1"/>
      <w:numFmt w:val="bullet"/>
      <w:lvlText w:val=""/>
      <w:lvlJc w:val="left"/>
      <w:pPr>
        <w:tabs>
          <w:tab w:val="num" w:pos="2160"/>
        </w:tabs>
        <w:ind w:left="2160" w:hanging="360"/>
      </w:pPr>
      <w:rPr>
        <w:rFonts w:ascii="Wingdings" w:hAnsi="Wingdings" w:hint="default"/>
      </w:rPr>
    </w:lvl>
    <w:lvl w:ilvl="3" w:tplc="24A40088" w:tentative="1">
      <w:start w:val="1"/>
      <w:numFmt w:val="bullet"/>
      <w:lvlText w:val=""/>
      <w:lvlJc w:val="left"/>
      <w:pPr>
        <w:tabs>
          <w:tab w:val="num" w:pos="2880"/>
        </w:tabs>
        <w:ind w:left="2880" w:hanging="360"/>
      </w:pPr>
      <w:rPr>
        <w:rFonts w:ascii="Symbol" w:hAnsi="Symbol" w:hint="default"/>
      </w:rPr>
    </w:lvl>
    <w:lvl w:ilvl="4" w:tplc="A484CDE4" w:tentative="1">
      <w:start w:val="1"/>
      <w:numFmt w:val="bullet"/>
      <w:lvlText w:val="o"/>
      <w:lvlJc w:val="left"/>
      <w:pPr>
        <w:tabs>
          <w:tab w:val="num" w:pos="3600"/>
        </w:tabs>
        <w:ind w:left="3600" w:hanging="360"/>
      </w:pPr>
      <w:rPr>
        <w:rFonts w:ascii="Courier New" w:hAnsi="Courier New" w:cs="Courier New" w:hint="default"/>
      </w:rPr>
    </w:lvl>
    <w:lvl w:ilvl="5" w:tplc="5EFEC4CA" w:tentative="1">
      <w:start w:val="1"/>
      <w:numFmt w:val="bullet"/>
      <w:lvlText w:val=""/>
      <w:lvlJc w:val="left"/>
      <w:pPr>
        <w:tabs>
          <w:tab w:val="num" w:pos="4320"/>
        </w:tabs>
        <w:ind w:left="4320" w:hanging="360"/>
      </w:pPr>
      <w:rPr>
        <w:rFonts w:ascii="Wingdings" w:hAnsi="Wingdings" w:hint="default"/>
      </w:rPr>
    </w:lvl>
    <w:lvl w:ilvl="6" w:tplc="2062B46E" w:tentative="1">
      <w:start w:val="1"/>
      <w:numFmt w:val="bullet"/>
      <w:lvlText w:val=""/>
      <w:lvlJc w:val="left"/>
      <w:pPr>
        <w:tabs>
          <w:tab w:val="num" w:pos="5040"/>
        </w:tabs>
        <w:ind w:left="5040" w:hanging="360"/>
      </w:pPr>
      <w:rPr>
        <w:rFonts w:ascii="Symbol" w:hAnsi="Symbol" w:hint="default"/>
      </w:rPr>
    </w:lvl>
    <w:lvl w:ilvl="7" w:tplc="5F32909C" w:tentative="1">
      <w:start w:val="1"/>
      <w:numFmt w:val="bullet"/>
      <w:lvlText w:val="o"/>
      <w:lvlJc w:val="left"/>
      <w:pPr>
        <w:tabs>
          <w:tab w:val="num" w:pos="5760"/>
        </w:tabs>
        <w:ind w:left="5760" w:hanging="360"/>
      </w:pPr>
      <w:rPr>
        <w:rFonts w:ascii="Courier New" w:hAnsi="Courier New" w:cs="Courier New" w:hint="default"/>
      </w:rPr>
    </w:lvl>
    <w:lvl w:ilvl="8" w:tplc="3828AD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C2657"/>
    <w:multiLevelType w:val="hybridMultilevel"/>
    <w:tmpl w:val="608AFA06"/>
    <w:lvl w:ilvl="0" w:tplc="2FF64990">
      <w:start w:val="2"/>
      <w:numFmt w:val="bullet"/>
      <w:lvlText w:val="-"/>
      <w:lvlJc w:val="left"/>
      <w:pPr>
        <w:tabs>
          <w:tab w:val="num" w:pos="720"/>
        </w:tabs>
        <w:ind w:left="720" w:hanging="360"/>
      </w:pPr>
      <w:rPr>
        <w:rFonts w:ascii="Times New Roman" w:eastAsia="Times New Roman" w:hAnsi="Times New Roman" w:cs="Times New Roman" w:hint="default"/>
      </w:rPr>
    </w:lvl>
    <w:lvl w:ilvl="1" w:tplc="94308CF2" w:tentative="1">
      <w:start w:val="1"/>
      <w:numFmt w:val="bullet"/>
      <w:lvlText w:val="o"/>
      <w:lvlJc w:val="left"/>
      <w:pPr>
        <w:tabs>
          <w:tab w:val="num" w:pos="1440"/>
        </w:tabs>
        <w:ind w:left="1440" w:hanging="360"/>
      </w:pPr>
      <w:rPr>
        <w:rFonts w:ascii="Courier New" w:hAnsi="Courier New" w:hint="default"/>
      </w:rPr>
    </w:lvl>
    <w:lvl w:ilvl="2" w:tplc="A190AD58" w:tentative="1">
      <w:start w:val="1"/>
      <w:numFmt w:val="bullet"/>
      <w:lvlText w:val=""/>
      <w:lvlJc w:val="left"/>
      <w:pPr>
        <w:tabs>
          <w:tab w:val="num" w:pos="2160"/>
        </w:tabs>
        <w:ind w:left="2160" w:hanging="360"/>
      </w:pPr>
      <w:rPr>
        <w:rFonts w:ascii="Wingdings" w:hAnsi="Wingdings" w:hint="default"/>
      </w:rPr>
    </w:lvl>
    <w:lvl w:ilvl="3" w:tplc="9AC05688" w:tentative="1">
      <w:start w:val="1"/>
      <w:numFmt w:val="bullet"/>
      <w:lvlText w:val=""/>
      <w:lvlJc w:val="left"/>
      <w:pPr>
        <w:tabs>
          <w:tab w:val="num" w:pos="2880"/>
        </w:tabs>
        <w:ind w:left="2880" w:hanging="360"/>
      </w:pPr>
      <w:rPr>
        <w:rFonts w:ascii="Symbol" w:hAnsi="Symbol" w:hint="default"/>
      </w:rPr>
    </w:lvl>
    <w:lvl w:ilvl="4" w:tplc="0B701D80" w:tentative="1">
      <w:start w:val="1"/>
      <w:numFmt w:val="bullet"/>
      <w:lvlText w:val="o"/>
      <w:lvlJc w:val="left"/>
      <w:pPr>
        <w:tabs>
          <w:tab w:val="num" w:pos="3600"/>
        </w:tabs>
        <w:ind w:left="3600" w:hanging="360"/>
      </w:pPr>
      <w:rPr>
        <w:rFonts w:ascii="Courier New" w:hAnsi="Courier New" w:hint="default"/>
      </w:rPr>
    </w:lvl>
    <w:lvl w:ilvl="5" w:tplc="42480ED0" w:tentative="1">
      <w:start w:val="1"/>
      <w:numFmt w:val="bullet"/>
      <w:lvlText w:val=""/>
      <w:lvlJc w:val="left"/>
      <w:pPr>
        <w:tabs>
          <w:tab w:val="num" w:pos="4320"/>
        </w:tabs>
        <w:ind w:left="4320" w:hanging="360"/>
      </w:pPr>
      <w:rPr>
        <w:rFonts w:ascii="Wingdings" w:hAnsi="Wingdings" w:hint="default"/>
      </w:rPr>
    </w:lvl>
    <w:lvl w:ilvl="6" w:tplc="A4B4409C" w:tentative="1">
      <w:start w:val="1"/>
      <w:numFmt w:val="bullet"/>
      <w:lvlText w:val=""/>
      <w:lvlJc w:val="left"/>
      <w:pPr>
        <w:tabs>
          <w:tab w:val="num" w:pos="5040"/>
        </w:tabs>
        <w:ind w:left="5040" w:hanging="360"/>
      </w:pPr>
      <w:rPr>
        <w:rFonts w:ascii="Symbol" w:hAnsi="Symbol" w:hint="default"/>
      </w:rPr>
    </w:lvl>
    <w:lvl w:ilvl="7" w:tplc="0B588AAE" w:tentative="1">
      <w:start w:val="1"/>
      <w:numFmt w:val="bullet"/>
      <w:lvlText w:val="o"/>
      <w:lvlJc w:val="left"/>
      <w:pPr>
        <w:tabs>
          <w:tab w:val="num" w:pos="5760"/>
        </w:tabs>
        <w:ind w:left="5760" w:hanging="360"/>
      </w:pPr>
      <w:rPr>
        <w:rFonts w:ascii="Courier New" w:hAnsi="Courier New" w:hint="default"/>
      </w:rPr>
    </w:lvl>
    <w:lvl w:ilvl="8" w:tplc="951025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A63CFC"/>
    <w:multiLevelType w:val="hybridMultilevel"/>
    <w:tmpl w:val="9F7A9EF6"/>
    <w:lvl w:ilvl="0" w:tplc="1294118E">
      <w:start w:val="1"/>
      <w:numFmt w:val="decimal"/>
      <w:lvlText w:val="%1."/>
      <w:lvlJc w:val="left"/>
      <w:pPr>
        <w:tabs>
          <w:tab w:val="num" w:pos="720"/>
        </w:tabs>
        <w:ind w:left="720" w:hanging="360"/>
      </w:pPr>
    </w:lvl>
    <w:lvl w:ilvl="1" w:tplc="BDA88FA8" w:tentative="1">
      <w:start w:val="1"/>
      <w:numFmt w:val="lowerLetter"/>
      <w:lvlText w:val="%2."/>
      <w:lvlJc w:val="left"/>
      <w:pPr>
        <w:tabs>
          <w:tab w:val="num" w:pos="1440"/>
        </w:tabs>
        <w:ind w:left="1440" w:hanging="360"/>
      </w:pPr>
    </w:lvl>
    <w:lvl w:ilvl="2" w:tplc="9E0CDAAE" w:tentative="1">
      <w:start w:val="1"/>
      <w:numFmt w:val="lowerRoman"/>
      <w:lvlText w:val="%3."/>
      <w:lvlJc w:val="right"/>
      <w:pPr>
        <w:tabs>
          <w:tab w:val="num" w:pos="2160"/>
        </w:tabs>
        <w:ind w:left="2160" w:hanging="180"/>
      </w:pPr>
    </w:lvl>
    <w:lvl w:ilvl="3" w:tplc="C8864ECA" w:tentative="1">
      <w:start w:val="1"/>
      <w:numFmt w:val="decimal"/>
      <w:lvlText w:val="%4."/>
      <w:lvlJc w:val="left"/>
      <w:pPr>
        <w:tabs>
          <w:tab w:val="num" w:pos="2880"/>
        </w:tabs>
        <w:ind w:left="2880" w:hanging="360"/>
      </w:pPr>
    </w:lvl>
    <w:lvl w:ilvl="4" w:tplc="20A00C80" w:tentative="1">
      <w:start w:val="1"/>
      <w:numFmt w:val="lowerLetter"/>
      <w:lvlText w:val="%5."/>
      <w:lvlJc w:val="left"/>
      <w:pPr>
        <w:tabs>
          <w:tab w:val="num" w:pos="3600"/>
        </w:tabs>
        <w:ind w:left="3600" w:hanging="360"/>
      </w:pPr>
    </w:lvl>
    <w:lvl w:ilvl="5" w:tplc="EABE1988" w:tentative="1">
      <w:start w:val="1"/>
      <w:numFmt w:val="lowerRoman"/>
      <w:lvlText w:val="%6."/>
      <w:lvlJc w:val="right"/>
      <w:pPr>
        <w:tabs>
          <w:tab w:val="num" w:pos="4320"/>
        </w:tabs>
        <w:ind w:left="4320" w:hanging="180"/>
      </w:pPr>
    </w:lvl>
    <w:lvl w:ilvl="6" w:tplc="DC184812" w:tentative="1">
      <w:start w:val="1"/>
      <w:numFmt w:val="decimal"/>
      <w:lvlText w:val="%7."/>
      <w:lvlJc w:val="left"/>
      <w:pPr>
        <w:tabs>
          <w:tab w:val="num" w:pos="5040"/>
        </w:tabs>
        <w:ind w:left="5040" w:hanging="360"/>
      </w:pPr>
    </w:lvl>
    <w:lvl w:ilvl="7" w:tplc="2F2ABF00" w:tentative="1">
      <w:start w:val="1"/>
      <w:numFmt w:val="lowerLetter"/>
      <w:lvlText w:val="%8."/>
      <w:lvlJc w:val="left"/>
      <w:pPr>
        <w:tabs>
          <w:tab w:val="num" w:pos="5760"/>
        </w:tabs>
        <w:ind w:left="5760" w:hanging="360"/>
      </w:pPr>
    </w:lvl>
    <w:lvl w:ilvl="8" w:tplc="E13401C4" w:tentative="1">
      <w:start w:val="1"/>
      <w:numFmt w:val="lowerRoman"/>
      <w:lvlText w:val="%9."/>
      <w:lvlJc w:val="right"/>
      <w:pPr>
        <w:tabs>
          <w:tab w:val="num" w:pos="6480"/>
        </w:tabs>
        <w:ind w:left="6480" w:hanging="180"/>
      </w:pPr>
    </w:lvl>
  </w:abstractNum>
  <w:abstractNum w:abstractNumId="17"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0553B1"/>
    <w:multiLevelType w:val="multilevel"/>
    <w:tmpl w:val="FDA695B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7084812"/>
    <w:multiLevelType w:val="hybridMultilevel"/>
    <w:tmpl w:val="56A0BDFC"/>
    <w:lvl w:ilvl="0" w:tplc="0936A2D2">
      <w:start w:val="1"/>
      <w:numFmt w:val="decimal"/>
      <w:lvlText w:val="%1."/>
      <w:lvlJc w:val="left"/>
      <w:pPr>
        <w:tabs>
          <w:tab w:val="num" w:pos="720"/>
        </w:tabs>
        <w:ind w:left="720" w:hanging="360"/>
      </w:pPr>
    </w:lvl>
    <w:lvl w:ilvl="1" w:tplc="BF86EEB2" w:tentative="1">
      <w:start w:val="1"/>
      <w:numFmt w:val="lowerLetter"/>
      <w:lvlText w:val="%2."/>
      <w:lvlJc w:val="left"/>
      <w:pPr>
        <w:tabs>
          <w:tab w:val="num" w:pos="1440"/>
        </w:tabs>
        <w:ind w:left="1440" w:hanging="360"/>
      </w:pPr>
    </w:lvl>
    <w:lvl w:ilvl="2" w:tplc="B32E5DF2" w:tentative="1">
      <w:start w:val="1"/>
      <w:numFmt w:val="lowerRoman"/>
      <w:lvlText w:val="%3."/>
      <w:lvlJc w:val="right"/>
      <w:pPr>
        <w:tabs>
          <w:tab w:val="num" w:pos="2160"/>
        </w:tabs>
        <w:ind w:left="2160" w:hanging="180"/>
      </w:pPr>
    </w:lvl>
    <w:lvl w:ilvl="3" w:tplc="64DE2450" w:tentative="1">
      <w:start w:val="1"/>
      <w:numFmt w:val="decimal"/>
      <w:lvlText w:val="%4."/>
      <w:lvlJc w:val="left"/>
      <w:pPr>
        <w:tabs>
          <w:tab w:val="num" w:pos="2880"/>
        </w:tabs>
        <w:ind w:left="2880" w:hanging="360"/>
      </w:pPr>
    </w:lvl>
    <w:lvl w:ilvl="4" w:tplc="867A7FE0" w:tentative="1">
      <w:start w:val="1"/>
      <w:numFmt w:val="lowerLetter"/>
      <w:lvlText w:val="%5."/>
      <w:lvlJc w:val="left"/>
      <w:pPr>
        <w:tabs>
          <w:tab w:val="num" w:pos="3600"/>
        </w:tabs>
        <w:ind w:left="3600" w:hanging="360"/>
      </w:pPr>
    </w:lvl>
    <w:lvl w:ilvl="5" w:tplc="2F181A62" w:tentative="1">
      <w:start w:val="1"/>
      <w:numFmt w:val="lowerRoman"/>
      <w:lvlText w:val="%6."/>
      <w:lvlJc w:val="right"/>
      <w:pPr>
        <w:tabs>
          <w:tab w:val="num" w:pos="4320"/>
        </w:tabs>
        <w:ind w:left="4320" w:hanging="180"/>
      </w:pPr>
    </w:lvl>
    <w:lvl w:ilvl="6" w:tplc="6E9AAACC" w:tentative="1">
      <w:start w:val="1"/>
      <w:numFmt w:val="decimal"/>
      <w:lvlText w:val="%7."/>
      <w:lvlJc w:val="left"/>
      <w:pPr>
        <w:tabs>
          <w:tab w:val="num" w:pos="5040"/>
        </w:tabs>
        <w:ind w:left="5040" w:hanging="360"/>
      </w:pPr>
    </w:lvl>
    <w:lvl w:ilvl="7" w:tplc="F8FEC786" w:tentative="1">
      <w:start w:val="1"/>
      <w:numFmt w:val="lowerLetter"/>
      <w:lvlText w:val="%8."/>
      <w:lvlJc w:val="left"/>
      <w:pPr>
        <w:tabs>
          <w:tab w:val="num" w:pos="5760"/>
        </w:tabs>
        <w:ind w:left="5760" w:hanging="360"/>
      </w:pPr>
    </w:lvl>
    <w:lvl w:ilvl="8" w:tplc="09881CD2" w:tentative="1">
      <w:start w:val="1"/>
      <w:numFmt w:val="lowerRoman"/>
      <w:lvlText w:val="%9."/>
      <w:lvlJc w:val="right"/>
      <w:pPr>
        <w:tabs>
          <w:tab w:val="num" w:pos="6480"/>
        </w:tabs>
        <w:ind w:left="6480" w:hanging="180"/>
      </w:pPr>
    </w:lvl>
  </w:abstractNum>
  <w:abstractNum w:abstractNumId="21" w15:restartNumberingAfterBreak="0">
    <w:nsid w:val="7AC51BF8"/>
    <w:multiLevelType w:val="hybridMultilevel"/>
    <w:tmpl w:val="50FC3E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6"/>
  </w:num>
  <w:num w:numId="3">
    <w:abstractNumId w:val="20"/>
  </w:num>
  <w:num w:numId="4">
    <w:abstractNumId w:val="19"/>
  </w:num>
  <w:num w:numId="5">
    <w:abstractNumId w:val="15"/>
  </w:num>
  <w:num w:numId="6">
    <w:abstractNumId w:val="5"/>
  </w:num>
  <w:num w:numId="7">
    <w:abstractNumId w:val="12"/>
  </w:num>
  <w:num w:numId="8">
    <w:abstractNumId w:val="9"/>
  </w:num>
  <w:num w:numId="9">
    <w:abstractNumId w:val="6"/>
  </w:num>
  <w:num w:numId="10">
    <w:abstractNumId w:val="4"/>
  </w:num>
  <w:num w:numId="11">
    <w:abstractNumId w:val="10"/>
  </w:num>
  <w:num w:numId="12">
    <w:abstractNumId w:val="14"/>
  </w:num>
  <w:num w:numId="13">
    <w:abstractNumId w:val="8"/>
  </w:num>
  <w:num w:numId="14">
    <w:abstractNumId w:val="3"/>
  </w:num>
  <w:num w:numId="15">
    <w:abstractNumId w:val="18"/>
  </w:num>
  <w:num w:numId="16">
    <w:abstractNumId w:val="0"/>
    <w:lvlOverride w:ilvl="0">
      <w:lvl w:ilvl="0">
        <w:start w:val="1"/>
        <w:numFmt w:val="bullet"/>
        <w:lvlText w:val=""/>
        <w:lvlJc w:val="left"/>
        <w:pPr>
          <w:ind w:left="360" w:hanging="360"/>
        </w:pPr>
        <w:rPr>
          <w:rFonts w:ascii="Symbol" w:hAnsi="Symbol" w:hint="default"/>
        </w:rPr>
      </w:lvl>
    </w:lvlOverride>
  </w:num>
  <w:num w:numId="17">
    <w:abstractNumId w:val="7"/>
  </w:num>
  <w:num w:numId="18">
    <w:abstractNumId w:val="2"/>
  </w:num>
  <w:num w:numId="19">
    <w:abstractNumId w:val="13"/>
  </w:num>
  <w:num w:numId="20">
    <w:abstractNumId w:val="1"/>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02"/>
    <w:rsid w:val="00053363"/>
    <w:rsid w:val="000A6AE6"/>
    <w:rsid w:val="001D6071"/>
    <w:rsid w:val="00211F8A"/>
    <w:rsid w:val="0022015E"/>
    <w:rsid w:val="00241B2C"/>
    <w:rsid w:val="003171D4"/>
    <w:rsid w:val="004F0DAA"/>
    <w:rsid w:val="00526EFB"/>
    <w:rsid w:val="005E7413"/>
    <w:rsid w:val="005F2518"/>
    <w:rsid w:val="00727CA5"/>
    <w:rsid w:val="007774BD"/>
    <w:rsid w:val="00783479"/>
    <w:rsid w:val="007F16A3"/>
    <w:rsid w:val="007F5C9D"/>
    <w:rsid w:val="008732F8"/>
    <w:rsid w:val="008E5F1F"/>
    <w:rsid w:val="00915934"/>
    <w:rsid w:val="00967714"/>
    <w:rsid w:val="009C6402"/>
    <w:rsid w:val="00A15E58"/>
    <w:rsid w:val="00AC764F"/>
    <w:rsid w:val="00CF329A"/>
    <w:rsid w:val="00D0551D"/>
    <w:rsid w:val="00D13C2A"/>
    <w:rsid w:val="00E75CA0"/>
    <w:rsid w:val="00F13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68D5"/>
  <w15:docId w15:val="{6D0AD66B-5F41-445A-B9C9-58601D91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5CA0"/>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E75CA0"/>
    <w:pPr>
      <w:keepNext/>
      <w:ind w:left="720"/>
      <w:jc w:val="both"/>
      <w:outlineLvl w:val="0"/>
    </w:pPr>
    <w:rPr>
      <w:b/>
      <w:bCs/>
    </w:rPr>
  </w:style>
  <w:style w:type="paragraph" w:styleId="Antrat2">
    <w:name w:val="heading 2"/>
    <w:basedOn w:val="prastasis"/>
    <w:next w:val="prastasis"/>
    <w:link w:val="Antrat2Diagrama"/>
    <w:qFormat/>
    <w:rsid w:val="00E75CA0"/>
    <w:pPr>
      <w:keepNext/>
      <w:ind w:left="720"/>
      <w:jc w:val="both"/>
      <w:outlineLvl w:val="1"/>
    </w:pPr>
    <w:rPr>
      <w:u w:val="single"/>
    </w:rPr>
  </w:style>
  <w:style w:type="paragraph" w:styleId="Antrat3">
    <w:name w:val="heading 3"/>
    <w:basedOn w:val="prastasis"/>
    <w:next w:val="prastasis"/>
    <w:link w:val="Antrat3Diagrama"/>
    <w:qFormat/>
    <w:rsid w:val="00E75CA0"/>
    <w:pPr>
      <w:keepNext/>
      <w:jc w:val="both"/>
      <w:outlineLvl w:val="2"/>
    </w:pPr>
    <w:rPr>
      <w:i/>
      <w:iCs/>
      <w:szCs w:val="20"/>
    </w:rPr>
  </w:style>
  <w:style w:type="paragraph" w:styleId="Antrat4">
    <w:name w:val="heading 4"/>
    <w:basedOn w:val="prastasis"/>
    <w:next w:val="prastasis"/>
    <w:link w:val="Antrat4Diagrama"/>
    <w:qFormat/>
    <w:rsid w:val="00E75CA0"/>
    <w:pPr>
      <w:keepNext/>
      <w:outlineLvl w:val="3"/>
    </w:pPr>
    <w:rPr>
      <w:b/>
      <w:bCs/>
    </w:rPr>
  </w:style>
  <w:style w:type="paragraph" w:styleId="Antrat5">
    <w:name w:val="heading 5"/>
    <w:basedOn w:val="prastasis"/>
    <w:next w:val="prastasis"/>
    <w:link w:val="Antrat5Diagrama"/>
    <w:qFormat/>
    <w:rsid w:val="00E75CA0"/>
    <w:pPr>
      <w:keepNext/>
      <w:jc w:val="both"/>
      <w:outlineLvl w:val="4"/>
    </w:pPr>
    <w:rPr>
      <w:b/>
      <w:iCs/>
      <w:szCs w:val="22"/>
    </w:rPr>
  </w:style>
  <w:style w:type="paragraph" w:styleId="Antrat6">
    <w:name w:val="heading 6"/>
    <w:basedOn w:val="prastasis"/>
    <w:next w:val="prastasis"/>
    <w:link w:val="Antrat6Diagrama"/>
    <w:qFormat/>
    <w:rsid w:val="00E75CA0"/>
    <w:pPr>
      <w:keepNext/>
      <w:jc w:val="center"/>
      <w:outlineLvl w:val="5"/>
    </w:pPr>
    <w:rPr>
      <w:b/>
      <w:bCs/>
    </w:rPr>
  </w:style>
  <w:style w:type="paragraph" w:styleId="Antrat9">
    <w:name w:val="heading 9"/>
    <w:basedOn w:val="prastasis"/>
    <w:next w:val="prastasis"/>
    <w:link w:val="Antrat9Diagrama"/>
    <w:uiPriority w:val="99"/>
    <w:qFormat/>
    <w:rsid w:val="00E75CA0"/>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5CA0"/>
    <w:rPr>
      <w:rFonts w:ascii="Times New Roman" w:eastAsia="Times New Roman" w:hAnsi="Times New Roman" w:cs="Times New Roman"/>
      <w:b/>
      <w:bCs/>
      <w:sz w:val="24"/>
      <w:szCs w:val="24"/>
      <w:lang w:val="lt-LT" w:eastAsia="lt-LT"/>
    </w:rPr>
  </w:style>
  <w:style w:type="character" w:customStyle="1" w:styleId="Antrat2Diagrama">
    <w:name w:val="Antraštė 2 Diagrama"/>
    <w:basedOn w:val="Numatytasispastraiposriftas"/>
    <w:link w:val="Antrat2"/>
    <w:rsid w:val="00E75CA0"/>
    <w:rPr>
      <w:rFonts w:ascii="Times New Roman" w:eastAsia="Times New Roman" w:hAnsi="Times New Roman" w:cs="Times New Roman"/>
      <w:sz w:val="24"/>
      <w:szCs w:val="24"/>
      <w:u w:val="single"/>
      <w:lang w:val="lt-LT" w:eastAsia="lt-LT"/>
    </w:rPr>
  </w:style>
  <w:style w:type="character" w:customStyle="1" w:styleId="Antrat3Diagrama">
    <w:name w:val="Antraštė 3 Diagrama"/>
    <w:basedOn w:val="Numatytasispastraiposriftas"/>
    <w:link w:val="Antrat3"/>
    <w:rsid w:val="00E75CA0"/>
    <w:rPr>
      <w:rFonts w:ascii="Times New Roman" w:eastAsia="Times New Roman" w:hAnsi="Times New Roman" w:cs="Times New Roman"/>
      <w:i/>
      <w:iCs/>
      <w:sz w:val="24"/>
      <w:szCs w:val="20"/>
      <w:lang w:val="lt-LT" w:eastAsia="lt-LT"/>
    </w:rPr>
  </w:style>
  <w:style w:type="character" w:customStyle="1" w:styleId="Antrat4Diagrama">
    <w:name w:val="Antraštė 4 Diagrama"/>
    <w:basedOn w:val="Numatytasispastraiposriftas"/>
    <w:link w:val="Antrat4"/>
    <w:rsid w:val="00E75CA0"/>
    <w:rPr>
      <w:rFonts w:ascii="Times New Roman" w:eastAsia="Times New Roman" w:hAnsi="Times New Roman" w:cs="Times New Roman"/>
      <w:b/>
      <w:bCs/>
      <w:sz w:val="24"/>
      <w:szCs w:val="24"/>
      <w:lang w:val="lt-LT" w:eastAsia="lt-LT"/>
    </w:rPr>
  </w:style>
  <w:style w:type="character" w:customStyle="1" w:styleId="Antrat5Diagrama">
    <w:name w:val="Antraštė 5 Diagrama"/>
    <w:basedOn w:val="Numatytasispastraiposriftas"/>
    <w:link w:val="Antrat5"/>
    <w:rsid w:val="00E75CA0"/>
    <w:rPr>
      <w:rFonts w:ascii="Times New Roman" w:eastAsia="Times New Roman" w:hAnsi="Times New Roman" w:cs="Times New Roman"/>
      <w:b/>
      <w:iCs/>
      <w:sz w:val="24"/>
      <w:lang w:val="lt-LT" w:eastAsia="lt-LT"/>
    </w:rPr>
  </w:style>
  <w:style w:type="character" w:customStyle="1" w:styleId="Antrat6Diagrama">
    <w:name w:val="Antraštė 6 Diagrama"/>
    <w:basedOn w:val="Numatytasispastraiposriftas"/>
    <w:link w:val="Antrat6"/>
    <w:rsid w:val="00E75CA0"/>
    <w:rPr>
      <w:rFonts w:ascii="Times New Roman" w:eastAsia="Times New Roman" w:hAnsi="Times New Roman" w:cs="Times New Roman"/>
      <w:b/>
      <w:bCs/>
      <w:sz w:val="24"/>
      <w:szCs w:val="24"/>
      <w:lang w:val="lt-LT" w:eastAsia="lt-LT"/>
    </w:rPr>
  </w:style>
  <w:style w:type="character" w:customStyle="1" w:styleId="Antrat9Diagrama">
    <w:name w:val="Antraštė 9 Diagrama"/>
    <w:basedOn w:val="Numatytasispastraiposriftas"/>
    <w:link w:val="Antrat9"/>
    <w:uiPriority w:val="99"/>
    <w:rsid w:val="00E75CA0"/>
    <w:rPr>
      <w:rFonts w:ascii="Cambria" w:eastAsia="Times New Roman" w:hAnsi="Cambria" w:cs="Times New Roman"/>
      <w:lang w:val="lt-LT" w:eastAsia="lt-LT"/>
    </w:rPr>
  </w:style>
  <w:style w:type="paragraph" w:styleId="Antrats">
    <w:name w:val="header"/>
    <w:basedOn w:val="prastasis"/>
    <w:link w:val="AntratsDiagrama"/>
    <w:rsid w:val="00E75CA0"/>
    <w:pPr>
      <w:tabs>
        <w:tab w:val="center" w:pos="4320"/>
        <w:tab w:val="right" w:pos="8640"/>
      </w:tabs>
    </w:pPr>
  </w:style>
  <w:style w:type="character" w:customStyle="1" w:styleId="AntratsDiagrama">
    <w:name w:val="Antraštės Diagrama"/>
    <w:basedOn w:val="Numatytasispastraiposriftas"/>
    <w:link w:val="Antrats"/>
    <w:rsid w:val="00E75CA0"/>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E75CA0"/>
    <w:pPr>
      <w:tabs>
        <w:tab w:val="center" w:pos="4320"/>
        <w:tab w:val="right" w:pos="8640"/>
      </w:tabs>
    </w:pPr>
  </w:style>
  <w:style w:type="character" w:customStyle="1" w:styleId="PoratDiagrama">
    <w:name w:val="Poraštė Diagrama"/>
    <w:basedOn w:val="Numatytasispastraiposriftas"/>
    <w:link w:val="Porat"/>
    <w:uiPriority w:val="99"/>
    <w:rsid w:val="00E75CA0"/>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rsid w:val="00E75CA0"/>
    <w:pPr>
      <w:spacing w:after="120"/>
    </w:pPr>
  </w:style>
  <w:style w:type="character" w:customStyle="1" w:styleId="PagrindinistekstasDiagrama">
    <w:name w:val="Pagrindinis tekstas Diagrama"/>
    <w:basedOn w:val="Numatytasispastraiposriftas"/>
    <w:link w:val="Pagrindinistekstas"/>
    <w:rsid w:val="00E75CA0"/>
    <w:rPr>
      <w:rFonts w:ascii="Times New Roman" w:eastAsia="Times New Roman" w:hAnsi="Times New Roman" w:cs="Times New Roman"/>
      <w:sz w:val="24"/>
      <w:szCs w:val="24"/>
      <w:lang w:val="lt-LT" w:eastAsia="lt-LT"/>
    </w:rPr>
  </w:style>
  <w:style w:type="paragraph" w:styleId="prastasiniatinklio">
    <w:name w:val="Normal (Web)"/>
    <w:basedOn w:val="prastasis"/>
    <w:rsid w:val="00E75CA0"/>
    <w:pPr>
      <w:spacing w:before="100" w:beforeAutospacing="1" w:after="100" w:afterAutospacing="1"/>
    </w:pPr>
  </w:style>
  <w:style w:type="paragraph" w:styleId="Pagrindiniotekstotrauka">
    <w:name w:val="Body Text Indent"/>
    <w:basedOn w:val="prastasis"/>
    <w:link w:val="PagrindiniotekstotraukaDiagrama"/>
    <w:rsid w:val="00E75CA0"/>
    <w:pPr>
      <w:ind w:left="741"/>
      <w:jc w:val="both"/>
    </w:pPr>
  </w:style>
  <w:style w:type="character" w:customStyle="1" w:styleId="PagrindiniotekstotraukaDiagrama">
    <w:name w:val="Pagrindinio teksto įtrauka Diagrama"/>
    <w:basedOn w:val="Numatytasispastraiposriftas"/>
    <w:link w:val="Pagrindiniotekstotrauka"/>
    <w:rsid w:val="00E75CA0"/>
    <w:rPr>
      <w:rFonts w:ascii="Times New Roman" w:eastAsia="Times New Roman" w:hAnsi="Times New Roman" w:cs="Times New Roman"/>
      <w:sz w:val="24"/>
      <w:szCs w:val="24"/>
      <w:lang w:val="lt-LT" w:eastAsia="lt-LT"/>
    </w:rPr>
  </w:style>
  <w:style w:type="paragraph" w:styleId="Pagrindiniotekstotrauka2">
    <w:name w:val="Body Text Indent 2"/>
    <w:basedOn w:val="prastasis"/>
    <w:link w:val="Pagrindiniotekstotrauka2Diagrama"/>
    <w:rsid w:val="00E75CA0"/>
    <w:pPr>
      <w:ind w:left="720"/>
    </w:pPr>
  </w:style>
  <w:style w:type="character" w:customStyle="1" w:styleId="Pagrindiniotekstotrauka2Diagrama">
    <w:name w:val="Pagrindinio teksto įtrauka 2 Diagrama"/>
    <w:basedOn w:val="Numatytasispastraiposriftas"/>
    <w:link w:val="Pagrindiniotekstotrauka2"/>
    <w:rsid w:val="00E75CA0"/>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E75CA0"/>
  </w:style>
  <w:style w:type="paragraph" w:styleId="Pagrindiniotekstotrauka3">
    <w:name w:val="Body Text Indent 3"/>
    <w:basedOn w:val="prastasis"/>
    <w:link w:val="Pagrindiniotekstotrauka3Diagrama"/>
    <w:rsid w:val="00E75CA0"/>
    <w:pPr>
      <w:ind w:left="720"/>
      <w:jc w:val="both"/>
    </w:pPr>
  </w:style>
  <w:style w:type="character" w:customStyle="1" w:styleId="Pagrindiniotekstotrauka3Diagrama">
    <w:name w:val="Pagrindinio teksto įtrauka 3 Diagrama"/>
    <w:basedOn w:val="Numatytasispastraiposriftas"/>
    <w:link w:val="Pagrindiniotekstotrauka3"/>
    <w:rsid w:val="00E75CA0"/>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rsid w:val="00E75CA0"/>
    <w:pPr>
      <w:jc w:val="both"/>
    </w:pPr>
    <w:rPr>
      <w:szCs w:val="20"/>
    </w:rPr>
  </w:style>
  <w:style w:type="character" w:customStyle="1" w:styleId="Pagrindinistekstas2Diagrama">
    <w:name w:val="Pagrindinis tekstas 2 Diagrama"/>
    <w:basedOn w:val="Numatytasispastraiposriftas"/>
    <w:link w:val="Pagrindinistekstas2"/>
    <w:rsid w:val="00E75CA0"/>
    <w:rPr>
      <w:rFonts w:ascii="Times New Roman" w:eastAsia="Times New Roman" w:hAnsi="Times New Roman" w:cs="Times New Roman"/>
      <w:sz w:val="24"/>
      <w:szCs w:val="20"/>
      <w:lang w:val="lt-LT" w:eastAsia="lt-LT"/>
    </w:rPr>
  </w:style>
  <w:style w:type="paragraph" w:styleId="Pagrindinistekstas3">
    <w:name w:val="Body Text 3"/>
    <w:basedOn w:val="prastasis"/>
    <w:link w:val="Pagrindinistekstas3Diagrama"/>
    <w:rsid w:val="00E75CA0"/>
    <w:pPr>
      <w:jc w:val="both"/>
    </w:pPr>
    <w:rPr>
      <w:color w:val="000000"/>
      <w:szCs w:val="22"/>
    </w:rPr>
  </w:style>
  <w:style w:type="character" w:customStyle="1" w:styleId="Pagrindinistekstas3Diagrama">
    <w:name w:val="Pagrindinis tekstas 3 Diagrama"/>
    <w:basedOn w:val="Numatytasispastraiposriftas"/>
    <w:link w:val="Pagrindinistekstas3"/>
    <w:rsid w:val="00E75CA0"/>
    <w:rPr>
      <w:rFonts w:ascii="Times New Roman" w:eastAsia="Times New Roman" w:hAnsi="Times New Roman" w:cs="Times New Roman"/>
      <w:color w:val="000000"/>
      <w:sz w:val="24"/>
      <w:lang w:val="lt-LT" w:eastAsia="lt-LT"/>
    </w:rPr>
  </w:style>
  <w:style w:type="paragraph" w:customStyle="1" w:styleId="MGGTextLeft">
    <w:name w:val="MGG Text Left"/>
    <w:basedOn w:val="Pagrindinistekstas"/>
    <w:rsid w:val="00E75CA0"/>
    <w:pPr>
      <w:spacing w:after="0"/>
    </w:pPr>
    <w:rPr>
      <w:sz w:val="22"/>
    </w:rPr>
  </w:style>
  <w:style w:type="character" w:styleId="Komentaronuoroda">
    <w:name w:val="annotation reference"/>
    <w:semiHidden/>
    <w:rsid w:val="00E75CA0"/>
    <w:rPr>
      <w:sz w:val="16"/>
      <w:szCs w:val="16"/>
      <w:lang w:val="lt-LT" w:eastAsia="lt-LT"/>
    </w:rPr>
  </w:style>
  <w:style w:type="table" w:styleId="Lentelstinklelis">
    <w:name w:val="Table Grid"/>
    <w:basedOn w:val="prastojilentel"/>
    <w:rsid w:val="00E75CA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E75CA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75CA0"/>
    <w:rPr>
      <w:rFonts w:ascii="Tahoma" w:eastAsia="Times New Roman" w:hAnsi="Tahoma" w:cs="Tahoma"/>
      <w:sz w:val="16"/>
      <w:szCs w:val="16"/>
      <w:lang w:val="lt-LT" w:eastAsia="lt-LT"/>
    </w:rPr>
  </w:style>
  <w:style w:type="paragraph" w:customStyle="1" w:styleId="Default">
    <w:name w:val="Default"/>
    <w:rsid w:val="00E75CA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avadinimas">
    <w:name w:val="Title"/>
    <w:basedOn w:val="prastasis"/>
    <w:next w:val="prastasis"/>
    <w:link w:val="PavadinimasDiagrama"/>
    <w:qFormat/>
    <w:rsid w:val="00E75CA0"/>
    <w:pPr>
      <w:spacing w:before="240" w:after="6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rsid w:val="00E75CA0"/>
    <w:rPr>
      <w:rFonts w:ascii="Cambria" w:eastAsia="Times New Roman" w:hAnsi="Cambria" w:cs="Times New Roman"/>
      <w:b/>
      <w:bCs/>
      <w:kern w:val="28"/>
      <w:sz w:val="32"/>
      <w:szCs w:val="32"/>
      <w:lang w:val="lt-LT" w:eastAsia="lt-LT"/>
    </w:rPr>
  </w:style>
  <w:style w:type="paragraph" w:customStyle="1" w:styleId="BTEMEASMCA">
    <w:name w:val="BT EMEA_SMCA"/>
    <w:basedOn w:val="prastasis"/>
    <w:link w:val="BTEMEASMCAChar"/>
    <w:autoRedefine/>
    <w:uiPriority w:val="99"/>
    <w:rsid w:val="00E75CA0"/>
    <w:rPr>
      <w:rFonts w:eastAsia="Calibri"/>
      <w:bCs/>
      <w:sz w:val="20"/>
      <w:szCs w:val="20"/>
    </w:rPr>
  </w:style>
  <w:style w:type="character" w:customStyle="1" w:styleId="BTEMEASMCAChar">
    <w:name w:val="BT EMEA_SMCA Char"/>
    <w:link w:val="BTEMEASMCA"/>
    <w:uiPriority w:val="99"/>
    <w:locked/>
    <w:rsid w:val="00E75CA0"/>
    <w:rPr>
      <w:rFonts w:ascii="Times New Roman" w:eastAsia="Calibri" w:hAnsi="Times New Roman" w:cs="Times New Roman"/>
      <w:bCs/>
      <w:sz w:val="20"/>
      <w:szCs w:val="20"/>
      <w:lang w:val="lt-LT" w:eastAsia="lt-LT"/>
    </w:rPr>
  </w:style>
  <w:style w:type="paragraph" w:styleId="Komentarotekstas">
    <w:name w:val="annotation text"/>
    <w:basedOn w:val="prastasis"/>
    <w:link w:val="KomentarotekstasDiagrama"/>
    <w:semiHidden/>
    <w:rsid w:val="00E75CA0"/>
    <w:rPr>
      <w:sz w:val="20"/>
      <w:szCs w:val="20"/>
    </w:rPr>
  </w:style>
  <w:style w:type="character" w:customStyle="1" w:styleId="KomentarotekstasDiagrama">
    <w:name w:val="Komentaro tekstas Diagrama"/>
    <w:basedOn w:val="Numatytasispastraiposriftas"/>
    <w:link w:val="Komentarotekstas"/>
    <w:semiHidden/>
    <w:rsid w:val="00E75CA0"/>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E75CA0"/>
    <w:rPr>
      <w:b/>
      <w:bCs/>
    </w:rPr>
  </w:style>
  <w:style w:type="character" w:customStyle="1" w:styleId="KomentarotemaDiagrama">
    <w:name w:val="Komentaro tema Diagrama"/>
    <w:basedOn w:val="KomentarotekstasDiagrama"/>
    <w:link w:val="Komentarotema"/>
    <w:semiHidden/>
    <w:rsid w:val="00E75CA0"/>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E75CA0"/>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28534</Words>
  <Characters>16265</Characters>
  <Application>Microsoft Office Word</Application>
  <DocSecurity>4</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Ambati</dc:creator>
  <cp:keywords/>
  <dc:description/>
  <cp:lastModifiedBy>Albina Burkauskaitė</cp:lastModifiedBy>
  <cp:revision>2</cp:revision>
  <dcterms:created xsi:type="dcterms:W3CDTF">2020-01-20T06:26:00Z</dcterms:created>
  <dcterms:modified xsi:type="dcterms:W3CDTF">2020-01-20T06:26:00Z</dcterms:modified>
</cp:coreProperties>
</file>