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B43DD"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szCs w:val="20"/>
        </w:rPr>
      </w:pPr>
    </w:p>
    <w:p w14:paraId="33C7520C"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rPr>
      </w:pPr>
    </w:p>
    <w:p w14:paraId="00A36B42"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rPr>
      </w:pPr>
    </w:p>
    <w:p w14:paraId="18566EBD"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46E2FF22"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0D62A2B8"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1C092318"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259416AE"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3D36C536"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793884B3"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0847D04D"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460EC475"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3F9395F8"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1BED204A"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72FC7E83"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5B8E5A4E"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7F2B3FC5"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393A55D0"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0DFAE01C"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6C7459F3"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46ABBFEE" w14:textId="77777777" w:rsidR="00127810" w:rsidRPr="00127810" w:rsidRDefault="00127810" w:rsidP="00127810">
      <w:pPr>
        <w:tabs>
          <w:tab w:val="left" w:pos="-1440"/>
          <w:tab w:val="left" w:pos="-720"/>
          <w:tab w:val="left" w:pos="567"/>
        </w:tabs>
        <w:spacing w:after="0" w:line="240" w:lineRule="auto"/>
        <w:rPr>
          <w:rFonts w:ascii="Times New Roman" w:eastAsia="Times New Roman" w:hAnsi="Times New Roman" w:cs="Times New Roman"/>
          <w:b/>
          <w:snapToGrid w:val="0"/>
        </w:rPr>
      </w:pPr>
    </w:p>
    <w:p w14:paraId="45EEE2A8" w14:textId="77777777" w:rsidR="00127810" w:rsidRPr="00127810" w:rsidRDefault="00127810" w:rsidP="00221BE3">
      <w:pPr>
        <w:keepNext/>
        <w:tabs>
          <w:tab w:val="left" w:pos="567"/>
        </w:tabs>
        <w:spacing w:after="0" w:line="240" w:lineRule="auto"/>
        <w:outlineLvl w:val="1"/>
        <w:rPr>
          <w:rFonts w:ascii="Times New Roman" w:eastAsia="Times New Roman" w:hAnsi="Times New Roman" w:cs="Times New Roman"/>
          <w:b/>
          <w:bCs/>
          <w:iCs/>
          <w:snapToGrid w:val="0"/>
          <w:szCs w:val="28"/>
          <w:lang w:eastAsia="x-none"/>
        </w:rPr>
      </w:pPr>
    </w:p>
    <w:p w14:paraId="787A0EA9" w14:textId="77777777" w:rsidR="00127810" w:rsidRPr="00127810" w:rsidRDefault="00127810" w:rsidP="00221BE3">
      <w:pPr>
        <w:keepNext/>
        <w:tabs>
          <w:tab w:val="left" w:pos="567"/>
        </w:tabs>
        <w:spacing w:after="0" w:line="240" w:lineRule="auto"/>
        <w:outlineLvl w:val="1"/>
        <w:rPr>
          <w:rFonts w:ascii="Times New Roman" w:eastAsia="Times New Roman" w:hAnsi="Times New Roman" w:cs="Times New Roman"/>
          <w:b/>
          <w:bCs/>
          <w:iCs/>
          <w:snapToGrid w:val="0"/>
          <w:szCs w:val="28"/>
          <w:lang w:eastAsia="x-none"/>
        </w:rPr>
      </w:pPr>
    </w:p>
    <w:p w14:paraId="7D915C1B" w14:textId="77777777" w:rsidR="00127810" w:rsidRPr="00127810" w:rsidRDefault="00267AF9" w:rsidP="0012781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27810">
        <w:rPr>
          <w:rFonts w:ascii="Times New Roman" w:eastAsia="Times New Roman" w:hAnsi="Times New Roman" w:cs="Times New Roman"/>
          <w:b/>
          <w:bCs/>
          <w:iCs/>
          <w:snapToGrid w:val="0"/>
          <w:lang w:eastAsia="x-none"/>
        </w:rPr>
        <w:t>I PRIEDAS</w:t>
      </w:r>
    </w:p>
    <w:p w14:paraId="4C877B9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49DD6A2" w14:textId="77777777" w:rsidR="00127810" w:rsidRPr="00127810" w:rsidRDefault="00267AF9" w:rsidP="00127810">
      <w:pPr>
        <w:tabs>
          <w:tab w:val="left" w:pos="-1440"/>
          <w:tab w:val="left" w:pos="-720"/>
          <w:tab w:val="left" w:pos="567"/>
        </w:tabs>
        <w:spacing w:after="0" w:line="240" w:lineRule="auto"/>
        <w:jc w:val="center"/>
        <w:rPr>
          <w:rFonts w:ascii="Times New Roman" w:eastAsia="Times New Roman" w:hAnsi="Times New Roman" w:cs="Times New Roman"/>
          <w:b/>
          <w:snapToGrid w:val="0"/>
        </w:rPr>
      </w:pPr>
      <w:r w:rsidRPr="00127810">
        <w:rPr>
          <w:rFonts w:ascii="Times New Roman" w:eastAsia="Times New Roman" w:hAnsi="Times New Roman" w:cs="Times New Roman"/>
          <w:b/>
          <w:snapToGrid w:val="0"/>
        </w:rPr>
        <w:t>PREPARATO CHARAKTERISTIKŲ SANTRAUKA</w:t>
      </w:r>
    </w:p>
    <w:p w14:paraId="363FB8DA" w14:textId="77777777" w:rsidR="00127810" w:rsidRPr="00127810" w:rsidRDefault="00267AF9" w:rsidP="00127810">
      <w:pPr>
        <w:keepNext/>
        <w:numPr>
          <w:ilvl w:val="0"/>
          <w:numId w:val="7"/>
        </w:numPr>
        <w:spacing w:after="0" w:line="240" w:lineRule="auto"/>
        <w:outlineLvl w:val="0"/>
        <w:rPr>
          <w:rFonts w:ascii="Times New Roman" w:eastAsia="SimSun" w:hAnsi="Times New Roman" w:cs="Times New Roman"/>
          <w:b/>
          <w:caps/>
          <w:szCs w:val="20"/>
        </w:rPr>
      </w:pPr>
      <w:r w:rsidRPr="00127810">
        <w:rPr>
          <w:rFonts w:ascii="Times New Roman" w:eastAsia="SimSun" w:hAnsi="Times New Roman" w:cs="Times New Roman"/>
          <w:b/>
          <w:caps/>
          <w:lang w:eastAsia="zh-CN"/>
        </w:rPr>
        <w:br w:type="page"/>
      </w:r>
      <w:r w:rsidRPr="00127810">
        <w:rPr>
          <w:rFonts w:ascii="Times New Roman" w:eastAsia="Times New Roman Bold" w:hAnsi="Times New Roman" w:cs="Times New Roman"/>
          <w:b/>
          <w:caps/>
        </w:rPr>
        <w:lastRenderedPageBreak/>
        <w:t>VAISTINIO PREPARATO PAVADINIMAS</w:t>
      </w:r>
    </w:p>
    <w:p w14:paraId="45A35F4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78B3010"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2 mg/5 mg/ml akių lašai (tirpalas)</w:t>
      </w:r>
    </w:p>
    <w:p w14:paraId="21BFA6A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0697AD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99B1F1D" w14:textId="77777777" w:rsidR="00127810" w:rsidRPr="00127810" w:rsidRDefault="00267AF9" w:rsidP="00127810">
      <w:pPr>
        <w:keepNext/>
        <w:numPr>
          <w:ilvl w:val="0"/>
          <w:numId w:val="7"/>
        </w:numPr>
        <w:spacing w:after="0" w:line="240" w:lineRule="auto"/>
        <w:outlineLvl w:val="0"/>
        <w:rPr>
          <w:rFonts w:ascii="Times New Roman" w:eastAsia="SimSun" w:hAnsi="Times New Roman" w:cs="Times New Roman"/>
          <w:b/>
          <w:caps/>
          <w:szCs w:val="20"/>
        </w:rPr>
      </w:pPr>
      <w:r w:rsidRPr="00127810">
        <w:rPr>
          <w:rFonts w:ascii="Times New Roman" w:eastAsia="Times New Roman Bold" w:hAnsi="Times New Roman" w:cs="Times New Roman"/>
          <w:b/>
          <w:caps/>
        </w:rPr>
        <w:t>KOKYBINĖ IR KIEKYBINĖ SUDĖTIS</w:t>
      </w:r>
    </w:p>
    <w:p w14:paraId="4F05898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279F2C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Viename ml tirpalo yra:</w:t>
      </w:r>
    </w:p>
    <w:p w14:paraId="3B62D9D6" w14:textId="77777777" w:rsidR="00127810" w:rsidRPr="00127810" w:rsidRDefault="00267AF9" w:rsidP="00127810">
      <w:pPr>
        <w:tabs>
          <w:tab w:val="left" w:pos="567"/>
        </w:tabs>
        <w:spacing w:after="0" w:line="240" w:lineRule="auto"/>
        <w:ind w:left="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2,0 mg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tartrato</w:t>
      </w:r>
      <w:proofErr w:type="spellEnd"/>
      <w:r w:rsidRPr="00127810">
        <w:rPr>
          <w:rFonts w:ascii="Times New Roman" w:eastAsia="Times New Roman" w:hAnsi="Times New Roman" w:cs="Times New Roman"/>
          <w:snapToGrid w:val="0"/>
        </w:rPr>
        <w:t xml:space="preserve">, kuris atitinka 1,3 mg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w:t>
      </w:r>
    </w:p>
    <w:p w14:paraId="5A4BCD05" w14:textId="77777777" w:rsidR="00127810" w:rsidRPr="00127810" w:rsidRDefault="00267AF9" w:rsidP="00127810">
      <w:pPr>
        <w:tabs>
          <w:tab w:val="left" w:pos="567"/>
        </w:tabs>
        <w:spacing w:after="0" w:line="240" w:lineRule="auto"/>
        <w:ind w:firstLine="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5,0 mg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(6,8 mg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maleato</w:t>
      </w:r>
      <w:proofErr w:type="spellEnd"/>
      <w:r w:rsidRPr="00127810">
        <w:rPr>
          <w:rFonts w:ascii="Times New Roman" w:eastAsia="Times New Roman" w:hAnsi="Times New Roman" w:cs="Times New Roman"/>
          <w:snapToGrid w:val="0"/>
        </w:rPr>
        <w:t xml:space="preserve"> pavidalu).</w:t>
      </w:r>
    </w:p>
    <w:p w14:paraId="39545C9C" w14:textId="77777777" w:rsidR="00484D99" w:rsidRDefault="00484D99" w:rsidP="00127810">
      <w:pPr>
        <w:tabs>
          <w:tab w:val="left" w:pos="567"/>
        </w:tabs>
        <w:spacing w:after="0" w:line="240" w:lineRule="auto"/>
        <w:rPr>
          <w:rFonts w:ascii="Times New Roman" w:eastAsia="Times New Roman" w:hAnsi="Times New Roman" w:cs="Times New Roman"/>
          <w:snapToGrid w:val="0"/>
          <w:u w:val="single"/>
        </w:rPr>
      </w:pPr>
    </w:p>
    <w:p w14:paraId="1BE43A13" w14:textId="07CD380D" w:rsidR="00DB6BA4" w:rsidRPr="00771A8D" w:rsidRDefault="00267AF9" w:rsidP="00127810">
      <w:pPr>
        <w:tabs>
          <w:tab w:val="left" w:pos="567"/>
        </w:tabs>
        <w:spacing w:after="0" w:line="240" w:lineRule="auto"/>
        <w:rPr>
          <w:rFonts w:ascii="Times New Roman" w:eastAsia="Times New Roman" w:hAnsi="Times New Roman" w:cs="Times New Roman"/>
          <w:snapToGrid w:val="0"/>
          <w:u w:val="single"/>
        </w:rPr>
      </w:pPr>
      <w:r w:rsidRPr="00771A8D">
        <w:rPr>
          <w:rFonts w:ascii="Times New Roman" w:eastAsia="Times New Roman" w:hAnsi="Times New Roman" w:cs="Times New Roman"/>
          <w:snapToGrid w:val="0"/>
          <w:u w:val="single"/>
        </w:rPr>
        <w:t>Pagalbinė</w:t>
      </w:r>
      <w:r w:rsidR="00F77D7F">
        <w:rPr>
          <w:rFonts w:ascii="Times New Roman" w:eastAsia="Times New Roman" w:hAnsi="Times New Roman" w:cs="Times New Roman"/>
          <w:snapToGrid w:val="0"/>
          <w:u w:val="single"/>
        </w:rPr>
        <w:t>s</w:t>
      </w:r>
      <w:r w:rsidRPr="00771A8D">
        <w:rPr>
          <w:rFonts w:ascii="Times New Roman" w:eastAsia="Times New Roman" w:hAnsi="Times New Roman" w:cs="Times New Roman"/>
          <w:snapToGrid w:val="0"/>
          <w:u w:val="single"/>
        </w:rPr>
        <w:t xml:space="preserve"> medžiag</w:t>
      </w:r>
      <w:r w:rsidR="00F77D7F">
        <w:rPr>
          <w:rFonts w:ascii="Times New Roman" w:eastAsia="Times New Roman" w:hAnsi="Times New Roman" w:cs="Times New Roman"/>
          <w:snapToGrid w:val="0"/>
          <w:u w:val="single"/>
        </w:rPr>
        <w:t>os</w:t>
      </w:r>
      <w:r w:rsidRPr="00771A8D">
        <w:rPr>
          <w:rFonts w:ascii="Times New Roman" w:eastAsia="Times New Roman" w:hAnsi="Times New Roman" w:cs="Times New Roman"/>
          <w:snapToGrid w:val="0"/>
          <w:u w:val="single"/>
        </w:rPr>
        <w:t>, kuri</w:t>
      </w:r>
      <w:r w:rsidR="00F77D7F">
        <w:rPr>
          <w:rFonts w:ascii="Times New Roman" w:eastAsia="Times New Roman" w:hAnsi="Times New Roman" w:cs="Times New Roman"/>
          <w:snapToGrid w:val="0"/>
          <w:u w:val="single"/>
        </w:rPr>
        <w:t>ų</w:t>
      </w:r>
      <w:r w:rsidRPr="00771A8D">
        <w:rPr>
          <w:rFonts w:ascii="Times New Roman" w:eastAsia="Times New Roman" w:hAnsi="Times New Roman" w:cs="Times New Roman"/>
          <w:snapToGrid w:val="0"/>
          <w:u w:val="single"/>
        </w:rPr>
        <w:t xml:space="preserve"> poveikis žinomas</w:t>
      </w:r>
    </w:p>
    <w:p w14:paraId="29051056" w14:textId="5B19BCB9" w:rsid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Sudėtyje yra 0,05 mg/ml </w:t>
      </w:r>
      <w:proofErr w:type="spellStart"/>
      <w:r w:rsidRPr="00127810">
        <w:rPr>
          <w:rFonts w:ascii="Times New Roman" w:eastAsia="Times New Roman" w:hAnsi="Times New Roman" w:cs="Times New Roman"/>
          <w:snapToGrid w:val="0"/>
        </w:rPr>
        <w:t>benzalkonio</w:t>
      </w:r>
      <w:proofErr w:type="spellEnd"/>
      <w:r w:rsidRPr="00127810">
        <w:rPr>
          <w:rFonts w:ascii="Times New Roman" w:eastAsia="Times New Roman" w:hAnsi="Times New Roman" w:cs="Times New Roman"/>
          <w:snapToGrid w:val="0"/>
        </w:rPr>
        <w:t xml:space="preserve"> chlorido.</w:t>
      </w:r>
    </w:p>
    <w:p w14:paraId="0569EEEF" w14:textId="187F5AF1" w:rsidR="00225D6F"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E34819">
        <w:rPr>
          <w:rFonts w:ascii="Times New Roman" w:eastAsia="Times New Roman" w:hAnsi="Times New Roman" w:cs="Times New Roman"/>
          <w:snapToGrid w:val="0"/>
        </w:rPr>
        <w:t>Sud</w:t>
      </w:r>
      <w:r w:rsidR="00BF05E1" w:rsidRPr="00E34819">
        <w:rPr>
          <w:rFonts w:ascii="Times New Roman" w:eastAsia="Times New Roman" w:hAnsi="Times New Roman" w:cs="Times New Roman"/>
          <w:snapToGrid w:val="0"/>
        </w:rPr>
        <w:t>ėtyje yra 10</w:t>
      </w:r>
      <w:r w:rsidR="00DE7A25" w:rsidRPr="00E34819">
        <w:rPr>
          <w:rFonts w:ascii="Times New Roman" w:eastAsia="Times New Roman" w:hAnsi="Times New Roman" w:cs="Times New Roman"/>
          <w:snapToGrid w:val="0"/>
        </w:rPr>
        <w:t>,</w:t>
      </w:r>
      <w:r w:rsidR="00BF05E1" w:rsidRPr="00E34819">
        <w:rPr>
          <w:rFonts w:ascii="Times New Roman" w:eastAsia="Times New Roman" w:hAnsi="Times New Roman" w:cs="Times New Roman"/>
          <w:snapToGrid w:val="0"/>
        </w:rPr>
        <w:t>58</w:t>
      </w:r>
      <w:r w:rsidR="00DE7A25" w:rsidRPr="00E34819">
        <w:rPr>
          <w:rFonts w:ascii="Times New Roman" w:eastAsia="Times New Roman" w:hAnsi="Times New Roman" w:cs="Times New Roman"/>
          <w:snapToGrid w:val="0"/>
        </w:rPr>
        <w:t> </w:t>
      </w:r>
      <w:r w:rsidR="00BF05E1" w:rsidRPr="00E34819">
        <w:rPr>
          <w:rFonts w:ascii="Times New Roman" w:eastAsia="Times New Roman" w:hAnsi="Times New Roman" w:cs="Times New Roman"/>
          <w:snapToGrid w:val="0"/>
        </w:rPr>
        <w:t>mg/ml fosfatų.</w:t>
      </w:r>
    </w:p>
    <w:p w14:paraId="42506CB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Visos pagalbinės medžiagos išvardytos 6.1 skyriuje.</w:t>
      </w:r>
    </w:p>
    <w:p w14:paraId="2267682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414229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3800D6A" w14:textId="77777777" w:rsidR="00127810" w:rsidRPr="00127810" w:rsidRDefault="00267AF9" w:rsidP="00127810">
      <w:pPr>
        <w:keepNext/>
        <w:numPr>
          <w:ilvl w:val="0"/>
          <w:numId w:val="7"/>
        </w:numPr>
        <w:spacing w:after="0" w:line="240" w:lineRule="auto"/>
        <w:outlineLvl w:val="0"/>
        <w:rPr>
          <w:rFonts w:ascii="Times New Roman" w:eastAsia="SimSun" w:hAnsi="Times New Roman" w:cs="Times New Roman"/>
          <w:b/>
          <w:caps/>
          <w:szCs w:val="20"/>
        </w:rPr>
      </w:pPr>
      <w:r w:rsidRPr="00127810">
        <w:rPr>
          <w:rFonts w:ascii="Times New Roman" w:eastAsia="Times New Roman Bold" w:hAnsi="Times New Roman" w:cs="Times New Roman"/>
          <w:b/>
          <w:caps/>
        </w:rPr>
        <w:t>FARMACINĖ FORMA</w:t>
      </w:r>
    </w:p>
    <w:p w14:paraId="228F807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63F15DC" w14:textId="60020036"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Akių lašai (tirpalas)</w:t>
      </w:r>
      <w:r w:rsidR="00C461D8">
        <w:rPr>
          <w:rFonts w:ascii="Times New Roman" w:eastAsia="Times New Roman" w:hAnsi="Times New Roman" w:cs="Times New Roman"/>
          <w:snapToGrid w:val="0"/>
        </w:rPr>
        <w:t xml:space="preserve"> </w:t>
      </w:r>
      <w:r w:rsidR="00C461D8" w:rsidRPr="00B12CC2">
        <w:rPr>
          <w:rFonts w:ascii="Times New Roman" w:eastAsia="Times New Roman" w:hAnsi="Times New Roman" w:cs="Times New Roman"/>
          <w:snapToGrid w:val="0"/>
        </w:rPr>
        <w:t>(akių lašai)</w:t>
      </w:r>
      <w:r w:rsidR="00C461D8">
        <w:rPr>
          <w:rFonts w:ascii="Times New Roman" w:eastAsia="Times New Roman" w:hAnsi="Times New Roman" w:cs="Times New Roman"/>
          <w:snapToGrid w:val="0"/>
        </w:rPr>
        <w:t>.</w:t>
      </w:r>
    </w:p>
    <w:p w14:paraId="6D369C92"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Skaidrus žalsvai geltonas tirpalas.</w:t>
      </w:r>
    </w:p>
    <w:p w14:paraId="63216C6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4494DE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B3EEC50" w14:textId="77777777" w:rsidR="00127810" w:rsidRPr="00127810" w:rsidRDefault="00267AF9" w:rsidP="00127810">
      <w:pPr>
        <w:keepNext/>
        <w:numPr>
          <w:ilvl w:val="0"/>
          <w:numId w:val="7"/>
        </w:numPr>
        <w:spacing w:after="0" w:line="240" w:lineRule="auto"/>
        <w:outlineLvl w:val="0"/>
        <w:rPr>
          <w:rFonts w:ascii="Times New Roman" w:eastAsia="SimSun" w:hAnsi="Times New Roman" w:cs="Times New Roman"/>
          <w:b/>
          <w:caps/>
          <w:szCs w:val="20"/>
        </w:rPr>
      </w:pPr>
      <w:r w:rsidRPr="00127810">
        <w:rPr>
          <w:rFonts w:ascii="Times New Roman" w:eastAsia="Times New Roman Bold" w:hAnsi="Times New Roman" w:cs="Times New Roman"/>
          <w:b/>
          <w:caps/>
        </w:rPr>
        <w:t>KLINIKINĖ INFORMACIJA</w:t>
      </w:r>
    </w:p>
    <w:p w14:paraId="17FC9EE5"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516864E6"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Terapinės indikacijos</w:t>
      </w:r>
    </w:p>
    <w:p w14:paraId="2CF39DC1"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18F7B28F"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Padidėjusio akispūdžio mažinimas esant lėtinei atviro kampo glaukomai arba akies hipertenzijai, kai lokalaus poveikio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poveikis yra nepakankamas.</w:t>
      </w:r>
    </w:p>
    <w:p w14:paraId="7189C95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DFD69E4"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iCs/>
          <w:snapToGrid w:val="0"/>
          <w:lang w:eastAsia="x-none"/>
        </w:rPr>
      </w:pPr>
      <w:r w:rsidRPr="00127810">
        <w:rPr>
          <w:rFonts w:ascii="Times New Roman" w:eastAsia="Times New Roman Bold" w:hAnsi="Times New Roman" w:cs="Times New Roman"/>
          <w:b/>
          <w:iCs/>
          <w:snapToGrid w:val="0"/>
          <w:lang w:eastAsia="x-none"/>
        </w:rPr>
        <w:t>Dozavimas ir vartojimo metodas</w:t>
      </w:r>
    </w:p>
    <w:p w14:paraId="0DD429AC"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1F4F56CC" w14:textId="377F9769" w:rsidR="00127810" w:rsidRPr="00771A8D" w:rsidRDefault="00267AF9" w:rsidP="00127810">
      <w:pPr>
        <w:tabs>
          <w:tab w:val="left" w:pos="567"/>
        </w:tabs>
        <w:spacing w:after="0" w:line="240" w:lineRule="auto"/>
        <w:rPr>
          <w:rFonts w:ascii="Times New Roman" w:eastAsia="Times New Roman" w:hAnsi="Times New Roman" w:cs="Times New Roman"/>
          <w:snapToGrid w:val="0"/>
          <w:u w:val="single"/>
        </w:rPr>
      </w:pPr>
      <w:r w:rsidRPr="00771A8D">
        <w:rPr>
          <w:rFonts w:ascii="Times New Roman" w:eastAsia="Times New Roman" w:hAnsi="Times New Roman" w:cs="Times New Roman"/>
          <w:snapToGrid w:val="0"/>
          <w:u w:val="single"/>
        </w:rPr>
        <w:t>Dozavimas</w:t>
      </w:r>
    </w:p>
    <w:p w14:paraId="34E076E7" w14:textId="77777777" w:rsidR="00220D95" w:rsidRPr="00127810" w:rsidRDefault="00220D95" w:rsidP="00127810">
      <w:pPr>
        <w:tabs>
          <w:tab w:val="left" w:pos="567"/>
        </w:tabs>
        <w:spacing w:after="0" w:line="240" w:lineRule="auto"/>
        <w:rPr>
          <w:rFonts w:ascii="Times New Roman" w:eastAsia="Times New Roman" w:hAnsi="Times New Roman" w:cs="Times New Roman"/>
          <w:snapToGrid w:val="0"/>
        </w:rPr>
      </w:pPr>
    </w:p>
    <w:p w14:paraId="0007B53A" w14:textId="77777777" w:rsidR="008B1B52" w:rsidRPr="00127810" w:rsidRDefault="00267AF9" w:rsidP="008B1B52">
      <w:pPr>
        <w:keepNext/>
        <w:tabs>
          <w:tab w:val="left" w:pos="567"/>
        </w:tabs>
        <w:spacing w:after="0" w:line="240" w:lineRule="auto"/>
        <w:rPr>
          <w:rFonts w:ascii="Times New Roman" w:eastAsia="Times New Roman" w:hAnsi="Times New Roman" w:cs="Times New Roman"/>
          <w:i/>
          <w:snapToGrid w:val="0"/>
        </w:rPr>
      </w:pPr>
      <w:r w:rsidRPr="00127810">
        <w:rPr>
          <w:rFonts w:ascii="Times New Roman" w:eastAsia="Times New Roman" w:hAnsi="Times New Roman" w:cs="Times New Roman"/>
          <w:i/>
          <w:iCs/>
          <w:snapToGrid w:val="0"/>
        </w:rPr>
        <w:t>Rekomenduojama dozė suaugusiesiems (įskaitant senyvo amžiaus žmones)</w:t>
      </w:r>
    </w:p>
    <w:p w14:paraId="42C01ECD" w14:textId="7BE89864" w:rsidR="008B1B52" w:rsidRPr="00127810" w:rsidRDefault="00267AF9" w:rsidP="008B1B52">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Rekomenduojama dozė yra vienas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lašas į </w:t>
      </w:r>
      <w:r w:rsidR="00BA4528">
        <w:rPr>
          <w:rFonts w:ascii="Times New Roman" w:eastAsia="Times New Roman" w:hAnsi="Times New Roman" w:cs="Times New Roman"/>
          <w:snapToGrid w:val="0"/>
        </w:rPr>
        <w:t>paveikt</w:t>
      </w:r>
      <w:r w:rsidR="00DD3209">
        <w:rPr>
          <w:rFonts w:ascii="Times New Roman" w:eastAsia="Times New Roman" w:hAnsi="Times New Roman" w:cs="Times New Roman"/>
          <w:snapToGrid w:val="0"/>
        </w:rPr>
        <w:t>ą</w:t>
      </w:r>
      <w:r w:rsidR="00BA4528" w:rsidRPr="00127810">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w:t>
      </w:r>
      <w:proofErr w:type="spellStart"/>
      <w:r w:rsidRPr="00127810">
        <w:rPr>
          <w:rFonts w:ascii="Times New Roman" w:eastAsia="Times New Roman" w:hAnsi="Times New Roman" w:cs="Times New Roman"/>
          <w:snapToGrid w:val="0"/>
        </w:rPr>
        <w:t>as</w:t>
      </w:r>
      <w:proofErr w:type="spellEnd"/>
      <w:r w:rsidRPr="00127810">
        <w:rPr>
          <w:rFonts w:ascii="Times New Roman" w:eastAsia="Times New Roman" w:hAnsi="Times New Roman" w:cs="Times New Roman"/>
          <w:snapToGrid w:val="0"/>
        </w:rPr>
        <w:t>) akį (-</w:t>
      </w:r>
      <w:proofErr w:type="spellStart"/>
      <w:r w:rsidRPr="00127810">
        <w:rPr>
          <w:rFonts w:ascii="Times New Roman" w:eastAsia="Times New Roman" w:hAnsi="Times New Roman" w:cs="Times New Roman"/>
          <w:snapToGrid w:val="0"/>
        </w:rPr>
        <w:t>is</w:t>
      </w:r>
      <w:proofErr w:type="spellEnd"/>
      <w:r w:rsidRPr="00127810">
        <w:rPr>
          <w:rFonts w:ascii="Times New Roman" w:eastAsia="Times New Roman" w:hAnsi="Times New Roman" w:cs="Times New Roman"/>
          <w:snapToGrid w:val="0"/>
        </w:rPr>
        <w:t>) du kartus per parą, maždaug kas 12</w:t>
      </w:r>
      <w:r w:rsidR="00541343">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valandų.</w:t>
      </w:r>
    </w:p>
    <w:p w14:paraId="41C1832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7D0A3F1" w14:textId="77777777" w:rsidR="00127810" w:rsidRPr="00127810" w:rsidRDefault="00267AF9" w:rsidP="00127810">
      <w:pPr>
        <w:tabs>
          <w:tab w:val="left" w:pos="567"/>
        </w:tabs>
        <w:spacing w:after="0" w:line="240" w:lineRule="auto"/>
        <w:rPr>
          <w:rFonts w:ascii="Times New Roman" w:eastAsia="Times New Roman" w:hAnsi="Times New Roman" w:cs="Times New Roman"/>
          <w:i/>
          <w:snapToGrid w:val="0"/>
        </w:rPr>
      </w:pPr>
      <w:r w:rsidRPr="00127810">
        <w:rPr>
          <w:rFonts w:ascii="Times New Roman" w:eastAsia="Times New Roman" w:hAnsi="Times New Roman" w:cs="Times New Roman"/>
          <w:i/>
          <w:snapToGrid w:val="0"/>
        </w:rPr>
        <w:t>Vaikų populiacija</w:t>
      </w:r>
    </w:p>
    <w:p w14:paraId="369A1C50" w14:textId="4C1C1835"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negalima vartoti naujagimiams ir kūdikiams (jaunesniems kaip 2</w:t>
      </w:r>
      <w:r w:rsidR="00541343">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metų) (žr. 4.3 skyrių „Kontraindikacijos“, 4.4 skyrių </w:t>
      </w:r>
      <w:r w:rsidR="00DD3209">
        <w:rPr>
          <w:rFonts w:ascii="Times New Roman" w:eastAsia="Times New Roman" w:hAnsi="Times New Roman" w:cs="Times New Roman"/>
          <w:snapToGrid w:val="0"/>
        </w:rPr>
        <w:t>„</w:t>
      </w:r>
      <w:r w:rsidRPr="00127810">
        <w:rPr>
          <w:rFonts w:ascii="Times New Roman" w:eastAsia="Times New Roman" w:hAnsi="Times New Roman" w:cs="Times New Roman"/>
          <w:snapToGrid w:val="0"/>
        </w:rPr>
        <w:t>Specialūs įspėjimai ir atsargumo priemonės</w:t>
      </w:r>
      <w:r w:rsidR="00DD3209">
        <w:rPr>
          <w:rFonts w:ascii="Times New Roman" w:eastAsia="Times New Roman" w:hAnsi="Times New Roman" w:cs="Times New Roman"/>
          <w:snapToGrid w:val="0"/>
        </w:rPr>
        <w:t>“</w:t>
      </w:r>
      <w:r w:rsidRPr="00127810">
        <w:rPr>
          <w:rFonts w:ascii="Times New Roman" w:eastAsia="Times New Roman" w:hAnsi="Times New Roman" w:cs="Times New Roman"/>
          <w:snapToGrid w:val="0"/>
        </w:rPr>
        <w:t>, 4.8 skyrių „Nepageidaujamas poveikis“ ir 4.9 skyrių „Perdozavimas“).</w:t>
      </w:r>
    </w:p>
    <w:p w14:paraId="685AB6DF" w14:textId="77777777" w:rsidR="00DD3209" w:rsidRDefault="00DD3209" w:rsidP="00127810">
      <w:pPr>
        <w:tabs>
          <w:tab w:val="left" w:pos="567"/>
        </w:tabs>
        <w:spacing w:after="0" w:line="240" w:lineRule="auto"/>
        <w:rPr>
          <w:rFonts w:ascii="Times New Roman" w:eastAsia="Times New Roman" w:hAnsi="Times New Roman" w:cs="Times New Roman"/>
          <w:snapToGrid w:val="0"/>
        </w:rPr>
      </w:pPr>
    </w:p>
    <w:p w14:paraId="513D09F2" w14:textId="087225F5"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saugumas ir veiksmingumas vaikams ir paaugliams (nuo 2 iki 17 metų amžiaus) neištirti, todėl jo nerekomenduojama vartoti vaikams ir paaugliams (taip pat žr. 4.4</w:t>
      </w:r>
      <w:r w:rsidR="00A81360">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 xml:space="preserve">4.8 </w:t>
      </w:r>
      <w:r w:rsidR="00A81360">
        <w:rPr>
          <w:rFonts w:ascii="Times New Roman" w:eastAsia="Times New Roman" w:hAnsi="Times New Roman" w:cs="Times New Roman"/>
          <w:snapToGrid w:val="0"/>
        </w:rPr>
        <w:t xml:space="preserve">ir 4.9 </w:t>
      </w:r>
      <w:r w:rsidRPr="00127810">
        <w:rPr>
          <w:rFonts w:ascii="Times New Roman" w:eastAsia="Times New Roman" w:hAnsi="Times New Roman" w:cs="Times New Roman"/>
          <w:snapToGrid w:val="0"/>
        </w:rPr>
        <w:t>skyrius).</w:t>
      </w:r>
    </w:p>
    <w:p w14:paraId="2DB35D6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9850484" w14:textId="68CA282F" w:rsidR="00C461D8" w:rsidRPr="00210A23" w:rsidRDefault="00267AF9" w:rsidP="00C461D8">
      <w:pPr>
        <w:tabs>
          <w:tab w:val="left" w:pos="567"/>
        </w:tabs>
        <w:spacing w:after="0" w:line="240" w:lineRule="auto"/>
        <w:rPr>
          <w:rFonts w:ascii="Times New Roman" w:eastAsia="Times New Roman" w:hAnsi="Times New Roman" w:cs="Times New Roman"/>
          <w:i/>
          <w:iCs/>
          <w:snapToGrid w:val="0"/>
        </w:rPr>
      </w:pPr>
      <w:r>
        <w:rPr>
          <w:rFonts w:ascii="Times New Roman" w:eastAsia="Times New Roman" w:hAnsi="Times New Roman" w:cs="Times New Roman"/>
          <w:i/>
          <w:iCs/>
          <w:snapToGrid w:val="0"/>
        </w:rPr>
        <w:t>P</w:t>
      </w:r>
      <w:r w:rsidRPr="00210A23">
        <w:rPr>
          <w:rFonts w:ascii="Times New Roman" w:eastAsia="Times New Roman" w:hAnsi="Times New Roman" w:cs="Times New Roman"/>
          <w:i/>
          <w:iCs/>
          <w:snapToGrid w:val="0"/>
        </w:rPr>
        <w:t>acientams, kurių inkstų ir kepenų funkcija sutrikusi</w:t>
      </w:r>
    </w:p>
    <w:p w14:paraId="7F0B3F4D" w14:textId="77777777" w:rsidR="00C461D8" w:rsidRPr="00B12CC2" w:rsidRDefault="00267AF9" w:rsidP="00C461D8">
      <w:pPr>
        <w:tabs>
          <w:tab w:val="left" w:pos="567"/>
        </w:tabs>
        <w:spacing w:after="0" w:line="240" w:lineRule="auto"/>
        <w:rPr>
          <w:rFonts w:ascii="Times New Roman" w:eastAsia="Times New Roman" w:hAnsi="Times New Roman" w:cs="Times New Roman"/>
          <w:snapToGrid w:val="0"/>
        </w:rPr>
      </w:pPr>
      <w:proofErr w:type="spellStart"/>
      <w:r w:rsidRPr="00B12CC2">
        <w:rPr>
          <w:rFonts w:ascii="Times New Roman" w:eastAsia="Times New Roman" w:hAnsi="Times New Roman" w:cs="Times New Roman"/>
          <w:snapToGrid w:val="0"/>
        </w:rPr>
        <w:t>Combigan</w:t>
      </w:r>
      <w:proofErr w:type="spellEnd"/>
      <w:r w:rsidRPr="00B12CC2">
        <w:rPr>
          <w:rFonts w:ascii="Times New Roman" w:eastAsia="Times New Roman" w:hAnsi="Times New Roman" w:cs="Times New Roman"/>
          <w:snapToGrid w:val="0"/>
        </w:rPr>
        <w:t xml:space="preserve"> poveikis pacientams, kurių inkstų ir kepenų funkcija sutrikusi, neištirtas. Todėl gydant šiuos pacientus, reikia imtis atsargumo priemonių.</w:t>
      </w:r>
    </w:p>
    <w:p w14:paraId="66BDB2F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687DA12" w14:textId="77777777" w:rsidR="00127810" w:rsidRPr="00771A8D" w:rsidRDefault="00267AF9" w:rsidP="00127810">
      <w:pPr>
        <w:tabs>
          <w:tab w:val="left" w:pos="567"/>
        </w:tabs>
        <w:spacing w:after="0" w:line="240" w:lineRule="auto"/>
        <w:rPr>
          <w:rFonts w:ascii="Times New Roman" w:eastAsia="Times New Roman" w:hAnsi="Times New Roman" w:cs="Times New Roman"/>
          <w:snapToGrid w:val="0"/>
          <w:u w:val="single"/>
        </w:rPr>
      </w:pPr>
      <w:r w:rsidRPr="00771A8D">
        <w:rPr>
          <w:rFonts w:ascii="Times New Roman" w:eastAsia="Times New Roman" w:hAnsi="Times New Roman" w:cs="Times New Roman"/>
          <w:snapToGrid w:val="0"/>
          <w:u w:val="single"/>
        </w:rPr>
        <w:t>Vartojimo metodas</w:t>
      </w:r>
    </w:p>
    <w:p w14:paraId="74C58F5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A183220" w14:textId="78BB9D7B"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Kaip ir </w:t>
      </w:r>
      <w:r w:rsidR="00C461D8">
        <w:rPr>
          <w:rFonts w:ascii="Times New Roman" w:eastAsia="Times New Roman" w:hAnsi="Times New Roman" w:cs="Times New Roman"/>
          <w:snapToGrid w:val="0"/>
        </w:rPr>
        <w:t>vartojant</w:t>
      </w:r>
      <w:r w:rsidR="00C461D8" w:rsidRPr="00B12CC2">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bet kuriuos akių lašus,</w:t>
      </w:r>
      <w:r w:rsidR="00DD3209">
        <w:rPr>
          <w:rFonts w:ascii="Times New Roman" w:eastAsia="Times New Roman" w:hAnsi="Times New Roman" w:cs="Times New Roman"/>
          <w:snapToGrid w:val="0"/>
        </w:rPr>
        <w:t xml:space="preserve"> galimai</w:t>
      </w:r>
      <w:r w:rsidRPr="00127810">
        <w:rPr>
          <w:rFonts w:ascii="Times New Roman" w:eastAsia="Times New Roman" w:hAnsi="Times New Roman" w:cs="Times New Roman"/>
          <w:snapToGrid w:val="0"/>
        </w:rPr>
        <w:t xml:space="preserve"> sisteminei absorbcijai sumažinti rekomenduojama užspausti ašarų lataką ties vidiniu akies kampu (taškinis užspaudimas) arba pabūti dvi minutes užsimerkus. Tai reikia padaryti iškart sulašinus kiekvieną lašą. </w:t>
      </w:r>
      <w:r w:rsidR="00DD3209">
        <w:rPr>
          <w:rFonts w:ascii="Times New Roman" w:eastAsia="Times New Roman" w:hAnsi="Times New Roman" w:cs="Times New Roman"/>
          <w:snapToGrid w:val="0"/>
        </w:rPr>
        <w:t>Tai gali padėti</w:t>
      </w:r>
      <w:r w:rsidRPr="00127810">
        <w:rPr>
          <w:rFonts w:ascii="Times New Roman" w:eastAsia="Times New Roman" w:hAnsi="Times New Roman" w:cs="Times New Roman"/>
          <w:snapToGrid w:val="0"/>
        </w:rPr>
        <w:t xml:space="preserve"> sumaž</w:t>
      </w:r>
      <w:r w:rsidR="00DD3209">
        <w:rPr>
          <w:rFonts w:ascii="Times New Roman" w:eastAsia="Times New Roman" w:hAnsi="Times New Roman" w:cs="Times New Roman"/>
          <w:snapToGrid w:val="0"/>
        </w:rPr>
        <w:t>in</w:t>
      </w:r>
      <w:r w:rsidRPr="00127810">
        <w:rPr>
          <w:rFonts w:ascii="Times New Roman" w:eastAsia="Times New Roman" w:hAnsi="Times New Roman" w:cs="Times New Roman"/>
          <w:snapToGrid w:val="0"/>
        </w:rPr>
        <w:t>ti sistemin</w:t>
      </w:r>
      <w:r w:rsidR="00DD3209">
        <w:rPr>
          <w:rFonts w:ascii="Times New Roman" w:eastAsia="Times New Roman" w:hAnsi="Times New Roman" w:cs="Times New Roman"/>
          <w:snapToGrid w:val="0"/>
        </w:rPr>
        <w:t>į</w:t>
      </w:r>
      <w:r w:rsidRPr="00127810">
        <w:rPr>
          <w:rFonts w:ascii="Times New Roman" w:eastAsia="Times New Roman" w:hAnsi="Times New Roman" w:cs="Times New Roman"/>
          <w:snapToGrid w:val="0"/>
        </w:rPr>
        <w:t xml:space="preserve"> šalutin</w:t>
      </w:r>
      <w:r w:rsidR="00DD3209">
        <w:rPr>
          <w:rFonts w:ascii="Times New Roman" w:eastAsia="Times New Roman" w:hAnsi="Times New Roman" w:cs="Times New Roman"/>
          <w:snapToGrid w:val="0"/>
        </w:rPr>
        <w:t>į</w:t>
      </w:r>
      <w:r w:rsidRPr="00127810">
        <w:rPr>
          <w:rFonts w:ascii="Times New Roman" w:eastAsia="Times New Roman" w:hAnsi="Times New Roman" w:cs="Times New Roman"/>
          <w:snapToGrid w:val="0"/>
        </w:rPr>
        <w:t xml:space="preserve"> poveik</w:t>
      </w:r>
      <w:r w:rsidR="00DD3209">
        <w:rPr>
          <w:rFonts w:ascii="Times New Roman" w:eastAsia="Times New Roman" w:hAnsi="Times New Roman" w:cs="Times New Roman"/>
          <w:snapToGrid w:val="0"/>
        </w:rPr>
        <w:t>į</w:t>
      </w:r>
      <w:r w:rsidRPr="00127810">
        <w:rPr>
          <w:rFonts w:ascii="Times New Roman" w:eastAsia="Times New Roman" w:hAnsi="Times New Roman" w:cs="Times New Roman"/>
          <w:snapToGrid w:val="0"/>
        </w:rPr>
        <w:t xml:space="preserve"> ir padid</w:t>
      </w:r>
      <w:r w:rsidR="00DD3209">
        <w:rPr>
          <w:rFonts w:ascii="Times New Roman" w:eastAsia="Times New Roman" w:hAnsi="Times New Roman" w:cs="Times New Roman"/>
          <w:snapToGrid w:val="0"/>
        </w:rPr>
        <w:t>inti</w:t>
      </w:r>
      <w:r w:rsidRPr="00127810">
        <w:rPr>
          <w:rFonts w:ascii="Times New Roman" w:eastAsia="Times New Roman" w:hAnsi="Times New Roman" w:cs="Times New Roman"/>
          <w:snapToGrid w:val="0"/>
        </w:rPr>
        <w:t xml:space="preserve"> vietin</w:t>
      </w:r>
      <w:r w:rsidR="00DD3209">
        <w:rPr>
          <w:rFonts w:ascii="Times New Roman" w:eastAsia="Times New Roman" w:hAnsi="Times New Roman" w:cs="Times New Roman"/>
          <w:snapToGrid w:val="0"/>
        </w:rPr>
        <w:t>į</w:t>
      </w:r>
      <w:r w:rsidRPr="00127810">
        <w:rPr>
          <w:rFonts w:ascii="Times New Roman" w:eastAsia="Times New Roman" w:hAnsi="Times New Roman" w:cs="Times New Roman"/>
          <w:snapToGrid w:val="0"/>
        </w:rPr>
        <w:t xml:space="preserve"> </w:t>
      </w:r>
      <w:r w:rsidR="00DD3209">
        <w:rPr>
          <w:rFonts w:ascii="Times New Roman" w:eastAsia="Times New Roman" w:hAnsi="Times New Roman" w:cs="Times New Roman"/>
          <w:snapToGrid w:val="0"/>
        </w:rPr>
        <w:t>veikimą</w:t>
      </w:r>
      <w:r w:rsidRPr="00127810">
        <w:rPr>
          <w:rFonts w:ascii="Times New Roman" w:eastAsia="Times New Roman" w:hAnsi="Times New Roman" w:cs="Times New Roman"/>
          <w:snapToGrid w:val="0"/>
        </w:rPr>
        <w:t>.</w:t>
      </w:r>
    </w:p>
    <w:p w14:paraId="7989BBE5"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Siekiant neužteršti akies ar akių lašų, lašintuvo galiukas neturi liestis prie jokio paviršiaus.</w:t>
      </w:r>
    </w:p>
    <w:p w14:paraId="33FA431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8961DB7" w14:textId="509581C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Jeigu reikia vartoti daugiau kaip vieną vietinio poveikio vaistinį preparatą akims, skirtingi </w:t>
      </w:r>
      <w:r w:rsidR="005966C1">
        <w:rPr>
          <w:rFonts w:ascii="Times New Roman" w:eastAsia="Times New Roman" w:hAnsi="Times New Roman" w:cs="Times New Roman"/>
          <w:snapToGrid w:val="0"/>
        </w:rPr>
        <w:t xml:space="preserve">vaistiniai </w:t>
      </w:r>
      <w:r w:rsidRPr="00127810">
        <w:rPr>
          <w:rFonts w:ascii="Times New Roman" w:eastAsia="Times New Roman" w:hAnsi="Times New Roman" w:cs="Times New Roman"/>
          <w:snapToGrid w:val="0"/>
        </w:rPr>
        <w:t>preparatai turi būti lašinami ne mažiau kaip 5</w:t>
      </w:r>
      <w:r w:rsidR="00541343">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minučių intervalu.</w:t>
      </w:r>
    </w:p>
    <w:p w14:paraId="61FEDE6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9A61478"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iCs/>
          <w:snapToGrid w:val="0"/>
          <w:lang w:eastAsia="x-none"/>
        </w:rPr>
      </w:pPr>
      <w:r w:rsidRPr="00127810">
        <w:rPr>
          <w:rFonts w:ascii="Times New Roman" w:eastAsia="Times New Roman Bold" w:hAnsi="Times New Roman" w:cs="Times New Roman"/>
          <w:b/>
          <w:iCs/>
          <w:snapToGrid w:val="0"/>
          <w:lang w:eastAsia="x-none"/>
        </w:rPr>
        <w:t>Kontraindikacijos</w:t>
      </w:r>
    </w:p>
    <w:p w14:paraId="436C0248"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21A050F6" w14:textId="77777777" w:rsidR="00127810" w:rsidRPr="00127810" w:rsidRDefault="00267AF9" w:rsidP="00221BE3">
      <w:pPr>
        <w:numPr>
          <w:ilvl w:val="0"/>
          <w:numId w:val="28"/>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Padidėjęs jautrumas veikliajai arba bet kuriai 6.1 skyriuje nurodytai pagalbinei medžiagai.</w:t>
      </w:r>
    </w:p>
    <w:p w14:paraId="1E4EA7D0" w14:textId="77777777" w:rsidR="00127810" w:rsidRPr="00127810" w:rsidRDefault="00267AF9" w:rsidP="00221BE3">
      <w:pPr>
        <w:numPr>
          <w:ilvl w:val="0"/>
          <w:numId w:val="28"/>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Reaktyvi kvėpavimo takų liga, įskaitant bronchinę astmą ar buvusią bronchinę astmą, sunkią lėtinę obstrukcinę plaučių ligą.</w:t>
      </w:r>
    </w:p>
    <w:p w14:paraId="4A88A41D" w14:textId="12A08025" w:rsidR="00127810" w:rsidRPr="00127810" w:rsidRDefault="00267AF9" w:rsidP="00221BE3">
      <w:pPr>
        <w:numPr>
          <w:ilvl w:val="0"/>
          <w:numId w:val="28"/>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Sinusinė bradikardija, sinusinio mazgo silpnumo sindromas, </w:t>
      </w:r>
      <w:proofErr w:type="spellStart"/>
      <w:r w:rsidRPr="00127810">
        <w:rPr>
          <w:rFonts w:ascii="Times New Roman" w:eastAsia="Times New Roman" w:hAnsi="Times New Roman" w:cs="Times New Roman"/>
          <w:snapToGrid w:val="0"/>
        </w:rPr>
        <w:t>sinoatrialinė</w:t>
      </w:r>
      <w:proofErr w:type="spellEnd"/>
      <w:r w:rsidRPr="00127810">
        <w:rPr>
          <w:rFonts w:ascii="Times New Roman" w:eastAsia="Times New Roman" w:hAnsi="Times New Roman" w:cs="Times New Roman"/>
          <w:snapToGrid w:val="0"/>
        </w:rPr>
        <w:t xml:space="preserve"> blokada, antro ar trečio laipsnio </w:t>
      </w:r>
      <w:proofErr w:type="spellStart"/>
      <w:r w:rsidRPr="00127810">
        <w:rPr>
          <w:rFonts w:ascii="Times New Roman" w:eastAsia="Times New Roman" w:hAnsi="Times New Roman" w:cs="Times New Roman"/>
          <w:snapToGrid w:val="0"/>
        </w:rPr>
        <w:t>atrioventrikulinė</w:t>
      </w:r>
      <w:proofErr w:type="spellEnd"/>
      <w:r w:rsidRPr="00127810">
        <w:rPr>
          <w:rFonts w:ascii="Times New Roman" w:eastAsia="Times New Roman" w:hAnsi="Times New Roman" w:cs="Times New Roman"/>
          <w:snapToGrid w:val="0"/>
        </w:rPr>
        <w:t xml:space="preserve"> blokada (nekontroliuojama širdies stimuliatoriumi), aiškus širdies nepakankamumas, </w:t>
      </w:r>
      <w:proofErr w:type="spellStart"/>
      <w:r w:rsidRPr="00127810">
        <w:rPr>
          <w:rFonts w:ascii="Times New Roman" w:eastAsia="Times New Roman" w:hAnsi="Times New Roman" w:cs="Times New Roman"/>
          <w:snapToGrid w:val="0"/>
        </w:rPr>
        <w:t>kardiogeninis</w:t>
      </w:r>
      <w:proofErr w:type="spellEnd"/>
      <w:r w:rsidRPr="00127810">
        <w:rPr>
          <w:rFonts w:ascii="Times New Roman" w:eastAsia="Times New Roman" w:hAnsi="Times New Roman" w:cs="Times New Roman"/>
          <w:snapToGrid w:val="0"/>
        </w:rPr>
        <w:t xml:space="preserve"> šokas.</w:t>
      </w:r>
    </w:p>
    <w:p w14:paraId="770CC64C" w14:textId="3260BE8B" w:rsidR="00127810" w:rsidRPr="00127810" w:rsidRDefault="00267AF9" w:rsidP="00221BE3">
      <w:pPr>
        <w:numPr>
          <w:ilvl w:val="0"/>
          <w:numId w:val="28"/>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Vartojimas naujagimiams ir kūdikiams (jaunesniems kaip 2</w:t>
      </w:r>
      <w:r w:rsidR="00541343">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(žr. 4.8 skyrių).</w:t>
      </w:r>
    </w:p>
    <w:p w14:paraId="402042AD" w14:textId="447AAFB1" w:rsidR="00127810" w:rsidRPr="00127810" w:rsidRDefault="00267AF9" w:rsidP="00221BE3">
      <w:pPr>
        <w:numPr>
          <w:ilvl w:val="0"/>
          <w:numId w:val="28"/>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Pacientams, vartojantiems </w:t>
      </w:r>
      <w:proofErr w:type="spellStart"/>
      <w:r w:rsidRPr="00127810">
        <w:rPr>
          <w:rFonts w:ascii="Times New Roman" w:eastAsia="Times New Roman" w:hAnsi="Times New Roman" w:cs="Times New Roman"/>
          <w:snapToGrid w:val="0"/>
        </w:rPr>
        <w:t>monoaminooksidazės</w:t>
      </w:r>
      <w:proofErr w:type="spellEnd"/>
      <w:r w:rsidRPr="00127810">
        <w:rPr>
          <w:rFonts w:ascii="Times New Roman" w:eastAsia="Times New Roman" w:hAnsi="Times New Roman" w:cs="Times New Roman"/>
          <w:snapToGrid w:val="0"/>
        </w:rPr>
        <w:t xml:space="preserve"> (MAO) inhibitorius.</w:t>
      </w:r>
    </w:p>
    <w:p w14:paraId="30AAC46F" w14:textId="77777777" w:rsidR="00127810" w:rsidRPr="00127810" w:rsidRDefault="00267AF9" w:rsidP="00221BE3">
      <w:pPr>
        <w:numPr>
          <w:ilvl w:val="0"/>
          <w:numId w:val="28"/>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Pacientams, vartojantiems antidepresantus, kurie veikia </w:t>
      </w:r>
      <w:proofErr w:type="spellStart"/>
      <w:r w:rsidRPr="00127810">
        <w:rPr>
          <w:rFonts w:ascii="Times New Roman" w:eastAsia="Times New Roman" w:hAnsi="Times New Roman" w:cs="Times New Roman"/>
          <w:snapToGrid w:val="0"/>
        </w:rPr>
        <w:t>noradrenerginę</w:t>
      </w:r>
      <w:proofErr w:type="spellEnd"/>
      <w:r w:rsidRPr="00127810">
        <w:rPr>
          <w:rFonts w:ascii="Times New Roman" w:eastAsia="Times New Roman" w:hAnsi="Times New Roman" w:cs="Times New Roman"/>
          <w:snapToGrid w:val="0"/>
        </w:rPr>
        <w:t xml:space="preserve"> transmisiją (pvz., </w:t>
      </w:r>
      <w:proofErr w:type="spellStart"/>
      <w:r w:rsidRPr="00127810">
        <w:rPr>
          <w:rFonts w:ascii="Times New Roman" w:eastAsia="Times New Roman" w:hAnsi="Times New Roman" w:cs="Times New Roman"/>
          <w:snapToGrid w:val="0"/>
        </w:rPr>
        <w:t>triciklius</w:t>
      </w:r>
      <w:proofErr w:type="spellEnd"/>
      <w:r w:rsidRPr="00127810">
        <w:rPr>
          <w:rFonts w:ascii="Times New Roman" w:eastAsia="Times New Roman" w:hAnsi="Times New Roman" w:cs="Times New Roman"/>
          <w:snapToGrid w:val="0"/>
        </w:rPr>
        <w:t xml:space="preserve"> antidepresantus ir </w:t>
      </w:r>
      <w:proofErr w:type="spellStart"/>
      <w:r w:rsidRPr="00127810">
        <w:rPr>
          <w:rFonts w:ascii="Times New Roman" w:eastAsia="Times New Roman" w:hAnsi="Times New Roman" w:cs="Times New Roman"/>
          <w:snapToGrid w:val="0"/>
        </w:rPr>
        <w:t>mianseriną</w:t>
      </w:r>
      <w:proofErr w:type="spellEnd"/>
      <w:r w:rsidRPr="00127810">
        <w:rPr>
          <w:rFonts w:ascii="Times New Roman" w:eastAsia="Times New Roman" w:hAnsi="Times New Roman" w:cs="Times New Roman"/>
          <w:snapToGrid w:val="0"/>
        </w:rPr>
        <w:t>).</w:t>
      </w:r>
    </w:p>
    <w:p w14:paraId="223EAB25" w14:textId="77777777" w:rsidR="00127810" w:rsidRPr="00127810" w:rsidRDefault="00127810" w:rsidP="00127810">
      <w:pPr>
        <w:spacing w:after="0" w:line="240" w:lineRule="auto"/>
        <w:rPr>
          <w:rFonts w:ascii="Times New Roman" w:eastAsia="Times New Roman" w:hAnsi="Times New Roman" w:cs="Times New Roman"/>
          <w:snapToGrid w:val="0"/>
        </w:rPr>
      </w:pPr>
    </w:p>
    <w:p w14:paraId="59387598"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Specialūs įspėjimai ir atsargumo priemonės</w:t>
      </w:r>
    </w:p>
    <w:p w14:paraId="6604292D"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48AC7ED6" w14:textId="77777777" w:rsidR="00127810" w:rsidRPr="00221BE3" w:rsidRDefault="00267AF9" w:rsidP="00127810">
      <w:pPr>
        <w:tabs>
          <w:tab w:val="left" w:pos="567"/>
        </w:tabs>
        <w:spacing w:after="0" w:line="260" w:lineRule="exact"/>
        <w:rPr>
          <w:rFonts w:ascii="Times New Roman" w:eastAsia="Times New Roman" w:hAnsi="Times New Roman" w:cs="Times New Roman"/>
          <w:i/>
          <w:iCs/>
          <w:snapToGrid w:val="0"/>
          <w:szCs w:val="20"/>
          <w:u w:val="single"/>
          <w:lang w:eastAsia="x-none"/>
        </w:rPr>
      </w:pPr>
      <w:r w:rsidRPr="00221BE3">
        <w:rPr>
          <w:rFonts w:ascii="Times New Roman" w:eastAsia="Times New Roman" w:hAnsi="Times New Roman" w:cs="Times New Roman"/>
          <w:i/>
          <w:iCs/>
          <w:snapToGrid w:val="0"/>
          <w:szCs w:val="20"/>
          <w:u w:val="single"/>
          <w:lang w:eastAsia="x-none"/>
        </w:rPr>
        <w:t>Vaikų populiacija</w:t>
      </w:r>
    </w:p>
    <w:p w14:paraId="0E8C6129" w14:textId="11DBFA09"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2</w:t>
      </w:r>
      <w:r w:rsidR="00FA36F1">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amžiaus ir vyresni vaikai, ypač 2–7</w:t>
      </w:r>
      <w:r w:rsidR="00FA36F1">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metų amžiaus vaikai ir (arba) sveriantys ≤ 20 kg, turi būti gydomi atsargiai ir atidžiai stebimi dėl dažno ir stipraus mieguistumo pasireiškimo.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saugumas ir veiksmingumas vaikams ir paaugliams (nuo 2 iki 17</w:t>
      </w:r>
      <w:r w:rsidR="00FA36F1">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neištirt</w:t>
      </w:r>
      <w:r w:rsidR="00C461D8">
        <w:rPr>
          <w:rFonts w:ascii="Times New Roman" w:eastAsia="Times New Roman" w:hAnsi="Times New Roman" w:cs="Times New Roman"/>
          <w:snapToGrid w:val="0"/>
        </w:rPr>
        <w:t>i</w:t>
      </w:r>
      <w:r w:rsidRPr="00127810">
        <w:rPr>
          <w:rFonts w:ascii="Times New Roman" w:eastAsia="Times New Roman" w:hAnsi="Times New Roman" w:cs="Times New Roman"/>
          <w:snapToGrid w:val="0"/>
        </w:rPr>
        <w:t xml:space="preserve"> (žr. 4.2 ir 4.8 skyrius).</w:t>
      </w:r>
    </w:p>
    <w:p w14:paraId="3A78120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69CB7C9" w14:textId="19E4CC4B" w:rsidR="00A47F0E" w:rsidRPr="00221BE3" w:rsidRDefault="00267AF9" w:rsidP="00127810">
      <w:pPr>
        <w:tabs>
          <w:tab w:val="left" w:pos="567"/>
        </w:tabs>
        <w:spacing w:after="0" w:line="240" w:lineRule="auto"/>
        <w:rPr>
          <w:rFonts w:ascii="Times New Roman" w:eastAsia="Times New Roman" w:hAnsi="Times New Roman" w:cs="Times New Roman"/>
          <w:i/>
          <w:iCs/>
          <w:snapToGrid w:val="0"/>
          <w:u w:val="single"/>
        </w:rPr>
      </w:pPr>
      <w:r w:rsidRPr="00221BE3">
        <w:rPr>
          <w:rFonts w:ascii="Times New Roman" w:eastAsia="Times New Roman" w:hAnsi="Times New Roman" w:cs="Times New Roman"/>
          <w:i/>
          <w:iCs/>
          <w:snapToGrid w:val="0"/>
          <w:u w:val="single"/>
        </w:rPr>
        <w:t>Akių sutrikimai</w:t>
      </w:r>
    </w:p>
    <w:p w14:paraId="2B575501" w14:textId="18DBA13B" w:rsid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Kai kuriems pacientams, klinikinių tyrimų metu vartojusiems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pasireiškė alerginio tipo akių reakcijų (alerginis konjunktyvitas ir alerginis blefaritas). Alerginis konjunktyvitas pasireiškė 5,2 % pacientų. Jis paprastai prasidėdavo 3</w:t>
      </w:r>
      <w:r w:rsidR="00DD320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w:t>
      </w:r>
      <w:r w:rsidR="00DD320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9 mėnesį, dėl šio nepageidaujamo poveikio 3,1 % pacientų nutraukė dalyvavimą tyrime. Alerginis blefaritas pasitaikė nedažnai (&lt;</w:t>
      </w:r>
      <w:r w:rsidR="00DD320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1 %). Pastebėjus alergines reakcijas, gydymą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reikia nutraukti.</w:t>
      </w:r>
    </w:p>
    <w:p w14:paraId="15E1180F" w14:textId="77777777" w:rsidR="00FA36F1" w:rsidRPr="00127810" w:rsidRDefault="00FA36F1" w:rsidP="00127810">
      <w:pPr>
        <w:tabs>
          <w:tab w:val="left" w:pos="567"/>
        </w:tabs>
        <w:spacing w:after="0" w:line="240" w:lineRule="auto"/>
        <w:rPr>
          <w:rFonts w:ascii="Times New Roman" w:eastAsia="Times New Roman" w:hAnsi="Times New Roman" w:cs="Times New Roman"/>
          <w:snapToGrid w:val="0"/>
        </w:rPr>
      </w:pPr>
    </w:p>
    <w:p w14:paraId="6E30D3AD" w14:textId="3CC51732" w:rsidR="00700888" w:rsidRDefault="00267AF9" w:rsidP="00700888">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Vartojant 0,2 %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tartrato</w:t>
      </w:r>
      <w:proofErr w:type="spellEnd"/>
      <w:r w:rsidRPr="00127810">
        <w:rPr>
          <w:rFonts w:ascii="Times New Roman" w:eastAsia="Times New Roman" w:hAnsi="Times New Roman" w:cs="Times New Roman"/>
          <w:snapToGrid w:val="0"/>
        </w:rPr>
        <w:t xml:space="preserve"> akių tirpalą</w:t>
      </w:r>
      <w:r w:rsidR="00085BCE">
        <w:rPr>
          <w:rFonts w:ascii="Times New Roman" w:eastAsia="Times New Roman" w:hAnsi="Times New Roman" w:cs="Times New Roman"/>
          <w:snapToGrid w:val="0"/>
        </w:rPr>
        <w:t>,</w:t>
      </w:r>
      <w:r w:rsidRPr="00127810">
        <w:rPr>
          <w:rFonts w:ascii="Times New Roman" w:eastAsia="Times New Roman" w:hAnsi="Times New Roman" w:cs="Times New Roman"/>
          <w:snapToGrid w:val="0"/>
        </w:rPr>
        <w:t xml:space="preserve"> buvo užfiksuota uždelstų padidėjusio akies jautrumo reakcijų, o kai kurios iš jų buvo susijusios su akispūdžio padidėjimu.</w:t>
      </w:r>
    </w:p>
    <w:p w14:paraId="766C298C" w14:textId="152D0212" w:rsidR="00700888" w:rsidRPr="00127810" w:rsidRDefault="00267AF9" w:rsidP="00700888">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00757A25">
        <w:rPr>
          <w:rFonts w:ascii="Times New Roman" w:eastAsia="Times New Roman" w:hAnsi="Times New Roman" w:cs="Times New Roman"/>
          <w:snapToGrid w:val="0"/>
        </w:rPr>
        <w:t xml:space="preserve"> nebuvo tirtas su</w:t>
      </w:r>
      <w:r w:rsidRPr="00127810">
        <w:rPr>
          <w:rFonts w:ascii="Times New Roman" w:eastAsia="Times New Roman" w:hAnsi="Times New Roman" w:cs="Times New Roman"/>
          <w:snapToGrid w:val="0"/>
        </w:rPr>
        <w:t xml:space="preserve"> uždaro kampo glaukoma sergan</w:t>
      </w:r>
      <w:r w:rsidR="00757A25">
        <w:rPr>
          <w:rFonts w:ascii="Times New Roman" w:eastAsia="Times New Roman" w:hAnsi="Times New Roman" w:cs="Times New Roman"/>
          <w:snapToGrid w:val="0"/>
        </w:rPr>
        <w:t>čiais</w:t>
      </w:r>
      <w:r w:rsidRPr="00127810">
        <w:rPr>
          <w:rFonts w:ascii="Times New Roman" w:eastAsia="Times New Roman" w:hAnsi="Times New Roman" w:cs="Times New Roman"/>
          <w:snapToGrid w:val="0"/>
        </w:rPr>
        <w:t xml:space="preserve"> pacienta</w:t>
      </w:r>
      <w:r w:rsidR="00757A25">
        <w:rPr>
          <w:rFonts w:ascii="Times New Roman" w:eastAsia="Times New Roman" w:hAnsi="Times New Roman" w:cs="Times New Roman"/>
          <w:snapToGrid w:val="0"/>
        </w:rPr>
        <w:t>is</w:t>
      </w:r>
      <w:r w:rsidRPr="00127810">
        <w:rPr>
          <w:rFonts w:ascii="Times New Roman" w:eastAsia="Times New Roman" w:hAnsi="Times New Roman" w:cs="Times New Roman"/>
          <w:snapToGrid w:val="0"/>
        </w:rPr>
        <w:t>.</w:t>
      </w:r>
    </w:p>
    <w:p w14:paraId="481AC55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C2FEBE3" w14:textId="59F2B91A" w:rsidR="00700888"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iCs/>
          <w:snapToGrid w:val="0"/>
          <w:u w:val="single"/>
        </w:rPr>
      </w:pPr>
      <w:r w:rsidRPr="00221BE3">
        <w:rPr>
          <w:rFonts w:ascii="Times New Roman" w:eastAsia="Times New Roman" w:hAnsi="Times New Roman" w:cs="Times New Roman"/>
          <w:i/>
          <w:iCs/>
          <w:snapToGrid w:val="0"/>
          <w:u w:val="single"/>
        </w:rPr>
        <w:t>Sisteminis poveikis</w:t>
      </w:r>
    </w:p>
    <w:p w14:paraId="46111EA7" w14:textId="7AB51E83"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 xml:space="preserve">Kaip ir kiti į akis lašinami preparatai,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gali būti absorbuojamas sistemiškai. Atskirų veikliųjų medžiagų sisteminės absorbcijos padidėjimo nepastebėta. </w:t>
      </w:r>
      <w:r w:rsidRPr="00127810">
        <w:rPr>
          <w:rFonts w:ascii="Times New Roman" w:eastAsia="Times-Roman" w:hAnsi="Times New Roman" w:cs="Times New Roman"/>
          <w:snapToGrid w:val="0"/>
        </w:rPr>
        <w:t xml:space="preserve">Beta </w:t>
      </w:r>
      <w:proofErr w:type="spellStart"/>
      <w:r w:rsidRPr="00127810">
        <w:rPr>
          <w:rFonts w:ascii="Times New Roman" w:eastAsia="Times-Roman" w:hAnsi="Times New Roman" w:cs="Times New Roman"/>
          <w:snapToGrid w:val="0"/>
        </w:rPr>
        <w:t>adrenerginė</w:t>
      </w:r>
      <w:proofErr w:type="spellEnd"/>
      <w:r w:rsidRPr="00127810">
        <w:rPr>
          <w:rFonts w:ascii="Times New Roman" w:eastAsia="Times-Roman" w:hAnsi="Times New Roman" w:cs="Times New Roman"/>
          <w:snapToGrid w:val="0"/>
        </w:rPr>
        <w:t xml:space="preserve"> sudedamoji medžiaga </w:t>
      </w:r>
      <w:proofErr w:type="spellStart"/>
      <w:r w:rsidRPr="00127810">
        <w:rPr>
          <w:rFonts w:ascii="Times New Roman" w:eastAsia="Times-Roman" w:hAnsi="Times New Roman" w:cs="Times New Roman"/>
          <w:snapToGrid w:val="0"/>
        </w:rPr>
        <w:t>timololis</w:t>
      </w:r>
      <w:proofErr w:type="spellEnd"/>
      <w:r w:rsidRPr="00127810">
        <w:rPr>
          <w:rFonts w:ascii="Times New Roman" w:eastAsia="Times-Roman" w:hAnsi="Times New Roman" w:cs="Times New Roman"/>
          <w:snapToGrid w:val="0"/>
        </w:rPr>
        <w:t xml:space="preserve"> gali sukelti tam tikras širdies ir kraujagyslių, plaučių ir kitas nepageidaujamas reakcijas, būdingas sisteminio poveikio beta </w:t>
      </w:r>
      <w:proofErr w:type="spellStart"/>
      <w:r w:rsidRPr="00127810">
        <w:rPr>
          <w:rFonts w:ascii="Times New Roman" w:eastAsia="Times-Roman" w:hAnsi="Times New Roman" w:cs="Times New Roman"/>
          <w:snapToGrid w:val="0"/>
        </w:rPr>
        <w:t>adrenoblokatoriams</w:t>
      </w:r>
      <w:proofErr w:type="spellEnd"/>
      <w:r w:rsidRPr="00127810">
        <w:rPr>
          <w:rFonts w:ascii="Times New Roman" w:eastAsia="Times-Roman" w:hAnsi="Times New Roman" w:cs="Times New Roman"/>
          <w:snapToGrid w:val="0"/>
        </w:rPr>
        <w:t>. Sisteminių nepageidaujamų reakcijų dažn</w:t>
      </w:r>
      <w:r w:rsidR="00085BCE">
        <w:rPr>
          <w:rFonts w:ascii="Times New Roman" w:eastAsia="Times-Roman" w:hAnsi="Times New Roman" w:cs="Times New Roman"/>
          <w:snapToGrid w:val="0"/>
        </w:rPr>
        <w:t>i</w:t>
      </w:r>
      <w:r w:rsidRPr="00127810">
        <w:rPr>
          <w:rFonts w:ascii="Times New Roman" w:eastAsia="Times-Roman" w:hAnsi="Times New Roman" w:cs="Times New Roman"/>
          <w:snapToGrid w:val="0"/>
        </w:rPr>
        <w:t>s lašinant į akis yra mažesnis nei vartojant sistemiškai. Kaip sumažinti sisteminę absorbciją žr. 4.2 skyriuje.</w:t>
      </w:r>
    </w:p>
    <w:p w14:paraId="19D1BF2B"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E9F8793" w14:textId="77777777" w:rsidR="00127810" w:rsidRPr="00221BE3" w:rsidRDefault="00267AF9" w:rsidP="00127810">
      <w:pPr>
        <w:tabs>
          <w:tab w:val="left" w:pos="567"/>
        </w:tabs>
        <w:spacing w:after="0" w:line="240" w:lineRule="auto"/>
        <w:rPr>
          <w:rFonts w:ascii="Times New Roman" w:eastAsia="Times New Roman" w:hAnsi="Times New Roman" w:cs="Times New Roman"/>
          <w:i/>
          <w:iCs/>
          <w:snapToGrid w:val="0"/>
          <w:u w:val="single"/>
        </w:rPr>
      </w:pPr>
      <w:r w:rsidRPr="00221BE3">
        <w:rPr>
          <w:rFonts w:ascii="Times New Roman" w:eastAsia="Times New Roman" w:hAnsi="Times New Roman" w:cs="Times New Roman"/>
          <w:i/>
          <w:iCs/>
          <w:snapToGrid w:val="0"/>
          <w:u w:val="single"/>
        </w:rPr>
        <w:t>Širdies sutrikimai</w:t>
      </w:r>
    </w:p>
    <w:p w14:paraId="6920D9A8" w14:textId="11608DB7" w:rsidR="00127810" w:rsidRPr="00127810" w:rsidRDefault="00267AF9" w:rsidP="00127810">
      <w:pPr>
        <w:tabs>
          <w:tab w:val="left" w:pos="567"/>
        </w:tabs>
        <w:spacing w:after="0" w:line="240" w:lineRule="auto"/>
        <w:rPr>
          <w:rFonts w:ascii="Times New Roman" w:eastAsia="Times-Roman" w:hAnsi="Times New Roman" w:cs="Times New Roman"/>
          <w:snapToGrid w:val="0"/>
        </w:rPr>
      </w:pPr>
      <w:r w:rsidRPr="00127810">
        <w:rPr>
          <w:rFonts w:ascii="Times New Roman" w:eastAsia="Times-Roman" w:hAnsi="Times New Roman" w:cs="Times New Roman"/>
          <w:snapToGrid w:val="0"/>
        </w:rPr>
        <w:t xml:space="preserve">Buvo gauta pranešimų apie širdies reakcijas, įskaitant, retais atvejais, mirtį, susijusią su širdies nepakankamumu, pasireiškusiu po </w:t>
      </w:r>
      <w:proofErr w:type="spellStart"/>
      <w:r w:rsidRPr="00127810">
        <w:rPr>
          <w:rFonts w:ascii="Times New Roman" w:eastAsia="Times-Roman" w:hAnsi="Times New Roman" w:cs="Times New Roman"/>
          <w:snapToGrid w:val="0"/>
        </w:rPr>
        <w:t>timololio</w:t>
      </w:r>
      <w:proofErr w:type="spellEnd"/>
      <w:r w:rsidRPr="00127810">
        <w:rPr>
          <w:rFonts w:ascii="Times New Roman" w:eastAsia="Times-Roman" w:hAnsi="Times New Roman" w:cs="Times New Roman"/>
          <w:snapToGrid w:val="0"/>
        </w:rPr>
        <w:t xml:space="preserve"> vartojimo. Gydant pacientus, sergančius širdies ir kraujagyslių ligomis (pvz., išemine širdies liga, </w:t>
      </w:r>
      <w:proofErr w:type="spellStart"/>
      <w:r w:rsidRPr="00127810">
        <w:rPr>
          <w:rFonts w:ascii="Times New Roman" w:eastAsia="Times-Roman" w:hAnsi="Times New Roman" w:cs="Times New Roman"/>
          <w:snapToGrid w:val="0"/>
        </w:rPr>
        <w:t>Princmetalo</w:t>
      </w:r>
      <w:proofErr w:type="spellEnd"/>
      <w:r w:rsidRPr="00127810">
        <w:rPr>
          <w:rFonts w:ascii="Times New Roman" w:eastAsia="Times-Roman" w:hAnsi="Times New Roman" w:cs="Times New Roman"/>
          <w:snapToGrid w:val="0"/>
        </w:rPr>
        <w:t xml:space="preserve"> krūtinės angina ar širdies nepakankamu) ir </w:t>
      </w:r>
      <w:proofErr w:type="spellStart"/>
      <w:r w:rsidRPr="00127810">
        <w:rPr>
          <w:rFonts w:ascii="Times New Roman" w:eastAsia="Times-Roman" w:hAnsi="Times New Roman" w:cs="Times New Roman"/>
          <w:snapToGrid w:val="0"/>
        </w:rPr>
        <w:t>hipotenzija</w:t>
      </w:r>
      <w:proofErr w:type="spellEnd"/>
      <w:r w:rsidRPr="00127810">
        <w:rPr>
          <w:rFonts w:ascii="Times New Roman" w:eastAsia="Times-Roman" w:hAnsi="Times New Roman" w:cs="Times New Roman"/>
          <w:snapToGrid w:val="0"/>
        </w:rPr>
        <w:t xml:space="preserve">, būtina kritiškai įvertinti gydymą beta </w:t>
      </w:r>
      <w:proofErr w:type="spellStart"/>
      <w:r w:rsidRPr="00127810">
        <w:rPr>
          <w:rFonts w:ascii="Times New Roman" w:eastAsia="Times-Roman" w:hAnsi="Times New Roman" w:cs="Times New Roman"/>
          <w:snapToGrid w:val="0"/>
        </w:rPr>
        <w:t>adrenoblokatoriais</w:t>
      </w:r>
      <w:proofErr w:type="spellEnd"/>
      <w:r w:rsidRPr="00127810">
        <w:rPr>
          <w:rFonts w:ascii="Times New Roman" w:eastAsia="Times-Roman" w:hAnsi="Times New Roman" w:cs="Times New Roman"/>
          <w:snapToGrid w:val="0"/>
        </w:rPr>
        <w:t xml:space="preserve"> ir apsvarstyti gydymo kitomis veikliosiomis medžiagomis galimybes. Pacientai, sergantys širdies ir kraujagyslių ligomis, turi būti stebimi dėl šių ligų paūmėjimo ir nepageidaujamų reakcijų požymių. </w:t>
      </w:r>
    </w:p>
    <w:p w14:paraId="2C4AF84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lang w:eastAsia="en-GB"/>
        </w:rPr>
      </w:pPr>
    </w:p>
    <w:p w14:paraId="53233AAB" w14:textId="77777777" w:rsidR="00127810" w:rsidRPr="00127810" w:rsidRDefault="00267AF9" w:rsidP="00127810">
      <w:pPr>
        <w:tabs>
          <w:tab w:val="left" w:pos="567"/>
        </w:tabs>
        <w:spacing w:after="0" w:line="240" w:lineRule="auto"/>
        <w:rPr>
          <w:rFonts w:ascii="Times New Roman" w:eastAsia="Times-Roman" w:hAnsi="Times New Roman" w:cs="Times New Roman"/>
          <w:snapToGrid w:val="0"/>
        </w:rPr>
      </w:pPr>
      <w:r w:rsidRPr="00127810">
        <w:rPr>
          <w:rFonts w:ascii="Times New Roman" w:eastAsia="Times-Roman" w:hAnsi="Times New Roman" w:cs="Times New Roman"/>
          <w:snapToGrid w:val="0"/>
        </w:rPr>
        <w:t xml:space="preserve">Beta </w:t>
      </w:r>
      <w:proofErr w:type="spellStart"/>
      <w:r w:rsidRPr="00127810">
        <w:rPr>
          <w:rFonts w:ascii="Times New Roman" w:eastAsia="Times-Roman" w:hAnsi="Times New Roman" w:cs="Times New Roman"/>
          <w:snapToGrid w:val="0"/>
        </w:rPr>
        <w:t>adrenoblokatorių</w:t>
      </w:r>
      <w:proofErr w:type="spellEnd"/>
      <w:r w:rsidRPr="00127810">
        <w:rPr>
          <w:rFonts w:ascii="Times New Roman" w:eastAsia="Times-Roman" w:hAnsi="Times New Roman" w:cs="Times New Roman"/>
          <w:snapToGrid w:val="0"/>
        </w:rPr>
        <w:t xml:space="preserve"> turi būti atsargiai skiriama pacientams, kuriems yra pirmojo laipsnio širdies blokada, nes jie neigiamai veikia širdies laidumo trukmę.</w:t>
      </w:r>
    </w:p>
    <w:p w14:paraId="098E9687" w14:textId="77777777" w:rsidR="00127810" w:rsidRPr="00127810" w:rsidRDefault="00127810" w:rsidP="00127810">
      <w:pPr>
        <w:tabs>
          <w:tab w:val="left" w:pos="567"/>
        </w:tabs>
        <w:spacing w:after="0" w:line="240" w:lineRule="auto"/>
        <w:rPr>
          <w:rFonts w:ascii="Times New Roman" w:eastAsia="Times-Roman" w:hAnsi="Times New Roman" w:cs="Times New Roman"/>
          <w:snapToGrid w:val="0"/>
        </w:rPr>
      </w:pPr>
    </w:p>
    <w:p w14:paraId="3E317BCE"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Kaip ir sisteminio poveikio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atveju, jei išemine širdies liga sergantiems pacientams reikia nutraukti gydymą, tai turi būti daroma palaipsniui, kad būtų išvengta ritmo sutrikimų, miokardo infarkto ar staigios mirties.</w:t>
      </w:r>
    </w:p>
    <w:p w14:paraId="0B67619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81853FF" w14:textId="77777777" w:rsidR="00127810" w:rsidRPr="00221BE3" w:rsidRDefault="00267AF9" w:rsidP="00127810">
      <w:pPr>
        <w:tabs>
          <w:tab w:val="left" w:pos="567"/>
        </w:tabs>
        <w:spacing w:after="0" w:line="240" w:lineRule="auto"/>
        <w:rPr>
          <w:rFonts w:ascii="Times New Roman" w:eastAsia="Times New Roman" w:hAnsi="Times New Roman" w:cs="Times New Roman"/>
          <w:i/>
          <w:iCs/>
          <w:snapToGrid w:val="0"/>
          <w:u w:val="single"/>
        </w:rPr>
      </w:pPr>
      <w:r w:rsidRPr="00221BE3">
        <w:rPr>
          <w:rFonts w:ascii="Times New Roman" w:eastAsia="Times New Roman" w:hAnsi="Times New Roman" w:cs="Times New Roman"/>
          <w:i/>
          <w:iCs/>
          <w:snapToGrid w:val="0"/>
          <w:u w:val="single"/>
        </w:rPr>
        <w:t>Kraujagyslių sutrikimai</w:t>
      </w:r>
    </w:p>
    <w:p w14:paraId="785B2B8F" w14:textId="57F88203"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Pacienta</w:t>
      </w:r>
      <w:r w:rsidR="00771BAA">
        <w:rPr>
          <w:rFonts w:ascii="Times New Roman" w:eastAsia="Times New Roman" w:hAnsi="Times New Roman" w:cs="Times New Roman"/>
          <w:snapToGrid w:val="0"/>
        </w:rPr>
        <w:t>ms</w:t>
      </w:r>
      <w:r w:rsidRPr="00127810">
        <w:rPr>
          <w:rFonts w:ascii="Times New Roman" w:eastAsia="Times New Roman" w:hAnsi="Times New Roman" w:cs="Times New Roman"/>
          <w:snapToGrid w:val="0"/>
        </w:rPr>
        <w:t>, sergant</w:t>
      </w:r>
      <w:r w:rsidR="00771BAA">
        <w:rPr>
          <w:rFonts w:ascii="Times New Roman" w:eastAsia="Times New Roman" w:hAnsi="Times New Roman" w:cs="Times New Roman"/>
          <w:snapToGrid w:val="0"/>
        </w:rPr>
        <w:t>iems</w:t>
      </w:r>
      <w:r w:rsidRPr="00127810">
        <w:rPr>
          <w:rFonts w:ascii="Times New Roman" w:eastAsia="Times New Roman" w:hAnsi="Times New Roman" w:cs="Times New Roman"/>
          <w:snapToGrid w:val="0"/>
        </w:rPr>
        <w:t xml:space="preserve"> sunkiais periferinės kraujotakos sutrikimais (t. y. sunkiomis Reino ligos ar Reino sindromo formomis), </w:t>
      </w:r>
      <w:proofErr w:type="spellStart"/>
      <w:r w:rsidR="00AA7485" w:rsidRPr="00B12CC2">
        <w:rPr>
          <w:rFonts w:ascii="Times New Roman" w:eastAsia="Times New Roman" w:hAnsi="Times New Roman" w:cs="Times New Roman"/>
          <w:snapToGrid w:val="0"/>
        </w:rPr>
        <w:t>Combigan</w:t>
      </w:r>
      <w:proofErr w:type="spellEnd"/>
      <w:r w:rsidR="00AA7485" w:rsidRPr="00B12CC2">
        <w:rPr>
          <w:rFonts w:ascii="Times New Roman" w:eastAsia="Times New Roman" w:hAnsi="Times New Roman" w:cs="Times New Roman"/>
          <w:snapToGrid w:val="0"/>
        </w:rPr>
        <w:t xml:space="preserve"> </w:t>
      </w:r>
      <w:r w:rsidR="00771BAA">
        <w:rPr>
          <w:rFonts w:ascii="Times New Roman" w:eastAsia="Times New Roman" w:hAnsi="Times New Roman" w:cs="Times New Roman"/>
          <w:snapToGrid w:val="0"/>
        </w:rPr>
        <w:t>reikia</w:t>
      </w:r>
      <w:r w:rsidR="00771BAA" w:rsidRPr="00127810">
        <w:rPr>
          <w:rFonts w:ascii="Times New Roman" w:eastAsia="Times New Roman" w:hAnsi="Times New Roman" w:cs="Times New Roman"/>
          <w:snapToGrid w:val="0"/>
        </w:rPr>
        <w:t xml:space="preserve"> </w:t>
      </w:r>
      <w:r w:rsidR="00AA7485" w:rsidRPr="00B12CC2">
        <w:rPr>
          <w:rFonts w:ascii="Times New Roman" w:eastAsia="Times New Roman" w:hAnsi="Times New Roman" w:cs="Times New Roman"/>
          <w:snapToGrid w:val="0"/>
        </w:rPr>
        <w:t>vartoti</w:t>
      </w:r>
      <w:r w:rsidR="005F621E">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 xml:space="preserve">atsargiai. </w:t>
      </w:r>
    </w:p>
    <w:p w14:paraId="5CA3098E"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p>
    <w:p w14:paraId="75B2691F"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iCs/>
          <w:snapToGrid w:val="0"/>
          <w:u w:val="single"/>
        </w:rPr>
      </w:pPr>
      <w:r w:rsidRPr="00221BE3">
        <w:rPr>
          <w:rFonts w:ascii="Times New Roman" w:eastAsia="Times New Roman" w:hAnsi="Times New Roman" w:cs="Times New Roman"/>
          <w:i/>
          <w:iCs/>
          <w:snapToGrid w:val="0"/>
          <w:u w:val="single"/>
        </w:rPr>
        <w:t>Kvėpavimo sistemos sutrikimai</w:t>
      </w:r>
    </w:p>
    <w:p w14:paraId="5877B09D" w14:textId="77777777"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 xml:space="preserve">Kai kurių oftalmologinių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pavartojus bronchine astma sergantiems pacientams, buvo pastebėta kvėpavimo reakcijų, įskaitant mirties atvejus, dėl bronchų spazmo.</w:t>
      </w:r>
    </w:p>
    <w:p w14:paraId="02BF55AC" w14:textId="77777777"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iCs/>
          <w:snapToGrid w:val="0"/>
        </w:rPr>
        <w:t xml:space="preserve"> </w:t>
      </w:r>
      <w:r w:rsidRPr="00127810">
        <w:rPr>
          <w:rFonts w:ascii="Times New Roman" w:eastAsia="Times New Roman" w:hAnsi="Times New Roman" w:cs="Times New Roman"/>
          <w:snapToGrid w:val="0"/>
        </w:rPr>
        <w:t>turi atsargiai vartoti pacientai, sergantys nesunkia arba vidutinio sunkumo lėtine obstrukcine plaučių liga (LOPL), ir tik tuo atveju, jeigu galima nauda didesnė už galimą riziką.</w:t>
      </w:r>
    </w:p>
    <w:p w14:paraId="01466AC6"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p>
    <w:p w14:paraId="057AE5C2"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iCs/>
          <w:snapToGrid w:val="0"/>
          <w:u w:val="single"/>
          <w:lang w:eastAsia="en-GB"/>
        </w:rPr>
      </w:pPr>
      <w:r w:rsidRPr="00221BE3">
        <w:rPr>
          <w:rFonts w:ascii="Times New Roman" w:eastAsia="Times New Roman" w:hAnsi="Times New Roman" w:cs="Times New Roman"/>
          <w:i/>
          <w:iCs/>
          <w:snapToGrid w:val="0"/>
          <w:u w:val="single"/>
        </w:rPr>
        <w:t>Hipoglikemija ir cukrinis diabetas</w:t>
      </w:r>
    </w:p>
    <w:p w14:paraId="56CCF3F3" w14:textId="77777777"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 xml:space="preserve">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turi būti atsargiai skiriami pacientams, linkusiems į spontanišką hipoglikemiją ar pacientams, kurių diabeto eiga yra labili, nes 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gali maskuoti ūmios hipoglikemijos požymius ir simptomus. </w:t>
      </w:r>
    </w:p>
    <w:p w14:paraId="0FB78C00"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p>
    <w:p w14:paraId="0F829613" w14:textId="29400D16"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snapToGrid w:val="0"/>
          <w:u w:val="single"/>
          <w:lang w:eastAsia="en-GB"/>
        </w:rPr>
      </w:pPr>
      <w:proofErr w:type="spellStart"/>
      <w:r w:rsidRPr="00221BE3">
        <w:rPr>
          <w:rFonts w:ascii="Times New Roman" w:eastAsia="Times New Roman" w:hAnsi="Times New Roman" w:cs="Times New Roman"/>
          <w:i/>
          <w:iCs/>
          <w:snapToGrid w:val="0"/>
          <w:u w:val="single"/>
        </w:rPr>
        <w:t>Hipertiro</w:t>
      </w:r>
      <w:r w:rsidR="00757A25">
        <w:rPr>
          <w:rFonts w:ascii="Times New Roman" w:eastAsia="Times New Roman" w:hAnsi="Times New Roman" w:cs="Times New Roman"/>
          <w:i/>
          <w:iCs/>
          <w:snapToGrid w:val="0"/>
          <w:u w:val="single"/>
        </w:rPr>
        <w:t>zė</w:t>
      </w:r>
      <w:proofErr w:type="spellEnd"/>
    </w:p>
    <w:p w14:paraId="1FC4019D" w14:textId="1942D34C"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 xml:space="preserve">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taip pat gali maskuoti </w:t>
      </w:r>
      <w:proofErr w:type="spellStart"/>
      <w:r w:rsidRPr="00127810">
        <w:rPr>
          <w:rFonts w:ascii="Times New Roman" w:eastAsia="Times New Roman" w:hAnsi="Times New Roman" w:cs="Times New Roman"/>
          <w:snapToGrid w:val="0"/>
        </w:rPr>
        <w:t>hipertiro</w:t>
      </w:r>
      <w:r w:rsidR="00757A25">
        <w:rPr>
          <w:rFonts w:ascii="Times New Roman" w:eastAsia="Times New Roman" w:hAnsi="Times New Roman" w:cs="Times New Roman"/>
          <w:snapToGrid w:val="0"/>
        </w:rPr>
        <w:t>zės</w:t>
      </w:r>
      <w:proofErr w:type="spellEnd"/>
      <w:r w:rsidR="009F186E">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požymius.</w:t>
      </w:r>
    </w:p>
    <w:p w14:paraId="3D7EAC0B"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3F9AEAD4" w14:textId="77777777"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reikia atsargiai vartoti </w:t>
      </w:r>
      <w:proofErr w:type="spellStart"/>
      <w:r w:rsidRPr="00127810">
        <w:rPr>
          <w:rFonts w:ascii="Times New Roman" w:eastAsia="Times New Roman" w:hAnsi="Times New Roman" w:cs="Times New Roman"/>
          <w:snapToGrid w:val="0"/>
        </w:rPr>
        <w:t>metaboline</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acidoze</w:t>
      </w:r>
      <w:proofErr w:type="spellEnd"/>
      <w:r w:rsidRPr="00127810">
        <w:rPr>
          <w:rFonts w:ascii="Times New Roman" w:eastAsia="Times New Roman" w:hAnsi="Times New Roman" w:cs="Times New Roman"/>
          <w:snapToGrid w:val="0"/>
        </w:rPr>
        <w:t xml:space="preserve"> ir negydoma </w:t>
      </w:r>
      <w:proofErr w:type="spellStart"/>
      <w:r w:rsidRPr="00127810">
        <w:rPr>
          <w:rFonts w:ascii="Times New Roman" w:eastAsia="Times New Roman" w:hAnsi="Times New Roman" w:cs="Times New Roman"/>
          <w:snapToGrid w:val="0"/>
        </w:rPr>
        <w:t>feochromocitoma</w:t>
      </w:r>
      <w:proofErr w:type="spellEnd"/>
      <w:r w:rsidRPr="00127810">
        <w:rPr>
          <w:rFonts w:ascii="Times New Roman" w:eastAsia="Times New Roman" w:hAnsi="Times New Roman" w:cs="Times New Roman"/>
          <w:snapToGrid w:val="0"/>
        </w:rPr>
        <w:t xml:space="preserve"> sergantiems pacientams.</w:t>
      </w:r>
    </w:p>
    <w:p w14:paraId="352F8FC6"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7CAB60B7"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iCs/>
          <w:snapToGrid w:val="0"/>
          <w:u w:val="single"/>
          <w:lang w:eastAsia="en-GB"/>
        </w:rPr>
      </w:pPr>
      <w:r w:rsidRPr="00221BE3">
        <w:rPr>
          <w:rFonts w:ascii="Times New Roman" w:eastAsia="Times New Roman" w:hAnsi="Times New Roman" w:cs="Times New Roman"/>
          <w:i/>
          <w:iCs/>
          <w:snapToGrid w:val="0"/>
          <w:u w:val="single"/>
        </w:rPr>
        <w:t>Ragenos ligos</w:t>
      </w:r>
    </w:p>
    <w:p w14:paraId="55AA38C0" w14:textId="77777777"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 xml:space="preserve">Oftalmologiniai 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gali sukelti akių sausumą. Pacientus, sergančius ragenos ligomis, jais gydyti reikia atsargiai.</w:t>
      </w:r>
    </w:p>
    <w:p w14:paraId="7E5009B8"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p>
    <w:p w14:paraId="5F91CE3B" w14:textId="33B0B6F8"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iCs/>
          <w:snapToGrid w:val="0"/>
          <w:u w:val="single"/>
          <w:lang w:eastAsia="en-GB"/>
        </w:rPr>
      </w:pPr>
      <w:r w:rsidRPr="00221BE3">
        <w:rPr>
          <w:rFonts w:ascii="Times New Roman" w:eastAsia="Times New Roman" w:hAnsi="Times New Roman" w:cs="Times New Roman"/>
          <w:i/>
          <w:iCs/>
          <w:snapToGrid w:val="0"/>
          <w:u w:val="single"/>
        </w:rPr>
        <w:t xml:space="preserve">Kiti beta </w:t>
      </w:r>
      <w:proofErr w:type="spellStart"/>
      <w:r w:rsidRPr="00221BE3">
        <w:rPr>
          <w:rFonts w:ascii="Times New Roman" w:eastAsia="Times New Roman" w:hAnsi="Times New Roman" w:cs="Times New Roman"/>
          <w:i/>
          <w:iCs/>
          <w:snapToGrid w:val="0"/>
          <w:u w:val="single"/>
        </w:rPr>
        <w:t>adrenoblokatoriai</w:t>
      </w:r>
      <w:proofErr w:type="spellEnd"/>
    </w:p>
    <w:p w14:paraId="77A186F8" w14:textId="77777777"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 xml:space="preserve">Sisteminio poveikio beta </w:t>
      </w:r>
      <w:proofErr w:type="spellStart"/>
      <w:r w:rsidRPr="00127810">
        <w:rPr>
          <w:rFonts w:ascii="Times New Roman" w:eastAsia="Times New Roman" w:hAnsi="Times New Roman" w:cs="Times New Roman"/>
          <w:snapToGrid w:val="0"/>
        </w:rPr>
        <w:t>adrenoblokatoriumi</w:t>
      </w:r>
      <w:proofErr w:type="spellEnd"/>
      <w:r w:rsidRPr="00127810">
        <w:rPr>
          <w:rFonts w:ascii="Times New Roman" w:eastAsia="Times New Roman" w:hAnsi="Times New Roman" w:cs="Times New Roman"/>
          <w:snapToGrid w:val="0"/>
        </w:rPr>
        <w:t xml:space="preserve"> gydomiems pacientams pradėjus vartoti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gali sustiprėti poveikis akispūdžiui ar sisteminės beta </w:t>
      </w:r>
      <w:proofErr w:type="spellStart"/>
      <w:r w:rsidRPr="00127810">
        <w:rPr>
          <w:rFonts w:ascii="Times New Roman" w:eastAsia="Times New Roman" w:hAnsi="Times New Roman" w:cs="Times New Roman"/>
          <w:snapToGrid w:val="0"/>
        </w:rPr>
        <w:t>adrenoreceptorių</w:t>
      </w:r>
      <w:proofErr w:type="spellEnd"/>
      <w:r w:rsidRPr="00127810">
        <w:rPr>
          <w:rFonts w:ascii="Times New Roman" w:eastAsia="Times New Roman" w:hAnsi="Times New Roman" w:cs="Times New Roman"/>
          <w:snapToGrid w:val="0"/>
        </w:rPr>
        <w:t xml:space="preserve"> blokados sukeltas poveikis. Tokių pacientų atsaką į gydymą reikia atidžiai stebėti. Nerekomenduojama kartu vartoti dviejų vietinio poveikio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(žr. 4.5 skyrių).</w:t>
      </w:r>
    </w:p>
    <w:p w14:paraId="0AC3DA9F"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rPr>
      </w:pPr>
    </w:p>
    <w:p w14:paraId="16A6C96D"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iCs/>
          <w:snapToGrid w:val="0"/>
          <w:u w:val="single"/>
          <w:lang w:eastAsia="en-GB"/>
        </w:rPr>
      </w:pPr>
      <w:r w:rsidRPr="00221BE3">
        <w:rPr>
          <w:rFonts w:ascii="Times New Roman" w:eastAsia="Times New Roman" w:hAnsi="Times New Roman" w:cs="Times New Roman"/>
          <w:i/>
          <w:iCs/>
          <w:snapToGrid w:val="0"/>
          <w:u w:val="single"/>
        </w:rPr>
        <w:t>Anafilaksinės reakcijos</w:t>
      </w:r>
    </w:p>
    <w:p w14:paraId="178A0EE7"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Vartojantys beta </w:t>
      </w:r>
      <w:proofErr w:type="spellStart"/>
      <w:r w:rsidRPr="00127810">
        <w:rPr>
          <w:rFonts w:ascii="Times New Roman" w:eastAsia="Times New Roman" w:hAnsi="Times New Roman" w:cs="Times New Roman"/>
          <w:snapToGrid w:val="0"/>
        </w:rPr>
        <w:t>adrenoblokatorius</w:t>
      </w:r>
      <w:proofErr w:type="spellEnd"/>
      <w:r w:rsidRPr="00127810">
        <w:rPr>
          <w:rFonts w:ascii="Times New Roman" w:eastAsia="Times New Roman" w:hAnsi="Times New Roman" w:cs="Times New Roman"/>
          <w:snapToGrid w:val="0"/>
        </w:rPr>
        <w:t xml:space="preserve"> pacientai, kuriems buvo pasireiškusi </w:t>
      </w:r>
      <w:proofErr w:type="spellStart"/>
      <w:r w:rsidRPr="00127810">
        <w:rPr>
          <w:rFonts w:ascii="Times New Roman" w:eastAsia="Times New Roman" w:hAnsi="Times New Roman" w:cs="Times New Roman"/>
          <w:snapToGrid w:val="0"/>
        </w:rPr>
        <w:t>atopija</w:t>
      </w:r>
      <w:proofErr w:type="spellEnd"/>
      <w:r w:rsidRPr="00127810">
        <w:rPr>
          <w:rFonts w:ascii="Times New Roman" w:eastAsia="Times New Roman" w:hAnsi="Times New Roman" w:cs="Times New Roman"/>
          <w:snapToGrid w:val="0"/>
        </w:rPr>
        <w:t xml:space="preserve"> ar sunki anafilaksinė reakcija į daugelį alergenų, gali stipriau reaguoti į pakartotinį sąlytį su tokiais alergenais ir nereaguoti į įprastinę adrenalino dozę, vartojamą anafilaksinėms reakcijoms gydyti.</w:t>
      </w:r>
    </w:p>
    <w:p w14:paraId="266A5F2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9D12D96" w14:textId="77777777" w:rsidR="00127810" w:rsidRPr="00221BE3" w:rsidRDefault="00267AF9" w:rsidP="00127810">
      <w:pPr>
        <w:tabs>
          <w:tab w:val="left" w:pos="567"/>
        </w:tabs>
        <w:spacing w:after="0" w:line="240" w:lineRule="auto"/>
        <w:rPr>
          <w:rFonts w:ascii="Times New Roman" w:eastAsia="Times New Roman" w:hAnsi="Times New Roman" w:cs="Times New Roman"/>
          <w:i/>
          <w:iCs/>
          <w:snapToGrid w:val="0"/>
          <w:u w:val="single"/>
        </w:rPr>
      </w:pPr>
      <w:proofErr w:type="spellStart"/>
      <w:r w:rsidRPr="00221BE3">
        <w:rPr>
          <w:rFonts w:ascii="Times New Roman" w:eastAsia="Times New Roman" w:hAnsi="Times New Roman" w:cs="Times New Roman"/>
          <w:i/>
          <w:iCs/>
          <w:snapToGrid w:val="0"/>
          <w:u w:val="single"/>
        </w:rPr>
        <w:t>Gyslainės</w:t>
      </w:r>
      <w:proofErr w:type="spellEnd"/>
      <w:r w:rsidRPr="00221BE3">
        <w:rPr>
          <w:rFonts w:ascii="Times New Roman" w:eastAsia="Times New Roman" w:hAnsi="Times New Roman" w:cs="Times New Roman"/>
          <w:i/>
          <w:iCs/>
          <w:snapToGrid w:val="0"/>
          <w:u w:val="single"/>
        </w:rPr>
        <w:t xml:space="preserve"> atšokimas</w:t>
      </w:r>
    </w:p>
    <w:p w14:paraId="48CECC3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Pasitaikė </w:t>
      </w:r>
      <w:proofErr w:type="spellStart"/>
      <w:r w:rsidRPr="00127810">
        <w:rPr>
          <w:rFonts w:ascii="Times New Roman" w:eastAsia="Times New Roman" w:hAnsi="Times New Roman" w:cs="Times New Roman"/>
          <w:snapToGrid w:val="0"/>
        </w:rPr>
        <w:t>gyslainės</w:t>
      </w:r>
      <w:proofErr w:type="spellEnd"/>
      <w:r w:rsidRPr="00127810">
        <w:rPr>
          <w:rFonts w:ascii="Times New Roman" w:eastAsia="Times New Roman" w:hAnsi="Times New Roman" w:cs="Times New Roman"/>
          <w:snapToGrid w:val="0"/>
        </w:rPr>
        <w:t xml:space="preserve"> atšokimo atvejų, susijusių su vandeninio skysčio gamybą slopinančio gydymo (pvz., </w:t>
      </w:r>
      <w:proofErr w:type="spellStart"/>
      <w:r w:rsidRPr="00127810">
        <w:rPr>
          <w:rFonts w:ascii="Times New Roman" w:eastAsia="Times New Roman" w:hAnsi="Times New Roman" w:cs="Times New Roman"/>
          <w:snapToGrid w:val="0"/>
        </w:rPr>
        <w:t>timololiu</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acetazolamidu</w:t>
      </w:r>
      <w:proofErr w:type="spellEnd"/>
      <w:r w:rsidRPr="00127810">
        <w:rPr>
          <w:rFonts w:ascii="Times New Roman" w:eastAsia="Times New Roman" w:hAnsi="Times New Roman" w:cs="Times New Roman"/>
          <w:snapToGrid w:val="0"/>
        </w:rPr>
        <w:t>) taikymu po filtracijos procedūrų.</w:t>
      </w:r>
    </w:p>
    <w:p w14:paraId="407CB245"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iCs/>
          <w:snapToGrid w:val="0"/>
        </w:rPr>
      </w:pPr>
    </w:p>
    <w:p w14:paraId="0ACFD092"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
          <w:iCs/>
          <w:snapToGrid w:val="0"/>
          <w:u w:val="single"/>
          <w:lang w:eastAsia="en-GB"/>
        </w:rPr>
      </w:pPr>
      <w:r w:rsidRPr="00221BE3">
        <w:rPr>
          <w:rFonts w:ascii="Times New Roman" w:eastAsia="Times New Roman" w:hAnsi="Times New Roman" w:cs="Times New Roman"/>
          <w:i/>
          <w:iCs/>
          <w:snapToGrid w:val="0"/>
          <w:u w:val="single"/>
        </w:rPr>
        <w:t>Chirurginė nejautra</w:t>
      </w:r>
    </w:p>
    <w:p w14:paraId="618119CC"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Oftalmologiniai vaistiniai preparatai, kurių sudėtyje yra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gali blokuoti sisteminį beta </w:t>
      </w:r>
      <w:proofErr w:type="spellStart"/>
      <w:r w:rsidRPr="00127810">
        <w:rPr>
          <w:rFonts w:ascii="Times New Roman" w:eastAsia="Times New Roman" w:hAnsi="Times New Roman" w:cs="Times New Roman"/>
          <w:snapToGrid w:val="0"/>
        </w:rPr>
        <w:t>adrenoreceptorių</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agonisto</w:t>
      </w:r>
      <w:proofErr w:type="spellEnd"/>
      <w:r w:rsidRPr="00127810">
        <w:rPr>
          <w:rFonts w:ascii="Times New Roman" w:eastAsia="Times New Roman" w:hAnsi="Times New Roman" w:cs="Times New Roman"/>
          <w:snapToGrid w:val="0"/>
        </w:rPr>
        <w:t xml:space="preserve"> (pvz., adrenalino) poveikį. Anesteziologui reikia pranešti, jei pacientas vartoja </w:t>
      </w:r>
      <w:proofErr w:type="spellStart"/>
      <w:r w:rsidRPr="00127810">
        <w:rPr>
          <w:rFonts w:ascii="Times New Roman" w:eastAsia="Times New Roman" w:hAnsi="Times New Roman" w:cs="Times New Roman"/>
          <w:snapToGrid w:val="0"/>
        </w:rPr>
        <w:t>timololį</w:t>
      </w:r>
      <w:proofErr w:type="spellEnd"/>
      <w:r w:rsidRPr="00127810">
        <w:rPr>
          <w:rFonts w:ascii="Times New Roman" w:eastAsia="Times New Roman" w:hAnsi="Times New Roman" w:cs="Times New Roman"/>
          <w:snapToGrid w:val="0"/>
        </w:rPr>
        <w:t>.</w:t>
      </w:r>
    </w:p>
    <w:p w14:paraId="30C7A01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1909F2E" w14:textId="7A84AC0D" w:rsidR="00E012CD" w:rsidRPr="00221BE3" w:rsidRDefault="00267AF9" w:rsidP="00127810">
      <w:pPr>
        <w:tabs>
          <w:tab w:val="left" w:pos="567"/>
        </w:tabs>
        <w:spacing w:after="0" w:line="240" w:lineRule="auto"/>
        <w:rPr>
          <w:rFonts w:ascii="Times New Roman" w:eastAsia="Times New Roman" w:hAnsi="Times New Roman" w:cs="Times New Roman"/>
          <w:i/>
          <w:iCs/>
          <w:snapToGrid w:val="0"/>
          <w:u w:val="single"/>
        </w:rPr>
      </w:pPr>
      <w:proofErr w:type="spellStart"/>
      <w:r w:rsidRPr="00221BE3">
        <w:rPr>
          <w:rFonts w:ascii="Times New Roman" w:eastAsia="Times New Roman" w:hAnsi="Times New Roman" w:cs="Times New Roman"/>
          <w:i/>
          <w:iCs/>
          <w:snapToGrid w:val="0"/>
          <w:u w:val="single"/>
        </w:rPr>
        <w:t>Benzalkonio</w:t>
      </w:r>
      <w:proofErr w:type="spellEnd"/>
      <w:r w:rsidRPr="00221BE3">
        <w:rPr>
          <w:rFonts w:ascii="Times New Roman" w:eastAsia="Times New Roman" w:hAnsi="Times New Roman" w:cs="Times New Roman"/>
          <w:i/>
          <w:iCs/>
          <w:snapToGrid w:val="0"/>
          <w:u w:val="single"/>
        </w:rPr>
        <w:t xml:space="preserve"> chloridas</w:t>
      </w:r>
    </w:p>
    <w:p w14:paraId="36FBF600" w14:textId="3C38BE89" w:rsidR="00BC1063" w:rsidRDefault="00267AF9" w:rsidP="00BC1063">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sudėtyje esantis konservantas </w:t>
      </w:r>
      <w:proofErr w:type="spellStart"/>
      <w:r w:rsidRPr="00127810">
        <w:rPr>
          <w:rFonts w:ascii="Times New Roman" w:eastAsia="Times New Roman" w:hAnsi="Times New Roman" w:cs="Times New Roman"/>
          <w:snapToGrid w:val="0"/>
        </w:rPr>
        <w:t>benzalkonio</w:t>
      </w:r>
      <w:proofErr w:type="spellEnd"/>
      <w:r w:rsidRPr="00127810">
        <w:rPr>
          <w:rFonts w:ascii="Times New Roman" w:eastAsia="Times New Roman" w:hAnsi="Times New Roman" w:cs="Times New Roman"/>
          <w:snapToGrid w:val="0"/>
        </w:rPr>
        <w:t xml:space="preserve"> chloridas gali </w:t>
      </w:r>
      <w:r w:rsidR="000E2A53" w:rsidRPr="00127810">
        <w:rPr>
          <w:rFonts w:ascii="Times New Roman" w:eastAsia="Times New Roman" w:hAnsi="Times New Roman" w:cs="Times New Roman"/>
          <w:snapToGrid w:val="0"/>
        </w:rPr>
        <w:t>su</w:t>
      </w:r>
      <w:r w:rsidR="000E2A53">
        <w:rPr>
          <w:rFonts w:ascii="Times New Roman" w:eastAsia="Times New Roman" w:hAnsi="Times New Roman" w:cs="Times New Roman"/>
          <w:snapToGrid w:val="0"/>
        </w:rPr>
        <w:t>kelti</w:t>
      </w:r>
      <w:r w:rsidR="000E2A53" w:rsidRPr="00127810">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aki</w:t>
      </w:r>
      <w:r w:rsidR="000E2A53">
        <w:rPr>
          <w:rFonts w:ascii="Times New Roman" w:eastAsia="Times New Roman" w:hAnsi="Times New Roman" w:cs="Times New Roman"/>
          <w:snapToGrid w:val="0"/>
        </w:rPr>
        <w:t>e</w:t>
      </w:r>
      <w:r w:rsidRPr="00127810">
        <w:rPr>
          <w:rFonts w:ascii="Times New Roman" w:eastAsia="Times New Roman" w:hAnsi="Times New Roman" w:cs="Times New Roman"/>
          <w:snapToGrid w:val="0"/>
        </w:rPr>
        <w:t>s</w:t>
      </w:r>
      <w:r w:rsidR="000E2A53">
        <w:rPr>
          <w:rFonts w:ascii="Times New Roman" w:eastAsia="Times New Roman" w:hAnsi="Times New Roman" w:cs="Times New Roman"/>
          <w:snapToGrid w:val="0"/>
        </w:rPr>
        <w:t xml:space="preserve"> sudirginimą</w:t>
      </w:r>
      <w:r w:rsidR="007E4CE7">
        <w:rPr>
          <w:rFonts w:ascii="Times New Roman" w:eastAsia="Times New Roman" w:hAnsi="Times New Roman" w:cs="Times New Roman"/>
          <w:snapToGrid w:val="0"/>
        </w:rPr>
        <w:t xml:space="preserve">, </w:t>
      </w:r>
      <w:r w:rsidR="007E4CE7" w:rsidRPr="007E4CE7">
        <w:rPr>
          <w:rFonts w:ascii="Times New Roman" w:eastAsia="Times New Roman" w:hAnsi="Times New Roman" w:cs="Times New Roman"/>
          <w:snapToGrid w:val="0"/>
        </w:rPr>
        <w:t xml:space="preserve">sausos akies simptomus ir </w:t>
      </w:r>
      <w:r w:rsidR="00CF22AF">
        <w:rPr>
          <w:rFonts w:ascii="Times New Roman" w:eastAsia="Times New Roman" w:hAnsi="Times New Roman" w:cs="Times New Roman"/>
          <w:snapToGrid w:val="0"/>
        </w:rPr>
        <w:t xml:space="preserve">ilgai vartojant </w:t>
      </w:r>
      <w:r w:rsidR="007E4CE7" w:rsidRPr="007E4CE7">
        <w:rPr>
          <w:rFonts w:ascii="Times New Roman" w:eastAsia="Times New Roman" w:hAnsi="Times New Roman" w:cs="Times New Roman"/>
          <w:snapToGrid w:val="0"/>
        </w:rPr>
        <w:t>gali daryti</w:t>
      </w:r>
      <w:r w:rsidR="00CF22AF">
        <w:rPr>
          <w:rFonts w:ascii="Times New Roman" w:eastAsia="Times New Roman" w:hAnsi="Times New Roman" w:cs="Times New Roman"/>
          <w:snapToGrid w:val="0"/>
        </w:rPr>
        <w:t xml:space="preserve"> </w:t>
      </w:r>
      <w:r w:rsidR="007E4CE7" w:rsidRPr="007E4CE7">
        <w:rPr>
          <w:rFonts w:ascii="Times New Roman" w:eastAsia="Times New Roman" w:hAnsi="Times New Roman" w:cs="Times New Roman"/>
          <w:snapToGrid w:val="0"/>
        </w:rPr>
        <w:t>poveikį ašarų plėvelei ir ragenos paviršiui.</w:t>
      </w:r>
      <w:r w:rsidRPr="00127810">
        <w:rPr>
          <w:rFonts w:ascii="Times New Roman" w:eastAsia="Times New Roman" w:hAnsi="Times New Roman" w:cs="Times New Roman"/>
          <w:snapToGrid w:val="0"/>
        </w:rPr>
        <w:t xml:space="preserve"> Prieš lašinant vaistinį preparatą, reikia išimti kontaktinius lęšius ir po įlašinimo palaukti mažiausiai 15</w:t>
      </w:r>
      <w:r w:rsidR="00E178CA">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minučių prieš vėl juos įdedant. </w:t>
      </w:r>
      <w:proofErr w:type="spellStart"/>
      <w:r w:rsidRPr="00127810">
        <w:rPr>
          <w:rFonts w:ascii="Times New Roman" w:eastAsia="Times New Roman" w:hAnsi="Times New Roman" w:cs="Times New Roman"/>
          <w:snapToGrid w:val="0"/>
        </w:rPr>
        <w:t>Benzalkonio</w:t>
      </w:r>
      <w:proofErr w:type="spellEnd"/>
      <w:r w:rsidRPr="00127810">
        <w:rPr>
          <w:rFonts w:ascii="Times New Roman" w:eastAsia="Times New Roman" w:hAnsi="Times New Roman" w:cs="Times New Roman"/>
          <w:snapToGrid w:val="0"/>
        </w:rPr>
        <w:t xml:space="preserve"> chloridas gali pakeisti minkštųjų kontaktinių lęšių spalvą. Reikia vengti vaistinio preparato sąlyčio su minkštaisiais kontaktiniais lęšiais.</w:t>
      </w:r>
    </w:p>
    <w:p w14:paraId="75568626" w14:textId="710BD179" w:rsidR="00127810" w:rsidRPr="00127810" w:rsidRDefault="00267AF9" w:rsidP="00BC1063">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Combigan</w:t>
      </w:r>
      <w:proofErr w:type="spellEnd"/>
      <w:r>
        <w:rPr>
          <w:rFonts w:ascii="Times New Roman" w:eastAsia="Times New Roman" w:hAnsi="Times New Roman" w:cs="Times New Roman"/>
          <w:snapToGrid w:val="0"/>
        </w:rPr>
        <w:t xml:space="preserve"> t</w:t>
      </w:r>
      <w:r w:rsidRPr="007E4CE7">
        <w:rPr>
          <w:rFonts w:ascii="Times New Roman" w:eastAsia="Times New Roman" w:hAnsi="Times New Roman" w:cs="Times New Roman"/>
          <w:snapToGrid w:val="0"/>
        </w:rPr>
        <w:t>uri būti</w:t>
      </w:r>
      <w:r w:rsidR="00C13C3E">
        <w:rPr>
          <w:rFonts w:ascii="Times New Roman" w:eastAsia="Times New Roman" w:hAnsi="Times New Roman" w:cs="Times New Roman"/>
          <w:snapToGrid w:val="0"/>
        </w:rPr>
        <w:t xml:space="preserve"> </w:t>
      </w:r>
      <w:r w:rsidRPr="007E4CE7">
        <w:rPr>
          <w:rFonts w:ascii="Times New Roman" w:eastAsia="Times New Roman" w:hAnsi="Times New Roman" w:cs="Times New Roman"/>
          <w:snapToGrid w:val="0"/>
        </w:rPr>
        <w:t>atsargiai vartojamas sergantiems akies sausme ir jei yra</w:t>
      </w:r>
      <w:r w:rsidR="00C13C3E">
        <w:rPr>
          <w:rFonts w:ascii="Times New Roman" w:eastAsia="Times New Roman" w:hAnsi="Times New Roman" w:cs="Times New Roman"/>
          <w:snapToGrid w:val="0"/>
        </w:rPr>
        <w:t xml:space="preserve"> </w:t>
      </w:r>
      <w:r w:rsidRPr="007E4CE7">
        <w:rPr>
          <w:rFonts w:ascii="Times New Roman" w:eastAsia="Times New Roman" w:hAnsi="Times New Roman" w:cs="Times New Roman"/>
          <w:snapToGrid w:val="0"/>
        </w:rPr>
        <w:t>ragenos pažeidimo pavojus.</w:t>
      </w:r>
      <w:r w:rsidR="00C13C3E" w:rsidRPr="00C13C3E">
        <w:t xml:space="preserve"> </w:t>
      </w:r>
      <w:r w:rsidR="00C13C3E" w:rsidRPr="00C13C3E">
        <w:rPr>
          <w:rFonts w:ascii="Times New Roman" w:eastAsia="Times New Roman" w:hAnsi="Times New Roman" w:cs="Times New Roman"/>
          <w:snapToGrid w:val="0"/>
        </w:rPr>
        <w:t>Jei vartojama ilgai, pacientus reikia stebėti.</w:t>
      </w:r>
    </w:p>
    <w:p w14:paraId="13654530" w14:textId="1B24D23D" w:rsidR="00127810" w:rsidRDefault="00127810" w:rsidP="00127810">
      <w:pPr>
        <w:tabs>
          <w:tab w:val="left" w:pos="567"/>
        </w:tabs>
        <w:spacing w:after="0" w:line="240" w:lineRule="auto"/>
        <w:rPr>
          <w:rFonts w:ascii="Times New Roman" w:eastAsia="Times New Roman" w:hAnsi="Times New Roman" w:cs="Times New Roman"/>
          <w:snapToGrid w:val="0"/>
        </w:rPr>
      </w:pPr>
    </w:p>
    <w:p w14:paraId="6EA22B86" w14:textId="22AAF60B" w:rsidR="00D4729F" w:rsidRPr="00221BE3" w:rsidRDefault="00267AF9" w:rsidP="00127810">
      <w:pPr>
        <w:tabs>
          <w:tab w:val="left" w:pos="567"/>
        </w:tabs>
        <w:spacing w:after="0" w:line="240" w:lineRule="auto"/>
        <w:rPr>
          <w:rFonts w:ascii="Times New Roman" w:eastAsia="Times New Roman" w:hAnsi="Times New Roman" w:cs="Times New Roman"/>
          <w:i/>
          <w:iCs/>
          <w:snapToGrid w:val="0"/>
          <w:u w:val="single"/>
        </w:rPr>
      </w:pPr>
      <w:r w:rsidRPr="00221BE3">
        <w:rPr>
          <w:rFonts w:ascii="Times New Roman" w:eastAsia="Times New Roman" w:hAnsi="Times New Roman" w:cs="Times New Roman"/>
          <w:i/>
          <w:iCs/>
          <w:snapToGrid w:val="0"/>
          <w:u w:val="single"/>
        </w:rPr>
        <w:t>Fosfatiniai buferiai</w:t>
      </w:r>
    </w:p>
    <w:p w14:paraId="13ADD78B" w14:textId="2D46459A" w:rsidR="008D721A" w:rsidRPr="00127810" w:rsidRDefault="00267AF9" w:rsidP="00157853">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lastRenderedPageBreak/>
        <w:t>Combigan</w:t>
      </w:r>
      <w:proofErr w:type="spellEnd"/>
      <w:r>
        <w:rPr>
          <w:rFonts w:ascii="Times New Roman" w:eastAsia="Times New Roman" w:hAnsi="Times New Roman" w:cs="Times New Roman"/>
          <w:snapToGrid w:val="0"/>
        </w:rPr>
        <w:t xml:space="preserve"> sudėtyje yra fosfatų</w:t>
      </w:r>
      <w:r w:rsidR="00B25113">
        <w:rPr>
          <w:rFonts w:ascii="Times New Roman" w:eastAsia="Times New Roman" w:hAnsi="Times New Roman" w:cs="Times New Roman"/>
          <w:snapToGrid w:val="0"/>
        </w:rPr>
        <w:t xml:space="preserve">, kurie </w:t>
      </w:r>
      <w:r w:rsidRPr="00157853">
        <w:rPr>
          <w:rFonts w:ascii="Times New Roman" w:eastAsia="Times New Roman" w:hAnsi="Times New Roman" w:cs="Times New Roman"/>
          <w:snapToGrid w:val="0"/>
        </w:rPr>
        <w:t>labai retais atvejais gali sukelti drumzlinus</w:t>
      </w:r>
      <w:r w:rsidR="00B25113">
        <w:rPr>
          <w:rFonts w:ascii="Times New Roman" w:eastAsia="Times New Roman" w:hAnsi="Times New Roman" w:cs="Times New Roman"/>
          <w:snapToGrid w:val="0"/>
        </w:rPr>
        <w:t xml:space="preserve"> </w:t>
      </w:r>
      <w:r w:rsidRPr="00157853">
        <w:rPr>
          <w:rFonts w:ascii="Times New Roman" w:eastAsia="Times New Roman" w:hAnsi="Times New Roman" w:cs="Times New Roman"/>
          <w:snapToGrid w:val="0"/>
        </w:rPr>
        <w:t>ragenos plotelius dėl gydymo metu susiformavusių</w:t>
      </w:r>
      <w:r w:rsidR="00B25113">
        <w:rPr>
          <w:rFonts w:ascii="Times New Roman" w:eastAsia="Times New Roman" w:hAnsi="Times New Roman" w:cs="Times New Roman"/>
          <w:snapToGrid w:val="0"/>
        </w:rPr>
        <w:t xml:space="preserve"> </w:t>
      </w:r>
      <w:r w:rsidRPr="00157853">
        <w:rPr>
          <w:rFonts w:ascii="Times New Roman" w:eastAsia="Times New Roman" w:hAnsi="Times New Roman" w:cs="Times New Roman"/>
          <w:snapToGrid w:val="0"/>
        </w:rPr>
        <w:t>kalcio nuosėdų.</w:t>
      </w:r>
    </w:p>
    <w:p w14:paraId="5D57337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55DECF0"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Sąveika su kitais vaistiniais preparatais ir kitokia sąveika</w:t>
      </w:r>
    </w:p>
    <w:p w14:paraId="2F57A06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4FB295DE" w14:textId="584763AA" w:rsidR="00127810" w:rsidRPr="00127810" w:rsidRDefault="00267AF9" w:rsidP="00127810">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w:t>
      </w:r>
      <w:r w:rsidRPr="00127810">
        <w:rPr>
          <w:rFonts w:ascii="Times New Roman" w:eastAsia="Times New Roman" w:hAnsi="Times New Roman" w:cs="Times New Roman"/>
          <w:snapToGrid w:val="0"/>
        </w:rPr>
        <w:t xml:space="preserve">ąveikos tyrimų </w:t>
      </w:r>
      <w:r>
        <w:rPr>
          <w:rFonts w:ascii="Times New Roman" w:eastAsia="Times New Roman" w:hAnsi="Times New Roman" w:cs="Times New Roman"/>
          <w:snapToGrid w:val="0"/>
        </w:rPr>
        <w:t xml:space="preserve">su </w:t>
      </w:r>
      <w:proofErr w:type="spellStart"/>
      <w:r>
        <w:rPr>
          <w:rFonts w:ascii="Times New Roman" w:eastAsia="Times New Roman" w:hAnsi="Times New Roman" w:cs="Times New Roman"/>
          <w:snapToGrid w:val="0"/>
        </w:rPr>
        <w:t>b</w:t>
      </w:r>
      <w:r w:rsidRPr="00127810">
        <w:rPr>
          <w:rFonts w:ascii="Times New Roman" w:eastAsia="Times New Roman" w:hAnsi="Times New Roman" w:cs="Times New Roman"/>
          <w:snapToGrid w:val="0"/>
        </w:rPr>
        <w:t>rimonidino</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fiksuot</w:t>
      </w:r>
      <w:r>
        <w:rPr>
          <w:rFonts w:ascii="Times New Roman" w:eastAsia="Times New Roman" w:hAnsi="Times New Roman" w:cs="Times New Roman"/>
          <w:snapToGrid w:val="0"/>
        </w:rPr>
        <w:t>u</w:t>
      </w:r>
      <w:r w:rsidRPr="00127810">
        <w:rPr>
          <w:rFonts w:ascii="Times New Roman" w:eastAsia="Times New Roman" w:hAnsi="Times New Roman" w:cs="Times New Roman"/>
          <w:snapToGrid w:val="0"/>
        </w:rPr>
        <w:t xml:space="preserve"> derini</w:t>
      </w:r>
      <w:r>
        <w:rPr>
          <w:rFonts w:ascii="Times New Roman" w:eastAsia="Times New Roman" w:hAnsi="Times New Roman" w:cs="Times New Roman"/>
          <w:snapToGrid w:val="0"/>
        </w:rPr>
        <w:t>u</w:t>
      </w:r>
      <w:r w:rsidRPr="00127810">
        <w:rPr>
          <w:rFonts w:ascii="Times New Roman" w:eastAsia="Times New Roman" w:hAnsi="Times New Roman" w:cs="Times New Roman"/>
          <w:snapToGrid w:val="0"/>
        </w:rPr>
        <w:t xml:space="preserve"> neatlikta. Nors su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speci</w:t>
      </w:r>
      <w:r>
        <w:rPr>
          <w:rFonts w:ascii="Times New Roman" w:eastAsia="Times New Roman" w:hAnsi="Times New Roman" w:cs="Times New Roman"/>
          <w:snapToGrid w:val="0"/>
        </w:rPr>
        <w:t>finių</w:t>
      </w:r>
      <w:r w:rsidRPr="00127810">
        <w:rPr>
          <w:rFonts w:ascii="Times New Roman" w:eastAsia="Times New Roman" w:hAnsi="Times New Roman" w:cs="Times New Roman"/>
          <w:snapToGrid w:val="0"/>
        </w:rPr>
        <w:t xml:space="preserve"> vaist</w:t>
      </w:r>
      <w:r>
        <w:rPr>
          <w:rFonts w:ascii="Times New Roman" w:eastAsia="Times New Roman" w:hAnsi="Times New Roman" w:cs="Times New Roman"/>
          <w:snapToGrid w:val="0"/>
        </w:rPr>
        <w:t>ini</w:t>
      </w:r>
      <w:r w:rsidRPr="00127810">
        <w:rPr>
          <w:rFonts w:ascii="Times New Roman" w:eastAsia="Times New Roman" w:hAnsi="Times New Roman" w:cs="Times New Roman"/>
          <w:snapToGrid w:val="0"/>
        </w:rPr>
        <w:t xml:space="preserve">ų </w:t>
      </w:r>
      <w:r>
        <w:rPr>
          <w:rFonts w:ascii="Times New Roman" w:eastAsia="Times New Roman" w:hAnsi="Times New Roman" w:cs="Times New Roman"/>
          <w:snapToGrid w:val="0"/>
        </w:rPr>
        <w:t xml:space="preserve">preparatų </w:t>
      </w:r>
      <w:r w:rsidRPr="00127810">
        <w:rPr>
          <w:rFonts w:ascii="Times New Roman" w:eastAsia="Times New Roman" w:hAnsi="Times New Roman" w:cs="Times New Roman"/>
          <w:snapToGrid w:val="0"/>
        </w:rPr>
        <w:t xml:space="preserve">sąveikos tyrimų neatlikta, reikia atsižvelgti į teorinę galimybę, kad vartojant kartu su centrinę nervų sistemą (CNS) slopinančiais vaistiniais preparatais (alkoholiu, barbitūratais, </w:t>
      </w:r>
      <w:proofErr w:type="spellStart"/>
      <w:r w:rsidRPr="00127810">
        <w:rPr>
          <w:rFonts w:ascii="Times New Roman" w:eastAsia="Times New Roman" w:hAnsi="Times New Roman" w:cs="Times New Roman"/>
          <w:snapToGrid w:val="0"/>
        </w:rPr>
        <w:t>opiatais</w:t>
      </w:r>
      <w:proofErr w:type="spellEnd"/>
      <w:r w:rsidRPr="00127810">
        <w:rPr>
          <w:rFonts w:ascii="Times New Roman" w:eastAsia="Times New Roman" w:hAnsi="Times New Roman" w:cs="Times New Roman"/>
          <w:snapToGrid w:val="0"/>
        </w:rPr>
        <w:t>, raminamaisiais ar anestetikais) gali pasireikšti suminis arba stiprinamasis poveikis.</w:t>
      </w:r>
    </w:p>
    <w:p w14:paraId="112C53C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C976D08" w14:textId="45C75948"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Kai oftalmologinio tirpalo, kurio sudėtyje yra beta </w:t>
      </w:r>
      <w:proofErr w:type="spellStart"/>
      <w:r w:rsidRPr="00127810">
        <w:rPr>
          <w:rFonts w:ascii="Times New Roman" w:eastAsia="Times New Roman" w:hAnsi="Times New Roman" w:cs="Times New Roman"/>
          <w:snapToGrid w:val="0"/>
        </w:rPr>
        <w:t>adrenoblokatoriaus</w:t>
      </w:r>
      <w:proofErr w:type="spellEnd"/>
      <w:r w:rsidRPr="00127810">
        <w:rPr>
          <w:rFonts w:ascii="Times New Roman" w:eastAsia="Times New Roman" w:hAnsi="Times New Roman" w:cs="Times New Roman"/>
          <w:snapToGrid w:val="0"/>
        </w:rPr>
        <w:t xml:space="preserve">, vartojama kartu su geriamaisiais kalcio kanalų blokatoriais, beta </w:t>
      </w:r>
      <w:proofErr w:type="spellStart"/>
      <w:r w:rsidRPr="00127810">
        <w:rPr>
          <w:rFonts w:ascii="Times New Roman" w:eastAsia="Times New Roman" w:hAnsi="Times New Roman" w:cs="Times New Roman"/>
          <w:snapToGrid w:val="0"/>
        </w:rPr>
        <w:t>adrenerginių</w:t>
      </w:r>
      <w:proofErr w:type="spellEnd"/>
      <w:r w:rsidRPr="00127810">
        <w:rPr>
          <w:rFonts w:ascii="Times New Roman" w:eastAsia="Times New Roman" w:hAnsi="Times New Roman" w:cs="Times New Roman"/>
          <w:snapToGrid w:val="0"/>
        </w:rPr>
        <w:t xml:space="preserve"> receptorių blokatoriais, </w:t>
      </w:r>
      <w:proofErr w:type="spellStart"/>
      <w:r w:rsidRPr="00127810">
        <w:rPr>
          <w:rFonts w:ascii="Times New Roman" w:eastAsia="Times New Roman" w:hAnsi="Times New Roman" w:cs="Times New Roman"/>
          <w:snapToGrid w:val="0"/>
        </w:rPr>
        <w:t>antiaritminiais</w:t>
      </w:r>
      <w:proofErr w:type="spellEnd"/>
      <w:r w:rsidRPr="00127810">
        <w:rPr>
          <w:rFonts w:ascii="Times New Roman" w:eastAsia="Times New Roman" w:hAnsi="Times New Roman" w:cs="Times New Roman"/>
          <w:snapToGrid w:val="0"/>
        </w:rPr>
        <w:t xml:space="preserve"> vaistiniais preparatais (įskaitant </w:t>
      </w:r>
      <w:proofErr w:type="spellStart"/>
      <w:r w:rsidRPr="00127810">
        <w:rPr>
          <w:rFonts w:ascii="Times New Roman" w:eastAsia="Times New Roman" w:hAnsi="Times New Roman" w:cs="Times New Roman"/>
          <w:snapToGrid w:val="0"/>
        </w:rPr>
        <w:t>amjodaroną</w:t>
      </w:r>
      <w:proofErr w:type="spellEnd"/>
      <w:r w:rsidRPr="00127810">
        <w:rPr>
          <w:rFonts w:ascii="Times New Roman" w:eastAsia="Times New Roman" w:hAnsi="Times New Roman" w:cs="Times New Roman"/>
          <w:snapToGrid w:val="0"/>
        </w:rPr>
        <w:t xml:space="preserve">), rusmenės glikozidais, </w:t>
      </w:r>
      <w:proofErr w:type="spellStart"/>
      <w:r w:rsidRPr="00127810">
        <w:rPr>
          <w:rFonts w:ascii="Times New Roman" w:eastAsia="Times New Roman" w:hAnsi="Times New Roman" w:cs="Times New Roman"/>
          <w:snapToGrid w:val="0"/>
        </w:rPr>
        <w:t>parasimpatomimetikais</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guanetidinu</w:t>
      </w:r>
      <w:proofErr w:type="spellEnd"/>
      <w:r w:rsidRPr="00127810">
        <w:rPr>
          <w:rFonts w:ascii="Times New Roman" w:eastAsia="Times New Roman" w:hAnsi="Times New Roman" w:cs="Times New Roman"/>
          <w:snapToGrid w:val="0"/>
        </w:rPr>
        <w:t xml:space="preserve">, galimas suminis </w:t>
      </w:r>
      <w:proofErr w:type="spellStart"/>
      <w:r w:rsidRPr="00127810">
        <w:rPr>
          <w:rFonts w:ascii="Times New Roman" w:eastAsia="Times New Roman" w:hAnsi="Times New Roman" w:cs="Times New Roman"/>
          <w:snapToGrid w:val="0"/>
        </w:rPr>
        <w:t>hipotenziją</w:t>
      </w:r>
      <w:proofErr w:type="spellEnd"/>
      <w:r w:rsidRPr="00127810">
        <w:rPr>
          <w:rFonts w:ascii="Times New Roman" w:eastAsia="Times New Roman" w:hAnsi="Times New Roman" w:cs="Times New Roman"/>
          <w:snapToGrid w:val="0"/>
        </w:rPr>
        <w:t xml:space="preserve"> ir (arba) ryškią bradikardiją sukeliantis poveikis. Be to, pavartojus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labai retais atvejais (&lt;</w:t>
      </w:r>
      <w:r w:rsidR="00E178CA">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1 iš 10</w:t>
      </w:r>
      <w:r w:rsidR="00FA36F1">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000) pranešta apie </w:t>
      </w:r>
      <w:proofErr w:type="spellStart"/>
      <w:r w:rsidRPr="00127810">
        <w:rPr>
          <w:rFonts w:ascii="Times New Roman" w:eastAsia="Times New Roman" w:hAnsi="Times New Roman" w:cs="Times New Roman"/>
          <w:snapToGrid w:val="0"/>
        </w:rPr>
        <w:t>hipotenziją</w:t>
      </w:r>
      <w:proofErr w:type="spellEnd"/>
      <w:r w:rsidRPr="00127810">
        <w:rPr>
          <w:rFonts w:ascii="Times New Roman" w:eastAsia="Times New Roman" w:hAnsi="Times New Roman" w:cs="Times New Roman"/>
          <w:snapToGrid w:val="0"/>
        </w:rPr>
        <w:t xml:space="preserve">. Todėl patariama atsargiai vartoti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 sisteminio poveikio vaist</w:t>
      </w:r>
      <w:r w:rsidR="00E178CA">
        <w:rPr>
          <w:rFonts w:ascii="Times New Roman" w:eastAsia="Times New Roman" w:hAnsi="Times New Roman" w:cs="Times New Roman"/>
          <w:snapToGrid w:val="0"/>
        </w:rPr>
        <w:t>ini</w:t>
      </w:r>
      <w:r w:rsidRPr="00127810">
        <w:rPr>
          <w:rFonts w:ascii="Times New Roman" w:eastAsia="Times New Roman" w:hAnsi="Times New Roman" w:cs="Times New Roman"/>
          <w:snapToGrid w:val="0"/>
        </w:rPr>
        <w:t>ais</w:t>
      </w:r>
      <w:r w:rsidR="00E178CA">
        <w:rPr>
          <w:rFonts w:ascii="Times New Roman" w:eastAsia="Times New Roman" w:hAnsi="Times New Roman" w:cs="Times New Roman"/>
          <w:snapToGrid w:val="0"/>
        </w:rPr>
        <w:t xml:space="preserve"> preparatais</w:t>
      </w:r>
      <w:r w:rsidRPr="00127810">
        <w:rPr>
          <w:rFonts w:ascii="Times New Roman" w:eastAsia="Times New Roman" w:hAnsi="Times New Roman" w:cs="Times New Roman"/>
          <w:snapToGrid w:val="0"/>
        </w:rPr>
        <w:t xml:space="preserve"> nuo hipertenzijos.</w:t>
      </w:r>
    </w:p>
    <w:p w14:paraId="083EC76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B7407FD"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Pasitaikė </w:t>
      </w:r>
      <w:proofErr w:type="spellStart"/>
      <w:r w:rsidRPr="00127810">
        <w:rPr>
          <w:rFonts w:ascii="Times New Roman" w:eastAsia="Times New Roman" w:hAnsi="Times New Roman" w:cs="Times New Roman"/>
          <w:snapToGrid w:val="0"/>
        </w:rPr>
        <w:t>midriazės</w:t>
      </w:r>
      <w:proofErr w:type="spellEnd"/>
      <w:r w:rsidRPr="00127810">
        <w:rPr>
          <w:rFonts w:ascii="Times New Roman" w:eastAsia="Times New Roman" w:hAnsi="Times New Roman" w:cs="Times New Roman"/>
          <w:snapToGrid w:val="0"/>
        </w:rPr>
        <w:t xml:space="preserve"> atvejų, kai oftalmologiniai vaistiniai preparatai, kurių sudėtyje yra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buvo vartojami kartu su adrenalinu (</w:t>
      </w:r>
      <w:proofErr w:type="spellStart"/>
      <w:r w:rsidRPr="00127810">
        <w:rPr>
          <w:rFonts w:ascii="Times New Roman" w:eastAsia="Times New Roman" w:hAnsi="Times New Roman" w:cs="Times New Roman"/>
          <w:snapToGrid w:val="0"/>
        </w:rPr>
        <w:t>epinefrinu</w:t>
      </w:r>
      <w:proofErr w:type="spellEnd"/>
      <w:r w:rsidRPr="00127810">
        <w:rPr>
          <w:rFonts w:ascii="Times New Roman" w:eastAsia="Times New Roman" w:hAnsi="Times New Roman" w:cs="Times New Roman"/>
          <w:snapToGrid w:val="0"/>
        </w:rPr>
        <w:t xml:space="preserve">). 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gali didinti antidiabetinių medžiagų hipoglikeminį poveikį. 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gali maskuoti hipoglikemijos požymius ir simptomus (žr. 4.4 skyrių „Specialūs įspėjimai ir atsargumo priemonės“).</w:t>
      </w:r>
    </w:p>
    <w:p w14:paraId="5D636BB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A295B8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Vartojant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gali sustiprėti </w:t>
      </w:r>
      <w:proofErr w:type="spellStart"/>
      <w:r w:rsidRPr="00127810">
        <w:rPr>
          <w:rFonts w:ascii="Times New Roman" w:eastAsia="Times New Roman" w:hAnsi="Times New Roman" w:cs="Times New Roman"/>
          <w:snapToGrid w:val="0"/>
        </w:rPr>
        <w:t>hipertenzinė</w:t>
      </w:r>
      <w:proofErr w:type="spellEnd"/>
      <w:r w:rsidRPr="00127810">
        <w:rPr>
          <w:rFonts w:ascii="Times New Roman" w:eastAsia="Times New Roman" w:hAnsi="Times New Roman" w:cs="Times New Roman"/>
          <w:snapToGrid w:val="0"/>
        </w:rPr>
        <w:t xml:space="preserve"> reakcija į staigų </w:t>
      </w:r>
      <w:proofErr w:type="spellStart"/>
      <w:r w:rsidRPr="00127810">
        <w:rPr>
          <w:rFonts w:ascii="Times New Roman" w:eastAsia="Times New Roman" w:hAnsi="Times New Roman" w:cs="Times New Roman"/>
          <w:snapToGrid w:val="0"/>
        </w:rPr>
        <w:t>klonidino</w:t>
      </w:r>
      <w:proofErr w:type="spellEnd"/>
      <w:r w:rsidRPr="00127810">
        <w:rPr>
          <w:rFonts w:ascii="Times New Roman" w:eastAsia="Times New Roman" w:hAnsi="Times New Roman" w:cs="Times New Roman"/>
          <w:snapToGrid w:val="0"/>
        </w:rPr>
        <w:t xml:space="preserve"> vartojimo nutraukimą.</w:t>
      </w:r>
    </w:p>
    <w:p w14:paraId="2FA8F50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FCDD799" w14:textId="0BB907E9"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Kartu vartojant </w:t>
      </w:r>
      <w:proofErr w:type="spellStart"/>
      <w:r w:rsidRPr="00127810">
        <w:rPr>
          <w:rFonts w:ascii="Times New Roman" w:eastAsia="Times New Roman" w:hAnsi="Times New Roman" w:cs="Times New Roman"/>
          <w:snapToGrid w:val="0"/>
        </w:rPr>
        <w:t>timololį</w:t>
      </w:r>
      <w:proofErr w:type="spellEnd"/>
      <w:r w:rsidRPr="00127810">
        <w:rPr>
          <w:rFonts w:ascii="Times New Roman" w:eastAsia="Times New Roman" w:hAnsi="Times New Roman" w:cs="Times New Roman"/>
          <w:snapToGrid w:val="0"/>
        </w:rPr>
        <w:t xml:space="preserve"> ir CYP2D6 inhibitorius (pvz., </w:t>
      </w:r>
      <w:proofErr w:type="spellStart"/>
      <w:r w:rsidRPr="00127810">
        <w:rPr>
          <w:rFonts w:ascii="Times New Roman" w:eastAsia="Times New Roman" w:hAnsi="Times New Roman" w:cs="Times New Roman"/>
          <w:snapToGrid w:val="0"/>
        </w:rPr>
        <w:t>chinidiną</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fluoksetiną</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paroksetiną</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timololį</w:t>
      </w:r>
      <w:proofErr w:type="spellEnd"/>
      <w:r w:rsidRPr="00127810">
        <w:rPr>
          <w:rFonts w:ascii="Times New Roman" w:eastAsia="Times New Roman" w:hAnsi="Times New Roman" w:cs="Times New Roman"/>
          <w:snapToGrid w:val="0"/>
        </w:rPr>
        <w:t xml:space="preserve">, gali pasireikšti sisteminė beta </w:t>
      </w:r>
      <w:proofErr w:type="spellStart"/>
      <w:r w:rsidRPr="00127810">
        <w:rPr>
          <w:rFonts w:ascii="Times New Roman" w:eastAsia="Times New Roman" w:hAnsi="Times New Roman" w:cs="Times New Roman"/>
          <w:snapToGrid w:val="0"/>
        </w:rPr>
        <w:t>adrenoreceptorių</w:t>
      </w:r>
      <w:proofErr w:type="spellEnd"/>
      <w:r w:rsidRPr="00127810">
        <w:rPr>
          <w:rFonts w:ascii="Times New Roman" w:eastAsia="Times New Roman" w:hAnsi="Times New Roman" w:cs="Times New Roman"/>
          <w:snapToGrid w:val="0"/>
        </w:rPr>
        <w:t xml:space="preserve"> blokada (pvz., sumažėjęs širdies plakimo dažnis, </w:t>
      </w:r>
      <w:r w:rsidR="00EC515B">
        <w:rPr>
          <w:rFonts w:ascii="Times New Roman" w:eastAsia="Times New Roman" w:hAnsi="Times New Roman" w:cs="Times New Roman"/>
          <w:snapToGrid w:val="0"/>
        </w:rPr>
        <w:t>slopinimas</w:t>
      </w:r>
      <w:r w:rsidRPr="00127810">
        <w:rPr>
          <w:rFonts w:ascii="Times New Roman" w:eastAsia="Times New Roman" w:hAnsi="Times New Roman" w:cs="Times New Roman"/>
          <w:snapToGrid w:val="0"/>
        </w:rPr>
        <w:t xml:space="preserve">). </w:t>
      </w:r>
    </w:p>
    <w:p w14:paraId="16D50DA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679B04A" w14:textId="54712692"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Beta </w:t>
      </w:r>
      <w:proofErr w:type="spellStart"/>
      <w:r w:rsidRPr="00127810">
        <w:rPr>
          <w:rFonts w:ascii="Times New Roman" w:eastAsia="Times New Roman" w:hAnsi="Times New Roman" w:cs="Times New Roman"/>
          <w:snapToGrid w:val="0"/>
        </w:rPr>
        <w:t>adrenoblokatorius</w:t>
      </w:r>
      <w:proofErr w:type="spellEnd"/>
      <w:r w:rsidRPr="00127810">
        <w:rPr>
          <w:rFonts w:ascii="Times New Roman" w:eastAsia="Times New Roman" w:hAnsi="Times New Roman" w:cs="Times New Roman"/>
          <w:snapToGrid w:val="0"/>
        </w:rPr>
        <w:t xml:space="preserve"> vartojant kartu su </w:t>
      </w:r>
      <w:r w:rsidR="00EC515B">
        <w:rPr>
          <w:rFonts w:ascii="Times New Roman" w:eastAsia="Times New Roman" w:hAnsi="Times New Roman" w:cs="Times New Roman"/>
          <w:snapToGrid w:val="0"/>
        </w:rPr>
        <w:t xml:space="preserve">anestetikais </w:t>
      </w:r>
      <w:r w:rsidRPr="00127810">
        <w:rPr>
          <w:rFonts w:ascii="Times New Roman" w:eastAsia="Times New Roman" w:hAnsi="Times New Roman" w:cs="Times New Roman"/>
          <w:snapToGrid w:val="0"/>
        </w:rPr>
        <w:t xml:space="preserve">gali susilpnėti kompensacinė tachikardija ir padidėti </w:t>
      </w:r>
      <w:proofErr w:type="spellStart"/>
      <w:r w:rsidRPr="00127810">
        <w:rPr>
          <w:rFonts w:ascii="Times New Roman" w:eastAsia="Times New Roman" w:hAnsi="Times New Roman" w:cs="Times New Roman"/>
          <w:snapToGrid w:val="0"/>
        </w:rPr>
        <w:t>hipotenzijos</w:t>
      </w:r>
      <w:proofErr w:type="spellEnd"/>
      <w:r w:rsidRPr="00127810">
        <w:rPr>
          <w:rFonts w:ascii="Times New Roman" w:eastAsia="Times New Roman" w:hAnsi="Times New Roman" w:cs="Times New Roman"/>
          <w:snapToGrid w:val="0"/>
        </w:rPr>
        <w:t xml:space="preserve"> rizika (žr. 4.4 skyrių), todėl anesteziologui turi būti pranešta, jei pacientas vartoja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w:t>
      </w:r>
    </w:p>
    <w:p w14:paraId="056CBA9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73ECCB5"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Reikia atsargiai vartoti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 jodo kontrastiniais preparatais arba į veną vartojamu </w:t>
      </w:r>
      <w:proofErr w:type="spellStart"/>
      <w:r w:rsidRPr="00127810">
        <w:rPr>
          <w:rFonts w:ascii="Times New Roman" w:eastAsia="Times New Roman" w:hAnsi="Times New Roman" w:cs="Times New Roman"/>
          <w:snapToGrid w:val="0"/>
        </w:rPr>
        <w:t>lidokainu</w:t>
      </w:r>
      <w:proofErr w:type="spellEnd"/>
      <w:r w:rsidRPr="00127810">
        <w:rPr>
          <w:rFonts w:ascii="Times New Roman" w:eastAsia="Times New Roman" w:hAnsi="Times New Roman" w:cs="Times New Roman"/>
          <w:snapToGrid w:val="0"/>
        </w:rPr>
        <w:t>.</w:t>
      </w:r>
    </w:p>
    <w:p w14:paraId="7F4008C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69DB001" w14:textId="688F8B31"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Cimetidinas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hidralazinas</w:t>
      </w:r>
      <w:proofErr w:type="spellEnd"/>
      <w:r w:rsidRPr="00127810">
        <w:rPr>
          <w:rFonts w:ascii="Times New Roman" w:eastAsia="Times New Roman" w:hAnsi="Times New Roman" w:cs="Times New Roman"/>
          <w:snapToGrid w:val="0"/>
        </w:rPr>
        <w:t xml:space="preserve"> ir alkoholis gali padidinti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koncentraciją </w:t>
      </w:r>
      <w:r w:rsidR="00EC515B">
        <w:rPr>
          <w:rFonts w:ascii="Times New Roman" w:eastAsia="Times New Roman" w:hAnsi="Times New Roman" w:cs="Times New Roman"/>
          <w:snapToGrid w:val="0"/>
        </w:rPr>
        <w:t xml:space="preserve">kraujo </w:t>
      </w:r>
      <w:r w:rsidRPr="00127810">
        <w:rPr>
          <w:rFonts w:ascii="Times New Roman" w:eastAsia="Times New Roman" w:hAnsi="Times New Roman" w:cs="Times New Roman"/>
          <w:snapToGrid w:val="0"/>
        </w:rPr>
        <w:t>plazmoje.</w:t>
      </w:r>
    </w:p>
    <w:p w14:paraId="7A75FDF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B9DB4C5" w14:textId="13E1A055"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Duomenų apie cirkuliuojančių </w:t>
      </w:r>
      <w:proofErr w:type="spellStart"/>
      <w:r w:rsidRPr="00127810">
        <w:rPr>
          <w:rFonts w:ascii="Times New Roman" w:eastAsia="Times New Roman" w:hAnsi="Times New Roman" w:cs="Times New Roman"/>
          <w:snapToGrid w:val="0"/>
        </w:rPr>
        <w:t>katecholaminų</w:t>
      </w:r>
      <w:proofErr w:type="spellEnd"/>
      <w:r w:rsidRPr="00127810">
        <w:rPr>
          <w:rFonts w:ascii="Times New Roman" w:eastAsia="Times New Roman" w:hAnsi="Times New Roman" w:cs="Times New Roman"/>
          <w:snapToGrid w:val="0"/>
        </w:rPr>
        <w:t xml:space="preserve"> </w:t>
      </w:r>
      <w:r w:rsidR="00EC515B">
        <w:rPr>
          <w:rFonts w:ascii="Times New Roman" w:eastAsia="Times New Roman" w:hAnsi="Times New Roman" w:cs="Times New Roman"/>
          <w:snapToGrid w:val="0"/>
        </w:rPr>
        <w:t>koncentraciją</w:t>
      </w:r>
      <w:r w:rsidR="00EC515B" w:rsidRPr="00127810">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 xml:space="preserve">pavartojus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nėra. Tačiau pacientus, vartojančius vaist</w:t>
      </w:r>
      <w:r w:rsidR="00EC515B">
        <w:rPr>
          <w:rFonts w:ascii="Times New Roman" w:eastAsia="Times New Roman" w:hAnsi="Times New Roman" w:cs="Times New Roman"/>
          <w:snapToGrid w:val="0"/>
        </w:rPr>
        <w:t>ini</w:t>
      </w:r>
      <w:r w:rsidRPr="00127810">
        <w:rPr>
          <w:rFonts w:ascii="Times New Roman" w:eastAsia="Times New Roman" w:hAnsi="Times New Roman" w:cs="Times New Roman"/>
          <w:snapToGrid w:val="0"/>
        </w:rPr>
        <w:t>us</w:t>
      </w:r>
      <w:r w:rsidR="00EC515B">
        <w:rPr>
          <w:rFonts w:ascii="Times New Roman" w:eastAsia="Times New Roman" w:hAnsi="Times New Roman" w:cs="Times New Roman"/>
          <w:snapToGrid w:val="0"/>
        </w:rPr>
        <w:t xml:space="preserve"> preparatus</w:t>
      </w:r>
      <w:r w:rsidRPr="00127810">
        <w:rPr>
          <w:rFonts w:ascii="Times New Roman" w:eastAsia="Times New Roman" w:hAnsi="Times New Roman" w:cs="Times New Roman"/>
          <w:snapToGrid w:val="0"/>
        </w:rPr>
        <w:t xml:space="preserve">, kurie gali paveikti cirkuliuojančių aminų, pvz., </w:t>
      </w:r>
      <w:proofErr w:type="spellStart"/>
      <w:r w:rsidRPr="00127810">
        <w:rPr>
          <w:rFonts w:ascii="Times New Roman" w:eastAsia="Times New Roman" w:hAnsi="Times New Roman" w:cs="Times New Roman"/>
          <w:snapToGrid w:val="0"/>
        </w:rPr>
        <w:t>chlorpromazino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metilfenidato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rezerpino</w:t>
      </w:r>
      <w:proofErr w:type="spellEnd"/>
      <w:r w:rsidRPr="00127810">
        <w:rPr>
          <w:rFonts w:ascii="Times New Roman" w:eastAsia="Times New Roman" w:hAnsi="Times New Roman" w:cs="Times New Roman"/>
          <w:snapToGrid w:val="0"/>
        </w:rPr>
        <w:t>, metabolizmą ir įsisavinimą, reikia gydyti atsargiai.</w:t>
      </w:r>
    </w:p>
    <w:p w14:paraId="0C2CA5B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7DEF1AB"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Patariama elgtis atsargiai, kai pradedama kartu vartoti (arba keičiama dozė) bet kokios farmacinės formos sisteminė medžiaga, kuri gali sąveikauti su </w:t>
      </w:r>
      <w:r w:rsidRPr="00127810">
        <w:rPr>
          <w:rFonts w:ascii="Symbol" w:eastAsia="Times New Roman" w:hAnsi="Symbol" w:cs="Times New Roman"/>
          <w:snapToGrid w:val="0"/>
        </w:rPr>
        <w:sym w:font="Symbol" w:char="F061"/>
      </w:r>
      <w:r w:rsidRPr="00127810">
        <w:rPr>
          <w:rFonts w:ascii="Times New Roman" w:eastAsia="Times New Roman" w:hAnsi="Times New Roman" w:cs="Times New Roman"/>
          <w:snapToGrid w:val="0"/>
        </w:rPr>
        <w:t>-</w:t>
      </w:r>
      <w:proofErr w:type="spellStart"/>
      <w:r w:rsidRPr="00127810">
        <w:rPr>
          <w:rFonts w:ascii="Times New Roman" w:eastAsia="Times New Roman" w:hAnsi="Times New Roman" w:cs="Times New Roman"/>
          <w:snapToGrid w:val="0"/>
        </w:rPr>
        <w:t>adrenerginiais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agonistais</w:t>
      </w:r>
      <w:proofErr w:type="spellEnd"/>
      <w:r w:rsidRPr="00127810">
        <w:rPr>
          <w:rFonts w:ascii="Times New Roman" w:eastAsia="Times New Roman" w:hAnsi="Times New Roman" w:cs="Times New Roman"/>
          <w:snapToGrid w:val="0"/>
        </w:rPr>
        <w:t xml:space="preserve"> arba trikdyti jų veiklą, t. y. </w:t>
      </w:r>
      <w:proofErr w:type="spellStart"/>
      <w:r w:rsidRPr="00127810">
        <w:rPr>
          <w:rFonts w:ascii="Times New Roman" w:eastAsia="Times New Roman" w:hAnsi="Times New Roman" w:cs="Times New Roman"/>
          <w:snapToGrid w:val="0"/>
        </w:rPr>
        <w:t>adrenerginio</w:t>
      </w:r>
      <w:proofErr w:type="spellEnd"/>
      <w:r w:rsidRPr="00127810">
        <w:rPr>
          <w:rFonts w:ascii="Times New Roman" w:eastAsia="Times New Roman" w:hAnsi="Times New Roman" w:cs="Times New Roman"/>
          <w:snapToGrid w:val="0"/>
        </w:rPr>
        <w:t xml:space="preserve"> receptoriaus </w:t>
      </w:r>
      <w:proofErr w:type="spellStart"/>
      <w:r w:rsidRPr="00127810">
        <w:rPr>
          <w:rFonts w:ascii="Times New Roman" w:eastAsia="Times New Roman" w:hAnsi="Times New Roman" w:cs="Times New Roman"/>
          <w:snapToGrid w:val="0"/>
        </w:rPr>
        <w:t>agonistus</w:t>
      </w:r>
      <w:proofErr w:type="spellEnd"/>
      <w:r w:rsidRPr="00127810">
        <w:rPr>
          <w:rFonts w:ascii="Times New Roman" w:eastAsia="Times New Roman" w:hAnsi="Times New Roman" w:cs="Times New Roman"/>
          <w:snapToGrid w:val="0"/>
        </w:rPr>
        <w:t xml:space="preserve"> arba antagonistus, pvz., </w:t>
      </w:r>
      <w:proofErr w:type="spellStart"/>
      <w:r w:rsidRPr="00127810">
        <w:rPr>
          <w:rFonts w:ascii="Times New Roman" w:eastAsia="Times New Roman" w:hAnsi="Times New Roman" w:cs="Times New Roman"/>
          <w:snapToGrid w:val="0"/>
        </w:rPr>
        <w:t>izoprenaliną</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prazosiną</w:t>
      </w:r>
      <w:proofErr w:type="spellEnd"/>
      <w:r w:rsidRPr="00127810">
        <w:rPr>
          <w:rFonts w:ascii="Times New Roman" w:eastAsia="Times New Roman" w:hAnsi="Times New Roman" w:cs="Times New Roman"/>
          <w:snapToGrid w:val="0"/>
        </w:rPr>
        <w:t>.</w:t>
      </w:r>
    </w:p>
    <w:p w14:paraId="3FAEAA1C" w14:textId="77777777" w:rsidR="00EC515B" w:rsidRDefault="00EC515B" w:rsidP="00127810">
      <w:pPr>
        <w:tabs>
          <w:tab w:val="left" w:pos="567"/>
        </w:tabs>
        <w:spacing w:after="0" w:line="240" w:lineRule="auto"/>
        <w:rPr>
          <w:rFonts w:ascii="Times New Roman" w:eastAsia="Times New Roman" w:hAnsi="Times New Roman" w:cs="Times New Roman"/>
          <w:snapToGrid w:val="0"/>
        </w:rPr>
      </w:pPr>
    </w:p>
    <w:p w14:paraId="2EE9F4D4" w14:textId="58C05183"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Nors su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specialių vaist</w:t>
      </w:r>
      <w:r w:rsidR="00EC515B">
        <w:rPr>
          <w:rFonts w:ascii="Times New Roman" w:eastAsia="Times New Roman" w:hAnsi="Times New Roman" w:cs="Times New Roman"/>
          <w:snapToGrid w:val="0"/>
        </w:rPr>
        <w:t>ini</w:t>
      </w:r>
      <w:r w:rsidRPr="00127810">
        <w:rPr>
          <w:rFonts w:ascii="Times New Roman" w:eastAsia="Times New Roman" w:hAnsi="Times New Roman" w:cs="Times New Roman"/>
          <w:snapToGrid w:val="0"/>
        </w:rPr>
        <w:t>ų</w:t>
      </w:r>
      <w:r w:rsidR="00EC515B">
        <w:rPr>
          <w:rFonts w:ascii="Times New Roman" w:eastAsia="Times New Roman" w:hAnsi="Times New Roman" w:cs="Times New Roman"/>
          <w:snapToGrid w:val="0"/>
        </w:rPr>
        <w:t xml:space="preserve"> preparatų</w:t>
      </w:r>
      <w:r w:rsidRPr="00127810">
        <w:rPr>
          <w:rFonts w:ascii="Times New Roman" w:eastAsia="Times New Roman" w:hAnsi="Times New Roman" w:cs="Times New Roman"/>
          <w:snapToGrid w:val="0"/>
        </w:rPr>
        <w:t xml:space="preserve"> sąveikos tyrimų neatlikta, reikia atsižvelgti į teorinę galimybę, kad </w:t>
      </w:r>
      <w:proofErr w:type="spellStart"/>
      <w:r w:rsidRPr="00127810">
        <w:rPr>
          <w:rFonts w:ascii="Times New Roman" w:eastAsia="Times New Roman" w:hAnsi="Times New Roman" w:cs="Times New Roman"/>
          <w:snapToGrid w:val="0"/>
        </w:rPr>
        <w:t>prostamidai</w:t>
      </w:r>
      <w:proofErr w:type="spellEnd"/>
      <w:r w:rsidRPr="00127810">
        <w:rPr>
          <w:rFonts w:ascii="Times New Roman" w:eastAsia="Times New Roman" w:hAnsi="Times New Roman" w:cs="Times New Roman"/>
          <w:snapToGrid w:val="0"/>
        </w:rPr>
        <w:t xml:space="preserve">, prostaglandinai, anglies </w:t>
      </w:r>
      <w:proofErr w:type="spellStart"/>
      <w:r w:rsidRPr="00127810">
        <w:rPr>
          <w:rFonts w:ascii="Times New Roman" w:eastAsia="Times New Roman" w:hAnsi="Times New Roman" w:cs="Times New Roman"/>
          <w:snapToGrid w:val="0"/>
        </w:rPr>
        <w:t>anhidrazės</w:t>
      </w:r>
      <w:proofErr w:type="spellEnd"/>
      <w:r w:rsidRPr="00127810">
        <w:rPr>
          <w:rFonts w:ascii="Times New Roman" w:eastAsia="Times New Roman" w:hAnsi="Times New Roman" w:cs="Times New Roman"/>
          <w:snapToGrid w:val="0"/>
        </w:rPr>
        <w:t xml:space="preserve"> inhibitoriai ir </w:t>
      </w:r>
      <w:proofErr w:type="spellStart"/>
      <w:r w:rsidRPr="00127810">
        <w:rPr>
          <w:rFonts w:ascii="Times New Roman" w:eastAsia="Times New Roman" w:hAnsi="Times New Roman" w:cs="Times New Roman"/>
          <w:snapToGrid w:val="0"/>
        </w:rPr>
        <w:t>pilokarpinas</w:t>
      </w:r>
      <w:proofErr w:type="spellEnd"/>
      <w:r w:rsidRPr="00127810">
        <w:rPr>
          <w:rFonts w:ascii="Times New Roman" w:eastAsia="Times New Roman" w:hAnsi="Times New Roman" w:cs="Times New Roman"/>
          <w:snapToGrid w:val="0"/>
        </w:rPr>
        <w:t xml:space="preserve"> gali turėti suminį akispūdžio mažinimo poveikį.</w:t>
      </w:r>
    </w:p>
    <w:p w14:paraId="60623C5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3B1887C" w14:textId="4CED9A50" w:rsidR="00127810" w:rsidRPr="00127810" w:rsidRDefault="00267AF9" w:rsidP="00127810">
      <w:pPr>
        <w:autoSpaceDE w:val="0"/>
        <w:autoSpaceDN w:val="0"/>
        <w:adjustRightInd w:val="0"/>
        <w:spacing w:after="0" w:line="240" w:lineRule="auto"/>
        <w:rPr>
          <w:rFonts w:ascii="Times New Roman" w:eastAsia="SimSun" w:hAnsi="Times New Roman" w:cs="Times New Roman"/>
          <w:szCs w:val="24"/>
          <w:lang w:eastAsia="zh-CN"/>
        </w:rPr>
      </w:pPr>
      <w:proofErr w:type="spellStart"/>
      <w:r w:rsidRPr="00127810">
        <w:rPr>
          <w:rFonts w:ascii="Times New Roman" w:eastAsia="SimSun" w:hAnsi="Times New Roman" w:cs="Times New Roman"/>
          <w:szCs w:val="24"/>
          <w:lang w:eastAsia="zh-CN"/>
        </w:rPr>
        <w:t>Brimonidinas</w:t>
      </w:r>
      <w:proofErr w:type="spellEnd"/>
      <w:r w:rsidRPr="00127810">
        <w:rPr>
          <w:rFonts w:ascii="Times New Roman" w:eastAsia="SimSun" w:hAnsi="Times New Roman" w:cs="Times New Roman"/>
          <w:szCs w:val="24"/>
          <w:lang w:eastAsia="zh-CN"/>
        </w:rPr>
        <w:t xml:space="preserve"> </w:t>
      </w:r>
      <w:proofErr w:type="spellStart"/>
      <w:r w:rsidRPr="00127810">
        <w:rPr>
          <w:rFonts w:ascii="Times New Roman" w:eastAsia="SimSun" w:hAnsi="Times New Roman" w:cs="Times New Roman"/>
          <w:szCs w:val="24"/>
          <w:lang w:eastAsia="zh-CN"/>
        </w:rPr>
        <w:t>kontraindikuotinas</w:t>
      </w:r>
      <w:proofErr w:type="spellEnd"/>
      <w:r w:rsidRPr="00127810">
        <w:rPr>
          <w:rFonts w:ascii="Times New Roman" w:eastAsia="SimSun" w:hAnsi="Times New Roman" w:cs="Times New Roman"/>
          <w:szCs w:val="24"/>
          <w:lang w:eastAsia="zh-CN"/>
        </w:rPr>
        <w:t xml:space="preserve"> pacientams, gydomiems </w:t>
      </w:r>
      <w:proofErr w:type="spellStart"/>
      <w:r w:rsidRPr="00127810">
        <w:rPr>
          <w:rFonts w:ascii="Times New Roman" w:eastAsia="SimSun" w:hAnsi="Times New Roman" w:cs="Times New Roman"/>
          <w:szCs w:val="24"/>
          <w:lang w:eastAsia="zh-CN"/>
        </w:rPr>
        <w:t>monoaminooksidazės</w:t>
      </w:r>
      <w:proofErr w:type="spellEnd"/>
      <w:r w:rsidRPr="00127810">
        <w:rPr>
          <w:rFonts w:ascii="Times New Roman" w:eastAsia="SimSun" w:hAnsi="Times New Roman" w:cs="Times New Roman"/>
          <w:szCs w:val="24"/>
          <w:lang w:eastAsia="zh-CN"/>
        </w:rPr>
        <w:t xml:space="preserve"> (MAO) inhibitoriais ir antidepresantais, kurie gali paveikti </w:t>
      </w:r>
      <w:proofErr w:type="spellStart"/>
      <w:r w:rsidRPr="00127810">
        <w:rPr>
          <w:rFonts w:ascii="Times New Roman" w:eastAsia="SimSun" w:hAnsi="Times New Roman" w:cs="Times New Roman"/>
          <w:szCs w:val="24"/>
          <w:lang w:eastAsia="zh-CN"/>
        </w:rPr>
        <w:t>noradrenaginę</w:t>
      </w:r>
      <w:proofErr w:type="spellEnd"/>
      <w:r w:rsidRPr="00127810">
        <w:rPr>
          <w:rFonts w:ascii="Times New Roman" w:eastAsia="SimSun" w:hAnsi="Times New Roman" w:cs="Times New Roman"/>
          <w:szCs w:val="24"/>
          <w:lang w:eastAsia="zh-CN"/>
        </w:rPr>
        <w:t xml:space="preserve"> transmisiją (pvz., </w:t>
      </w:r>
      <w:proofErr w:type="spellStart"/>
      <w:r w:rsidRPr="00127810">
        <w:rPr>
          <w:rFonts w:ascii="Times New Roman" w:eastAsia="SimSun" w:hAnsi="Times New Roman" w:cs="Times New Roman"/>
          <w:szCs w:val="24"/>
          <w:lang w:eastAsia="zh-CN"/>
        </w:rPr>
        <w:t>tricikliai</w:t>
      </w:r>
      <w:proofErr w:type="spellEnd"/>
      <w:r w:rsidRPr="00127810">
        <w:rPr>
          <w:rFonts w:ascii="Times New Roman" w:eastAsia="SimSun" w:hAnsi="Times New Roman" w:cs="Times New Roman"/>
          <w:szCs w:val="24"/>
          <w:lang w:eastAsia="zh-CN"/>
        </w:rPr>
        <w:t xml:space="preserve"> antidepresantai ir </w:t>
      </w:r>
      <w:proofErr w:type="spellStart"/>
      <w:r w:rsidRPr="00127810">
        <w:rPr>
          <w:rFonts w:ascii="Times New Roman" w:eastAsia="SimSun" w:hAnsi="Times New Roman" w:cs="Times New Roman"/>
          <w:szCs w:val="24"/>
          <w:lang w:eastAsia="zh-CN"/>
        </w:rPr>
        <w:t>miazerinas</w:t>
      </w:r>
      <w:proofErr w:type="spellEnd"/>
      <w:r w:rsidRPr="00127810">
        <w:rPr>
          <w:rFonts w:ascii="Times New Roman" w:eastAsia="SimSun" w:hAnsi="Times New Roman" w:cs="Times New Roman"/>
          <w:szCs w:val="24"/>
          <w:lang w:eastAsia="zh-CN"/>
        </w:rPr>
        <w:t>) (žr. 4.3 skyrių). MAO inhibitoriais gydyti pacientai po gydymo nutraukimo turi palaukti 14</w:t>
      </w:r>
      <w:r w:rsidR="00EC515B">
        <w:rPr>
          <w:rFonts w:ascii="Times New Roman" w:eastAsia="SimSun" w:hAnsi="Times New Roman" w:cs="Times New Roman"/>
          <w:szCs w:val="24"/>
          <w:lang w:eastAsia="zh-CN"/>
        </w:rPr>
        <w:t> </w:t>
      </w:r>
      <w:r w:rsidRPr="00127810">
        <w:rPr>
          <w:rFonts w:ascii="Times New Roman" w:eastAsia="SimSun" w:hAnsi="Times New Roman" w:cs="Times New Roman"/>
          <w:szCs w:val="24"/>
          <w:lang w:eastAsia="zh-CN"/>
        </w:rPr>
        <w:t xml:space="preserve">dienų prieš pradėdami gydymą </w:t>
      </w:r>
      <w:proofErr w:type="spellStart"/>
      <w:r w:rsidRPr="00127810">
        <w:rPr>
          <w:rFonts w:ascii="Times New Roman" w:eastAsia="SimSun" w:hAnsi="Times New Roman" w:cs="Times New Roman"/>
          <w:szCs w:val="24"/>
          <w:lang w:eastAsia="zh-CN"/>
        </w:rPr>
        <w:t>Combigan</w:t>
      </w:r>
      <w:proofErr w:type="spellEnd"/>
      <w:r w:rsidRPr="00127810">
        <w:rPr>
          <w:rFonts w:ascii="Times New Roman" w:eastAsia="SimSun" w:hAnsi="Times New Roman" w:cs="Times New Roman"/>
          <w:szCs w:val="24"/>
          <w:lang w:eastAsia="zh-CN"/>
        </w:rPr>
        <w:t>.</w:t>
      </w:r>
    </w:p>
    <w:p w14:paraId="3CCDBD56" w14:textId="77777777" w:rsidR="00127810" w:rsidRPr="00127810" w:rsidRDefault="00127810" w:rsidP="00127810">
      <w:pPr>
        <w:autoSpaceDE w:val="0"/>
        <w:autoSpaceDN w:val="0"/>
        <w:adjustRightInd w:val="0"/>
        <w:spacing w:after="0" w:line="240" w:lineRule="auto"/>
        <w:rPr>
          <w:rFonts w:ascii="Times New Roman" w:eastAsia="SimSun" w:hAnsi="Times New Roman" w:cs="Times New Roman"/>
          <w:lang w:eastAsia="zh-CN"/>
        </w:rPr>
      </w:pPr>
    </w:p>
    <w:p w14:paraId="3BE5603D"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iCs/>
          <w:snapToGrid w:val="0"/>
          <w:lang w:eastAsia="x-none"/>
        </w:rPr>
      </w:pPr>
      <w:r w:rsidRPr="00127810">
        <w:rPr>
          <w:rFonts w:ascii="Times New Roman" w:eastAsia="Times New Roman Bold" w:hAnsi="Times New Roman" w:cs="Times New Roman"/>
          <w:b/>
          <w:iCs/>
          <w:snapToGrid w:val="0"/>
          <w:lang w:eastAsia="x-none"/>
        </w:rPr>
        <w:t>Vaisingumas, nėštumo ir žindymo laikotarpis</w:t>
      </w:r>
    </w:p>
    <w:p w14:paraId="69A9CF63"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3285F0E4" w14:textId="77777777" w:rsidR="00127810" w:rsidRPr="00771A8D" w:rsidRDefault="00267AF9" w:rsidP="00127810">
      <w:pPr>
        <w:keepNext/>
        <w:tabs>
          <w:tab w:val="left" w:pos="567"/>
        </w:tabs>
        <w:spacing w:after="0" w:line="240" w:lineRule="auto"/>
        <w:rPr>
          <w:rFonts w:ascii="Times New Roman" w:eastAsia="Times New Roman" w:hAnsi="Times New Roman" w:cs="Times New Roman"/>
          <w:iCs/>
          <w:snapToGrid w:val="0"/>
          <w:u w:val="single"/>
        </w:rPr>
      </w:pPr>
      <w:r w:rsidRPr="00771A8D">
        <w:rPr>
          <w:rFonts w:ascii="Times New Roman" w:eastAsia="Times New Roman" w:hAnsi="Times New Roman" w:cs="Times New Roman"/>
          <w:iCs/>
          <w:snapToGrid w:val="0"/>
          <w:u w:val="single"/>
        </w:rPr>
        <w:lastRenderedPageBreak/>
        <w:t>Nėštumas</w:t>
      </w:r>
    </w:p>
    <w:p w14:paraId="57773232" w14:textId="77777777" w:rsidR="00127810" w:rsidRPr="00127810" w:rsidRDefault="00127810" w:rsidP="00127810">
      <w:pPr>
        <w:keepNext/>
        <w:tabs>
          <w:tab w:val="left" w:pos="567"/>
        </w:tabs>
        <w:spacing w:after="0" w:line="240" w:lineRule="auto"/>
        <w:rPr>
          <w:rFonts w:ascii="Times New Roman" w:eastAsia="Times New Roman" w:hAnsi="Times New Roman" w:cs="Times New Roman"/>
          <w:snapToGrid w:val="0"/>
          <w:szCs w:val="20"/>
        </w:rPr>
      </w:pPr>
    </w:p>
    <w:p w14:paraId="12CD7A10"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Duomenų apie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fiksuoto derinio vartojimą nėščioms moterims nėra. Nėštumo metu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vartoti negalima, nebent tai yra būtina. Kaip sumažinti sisteminę absorbciją žr. 4.2 skyriuje.</w:t>
      </w:r>
    </w:p>
    <w:p w14:paraId="6FD07FB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CC18440"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rPr>
      </w:pPr>
      <w:proofErr w:type="spellStart"/>
      <w:r w:rsidRPr="00127810">
        <w:rPr>
          <w:rFonts w:ascii="Times New Roman" w:eastAsia="Times New Roman" w:hAnsi="Times New Roman" w:cs="Times New Roman"/>
          <w:i/>
          <w:iCs/>
          <w:snapToGrid w:val="0"/>
        </w:rPr>
        <w:t>Brimonidino</w:t>
      </w:r>
      <w:proofErr w:type="spellEnd"/>
      <w:r w:rsidRPr="00127810">
        <w:rPr>
          <w:rFonts w:ascii="Times New Roman" w:eastAsia="Times New Roman" w:hAnsi="Times New Roman" w:cs="Times New Roman"/>
          <w:i/>
          <w:iCs/>
          <w:snapToGrid w:val="0"/>
        </w:rPr>
        <w:t xml:space="preserve"> </w:t>
      </w:r>
      <w:proofErr w:type="spellStart"/>
      <w:r w:rsidRPr="00127810">
        <w:rPr>
          <w:rFonts w:ascii="Times New Roman" w:eastAsia="Times New Roman" w:hAnsi="Times New Roman" w:cs="Times New Roman"/>
          <w:i/>
          <w:iCs/>
          <w:snapToGrid w:val="0"/>
        </w:rPr>
        <w:t>tartratas</w:t>
      </w:r>
      <w:proofErr w:type="spellEnd"/>
    </w:p>
    <w:p w14:paraId="43CF14E5" w14:textId="77777777" w:rsidR="00FA36F1" w:rsidRDefault="00FA36F1" w:rsidP="00127810">
      <w:pPr>
        <w:tabs>
          <w:tab w:val="left" w:pos="567"/>
        </w:tabs>
        <w:spacing w:after="0" w:line="240" w:lineRule="auto"/>
        <w:rPr>
          <w:rFonts w:ascii="Times New Roman" w:eastAsia="Times New Roman" w:hAnsi="Times New Roman" w:cs="Times New Roman"/>
          <w:snapToGrid w:val="0"/>
        </w:rPr>
      </w:pPr>
    </w:p>
    <w:p w14:paraId="16FB5834" w14:textId="6EA179EB"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Duomenų apie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vartojimą nėštumo metu nėra. Su gyvūnais atlikti tyrimai parodė toksinį poveikį reprodukcijai, vartojant dideles, patelei toksinį poveikį sukeliančias dozes (žr. 5.3 skyrių). Galima rizika žmonėms nežinoma.</w:t>
      </w:r>
    </w:p>
    <w:p w14:paraId="43738B45" w14:textId="77777777" w:rsidR="00127810" w:rsidRPr="00127810" w:rsidRDefault="00127810" w:rsidP="00127810">
      <w:pPr>
        <w:tabs>
          <w:tab w:val="left" w:pos="567"/>
        </w:tabs>
        <w:spacing w:after="0" w:line="240" w:lineRule="auto"/>
        <w:rPr>
          <w:rFonts w:ascii="Times New Roman" w:eastAsia="Times New Roman" w:hAnsi="Times New Roman" w:cs="Times New Roman"/>
          <w:iCs/>
          <w:snapToGrid w:val="0"/>
        </w:rPr>
      </w:pPr>
    </w:p>
    <w:p w14:paraId="42B2C1BD"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rPr>
      </w:pPr>
      <w:proofErr w:type="spellStart"/>
      <w:r w:rsidRPr="00127810">
        <w:rPr>
          <w:rFonts w:ascii="Times New Roman" w:eastAsia="Times New Roman" w:hAnsi="Times New Roman" w:cs="Times New Roman"/>
          <w:i/>
          <w:iCs/>
          <w:snapToGrid w:val="0"/>
        </w:rPr>
        <w:t>Timololis</w:t>
      </w:r>
      <w:proofErr w:type="spellEnd"/>
    </w:p>
    <w:p w14:paraId="6BC06F80" w14:textId="77777777" w:rsidR="00FA36F1" w:rsidRDefault="00FA36F1" w:rsidP="00127810">
      <w:pPr>
        <w:tabs>
          <w:tab w:val="left" w:pos="567"/>
        </w:tabs>
        <w:spacing w:after="0" w:line="240" w:lineRule="auto"/>
        <w:rPr>
          <w:rFonts w:ascii="Times New Roman" w:eastAsia="Times New Roman" w:hAnsi="Times New Roman" w:cs="Times New Roman"/>
          <w:snapToGrid w:val="0"/>
        </w:rPr>
      </w:pPr>
    </w:p>
    <w:p w14:paraId="5EBF4A2C" w14:textId="6E346981"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Tyrimai su gyvūnais parodė, kad toksinį poveikį reprodukcijai sukelia daug didesnės jo dozės negu tos, kurios vartojamos klinikinėje praktikoje (žr. 5.3 skyrių). </w:t>
      </w:r>
    </w:p>
    <w:p w14:paraId="6B8D6401" w14:textId="77777777" w:rsidR="00127810" w:rsidRPr="00127810" w:rsidRDefault="00127810" w:rsidP="00127810">
      <w:pPr>
        <w:tabs>
          <w:tab w:val="left" w:pos="567"/>
        </w:tabs>
        <w:spacing w:after="0" w:line="240" w:lineRule="auto"/>
        <w:rPr>
          <w:rFonts w:ascii="Times New Roman" w:eastAsia="Times New Roman" w:hAnsi="Times New Roman" w:cs="Times New Roman"/>
          <w:iCs/>
          <w:snapToGrid w:val="0"/>
        </w:rPr>
      </w:pPr>
    </w:p>
    <w:p w14:paraId="2A427B64" w14:textId="58CEE7E2" w:rsidR="00127810" w:rsidRPr="00127810" w:rsidRDefault="00216985" w:rsidP="00127810">
      <w:pPr>
        <w:tabs>
          <w:tab w:val="left" w:pos="567"/>
        </w:tabs>
        <w:spacing w:after="0" w:line="240" w:lineRule="auto"/>
        <w:rPr>
          <w:rFonts w:ascii="Times New Roman" w:eastAsia="Times New Roman" w:hAnsi="Times New Roman" w:cs="Times New Roman"/>
          <w:iCs/>
          <w:snapToGrid w:val="0"/>
        </w:rPr>
      </w:pPr>
      <w:r>
        <w:rPr>
          <w:rFonts w:ascii="Times New Roman" w:eastAsia="Times New Roman" w:hAnsi="Times New Roman" w:cs="Times New Roman"/>
          <w:snapToGrid w:val="0"/>
        </w:rPr>
        <w:t>Per burną vartojamų</w:t>
      </w:r>
      <w:r w:rsidRPr="00127810">
        <w:rPr>
          <w:rFonts w:ascii="Times New Roman" w:eastAsia="Times New Roman" w:hAnsi="Times New Roman" w:cs="Times New Roman"/>
          <w:snapToGrid w:val="0"/>
        </w:rPr>
        <w:t xml:space="preserve"> </w:t>
      </w:r>
      <w:r w:rsidR="00267AF9" w:rsidRPr="00127810">
        <w:rPr>
          <w:rFonts w:ascii="Times New Roman" w:eastAsia="Times New Roman" w:hAnsi="Times New Roman" w:cs="Times New Roman"/>
          <w:snapToGrid w:val="0"/>
        </w:rPr>
        <w:t xml:space="preserve">beta </w:t>
      </w:r>
      <w:proofErr w:type="spellStart"/>
      <w:r w:rsidR="00267AF9" w:rsidRPr="00127810">
        <w:rPr>
          <w:rFonts w:ascii="Times New Roman" w:eastAsia="Times New Roman" w:hAnsi="Times New Roman" w:cs="Times New Roman"/>
          <w:snapToGrid w:val="0"/>
        </w:rPr>
        <w:t>adrenoblokatorių</w:t>
      </w:r>
      <w:proofErr w:type="spellEnd"/>
      <w:r w:rsidR="00267AF9" w:rsidRPr="00127810">
        <w:rPr>
          <w:rFonts w:ascii="Times New Roman" w:eastAsia="Times New Roman" w:hAnsi="Times New Roman" w:cs="Times New Roman"/>
          <w:snapToGrid w:val="0"/>
        </w:rPr>
        <w:t xml:space="preserve"> epidemiologiniai tyrimai neatskleidė apsigimimus sukeliančio poveikio, bet parodė, kad yra </w:t>
      </w:r>
      <w:proofErr w:type="spellStart"/>
      <w:r w:rsidR="00267AF9" w:rsidRPr="00127810">
        <w:rPr>
          <w:rFonts w:ascii="Times New Roman" w:eastAsia="Times New Roman" w:hAnsi="Times New Roman" w:cs="Times New Roman"/>
          <w:snapToGrid w:val="0"/>
        </w:rPr>
        <w:t>intrauterinio</w:t>
      </w:r>
      <w:proofErr w:type="spellEnd"/>
      <w:r w:rsidR="00267AF9" w:rsidRPr="00127810">
        <w:rPr>
          <w:rFonts w:ascii="Times New Roman" w:eastAsia="Times New Roman" w:hAnsi="Times New Roman" w:cs="Times New Roman"/>
          <w:snapToGrid w:val="0"/>
        </w:rPr>
        <w:t xml:space="preserve"> vaisiaus augimo </w:t>
      </w:r>
      <w:r>
        <w:rPr>
          <w:rFonts w:ascii="Times New Roman" w:eastAsia="Times New Roman" w:hAnsi="Times New Roman" w:cs="Times New Roman"/>
          <w:snapToGrid w:val="0"/>
        </w:rPr>
        <w:t>sulėtėjimo</w:t>
      </w:r>
      <w:r w:rsidRPr="00127810">
        <w:rPr>
          <w:rFonts w:ascii="Times New Roman" w:eastAsia="Times New Roman" w:hAnsi="Times New Roman" w:cs="Times New Roman"/>
          <w:snapToGrid w:val="0"/>
        </w:rPr>
        <w:t xml:space="preserve"> </w:t>
      </w:r>
      <w:r w:rsidR="00267AF9" w:rsidRPr="00127810">
        <w:rPr>
          <w:rFonts w:ascii="Times New Roman" w:eastAsia="Times New Roman" w:hAnsi="Times New Roman" w:cs="Times New Roman"/>
          <w:snapToGrid w:val="0"/>
        </w:rPr>
        <w:t xml:space="preserve">pavojus. Be to, kai beta </w:t>
      </w:r>
      <w:proofErr w:type="spellStart"/>
      <w:r w:rsidR="00267AF9" w:rsidRPr="00127810">
        <w:rPr>
          <w:rFonts w:ascii="Times New Roman" w:eastAsia="Times New Roman" w:hAnsi="Times New Roman" w:cs="Times New Roman"/>
          <w:snapToGrid w:val="0"/>
        </w:rPr>
        <w:t>adrenoblokatoriai</w:t>
      </w:r>
      <w:proofErr w:type="spellEnd"/>
      <w:r w:rsidR="00267AF9" w:rsidRPr="00127810">
        <w:rPr>
          <w:rFonts w:ascii="Times New Roman" w:eastAsia="Times New Roman" w:hAnsi="Times New Roman" w:cs="Times New Roman"/>
          <w:snapToGrid w:val="0"/>
        </w:rPr>
        <w:t xml:space="preserve"> buvo vartojami iki gimdymo, naujagimiams nustatyta beta receptorių blokados požymių ir simptomų (pvz., bradikardija, </w:t>
      </w:r>
      <w:proofErr w:type="spellStart"/>
      <w:r w:rsidR="00267AF9" w:rsidRPr="00127810">
        <w:rPr>
          <w:rFonts w:ascii="Times New Roman" w:eastAsia="Times New Roman" w:hAnsi="Times New Roman" w:cs="Times New Roman"/>
          <w:snapToGrid w:val="0"/>
        </w:rPr>
        <w:t>hipotenzija</w:t>
      </w:r>
      <w:proofErr w:type="spellEnd"/>
      <w:r w:rsidR="00267AF9" w:rsidRPr="00127810">
        <w:rPr>
          <w:rFonts w:ascii="Times New Roman" w:eastAsia="Times New Roman" w:hAnsi="Times New Roman" w:cs="Times New Roman"/>
          <w:snapToGrid w:val="0"/>
        </w:rPr>
        <w:t xml:space="preserve">, sutrikusi kvėpavimo funkcija ir hipoglikemija). Jeigu </w:t>
      </w:r>
      <w:proofErr w:type="spellStart"/>
      <w:r w:rsidR="00267AF9" w:rsidRPr="00127810">
        <w:rPr>
          <w:rFonts w:ascii="Times New Roman" w:eastAsia="Times New Roman" w:hAnsi="Times New Roman" w:cs="Times New Roman"/>
          <w:snapToGrid w:val="0"/>
        </w:rPr>
        <w:t>Combigan</w:t>
      </w:r>
      <w:proofErr w:type="spellEnd"/>
      <w:r w:rsidR="00267AF9" w:rsidRPr="00127810">
        <w:rPr>
          <w:rFonts w:ascii="Times New Roman" w:eastAsia="Times New Roman" w:hAnsi="Times New Roman" w:cs="Times New Roman"/>
          <w:snapToGrid w:val="0"/>
        </w:rPr>
        <w:t xml:space="preserve"> vartojamas nėštumo metu iki gimdymo, naujagimį pirmąsias jo gyvenimo dienas reikia nuolat atidžiai stebėti.</w:t>
      </w:r>
    </w:p>
    <w:p w14:paraId="53847D13" w14:textId="77777777" w:rsidR="00127810" w:rsidRPr="00127810" w:rsidRDefault="00127810" w:rsidP="00127810">
      <w:pPr>
        <w:keepNext/>
        <w:tabs>
          <w:tab w:val="left" w:pos="567"/>
        </w:tabs>
        <w:spacing w:after="0" w:line="240" w:lineRule="auto"/>
        <w:rPr>
          <w:rFonts w:ascii="Times New Roman" w:eastAsia="Times New Roman" w:hAnsi="Times New Roman" w:cs="Times New Roman"/>
          <w:iCs/>
          <w:snapToGrid w:val="0"/>
        </w:rPr>
      </w:pPr>
    </w:p>
    <w:p w14:paraId="1CBF2243" w14:textId="77777777" w:rsidR="00127810" w:rsidRPr="00771A8D" w:rsidRDefault="00267AF9" w:rsidP="00127810">
      <w:pPr>
        <w:keepNext/>
        <w:tabs>
          <w:tab w:val="left" w:pos="567"/>
        </w:tabs>
        <w:spacing w:after="0" w:line="240" w:lineRule="auto"/>
        <w:rPr>
          <w:rFonts w:ascii="Times New Roman" w:eastAsia="Times New Roman" w:hAnsi="Times New Roman" w:cs="Times New Roman"/>
          <w:snapToGrid w:val="0"/>
          <w:u w:val="single"/>
        </w:rPr>
      </w:pPr>
      <w:r w:rsidRPr="00771A8D">
        <w:rPr>
          <w:rFonts w:ascii="Times New Roman" w:eastAsia="Times New Roman" w:hAnsi="Times New Roman" w:cs="Times New Roman"/>
          <w:iCs/>
          <w:snapToGrid w:val="0"/>
          <w:u w:val="single"/>
        </w:rPr>
        <w:t>Žindymas</w:t>
      </w:r>
    </w:p>
    <w:p w14:paraId="6B922E7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20C978A" w14:textId="77777777" w:rsidR="00127810" w:rsidRPr="00127810" w:rsidRDefault="00267AF9" w:rsidP="00127810">
      <w:pPr>
        <w:tabs>
          <w:tab w:val="left" w:pos="567"/>
        </w:tabs>
        <w:spacing w:after="0" w:line="240" w:lineRule="auto"/>
        <w:rPr>
          <w:rFonts w:ascii="Times New Roman" w:eastAsia="Times New Roman" w:hAnsi="Times New Roman" w:cs="Times New Roman"/>
          <w:i/>
          <w:snapToGrid w:val="0"/>
        </w:rPr>
      </w:pPr>
      <w:proofErr w:type="spellStart"/>
      <w:r w:rsidRPr="00127810">
        <w:rPr>
          <w:rFonts w:ascii="Times New Roman" w:eastAsia="Times-Roman" w:hAnsi="Times New Roman" w:cs="Times New Roman"/>
          <w:i/>
          <w:iCs/>
          <w:snapToGrid w:val="0"/>
        </w:rPr>
        <w:t>Brimonidino</w:t>
      </w:r>
      <w:proofErr w:type="spellEnd"/>
      <w:r w:rsidRPr="00127810">
        <w:rPr>
          <w:rFonts w:ascii="Times New Roman" w:eastAsia="Times-Roman" w:hAnsi="Times New Roman" w:cs="Times New Roman"/>
          <w:i/>
          <w:iCs/>
          <w:snapToGrid w:val="0"/>
        </w:rPr>
        <w:t xml:space="preserve"> </w:t>
      </w:r>
      <w:proofErr w:type="spellStart"/>
      <w:r w:rsidRPr="00127810">
        <w:rPr>
          <w:rFonts w:ascii="Times New Roman" w:eastAsia="Times-Roman" w:hAnsi="Times New Roman" w:cs="Times New Roman"/>
          <w:i/>
          <w:iCs/>
          <w:snapToGrid w:val="0"/>
        </w:rPr>
        <w:t>tartratas</w:t>
      </w:r>
      <w:proofErr w:type="spellEnd"/>
    </w:p>
    <w:p w14:paraId="45F92E57" w14:textId="77777777" w:rsidR="00FA36F1" w:rsidRDefault="00FA36F1" w:rsidP="00127810">
      <w:pPr>
        <w:keepNext/>
        <w:tabs>
          <w:tab w:val="left" w:pos="567"/>
        </w:tabs>
        <w:spacing w:after="0" w:line="240" w:lineRule="auto"/>
        <w:rPr>
          <w:rFonts w:ascii="Times New Roman" w:eastAsia="Times New Roman" w:hAnsi="Times New Roman" w:cs="Times New Roman"/>
          <w:snapToGrid w:val="0"/>
        </w:rPr>
      </w:pPr>
    </w:p>
    <w:p w14:paraId="181E77F4" w14:textId="41542690" w:rsidR="00127810" w:rsidRPr="00127810" w:rsidRDefault="00267AF9" w:rsidP="00127810">
      <w:pPr>
        <w:keepNext/>
        <w:tabs>
          <w:tab w:val="left" w:pos="567"/>
        </w:tabs>
        <w:spacing w:after="0" w:line="240" w:lineRule="auto"/>
        <w:rPr>
          <w:rFonts w:ascii="Times New Roman" w:eastAsia="Times New Roman" w:hAnsi="Times New Roman" w:cs="Times New Roman"/>
          <w:snapToGrid w:val="0"/>
        </w:rPr>
      </w:pPr>
      <w:r w:rsidRPr="00053B6B">
        <w:rPr>
          <w:rFonts w:ascii="Times New Roman" w:eastAsia="Times New Roman" w:hAnsi="Times New Roman" w:cs="Times New Roman"/>
          <w:snapToGrid w:val="0"/>
        </w:rPr>
        <w:t>Nežinoma, ar</w:t>
      </w:r>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iCs/>
          <w:snapToGrid w:val="0"/>
        </w:rPr>
        <w:t xml:space="preserve"> </w:t>
      </w:r>
      <w:r w:rsidRPr="00A17EE0">
        <w:rPr>
          <w:rFonts w:ascii="Times New Roman" w:eastAsia="Times New Roman" w:hAnsi="Times New Roman" w:cs="Times New Roman"/>
          <w:snapToGrid w:val="0"/>
        </w:rPr>
        <w:t>išsiskiria į gydomų moterų pieną</w:t>
      </w:r>
      <w:r w:rsidRPr="00127810">
        <w:rPr>
          <w:rFonts w:ascii="Times New Roman" w:eastAsia="Times New Roman" w:hAnsi="Times New Roman" w:cs="Times New Roman"/>
          <w:snapToGrid w:val="0"/>
        </w:rPr>
        <w:t xml:space="preserve">, tačiau jo išsiskiria į žindančių žiurkių pieną. </w:t>
      </w:r>
    </w:p>
    <w:p w14:paraId="63EC97EA" w14:textId="77777777" w:rsidR="00127810" w:rsidRPr="00127810" w:rsidRDefault="00127810" w:rsidP="00127810">
      <w:pPr>
        <w:keepNext/>
        <w:tabs>
          <w:tab w:val="left" w:pos="567"/>
        </w:tabs>
        <w:spacing w:after="0" w:line="240" w:lineRule="auto"/>
        <w:rPr>
          <w:rFonts w:ascii="Times New Roman" w:eastAsia="Times New Roman" w:hAnsi="Times New Roman" w:cs="Times New Roman"/>
          <w:snapToGrid w:val="0"/>
        </w:rPr>
      </w:pPr>
    </w:p>
    <w:p w14:paraId="068CE8C4"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iCs/>
          <w:snapToGrid w:val="0"/>
        </w:rPr>
      </w:pPr>
      <w:proofErr w:type="spellStart"/>
      <w:r w:rsidRPr="00127810">
        <w:rPr>
          <w:rFonts w:ascii="Times New Roman" w:eastAsia="Times New Roman" w:hAnsi="Times New Roman" w:cs="Times New Roman"/>
          <w:i/>
          <w:iCs/>
          <w:snapToGrid w:val="0"/>
        </w:rPr>
        <w:t>Timololis</w:t>
      </w:r>
      <w:proofErr w:type="spellEnd"/>
    </w:p>
    <w:p w14:paraId="66CA6B3C" w14:textId="77777777" w:rsidR="00127810" w:rsidRPr="00127810" w:rsidRDefault="00127810" w:rsidP="00127810">
      <w:pPr>
        <w:keepNext/>
        <w:tabs>
          <w:tab w:val="left" w:pos="567"/>
        </w:tabs>
        <w:spacing w:after="0" w:line="240" w:lineRule="auto"/>
        <w:rPr>
          <w:rFonts w:ascii="Times New Roman" w:eastAsia="Times New Roman" w:hAnsi="Times New Roman" w:cs="Times New Roman"/>
          <w:i/>
          <w:snapToGrid w:val="0"/>
        </w:rPr>
      </w:pPr>
    </w:p>
    <w:p w14:paraId="7E80DA4C" w14:textId="47ABC358" w:rsidR="00127810" w:rsidRPr="00127810" w:rsidRDefault="00267AF9" w:rsidP="00127810">
      <w:pPr>
        <w:tabs>
          <w:tab w:val="left" w:pos="567"/>
        </w:tabs>
        <w:spacing w:after="0" w:line="240" w:lineRule="auto"/>
        <w:rPr>
          <w:rFonts w:ascii="Times New Roman" w:eastAsia="Times New Roman" w:hAnsi="Times New Roman" w:cs="Times New Roman"/>
          <w:snapToGrid w:val="0"/>
          <w:lang w:eastAsia="en-GB"/>
        </w:rPr>
      </w:pPr>
      <w:r w:rsidRPr="00127810">
        <w:rPr>
          <w:rFonts w:ascii="Times New Roman" w:eastAsia="Times New Roman" w:hAnsi="Times New Roman" w:cs="Times New Roman"/>
          <w:snapToGrid w:val="0"/>
        </w:rPr>
        <w:t xml:space="preserve">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išsiskiria į </w:t>
      </w:r>
      <w:r w:rsidR="00970F8F" w:rsidRPr="006B6E23">
        <w:rPr>
          <w:rFonts w:ascii="Times New Roman" w:eastAsia="Times New Roman" w:hAnsi="Times New Roman" w:cs="Times New Roman"/>
          <w:snapToGrid w:val="0"/>
        </w:rPr>
        <w:t xml:space="preserve">gydomų moterų </w:t>
      </w:r>
      <w:r w:rsidRPr="00127810">
        <w:rPr>
          <w:rFonts w:ascii="Times New Roman" w:eastAsia="Times New Roman" w:hAnsi="Times New Roman" w:cs="Times New Roman"/>
          <w:snapToGrid w:val="0"/>
        </w:rPr>
        <w:t xml:space="preserve">pieną. </w:t>
      </w:r>
      <w:r w:rsidRPr="00127810">
        <w:rPr>
          <w:rFonts w:ascii="Times New Roman" w:eastAsia="Times-Roman" w:hAnsi="Times New Roman" w:cs="Times New Roman"/>
          <w:snapToGrid w:val="0"/>
        </w:rPr>
        <w:t xml:space="preserve">Tačiau mažai tikėtina, kad, vartojant terapines </w:t>
      </w:r>
      <w:proofErr w:type="spellStart"/>
      <w:r w:rsidRPr="00127810">
        <w:rPr>
          <w:rFonts w:ascii="Times New Roman" w:eastAsia="Times-Roman" w:hAnsi="Times New Roman" w:cs="Times New Roman"/>
          <w:snapToGrid w:val="0"/>
        </w:rPr>
        <w:t>timololio</w:t>
      </w:r>
      <w:proofErr w:type="spellEnd"/>
      <w:r w:rsidRPr="00127810">
        <w:rPr>
          <w:rFonts w:ascii="Times New Roman" w:eastAsia="Times-Roman" w:hAnsi="Times New Roman" w:cs="Times New Roman"/>
          <w:snapToGrid w:val="0"/>
        </w:rPr>
        <w:t xml:space="preserve"> akių lašų dozes, </w:t>
      </w:r>
      <w:r w:rsidR="00970F8F" w:rsidRPr="006B6E23">
        <w:rPr>
          <w:rFonts w:ascii="Times New Roman" w:eastAsia="Times New Roman" w:hAnsi="Times New Roman" w:cs="Times New Roman"/>
          <w:snapToGrid w:val="0"/>
        </w:rPr>
        <w:t xml:space="preserve">gydomų moterų </w:t>
      </w:r>
      <w:r w:rsidRPr="00127810">
        <w:rPr>
          <w:rFonts w:ascii="Times New Roman" w:eastAsia="Times-Roman" w:hAnsi="Times New Roman" w:cs="Times New Roman"/>
          <w:snapToGrid w:val="0"/>
        </w:rPr>
        <w:t xml:space="preserve">piene jo susidarys tiek, kad kūdikiui pasireikštų klinikiniai beta </w:t>
      </w:r>
      <w:proofErr w:type="spellStart"/>
      <w:r w:rsidRPr="00127810">
        <w:rPr>
          <w:rFonts w:ascii="Times New Roman" w:eastAsia="Times-Roman" w:hAnsi="Times New Roman" w:cs="Times New Roman"/>
          <w:snapToGrid w:val="0"/>
        </w:rPr>
        <w:t>adrenoreceptorių</w:t>
      </w:r>
      <w:proofErr w:type="spellEnd"/>
      <w:r w:rsidRPr="00127810">
        <w:rPr>
          <w:rFonts w:ascii="Times New Roman" w:eastAsia="Times-Roman" w:hAnsi="Times New Roman" w:cs="Times New Roman"/>
          <w:snapToGrid w:val="0"/>
        </w:rPr>
        <w:t xml:space="preserve"> blokados simptomai. Kaip sumažinti sisteminę absorbciją žr. 4.2</w:t>
      </w:r>
      <w:r w:rsidR="00216985">
        <w:rPr>
          <w:rFonts w:ascii="Times New Roman" w:eastAsia="Times-Roman" w:hAnsi="Times New Roman" w:cs="Times New Roman"/>
          <w:snapToGrid w:val="0"/>
        </w:rPr>
        <w:t> </w:t>
      </w:r>
      <w:r w:rsidRPr="00127810">
        <w:rPr>
          <w:rFonts w:ascii="Times New Roman" w:eastAsia="Times-Roman" w:hAnsi="Times New Roman" w:cs="Times New Roman"/>
          <w:snapToGrid w:val="0"/>
        </w:rPr>
        <w:t>skyriuje.</w:t>
      </w:r>
    </w:p>
    <w:p w14:paraId="30439F5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D442DF6" w14:textId="2371D50C"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Žindyvėms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vartoti </w:t>
      </w:r>
      <w:r w:rsidR="00216985">
        <w:rPr>
          <w:rFonts w:ascii="Times New Roman" w:eastAsia="Times New Roman" w:hAnsi="Times New Roman" w:cs="Times New Roman"/>
          <w:snapToGrid w:val="0"/>
        </w:rPr>
        <w:t>negalima</w:t>
      </w:r>
      <w:r w:rsidRPr="00127810">
        <w:rPr>
          <w:rFonts w:ascii="Times New Roman" w:eastAsia="Times New Roman" w:hAnsi="Times New Roman" w:cs="Times New Roman"/>
          <w:snapToGrid w:val="0"/>
        </w:rPr>
        <w:t>.</w:t>
      </w:r>
    </w:p>
    <w:p w14:paraId="2BA4050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E624632"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iCs/>
          <w:snapToGrid w:val="0"/>
          <w:lang w:eastAsia="x-none"/>
        </w:rPr>
      </w:pPr>
      <w:r w:rsidRPr="00127810">
        <w:rPr>
          <w:rFonts w:ascii="Times New Roman" w:eastAsia="Times New Roman Bold" w:hAnsi="Times New Roman" w:cs="Times New Roman"/>
          <w:b/>
          <w:iCs/>
          <w:snapToGrid w:val="0"/>
          <w:lang w:eastAsia="x-none"/>
        </w:rPr>
        <w:t xml:space="preserve">Poveikis gebėjimui vairuoti ir valdyti mechanizmus </w:t>
      </w:r>
    </w:p>
    <w:p w14:paraId="2B2BC5C8"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494F466C" w14:textId="624EFC15"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gebėjimą vairuoti ir valdyti mechanizmus veikia nereikšmingai.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gali laikinai sukelti vaizdo miglotumą, regos trikdžių, nuovargį ir (arba) mieguistumą, kurie pablogina gebėjimą vairuoti ir valdyti mechanizmus. Prieš vairuodamas ar valdydamas mechanizmus pacientas turėtų palaukti, kol šie simptomai praeis.</w:t>
      </w:r>
    </w:p>
    <w:p w14:paraId="014D82F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5A6F104"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iCs/>
          <w:snapToGrid w:val="0"/>
          <w:lang w:eastAsia="x-none"/>
        </w:rPr>
      </w:pPr>
      <w:r w:rsidRPr="00127810">
        <w:rPr>
          <w:rFonts w:ascii="Times New Roman" w:eastAsia="Times New Roman Bold" w:hAnsi="Times New Roman" w:cs="Times New Roman"/>
          <w:b/>
          <w:iCs/>
          <w:snapToGrid w:val="0"/>
          <w:lang w:eastAsia="x-none"/>
        </w:rPr>
        <w:t>Nepageidaujamas poveikis</w:t>
      </w:r>
    </w:p>
    <w:p w14:paraId="4078D669"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76C642B6" w14:textId="6178F191"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Remiantis 12</w:t>
      </w:r>
      <w:r w:rsidR="00216985">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mėnesių klinikinių tyrimų duomenimis nustatyta, kad dažniausios nepageidaujamos reakcijos buvo junginės </w:t>
      </w:r>
      <w:proofErr w:type="spellStart"/>
      <w:r w:rsidRPr="00127810">
        <w:rPr>
          <w:rFonts w:ascii="Times New Roman" w:eastAsia="Times New Roman" w:hAnsi="Times New Roman" w:cs="Times New Roman"/>
          <w:snapToGrid w:val="0"/>
        </w:rPr>
        <w:t>hiperemija</w:t>
      </w:r>
      <w:proofErr w:type="spellEnd"/>
      <w:r w:rsidRPr="00127810">
        <w:rPr>
          <w:rFonts w:ascii="Times New Roman" w:eastAsia="Times New Roman" w:hAnsi="Times New Roman" w:cs="Times New Roman"/>
          <w:snapToGrid w:val="0"/>
        </w:rPr>
        <w:t xml:space="preserve"> (maždaug 15 % pacientų) ir deginimo pojūtis akyje (maždaug 11 % pacientų). Dauguma šių atvejų buvo </w:t>
      </w:r>
      <w:r w:rsidR="00970F8F">
        <w:rPr>
          <w:rFonts w:ascii="Times New Roman" w:eastAsia="Times New Roman" w:hAnsi="Times New Roman" w:cs="Times New Roman"/>
          <w:snapToGrid w:val="0"/>
        </w:rPr>
        <w:t>lengvi</w:t>
      </w:r>
      <w:r w:rsidR="00970F8F" w:rsidRPr="00B12CC2">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ir nutraukti gydymą reikėjo tik, atitinkamai, 3,4 % ir 0,5 % pacientų.</w:t>
      </w:r>
    </w:p>
    <w:p w14:paraId="2EFA2A1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E2CA205" w14:textId="5F4FD8AA" w:rsid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Apie toliau išvardytas nepageidaujamas reakcijas buvo pranešta klinikinių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tyrimų metu</w:t>
      </w:r>
      <w:r w:rsidR="00970F8F">
        <w:rPr>
          <w:rFonts w:ascii="Times New Roman" w:eastAsia="Times New Roman" w:hAnsi="Times New Roman" w:cs="Times New Roman"/>
          <w:snapToGrid w:val="0"/>
        </w:rPr>
        <w:t xml:space="preserve"> ir po vaistinio preparato patekimo į rinką</w:t>
      </w:r>
      <w:r w:rsidRPr="00127810">
        <w:rPr>
          <w:rFonts w:ascii="Times New Roman" w:eastAsia="Times New Roman" w:hAnsi="Times New Roman" w:cs="Times New Roman"/>
          <w:snapToGrid w:val="0"/>
        </w:rPr>
        <w:t>.</w:t>
      </w:r>
    </w:p>
    <w:p w14:paraId="3149C915" w14:textId="2A45EB25" w:rsidR="00E6124C" w:rsidRPr="00E6124C" w:rsidRDefault="00267AF9" w:rsidP="00E6124C">
      <w:pPr>
        <w:tabs>
          <w:tab w:val="left" w:pos="567"/>
        </w:tabs>
        <w:spacing w:after="0" w:line="240" w:lineRule="auto"/>
        <w:rPr>
          <w:rFonts w:ascii="Times New Roman" w:eastAsia="Times New Roman" w:hAnsi="Times New Roman" w:cs="Times New Roman"/>
          <w:snapToGrid w:val="0"/>
        </w:rPr>
      </w:pPr>
      <w:r w:rsidRPr="0041173C">
        <w:rPr>
          <w:rFonts w:ascii="Times New Roman" w:eastAsia="Times New Roman" w:hAnsi="Times New Roman" w:cs="Times New Roman"/>
          <w:snapToGrid w:val="0"/>
        </w:rPr>
        <w:lastRenderedPageBreak/>
        <w:t>Kiekvienoje dažnio grupėje nepageidaujamos reakcijos pateikiamos mažėjančio</w:t>
      </w:r>
      <w:r>
        <w:rPr>
          <w:rFonts w:ascii="Times New Roman" w:eastAsia="Times New Roman" w:hAnsi="Times New Roman" w:cs="Times New Roman"/>
          <w:snapToGrid w:val="0"/>
        </w:rPr>
        <w:t xml:space="preserve"> </w:t>
      </w:r>
      <w:r w:rsidRPr="0041173C">
        <w:rPr>
          <w:rFonts w:ascii="Times New Roman" w:eastAsia="Times New Roman" w:hAnsi="Times New Roman" w:cs="Times New Roman"/>
          <w:snapToGrid w:val="0"/>
        </w:rPr>
        <w:t>sunkumo tvarka.</w:t>
      </w:r>
      <w:r>
        <w:rPr>
          <w:rFonts w:ascii="Times New Roman" w:eastAsia="Times New Roman" w:hAnsi="Times New Roman" w:cs="Times New Roman"/>
          <w:snapToGrid w:val="0"/>
        </w:rPr>
        <w:t xml:space="preserve"> </w:t>
      </w:r>
      <w:r w:rsidRPr="00E6124C">
        <w:rPr>
          <w:rFonts w:ascii="Times New Roman" w:eastAsia="Times New Roman" w:hAnsi="Times New Roman" w:cs="Times New Roman"/>
          <w:snapToGrid w:val="0"/>
        </w:rPr>
        <w:t>Nepageidaujamų reakcijų atvejų dažnis apibūdinamas taip:</w:t>
      </w:r>
    </w:p>
    <w:p w14:paraId="0B7CA8B9" w14:textId="716BFA64" w:rsidR="000902A2" w:rsidRDefault="00267AF9" w:rsidP="00E6124C">
      <w:pPr>
        <w:tabs>
          <w:tab w:val="left" w:pos="567"/>
        </w:tabs>
        <w:spacing w:after="0" w:line="240" w:lineRule="auto"/>
        <w:rPr>
          <w:rFonts w:ascii="Times New Roman" w:eastAsia="Times New Roman" w:hAnsi="Times New Roman" w:cs="Times New Roman"/>
          <w:snapToGrid w:val="0"/>
        </w:rPr>
      </w:pPr>
      <w:r w:rsidRPr="00E6124C">
        <w:rPr>
          <w:rFonts w:ascii="Times New Roman" w:eastAsia="Times New Roman" w:hAnsi="Times New Roman" w:cs="Times New Roman"/>
          <w:snapToGrid w:val="0"/>
        </w:rPr>
        <w:t>labai dažn</w:t>
      </w:r>
      <w:r w:rsidR="00564AAC">
        <w:rPr>
          <w:rFonts w:ascii="Times New Roman" w:eastAsia="Times New Roman" w:hAnsi="Times New Roman" w:cs="Times New Roman"/>
          <w:snapToGrid w:val="0"/>
        </w:rPr>
        <w:t>as</w:t>
      </w:r>
      <w:r w:rsidRPr="00E6124C">
        <w:rPr>
          <w:rFonts w:ascii="Times New Roman" w:eastAsia="Times New Roman" w:hAnsi="Times New Roman" w:cs="Times New Roman"/>
          <w:snapToGrid w:val="0"/>
        </w:rPr>
        <w:t xml:space="preserve"> (≥ 1/10)</w:t>
      </w:r>
      <w:r>
        <w:rPr>
          <w:rFonts w:ascii="Times New Roman" w:eastAsia="Times New Roman" w:hAnsi="Times New Roman" w:cs="Times New Roman"/>
          <w:snapToGrid w:val="0"/>
        </w:rPr>
        <w:t>;</w:t>
      </w:r>
    </w:p>
    <w:p w14:paraId="29CACA6C" w14:textId="4AE841BB" w:rsidR="0029037F" w:rsidRDefault="00267AF9" w:rsidP="00E6124C">
      <w:pPr>
        <w:tabs>
          <w:tab w:val="left" w:pos="567"/>
        </w:tabs>
        <w:spacing w:after="0" w:line="240" w:lineRule="auto"/>
        <w:rPr>
          <w:rFonts w:ascii="Times New Roman" w:eastAsia="Times New Roman" w:hAnsi="Times New Roman" w:cs="Times New Roman"/>
          <w:snapToGrid w:val="0"/>
        </w:rPr>
      </w:pPr>
      <w:r w:rsidRPr="00E6124C">
        <w:rPr>
          <w:rFonts w:ascii="Times New Roman" w:eastAsia="Times New Roman" w:hAnsi="Times New Roman" w:cs="Times New Roman"/>
          <w:snapToGrid w:val="0"/>
        </w:rPr>
        <w:t>dažn</w:t>
      </w:r>
      <w:r w:rsidR="00564AAC">
        <w:rPr>
          <w:rFonts w:ascii="Times New Roman" w:eastAsia="Times New Roman" w:hAnsi="Times New Roman" w:cs="Times New Roman"/>
          <w:snapToGrid w:val="0"/>
        </w:rPr>
        <w:t>as</w:t>
      </w:r>
      <w:r w:rsidRPr="00E6124C">
        <w:rPr>
          <w:rFonts w:ascii="Times New Roman" w:eastAsia="Times New Roman" w:hAnsi="Times New Roman" w:cs="Times New Roman"/>
          <w:snapToGrid w:val="0"/>
        </w:rPr>
        <w:t xml:space="preserve"> (nuo ≥ 1/100 iki &lt; 1/10)</w:t>
      </w:r>
      <w:r>
        <w:rPr>
          <w:rFonts w:ascii="Times New Roman" w:eastAsia="Times New Roman" w:hAnsi="Times New Roman" w:cs="Times New Roman"/>
          <w:snapToGrid w:val="0"/>
        </w:rPr>
        <w:t>;</w:t>
      </w:r>
    </w:p>
    <w:p w14:paraId="0B5C2871" w14:textId="529DCF67" w:rsidR="0029037F" w:rsidRDefault="00267AF9" w:rsidP="00E6124C">
      <w:pPr>
        <w:tabs>
          <w:tab w:val="left" w:pos="567"/>
        </w:tabs>
        <w:spacing w:after="0" w:line="240" w:lineRule="auto"/>
        <w:rPr>
          <w:rFonts w:ascii="Times New Roman" w:eastAsia="Times New Roman" w:hAnsi="Times New Roman" w:cs="Times New Roman"/>
          <w:snapToGrid w:val="0"/>
        </w:rPr>
      </w:pPr>
      <w:r w:rsidRPr="00E6124C">
        <w:rPr>
          <w:rFonts w:ascii="Times New Roman" w:eastAsia="Times New Roman" w:hAnsi="Times New Roman" w:cs="Times New Roman"/>
          <w:snapToGrid w:val="0"/>
        </w:rPr>
        <w:t>nedažn</w:t>
      </w:r>
      <w:r w:rsidR="00564AAC">
        <w:rPr>
          <w:rFonts w:ascii="Times New Roman" w:eastAsia="Times New Roman" w:hAnsi="Times New Roman" w:cs="Times New Roman"/>
          <w:snapToGrid w:val="0"/>
        </w:rPr>
        <w:t>as</w:t>
      </w:r>
      <w:r w:rsidRPr="00E6124C">
        <w:rPr>
          <w:rFonts w:ascii="Times New Roman" w:eastAsia="Times New Roman" w:hAnsi="Times New Roman" w:cs="Times New Roman"/>
          <w:snapToGrid w:val="0"/>
        </w:rPr>
        <w:t xml:space="preserve"> (nuo ≥ 1/1000 iki &lt; 1/100)</w:t>
      </w:r>
      <w:r>
        <w:rPr>
          <w:rFonts w:ascii="Times New Roman" w:eastAsia="Times New Roman" w:hAnsi="Times New Roman" w:cs="Times New Roman"/>
          <w:snapToGrid w:val="0"/>
        </w:rPr>
        <w:t>;</w:t>
      </w:r>
    </w:p>
    <w:p w14:paraId="0ED4F075" w14:textId="0B2A87B9" w:rsidR="0029037F" w:rsidRDefault="00267AF9" w:rsidP="00E6124C">
      <w:pPr>
        <w:tabs>
          <w:tab w:val="left" w:pos="567"/>
        </w:tabs>
        <w:spacing w:after="0" w:line="240" w:lineRule="auto"/>
        <w:rPr>
          <w:rFonts w:ascii="Times New Roman" w:eastAsia="Times New Roman" w:hAnsi="Times New Roman" w:cs="Times New Roman"/>
          <w:snapToGrid w:val="0"/>
        </w:rPr>
      </w:pPr>
      <w:r w:rsidRPr="00E6124C">
        <w:rPr>
          <w:rFonts w:ascii="Times New Roman" w:eastAsia="Times New Roman" w:hAnsi="Times New Roman" w:cs="Times New Roman"/>
          <w:snapToGrid w:val="0"/>
        </w:rPr>
        <w:t>ret</w:t>
      </w:r>
      <w:r w:rsidR="00564AAC">
        <w:rPr>
          <w:rFonts w:ascii="Times New Roman" w:eastAsia="Times New Roman" w:hAnsi="Times New Roman" w:cs="Times New Roman"/>
          <w:snapToGrid w:val="0"/>
        </w:rPr>
        <w:t>as</w:t>
      </w:r>
      <w:r w:rsidRPr="00E6124C">
        <w:rPr>
          <w:rFonts w:ascii="Times New Roman" w:eastAsia="Times New Roman" w:hAnsi="Times New Roman" w:cs="Times New Roman"/>
          <w:snapToGrid w:val="0"/>
        </w:rPr>
        <w:t xml:space="preserve"> (nuo</w:t>
      </w:r>
      <w:r>
        <w:rPr>
          <w:rFonts w:ascii="Times New Roman" w:eastAsia="Times New Roman" w:hAnsi="Times New Roman" w:cs="Times New Roman"/>
          <w:snapToGrid w:val="0"/>
        </w:rPr>
        <w:t xml:space="preserve"> </w:t>
      </w:r>
      <w:r w:rsidRPr="00E6124C">
        <w:rPr>
          <w:rFonts w:ascii="Times New Roman" w:eastAsia="Times New Roman" w:hAnsi="Times New Roman" w:cs="Times New Roman"/>
          <w:snapToGrid w:val="0"/>
        </w:rPr>
        <w:t>≥ 1/10000 iki &lt; 1/1000)</w:t>
      </w:r>
      <w:r>
        <w:rPr>
          <w:rFonts w:ascii="Times New Roman" w:eastAsia="Times New Roman" w:hAnsi="Times New Roman" w:cs="Times New Roman"/>
          <w:snapToGrid w:val="0"/>
        </w:rPr>
        <w:t>;</w:t>
      </w:r>
    </w:p>
    <w:p w14:paraId="2B6CF5E6" w14:textId="79A58DDC" w:rsidR="005E7F87" w:rsidRDefault="00267AF9" w:rsidP="00E6124C">
      <w:pPr>
        <w:tabs>
          <w:tab w:val="left" w:pos="567"/>
        </w:tabs>
        <w:spacing w:after="0" w:line="240" w:lineRule="auto"/>
        <w:rPr>
          <w:rFonts w:ascii="Times New Roman" w:eastAsia="Times New Roman" w:hAnsi="Times New Roman" w:cs="Times New Roman"/>
          <w:snapToGrid w:val="0"/>
        </w:rPr>
      </w:pPr>
      <w:r w:rsidRPr="00E6124C">
        <w:rPr>
          <w:rFonts w:ascii="Times New Roman" w:eastAsia="Times New Roman" w:hAnsi="Times New Roman" w:cs="Times New Roman"/>
          <w:snapToGrid w:val="0"/>
        </w:rPr>
        <w:t>labai ret</w:t>
      </w:r>
      <w:r w:rsidR="00564AAC">
        <w:rPr>
          <w:rFonts w:ascii="Times New Roman" w:eastAsia="Times New Roman" w:hAnsi="Times New Roman" w:cs="Times New Roman"/>
          <w:snapToGrid w:val="0"/>
        </w:rPr>
        <w:t>as</w:t>
      </w:r>
      <w:r w:rsidRPr="00E6124C">
        <w:rPr>
          <w:rFonts w:ascii="Times New Roman" w:eastAsia="Times New Roman" w:hAnsi="Times New Roman" w:cs="Times New Roman"/>
          <w:snapToGrid w:val="0"/>
        </w:rPr>
        <w:t xml:space="preserve"> (&lt; 1/10000)</w:t>
      </w:r>
      <w:r>
        <w:rPr>
          <w:rFonts w:ascii="Times New Roman" w:eastAsia="Times New Roman" w:hAnsi="Times New Roman" w:cs="Times New Roman"/>
          <w:snapToGrid w:val="0"/>
        </w:rPr>
        <w:t>;</w:t>
      </w:r>
    </w:p>
    <w:p w14:paraId="4FE77B9C" w14:textId="5F401FF7" w:rsidR="0041173C" w:rsidRPr="00127810" w:rsidRDefault="00267AF9" w:rsidP="00E6124C">
      <w:pPr>
        <w:tabs>
          <w:tab w:val="left" w:pos="567"/>
        </w:tabs>
        <w:spacing w:after="0" w:line="240" w:lineRule="auto"/>
        <w:rPr>
          <w:rFonts w:ascii="Times New Roman" w:eastAsia="Times New Roman" w:hAnsi="Times New Roman" w:cs="Times New Roman"/>
          <w:snapToGrid w:val="0"/>
        </w:rPr>
      </w:pPr>
      <w:r w:rsidRPr="00E6124C">
        <w:rPr>
          <w:rFonts w:ascii="Times New Roman" w:eastAsia="Times New Roman" w:hAnsi="Times New Roman" w:cs="Times New Roman"/>
          <w:snapToGrid w:val="0"/>
        </w:rPr>
        <w:t xml:space="preserve">dažnis nežinomas (negali būti </w:t>
      </w:r>
      <w:r w:rsidR="00EC2381">
        <w:rPr>
          <w:rFonts w:ascii="Times New Roman" w:eastAsia="Times New Roman" w:hAnsi="Times New Roman" w:cs="Times New Roman"/>
          <w:snapToGrid w:val="0"/>
        </w:rPr>
        <w:t>apskaičiuotas</w:t>
      </w:r>
      <w:r w:rsidRPr="00E6124C">
        <w:rPr>
          <w:rFonts w:ascii="Times New Roman" w:eastAsia="Times New Roman" w:hAnsi="Times New Roman" w:cs="Times New Roman"/>
          <w:snapToGrid w:val="0"/>
        </w:rPr>
        <w:t xml:space="preserve"> pagal</w:t>
      </w:r>
      <w:r w:rsidR="005E7F87">
        <w:rPr>
          <w:rFonts w:ascii="Times New Roman" w:eastAsia="Times New Roman" w:hAnsi="Times New Roman" w:cs="Times New Roman"/>
          <w:snapToGrid w:val="0"/>
        </w:rPr>
        <w:t xml:space="preserve"> </w:t>
      </w:r>
      <w:r w:rsidRPr="00E6124C">
        <w:rPr>
          <w:rFonts w:ascii="Times New Roman" w:eastAsia="Times New Roman" w:hAnsi="Times New Roman" w:cs="Times New Roman"/>
          <w:snapToGrid w:val="0"/>
        </w:rPr>
        <w:t>turimus duomenis).</w:t>
      </w:r>
    </w:p>
    <w:p w14:paraId="21507D79" w14:textId="77777777" w:rsidR="00127810" w:rsidRDefault="00127810" w:rsidP="00127810">
      <w:pPr>
        <w:tabs>
          <w:tab w:val="left" w:pos="567"/>
        </w:tabs>
        <w:spacing w:after="0" w:line="240" w:lineRule="auto"/>
        <w:rPr>
          <w:rFonts w:ascii="Times New Roman" w:eastAsia="Times New Roman" w:hAnsi="Times New Roman" w:cs="Times New Roman"/>
          <w:snapToGrid w:val="0"/>
        </w:rPr>
      </w:pPr>
    </w:p>
    <w:p w14:paraId="60544A3C" w14:textId="3A7C0BC3" w:rsidR="009F07E8" w:rsidRDefault="00267AF9" w:rsidP="009F07E8">
      <w:pPr>
        <w:tabs>
          <w:tab w:val="left" w:pos="567"/>
        </w:tabs>
        <w:spacing w:after="0" w:line="240" w:lineRule="auto"/>
        <w:rPr>
          <w:rFonts w:ascii="Times New Roman" w:eastAsia="Times New Roman" w:hAnsi="Times New Roman" w:cs="Times New Roman"/>
          <w:b/>
          <w:bCs/>
          <w:snapToGrid w:val="0"/>
        </w:rPr>
      </w:pPr>
      <w:r w:rsidRPr="00210A23">
        <w:rPr>
          <w:rFonts w:ascii="Times New Roman" w:eastAsia="Times New Roman" w:hAnsi="Times New Roman" w:cs="Times New Roman"/>
          <w:b/>
          <w:bCs/>
          <w:snapToGrid w:val="0"/>
        </w:rPr>
        <w:t>1</w:t>
      </w:r>
      <w:r w:rsidR="00216985">
        <w:rPr>
          <w:rFonts w:ascii="Times New Roman" w:eastAsia="Times New Roman" w:hAnsi="Times New Roman" w:cs="Times New Roman"/>
          <w:b/>
          <w:bCs/>
          <w:snapToGrid w:val="0"/>
        </w:rPr>
        <w:t> </w:t>
      </w:r>
      <w:r w:rsidRPr="00210A23">
        <w:rPr>
          <w:rFonts w:ascii="Times New Roman" w:eastAsia="Times New Roman" w:hAnsi="Times New Roman" w:cs="Times New Roman"/>
          <w:b/>
          <w:bCs/>
          <w:snapToGrid w:val="0"/>
        </w:rPr>
        <w:t>lentelė. Nepageidaujam</w:t>
      </w:r>
      <w:r w:rsidR="00216985">
        <w:rPr>
          <w:rFonts w:ascii="Times New Roman" w:eastAsia="Times New Roman" w:hAnsi="Times New Roman" w:cs="Times New Roman"/>
          <w:b/>
          <w:bCs/>
          <w:snapToGrid w:val="0"/>
        </w:rPr>
        <w:t>o</w:t>
      </w:r>
      <w:r w:rsidRPr="00210A23">
        <w:rPr>
          <w:rFonts w:ascii="Times New Roman" w:eastAsia="Times New Roman" w:hAnsi="Times New Roman" w:cs="Times New Roman"/>
          <w:b/>
          <w:bCs/>
          <w:snapToGrid w:val="0"/>
        </w:rPr>
        <w:t xml:space="preserve">s reakcijos, apie kurias pranešta klinikinių </w:t>
      </w:r>
      <w:proofErr w:type="spellStart"/>
      <w:r w:rsidRPr="00210A23">
        <w:rPr>
          <w:rFonts w:ascii="Times New Roman" w:eastAsia="Times New Roman" w:hAnsi="Times New Roman" w:cs="Times New Roman"/>
          <w:b/>
          <w:bCs/>
          <w:snapToGrid w:val="0"/>
        </w:rPr>
        <w:t>Combigan</w:t>
      </w:r>
      <w:proofErr w:type="spellEnd"/>
      <w:r w:rsidRPr="00210A23">
        <w:rPr>
          <w:rFonts w:ascii="Times New Roman" w:eastAsia="Times New Roman" w:hAnsi="Times New Roman" w:cs="Times New Roman"/>
          <w:b/>
          <w:bCs/>
          <w:snapToGrid w:val="0"/>
        </w:rPr>
        <w:t xml:space="preserve"> tyrimų metu ir po </w:t>
      </w:r>
      <w:proofErr w:type="spellStart"/>
      <w:r w:rsidRPr="00210A23">
        <w:rPr>
          <w:rFonts w:ascii="Times New Roman" w:eastAsia="Times New Roman" w:hAnsi="Times New Roman" w:cs="Times New Roman"/>
          <w:b/>
          <w:bCs/>
          <w:snapToGrid w:val="0"/>
        </w:rPr>
        <w:t>Combigan</w:t>
      </w:r>
      <w:proofErr w:type="spellEnd"/>
      <w:r w:rsidRPr="00210A23">
        <w:rPr>
          <w:rFonts w:ascii="Times New Roman" w:eastAsia="Times New Roman" w:hAnsi="Times New Roman" w:cs="Times New Roman"/>
          <w:b/>
          <w:bCs/>
          <w:snapToGrid w:val="0"/>
        </w:rPr>
        <w:t xml:space="preserve"> patekimo į rinką</w:t>
      </w:r>
    </w:p>
    <w:p w14:paraId="1CB0C8EC" w14:textId="77777777" w:rsidR="009F07E8" w:rsidRPr="00210A23" w:rsidRDefault="009F07E8" w:rsidP="009F07E8">
      <w:pPr>
        <w:tabs>
          <w:tab w:val="left" w:pos="567"/>
        </w:tabs>
        <w:spacing w:after="0" w:line="240" w:lineRule="auto"/>
        <w:rPr>
          <w:rFonts w:ascii="Times New Roman" w:eastAsia="Times New Roman" w:hAnsi="Times New Roman" w:cs="Times New Roman"/>
          <w:b/>
          <w:bCs/>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2336"/>
        <w:gridCol w:w="3705"/>
      </w:tblGrid>
      <w:tr w:rsidR="00932784" w14:paraId="3D58110C" w14:textId="77777777" w:rsidTr="00DD3209">
        <w:tc>
          <w:tcPr>
            <w:tcW w:w="3098" w:type="dxa"/>
          </w:tcPr>
          <w:p w14:paraId="4518D981" w14:textId="77777777" w:rsidR="009F07E8" w:rsidRPr="00210A23" w:rsidRDefault="00267AF9" w:rsidP="00DD3209">
            <w:pPr>
              <w:tabs>
                <w:tab w:val="left" w:pos="567"/>
              </w:tabs>
              <w:spacing w:after="0" w:line="260" w:lineRule="exact"/>
              <w:rPr>
                <w:rFonts w:ascii="Times New Roman" w:eastAsia="Times New Roman" w:hAnsi="Times New Roman" w:cs="Times New Roman"/>
                <w:b/>
                <w:bCs/>
                <w:kern w:val="2"/>
              </w:rPr>
            </w:pPr>
            <w:r w:rsidRPr="00210A23">
              <w:rPr>
                <w:rFonts w:ascii="Times New Roman" w:eastAsia="Times New Roman" w:hAnsi="Times New Roman" w:cs="Times New Roman"/>
                <w:b/>
                <w:bCs/>
                <w:kern w:val="2"/>
              </w:rPr>
              <w:t>Organų sistemų klasės</w:t>
            </w:r>
          </w:p>
        </w:tc>
        <w:tc>
          <w:tcPr>
            <w:tcW w:w="2393" w:type="dxa"/>
          </w:tcPr>
          <w:p w14:paraId="655D068C" w14:textId="77777777" w:rsidR="009F07E8" w:rsidRPr="00210A23" w:rsidRDefault="00267AF9" w:rsidP="00DD3209">
            <w:pPr>
              <w:tabs>
                <w:tab w:val="left" w:pos="567"/>
              </w:tabs>
              <w:spacing w:after="0" w:line="260" w:lineRule="exact"/>
              <w:rPr>
                <w:rFonts w:ascii="Times New Roman" w:eastAsia="Times New Roman" w:hAnsi="Times New Roman" w:cs="Times New Roman"/>
                <w:b/>
                <w:bCs/>
                <w:kern w:val="2"/>
              </w:rPr>
            </w:pPr>
            <w:r w:rsidRPr="00210A23">
              <w:rPr>
                <w:rFonts w:ascii="Times New Roman" w:eastAsia="Times New Roman" w:hAnsi="Times New Roman" w:cs="Times New Roman"/>
                <w:b/>
                <w:bCs/>
                <w:kern w:val="2"/>
              </w:rPr>
              <w:t>Dažnis</w:t>
            </w:r>
          </w:p>
        </w:tc>
        <w:tc>
          <w:tcPr>
            <w:tcW w:w="3796" w:type="dxa"/>
          </w:tcPr>
          <w:p w14:paraId="3CD11D26" w14:textId="77777777" w:rsidR="009F07E8" w:rsidRPr="00210A23" w:rsidRDefault="00267AF9" w:rsidP="00DD3209">
            <w:pPr>
              <w:tabs>
                <w:tab w:val="left" w:pos="567"/>
              </w:tabs>
              <w:spacing w:after="0" w:line="260" w:lineRule="exact"/>
              <w:rPr>
                <w:rFonts w:ascii="Times New Roman" w:eastAsia="Times New Roman" w:hAnsi="Times New Roman" w:cs="Times New Roman"/>
                <w:b/>
                <w:bCs/>
                <w:kern w:val="2"/>
              </w:rPr>
            </w:pPr>
            <w:r w:rsidRPr="00210A23">
              <w:rPr>
                <w:rFonts w:ascii="Times New Roman" w:eastAsia="Times New Roman" w:hAnsi="Times New Roman" w:cs="Times New Roman"/>
                <w:b/>
                <w:bCs/>
                <w:kern w:val="2"/>
              </w:rPr>
              <w:t>Nepageidaujama reakcija</w:t>
            </w:r>
          </w:p>
        </w:tc>
      </w:tr>
      <w:tr w:rsidR="00932784" w14:paraId="1F52FC17" w14:textId="77777777" w:rsidTr="00DD3209">
        <w:tc>
          <w:tcPr>
            <w:tcW w:w="3098" w:type="dxa"/>
            <w:vMerge w:val="restart"/>
          </w:tcPr>
          <w:p w14:paraId="7692D5D1"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Akių sutrikimai</w:t>
            </w:r>
          </w:p>
        </w:tc>
        <w:tc>
          <w:tcPr>
            <w:tcW w:w="2393" w:type="dxa"/>
          </w:tcPr>
          <w:p w14:paraId="7A21B8AB"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Labai dažnas</w:t>
            </w:r>
          </w:p>
        </w:tc>
        <w:tc>
          <w:tcPr>
            <w:tcW w:w="3796" w:type="dxa"/>
          </w:tcPr>
          <w:p w14:paraId="7AB68129"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 xml:space="preserve">Junginės </w:t>
            </w:r>
            <w:proofErr w:type="spellStart"/>
            <w:r w:rsidRPr="00371FB9">
              <w:rPr>
                <w:rFonts w:ascii="Times New Roman" w:eastAsia="Times New Roman" w:hAnsi="Times New Roman" w:cs="Times New Roman"/>
                <w:snapToGrid w:val="0"/>
              </w:rPr>
              <w:t>hiperemija</w:t>
            </w:r>
            <w:proofErr w:type="spellEnd"/>
          </w:p>
          <w:p w14:paraId="46860AA3"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371FB9">
              <w:rPr>
                <w:rFonts w:ascii="Times New Roman" w:eastAsia="Times New Roman" w:hAnsi="Times New Roman" w:cs="Times New Roman"/>
                <w:snapToGrid w:val="0"/>
              </w:rPr>
              <w:t>Deginimo pojūtis</w:t>
            </w:r>
          </w:p>
        </w:tc>
      </w:tr>
      <w:tr w:rsidR="00932784" w14:paraId="7BB03FE9" w14:textId="77777777" w:rsidTr="00DD3209">
        <w:tc>
          <w:tcPr>
            <w:tcW w:w="3098" w:type="dxa"/>
            <w:vMerge/>
          </w:tcPr>
          <w:p w14:paraId="4D9DAEE9"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354BEF18"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Dažnas</w:t>
            </w:r>
          </w:p>
        </w:tc>
        <w:tc>
          <w:tcPr>
            <w:tcW w:w="3796" w:type="dxa"/>
          </w:tcPr>
          <w:p w14:paraId="3D204C60"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Akies gėlimo pojūtis</w:t>
            </w:r>
          </w:p>
          <w:p w14:paraId="1B1EE4DB"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Alerginis konjunktyvitas</w:t>
            </w:r>
          </w:p>
          <w:p w14:paraId="0B3E6134"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Ragenos erozija</w:t>
            </w:r>
          </w:p>
          <w:p w14:paraId="7323D1D8"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 xml:space="preserve">Paviršinis taškinis </w:t>
            </w:r>
            <w:proofErr w:type="spellStart"/>
            <w:r w:rsidRPr="00371FB9">
              <w:rPr>
                <w:rFonts w:ascii="Times New Roman" w:eastAsia="Times New Roman" w:hAnsi="Times New Roman" w:cs="Times New Roman"/>
                <w:snapToGrid w:val="0"/>
              </w:rPr>
              <w:t>keratitas</w:t>
            </w:r>
            <w:proofErr w:type="spellEnd"/>
          </w:p>
          <w:p w14:paraId="40363006"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Akies niežėjimas</w:t>
            </w:r>
          </w:p>
          <w:p w14:paraId="79DD2706"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 xml:space="preserve">Junginės </w:t>
            </w:r>
            <w:proofErr w:type="spellStart"/>
            <w:r w:rsidRPr="00371FB9">
              <w:rPr>
                <w:rFonts w:ascii="Times New Roman" w:eastAsia="Times New Roman" w:hAnsi="Times New Roman" w:cs="Times New Roman"/>
                <w:snapToGrid w:val="0"/>
              </w:rPr>
              <w:t>folikuliozė</w:t>
            </w:r>
            <w:proofErr w:type="spellEnd"/>
          </w:p>
          <w:p w14:paraId="342F1102"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Sutrikęs regėjimas</w:t>
            </w:r>
          </w:p>
          <w:p w14:paraId="0CAC4F13"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Blefaritas</w:t>
            </w:r>
          </w:p>
          <w:p w14:paraId="49623B1B"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proofErr w:type="spellStart"/>
            <w:r w:rsidRPr="00371FB9">
              <w:rPr>
                <w:rFonts w:ascii="Times New Roman" w:eastAsia="Times New Roman" w:hAnsi="Times New Roman" w:cs="Times New Roman"/>
                <w:snapToGrid w:val="0"/>
              </w:rPr>
              <w:t>Epifora</w:t>
            </w:r>
            <w:proofErr w:type="spellEnd"/>
          </w:p>
          <w:p w14:paraId="58826548"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Akies sausmė</w:t>
            </w:r>
          </w:p>
          <w:p w14:paraId="1D745945"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Išskyros iš akies</w:t>
            </w:r>
          </w:p>
          <w:p w14:paraId="139164F1"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Akies skausmas</w:t>
            </w:r>
          </w:p>
          <w:p w14:paraId="4BDA1FDB" w14:textId="77777777" w:rsidR="009F07E8" w:rsidRPr="00371FB9" w:rsidRDefault="00267AF9" w:rsidP="00DD3209">
            <w:pPr>
              <w:tabs>
                <w:tab w:val="left" w:pos="567"/>
              </w:tabs>
              <w:spacing w:after="0" w:line="240" w:lineRule="auto"/>
              <w:rPr>
                <w:rFonts w:ascii="Times New Roman" w:eastAsia="Times New Roman" w:hAnsi="Times New Roman" w:cs="Times New Roman"/>
                <w:snapToGrid w:val="0"/>
              </w:rPr>
            </w:pPr>
            <w:r w:rsidRPr="00371FB9">
              <w:rPr>
                <w:rFonts w:ascii="Times New Roman" w:eastAsia="Times New Roman" w:hAnsi="Times New Roman" w:cs="Times New Roman"/>
                <w:snapToGrid w:val="0"/>
              </w:rPr>
              <w:t>Akies sudirginimas</w:t>
            </w:r>
          </w:p>
          <w:p w14:paraId="0A04F824"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sidRPr="00371FB9">
              <w:rPr>
                <w:rFonts w:ascii="Times New Roman" w:eastAsia="Times New Roman" w:hAnsi="Times New Roman" w:cs="Times New Roman"/>
                <w:snapToGrid w:val="0"/>
              </w:rPr>
              <w:t>Svetimkūnio pojūtis akyje</w:t>
            </w:r>
          </w:p>
        </w:tc>
      </w:tr>
      <w:tr w:rsidR="00932784" w14:paraId="38027E19" w14:textId="77777777" w:rsidTr="00DD3209">
        <w:tc>
          <w:tcPr>
            <w:tcW w:w="3098" w:type="dxa"/>
            <w:vMerge/>
          </w:tcPr>
          <w:p w14:paraId="3390CEBF"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55584E07"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Nedažnas</w:t>
            </w:r>
          </w:p>
        </w:tc>
        <w:tc>
          <w:tcPr>
            <w:tcW w:w="3796" w:type="dxa"/>
          </w:tcPr>
          <w:p w14:paraId="37B637D0"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Pablogėjęs regėjimo aštrumas</w:t>
            </w:r>
          </w:p>
          <w:p w14:paraId="6487F529"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Junginės edema</w:t>
            </w:r>
          </w:p>
          <w:p w14:paraId="4ED5147D"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Folikulinis konjunktyvitas</w:t>
            </w:r>
          </w:p>
          <w:p w14:paraId="5F7FDD25"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Alerginis blefaritas</w:t>
            </w:r>
          </w:p>
          <w:p w14:paraId="4753B732"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Konjunktyvitas</w:t>
            </w:r>
          </w:p>
          <w:p w14:paraId="71A7E270"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Drumstys stiklakūnyje</w:t>
            </w:r>
          </w:p>
          <w:p w14:paraId="50A6C465" w14:textId="43DC107B"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proofErr w:type="spellStart"/>
            <w:r w:rsidRPr="00371FB9">
              <w:rPr>
                <w:rFonts w:ascii="Times New Roman" w:eastAsia="Times New Roman" w:hAnsi="Times New Roman" w:cs="Times New Roman"/>
                <w:snapToGrid w:val="0"/>
              </w:rPr>
              <w:t>Asteno</w:t>
            </w:r>
            <w:r w:rsidR="00216985">
              <w:rPr>
                <w:rFonts w:ascii="Times New Roman" w:eastAsia="Times New Roman" w:hAnsi="Times New Roman" w:cs="Times New Roman"/>
                <w:snapToGrid w:val="0"/>
              </w:rPr>
              <w:t>p</w:t>
            </w:r>
            <w:r w:rsidRPr="00371FB9">
              <w:rPr>
                <w:rFonts w:ascii="Times New Roman" w:eastAsia="Times New Roman" w:hAnsi="Times New Roman" w:cs="Times New Roman"/>
                <w:snapToGrid w:val="0"/>
              </w:rPr>
              <w:t>ija</w:t>
            </w:r>
            <w:proofErr w:type="spellEnd"/>
          </w:p>
          <w:p w14:paraId="28C92B23"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proofErr w:type="spellStart"/>
            <w:r w:rsidRPr="00371FB9">
              <w:rPr>
                <w:rFonts w:ascii="Times New Roman" w:eastAsia="Times New Roman" w:hAnsi="Times New Roman" w:cs="Times New Roman"/>
                <w:snapToGrid w:val="0"/>
              </w:rPr>
              <w:t>Fotofobija</w:t>
            </w:r>
            <w:proofErr w:type="spellEnd"/>
          </w:p>
          <w:p w14:paraId="4888AC64"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proofErr w:type="spellStart"/>
            <w:r w:rsidRPr="00371FB9">
              <w:rPr>
                <w:rFonts w:ascii="Times New Roman" w:eastAsia="Times New Roman" w:hAnsi="Times New Roman" w:cs="Times New Roman"/>
                <w:snapToGrid w:val="0"/>
              </w:rPr>
              <w:t>Papilinė</w:t>
            </w:r>
            <w:proofErr w:type="spellEnd"/>
            <w:r w:rsidRPr="00371FB9">
              <w:rPr>
                <w:rFonts w:ascii="Times New Roman" w:eastAsia="Times New Roman" w:hAnsi="Times New Roman" w:cs="Times New Roman"/>
                <w:snapToGrid w:val="0"/>
              </w:rPr>
              <w:t xml:space="preserve"> hipertrofija</w:t>
            </w:r>
          </w:p>
          <w:p w14:paraId="3E4A4787"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Akies voko skausmas</w:t>
            </w:r>
          </w:p>
          <w:p w14:paraId="42A6DFA8"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Junginės išbalimas</w:t>
            </w:r>
          </w:p>
          <w:p w14:paraId="16DF132A"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Ragenos edema</w:t>
            </w:r>
          </w:p>
          <w:p w14:paraId="06EEF1A7" w14:textId="77777777" w:rsidR="009F07E8" w:rsidRPr="00371FB9" w:rsidRDefault="00267AF9" w:rsidP="00DD3209">
            <w:pPr>
              <w:tabs>
                <w:tab w:val="left" w:pos="567"/>
              </w:tabs>
              <w:spacing w:after="0" w:line="260" w:lineRule="exact"/>
              <w:rPr>
                <w:rFonts w:ascii="Times New Roman" w:eastAsia="Times New Roman" w:hAnsi="Times New Roman" w:cs="Times New Roman"/>
                <w:snapToGrid w:val="0"/>
              </w:rPr>
            </w:pPr>
            <w:r w:rsidRPr="00371FB9">
              <w:rPr>
                <w:rFonts w:ascii="Times New Roman" w:eastAsia="Times New Roman" w:hAnsi="Times New Roman" w:cs="Times New Roman"/>
                <w:snapToGrid w:val="0"/>
              </w:rPr>
              <w:t xml:space="preserve">Ragenos </w:t>
            </w:r>
            <w:proofErr w:type="spellStart"/>
            <w:r w:rsidRPr="00371FB9">
              <w:rPr>
                <w:rFonts w:ascii="Times New Roman" w:eastAsia="Times New Roman" w:hAnsi="Times New Roman" w:cs="Times New Roman"/>
                <w:snapToGrid w:val="0"/>
              </w:rPr>
              <w:t>infiltratai</w:t>
            </w:r>
            <w:proofErr w:type="spellEnd"/>
          </w:p>
          <w:p w14:paraId="17B93A69"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371FB9">
              <w:rPr>
                <w:rFonts w:ascii="Times New Roman" w:eastAsia="Times New Roman" w:hAnsi="Times New Roman" w:cs="Times New Roman"/>
                <w:snapToGrid w:val="0"/>
              </w:rPr>
              <w:t>Stiklakūnio atšokimas</w:t>
            </w:r>
          </w:p>
        </w:tc>
      </w:tr>
      <w:tr w:rsidR="00932784" w14:paraId="105F902B" w14:textId="77777777" w:rsidTr="00DD3209">
        <w:tc>
          <w:tcPr>
            <w:tcW w:w="3098" w:type="dxa"/>
            <w:vMerge/>
          </w:tcPr>
          <w:p w14:paraId="52AC6883"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3B3244DA"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Dažnis nežinomas</w:t>
            </w:r>
          </w:p>
        </w:tc>
        <w:tc>
          <w:tcPr>
            <w:tcW w:w="3796" w:type="dxa"/>
          </w:tcPr>
          <w:p w14:paraId="1288422E"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371FB9">
              <w:rPr>
                <w:rFonts w:ascii="Times New Roman" w:eastAsia="Times New Roman" w:hAnsi="Times New Roman" w:cs="Times New Roman"/>
                <w:snapToGrid w:val="0"/>
              </w:rPr>
              <w:t>Neryškus matymas</w:t>
            </w:r>
          </w:p>
        </w:tc>
      </w:tr>
      <w:tr w:rsidR="00932784" w14:paraId="1D3540ED" w14:textId="77777777" w:rsidTr="00DD3209">
        <w:tc>
          <w:tcPr>
            <w:tcW w:w="3098" w:type="dxa"/>
          </w:tcPr>
          <w:p w14:paraId="3D2A709A"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Psichikos sutrikimai</w:t>
            </w:r>
          </w:p>
        </w:tc>
        <w:tc>
          <w:tcPr>
            <w:tcW w:w="2393" w:type="dxa"/>
          </w:tcPr>
          <w:p w14:paraId="202E9984"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Dažnas</w:t>
            </w:r>
          </w:p>
        </w:tc>
        <w:tc>
          <w:tcPr>
            <w:tcW w:w="3796" w:type="dxa"/>
          </w:tcPr>
          <w:p w14:paraId="36C42110"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D</w:t>
            </w:r>
            <w:r w:rsidRPr="00B12CC2">
              <w:rPr>
                <w:rFonts w:ascii="Times New Roman" w:eastAsia="Times New Roman" w:hAnsi="Times New Roman" w:cs="Times New Roman"/>
                <w:snapToGrid w:val="0"/>
              </w:rPr>
              <w:t>epresija</w:t>
            </w:r>
          </w:p>
        </w:tc>
      </w:tr>
      <w:tr w:rsidR="00932784" w14:paraId="3F76A547" w14:textId="77777777" w:rsidTr="00DD3209">
        <w:tc>
          <w:tcPr>
            <w:tcW w:w="3098" w:type="dxa"/>
            <w:vMerge w:val="restart"/>
          </w:tcPr>
          <w:p w14:paraId="1F087CF8"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Nervų sistemos sutrikimai</w:t>
            </w:r>
          </w:p>
        </w:tc>
        <w:tc>
          <w:tcPr>
            <w:tcW w:w="2393" w:type="dxa"/>
          </w:tcPr>
          <w:p w14:paraId="23AF0AC4"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Dažnas</w:t>
            </w:r>
          </w:p>
        </w:tc>
        <w:tc>
          <w:tcPr>
            <w:tcW w:w="3796" w:type="dxa"/>
          </w:tcPr>
          <w:p w14:paraId="0D3CBE6C"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M</w:t>
            </w:r>
            <w:r w:rsidRPr="00B12CC2">
              <w:rPr>
                <w:rFonts w:ascii="Times New Roman" w:eastAsia="Times New Roman" w:hAnsi="Times New Roman" w:cs="Times New Roman"/>
                <w:snapToGrid w:val="0"/>
              </w:rPr>
              <w:t>ieguistumas</w:t>
            </w:r>
          </w:p>
          <w:p w14:paraId="6E61F811"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G</w:t>
            </w:r>
            <w:r w:rsidRPr="00B12CC2">
              <w:rPr>
                <w:rFonts w:ascii="Times New Roman" w:eastAsia="Times New Roman" w:hAnsi="Times New Roman" w:cs="Times New Roman"/>
                <w:snapToGrid w:val="0"/>
              </w:rPr>
              <w:t>alvos skausmas</w:t>
            </w:r>
          </w:p>
        </w:tc>
      </w:tr>
      <w:tr w:rsidR="00932784" w14:paraId="054638ED" w14:textId="77777777" w:rsidTr="00DD3209">
        <w:tc>
          <w:tcPr>
            <w:tcW w:w="3098" w:type="dxa"/>
            <w:vMerge/>
          </w:tcPr>
          <w:p w14:paraId="45AF6D6F"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76061097"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Nedažnas</w:t>
            </w:r>
          </w:p>
        </w:tc>
        <w:tc>
          <w:tcPr>
            <w:tcW w:w="3796" w:type="dxa"/>
          </w:tcPr>
          <w:p w14:paraId="61B765D1"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w:t>
            </w:r>
            <w:r w:rsidRPr="00B12CC2">
              <w:rPr>
                <w:rFonts w:ascii="Times New Roman" w:eastAsia="Times New Roman" w:hAnsi="Times New Roman" w:cs="Times New Roman"/>
                <w:snapToGrid w:val="0"/>
              </w:rPr>
              <w:t>vaigulys</w:t>
            </w:r>
          </w:p>
          <w:p w14:paraId="53C9F198"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palpimas</w:t>
            </w:r>
          </w:p>
        </w:tc>
      </w:tr>
      <w:tr w:rsidR="00932784" w14:paraId="44D2561B" w14:textId="77777777" w:rsidTr="00DD3209">
        <w:tc>
          <w:tcPr>
            <w:tcW w:w="3098" w:type="dxa"/>
            <w:vMerge w:val="restart"/>
          </w:tcPr>
          <w:p w14:paraId="7202945E"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Širdies sutrikimai</w:t>
            </w:r>
          </w:p>
        </w:tc>
        <w:tc>
          <w:tcPr>
            <w:tcW w:w="2393" w:type="dxa"/>
          </w:tcPr>
          <w:p w14:paraId="6802C3CC"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Nedažnas</w:t>
            </w:r>
          </w:p>
        </w:tc>
        <w:tc>
          <w:tcPr>
            <w:tcW w:w="3796" w:type="dxa"/>
          </w:tcPr>
          <w:p w14:paraId="4D1E4772" w14:textId="77777777" w:rsidR="009F07E8" w:rsidRDefault="00267AF9" w:rsidP="00DD3209">
            <w:pPr>
              <w:tabs>
                <w:tab w:val="left" w:pos="567"/>
              </w:tabs>
              <w:spacing w:after="0" w:line="240" w:lineRule="auto"/>
              <w:rPr>
                <w:rFonts w:ascii="Times New Roman" w:eastAsia="Times New Roman" w:hAnsi="Times New Roman" w:cs="Times New Roman"/>
                <w:kern w:val="2"/>
              </w:rPr>
            </w:pPr>
            <w:proofErr w:type="spellStart"/>
            <w:r>
              <w:rPr>
                <w:rFonts w:ascii="Times New Roman" w:eastAsia="Times New Roman" w:hAnsi="Times New Roman" w:cs="Times New Roman"/>
                <w:kern w:val="2"/>
              </w:rPr>
              <w:t>S</w:t>
            </w:r>
            <w:r w:rsidRPr="002360BF">
              <w:rPr>
                <w:rFonts w:ascii="Times New Roman" w:eastAsia="Times New Roman" w:hAnsi="Times New Roman" w:cs="Times New Roman"/>
                <w:kern w:val="2"/>
              </w:rPr>
              <w:t>tazinis</w:t>
            </w:r>
            <w:proofErr w:type="spellEnd"/>
            <w:r w:rsidRPr="002360BF">
              <w:rPr>
                <w:rFonts w:ascii="Times New Roman" w:eastAsia="Times New Roman" w:hAnsi="Times New Roman" w:cs="Times New Roman"/>
                <w:kern w:val="2"/>
              </w:rPr>
              <w:t xml:space="preserve"> širdies nepakankamumas</w:t>
            </w:r>
          </w:p>
          <w:p w14:paraId="1DA7AE31"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kern w:val="2"/>
              </w:rPr>
              <w:t>P</w:t>
            </w:r>
            <w:r w:rsidRPr="002360BF">
              <w:rPr>
                <w:rFonts w:ascii="Times New Roman" w:eastAsia="Times New Roman" w:hAnsi="Times New Roman" w:cs="Times New Roman"/>
                <w:kern w:val="2"/>
              </w:rPr>
              <w:t>adažnėjęs širdies plakimas</w:t>
            </w:r>
          </w:p>
        </w:tc>
      </w:tr>
      <w:tr w:rsidR="00932784" w14:paraId="3C5D96E6" w14:textId="77777777" w:rsidTr="00DD3209">
        <w:tc>
          <w:tcPr>
            <w:tcW w:w="3098" w:type="dxa"/>
            <w:vMerge/>
          </w:tcPr>
          <w:p w14:paraId="543E2E83"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708B3639"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Dažnis nežinomas</w:t>
            </w:r>
          </w:p>
        </w:tc>
        <w:tc>
          <w:tcPr>
            <w:tcW w:w="3796" w:type="dxa"/>
          </w:tcPr>
          <w:p w14:paraId="27AC125C"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ritmija</w:t>
            </w:r>
          </w:p>
          <w:p w14:paraId="0F490B66"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w:t>
            </w:r>
            <w:r w:rsidRPr="00B12CC2">
              <w:rPr>
                <w:rFonts w:ascii="Times New Roman" w:eastAsia="Times New Roman" w:hAnsi="Times New Roman" w:cs="Times New Roman"/>
                <w:snapToGrid w:val="0"/>
              </w:rPr>
              <w:t>radikardija</w:t>
            </w:r>
          </w:p>
          <w:p w14:paraId="0046EF79"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T</w:t>
            </w:r>
            <w:r w:rsidRPr="00B12CC2">
              <w:rPr>
                <w:rFonts w:ascii="Times New Roman" w:eastAsia="Times New Roman" w:hAnsi="Times New Roman" w:cs="Times New Roman"/>
                <w:snapToGrid w:val="0"/>
              </w:rPr>
              <w:t>achikardija</w:t>
            </w:r>
          </w:p>
        </w:tc>
      </w:tr>
      <w:tr w:rsidR="00932784" w14:paraId="6ABCE8DA" w14:textId="77777777" w:rsidTr="00DD3209">
        <w:tc>
          <w:tcPr>
            <w:tcW w:w="3098" w:type="dxa"/>
            <w:vMerge w:val="restart"/>
          </w:tcPr>
          <w:p w14:paraId="6D72DA42"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Kraujagyslių sutrikimai</w:t>
            </w:r>
          </w:p>
        </w:tc>
        <w:tc>
          <w:tcPr>
            <w:tcW w:w="2393" w:type="dxa"/>
          </w:tcPr>
          <w:p w14:paraId="6A2C02FF"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Dažnas</w:t>
            </w:r>
          </w:p>
        </w:tc>
        <w:tc>
          <w:tcPr>
            <w:tcW w:w="3796" w:type="dxa"/>
          </w:tcPr>
          <w:p w14:paraId="357BD591"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Pr>
                <w:rFonts w:ascii="Times New Roman" w:eastAsia="Times New Roman" w:hAnsi="Times New Roman" w:cs="Times New Roman"/>
                <w:snapToGrid w:val="0"/>
              </w:rPr>
              <w:t>H</w:t>
            </w:r>
            <w:r w:rsidRPr="00B12CC2">
              <w:rPr>
                <w:rFonts w:ascii="Times New Roman" w:eastAsia="Times New Roman" w:hAnsi="Times New Roman" w:cs="Times New Roman"/>
                <w:snapToGrid w:val="0"/>
              </w:rPr>
              <w:t>ipertenzija</w:t>
            </w:r>
          </w:p>
        </w:tc>
      </w:tr>
      <w:tr w:rsidR="00932784" w14:paraId="3DB2AE1B" w14:textId="77777777" w:rsidTr="00DD3209">
        <w:tc>
          <w:tcPr>
            <w:tcW w:w="3098" w:type="dxa"/>
            <w:vMerge/>
          </w:tcPr>
          <w:p w14:paraId="6C3DD07B"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1A73DDFF"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Dažnis nežinomas</w:t>
            </w:r>
          </w:p>
        </w:tc>
        <w:tc>
          <w:tcPr>
            <w:tcW w:w="3796" w:type="dxa"/>
          </w:tcPr>
          <w:p w14:paraId="6A1834E9"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proofErr w:type="spellStart"/>
            <w:r>
              <w:rPr>
                <w:rFonts w:ascii="Times New Roman" w:eastAsia="Times New Roman" w:hAnsi="Times New Roman" w:cs="Times New Roman"/>
                <w:snapToGrid w:val="0"/>
              </w:rPr>
              <w:t>H</w:t>
            </w:r>
            <w:r w:rsidRPr="00B12CC2">
              <w:rPr>
                <w:rFonts w:ascii="Times New Roman" w:eastAsia="Times New Roman" w:hAnsi="Times New Roman" w:cs="Times New Roman"/>
                <w:snapToGrid w:val="0"/>
              </w:rPr>
              <w:t>ipotenzija</w:t>
            </w:r>
            <w:proofErr w:type="spellEnd"/>
          </w:p>
        </w:tc>
      </w:tr>
      <w:tr w:rsidR="00932784" w14:paraId="65BA99C8" w14:textId="77777777" w:rsidTr="00DD3209">
        <w:tc>
          <w:tcPr>
            <w:tcW w:w="3098" w:type="dxa"/>
          </w:tcPr>
          <w:p w14:paraId="0ACE0506"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lastRenderedPageBreak/>
              <w:t>Kvėpavimo sistemos, krūtinės ląstos ir tarpuplaučio sutrikimai</w:t>
            </w:r>
          </w:p>
        </w:tc>
        <w:tc>
          <w:tcPr>
            <w:tcW w:w="2393" w:type="dxa"/>
          </w:tcPr>
          <w:p w14:paraId="1CA36809"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Nedažnas</w:t>
            </w:r>
          </w:p>
        </w:tc>
        <w:tc>
          <w:tcPr>
            <w:tcW w:w="3796" w:type="dxa"/>
          </w:tcPr>
          <w:p w14:paraId="43DAE53B"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R</w:t>
            </w:r>
            <w:r w:rsidRPr="00B12CC2">
              <w:rPr>
                <w:rFonts w:ascii="Times New Roman" w:eastAsia="Times New Roman" w:hAnsi="Times New Roman" w:cs="Times New Roman"/>
                <w:snapToGrid w:val="0"/>
              </w:rPr>
              <w:t>initas</w:t>
            </w:r>
          </w:p>
          <w:p w14:paraId="3F98D89B"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N</w:t>
            </w:r>
            <w:r w:rsidRPr="00B12CC2">
              <w:rPr>
                <w:rFonts w:ascii="Times New Roman" w:eastAsia="Times New Roman" w:hAnsi="Times New Roman" w:cs="Times New Roman"/>
                <w:snapToGrid w:val="0"/>
              </w:rPr>
              <w:t>osies sausmė</w:t>
            </w:r>
          </w:p>
        </w:tc>
      </w:tr>
      <w:tr w:rsidR="00932784" w14:paraId="1A1D20E2" w14:textId="77777777" w:rsidTr="00DD3209">
        <w:tc>
          <w:tcPr>
            <w:tcW w:w="3098" w:type="dxa"/>
            <w:vMerge w:val="restart"/>
          </w:tcPr>
          <w:p w14:paraId="42AA87F0"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Virškinimo trakto sutrikimai</w:t>
            </w:r>
          </w:p>
        </w:tc>
        <w:tc>
          <w:tcPr>
            <w:tcW w:w="2393" w:type="dxa"/>
          </w:tcPr>
          <w:p w14:paraId="232DECD0"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Dažnas</w:t>
            </w:r>
          </w:p>
        </w:tc>
        <w:tc>
          <w:tcPr>
            <w:tcW w:w="3796" w:type="dxa"/>
          </w:tcPr>
          <w:p w14:paraId="33E2AD3F"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B</w:t>
            </w:r>
            <w:r w:rsidRPr="00B12CC2">
              <w:rPr>
                <w:rFonts w:ascii="Times New Roman" w:eastAsia="Times New Roman" w:hAnsi="Times New Roman" w:cs="Times New Roman"/>
                <w:snapToGrid w:val="0"/>
              </w:rPr>
              <w:t>urnos sausmė</w:t>
            </w:r>
          </w:p>
        </w:tc>
      </w:tr>
      <w:tr w:rsidR="00932784" w14:paraId="68401F8A" w14:textId="77777777" w:rsidTr="00DD3209">
        <w:tc>
          <w:tcPr>
            <w:tcW w:w="3098" w:type="dxa"/>
            <w:vMerge/>
          </w:tcPr>
          <w:p w14:paraId="6A832D27"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45683411"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Nedažnas</w:t>
            </w:r>
          </w:p>
        </w:tc>
        <w:tc>
          <w:tcPr>
            <w:tcW w:w="3796" w:type="dxa"/>
          </w:tcPr>
          <w:p w14:paraId="49A25687"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S</w:t>
            </w:r>
            <w:r w:rsidRPr="00B12CC2">
              <w:rPr>
                <w:rFonts w:ascii="Times New Roman" w:eastAsia="Times New Roman" w:hAnsi="Times New Roman" w:cs="Times New Roman"/>
                <w:snapToGrid w:val="0"/>
              </w:rPr>
              <w:t>konio iškraipymas</w:t>
            </w:r>
          </w:p>
          <w:p w14:paraId="73DE5786"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P</w:t>
            </w:r>
            <w:r w:rsidRPr="00B12CC2">
              <w:rPr>
                <w:rFonts w:ascii="Times New Roman" w:eastAsia="Times New Roman" w:hAnsi="Times New Roman" w:cs="Times New Roman"/>
                <w:snapToGrid w:val="0"/>
              </w:rPr>
              <w:t>ykinimas</w:t>
            </w:r>
          </w:p>
          <w:p w14:paraId="33D0B1C2"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V</w:t>
            </w:r>
            <w:r w:rsidRPr="00B12CC2">
              <w:rPr>
                <w:rFonts w:ascii="Times New Roman" w:eastAsia="Times New Roman" w:hAnsi="Times New Roman" w:cs="Times New Roman"/>
                <w:snapToGrid w:val="0"/>
              </w:rPr>
              <w:t>iduriavimas</w:t>
            </w:r>
          </w:p>
        </w:tc>
      </w:tr>
      <w:tr w:rsidR="00932784" w14:paraId="7B298C39" w14:textId="77777777" w:rsidTr="00DD3209">
        <w:tc>
          <w:tcPr>
            <w:tcW w:w="3098" w:type="dxa"/>
            <w:vMerge w:val="restart"/>
          </w:tcPr>
          <w:p w14:paraId="7F06D695"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Odos ir poodinio audinio sutrikimai</w:t>
            </w:r>
          </w:p>
        </w:tc>
        <w:tc>
          <w:tcPr>
            <w:tcW w:w="2393" w:type="dxa"/>
          </w:tcPr>
          <w:p w14:paraId="44631015"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Dažnas</w:t>
            </w:r>
          </w:p>
        </w:tc>
        <w:tc>
          <w:tcPr>
            <w:tcW w:w="3796" w:type="dxa"/>
          </w:tcPr>
          <w:p w14:paraId="276CDC82"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kies voko edema</w:t>
            </w:r>
          </w:p>
          <w:p w14:paraId="165429C4" w14:textId="77777777" w:rsidR="009F07E8"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kies voko niežėjimas</w:t>
            </w:r>
          </w:p>
          <w:p w14:paraId="35D30312"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 xml:space="preserve">kies voko </w:t>
            </w:r>
            <w:proofErr w:type="spellStart"/>
            <w:r w:rsidRPr="00B12CC2">
              <w:rPr>
                <w:rFonts w:ascii="Times New Roman" w:eastAsia="Times New Roman" w:hAnsi="Times New Roman" w:cs="Times New Roman"/>
                <w:snapToGrid w:val="0"/>
              </w:rPr>
              <w:t>eritema</w:t>
            </w:r>
            <w:proofErr w:type="spellEnd"/>
          </w:p>
        </w:tc>
      </w:tr>
      <w:tr w:rsidR="00932784" w14:paraId="10D12CC3" w14:textId="77777777" w:rsidTr="00DD3209">
        <w:tc>
          <w:tcPr>
            <w:tcW w:w="3098" w:type="dxa"/>
            <w:vMerge/>
          </w:tcPr>
          <w:p w14:paraId="03F559E0"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7685A0E4"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Nedažnas</w:t>
            </w:r>
          </w:p>
        </w:tc>
        <w:tc>
          <w:tcPr>
            <w:tcW w:w="3796" w:type="dxa"/>
          </w:tcPr>
          <w:p w14:paraId="7F7A45B5"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lerginis kontaktinis dermatitas</w:t>
            </w:r>
          </w:p>
        </w:tc>
      </w:tr>
      <w:tr w:rsidR="00932784" w14:paraId="270D0D42" w14:textId="77777777" w:rsidTr="00DD3209">
        <w:tc>
          <w:tcPr>
            <w:tcW w:w="3098" w:type="dxa"/>
            <w:vMerge/>
          </w:tcPr>
          <w:p w14:paraId="43AEFFFE" w14:textId="77777777" w:rsidR="009F07E8" w:rsidRPr="00210A23" w:rsidRDefault="009F07E8" w:rsidP="00DD3209">
            <w:pPr>
              <w:tabs>
                <w:tab w:val="left" w:pos="567"/>
              </w:tabs>
              <w:spacing w:after="0" w:line="260" w:lineRule="exact"/>
              <w:rPr>
                <w:rFonts w:ascii="Times New Roman" w:eastAsia="Times New Roman" w:hAnsi="Times New Roman" w:cs="Times New Roman"/>
                <w:i/>
                <w:iCs/>
                <w:kern w:val="2"/>
              </w:rPr>
            </w:pPr>
          </w:p>
        </w:tc>
        <w:tc>
          <w:tcPr>
            <w:tcW w:w="2393" w:type="dxa"/>
          </w:tcPr>
          <w:p w14:paraId="2B9F943B"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Dažnis nežinomas</w:t>
            </w:r>
          </w:p>
        </w:tc>
        <w:tc>
          <w:tcPr>
            <w:tcW w:w="3796" w:type="dxa"/>
          </w:tcPr>
          <w:p w14:paraId="240676EC"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Pr>
                <w:rFonts w:ascii="Times New Roman" w:eastAsia="Times New Roman" w:hAnsi="Times New Roman" w:cs="Times New Roman"/>
                <w:kern w:val="2"/>
              </w:rPr>
              <w:t>V</w:t>
            </w:r>
            <w:r w:rsidRPr="007048BF">
              <w:rPr>
                <w:rFonts w:ascii="Times New Roman" w:eastAsia="Times New Roman" w:hAnsi="Times New Roman" w:cs="Times New Roman"/>
                <w:kern w:val="2"/>
              </w:rPr>
              <w:t xml:space="preserve">eido </w:t>
            </w:r>
            <w:proofErr w:type="spellStart"/>
            <w:r w:rsidRPr="007048BF">
              <w:rPr>
                <w:rFonts w:ascii="Times New Roman" w:eastAsia="Times New Roman" w:hAnsi="Times New Roman" w:cs="Times New Roman"/>
                <w:kern w:val="2"/>
              </w:rPr>
              <w:t>eritema</w:t>
            </w:r>
            <w:proofErr w:type="spellEnd"/>
          </w:p>
        </w:tc>
      </w:tr>
      <w:tr w:rsidR="00932784" w14:paraId="29D3AEC1" w14:textId="77777777" w:rsidTr="00DD3209">
        <w:tc>
          <w:tcPr>
            <w:tcW w:w="3098" w:type="dxa"/>
          </w:tcPr>
          <w:p w14:paraId="3AC2686E"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Bendrieji sutrikimai ir vartojimo vietos pažeidimai</w:t>
            </w:r>
          </w:p>
        </w:tc>
        <w:tc>
          <w:tcPr>
            <w:tcW w:w="2393" w:type="dxa"/>
          </w:tcPr>
          <w:p w14:paraId="4F2D1A6D"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sidRPr="00210A23">
              <w:rPr>
                <w:rFonts w:ascii="Times New Roman" w:eastAsia="Times New Roman" w:hAnsi="Times New Roman" w:cs="Times New Roman"/>
                <w:kern w:val="2"/>
              </w:rPr>
              <w:t>Dažnas</w:t>
            </w:r>
          </w:p>
        </w:tc>
        <w:tc>
          <w:tcPr>
            <w:tcW w:w="3796" w:type="dxa"/>
          </w:tcPr>
          <w:p w14:paraId="105BB8F8"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r>
              <w:rPr>
                <w:rFonts w:ascii="Times New Roman" w:eastAsia="Times New Roman" w:hAnsi="Times New Roman" w:cs="Times New Roman"/>
                <w:kern w:val="2"/>
              </w:rPr>
              <w:t>S</w:t>
            </w:r>
            <w:r w:rsidRPr="007048BF">
              <w:rPr>
                <w:rFonts w:ascii="Times New Roman" w:eastAsia="Times New Roman" w:hAnsi="Times New Roman" w:cs="Times New Roman"/>
                <w:kern w:val="2"/>
              </w:rPr>
              <w:t>ilpnumo būklės</w:t>
            </w:r>
          </w:p>
        </w:tc>
      </w:tr>
    </w:tbl>
    <w:p w14:paraId="4B300A98" w14:textId="77777777" w:rsidR="009F07E8" w:rsidRPr="00127810" w:rsidRDefault="009F07E8" w:rsidP="00127810">
      <w:pPr>
        <w:tabs>
          <w:tab w:val="left" w:pos="567"/>
        </w:tabs>
        <w:spacing w:after="0" w:line="240" w:lineRule="auto"/>
        <w:rPr>
          <w:rFonts w:ascii="Times New Roman" w:eastAsia="Times New Roman" w:hAnsi="Times New Roman" w:cs="Times New Roman"/>
          <w:snapToGrid w:val="0"/>
        </w:rPr>
      </w:pPr>
    </w:p>
    <w:p w14:paraId="5CE3FC4B"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Papildomi nepageidaujami reiškiniai, kurie pastebėti vartojant vieną iš sudedamųjų medžiagų ir galintys taip pat pasireikšti vartojant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w:t>
      </w:r>
    </w:p>
    <w:p w14:paraId="3152A376" w14:textId="77777777" w:rsidR="00127810" w:rsidRDefault="00127810" w:rsidP="00127810">
      <w:pPr>
        <w:tabs>
          <w:tab w:val="left" w:pos="567"/>
        </w:tabs>
        <w:spacing w:after="0" w:line="240" w:lineRule="auto"/>
        <w:rPr>
          <w:rFonts w:ascii="Times New Roman" w:eastAsia="Times New Roman" w:hAnsi="Times New Roman" w:cs="Times New Roman"/>
          <w:snapToGrid w:val="0"/>
        </w:rPr>
      </w:pPr>
    </w:p>
    <w:p w14:paraId="19496C54" w14:textId="3ACFE854" w:rsidR="009F07E8" w:rsidRPr="0085142C" w:rsidRDefault="00267AF9" w:rsidP="009F07E8">
      <w:pPr>
        <w:tabs>
          <w:tab w:val="left" w:pos="567"/>
        </w:tabs>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t>2</w:t>
      </w:r>
      <w:r w:rsidR="00216985">
        <w:rPr>
          <w:rFonts w:ascii="Times New Roman" w:eastAsia="Times New Roman" w:hAnsi="Times New Roman" w:cs="Times New Roman"/>
          <w:b/>
          <w:bCs/>
          <w:snapToGrid w:val="0"/>
        </w:rPr>
        <w:t> </w:t>
      </w:r>
      <w:r w:rsidRPr="0085142C">
        <w:rPr>
          <w:rFonts w:ascii="Times New Roman" w:eastAsia="Times New Roman" w:hAnsi="Times New Roman" w:cs="Times New Roman"/>
          <w:b/>
          <w:bCs/>
          <w:snapToGrid w:val="0"/>
        </w:rPr>
        <w:t xml:space="preserve">lentelė. </w:t>
      </w:r>
      <w:r w:rsidRPr="00C356D4">
        <w:rPr>
          <w:rFonts w:ascii="Times New Roman" w:eastAsia="Times New Roman" w:hAnsi="Times New Roman" w:cs="Times New Roman"/>
          <w:b/>
          <w:bCs/>
          <w:snapToGrid w:val="0"/>
        </w:rPr>
        <w:t xml:space="preserve">Papildomi nepageidaujami reiškiniai, kurie pastebėti vartojant </w:t>
      </w:r>
      <w:proofErr w:type="spellStart"/>
      <w:r w:rsidRPr="00824980">
        <w:rPr>
          <w:rFonts w:ascii="Times New Roman" w:eastAsia="Times New Roman" w:hAnsi="Times New Roman" w:cs="Times New Roman"/>
          <w:b/>
          <w:bCs/>
          <w:snapToGrid w:val="0"/>
        </w:rPr>
        <w:t>brimonidin</w:t>
      </w:r>
      <w:r>
        <w:rPr>
          <w:rFonts w:ascii="Times New Roman" w:eastAsia="Times New Roman" w:hAnsi="Times New Roman" w:cs="Times New Roman"/>
          <w:b/>
          <w:bCs/>
          <w:snapToGrid w:val="0"/>
        </w:rPr>
        <w:t>ą</w:t>
      </w:r>
      <w:proofErr w:type="spellEnd"/>
      <w:r w:rsidRPr="00824980">
        <w:rPr>
          <w:rFonts w:ascii="Times New Roman" w:eastAsia="Times New Roman" w:hAnsi="Times New Roman" w:cs="Times New Roman"/>
          <w:b/>
          <w:bCs/>
          <w:snapToGrid w:val="0"/>
        </w:rPr>
        <w:t xml:space="preserve"> </w:t>
      </w:r>
      <w:r w:rsidRPr="00C356D4">
        <w:rPr>
          <w:rFonts w:ascii="Times New Roman" w:eastAsia="Times New Roman" w:hAnsi="Times New Roman" w:cs="Times New Roman"/>
          <w:b/>
          <w:bCs/>
          <w:snapToGrid w:val="0"/>
        </w:rPr>
        <w:t xml:space="preserve">ir galintys taip pat pasireikšti vartojant </w:t>
      </w:r>
      <w:proofErr w:type="spellStart"/>
      <w:r w:rsidRPr="00C356D4">
        <w:rPr>
          <w:rFonts w:ascii="Times New Roman" w:eastAsia="Times New Roman" w:hAnsi="Times New Roman" w:cs="Times New Roman"/>
          <w:b/>
          <w:bCs/>
          <w:snapToGrid w:val="0"/>
        </w:rPr>
        <w:t>Combigan</w:t>
      </w:r>
      <w:proofErr w:type="spellEnd"/>
    </w:p>
    <w:p w14:paraId="30CDA490" w14:textId="77777777" w:rsidR="009F07E8" w:rsidRDefault="009F07E8" w:rsidP="009F07E8">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539"/>
      </w:tblGrid>
      <w:tr w:rsidR="00932784" w14:paraId="74D91C49" w14:textId="77777777" w:rsidTr="00DD3209">
        <w:tc>
          <w:tcPr>
            <w:tcW w:w="4643" w:type="dxa"/>
          </w:tcPr>
          <w:p w14:paraId="5C2EFE2E" w14:textId="77777777" w:rsidR="009F07E8" w:rsidRPr="00210A23" w:rsidRDefault="00267AF9" w:rsidP="00DD3209">
            <w:pPr>
              <w:tabs>
                <w:tab w:val="left" w:pos="567"/>
              </w:tabs>
              <w:spacing w:after="0" w:line="260" w:lineRule="exact"/>
              <w:rPr>
                <w:rFonts w:ascii="Times New Roman" w:eastAsia="Times New Roman" w:hAnsi="Times New Roman" w:cs="Times New Roman"/>
                <w:b/>
                <w:bCs/>
                <w:kern w:val="2"/>
              </w:rPr>
            </w:pPr>
            <w:r w:rsidRPr="00C015A5">
              <w:rPr>
                <w:rFonts w:ascii="Times New Roman" w:eastAsia="Times New Roman" w:hAnsi="Times New Roman" w:cs="Times New Roman"/>
                <w:b/>
                <w:bCs/>
                <w:kern w:val="2"/>
              </w:rPr>
              <w:t>Organų sistemų klasės</w:t>
            </w:r>
          </w:p>
        </w:tc>
        <w:tc>
          <w:tcPr>
            <w:tcW w:w="4644" w:type="dxa"/>
          </w:tcPr>
          <w:p w14:paraId="11DA0AB2" w14:textId="77777777" w:rsidR="009F07E8" w:rsidRPr="00210A23" w:rsidRDefault="00267AF9" w:rsidP="00DD3209">
            <w:pPr>
              <w:tabs>
                <w:tab w:val="left" w:pos="567"/>
              </w:tabs>
              <w:spacing w:after="0" w:line="260" w:lineRule="exact"/>
              <w:rPr>
                <w:rFonts w:ascii="Times New Roman" w:eastAsia="Times New Roman" w:hAnsi="Times New Roman" w:cs="Times New Roman"/>
                <w:b/>
                <w:bCs/>
                <w:kern w:val="2"/>
              </w:rPr>
            </w:pPr>
            <w:r w:rsidRPr="0085142C">
              <w:rPr>
                <w:rFonts w:ascii="Times New Roman" w:eastAsia="Times New Roman" w:hAnsi="Times New Roman" w:cs="Times New Roman"/>
                <w:b/>
                <w:bCs/>
                <w:kern w:val="2"/>
              </w:rPr>
              <w:t>Nepageidaujama reakcija</w:t>
            </w:r>
          </w:p>
        </w:tc>
      </w:tr>
      <w:tr w:rsidR="00932784" w14:paraId="3708A6A0" w14:textId="77777777" w:rsidTr="00DD3209">
        <w:tc>
          <w:tcPr>
            <w:tcW w:w="4643" w:type="dxa"/>
          </w:tcPr>
          <w:p w14:paraId="481F239D"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C015A5">
              <w:rPr>
                <w:rFonts w:ascii="Times New Roman" w:eastAsia="Times New Roman" w:hAnsi="Times New Roman" w:cs="Times New Roman"/>
                <w:i/>
                <w:iCs/>
                <w:snapToGrid w:val="0"/>
              </w:rPr>
              <w:t>Akių sutrikimai</w:t>
            </w:r>
          </w:p>
        </w:tc>
        <w:tc>
          <w:tcPr>
            <w:tcW w:w="4644" w:type="dxa"/>
          </w:tcPr>
          <w:p w14:paraId="6DA62B0E" w14:textId="77777777" w:rsidR="009F07E8" w:rsidRPr="00C015A5" w:rsidRDefault="00267AF9" w:rsidP="00DD3209">
            <w:pPr>
              <w:tabs>
                <w:tab w:val="left" w:pos="567"/>
              </w:tabs>
              <w:spacing w:after="0" w:line="240" w:lineRule="auto"/>
              <w:rPr>
                <w:rFonts w:ascii="Times New Roman" w:eastAsia="Times New Roman" w:hAnsi="Times New Roman" w:cs="Times New Roman"/>
                <w:snapToGrid w:val="0"/>
              </w:rPr>
            </w:pPr>
            <w:r w:rsidRPr="00C015A5">
              <w:rPr>
                <w:rFonts w:ascii="Times New Roman" w:eastAsia="Times New Roman" w:hAnsi="Times New Roman" w:cs="Times New Roman"/>
                <w:snapToGrid w:val="0"/>
              </w:rPr>
              <w:t>Iritas</w:t>
            </w:r>
          </w:p>
          <w:p w14:paraId="1ACE9CF1" w14:textId="77777777" w:rsidR="009F07E8" w:rsidRPr="00C015A5" w:rsidRDefault="00267AF9" w:rsidP="00DD3209">
            <w:pPr>
              <w:tabs>
                <w:tab w:val="left" w:pos="567"/>
              </w:tabs>
              <w:spacing w:after="0" w:line="240" w:lineRule="auto"/>
              <w:rPr>
                <w:rFonts w:ascii="Times New Roman" w:eastAsia="Times New Roman" w:hAnsi="Times New Roman" w:cs="Times New Roman"/>
                <w:snapToGrid w:val="0"/>
              </w:rPr>
            </w:pPr>
            <w:proofErr w:type="spellStart"/>
            <w:r w:rsidRPr="00C015A5">
              <w:rPr>
                <w:rFonts w:ascii="Times New Roman" w:eastAsia="Times New Roman" w:hAnsi="Times New Roman" w:cs="Times New Roman"/>
                <w:snapToGrid w:val="0"/>
              </w:rPr>
              <w:t>Iridociklitas</w:t>
            </w:r>
            <w:proofErr w:type="spellEnd"/>
            <w:r w:rsidRPr="00C015A5">
              <w:rPr>
                <w:rFonts w:ascii="Times New Roman" w:eastAsia="Times New Roman" w:hAnsi="Times New Roman" w:cs="Times New Roman"/>
                <w:snapToGrid w:val="0"/>
              </w:rPr>
              <w:t xml:space="preserve"> (priekinis </w:t>
            </w:r>
            <w:proofErr w:type="spellStart"/>
            <w:r w:rsidRPr="00C015A5">
              <w:rPr>
                <w:rFonts w:ascii="Times New Roman" w:eastAsia="Times New Roman" w:hAnsi="Times New Roman" w:cs="Times New Roman"/>
                <w:snapToGrid w:val="0"/>
              </w:rPr>
              <w:t>uveitas</w:t>
            </w:r>
            <w:proofErr w:type="spellEnd"/>
            <w:r w:rsidRPr="00C015A5">
              <w:rPr>
                <w:rFonts w:ascii="Times New Roman" w:eastAsia="Times New Roman" w:hAnsi="Times New Roman" w:cs="Times New Roman"/>
                <w:snapToGrid w:val="0"/>
              </w:rPr>
              <w:t>)</w:t>
            </w:r>
          </w:p>
          <w:p w14:paraId="03678FEA"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proofErr w:type="spellStart"/>
            <w:r w:rsidRPr="00C015A5">
              <w:rPr>
                <w:rFonts w:ascii="Times New Roman" w:eastAsia="Times New Roman" w:hAnsi="Times New Roman" w:cs="Times New Roman"/>
                <w:snapToGrid w:val="0"/>
              </w:rPr>
              <w:t>Miozė</w:t>
            </w:r>
            <w:proofErr w:type="spellEnd"/>
          </w:p>
        </w:tc>
      </w:tr>
      <w:tr w:rsidR="00932784" w14:paraId="5DD33366" w14:textId="77777777" w:rsidTr="00DD3209">
        <w:tc>
          <w:tcPr>
            <w:tcW w:w="4643" w:type="dxa"/>
          </w:tcPr>
          <w:p w14:paraId="61ED1ED1"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C015A5">
              <w:rPr>
                <w:rFonts w:ascii="Times New Roman" w:eastAsia="Times New Roman" w:hAnsi="Times New Roman" w:cs="Times New Roman"/>
                <w:i/>
                <w:iCs/>
                <w:snapToGrid w:val="0"/>
              </w:rPr>
              <w:t>Psichikos sutrikimai</w:t>
            </w:r>
          </w:p>
        </w:tc>
        <w:tc>
          <w:tcPr>
            <w:tcW w:w="4644" w:type="dxa"/>
          </w:tcPr>
          <w:p w14:paraId="60C417D5"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sidRPr="00C015A5">
              <w:rPr>
                <w:rFonts w:ascii="Times New Roman" w:eastAsia="Times New Roman" w:hAnsi="Times New Roman" w:cs="Times New Roman"/>
                <w:snapToGrid w:val="0"/>
              </w:rPr>
              <w:t>Nemiga</w:t>
            </w:r>
          </w:p>
        </w:tc>
      </w:tr>
      <w:tr w:rsidR="00932784" w14:paraId="2F7F82E1" w14:textId="77777777" w:rsidTr="00DD3209">
        <w:tc>
          <w:tcPr>
            <w:tcW w:w="4643" w:type="dxa"/>
          </w:tcPr>
          <w:p w14:paraId="0A67B4E9"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C015A5">
              <w:rPr>
                <w:rFonts w:ascii="Times New Roman" w:eastAsia="Times New Roman" w:hAnsi="Times New Roman" w:cs="Times New Roman"/>
                <w:i/>
                <w:iCs/>
                <w:snapToGrid w:val="0"/>
              </w:rPr>
              <w:t>Kvėpavimo sistemos, krūtinės ląstos ir tarpuplaučio sutrikimai</w:t>
            </w:r>
          </w:p>
        </w:tc>
        <w:tc>
          <w:tcPr>
            <w:tcW w:w="4644" w:type="dxa"/>
          </w:tcPr>
          <w:p w14:paraId="479414DA" w14:textId="77777777" w:rsidR="009F07E8" w:rsidRPr="00C015A5" w:rsidRDefault="00267AF9" w:rsidP="00DD3209">
            <w:pPr>
              <w:tabs>
                <w:tab w:val="left" w:pos="567"/>
              </w:tabs>
              <w:spacing w:after="0" w:line="240" w:lineRule="auto"/>
              <w:rPr>
                <w:rFonts w:ascii="Times New Roman" w:eastAsia="Times New Roman" w:hAnsi="Times New Roman" w:cs="Times New Roman"/>
                <w:snapToGrid w:val="0"/>
              </w:rPr>
            </w:pPr>
            <w:r w:rsidRPr="00C015A5">
              <w:rPr>
                <w:rFonts w:ascii="Times New Roman" w:eastAsia="Times New Roman" w:hAnsi="Times New Roman" w:cs="Times New Roman"/>
                <w:snapToGrid w:val="0"/>
              </w:rPr>
              <w:t>Viršutinių kvėpavimo takų simptomai</w:t>
            </w:r>
          </w:p>
          <w:p w14:paraId="16F0D09B"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proofErr w:type="spellStart"/>
            <w:r w:rsidRPr="00C015A5">
              <w:rPr>
                <w:rFonts w:ascii="Times New Roman" w:eastAsia="Times New Roman" w:hAnsi="Times New Roman" w:cs="Times New Roman"/>
                <w:snapToGrid w:val="0"/>
              </w:rPr>
              <w:t>Dispnėja</w:t>
            </w:r>
            <w:proofErr w:type="spellEnd"/>
          </w:p>
        </w:tc>
      </w:tr>
      <w:tr w:rsidR="00932784" w14:paraId="56E00650" w14:textId="77777777" w:rsidTr="00DD3209">
        <w:tc>
          <w:tcPr>
            <w:tcW w:w="4643" w:type="dxa"/>
          </w:tcPr>
          <w:p w14:paraId="49CCD0E6"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C015A5">
              <w:rPr>
                <w:rFonts w:ascii="Times New Roman" w:eastAsia="Times New Roman" w:hAnsi="Times New Roman" w:cs="Times New Roman"/>
                <w:i/>
                <w:iCs/>
                <w:snapToGrid w:val="0"/>
              </w:rPr>
              <w:t>Virškinimo trakto sutrikimai</w:t>
            </w:r>
          </w:p>
        </w:tc>
        <w:tc>
          <w:tcPr>
            <w:tcW w:w="4644" w:type="dxa"/>
          </w:tcPr>
          <w:p w14:paraId="5176D541"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sidRPr="00C015A5">
              <w:rPr>
                <w:rFonts w:ascii="Times New Roman" w:eastAsia="Times New Roman" w:hAnsi="Times New Roman" w:cs="Times New Roman"/>
                <w:snapToGrid w:val="0"/>
              </w:rPr>
              <w:t>Virškinimo trakto simptomai</w:t>
            </w:r>
          </w:p>
        </w:tc>
      </w:tr>
      <w:tr w:rsidR="00932784" w14:paraId="1C69AB88" w14:textId="77777777" w:rsidTr="00DD3209">
        <w:tc>
          <w:tcPr>
            <w:tcW w:w="4643" w:type="dxa"/>
          </w:tcPr>
          <w:p w14:paraId="6B5F13E3"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C015A5">
              <w:rPr>
                <w:rFonts w:ascii="Times New Roman" w:eastAsia="Times New Roman" w:hAnsi="Times New Roman" w:cs="Times New Roman"/>
                <w:i/>
                <w:iCs/>
                <w:snapToGrid w:val="0"/>
              </w:rPr>
              <w:t>Bendrieji sutrikimai ir vartojimo vietos pažeidimai</w:t>
            </w:r>
          </w:p>
        </w:tc>
        <w:tc>
          <w:tcPr>
            <w:tcW w:w="4644" w:type="dxa"/>
          </w:tcPr>
          <w:p w14:paraId="398AC9BA" w14:textId="77777777" w:rsidR="009F07E8" w:rsidRPr="00210A23" w:rsidRDefault="00267AF9" w:rsidP="00DD3209">
            <w:pPr>
              <w:tabs>
                <w:tab w:val="left" w:pos="567"/>
              </w:tabs>
              <w:spacing w:after="0" w:line="240" w:lineRule="auto"/>
              <w:rPr>
                <w:rFonts w:ascii="Times New Roman" w:eastAsia="Times New Roman" w:hAnsi="Times New Roman" w:cs="Times New Roman"/>
                <w:kern w:val="2"/>
              </w:rPr>
            </w:pPr>
            <w:r w:rsidRPr="00C015A5">
              <w:rPr>
                <w:rFonts w:ascii="Times New Roman" w:eastAsia="Times New Roman" w:hAnsi="Times New Roman" w:cs="Times New Roman"/>
                <w:snapToGrid w:val="0"/>
              </w:rPr>
              <w:t>Sisteminės alerginės reakcijos</w:t>
            </w:r>
          </w:p>
        </w:tc>
      </w:tr>
      <w:tr w:rsidR="00932784" w14:paraId="22CA7BCA" w14:textId="77777777" w:rsidTr="00DD3209">
        <w:tc>
          <w:tcPr>
            <w:tcW w:w="4643" w:type="dxa"/>
          </w:tcPr>
          <w:p w14:paraId="1CE63469" w14:textId="77777777" w:rsidR="009F07E8" w:rsidRPr="00210A23" w:rsidRDefault="00267AF9" w:rsidP="00DD3209">
            <w:pPr>
              <w:tabs>
                <w:tab w:val="left" w:pos="567"/>
              </w:tabs>
              <w:spacing w:after="0" w:line="260" w:lineRule="exact"/>
              <w:rPr>
                <w:rFonts w:ascii="Times New Roman" w:eastAsia="Times New Roman" w:hAnsi="Times New Roman" w:cs="Times New Roman"/>
                <w:i/>
                <w:iCs/>
                <w:kern w:val="2"/>
              </w:rPr>
            </w:pPr>
            <w:r w:rsidRPr="00210A23">
              <w:rPr>
                <w:rFonts w:ascii="Times New Roman" w:eastAsia="Times New Roman" w:hAnsi="Times New Roman" w:cs="Times New Roman"/>
                <w:i/>
                <w:iCs/>
                <w:kern w:val="2"/>
              </w:rPr>
              <w:t>Imuninės sistemos sutrikimai</w:t>
            </w:r>
          </w:p>
        </w:tc>
        <w:tc>
          <w:tcPr>
            <w:tcW w:w="4644" w:type="dxa"/>
          </w:tcPr>
          <w:p w14:paraId="467555DE" w14:textId="77777777" w:rsidR="009F07E8" w:rsidRPr="00210A23" w:rsidRDefault="00267AF9" w:rsidP="00DD3209">
            <w:pPr>
              <w:spacing w:after="0" w:line="240" w:lineRule="auto"/>
              <w:rPr>
                <w:rFonts w:ascii="Times New Roman" w:eastAsia="Times New Roman" w:hAnsi="Times New Roman" w:cs="Times New Roman"/>
                <w:kern w:val="2"/>
              </w:rPr>
            </w:pPr>
            <w:r w:rsidRPr="00210A23">
              <w:rPr>
                <w:rFonts w:ascii="Times New Roman" w:eastAsia="Times New Roman" w:hAnsi="Times New Roman" w:cs="Times New Roman"/>
                <w:kern w:val="2"/>
              </w:rPr>
              <w:t>Padidėjęs jautrumas</w:t>
            </w:r>
          </w:p>
          <w:p w14:paraId="1E6C088E" w14:textId="77777777" w:rsidR="009F07E8" w:rsidRPr="00C015A5" w:rsidRDefault="00267AF9" w:rsidP="00DD3209">
            <w:pPr>
              <w:tabs>
                <w:tab w:val="left" w:pos="567"/>
              </w:tabs>
              <w:spacing w:after="0" w:line="260" w:lineRule="exact"/>
              <w:rPr>
                <w:rFonts w:ascii="Times New Roman" w:eastAsia="Times New Roman" w:hAnsi="Times New Roman" w:cs="Times New Roman"/>
                <w:snapToGrid w:val="0"/>
              </w:rPr>
            </w:pPr>
            <w:r w:rsidRPr="00C015A5">
              <w:rPr>
                <w:rFonts w:ascii="Times New Roman" w:eastAsia="Times New Roman" w:hAnsi="Times New Roman" w:cs="Times New Roman"/>
                <w:snapToGrid w:val="0"/>
              </w:rPr>
              <w:t xml:space="preserve">Odos reakcija, įskaitant </w:t>
            </w:r>
            <w:proofErr w:type="spellStart"/>
            <w:r w:rsidRPr="00C015A5">
              <w:rPr>
                <w:rFonts w:ascii="Times New Roman" w:eastAsia="Times New Roman" w:hAnsi="Times New Roman" w:cs="Times New Roman"/>
                <w:snapToGrid w:val="0"/>
              </w:rPr>
              <w:t>eritemą</w:t>
            </w:r>
            <w:proofErr w:type="spellEnd"/>
            <w:r w:rsidRPr="00C015A5">
              <w:rPr>
                <w:rFonts w:ascii="Times New Roman" w:eastAsia="Times New Roman" w:hAnsi="Times New Roman" w:cs="Times New Roman"/>
                <w:snapToGrid w:val="0"/>
              </w:rPr>
              <w:t>, veido edemą, niežėjimą ir bėrimą</w:t>
            </w:r>
          </w:p>
          <w:p w14:paraId="3191006F" w14:textId="77777777" w:rsidR="009F07E8" w:rsidRPr="00210A23" w:rsidRDefault="00267AF9" w:rsidP="00DD3209">
            <w:pPr>
              <w:tabs>
                <w:tab w:val="left" w:pos="567"/>
              </w:tabs>
              <w:spacing w:after="0" w:line="260" w:lineRule="exact"/>
              <w:rPr>
                <w:rFonts w:ascii="Times New Roman" w:eastAsia="Times New Roman" w:hAnsi="Times New Roman" w:cs="Times New Roman"/>
                <w:kern w:val="2"/>
              </w:rPr>
            </w:pPr>
            <w:proofErr w:type="spellStart"/>
            <w:r w:rsidRPr="00C015A5">
              <w:rPr>
                <w:rFonts w:ascii="Times New Roman" w:eastAsia="Times New Roman" w:hAnsi="Times New Roman" w:cs="Times New Roman"/>
                <w:snapToGrid w:val="0"/>
              </w:rPr>
              <w:t>Vazodilatacija</w:t>
            </w:r>
            <w:proofErr w:type="spellEnd"/>
          </w:p>
        </w:tc>
      </w:tr>
    </w:tbl>
    <w:p w14:paraId="6B01A5A2" w14:textId="77777777" w:rsidR="009F07E8" w:rsidRPr="00127810" w:rsidRDefault="009F07E8" w:rsidP="00127810">
      <w:pPr>
        <w:tabs>
          <w:tab w:val="left" w:pos="567"/>
        </w:tabs>
        <w:spacing w:after="0" w:line="240" w:lineRule="auto"/>
        <w:rPr>
          <w:rFonts w:ascii="Times New Roman" w:eastAsia="Times New Roman" w:hAnsi="Times New Roman" w:cs="Times New Roman"/>
          <w:snapToGrid w:val="0"/>
        </w:rPr>
      </w:pPr>
    </w:p>
    <w:p w14:paraId="3CD706CD" w14:textId="74E8AC20"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Tais atvejais, kai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buvo vartojamas kaip viena iš įgimtos glaukomos gydymo priemonių, jo vartojusiems naujagimiams ir kūdikiams (jaunesniems kaip 2</w:t>
      </w:r>
      <w:r w:rsidR="00152F4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metų) pasitaikė tokie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perdozavimo simptomai: sąmonės netekimas, letargija, mieguistumas, </w:t>
      </w:r>
      <w:proofErr w:type="spellStart"/>
      <w:r w:rsidRPr="00127810">
        <w:rPr>
          <w:rFonts w:ascii="Times New Roman" w:eastAsia="Times New Roman" w:hAnsi="Times New Roman" w:cs="Times New Roman"/>
          <w:snapToGrid w:val="0"/>
        </w:rPr>
        <w:t>hipotenzija</w:t>
      </w:r>
      <w:proofErr w:type="spellEnd"/>
      <w:r w:rsidRPr="00127810">
        <w:rPr>
          <w:rFonts w:ascii="Times New Roman" w:eastAsia="Times New Roman" w:hAnsi="Times New Roman" w:cs="Times New Roman"/>
          <w:snapToGrid w:val="0"/>
        </w:rPr>
        <w:t xml:space="preserve">, hipotonija, bradikardija, hipotermija, cianozė, išbalimas, kvėpavimo </w:t>
      </w:r>
      <w:r w:rsidRPr="00756530">
        <w:rPr>
          <w:rFonts w:ascii="Times New Roman" w:eastAsia="Times New Roman" w:hAnsi="Times New Roman" w:cs="Times New Roman"/>
          <w:snapToGrid w:val="0"/>
        </w:rPr>
        <w:t>slopi</w:t>
      </w:r>
      <w:r w:rsidR="00216985" w:rsidRPr="00221BE3">
        <w:rPr>
          <w:rFonts w:ascii="Times New Roman" w:eastAsia="Times New Roman" w:hAnsi="Times New Roman" w:cs="Times New Roman"/>
          <w:snapToGrid w:val="0"/>
        </w:rPr>
        <w:t>ni</w:t>
      </w:r>
      <w:r w:rsidRPr="00756530">
        <w:rPr>
          <w:rFonts w:ascii="Times New Roman" w:eastAsia="Times New Roman" w:hAnsi="Times New Roman" w:cs="Times New Roman"/>
          <w:snapToGrid w:val="0"/>
        </w:rPr>
        <w:t>mas</w:t>
      </w:r>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apnėja</w:t>
      </w:r>
      <w:proofErr w:type="spellEnd"/>
      <w:r w:rsidRPr="00127810">
        <w:rPr>
          <w:rFonts w:ascii="Times New Roman" w:eastAsia="Times New Roman" w:hAnsi="Times New Roman" w:cs="Times New Roman"/>
          <w:snapToGrid w:val="0"/>
        </w:rPr>
        <w:t xml:space="preserve"> (žr. 4.3</w:t>
      </w:r>
      <w:r w:rsidR="00CF1B0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skyrių).</w:t>
      </w:r>
    </w:p>
    <w:p w14:paraId="202CAE0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D1D2E4A" w14:textId="2AB0D884"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2</w:t>
      </w:r>
      <w:r w:rsidR="00CF1B0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amžiaus ir vyresniems vaikams, ypač 2–7</w:t>
      </w:r>
      <w:r w:rsidR="00152F4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amžiaus ir (arba) sveriantiems ≤ 20 kg, pastebėtas dažnas ir stiprus mieguistumo pasireiškimas (žr. 4.4</w:t>
      </w:r>
      <w:r w:rsidR="00CF1B09">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skyrių).</w:t>
      </w:r>
    </w:p>
    <w:p w14:paraId="1385AE5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A7F0BC4"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b/>
          <w:i/>
          <w:snapToGrid w:val="0"/>
          <w:szCs w:val="20"/>
          <w:u w:val="single"/>
        </w:rPr>
      </w:pPr>
      <w:proofErr w:type="spellStart"/>
      <w:r w:rsidRPr="00221BE3">
        <w:rPr>
          <w:rFonts w:ascii="Times New Roman" w:eastAsia="Times New Roman" w:hAnsi="Times New Roman" w:cs="Times New Roman"/>
          <w:b/>
          <w:i/>
          <w:iCs/>
          <w:snapToGrid w:val="0"/>
          <w:u w:val="single"/>
        </w:rPr>
        <w:t>Timololis</w:t>
      </w:r>
      <w:proofErr w:type="spellEnd"/>
    </w:p>
    <w:p w14:paraId="46F319D9"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p>
    <w:p w14:paraId="773363C9" w14:textId="65D7E4BF" w:rsidR="00127810" w:rsidRP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r w:rsidRPr="00127810">
        <w:rPr>
          <w:rFonts w:ascii="Times New Roman" w:eastAsia="Times-Roman" w:hAnsi="Times New Roman" w:cs="Times New Roman"/>
          <w:snapToGrid w:val="0"/>
        </w:rPr>
        <w:t>Kaip ir kiti vietiškai vartojami akių vaist</w:t>
      </w:r>
      <w:r w:rsidR="00CF1B09">
        <w:rPr>
          <w:rFonts w:ascii="Times New Roman" w:eastAsia="Times-Roman" w:hAnsi="Times New Roman" w:cs="Times New Roman"/>
          <w:snapToGrid w:val="0"/>
        </w:rPr>
        <w:t>ini</w:t>
      </w:r>
      <w:r w:rsidRPr="00127810">
        <w:rPr>
          <w:rFonts w:ascii="Times New Roman" w:eastAsia="Times-Roman" w:hAnsi="Times New Roman" w:cs="Times New Roman"/>
          <w:snapToGrid w:val="0"/>
        </w:rPr>
        <w:t>ai</w:t>
      </w:r>
      <w:r w:rsidR="00CF1B09">
        <w:rPr>
          <w:rFonts w:ascii="Times New Roman" w:eastAsia="Times-Roman" w:hAnsi="Times New Roman" w:cs="Times New Roman"/>
          <w:snapToGrid w:val="0"/>
        </w:rPr>
        <w:t xml:space="preserve"> preparatai</w:t>
      </w:r>
      <w:r w:rsidRPr="00127810">
        <w:rPr>
          <w:rFonts w:ascii="Times New Roman" w:eastAsia="Times-Roman" w:hAnsi="Times New Roman" w:cs="Times New Roman"/>
          <w:snapToGrid w:val="0"/>
        </w:rPr>
        <w:t xml:space="preserve">, </w:t>
      </w:r>
      <w:proofErr w:type="spellStart"/>
      <w:r w:rsidRPr="00127810">
        <w:rPr>
          <w:rFonts w:ascii="Times New Roman" w:eastAsia="Times-Roman" w:hAnsi="Times New Roman" w:cs="Times New Roman"/>
          <w:snapToGrid w:val="0"/>
        </w:rPr>
        <w:t>Combigan</w:t>
      </w:r>
      <w:proofErr w:type="spellEnd"/>
      <w:r w:rsidRPr="00127810">
        <w:rPr>
          <w:rFonts w:ascii="Times New Roman" w:eastAsia="Times-Roman" w:hAnsi="Times New Roman" w:cs="Times New Roman"/>
          <w:snapToGrid w:val="0"/>
        </w:rPr>
        <w:t xml:space="preserve"> (</w:t>
      </w:r>
      <w:proofErr w:type="spellStart"/>
      <w:r w:rsidRPr="00127810">
        <w:rPr>
          <w:rFonts w:ascii="Times New Roman" w:eastAsia="Times-Roman" w:hAnsi="Times New Roman" w:cs="Times New Roman"/>
          <w:snapToGrid w:val="0"/>
        </w:rPr>
        <w:t>brimonidino</w:t>
      </w:r>
      <w:proofErr w:type="spellEnd"/>
      <w:r w:rsidRPr="00127810">
        <w:rPr>
          <w:rFonts w:ascii="Times New Roman" w:eastAsia="Times-Roman" w:hAnsi="Times New Roman" w:cs="Times New Roman"/>
          <w:snapToGrid w:val="0"/>
        </w:rPr>
        <w:t xml:space="preserve"> </w:t>
      </w:r>
      <w:proofErr w:type="spellStart"/>
      <w:r w:rsidRPr="00127810">
        <w:rPr>
          <w:rFonts w:ascii="Times New Roman" w:eastAsia="Times-Roman" w:hAnsi="Times New Roman" w:cs="Times New Roman"/>
          <w:snapToGrid w:val="0"/>
        </w:rPr>
        <w:t>tartratas</w:t>
      </w:r>
      <w:proofErr w:type="spellEnd"/>
      <w:r w:rsidRPr="00127810">
        <w:rPr>
          <w:rFonts w:ascii="Times New Roman" w:eastAsia="Times-Roman" w:hAnsi="Times New Roman" w:cs="Times New Roman"/>
          <w:snapToGrid w:val="0"/>
        </w:rPr>
        <w:t xml:space="preserve"> ir </w:t>
      </w:r>
      <w:proofErr w:type="spellStart"/>
      <w:r w:rsidRPr="00127810">
        <w:rPr>
          <w:rFonts w:ascii="Times New Roman" w:eastAsia="Times-Roman" w:hAnsi="Times New Roman" w:cs="Times New Roman"/>
          <w:snapToGrid w:val="0"/>
        </w:rPr>
        <w:t>timololis</w:t>
      </w:r>
      <w:proofErr w:type="spellEnd"/>
      <w:r w:rsidRPr="00127810">
        <w:rPr>
          <w:rFonts w:ascii="Times New Roman" w:eastAsia="Times-Roman" w:hAnsi="Times New Roman" w:cs="Times New Roman"/>
          <w:snapToGrid w:val="0"/>
        </w:rPr>
        <w:t xml:space="preserve">) absorbuojamas į sisteminę kraujotaką. Absorbuotas </w:t>
      </w:r>
      <w:proofErr w:type="spellStart"/>
      <w:r w:rsidRPr="00127810">
        <w:rPr>
          <w:rFonts w:ascii="Times New Roman" w:eastAsia="Times-Roman" w:hAnsi="Times New Roman" w:cs="Times New Roman"/>
          <w:snapToGrid w:val="0"/>
        </w:rPr>
        <w:t>timololis</w:t>
      </w:r>
      <w:proofErr w:type="spellEnd"/>
      <w:r w:rsidRPr="00127810">
        <w:rPr>
          <w:rFonts w:ascii="Times New Roman" w:eastAsia="Times-Roman" w:hAnsi="Times New Roman" w:cs="Times New Roman"/>
          <w:snapToGrid w:val="0"/>
        </w:rPr>
        <w:t xml:space="preserve"> gali sukelti nepageidaujamą poveikį, panašų į sisteminio poveikio beta </w:t>
      </w:r>
      <w:proofErr w:type="spellStart"/>
      <w:r w:rsidRPr="00127810">
        <w:rPr>
          <w:rFonts w:ascii="Times New Roman" w:eastAsia="Times-Roman" w:hAnsi="Times New Roman" w:cs="Times New Roman"/>
          <w:snapToGrid w:val="0"/>
        </w:rPr>
        <w:t>adrenoblokatorių</w:t>
      </w:r>
      <w:proofErr w:type="spellEnd"/>
      <w:r w:rsidRPr="00127810">
        <w:rPr>
          <w:rFonts w:ascii="Times New Roman" w:eastAsia="Times-Roman" w:hAnsi="Times New Roman" w:cs="Times New Roman"/>
          <w:snapToGrid w:val="0"/>
        </w:rPr>
        <w:t xml:space="preserve">. </w:t>
      </w:r>
    </w:p>
    <w:p w14:paraId="0987FA94" w14:textId="77777777" w:rsidR="00127810" w:rsidRPr="00127810" w:rsidRDefault="00127810"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p>
    <w:p w14:paraId="40A4AA40" w14:textId="5D6EF753" w:rsidR="00127810"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Sisteminių nepageidaujamų reakcijų dažn</w:t>
      </w:r>
      <w:r w:rsidR="00E717A2">
        <w:rPr>
          <w:rFonts w:ascii="Times New Roman" w:eastAsia="Times New Roman" w:hAnsi="Times New Roman" w:cs="Times New Roman"/>
          <w:snapToGrid w:val="0"/>
        </w:rPr>
        <w:t>is</w:t>
      </w:r>
      <w:r w:rsidRPr="00127810">
        <w:rPr>
          <w:rFonts w:ascii="Times New Roman" w:eastAsia="Times New Roman" w:hAnsi="Times New Roman" w:cs="Times New Roman"/>
          <w:snapToGrid w:val="0"/>
        </w:rPr>
        <w:t xml:space="preserve"> lašinant į akis yra mažesnis nei vartojant sistemiškai. Kaip sumažinti sisteminę absorbciją žr. 4.2 skyriuje.</w:t>
      </w:r>
    </w:p>
    <w:p w14:paraId="10A25BAB" w14:textId="77777777" w:rsidR="0073313A" w:rsidRPr="00127810" w:rsidRDefault="0073313A" w:rsidP="00127810">
      <w:pPr>
        <w:tabs>
          <w:tab w:val="left" w:pos="567"/>
        </w:tabs>
        <w:autoSpaceDE w:val="0"/>
        <w:autoSpaceDN w:val="0"/>
        <w:adjustRightInd w:val="0"/>
        <w:spacing w:after="0" w:line="240" w:lineRule="auto"/>
        <w:rPr>
          <w:rFonts w:ascii="Times New Roman" w:eastAsia="Times New Roman" w:hAnsi="Times New Roman" w:cs="Times New Roman"/>
          <w:snapToGrid w:val="0"/>
          <w:lang w:eastAsia="en-GB"/>
        </w:rPr>
      </w:pPr>
    </w:p>
    <w:p w14:paraId="143988D2" w14:textId="4709668E" w:rsidR="0073313A" w:rsidRPr="0085142C" w:rsidRDefault="00267AF9" w:rsidP="0073313A">
      <w:pPr>
        <w:tabs>
          <w:tab w:val="left" w:pos="567"/>
        </w:tabs>
        <w:spacing w:after="0" w:line="240" w:lineRule="auto"/>
        <w:rPr>
          <w:rFonts w:ascii="Times New Roman" w:eastAsia="Times New Roman" w:hAnsi="Times New Roman" w:cs="Times New Roman"/>
          <w:b/>
          <w:bCs/>
          <w:snapToGrid w:val="0"/>
        </w:rPr>
      </w:pPr>
      <w:r>
        <w:rPr>
          <w:rFonts w:ascii="Times New Roman" w:eastAsia="Times New Roman" w:hAnsi="Times New Roman" w:cs="Times New Roman"/>
          <w:b/>
          <w:bCs/>
          <w:snapToGrid w:val="0"/>
        </w:rPr>
        <w:t>3</w:t>
      </w:r>
      <w:r w:rsidR="00CF1B09">
        <w:rPr>
          <w:rFonts w:ascii="Times New Roman" w:eastAsia="Times New Roman" w:hAnsi="Times New Roman" w:cs="Times New Roman"/>
          <w:b/>
          <w:bCs/>
          <w:snapToGrid w:val="0"/>
        </w:rPr>
        <w:t> </w:t>
      </w:r>
      <w:r w:rsidRPr="0085142C">
        <w:rPr>
          <w:rFonts w:ascii="Times New Roman" w:eastAsia="Times New Roman" w:hAnsi="Times New Roman" w:cs="Times New Roman"/>
          <w:b/>
          <w:bCs/>
          <w:snapToGrid w:val="0"/>
        </w:rPr>
        <w:t xml:space="preserve">lentelė. </w:t>
      </w:r>
      <w:r w:rsidRPr="00724D9D">
        <w:rPr>
          <w:rFonts w:ascii="Times New Roman" w:eastAsia="Times New Roman" w:hAnsi="Times New Roman" w:cs="Times New Roman"/>
          <w:b/>
          <w:bCs/>
          <w:snapToGrid w:val="0"/>
        </w:rPr>
        <w:t xml:space="preserve">Papildomos nepageidaujamos reakcijos, kurios buvo pastebėtos vartojant </w:t>
      </w:r>
      <w:proofErr w:type="spellStart"/>
      <w:r w:rsidRPr="00724D9D">
        <w:rPr>
          <w:rFonts w:ascii="Times New Roman" w:eastAsia="Times New Roman" w:hAnsi="Times New Roman" w:cs="Times New Roman"/>
          <w:b/>
          <w:bCs/>
          <w:snapToGrid w:val="0"/>
        </w:rPr>
        <w:t>oftalminius</w:t>
      </w:r>
      <w:proofErr w:type="spellEnd"/>
      <w:r w:rsidRPr="00724D9D">
        <w:rPr>
          <w:rFonts w:ascii="Times New Roman" w:eastAsia="Times New Roman" w:hAnsi="Times New Roman" w:cs="Times New Roman"/>
          <w:b/>
          <w:bCs/>
          <w:snapToGrid w:val="0"/>
        </w:rPr>
        <w:t xml:space="preserve"> beta </w:t>
      </w:r>
      <w:proofErr w:type="spellStart"/>
      <w:r w:rsidRPr="00724D9D">
        <w:rPr>
          <w:rFonts w:ascii="Times New Roman" w:eastAsia="Times New Roman" w:hAnsi="Times New Roman" w:cs="Times New Roman"/>
          <w:b/>
          <w:bCs/>
          <w:snapToGrid w:val="0"/>
        </w:rPr>
        <w:t>adrenoblokatorius</w:t>
      </w:r>
      <w:proofErr w:type="spellEnd"/>
      <w:r w:rsidRPr="00724D9D">
        <w:rPr>
          <w:rFonts w:ascii="Times New Roman" w:eastAsia="Times New Roman" w:hAnsi="Times New Roman" w:cs="Times New Roman"/>
          <w:b/>
          <w:bCs/>
          <w:snapToGrid w:val="0"/>
        </w:rPr>
        <w:t xml:space="preserve"> ir galinčios pasireikšti vartojant </w:t>
      </w:r>
      <w:proofErr w:type="spellStart"/>
      <w:r w:rsidRPr="00724D9D">
        <w:rPr>
          <w:rFonts w:ascii="Times New Roman" w:eastAsia="Times New Roman" w:hAnsi="Times New Roman" w:cs="Times New Roman"/>
          <w:b/>
          <w:bCs/>
          <w:snapToGrid w:val="0"/>
        </w:rPr>
        <w:t>Combigan</w:t>
      </w:r>
      <w:proofErr w:type="spellEnd"/>
    </w:p>
    <w:p w14:paraId="7E428E24" w14:textId="77777777" w:rsidR="0073313A" w:rsidRDefault="0073313A" w:rsidP="0073313A">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5495"/>
      </w:tblGrid>
      <w:tr w:rsidR="00932784" w14:paraId="541E9F17" w14:textId="77777777" w:rsidTr="00DD3209">
        <w:tc>
          <w:tcPr>
            <w:tcW w:w="3652" w:type="dxa"/>
          </w:tcPr>
          <w:p w14:paraId="5A540193" w14:textId="77777777" w:rsidR="0073313A" w:rsidRPr="004A2D68" w:rsidRDefault="00267AF9" w:rsidP="00DD3209">
            <w:pPr>
              <w:keepNext/>
              <w:tabs>
                <w:tab w:val="left" w:pos="567"/>
              </w:tabs>
              <w:spacing w:after="0" w:line="260" w:lineRule="exact"/>
              <w:rPr>
                <w:rFonts w:ascii="Times New Roman" w:eastAsia="Times New Roman" w:hAnsi="Times New Roman" w:cs="Times New Roman"/>
                <w:kern w:val="2"/>
                <w:lang w:val="en-GB"/>
              </w:rPr>
            </w:pPr>
            <w:proofErr w:type="spellStart"/>
            <w:r w:rsidRPr="00724D9D">
              <w:rPr>
                <w:rFonts w:ascii="Times New Roman" w:eastAsia="Times New Roman" w:hAnsi="Times New Roman" w:cs="Times New Roman"/>
                <w:b/>
                <w:bCs/>
                <w:kern w:val="2"/>
                <w:lang w:val="en-GB"/>
              </w:rPr>
              <w:lastRenderedPageBreak/>
              <w:t>Organų</w:t>
            </w:r>
            <w:proofErr w:type="spellEnd"/>
            <w:r w:rsidRPr="00724D9D">
              <w:rPr>
                <w:rFonts w:ascii="Times New Roman" w:eastAsia="Times New Roman" w:hAnsi="Times New Roman" w:cs="Times New Roman"/>
                <w:b/>
                <w:bCs/>
                <w:kern w:val="2"/>
                <w:lang w:val="en-GB"/>
              </w:rPr>
              <w:t xml:space="preserve"> </w:t>
            </w:r>
            <w:proofErr w:type="spellStart"/>
            <w:r w:rsidRPr="00724D9D">
              <w:rPr>
                <w:rFonts w:ascii="Times New Roman" w:eastAsia="Times New Roman" w:hAnsi="Times New Roman" w:cs="Times New Roman"/>
                <w:b/>
                <w:bCs/>
                <w:kern w:val="2"/>
                <w:lang w:val="en-GB"/>
              </w:rPr>
              <w:t>sistemų</w:t>
            </w:r>
            <w:proofErr w:type="spellEnd"/>
            <w:r w:rsidRPr="00724D9D">
              <w:rPr>
                <w:rFonts w:ascii="Times New Roman" w:eastAsia="Times New Roman" w:hAnsi="Times New Roman" w:cs="Times New Roman"/>
                <w:b/>
                <w:bCs/>
                <w:kern w:val="2"/>
                <w:lang w:val="en-GB"/>
              </w:rPr>
              <w:t xml:space="preserve"> </w:t>
            </w:r>
            <w:proofErr w:type="spellStart"/>
            <w:r w:rsidRPr="00724D9D">
              <w:rPr>
                <w:rFonts w:ascii="Times New Roman" w:eastAsia="Times New Roman" w:hAnsi="Times New Roman" w:cs="Times New Roman"/>
                <w:b/>
                <w:bCs/>
                <w:kern w:val="2"/>
                <w:lang w:val="en-GB"/>
              </w:rPr>
              <w:t>klasės</w:t>
            </w:r>
            <w:proofErr w:type="spellEnd"/>
          </w:p>
        </w:tc>
        <w:tc>
          <w:tcPr>
            <w:tcW w:w="5635" w:type="dxa"/>
          </w:tcPr>
          <w:p w14:paraId="63CD400A" w14:textId="77777777" w:rsidR="0073313A" w:rsidRPr="004A2D68" w:rsidRDefault="00267AF9" w:rsidP="00DD3209">
            <w:pPr>
              <w:keepNext/>
              <w:tabs>
                <w:tab w:val="left" w:pos="567"/>
              </w:tabs>
              <w:spacing w:after="0" w:line="260" w:lineRule="exact"/>
              <w:rPr>
                <w:rFonts w:ascii="Times New Roman" w:eastAsia="Times New Roman" w:hAnsi="Times New Roman" w:cs="Times New Roman"/>
                <w:kern w:val="2"/>
                <w:lang w:val="en-GB"/>
              </w:rPr>
            </w:pPr>
            <w:r w:rsidRPr="0085142C">
              <w:rPr>
                <w:rFonts w:ascii="Times New Roman" w:eastAsia="Times New Roman" w:hAnsi="Times New Roman" w:cs="Times New Roman"/>
                <w:b/>
                <w:bCs/>
                <w:kern w:val="2"/>
              </w:rPr>
              <w:t>Nepageidaujama reakcija</w:t>
            </w:r>
          </w:p>
        </w:tc>
      </w:tr>
      <w:tr w:rsidR="00932784" w14:paraId="04C3422D" w14:textId="77777777" w:rsidTr="00DD3209">
        <w:tc>
          <w:tcPr>
            <w:tcW w:w="3652" w:type="dxa"/>
          </w:tcPr>
          <w:p w14:paraId="35CA1EEE" w14:textId="77777777" w:rsidR="0073313A" w:rsidRPr="004A2D68" w:rsidRDefault="00267AF9" w:rsidP="00DD3209">
            <w:pPr>
              <w:keepNext/>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Imuninės sistemos sutrikimai</w:t>
            </w:r>
          </w:p>
        </w:tc>
        <w:tc>
          <w:tcPr>
            <w:tcW w:w="5635" w:type="dxa"/>
          </w:tcPr>
          <w:p w14:paraId="261167AE" w14:textId="4FC74DC0" w:rsidR="0073313A" w:rsidRPr="004A2D68" w:rsidRDefault="00267AF9" w:rsidP="00DD3209">
            <w:pPr>
              <w:keepNext/>
              <w:tabs>
                <w:tab w:val="left" w:pos="567"/>
              </w:tabs>
              <w:spacing w:after="0" w:line="260" w:lineRule="exact"/>
              <w:rPr>
                <w:rFonts w:ascii="Times New Roman" w:eastAsia="Times New Roman" w:hAnsi="Times New Roman" w:cs="Times New Roman"/>
                <w:kern w:val="2"/>
                <w:lang w:val="en-GB"/>
              </w:rPr>
            </w:pPr>
            <w:r>
              <w:rPr>
                <w:rFonts w:ascii="Times New Roman" w:eastAsia="Times New Roman" w:hAnsi="Times New Roman" w:cs="Times New Roman"/>
                <w:snapToGrid w:val="0"/>
              </w:rPr>
              <w:t>S</w:t>
            </w:r>
            <w:r w:rsidRPr="00B12CC2">
              <w:rPr>
                <w:rFonts w:ascii="Times New Roman" w:eastAsia="Times New Roman" w:hAnsi="Times New Roman" w:cs="Times New Roman"/>
                <w:snapToGrid w:val="0"/>
              </w:rPr>
              <w:t xml:space="preserve">isteminės alerginės reakcijos, įskaitant </w:t>
            </w:r>
            <w:proofErr w:type="spellStart"/>
            <w:r w:rsidRPr="00B12CC2">
              <w:rPr>
                <w:rFonts w:ascii="Times New Roman" w:eastAsia="Times New Roman" w:hAnsi="Times New Roman" w:cs="Times New Roman"/>
                <w:snapToGrid w:val="0"/>
              </w:rPr>
              <w:t>angio</w:t>
            </w:r>
            <w:r w:rsidR="00CF1B09">
              <w:rPr>
                <w:rFonts w:ascii="Times New Roman" w:eastAsia="Times New Roman" w:hAnsi="Times New Roman" w:cs="Times New Roman"/>
                <w:snapToGrid w:val="0"/>
              </w:rPr>
              <w:t>neurozinę</w:t>
            </w:r>
            <w:proofErr w:type="spellEnd"/>
            <w:r w:rsidR="00CF1B09">
              <w:rPr>
                <w:rFonts w:ascii="Times New Roman" w:eastAsia="Times New Roman" w:hAnsi="Times New Roman" w:cs="Times New Roman"/>
                <w:snapToGrid w:val="0"/>
              </w:rPr>
              <w:t xml:space="preserve"> </w:t>
            </w:r>
            <w:r w:rsidRPr="00B12CC2">
              <w:rPr>
                <w:rFonts w:ascii="Times New Roman" w:eastAsia="Times New Roman" w:hAnsi="Times New Roman" w:cs="Times New Roman"/>
                <w:snapToGrid w:val="0"/>
              </w:rPr>
              <w:t xml:space="preserve">edemą, dilgėlinę, vietinį ir </w:t>
            </w:r>
            <w:proofErr w:type="spellStart"/>
            <w:r w:rsidRPr="00B12CC2">
              <w:rPr>
                <w:rFonts w:ascii="Times New Roman" w:eastAsia="Times New Roman" w:hAnsi="Times New Roman" w:cs="Times New Roman"/>
                <w:snapToGrid w:val="0"/>
              </w:rPr>
              <w:t>generalizuotą</w:t>
            </w:r>
            <w:proofErr w:type="spellEnd"/>
            <w:r w:rsidRPr="00B12CC2">
              <w:rPr>
                <w:rFonts w:ascii="Times New Roman" w:eastAsia="Times New Roman" w:hAnsi="Times New Roman" w:cs="Times New Roman"/>
                <w:snapToGrid w:val="0"/>
              </w:rPr>
              <w:t xml:space="preserve"> </w:t>
            </w:r>
            <w:r w:rsidR="00CF1B09">
              <w:rPr>
                <w:rFonts w:ascii="Times New Roman" w:eastAsia="Times New Roman" w:hAnsi="Times New Roman" w:cs="Times New Roman"/>
                <w:snapToGrid w:val="0"/>
              </w:rPr>
              <w:t>iš</w:t>
            </w:r>
            <w:r w:rsidRPr="00B12CC2">
              <w:rPr>
                <w:rFonts w:ascii="Times New Roman" w:eastAsia="Times New Roman" w:hAnsi="Times New Roman" w:cs="Times New Roman"/>
                <w:snapToGrid w:val="0"/>
              </w:rPr>
              <w:t>bėrimą, niežėjimą, anafilaksinę reakciją</w:t>
            </w:r>
          </w:p>
        </w:tc>
      </w:tr>
      <w:tr w:rsidR="00932784" w14:paraId="7673A0A5" w14:textId="77777777" w:rsidTr="00DD3209">
        <w:tc>
          <w:tcPr>
            <w:tcW w:w="3652" w:type="dxa"/>
          </w:tcPr>
          <w:p w14:paraId="51CE6228" w14:textId="77777777" w:rsidR="0073313A" w:rsidRPr="004A2D68" w:rsidRDefault="00267AF9" w:rsidP="00DD3209">
            <w:pPr>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Metabolizmo sutrikimai</w:t>
            </w:r>
          </w:p>
        </w:tc>
        <w:tc>
          <w:tcPr>
            <w:tcW w:w="5635" w:type="dxa"/>
          </w:tcPr>
          <w:p w14:paraId="75988001" w14:textId="77777777" w:rsidR="0073313A" w:rsidRPr="004A2D68" w:rsidRDefault="00267AF9" w:rsidP="00DD3209">
            <w:pPr>
              <w:tabs>
                <w:tab w:val="left" w:pos="567"/>
              </w:tabs>
              <w:spacing w:after="0" w:line="260" w:lineRule="exact"/>
              <w:rPr>
                <w:rFonts w:ascii="Times New Roman" w:eastAsia="Times New Roman" w:hAnsi="Times New Roman" w:cs="Times New Roman"/>
                <w:kern w:val="2"/>
                <w:lang w:val="en-GB"/>
              </w:rPr>
            </w:pPr>
            <w:r>
              <w:rPr>
                <w:rFonts w:ascii="Times New Roman" w:eastAsia="Times New Roman" w:hAnsi="Times New Roman" w:cs="Times New Roman"/>
                <w:snapToGrid w:val="0"/>
              </w:rPr>
              <w:t>H</w:t>
            </w:r>
            <w:r w:rsidRPr="00B12CC2">
              <w:rPr>
                <w:rFonts w:ascii="Times New Roman" w:eastAsia="Times New Roman" w:hAnsi="Times New Roman" w:cs="Times New Roman"/>
                <w:snapToGrid w:val="0"/>
              </w:rPr>
              <w:t>ipoglikemija</w:t>
            </w:r>
          </w:p>
        </w:tc>
      </w:tr>
      <w:tr w:rsidR="00932784" w14:paraId="5502A792" w14:textId="77777777" w:rsidTr="00DD3209">
        <w:tc>
          <w:tcPr>
            <w:tcW w:w="3652" w:type="dxa"/>
          </w:tcPr>
          <w:p w14:paraId="4CE6C490" w14:textId="77777777" w:rsidR="0073313A" w:rsidRPr="004A2D68" w:rsidRDefault="00267AF9" w:rsidP="00DD3209">
            <w:pPr>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Psichikos sutrikimai</w:t>
            </w:r>
          </w:p>
        </w:tc>
        <w:tc>
          <w:tcPr>
            <w:tcW w:w="5635" w:type="dxa"/>
          </w:tcPr>
          <w:p w14:paraId="4C0FB46F"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N</w:t>
            </w:r>
            <w:r w:rsidRPr="00B12CC2">
              <w:rPr>
                <w:rFonts w:ascii="Times New Roman" w:eastAsia="Times New Roman" w:hAnsi="Times New Roman" w:cs="Times New Roman"/>
                <w:snapToGrid w:val="0"/>
              </w:rPr>
              <w:t>emiga</w:t>
            </w:r>
          </w:p>
          <w:p w14:paraId="1189E44A"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w:t>
            </w:r>
            <w:r w:rsidRPr="00B12CC2">
              <w:rPr>
                <w:rFonts w:ascii="Times New Roman" w:eastAsia="Times New Roman" w:hAnsi="Times New Roman" w:cs="Times New Roman"/>
                <w:snapToGrid w:val="0"/>
              </w:rPr>
              <w:t>ošmarai</w:t>
            </w:r>
          </w:p>
          <w:p w14:paraId="720795D0"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tminties praradimas</w:t>
            </w:r>
          </w:p>
          <w:p w14:paraId="280B4FD7" w14:textId="77777777" w:rsidR="0073313A" w:rsidRPr="00771BAA" w:rsidRDefault="00267AF9" w:rsidP="00DD3209">
            <w:pPr>
              <w:tabs>
                <w:tab w:val="left" w:pos="567"/>
              </w:tabs>
              <w:spacing w:after="0" w:line="260" w:lineRule="exact"/>
              <w:rPr>
                <w:rFonts w:ascii="Times New Roman" w:eastAsia="Times New Roman" w:hAnsi="Times New Roman" w:cs="Times New Roman"/>
                <w:kern w:val="2"/>
                <w:lang w:val="sv-SE"/>
              </w:rPr>
            </w:pPr>
            <w:r>
              <w:rPr>
                <w:rFonts w:ascii="Times New Roman" w:eastAsia="Times New Roman" w:hAnsi="Times New Roman" w:cs="Times New Roman"/>
                <w:snapToGrid w:val="0"/>
              </w:rPr>
              <w:t>H</w:t>
            </w:r>
            <w:r w:rsidRPr="00B12CC2">
              <w:rPr>
                <w:rFonts w:ascii="Times New Roman" w:eastAsia="Times New Roman" w:hAnsi="Times New Roman" w:cs="Times New Roman"/>
                <w:snapToGrid w:val="0"/>
              </w:rPr>
              <w:t>aliucinacijos</w:t>
            </w:r>
          </w:p>
        </w:tc>
      </w:tr>
      <w:tr w:rsidR="00932784" w14:paraId="6B10A754" w14:textId="77777777" w:rsidTr="00DD3209">
        <w:tc>
          <w:tcPr>
            <w:tcW w:w="3652" w:type="dxa"/>
          </w:tcPr>
          <w:p w14:paraId="61E37C48" w14:textId="77777777" w:rsidR="0073313A" w:rsidRPr="004A2D68" w:rsidRDefault="00267AF9" w:rsidP="00DD3209">
            <w:pPr>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Nervų sistemos sutrikimai</w:t>
            </w:r>
          </w:p>
        </w:tc>
        <w:tc>
          <w:tcPr>
            <w:tcW w:w="5635" w:type="dxa"/>
          </w:tcPr>
          <w:p w14:paraId="6F23B3BD"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G</w:t>
            </w:r>
            <w:r w:rsidRPr="00B12CC2">
              <w:rPr>
                <w:rFonts w:ascii="Times New Roman" w:eastAsia="Times New Roman" w:hAnsi="Times New Roman" w:cs="Times New Roman"/>
                <w:snapToGrid w:val="0"/>
              </w:rPr>
              <w:t>alvos smegenų kraujotakos sutrikimų epizodai</w:t>
            </w:r>
          </w:p>
          <w:p w14:paraId="47B354D8"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w:t>
            </w:r>
            <w:r w:rsidRPr="00B12CC2">
              <w:rPr>
                <w:rFonts w:ascii="Times New Roman" w:eastAsia="Times New Roman" w:hAnsi="Times New Roman" w:cs="Times New Roman"/>
                <w:snapToGrid w:val="0"/>
              </w:rPr>
              <w:t>megenų išemija</w:t>
            </w:r>
          </w:p>
          <w:p w14:paraId="45CAAD9F" w14:textId="4EB0374B"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S</w:t>
            </w:r>
            <w:r w:rsidRPr="00B12CC2">
              <w:rPr>
                <w:rFonts w:ascii="Times New Roman" w:eastAsia="Times New Roman" w:hAnsi="Times New Roman" w:cs="Times New Roman"/>
                <w:snapToGrid w:val="0"/>
              </w:rPr>
              <w:t xml:space="preserve">ustiprėję </w:t>
            </w:r>
            <w:proofErr w:type="spellStart"/>
            <w:r w:rsidR="00CF1B09">
              <w:rPr>
                <w:rFonts w:ascii="Times New Roman" w:eastAsia="Times New Roman" w:hAnsi="Times New Roman" w:cs="Times New Roman"/>
                <w:snapToGrid w:val="0"/>
              </w:rPr>
              <w:t>generalizuotos</w:t>
            </w:r>
            <w:proofErr w:type="spellEnd"/>
            <w:r w:rsidRPr="00B12CC2">
              <w:rPr>
                <w:rFonts w:ascii="Times New Roman" w:eastAsia="Times New Roman" w:hAnsi="Times New Roman" w:cs="Times New Roman"/>
                <w:snapToGrid w:val="0"/>
              </w:rPr>
              <w:t xml:space="preserve"> </w:t>
            </w:r>
            <w:proofErr w:type="spellStart"/>
            <w:r w:rsidRPr="00B12CC2">
              <w:rPr>
                <w:rFonts w:ascii="Times New Roman" w:eastAsia="Times New Roman" w:hAnsi="Times New Roman" w:cs="Times New Roman"/>
                <w:snapToGrid w:val="0"/>
              </w:rPr>
              <w:t>miastenijos</w:t>
            </w:r>
            <w:proofErr w:type="spellEnd"/>
            <w:r w:rsidRPr="00B12CC2">
              <w:rPr>
                <w:rFonts w:ascii="Times New Roman" w:eastAsia="Times New Roman" w:hAnsi="Times New Roman" w:cs="Times New Roman"/>
                <w:snapToGrid w:val="0"/>
              </w:rPr>
              <w:t xml:space="preserve"> požymiai ir simptomai</w:t>
            </w:r>
          </w:p>
          <w:p w14:paraId="0B738DB9" w14:textId="77777777" w:rsidR="0073313A" w:rsidRPr="004A2D68" w:rsidRDefault="00267AF9" w:rsidP="00DD3209">
            <w:pPr>
              <w:tabs>
                <w:tab w:val="left" w:pos="567"/>
              </w:tabs>
              <w:spacing w:after="0" w:line="260" w:lineRule="exact"/>
              <w:rPr>
                <w:rFonts w:ascii="Times New Roman" w:eastAsia="Times New Roman" w:hAnsi="Times New Roman" w:cs="Times New Roman"/>
                <w:kern w:val="2"/>
                <w:lang w:val="en-GB"/>
              </w:rPr>
            </w:pPr>
            <w:proofErr w:type="spellStart"/>
            <w:r>
              <w:rPr>
                <w:rFonts w:ascii="Times New Roman" w:eastAsia="Times New Roman" w:hAnsi="Times New Roman" w:cs="Times New Roman"/>
                <w:snapToGrid w:val="0"/>
              </w:rPr>
              <w:t>P</w:t>
            </w:r>
            <w:r w:rsidRPr="00B12CC2">
              <w:rPr>
                <w:rFonts w:ascii="Times New Roman" w:eastAsia="Times New Roman" w:hAnsi="Times New Roman" w:cs="Times New Roman"/>
                <w:snapToGrid w:val="0"/>
              </w:rPr>
              <w:t>arestezija</w:t>
            </w:r>
            <w:proofErr w:type="spellEnd"/>
          </w:p>
        </w:tc>
      </w:tr>
      <w:tr w:rsidR="00932784" w14:paraId="448A6B43" w14:textId="77777777" w:rsidTr="00DD3209">
        <w:tc>
          <w:tcPr>
            <w:tcW w:w="3652" w:type="dxa"/>
          </w:tcPr>
          <w:p w14:paraId="78F03966" w14:textId="77777777" w:rsidR="0073313A" w:rsidRPr="004A2D68" w:rsidRDefault="00267AF9" w:rsidP="00DD3209">
            <w:pPr>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Akių sutrikimai</w:t>
            </w:r>
          </w:p>
        </w:tc>
        <w:tc>
          <w:tcPr>
            <w:tcW w:w="5635" w:type="dxa"/>
          </w:tcPr>
          <w:p w14:paraId="32D6EFDF" w14:textId="77777777"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proofErr w:type="spellStart"/>
            <w:r w:rsidRPr="00C23FEE">
              <w:rPr>
                <w:rFonts w:ascii="Times New Roman" w:eastAsia="Times New Roman" w:hAnsi="Times New Roman" w:cs="Times New Roman"/>
                <w:snapToGrid w:val="0"/>
              </w:rPr>
              <w:t>Keratitas</w:t>
            </w:r>
            <w:proofErr w:type="spellEnd"/>
          </w:p>
          <w:p w14:paraId="7ABD148D" w14:textId="77777777"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r w:rsidRPr="00C23FEE">
              <w:rPr>
                <w:rFonts w:ascii="Times New Roman" w:eastAsia="Times New Roman" w:hAnsi="Times New Roman" w:cs="Times New Roman"/>
                <w:snapToGrid w:val="0"/>
              </w:rPr>
              <w:t xml:space="preserve">Akies </w:t>
            </w:r>
            <w:proofErr w:type="spellStart"/>
            <w:r w:rsidRPr="00C23FEE">
              <w:rPr>
                <w:rFonts w:ascii="Times New Roman" w:eastAsia="Times New Roman" w:hAnsi="Times New Roman" w:cs="Times New Roman"/>
                <w:snapToGrid w:val="0"/>
              </w:rPr>
              <w:t>gyslainės</w:t>
            </w:r>
            <w:proofErr w:type="spellEnd"/>
            <w:r w:rsidRPr="00C23FEE">
              <w:rPr>
                <w:rFonts w:ascii="Times New Roman" w:eastAsia="Times New Roman" w:hAnsi="Times New Roman" w:cs="Times New Roman"/>
                <w:snapToGrid w:val="0"/>
              </w:rPr>
              <w:t xml:space="preserve"> atšokimas po filtraciją gerinančios operacijos (žr. 4.4 skyrių „Specialūs įspėjimai ir atsargumo priemonės“)</w:t>
            </w:r>
          </w:p>
          <w:p w14:paraId="42CA5D8F" w14:textId="77777777"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r w:rsidRPr="00C23FEE">
              <w:rPr>
                <w:rFonts w:ascii="Times New Roman" w:eastAsia="Times New Roman" w:hAnsi="Times New Roman" w:cs="Times New Roman"/>
                <w:snapToGrid w:val="0"/>
              </w:rPr>
              <w:t>Konjunktyvitas</w:t>
            </w:r>
          </w:p>
          <w:p w14:paraId="687405FF" w14:textId="59460CB0"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r w:rsidRPr="00221BE3">
              <w:rPr>
                <w:rFonts w:ascii="Times New Roman" w:eastAsia="Times New Roman" w:hAnsi="Times New Roman" w:cs="Times New Roman"/>
              </w:rPr>
              <w:t>Cist</w:t>
            </w:r>
            <w:r w:rsidR="00CF1B09" w:rsidRPr="00221BE3">
              <w:rPr>
                <w:rFonts w:ascii="Times New Roman" w:eastAsia="Times New Roman" w:hAnsi="Times New Roman" w:cs="Times New Roman"/>
              </w:rPr>
              <w:t>inė</w:t>
            </w:r>
            <w:r w:rsidRPr="00221BE3">
              <w:rPr>
                <w:rFonts w:ascii="Times New Roman" w:eastAsia="Times New Roman" w:hAnsi="Times New Roman" w:cs="Times New Roman"/>
              </w:rPr>
              <w:t xml:space="preserve"> geltonosios dėmės edema</w:t>
            </w:r>
          </w:p>
          <w:p w14:paraId="4616F9AD" w14:textId="77777777"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r w:rsidRPr="00C23FEE">
              <w:rPr>
                <w:rFonts w:ascii="Times New Roman" w:eastAsia="Times New Roman" w:hAnsi="Times New Roman" w:cs="Times New Roman"/>
                <w:snapToGrid w:val="0"/>
              </w:rPr>
              <w:t>Sumažėjęs ragenos jautrumas</w:t>
            </w:r>
          </w:p>
          <w:p w14:paraId="7A754D37" w14:textId="77777777"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r w:rsidRPr="00C23FEE">
              <w:rPr>
                <w:rFonts w:ascii="Times New Roman" w:eastAsia="Times New Roman" w:hAnsi="Times New Roman" w:cs="Times New Roman"/>
                <w:snapToGrid w:val="0"/>
              </w:rPr>
              <w:t>Ragenos erozija</w:t>
            </w:r>
          </w:p>
          <w:p w14:paraId="0120425A" w14:textId="77777777"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proofErr w:type="spellStart"/>
            <w:r w:rsidRPr="00C23FEE">
              <w:rPr>
                <w:rFonts w:ascii="Times New Roman" w:eastAsia="Times New Roman" w:hAnsi="Times New Roman" w:cs="Times New Roman"/>
                <w:snapToGrid w:val="0"/>
              </w:rPr>
              <w:t>Ptozė</w:t>
            </w:r>
            <w:proofErr w:type="spellEnd"/>
          </w:p>
          <w:p w14:paraId="4D9E247A" w14:textId="77777777" w:rsidR="0073313A" w:rsidRPr="00C23FEE" w:rsidRDefault="00267AF9" w:rsidP="00DD3209">
            <w:pPr>
              <w:tabs>
                <w:tab w:val="left" w:pos="567"/>
              </w:tabs>
              <w:spacing w:after="0" w:line="260" w:lineRule="exact"/>
              <w:rPr>
                <w:rFonts w:ascii="Times New Roman" w:eastAsia="Times New Roman" w:hAnsi="Times New Roman" w:cs="Times New Roman"/>
                <w:snapToGrid w:val="0"/>
              </w:rPr>
            </w:pPr>
            <w:proofErr w:type="spellStart"/>
            <w:r w:rsidRPr="00C23FEE">
              <w:rPr>
                <w:rFonts w:ascii="Times New Roman" w:eastAsia="Times New Roman" w:hAnsi="Times New Roman" w:cs="Times New Roman"/>
                <w:snapToGrid w:val="0"/>
              </w:rPr>
              <w:t>Diplopija</w:t>
            </w:r>
            <w:proofErr w:type="spellEnd"/>
          </w:p>
          <w:p w14:paraId="46EA357C" w14:textId="41ACC731" w:rsidR="0073313A" w:rsidRPr="00210A23" w:rsidRDefault="00267AF9" w:rsidP="00DD3209">
            <w:pPr>
              <w:tabs>
                <w:tab w:val="left" w:pos="567"/>
              </w:tabs>
              <w:spacing w:after="0" w:line="260" w:lineRule="exact"/>
              <w:rPr>
                <w:rFonts w:ascii="Times New Roman" w:eastAsia="Times New Roman" w:hAnsi="Times New Roman" w:cs="Times New Roman"/>
                <w:kern w:val="2"/>
              </w:rPr>
            </w:pPr>
            <w:proofErr w:type="spellStart"/>
            <w:r w:rsidRPr="00586EBB">
              <w:rPr>
                <w:rFonts w:ascii="Times New Roman" w:eastAsia="Times New Roman" w:hAnsi="Times New Roman" w:cs="Times New Roman"/>
                <w:kern w:val="2"/>
              </w:rPr>
              <w:t>Pseudopemfigoidas</w:t>
            </w:r>
            <w:proofErr w:type="spellEnd"/>
          </w:p>
          <w:p w14:paraId="2212C132" w14:textId="77777777" w:rsidR="0073313A" w:rsidRPr="00210A23" w:rsidRDefault="00267AF9" w:rsidP="00DD3209">
            <w:pPr>
              <w:tabs>
                <w:tab w:val="left" w:pos="567"/>
              </w:tabs>
              <w:spacing w:after="0" w:line="260" w:lineRule="exact"/>
              <w:rPr>
                <w:rFonts w:ascii="Times New Roman" w:eastAsia="Times New Roman" w:hAnsi="Times New Roman" w:cs="Times New Roman"/>
                <w:kern w:val="2"/>
              </w:rPr>
            </w:pPr>
            <w:r w:rsidRPr="00221BE3">
              <w:rPr>
                <w:rFonts w:ascii="Times New Roman" w:eastAsia="Times New Roman" w:hAnsi="Times New Roman" w:cs="Times New Roman"/>
                <w:kern w:val="2"/>
              </w:rPr>
              <w:t>Refrakcijos pokyčiai</w:t>
            </w:r>
          </w:p>
        </w:tc>
      </w:tr>
      <w:tr w:rsidR="00932784" w14:paraId="3EF1457D" w14:textId="77777777" w:rsidTr="00DD3209">
        <w:tc>
          <w:tcPr>
            <w:tcW w:w="3652" w:type="dxa"/>
          </w:tcPr>
          <w:p w14:paraId="0D41C9DA" w14:textId="77777777" w:rsidR="0073313A" w:rsidRPr="004A2D68" w:rsidRDefault="00267AF9" w:rsidP="00DD3209">
            <w:pPr>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Širdies sutrikimai</w:t>
            </w:r>
          </w:p>
        </w:tc>
        <w:tc>
          <w:tcPr>
            <w:tcW w:w="5635" w:type="dxa"/>
          </w:tcPr>
          <w:p w14:paraId="2FE961E0"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K</w:t>
            </w:r>
            <w:r w:rsidRPr="00B12CC2">
              <w:rPr>
                <w:rFonts w:ascii="Times New Roman" w:eastAsia="Times New Roman" w:hAnsi="Times New Roman" w:cs="Times New Roman"/>
                <w:snapToGrid w:val="0"/>
              </w:rPr>
              <w:t>rūtinės skausmas</w:t>
            </w:r>
          </w:p>
          <w:p w14:paraId="275C9243"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E</w:t>
            </w:r>
            <w:r w:rsidRPr="00B12CC2">
              <w:rPr>
                <w:rFonts w:ascii="Times New Roman" w:eastAsia="Times New Roman" w:hAnsi="Times New Roman" w:cs="Times New Roman"/>
                <w:snapToGrid w:val="0"/>
              </w:rPr>
              <w:t>dema</w:t>
            </w:r>
          </w:p>
          <w:p w14:paraId="2563DD8C"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trioventrikulinė</w:t>
            </w:r>
            <w:proofErr w:type="spellEnd"/>
            <w:r w:rsidRPr="00B12CC2">
              <w:rPr>
                <w:rFonts w:ascii="Times New Roman" w:eastAsia="Times New Roman" w:hAnsi="Times New Roman" w:cs="Times New Roman"/>
                <w:snapToGrid w:val="0"/>
              </w:rPr>
              <w:t xml:space="preserve"> blokada</w:t>
            </w:r>
          </w:p>
          <w:p w14:paraId="03370919"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Š</w:t>
            </w:r>
            <w:r w:rsidRPr="00B12CC2">
              <w:rPr>
                <w:rFonts w:ascii="Times New Roman" w:eastAsia="Times New Roman" w:hAnsi="Times New Roman" w:cs="Times New Roman"/>
                <w:snapToGrid w:val="0"/>
              </w:rPr>
              <w:t>irdies sustojimas</w:t>
            </w:r>
          </w:p>
          <w:p w14:paraId="7164B143" w14:textId="77777777" w:rsidR="0073313A" w:rsidRPr="004A2D68" w:rsidRDefault="00267AF9" w:rsidP="00DD3209">
            <w:pPr>
              <w:tabs>
                <w:tab w:val="left" w:pos="567"/>
              </w:tabs>
              <w:spacing w:after="0" w:line="260" w:lineRule="exact"/>
              <w:rPr>
                <w:rFonts w:ascii="Times New Roman" w:eastAsia="Times New Roman" w:hAnsi="Times New Roman" w:cs="Times New Roman"/>
                <w:kern w:val="2"/>
                <w:lang w:val="en-GB"/>
              </w:rPr>
            </w:pPr>
            <w:r>
              <w:rPr>
                <w:rFonts w:ascii="Times New Roman" w:eastAsia="Times New Roman" w:hAnsi="Times New Roman" w:cs="Times New Roman"/>
                <w:snapToGrid w:val="0"/>
              </w:rPr>
              <w:t>Š</w:t>
            </w:r>
            <w:r w:rsidRPr="00B12CC2">
              <w:rPr>
                <w:rFonts w:ascii="Times New Roman" w:eastAsia="Times New Roman" w:hAnsi="Times New Roman" w:cs="Times New Roman"/>
                <w:snapToGrid w:val="0"/>
              </w:rPr>
              <w:t>irdies nepakankamumas</w:t>
            </w:r>
          </w:p>
        </w:tc>
      </w:tr>
      <w:tr w:rsidR="00932784" w14:paraId="5AB96EC5" w14:textId="77777777" w:rsidTr="00DD3209">
        <w:tc>
          <w:tcPr>
            <w:tcW w:w="3652" w:type="dxa"/>
          </w:tcPr>
          <w:p w14:paraId="4903976A" w14:textId="77777777" w:rsidR="0073313A" w:rsidRPr="004A2D68" w:rsidRDefault="00267AF9" w:rsidP="00DD3209">
            <w:pPr>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Kraujagyslių sutrikimai</w:t>
            </w:r>
          </w:p>
        </w:tc>
        <w:tc>
          <w:tcPr>
            <w:tcW w:w="5635" w:type="dxa"/>
          </w:tcPr>
          <w:p w14:paraId="29D49088" w14:textId="77777777" w:rsidR="0073313A" w:rsidRPr="005E62A7" w:rsidRDefault="00267AF9" w:rsidP="00DD3209">
            <w:pPr>
              <w:tabs>
                <w:tab w:val="left" w:pos="567"/>
              </w:tabs>
              <w:spacing w:after="0" w:line="240" w:lineRule="auto"/>
              <w:rPr>
                <w:rFonts w:ascii="Times New Roman" w:eastAsia="Times New Roman" w:hAnsi="Times New Roman" w:cs="Times New Roman"/>
                <w:kern w:val="2"/>
                <w:lang w:val="pt-PT"/>
              </w:rPr>
            </w:pPr>
            <w:r w:rsidRPr="00B12CC2">
              <w:rPr>
                <w:rFonts w:ascii="Times New Roman" w:eastAsia="Times New Roman" w:hAnsi="Times New Roman" w:cs="Times New Roman"/>
                <w:snapToGrid w:val="0"/>
              </w:rPr>
              <w:t xml:space="preserve">Reino </w:t>
            </w:r>
            <w:r w:rsidRPr="00221BE3">
              <w:rPr>
                <w:rFonts w:ascii="Times New Roman" w:eastAsia="Times New Roman" w:hAnsi="Times New Roman" w:cs="Times New Roman"/>
                <w:snapToGrid w:val="0"/>
              </w:rPr>
              <w:t>fenomenas</w:t>
            </w:r>
            <w:r w:rsidRPr="00B12CC2">
              <w:rPr>
                <w:rFonts w:ascii="Times New Roman" w:eastAsia="Times New Roman" w:hAnsi="Times New Roman" w:cs="Times New Roman"/>
                <w:snapToGrid w:val="0"/>
              </w:rPr>
              <w:t>, šaltos plaštakos ir pėdos</w:t>
            </w:r>
          </w:p>
        </w:tc>
      </w:tr>
      <w:tr w:rsidR="00932784" w14:paraId="496AD1E2" w14:textId="77777777" w:rsidTr="00DD3209">
        <w:tc>
          <w:tcPr>
            <w:tcW w:w="3652" w:type="dxa"/>
          </w:tcPr>
          <w:p w14:paraId="16DB72B5" w14:textId="77777777" w:rsidR="0073313A" w:rsidRPr="00771BAA" w:rsidRDefault="00267AF9" w:rsidP="00DD3209">
            <w:pPr>
              <w:tabs>
                <w:tab w:val="left" w:pos="567"/>
              </w:tabs>
              <w:spacing w:after="0" w:line="260" w:lineRule="exact"/>
              <w:rPr>
                <w:rFonts w:ascii="Times New Roman" w:eastAsia="Times New Roman" w:hAnsi="Times New Roman" w:cs="Times New Roman"/>
                <w:i/>
                <w:iCs/>
                <w:kern w:val="2"/>
              </w:rPr>
            </w:pPr>
            <w:r w:rsidRPr="00B12CC2">
              <w:rPr>
                <w:rFonts w:ascii="Times New Roman" w:eastAsia="Times New Roman" w:hAnsi="Times New Roman" w:cs="Times New Roman"/>
                <w:i/>
                <w:iCs/>
                <w:snapToGrid w:val="0"/>
              </w:rPr>
              <w:t>Kvėpavimo sistemos, krūtinės ląstos ir tarpuplaučio sutrikimai</w:t>
            </w:r>
          </w:p>
        </w:tc>
        <w:tc>
          <w:tcPr>
            <w:tcW w:w="5635" w:type="dxa"/>
          </w:tcPr>
          <w:p w14:paraId="7BCC35E2" w14:textId="6F61B0F9" w:rsidR="0073313A"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B</w:t>
            </w:r>
            <w:r w:rsidRPr="00B12CC2">
              <w:rPr>
                <w:rFonts w:ascii="Times New Roman" w:eastAsia="Times New Roman" w:hAnsi="Times New Roman" w:cs="Times New Roman"/>
                <w:snapToGrid w:val="0"/>
              </w:rPr>
              <w:t>ronchų spazmas (daugiausia pacientams, sergantiems bronchų spazm</w:t>
            </w:r>
            <w:r w:rsidR="00CD64AE">
              <w:rPr>
                <w:rFonts w:ascii="Times New Roman" w:eastAsia="Times New Roman" w:hAnsi="Times New Roman" w:cs="Times New Roman"/>
                <w:snapToGrid w:val="0"/>
              </w:rPr>
              <w:t>us sukeliančia</w:t>
            </w:r>
            <w:r w:rsidRPr="00B12CC2">
              <w:rPr>
                <w:rFonts w:ascii="Times New Roman" w:eastAsia="Times New Roman" w:hAnsi="Times New Roman" w:cs="Times New Roman"/>
                <w:snapToGrid w:val="0"/>
              </w:rPr>
              <w:t xml:space="preserve"> liga)</w:t>
            </w:r>
          </w:p>
          <w:p w14:paraId="643C1EC7" w14:textId="77777777" w:rsidR="0073313A" w:rsidRDefault="00267AF9" w:rsidP="00DD3209">
            <w:pPr>
              <w:tabs>
                <w:tab w:val="left" w:pos="567"/>
              </w:tabs>
              <w:spacing w:after="0" w:line="240" w:lineRule="auto"/>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D</w:t>
            </w:r>
            <w:r w:rsidRPr="00B12CC2">
              <w:rPr>
                <w:rFonts w:ascii="Times New Roman" w:eastAsia="Times New Roman" w:hAnsi="Times New Roman" w:cs="Times New Roman"/>
                <w:snapToGrid w:val="0"/>
              </w:rPr>
              <w:t>ispnėja</w:t>
            </w:r>
            <w:proofErr w:type="spellEnd"/>
          </w:p>
          <w:p w14:paraId="7175A5E9" w14:textId="77777777" w:rsidR="0073313A" w:rsidRPr="004A2D68" w:rsidRDefault="00267AF9" w:rsidP="00DD3209">
            <w:pPr>
              <w:tabs>
                <w:tab w:val="left" w:pos="567"/>
              </w:tabs>
              <w:spacing w:after="0" w:line="240" w:lineRule="auto"/>
              <w:rPr>
                <w:rFonts w:ascii="Times New Roman" w:eastAsia="Times New Roman" w:hAnsi="Times New Roman" w:cs="Times New Roman"/>
                <w:kern w:val="2"/>
                <w:lang w:val="en-GB"/>
              </w:rPr>
            </w:pPr>
            <w:r>
              <w:rPr>
                <w:rFonts w:ascii="Times New Roman" w:eastAsia="Times New Roman" w:hAnsi="Times New Roman" w:cs="Times New Roman"/>
                <w:snapToGrid w:val="0"/>
              </w:rPr>
              <w:t>K</w:t>
            </w:r>
            <w:r w:rsidRPr="00B12CC2">
              <w:rPr>
                <w:rFonts w:ascii="Times New Roman" w:eastAsia="Times New Roman" w:hAnsi="Times New Roman" w:cs="Times New Roman"/>
                <w:snapToGrid w:val="0"/>
              </w:rPr>
              <w:t>osulys</w:t>
            </w:r>
          </w:p>
        </w:tc>
      </w:tr>
      <w:tr w:rsidR="00932784" w14:paraId="455BC515" w14:textId="77777777" w:rsidTr="00DD3209">
        <w:tc>
          <w:tcPr>
            <w:tcW w:w="3652" w:type="dxa"/>
          </w:tcPr>
          <w:p w14:paraId="220296DB" w14:textId="77777777" w:rsidR="0073313A" w:rsidRPr="004A2D68" w:rsidRDefault="00267AF9" w:rsidP="00DD3209">
            <w:pPr>
              <w:tabs>
                <w:tab w:val="left" w:pos="567"/>
              </w:tabs>
              <w:spacing w:after="0" w:line="260" w:lineRule="exact"/>
              <w:rPr>
                <w:rFonts w:ascii="Times New Roman" w:eastAsia="Times New Roman" w:hAnsi="Times New Roman" w:cs="Times New Roman"/>
                <w:i/>
                <w:iCs/>
                <w:kern w:val="2"/>
                <w:lang w:val="en-GB"/>
              </w:rPr>
            </w:pPr>
            <w:r w:rsidRPr="00B12CC2">
              <w:rPr>
                <w:rFonts w:ascii="Times New Roman" w:eastAsia="Times New Roman" w:hAnsi="Times New Roman" w:cs="Times New Roman"/>
                <w:i/>
                <w:iCs/>
                <w:snapToGrid w:val="0"/>
              </w:rPr>
              <w:t>Virškinimo trakto sutrikimai</w:t>
            </w:r>
          </w:p>
        </w:tc>
        <w:tc>
          <w:tcPr>
            <w:tcW w:w="5635" w:type="dxa"/>
          </w:tcPr>
          <w:p w14:paraId="58621B89"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D</w:t>
            </w:r>
            <w:r w:rsidRPr="00B12CC2">
              <w:rPr>
                <w:rFonts w:ascii="Times New Roman" w:eastAsia="Times New Roman" w:hAnsi="Times New Roman" w:cs="Times New Roman"/>
                <w:snapToGrid w:val="0"/>
              </w:rPr>
              <w:t>ispepsija</w:t>
            </w:r>
          </w:p>
          <w:p w14:paraId="46C737A7"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w:t>
            </w:r>
            <w:r w:rsidRPr="00B12CC2">
              <w:rPr>
                <w:rFonts w:ascii="Times New Roman" w:eastAsia="Times New Roman" w:hAnsi="Times New Roman" w:cs="Times New Roman"/>
                <w:snapToGrid w:val="0"/>
              </w:rPr>
              <w:t>ilvo skausmas</w:t>
            </w:r>
          </w:p>
          <w:p w14:paraId="63AED62F" w14:textId="77777777" w:rsidR="0073313A" w:rsidRPr="004A2D68" w:rsidRDefault="00267AF9" w:rsidP="00DD3209">
            <w:pPr>
              <w:tabs>
                <w:tab w:val="left" w:pos="567"/>
              </w:tabs>
              <w:spacing w:after="0" w:line="260" w:lineRule="exact"/>
              <w:rPr>
                <w:rFonts w:ascii="Times New Roman" w:eastAsia="Times New Roman" w:hAnsi="Times New Roman" w:cs="Times New Roman"/>
                <w:kern w:val="2"/>
                <w:lang w:val="en-GB"/>
              </w:rPr>
            </w:pPr>
            <w:r>
              <w:rPr>
                <w:rFonts w:ascii="Times New Roman" w:eastAsia="Times New Roman" w:hAnsi="Times New Roman" w:cs="Times New Roman"/>
                <w:snapToGrid w:val="0"/>
              </w:rPr>
              <w:t>V</w:t>
            </w:r>
            <w:r w:rsidRPr="00B12CC2">
              <w:rPr>
                <w:rFonts w:ascii="Times New Roman" w:eastAsia="Times New Roman" w:hAnsi="Times New Roman" w:cs="Times New Roman"/>
                <w:snapToGrid w:val="0"/>
              </w:rPr>
              <w:t>ėmimas</w:t>
            </w:r>
          </w:p>
        </w:tc>
      </w:tr>
      <w:tr w:rsidR="00932784" w14:paraId="685216BC" w14:textId="77777777" w:rsidTr="00DD3209">
        <w:tc>
          <w:tcPr>
            <w:tcW w:w="3652" w:type="dxa"/>
          </w:tcPr>
          <w:p w14:paraId="6CA481B4" w14:textId="77777777" w:rsidR="0073313A" w:rsidRPr="005E62A7" w:rsidRDefault="00267AF9" w:rsidP="00DD3209">
            <w:pPr>
              <w:tabs>
                <w:tab w:val="left" w:pos="567"/>
              </w:tabs>
              <w:spacing w:after="0" w:line="260" w:lineRule="exact"/>
              <w:rPr>
                <w:rFonts w:ascii="Times New Roman" w:eastAsia="Times New Roman" w:hAnsi="Times New Roman" w:cs="Times New Roman"/>
                <w:i/>
                <w:iCs/>
                <w:kern w:val="2"/>
                <w:lang w:val="pt-PT"/>
              </w:rPr>
            </w:pPr>
            <w:r w:rsidRPr="00B12CC2">
              <w:rPr>
                <w:rFonts w:ascii="Times New Roman" w:eastAsia="Times New Roman" w:hAnsi="Times New Roman" w:cs="Times New Roman"/>
                <w:i/>
                <w:iCs/>
                <w:snapToGrid w:val="0"/>
              </w:rPr>
              <w:t>Odos ir poodinio audinio sutrikimai</w:t>
            </w:r>
          </w:p>
        </w:tc>
        <w:tc>
          <w:tcPr>
            <w:tcW w:w="5635" w:type="dxa"/>
          </w:tcPr>
          <w:p w14:paraId="7E10D6BD" w14:textId="77777777" w:rsidR="0073313A" w:rsidRDefault="00267AF9" w:rsidP="00DD3209">
            <w:pPr>
              <w:tabs>
                <w:tab w:val="left" w:pos="567"/>
              </w:tabs>
              <w:spacing w:after="0" w:line="260" w:lineRule="exact"/>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A</w:t>
            </w:r>
            <w:r w:rsidRPr="00B12CC2">
              <w:rPr>
                <w:rFonts w:ascii="Times New Roman" w:eastAsia="Times New Roman" w:hAnsi="Times New Roman" w:cs="Times New Roman"/>
                <w:snapToGrid w:val="0"/>
              </w:rPr>
              <w:t>lopecija</w:t>
            </w:r>
            <w:proofErr w:type="spellEnd"/>
          </w:p>
          <w:p w14:paraId="670B16B4" w14:textId="55583781" w:rsidR="0073313A" w:rsidRDefault="00267AF9" w:rsidP="00DD3209">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P</w:t>
            </w:r>
            <w:r w:rsidRPr="00B12CC2">
              <w:rPr>
                <w:rFonts w:ascii="Times New Roman" w:eastAsia="Times New Roman" w:hAnsi="Times New Roman" w:cs="Times New Roman"/>
                <w:snapToGrid w:val="0"/>
              </w:rPr>
              <w:t xml:space="preserve">anašus į </w:t>
            </w:r>
            <w:r w:rsidR="00CD64AE">
              <w:rPr>
                <w:rFonts w:ascii="Times New Roman" w:eastAsia="Times New Roman" w:hAnsi="Times New Roman" w:cs="Times New Roman"/>
                <w:snapToGrid w:val="0"/>
              </w:rPr>
              <w:t>psoriazę</w:t>
            </w:r>
            <w:r w:rsidRPr="00B12CC2">
              <w:rPr>
                <w:rFonts w:ascii="Times New Roman" w:eastAsia="Times New Roman" w:hAnsi="Times New Roman" w:cs="Times New Roman"/>
                <w:snapToGrid w:val="0"/>
              </w:rPr>
              <w:t xml:space="preserve"> </w:t>
            </w:r>
            <w:r w:rsidR="00CD64AE">
              <w:rPr>
                <w:rFonts w:ascii="Times New Roman" w:eastAsia="Times New Roman" w:hAnsi="Times New Roman" w:cs="Times New Roman"/>
                <w:snapToGrid w:val="0"/>
              </w:rPr>
              <w:t>iš</w:t>
            </w:r>
            <w:r w:rsidRPr="00B12CC2">
              <w:rPr>
                <w:rFonts w:ascii="Times New Roman" w:eastAsia="Times New Roman" w:hAnsi="Times New Roman" w:cs="Times New Roman"/>
                <w:snapToGrid w:val="0"/>
              </w:rPr>
              <w:t xml:space="preserve">bėrimas arba </w:t>
            </w:r>
            <w:r w:rsidR="00CD64AE">
              <w:rPr>
                <w:rFonts w:ascii="Times New Roman" w:eastAsia="Times New Roman" w:hAnsi="Times New Roman" w:cs="Times New Roman"/>
                <w:snapToGrid w:val="0"/>
              </w:rPr>
              <w:t>psoriazės</w:t>
            </w:r>
            <w:r w:rsidRPr="00B12CC2">
              <w:rPr>
                <w:rFonts w:ascii="Times New Roman" w:eastAsia="Times New Roman" w:hAnsi="Times New Roman" w:cs="Times New Roman"/>
                <w:snapToGrid w:val="0"/>
              </w:rPr>
              <w:t xml:space="preserve"> paūmėjimas</w:t>
            </w:r>
          </w:p>
          <w:p w14:paraId="2F72F5F2" w14:textId="0871C588" w:rsidR="0073313A" w:rsidRPr="004A2D68" w:rsidRDefault="00267AF9" w:rsidP="00DD3209">
            <w:pPr>
              <w:tabs>
                <w:tab w:val="left" w:pos="567"/>
              </w:tabs>
              <w:spacing w:after="0" w:line="260" w:lineRule="exact"/>
              <w:rPr>
                <w:rFonts w:ascii="Times New Roman" w:eastAsia="Times New Roman" w:hAnsi="Times New Roman" w:cs="Times New Roman"/>
                <w:kern w:val="2"/>
                <w:lang w:val="en-GB"/>
              </w:rPr>
            </w:pPr>
            <w:r>
              <w:rPr>
                <w:rFonts w:ascii="Times New Roman" w:eastAsia="Times New Roman" w:hAnsi="Times New Roman" w:cs="Times New Roman"/>
                <w:snapToGrid w:val="0"/>
              </w:rPr>
              <w:t>O</w:t>
            </w:r>
            <w:r w:rsidRPr="00B12CC2">
              <w:rPr>
                <w:rFonts w:ascii="Times New Roman" w:eastAsia="Times New Roman" w:hAnsi="Times New Roman" w:cs="Times New Roman"/>
                <w:snapToGrid w:val="0"/>
              </w:rPr>
              <w:t xml:space="preserve">dos </w:t>
            </w:r>
            <w:r w:rsidR="00CD64AE">
              <w:rPr>
                <w:rFonts w:ascii="Times New Roman" w:eastAsia="Times New Roman" w:hAnsi="Times New Roman" w:cs="Times New Roman"/>
                <w:snapToGrid w:val="0"/>
              </w:rPr>
              <w:t>iš</w:t>
            </w:r>
            <w:r w:rsidRPr="00B12CC2">
              <w:rPr>
                <w:rFonts w:ascii="Times New Roman" w:eastAsia="Times New Roman" w:hAnsi="Times New Roman" w:cs="Times New Roman"/>
                <w:snapToGrid w:val="0"/>
              </w:rPr>
              <w:t>bėrimas</w:t>
            </w:r>
          </w:p>
        </w:tc>
      </w:tr>
      <w:tr w:rsidR="00932784" w14:paraId="0BFC17AD" w14:textId="77777777" w:rsidTr="00DD3209">
        <w:tc>
          <w:tcPr>
            <w:tcW w:w="3652" w:type="dxa"/>
          </w:tcPr>
          <w:p w14:paraId="303F11A0" w14:textId="77777777" w:rsidR="0073313A" w:rsidRPr="005E62A7" w:rsidRDefault="00267AF9" w:rsidP="00DD3209">
            <w:pPr>
              <w:tabs>
                <w:tab w:val="left" w:pos="567"/>
              </w:tabs>
              <w:spacing w:after="0" w:line="260" w:lineRule="exact"/>
              <w:rPr>
                <w:rFonts w:ascii="Times New Roman" w:eastAsia="Times New Roman" w:hAnsi="Times New Roman" w:cs="Times New Roman"/>
                <w:i/>
                <w:iCs/>
                <w:kern w:val="2"/>
                <w:lang w:val="pt-PT"/>
              </w:rPr>
            </w:pPr>
            <w:r w:rsidRPr="00B12CC2">
              <w:rPr>
                <w:rFonts w:ascii="Times New Roman" w:eastAsia="Times New Roman" w:hAnsi="Times New Roman" w:cs="Times New Roman"/>
                <w:i/>
                <w:iCs/>
                <w:snapToGrid w:val="0"/>
              </w:rPr>
              <w:t>Skeleto, raumenų ir jungiamojo audinio sutrikimai</w:t>
            </w:r>
          </w:p>
        </w:tc>
        <w:tc>
          <w:tcPr>
            <w:tcW w:w="5635" w:type="dxa"/>
          </w:tcPr>
          <w:p w14:paraId="7E93ED1B" w14:textId="77777777" w:rsidR="0073313A" w:rsidRPr="004A2D68" w:rsidRDefault="00267AF9" w:rsidP="00DD3209">
            <w:pPr>
              <w:tabs>
                <w:tab w:val="left" w:pos="567"/>
              </w:tabs>
              <w:spacing w:after="0" w:line="240" w:lineRule="auto"/>
              <w:rPr>
                <w:rFonts w:ascii="Times New Roman" w:eastAsia="Times New Roman" w:hAnsi="Times New Roman" w:cs="Times New Roman"/>
                <w:kern w:val="2"/>
                <w:lang w:val="en-GB"/>
              </w:rPr>
            </w:pPr>
            <w:proofErr w:type="spellStart"/>
            <w:r>
              <w:rPr>
                <w:rFonts w:ascii="Times New Roman" w:eastAsia="Times New Roman" w:hAnsi="Times New Roman" w:cs="Times New Roman"/>
                <w:snapToGrid w:val="0"/>
              </w:rPr>
              <w:t>M</w:t>
            </w:r>
            <w:r w:rsidRPr="00B12CC2">
              <w:rPr>
                <w:rFonts w:ascii="Times New Roman" w:eastAsia="Times New Roman" w:hAnsi="Times New Roman" w:cs="Times New Roman"/>
                <w:snapToGrid w:val="0"/>
              </w:rPr>
              <w:t>ialgija</w:t>
            </w:r>
            <w:proofErr w:type="spellEnd"/>
          </w:p>
        </w:tc>
      </w:tr>
      <w:tr w:rsidR="00932784" w14:paraId="2D694BAC" w14:textId="77777777" w:rsidTr="00DD3209">
        <w:tc>
          <w:tcPr>
            <w:tcW w:w="3652" w:type="dxa"/>
          </w:tcPr>
          <w:p w14:paraId="61250CDB" w14:textId="77777777" w:rsidR="0073313A" w:rsidRPr="00771BAA" w:rsidRDefault="00267AF9" w:rsidP="00DD3209">
            <w:pPr>
              <w:tabs>
                <w:tab w:val="left" w:pos="567"/>
              </w:tabs>
              <w:spacing w:after="0" w:line="260" w:lineRule="exact"/>
              <w:rPr>
                <w:rFonts w:ascii="Times New Roman" w:eastAsia="Times New Roman" w:hAnsi="Times New Roman" w:cs="Times New Roman"/>
                <w:i/>
                <w:iCs/>
                <w:kern w:val="2"/>
                <w:lang w:val="sv-SE"/>
              </w:rPr>
            </w:pPr>
            <w:r w:rsidRPr="00B12CC2">
              <w:rPr>
                <w:rFonts w:ascii="Times New Roman" w:eastAsia="Times New Roman" w:hAnsi="Times New Roman" w:cs="Times New Roman"/>
                <w:i/>
                <w:iCs/>
                <w:snapToGrid w:val="0"/>
              </w:rPr>
              <w:t>Lytinės sistemos ir krūties sutrikimai</w:t>
            </w:r>
          </w:p>
        </w:tc>
        <w:tc>
          <w:tcPr>
            <w:tcW w:w="5635" w:type="dxa"/>
          </w:tcPr>
          <w:p w14:paraId="656B128F" w14:textId="77777777" w:rsidR="0073313A" w:rsidRDefault="00267AF9" w:rsidP="00DD3209">
            <w:pPr>
              <w:tabs>
                <w:tab w:val="left" w:pos="567"/>
              </w:tabs>
              <w:spacing w:after="0" w:line="240" w:lineRule="auto"/>
              <w:rPr>
                <w:rFonts w:ascii="Times New Roman" w:eastAsia="Times New Roman" w:hAnsi="Times New Roman" w:cs="Times New Roman"/>
                <w:snapToGrid w:val="0"/>
              </w:rPr>
            </w:pPr>
            <w:r>
              <w:rPr>
                <w:rFonts w:ascii="Times New Roman" w:eastAsia="Times New Roman" w:hAnsi="Times New Roman" w:cs="Times New Roman"/>
                <w:snapToGrid w:val="0"/>
              </w:rPr>
              <w:t>L</w:t>
            </w:r>
            <w:r w:rsidRPr="00B12CC2">
              <w:rPr>
                <w:rFonts w:ascii="Times New Roman" w:eastAsia="Times New Roman" w:hAnsi="Times New Roman" w:cs="Times New Roman"/>
                <w:snapToGrid w:val="0"/>
              </w:rPr>
              <w:t>ytinė disfunkcija</w:t>
            </w:r>
          </w:p>
          <w:p w14:paraId="57B3F275" w14:textId="77777777" w:rsidR="0073313A" w:rsidRPr="00771BAA" w:rsidRDefault="00267AF9" w:rsidP="00DD3209">
            <w:pPr>
              <w:tabs>
                <w:tab w:val="left" w:pos="567"/>
              </w:tabs>
              <w:spacing w:after="0" w:line="240" w:lineRule="auto"/>
              <w:rPr>
                <w:rFonts w:ascii="Times New Roman" w:eastAsia="Times New Roman" w:hAnsi="Times New Roman" w:cs="Times New Roman"/>
                <w:kern w:val="2"/>
                <w:lang w:val="sv-SE"/>
              </w:rPr>
            </w:pPr>
            <w:r>
              <w:rPr>
                <w:rFonts w:ascii="Times New Roman" w:eastAsia="Times New Roman" w:hAnsi="Times New Roman" w:cs="Times New Roman"/>
                <w:snapToGrid w:val="0"/>
              </w:rPr>
              <w:t>S</w:t>
            </w:r>
            <w:r w:rsidRPr="00B12CC2">
              <w:rPr>
                <w:rFonts w:ascii="Times New Roman" w:eastAsia="Times New Roman" w:hAnsi="Times New Roman" w:cs="Times New Roman"/>
                <w:snapToGrid w:val="0"/>
              </w:rPr>
              <w:t>umažėjęs lytinis potraukis</w:t>
            </w:r>
          </w:p>
        </w:tc>
      </w:tr>
      <w:tr w:rsidR="00932784" w14:paraId="6BB9A77E" w14:textId="77777777" w:rsidTr="00DD3209">
        <w:tc>
          <w:tcPr>
            <w:tcW w:w="3652" w:type="dxa"/>
          </w:tcPr>
          <w:p w14:paraId="3B88BECE" w14:textId="77777777" w:rsidR="0073313A" w:rsidRPr="00771BAA" w:rsidRDefault="00267AF9" w:rsidP="00DD3209">
            <w:pPr>
              <w:tabs>
                <w:tab w:val="left" w:pos="567"/>
              </w:tabs>
              <w:spacing w:after="0" w:line="260" w:lineRule="exact"/>
              <w:rPr>
                <w:rFonts w:ascii="Times New Roman" w:eastAsia="Times New Roman" w:hAnsi="Times New Roman" w:cs="Times New Roman"/>
                <w:i/>
                <w:iCs/>
                <w:kern w:val="2"/>
              </w:rPr>
            </w:pPr>
            <w:r w:rsidRPr="00B12CC2">
              <w:rPr>
                <w:rFonts w:ascii="Times New Roman" w:eastAsia="Times New Roman" w:hAnsi="Times New Roman" w:cs="Times New Roman"/>
                <w:i/>
                <w:iCs/>
                <w:snapToGrid w:val="0"/>
              </w:rPr>
              <w:t>Bendrieji sutrikimai ir vartojimo vietos pažeidimai</w:t>
            </w:r>
          </w:p>
        </w:tc>
        <w:tc>
          <w:tcPr>
            <w:tcW w:w="5635" w:type="dxa"/>
          </w:tcPr>
          <w:p w14:paraId="080CBCF5" w14:textId="77777777" w:rsidR="0073313A" w:rsidRPr="004A2D68" w:rsidRDefault="00267AF9" w:rsidP="00DD3209">
            <w:pPr>
              <w:tabs>
                <w:tab w:val="left" w:pos="567"/>
              </w:tabs>
              <w:spacing w:after="0" w:line="240" w:lineRule="auto"/>
              <w:rPr>
                <w:rFonts w:ascii="Times New Roman" w:eastAsia="Times New Roman" w:hAnsi="Times New Roman" w:cs="Times New Roman"/>
                <w:kern w:val="2"/>
                <w:lang w:val="en-GB"/>
              </w:rPr>
            </w:pPr>
            <w:r>
              <w:rPr>
                <w:rFonts w:ascii="Times New Roman" w:eastAsia="Times New Roman" w:hAnsi="Times New Roman" w:cs="Times New Roman"/>
                <w:snapToGrid w:val="0"/>
              </w:rPr>
              <w:t>N</w:t>
            </w:r>
            <w:r w:rsidRPr="00B12CC2">
              <w:rPr>
                <w:rFonts w:ascii="Times New Roman" w:eastAsia="Times New Roman" w:hAnsi="Times New Roman" w:cs="Times New Roman"/>
                <w:snapToGrid w:val="0"/>
              </w:rPr>
              <w:t>uovargis</w:t>
            </w:r>
          </w:p>
        </w:tc>
      </w:tr>
    </w:tbl>
    <w:p w14:paraId="4C5B7838" w14:textId="77777777" w:rsidR="0073313A" w:rsidRDefault="0073313A" w:rsidP="0073313A">
      <w:pPr>
        <w:tabs>
          <w:tab w:val="left" w:pos="567"/>
        </w:tabs>
        <w:spacing w:after="0" w:line="240" w:lineRule="auto"/>
        <w:rPr>
          <w:rFonts w:ascii="Times New Roman" w:eastAsia="Times New Roman" w:hAnsi="Times New Roman" w:cs="Times New Roman"/>
          <w:snapToGrid w:val="0"/>
        </w:rPr>
      </w:pPr>
    </w:p>
    <w:p w14:paraId="7A8BEC1F" w14:textId="77777777" w:rsidR="00127810" w:rsidRPr="00221BE3" w:rsidRDefault="00267AF9" w:rsidP="00127810">
      <w:pPr>
        <w:tabs>
          <w:tab w:val="left" w:pos="567"/>
        </w:tabs>
        <w:spacing w:after="0" w:line="240" w:lineRule="auto"/>
        <w:rPr>
          <w:rFonts w:ascii="Times New Roman" w:eastAsia="Times New Roman" w:hAnsi="Times New Roman" w:cs="Times New Roman"/>
          <w:snapToGrid w:val="0"/>
          <w:u w:val="single"/>
        </w:rPr>
      </w:pPr>
      <w:r w:rsidRPr="00221BE3">
        <w:rPr>
          <w:rFonts w:ascii="Times New Roman" w:eastAsia="Times New Roman" w:hAnsi="Times New Roman" w:cs="Times New Roman"/>
          <w:snapToGrid w:val="0"/>
          <w:u w:val="single"/>
        </w:rPr>
        <w:t>Nepageidaujamos reakcijos vartojant akių lašų, kurių sudėtyje yra fosfato:</w:t>
      </w:r>
    </w:p>
    <w:p w14:paraId="64EE5EC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Vartojant akių lašų, kurių sudėtyje yra fosfato, kai kuriems pacientams, turintiems labai pažeistas ragenas, labai retai pasitaikė ragenos </w:t>
      </w:r>
      <w:proofErr w:type="spellStart"/>
      <w:r w:rsidRPr="00127810">
        <w:rPr>
          <w:rFonts w:ascii="Times New Roman" w:eastAsia="Times New Roman" w:hAnsi="Times New Roman" w:cs="Times New Roman"/>
          <w:snapToGrid w:val="0"/>
        </w:rPr>
        <w:t>kalcifikacijos</w:t>
      </w:r>
      <w:proofErr w:type="spellEnd"/>
      <w:r w:rsidRPr="00127810">
        <w:rPr>
          <w:rFonts w:ascii="Times New Roman" w:eastAsia="Times New Roman" w:hAnsi="Times New Roman" w:cs="Times New Roman"/>
          <w:snapToGrid w:val="0"/>
        </w:rPr>
        <w:t xml:space="preserve"> atvejų.</w:t>
      </w:r>
    </w:p>
    <w:p w14:paraId="27B668A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BD8EA1E"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u w:val="single"/>
        </w:rPr>
      </w:pPr>
      <w:r w:rsidRPr="00127810">
        <w:rPr>
          <w:rFonts w:ascii="Times New Roman" w:eastAsia="Times New Roman" w:hAnsi="Times New Roman" w:cs="Times New Roman"/>
          <w:snapToGrid w:val="0"/>
          <w:u w:val="single"/>
        </w:rPr>
        <w:t>Pranešimas apie įtariamas nepageidaujamas reakcijas</w:t>
      </w:r>
    </w:p>
    <w:p w14:paraId="6B9A3D83" w14:textId="15CF495E"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Svarbu pranešti apie įtariamas nepageidaujamas reakcijas, pastebėtas po vaistinio preparato registracijos, nes tai leidžia nuolat stebėti vaistinio preparato naudos ir rizikos santykį. Sveikatos priežiūros </w:t>
      </w:r>
      <w:r w:rsidR="00E111C7" w:rsidRPr="00B12CC2">
        <w:rPr>
          <w:rFonts w:ascii="Times New Roman" w:eastAsia="Times New Roman" w:hAnsi="Times New Roman" w:cs="Times New Roman"/>
          <w:snapToGrid w:val="0"/>
        </w:rPr>
        <w:t xml:space="preserve">ar farmacijos </w:t>
      </w:r>
      <w:r w:rsidRPr="00127810">
        <w:rPr>
          <w:rFonts w:ascii="Times New Roman" w:eastAsia="Times New Roman" w:hAnsi="Times New Roman" w:cs="Times New Roman"/>
          <w:snapToGrid w:val="0"/>
        </w:rPr>
        <w:t xml:space="preserve">specialistai turi pranešti apie bet kokias įtariamas nepageidaujamas reakcijas, užpildę </w:t>
      </w:r>
      <w:r w:rsidR="00E111C7" w:rsidRPr="00B12CC2">
        <w:rPr>
          <w:rFonts w:ascii="Times New Roman" w:eastAsia="Times New Roman" w:hAnsi="Times New Roman" w:cs="Times New Roman"/>
          <w:snapToGrid w:val="0"/>
        </w:rPr>
        <w:t>ir pateikę pranešimo formą Valstybinės vaistų kontrolės tarnybos prie Lietuvos Respublikos sveikatos apsaugos ministerijos tinklalapyje https://vvkt.lrv.lt/lt/ nurodytais būdais</w:t>
      </w:r>
      <w:r w:rsidRPr="00127810">
        <w:rPr>
          <w:rFonts w:ascii="Times New Roman" w:eastAsia="Times New Roman" w:hAnsi="Times New Roman" w:cs="Times New Roman"/>
          <w:snapToGrid w:val="0"/>
        </w:rPr>
        <w:t>.</w:t>
      </w:r>
    </w:p>
    <w:p w14:paraId="1736C8C6" w14:textId="77777777" w:rsidR="00127810" w:rsidRPr="00127810" w:rsidRDefault="00127810" w:rsidP="00127810">
      <w:pPr>
        <w:keepNext/>
        <w:tabs>
          <w:tab w:val="left" w:pos="567"/>
        </w:tabs>
        <w:spacing w:after="0" w:line="240" w:lineRule="auto"/>
        <w:rPr>
          <w:rFonts w:ascii="Times New Roman" w:eastAsia="Times New Roman Bold" w:hAnsi="Times New Roman" w:cs="Times New Roman"/>
          <w:b/>
          <w:snapToGrid w:val="0"/>
        </w:rPr>
      </w:pPr>
    </w:p>
    <w:p w14:paraId="2BC102E9" w14:textId="77777777" w:rsidR="00127810" w:rsidRPr="00127810" w:rsidRDefault="00267AF9" w:rsidP="00127810">
      <w:pPr>
        <w:keepNext/>
        <w:tabs>
          <w:tab w:val="left" w:pos="567"/>
        </w:tabs>
        <w:spacing w:after="0" w:line="240" w:lineRule="auto"/>
        <w:rPr>
          <w:rFonts w:ascii="Times New Roman" w:eastAsia="Times New Roman Bold" w:hAnsi="Times New Roman" w:cs="Times New Roman"/>
          <w:b/>
          <w:snapToGrid w:val="0"/>
        </w:rPr>
      </w:pPr>
      <w:r w:rsidRPr="00127810">
        <w:rPr>
          <w:rFonts w:ascii="Times New Roman" w:eastAsia="Times New Roman Bold" w:hAnsi="Times New Roman" w:cs="Times New Roman"/>
          <w:b/>
          <w:snapToGrid w:val="0"/>
        </w:rPr>
        <w:t>4.9</w:t>
      </w:r>
      <w:r w:rsidRPr="00127810">
        <w:rPr>
          <w:rFonts w:ascii="Times New Roman" w:eastAsia="Times New Roman Bold" w:hAnsi="Times New Roman" w:cs="Times New Roman"/>
          <w:b/>
          <w:snapToGrid w:val="0"/>
        </w:rPr>
        <w:tab/>
      </w:r>
      <w:r w:rsidRPr="00127810">
        <w:rPr>
          <w:rFonts w:ascii="Times New Roman" w:eastAsia="Times New Roman Bold" w:hAnsi="Times New Roman" w:cs="Times New Roman"/>
          <w:b/>
          <w:snapToGrid w:val="0"/>
          <w:szCs w:val="20"/>
        </w:rPr>
        <w:t>Perdozavimas</w:t>
      </w:r>
    </w:p>
    <w:p w14:paraId="26997A37" w14:textId="77777777" w:rsidR="00127810" w:rsidRPr="00127810" w:rsidRDefault="00127810" w:rsidP="00127810">
      <w:pPr>
        <w:keepNext/>
        <w:tabs>
          <w:tab w:val="left" w:pos="567"/>
        </w:tabs>
        <w:spacing w:after="0" w:line="240" w:lineRule="auto"/>
        <w:rPr>
          <w:rFonts w:ascii="Times New Roman" w:eastAsia="Times New Roman Bold" w:hAnsi="Times New Roman" w:cs="Times New Roman"/>
          <w:b/>
          <w:snapToGrid w:val="0"/>
          <w:szCs w:val="20"/>
        </w:rPr>
      </w:pPr>
    </w:p>
    <w:p w14:paraId="68F25417" w14:textId="77777777" w:rsidR="00127810" w:rsidRPr="00127810" w:rsidRDefault="00267AF9" w:rsidP="00127810">
      <w:pPr>
        <w:keepNext/>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Reti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perdozavimo atvejai, apie kuriuos buvo pranešta, žmonėms neturėjo nepageidaujamų pasekmių. Perdozavimo atveju reikia taikyti palaikomąjį ir simptominį gydymą. Paciento kvėpavimo takai turi būti laisvi.</w:t>
      </w:r>
    </w:p>
    <w:p w14:paraId="3390D477" w14:textId="77777777" w:rsidR="00127810" w:rsidRPr="00127810" w:rsidRDefault="00127810" w:rsidP="00127810">
      <w:pPr>
        <w:keepNext/>
        <w:tabs>
          <w:tab w:val="left" w:pos="567"/>
        </w:tabs>
        <w:spacing w:after="0" w:line="240" w:lineRule="auto"/>
        <w:rPr>
          <w:rFonts w:ascii="Times New Roman" w:eastAsia="Times New Roman" w:hAnsi="Times New Roman" w:cs="Times New Roman"/>
          <w:snapToGrid w:val="0"/>
        </w:rPr>
      </w:pPr>
    </w:p>
    <w:p w14:paraId="5633B877" w14:textId="77777777" w:rsidR="00127810" w:rsidRPr="00221BE3" w:rsidRDefault="00267AF9" w:rsidP="00127810">
      <w:pPr>
        <w:keepNext/>
        <w:tabs>
          <w:tab w:val="left" w:pos="567"/>
        </w:tabs>
        <w:spacing w:after="0" w:line="240" w:lineRule="auto"/>
        <w:rPr>
          <w:rFonts w:ascii="Times New Roman" w:eastAsia="Times New Roman" w:hAnsi="Times New Roman" w:cs="Times New Roman"/>
          <w:b/>
          <w:iCs/>
          <w:snapToGrid w:val="0"/>
          <w:u w:val="single"/>
        </w:rPr>
      </w:pPr>
      <w:proofErr w:type="spellStart"/>
      <w:r w:rsidRPr="00221BE3">
        <w:rPr>
          <w:rFonts w:ascii="Times New Roman" w:eastAsia="Times New Roman" w:hAnsi="Times New Roman" w:cs="Times New Roman"/>
          <w:b/>
          <w:iCs/>
          <w:snapToGrid w:val="0"/>
          <w:u w:val="single"/>
        </w:rPr>
        <w:t>Brimonidinas</w:t>
      </w:r>
      <w:proofErr w:type="spellEnd"/>
    </w:p>
    <w:p w14:paraId="0FB3B924" w14:textId="77777777" w:rsidR="00CD64AE" w:rsidRPr="00127810" w:rsidRDefault="00CD64AE" w:rsidP="00127810">
      <w:pPr>
        <w:keepNext/>
        <w:tabs>
          <w:tab w:val="left" w:pos="567"/>
        </w:tabs>
        <w:spacing w:after="0" w:line="240" w:lineRule="auto"/>
        <w:rPr>
          <w:rFonts w:ascii="Times New Roman" w:eastAsia="Times New Roman" w:hAnsi="Times New Roman" w:cs="Times New Roman"/>
          <w:i/>
          <w:snapToGrid w:val="0"/>
        </w:rPr>
      </w:pPr>
    </w:p>
    <w:p w14:paraId="193881E7"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iCs/>
          <w:snapToGrid w:val="0"/>
          <w:szCs w:val="20"/>
          <w:u w:val="single"/>
        </w:rPr>
      </w:pPr>
      <w:r w:rsidRPr="00221BE3">
        <w:rPr>
          <w:rFonts w:ascii="Times New Roman" w:eastAsia="Times New Roman" w:hAnsi="Times New Roman" w:cs="Times New Roman"/>
          <w:iCs/>
          <w:snapToGrid w:val="0"/>
          <w:szCs w:val="20"/>
          <w:u w:val="single"/>
        </w:rPr>
        <w:t>Perdozavimas lašinant į akį (suaugusieji)</w:t>
      </w:r>
    </w:p>
    <w:p w14:paraId="4662598D" w14:textId="4C3E57C4" w:rsidR="00127810" w:rsidRPr="00127810" w:rsidRDefault="00267AF9" w:rsidP="00127810">
      <w:pPr>
        <w:tabs>
          <w:tab w:val="left" w:pos="567"/>
        </w:tabs>
        <w:autoSpaceDE w:val="0"/>
        <w:autoSpaceDN w:val="0"/>
        <w:adjustRightInd w:val="0"/>
        <w:spacing w:after="0" w:line="240" w:lineRule="auto"/>
        <w:rPr>
          <w:rFonts w:ascii="Times New Roman" w:eastAsia="TimesNewRomanPSMT" w:hAnsi="Times New Roman" w:cs="Times New Roman"/>
          <w:snapToGrid w:val="0"/>
          <w:lang w:eastAsia="en-GB"/>
        </w:rPr>
      </w:pPr>
      <w:r w:rsidRPr="00127810">
        <w:rPr>
          <w:rFonts w:ascii="Times New Roman" w:eastAsia="Times New Roman" w:hAnsi="Times New Roman" w:cs="Times New Roman"/>
          <w:snapToGrid w:val="0"/>
        </w:rPr>
        <w:t>Praneštais atvejais pasitaikę reiškiniai dažniausiai jau buvo anksčiau nurodyti kaip</w:t>
      </w:r>
      <w:r w:rsidR="00CD64AE">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nepageidaujamos reakcijos.</w:t>
      </w:r>
    </w:p>
    <w:p w14:paraId="461250F6" w14:textId="77777777" w:rsidR="00127810" w:rsidRPr="00127810" w:rsidRDefault="00127810" w:rsidP="00127810">
      <w:pPr>
        <w:tabs>
          <w:tab w:val="left" w:pos="567"/>
        </w:tabs>
        <w:autoSpaceDE w:val="0"/>
        <w:autoSpaceDN w:val="0"/>
        <w:adjustRightInd w:val="0"/>
        <w:spacing w:after="0" w:line="240" w:lineRule="auto"/>
        <w:rPr>
          <w:rFonts w:ascii="Times New Roman" w:eastAsia="TimesNewRomanPSMT" w:hAnsi="Times New Roman" w:cs="Times New Roman"/>
          <w:snapToGrid w:val="0"/>
          <w:szCs w:val="20"/>
        </w:rPr>
      </w:pPr>
    </w:p>
    <w:p w14:paraId="47B8C5EF"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eastAsia="en-GB"/>
        </w:rPr>
      </w:pPr>
      <w:r w:rsidRPr="00221BE3">
        <w:rPr>
          <w:rFonts w:ascii="Times New Roman" w:eastAsia="Times New Roman" w:hAnsi="Times New Roman" w:cs="Times New Roman"/>
          <w:snapToGrid w:val="0"/>
          <w:u w:val="single"/>
        </w:rPr>
        <w:t>Sisteminis perdozavimas netyčia nurijus (suaugusieji)</w:t>
      </w:r>
    </w:p>
    <w:p w14:paraId="168E3021" w14:textId="0EB9D206" w:rsidR="00127810" w:rsidRPr="00127810" w:rsidRDefault="00267AF9" w:rsidP="00127810">
      <w:pPr>
        <w:tabs>
          <w:tab w:val="left" w:pos="567"/>
        </w:tabs>
        <w:autoSpaceDE w:val="0"/>
        <w:autoSpaceDN w:val="0"/>
        <w:adjustRightInd w:val="0"/>
        <w:spacing w:after="0" w:line="240" w:lineRule="auto"/>
        <w:rPr>
          <w:rFonts w:ascii="Times New Roman" w:eastAsia="TimesNewRomanPSMT" w:hAnsi="Times New Roman" w:cs="Times New Roman"/>
          <w:snapToGrid w:val="0"/>
          <w:lang w:eastAsia="en-GB"/>
        </w:rPr>
      </w:pPr>
      <w:r w:rsidRPr="00127810">
        <w:rPr>
          <w:rFonts w:ascii="Times New Roman" w:eastAsia="Times New Roman" w:hAnsi="Times New Roman" w:cs="Times New Roman"/>
          <w:snapToGrid w:val="0"/>
        </w:rPr>
        <w:t xml:space="preserve">Turima labai mažai informacijos apie suaugusiųjų netyčinį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nurijimą. Iki šiol pranešta tik apie vienintelį nepageidaujamą reiškinį – </w:t>
      </w:r>
      <w:proofErr w:type="spellStart"/>
      <w:r w:rsidRPr="00127810">
        <w:rPr>
          <w:rFonts w:ascii="Times New Roman" w:eastAsia="Times New Roman" w:hAnsi="Times New Roman" w:cs="Times New Roman"/>
          <w:snapToGrid w:val="0"/>
        </w:rPr>
        <w:t>hipotenziją</w:t>
      </w:r>
      <w:proofErr w:type="spellEnd"/>
      <w:r w:rsidRPr="00127810">
        <w:rPr>
          <w:rFonts w:ascii="Times New Roman" w:eastAsia="Times New Roman" w:hAnsi="Times New Roman" w:cs="Times New Roman"/>
          <w:snapToGrid w:val="0"/>
        </w:rPr>
        <w:t xml:space="preserve">. Pranešta, kad po </w:t>
      </w:r>
      <w:proofErr w:type="spellStart"/>
      <w:r w:rsidRPr="00127810">
        <w:rPr>
          <w:rFonts w:ascii="Times New Roman" w:eastAsia="Times New Roman" w:hAnsi="Times New Roman" w:cs="Times New Roman"/>
          <w:snapToGrid w:val="0"/>
        </w:rPr>
        <w:t>hipotenzijos</w:t>
      </w:r>
      <w:proofErr w:type="spellEnd"/>
      <w:r w:rsidRPr="00127810">
        <w:rPr>
          <w:rFonts w:ascii="Times New Roman" w:eastAsia="Times New Roman" w:hAnsi="Times New Roman" w:cs="Times New Roman"/>
          <w:snapToGrid w:val="0"/>
        </w:rPr>
        <w:t xml:space="preserve"> epizodo buvo reakcinė hipertenzija. Nurodoma, kad kitų alfa 2 </w:t>
      </w:r>
      <w:proofErr w:type="spellStart"/>
      <w:r w:rsidRPr="00127810">
        <w:rPr>
          <w:rFonts w:ascii="Times New Roman" w:eastAsia="Times New Roman" w:hAnsi="Times New Roman" w:cs="Times New Roman"/>
          <w:snapToGrid w:val="0"/>
        </w:rPr>
        <w:t>agonistų</w:t>
      </w:r>
      <w:proofErr w:type="spellEnd"/>
      <w:r w:rsidRPr="00127810">
        <w:rPr>
          <w:rFonts w:ascii="Times New Roman" w:eastAsia="Times New Roman" w:hAnsi="Times New Roman" w:cs="Times New Roman"/>
          <w:snapToGrid w:val="0"/>
        </w:rPr>
        <w:t xml:space="preserve"> perdozavimas sukėlė tokius simptomus: </w:t>
      </w:r>
      <w:proofErr w:type="spellStart"/>
      <w:r w:rsidRPr="00127810">
        <w:rPr>
          <w:rFonts w:ascii="Times New Roman" w:eastAsia="Times New Roman" w:hAnsi="Times New Roman" w:cs="Times New Roman"/>
          <w:snapToGrid w:val="0"/>
        </w:rPr>
        <w:t>hipotenziją</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asteniją</w:t>
      </w:r>
      <w:proofErr w:type="spellEnd"/>
      <w:r w:rsidRPr="00127810">
        <w:rPr>
          <w:rFonts w:ascii="Times New Roman" w:eastAsia="Times New Roman" w:hAnsi="Times New Roman" w:cs="Times New Roman"/>
          <w:snapToGrid w:val="0"/>
        </w:rPr>
        <w:t xml:space="preserve">, vėmimą, letargiją, </w:t>
      </w:r>
      <w:proofErr w:type="spellStart"/>
      <w:r w:rsidRPr="00127810">
        <w:rPr>
          <w:rFonts w:ascii="Times New Roman" w:eastAsia="Times New Roman" w:hAnsi="Times New Roman" w:cs="Times New Roman"/>
          <w:snapToGrid w:val="0"/>
        </w:rPr>
        <w:t>sedaciją</w:t>
      </w:r>
      <w:proofErr w:type="spellEnd"/>
      <w:r w:rsidRPr="00127810">
        <w:rPr>
          <w:rFonts w:ascii="Times New Roman" w:eastAsia="Times New Roman" w:hAnsi="Times New Roman" w:cs="Times New Roman"/>
          <w:snapToGrid w:val="0"/>
        </w:rPr>
        <w:t xml:space="preserve">, bradikardiją, aritmiją, </w:t>
      </w:r>
      <w:proofErr w:type="spellStart"/>
      <w:r w:rsidRPr="00127810">
        <w:rPr>
          <w:rFonts w:ascii="Times New Roman" w:eastAsia="Times New Roman" w:hAnsi="Times New Roman" w:cs="Times New Roman"/>
          <w:snapToGrid w:val="0"/>
        </w:rPr>
        <w:t>miozę</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apnėją</w:t>
      </w:r>
      <w:proofErr w:type="spellEnd"/>
      <w:r w:rsidRPr="00127810">
        <w:rPr>
          <w:rFonts w:ascii="Times New Roman" w:eastAsia="Times New Roman" w:hAnsi="Times New Roman" w:cs="Times New Roman"/>
          <w:snapToGrid w:val="0"/>
        </w:rPr>
        <w:t xml:space="preserve">, hipotoniją, hipotermiją, kvėpavimo </w:t>
      </w:r>
      <w:r w:rsidRPr="00756530">
        <w:rPr>
          <w:rFonts w:ascii="Times New Roman" w:eastAsia="Times New Roman" w:hAnsi="Times New Roman" w:cs="Times New Roman"/>
          <w:snapToGrid w:val="0"/>
        </w:rPr>
        <w:t>slopinimą</w:t>
      </w:r>
      <w:r w:rsidRPr="00127810">
        <w:rPr>
          <w:rFonts w:ascii="Times New Roman" w:eastAsia="Times New Roman" w:hAnsi="Times New Roman" w:cs="Times New Roman"/>
          <w:snapToGrid w:val="0"/>
        </w:rPr>
        <w:t xml:space="preserve"> ir traukulius.</w:t>
      </w:r>
    </w:p>
    <w:p w14:paraId="67D90E58" w14:textId="77777777" w:rsidR="00127810" w:rsidRPr="00127810" w:rsidRDefault="00127810" w:rsidP="00127810">
      <w:pPr>
        <w:tabs>
          <w:tab w:val="left" w:pos="567"/>
        </w:tabs>
        <w:autoSpaceDE w:val="0"/>
        <w:autoSpaceDN w:val="0"/>
        <w:adjustRightInd w:val="0"/>
        <w:spacing w:after="0" w:line="240" w:lineRule="auto"/>
        <w:rPr>
          <w:rFonts w:ascii="Times New Roman" w:eastAsia="TimesNewRomanPSMT" w:hAnsi="Times New Roman" w:cs="Times New Roman"/>
          <w:snapToGrid w:val="0"/>
          <w:lang w:eastAsia="en-GB"/>
        </w:rPr>
      </w:pPr>
    </w:p>
    <w:p w14:paraId="0D083431" w14:textId="77777777" w:rsidR="00127810" w:rsidRPr="00221BE3" w:rsidRDefault="00267AF9" w:rsidP="00127810">
      <w:pPr>
        <w:tabs>
          <w:tab w:val="left" w:pos="567"/>
        </w:tabs>
        <w:autoSpaceDE w:val="0"/>
        <w:autoSpaceDN w:val="0"/>
        <w:adjustRightInd w:val="0"/>
        <w:spacing w:after="0" w:line="240" w:lineRule="auto"/>
        <w:rPr>
          <w:rFonts w:ascii="Times New Roman" w:eastAsia="Times New Roman" w:hAnsi="Times New Roman" w:cs="Times New Roman"/>
          <w:snapToGrid w:val="0"/>
          <w:u w:val="single"/>
          <w:lang w:eastAsia="en-GB"/>
        </w:rPr>
      </w:pPr>
      <w:r w:rsidRPr="00221BE3">
        <w:rPr>
          <w:rFonts w:ascii="Times New Roman" w:eastAsia="Times New Roman" w:hAnsi="Times New Roman" w:cs="Times New Roman"/>
          <w:snapToGrid w:val="0"/>
          <w:u w:val="single"/>
        </w:rPr>
        <w:t xml:space="preserve">Vaikų populiacija </w:t>
      </w:r>
    </w:p>
    <w:p w14:paraId="0EC6F6B3" w14:textId="3D7B8257" w:rsidR="00127810" w:rsidRPr="00127810" w:rsidRDefault="00267AF9" w:rsidP="00127810">
      <w:pPr>
        <w:tabs>
          <w:tab w:val="left" w:pos="567"/>
        </w:tabs>
        <w:autoSpaceDE w:val="0"/>
        <w:autoSpaceDN w:val="0"/>
        <w:adjustRightInd w:val="0"/>
        <w:spacing w:after="0" w:line="240" w:lineRule="auto"/>
        <w:rPr>
          <w:rFonts w:ascii="Times New Roman" w:eastAsia="TimesNewRomanPSMT" w:hAnsi="Times New Roman" w:cs="Times New Roman"/>
          <w:snapToGrid w:val="0"/>
          <w:lang w:eastAsia="en-GB"/>
        </w:rPr>
      </w:pPr>
      <w:r w:rsidRPr="00127810">
        <w:rPr>
          <w:rFonts w:ascii="Times New Roman" w:eastAsia="Times New Roman" w:hAnsi="Times New Roman" w:cs="Times New Roman"/>
          <w:snapToGrid w:val="0"/>
        </w:rPr>
        <w:t xml:space="preserve">Yra publikuota arba </w:t>
      </w:r>
      <w:r w:rsidR="00764AC9">
        <w:rPr>
          <w:rFonts w:ascii="Times New Roman" w:eastAsia="Times New Roman" w:hAnsi="Times New Roman" w:cs="Times New Roman"/>
          <w:snapToGrid w:val="0"/>
        </w:rPr>
        <w:t>registruotojui</w:t>
      </w:r>
      <w:r w:rsidRPr="00127810">
        <w:rPr>
          <w:rFonts w:ascii="Times New Roman" w:eastAsia="Times New Roman" w:hAnsi="Times New Roman" w:cs="Times New Roman"/>
          <w:snapToGrid w:val="0"/>
        </w:rPr>
        <w:t xml:space="preserve"> pranešta apie sunkų nepageidaujamą poveikį vaikams netyčia nurijus </w:t>
      </w:r>
      <w:proofErr w:type="spellStart"/>
      <w:r w:rsidR="002B7CC7">
        <w:rPr>
          <w:rFonts w:ascii="Times New Roman" w:eastAsia="Times New Roman" w:hAnsi="Times New Roman" w:cs="Times New Roman"/>
          <w:snapToGrid w:val="0"/>
        </w:rPr>
        <w:t>brimonidino</w:t>
      </w:r>
      <w:proofErr w:type="spellEnd"/>
      <w:r w:rsidR="002B7CC7">
        <w:rPr>
          <w:rFonts w:ascii="Times New Roman" w:eastAsia="Times New Roman" w:hAnsi="Times New Roman" w:cs="Times New Roman"/>
          <w:snapToGrid w:val="0"/>
        </w:rPr>
        <w:t xml:space="preserve"> akių lašų</w:t>
      </w:r>
      <w:r w:rsidRPr="00127810">
        <w:rPr>
          <w:rFonts w:ascii="Times New Roman" w:eastAsia="Times New Roman" w:hAnsi="Times New Roman" w:cs="Times New Roman"/>
          <w:snapToGrid w:val="0"/>
        </w:rPr>
        <w:t xml:space="preserve">. Vaikai patyrė CNS slopinimo simptomus, paprastai laikiną komą arba buvo beveik netekę sąmonės, letargiją, mieguistumą, hipotoniją, bradikardiją, hipotermiją, išbalimą, kvėpavimo </w:t>
      </w:r>
      <w:r w:rsidRPr="00756530">
        <w:rPr>
          <w:rFonts w:ascii="Times New Roman" w:eastAsia="Times New Roman" w:hAnsi="Times New Roman" w:cs="Times New Roman"/>
          <w:snapToGrid w:val="0"/>
        </w:rPr>
        <w:t>slopinimą</w:t>
      </w:r>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apnėją</w:t>
      </w:r>
      <w:proofErr w:type="spellEnd"/>
      <w:r w:rsidRPr="00127810">
        <w:rPr>
          <w:rFonts w:ascii="Times New Roman" w:eastAsia="Times New Roman" w:hAnsi="Times New Roman" w:cs="Times New Roman"/>
          <w:snapToGrid w:val="0"/>
        </w:rPr>
        <w:t xml:space="preserve">, jiems prireikė intensyvios terapijos ir, pagal indikacijas, </w:t>
      </w:r>
      <w:proofErr w:type="spellStart"/>
      <w:r w:rsidRPr="00127810">
        <w:rPr>
          <w:rFonts w:ascii="Times New Roman" w:eastAsia="Times New Roman" w:hAnsi="Times New Roman" w:cs="Times New Roman"/>
          <w:snapToGrid w:val="0"/>
        </w:rPr>
        <w:t>intubacijos</w:t>
      </w:r>
      <w:proofErr w:type="spellEnd"/>
      <w:r w:rsidRPr="00127810">
        <w:rPr>
          <w:rFonts w:ascii="Times New Roman" w:eastAsia="Times New Roman" w:hAnsi="Times New Roman" w:cs="Times New Roman"/>
          <w:snapToGrid w:val="0"/>
        </w:rPr>
        <w:t>. Visiems pacientams nepageidaujamas poveikis visiškai praeidavo, paprastai per 6–24 valandas.</w:t>
      </w:r>
    </w:p>
    <w:p w14:paraId="01F2DBAA" w14:textId="77777777" w:rsidR="00127810" w:rsidRPr="00127810" w:rsidRDefault="00127810" w:rsidP="00127810">
      <w:pPr>
        <w:tabs>
          <w:tab w:val="left" w:pos="567"/>
        </w:tabs>
        <w:autoSpaceDE w:val="0"/>
        <w:autoSpaceDN w:val="0"/>
        <w:adjustRightInd w:val="0"/>
        <w:spacing w:after="0" w:line="240" w:lineRule="auto"/>
        <w:rPr>
          <w:rFonts w:ascii="Times New Roman" w:eastAsia="TimesNewRomanPSMT" w:hAnsi="Times New Roman" w:cs="Times New Roman"/>
          <w:snapToGrid w:val="0"/>
          <w:lang w:eastAsia="en-GB"/>
        </w:rPr>
      </w:pPr>
    </w:p>
    <w:p w14:paraId="5CE1C9CB" w14:textId="77777777" w:rsidR="00127810" w:rsidRPr="00221BE3" w:rsidRDefault="00267AF9" w:rsidP="00127810">
      <w:pPr>
        <w:keepNext/>
        <w:tabs>
          <w:tab w:val="left" w:pos="567"/>
        </w:tabs>
        <w:spacing w:after="0" w:line="240" w:lineRule="auto"/>
        <w:rPr>
          <w:rFonts w:ascii="Times New Roman" w:eastAsia="Times New Roman" w:hAnsi="Times New Roman" w:cs="Times New Roman"/>
          <w:b/>
          <w:snapToGrid w:val="0"/>
          <w:u w:val="single"/>
        </w:rPr>
      </w:pPr>
      <w:proofErr w:type="spellStart"/>
      <w:r w:rsidRPr="00221BE3">
        <w:rPr>
          <w:rFonts w:ascii="Times New Roman" w:eastAsia="Times New Roman" w:hAnsi="Times New Roman" w:cs="Times New Roman"/>
          <w:b/>
          <w:iCs/>
          <w:snapToGrid w:val="0"/>
          <w:u w:val="single"/>
        </w:rPr>
        <w:t>Timololis</w:t>
      </w:r>
      <w:proofErr w:type="spellEnd"/>
    </w:p>
    <w:p w14:paraId="6F2F7870" w14:textId="77777777" w:rsidR="00CD64AE" w:rsidRDefault="00CD64AE" w:rsidP="00127810">
      <w:pPr>
        <w:tabs>
          <w:tab w:val="left" w:pos="567"/>
        </w:tabs>
        <w:spacing w:after="0" w:line="240" w:lineRule="auto"/>
        <w:rPr>
          <w:rFonts w:ascii="Times New Roman" w:eastAsia="Times New Roman" w:hAnsi="Times New Roman" w:cs="Times New Roman"/>
          <w:snapToGrid w:val="0"/>
        </w:rPr>
      </w:pPr>
    </w:p>
    <w:p w14:paraId="5D076410"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Sisteminio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perdozavimo simptomai yra: bradikardija, </w:t>
      </w:r>
      <w:proofErr w:type="spellStart"/>
      <w:r w:rsidRPr="00127810">
        <w:rPr>
          <w:rFonts w:ascii="Times New Roman" w:eastAsia="Times New Roman" w:hAnsi="Times New Roman" w:cs="Times New Roman"/>
          <w:snapToGrid w:val="0"/>
        </w:rPr>
        <w:t>hipotenzija</w:t>
      </w:r>
      <w:proofErr w:type="spellEnd"/>
      <w:r w:rsidRPr="00127810">
        <w:rPr>
          <w:rFonts w:ascii="Times New Roman" w:eastAsia="Times New Roman" w:hAnsi="Times New Roman" w:cs="Times New Roman"/>
          <w:snapToGrid w:val="0"/>
        </w:rPr>
        <w:t xml:space="preserve">, bronchų spazmai, galvos skausmas, svaigulys ir širdies sustojimas. Pacientų tyrimai parodė, kad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nėra greitai </w:t>
      </w:r>
      <w:proofErr w:type="spellStart"/>
      <w:r w:rsidRPr="00127810">
        <w:rPr>
          <w:rFonts w:ascii="Times New Roman" w:eastAsia="Times New Roman" w:hAnsi="Times New Roman" w:cs="Times New Roman"/>
          <w:snapToGrid w:val="0"/>
        </w:rPr>
        <w:t>dializuojamas</w:t>
      </w:r>
      <w:proofErr w:type="spellEnd"/>
      <w:r w:rsidRPr="00127810">
        <w:rPr>
          <w:rFonts w:ascii="Times New Roman" w:eastAsia="Times New Roman" w:hAnsi="Times New Roman" w:cs="Times New Roman"/>
          <w:snapToGrid w:val="0"/>
        </w:rPr>
        <w:t>.</w:t>
      </w:r>
    </w:p>
    <w:p w14:paraId="7F96993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F7FF5C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B0461E7" w14:textId="77777777" w:rsidR="00127810" w:rsidRPr="00127810" w:rsidRDefault="00267AF9" w:rsidP="00127810">
      <w:pPr>
        <w:keepNext/>
        <w:numPr>
          <w:ilvl w:val="0"/>
          <w:numId w:val="7"/>
        </w:numPr>
        <w:spacing w:after="0" w:line="240" w:lineRule="auto"/>
        <w:outlineLvl w:val="0"/>
        <w:rPr>
          <w:rFonts w:ascii="Times New Roman" w:eastAsia="SimSun" w:hAnsi="Times New Roman" w:cs="Times New Roman"/>
          <w:b/>
          <w:caps/>
          <w:szCs w:val="20"/>
        </w:rPr>
      </w:pPr>
      <w:r w:rsidRPr="00127810">
        <w:rPr>
          <w:rFonts w:ascii="Times New Roman" w:eastAsia="Times New Roman Bold" w:hAnsi="Times New Roman" w:cs="Times New Roman"/>
          <w:b/>
          <w:caps/>
        </w:rPr>
        <w:t>FARMAKOLOGINĖS SAVYBĖS</w:t>
      </w:r>
    </w:p>
    <w:p w14:paraId="722CC4DD"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3A894C7E"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proofErr w:type="spellStart"/>
      <w:r w:rsidRPr="00127810">
        <w:rPr>
          <w:rFonts w:ascii="Times New Roman" w:eastAsia="Times New Roman Bold" w:hAnsi="Times New Roman" w:cs="Times New Roman"/>
          <w:b/>
          <w:iCs/>
          <w:snapToGrid w:val="0"/>
          <w:lang w:eastAsia="x-none"/>
        </w:rPr>
        <w:t>Farmakodinaminės</w:t>
      </w:r>
      <w:proofErr w:type="spellEnd"/>
      <w:r w:rsidRPr="00127810">
        <w:rPr>
          <w:rFonts w:ascii="Times New Roman" w:eastAsia="Times New Roman Bold" w:hAnsi="Times New Roman" w:cs="Times New Roman"/>
          <w:b/>
          <w:iCs/>
          <w:snapToGrid w:val="0"/>
          <w:lang w:eastAsia="x-none"/>
        </w:rPr>
        <w:t xml:space="preserve"> savybės</w:t>
      </w:r>
    </w:p>
    <w:p w14:paraId="40486181"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33D162A3" w14:textId="464421B7" w:rsidR="00127810" w:rsidRPr="00127810" w:rsidRDefault="00267AF9" w:rsidP="00127810">
      <w:pPr>
        <w:keepNext/>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szCs w:val="20"/>
        </w:rPr>
        <w:t>Farmakoterapinė</w:t>
      </w:r>
      <w:proofErr w:type="spellEnd"/>
      <w:r w:rsidRPr="00127810">
        <w:rPr>
          <w:rFonts w:ascii="Times New Roman" w:eastAsia="Times New Roman" w:hAnsi="Times New Roman" w:cs="Times New Roman"/>
          <w:snapToGrid w:val="0"/>
          <w:szCs w:val="20"/>
        </w:rPr>
        <w:t xml:space="preserve"> grupė</w:t>
      </w:r>
      <w:r w:rsidR="00CD64AE">
        <w:rPr>
          <w:rFonts w:ascii="Times New Roman" w:eastAsia="Times New Roman" w:hAnsi="Times New Roman" w:cs="Times New Roman"/>
          <w:snapToGrid w:val="0"/>
          <w:szCs w:val="20"/>
        </w:rPr>
        <w:t xml:space="preserve"> </w:t>
      </w:r>
      <w:r w:rsidR="00CD64AE">
        <w:t>–</w:t>
      </w:r>
      <w:r w:rsidRPr="00127810">
        <w:rPr>
          <w:rFonts w:ascii="Times New Roman" w:eastAsia="Times New Roman" w:hAnsi="Times New Roman" w:cs="Times New Roman"/>
          <w:iCs/>
          <w:snapToGrid w:val="0"/>
        </w:rPr>
        <w:t xml:space="preserve"> </w:t>
      </w:r>
      <w:r w:rsidRPr="00127810">
        <w:rPr>
          <w:rFonts w:ascii="Times New Roman" w:eastAsia="Times New Roman" w:hAnsi="Times New Roman" w:cs="Times New Roman"/>
          <w:snapToGrid w:val="0"/>
        </w:rPr>
        <w:t xml:space="preserve">vaistai akių ligoms gydyti – preparatai nuo glaukomos ir </w:t>
      </w:r>
      <w:proofErr w:type="spellStart"/>
      <w:r w:rsidRPr="00127810">
        <w:rPr>
          <w:rFonts w:ascii="Times New Roman" w:eastAsia="Times New Roman" w:hAnsi="Times New Roman" w:cs="Times New Roman"/>
          <w:snapToGrid w:val="0"/>
        </w:rPr>
        <w:t>miotikai</w:t>
      </w:r>
      <w:proofErr w:type="spellEnd"/>
      <w:r w:rsidRPr="00127810">
        <w:rPr>
          <w:rFonts w:ascii="Times New Roman" w:eastAsia="Times New Roman" w:hAnsi="Times New Roman" w:cs="Times New Roman"/>
          <w:snapToGrid w:val="0"/>
        </w:rPr>
        <w:t xml:space="preserve"> – 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deriniai, </w:t>
      </w:r>
      <w:r w:rsidRPr="00127810">
        <w:rPr>
          <w:rFonts w:ascii="Times New Roman" w:eastAsia="Times New Roman" w:hAnsi="Times New Roman" w:cs="Times New Roman"/>
          <w:iCs/>
          <w:snapToGrid w:val="0"/>
        </w:rPr>
        <w:t>ATC kodas:</w:t>
      </w:r>
      <w:r w:rsidRPr="00127810">
        <w:rPr>
          <w:rFonts w:ascii="Times New Roman" w:eastAsia="Times New Roman" w:hAnsi="Times New Roman" w:cs="Times New Roman"/>
          <w:snapToGrid w:val="0"/>
        </w:rPr>
        <w:t xml:space="preserve"> S01ED51.</w:t>
      </w:r>
    </w:p>
    <w:p w14:paraId="02C1D9B7" w14:textId="77777777" w:rsidR="00127810" w:rsidRPr="00127810" w:rsidRDefault="00127810" w:rsidP="00127810">
      <w:pPr>
        <w:keepNext/>
        <w:tabs>
          <w:tab w:val="left" w:pos="567"/>
        </w:tabs>
        <w:spacing w:after="0" w:line="240" w:lineRule="auto"/>
        <w:rPr>
          <w:rFonts w:ascii="Times New Roman" w:eastAsia="Times New Roman" w:hAnsi="Times New Roman" w:cs="Times New Roman"/>
          <w:snapToGrid w:val="0"/>
          <w:szCs w:val="20"/>
        </w:rPr>
      </w:pPr>
    </w:p>
    <w:p w14:paraId="61C9F46E" w14:textId="77777777" w:rsidR="00127810" w:rsidRPr="00127810" w:rsidRDefault="00267AF9" w:rsidP="00127810">
      <w:pPr>
        <w:keepNext/>
        <w:tabs>
          <w:tab w:val="left" w:pos="567"/>
        </w:tabs>
        <w:spacing w:after="0" w:line="240" w:lineRule="auto"/>
        <w:rPr>
          <w:rFonts w:ascii="Times New Roman" w:eastAsia="Times New Roman" w:hAnsi="Times New Roman" w:cs="Times New Roman"/>
          <w:snapToGrid w:val="0"/>
          <w:szCs w:val="20"/>
          <w:u w:val="single"/>
        </w:rPr>
      </w:pPr>
      <w:r w:rsidRPr="00127810">
        <w:rPr>
          <w:rFonts w:ascii="Times New Roman" w:eastAsia="Times New Roman" w:hAnsi="Times New Roman" w:cs="Times New Roman"/>
          <w:snapToGrid w:val="0"/>
          <w:szCs w:val="20"/>
          <w:u w:val="single"/>
        </w:rPr>
        <w:t>Veikimo mechanizmas</w:t>
      </w:r>
    </w:p>
    <w:p w14:paraId="16C23B28" w14:textId="77777777" w:rsidR="00CD64AE" w:rsidRDefault="00CD64AE" w:rsidP="00127810">
      <w:pPr>
        <w:tabs>
          <w:tab w:val="left" w:pos="567"/>
        </w:tabs>
        <w:spacing w:after="0" w:line="240" w:lineRule="auto"/>
        <w:rPr>
          <w:rFonts w:ascii="Times New Roman" w:eastAsia="Times New Roman" w:hAnsi="Times New Roman" w:cs="Times New Roman"/>
          <w:snapToGrid w:val="0"/>
        </w:rPr>
      </w:pPr>
    </w:p>
    <w:p w14:paraId="1BB30D9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sudėtyje yra dvi veikliosios medžiagos: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tartratas</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maleatas</w:t>
      </w:r>
      <w:proofErr w:type="spellEnd"/>
      <w:r w:rsidRPr="00127810">
        <w:rPr>
          <w:rFonts w:ascii="Times New Roman" w:eastAsia="Times New Roman" w:hAnsi="Times New Roman" w:cs="Times New Roman"/>
          <w:snapToGrid w:val="0"/>
        </w:rPr>
        <w:t xml:space="preserve">. Šie du komponentai, papildydami vienas kito veikimą, mažina padidėjusį akispūdį, ir jų sąveika labiau sumažina akispūdį, nei kiekvienas atskirai vartojamas komponentas.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pradeda veikti greitai.</w:t>
      </w:r>
    </w:p>
    <w:p w14:paraId="3F1CF40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4C9B34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tartratas</w:t>
      </w:r>
      <w:proofErr w:type="spellEnd"/>
      <w:r w:rsidRPr="00127810">
        <w:rPr>
          <w:rFonts w:ascii="Times New Roman" w:eastAsia="Times New Roman" w:hAnsi="Times New Roman" w:cs="Times New Roman"/>
          <w:snapToGrid w:val="0"/>
        </w:rPr>
        <w:t xml:space="preserve"> yra alfa 2 </w:t>
      </w:r>
      <w:proofErr w:type="spellStart"/>
      <w:r w:rsidRPr="00127810">
        <w:rPr>
          <w:rFonts w:ascii="Times New Roman" w:eastAsia="Times New Roman" w:hAnsi="Times New Roman" w:cs="Times New Roman"/>
          <w:snapToGrid w:val="0"/>
        </w:rPr>
        <w:t>adrenerginių</w:t>
      </w:r>
      <w:proofErr w:type="spellEnd"/>
      <w:r w:rsidRPr="00127810">
        <w:rPr>
          <w:rFonts w:ascii="Times New Roman" w:eastAsia="Times New Roman" w:hAnsi="Times New Roman" w:cs="Times New Roman"/>
          <w:snapToGrid w:val="0"/>
        </w:rPr>
        <w:t xml:space="preserve"> receptorių </w:t>
      </w:r>
      <w:proofErr w:type="spellStart"/>
      <w:r w:rsidRPr="00127810">
        <w:rPr>
          <w:rFonts w:ascii="Times New Roman" w:eastAsia="Times New Roman" w:hAnsi="Times New Roman" w:cs="Times New Roman"/>
          <w:snapToGrid w:val="0"/>
        </w:rPr>
        <w:t>agonistas</w:t>
      </w:r>
      <w:proofErr w:type="spellEnd"/>
      <w:r w:rsidRPr="00127810">
        <w:rPr>
          <w:rFonts w:ascii="Times New Roman" w:eastAsia="Times New Roman" w:hAnsi="Times New Roman" w:cs="Times New Roman"/>
          <w:snapToGrid w:val="0"/>
        </w:rPr>
        <w:t xml:space="preserve">, kuris yra 1 000 kartų selektyvesnis alfa 2 </w:t>
      </w:r>
      <w:proofErr w:type="spellStart"/>
      <w:r w:rsidRPr="00127810">
        <w:rPr>
          <w:rFonts w:ascii="Times New Roman" w:eastAsia="Times New Roman" w:hAnsi="Times New Roman" w:cs="Times New Roman"/>
          <w:snapToGrid w:val="0"/>
        </w:rPr>
        <w:t>adrenoceptoriui</w:t>
      </w:r>
      <w:proofErr w:type="spellEnd"/>
      <w:r w:rsidRPr="00127810">
        <w:rPr>
          <w:rFonts w:ascii="Times New Roman" w:eastAsia="Times New Roman" w:hAnsi="Times New Roman" w:cs="Times New Roman"/>
          <w:snapToGrid w:val="0"/>
        </w:rPr>
        <w:t xml:space="preserve">, nei alfa 1 </w:t>
      </w:r>
      <w:proofErr w:type="spellStart"/>
      <w:r w:rsidRPr="00127810">
        <w:rPr>
          <w:rFonts w:ascii="Times New Roman" w:eastAsia="Times New Roman" w:hAnsi="Times New Roman" w:cs="Times New Roman"/>
          <w:snapToGrid w:val="0"/>
        </w:rPr>
        <w:t>adrenoreceptoriui</w:t>
      </w:r>
      <w:proofErr w:type="spellEnd"/>
      <w:r w:rsidRPr="00127810">
        <w:rPr>
          <w:rFonts w:ascii="Times New Roman" w:eastAsia="Times New Roman" w:hAnsi="Times New Roman" w:cs="Times New Roman"/>
          <w:snapToGrid w:val="0"/>
        </w:rPr>
        <w:t xml:space="preserve">. Dėl tokio selektyvumo nesukeliama </w:t>
      </w:r>
      <w:proofErr w:type="spellStart"/>
      <w:r w:rsidRPr="00127810">
        <w:rPr>
          <w:rFonts w:ascii="Times New Roman" w:eastAsia="Times New Roman" w:hAnsi="Times New Roman" w:cs="Times New Roman"/>
          <w:snapToGrid w:val="0"/>
        </w:rPr>
        <w:t>midriazė</w:t>
      </w:r>
      <w:proofErr w:type="spellEnd"/>
      <w:r w:rsidRPr="00127810">
        <w:rPr>
          <w:rFonts w:ascii="Times New Roman" w:eastAsia="Times New Roman" w:hAnsi="Times New Roman" w:cs="Times New Roman"/>
          <w:snapToGrid w:val="0"/>
        </w:rPr>
        <w:t xml:space="preserve"> ir nėra </w:t>
      </w:r>
      <w:proofErr w:type="spellStart"/>
      <w:r w:rsidRPr="00127810">
        <w:rPr>
          <w:rFonts w:ascii="Times New Roman" w:eastAsia="Times New Roman" w:hAnsi="Times New Roman" w:cs="Times New Roman"/>
          <w:snapToGrid w:val="0"/>
        </w:rPr>
        <w:t>mikrokraujagyslių</w:t>
      </w:r>
      <w:proofErr w:type="spellEnd"/>
      <w:r w:rsidRPr="00127810">
        <w:rPr>
          <w:rFonts w:ascii="Times New Roman" w:eastAsia="Times New Roman" w:hAnsi="Times New Roman" w:cs="Times New Roman"/>
          <w:snapToGrid w:val="0"/>
        </w:rPr>
        <w:t xml:space="preserve"> susiaurėjimo naudojant žmogaus ragenos </w:t>
      </w:r>
      <w:proofErr w:type="spellStart"/>
      <w:r w:rsidRPr="00127810">
        <w:rPr>
          <w:rFonts w:ascii="Times New Roman" w:eastAsia="Times New Roman" w:hAnsi="Times New Roman" w:cs="Times New Roman"/>
          <w:snapToGrid w:val="0"/>
        </w:rPr>
        <w:t>ksenotransplantus</w:t>
      </w:r>
      <w:proofErr w:type="spellEnd"/>
      <w:r w:rsidRPr="00127810">
        <w:rPr>
          <w:rFonts w:ascii="Times New Roman" w:eastAsia="Times New Roman" w:hAnsi="Times New Roman" w:cs="Times New Roman"/>
          <w:snapToGrid w:val="0"/>
        </w:rPr>
        <w:t>.</w:t>
      </w:r>
    </w:p>
    <w:p w14:paraId="58EEF69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27601B9"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Manoma, kad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tartratas</w:t>
      </w:r>
      <w:proofErr w:type="spellEnd"/>
      <w:r w:rsidRPr="00127810">
        <w:rPr>
          <w:rFonts w:ascii="Times New Roman" w:eastAsia="Times New Roman" w:hAnsi="Times New Roman" w:cs="Times New Roman"/>
          <w:snapToGrid w:val="0"/>
        </w:rPr>
        <w:t xml:space="preserve"> mažina akispūdį spartindamas skysčio nuotėkį iš akies obuolio kraujagyslinio tinklo bei </w:t>
      </w:r>
      <w:proofErr w:type="spellStart"/>
      <w:r w:rsidRPr="00127810">
        <w:rPr>
          <w:rFonts w:ascii="Times New Roman" w:eastAsia="Times New Roman" w:hAnsi="Times New Roman" w:cs="Times New Roman"/>
          <w:snapToGrid w:val="0"/>
        </w:rPr>
        <w:t>skleros</w:t>
      </w:r>
      <w:proofErr w:type="spellEnd"/>
      <w:r w:rsidRPr="00127810">
        <w:rPr>
          <w:rFonts w:ascii="Times New Roman" w:eastAsia="Times New Roman" w:hAnsi="Times New Roman" w:cs="Times New Roman"/>
          <w:snapToGrid w:val="0"/>
        </w:rPr>
        <w:t xml:space="preserve"> ir slopindamas vandeningo skysčio gaminimąsi.</w:t>
      </w:r>
    </w:p>
    <w:p w14:paraId="642D095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ECD6252"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yra beta</w:t>
      </w:r>
      <w:r w:rsidRPr="00127810">
        <w:rPr>
          <w:rFonts w:ascii="Times New Roman" w:eastAsia="Times New Roman" w:hAnsi="Times New Roman" w:cs="Times New Roman"/>
          <w:snapToGrid w:val="0"/>
          <w:vertAlign w:val="subscript"/>
        </w:rPr>
        <w:t>1</w:t>
      </w:r>
      <w:r w:rsidRPr="00127810">
        <w:rPr>
          <w:rFonts w:ascii="Times New Roman" w:eastAsia="Times New Roman" w:hAnsi="Times New Roman" w:cs="Times New Roman"/>
          <w:snapToGrid w:val="0"/>
        </w:rPr>
        <w:t xml:space="preserve"> ir beta</w:t>
      </w:r>
      <w:r w:rsidRPr="00127810">
        <w:rPr>
          <w:rFonts w:ascii="Times New Roman" w:eastAsia="Times New Roman" w:hAnsi="Times New Roman" w:cs="Times New Roman"/>
          <w:snapToGrid w:val="0"/>
          <w:vertAlign w:val="subscript"/>
        </w:rPr>
        <w:t>2</w:t>
      </w:r>
      <w:r w:rsidRPr="00127810">
        <w:rPr>
          <w:rFonts w:ascii="Times New Roman" w:eastAsia="Times New Roman" w:hAnsi="Times New Roman" w:cs="Times New Roman"/>
          <w:snapToGrid w:val="0"/>
        </w:rPr>
        <w:t xml:space="preserve"> neselektyvus </w:t>
      </w:r>
      <w:proofErr w:type="spellStart"/>
      <w:r w:rsidRPr="00127810">
        <w:rPr>
          <w:rFonts w:ascii="Times New Roman" w:eastAsia="Times New Roman" w:hAnsi="Times New Roman" w:cs="Times New Roman"/>
          <w:snapToGrid w:val="0"/>
        </w:rPr>
        <w:t>adrenerginių</w:t>
      </w:r>
      <w:proofErr w:type="spellEnd"/>
      <w:r w:rsidRPr="00127810">
        <w:rPr>
          <w:rFonts w:ascii="Times New Roman" w:eastAsia="Times New Roman" w:hAnsi="Times New Roman" w:cs="Times New Roman"/>
          <w:snapToGrid w:val="0"/>
        </w:rPr>
        <w:t xml:space="preserve"> receptorių blokatorius, kuris nepasižymi ryškesniu vidiniu </w:t>
      </w:r>
      <w:proofErr w:type="spellStart"/>
      <w:r w:rsidRPr="00127810">
        <w:rPr>
          <w:rFonts w:ascii="Times New Roman" w:eastAsia="Times New Roman" w:hAnsi="Times New Roman" w:cs="Times New Roman"/>
          <w:snapToGrid w:val="0"/>
        </w:rPr>
        <w:t>simpatomimetiniu</w:t>
      </w:r>
      <w:proofErr w:type="spellEnd"/>
      <w:r w:rsidRPr="00127810">
        <w:rPr>
          <w:rFonts w:ascii="Times New Roman" w:eastAsia="Times New Roman" w:hAnsi="Times New Roman" w:cs="Times New Roman"/>
          <w:snapToGrid w:val="0"/>
        </w:rPr>
        <w:t xml:space="preserve">, tiesioginiu miokardą slopinančiu ar vietiniu nuskausminančiu (membranas stabilizuojančiu) aktyvumu.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mažina akispūdį, slopindamas vandeningo skysčio gaminimąsi. Tikslus veikimo mechanizmas nėra aiškiai nustatytas, bet tikėtina, kad slopinama dėl endogeninio beta </w:t>
      </w:r>
      <w:proofErr w:type="spellStart"/>
      <w:r w:rsidRPr="00127810">
        <w:rPr>
          <w:rFonts w:ascii="Times New Roman" w:eastAsia="Times New Roman" w:hAnsi="Times New Roman" w:cs="Times New Roman"/>
          <w:snapToGrid w:val="0"/>
        </w:rPr>
        <w:t>adrenerginio</w:t>
      </w:r>
      <w:proofErr w:type="spellEnd"/>
      <w:r w:rsidRPr="00127810">
        <w:rPr>
          <w:rFonts w:ascii="Times New Roman" w:eastAsia="Times New Roman" w:hAnsi="Times New Roman" w:cs="Times New Roman"/>
          <w:snapToGrid w:val="0"/>
        </w:rPr>
        <w:t xml:space="preserve"> stimuliavimo padidėjusi ciklinio AMF sintezė.</w:t>
      </w:r>
    </w:p>
    <w:p w14:paraId="1841B15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B3D305F"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rPr>
      </w:pPr>
      <w:r w:rsidRPr="00127810">
        <w:rPr>
          <w:rFonts w:ascii="Times New Roman" w:eastAsia="Times New Roman" w:hAnsi="Times New Roman" w:cs="Times New Roman"/>
          <w:snapToGrid w:val="0"/>
          <w:szCs w:val="20"/>
          <w:u w:val="single"/>
        </w:rPr>
        <w:t>Klinikinis veiksmingumas</w:t>
      </w:r>
      <w:r w:rsidRPr="00127810">
        <w:rPr>
          <w:rFonts w:ascii="Times New Roman" w:eastAsia="Times New Roman" w:hAnsi="Times New Roman" w:cs="Times New Roman"/>
          <w:i/>
          <w:iCs/>
          <w:snapToGrid w:val="0"/>
        </w:rPr>
        <w:t xml:space="preserve"> </w:t>
      </w:r>
    </w:p>
    <w:p w14:paraId="3F420970" w14:textId="77777777" w:rsidR="00FC1C26" w:rsidRDefault="00FC1C26" w:rsidP="00127810">
      <w:pPr>
        <w:tabs>
          <w:tab w:val="left" w:pos="567"/>
        </w:tabs>
        <w:spacing w:after="0" w:line="240" w:lineRule="auto"/>
        <w:rPr>
          <w:rFonts w:ascii="Times New Roman" w:eastAsia="Times New Roman" w:hAnsi="Times New Roman" w:cs="Times New Roman"/>
          <w:snapToGrid w:val="0"/>
        </w:rPr>
      </w:pPr>
    </w:p>
    <w:p w14:paraId="65757737" w14:textId="182785BB"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Trijų kontroliuojamų, dvigubai koduotų klinikinių tyrimų metu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(vartojamas du kartus per parą) turėjo kliniškai reikšmingą papildomą poveikį mažinant vidutinį dieninį akispūdį, palyginti su atskirai vartojamu </w:t>
      </w:r>
      <w:proofErr w:type="spellStart"/>
      <w:r w:rsidRPr="00127810">
        <w:rPr>
          <w:rFonts w:ascii="Times New Roman" w:eastAsia="Times New Roman" w:hAnsi="Times New Roman" w:cs="Times New Roman"/>
          <w:snapToGrid w:val="0"/>
        </w:rPr>
        <w:t>timololiu</w:t>
      </w:r>
      <w:proofErr w:type="spellEnd"/>
      <w:r w:rsidRPr="00127810">
        <w:rPr>
          <w:rFonts w:ascii="Times New Roman" w:eastAsia="Times New Roman" w:hAnsi="Times New Roman" w:cs="Times New Roman"/>
          <w:snapToGrid w:val="0"/>
        </w:rPr>
        <w:t xml:space="preserve"> (du kartus per parą) ir </w:t>
      </w:r>
      <w:proofErr w:type="spellStart"/>
      <w:r w:rsidRPr="00127810">
        <w:rPr>
          <w:rFonts w:ascii="Times New Roman" w:eastAsia="Times New Roman" w:hAnsi="Times New Roman" w:cs="Times New Roman"/>
          <w:snapToGrid w:val="0"/>
        </w:rPr>
        <w:t>brimonidinu</w:t>
      </w:r>
      <w:proofErr w:type="spellEnd"/>
      <w:r w:rsidRPr="00127810">
        <w:rPr>
          <w:rFonts w:ascii="Times New Roman" w:eastAsia="Times New Roman" w:hAnsi="Times New Roman" w:cs="Times New Roman"/>
          <w:snapToGrid w:val="0"/>
        </w:rPr>
        <w:t xml:space="preserve"> (du arba tris kartus per parą).</w:t>
      </w:r>
    </w:p>
    <w:p w14:paraId="666B567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EE1EDA0" w14:textId="4576BA62"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Tyrime su pacientais, kurių akispūdis buvo nepakankamai kontroliuojamas po minimalaus 3</w:t>
      </w:r>
      <w:r w:rsidR="00497C80">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savaičių parengiamojo </w:t>
      </w:r>
      <w:r w:rsidR="00497C80">
        <w:rPr>
          <w:rFonts w:ascii="Times New Roman" w:eastAsia="Times New Roman" w:hAnsi="Times New Roman" w:cs="Times New Roman"/>
          <w:snapToGrid w:val="0"/>
        </w:rPr>
        <w:t>gydymo</w:t>
      </w:r>
      <w:r w:rsidR="00497C80" w:rsidRPr="00127810">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 xml:space="preserve">bet kuria </w:t>
      </w:r>
      <w:proofErr w:type="spellStart"/>
      <w:r w:rsidRPr="00127810">
        <w:rPr>
          <w:rFonts w:ascii="Times New Roman" w:eastAsia="Times New Roman" w:hAnsi="Times New Roman" w:cs="Times New Roman"/>
          <w:snapToGrid w:val="0"/>
        </w:rPr>
        <w:t>monoterapija</w:t>
      </w:r>
      <w:proofErr w:type="spellEnd"/>
      <w:r w:rsidRPr="00127810">
        <w:rPr>
          <w:rFonts w:ascii="Times New Roman" w:eastAsia="Times New Roman" w:hAnsi="Times New Roman" w:cs="Times New Roman"/>
          <w:snapToGrid w:val="0"/>
        </w:rPr>
        <w:t>, per 3</w:t>
      </w:r>
      <w:r w:rsidR="00497C80">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mėnesius gydymo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(du kartus per parą), </w:t>
      </w:r>
      <w:proofErr w:type="spellStart"/>
      <w:r w:rsidRPr="00127810">
        <w:rPr>
          <w:rFonts w:ascii="Times New Roman" w:eastAsia="Times New Roman" w:hAnsi="Times New Roman" w:cs="Times New Roman"/>
          <w:snapToGrid w:val="0"/>
        </w:rPr>
        <w:t>timololiu</w:t>
      </w:r>
      <w:proofErr w:type="spellEnd"/>
      <w:r w:rsidRPr="00127810">
        <w:rPr>
          <w:rFonts w:ascii="Times New Roman" w:eastAsia="Times New Roman" w:hAnsi="Times New Roman" w:cs="Times New Roman"/>
          <w:snapToGrid w:val="0"/>
        </w:rPr>
        <w:t xml:space="preserve"> (du kartus per parą) ir </w:t>
      </w:r>
      <w:proofErr w:type="spellStart"/>
      <w:r w:rsidRPr="00127810">
        <w:rPr>
          <w:rFonts w:ascii="Times New Roman" w:eastAsia="Times New Roman" w:hAnsi="Times New Roman" w:cs="Times New Roman"/>
          <w:snapToGrid w:val="0"/>
        </w:rPr>
        <w:t>brimonidinu</w:t>
      </w:r>
      <w:proofErr w:type="spellEnd"/>
      <w:r w:rsidRPr="00127810">
        <w:rPr>
          <w:rFonts w:ascii="Times New Roman" w:eastAsia="Times New Roman" w:hAnsi="Times New Roman" w:cs="Times New Roman"/>
          <w:snapToGrid w:val="0"/>
        </w:rPr>
        <w:t xml:space="preserve"> (du kartus per parą) buvo stebėtas papildomas vidutinio dieninio akispūdžio sumažėjimas atitinkamai 4,5 </w:t>
      </w:r>
      <w:proofErr w:type="spellStart"/>
      <w:r w:rsidRPr="00127810">
        <w:rPr>
          <w:rFonts w:ascii="Times New Roman" w:eastAsia="Times New Roman" w:hAnsi="Times New Roman" w:cs="Times New Roman"/>
          <w:snapToGrid w:val="0"/>
        </w:rPr>
        <w:t>mmHg</w:t>
      </w:r>
      <w:proofErr w:type="spellEnd"/>
      <w:r w:rsidRPr="00127810">
        <w:rPr>
          <w:rFonts w:ascii="Times New Roman" w:eastAsia="Times New Roman" w:hAnsi="Times New Roman" w:cs="Times New Roman"/>
          <w:snapToGrid w:val="0"/>
        </w:rPr>
        <w:t>, 3,3 </w:t>
      </w:r>
      <w:proofErr w:type="spellStart"/>
      <w:r w:rsidRPr="00127810">
        <w:rPr>
          <w:rFonts w:ascii="Times New Roman" w:eastAsia="Times New Roman" w:hAnsi="Times New Roman" w:cs="Times New Roman"/>
          <w:snapToGrid w:val="0"/>
        </w:rPr>
        <w:t>mmHg</w:t>
      </w:r>
      <w:proofErr w:type="spellEnd"/>
      <w:r w:rsidRPr="00127810">
        <w:rPr>
          <w:rFonts w:ascii="Times New Roman" w:eastAsia="Times New Roman" w:hAnsi="Times New Roman" w:cs="Times New Roman"/>
          <w:snapToGrid w:val="0"/>
        </w:rPr>
        <w:t xml:space="preserve"> ir 3,5 </w:t>
      </w:r>
      <w:proofErr w:type="spellStart"/>
      <w:r w:rsidRPr="00127810">
        <w:rPr>
          <w:rFonts w:ascii="Times New Roman" w:eastAsia="Times New Roman" w:hAnsi="Times New Roman" w:cs="Times New Roman"/>
          <w:snapToGrid w:val="0"/>
        </w:rPr>
        <w:t>mmHg</w:t>
      </w:r>
      <w:proofErr w:type="spellEnd"/>
      <w:r w:rsidRPr="00127810">
        <w:rPr>
          <w:rFonts w:ascii="Times New Roman" w:eastAsia="Times New Roman" w:hAnsi="Times New Roman" w:cs="Times New Roman"/>
          <w:snapToGrid w:val="0"/>
        </w:rPr>
        <w:t xml:space="preserve">. Šio tyrimo žemiausiame taške reikšmingas papildomas akispūdžio sumažėjimas buvo įrodytas tik palyginus su </w:t>
      </w:r>
      <w:proofErr w:type="spellStart"/>
      <w:r w:rsidRPr="00127810">
        <w:rPr>
          <w:rFonts w:ascii="Times New Roman" w:eastAsia="Times New Roman" w:hAnsi="Times New Roman" w:cs="Times New Roman"/>
          <w:snapToGrid w:val="0"/>
        </w:rPr>
        <w:t>brimonidinu</w:t>
      </w:r>
      <w:proofErr w:type="spellEnd"/>
      <w:r w:rsidRPr="00127810">
        <w:rPr>
          <w:rFonts w:ascii="Times New Roman" w:eastAsia="Times New Roman" w:hAnsi="Times New Roman" w:cs="Times New Roman"/>
          <w:snapToGrid w:val="0"/>
        </w:rPr>
        <w:t xml:space="preserve">, bet ne su </w:t>
      </w:r>
      <w:proofErr w:type="spellStart"/>
      <w:r w:rsidRPr="00127810">
        <w:rPr>
          <w:rFonts w:ascii="Times New Roman" w:eastAsia="Times New Roman" w:hAnsi="Times New Roman" w:cs="Times New Roman"/>
          <w:snapToGrid w:val="0"/>
        </w:rPr>
        <w:t>timololiu</w:t>
      </w:r>
      <w:proofErr w:type="spellEnd"/>
      <w:r w:rsidRPr="00127810">
        <w:rPr>
          <w:rFonts w:ascii="Times New Roman" w:eastAsia="Times New Roman" w:hAnsi="Times New Roman" w:cs="Times New Roman"/>
          <w:snapToGrid w:val="0"/>
        </w:rPr>
        <w:t xml:space="preserve">, tačiau visais kitais laiko momentais buvo matoma teigiama pranašumo tendencija. Apibendrinus kitų dviejų tyrimų rezultatus visur matomas statistinis pranašumas lyginant su </w:t>
      </w:r>
      <w:proofErr w:type="spellStart"/>
      <w:r w:rsidRPr="00127810">
        <w:rPr>
          <w:rFonts w:ascii="Times New Roman" w:eastAsia="Times New Roman" w:hAnsi="Times New Roman" w:cs="Times New Roman"/>
          <w:snapToGrid w:val="0"/>
        </w:rPr>
        <w:t>timololiu</w:t>
      </w:r>
      <w:proofErr w:type="spellEnd"/>
      <w:r w:rsidRPr="00127810">
        <w:rPr>
          <w:rFonts w:ascii="Times New Roman" w:eastAsia="Times New Roman" w:hAnsi="Times New Roman" w:cs="Times New Roman"/>
          <w:snapToGrid w:val="0"/>
        </w:rPr>
        <w:t>.</w:t>
      </w:r>
    </w:p>
    <w:p w14:paraId="7C65E26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BAB43A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Be to, akispūdį mažinantis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poveikis nuosekliai buvo ne blogesnis už pasiekiamą papildomai gydant </w:t>
      </w:r>
      <w:proofErr w:type="spellStart"/>
      <w:r w:rsidRPr="00127810">
        <w:rPr>
          <w:rFonts w:ascii="Times New Roman" w:eastAsia="Times New Roman" w:hAnsi="Times New Roman" w:cs="Times New Roman"/>
          <w:snapToGrid w:val="0"/>
        </w:rPr>
        <w:t>brimonidinu</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timololiu</w:t>
      </w:r>
      <w:proofErr w:type="spellEnd"/>
      <w:r w:rsidRPr="00127810">
        <w:rPr>
          <w:rFonts w:ascii="Times New Roman" w:eastAsia="Times New Roman" w:hAnsi="Times New Roman" w:cs="Times New Roman"/>
          <w:snapToGrid w:val="0"/>
        </w:rPr>
        <w:t xml:space="preserve"> (visi du kartus per parą).</w:t>
      </w:r>
    </w:p>
    <w:p w14:paraId="244EA34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7DB87C7" w14:textId="76D92ACC"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Dvigubai koduotų tyrimų metu įrodyta, kad akispūdį mažinantis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poveikis išlieka iki 12</w:t>
      </w:r>
      <w:r w:rsidR="00FC1C26">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mėnesių.</w:t>
      </w:r>
    </w:p>
    <w:p w14:paraId="3BF4D01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9DF99F5"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iCs/>
          <w:snapToGrid w:val="0"/>
          <w:lang w:eastAsia="x-none"/>
        </w:rPr>
      </w:pPr>
      <w:proofErr w:type="spellStart"/>
      <w:r w:rsidRPr="00127810">
        <w:rPr>
          <w:rFonts w:ascii="Times New Roman" w:eastAsia="Times New Roman Bold" w:hAnsi="Times New Roman" w:cs="Times New Roman"/>
          <w:b/>
          <w:iCs/>
          <w:snapToGrid w:val="0"/>
          <w:lang w:eastAsia="x-none"/>
        </w:rPr>
        <w:t>Farmakokinetinės</w:t>
      </w:r>
      <w:proofErr w:type="spellEnd"/>
      <w:r w:rsidRPr="00127810">
        <w:rPr>
          <w:rFonts w:ascii="Times New Roman" w:eastAsia="Times New Roman Bold" w:hAnsi="Times New Roman" w:cs="Times New Roman"/>
          <w:b/>
          <w:iCs/>
          <w:snapToGrid w:val="0"/>
          <w:lang w:eastAsia="x-none"/>
        </w:rPr>
        <w:t xml:space="preserve"> savybės</w:t>
      </w:r>
    </w:p>
    <w:p w14:paraId="52222E29"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0451B2CA"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szCs w:val="20"/>
        </w:rPr>
      </w:pPr>
      <w:proofErr w:type="spellStart"/>
      <w:r w:rsidRPr="00127810">
        <w:rPr>
          <w:rFonts w:ascii="Times New Roman" w:eastAsia="Times New Roman" w:hAnsi="Times New Roman" w:cs="Times New Roman"/>
          <w:i/>
          <w:iCs/>
          <w:snapToGrid w:val="0"/>
        </w:rPr>
        <w:t>Combigan</w:t>
      </w:r>
      <w:proofErr w:type="spellEnd"/>
    </w:p>
    <w:p w14:paraId="0F61339D" w14:textId="77777777" w:rsidR="00FC1C26" w:rsidRDefault="00FC1C26" w:rsidP="00127810">
      <w:pPr>
        <w:tabs>
          <w:tab w:val="left" w:pos="567"/>
        </w:tabs>
        <w:spacing w:after="0" w:line="240" w:lineRule="auto"/>
        <w:rPr>
          <w:rFonts w:ascii="Times New Roman" w:eastAsia="Times New Roman" w:hAnsi="Times New Roman" w:cs="Times New Roman"/>
          <w:snapToGrid w:val="0"/>
        </w:rPr>
      </w:pPr>
    </w:p>
    <w:p w14:paraId="4D44A555" w14:textId="1D2A74BB"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koncentracija </w:t>
      </w:r>
      <w:r w:rsidR="00497C80">
        <w:rPr>
          <w:rFonts w:ascii="Times New Roman" w:eastAsia="Times New Roman" w:hAnsi="Times New Roman" w:cs="Times New Roman"/>
          <w:snapToGrid w:val="0"/>
        </w:rPr>
        <w:t xml:space="preserve">kraujo </w:t>
      </w:r>
      <w:r w:rsidRPr="00127810">
        <w:rPr>
          <w:rFonts w:ascii="Times New Roman" w:eastAsia="Times New Roman" w:hAnsi="Times New Roman" w:cs="Times New Roman"/>
          <w:snapToGrid w:val="0"/>
        </w:rPr>
        <w:t xml:space="preserve">plazmoje buvo nustatyta kryžminių grupių tyrime, sveikų tiriamųjų gydymą </w:t>
      </w:r>
      <w:proofErr w:type="spellStart"/>
      <w:r w:rsidRPr="00127810">
        <w:rPr>
          <w:rFonts w:ascii="Times New Roman" w:eastAsia="Times New Roman" w:hAnsi="Times New Roman" w:cs="Times New Roman"/>
          <w:snapToGrid w:val="0"/>
        </w:rPr>
        <w:t>monoterapija</w:t>
      </w:r>
      <w:proofErr w:type="spellEnd"/>
      <w:r w:rsidRPr="00127810">
        <w:rPr>
          <w:rFonts w:ascii="Times New Roman" w:eastAsia="Times New Roman" w:hAnsi="Times New Roman" w:cs="Times New Roman"/>
          <w:snapToGrid w:val="0"/>
        </w:rPr>
        <w:t xml:space="preserve"> palyginant su gydymu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Nebuvo nustatyta statistiškai reikšmingų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arba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AUC verčių skirtumų tarp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ir atitinkamų </w:t>
      </w:r>
      <w:proofErr w:type="spellStart"/>
      <w:r w:rsidRPr="00127810">
        <w:rPr>
          <w:rFonts w:ascii="Times New Roman" w:eastAsia="Times New Roman" w:hAnsi="Times New Roman" w:cs="Times New Roman"/>
          <w:snapToGrid w:val="0"/>
        </w:rPr>
        <w:t>monoterapijų</w:t>
      </w:r>
      <w:proofErr w:type="spellEnd"/>
      <w:r w:rsidRPr="00127810">
        <w:rPr>
          <w:rFonts w:ascii="Times New Roman" w:eastAsia="Times New Roman" w:hAnsi="Times New Roman" w:cs="Times New Roman"/>
          <w:snapToGrid w:val="0"/>
        </w:rPr>
        <w:t xml:space="preserve">. Po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dozės vidutinės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C</w:t>
      </w:r>
      <w:r w:rsidRPr="00127810">
        <w:rPr>
          <w:rFonts w:ascii="Times New Roman" w:eastAsia="Times New Roman" w:hAnsi="Times New Roman" w:cs="Times New Roman"/>
          <w:snapToGrid w:val="0"/>
          <w:vertAlign w:val="subscript"/>
        </w:rPr>
        <w:t>maks</w:t>
      </w:r>
      <w:proofErr w:type="spellEnd"/>
      <w:r w:rsidRPr="00127810">
        <w:rPr>
          <w:rFonts w:ascii="Times New Roman" w:eastAsia="Times New Roman" w:hAnsi="Times New Roman" w:cs="Times New Roman"/>
          <w:snapToGrid w:val="0"/>
          <w:vertAlign w:val="subscript"/>
        </w:rPr>
        <w:t>.</w:t>
      </w:r>
      <w:r w:rsidRPr="00127810">
        <w:rPr>
          <w:rFonts w:ascii="Times New Roman" w:eastAsia="Times New Roman" w:hAnsi="Times New Roman" w:cs="Times New Roman"/>
          <w:snapToGrid w:val="0"/>
        </w:rPr>
        <w:t xml:space="preserve"> vertės buvo atitinkamai 0,0327 </w:t>
      </w:r>
      <w:proofErr w:type="spellStart"/>
      <w:r w:rsidRPr="00127810">
        <w:rPr>
          <w:rFonts w:ascii="Times New Roman" w:eastAsia="Times New Roman" w:hAnsi="Times New Roman" w:cs="Times New Roman"/>
          <w:snapToGrid w:val="0"/>
        </w:rPr>
        <w:t>ng</w:t>
      </w:r>
      <w:proofErr w:type="spellEnd"/>
      <w:r w:rsidRPr="00127810">
        <w:rPr>
          <w:rFonts w:ascii="Times New Roman" w:eastAsia="Times New Roman" w:hAnsi="Times New Roman" w:cs="Times New Roman"/>
          <w:snapToGrid w:val="0"/>
        </w:rPr>
        <w:t>/ml ir 0,406 </w:t>
      </w:r>
      <w:proofErr w:type="spellStart"/>
      <w:r w:rsidRPr="00127810">
        <w:rPr>
          <w:rFonts w:ascii="Times New Roman" w:eastAsia="Times New Roman" w:hAnsi="Times New Roman" w:cs="Times New Roman"/>
          <w:snapToGrid w:val="0"/>
        </w:rPr>
        <w:t>ng</w:t>
      </w:r>
      <w:proofErr w:type="spellEnd"/>
      <w:r w:rsidRPr="00127810">
        <w:rPr>
          <w:rFonts w:ascii="Times New Roman" w:eastAsia="Times New Roman" w:hAnsi="Times New Roman" w:cs="Times New Roman"/>
          <w:snapToGrid w:val="0"/>
        </w:rPr>
        <w:t>/ml.</w:t>
      </w:r>
    </w:p>
    <w:p w14:paraId="5D877F5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22C7E00"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rPr>
      </w:pPr>
      <w:proofErr w:type="spellStart"/>
      <w:r w:rsidRPr="00127810">
        <w:rPr>
          <w:rFonts w:ascii="Times New Roman" w:eastAsia="Times New Roman" w:hAnsi="Times New Roman" w:cs="Times New Roman"/>
          <w:i/>
          <w:iCs/>
          <w:snapToGrid w:val="0"/>
        </w:rPr>
        <w:t>Brimonidinas</w:t>
      </w:r>
      <w:proofErr w:type="spellEnd"/>
    </w:p>
    <w:p w14:paraId="7D740631" w14:textId="77777777" w:rsidR="00FC1C26" w:rsidRDefault="00FC1C26" w:rsidP="00127810">
      <w:pPr>
        <w:tabs>
          <w:tab w:val="left" w:pos="567"/>
        </w:tabs>
        <w:spacing w:after="0" w:line="240" w:lineRule="auto"/>
        <w:rPr>
          <w:rFonts w:ascii="Times New Roman" w:eastAsia="Times New Roman" w:hAnsi="Times New Roman" w:cs="Times New Roman"/>
          <w:snapToGrid w:val="0"/>
        </w:rPr>
      </w:pPr>
    </w:p>
    <w:p w14:paraId="6FEAA096" w14:textId="6C3F5141" w:rsid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Įlašinus į žmogaus akį 0,2 % akių lašų tirpalo,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koncentracija </w:t>
      </w:r>
      <w:r w:rsidR="00497C80">
        <w:rPr>
          <w:rFonts w:ascii="Times New Roman" w:eastAsia="Times New Roman" w:hAnsi="Times New Roman" w:cs="Times New Roman"/>
          <w:snapToGrid w:val="0"/>
        </w:rPr>
        <w:t xml:space="preserve">kraujo </w:t>
      </w:r>
      <w:r w:rsidRPr="00127810">
        <w:rPr>
          <w:rFonts w:ascii="Times New Roman" w:eastAsia="Times New Roman" w:hAnsi="Times New Roman" w:cs="Times New Roman"/>
          <w:snapToGrid w:val="0"/>
        </w:rPr>
        <w:t xml:space="preserve">plazmoje yra maža.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nėra aktyviai </w:t>
      </w:r>
      <w:proofErr w:type="spellStart"/>
      <w:r w:rsidRPr="00127810">
        <w:rPr>
          <w:rFonts w:ascii="Times New Roman" w:eastAsia="Times New Roman" w:hAnsi="Times New Roman" w:cs="Times New Roman"/>
          <w:snapToGrid w:val="0"/>
        </w:rPr>
        <w:t>metabolizuojamas</w:t>
      </w:r>
      <w:proofErr w:type="spellEnd"/>
      <w:r w:rsidRPr="00127810">
        <w:rPr>
          <w:rFonts w:ascii="Times New Roman" w:eastAsia="Times New Roman" w:hAnsi="Times New Roman" w:cs="Times New Roman"/>
          <w:snapToGrid w:val="0"/>
        </w:rPr>
        <w:t xml:space="preserve"> žmogaus akyje, o</w:t>
      </w:r>
      <w:r w:rsidR="00497C80">
        <w:rPr>
          <w:rFonts w:ascii="Times New Roman" w:eastAsia="Times New Roman" w:hAnsi="Times New Roman" w:cs="Times New Roman"/>
          <w:snapToGrid w:val="0"/>
        </w:rPr>
        <w:t xml:space="preserve"> jungimasis prie</w:t>
      </w:r>
      <w:r w:rsidRPr="00127810">
        <w:rPr>
          <w:rFonts w:ascii="Times New Roman" w:eastAsia="Times New Roman" w:hAnsi="Times New Roman" w:cs="Times New Roman"/>
          <w:snapToGrid w:val="0"/>
        </w:rPr>
        <w:t xml:space="preserve"> žmogaus plazmos baltymų siekia maždaug 29 %. Po žmogui įlašintos dozės, vidutinis pusinis eliminacijos laikas sisteminėje kraujotakoje yra maždaug 3</w:t>
      </w:r>
      <w:r w:rsidR="00497C80">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valandos.</w:t>
      </w:r>
    </w:p>
    <w:p w14:paraId="4AE93136" w14:textId="77777777" w:rsidR="00FC1C26" w:rsidRPr="00127810" w:rsidRDefault="00FC1C26" w:rsidP="00127810">
      <w:pPr>
        <w:tabs>
          <w:tab w:val="left" w:pos="567"/>
        </w:tabs>
        <w:spacing w:after="0" w:line="240" w:lineRule="auto"/>
        <w:rPr>
          <w:rFonts w:ascii="Times New Roman" w:eastAsia="Times New Roman" w:hAnsi="Times New Roman" w:cs="Times New Roman"/>
          <w:snapToGrid w:val="0"/>
        </w:rPr>
      </w:pPr>
    </w:p>
    <w:p w14:paraId="171F8B7D" w14:textId="0AB6B34E"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Pavartojus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per burną, vaist</w:t>
      </w:r>
      <w:r w:rsidR="00497C80">
        <w:rPr>
          <w:rFonts w:ascii="Times New Roman" w:eastAsia="Times New Roman" w:hAnsi="Times New Roman" w:cs="Times New Roman"/>
          <w:snapToGrid w:val="0"/>
        </w:rPr>
        <w:t>inis preparat</w:t>
      </w:r>
      <w:r w:rsidRPr="00127810">
        <w:rPr>
          <w:rFonts w:ascii="Times New Roman" w:eastAsia="Times New Roman" w:hAnsi="Times New Roman" w:cs="Times New Roman"/>
          <w:snapToGrid w:val="0"/>
        </w:rPr>
        <w:t>as žmogaus organizme gerai absorbuojamas ir sparčiai pašalinamas. Didžioji dozės dalis (maždaug 74 %) metabolitų pavidalu pašalinama su šlapimu per penkias dienas; šlapime nepakitusio vaist</w:t>
      </w:r>
      <w:r w:rsidR="00497C80">
        <w:rPr>
          <w:rFonts w:ascii="Times New Roman" w:eastAsia="Times New Roman" w:hAnsi="Times New Roman" w:cs="Times New Roman"/>
          <w:snapToGrid w:val="0"/>
        </w:rPr>
        <w:t>ini</w:t>
      </w:r>
      <w:r w:rsidRPr="00127810">
        <w:rPr>
          <w:rFonts w:ascii="Times New Roman" w:eastAsia="Times New Roman" w:hAnsi="Times New Roman" w:cs="Times New Roman"/>
          <w:snapToGrid w:val="0"/>
        </w:rPr>
        <w:t>o</w:t>
      </w:r>
      <w:r w:rsidR="00497C80">
        <w:rPr>
          <w:rFonts w:ascii="Times New Roman" w:eastAsia="Times New Roman" w:hAnsi="Times New Roman" w:cs="Times New Roman"/>
          <w:snapToGrid w:val="0"/>
        </w:rPr>
        <w:t xml:space="preserve"> preparato</w:t>
      </w:r>
      <w:r w:rsidRPr="00127810">
        <w:rPr>
          <w:rFonts w:ascii="Times New Roman" w:eastAsia="Times New Roman" w:hAnsi="Times New Roman" w:cs="Times New Roman"/>
          <w:snapToGrid w:val="0"/>
        </w:rPr>
        <w:t xml:space="preserve"> neaptikta. Tyrimai </w:t>
      </w:r>
      <w:proofErr w:type="spellStart"/>
      <w:r w:rsidRPr="00221BE3">
        <w:rPr>
          <w:rFonts w:ascii="Times New Roman" w:eastAsia="Times New Roman" w:hAnsi="Times New Roman" w:cs="Times New Roman"/>
          <w:i/>
          <w:snapToGrid w:val="0"/>
          <w:szCs w:val="20"/>
        </w:rPr>
        <w:t>in</w:t>
      </w:r>
      <w:proofErr w:type="spellEnd"/>
      <w:r w:rsidRPr="00221BE3">
        <w:rPr>
          <w:rFonts w:ascii="Times New Roman" w:eastAsia="Times New Roman" w:hAnsi="Times New Roman" w:cs="Times New Roman"/>
          <w:i/>
          <w:snapToGrid w:val="0"/>
          <w:szCs w:val="20"/>
        </w:rPr>
        <w:t xml:space="preserve"> </w:t>
      </w:r>
      <w:proofErr w:type="spellStart"/>
      <w:r w:rsidRPr="00221BE3">
        <w:rPr>
          <w:rFonts w:ascii="Times New Roman" w:eastAsia="Times New Roman" w:hAnsi="Times New Roman" w:cs="Times New Roman"/>
          <w:i/>
          <w:snapToGrid w:val="0"/>
          <w:szCs w:val="20"/>
        </w:rPr>
        <w:t>vitro</w:t>
      </w:r>
      <w:proofErr w:type="spellEnd"/>
      <w:r w:rsidRPr="00127810">
        <w:rPr>
          <w:rFonts w:ascii="Times New Roman" w:eastAsia="Times New Roman" w:hAnsi="Times New Roman" w:cs="Times New Roman"/>
          <w:snapToGrid w:val="0"/>
        </w:rPr>
        <w:t xml:space="preserve">, tiriant gyvūnų ir žmogaus kepenis, rodo, kad metabolizme daugiausiai dalyvauja aldehido </w:t>
      </w:r>
      <w:proofErr w:type="spellStart"/>
      <w:r w:rsidRPr="00127810">
        <w:rPr>
          <w:rFonts w:ascii="Times New Roman" w:eastAsia="Times New Roman" w:hAnsi="Times New Roman" w:cs="Times New Roman"/>
          <w:snapToGrid w:val="0"/>
        </w:rPr>
        <w:t>oksidazė</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citochromas</w:t>
      </w:r>
      <w:proofErr w:type="spellEnd"/>
      <w:r w:rsidRPr="00127810">
        <w:rPr>
          <w:rFonts w:ascii="Times New Roman" w:eastAsia="Times New Roman" w:hAnsi="Times New Roman" w:cs="Times New Roman"/>
          <w:snapToGrid w:val="0"/>
        </w:rPr>
        <w:t xml:space="preserve"> P450. Taigi, atrodo, kad sisteminė eliminacija daugiausia vyksta dėl kepenų metabolizmo.</w:t>
      </w:r>
    </w:p>
    <w:p w14:paraId="3036EA9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5D274D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Akies audiniuose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gausiai ir grįžtamai jungiasi su melaninu be jokio nepageidaujamo poveikio. Jei nėra melanino, jis nesikaupia.</w:t>
      </w:r>
    </w:p>
    <w:p w14:paraId="35D8B7E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614701C"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Didžioji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dalis žmogaus akyse </w:t>
      </w:r>
      <w:proofErr w:type="spellStart"/>
      <w:r w:rsidRPr="00127810">
        <w:rPr>
          <w:rFonts w:ascii="Times New Roman" w:eastAsia="Times New Roman" w:hAnsi="Times New Roman" w:cs="Times New Roman"/>
          <w:snapToGrid w:val="0"/>
        </w:rPr>
        <w:t>nemetabolizuojama</w:t>
      </w:r>
      <w:proofErr w:type="spellEnd"/>
      <w:r w:rsidRPr="00127810">
        <w:rPr>
          <w:rFonts w:ascii="Times New Roman" w:eastAsia="Times New Roman" w:hAnsi="Times New Roman" w:cs="Times New Roman"/>
          <w:snapToGrid w:val="0"/>
        </w:rPr>
        <w:t xml:space="preserve">. </w:t>
      </w:r>
    </w:p>
    <w:p w14:paraId="691DD5C9" w14:textId="77777777" w:rsidR="00127810" w:rsidRPr="00127810" w:rsidRDefault="00127810" w:rsidP="00127810">
      <w:pPr>
        <w:tabs>
          <w:tab w:val="left" w:pos="567"/>
        </w:tabs>
        <w:spacing w:after="0" w:line="240" w:lineRule="auto"/>
        <w:rPr>
          <w:rFonts w:ascii="Times New Roman" w:eastAsia="Times New Roman" w:hAnsi="Times New Roman" w:cs="Times New Roman"/>
          <w:strike/>
          <w:snapToGrid w:val="0"/>
          <w:szCs w:val="20"/>
        </w:rPr>
      </w:pPr>
    </w:p>
    <w:p w14:paraId="389F6446"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rPr>
      </w:pPr>
      <w:proofErr w:type="spellStart"/>
      <w:r w:rsidRPr="00127810">
        <w:rPr>
          <w:rFonts w:ascii="Times New Roman" w:eastAsia="Times New Roman" w:hAnsi="Times New Roman" w:cs="Times New Roman"/>
          <w:i/>
          <w:iCs/>
          <w:snapToGrid w:val="0"/>
        </w:rPr>
        <w:t>Timololis</w:t>
      </w:r>
      <w:proofErr w:type="spellEnd"/>
    </w:p>
    <w:p w14:paraId="58A58510" w14:textId="77777777" w:rsidR="00FC1C26" w:rsidRDefault="00FC1C26" w:rsidP="00127810">
      <w:pPr>
        <w:tabs>
          <w:tab w:val="left" w:pos="567"/>
        </w:tabs>
        <w:spacing w:after="0" w:line="240" w:lineRule="auto"/>
        <w:rPr>
          <w:rFonts w:ascii="Times New Roman" w:eastAsia="Times New Roman" w:hAnsi="Times New Roman" w:cs="Times New Roman"/>
          <w:snapToGrid w:val="0"/>
        </w:rPr>
      </w:pPr>
    </w:p>
    <w:p w14:paraId="55D6AC9E" w14:textId="2984FC62"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Įlašinus 0,5 %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akių lašų tirpalo žmonėms, kuriems atliekama kataraktos operacija, didžiausia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koncentracija vandeniniame akies skystyje buvo praėjus vienai valandai po įlašinimo – 898 </w:t>
      </w:r>
      <w:proofErr w:type="spellStart"/>
      <w:r w:rsidRPr="00127810">
        <w:rPr>
          <w:rFonts w:ascii="Times New Roman" w:eastAsia="Times New Roman" w:hAnsi="Times New Roman" w:cs="Times New Roman"/>
          <w:snapToGrid w:val="0"/>
        </w:rPr>
        <w:t>ng</w:t>
      </w:r>
      <w:proofErr w:type="spellEnd"/>
      <w:r w:rsidRPr="00127810">
        <w:rPr>
          <w:rFonts w:ascii="Times New Roman" w:eastAsia="Times New Roman" w:hAnsi="Times New Roman" w:cs="Times New Roman"/>
          <w:snapToGrid w:val="0"/>
        </w:rPr>
        <w:t xml:space="preserve">/ml. Dalis dozės yra sistemiškai absorbuojama ir ekstensyviai </w:t>
      </w:r>
      <w:proofErr w:type="spellStart"/>
      <w:r w:rsidRPr="00127810">
        <w:rPr>
          <w:rFonts w:ascii="Times New Roman" w:eastAsia="Times New Roman" w:hAnsi="Times New Roman" w:cs="Times New Roman"/>
          <w:snapToGrid w:val="0"/>
        </w:rPr>
        <w:t>metabolizuojama</w:t>
      </w:r>
      <w:proofErr w:type="spellEnd"/>
      <w:r w:rsidRPr="00127810">
        <w:rPr>
          <w:rFonts w:ascii="Times New Roman" w:eastAsia="Times New Roman" w:hAnsi="Times New Roman" w:cs="Times New Roman"/>
          <w:snapToGrid w:val="0"/>
        </w:rPr>
        <w:t xml:space="preserve"> kepenyse.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pusinis eliminacijos iš kraujo plazmos periodas yra maždaug 7</w:t>
      </w:r>
      <w:r w:rsidR="00497C80">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valandos.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yra dalinai </w:t>
      </w:r>
      <w:proofErr w:type="spellStart"/>
      <w:r w:rsidRPr="00127810">
        <w:rPr>
          <w:rFonts w:ascii="Times New Roman" w:eastAsia="Times New Roman" w:hAnsi="Times New Roman" w:cs="Times New Roman"/>
          <w:snapToGrid w:val="0"/>
        </w:rPr>
        <w:t>metabolizuojamas</w:t>
      </w:r>
      <w:proofErr w:type="spellEnd"/>
      <w:r w:rsidRPr="00127810">
        <w:rPr>
          <w:rFonts w:ascii="Times New Roman" w:eastAsia="Times New Roman" w:hAnsi="Times New Roman" w:cs="Times New Roman"/>
          <w:snapToGrid w:val="0"/>
        </w:rPr>
        <w:t xml:space="preserve"> kepenyse,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ir jo metabolitai šalinami per inkstus.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nėra ekstensyviai </w:t>
      </w:r>
      <w:r w:rsidR="00497C80">
        <w:rPr>
          <w:rFonts w:ascii="Times New Roman" w:eastAsia="Times New Roman" w:hAnsi="Times New Roman" w:cs="Times New Roman"/>
          <w:snapToGrid w:val="0"/>
        </w:rPr>
        <w:t>nesijungia prie</w:t>
      </w:r>
      <w:r w:rsidRPr="00127810">
        <w:rPr>
          <w:rFonts w:ascii="Times New Roman" w:eastAsia="Times New Roman" w:hAnsi="Times New Roman" w:cs="Times New Roman"/>
          <w:snapToGrid w:val="0"/>
        </w:rPr>
        <w:t xml:space="preserve"> kraujo plazmos baltym</w:t>
      </w:r>
      <w:r w:rsidR="00497C80">
        <w:rPr>
          <w:rFonts w:ascii="Times New Roman" w:eastAsia="Times New Roman" w:hAnsi="Times New Roman" w:cs="Times New Roman"/>
          <w:snapToGrid w:val="0"/>
        </w:rPr>
        <w:t>ų</w:t>
      </w:r>
      <w:r w:rsidRPr="00127810">
        <w:rPr>
          <w:rFonts w:ascii="Times New Roman" w:eastAsia="Times New Roman" w:hAnsi="Times New Roman" w:cs="Times New Roman"/>
          <w:snapToGrid w:val="0"/>
        </w:rPr>
        <w:t>.</w:t>
      </w:r>
    </w:p>
    <w:p w14:paraId="27A9056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A416916"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iCs/>
          <w:snapToGrid w:val="0"/>
          <w:lang w:eastAsia="x-none"/>
        </w:rPr>
      </w:pPr>
      <w:proofErr w:type="spellStart"/>
      <w:r w:rsidRPr="00127810">
        <w:rPr>
          <w:rFonts w:ascii="Times New Roman" w:eastAsia="Times New Roman Bold" w:hAnsi="Times New Roman" w:cs="Times New Roman"/>
          <w:b/>
          <w:iCs/>
          <w:snapToGrid w:val="0"/>
          <w:lang w:eastAsia="x-none"/>
        </w:rPr>
        <w:t>Ikiklinikinių</w:t>
      </w:r>
      <w:proofErr w:type="spellEnd"/>
      <w:r w:rsidRPr="00127810">
        <w:rPr>
          <w:rFonts w:ascii="Times New Roman" w:eastAsia="Times New Roman Bold" w:hAnsi="Times New Roman" w:cs="Times New Roman"/>
          <w:b/>
          <w:iCs/>
          <w:snapToGrid w:val="0"/>
          <w:lang w:eastAsia="x-none"/>
        </w:rPr>
        <w:t xml:space="preserve"> saugumo tyrimų duomenys</w:t>
      </w:r>
    </w:p>
    <w:p w14:paraId="5A691F99"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0DEE09AD"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Atskirų sudedamųjų medžiagų saugumas akims ir visam organizmui yra gerai žinomas. Įprastų farmakologinio saugumo, kartotinių dozių toksiškumo, </w:t>
      </w:r>
      <w:proofErr w:type="spellStart"/>
      <w:r w:rsidRPr="00127810">
        <w:rPr>
          <w:rFonts w:ascii="Times New Roman" w:eastAsia="Times New Roman" w:hAnsi="Times New Roman" w:cs="Times New Roman"/>
          <w:snapToGrid w:val="0"/>
        </w:rPr>
        <w:t>genotoksiškumo</w:t>
      </w:r>
      <w:proofErr w:type="spellEnd"/>
      <w:r w:rsidRPr="00127810">
        <w:rPr>
          <w:rFonts w:ascii="Times New Roman" w:eastAsia="Times New Roman" w:hAnsi="Times New Roman" w:cs="Times New Roman"/>
          <w:snapToGrid w:val="0"/>
        </w:rPr>
        <w:t xml:space="preserve">, galimo </w:t>
      </w:r>
      <w:proofErr w:type="spellStart"/>
      <w:r w:rsidRPr="00127810">
        <w:rPr>
          <w:rFonts w:ascii="Times New Roman" w:eastAsia="Times New Roman" w:hAnsi="Times New Roman" w:cs="Times New Roman"/>
          <w:snapToGrid w:val="0"/>
        </w:rPr>
        <w:t>kancegoriškumo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ikiklinikinių</w:t>
      </w:r>
      <w:proofErr w:type="spellEnd"/>
      <w:r w:rsidRPr="00127810">
        <w:rPr>
          <w:rFonts w:ascii="Times New Roman" w:eastAsia="Times New Roman" w:hAnsi="Times New Roman" w:cs="Times New Roman"/>
          <w:snapToGrid w:val="0"/>
        </w:rPr>
        <w:t xml:space="preserve"> tyrimų duomenys specifinio pavojaus žmogui nerodo. Papildomi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kartotinių dozių į akis toksiškumo tyrimai taip pat neparodė jokio specifinio pavojaus žmogui.</w:t>
      </w:r>
    </w:p>
    <w:p w14:paraId="7FF5E43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74054C4"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rPr>
      </w:pPr>
      <w:proofErr w:type="spellStart"/>
      <w:r w:rsidRPr="00127810">
        <w:rPr>
          <w:rFonts w:ascii="Times New Roman" w:eastAsia="Times New Roman" w:hAnsi="Times New Roman" w:cs="Times New Roman"/>
          <w:i/>
          <w:iCs/>
          <w:snapToGrid w:val="0"/>
        </w:rPr>
        <w:t>Brimonidinas</w:t>
      </w:r>
      <w:proofErr w:type="spellEnd"/>
    </w:p>
    <w:p w14:paraId="61171279" w14:textId="77777777" w:rsidR="00FC1C26" w:rsidRDefault="00FC1C26" w:rsidP="00127810">
      <w:pPr>
        <w:tabs>
          <w:tab w:val="left" w:pos="567"/>
        </w:tabs>
        <w:spacing w:after="0" w:line="240" w:lineRule="auto"/>
        <w:rPr>
          <w:rFonts w:ascii="Times New Roman" w:eastAsia="Times New Roman" w:hAnsi="Times New Roman" w:cs="Times New Roman"/>
          <w:snapToGrid w:val="0"/>
        </w:rPr>
      </w:pPr>
    </w:p>
    <w:p w14:paraId="1A00ADC2" w14:textId="554968F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tartratas</w:t>
      </w:r>
      <w:proofErr w:type="spellEnd"/>
      <w:r w:rsidRPr="00127810">
        <w:rPr>
          <w:rFonts w:ascii="Times New Roman" w:eastAsia="Times New Roman" w:hAnsi="Times New Roman" w:cs="Times New Roman"/>
          <w:snapToGrid w:val="0"/>
        </w:rPr>
        <w:t xml:space="preserve"> nesukėlė jokio </w:t>
      </w:r>
      <w:proofErr w:type="spellStart"/>
      <w:r w:rsidRPr="00127810">
        <w:rPr>
          <w:rFonts w:ascii="Times New Roman" w:eastAsia="Times New Roman" w:hAnsi="Times New Roman" w:cs="Times New Roman"/>
          <w:snapToGrid w:val="0"/>
        </w:rPr>
        <w:t>teratogeninio</w:t>
      </w:r>
      <w:proofErr w:type="spellEnd"/>
      <w:r w:rsidRPr="00127810">
        <w:rPr>
          <w:rFonts w:ascii="Times New Roman" w:eastAsia="Times New Roman" w:hAnsi="Times New Roman" w:cs="Times New Roman"/>
          <w:snapToGrid w:val="0"/>
        </w:rPr>
        <w:t xml:space="preserve"> poveikio gyvūnams, tačiau sukėlė persileidimą triušių patelėms ir sulėtino žiurkių augimą po gimimo, kai vartotos sisteminės dozės, kurios atitinkamai maždaug 37</w:t>
      </w:r>
      <w:r w:rsidR="00497C80">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kartus ir 134</w:t>
      </w:r>
      <w:r w:rsidR="00497C80">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kartus viršijo dozes, vartojamas gydant žmones.</w:t>
      </w:r>
    </w:p>
    <w:p w14:paraId="2716BB0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E12B7D1" w14:textId="77777777" w:rsidR="00127810" w:rsidRPr="00127810" w:rsidRDefault="00267AF9" w:rsidP="00127810">
      <w:pPr>
        <w:keepNext/>
        <w:tabs>
          <w:tab w:val="left" w:pos="567"/>
        </w:tabs>
        <w:spacing w:after="0" w:line="240" w:lineRule="auto"/>
        <w:rPr>
          <w:rFonts w:ascii="Times New Roman" w:eastAsia="Times New Roman" w:hAnsi="Times New Roman" w:cs="Times New Roman"/>
          <w:i/>
          <w:snapToGrid w:val="0"/>
        </w:rPr>
      </w:pPr>
      <w:proofErr w:type="spellStart"/>
      <w:r w:rsidRPr="00127810">
        <w:rPr>
          <w:rFonts w:ascii="Times New Roman" w:eastAsia="Times New Roman" w:hAnsi="Times New Roman" w:cs="Times New Roman"/>
          <w:i/>
          <w:iCs/>
          <w:snapToGrid w:val="0"/>
        </w:rPr>
        <w:t>Timololis</w:t>
      </w:r>
      <w:proofErr w:type="spellEnd"/>
    </w:p>
    <w:p w14:paraId="0E947683" w14:textId="77777777" w:rsidR="00FC1C26" w:rsidRDefault="00FC1C26" w:rsidP="00127810">
      <w:pPr>
        <w:tabs>
          <w:tab w:val="left" w:pos="567"/>
        </w:tabs>
        <w:spacing w:after="0" w:line="240" w:lineRule="auto"/>
        <w:rPr>
          <w:rFonts w:ascii="Times New Roman" w:eastAsia="Times New Roman" w:hAnsi="Times New Roman" w:cs="Times New Roman"/>
          <w:snapToGrid w:val="0"/>
        </w:rPr>
      </w:pPr>
    </w:p>
    <w:p w14:paraId="1F229B74" w14:textId="7C4CA5DE"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Tyrimuose su gyvūnais įrodyta, kad beta </w:t>
      </w:r>
      <w:proofErr w:type="spellStart"/>
      <w:r w:rsidRPr="00127810">
        <w:rPr>
          <w:rFonts w:ascii="Times New Roman" w:eastAsia="Times New Roman" w:hAnsi="Times New Roman" w:cs="Times New Roman"/>
          <w:snapToGrid w:val="0"/>
        </w:rPr>
        <w:t>adrenoblokatoriai</w:t>
      </w:r>
      <w:proofErr w:type="spellEnd"/>
      <w:r w:rsidRPr="00127810">
        <w:rPr>
          <w:rFonts w:ascii="Times New Roman" w:eastAsia="Times New Roman" w:hAnsi="Times New Roman" w:cs="Times New Roman"/>
          <w:snapToGrid w:val="0"/>
        </w:rPr>
        <w:t xml:space="preserve"> sumažina kraujo tekėjimą virkštele, sulėtina vaisiaus augimą, vėlina kaulėjimą ir didina vaisiaus bei jauniklių mirtingumą, bet </w:t>
      </w:r>
      <w:proofErr w:type="spellStart"/>
      <w:r w:rsidRPr="00127810">
        <w:rPr>
          <w:rFonts w:ascii="Times New Roman" w:eastAsia="Times New Roman" w:hAnsi="Times New Roman" w:cs="Times New Roman"/>
          <w:snapToGrid w:val="0"/>
        </w:rPr>
        <w:t>teratogeninio</w:t>
      </w:r>
      <w:proofErr w:type="spellEnd"/>
      <w:r w:rsidRPr="00127810">
        <w:rPr>
          <w:rFonts w:ascii="Times New Roman" w:eastAsia="Times New Roman" w:hAnsi="Times New Roman" w:cs="Times New Roman"/>
          <w:snapToGrid w:val="0"/>
        </w:rPr>
        <w:t xml:space="preserve"> poveikio nepastebėta.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embriotoksinis</w:t>
      </w:r>
      <w:proofErr w:type="spellEnd"/>
      <w:r w:rsidRPr="00127810">
        <w:rPr>
          <w:rFonts w:ascii="Times New Roman" w:eastAsia="Times New Roman" w:hAnsi="Times New Roman" w:cs="Times New Roman"/>
          <w:snapToGrid w:val="0"/>
        </w:rPr>
        <w:t xml:space="preserve"> poveikis (</w:t>
      </w:r>
      <w:proofErr w:type="spellStart"/>
      <w:r w:rsidRPr="00127810">
        <w:rPr>
          <w:rFonts w:ascii="Times New Roman" w:eastAsia="Times New Roman" w:hAnsi="Times New Roman" w:cs="Times New Roman"/>
          <w:snapToGrid w:val="0"/>
        </w:rPr>
        <w:t>rezorbcija</w:t>
      </w:r>
      <w:proofErr w:type="spellEnd"/>
      <w:r w:rsidRPr="00127810">
        <w:rPr>
          <w:rFonts w:ascii="Times New Roman" w:eastAsia="Times New Roman" w:hAnsi="Times New Roman" w:cs="Times New Roman"/>
          <w:snapToGrid w:val="0"/>
        </w:rPr>
        <w:t xml:space="preserve">) triušiams ir </w:t>
      </w:r>
      <w:proofErr w:type="spellStart"/>
      <w:r w:rsidRPr="00127810">
        <w:rPr>
          <w:rFonts w:ascii="Times New Roman" w:eastAsia="Times New Roman" w:hAnsi="Times New Roman" w:cs="Times New Roman"/>
          <w:snapToGrid w:val="0"/>
        </w:rPr>
        <w:t>fetotoksinis</w:t>
      </w:r>
      <w:proofErr w:type="spellEnd"/>
      <w:r w:rsidRPr="00127810">
        <w:rPr>
          <w:rFonts w:ascii="Times New Roman" w:eastAsia="Times New Roman" w:hAnsi="Times New Roman" w:cs="Times New Roman"/>
          <w:snapToGrid w:val="0"/>
        </w:rPr>
        <w:t xml:space="preserve"> poveikis (pavėlintas kaulėjimas) žiurkėms stebėtas skiriant dideles dozes patelėms. </w:t>
      </w:r>
      <w:proofErr w:type="spellStart"/>
      <w:r w:rsidRPr="00127810">
        <w:rPr>
          <w:rFonts w:ascii="Times New Roman" w:eastAsia="Times New Roman" w:hAnsi="Times New Roman" w:cs="Times New Roman"/>
          <w:snapToGrid w:val="0"/>
        </w:rPr>
        <w:t>Teratogeni</w:t>
      </w:r>
      <w:r w:rsidR="00497C80">
        <w:rPr>
          <w:rFonts w:ascii="Times New Roman" w:eastAsia="Times New Roman" w:hAnsi="Times New Roman" w:cs="Times New Roman"/>
          <w:snapToGrid w:val="0"/>
        </w:rPr>
        <w:t>nio</w:t>
      </w:r>
      <w:proofErr w:type="spellEnd"/>
      <w:r w:rsidR="00497C80">
        <w:rPr>
          <w:rFonts w:ascii="Times New Roman" w:eastAsia="Times New Roman" w:hAnsi="Times New Roman" w:cs="Times New Roman"/>
          <w:snapToGrid w:val="0"/>
        </w:rPr>
        <w:t xml:space="preserve"> poveikio</w:t>
      </w:r>
      <w:r w:rsidRPr="00127810">
        <w:rPr>
          <w:rFonts w:ascii="Times New Roman" w:eastAsia="Times New Roman" w:hAnsi="Times New Roman" w:cs="Times New Roman"/>
          <w:snapToGrid w:val="0"/>
        </w:rPr>
        <w:t xml:space="preserve"> tyrimai su pelėmis, žiurkėmis ir triušiais, vartojant per burną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dozes iki 4 200 kartų viršijančias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paros dozę žmogui, neatskleidė jokių vaisiaus apsigimimų požymių.</w:t>
      </w:r>
    </w:p>
    <w:p w14:paraId="0DB2726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1DBBB4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5AC4ED0" w14:textId="77777777" w:rsidR="00127810" w:rsidRPr="00127810" w:rsidRDefault="00267AF9" w:rsidP="00127810">
      <w:pPr>
        <w:keepNext/>
        <w:numPr>
          <w:ilvl w:val="0"/>
          <w:numId w:val="7"/>
        </w:numPr>
        <w:spacing w:after="0" w:line="240" w:lineRule="auto"/>
        <w:outlineLvl w:val="0"/>
        <w:rPr>
          <w:rFonts w:ascii="Times New Roman" w:eastAsia="Times New Roman Bold" w:hAnsi="Times New Roman" w:cs="Times New Roman"/>
          <w:b/>
          <w:caps/>
        </w:rPr>
      </w:pPr>
      <w:r w:rsidRPr="00127810">
        <w:rPr>
          <w:rFonts w:ascii="Times New Roman" w:eastAsia="Times New Roman Bold" w:hAnsi="Times New Roman" w:cs="Times New Roman"/>
          <w:b/>
          <w:caps/>
        </w:rPr>
        <w:t>FARMACINĖ INFORMACIJA</w:t>
      </w:r>
    </w:p>
    <w:p w14:paraId="2E5847F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0BCED197"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Pagalbinių medžiagų sąrašas</w:t>
      </w:r>
    </w:p>
    <w:p w14:paraId="184B3A11"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18FF5819"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Benzalkonio</w:t>
      </w:r>
      <w:proofErr w:type="spellEnd"/>
      <w:r w:rsidRPr="00127810">
        <w:rPr>
          <w:rFonts w:ascii="Times New Roman" w:eastAsia="Times New Roman" w:hAnsi="Times New Roman" w:cs="Times New Roman"/>
          <w:snapToGrid w:val="0"/>
        </w:rPr>
        <w:t xml:space="preserve"> chloridas</w:t>
      </w:r>
    </w:p>
    <w:p w14:paraId="16E37A38" w14:textId="77777777" w:rsidR="00127810" w:rsidRPr="00127810" w:rsidRDefault="00267AF9" w:rsidP="00127810">
      <w:pPr>
        <w:tabs>
          <w:tab w:val="left" w:pos="567"/>
        </w:tabs>
        <w:spacing w:after="0" w:line="260" w:lineRule="exact"/>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Natrio-</w:t>
      </w:r>
      <w:proofErr w:type="spellStart"/>
      <w:r w:rsidRPr="00127810">
        <w:rPr>
          <w:rFonts w:ascii="Times New Roman" w:eastAsia="Times New Roman" w:hAnsi="Times New Roman" w:cs="Times New Roman"/>
          <w:snapToGrid w:val="0"/>
        </w:rPr>
        <w:t>divandenilio</w:t>
      </w:r>
      <w:proofErr w:type="spellEnd"/>
      <w:r w:rsidRPr="00127810">
        <w:rPr>
          <w:rFonts w:ascii="Times New Roman" w:eastAsia="Times New Roman" w:hAnsi="Times New Roman" w:cs="Times New Roman"/>
          <w:snapToGrid w:val="0"/>
        </w:rPr>
        <w:t xml:space="preserve"> fosfatas </w:t>
      </w:r>
      <w:proofErr w:type="spellStart"/>
      <w:r w:rsidRPr="00127810">
        <w:rPr>
          <w:rFonts w:ascii="Times New Roman" w:eastAsia="Times New Roman" w:hAnsi="Times New Roman" w:cs="Times New Roman"/>
          <w:snapToGrid w:val="0"/>
        </w:rPr>
        <w:t>monohidratas</w:t>
      </w:r>
      <w:proofErr w:type="spellEnd"/>
    </w:p>
    <w:p w14:paraId="2FD48698"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Dinatrio</w:t>
      </w:r>
      <w:proofErr w:type="spellEnd"/>
      <w:r w:rsidRPr="00127810">
        <w:rPr>
          <w:rFonts w:ascii="Times New Roman" w:eastAsia="Times New Roman" w:hAnsi="Times New Roman" w:cs="Times New Roman"/>
          <w:snapToGrid w:val="0"/>
        </w:rPr>
        <w:t xml:space="preserve"> fosfatas </w:t>
      </w:r>
      <w:proofErr w:type="spellStart"/>
      <w:r w:rsidRPr="00127810">
        <w:rPr>
          <w:rFonts w:ascii="Times New Roman" w:eastAsia="Times New Roman" w:hAnsi="Times New Roman" w:cs="Times New Roman"/>
          <w:snapToGrid w:val="0"/>
        </w:rPr>
        <w:t>heptahidratas</w:t>
      </w:r>
      <w:proofErr w:type="spellEnd"/>
    </w:p>
    <w:p w14:paraId="073C3D4E" w14:textId="23842332" w:rsid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Vandenilio chlorido rūgštis (pH reguliuoti)</w:t>
      </w:r>
    </w:p>
    <w:p w14:paraId="6A6CE12C" w14:textId="2922F051" w:rsidR="003D60EB"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Pr>
          <w:rFonts w:ascii="Times New Roman" w:eastAsia="Times New Roman" w:hAnsi="Times New Roman" w:cs="Times New Roman"/>
          <w:snapToGrid w:val="0"/>
        </w:rPr>
        <w:t>N</w:t>
      </w:r>
      <w:r w:rsidRPr="00B12CC2">
        <w:rPr>
          <w:rFonts w:ascii="Times New Roman" w:eastAsia="Times New Roman" w:hAnsi="Times New Roman" w:cs="Times New Roman"/>
          <w:snapToGrid w:val="0"/>
        </w:rPr>
        <w:t>atrio hidroksidas</w:t>
      </w:r>
      <w:r>
        <w:rPr>
          <w:rFonts w:ascii="Times New Roman" w:eastAsia="Times New Roman" w:hAnsi="Times New Roman" w:cs="Times New Roman"/>
          <w:snapToGrid w:val="0"/>
        </w:rPr>
        <w:t xml:space="preserve"> </w:t>
      </w:r>
      <w:r w:rsidRPr="00B12CC2">
        <w:rPr>
          <w:rFonts w:ascii="Times New Roman" w:eastAsia="Times New Roman" w:hAnsi="Times New Roman" w:cs="Times New Roman"/>
          <w:snapToGrid w:val="0"/>
        </w:rPr>
        <w:t>(pH reguliuoti)</w:t>
      </w:r>
    </w:p>
    <w:p w14:paraId="2D0882C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Išgrynintas vanduo</w:t>
      </w:r>
    </w:p>
    <w:p w14:paraId="3A8DAA9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7D53ED6"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Nesuderinamumas</w:t>
      </w:r>
    </w:p>
    <w:p w14:paraId="7AD8807D"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5EC63910"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Duomenys nebūtini.</w:t>
      </w:r>
    </w:p>
    <w:p w14:paraId="75880C2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F4813BA"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Tinkamumo laikas</w:t>
      </w:r>
    </w:p>
    <w:p w14:paraId="0B29D0AB"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5E36DA9B"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21 mėnuo.</w:t>
      </w:r>
    </w:p>
    <w:p w14:paraId="52D97FF8" w14:textId="77777777" w:rsidR="00497C80" w:rsidRDefault="00497C80" w:rsidP="00127810">
      <w:pPr>
        <w:tabs>
          <w:tab w:val="left" w:pos="567"/>
        </w:tabs>
        <w:spacing w:after="0" w:line="240" w:lineRule="auto"/>
        <w:rPr>
          <w:rFonts w:ascii="Times New Roman" w:eastAsia="Times New Roman" w:hAnsi="Times New Roman" w:cs="Times New Roman"/>
          <w:snapToGrid w:val="0"/>
        </w:rPr>
      </w:pPr>
    </w:p>
    <w:p w14:paraId="796D45C5"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Po pirmojo atidarymo: suvartoti per 28 dienas.</w:t>
      </w:r>
    </w:p>
    <w:p w14:paraId="701A921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6649D55"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Specialios laikymo sąlygos</w:t>
      </w:r>
    </w:p>
    <w:p w14:paraId="1CF49947"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6EA8F2A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Buteliuką laikyti išorinėje dėžutėje, kad vaistinis preparatas būtų apsaugotas nuo šviesos.</w:t>
      </w:r>
    </w:p>
    <w:p w14:paraId="627139BE" w14:textId="77777777" w:rsidR="00127810" w:rsidRPr="00127810" w:rsidRDefault="00127810" w:rsidP="00127810">
      <w:pPr>
        <w:tabs>
          <w:tab w:val="left" w:pos="567"/>
        </w:tabs>
        <w:spacing w:after="0" w:line="240" w:lineRule="auto"/>
        <w:rPr>
          <w:rFonts w:ascii="Times New Roman" w:eastAsia="Times New Roman" w:hAnsi="Times New Roman" w:cs="Times New Roman"/>
          <w:b/>
          <w:snapToGrid w:val="0"/>
        </w:rPr>
      </w:pPr>
    </w:p>
    <w:p w14:paraId="2CC128D5"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proofErr w:type="spellStart"/>
      <w:r w:rsidRPr="00127810">
        <w:rPr>
          <w:rFonts w:ascii="Times New Roman" w:eastAsia="Times New Roman Bold" w:hAnsi="Times New Roman" w:cs="Times New Roman"/>
          <w:b/>
          <w:iCs/>
          <w:snapToGrid w:val="0"/>
          <w:lang w:eastAsia="x-none"/>
        </w:rPr>
        <w:t>Talpyklės</w:t>
      </w:r>
      <w:proofErr w:type="spellEnd"/>
      <w:r w:rsidRPr="00127810">
        <w:rPr>
          <w:rFonts w:ascii="Times New Roman" w:eastAsia="Times New Roman Bold" w:hAnsi="Times New Roman" w:cs="Times New Roman"/>
          <w:b/>
          <w:iCs/>
          <w:snapToGrid w:val="0"/>
          <w:lang w:eastAsia="x-none"/>
        </w:rPr>
        <w:t xml:space="preserve"> pobūdis ir jos turinys</w:t>
      </w:r>
    </w:p>
    <w:p w14:paraId="0948420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341AE249" w14:textId="77777777" w:rsidR="00127810" w:rsidRPr="00127810" w:rsidRDefault="00267AF9" w:rsidP="00127810">
      <w:pPr>
        <w:tabs>
          <w:tab w:val="left" w:pos="567"/>
        </w:tabs>
        <w:spacing w:after="0" w:line="260" w:lineRule="exact"/>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Balti mažo tankio polietileno buteliukai su užsukamaisiais </w:t>
      </w:r>
      <w:proofErr w:type="spellStart"/>
      <w:r w:rsidRPr="00127810">
        <w:rPr>
          <w:rFonts w:ascii="Times New Roman" w:eastAsia="Times New Roman" w:hAnsi="Times New Roman" w:cs="Times New Roman"/>
          <w:snapToGrid w:val="0"/>
        </w:rPr>
        <w:t>polistireno</w:t>
      </w:r>
      <w:proofErr w:type="spellEnd"/>
      <w:r w:rsidRPr="00127810">
        <w:rPr>
          <w:rFonts w:ascii="Times New Roman" w:eastAsia="Times New Roman" w:hAnsi="Times New Roman" w:cs="Times New Roman"/>
          <w:snapToGrid w:val="0"/>
        </w:rPr>
        <w:t xml:space="preserve"> dangteliais. Kiekviename buteliuke yra 5 ml tirpalo.</w:t>
      </w:r>
    </w:p>
    <w:p w14:paraId="0667E42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AA7CF7B" w14:textId="1F46FE39"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Tiekiamos tokios pakuotės: kartono dėžutės, kuriose yra 1 arba 3 buteliukai po 5 ml tirpalo. Gali būti tiekiamos ne visų dydžių pakuotės.</w:t>
      </w:r>
    </w:p>
    <w:p w14:paraId="72CF876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E8BA0CB" w14:textId="77777777" w:rsidR="00127810" w:rsidRPr="00127810" w:rsidRDefault="00267AF9" w:rsidP="00127810">
      <w:pPr>
        <w:keepNext/>
        <w:keepLines/>
        <w:numPr>
          <w:ilvl w:val="1"/>
          <w:numId w:val="7"/>
        </w:numPr>
        <w:spacing w:after="0" w:line="240" w:lineRule="auto"/>
        <w:outlineLvl w:val="1"/>
        <w:rPr>
          <w:rFonts w:ascii="Times New Roman" w:eastAsia="Times New Roman Bold" w:hAnsi="Times New Roman" w:cs="Times New Roman"/>
          <w:b/>
          <w:bCs/>
          <w:iCs/>
          <w:snapToGrid w:val="0"/>
          <w:szCs w:val="28"/>
          <w:lang w:eastAsia="x-none"/>
        </w:rPr>
      </w:pPr>
      <w:r w:rsidRPr="00127810">
        <w:rPr>
          <w:rFonts w:ascii="Times New Roman" w:eastAsia="Times New Roman Bold" w:hAnsi="Times New Roman" w:cs="Times New Roman"/>
          <w:b/>
          <w:iCs/>
          <w:snapToGrid w:val="0"/>
          <w:lang w:eastAsia="x-none"/>
        </w:rPr>
        <w:t>Specialūs reikalavimai atliekoms tvarkyti</w:t>
      </w:r>
    </w:p>
    <w:p w14:paraId="6DA43BC6"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5096055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Specialių reikalavimų nėra.</w:t>
      </w:r>
    </w:p>
    <w:p w14:paraId="26573EA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C0B966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3952842" w14:textId="77777777" w:rsidR="00127810" w:rsidRPr="00127810" w:rsidRDefault="00267AF9" w:rsidP="00127810">
      <w:pPr>
        <w:keepNext/>
        <w:numPr>
          <w:ilvl w:val="0"/>
          <w:numId w:val="7"/>
        </w:numPr>
        <w:spacing w:after="0" w:line="240" w:lineRule="auto"/>
        <w:outlineLvl w:val="0"/>
        <w:rPr>
          <w:rFonts w:ascii="Times New Roman" w:eastAsia="SimSun" w:hAnsi="Times New Roman" w:cs="Times New Roman"/>
          <w:b/>
          <w:caps/>
          <w:szCs w:val="20"/>
        </w:rPr>
      </w:pPr>
      <w:r w:rsidRPr="00127810">
        <w:rPr>
          <w:rFonts w:ascii="Times New Roman" w:eastAsia="Times New Roman Bold" w:hAnsi="Times New Roman" w:cs="Times New Roman"/>
          <w:b/>
          <w:caps/>
        </w:rPr>
        <w:t>REGISTRUOTOJAS</w:t>
      </w:r>
    </w:p>
    <w:p w14:paraId="6C365327"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76C1FFB6" w14:textId="77777777"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AbbVie</w:t>
      </w:r>
      <w:proofErr w:type="spellEnd"/>
      <w:r w:rsidRPr="00740915">
        <w:rPr>
          <w:rFonts w:ascii="Times New Roman" w:eastAsia="Times New Roman" w:hAnsi="Times New Roman" w:cs="Times New Roman"/>
          <w:snapToGrid w:val="0"/>
        </w:rPr>
        <w:t xml:space="preserve"> SIA</w:t>
      </w:r>
    </w:p>
    <w:p w14:paraId="0B7BF011" w14:textId="2E68FAA7"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Malduguņu</w:t>
      </w:r>
      <w:proofErr w:type="spellEnd"/>
      <w:r w:rsidRPr="00740915">
        <w:rPr>
          <w:rFonts w:ascii="Times New Roman" w:eastAsia="Times New Roman" w:hAnsi="Times New Roman" w:cs="Times New Roman"/>
          <w:snapToGrid w:val="0"/>
        </w:rPr>
        <w:t xml:space="preserve"> </w:t>
      </w:r>
      <w:proofErr w:type="spellStart"/>
      <w:r w:rsidRPr="00740915">
        <w:rPr>
          <w:rFonts w:ascii="Times New Roman" w:eastAsia="Times New Roman" w:hAnsi="Times New Roman" w:cs="Times New Roman"/>
          <w:snapToGrid w:val="0"/>
        </w:rPr>
        <w:t>iela</w:t>
      </w:r>
      <w:proofErr w:type="spellEnd"/>
      <w:r w:rsidRPr="00740915">
        <w:rPr>
          <w:rFonts w:ascii="Times New Roman" w:eastAsia="Times New Roman" w:hAnsi="Times New Roman" w:cs="Times New Roman"/>
          <w:snapToGrid w:val="0"/>
        </w:rPr>
        <w:t xml:space="preserve"> 4, </w:t>
      </w:r>
      <w:proofErr w:type="spellStart"/>
      <w:r w:rsidRPr="00740915">
        <w:rPr>
          <w:rFonts w:ascii="Times New Roman" w:eastAsia="Times New Roman" w:hAnsi="Times New Roman" w:cs="Times New Roman"/>
          <w:snapToGrid w:val="0"/>
        </w:rPr>
        <w:t>Mārupe</w:t>
      </w:r>
      <w:proofErr w:type="spellEnd"/>
    </w:p>
    <w:p w14:paraId="2CB574E6" w14:textId="5EE9CB2F"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Mārupes</w:t>
      </w:r>
      <w:proofErr w:type="spellEnd"/>
      <w:r w:rsidRPr="00740915">
        <w:rPr>
          <w:rFonts w:ascii="Times New Roman" w:eastAsia="Times New Roman" w:hAnsi="Times New Roman" w:cs="Times New Roman"/>
          <w:snapToGrid w:val="0"/>
        </w:rPr>
        <w:t xml:space="preserve"> </w:t>
      </w:r>
      <w:proofErr w:type="spellStart"/>
      <w:r w:rsidRPr="00740915">
        <w:rPr>
          <w:rFonts w:ascii="Times New Roman" w:eastAsia="Times New Roman" w:hAnsi="Times New Roman" w:cs="Times New Roman"/>
          <w:snapToGrid w:val="0"/>
        </w:rPr>
        <w:t>novads</w:t>
      </w:r>
      <w:proofErr w:type="spellEnd"/>
    </w:p>
    <w:p w14:paraId="3F2E5518" w14:textId="33F2AB4D"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740915">
        <w:rPr>
          <w:rFonts w:ascii="Times New Roman" w:eastAsia="Times New Roman" w:hAnsi="Times New Roman" w:cs="Times New Roman"/>
          <w:snapToGrid w:val="0"/>
        </w:rPr>
        <w:t>LV-2167, Latvija</w:t>
      </w:r>
    </w:p>
    <w:p w14:paraId="6F834E03" w14:textId="77777777" w:rsid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46F26F1" w14:textId="77777777" w:rsidR="00FF7B97" w:rsidRPr="00127810" w:rsidRDefault="00FF7B97" w:rsidP="00127810">
      <w:pPr>
        <w:tabs>
          <w:tab w:val="left" w:pos="567"/>
        </w:tabs>
        <w:spacing w:after="0" w:line="240" w:lineRule="auto"/>
        <w:rPr>
          <w:rFonts w:ascii="Times New Roman" w:eastAsia="Times New Roman" w:hAnsi="Times New Roman" w:cs="Times New Roman"/>
          <w:snapToGrid w:val="0"/>
          <w:szCs w:val="20"/>
        </w:rPr>
      </w:pPr>
    </w:p>
    <w:p w14:paraId="1B54B032" w14:textId="77777777" w:rsidR="00127810" w:rsidRPr="00127810" w:rsidRDefault="00267AF9" w:rsidP="00127810">
      <w:pPr>
        <w:keepNext/>
        <w:numPr>
          <w:ilvl w:val="0"/>
          <w:numId w:val="7"/>
        </w:numPr>
        <w:spacing w:after="0" w:line="240" w:lineRule="auto"/>
        <w:outlineLvl w:val="0"/>
        <w:rPr>
          <w:rFonts w:ascii="Times New Roman" w:eastAsia="Times New Roman Bold" w:hAnsi="Times New Roman" w:cs="Times New Roman"/>
          <w:b/>
          <w:caps/>
        </w:rPr>
      </w:pPr>
      <w:r w:rsidRPr="00127810">
        <w:rPr>
          <w:rFonts w:ascii="Times New Roman" w:eastAsia="Times New Roman Bold" w:hAnsi="Times New Roman" w:cs="Times New Roman"/>
          <w:b/>
          <w:caps/>
        </w:rPr>
        <w:t xml:space="preserve">REGISTRACIJOS PAŽYMĖJIMO NUMERIS (-IAI) </w:t>
      </w:r>
    </w:p>
    <w:p w14:paraId="1AF81F3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3BD3666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LT/1/13/3463/001 – 5 ml N1 </w:t>
      </w:r>
    </w:p>
    <w:p w14:paraId="380BCE2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LT/1/13/3463/002 – 5 ml N3 </w:t>
      </w:r>
    </w:p>
    <w:p w14:paraId="37EFFD5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CD5D5C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2772CD5" w14:textId="77777777" w:rsidR="00127810" w:rsidRPr="00127810" w:rsidRDefault="00267AF9" w:rsidP="00127810">
      <w:pPr>
        <w:keepNext/>
        <w:numPr>
          <w:ilvl w:val="0"/>
          <w:numId w:val="7"/>
        </w:numPr>
        <w:spacing w:after="0" w:line="240" w:lineRule="auto"/>
        <w:outlineLvl w:val="0"/>
        <w:rPr>
          <w:rFonts w:ascii="Times New Roman" w:eastAsia="Times New Roman Bold" w:hAnsi="Times New Roman" w:cs="Times New Roman"/>
          <w:b/>
          <w:caps/>
        </w:rPr>
      </w:pPr>
      <w:r w:rsidRPr="00127810">
        <w:rPr>
          <w:rFonts w:ascii="Times New Roman" w:eastAsia="Times New Roman Bold" w:hAnsi="Times New Roman" w:cs="Times New Roman"/>
          <w:b/>
          <w:caps/>
        </w:rPr>
        <w:t>REGISTRAVIMO / PERREGISTRAVIMO DATA</w:t>
      </w:r>
    </w:p>
    <w:p w14:paraId="30FF8C52"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56B6EE52" w14:textId="77777777" w:rsidR="00127810" w:rsidRPr="00816AA2" w:rsidRDefault="00267AF9" w:rsidP="00127810">
      <w:pPr>
        <w:spacing w:after="0" w:line="240" w:lineRule="auto"/>
        <w:rPr>
          <w:rFonts w:ascii="Times New Roman" w:hAnsi="Times New Roman"/>
        </w:rPr>
      </w:pPr>
      <w:r w:rsidRPr="00127810">
        <w:rPr>
          <w:rFonts w:ascii="Times New Roman" w:eastAsia="SimSun" w:hAnsi="Times New Roman" w:cs="Times New Roman"/>
          <w:noProof/>
          <w:lang w:eastAsia="lt-LT"/>
        </w:rPr>
        <w:t>Registravimo data</w:t>
      </w:r>
      <w:r w:rsidRPr="00816AA2">
        <w:rPr>
          <w:rFonts w:ascii="Times New Roman" w:hAnsi="Times New Roman"/>
        </w:rPr>
        <w:t xml:space="preserve"> 2013 m. gruodžio 11 d.</w:t>
      </w:r>
    </w:p>
    <w:p w14:paraId="42E1AA0A"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Paskutinio perregistravimo data 2019 m. vasario 8 d.</w:t>
      </w:r>
    </w:p>
    <w:p w14:paraId="66450AD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1BD9F5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296A026" w14:textId="77777777" w:rsidR="00127810" w:rsidRPr="00127810" w:rsidRDefault="00267AF9" w:rsidP="00127810">
      <w:pPr>
        <w:keepNext/>
        <w:numPr>
          <w:ilvl w:val="0"/>
          <w:numId w:val="7"/>
        </w:numPr>
        <w:spacing w:after="0" w:line="240" w:lineRule="auto"/>
        <w:outlineLvl w:val="0"/>
        <w:rPr>
          <w:rFonts w:ascii="Times New Roman" w:eastAsia="SimSun" w:hAnsi="Times New Roman" w:cs="Times New Roman"/>
          <w:b/>
          <w:caps/>
          <w:szCs w:val="20"/>
        </w:rPr>
      </w:pPr>
      <w:r w:rsidRPr="00127810">
        <w:rPr>
          <w:rFonts w:ascii="Times New Roman" w:eastAsia="Times New Roman Bold" w:hAnsi="Times New Roman" w:cs="Times New Roman"/>
          <w:b/>
          <w:caps/>
        </w:rPr>
        <w:t>TEKSTO PERŽIŪROS DATA</w:t>
      </w:r>
    </w:p>
    <w:p w14:paraId="478ABFF4"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7559D068" w14:textId="13D56A27" w:rsidR="001417F3" w:rsidRDefault="005E62A7" w:rsidP="00127810">
      <w:pPr>
        <w:tabs>
          <w:tab w:val="left" w:pos="567"/>
        </w:tabs>
        <w:spacing w:after="0" w:line="260" w:lineRule="exact"/>
        <w:rPr>
          <w:rFonts w:ascii="Times New Roman" w:eastAsia="Times New Roman" w:hAnsi="Times New Roman" w:cs="Times New Roman"/>
          <w:snapToGrid w:val="0"/>
          <w:szCs w:val="20"/>
        </w:rPr>
      </w:pPr>
      <w:r>
        <w:rPr>
          <w:rFonts w:ascii="Times New Roman" w:eastAsia="SimSun" w:hAnsi="Times New Roman" w:cs="Times New Roman"/>
          <w:noProof/>
          <w:lang w:eastAsia="x-none"/>
        </w:rPr>
        <w:t>2025 m. lapkričio 20 d.</w:t>
      </w:r>
    </w:p>
    <w:p w14:paraId="150E93DF" w14:textId="77777777" w:rsidR="001951EA" w:rsidRDefault="001951EA" w:rsidP="00127810">
      <w:pPr>
        <w:tabs>
          <w:tab w:val="left" w:pos="567"/>
        </w:tabs>
        <w:spacing w:after="0" w:line="260" w:lineRule="exact"/>
        <w:rPr>
          <w:rFonts w:ascii="Times New Roman" w:eastAsia="Times New Roman" w:hAnsi="Times New Roman" w:cs="Times New Roman"/>
          <w:snapToGrid w:val="0"/>
          <w:szCs w:val="20"/>
        </w:rPr>
      </w:pPr>
    </w:p>
    <w:p w14:paraId="03346136" w14:textId="7D562133" w:rsidR="00127810" w:rsidRPr="00127810" w:rsidRDefault="00267AF9" w:rsidP="00127810">
      <w:pPr>
        <w:tabs>
          <w:tab w:val="left" w:pos="567"/>
        </w:tabs>
        <w:spacing w:after="0" w:line="260" w:lineRule="exact"/>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 xml:space="preserve">Išsami informacija apie šį vaistinį preparatą pateikiama Valstybinės vaistų kontrolės tarnybos prie Lietuvos Respublikos sveikatos apsaugos ministerijos tinklalapyje </w:t>
      </w:r>
      <w:r w:rsidR="00FF7B97" w:rsidRPr="00B12CC2">
        <w:rPr>
          <w:rFonts w:ascii="Times New Roman" w:eastAsia="Times New Roman" w:hAnsi="Times New Roman" w:cs="Times New Roman"/>
          <w:snapToGrid w:val="0"/>
          <w:szCs w:val="20"/>
        </w:rPr>
        <w:t>https://vvkt.lrv.lt/lt/.</w:t>
      </w:r>
    </w:p>
    <w:p w14:paraId="0B81FECE"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1518E26F" w14:textId="77777777" w:rsidR="00127810" w:rsidRPr="00127810" w:rsidRDefault="00267AF9" w:rsidP="00127810">
      <w:pPr>
        <w:tabs>
          <w:tab w:val="left" w:pos="5954"/>
          <w:tab w:val="left" w:pos="6237"/>
          <w:tab w:val="left" w:pos="6663"/>
          <w:tab w:val="left" w:pos="6946"/>
        </w:tabs>
        <w:spacing w:after="0" w:line="240" w:lineRule="auto"/>
        <w:jc w:val="center"/>
        <w:rPr>
          <w:rFonts w:ascii="Times New Roman" w:eastAsia="SimSun" w:hAnsi="Times New Roman" w:cs="Times New Roman"/>
        </w:rPr>
      </w:pPr>
      <w:r w:rsidRPr="00127810">
        <w:rPr>
          <w:rFonts w:ascii="Times New Roman" w:eastAsia="SimSun" w:hAnsi="Times New Roman" w:cs="Times New Roman"/>
        </w:rPr>
        <w:br w:type="page"/>
      </w:r>
    </w:p>
    <w:p w14:paraId="76B36C44" w14:textId="77777777" w:rsidR="00127810" w:rsidRPr="00127810" w:rsidRDefault="00127810" w:rsidP="00221BE3">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5C4D673F" w14:textId="77777777" w:rsidR="00127810" w:rsidRPr="00127810" w:rsidRDefault="00127810" w:rsidP="00221BE3">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207ECBC2" w14:textId="77777777" w:rsidR="00127810" w:rsidRPr="00127810" w:rsidRDefault="00127810" w:rsidP="00221BE3">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3B5B8C39" w14:textId="77777777" w:rsidR="00127810" w:rsidRPr="00127810" w:rsidRDefault="00127810" w:rsidP="00221BE3">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421F29C5" w14:textId="77777777" w:rsidR="00127810" w:rsidRPr="00127810" w:rsidRDefault="00127810" w:rsidP="00221BE3">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409233D9" w14:textId="77777777" w:rsidR="00127810" w:rsidRPr="00127810" w:rsidRDefault="00127810" w:rsidP="00221BE3">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43DBD809" w14:textId="77777777" w:rsidR="00127810" w:rsidRPr="00127810" w:rsidRDefault="00127810" w:rsidP="00221BE3">
      <w:pPr>
        <w:tabs>
          <w:tab w:val="left" w:pos="5954"/>
          <w:tab w:val="left" w:pos="6237"/>
          <w:tab w:val="left" w:pos="6663"/>
          <w:tab w:val="left" w:pos="6946"/>
        </w:tabs>
        <w:spacing w:after="0" w:line="240" w:lineRule="auto"/>
        <w:rPr>
          <w:rFonts w:ascii="Times New Roman" w:eastAsia="SimSun" w:hAnsi="Times New Roman" w:cs="Times New Roman"/>
          <w:szCs w:val="20"/>
        </w:rPr>
      </w:pPr>
    </w:p>
    <w:p w14:paraId="63FBA0B1"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475094D2"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796A130E"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7569E6F6"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7ACE5457"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588679E0"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39FE7259"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7175905A"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462FCC99"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rPr>
      </w:pPr>
    </w:p>
    <w:p w14:paraId="32C8E5D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02573C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7D7152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154133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017159A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48A2CF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3ED02BC" w14:textId="77777777" w:rsidR="00127810" w:rsidRPr="00127810" w:rsidRDefault="00127810" w:rsidP="00127810">
      <w:pPr>
        <w:tabs>
          <w:tab w:val="left" w:pos="567"/>
        </w:tabs>
        <w:spacing w:after="0" w:line="240" w:lineRule="auto"/>
        <w:jc w:val="center"/>
        <w:rPr>
          <w:rFonts w:ascii="Times New Roman" w:eastAsia="Times New Roman" w:hAnsi="Times New Roman" w:cs="Times New Roman"/>
          <w:b/>
          <w:snapToGrid w:val="0"/>
        </w:rPr>
      </w:pPr>
    </w:p>
    <w:p w14:paraId="668ED26B" w14:textId="77777777" w:rsidR="00127810" w:rsidRPr="00127810" w:rsidRDefault="00267AF9" w:rsidP="00127810">
      <w:pPr>
        <w:tabs>
          <w:tab w:val="left" w:pos="567"/>
        </w:tabs>
        <w:spacing w:after="0" w:line="240" w:lineRule="auto"/>
        <w:jc w:val="center"/>
        <w:rPr>
          <w:rFonts w:ascii="Times New Roman" w:eastAsia="Times New Roman" w:hAnsi="Times New Roman" w:cs="Times New Roman"/>
          <w:b/>
          <w:snapToGrid w:val="0"/>
        </w:rPr>
      </w:pPr>
      <w:r w:rsidRPr="00127810">
        <w:rPr>
          <w:rFonts w:ascii="Times New Roman" w:eastAsia="Times New Roman" w:hAnsi="Times New Roman" w:cs="Times New Roman"/>
          <w:b/>
          <w:snapToGrid w:val="0"/>
        </w:rPr>
        <w:t>II PRIEDAS</w:t>
      </w:r>
    </w:p>
    <w:p w14:paraId="102B30E9" w14:textId="77777777" w:rsidR="00127810" w:rsidRPr="00127810" w:rsidRDefault="00127810" w:rsidP="00127810">
      <w:pPr>
        <w:tabs>
          <w:tab w:val="left" w:pos="567"/>
        </w:tabs>
        <w:spacing w:after="0" w:line="240" w:lineRule="auto"/>
        <w:ind w:left="1701" w:right="1416" w:hanging="567"/>
        <w:rPr>
          <w:rFonts w:ascii="Times New Roman" w:eastAsia="Times New Roman" w:hAnsi="Times New Roman" w:cs="Times New Roman"/>
          <w:snapToGrid w:val="0"/>
        </w:rPr>
      </w:pPr>
    </w:p>
    <w:p w14:paraId="64000C8B" w14:textId="77777777" w:rsidR="00127810" w:rsidRPr="00127810" w:rsidRDefault="00267AF9" w:rsidP="00127810">
      <w:pPr>
        <w:tabs>
          <w:tab w:val="left" w:pos="567"/>
        </w:tabs>
        <w:spacing w:after="0" w:line="240" w:lineRule="auto"/>
        <w:jc w:val="center"/>
        <w:rPr>
          <w:rFonts w:ascii="Times New Roman" w:eastAsia="Times New Roman" w:hAnsi="Times New Roman" w:cs="Times New Roman"/>
          <w:snapToGrid w:val="0"/>
          <w:szCs w:val="20"/>
        </w:rPr>
      </w:pPr>
      <w:r w:rsidRPr="00127810">
        <w:rPr>
          <w:rFonts w:ascii="Times New Roman" w:eastAsia="Times New Roman" w:hAnsi="Times New Roman" w:cs="Times New Roman"/>
          <w:b/>
          <w:snapToGrid w:val="0"/>
        </w:rPr>
        <w:t>REGISTRACIJOS SĄLYGOS</w:t>
      </w:r>
    </w:p>
    <w:p w14:paraId="70EE2FA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CA6D682" w14:textId="77777777" w:rsidR="00127810" w:rsidRPr="00127810" w:rsidRDefault="00267AF9" w:rsidP="00127810">
      <w:pPr>
        <w:tabs>
          <w:tab w:val="left" w:pos="1701"/>
        </w:tabs>
        <w:spacing w:after="0" w:line="240" w:lineRule="auto"/>
        <w:ind w:left="1701" w:right="567" w:hanging="567"/>
        <w:rPr>
          <w:rFonts w:ascii="Times New Roman" w:eastAsia="Times New Roman" w:hAnsi="Times New Roman" w:cs="Times New Roman"/>
          <w:b/>
          <w:noProof/>
          <w:snapToGrid w:val="0"/>
        </w:rPr>
      </w:pPr>
      <w:r w:rsidRPr="00127810">
        <w:rPr>
          <w:rFonts w:ascii="Times New Roman" w:eastAsia="Times New Roman" w:hAnsi="Times New Roman" w:cs="Times New Roman"/>
          <w:b/>
          <w:noProof/>
          <w:snapToGrid w:val="0"/>
        </w:rPr>
        <w:t>A.</w:t>
      </w:r>
      <w:r w:rsidRPr="00127810">
        <w:rPr>
          <w:rFonts w:ascii="Times New Roman" w:eastAsia="Times New Roman" w:hAnsi="Times New Roman" w:cs="Times New Roman"/>
          <w:b/>
          <w:noProof/>
          <w:snapToGrid w:val="0"/>
        </w:rPr>
        <w:tab/>
        <w:t>GAMINTOJAS (-AI), ATSAKINGAS (-I) UŽ SERIJŲ IŠLEIDIMĄ</w:t>
      </w:r>
    </w:p>
    <w:p w14:paraId="278025F3" w14:textId="77777777" w:rsidR="00127810" w:rsidRPr="00127810" w:rsidRDefault="00127810" w:rsidP="00127810">
      <w:pPr>
        <w:tabs>
          <w:tab w:val="left" w:pos="1701"/>
        </w:tabs>
        <w:spacing w:after="0" w:line="240" w:lineRule="auto"/>
        <w:ind w:left="567" w:right="567" w:hanging="567"/>
        <w:rPr>
          <w:rFonts w:ascii="Times New Roman" w:eastAsia="Times New Roman" w:hAnsi="Times New Roman" w:cs="Times New Roman"/>
          <w:noProof/>
          <w:snapToGrid w:val="0"/>
        </w:rPr>
      </w:pPr>
    </w:p>
    <w:p w14:paraId="7A3CA454" w14:textId="77777777" w:rsidR="00127810" w:rsidRPr="00127810" w:rsidRDefault="00267AF9" w:rsidP="00127810">
      <w:pPr>
        <w:tabs>
          <w:tab w:val="left" w:pos="1701"/>
        </w:tabs>
        <w:spacing w:after="0" w:line="240" w:lineRule="auto"/>
        <w:ind w:left="1701" w:right="567" w:hanging="567"/>
        <w:rPr>
          <w:rFonts w:ascii="Times New Roman" w:eastAsia="Times New Roman" w:hAnsi="Times New Roman" w:cs="Times New Roman"/>
          <w:b/>
          <w:snapToGrid w:val="0"/>
        </w:rPr>
      </w:pPr>
      <w:r w:rsidRPr="00127810">
        <w:rPr>
          <w:rFonts w:ascii="Times New Roman" w:eastAsia="Times New Roman" w:hAnsi="Times New Roman" w:cs="Times New Roman"/>
          <w:b/>
          <w:snapToGrid w:val="0"/>
        </w:rPr>
        <w:t>B.</w:t>
      </w:r>
      <w:r w:rsidRPr="00127810">
        <w:rPr>
          <w:rFonts w:ascii="Times New Roman" w:eastAsia="Times New Roman" w:hAnsi="Times New Roman" w:cs="Times New Roman"/>
          <w:b/>
          <w:snapToGrid w:val="0"/>
        </w:rPr>
        <w:tab/>
        <w:t>TIEKIMO IR VARTOJIMO SĄLYGOS AR APRIBOJIMAI</w:t>
      </w:r>
    </w:p>
    <w:p w14:paraId="03792E8B" w14:textId="77777777" w:rsidR="00127810" w:rsidRPr="00127810" w:rsidRDefault="00127810" w:rsidP="00127810">
      <w:pPr>
        <w:tabs>
          <w:tab w:val="left" w:pos="1701"/>
        </w:tabs>
        <w:spacing w:after="0" w:line="240" w:lineRule="auto"/>
        <w:ind w:left="567" w:right="567" w:hanging="567"/>
        <w:rPr>
          <w:rFonts w:ascii="Times New Roman" w:eastAsia="Times New Roman" w:hAnsi="Times New Roman" w:cs="Times New Roman"/>
          <w:snapToGrid w:val="0"/>
        </w:rPr>
      </w:pPr>
    </w:p>
    <w:p w14:paraId="5AFB4012" w14:textId="77777777" w:rsidR="00127810" w:rsidRPr="00127810" w:rsidRDefault="00267AF9" w:rsidP="00127810">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b/>
          <w:snapToGrid w:val="0"/>
          <w:szCs w:val="20"/>
        </w:rPr>
        <w:br w:type="page"/>
      </w:r>
      <w:r w:rsidRPr="00127810">
        <w:rPr>
          <w:rFonts w:ascii="Times New Roman" w:eastAsia="Times New Roman" w:hAnsi="Times New Roman" w:cs="Times New Roman"/>
          <w:b/>
          <w:snapToGrid w:val="0"/>
        </w:rPr>
        <w:lastRenderedPageBreak/>
        <w:t>A.</w:t>
      </w:r>
      <w:r w:rsidRPr="00127810">
        <w:rPr>
          <w:rFonts w:ascii="Times New Roman" w:eastAsia="Times New Roman" w:hAnsi="Times New Roman" w:cs="Times New Roman"/>
          <w:b/>
          <w:snapToGrid w:val="0"/>
        </w:rPr>
        <w:tab/>
        <w:t>GAMINTOJAS (-AI), ATSAKINGAS (-I) UŽ SERIJŲ IŠLEIDIMĄ</w:t>
      </w:r>
    </w:p>
    <w:p w14:paraId="73D5C78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B539F50" w14:textId="77777777" w:rsidR="00127810" w:rsidRPr="00127810" w:rsidRDefault="00267AF9" w:rsidP="00127810">
      <w:pPr>
        <w:tabs>
          <w:tab w:val="left" w:pos="567"/>
        </w:tabs>
        <w:spacing w:after="0" w:line="240" w:lineRule="auto"/>
        <w:jc w:val="both"/>
        <w:rPr>
          <w:rFonts w:ascii="Times New Roman" w:eastAsia="Times New Roman" w:hAnsi="Times New Roman" w:cs="Times New Roman"/>
          <w:snapToGrid w:val="0"/>
        </w:rPr>
      </w:pPr>
      <w:r w:rsidRPr="00127810">
        <w:rPr>
          <w:rFonts w:ascii="Times New Roman" w:eastAsia="Times New Roman" w:hAnsi="Times New Roman" w:cs="Times New Roman"/>
          <w:noProof/>
          <w:snapToGrid w:val="0"/>
          <w:u w:val="single"/>
        </w:rPr>
        <w:t>Gamintojo (-ų), atsakingo (-ų) už serijų išleidimą, pavadinimas (-ai) ir adresas (-ai)</w:t>
      </w:r>
    </w:p>
    <w:p w14:paraId="0213BF3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A9B844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Allergan</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Pharmaceuticals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Ireland</w:t>
      </w:r>
      <w:proofErr w:type="spellEnd"/>
    </w:p>
    <w:p w14:paraId="4B2DCBAB"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Castlebar</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Road</w:t>
      </w:r>
      <w:proofErr w:type="spellEnd"/>
    </w:p>
    <w:p w14:paraId="36EB3AFC"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Westport</w:t>
      </w:r>
      <w:proofErr w:type="spellEnd"/>
    </w:p>
    <w:p w14:paraId="7942A38B"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Co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Mayo</w:t>
      </w:r>
      <w:proofErr w:type="spellEnd"/>
    </w:p>
    <w:p w14:paraId="0C890F1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Airija</w:t>
      </w:r>
    </w:p>
    <w:p w14:paraId="0113FDE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6FF807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2F16739" w14:textId="77777777" w:rsidR="00127810" w:rsidRPr="00127810" w:rsidRDefault="00267AF9" w:rsidP="00127810">
      <w:pPr>
        <w:tabs>
          <w:tab w:val="left" w:pos="567"/>
        </w:tabs>
        <w:spacing w:after="0" w:line="240" w:lineRule="auto"/>
        <w:ind w:left="567" w:hanging="567"/>
        <w:rPr>
          <w:rFonts w:ascii="Times New Roman" w:eastAsia="Times New Roman" w:hAnsi="Times New Roman" w:cs="Times New Roman"/>
          <w:snapToGrid w:val="0"/>
        </w:rPr>
      </w:pPr>
      <w:r w:rsidRPr="00127810">
        <w:rPr>
          <w:rFonts w:ascii="Times New Roman" w:eastAsia="Times New Roman" w:hAnsi="Times New Roman" w:cs="Times New Roman"/>
          <w:b/>
          <w:noProof/>
          <w:snapToGrid w:val="0"/>
        </w:rPr>
        <w:t>B.</w:t>
      </w:r>
      <w:r w:rsidRPr="00127810">
        <w:rPr>
          <w:rFonts w:ascii="Times New Roman" w:eastAsia="Times New Roman" w:hAnsi="Times New Roman" w:cs="Times New Roman"/>
          <w:b/>
          <w:snapToGrid w:val="0"/>
        </w:rPr>
        <w:tab/>
      </w:r>
      <w:r w:rsidRPr="00127810">
        <w:rPr>
          <w:rFonts w:ascii="Times New Roman" w:eastAsia="Times New Roman" w:hAnsi="Times New Roman" w:cs="Times New Roman"/>
          <w:b/>
          <w:noProof/>
          <w:snapToGrid w:val="0"/>
        </w:rPr>
        <w:t>TIEKIMO IR VARTOJIMO SĄLYGOS AR APRIBOJIMAI</w:t>
      </w:r>
    </w:p>
    <w:p w14:paraId="4211C80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F348C77"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Receptinis vaistinis preparatas.</w:t>
      </w:r>
    </w:p>
    <w:p w14:paraId="5DFD80BA" w14:textId="77777777" w:rsidR="00127810" w:rsidRPr="00127810" w:rsidRDefault="00267AF9" w:rsidP="00127810">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snapToGrid w:val="0"/>
          <w:szCs w:val="20"/>
        </w:rPr>
        <w:br w:type="page"/>
      </w:r>
    </w:p>
    <w:p w14:paraId="6140550E" w14:textId="77777777" w:rsidR="00127810" w:rsidRPr="00127810" w:rsidRDefault="00127810" w:rsidP="00127810">
      <w:pPr>
        <w:tabs>
          <w:tab w:val="left" w:pos="5954"/>
          <w:tab w:val="left" w:pos="6237"/>
          <w:tab w:val="left" w:pos="6663"/>
          <w:tab w:val="left" w:pos="6946"/>
        </w:tabs>
        <w:spacing w:after="0" w:line="240" w:lineRule="auto"/>
        <w:jc w:val="center"/>
        <w:rPr>
          <w:rFonts w:ascii="Times New Roman" w:eastAsia="SimSun" w:hAnsi="Times New Roman" w:cs="Times New Roman"/>
          <w:szCs w:val="20"/>
        </w:rPr>
      </w:pPr>
    </w:p>
    <w:p w14:paraId="7C0BF317" w14:textId="77777777" w:rsidR="00127810" w:rsidRPr="00127810" w:rsidRDefault="00127810" w:rsidP="00127810">
      <w:pPr>
        <w:tabs>
          <w:tab w:val="left" w:pos="567"/>
        </w:tabs>
        <w:spacing w:after="0" w:line="240" w:lineRule="auto"/>
        <w:ind w:right="566"/>
        <w:rPr>
          <w:rFonts w:ascii="Times New Roman" w:eastAsia="Times New Roman" w:hAnsi="Times New Roman" w:cs="Times New Roman"/>
          <w:snapToGrid w:val="0"/>
          <w:szCs w:val="20"/>
        </w:rPr>
      </w:pPr>
    </w:p>
    <w:p w14:paraId="7179C6F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7D2FD9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4589B6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64E5B5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712F6C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D9289A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9B7EFE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07B9D7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155375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D3A207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9FD215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EF40C6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38C751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E7459C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0A60FF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DC0938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FE7D564"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rPr>
      </w:pPr>
    </w:p>
    <w:p w14:paraId="0BF23E24"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rPr>
      </w:pPr>
    </w:p>
    <w:p w14:paraId="67469243"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rPr>
      </w:pPr>
    </w:p>
    <w:p w14:paraId="19661478"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rPr>
      </w:pPr>
    </w:p>
    <w:p w14:paraId="7C2C0A4B" w14:textId="77777777" w:rsidR="00127810" w:rsidRPr="00127810" w:rsidRDefault="00127810" w:rsidP="00127810">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4093E31F" w14:textId="77777777" w:rsidR="00127810" w:rsidRPr="00127810" w:rsidRDefault="00267AF9" w:rsidP="0012781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27810">
        <w:rPr>
          <w:rFonts w:ascii="Times New Roman" w:eastAsia="Times New Roman" w:hAnsi="Times New Roman" w:cs="Times New Roman"/>
          <w:b/>
          <w:bCs/>
          <w:iCs/>
          <w:snapToGrid w:val="0"/>
          <w:lang w:eastAsia="x-none"/>
        </w:rPr>
        <w:t>III PRIEDAS</w:t>
      </w:r>
    </w:p>
    <w:p w14:paraId="047CEA1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72E29CF" w14:textId="77777777" w:rsidR="00127810" w:rsidRPr="00127810" w:rsidRDefault="00267AF9" w:rsidP="0012781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27810">
        <w:rPr>
          <w:rFonts w:ascii="Times New Roman" w:eastAsia="Times New Roman" w:hAnsi="Times New Roman" w:cs="Times New Roman"/>
          <w:b/>
          <w:bCs/>
          <w:iCs/>
          <w:snapToGrid w:val="0"/>
          <w:lang w:eastAsia="x-none"/>
        </w:rPr>
        <w:t>ŽENKLINIMAS IR PAKUOTĖS LAPELIS</w:t>
      </w:r>
    </w:p>
    <w:p w14:paraId="5106CAC8"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br w:type="page"/>
      </w:r>
    </w:p>
    <w:p w14:paraId="0C9E39A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D1714E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989120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A86181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5564FD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B41DB2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880234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6D7488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C05E05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87C7B7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A9A5D5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EFC119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73BF47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21F84C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E359B8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99DB1E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1BF263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D2ACFE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E7666F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F583B3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6E3822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10499E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8906823" w14:textId="77777777" w:rsidR="00127810" w:rsidRPr="00127810" w:rsidRDefault="00127810" w:rsidP="00127810">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p>
    <w:p w14:paraId="06F7FC48" w14:textId="77777777" w:rsidR="00127810" w:rsidRPr="00127810" w:rsidRDefault="00267AF9" w:rsidP="00127810">
      <w:pPr>
        <w:keepNext/>
        <w:tabs>
          <w:tab w:val="left" w:pos="567"/>
        </w:tabs>
        <w:spacing w:after="0" w:line="240" w:lineRule="auto"/>
        <w:jc w:val="center"/>
        <w:outlineLvl w:val="1"/>
        <w:rPr>
          <w:rFonts w:ascii="Times New Roman" w:eastAsia="Times New Roman" w:hAnsi="Times New Roman" w:cs="Times New Roman"/>
          <w:b/>
          <w:snapToGrid w:val="0"/>
          <w:lang w:eastAsia="x-none"/>
        </w:rPr>
      </w:pPr>
      <w:r w:rsidRPr="00127810">
        <w:rPr>
          <w:rFonts w:ascii="Times New Roman" w:eastAsia="Times New Roman" w:hAnsi="Times New Roman" w:cs="Times New Roman"/>
          <w:b/>
          <w:bCs/>
          <w:iCs/>
          <w:snapToGrid w:val="0"/>
          <w:lang w:eastAsia="x-none"/>
        </w:rPr>
        <w:t>A. ŽENKLINIMAS</w:t>
      </w:r>
    </w:p>
    <w:p w14:paraId="7296096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1A56493E" w14:textId="77777777" w:rsidTr="00D66A97">
        <w:trPr>
          <w:trHeight w:val="841"/>
        </w:trPr>
        <w:tc>
          <w:tcPr>
            <w:tcW w:w="9287" w:type="dxa"/>
          </w:tcPr>
          <w:p w14:paraId="00F3BDEA" w14:textId="6C448E5C" w:rsidR="00127810" w:rsidRPr="00127810" w:rsidRDefault="00267AF9" w:rsidP="00D66A97">
            <w:pPr>
              <w:pageBreakBefore/>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snapToGrid w:val="0"/>
              </w:rPr>
              <w:lastRenderedPageBreak/>
              <w:br w:type="page"/>
            </w:r>
            <w:r w:rsidRPr="00127810">
              <w:rPr>
                <w:rFonts w:ascii="Times New Roman" w:eastAsia="Times New Roman" w:hAnsi="Times New Roman" w:cs="Times New Roman"/>
                <w:b/>
                <w:bCs/>
                <w:snapToGrid w:val="0"/>
              </w:rPr>
              <w:t xml:space="preserve">INFORMACIJA ANT IŠORINĖS PAKUOTĖS </w:t>
            </w:r>
          </w:p>
          <w:p w14:paraId="21C97979" w14:textId="77777777" w:rsidR="00127810" w:rsidRPr="00127810" w:rsidRDefault="00127810" w:rsidP="00D66A97">
            <w:pPr>
              <w:tabs>
                <w:tab w:val="left" w:pos="567"/>
              </w:tabs>
              <w:spacing w:after="0" w:line="240" w:lineRule="auto"/>
              <w:rPr>
                <w:rFonts w:ascii="Times New Roman" w:eastAsia="Times New Roman" w:hAnsi="Times New Roman" w:cs="Times New Roman"/>
                <w:b/>
                <w:snapToGrid w:val="0"/>
              </w:rPr>
            </w:pPr>
          </w:p>
          <w:p w14:paraId="4945EB07" w14:textId="1D164627" w:rsidR="00127810" w:rsidRPr="00127810" w:rsidRDefault="00267AF9" w:rsidP="00D66A97">
            <w:pPr>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KARTONO DĖŽUTĖ (1 x 5</w:t>
            </w:r>
            <w:r w:rsidR="007008A0">
              <w:rPr>
                <w:rFonts w:ascii="Times New Roman" w:eastAsia="Times New Roman" w:hAnsi="Times New Roman" w:cs="Times New Roman"/>
                <w:b/>
                <w:bCs/>
                <w:snapToGrid w:val="0"/>
              </w:rPr>
              <w:t> </w:t>
            </w:r>
            <w:r w:rsidRPr="00127810">
              <w:rPr>
                <w:rFonts w:ascii="Times New Roman" w:eastAsia="Times New Roman" w:hAnsi="Times New Roman" w:cs="Times New Roman"/>
                <w:b/>
                <w:bCs/>
                <w:snapToGrid w:val="0"/>
              </w:rPr>
              <w:t>ml)</w:t>
            </w:r>
          </w:p>
        </w:tc>
      </w:tr>
    </w:tbl>
    <w:p w14:paraId="7B449BA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2141E2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AF1BD2D" w14:textId="77777777" w:rsidTr="00D66A97">
        <w:tc>
          <w:tcPr>
            <w:tcW w:w="9287" w:type="dxa"/>
          </w:tcPr>
          <w:p w14:paraId="28D47DFB"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w:t>
            </w:r>
            <w:r w:rsidRPr="00127810">
              <w:rPr>
                <w:rFonts w:ascii="Times New Roman" w:eastAsia="Times New Roman" w:hAnsi="Times New Roman" w:cs="Times New Roman"/>
                <w:b/>
                <w:bCs/>
                <w:snapToGrid w:val="0"/>
              </w:rPr>
              <w:tab/>
              <w:t>VAISTINIO PREPARATO PAVADINIMAS</w:t>
            </w:r>
          </w:p>
        </w:tc>
      </w:tr>
    </w:tbl>
    <w:p w14:paraId="26F373F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4B58880" w14:textId="77777777" w:rsidR="00127810" w:rsidRPr="00127810" w:rsidRDefault="00267AF9" w:rsidP="00127810">
      <w:pPr>
        <w:autoSpaceDE w:val="0"/>
        <w:autoSpaceDN w:val="0"/>
        <w:adjustRightInd w:val="0"/>
        <w:spacing w:after="0" w:line="240" w:lineRule="auto"/>
        <w:rPr>
          <w:rFonts w:ascii="Times New Roman" w:eastAsia="Calibri" w:hAnsi="Times New Roman" w:cs="Times New Roman"/>
          <w:snapToGrid w:val="0"/>
          <w:szCs w:val="20"/>
        </w:rPr>
      </w:pPr>
      <w:proofErr w:type="spellStart"/>
      <w:r w:rsidRPr="00127810">
        <w:rPr>
          <w:rFonts w:ascii="Times New Roman" w:eastAsia="TimesNewRomanPSMT" w:hAnsi="Times New Roman" w:cs="Times New Roman"/>
          <w:snapToGrid w:val="0"/>
        </w:rPr>
        <w:t>Combigan</w:t>
      </w:r>
      <w:proofErr w:type="spellEnd"/>
      <w:r w:rsidRPr="00127810">
        <w:rPr>
          <w:rFonts w:ascii="Times New Roman" w:eastAsia="TimesNewRomanPSMT" w:hAnsi="Times New Roman" w:cs="Times New Roman"/>
          <w:snapToGrid w:val="0"/>
        </w:rPr>
        <w:t xml:space="preserve"> 2 mg/5 mg/ml akių lašai (tirpalas)</w:t>
      </w:r>
    </w:p>
    <w:p w14:paraId="23427D4E" w14:textId="77777777" w:rsidR="00127810" w:rsidRPr="00127810" w:rsidRDefault="00127810" w:rsidP="00127810">
      <w:pPr>
        <w:autoSpaceDE w:val="0"/>
        <w:autoSpaceDN w:val="0"/>
        <w:adjustRightInd w:val="0"/>
        <w:spacing w:after="0" w:line="240" w:lineRule="auto"/>
        <w:rPr>
          <w:rFonts w:ascii="Times New Roman" w:eastAsia="Calibri" w:hAnsi="Times New Roman" w:cs="Times New Roman"/>
          <w:snapToGrid w:val="0"/>
          <w:szCs w:val="20"/>
        </w:rPr>
      </w:pPr>
    </w:p>
    <w:p w14:paraId="1B6D8B45" w14:textId="33DCFE8C"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Pr>
          <w:rFonts w:ascii="Times New Roman" w:eastAsia="TimesNewRomanPSMT" w:hAnsi="Times New Roman" w:cs="Times New Roman"/>
          <w:i/>
          <w:snapToGrid w:val="0"/>
          <w:lang w:val="x-none"/>
        </w:rPr>
        <w:t>b</w:t>
      </w:r>
      <w:r w:rsidRPr="00583894">
        <w:rPr>
          <w:rFonts w:ascii="Times New Roman" w:eastAsia="TimesNewRomanPSMT" w:hAnsi="Times New Roman" w:cs="Times New Roman"/>
          <w:i/>
          <w:snapToGrid w:val="0"/>
          <w:lang w:val="x-none"/>
        </w:rPr>
        <w:t>rimonidini</w:t>
      </w:r>
      <w:proofErr w:type="spellEnd"/>
      <w:r w:rsidRPr="00583894">
        <w:rPr>
          <w:rFonts w:ascii="Times New Roman" w:eastAsia="TimesNewRomanPSMT" w:hAnsi="Times New Roman" w:cs="Times New Roman"/>
          <w:i/>
          <w:snapToGrid w:val="0"/>
          <w:lang w:val="x-none"/>
        </w:rPr>
        <w:t xml:space="preserve"> </w:t>
      </w:r>
      <w:proofErr w:type="spellStart"/>
      <w:r w:rsidRPr="00583894">
        <w:rPr>
          <w:rFonts w:ascii="Times New Roman" w:eastAsia="TimesNewRomanPSMT" w:hAnsi="Times New Roman" w:cs="Times New Roman"/>
          <w:i/>
          <w:snapToGrid w:val="0"/>
          <w:lang w:val="x-none"/>
        </w:rPr>
        <w:t>tartras</w:t>
      </w:r>
      <w:proofErr w:type="spellEnd"/>
      <w:r>
        <w:rPr>
          <w:rFonts w:ascii="Times New Roman" w:eastAsia="TimesNewRomanPSMT" w:hAnsi="Times New Roman" w:cs="Times New Roman"/>
          <w:i/>
          <w:snapToGrid w:val="0"/>
          <w:lang w:val="x-none"/>
        </w:rPr>
        <w:t xml:space="preserve"> /</w:t>
      </w:r>
      <w:r w:rsidRPr="00583894">
        <w:rPr>
          <w:rFonts w:ascii="Times New Roman" w:eastAsia="TimesNewRomanPSMT" w:hAnsi="Times New Roman" w:cs="Times New Roman"/>
          <w:i/>
          <w:snapToGrid w:val="0"/>
          <w:lang w:val="x-none"/>
        </w:rPr>
        <w:t xml:space="preserve"> </w:t>
      </w:r>
      <w:proofErr w:type="spellStart"/>
      <w:r w:rsidRPr="00583894">
        <w:rPr>
          <w:rFonts w:ascii="Times New Roman" w:eastAsia="TimesNewRomanPSMT" w:hAnsi="Times New Roman" w:cs="Times New Roman"/>
          <w:i/>
          <w:snapToGrid w:val="0"/>
          <w:lang w:val="x-none"/>
        </w:rPr>
        <w:t>timololum</w:t>
      </w:r>
      <w:proofErr w:type="spellEnd"/>
    </w:p>
    <w:p w14:paraId="54849861" w14:textId="77777777" w:rsid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8779913" w14:textId="77777777" w:rsidR="001951EA" w:rsidRPr="00127810" w:rsidRDefault="001951EA"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2B9B105D" w14:textId="77777777" w:rsidTr="00D66A97">
        <w:tc>
          <w:tcPr>
            <w:tcW w:w="9287" w:type="dxa"/>
          </w:tcPr>
          <w:p w14:paraId="7DD6918F"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2.</w:t>
            </w:r>
            <w:r w:rsidRPr="00127810">
              <w:rPr>
                <w:rFonts w:ascii="Times New Roman" w:eastAsia="Times New Roman" w:hAnsi="Times New Roman" w:cs="Times New Roman"/>
                <w:b/>
                <w:bCs/>
                <w:snapToGrid w:val="0"/>
              </w:rPr>
              <w:tab/>
              <w:t>VEIKLIOJI (-IOS) MEDŽIAGA (-OS) IR JOS (-Ų) KIEKIS (-IAI)</w:t>
            </w:r>
          </w:p>
        </w:tc>
      </w:tr>
    </w:tbl>
    <w:p w14:paraId="76CF8B8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328F91D" w14:textId="77777777" w:rsidR="00127810" w:rsidRPr="00127810" w:rsidRDefault="00267AF9" w:rsidP="00127810">
      <w:pPr>
        <w:autoSpaceDE w:val="0"/>
        <w:autoSpaceDN w:val="0"/>
        <w:adjustRightInd w:val="0"/>
        <w:spacing w:after="0" w:line="240" w:lineRule="auto"/>
        <w:rPr>
          <w:rFonts w:ascii="Times New Roman" w:eastAsia="Times New Roman" w:hAnsi="Times New Roman" w:cs="Times New Roman"/>
          <w:snapToGrid w:val="0"/>
        </w:rPr>
      </w:pPr>
      <w:r w:rsidRPr="00127810">
        <w:rPr>
          <w:rFonts w:ascii="Times New Roman" w:eastAsia="TimesNewRomanPSMT" w:hAnsi="Times New Roman" w:cs="Times New Roman"/>
          <w:snapToGrid w:val="0"/>
        </w:rPr>
        <w:t xml:space="preserve">1 ml tirpalo yra 2 mg </w:t>
      </w:r>
      <w:proofErr w:type="spellStart"/>
      <w:r w:rsidRPr="00127810">
        <w:rPr>
          <w:rFonts w:ascii="Times New Roman" w:eastAsia="TimesNewRomanPSMT" w:hAnsi="Times New Roman" w:cs="Times New Roman"/>
          <w:snapToGrid w:val="0"/>
        </w:rPr>
        <w:t>brimonidino</w:t>
      </w:r>
      <w:proofErr w:type="spellEnd"/>
      <w:r w:rsidRPr="00127810">
        <w:rPr>
          <w:rFonts w:ascii="Times New Roman" w:eastAsia="TimesNewRomanPSMT" w:hAnsi="Times New Roman" w:cs="Times New Roman"/>
          <w:snapToGrid w:val="0"/>
        </w:rPr>
        <w:t xml:space="preserve"> </w:t>
      </w:r>
      <w:proofErr w:type="spellStart"/>
      <w:r w:rsidRPr="00127810">
        <w:rPr>
          <w:rFonts w:ascii="Times New Roman" w:eastAsia="TimesNewRomanPSMT" w:hAnsi="Times New Roman" w:cs="Times New Roman"/>
          <w:snapToGrid w:val="0"/>
        </w:rPr>
        <w:t>tartrato</w:t>
      </w:r>
      <w:proofErr w:type="spellEnd"/>
      <w:r w:rsidRPr="00127810">
        <w:rPr>
          <w:rFonts w:ascii="Times New Roman" w:eastAsia="TimesNewRomanPSMT" w:hAnsi="Times New Roman" w:cs="Times New Roman"/>
          <w:snapToGrid w:val="0"/>
        </w:rPr>
        <w:t xml:space="preserve"> ir </w:t>
      </w:r>
      <w:proofErr w:type="spellStart"/>
      <w:r w:rsidRPr="00127810">
        <w:rPr>
          <w:rFonts w:ascii="Times New Roman" w:eastAsia="TimesNewRomanPSMT" w:hAnsi="Times New Roman" w:cs="Times New Roman"/>
          <w:snapToGrid w:val="0"/>
        </w:rPr>
        <w:t>timololio</w:t>
      </w:r>
      <w:proofErr w:type="spellEnd"/>
      <w:r w:rsidRPr="00127810">
        <w:rPr>
          <w:rFonts w:ascii="Times New Roman" w:eastAsia="TimesNewRomanPSMT" w:hAnsi="Times New Roman" w:cs="Times New Roman"/>
          <w:snapToGrid w:val="0"/>
        </w:rPr>
        <w:t xml:space="preserve"> </w:t>
      </w:r>
      <w:proofErr w:type="spellStart"/>
      <w:r w:rsidRPr="00127810">
        <w:rPr>
          <w:rFonts w:ascii="Times New Roman" w:eastAsia="TimesNewRomanPSMT" w:hAnsi="Times New Roman" w:cs="Times New Roman"/>
          <w:snapToGrid w:val="0"/>
        </w:rPr>
        <w:t>maleato</w:t>
      </w:r>
      <w:proofErr w:type="spellEnd"/>
      <w:r w:rsidRPr="00127810">
        <w:rPr>
          <w:rFonts w:ascii="Times New Roman" w:eastAsia="TimesNewRomanPSMT" w:hAnsi="Times New Roman" w:cs="Times New Roman"/>
          <w:snapToGrid w:val="0"/>
        </w:rPr>
        <w:t xml:space="preserve">, atitinkančio 5 mg </w:t>
      </w:r>
      <w:proofErr w:type="spellStart"/>
      <w:r w:rsidRPr="00127810">
        <w:rPr>
          <w:rFonts w:ascii="Times New Roman" w:eastAsia="TimesNewRomanPSMT" w:hAnsi="Times New Roman" w:cs="Times New Roman"/>
          <w:snapToGrid w:val="0"/>
        </w:rPr>
        <w:t>timololio</w:t>
      </w:r>
      <w:proofErr w:type="spellEnd"/>
      <w:r w:rsidRPr="00127810">
        <w:rPr>
          <w:rFonts w:ascii="Times New Roman" w:eastAsia="TimesNewRomanPSMT" w:hAnsi="Times New Roman" w:cs="Times New Roman"/>
          <w:snapToGrid w:val="0"/>
        </w:rPr>
        <w:t>.</w:t>
      </w:r>
    </w:p>
    <w:p w14:paraId="25E9883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0B1B155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369E2C20" w14:textId="77777777" w:rsidTr="00D66A97">
        <w:tc>
          <w:tcPr>
            <w:tcW w:w="9287" w:type="dxa"/>
          </w:tcPr>
          <w:p w14:paraId="290EC4BC"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3.</w:t>
            </w:r>
            <w:r w:rsidRPr="00127810">
              <w:rPr>
                <w:rFonts w:ascii="Times New Roman" w:eastAsia="Times New Roman" w:hAnsi="Times New Roman" w:cs="Times New Roman"/>
                <w:b/>
                <w:bCs/>
                <w:snapToGrid w:val="0"/>
              </w:rPr>
              <w:tab/>
              <w:t>PAGALBINIŲ MEDŽIAGŲ SĄRAŠAS</w:t>
            </w:r>
          </w:p>
        </w:tc>
      </w:tr>
    </w:tbl>
    <w:p w14:paraId="6D0F9A9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0AA9AFCE" w14:textId="2C225817" w:rsidR="00127810" w:rsidRPr="00127810" w:rsidRDefault="007008A0" w:rsidP="00127810">
      <w:pPr>
        <w:autoSpaceDE w:val="0"/>
        <w:autoSpaceDN w:val="0"/>
        <w:adjustRightInd w:val="0"/>
        <w:spacing w:after="0" w:line="240" w:lineRule="auto"/>
        <w:rPr>
          <w:rFonts w:ascii="Times New Roman" w:eastAsia="Times New Roman" w:hAnsi="Times New Roman" w:cs="Times New Roman"/>
          <w:snapToGrid w:val="0"/>
          <w:szCs w:val="20"/>
        </w:rPr>
      </w:pPr>
      <w:r>
        <w:rPr>
          <w:rFonts w:ascii="Times New Roman" w:eastAsia="TimesNewRomanPSMT" w:hAnsi="Times New Roman" w:cs="Times New Roman"/>
          <w:snapToGrid w:val="0"/>
        </w:rPr>
        <w:t>Pagalbinės medžiagos:</w:t>
      </w:r>
      <w:r w:rsidR="00267AF9" w:rsidRPr="00127810">
        <w:rPr>
          <w:rFonts w:ascii="Times New Roman" w:eastAsia="TimesNewRomanPSMT" w:hAnsi="Times New Roman" w:cs="Times New Roman"/>
          <w:snapToGrid w:val="0"/>
        </w:rPr>
        <w:t xml:space="preserve"> </w:t>
      </w:r>
      <w:proofErr w:type="spellStart"/>
      <w:r w:rsidR="00267AF9" w:rsidRPr="00127810">
        <w:rPr>
          <w:rFonts w:ascii="Times New Roman" w:eastAsia="TimesNewRomanPSMT" w:hAnsi="Times New Roman" w:cs="Times New Roman"/>
          <w:snapToGrid w:val="0"/>
        </w:rPr>
        <w:t>benzalkonio</w:t>
      </w:r>
      <w:proofErr w:type="spellEnd"/>
      <w:r w:rsidR="00267AF9" w:rsidRPr="00127810">
        <w:rPr>
          <w:rFonts w:ascii="Times New Roman" w:eastAsia="TimesNewRomanPSMT" w:hAnsi="Times New Roman" w:cs="Times New Roman"/>
          <w:snapToGrid w:val="0"/>
        </w:rPr>
        <w:t xml:space="preserve"> chlorid</w:t>
      </w:r>
      <w:r w:rsidR="000F4748">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natrio-</w:t>
      </w:r>
      <w:proofErr w:type="spellStart"/>
      <w:r w:rsidR="00267AF9" w:rsidRPr="00127810">
        <w:rPr>
          <w:rFonts w:ascii="Times New Roman" w:eastAsia="TimesNewRomanPSMT" w:hAnsi="Times New Roman" w:cs="Times New Roman"/>
          <w:snapToGrid w:val="0"/>
        </w:rPr>
        <w:t>divandenilio</w:t>
      </w:r>
      <w:proofErr w:type="spellEnd"/>
      <w:r w:rsidR="00267AF9" w:rsidRPr="00127810">
        <w:rPr>
          <w:rFonts w:ascii="Times New Roman" w:eastAsia="TimesNewRomanPSMT" w:hAnsi="Times New Roman" w:cs="Times New Roman"/>
          <w:snapToGrid w:val="0"/>
        </w:rPr>
        <w:t xml:space="preserve"> fosfat</w:t>
      </w:r>
      <w:r w:rsidR="00861137">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w:t>
      </w:r>
      <w:proofErr w:type="spellStart"/>
      <w:r w:rsidR="00267AF9" w:rsidRPr="00127810">
        <w:rPr>
          <w:rFonts w:ascii="Times New Roman" w:eastAsia="TimesNewRomanPSMT" w:hAnsi="Times New Roman" w:cs="Times New Roman"/>
          <w:snapToGrid w:val="0"/>
        </w:rPr>
        <w:t>monohidrat</w:t>
      </w:r>
      <w:r w:rsidR="000F4748">
        <w:rPr>
          <w:rFonts w:ascii="Times New Roman" w:eastAsia="TimesNewRomanPSMT" w:hAnsi="Times New Roman" w:cs="Times New Roman"/>
          <w:snapToGrid w:val="0"/>
        </w:rPr>
        <w:t>as</w:t>
      </w:r>
      <w:proofErr w:type="spellEnd"/>
      <w:r w:rsidR="00267AF9" w:rsidRPr="00127810">
        <w:rPr>
          <w:rFonts w:ascii="Times New Roman" w:eastAsia="TimesNewRomanPSMT" w:hAnsi="Times New Roman" w:cs="Times New Roman"/>
          <w:snapToGrid w:val="0"/>
        </w:rPr>
        <w:t xml:space="preserve">, </w:t>
      </w:r>
      <w:proofErr w:type="spellStart"/>
      <w:r w:rsidR="00267AF9" w:rsidRPr="00127810">
        <w:rPr>
          <w:rFonts w:ascii="Times New Roman" w:eastAsia="TimesNewRomanPSMT" w:hAnsi="Times New Roman" w:cs="Times New Roman"/>
          <w:snapToGrid w:val="0"/>
        </w:rPr>
        <w:t>dinatrio</w:t>
      </w:r>
      <w:proofErr w:type="spellEnd"/>
      <w:r w:rsidR="00267AF9" w:rsidRPr="00127810">
        <w:rPr>
          <w:rFonts w:ascii="Times New Roman" w:eastAsia="TimesNewRomanPSMT" w:hAnsi="Times New Roman" w:cs="Times New Roman"/>
          <w:snapToGrid w:val="0"/>
        </w:rPr>
        <w:t xml:space="preserve"> fosfat</w:t>
      </w:r>
      <w:r w:rsidR="00861137">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w:t>
      </w:r>
      <w:proofErr w:type="spellStart"/>
      <w:r w:rsidR="00267AF9" w:rsidRPr="00127810">
        <w:rPr>
          <w:rFonts w:ascii="Times New Roman" w:eastAsia="TimesNewRomanPSMT" w:hAnsi="Times New Roman" w:cs="Times New Roman"/>
          <w:snapToGrid w:val="0"/>
        </w:rPr>
        <w:t>heptahidrat</w:t>
      </w:r>
      <w:r w:rsidR="000F4748">
        <w:rPr>
          <w:rFonts w:ascii="Times New Roman" w:eastAsia="TimesNewRomanPSMT" w:hAnsi="Times New Roman" w:cs="Times New Roman"/>
          <w:snapToGrid w:val="0"/>
        </w:rPr>
        <w:t>as</w:t>
      </w:r>
      <w:proofErr w:type="spellEnd"/>
      <w:r w:rsidR="00267AF9" w:rsidRPr="00127810">
        <w:rPr>
          <w:rFonts w:ascii="Times New Roman" w:eastAsia="TimesNewRomanPSMT" w:hAnsi="Times New Roman" w:cs="Times New Roman"/>
          <w:snapToGrid w:val="0"/>
        </w:rPr>
        <w:t>, vandenilio chlorido rūgštis arba natrio hidroksid</w:t>
      </w:r>
      <w:r w:rsidR="000F4748">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w:t>
      </w:r>
      <w:r w:rsidR="00267AF9" w:rsidRPr="00221BE3">
        <w:rPr>
          <w:rFonts w:ascii="Times New Roman" w:eastAsia="TimesNewRomanPSMT" w:hAnsi="Times New Roman" w:cs="Times New Roman"/>
          <w:snapToGrid w:val="0"/>
          <w:highlight w:val="lightGray"/>
        </w:rPr>
        <w:t>(pH reguliuoti)</w:t>
      </w:r>
      <w:r w:rsidR="00267AF9" w:rsidRPr="00127810">
        <w:rPr>
          <w:rFonts w:ascii="Times New Roman" w:eastAsia="TimesNewRomanPSMT" w:hAnsi="Times New Roman" w:cs="Times New Roman"/>
          <w:snapToGrid w:val="0"/>
        </w:rPr>
        <w:t>, išgrynint</w:t>
      </w:r>
      <w:r w:rsidR="000F4748">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vand</w:t>
      </w:r>
      <w:r w:rsidR="000F4748">
        <w:rPr>
          <w:rFonts w:ascii="Times New Roman" w:eastAsia="TimesNewRomanPSMT" w:hAnsi="Times New Roman" w:cs="Times New Roman"/>
          <w:snapToGrid w:val="0"/>
        </w:rPr>
        <w:t>uo</w:t>
      </w:r>
      <w:r w:rsidR="00267AF9" w:rsidRPr="00127810">
        <w:rPr>
          <w:rFonts w:ascii="Times New Roman" w:eastAsia="TimesNewRomanPSMT" w:hAnsi="Times New Roman" w:cs="Times New Roman"/>
          <w:snapToGrid w:val="0"/>
        </w:rPr>
        <w:t xml:space="preserve">. </w:t>
      </w:r>
    </w:p>
    <w:p w14:paraId="2ACA208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74E480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722692F" w14:textId="77777777" w:rsidTr="00D66A97">
        <w:tc>
          <w:tcPr>
            <w:tcW w:w="9287" w:type="dxa"/>
          </w:tcPr>
          <w:p w14:paraId="012D6FB0"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4.</w:t>
            </w:r>
            <w:r w:rsidRPr="00127810">
              <w:rPr>
                <w:rFonts w:ascii="Times New Roman" w:eastAsia="Times New Roman" w:hAnsi="Times New Roman" w:cs="Times New Roman"/>
                <w:b/>
                <w:bCs/>
                <w:snapToGrid w:val="0"/>
              </w:rPr>
              <w:tab/>
              <w:t>FARMACINĖ FORMA IR KIEKIS PAKUOTĖJE</w:t>
            </w:r>
          </w:p>
        </w:tc>
      </w:tr>
    </w:tbl>
    <w:p w14:paraId="0E2A1D6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00B6918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221BE3">
        <w:rPr>
          <w:rFonts w:ascii="Times New Roman" w:eastAsia="Times New Roman" w:hAnsi="Times New Roman" w:cs="Times New Roman"/>
          <w:snapToGrid w:val="0"/>
          <w:highlight w:val="lightGray"/>
        </w:rPr>
        <w:t>Akių lašai (tirpalas)</w:t>
      </w:r>
    </w:p>
    <w:p w14:paraId="76F96F6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A32FB29"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5 ml</w:t>
      </w:r>
    </w:p>
    <w:p w14:paraId="35FEFA6A" w14:textId="77777777" w:rsidR="00127810" w:rsidRPr="00816AA2" w:rsidRDefault="00127810" w:rsidP="00127810">
      <w:pPr>
        <w:tabs>
          <w:tab w:val="left" w:pos="567"/>
        </w:tabs>
        <w:spacing w:after="0" w:line="240" w:lineRule="auto"/>
        <w:rPr>
          <w:rFonts w:ascii="Times New Roman" w:hAnsi="Times New Roman"/>
        </w:rPr>
      </w:pPr>
    </w:p>
    <w:p w14:paraId="11D975A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25F85D6" w14:textId="77777777" w:rsidTr="00D66A97">
        <w:tc>
          <w:tcPr>
            <w:tcW w:w="9287" w:type="dxa"/>
          </w:tcPr>
          <w:p w14:paraId="5E8228AE"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5.</w:t>
            </w:r>
            <w:r w:rsidRPr="00127810">
              <w:rPr>
                <w:rFonts w:ascii="Times New Roman" w:eastAsia="Times New Roman" w:hAnsi="Times New Roman" w:cs="Times New Roman"/>
                <w:b/>
                <w:bCs/>
                <w:snapToGrid w:val="0"/>
              </w:rPr>
              <w:tab/>
              <w:t>VARTOJIMO METODAS IR BŪDAS (-AI)</w:t>
            </w:r>
          </w:p>
        </w:tc>
      </w:tr>
    </w:tbl>
    <w:p w14:paraId="659E286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F81B49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Prieš vartojimą perskaitykite pakuotės lapelį.</w:t>
      </w:r>
    </w:p>
    <w:p w14:paraId="65378BF7" w14:textId="3C9A2B65"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Vartoti ant akių</w:t>
      </w:r>
    </w:p>
    <w:p w14:paraId="0A1B194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CA46C5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98B858B" w14:textId="77777777" w:rsidTr="00D66A97">
        <w:tc>
          <w:tcPr>
            <w:tcW w:w="9287" w:type="dxa"/>
          </w:tcPr>
          <w:p w14:paraId="5ADC1E84"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6.</w:t>
            </w:r>
            <w:r w:rsidRPr="00127810">
              <w:rPr>
                <w:rFonts w:ascii="Times New Roman" w:eastAsia="Times New Roman" w:hAnsi="Times New Roman" w:cs="Times New Roman"/>
                <w:b/>
                <w:bCs/>
                <w:snapToGrid w:val="0"/>
              </w:rPr>
              <w:tab/>
              <w:t>SPECIALUS ĮSPĖJIMAS, KAD VAISTINĮ PREPARATĄ BŪTINA LAIKYTI VAIKAMS NEPASTEBIMOJE IR NEPASIEKIAMOJE VIETOJE</w:t>
            </w:r>
          </w:p>
        </w:tc>
      </w:tr>
    </w:tbl>
    <w:p w14:paraId="088F0C4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2D7A18A"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Laikyti vaikams nepastebimoje ir nepasiekiamoje vietoje.</w:t>
      </w:r>
    </w:p>
    <w:p w14:paraId="555D147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EE79B8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95D8A5D" w14:textId="77777777" w:rsidTr="00D66A97">
        <w:tc>
          <w:tcPr>
            <w:tcW w:w="9287" w:type="dxa"/>
          </w:tcPr>
          <w:p w14:paraId="4645A87C"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7.</w:t>
            </w:r>
            <w:r w:rsidRPr="00127810">
              <w:rPr>
                <w:rFonts w:ascii="Times New Roman" w:eastAsia="Times New Roman" w:hAnsi="Times New Roman" w:cs="Times New Roman"/>
                <w:b/>
                <w:bCs/>
                <w:snapToGrid w:val="0"/>
              </w:rPr>
              <w:tab/>
              <w:t>KITAS (-I) SPECIALUS (-ŪS) ĮSPĖJIMAS (-AI) (JEI REIKIA)</w:t>
            </w:r>
          </w:p>
        </w:tc>
      </w:tr>
    </w:tbl>
    <w:p w14:paraId="1492128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2DD07D4" w14:textId="77777777" w:rsidR="00127810" w:rsidRPr="00127810" w:rsidRDefault="00267AF9" w:rsidP="00127810">
      <w:pPr>
        <w:tabs>
          <w:tab w:val="left" w:pos="567"/>
        </w:tabs>
        <w:spacing w:after="0" w:line="240" w:lineRule="auto"/>
        <w:rPr>
          <w:rFonts w:ascii="Times New Roman" w:eastAsia="TimesNewRomanPSMT" w:hAnsi="Times New Roman" w:cs="Times New Roman"/>
          <w:snapToGrid w:val="0"/>
        </w:rPr>
      </w:pPr>
      <w:r w:rsidRPr="00127810">
        <w:rPr>
          <w:rFonts w:ascii="Times New Roman" w:eastAsia="TimesNewRomanPSMT" w:hAnsi="Times New Roman" w:cs="Times New Roman"/>
          <w:snapToGrid w:val="0"/>
        </w:rPr>
        <w:t xml:space="preserve">Sudėtyje yra </w:t>
      </w:r>
      <w:proofErr w:type="spellStart"/>
      <w:r w:rsidRPr="00127810">
        <w:rPr>
          <w:rFonts w:ascii="Times New Roman" w:eastAsia="TimesNewRomanPSMT" w:hAnsi="Times New Roman" w:cs="Times New Roman"/>
          <w:snapToGrid w:val="0"/>
        </w:rPr>
        <w:t>benzalkonio</w:t>
      </w:r>
      <w:proofErr w:type="spellEnd"/>
      <w:r w:rsidRPr="00127810">
        <w:rPr>
          <w:rFonts w:ascii="Times New Roman" w:eastAsia="TimesNewRomanPSMT" w:hAnsi="Times New Roman" w:cs="Times New Roman"/>
          <w:snapToGrid w:val="0"/>
        </w:rPr>
        <w:t xml:space="preserve"> chlorido. </w:t>
      </w:r>
    </w:p>
    <w:p w14:paraId="34821A7F" w14:textId="4953F61C" w:rsidR="00127810" w:rsidRPr="00127810" w:rsidRDefault="00267AF9" w:rsidP="00127810">
      <w:pPr>
        <w:tabs>
          <w:tab w:val="left" w:pos="567"/>
        </w:tabs>
        <w:spacing w:after="0" w:line="240" w:lineRule="auto"/>
        <w:rPr>
          <w:rFonts w:ascii="Times New Roman" w:eastAsia="Calibri" w:hAnsi="Times New Roman" w:cs="Times New Roman"/>
          <w:snapToGrid w:val="0"/>
          <w:szCs w:val="20"/>
        </w:rPr>
      </w:pPr>
      <w:r w:rsidRPr="00221BE3">
        <w:rPr>
          <w:rFonts w:ascii="Times New Roman" w:eastAsia="TimesNewRomanPSMT" w:hAnsi="Times New Roman" w:cs="Times New Roman"/>
          <w:snapToGrid w:val="0"/>
          <w:highlight w:val="lightGray"/>
        </w:rPr>
        <w:t>Daugiau informacijos žr. pakuotės lapelyje.</w:t>
      </w:r>
    </w:p>
    <w:p w14:paraId="7E3F42BD" w14:textId="77777777" w:rsidR="00127810" w:rsidRPr="00127810" w:rsidRDefault="00267AF9" w:rsidP="00127810">
      <w:pPr>
        <w:autoSpaceDE w:val="0"/>
        <w:autoSpaceDN w:val="0"/>
        <w:adjustRightInd w:val="0"/>
        <w:spacing w:after="0" w:line="240" w:lineRule="auto"/>
        <w:rPr>
          <w:rFonts w:ascii="Times New Roman" w:eastAsia="Calibri" w:hAnsi="Times New Roman" w:cs="Times New Roman"/>
          <w:snapToGrid w:val="0"/>
          <w:szCs w:val="20"/>
        </w:rPr>
      </w:pPr>
      <w:r w:rsidRPr="00127810">
        <w:rPr>
          <w:rFonts w:ascii="Times New Roman" w:eastAsia="TimesNewRomanPSMT" w:hAnsi="Times New Roman" w:cs="Times New Roman"/>
          <w:snapToGrid w:val="0"/>
        </w:rPr>
        <w:t>Prieš vartojimą išimti kontaktinius lęšius.</w:t>
      </w:r>
    </w:p>
    <w:p w14:paraId="5BF04D3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CCFEB5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248FF4EF" w14:textId="77777777" w:rsidTr="00D66A97">
        <w:tc>
          <w:tcPr>
            <w:tcW w:w="9287" w:type="dxa"/>
          </w:tcPr>
          <w:p w14:paraId="3F8320D9"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8.</w:t>
            </w:r>
            <w:r w:rsidRPr="00127810">
              <w:rPr>
                <w:rFonts w:ascii="Times New Roman" w:eastAsia="Times New Roman" w:hAnsi="Times New Roman" w:cs="Times New Roman"/>
                <w:b/>
                <w:bCs/>
                <w:snapToGrid w:val="0"/>
              </w:rPr>
              <w:tab/>
              <w:t>TINKAMUMO LAIKAS</w:t>
            </w:r>
          </w:p>
        </w:tc>
      </w:tr>
    </w:tbl>
    <w:p w14:paraId="41B42EF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6F6DA99" w14:textId="15901853"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Pr>
          <w:rFonts w:ascii="Times New Roman" w:eastAsia="TimesNewRomanPSMT" w:hAnsi="Times New Roman" w:cs="Times New Roman"/>
          <w:snapToGrid w:val="0"/>
        </w:rPr>
        <w:t>EXP</w:t>
      </w:r>
    </w:p>
    <w:p w14:paraId="572D0F2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1BA112F7" w14:textId="77777777" w:rsidTr="00D66A97">
        <w:tc>
          <w:tcPr>
            <w:tcW w:w="9287" w:type="dxa"/>
          </w:tcPr>
          <w:p w14:paraId="76AB1066"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br w:type="page"/>
            </w:r>
            <w:r w:rsidRPr="00127810">
              <w:rPr>
                <w:rFonts w:ascii="Times New Roman" w:eastAsia="Times New Roman" w:hAnsi="Times New Roman" w:cs="Times New Roman"/>
                <w:b/>
                <w:bCs/>
                <w:snapToGrid w:val="0"/>
              </w:rPr>
              <w:t>9.</w:t>
            </w:r>
            <w:r w:rsidRPr="00127810">
              <w:rPr>
                <w:rFonts w:ascii="Times New Roman" w:eastAsia="Times New Roman" w:hAnsi="Times New Roman" w:cs="Times New Roman"/>
                <w:b/>
                <w:bCs/>
                <w:snapToGrid w:val="0"/>
              </w:rPr>
              <w:tab/>
              <w:t>SPECIALIOS LAIKYMO SĄLYGOS</w:t>
            </w:r>
          </w:p>
        </w:tc>
      </w:tr>
    </w:tbl>
    <w:p w14:paraId="0D61559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EB062BE" w14:textId="61272C0A" w:rsidR="00127810" w:rsidRDefault="00267AF9" w:rsidP="00127810">
      <w:pPr>
        <w:tabs>
          <w:tab w:val="left" w:pos="567"/>
        </w:tabs>
        <w:spacing w:after="0" w:line="240" w:lineRule="auto"/>
        <w:rPr>
          <w:rFonts w:ascii="Times New Roman" w:hAnsi="Times New Roman"/>
        </w:rPr>
      </w:pPr>
      <w:r w:rsidRPr="00816AA2">
        <w:rPr>
          <w:rFonts w:ascii="Times New Roman" w:hAnsi="Times New Roman"/>
        </w:rPr>
        <w:lastRenderedPageBreak/>
        <w:t>Buteliuką laikyti išorinėje dėžutėje, kad vaistas būtų apsaugotas nuo šviesos.</w:t>
      </w:r>
    </w:p>
    <w:p w14:paraId="06ADC03D" w14:textId="77777777" w:rsidR="00FF3235" w:rsidRPr="00127810" w:rsidRDefault="00FF3235" w:rsidP="00127810">
      <w:pPr>
        <w:tabs>
          <w:tab w:val="left" w:pos="567"/>
        </w:tabs>
        <w:spacing w:after="0" w:line="240" w:lineRule="auto"/>
        <w:rPr>
          <w:rFonts w:ascii="Times New Roman" w:eastAsia="TimesNewRomanPSMT" w:hAnsi="Times New Roman" w:cs="Times New Roman"/>
          <w:snapToGrid w:val="0"/>
        </w:rPr>
      </w:pPr>
    </w:p>
    <w:p w14:paraId="4FC920C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5FF5559F" w14:textId="77777777" w:rsidTr="00D66A97">
        <w:tc>
          <w:tcPr>
            <w:tcW w:w="9287" w:type="dxa"/>
          </w:tcPr>
          <w:p w14:paraId="71FBB255"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snapToGrid w:val="0"/>
              </w:rPr>
              <w:br w:type="page"/>
            </w:r>
            <w:r w:rsidRPr="00127810">
              <w:rPr>
                <w:rFonts w:ascii="Times New Roman" w:eastAsia="Times New Roman" w:hAnsi="Times New Roman" w:cs="Times New Roman"/>
                <w:b/>
                <w:bCs/>
                <w:snapToGrid w:val="0"/>
              </w:rPr>
              <w:t>10.</w:t>
            </w:r>
            <w:r w:rsidRPr="00127810">
              <w:rPr>
                <w:rFonts w:ascii="Times New Roman" w:eastAsia="Times New Roman" w:hAnsi="Times New Roman" w:cs="Times New Roman"/>
                <w:b/>
                <w:bCs/>
                <w:snapToGrid w:val="0"/>
              </w:rPr>
              <w:tab/>
              <w:t>SPECIALIOS ATSARGUMO PRIEMONĖS DĖL NESUVARTOTO VAISTINIO PREPARATO AR JO ATLIEKŲ TVARKYMO (JEI REIKIA)</w:t>
            </w:r>
          </w:p>
        </w:tc>
      </w:tr>
    </w:tbl>
    <w:p w14:paraId="61E2A09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E375C9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Išmesti praėjus keturioms savaitėms po pirmojo atidarymo.</w:t>
      </w:r>
    </w:p>
    <w:p w14:paraId="72CA72EC" w14:textId="5BA7AF49" w:rsidR="0025438D" w:rsidRPr="00816AA2" w:rsidRDefault="00267AF9" w:rsidP="00816AA2">
      <w:pPr>
        <w:autoSpaceDE w:val="0"/>
        <w:autoSpaceDN w:val="0"/>
        <w:adjustRightInd w:val="0"/>
        <w:spacing w:line="240" w:lineRule="auto"/>
        <w:rPr>
          <w:sz w:val="24"/>
        </w:rPr>
      </w:pPr>
      <w:r w:rsidRPr="00127810">
        <w:rPr>
          <w:rFonts w:ascii="Times New Roman" w:eastAsia="Times New Roman" w:hAnsi="Times New Roman" w:cs="Times New Roman"/>
          <w:snapToGrid w:val="0"/>
          <w:szCs w:val="20"/>
        </w:rPr>
        <w:t>Atidaryta:</w:t>
      </w:r>
      <w:r w:rsidRPr="0025438D">
        <w:rPr>
          <w:sz w:val="24"/>
          <w:szCs w:val="24"/>
        </w:rPr>
        <w:t xml:space="preserve"> </w:t>
      </w:r>
      <w:r w:rsidRPr="007C75B5">
        <w:rPr>
          <w:sz w:val="24"/>
          <w:szCs w:val="24"/>
        </w:rPr>
        <w:t>_____________</w:t>
      </w:r>
    </w:p>
    <w:p w14:paraId="78B498FB" w14:textId="77777777" w:rsid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952EABE" w14:textId="77777777" w:rsidR="00FF3235" w:rsidRPr="00127810" w:rsidRDefault="00FF3235"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00463A82" w14:textId="77777777" w:rsidTr="00D66A97">
        <w:tc>
          <w:tcPr>
            <w:tcW w:w="9287" w:type="dxa"/>
          </w:tcPr>
          <w:p w14:paraId="435DCB1F"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11.</w:t>
            </w:r>
            <w:r w:rsidRPr="00127810">
              <w:rPr>
                <w:rFonts w:ascii="Times New Roman" w:eastAsia="Times New Roman" w:hAnsi="Times New Roman" w:cs="Times New Roman"/>
                <w:b/>
                <w:bCs/>
                <w:snapToGrid w:val="0"/>
              </w:rPr>
              <w:tab/>
              <w:t>REGISTRUOTOJO PAVADINIMAS IR ADRESAS</w:t>
            </w:r>
          </w:p>
        </w:tc>
      </w:tr>
    </w:tbl>
    <w:p w14:paraId="213F435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84E5029" w14:textId="77777777"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AbbVie</w:t>
      </w:r>
      <w:proofErr w:type="spellEnd"/>
      <w:r w:rsidRPr="00740915">
        <w:rPr>
          <w:rFonts w:ascii="Times New Roman" w:eastAsia="Times New Roman" w:hAnsi="Times New Roman" w:cs="Times New Roman"/>
          <w:snapToGrid w:val="0"/>
        </w:rPr>
        <w:t xml:space="preserve"> SIA</w:t>
      </w:r>
    </w:p>
    <w:p w14:paraId="1F661D59" w14:textId="5803704F"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Malduguņu</w:t>
      </w:r>
      <w:proofErr w:type="spellEnd"/>
      <w:r w:rsidRPr="00740915">
        <w:rPr>
          <w:rFonts w:ascii="Times New Roman" w:eastAsia="Times New Roman" w:hAnsi="Times New Roman" w:cs="Times New Roman"/>
          <w:snapToGrid w:val="0"/>
        </w:rPr>
        <w:t xml:space="preserve"> </w:t>
      </w:r>
      <w:proofErr w:type="spellStart"/>
      <w:r w:rsidRPr="00740915">
        <w:rPr>
          <w:rFonts w:ascii="Times New Roman" w:eastAsia="Times New Roman" w:hAnsi="Times New Roman" w:cs="Times New Roman"/>
          <w:snapToGrid w:val="0"/>
        </w:rPr>
        <w:t>iela</w:t>
      </w:r>
      <w:proofErr w:type="spellEnd"/>
      <w:r w:rsidRPr="00740915">
        <w:rPr>
          <w:rFonts w:ascii="Times New Roman" w:eastAsia="Times New Roman" w:hAnsi="Times New Roman" w:cs="Times New Roman"/>
          <w:snapToGrid w:val="0"/>
        </w:rPr>
        <w:t xml:space="preserve"> 4, </w:t>
      </w:r>
      <w:proofErr w:type="spellStart"/>
      <w:r w:rsidRPr="00740915">
        <w:rPr>
          <w:rFonts w:ascii="Times New Roman" w:eastAsia="Times New Roman" w:hAnsi="Times New Roman" w:cs="Times New Roman"/>
          <w:snapToGrid w:val="0"/>
        </w:rPr>
        <w:t>Mārupe</w:t>
      </w:r>
      <w:proofErr w:type="spellEnd"/>
    </w:p>
    <w:p w14:paraId="2B809AC0" w14:textId="2A6496EA"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Mārupes</w:t>
      </w:r>
      <w:proofErr w:type="spellEnd"/>
      <w:r w:rsidRPr="00740915">
        <w:rPr>
          <w:rFonts w:ascii="Times New Roman" w:eastAsia="Times New Roman" w:hAnsi="Times New Roman" w:cs="Times New Roman"/>
          <w:snapToGrid w:val="0"/>
        </w:rPr>
        <w:t xml:space="preserve"> </w:t>
      </w:r>
      <w:proofErr w:type="spellStart"/>
      <w:r w:rsidRPr="00740915">
        <w:rPr>
          <w:rFonts w:ascii="Times New Roman" w:eastAsia="Times New Roman" w:hAnsi="Times New Roman" w:cs="Times New Roman"/>
          <w:snapToGrid w:val="0"/>
        </w:rPr>
        <w:t>novads</w:t>
      </w:r>
      <w:proofErr w:type="spellEnd"/>
    </w:p>
    <w:p w14:paraId="2B47A23A" w14:textId="48ED02E4"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740915">
        <w:rPr>
          <w:rFonts w:ascii="Times New Roman" w:eastAsia="Times New Roman" w:hAnsi="Times New Roman" w:cs="Times New Roman"/>
          <w:snapToGrid w:val="0"/>
        </w:rPr>
        <w:t>LV-2167, Latvija</w:t>
      </w:r>
    </w:p>
    <w:p w14:paraId="762758BB" w14:textId="77777777" w:rsid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8574568" w14:textId="77777777" w:rsidR="00FF3235" w:rsidRPr="00127810" w:rsidRDefault="00FF3235"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076795A0" w14:textId="77777777" w:rsidTr="00D66A97">
        <w:tc>
          <w:tcPr>
            <w:tcW w:w="9287" w:type="dxa"/>
          </w:tcPr>
          <w:p w14:paraId="5E83F555"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12.</w:t>
            </w:r>
            <w:r w:rsidRPr="00127810">
              <w:rPr>
                <w:rFonts w:ascii="Times New Roman" w:eastAsia="Times New Roman" w:hAnsi="Times New Roman" w:cs="Times New Roman"/>
                <w:b/>
                <w:bCs/>
                <w:snapToGrid w:val="0"/>
              </w:rPr>
              <w:tab/>
              <w:t>REGISTRACIJOS PAŽYMĖJIMO NUMERIS (-IAI)</w:t>
            </w:r>
            <w:r w:rsidRPr="00127810">
              <w:rPr>
                <w:rFonts w:ascii="Times New Roman" w:eastAsia="Times New Roman" w:hAnsi="Times New Roman" w:cs="Times New Roman"/>
                <w:snapToGrid w:val="0"/>
              </w:rPr>
              <w:t xml:space="preserve"> </w:t>
            </w:r>
          </w:p>
        </w:tc>
      </w:tr>
    </w:tbl>
    <w:p w14:paraId="2BE3C32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BC1EF67"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LT/1/13/3463/001</w:t>
      </w:r>
    </w:p>
    <w:p w14:paraId="3A0A2C8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35AA59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0C8954E5" w14:textId="77777777" w:rsidTr="00D66A97">
        <w:tc>
          <w:tcPr>
            <w:tcW w:w="9287" w:type="dxa"/>
          </w:tcPr>
          <w:p w14:paraId="378F38F8"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13.</w:t>
            </w:r>
            <w:r w:rsidRPr="00127810">
              <w:rPr>
                <w:rFonts w:ascii="Times New Roman" w:eastAsia="Times New Roman" w:hAnsi="Times New Roman" w:cs="Times New Roman"/>
                <w:b/>
                <w:bCs/>
                <w:snapToGrid w:val="0"/>
              </w:rPr>
              <w:tab/>
              <w:t>SERIJOS NUMERIS</w:t>
            </w:r>
          </w:p>
        </w:tc>
      </w:tr>
    </w:tbl>
    <w:p w14:paraId="0B8A7DA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B034CCD" w14:textId="68FFADE1" w:rsidR="00127810" w:rsidRPr="00127810" w:rsidRDefault="00FF3235" w:rsidP="00127810">
      <w:pPr>
        <w:tabs>
          <w:tab w:val="left" w:pos="567"/>
        </w:tabs>
        <w:spacing w:after="0" w:line="240" w:lineRule="auto"/>
        <w:rPr>
          <w:rFonts w:ascii="Times New Roman" w:eastAsia="Calibri" w:hAnsi="Times New Roman" w:cs="Times New Roman"/>
          <w:snapToGrid w:val="0"/>
          <w:szCs w:val="20"/>
        </w:rPr>
      </w:pPr>
      <w:r>
        <w:rPr>
          <w:rFonts w:ascii="Times New Roman" w:eastAsia="Times New Roman" w:hAnsi="Times New Roman" w:cs="Times New Roman"/>
          <w:snapToGrid w:val="0"/>
        </w:rPr>
        <w:t>Lot</w:t>
      </w:r>
    </w:p>
    <w:p w14:paraId="28A64C3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0EC6712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057BA412" w14:textId="77777777" w:rsidTr="00D66A97">
        <w:tc>
          <w:tcPr>
            <w:tcW w:w="9287" w:type="dxa"/>
          </w:tcPr>
          <w:p w14:paraId="6DEF040F"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14.</w:t>
            </w:r>
            <w:r w:rsidRPr="00127810">
              <w:rPr>
                <w:rFonts w:ascii="Times New Roman" w:eastAsia="Times New Roman" w:hAnsi="Times New Roman" w:cs="Times New Roman"/>
                <w:b/>
                <w:bCs/>
                <w:snapToGrid w:val="0"/>
              </w:rPr>
              <w:tab/>
              <w:t>PARDAVIMO (IŠDAVIMO) TVARKA</w:t>
            </w:r>
          </w:p>
        </w:tc>
      </w:tr>
    </w:tbl>
    <w:p w14:paraId="7351FA5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AFCBC9C" w14:textId="32F0B409"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Receptinis vaistas</w:t>
      </w:r>
      <w:r w:rsidR="00FF3235">
        <w:rPr>
          <w:rFonts w:ascii="Times New Roman" w:eastAsia="Times New Roman" w:hAnsi="Times New Roman" w:cs="Times New Roman"/>
          <w:snapToGrid w:val="0"/>
        </w:rPr>
        <w:t>.</w:t>
      </w:r>
    </w:p>
    <w:p w14:paraId="3CDC75B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09D3E3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6EC506D0" w14:textId="77777777" w:rsidTr="00D66A97">
        <w:tc>
          <w:tcPr>
            <w:tcW w:w="9287" w:type="dxa"/>
          </w:tcPr>
          <w:p w14:paraId="5B693938"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15.</w:t>
            </w:r>
            <w:r w:rsidRPr="00127810">
              <w:rPr>
                <w:rFonts w:ascii="Times New Roman" w:eastAsia="Times New Roman" w:hAnsi="Times New Roman" w:cs="Times New Roman"/>
                <w:b/>
                <w:bCs/>
                <w:snapToGrid w:val="0"/>
              </w:rPr>
              <w:tab/>
              <w:t>VARTOJIMO INSTRUKCIJA</w:t>
            </w:r>
          </w:p>
        </w:tc>
      </w:tr>
    </w:tbl>
    <w:p w14:paraId="17A341D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D228F21" w14:textId="77777777" w:rsidR="00127810" w:rsidRPr="00816AA2" w:rsidRDefault="00267AF9" w:rsidP="00127810">
      <w:pPr>
        <w:tabs>
          <w:tab w:val="left" w:pos="567"/>
        </w:tabs>
        <w:spacing w:after="0" w:line="240" w:lineRule="auto"/>
        <w:rPr>
          <w:rFonts w:ascii="Times New Roman" w:hAnsi="Times New Roman"/>
        </w:rPr>
      </w:pPr>
      <w:r w:rsidRPr="00816AA2">
        <w:rPr>
          <w:rFonts w:ascii="Times New Roman" w:hAnsi="Times New Roman"/>
        </w:rPr>
        <w:t>Tik išoriniam vartojimui.</w:t>
      </w:r>
    </w:p>
    <w:p w14:paraId="61D9C8A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AF32BE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21D9743D" w14:textId="77777777" w:rsidTr="00D66A97">
        <w:tc>
          <w:tcPr>
            <w:tcW w:w="9287" w:type="dxa"/>
          </w:tcPr>
          <w:p w14:paraId="5DE7D4BE"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16.</w:t>
            </w:r>
            <w:r w:rsidRPr="00127810">
              <w:rPr>
                <w:rFonts w:ascii="Times New Roman" w:eastAsia="Times New Roman" w:hAnsi="Times New Roman" w:cs="Times New Roman"/>
                <w:b/>
                <w:bCs/>
                <w:snapToGrid w:val="0"/>
              </w:rPr>
              <w:tab/>
              <w:t>INFORMACIJA BRAILIO RAŠTU</w:t>
            </w:r>
          </w:p>
        </w:tc>
      </w:tr>
    </w:tbl>
    <w:p w14:paraId="2E4CFB4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A500E88"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Calibri" w:hAnsi="Times New Roman" w:cs="Times New Roman"/>
          <w:snapToGrid w:val="0"/>
          <w:szCs w:val="20"/>
        </w:rPr>
        <w:t>combigan</w:t>
      </w:r>
      <w:proofErr w:type="spellEnd"/>
    </w:p>
    <w:p w14:paraId="4C4A6567"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szCs w:val="20"/>
        </w:rPr>
      </w:pPr>
    </w:p>
    <w:p w14:paraId="5D20ECC5"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szCs w:val="20"/>
        </w:rPr>
      </w:pPr>
    </w:p>
    <w:p w14:paraId="53281EED" w14:textId="77777777" w:rsidR="00127810" w:rsidRPr="00127810" w:rsidRDefault="00267AF9" w:rsidP="00127810">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lang w:eastAsia="lt-LT" w:bidi="lt-LT"/>
        </w:rPr>
      </w:pPr>
      <w:r w:rsidRPr="00127810">
        <w:rPr>
          <w:rFonts w:ascii="Times New Roman" w:eastAsia="Times New Roman" w:hAnsi="Times New Roman" w:cs="Times New Roman"/>
          <w:b/>
          <w:noProof/>
          <w:snapToGrid w:val="0"/>
          <w:szCs w:val="20"/>
          <w:lang w:eastAsia="lt-LT" w:bidi="lt-LT"/>
        </w:rPr>
        <w:t>UNIKALUS IDENTIFIKATORIUS – 2D BRŪKŠNINIS KODAS</w:t>
      </w:r>
    </w:p>
    <w:p w14:paraId="45375060"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76134A63" w14:textId="77777777" w:rsidR="00127810" w:rsidRPr="00127810" w:rsidRDefault="00267AF9" w:rsidP="00127810">
      <w:pPr>
        <w:tabs>
          <w:tab w:val="left" w:pos="567"/>
        </w:tabs>
        <w:spacing w:after="0" w:line="240" w:lineRule="auto"/>
        <w:rPr>
          <w:rFonts w:ascii="Times New Roman" w:eastAsia="Times New Roman" w:hAnsi="Times New Roman" w:cs="Times New Roman"/>
          <w:noProof/>
          <w:snapToGrid w:val="0"/>
          <w:szCs w:val="20"/>
          <w:shd w:val="clear" w:color="auto" w:fill="CCCCCC"/>
          <w:lang w:eastAsia="lt-LT" w:bidi="lt-LT"/>
        </w:rPr>
      </w:pPr>
      <w:r w:rsidRPr="00127810">
        <w:rPr>
          <w:rFonts w:ascii="Times New Roman" w:eastAsia="Times New Roman" w:hAnsi="Times New Roman" w:cs="Times New Roman"/>
          <w:noProof/>
          <w:snapToGrid w:val="0"/>
          <w:szCs w:val="20"/>
          <w:highlight w:val="lightGray"/>
          <w:lang w:eastAsia="lt-LT" w:bidi="lt-LT"/>
        </w:rPr>
        <w:t>2D brūkšninis kodas su nurodytu unikaliu identifikatoriumi.</w:t>
      </w:r>
    </w:p>
    <w:p w14:paraId="5D19BE29"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3FA11106"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2116DCC3" w14:textId="77777777" w:rsidR="00127810" w:rsidRPr="00127810" w:rsidRDefault="00267AF9" w:rsidP="00127810">
      <w:pPr>
        <w:keepNext/>
        <w:numPr>
          <w:ilvl w:val="0"/>
          <w:numId w:val="20"/>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lang w:eastAsia="lt-LT" w:bidi="lt-LT"/>
        </w:rPr>
      </w:pPr>
      <w:r w:rsidRPr="00127810">
        <w:rPr>
          <w:rFonts w:ascii="Times New Roman" w:eastAsia="Times New Roman" w:hAnsi="Times New Roman" w:cs="Times New Roman"/>
          <w:b/>
          <w:noProof/>
          <w:snapToGrid w:val="0"/>
          <w:szCs w:val="20"/>
          <w:lang w:eastAsia="lt-LT" w:bidi="lt-LT"/>
        </w:rPr>
        <w:t>UNIKALUS IDENTIFIKATORIUS – ŽMONĖMS SUPRANTAMI DUOMENYS</w:t>
      </w:r>
    </w:p>
    <w:p w14:paraId="051FE68E"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33DC9487" w14:textId="33BE8960" w:rsidR="00127810" w:rsidRPr="00127810" w:rsidRDefault="00267AF9" w:rsidP="00127810">
      <w:pPr>
        <w:tabs>
          <w:tab w:val="left" w:pos="567"/>
        </w:tabs>
        <w:spacing w:after="0" w:line="260" w:lineRule="exact"/>
        <w:rPr>
          <w:rFonts w:ascii="Times New Roman" w:eastAsia="Times New Roman" w:hAnsi="Times New Roman" w:cs="Times New Roman"/>
          <w:snapToGrid w:val="0"/>
          <w:szCs w:val="20"/>
          <w:lang w:eastAsia="lt-LT" w:bidi="lt-LT"/>
        </w:rPr>
      </w:pPr>
      <w:r w:rsidRPr="00127810">
        <w:rPr>
          <w:rFonts w:ascii="Times New Roman" w:eastAsia="Times New Roman" w:hAnsi="Times New Roman" w:cs="Times New Roman"/>
          <w:snapToGrid w:val="0"/>
          <w:szCs w:val="20"/>
          <w:lang w:eastAsia="lt-LT" w:bidi="lt-LT"/>
        </w:rPr>
        <w:t>PC</w:t>
      </w:r>
    </w:p>
    <w:p w14:paraId="303AC8B3" w14:textId="2FA8EC49" w:rsidR="00127810" w:rsidRPr="00127810" w:rsidRDefault="00267AF9" w:rsidP="00127810">
      <w:pPr>
        <w:tabs>
          <w:tab w:val="left" w:pos="567"/>
        </w:tabs>
        <w:spacing w:after="0" w:line="260" w:lineRule="exact"/>
        <w:rPr>
          <w:rFonts w:ascii="Times New Roman" w:eastAsia="Times New Roman" w:hAnsi="Times New Roman" w:cs="Times New Roman"/>
          <w:snapToGrid w:val="0"/>
          <w:szCs w:val="20"/>
          <w:lang w:eastAsia="lt-LT" w:bidi="lt-LT"/>
        </w:rPr>
      </w:pPr>
      <w:r w:rsidRPr="00127810">
        <w:rPr>
          <w:rFonts w:ascii="Times New Roman" w:eastAsia="Times New Roman" w:hAnsi="Times New Roman" w:cs="Times New Roman"/>
          <w:snapToGrid w:val="0"/>
          <w:szCs w:val="20"/>
          <w:lang w:eastAsia="lt-LT" w:bidi="lt-LT"/>
        </w:rPr>
        <w:t>SN</w:t>
      </w:r>
    </w:p>
    <w:p w14:paraId="7930A3D2" w14:textId="5BB19A70" w:rsidR="009F186E" w:rsidRDefault="00267AF9">
      <w:r w:rsidRPr="00127810">
        <w:rPr>
          <w:rFonts w:ascii="Times New Roman" w:eastAsia="Times New Roman" w:hAnsi="Times New Roman" w:cs="Times New Roman"/>
          <w:snapToGrid w:val="0"/>
          <w:szCs w:val="20"/>
          <w:highlight w:val="lightGray"/>
          <w:lang w:eastAsia="lt-LT" w:bidi="lt-LT"/>
        </w:rPr>
        <w:t>NN</w:t>
      </w:r>
      <w: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577CEA1" w14:textId="77777777" w:rsidTr="00221BE3">
        <w:trPr>
          <w:trHeight w:val="840"/>
        </w:trPr>
        <w:tc>
          <w:tcPr>
            <w:tcW w:w="9287" w:type="dxa"/>
          </w:tcPr>
          <w:p w14:paraId="532C9580" w14:textId="5EE98725" w:rsidR="00127810" w:rsidRPr="00127810" w:rsidRDefault="00267AF9" w:rsidP="00D66A97">
            <w:pPr>
              <w:pageBreakBefore/>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noProof/>
                <w:snapToGrid w:val="0"/>
              </w:rPr>
              <w:lastRenderedPageBreak/>
              <w:br w:type="page"/>
            </w:r>
            <w:r w:rsidRPr="00127810">
              <w:rPr>
                <w:rFonts w:ascii="Times New Roman" w:eastAsia="Times New Roman" w:hAnsi="Times New Roman" w:cs="Times New Roman"/>
                <w:snapToGrid w:val="0"/>
              </w:rPr>
              <w:br w:type="page"/>
            </w:r>
            <w:r w:rsidRPr="00127810">
              <w:rPr>
                <w:rFonts w:ascii="Times New Roman" w:eastAsia="Times New Roman" w:hAnsi="Times New Roman" w:cs="Times New Roman"/>
                <w:b/>
                <w:bCs/>
                <w:snapToGrid w:val="0"/>
              </w:rPr>
              <w:t>INFORMACIJA ANT IŠORINĖS PAKUOTĖS</w:t>
            </w:r>
          </w:p>
          <w:p w14:paraId="70704270" w14:textId="77777777" w:rsidR="00127810" w:rsidRPr="00127810" w:rsidRDefault="00127810" w:rsidP="00D66A97">
            <w:pPr>
              <w:tabs>
                <w:tab w:val="left" w:pos="567"/>
              </w:tabs>
              <w:spacing w:after="0" w:line="240" w:lineRule="auto"/>
              <w:rPr>
                <w:rFonts w:ascii="Times New Roman" w:eastAsia="Times New Roman" w:hAnsi="Times New Roman" w:cs="Times New Roman"/>
                <w:b/>
                <w:snapToGrid w:val="0"/>
              </w:rPr>
            </w:pPr>
          </w:p>
          <w:p w14:paraId="1DB1B4F5" w14:textId="5303C93E" w:rsidR="00127810" w:rsidRPr="00127810" w:rsidRDefault="00267AF9" w:rsidP="00D66A97">
            <w:pPr>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KARTONO DĖŽUTĖ (3 x 5</w:t>
            </w:r>
            <w:r w:rsidR="007008A0">
              <w:rPr>
                <w:rFonts w:ascii="Times New Roman" w:eastAsia="Times New Roman" w:hAnsi="Times New Roman" w:cs="Times New Roman"/>
                <w:b/>
                <w:bCs/>
                <w:snapToGrid w:val="0"/>
              </w:rPr>
              <w:t> </w:t>
            </w:r>
            <w:r w:rsidRPr="00127810">
              <w:rPr>
                <w:rFonts w:ascii="Times New Roman" w:eastAsia="Times New Roman" w:hAnsi="Times New Roman" w:cs="Times New Roman"/>
                <w:b/>
                <w:bCs/>
                <w:snapToGrid w:val="0"/>
              </w:rPr>
              <w:t xml:space="preserve">ml </w:t>
            </w:r>
            <w:r w:rsidR="00FF3235" w:rsidRPr="00540A7B">
              <w:rPr>
                <w:rFonts w:ascii="Times New Roman" w:eastAsia="Times New Roman" w:hAnsi="Times New Roman" w:cs="Times New Roman"/>
                <w:b/>
                <w:bCs/>
                <w:snapToGrid w:val="0"/>
              </w:rPr>
              <w:t>trijų buteliukų pakuotė</w:t>
            </w:r>
            <w:r w:rsidRPr="00127810">
              <w:rPr>
                <w:rFonts w:ascii="Times New Roman" w:eastAsia="Times New Roman" w:hAnsi="Times New Roman" w:cs="Times New Roman"/>
                <w:b/>
                <w:bCs/>
                <w:snapToGrid w:val="0"/>
              </w:rPr>
              <w:t>)</w:t>
            </w:r>
          </w:p>
        </w:tc>
      </w:tr>
    </w:tbl>
    <w:p w14:paraId="203ED61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5A84E3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2D590CDB" w14:textId="77777777" w:rsidTr="00D66A97">
        <w:tc>
          <w:tcPr>
            <w:tcW w:w="9287" w:type="dxa"/>
          </w:tcPr>
          <w:p w14:paraId="44CDFC68"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w:t>
            </w:r>
            <w:r w:rsidRPr="00127810">
              <w:rPr>
                <w:rFonts w:ascii="Times New Roman" w:eastAsia="Times New Roman" w:hAnsi="Times New Roman" w:cs="Times New Roman"/>
                <w:b/>
                <w:bCs/>
                <w:snapToGrid w:val="0"/>
              </w:rPr>
              <w:tab/>
              <w:t>VAISTINIO PREPARATO PAVADINIMAS</w:t>
            </w:r>
          </w:p>
        </w:tc>
      </w:tr>
    </w:tbl>
    <w:p w14:paraId="4C4EF6B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0C5AA292" w14:textId="77777777" w:rsidR="00127810" w:rsidRPr="00127810" w:rsidRDefault="00267AF9" w:rsidP="00127810">
      <w:pPr>
        <w:autoSpaceDE w:val="0"/>
        <w:autoSpaceDN w:val="0"/>
        <w:adjustRightInd w:val="0"/>
        <w:spacing w:after="0" w:line="240" w:lineRule="auto"/>
        <w:rPr>
          <w:rFonts w:ascii="Times New Roman" w:eastAsia="Calibri" w:hAnsi="Times New Roman" w:cs="Times New Roman"/>
          <w:snapToGrid w:val="0"/>
          <w:szCs w:val="20"/>
        </w:rPr>
      </w:pPr>
      <w:proofErr w:type="spellStart"/>
      <w:r w:rsidRPr="00127810">
        <w:rPr>
          <w:rFonts w:ascii="Times New Roman" w:eastAsia="TimesNewRomanPSMT" w:hAnsi="Times New Roman" w:cs="Times New Roman"/>
          <w:snapToGrid w:val="0"/>
        </w:rPr>
        <w:t>Combigan</w:t>
      </w:r>
      <w:proofErr w:type="spellEnd"/>
      <w:r w:rsidRPr="00127810">
        <w:rPr>
          <w:rFonts w:ascii="Times New Roman" w:eastAsia="TimesNewRomanPSMT" w:hAnsi="Times New Roman" w:cs="Times New Roman"/>
          <w:snapToGrid w:val="0"/>
        </w:rPr>
        <w:t xml:space="preserve"> 2 mg/5 mg/ml akių lašai (tirpalas)</w:t>
      </w:r>
    </w:p>
    <w:p w14:paraId="0C1B6C58" w14:textId="77777777" w:rsidR="00127810" w:rsidRPr="00127810" w:rsidRDefault="00127810" w:rsidP="00127810">
      <w:pPr>
        <w:autoSpaceDE w:val="0"/>
        <w:autoSpaceDN w:val="0"/>
        <w:adjustRightInd w:val="0"/>
        <w:spacing w:after="0" w:line="240" w:lineRule="auto"/>
        <w:rPr>
          <w:rFonts w:ascii="Times New Roman" w:eastAsia="Calibri" w:hAnsi="Times New Roman" w:cs="Times New Roman"/>
          <w:snapToGrid w:val="0"/>
          <w:szCs w:val="20"/>
        </w:rPr>
      </w:pPr>
    </w:p>
    <w:p w14:paraId="25999324" w14:textId="77777777" w:rsidR="00FF3235" w:rsidRPr="00E83196" w:rsidRDefault="00267AF9" w:rsidP="00FF3235">
      <w:pPr>
        <w:tabs>
          <w:tab w:val="left" w:pos="567"/>
        </w:tabs>
        <w:spacing w:after="0" w:line="240" w:lineRule="auto"/>
        <w:rPr>
          <w:rFonts w:ascii="Times New Roman" w:eastAsia="TimesNewRomanPSMT" w:hAnsi="Times New Roman" w:cs="Times New Roman"/>
          <w:i/>
          <w:snapToGrid w:val="0"/>
          <w:lang w:val="x-none"/>
        </w:rPr>
      </w:pPr>
      <w:proofErr w:type="spellStart"/>
      <w:r>
        <w:rPr>
          <w:rFonts w:ascii="Times New Roman" w:eastAsia="TimesNewRomanPSMT" w:hAnsi="Times New Roman" w:cs="Times New Roman"/>
          <w:i/>
          <w:snapToGrid w:val="0"/>
          <w:lang w:val="x-none"/>
        </w:rPr>
        <w:t>b</w:t>
      </w:r>
      <w:r w:rsidRPr="00E83196">
        <w:rPr>
          <w:rFonts w:ascii="Times New Roman" w:eastAsia="TimesNewRomanPSMT" w:hAnsi="Times New Roman" w:cs="Times New Roman"/>
          <w:i/>
          <w:snapToGrid w:val="0"/>
          <w:lang w:val="x-none"/>
        </w:rPr>
        <w:t>rimonidini</w:t>
      </w:r>
      <w:proofErr w:type="spellEnd"/>
      <w:r w:rsidRPr="00E83196">
        <w:rPr>
          <w:rFonts w:ascii="Times New Roman" w:eastAsia="TimesNewRomanPSMT" w:hAnsi="Times New Roman" w:cs="Times New Roman"/>
          <w:i/>
          <w:snapToGrid w:val="0"/>
          <w:lang w:val="x-none"/>
        </w:rPr>
        <w:t xml:space="preserve"> </w:t>
      </w:r>
      <w:proofErr w:type="spellStart"/>
      <w:r w:rsidRPr="00E83196">
        <w:rPr>
          <w:rFonts w:ascii="Times New Roman" w:eastAsia="TimesNewRomanPSMT" w:hAnsi="Times New Roman" w:cs="Times New Roman"/>
          <w:i/>
          <w:snapToGrid w:val="0"/>
          <w:lang w:val="x-none"/>
        </w:rPr>
        <w:t>tartras</w:t>
      </w:r>
      <w:proofErr w:type="spellEnd"/>
      <w:r>
        <w:rPr>
          <w:rFonts w:ascii="Times New Roman" w:eastAsia="TimesNewRomanPSMT" w:hAnsi="Times New Roman" w:cs="Times New Roman"/>
          <w:i/>
          <w:snapToGrid w:val="0"/>
          <w:lang w:val="x-none"/>
        </w:rPr>
        <w:t xml:space="preserve"> / </w:t>
      </w:r>
      <w:proofErr w:type="spellStart"/>
      <w:r w:rsidRPr="00E83196">
        <w:rPr>
          <w:rFonts w:ascii="Times New Roman" w:eastAsia="TimesNewRomanPSMT" w:hAnsi="Times New Roman" w:cs="Times New Roman"/>
          <w:i/>
          <w:snapToGrid w:val="0"/>
          <w:lang w:val="x-none"/>
        </w:rPr>
        <w:t>timololum</w:t>
      </w:r>
      <w:proofErr w:type="spellEnd"/>
    </w:p>
    <w:p w14:paraId="2277C7B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8346E4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260CA0EC" w14:textId="77777777" w:rsidTr="00D66A97">
        <w:tc>
          <w:tcPr>
            <w:tcW w:w="9287" w:type="dxa"/>
          </w:tcPr>
          <w:p w14:paraId="3E783EC3"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2.</w:t>
            </w:r>
            <w:r w:rsidRPr="00127810">
              <w:rPr>
                <w:rFonts w:ascii="Times New Roman" w:eastAsia="Times New Roman" w:hAnsi="Times New Roman" w:cs="Times New Roman"/>
                <w:b/>
                <w:bCs/>
                <w:snapToGrid w:val="0"/>
              </w:rPr>
              <w:tab/>
              <w:t>VEIKLIOJI (-IOS) MEDŽIAGA (-OS) IR JOS (-Ų) KIEKIS (-IAI)</w:t>
            </w:r>
          </w:p>
        </w:tc>
      </w:tr>
    </w:tbl>
    <w:p w14:paraId="4D864EA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4846377" w14:textId="77777777" w:rsidR="00127810" w:rsidRPr="00127810" w:rsidRDefault="00267AF9" w:rsidP="00127810">
      <w:pPr>
        <w:autoSpaceDE w:val="0"/>
        <w:autoSpaceDN w:val="0"/>
        <w:adjustRightInd w:val="0"/>
        <w:spacing w:after="0" w:line="240" w:lineRule="auto"/>
        <w:rPr>
          <w:rFonts w:ascii="Times New Roman" w:eastAsia="Calibri" w:hAnsi="Times New Roman" w:cs="Times New Roman"/>
          <w:snapToGrid w:val="0"/>
        </w:rPr>
      </w:pPr>
      <w:r w:rsidRPr="00127810">
        <w:rPr>
          <w:rFonts w:ascii="Times New Roman" w:eastAsia="TimesNewRomanPSMT" w:hAnsi="Times New Roman" w:cs="Times New Roman"/>
          <w:snapToGrid w:val="0"/>
        </w:rPr>
        <w:t xml:space="preserve">1 ml tirpalo yra 2 mg </w:t>
      </w:r>
      <w:proofErr w:type="spellStart"/>
      <w:r w:rsidRPr="00127810">
        <w:rPr>
          <w:rFonts w:ascii="Times New Roman" w:eastAsia="TimesNewRomanPSMT" w:hAnsi="Times New Roman" w:cs="Times New Roman"/>
          <w:snapToGrid w:val="0"/>
        </w:rPr>
        <w:t>brimonidino</w:t>
      </w:r>
      <w:proofErr w:type="spellEnd"/>
      <w:r w:rsidRPr="00127810">
        <w:rPr>
          <w:rFonts w:ascii="Times New Roman" w:eastAsia="TimesNewRomanPSMT" w:hAnsi="Times New Roman" w:cs="Times New Roman"/>
          <w:snapToGrid w:val="0"/>
        </w:rPr>
        <w:t xml:space="preserve"> </w:t>
      </w:r>
      <w:proofErr w:type="spellStart"/>
      <w:r w:rsidRPr="00127810">
        <w:rPr>
          <w:rFonts w:ascii="Times New Roman" w:eastAsia="TimesNewRomanPSMT" w:hAnsi="Times New Roman" w:cs="Times New Roman"/>
          <w:snapToGrid w:val="0"/>
        </w:rPr>
        <w:t>tartrato</w:t>
      </w:r>
      <w:proofErr w:type="spellEnd"/>
      <w:r w:rsidRPr="00127810">
        <w:rPr>
          <w:rFonts w:ascii="Times New Roman" w:eastAsia="TimesNewRomanPSMT" w:hAnsi="Times New Roman" w:cs="Times New Roman"/>
          <w:snapToGrid w:val="0"/>
        </w:rPr>
        <w:t xml:space="preserve"> ir </w:t>
      </w:r>
      <w:proofErr w:type="spellStart"/>
      <w:r w:rsidRPr="00127810">
        <w:rPr>
          <w:rFonts w:ascii="Times New Roman" w:eastAsia="TimesNewRomanPSMT" w:hAnsi="Times New Roman" w:cs="Times New Roman"/>
          <w:snapToGrid w:val="0"/>
        </w:rPr>
        <w:t>timololio</w:t>
      </w:r>
      <w:proofErr w:type="spellEnd"/>
      <w:r w:rsidRPr="00127810">
        <w:rPr>
          <w:rFonts w:ascii="Times New Roman" w:eastAsia="TimesNewRomanPSMT" w:hAnsi="Times New Roman" w:cs="Times New Roman"/>
          <w:snapToGrid w:val="0"/>
        </w:rPr>
        <w:t xml:space="preserve"> </w:t>
      </w:r>
      <w:proofErr w:type="spellStart"/>
      <w:r w:rsidRPr="00127810">
        <w:rPr>
          <w:rFonts w:ascii="Times New Roman" w:eastAsia="TimesNewRomanPSMT" w:hAnsi="Times New Roman" w:cs="Times New Roman"/>
          <w:snapToGrid w:val="0"/>
        </w:rPr>
        <w:t>maleato</w:t>
      </w:r>
      <w:proofErr w:type="spellEnd"/>
      <w:r w:rsidRPr="00127810">
        <w:rPr>
          <w:rFonts w:ascii="Times New Roman" w:eastAsia="TimesNewRomanPSMT" w:hAnsi="Times New Roman" w:cs="Times New Roman"/>
          <w:snapToGrid w:val="0"/>
        </w:rPr>
        <w:t xml:space="preserve">, atitinkančio 5 mg </w:t>
      </w:r>
      <w:proofErr w:type="spellStart"/>
      <w:r w:rsidRPr="00127810">
        <w:rPr>
          <w:rFonts w:ascii="Times New Roman" w:eastAsia="TimesNewRomanPSMT" w:hAnsi="Times New Roman" w:cs="Times New Roman"/>
          <w:snapToGrid w:val="0"/>
        </w:rPr>
        <w:t>timololio</w:t>
      </w:r>
      <w:proofErr w:type="spellEnd"/>
      <w:r w:rsidRPr="00127810">
        <w:rPr>
          <w:rFonts w:ascii="Times New Roman" w:eastAsia="TimesNewRomanPSMT" w:hAnsi="Times New Roman" w:cs="Times New Roman"/>
          <w:snapToGrid w:val="0"/>
        </w:rPr>
        <w:t>.</w:t>
      </w:r>
    </w:p>
    <w:p w14:paraId="55E89D4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7E7815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C6BE23A" w14:textId="77777777" w:rsidTr="00D66A97">
        <w:tc>
          <w:tcPr>
            <w:tcW w:w="9287" w:type="dxa"/>
          </w:tcPr>
          <w:p w14:paraId="6759D5CC"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3.</w:t>
            </w:r>
            <w:r w:rsidRPr="00127810">
              <w:rPr>
                <w:rFonts w:ascii="Times New Roman" w:eastAsia="Times New Roman" w:hAnsi="Times New Roman" w:cs="Times New Roman"/>
                <w:b/>
                <w:bCs/>
                <w:snapToGrid w:val="0"/>
              </w:rPr>
              <w:tab/>
              <w:t>PAGALBINIŲ MEDŽIAGŲ SĄRAŠAS</w:t>
            </w:r>
          </w:p>
        </w:tc>
      </w:tr>
    </w:tbl>
    <w:p w14:paraId="51D2B33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B3257C4" w14:textId="64DDE467" w:rsidR="00127810" w:rsidRPr="00127810" w:rsidRDefault="000F4748" w:rsidP="00127810">
      <w:pPr>
        <w:autoSpaceDE w:val="0"/>
        <w:autoSpaceDN w:val="0"/>
        <w:adjustRightInd w:val="0"/>
        <w:spacing w:after="0" w:line="240" w:lineRule="auto"/>
        <w:rPr>
          <w:rFonts w:ascii="Times New Roman" w:eastAsia="Times New Roman" w:hAnsi="Times New Roman" w:cs="Times New Roman"/>
          <w:snapToGrid w:val="0"/>
          <w:szCs w:val="20"/>
        </w:rPr>
      </w:pPr>
      <w:r>
        <w:rPr>
          <w:rFonts w:ascii="Times New Roman" w:eastAsia="TimesNewRomanPSMT" w:hAnsi="Times New Roman" w:cs="Times New Roman"/>
          <w:snapToGrid w:val="0"/>
        </w:rPr>
        <w:t xml:space="preserve">Pagalbinės medžiagos: </w:t>
      </w:r>
      <w:proofErr w:type="spellStart"/>
      <w:r w:rsidR="00267AF9" w:rsidRPr="00127810">
        <w:rPr>
          <w:rFonts w:ascii="Times New Roman" w:eastAsia="TimesNewRomanPSMT" w:hAnsi="Times New Roman" w:cs="Times New Roman"/>
          <w:snapToGrid w:val="0"/>
        </w:rPr>
        <w:t>benzalkonio</w:t>
      </w:r>
      <w:proofErr w:type="spellEnd"/>
      <w:r w:rsidR="00267AF9" w:rsidRPr="00127810">
        <w:rPr>
          <w:rFonts w:ascii="Times New Roman" w:eastAsia="TimesNewRomanPSMT" w:hAnsi="Times New Roman" w:cs="Times New Roman"/>
          <w:snapToGrid w:val="0"/>
        </w:rPr>
        <w:t xml:space="preserve"> chlorid</w:t>
      </w:r>
      <w:r w:rsidR="002026DB">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natrio-</w:t>
      </w:r>
      <w:proofErr w:type="spellStart"/>
      <w:r w:rsidR="00267AF9" w:rsidRPr="00127810">
        <w:rPr>
          <w:rFonts w:ascii="Times New Roman" w:eastAsia="TimesNewRomanPSMT" w:hAnsi="Times New Roman" w:cs="Times New Roman"/>
          <w:snapToGrid w:val="0"/>
        </w:rPr>
        <w:t>divandenilio</w:t>
      </w:r>
      <w:proofErr w:type="spellEnd"/>
      <w:r w:rsidR="00267AF9" w:rsidRPr="00127810">
        <w:rPr>
          <w:rFonts w:ascii="Times New Roman" w:eastAsia="TimesNewRomanPSMT" w:hAnsi="Times New Roman" w:cs="Times New Roman"/>
          <w:snapToGrid w:val="0"/>
        </w:rPr>
        <w:t xml:space="preserve"> fosfat</w:t>
      </w:r>
      <w:r w:rsidR="0098432B">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w:t>
      </w:r>
      <w:proofErr w:type="spellStart"/>
      <w:r w:rsidR="00267AF9" w:rsidRPr="00127810">
        <w:rPr>
          <w:rFonts w:ascii="Times New Roman" w:eastAsia="TimesNewRomanPSMT" w:hAnsi="Times New Roman" w:cs="Times New Roman"/>
          <w:snapToGrid w:val="0"/>
        </w:rPr>
        <w:t>monohidrat</w:t>
      </w:r>
      <w:r w:rsidR="002026DB">
        <w:rPr>
          <w:rFonts w:ascii="Times New Roman" w:eastAsia="TimesNewRomanPSMT" w:hAnsi="Times New Roman" w:cs="Times New Roman"/>
          <w:snapToGrid w:val="0"/>
        </w:rPr>
        <w:t>as</w:t>
      </w:r>
      <w:proofErr w:type="spellEnd"/>
      <w:r w:rsidR="00267AF9" w:rsidRPr="00127810">
        <w:rPr>
          <w:rFonts w:ascii="Times New Roman" w:eastAsia="TimesNewRomanPSMT" w:hAnsi="Times New Roman" w:cs="Times New Roman"/>
          <w:snapToGrid w:val="0"/>
        </w:rPr>
        <w:t xml:space="preserve">, </w:t>
      </w:r>
      <w:proofErr w:type="spellStart"/>
      <w:r w:rsidR="00267AF9" w:rsidRPr="00127810">
        <w:rPr>
          <w:rFonts w:ascii="Times New Roman" w:eastAsia="TimesNewRomanPSMT" w:hAnsi="Times New Roman" w:cs="Times New Roman"/>
          <w:snapToGrid w:val="0"/>
        </w:rPr>
        <w:t>dinatrio</w:t>
      </w:r>
      <w:proofErr w:type="spellEnd"/>
      <w:r w:rsidR="00267AF9" w:rsidRPr="00127810">
        <w:rPr>
          <w:rFonts w:ascii="Times New Roman" w:eastAsia="TimesNewRomanPSMT" w:hAnsi="Times New Roman" w:cs="Times New Roman"/>
          <w:snapToGrid w:val="0"/>
        </w:rPr>
        <w:t xml:space="preserve"> fosfat</w:t>
      </w:r>
      <w:r w:rsidR="0098432B">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w:t>
      </w:r>
      <w:proofErr w:type="spellStart"/>
      <w:r w:rsidR="00267AF9" w:rsidRPr="00127810">
        <w:rPr>
          <w:rFonts w:ascii="Times New Roman" w:eastAsia="TimesNewRomanPSMT" w:hAnsi="Times New Roman" w:cs="Times New Roman"/>
          <w:snapToGrid w:val="0"/>
        </w:rPr>
        <w:t>heptahidrat</w:t>
      </w:r>
      <w:r w:rsidR="002026DB">
        <w:rPr>
          <w:rFonts w:ascii="Times New Roman" w:eastAsia="TimesNewRomanPSMT" w:hAnsi="Times New Roman" w:cs="Times New Roman"/>
          <w:snapToGrid w:val="0"/>
        </w:rPr>
        <w:t>as</w:t>
      </w:r>
      <w:proofErr w:type="spellEnd"/>
      <w:r w:rsidR="00267AF9" w:rsidRPr="00127810">
        <w:rPr>
          <w:rFonts w:ascii="Times New Roman" w:eastAsia="TimesNewRomanPSMT" w:hAnsi="Times New Roman" w:cs="Times New Roman"/>
          <w:snapToGrid w:val="0"/>
        </w:rPr>
        <w:t>, vandenilio chlorido rūgštis arba natrio hidroksid</w:t>
      </w:r>
      <w:r w:rsidR="002026DB">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w:t>
      </w:r>
      <w:r w:rsidR="00267AF9" w:rsidRPr="00221BE3">
        <w:rPr>
          <w:rFonts w:ascii="Times New Roman" w:eastAsia="TimesNewRomanPSMT" w:hAnsi="Times New Roman" w:cs="Times New Roman"/>
          <w:snapToGrid w:val="0"/>
          <w:highlight w:val="lightGray"/>
        </w:rPr>
        <w:t>(pH reguliuoti)</w:t>
      </w:r>
      <w:r w:rsidR="00267AF9" w:rsidRPr="00127810">
        <w:rPr>
          <w:rFonts w:ascii="Times New Roman" w:eastAsia="TimesNewRomanPSMT" w:hAnsi="Times New Roman" w:cs="Times New Roman"/>
          <w:snapToGrid w:val="0"/>
        </w:rPr>
        <w:t>, išgrynint</w:t>
      </w:r>
      <w:r w:rsidR="002026DB">
        <w:rPr>
          <w:rFonts w:ascii="Times New Roman" w:eastAsia="TimesNewRomanPSMT" w:hAnsi="Times New Roman" w:cs="Times New Roman"/>
          <w:snapToGrid w:val="0"/>
        </w:rPr>
        <w:t>as</w:t>
      </w:r>
      <w:r w:rsidR="00267AF9" w:rsidRPr="00127810">
        <w:rPr>
          <w:rFonts w:ascii="Times New Roman" w:eastAsia="TimesNewRomanPSMT" w:hAnsi="Times New Roman" w:cs="Times New Roman"/>
          <w:snapToGrid w:val="0"/>
        </w:rPr>
        <w:t xml:space="preserve"> vand</w:t>
      </w:r>
      <w:r w:rsidR="002026DB">
        <w:rPr>
          <w:rFonts w:ascii="Times New Roman" w:eastAsia="TimesNewRomanPSMT" w:hAnsi="Times New Roman" w:cs="Times New Roman"/>
          <w:snapToGrid w:val="0"/>
        </w:rPr>
        <w:t>uo</w:t>
      </w:r>
      <w:r w:rsidR="00267AF9" w:rsidRPr="00127810">
        <w:rPr>
          <w:rFonts w:ascii="Times New Roman" w:eastAsia="TimesNewRomanPSMT" w:hAnsi="Times New Roman" w:cs="Times New Roman"/>
          <w:snapToGrid w:val="0"/>
        </w:rPr>
        <w:t>.</w:t>
      </w:r>
    </w:p>
    <w:p w14:paraId="755DCDA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AA826A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1F683674" w14:textId="77777777" w:rsidTr="00D66A97">
        <w:tc>
          <w:tcPr>
            <w:tcW w:w="9287" w:type="dxa"/>
          </w:tcPr>
          <w:p w14:paraId="0FDFFFE2"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4.</w:t>
            </w:r>
            <w:r w:rsidRPr="00127810">
              <w:rPr>
                <w:rFonts w:ascii="Times New Roman" w:eastAsia="Times New Roman" w:hAnsi="Times New Roman" w:cs="Times New Roman"/>
                <w:b/>
                <w:bCs/>
                <w:snapToGrid w:val="0"/>
              </w:rPr>
              <w:tab/>
              <w:t>FARMACINĖ FORMA IR KIEKIS PAKUOTĖJE</w:t>
            </w:r>
          </w:p>
        </w:tc>
      </w:tr>
    </w:tbl>
    <w:p w14:paraId="7BFDC03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0C37058"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221BE3">
        <w:rPr>
          <w:rFonts w:ascii="Times New Roman" w:eastAsia="Times New Roman" w:hAnsi="Times New Roman" w:cs="Times New Roman"/>
          <w:snapToGrid w:val="0"/>
          <w:highlight w:val="lightGray"/>
        </w:rPr>
        <w:t>Akių lašai (tirpalas)</w:t>
      </w:r>
    </w:p>
    <w:p w14:paraId="13C98F7F"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3 x 5 ml</w:t>
      </w:r>
    </w:p>
    <w:p w14:paraId="3692AE9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4418EB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6DC4CAB" w14:textId="77777777" w:rsidTr="00D66A97">
        <w:tc>
          <w:tcPr>
            <w:tcW w:w="9287" w:type="dxa"/>
          </w:tcPr>
          <w:p w14:paraId="520C8F25"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5.</w:t>
            </w:r>
            <w:r w:rsidRPr="00127810">
              <w:rPr>
                <w:rFonts w:ascii="Times New Roman" w:eastAsia="Times New Roman" w:hAnsi="Times New Roman" w:cs="Times New Roman"/>
                <w:b/>
                <w:bCs/>
                <w:snapToGrid w:val="0"/>
              </w:rPr>
              <w:tab/>
              <w:t>VARTOJIMO METODAS IR BŪDAS (-AI)</w:t>
            </w:r>
          </w:p>
        </w:tc>
      </w:tr>
    </w:tbl>
    <w:p w14:paraId="0C7607E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718E85B"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Prieš vartojimą perskaitykite pakuotės lapelį.</w:t>
      </w:r>
    </w:p>
    <w:p w14:paraId="0B5AF34A" w14:textId="2F9021AE"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Vartoti ant akių</w:t>
      </w:r>
    </w:p>
    <w:p w14:paraId="647D2C5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11AF55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343EF74" w14:textId="77777777" w:rsidTr="00D66A97">
        <w:tc>
          <w:tcPr>
            <w:tcW w:w="9287" w:type="dxa"/>
          </w:tcPr>
          <w:p w14:paraId="72424452"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6.</w:t>
            </w:r>
            <w:r w:rsidRPr="00127810">
              <w:rPr>
                <w:rFonts w:ascii="Times New Roman" w:eastAsia="Times New Roman" w:hAnsi="Times New Roman" w:cs="Times New Roman"/>
                <w:b/>
                <w:bCs/>
                <w:snapToGrid w:val="0"/>
              </w:rPr>
              <w:tab/>
              <w:t>SPECIALUS ĮSPĖJIMAS, KAD VAISTINĮ PREPARATĄ BŪTINA LAIKYTI VAIKAMS NEPASTEBIMOJE IR NEPASIEKIAMOJE VIETOJE</w:t>
            </w:r>
          </w:p>
        </w:tc>
      </w:tr>
    </w:tbl>
    <w:p w14:paraId="1046241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DE42075"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Laikyti vaikams nepastebimoje ir nepasiekiamoje vietoje.</w:t>
      </w:r>
    </w:p>
    <w:p w14:paraId="63BE23F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077619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1218B25D" w14:textId="77777777" w:rsidTr="00D66A97">
        <w:tc>
          <w:tcPr>
            <w:tcW w:w="9287" w:type="dxa"/>
          </w:tcPr>
          <w:p w14:paraId="4EE714E0"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7.</w:t>
            </w:r>
            <w:r w:rsidRPr="00127810">
              <w:rPr>
                <w:rFonts w:ascii="Times New Roman" w:eastAsia="Times New Roman" w:hAnsi="Times New Roman" w:cs="Times New Roman"/>
                <w:b/>
                <w:bCs/>
                <w:snapToGrid w:val="0"/>
              </w:rPr>
              <w:tab/>
              <w:t>KITAS (-I) SPECIALUS (-ŪS) ĮSPĖJIMAS (-AI) (JEI REIKIA)</w:t>
            </w:r>
          </w:p>
        </w:tc>
      </w:tr>
    </w:tbl>
    <w:p w14:paraId="587F5D3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9281978" w14:textId="77777777" w:rsidR="00127810" w:rsidRPr="00127810" w:rsidRDefault="00267AF9" w:rsidP="00127810">
      <w:pPr>
        <w:tabs>
          <w:tab w:val="left" w:pos="567"/>
        </w:tabs>
        <w:spacing w:after="0" w:line="240" w:lineRule="auto"/>
        <w:rPr>
          <w:rFonts w:ascii="Times New Roman" w:eastAsia="TimesNewRomanPSMT" w:hAnsi="Times New Roman" w:cs="Times New Roman"/>
          <w:snapToGrid w:val="0"/>
        </w:rPr>
      </w:pPr>
      <w:r w:rsidRPr="00127810">
        <w:rPr>
          <w:rFonts w:ascii="Times New Roman" w:eastAsia="TimesNewRomanPSMT" w:hAnsi="Times New Roman" w:cs="Times New Roman"/>
          <w:snapToGrid w:val="0"/>
        </w:rPr>
        <w:t xml:space="preserve">Sudėtyje yra </w:t>
      </w:r>
      <w:proofErr w:type="spellStart"/>
      <w:r w:rsidRPr="00127810">
        <w:rPr>
          <w:rFonts w:ascii="Times New Roman" w:eastAsia="TimesNewRomanPSMT" w:hAnsi="Times New Roman" w:cs="Times New Roman"/>
          <w:snapToGrid w:val="0"/>
        </w:rPr>
        <w:t>benzalkonio</w:t>
      </w:r>
      <w:proofErr w:type="spellEnd"/>
      <w:r w:rsidRPr="00127810">
        <w:rPr>
          <w:rFonts w:ascii="Times New Roman" w:eastAsia="TimesNewRomanPSMT" w:hAnsi="Times New Roman" w:cs="Times New Roman"/>
          <w:snapToGrid w:val="0"/>
        </w:rPr>
        <w:t xml:space="preserve"> chlorido. </w:t>
      </w:r>
    </w:p>
    <w:p w14:paraId="0265C832" w14:textId="67DC4EAE" w:rsidR="00127810" w:rsidRPr="00127810" w:rsidRDefault="00267AF9" w:rsidP="00127810">
      <w:pPr>
        <w:tabs>
          <w:tab w:val="left" w:pos="567"/>
        </w:tabs>
        <w:spacing w:after="0" w:line="240" w:lineRule="auto"/>
        <w:rPr>
          <w:rFonts w:ascii="Times New Roman" w:eastAsia="Calibri" w:hAnsi="Times New Roman" w:cs="Times New Roman"/>
          <w:snapToGrid w:val="0"/>
          <w:szCs w:val="20"/>
        </w:rPr>
      </w:pPr>
      <w:r w:rsidRPr="00221BE3">
        <w:rPr>
          <w:rFonts w:ascii="Times New Roman" w:eastAsia="TimesNewRomanPSMT" w:hAnsi="Times New Roman" w:cs="Times New Roman"/>
          <w:snapToGrid w:val="0"/>
          <w:highlight w:val="lightGray"/>
        </w:rPr>
        <w:t>Daugiau informacijos žr. pakuotės lapelyje.</w:t>
      </w:r>
    </w:p>
    <w:p w14:paraId="15BDD11A" w14:textId="77777777" w:rsidR="00127810" w:rsidRPr="00127810" w:rsidRDefault="00267AF9" w:rsidP="00127810">
      <w:pPr>
        <w:autoSpaceDE w:val="0"/>
        <w:autoSpaceDN w:val="0"/>
        <w:adjustRightInd w:val="0"/>
        <w:spacing w:after="0" w:line="240" w:lineRule="auto"/>
        <w:rPr>
          <w:rFonts w:ascii="Times New Roman" w:eastAsia="Calibri" w:hAnsi="Times New Roman" w:cs="Times New Roman"/>
          <w:snapToGrid w:val="0"/>
          <w:szCs w:val="20"/>
        </w:rPr>
      </w:pPr>
      <w:r w:rsidRPr="00127810">
        <w:rPr>
          <w:rFonts w:ascii="Times New Roman" w:eastAsia="TimesNewRomanPSMT" w:hAnsi="Times New Roman" w:cs="Times New Roman"/>
          <w:snapToGrid w:val="0"/>
        </w:rPr>
        <w:t>Prieš vartojimą išimti kontaktinius lęšius.</w:t>
      </w:r>
    </w:p>
    <w:p w14:paraId="2E0B88F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0B93721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4350DF4" w14:textId="77777777" w:rsidTr="00D66A97">
        <w:tc>
          <w:tcPr>
            <w:tcW w:w="9287" w:type="dxa"/>
          </w:tcPr>
          <w:p w14:paraId="328D5CFC"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8.</w:t>
            </w:r>
            <w:r w:rsidRPr="00127810">
              <w:rPr>
                <w:rFonts w:ascii="Times New Roman" w:eastAsia="Times New Roman" w:hAnsi="Times New Roman" w:cs="Times New Roman"/>
                <w:b/>
                <w:bCs/>
                <w:snapToGrid w:val="0"/>
              </w:rPr>
              <w:tab/>
              <w:t>TINKAMUMO LAIKAS</w:t>
            </w:r>
          </w:p>
        </w:tc>
      </w:tr>
    </w:tbl>
    <w:p w14:paraId="326544C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20B3E02" w14:textId="4768D705" w:rsidR="00127810" w:rsidRPr="00127810" w:rsidRDefault="00FF3235" w:rsidP="00127810">
      <w:pPr>
        <w:autoSpaceDE w:val="0"/>
        <w:autoSpaceDN w:val="0"/>
        <w:adjustRightInd w:val="0"/>
        <w:spacing w:after="0" w:line="240" w:lineRule="auto"/>
        <w:rPr>
          <w:rFonts w:ascii="Times New Roman" w:eastAsia="Calibri" w:hAnsi="Times New Roman" w:cs="Times New Roman"/>
          <w:snapToGrid w:val="0"/>
          <w:szCs w:val="20"/>
        </w:rPr>
      </w:pPr>
      <w:r>
        <w:rPr>
          <w:rFonts w:ascii="Times New Roman" w:eastAsia="TimesNewRomanPSMT" w:hAnsi="Times New Roman" w:cs="Times New Roman"/>
          <w:snapToGrid w:val="0"/>
        </w:rPr>
        <w:t>EXP</w:t>
      </w:r>
    </w:p>
    <w:p w14:paraId="3456BEC6" w14:textId="77777777" w:rsidR="00127810" w:rsidRPr="00127810" w:rsidRDefault="00127810" w:rsidP="00127810">
      <w:pPr>
        <w:autoSpaceDE w:val="0"/>
        <w:autoSpaceDN w:val="0"/>
        <w:adjustRightInd w:val="0"/>
        <w:spacing w:after="0" w:line="240" w:lineRule="auto"/>
        <w:rPr>
          <w:rFonts w:ascii="Times New Roman" w:eastAsia="Calibri" w:hAnsi="Times New Roman" w:cs="Times New Roman"/>
          <w:snapToGrid w:val="0"/>
          <w:szCs w:val="20"/>
        </w:rPr>
      </w:pPr>
    </w:p>
    <w:p w14:paraId="2D545AE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E7056E3" w14:textId="77777777" w:rsidTr="00D66A97">
        <w:tc>
          <w:tcPr>
            <w:tcW w:w="9287" w:type="dxa"/>
          </w:tcPr>
          <w:p w14:paraId="182FD7A3"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br w:type="page"/>
            </w:r>
            <w:r w:rsidRPr="00127810">
              <w:rPr>
                <w:rFonts w:ascii="Times New Roman" w:eastAsia="Times New Roman" w:hAnsi="Times New Roman" w:cs="Times New Roman"/>
                <w:b/>
                <w:bCs/>
                <w:snapToGrid w:val="0"/>
              </w:rPr>
              <w:t>9.</w:t>
            </w:r>
            <w:r w:rsidRPr="00127810">
              <w:rPr>
                <w:rFonts w:ascii="Times New Roman" w:eastAsia="Times New Roman" w:hAnsi="Times New Roman" w:cs="Times New Roman"/>
                <w:b/>
                <w:bCs/>
                <w:snapToGrid w:val="0"/>
              </w:rPr>
              <w:tab/>
              <w:t>SPECIALIOS LAIKYMO SĄLYGOS</w:t>
            </w:r>
          </w:p>
        </w:tc>
      </w:tr>
    </w:tbl>
    <w:p w14:paraId="36C2380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3EC3E3B" w14:textId="1C0DA73F" w:rsidR="00127810" w:rsidRPr="00816AA2" w:rsidRDefault="00267AF9" w:rsidP="00127810">
      <w:pPr>
        <w:tabs>
          <w:tab w:val="left" w:pos="567"/>
        </w:tabs>
        <w:spacing w:after="0" w:line="240" w:lineRule="auto"/>
        <w:rPr>
          <w:rFonts w:ascii="Times New Roman" w:hAnsi="Times New Roman"/>
        </w:rPr>
      </w:pPr>
      <w:r w:rsidRPr="00816AA2">
        <w:rPr>
          <w:rFonts w:ascii="Times New Roman" w:hAnsi="Times New Roman"/>
        </w:rPr>
        <w:lastRenderedPageBreak/>
        <w:t xml:space="preserve">Buteliuką laikyti išorinėje dėžutėje, kad vaistas būtų apsaugotas nuo šviesos. </w:t>
      </w:r>
    </w:p>
    <w:p w14:paraId="291C4789" w14:textId="77777777" w:rsidR="00127810" w:rsidRPr="00127810" w:rsidRDefault="00127810" w:rsidP="00816AA2">
      <w:pPr>
        <w:tabs>
          <w:tab w:val="left" w:pos="567"/>
        </w:tabs>
        <w:spacing w:after="0" w:line="240" w:lineRule="auto"/>
        <w:rPr>
          <w:rFonts w:ascii="Times New Roman" w:eastAsia="Calibri" w:hAnsi="Times New Roman" w:cs="Times New Roman"/>
          <w:snapToGrid w:val="0"/>
          <w:szCs w:val="20"/>
        </w:rPr>
      </w:pPr>
    </w:p>
    <w:p w14:paraId="06B4631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4B127EB" w14:textId="77777777" w:rsidTr="00D66A97">
        <w:tc>
          <w:tcPr>
            <w:tcW w:w="9287" w:type="dxa"/>
          </w:tcPr>
          <w:p w14:paraId="514AFBF8"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snapToGrid w:val="0"/>
              </w:rPr>
              <w:br w:type="page"/>
            </w:r>
            <w:r w:rsidRPr="00127810">
              <w:rPr>
                <w:rFonts w:ascii="Times New Roman" w:eastAsia="Times New Roman" w:hAnsi="Times New Roman" w:cs="Times New Roman"/>
                <w:b/>
                <w:bCs/>
                <w:snapToGrid w:val="0"/>
              </w:rPr>
              <w:t>10.</w:t>
            </w:r>
            <w:r w:rsidRPr="00127810">
              <w:rPr>
                <w:rFonts w:ascii="Times New Roman" w:eastAsia="Times New Roman" w:hAnsi="Times New Roman" w:cs="Times New Roman"/>
                <w:b/>
                <w:bCs/>
                <w:snapToGrid w:val="0"/>
              </w:rPr>
              <w:tab/>
              <w:t>SPECIALIOS ATSARGUMO PRIEMONĖS DĖL NESUVARTOTO VAISTINIO PREPARATO AR JO ATLIEKŲ TVARKYMO (JEI REIKIA)</w:t>
            </w:r>
          </w:p>
        </w:tc>
      </w:tr>
    </w:tbl>
    <w:p w14:paraId="5B553F8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0722F99"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Išmesti praėjus keturioms savaitėms po pirmojo atidarymo.</w:t>
      </w:r>
    </w:p>
    <w:p w14:paraId="6798E47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F8161A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Vienu metu atidarykite tik vieną buteliuką. Žemiau užrašykite atidarymo datą.</w:t>
      </w:r>
    </w:p>
    <w:p w14:paraId="060A44C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9121912" w14:textId="0EB2D0F1" w:rsidR="0025438D" w:rsidRDefault="00267AF9" w:rsidP="00816AA2">
      <w:pPr>
        <w:autoSpaceDE w:val="0"/>
        <w:autoSpaceDN w:val="0"/>
        <w:adjustRightInd w:val="0"/>
        <w:spacing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1-ojo buteliuko atidarymo data:</w:t>
      </w:r>
      <w:r w:rsidRPr="00F17E7B">
        <w:rPr>
          <w:rFonts w:ascii="Times New Roman" w:eastAsia="Times New Roman" w:hAnsi="Times New Roman" w:cs="Times New Roman"/>
          <w:snapToGrid w:val="0"/>
        </w:rPr>
        <w:t xml:space="preserve"> _____________</w:t>
      </w:r>
    </w:p>
    <w:p w14:paraId="16588954" w14:textId="5D99216C" w:rsidR="0025438D" w:rsidRPr="00F17E7B" w:rsidRDefault="00267AF9" w:rsidP="00816AA2">
      <w:pPr>
        <w:autoSpaceDE w:val="0"/>
        <w:autoSpaceDN w:val="0"/>
        <w:adjustRightInd w:val="0"/>
        <w:spacing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2-ojo buteliuko atidarymo data:</w:t>
      </w:r>
      <w:r w:rsidRPr="00F17E7B">
        <w:rPr>
          <w:rFonts w:ascii="Times New Roman" w:eastAsia="Times New Roman" w:hAnsi="Times New Roman" w:cs="Times New Roman"/>
          <w:snapToGrid w:val="0"/>
        </w:rPr>
        <w:t xml:space="preserve"> _____________</w:t>
      </w:r>
    </w:p>
    <w:p w14:paraId="2CA0B2FD" w14:textId="2BFF68E1" w:rsidR="0025438D" w:rsidRPr="00F17E7B" w:rsidRDefault="00267AF9" w:rsidP="00816AA2">
      <w:pPr>
        <w:autoSpaceDE w:val="0"/>
        <w:autoSpaceDN w:val="0"/>
        <w:adjustRightInd w:val="0"/>
        <w:spacing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3-ojo buteliuko atidarymo data:</w:t>
      </w:r>
      <w:r w:rsidRPr="00F17E7B">
        <w:rPr>
          <w:rFonts w:ascii="Times New Roman" w:eastAsia="Times New Roman" w:hAnsi="Times New Roman" w:cs="Times New Roman"/>
          <w:snapToGrid w:val="0"/>
        </w:rPr>
        <w:t xml:space="preserve"> _____________</w:t>
      </w:r>
    </w:p>
    <w:p w14:paraId="4C2AB01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CB3382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E85C86E" w14:textId="77777777" w:rsidTr="00D66A97">
        <w:tc>
          <w:tcPr>
            <w:tcW w:w="9287" w:type="dxa"/>
          </w:tcPr>
          <w:p w14:paraId="227F08EA"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11.</w:t>
            </w:r>
            <w:r w:rsidRPr="00127810">
              <w:rPr>
                <w:rFonts w:ascii="Times New Roman" w:eastAsia="Times New Roman" w:hAnsi="Times New Roman" w:cs="Times New Roman"/>
                <w:b/>
                <w:bCs/>
                <w:snapToGrid w:val="0"/>
              </w:rPr>
              <w:tab/>
              <w:t>REGISTRUOTOJO PAVADINIMAS IR ADRESAS</w:t>
            </w:r>
          </w:p>
        </w:tc>
      </w:tr>
    </w:tbl>
    <w:p w14:paraId="6D67127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CA59F66" w14:textId="77777777"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AbbVie</w:t>
      </w:r>
      <w:proofErr w:type="spellEnd"/>
      <w:r w:rsidRPr="00740915">
        <w:rPr>
          <w:rFonts w:ascii="Times New Roman" w:eastAsia="Times New Roman" w:hAnsi="Times New Roman" w:cs="Times New Roman"/>
          <w:snapToGrid w:val="0"/>
        </w:rPr>
        <w:t xml:space="preserve"> SIA</w:t>
      </w:r>
    </w:p>
    <w:p w14:paraId="38E0E5F8" w14:textId="61362EA7"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Malduguņu</w:t>
      </w:r>
      <w:proofErr w:type="spellEnd"/>
      <w:r w:rsidRPr="00740915">
        <w:rPr>
          <w:rFonts w:ascii="Times New Roman" w:eastAsia="Times New Roman" w:hAnsi="Times New Roman" w:cs="Times New Roman"/>
          <w:snapToGrid w:val="0"/>
        </w:rPr>
        <w:t xml:space="preserve"> </w:t>
      </w:r>
      <w:proofErr w:type="spellStart"/>
      <w:r w:rsidRPr="00740915">
        <w:rPr>
          <w:rFonts w:ascii="Times New Roman" w:eastAsia="Times New Roman" w:hAnsi="Times New Roman" w:cs="Times New Roman"/>
          <w:snapToGrid w:val="0"/>
        </w:rPr>
        <w:t>iela</w:t>
      </w:r>
      <w:proofErr w:type="spellEnd"/>
      <w:r w:rsidRPr="00740915">
        <w:rPr>
          <w:rFonts w:ascii="Times New Roman" w:eastAsia="Times New Roman" w:hAnsi="Times New Roman" w:cs="Times New Roman"/>
          <w:snapToGrid w:val="0"/>
        </w:rPr>
        <w:t xml:space="preserve"> 4, </w:t>
      </w:r>
      <w:proofErr w:type="spellStart"/>
      <w:r w:rsidRPr="00740915">
        <w:rPr>
          <w:rFonts w:ascii="Times New Roman" w:eastAsia="Times New Roman" w:hAnsi="Times New Roman" w:cs="Times New Roman"/>
          <w:snapToGrid w:val="0"/>
        </w:rPr>
        <w:t>Mārupe</w:t>
      </w:r>
      <w:proofErr w:type="spellEnd"/>
    </w:p>
    <w:p w14:paraId="26E333BC" w14:textId="579146A3" w:rsidR="00740915" w:rsidRPr="00740915" w:rsidRDefault="00267AF9" w:rsidP="00740915">
      <w:pPr>
        <w:tabs>
          <w:tab w:val="left" w:pos="567"/>
        </w:tabs>
        <w:spacing w:after="0" w:line="240" w:lineRule="auto"/>
        <w:rPr>
          <w:rFonts w:ascii="Times New Roman" w:eastAsia="Times New Roman" w:hAnsi="Times New Roman" w:cs="Times New Roman"/>
          <w:snapToGrid w:val="0"/>
        </w:rPr>
      </w:pPr>
      <w:proofErr w:type="spellStart"/>
      <w:r w:rsidRPr="00740915">
        <w:rPr>
          <w:rFonts w:ascii="Times New Roman" w:eastAsia="Times New Roman" w:hAnsi="Times New Roman" w:cs="Times New Roman"/>
          <w:snapToGrid w:val="0"/>
        </w:rPr>
        <w:t>Mārupes</w:t>
      </w:r>
      <w:proofErr w:type="spellEnd"/>
      <w:r w:rsidRPr="00740915">
        <w:rPr>
          <w:rFonts w:ascii="Times New Roman" w:eastAsia="Times New Roman" w:hAnsi="Times New Roman" w:cs="Times New Roman"/>
          <w:snapToGrid w:val="0"/>
        </w:rPr>
        <w:t xml:space="preserve"> </w:t>
      </w:r>
      <w:proofErr w:type="spellStart"/>
      <w:r w:rsidRPr="00740915">
        <w:rPr>
          <w:rFonts w:ascii="Times New Roman" w:eastAsia="Times New Roman" w:hAnsi="Times New Roman" w:cs="Times New Roman"/>
          <w:snapToGrid w:val="0"/>
        </w:rPr>
        <w:t>novads</w:t>
      </w:r>
      <w:proofErr w:type="spellEnd"/>
    </w:p>
    <w:p w14:paraId="41FFA62C" w14:textId="13269DFD"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740915">
        <w:rPr>
          <w:rFonts w:ascii="Times New Roman" w:eastAsia="Times New Roman" w:hAnsi="Times New Roman" w:cs="Times New Roman"/>
          <w:snapToGrid w:val="0"/>
        </w:rPr>
        <w:t>LV-2167, Latvija</w:t>
      </w:r>
    </w:p>
    <w:p w14:paraId="0796B423" w14:textId="77777777" w:rsid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285F4E69" w14:textId="77777777" w:rsidR="00FF3235" w:rsidRPr="00127810" w:rsidRDefault="00FF3235"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2154699A" w14:textId="77777777" w:rsidTr="00D66A97">
        <w:tc>
          <w:tcPr>
            <w:tcW w:w="9287" w:type="dxa"/>
          </w:tcPr>
          <w:p w14:paraId="3B896780"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12.</w:t>
            </w:r>
            <w:r w:rsidRPr="00127810">
              <w:rPr>
                <w:rFonts w:ascii="Times New Roman" w:eastAsia="Times New Roman" w:hAnsi="Times New Roman" w:cs="Times New Roman"/>
                <w:b/>
                <w:bCs/>
                <w:snapToGrid w:val="0"/>
              </w:rPr>
              <w:tab/>
              <w:t>REGISTRACIJOS PAŽYMĖJIMO NUMERIS (-IAI)</w:t>
            </w:r>
            <w:r w:rsidRPr="00127810">
              <w:rPr>
                <w:rFonts w:ascii="Times New Roman" w:eastAsia="Times New Roman" w:hAnsi="Times New Roman" w:cs="Times New Roman"/>
                <w:snapToGrid w:val="0"/>
              </w:rPr>
              <w:t xml:space="preserve"> </w:t>
            </w:r>
          </w:p>
        </w:tc>
      </w:tr>
    </w:tbl>
    <w:p w14:paraId="3E63F31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B71916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LT/1/13/3463/002</w:t>
      </w:r>
    </w:p>
    <w:p w14:paraId="6EE3B9F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1611BC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A754788" w14:textId="77777777" w:rsidTr="00D66A97">
        <w:tc>
          <w:tcPr>
            <w:tcW w:w="9287" w:type="dxa"/>
          </w:tcPr>
          <w:p w14:paraId="7572A6C8"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13.</w:t>
            </w:r>
            <w:r w:rsidRPr="00127810">
              <w:rPr>
                <w:rFonts w:ascii="Times New Roman" w:eastAsia="Times New Roman" w:hAnsi="Times New Roman" w:cs="Times New Roman"/>
                <w:b/>
                <w:bCs/>
                <w:snapToGrid w:val="0"/>
              </w:rPr>
              <w:tab/>
              <w:t>SERIJOS NUMERIS</w:t>
            </w:r>
          </w:p>
        </w:tc>
      </w:tr>
    </w:tbl>
    <w:p w14:paraId="1046166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BD7549F" w14:textId="71136259" w:rsidR="00127810" w:rsidRPr="00127810" w:rsidRDefault="00FF3235" w:rsidP="00127810">
      <w:pPr>
        <w:tabs>
          <w:tab w:val="left" w:pos="567"/>
        </w:tabs>
        <w:spacing w:after="0" w:line="240" w:lineRule="auto"/>
        <w:rPr>
          <w:rFonts w:ascii="Times New Roman" w:eastAsia="Calibri" w:hAnsi="Times New Roman" w:cs="Times New Roman"/>
          <w:snapToGrid w:val="0"/>
          <w:szCs w:val="20"/>
        </w:rPr>
      </w:pPr>
      <w:r>
        <w:rPr>
          <w:rFonts w:ascii="Times New Roman" w:eastAsia="Times New Roman" w:hAnsi="Times New Roman" w:cs="Times New Roman"/>
          <w:snapToGrid w:val="0"/>
        </w:rPr>
        <w:t>Lot</w:t>
      </w:r>
    </w:p>
    <w:p w14:paraId="3ED64FB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EBD3EB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1D26DF03" w14:textId="77777777" w:rsidTr="00D66A97">
        <w:tc>
          <w:tcPr>
            <w:tcW w:w="9287" w:type="dxa"/>
          </w:tcPr>
          <w:p w14:paraId="7D1B58B4"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14.</w:t>
            </w:r>
            <w:r w:rsidRPr="00127810">
              <w:rPr>
                <w:rFonts w:ascii="Times New Roman" w:eastAsia="Times New Roman" w:hAnsi="Times New Roman" w:cs="Times New Roman"/>
                <w:b/>
                <w:bCs/>
                <w:snapToGrid w:val="0"/>
              </w:rPr>
              <w:tab/>
              <w:t>PARDAVIMO (IŠDAVIMO) TVARKA</w:t>
            </w:r>
          </w:p>
        </w:tc>
      </w:tr>
    </w:tbl>
    <w:p w14:paraId="7746460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5DF9C034" w14:textId="0B83C108"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Receptinis vaistas</w:t>
      </w:r>
      <w:r w:rsidR="00FF3235">
        <w:rPr>
          <w:rFonts w:ascii="Times New Roman" w:eastAsia="Times New Roman" w:hAnsi="Times New Roman" w:cs="Times New Roman"/>
          <w:snapToGrid w:val="0"/>
        </w:rPr>
        <w:t>.</w:t>
      </w:r>
    </w:p>
    <w:p w14:paraId="514F6B5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6ED5203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5FC8DD2B" w14:textId="77777777" w:rsidTr="00D66A97">
        <w:tc>
          <w:tcPr>
            <w:tcW w:w="9287" w:type="dxa"/>
          </w:tcPr>
          <w:p w14:paraId="01421915"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15.</w:t>
            </w:r>
            <w:r w:rsidRPr="00127810">
              <w:rPr>
                <w:rFonts w:ascii="Times New Roman" w:eastAsia="Times New Roman" w:hAnsi="Times New Roman" w:cs="Times New Roman"/>
                <w:b/>
                <w:bCs/>
                <w:snapToGrid w:val="0"/>
              </w:rPr>
              <w:tab/>
              <w:t>VARTOJIMO INSTRUKCIJA</w:t>
            </w:r>
          </w:p>
        </w:tc>
      </w:tr>
    </w:tbl>
    <w:p w14:paraId="37D9B0B6" w14:textId="77777777" w:rsidR="00127810" w:rsidRPr="00127810" w:rsidRDefault="00127810" w:rsidP="00127810">
      <w:pPr>
        <w:tabs>
          <w:tab w:val="left" w:pos="567"/>
        </w:tabs>
        <w:spacing w:after="0" w:line="240" w:lineRule="auto"/>
        <w:rPr>
          <w:rFonts w:ascii="Times New Roman" w:eastAsia="Calibri" w:hAnsi="Times New Roman" w:cs="Times New Roman"/>
          <w:snapToGrid w:val="0"/>
          <w:szCs w:val="20"/>
        </w:rPr>
      </w:pPr>
    </w:p>
    <w:p w14:paraId="355CFF40"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Tik išoriniam vartojimui.</w:t>
      </w:r>
    </w:p>
    <w:p w14:paraId="4BB8F88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1222B79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DBE4D6E" w14:textId="77777777" w:rsidTr="00D66A97">
        <w:tc>
          <w:tcPr>
            <w:tcW w:w="9287" w:type="dxa"/>
          </w:tcPr>
          <w:p w14:paraId="58EB162B"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szCs w:val="20"/>
              </w:rPr>
            </w:pPr>
            <w:r w:rsidRPr="00127810">
              <w:rPr>
                <w:rFonts w:ascii="Times New Roman" w:eastAsia="Times New Roman" w:hAnsi="Times New Roman" w:cs="Times New Roman"/>
                <w:b/>
                <w:bCs/>
                <w:snapToGrid w:val="0"/>
              </w:rPr>
              <w:t>16.</w:t>
            </w:r>
            <w:r w:rsidRPr="00127810">
              <w:rPr>
                <w:rFonts w:ascii="Times New Roman" w:eastAsia="Times New Roman" w:hAnsi="Times New Roman" w:cs="Times New Roman"/>
                <w:b/>
                <w:bCs/>
                <w:snapToGrid w:val="0"/>
              </w:rPr>
              <w:tab/>
              <w:t>INFORMACIJA BRAILIO RAŠTU</w:t>
            </w:r>
          </w:p>
        </w:tc>
      </w:tr>
    </w:tbl>
    <w:p w14:paraId="18AD5EB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E1644BA"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NewRomanPSMT" w:hAnsi="Times New Roman" w:cs="Times New Roman"/>
          <w:snapToGrid w:val="0"/>
        </w:rPr>
        <w:t>combigan</w:t>
      </w:r>
      <w:proofErr w:type="spellEnd"/>
      <w:r w:rsidRPr="00127810">
        <w:rPr>
          <w:rFonts w:ascii="Times New Roman" w:eastAsia="TimesNewRomanPSMT" w:hAnsi="Times New Roman" w:cs="Times New Roman"/>
          <w:snapToGrid w:val="0"/>
        </w:rPr>
        <w:t xml:space="preserve"> </w:t>
      </w:r>
    </w:p>
    <w:p w14:paraId="475775A7"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szCs w:val="20"/>
        </w:rPr>
      </w:pPr>
    </w:p>
    <w:p w14:paraId="01495898"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szCs w:val="20"/>
        </w:rPr>
      </w:pPr>
    </w:p>
    <w:p w14:paraId="75D87949" w14:textId="77777777" w:rsidR="00127810" w:rsidRPr="00127810" w:rsidRDefault="00267AF9" w:rsidP="00127810">
      <w:pPr>
        <w:keepNext/>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lang w:eastAsia="lt-LT" w:bidi="lt-LT"/>
        </w:rPr>
      </w:pPr>
      <w:r w:rsidRPr="00127810">
        <w:rPr>
          <w:rFonts w:ascii="Times New Roman" w:eastAsia="Times New Roman" w:hAnsi="Times New Roman" w:cs="Times New Roman"/>
          <w:b/>
          <w:noProof/>
          <w:snapToGrid w:val="0"/>
          <w:szCs w:val="20"/>
          <w:lang w:eastAsia="lt-LT" w:bidi="lt-LT"/>
        </w:rPr>
        <w:t>UNIKALUS IDENTIFIKATORIUS – 2D BRŪKŠNINIS KODAS</w:t>
      </w:r>
    </w:p>
    <w:p w14:paraId="0CB1DCF6"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1E76768D" w14:textId="77777777" w:rsidR="00127810" w:rsidRPr="00127810" w:rsidRDefault="00267AF9" w:rsidP="00127810">
      <w:pPr>
        <w:tabs>
          <w:tab w:val="left" w:pos="567"/>
        </w:tabs>
        <w:spacing w:after="0" w:line="240" w:lineRule="auto"/>
        <w:rPr>
          <w:rFonts w:ascii="Times New Roman" w:eastAsia="Times New Roman" w:hAnsi="Times New Roman" w:cs="Times New Roman"/>
          <w:noProof/>
          <w:snapToGrid w:val="0"/>
          <w:szCs w:val="20"/>
          <w:shd w:val="clear" w:color="auto" w:fill="CCCCCC"/>
          <w:lang w:eastAsia="lt-LT" w:bidi="lt-LT"/>
        </w:rPr>
      </w:pPr>
      <w:r w:rsidRPr="00127810">
        <w:rPr>
          <w:rFonts w:ascii="Times New Roman" w:eastAsia="Times New Roman" w:hAnsi="Times New Roman" w:cs="Times New Roman"/>
          <w:noProof/>
          <w:snapToGrid w:val="0"/>
          <w:szCs w:val="20"/>
          <w:highlight w:val="lightGray"/>
          <w:lang w:eastAsia="lt-LT" w:bidi="lt-LT"/>
        </w:rPr>
        <w:t>2D brūkšninis kodas su nurodytu unikaliu identifikatoriumi.</w:t>
      </w:r>
    </w:p>
    <w:p w14:paraId="41AEC701"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69154BA6"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71041AC9" w14:textId="77777777" w:rsidR="00127810" w:rsidRPr="00127810" w:rsidRDefault="00267AF9" w:rsidP="00127810">
      <w:pPr>
        <w:keepNext/>
        <w:numPr>
          <w:ilvl w:val="0"/>
          <w:numId w:val="21"/>
        </w:numPr>
        <w:pBdr>
          <w:top w:val="single" w:sz="4" w:space="1" w:color="auto"/>
          <w:left w:val="single" w:sz="4" w:space="4" w:color="auto"/>
          <w:bottom w:val="single" w:sz="4" w:space="1" w:color="auto"/>
          <w:right w:val="single" w:sz="4" w:space="4" w:color="auto"/>
        </w:pBdr>
        <w:tabs>
          <w:tab w:val="left" w:pos="567"/>
        </w:tabs>
        <w:spacing w:after="0" w:line="240" w:lineRule="auto"/>
        <w:ind w:left="567"/>
        <w:outlineLvl w:val="0"/>
        <w:rPr>
          <w:rFonts w:ascii="Times New Roman" w:eastAsia="Times New Roman" w:hAnsi="Times New Roman" w:cs="Times New Roman"/>
          <w:i/>
          <w:noProof/>
          <w:snapToGrid w:val="0"/>
          <w:szCs w:val="20"/>
          <w:lang w:eastAsia="lt-LT" w:bidi="lt-LT"/>
        </w:rPr>
      </w:pPr>
      <w:r w:rsidRPr="00127810">
        <w:rPr>
          <w:rFonts w:ascii="Times New Roman" w:eastAsia="Times New Roman" w:hAnsi="Times New Roman" w:cs="Times New Roman"/>
          <w:b/>
          <w:noProof/>
          <w:snapToGrid w:val="0"/>
          <w:szCs w:val="20"/>
          <w:lang w:eastAsia="lt-LT" w:bidi="lt-LT"/>
        </w:rPr>
        <w:lastRenderedPageBreak/>
        <w:t>UNIKALUS IDENTIFIKATORIUS – ŽMONĖMS SUPRANTAMI DUOMENYS</w:t>
      </w:r>
    </w:p>
    <w:p w14:paraId="4584780C" w14:textId="77777777" w:rsidR="00127810" w:rsidRPr="00127810" w:rsidRDefault="00127810" w:rsidP="00127810">
      <w:pPr>
        <w:tabs>
          <w:tab w:val="left" w:pos="567"/>
        </w:tabs>
        <w:spacing w:after="0" w:line="240" w:lineRule="auto"/>
        <w:rPr>
          <w:rFonts w:ascii="Times New Roman" w:eastAsia="Times New Roman" w:hAnsi="Times New Roman" w:cs="Times New Roman"/>
          <w:noProof/>
          <w:snapToGrid w:val="0"/>
          <w:szCs w:val="20"/>
          <w:lang w:eastAsia="lt-LT" w:bidi="lt-LT"/>
        </w:rPr>
      </w:pPr>
    </w:p>
    <w:p w14:paraId="05FE34E9" w14:textId="0FB0EE97" w:rsidR="00127810" w:rsidRPr="00127810" w:rsidRDefault="00267AF9" w:rsidP="00127810">
      <w:pPr>
        <w:tabs>
          <w:tab w:val="left" w:pos="567"/>
        </w:tabs>
        <w:spacing w:after="0" w:line="260" w:lineRule="exact"/>
        <w:rPr>
          <w:rFonts w:ascii="Times New Roman" w:eastAsia="Times New Roman" w:hAnsi="Times New Roman" w:cs="Times New Roman"/>
          <w:snapToGrid w:val="0"/>
          <w:szCs w:val="20"/>
          <w:lang w:eastAsia="lt-LT" w:bidi="lt-LT"/>
        </w:rPr>
      </w:pPr>
      <w:r w:rsidRPr="00127810">
        <w:rPr>
          <w:rFonts w:ascii="Times New Roman" w:eastAsia="Times New Roman" w:hAnsi="Times New Roman" w:cs="Times New Roman"/>
          <w:snapToGrid w:val="0"/>
          <w:szCs w:val="20"/>
          <w:lang w:eastAsia="lt-LT" w:bidi="lt-LT"/>
        </w:rPr>
        <w:t>PC</w:t>
      </w:r>
    </w:p>
    <w:p w14:paraId="04408C3D" w14:textId="11BDCCE2" w:rsidR="00127810" w:rsidRPr="00127810" w:rsidRDefault="00267AF9" w:rsidP="00127810">
      <w:pPr>
        <w:tabs>
          <w:tab w:val="left" w:pos="567"/>
        </w:tabs>
        <w:spacing w:after="0" w:line="260" w:lineRule="exact"/>
        <w:rPr>
          <w:rFonts w:ascii="Times New Roman" w:eastAsia="Times New Roman" w:hAnsi="Times New Roman" w:cs="Times New Roman"/>
          <w:snapToGrid w:val="0"/>
          <w:szCs w:val="20"/>
          <w:lang w:eastAsia="lt-LT" w:bidi="lt-LT"/>
        </w:rPr>
      </w:pPr>
      <w:r w:rsidRPr="00127810">
        <w:rPr>
          <w:rFonts w:ascii="Times New Roman" w:eastAsia="Times New Roman" w:hAnsi="Times New Roman" w:cs="Times New Roman"/>
          <w:snapToGrid w:val="0"/>
          <w:szCs w:val="20"/>
          <w:lang w:eastAsia="lt-LT" w:bidi="lt-LT"/>
        </w:rPr>
        <w:t>SN</w:t>
      </w:r>
    </w:p>
    <w:p w14:paraId="3B50BF7A" w14:textId="3969AC28" w:rsidR="00127810" w:rsidRPr="00127810" w:rsidRDefault="00267AF9" w:rsidP="00127810">
      <w:pPr>
        <w:tabs>
          <w:tab w:val="left" w:pos="567"/>
        </w:tabs>
        <w:spacing w:after="0" w:line="260" w:lineRule="exact"/>
        <w:rPr>
          <w:rFonts w:ascii="Times New Roman" w:eastAsia="Times New Roman" w:hAnsi="Times New Roman" w:cs="Times New Roman"/>
          <w:snapToGrid w:val="0"/>
          <w:szCs w:val="20"/>
          <w:lang w:eastAsia="lt-LT" w:bidi="lt-LT"/>
        </w:rPr>
      </w:pPr>
      <w:r w:rsidRPr="00127810">
        <w:rPr>
          <w:rFonts w:ascii="Times New Roman" w:eastAsia="Times New Roman" w:hAnsi="Times New Roman" w:cs="Times New Roman"/>
          <w:snapToGrid w:val="0"/>
          <w:szCs w:val="20"/>
          <w:highlight w:val="lightGray"/>
          <w:lang w:eastAsia="lt-LT" w:bidi="lt-LT"/>
        </w:rPr>
        <w:t>NN</w:t>
      </w:r>
    </w:p>
    <w:p w14:paraId="23CE7175"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lt-LT" w:bidi="lt-LT"/>
        </w:rPr>
      </w:pPr>
    </w:p>
    <w:p w14:paraId="41E34994" w14:textId="77777777" w:rsidR="00127810" w:rsidRPr="00127810" w:rsidRDefault="00267AF9" w:rsidP="00127810">
      <w:pPr>
        <w:tabs>
          <w:tab w:val="left" w:pos="567"/>
        </w:tabs>
        <w:spacing w:after="0" w:line="240" w:lineRule="auto"/>
        <w:outlineLvl w:val="0"/>
        <w:rPr>
          <w:rFonts w:ascii="Times New Roman" w:eastAsia="Times New Roman" w:hAnsi="Times New Roman" w:cs="Times New Roman"/>
          <w:b/>
          <w:snapToGrid w:val="0"/>
          <w:szCs w:val="20"/>
        </w:rPr>
      </w:pPr>
      <w:r w:rsidRPr="00127810">
        <w:rPr>
          <w:rFonts w:ascii="Times New Roman" w:eastAsia="Times New Roman" w:hAnsi="Times New Roman" w:cs="Times New Roman"/>
          <w:b/>
          <w:snapToGrid w:val="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37269B92" w14:textId="77777777" w:rsidTr="00D66A97">
        <w:trPr>
          <w:trHeight w:val="840"/>
        </w:trPr>
        <w:tc>
          <w:tcPr>
            <w:tcW w:w="9287" w:type="dxa"/>
          </w:tcPr>
          <w:p w14:paraId="478A95D2" w14:textId="77777777" w:rsidR="00127810" w:rsidRPr="00127810" w:rsidRDefault="00267AF9" w:rsidP="00D66A97">
            <w:pPr>
              <w:autoSpaceDE w:val="0"/>
              <w:autoSpaceDN w:val="0"/>
              <w:adjustRightInd w:val="0"/>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snapToGrid w:val="0"/>
              </w:rPr>
              <w:lastRenderedPageBreak/>
              <w:br w:type="page"/>
            </w:r>
            <w:r w:rsidRPr="00127810">
              <w:rPr>
                <w:rFonts w:ascii="Times New Roman" w:eastAsia="TimesNewRomanPS-BoldMT" w:hAnsi="Times New Roman" w:cs="Times New Roman"/>
                <w:b/>
                <w:bCs/>
                <w:snapToGrid w:val="0"/>
              </w:rPr>
              <w:t>MINIMALI INFORMACIJA ANT MAŽŲ VIDINIŲ PAKUOČIŲ</w:t>
            </w:r>
          </w:p>
          <w:p w14:paraId="2AA27813" w14:textId="77777777" w:rsidR="00127810" w:rsidRPr="00127810" w:rsidRDefault="00127810" w:rsidP="00D66A97">
            <w:pPr>
              <w:tabs>
                <w:tab w:val="left" w:pos="567"/>
              </w:tabs>
              <w:spacing w:after="0" w:line="240" w:lineRule="auto"/>
              <w:rPr>
                <w:rFonts w:ascii="Times New Roman" w:eastAsia="Times New Roman" w:hAnsi="Times New Roman" w:cs="Times New Roman"/>
                <w:b/>
                <w:snapToGrid w:val="0"/>
              </w:rPr>
            </w:pPr>
          </w:p>
          <w:p w14:paraId="05412C43" w14:textId="77777777" w:rsidR="00127810" w:rsidRDefault="00267AF9" w:rsidP="00D66A97">
            <w:pPr>
              <w:tabs>
                <w:tab w:val="left" w:pos="567"/>
              </w:tabs>
              <w:spacing w:after="0" w:line="240" w:lineRule="auto"/>
              <w:rPr>
                <w:rFonts w:ascii="Times New Roman" w:eastAsia="TimesNewRomanPS-BoldMT" w:hAnsi="Times New Roman" w:cs="Times New Roman"/>
                <w:b/>
                <w:bCs/>
                <w:snapToGrid w:val="0"/>
              </w:rPr>
            </w:pPr>
            <w:r w:rsidRPr="00127810">
              <w:rPr>
                <w:rFonts w:ascii="Times New Roman" w:eastAsia="TimesNewRomanPS-BoldMT" w:hAnsi="Times New Roman" w:cs="Times New Roman"/>
                <w:b/>
                <w:bCs/>
                <w:snapToGrid w:val="0"/>
              </w:rPr>
              <w:t>BUTELIUKAS (1 x 5 ml)</w:t>
            </w:r>
          </w:p>
          <w:p w14:paraId="35E54220" w14:textId="07E1DFA3" w:rsidR="00FF3235" w:rsidRPr="00127810" w:rsidRDefault="00267AF9" w:rsidP="00D66A97">
            <w:pPr>
              <w:tabs>
                <w:tab w:val="left" w:pos="567"/>
              </w:tabs>
              <w:spacing w:after="0" w:line="240" w:lineRule="auto"/>
              <w:rPr>
                <w:rFonts w:ascii="Times New Roman" w:eastAsia="Times New Roman" w:hAnsi="Times New Roman" w:cs="Times New Roman"/>
                <w:b/>
                <w:snapToGrid w:val="0"/>
              </w:rPr>
            </w:pPr>
            <w:r w:rsidRPr="00B12CC2">
              <w:rPr>
                <w:rFonts w:ascii="Times New Roman" w:eastAsia="TimesNewRomanPS-BoldMT" w:hAnsi="Times New Roman" w:cs="Times New Roman"/>
                <w:b/>
                <w:bCs/>
                <w:snapToGrid w:val="0"/>
              </w:rPr>
              <w:t>BUTELIUKAS (</w:t>
            </w:r>
            <w:r>
              <w:rPr>
                <w:rFonts w:ascii="Times New Roman" w:eastAsia="TimesNewRomanPS-BoldMT" w:hAnsi="Times New Roman" w:cs="Times New Roman"/>
                <w:b/>
                <w:bCs/>
                <w:snapToGrid w:val="0"/>
              </w:rPr>
              <w:t>3</w:t>
            </w:r>
            <w:r w:rsidRPr="00B12CC2">
              <w:rPr>
                <w:rFonts w:ascii="Times New Roman" w:eastAsia="TimesNewRomanPS-BoldMT" w:hAnsi="Times New Roman" w:cs="Times New Roman"/>
                <w:b/>
                <w:bCs/>
                <w:snapToGrid w:val="0"/>
              </w:rPr>
              <w:t xml:space="preserve"> x 5</w:t>
            </w:r>
            <w:r>
              <w:rPr>
                <w:rFonts w:ascii="Times New Roman" w:eastAsia="TimesNewRomanPS-BoldMT" w:hAnsi="Times New Roman" w:cs="Times New Roman"/>
                <w:b/>
                <w:bCs/>
                <w:snapToGrid w:val="0"/>
              </w:rPr>
              <w:t> </w:t>
            </w:r>
            <w:r w:rsidRPr="00B12CC2">
              <w:rPr>
                <w:rFonts w:ascii="Times New Roman" w:eastAsia="TimesNewRomanPS-BoldMT" w:hAnsi="Times New Roman" w:cs="Times New Roman"/>
                <w:b/>
                <w:bCs/>
                <w:snapToGrid w:val="0"/>
              </w:rPr>
              <w:t>ml</w:t>
            </w:r>
            <w:r>
              <w:rPr>
                <w:rFonts w:ascii="Times New Roman" w:eastAsia="TimesNewRomanPS-BoldMT" w:hAnsi="Times New Roman" w:cs="Times New Roman"/>
                <w:b/>
                <w:bCs/>
                <w:snapToGrid w:val="0"/>
              </w:rPr>
              <w:t>, trijų buteliukų pakuotė</w:t>
            </w:r>
            <w:r w:rsidRPr="00B12CC2">
              <w:rPr>
                <w:rFonts w:ascii="Times New Roman" w:eastAsia="TimesNewRomanPS-BoldMT" w:hAnsi="Times New Roman" w:cs="Times New Roman"/>
                <w:b/>
                <w:bCs/>
                <w:snapToGrid w:val="0"/>
              </w:rPr>
              <w:t>)</w:t>
            </w:r>
          </w:p>
        </w:tc>
      </w:tr>
    </w:tbl>
    <w:p w14:paraId="5F2AF0A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D5E19F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2AB9A0AA" w14:textId="77777777" w:rsidTr="00D66A97">
        <w:tc>
          <w:tcPr>
            <w:tcW w:w="9287" w:type="dxa"/>
          </w:tcPr>
          <w:p w14:paraId="6E180661" w14:textId="77777777" w:rsidR="00127810" w:rsidRPr="00127810" w:rsidRDefault="00267AF9" w:rsidP="00D66A97">
            <w:pPr>
              <w:numPr>
                <w:ilvl w:val="0"/>
                <w:numId w:val="18"/>
              </w:numPr>
              <w:tabs>
                <w:tab w:val="left" w:pos="567"/>
              </w:tabs>
              <w:autoSpaceDE w:val="0"/>
              <w:autoSpaceDN w:val="0"/>
              <w:adjustRightInd w:val="0"/>
              <w:spacing w:after="0" w:line="240" w:lineRule="auto"/>
              <w:ind w:hanging="694"/>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VAISTINIO PREPARATO PAVADINIMAS IR VARTOJIMO</w:t>
            </w:r>
            <w:r w:rsidRPr="00127810">
              <w:rPr>
                <w:rFonts w:ascii="Times New Roman" w:eastAsia="TimesNewRomanPS-BoldMT" w:hAnsi="Times New Roman" w:cs="Times New Roman"/>
                <w:b/>
                <w:bCs/>
                <w:snapToGrid w:val="0"/>
              </w:rPr>
              <w:t xml:space="preserve"> BŪDAS (-AI)</w:t>
            </w:r>
          </w:p>
        </w:tc>
      </w:tr>
    </w:tbl>
    <w:p w14:paraId="2E55631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CC822B5" w14:textId="25FE3AE6" w:rsidR="00127810" w:rsidRPr="00127810" w:rsidRDefault="00267AF9" w:rsidP="00127810">
      <w:pPr>
        <w:autoSpaceDE w:val="0"/>
        <w:autoSpaceDN w:val="0"/>
        <w:adjustRightInd w:val="0"/>
        <w:spacing w:after="0" w:line="240" w:lineRule="auto"/>
        <w:rPr>
          <w:rFonts w:ascii="Times New Roman" w:eastAsia="Calibri" w:hAnsi="Times New Roman" w:cs="Times New Roman"/>
          <w:snapToGrid w:val="0"/>
        </w:rPr>
      </w:pPr>
      <w:proofErr w:type="spellStart"/>
      <w:r w:rsidRPr="00127810">
        <w:rPr>
          <w:rFonts w:ascii="Times New Roman" w:eastAsia="TimesNewRomanPSMT" w:hAnsi="Times New Roman" w:cs="Times New Roman"/>
          <w:snapToGrid w:val="0"/>
        </w:rPr>
        <w:t>Combigan</w:t>
      </w:r>
      <w:proofErr w:type="spellEnd"/>
      <w:r w:rsidRPr="00127810">
        <w:rPr>
          <w:rFonts w:ascii="Times New Roman" w:eastAsia="TimesNewRomanPSMT" w:hAnsi="Times New Roman" w:cs="Times New Roman"/>
          <w:snapToGrid w:val="0"/>
        </w:rPr>
        <w:t xml:space="preserve"> 2 mg/5 mg/ml akių lašai</w:t>
      </w:r>
    </w:p>
    <w:p w14:paraId="44E8450F" w14:textId="77777777" w:rsidR="00127810" w:rsidRPr="00127810" w:rsidRDefault="00127810" w:rsidP="00127810">
      <w:pPr>
        <w:autoSpaceDE w:val="0"/>
        <w:autoSpaceDN w:val="0"/>
        <w:adjustRightInd w:val="0"/>
        <w:spacing w:after="0" w:line="240" w:lineRule="auto"/>
        <w:rPr>
          <w:rFonts w:ascii="Times New Roman" w:eastAsia="Calibri" w:hAnsi="Times New Roman" w:cs="Times New Roman"/>
          <w:snapToGrid w:val="0"/>
        </w:rPr>
      </w:pPr>
    </w:p>
    <w:p w14:paraId="364AAF8A" w14:textId="77777777" w:rsidR="00FF3235" w:rsidRPr="009241ED" w:rsidRDefault="00267AF9" w:rsidP="00FF3235">
      <w:pPr>
        <w:tabs>
          <w:tab w:val="left" w:pos="567"/>
        </w:tabs>
        <w:spacing w:after="0" w:line="240" w:lineRule="auto"/>
        <w:rPr>
          <w:rFonts w:ascii="Times New Roman" w:eastAsia="TimesNewRomanPSMT" w:hAnsi="Times New Roman" w:cs="Times New Roman"/>
          <w:i/>
          <w:snapToGrid w:val="0"/>
          <w:lang w:val="x-none"/>
        </w:rPr>
      </w:pPr>
      <w:proofErr w:type="spellStart"/>
      <w:r>
        <w:rPr>
          <w:rFonts w:ascii="Times New Roman" w:eastAsia="TimesNewRomanPSMT" w:hAnsi="Times New Roman" w:cs="Times New Roman"/>
          <w:i/>
          <w:snapToGrid w:val="0"/>
          <w:lang w:val="x-none"/>
        </w:rPr>
        <w:t>b</w:t>
      </w:r>
      <w:r w:rsidRPr="009241ED">
        <w:rPr>
          <w:rFonts w:ascii="Times New Roman" w:eastAsia="TimesNewRomanPSMT" w:hAnsi="Times New Roman" w:cs="Times New Roman"/>
          <w:i/>
          <w:snapToGrid w:val="0"/>
          <w:lang w:val="x-none"/>
        </w:rPr>
        <w:t>rimonidini</w:t>
      </w:r>
      <w:proofErr w:type="spellEnd"/>
      <w:r w:rsidRPr="009241ED">
        <w:rPr>
          <w:rFonts w:ascii="Times New Roman" w:eastAsia="TimesNewRomanPSMT" w:hAnsi="Times New Roman" w:cs="Times New Roman"/>
          <w:i/>
          <w:snapToGrid w:val="0"/>
          <w:lang w:val="x-none"/>
        </w:rPr>
        <w:t xml:space="preserve"> </w:t>
      </w:r>
      <w:proofErr w:type="spellStart"/>
      <w:r w:rsidRPr="009241ED">
        <w:rPr>
          <w:rFonts w:ascii="Times New Roman" w:eastAsia="TimesNewRomanPSMT" w:hAnsi="Times New Roman" w:cs="Times New Roman"/>
          <w:i/>
          <w:snapToGrid w:val="0"/>
          <w:lang w:val="x-none"/>
        </w:rPr>
        <w:t>tartras</w:t>
      </w:r>
      <w:proofErr w:type="spellEnd"/>
      <w:r>
        <w:rPr>
          <w:rFonts w:ascii="Times New Roman" w:eastAsia="TimesNewRomanPSMT" w:hAnsi="Times New Roman" w:cs="Times New Roman"/>
          <w:i/>
          <w:snapToGrid w:val="0"/>
          <w:lang w:val="x-none"/>
        </w:rPr>
        <w:t xml:space="preserve"> / </w:t>
      </w:r>
      <w:proofErr w:type="spellStart"/>
      <w:r w:rsidRPr="009241ED">
        <w:rPr>
          <w:rFonts w:ascii="Times New Roman" w:eastAsia="TimesNewRomanPSMT" w:hAnsi="Times New Roman" w:cs="Times New Roman"/>
          <w:i/>
          <w:snapToGrid w:val="0"/>
          <w:lang w:val="x-none"/>
        </w:rPr>
        <w:t>timololum</w:t>
      </w:r>
      <w:proofErr w:type="spellEnd"/>
    </w:p>
    <w:p w14:paraId="3B01286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678D63C" w14:textId="472B4BA3" w:rsidR="00127810" w:rsidRPr="00127810" w:rsidRDefault="00267AF9" w:rsidP="00127810">
      <w:pPr>
        <w:tabs>
          <w:tab w:val="left" w:pos="567"/>
        </w:tabs>
        <w:spacing w:after="0" w:line="240" w:lineRule="auto"/>
        <w:rPr>
          <w:rFonts w:ascii="Times New Roman" w:eastAsia="Calibri" w:hAnsi="Times New Roman" w:cs="Times New Roman"/>
          <w:snapToGrid w:val="0"/>
        </w:rPr>
      </w:pPr>
      <w:r w:rsidRPr="00127810">
        <w:rPr>
          <w:rFonts w:ascii="Times New Roman" w:eastAsia="TimesNewRomanPSMT" w:hAnsi="Times New Roman" w:cs="Times New Roman"/>
          <w:snapToGrid w:val="0"/>
        </w:rPr>
        <w:t>Vartoti ant akių</w:t>
      </w:r>
    </w:p>
    <w:p w14:paraId="54BF803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1A644E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4E9E5CA" w14:textId="77777777" w:rsidTr="00D66A97">
        <w:tc>
          <w:tcPr>
            <w:tcW w:w="9287" w:type="dxa"/>
          </w:tcPr>
          <w:p w14:paraId="72AD141F"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2.</w:t>
            </w:r>
            <w:r w:rsidRPr="00127810">
              <w:rPr>
                <w:rFonts w:ascii="Times New Roman" w:eastAsia="Times New Roman" w:hAnsi="Times New Roman" w:cs="Times New Roman"/>
                <w:b/>
                <w:bCs/>
                <w:snapToGrid w:val="0"/>
              </w:rPr>
              <w:tab/>
              <w:t>VARTOJIMO METODAS</w:t>
            </w:r>
          </w:p>
        </w:tc>
      </w:tr>
    </w:tbl>
    <w:p w14:paraId="4C217264"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2B09B1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4BA31A7B" w14:textId="77777777" w:rsidTr="00D66A97">
        <w:tc>
          <w:tcPr>
            <w:tcW w:w="9287" w:type="dxa"/>
          </w:tcPr>
          <w:p w14:paraId="7C39ACB2"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3.</w:t>
            </w:r>
            <w:r w:rsidRPr="00127810">
              <w:rPr>
                <w:rFonts w:ascii="Times New Roman" w:eastAsia="Times New Roman" w:hAnsi="Times New Roman" w:cs="Times New Roman"/>
                <w:b/>
                <w:bCs/>
                <w:snapToGrid w:val="0"/>
              </w:rPr>
              <w:tab/>
              <w:t>TINKAMUMO LAIKAS</w:t>
            </w:r>
          </w:p>
        </w:tc>
      </w:tr>
    </w:tbl>
    <w:p w14:paraId="4B3BB73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CF0FE0B" w14:textId="4EAB5FCC" w:rsidR="00127810" w:rsidRPr="00127810" w:rsidRDefault="00FF3235" w:rsidP="00127810">
      <w:pPr>
        <w:autoSpaceDE w:val="0"/>
        <w:autoSpaceDN w:val="0"/>
        <w:adjustRightInd w:val="0"/>
        <w:spacing w:after="0" w:line="240" w:lineRule="auto"/>
        <w:rPr>
          <w:rFonts w:ascii="Times New Roman" w:eastAsia="Calibri" w:hAnsi="Times New Roman" w:cs="Times New Roman"/>
          <w:snapToGrid w:val="0"/>
        </w:rPr>
      </w:pPr>
      <w:r>
        <w:rPr>
          <w:rFonts w:ascii="Times New Roman" w:eastAsia="TimesNewRomanPSMT" w:hAnsi="Times New Roman" w:cs="Times New Roman"/>
          <w:snapToGrid w:val="0"/>
        </w:rPr>
        <w:t>EXP</w:t>
      </w:r>
    </w:p>
    <w:p w14:paraId="143E7BD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C228B4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34FA85AC" w14:textId="77777777" w:rsidTr="00D66A97">
        <w:tc>
          <w:tcPr>
            <w:tcW w:w="9287" w:type="dxa"/>
          </w:tcPr>
          <w:p w14:paraId="1444F869"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4.</w:t>
            </w:r>
            <w:r w:rsidRPr="00127810">
              <w:rPr>
                <w:rFonts w:ascii="Times New Roman" w:eastAsia="Times New Roman" w:hAnsi="Times New Roman" w:cs="Times New Roman"/>
                <w:b/>
                <w:bCs/>
                <w:snapToGrid w:val="0"/>
              </w:rPr>
              <w:tab/>
              <w:t>SERIJOS NUMERIS</w:t>
            </w:r>
          </w:p>
        </w:tc>
      </w:tr>
    </w:tbl>
    <w:p w14:paraId="09E6F3C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C23AA8E" w14:textId="18024103" w:rsidR="00127810" w:rsidRPr="00127810" w:rsidRDefault="00FF3235" w:rsidP="00127810">
      <w:pPr>
        <w:tabs>
          <w:tab w:val="left" w:pos="567"/>
        </w:tabs>
        <w:spacing w:after="0" w:line="240" w:lineRule="auto"/>
        <w:rPr>
          <w:rFonts w:ascii="Times New Roman" w:eastAsia="Calibri" w:hAnsi="Times New Roman" w:cs="Times New Roman"/>
          <w:snapToGrid w:val="0"/>
        </w:rPr>
      </w:pPr>
      <w:r>
        <w:rPr>
          <w:rFonts w:ascii="Times New Roman" w:eastAsia="TimesNewRomanPSMT" w:hAnsi="Times New Roman" w:cs="Times New Roman"/>
          <w:snapToGrid w:val="0"/>
        </w:rPr>
        <w:t>Lot</w:t>
      </w:r>
    </w:p>
    <w:p w14:paraId="7F52F46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C78211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6C8AA668" w14:textId="77777777" w:rsidTr="00D66A97">
        <w:tc>
          <w:tcPr>
            <w:tcW w:w="9287" w:type="dxa"/>
          </w:tcPr>
          <w:p w14:paraId="17993B75"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5.</w:t>
            </w:r>
            <w:r w:rsidRPr="00127810">
              <w:rPr>
                <w:rFonts w:ascii="Times New Roman" w:eastAsia="Times New Roman" w:hAnsi="Times New Roman" w:cs="Times New Roman"/>
                <w:b/>
                <w:bCs/>
                <w:snapToGrid w:val="0"/>
              </w:rPr>
              <w:tab/>
            </w:r>
            <w:r w:rsidRPr="00127810">
              <w:rPr>
                <w:rFonts w:ascii="Times New Roman" w:eastAsia="TimesNewRomanPS-BoldMT" w:hAnsi="Times New Roman" w:cs="Times New Roman"/>
                <w:b/>
                <w:bCs/>
                <w:snapToGrid w:val="0"/>
              </w:rPr>
              <w:t>KIEKIS (MASĖ, TŪRIS ARBA VIENETAI)</w:t>
            </w:r>
          </w:p>
        </w:tc>
      </w:tr>
    </w:tbl>
    <w:p w14:paraId="1E1ED8B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06DDFB2"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5 ml</w:t>
      </w:r>
    </w:p>
    <w:p w14:paraId="322B6E01"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727FAF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932784" w14:paraId="7B5FB8B3" w14:textId="77777777" w:rsidTr="00D66A97">
        <w:tc>
          <w:tcPr>
            <w:tcW w:w="9287" w:type="dxa"/>
          </w:tcPr>
          <w:p w14:paraId="63D4F249" w14:textId="77777777" w:rsidR="00127810" w:rsidRPr="00127810" w:rsidRDefault="00267AF9" w:rsidP="00D66A97">
            <w:pPr>
              <w:tabs>
                <w:tab w:val="left" w:pos="567"/>
              </w:tabs>
              <w:spacing w:after="0" w:line="240" w:lineRule="auto"/>
              <w:ind w:left="567" w:hanging="567"/>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6.</w:t>
            </w:r>
            <w:r w:rsidRPr="00127810">
              <w:rPr>
                <w:rFonts w:ascii="Times New Roman" w:eastAsia="Times New Roman" w:hAnsi="Times New Roman" w:cs="Times New Roman"/>
                <w:b/>
                <w:bCs/>
                <w:snapToGrid w:val="0"/>
              </w:rPr>
              <w:tab/>
              <w:t>KITA</w:t>
            </w:r>
          </w:p>
        </w:tc>
      </w:tr>
    </w:tbl>
    <w:p w14:paraId="223DB79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71CA6C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135EE30" w14:textId="77777777" w:rsidR="00127810" w:rsidRPr="00127810" w:rsidRDefault="00267AF9" w:rsidP="00127810">
      <w:pPr>
        <w:tabs>
          <w:tab w:val="left" w:pos="567"/>
        </w:tabs>
        <w:spacing w:after="0" w:line="240" w:lineRule="auto"/>
        <w:outlineLvl w:val="0"/>
        <w:rPr>
          <w:rFonts w:ascii="Times New Roman" w:eastAsia="Times New Roman" w:hAnsi="Times New Roman" w:cs="Times New Roman"/>
          <w:b/>
          <w:noProof/>
          <w:snapToGrid w:val="0"/>
        </w:rPr>
      </w:pPr>
      <w:r w:rsidRPr="00127810">
        <w:rPr>
          <w:rFonts w:ascii="Times New Roman" w:eastAsia="Times New Roman" w:hAnsi="Times New Roman" w:cs="Times New Roman"/>
          <w:b/>
          <w:noProof/>
          <w:snapToGrid w:val="0"/>
        </w:rPr>
        <w:br w:type="page"/>
      </w:r>
    </w:p>
    <w:p w14:paraId="6CFF8A7E"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noProof/>
          <w:snapToGrid w:val="0"/>
        </w:rPr>
      </w:pPr>
    </w:p>
    <w:p w14:paraId="2270E28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noProof/>
          <w:snapToGrid w:val="0"/>
        </w:rPr>
      </w:pPr>
    </w:p>
    <w:p w14:paraId="5FB0593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b/>
          <w:snapToGrid w:val="0"/>
          <w:szCs w:val="20"/>
        </w:rPr>
      </w:pPr>
    </w:p>
    <w:p w14:paraId="0B5CA2CD"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BDE4EF0"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1A873D6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514C82B2"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F3EC96B"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6C1F726"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A332838"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179AEE1F"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DADE5D1"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03565281"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1A7CE98"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3DAD6BBE"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410B3FA6"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6795A529"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72EDF846"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2E5A823A"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6142BB04"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580D8163"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19299340" w14:textId="77777777" w:rsidR="00127810" w:rsidRPr="00127810" w:rsidRDefault="00127810" w:rsidP="00127810">
      <w:pPr>
        <w:tabs>
          <w:tab w:val="left" w:pos="567"/>
        </w:tabs>
        <w:spacing w:after="0" w:line="240" w:lineRule="auto"/>
        <w:outlineLvl w:val="0"/>
        <w:rPr>
          <w:rFonts w:ascii="Times New Roman" w:eastAsia="Times New Roman" w:hAnsi="Times New Roman" w:cs="Times New Roman"/>
          <w:snapToGrid w:val="0"/>
        </w:rPr>
      </w:pPr>
    </w:p>
    <w:p w14:paraId="6B02C162" w14:textId="77777777" w:rsidR="00127810" w:rsidRPr="00127810" w:rsidRDefault="00127810" w:rsidP="00127810">
      <w:pPr>
        <w:tabs>
          <w:tab w:val="left" w:pos="567"/>
        </w:tabs>
        <w:spacing w:after="0" w:line="240" w:lineRule="auto"/>
        <w:jc w:val="center"/>
        <w:outlineLvl w:val="0"/>
        <w:rPr>
          <w:rFonts w:ascii="Times New Roman" w:eastAsia="Times New Roman" w:hAnsi="Times New Roman" w:cs="Times New Roman"/>
          <w:b/>
          <w:snapToGrid w:val="0"/>
        </w:rPr>
      </w:pPr>
    </w:p>
    <w:p w14:paraId="63C1C336" w14:textId="77777777" w:rsidR="00127810" w:rsidRPr="00127810" w:rsidRDefault="00267AF9" w:rsidP="00127810">
      <w:pPr>
        <w:tabs>
          <w:tab w:val="left" w:pos="567"/>
        </w:tabs>
        <w:spacing w:after="0" w:line="240" w:lineRule="auto"/>
        <w:jc w:val="center"/>
        <w:outlineLvl w:val="0"/>
        <w:rPr>
          <w:rFonts w:ascii="Times New Roman" w:eastAsia="Times New Roman" w:hAnsi="Times New Roman" w:cs="Times New Roman"/>
          <w:b/>
          <w:snapToGrid w:val="0"/>
        </w:rPr>
      </w:pPr>
      <w:r w:rsidRPr="00127810">
        <w:rPr>
          <w:rFonts w:ascii="Times New Roman" w:eastAsia="Times New Roman" w:hAnsi="Times New Roman" w:cs="Times New Roman"/>
          <w:b/>
          <w:snapToGrid w:val="0"/>
        </w:rPr>
        <w:t>B. PAKUOTĖS LAPELIS</w:t>
      </w:r>
    </w:p>
    <w:p w14:paraId="1B6ADD24" w14:textId="77777777" w:rsidR="00127810" w:rsidRPr="00127810" w:rsidRDefault="00267AF9" w:rsidP="00127810">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r w:rsidRPr="00127810">
        <w:rPr>
          <w:rFonts w:ascii="Times New Roman" w:eastAsia="Times New Roman" w:hAnsi="Times New Roman" w:cs="Times New Roman"/>
          <w:b/>
          <w:bCs/>
          <w:iCs/>
          <w:snapToGrid w:val="0"/>
          <w:lang w:eastAsia="x-none"/>
        </w:rPr>
        <w:br w:type="page"/>
      </w:r>
      <w:r w:rsidRPr="00127810">
        <w:rPr>
          <w:rFonts w:ascii="Times New Roman" w:eastAsia="Times New Roman" w:hAnsi="Times New Roman" w:cs="Times New Roman"/>
          <w:b/>
          <w:bCs/>
          <w:iCs/>
          <w:snapToGrid w:val="0"/>
          <w:lang w:eastAsia="x-none"/>
        </w:rPr>
        <w:lastRenderedPageBreak/>
        <w:t xml:space="preserve"> </w:t>
      </w:r>
    </w:p>
    <w:p w14:paraId="6DB25E7B" w14:textId="2BCF5D6D" w:rsidR="00127810" w:rsidRPr="00127810" w:rsidRDefault="00267AF9" w:rsidP="00127810">
      <w:pPr>
        <w:keepNext/>
        <w:spacing w:after="0" w:line="240" w:lineRule="auto"/>
        <w:ind w:left="567"/>
        <w:jc w:val="center"/>
        <w:outlineLvl w:val="0"/>
        <w:rPr>
          <w:rFonts w:ascii="Times New Roman" w:eastAsia="SimSun" w:hAnsi="Times New Roman" w:cs="Times New Roman"/>
          <w:b/>
        </w:rPr>
      </w:pPr>
      <w:r w:rsidRPr="00127810">
        <w:rPr>
          <w:rFonts w:ascii="Times New Roman" w:eastAsia="SimSun" w:hAnsi="Times New Roman" w:cs="Times New Roman"/>
          <w:b/>
        </w:rPr>
        <w:t xml:space="preserve">Pakuotės lapelis: informacija </w:t>
      </w:r>
      <w:r w:rsidR="00C56057" w:rsidRPr="00B12CC2">
        <w:rPr>
          <w:rFonts w:ascii="Times New Roman" w:eastAsia="SimSun" w:hAnsi="Times New Roman" w:cs="Times New Roman"/>
          <w:b/>
        </w:rPr>
        <w:t>pacientui</w:t>
      </w:r>
    </w:p>
    <w:p w14:paraId="6EDF7B8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0E9405ED" w14:textId="77777777" w:rsidR="00127810" w:rsidRPr="00127810" w:rsidRDefault="00267AF9" w:rsidP="00127810">
      <w:pPr>
        <w:tabs>
          <w:tab w:val="left" w:pos="567"/>
        </w:tabs>
        <w:spacing w:after="0" w:line="240" w:lineRule="auto"/>
        <w:jc w:val="center"/>
        <w:rPr>
          <w:rFonts w:ascii="Times New Roman" w:eastAsia="Times New Roman" w:hAnsi="Times New Roman" w:cs="Times New Roman"/>
          <w:b/>
          <w:snapToGrid w:val="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2 mg/5 mg/ml akių lašai (tirpalas)</w:t>
      </w:r>
    </w:p>
    <w:p w14:paraId="4432829A" w14:textId="26032236" w:rsidR="00781F3A" w:rsidRDefault="00267AF9" w:rsidP="00127810">
      <w:pPr>
        <w:tabs>
          <w:tab w:val="left" w:pos="567"/>
        </w:tabs>
        <w:spacing w:after="0" w:line="240" w:lineRule="auto"/>
        <w:jc w:val="center"/>
        <w:rPr>
          <w:rFonts w:ascii="Times New Roman" w:eastAsia="Times New Roman" w:hAnsi="Times New Roman" w:cs="Times New Roman"/>
          <w:snapToGrid w:val="0"/>
        </w:rPr>
      </w:pPr>
      <w:proofErr w:type="spellStart"/>
      <w:r>
        <w:rPr>
          <w:rFonts w:ascii="Times New Roman" w:eastAsia="Times New Roman" w:hAnsi="Times New Roman" w:cs="Times New Roman"/>
          <w:snapToGrid w:val="0"/>
        </w:rPr>
        <w:t>b</w:t>
      </w:r>
      <w:r w:rsidR="00127810" w:rsidRPr="00127810">
        <w:rPr>
          <w:rFonts w:ascii="Times New Roman" w:eastAsia="Times New Roman" w:hAnsi="Times New Roman" w:cs="Times New Roman"/>
          <w:snapToGrid w:val="0"/>
        </w:rPr>
        <w:t>rimonidino</w:t>
      </w:r>
      <w:proofErr w:type="spellEnd"/>
      <w:r w:rsidR="00127810" w:rsidRPr="00127810">
        <w:rPr>
          <w:rFonts w:ascii="Times New Roman" w:eastAsia="Times New Roman" w:hAnsi="Times New Roman" w:cs="Times New Roman"/>
          <w:snapToGrid w:val="0"/>
        </w:rPr>
        <w:t xml:space="preserve"> </w:t>
      </w:r>
      <w:proofErr w:type="spellStart"/>
      <w:r w:rsidR="00127810" w:rsidRPr="00127810">
        <w:rPr>
          <w:rFonts w:ascii="Times New Roman" w:eastAsia="Times New Roman" w:hAnsi="Times New Roman" w:cs="Times New Roman"/>
          <w:snapToGrid w:val="0"/>
        </w:rPr>
        <w:t>tartratas</w:t>
      </w:r>
      <w:proofErr w:type="spellEnd"/>
      <w:r w:rsidR="00127810" w:rsidRPr="00127810">
        <w:rPr>
          <w:rFonts w:ascii="Times New Roman" w:eastAsia="Times New Roman" w:hAnsi="Times New Roman" w:cs="Times New Roman"/>
          <w:snapToGrid w:val="0"/>
        </w:rPr>
        <w:t xml:space="preserve"> / </w:t>
      </w:r>
      <w:proofErr w:type="spellStart"/>
      <w:r>
        <w:rPr>
          <w:rFonts w:ascii="Times New Roman" w:eastAsia="Times New Roman" w:hAnsi="Times New Roman" w:cs="Times New Roman"/>
          <w:snapToGrid w:val="0"/>
        </w:rPr>
        <w:t>t</w:t>
      </w:r>
      <w:r w:rsidR="00127810" w:rsidRPr="00127810">
        <w:rPr>
          <w:rFonts w:ascii="Times New Roman" w:eastAsia="Times New Roman" w:hAnsi="Times New Roman" w:cs="Times New Roman"/>
          <w:snapToGrid w:val="0"/>
        </w:rPr>
        <w:t>imololis</w:t>
      </w:r>
      <w:proofErr w:type="spellEnd"/>
      <w:r>
        <w:rPr>
          <w:rFonts w:ascii="Times New Roman" w:eastAsia="Times New Roman" w:hAnsi="Times New Roman" w:cs="Times New Roman"/>
          <w:snapToGrid w:val="0"/>
        </w:rPr>
        <w:t xml:space="preserve"> </w:t>
      </w:r>
    </w:p>
    <w:p w14:paraId="5FB41B01" w14:textId="60C9277C" w:rsidR="00127810" w:rsidRPr="00127810" w:rsidRDefault="00267AF9" w:rsidP="00127810">
      <w:pPr>
        <w:tabs>
          <w:tab w:val="left" w:pos="567"/>
        </w:tabs>
        <w:spacing w:after="0" w:line="240" w:lineRule="auto"/>
        <w:jc w:val="center"/>
        <w:rPr>
          <w:rFonts w:ascii="Times New Roman" w:eastAsia="Times New Roman" w:hAnsi="Times New Roman" w:cs="Times New Roman"/>
          <w:snapToGrid w:val="0"/>
        </w:rPr>
      </w:pPr>
      <w:r>
        <w:rPr>
          <w:rFonts w:ascii="Times New Roman" w:eastAsia="Times New Roman" w:hAnsi="Times New Roman" w:cs="Times New Roman"/>
          <w:snapToGrid w:val="0"/>
        </w:rPr>
        <w:t>(</w:t>
      </w:r>
      <w:proofErr w:type="spellStart"/>
      <w:r>
        <w:rPr>
          <w:rFonts w:ascii="Times New Roman" w:eastAsia="TimesNewRomanPSMT" w:hAnsi="Times New Roman" w:cs="Times New Roman"/>
          <w:i/>
          <w:snapToGrid w:val="0"/>
          <w:lang w:val="x-none"/>
        </w:rPr>
        <w:t>b</w:t>
      </w:r>
      <w:r w:rsidRPr="009241ED">
        <w:rPr>
          <w:rFonts w:ascii="Times New Roman" w:eastAsia="TimesNewRomanPSMT" w:hAnsi="Times New Roman" w:cs="Times New Roman"/>
          <w:i/>
          <w:snapToGrid w:val="0"/>
          <w:lang w:val="x-none"/>
        </w:rPr>
        <w:t>rimonidini</w:t>
      </w:r>
      <w:proofErr w:type="spellEnd"/>
      <w:r w:rsidRPr="009241ED">
        <w:rPr>
          <w:rFonts w:ascii="Times New Roman" w:eastAsia="TimesNewRomanPSMT" w:hAnsi="Times New Roman" w:cs="Times New Roman"/>
          <w:i/>
          <w:snapToGrid w:val="0"/>
          <w:lang w:val="x-none"/>
        </w:rPr>
        <w:t xml:space="preserve"> </w:t>
      </w:r>
      <w:proofErr w:type="spellStart"/>
      <w:r w:rsidRPr="009241ED">
        <w:rPr>
          <w:rFonts w:ascii="Times New Roman" w:eastAsia="TimesNewRomanPSMT" w:hAnsi="Times New Roman" w:cs="Times New Roman"/>
          <w:i/>
          <w:snapToGrid w:val="0"/>
          <w:lang w:val="x-none"/>
        </w:rPr>
        <w:t>tartras</w:t>
      </w:r>
      <w:proofErr w:type="spellEnd"/>
      <w:r>
        <w:rPr>
          <w:rFonts w:ascii="Times New Roman" w:eastAsia="TimesNewRomanPSMT" w:hAnsi="Times New Roman" w:cs="Times New Roman"/>
          <w:i/>
          <w:snapToGrid w:val="0"/>
          <w:lang w:val="x-none"/>
        </w:rPr>
        <w:t xml:space="preserve"> / </w:t>
      </w:r>
      <w:proofErr w:type="spellStart"/>
      <w:r w:rsidRPr="009241ED">
        <w:rPr>
          <w:rFonts w:ascii="Times New Roman" w:eastAsia="TimesNewRomanPSMT" w:hAnsi="Times New Roman" w:cs="Times New Roman"/>
          <w:i/>
          <w:snapToGrid w:val="0"/>
          <w:lang w:val="x-none"/>
        </w:rPr>
        <w:t>timololum</w:t>
      </w:r>
      <w:proofErr w:type="spellEnd"/>
      <w:r>
        <w:rPr>
          <w:rFonts w:ascii="Times New Roman" w:eastAsia="Times New Roman" w:hAnsi="Times New Roman" w:cs="Times New Roman"/>
          <w:snapToGrid w:val="0"/>
        </w:rPr>
        <w:t>)</w:t>
      </w:r>
      <w:r w:rsidRPr="00127810">
        <w:rPr>
          <w:rFonts w:ascii="Times New Roman" w:eastAsia="Times New Roman" w:hAnsi="Times New Roman" w:cs="Times New Roman"/>
          <w:snapToGrid w:val="0"/>
        </w:rPr>
        <w:br/>
      </w:r>
    </w:p>
    <w:p w14:paraId="1B7CE143" w14:textId="77777777" w:rsidR="00127810" w:rsidRPr="00127810" w:rsidRDefault="00127810" w:rsidP="00127810">
      <w:pPr>
        <w:tabs>
          <w:tab w:val="left" w:pos="567"/>
        </w:tabs>
        <w:spacing w:after="0" w:line="240" w:lineRule="auto"/>
        <w:jc w:val="center"/>
        <w:rPr>
          <w:rFonts w:ascii="Times New Roman" w:eastAsia="Times New Roman" w:hAnsi="Times New Roman" w:cs="Times New Roman"/>
          <w:snapToGrid w:val="0"/>
        </w:rPr>
      </w:pPr>
    </w:p>
    <w:p w14:paraId="20DA9066"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Atidžiai perskaitykite visą šį lapelį, prieš pradėdami vartoti vaistą, nes jame pateikiama Jums svarbi informacija.</w:t>
      </w:r>
    </w:p>
    <w:p w14:paraId="7BE25059" w14:textId="77777777" w:rsidR="00127810" w:rsidRPr="00127810"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snapToGrid w:val="0"/>
        </w:rPr>
      </w:pPr>
      <w:r w:rsidRPr="00127810">
        <w:rPr>
          <w:rFonts w:ascii="Times New Roman" w:eastAsia="Times New Roman" w:hAnsi="Times New Roman" w:cs="Times New Roman"/>
          <w:noProof/>
          <w:snapToGrid w:val="0"/>
        </w:rPr>
        <w:t>Neišmeskite šio lapelio, nes vėl gali prireikti jį perskaityti.</w:t>
      </w:r>
      <w:r w:rsidRPr="00127810">
        <w:rPr>
          <w:rFonts w:ascii="Times New Roman" w:eastAsia="Times New Roman" w:hAnsi="Times New Roman" w:cs="Times New Roman"/>
          <w:snapToGrid w:val="0"/>
        </w:rPr>
        <w:t xml:space="preserve"> </w:t>
      </w:r>
    </w:p>
    <w:p w14:paraId="3431687C" w14:textId="1371FAA8" w:rsidR="00127810" w:rsidRPr="00127810"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Jeigu kiltų daugiau klausimų, kreipkitės į gydytoją arba vaistininką.</w:t>
      </w:r>
    </w:p>
    <w:p w14:paraId="66822427" w14:textId="77777777" w:rsidR="00127810" w:rsidRPr="00127810" w:rsidRDefault="00267AF9" w:rsidP="00816AA2">
      <w:pPr>
        <w:pStyle w:val="Sraopastraipa"/>
        <w:numPr>
          <w:ilvl w:val="0"/>
          <w:numId w:val="19"/>
        </w:numPr>
        <w:spacing w:after="0" w:line="240" w:lineRule="auto"/>
        <w:ind w:left="567" w:hanging="567"/>
        <w:rPr>
          <w:rFonts w:ascii="Times New Roman" w:eastAsia="Times New Roman" w:hAnsi="Times New Roman" w:cs="Times New Roman"/>
          <w:noProof/>
          <w:lang w:eastAsia="sv-SE"/>
        </w:rPr>
      </w:pPr>
      <w:r w:rsidRPr="00127810">
        <w:rPr>
          <w:rFonts w:ascii="Times New Roman" w:eastAsia="Times New Roman" w:hAnsi="Times New Roman" w:cs="Times New Roman"/>
          <w:noProof/>
          <w:lang w:eastAsia="sv-SE"/>
        </w:rPr>
        <w:t xml:space="preserve">Šis vaistas skirtas tik Jums, todėl kitiems žmonėms jo duoti negalima. Vaistas gali jiems pakenkti (net tiems, </w:t>
      </w:r>
      <w:r w:rsidRPr="00127810">
        <w:rPr>
          <w:rFonts w:ascii="Times New Roman" w:eastAsia="Times New Roman" w:hAnsi="Times New Roman" w:cs="Times New Roman"/>
          <w:lang w:eastAsia="sv-SE"/>
        </w:rPr>
        <w:t xml:space="preserve">kurių ligos požymiai </w:t>
      </w:r>
      <w:r w:rsidRPr="00127810">
        <w:rPr>
          <w:rFonts w:ascii="Times New Roman" w:eastAsia="Times New Roman" w:hAnsi="Times New Roman" w:cs="Times New Roman"/>
          <w:noProof/>
          <w:lang w:eastAsia="sv-SE"/>
        </w:rPr>
        <w:t>yra tokie patys kaip Jūsų).</w:t>
      </w:r>
    </w:p>
    <w:p w14:paraId="29B1D478" w14:textId="0A932FFA" w:rsidR="00127810" w:rsidRPr="00127810" w:rsidRDefault="00267AF9" w:rsidP="00816AA2">
      <w:pPr>
        <w:pStyle w:val="Sraopastraipa"/>
        <w:numPr>
          <w:ilvl w:val="0"/>
          <w:numId w:val="19"/>
        </w:numPr>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Jeigu pasireiškė šalutinis poveikis (net jeigu jis šiame lapelyje nenurodytas), kreipkitės į gydytoją arba vaistininką. Žr. 4 skyrių.</w:t>
      </w:r>
    </w:p>
    <w:p w14:paraId="2630D371" w14:textId="77777777" w:rsidR="00127810" w:rsidRPr="00127810" w:rsidRDefault="00127810" w:rsidP="00127810">
      <w:pPr>
        <w:spacing w:after="0" w:line="240" w:lineRule="auto"/>
        <w:ind w:left="567"/>
        <w:rPr>
          <w:rFonts w:ascii="Times New Roman" w:eastAsia="Times New Roman" w:hAnsi="Times New Roman" w:cs="Times New Roman"/>
          <w:lang w:eastAsia="sv-SE"/>
        </w:rPr>
      </w:pPr>
    </w:p>
    <w:p w14:paraId="3A2C5358"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Apie ką rašoma šiame lapelyje?</w:t>
      </w:r>
    </w:p>
    <w:p w14:paraId="518620C6" w14:textId="77777777" w:rsidR="00127810" w:rsidRPr="00127810" w:rsidRDefault="00127810" w:rsidP="00127810">
      <w:pPr>
        <w:keepNext/>
        <w:tabs>
          <w:tab w:val="left" w:pos="567"/>
        </w:tabs>
        <w:spacing w:after="0" w:line="240" w:lineRule="auto"/>
        <w:rPr>
          <w:rFonts w:ascii="Times New Roman" w:eastAsia="Times New Roman" w:hAnsi="Times New Roman" w:cs="Times New Roman"/>
          <w:b/>
          <w:snapToGrid w:val="0"/>
        </w:rPr>
      </w:pPr>
    </w:p>
    <w:p w14:paraId="21A4228D" w14:textId="77777777" w:rsidR="00127810" w:rsidRPr="00127810" w:rsidRDefault="00267AF9"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Kas yra </w:t>
      </w:r>
      <w:proofErr w:type="spellStart"/>
      <w:r w:rsidRPr="00127810">
        <w:rPr>
          <w:rFonts w:ascii="Times New Roman" w:eastAsia="Times New Roman" w:hAnsi="Times New Roman" w:cs="Times New Roman"/>
          <w:lang w:eastAsia="sv-SE"/>
        </w:rPr>
        <w:t>Combigan</w:t>
      </w:r>
      <w:proofErr w:type="spellEnd"/>
      <w:r w:rsidRPr="00127810">
        <w:rPr>
          <w:rFonts w:ascii="Times New Roman" w:eastAsia="Times New Roman" w:hAnsi="Times New Roman" w:cs="Times New Roman"/>
          <w:lang w:eastAsia="sv-SE"/>
        </w:rPr>
        <w:t xml:space="preserve"> ir kam jis vartojamas</w:t>
      </w:r>
    </w:p>
    <w:p w14:paraId="30CE2DCD" w14:textId="77777777" w:rsidR="00127810" w:rsidRPr="00127810" w:rsidRDefault="00267AF9"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Kas žinotina prieš vartojant </w:t>
      </w:r>
      <w:proofErr w:type="spellStart"/>
      <w:r w:rsidRPr="00127810">
        <w:rPr>
          <w:rFonts w:ascii="Times New Roman" w:eastAsia="Times New Roman" w:hAnsi="Times New Roman" w:cs="Times New Roman"/>
          <w:lang w:eastAsia="sv-SE"/>
        </w:rPr>
        <w:t>Combigan</w:t>
      </w:r>
      <w:proofErr w:type="spellEnd"/>
    </w:p>
    <w:p w14:paraId="70BFDC40" w14:textId="77777777" w:rsidR="00127810" w:rsidRPr="00127810" w:rsidRDefault="00267AF9"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Kaip vartoti </w:t>
      </w:r>
      <w:proofErr w:type="spellStart"/>
      <w:r w:rsidRPr="00127810">
        <w:rPr>
          <w:rFonts w:ascii="Times New Roman" w:eastAsia="Times New Roman" w:hAnsi="Times New Roman" w:cs="Times New Roman"/>
          <w:lang w:eastAsia="sv-SE"/>
        </w:rPr>
        <w:t>Combigan</w:t>
      </w:r>
      <w:proofErr w:type="spellEnd"/>
    </w:p>
    <w:p w14:paraId="0B7167BB" w14:textId="77777777" w:rsidR="00127810" w:rsidRPr="00127810" w:rsidRDefault="00267AF9"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Galimas šalutinis poveikis</w:t>
      </w:r>
    </w:p>
    <w:p w14:paraId="18A53ABE" w14:textId="77777777" w:rsidR="00127810" w:rsidRPr="00127810" w:rsidRDefault="00267AF9" w:rsidP="00127810">
      <w:pPr>
        <w:pStyle w:val="Sraopastraipa"/>
        <w:numPr>
          <w:ilvl w:val="0"/>
          <w:numId w:val="22"/>
        </w:numPr>
        <w:tabs>
          <w:tab w:val="left" w:pos="567"/>
        </w:tabs>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Kaip laikyti </w:t>
      </w:r>
      <w:proofErr w:type="spellStart"/>
      <w:r w:rsidRPr="00127810">
        <w:rPr>
          <w:rFonts w:ascii="Times New Roman" w:eastAsia="Times New Roman" w:hAnsi="Times New Roman" w:cs="Times New Roman"/>
          <w:lang w:eastAsia="sv-SE"/>
        </w:rPr>
        <w:t>Combigan</w:t>
      </w:r>
      <w:proofErr w:type="spellEnd"/>
    </w:p>
    <w:p w14:paraId="15CB3B48" w14:textId="77777777" w:rsidR="00127810" w:rsidRPr="00127810" w:rsidRDefault="00267AF9" w:rsidP="00127810">
      <w:pPr>
        <w:pStyle w:val="Sraopastraipa"/>
        <w:numPr>
          <w:ilvl w:val="0"/>
          <w:numId w:val="22"/>
        </w:numPr>
        <w:spacing w:after="0" w:line="240" w:lineRule="auto"/>
        <w:ind w:left="567" w:hanging="567"/>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Pakuotės turinys ir kita informacija </w:t>
      </w:r>
    </w:p>
    <w:p w14:paraId="30ADEBBC" w14:textId="77777777" w:rsidR="00127810" w:rsidRPr="00127810" w:rsidRDefault="00127810" w:rsidP="00127810">
      <w:pPr>
        <w:spacing w:after="0" w:line="240" w:lineRule="auto"/>
        <w:ind w:left="567" w:hanging="567"/>
        <w:rPr>
          <w:rFonts w:ascii="Times New Roman" w:eastAsia="Times New Roman" w:hAnsi="Times New Roman" w:cs="Times New Roman"/>
          <w:lang w:eastAsia="sv-SE"/>
        </w:rPr>
      </w:pPr>
    </w:p>
    <w:p w14:paraId="1B395614" w14:textId="77777777" w:rsidR="00127810" w:rsidRPr="00127810" w:rsidRDefault="00127810" w:rsidP="00127810">
      <w:pPr>
        <w:spacing w:after="0" w:line="240" w:lineRule="auto"/>
        <w:ind w:left="567" w:hanging="567"/>
        <w:rPr>
          <w:rFonts w:ascii="Times New Roman" w:eastAsia="Times New Roman" w:hAnsi="Times New Roman" w:cs="Times New Roman"/>
          <w:lang w:eastAsia="sv-SE"/>
        </w:rPr>
      </w:pPr>
    </w:p>
    <w:p w14:paraId="01A7FB63" w14:textId="77777777" w:rsidR="00127810" w:rsidRPr="00127810" w:rsidRDefault="00267AF9"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Kas yra </w:t>
      </w:r>
      <w:proofErr w:type="spellStart"/>
      <w:r w:rsidRPr="00127810">
        <w:rPr>
          <w:rFonts w:ascii="Times New Roman" w:eastAsia="Times New Roman" w:hAnsi="Times New Roman" w:cs="Times New Roman"/>
          <w:b/>
          <w:bCs/>
          <w:iCs/>
          <w:snapToGrid w:val="0"/>
          <w:lang w:eastAsia="x-none"/>
        </w:rPr>
        <w:t>Combigan</w:t>
      </w:r>
      <w:proofErr w:type="spellEnd"/>
      <w:r w:rsidRPr="00127810">
        <w:rPr>
          <w:rFonts w:ascii="Times New Roman" w:eastAsia="Times New Roman" w:hAnsi="Times New Roman" w:cs="Times New Roman"/>
          <w:b/>
          <w:bCs/>
          <w:iCs/>
          <w:snapToGrid w:val="0"/>
          <w:lang w:eastAsia="x-none"/>
        </w:rPr>
        <w:t xml:space="preserve"> ir kam jis vartojamas</w:t>
      </w:r>
    </w:p>
    <w:p w14:paraId="2463A855"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1E3D9488" w14:textId="200BEB9C"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yra akių lašai, skirti glaukomai kontroliuoti. Jo sudėtyje yra du vaistai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kurie abu mažina akispūdį.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priklauso vaistų, vadinamų </w:t>
      </w:r>
      <w:proofErr w:type="spellStart"/>
      <w:r w:rsidRPr="00127810">
        <w:rPr>
          <w:rFonts w:ascii="Times New Roman" w:eastAsia="Times New Roman" w:hAnsi="Times New Roman" w:cs="Times New Roman"/>
          <w:snapToGrid w:val="0"/>
        </w:rPr>
        <w:t>adrenerginių</w:t>
      </w:r>
      <w:proofErr w:type="spellEnd"/>
      <w:r w:rsidRPr="00127810">
        <w:rPr>
          <w:rFonts w:ascii="Times New Roman" w:eastAsia="Times New Roman" w:hAnsi="Times New Roman" w:cs="Times New Roman"/>
          <w:snapToGrid w:val="0"/>
        </w:rPr>
        <w:t xml:space="preserve"> alfa 2 receptorių </w:t>
      </w:r>
      <w:proofErr w:type="spellStart"/>
      <w:r w:rsidRPr="00127810">
        <w:rPr>
          <w:rFonts w:ascii="Times New Roman" w:eastAsia="Times New Roman" w:hAnsi="Times New Roman" w:cs="Times New Roman"/>
          <w:snapToGrid w:val="0"/>
        </w:rPr>
        <w:t>agonistais</w:t>
      </w:r>
      <w:proofErr w:type="spellEnd"/>
      <w:r w:rsidR="00633F0F">
        <w:rPr>
          <w:rFonts w:ascii="Times New Roman" w:eastAsia="Times New Roman" w:hAnsi="Times New Roman" w:cs="Times New Roman"/>
          <w:snapToGrid w:val="0"/>
        </w:rPr>
        <w:t>,</w:t>
      </w:r>
      <w:r w:rsidR="00633F0F" w:rsidRPr="00633F0F">
        <w:rPr>
          <w:rFonts w:ascii="Times New Roman" w:eastAsia="Times New Roman" w:hAnsi="Times New Roman" w:cs="Times New Roman"/>
          <w:snapToGrid w:val="0"/>
        </w:rPr>
        <w:t xml:space="preserve"> </w:t>
      </w:r>
      <w:r w:rsidR="00633F0F" w:rsidRPr="00127810">
        <w:rPr>
          <w:rFonts w:ascii="Times New Roman" w:eastAsia="Times New Roman" w:hAnsi="Times New Roman" w:cs="Times New Roman"/>
          <w:snapToGrid w:val="0"/>
        </w:rPr>
        <w:t>grupei</w:t>
      </w:r>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priklauso vaistų, vadinamų beta </w:t>
      </w:r>
      <w:proofErr w:type="spellStart"/>
      <w:r w:rsidRPr="00127810">
        <w:rPr>
          <w:rFonts w:ascii="Times New Roman" w:eastAsia="Times New Roman" w:hAnsi="Times New Roman" w:cs="Times New Roman"/>
          <w:snapToGrid w:val="0"/>
        </w:rPr>
        <w:t>adrenoblokatoriais</w:t>
      </w:r>
      <w:proofErr w:type="spellEnd"/>
      <w:r w:rsidR="00633F0F">
        <w:rPr>
          <w:rFonts w:ascii="Times New Roman" w:eastAsia="Times New Roman" w:hAnsi="Times New Roman" w:cs="Times New Roman"/>
          <w:snapToGrid w:val="0"/>
        </w:rPr>
        <w:t>,</w:t>
      </w:r>
      <w:r w:rsidR="00633F0F" w:rsidRPr="00633F0F">
        <w:rPr>
          <w:rFonts w:ascii="Times New Roman" w:eastAsia="Times New Roman" w:hAnsi="Times New Roman" w:cs="Times New Roman"/>
          <w:snapToGrid w:val="0"/>
        </w:rPr>
        <w:t xml:space="preserve"> </w:t>
      </w:r>
      <w:r w:rsidR="00633F0F" w:rsidRPr="00127810">
        <w:rPr>
          <w:rFonts w:ascii="Times New Roman" w:eastAsia="Times New Roman" w:hAnsi="Times New Roman" w:cs="Times New Roman"/>
          <w:snapToGrid w:val="0"/>
        </w:rPr>
        <w:t>grupei</w:t>
      </w:r>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w:t>
      </w:r>
      <w:r w:rsidR="007977B5" w:rsidRPr="00B12CC2">
        <w:rPr>
          <w:rFonts w:ascii="Times New Roman" w:eastAsia="Times New Roman" w:hAnsi="Times New Roman" w:cs="Times New Roman"/>
          <w:snapToGrid w:val="0"/>
        </w:rPr>
        <w:t xml:space="preserve">vartojamas </w:t>
      </w:r>
      <w:r w:rsidRPr="00127810">
        <w:rPr>
          <w:rFonts w:ascii="Times New Roman" w:eastAsia="Times New Roman" w:hAnsi="Times New Roman" w:cs="Times New Roman"/>
          <w:snapToGrid w:val="0"/>
        </w:rPr>
        <w:t xml:space="preserve">aukštam akispūdžiui mažinti, kai vien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akių lašų nepakanka.</w:t>
      </w:r>
    </w:p>
    <w:p w14:paraId="3B77E79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u w:val="single"/>
        </w:rPr>
      </w:pPr>
    </w:p>
    <w:p w14:paraId="01FCFE5D"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Akyse yra skaidraus, į vandenį panašaus skysčio, kuris maitina akies vidų. Skystis iš akies nuolat išteka, todėl jo trūkumui papildyti gaminamas naujas skystis. Jei skystis negali pakankamai greitai ištekėti, akyje didėja spaudimas, dėl kurio ilgainiui gali pablogėti rega.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veikia slopindamas skysčio gaminimąsi ir didindamas ištekančio skysčio kiekį. Tai sumažina akispūdį, nors akis toliau maitinama. </w:t>
      </w:r>
    </w:p>
    <w:p w14:paraId="61B6F7DF"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35007CC"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047E929" w14:textId="77777777" w:rsidR="00127810" w:rsidRPr="00127810" w:rsidRDefault="00267AF9"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Kas žinotina prieš vartojant </w:t>
      </w:r>
      <w:proofErr w:type="spellStart"/>
      <w:r w:rsidRPr="00127810">
        <w:rPr>
          <w:rFonts w:ascii="Times New Roman" w:eastAsia="Times New Roman" w:hAnsi="Times New Roman" w:cs="Times New Roman"/>
          <w:b/>
          <w:bCs/>
          <w:iCs/>
          <w:snapToGrid w:val="0"/>
          <w:lang w:eastAsia="x-none"/>
        </w:rPr>
        <w:t>Combigan</w:t>
      </w:r>
      <w:proofErr w:type="spellEnd"/>
    </w:p>
    <w:p w14:paraId="11C8B1C0"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5B57BCEF" w14:textId="045A8150"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szCs w:val="2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vartoti </w:t>
      </w:r>
      <w:r w:rsidR="00FC2C77" w:rsidRPr="00B12CC2">
        <w:rPr>
          <w:rFonts w:ascii="Times New Roman" w:eastAsia="Times New Roman" w:hAnsi="Times New Roman" w:cs="Times New Roman"/>
          <w:b/>
          <w:bCs/>
          <w:snapToGrid w:val="0"/>
        </w:rPr>
        <w:t>draudžiama</w:t>
      </w:r>
    </w:p>
    <w:p w14:paraId="4FF800C7" w14:textId="1932310C" w:rsidR="00127810" w:rsidRPr="00E623D8" w:rsidRDefault="00267AF9" w:rsidP="00816AA2">
      <w:pPr>
        <w:pStyle w:val="Sraopastraipa"/>
        <w:numPr>
          <w:ilvl w:val="0"/>
          <w:numId w:val="24"/>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jeigu yra </w:t>
      </w:r>
      <w:r w:rsidRPr="00E623D8">
        <w:rPr>
          <w:rFonts w:ascii="Times New Roman" w:eastAsia="Times New Roman" w:hAnsi="Times New Roman" w:cs="Times New Roman"/>
          <w:b/>
          <w:bCs/>
          <w:lang w:eastAsia="sv-SE"/>
        </w:rPr>
        <w:t>alergija</w:t>
      </w:r>
      <w:r w:rsidRPr="00E623D8">
        <w:rPr>
          <w:rFonts w:ascii="Times New Roman" w:eastAsia="Times New Roman" w:hAnsi="Times New Roman" w:cs="Times New Roman"/>
          <w:lang w:eastAsia="sv-SE"/>
        </w:rPr>
        <w:t xml:space="preserve"> (padidėjęs jautrumas) </w:t>
      </w:r>
      <w:r w:rsidRPr="00E623D8">
        <w:rPr>
          <w:rFonts w:ascii="Times New Roman" w:eastAsia="Times New Roman" w:hAnsi="Times New Roman" w:cs="Times New Roman"/>
          <w:b/>
          <w:noProof/>
          <w:lang w:eastAsia="sv-SE"/>
        </w:rPr>
        <w:t xml:space="preserve">brimonidino tartratui, timololiui, beta </w:t>
      </w:r>
      <w:proofErr w:type="spellStart"/>
      <w:r w:rsidRPr="00E623D8">
        <w:rPr>
          <w:rFonts w:ascii="Times New Roman" w:eastAsia="Times New Roman" w:hAnsi="Times New Roman" w:cs="Times New Roman"/>
          <w:b/>
          <w:bCs/>
          <w:lang w:eastAsia="sv-SE"/>
        </w:rPr>
        <w:t>adrenobl</w:t>
      </w:r>
      <w:r w:rsidRPr="00E623D8">
        <w:rPr>
          <w:rFonts w:ascii="Times New Roman" w:eastAsia="Times New Roman" w:hAnsi="Times New Roman" w:cs="Times New Roman"/>
          <w:b/>
          <w:noProof/>
          <w:lang w:eastAsia="sv-SE"/>
        </w:rPr>
        <w:t>okatoriams</w:t>
      </w:r>
      <w:proofErr w:type="spellEnd"/>
      <w:r w:rsidRPr="00E623D8">
        <w:rPr>
          <w:rFonts w:ascii="Times New Roman" w:eastAsia="Times New Roman" w:hAnsi="Times New Roman" w:cs="Times New Roman"/>
          <w:noProof/>
          <w:lang w:eastAsia="sv-SE"/>
        </w:rPr>
        <w:t xml:space="preserve"> arba </w:t>
      </w:r>
      <w:r w:rsidRPr="00E623D8">
        <w:rPr>
          <w:rFonts w:ascii="Times New Roman" w:eastAsia="Times New Roman" w:hAnsi="Times New Roman" w:cs="Times New Roman"/>
          <w:b/>
          <w:noProof/>
          <w:lang w:eastAsia="sv-SE"/>
        </w:rPr>
        <w:t>bet kuriai pagalbinei šio vaisto medžiagai</w:t>
      </w:r>
      <w:r w:rsidRPr="00E623D8">
        <w:rPr>
          <w:rFonts w:ascii="Times New Roman" w:eastAsia="Times New Roman" w:hAnsi="Times New Roman" w:cs="Times New Roman"/>
          <w:noProof/>
          <w:lang w:eastAsia="sv-SE"/>
        </w:rPr>
        <w:t xml:space="preserve"> (jos išvardytos 6</w:t>
      </w:r>
      <w:r w:rsidR="00633F0F">
        <w:rPr>
          <w:rFonts w:ascii="Times New Roman" w:eastAsia="Times New Roman" w:hAnsi="Times New Roman" w:cs="Times New Roman"/>
          <w:noProof/>
          <w:lang w:eastAsia="sv-SE"/>
        </w:rPr>
        <w:t> </w:t>
      </w:r>
      <w:r w:rsidRPr="00E623D8">
        <w:rPr>
          <w:rFonts w:ascii="Times New Roman" w:eastAsia="Times New Roman" w:hAnsi="Times New Roman" w:cs="Times New Roman"/>
          <w:noProof/>
          <w:lang w:eastAsia="sv-SE"/>
        </w:rPr>
        <w:t xml:space="preserve">skyriuje). Alerginės reakcijos simptomai gali būti veido, lūpų ir gerklės </w:t>
      </w:r>
      <w:r w:rsidR="00633F0F">
        <w:rPr>
          <w:rFonts w:ascii="Times New Roman" w:eastAsia="Times New Roman" w:hAnsi="Times New Roman" w:cs="Times New Roman"/>
          <w:noProof/>
          <w:lang w:eastAsia="sv-SE"/>
        </w:rPr>
        <w:t>patinimas</w:t>
      </w:r>
      <w:r w:rsidRPr="00E623D8">
        <w:rPr>
          <w:rFonts w:ascii="Times New Roman" w:eastAsia="Times New Roman" w:hAnsi="Times New Roman" w:cs="Times New Roman"/>
          <w:noProof/>
          <w:lang w:eastAsia="sv-SE"/>
        </w:rPr>
        <w:t>, švokštimas, silpnumo jausmas, dusulys, niežėjimas ir paraudimas aplink akis;</w:t>
      </w:r>
    </w:p>
    <w:p w14:paraId="7842B7F8" w14:textId="02A9B57E" w:rsidR="00127810" w:rsidRPr="00127810"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w:t>
      </w:r>
      <w:r w:rsidR="00633F0F">
        <w:rPr>
          <w:rFonts w:ascii="Times New Roman" w:eastAsia="Times New Roman" w:hAnsi="Times New Roman" w:cs="Times New Roman"/>
          <w:noProof/>
          <w:snapToGrid w:val="0"/>
        </w:rPr>
        <w:t>Jums dabar yra arba yra buvę</w:t>
      </w:r>
      <w:r w:rsidRPr="00127810">
        <w:rPr>
          <w:rFonts w:ascii="Times New Roman" w:eastAsia="Times New Roman" w:hAnsi="Times New Roman" w:cs="Times New Roman"/>
          <w:noProof/>
          <w:snapToGrid w:val="0"/>
        </w:rPr>
        <w:t xml:space="preserve"> kvėpavimo </w:t>
      </w:r>
      <w:r w:rsidR="00633F0F">
        <w:rPr>
          <w:rFonts w:ascii="Times New Roman" w:eastAsia="Times New Roman" w:hAnsi="Times New Roman" w:cs="Times New Roman"/>
          <w:noProof/>
          <w:snapToGrid w:val="0"/>
        </w:rPr>
        <w:t>sutrikimų</w:t>
      </w:r>
      <w:r w:rsidRPr="00127810">
        <w:rPr>
          <w:rFonts w:ascii="Times New Roman" w:eastAsia="Times New Roman" w:hAnsi="Times New Roman" w:cs="Times New Roman"/>
          <w:noProof/>
          <w:snapToGrid w:val="0"/>
        </w:rPr>
        <w:t xml:space="preserve">, pvz., </w:t>
      </w:r>
      <w:r w:rsidRPr="00127810">
        <w:rPr>
          <w:rFonts w:ascii="Times New Roman" w:eastAsia="Times New Roman" w:hAnsi="Times New Roman" w:cs="Times New Roman"/>
          <w:b/>
          <w:noProof/>
          <w:snapToGrid w:val="0"/>
        </w:rPr>
        <w:t>astm</w:t>
      </w:r>
      <w:r w:rsidR="00633F0F">
        <w:rPr>
          <w:rFonts w:ascii="Times New Roman" w:eastAsia="Times New Roman" w:hAnsi="Times New Roman" w:cs="Times New Roman"/>
          <w:b/>
          <w:noProof/>
          <w:snapToGrid w:val="0"/>
        </w:rPr>
        <w:t>a</w:t>
      </w:r>
      <w:r w:rsidRPr="00127810">
        <w:rPr>
          <w:rFonts w:ascii="Times New Roman" w:eastAsia="Times New Roman" w:hAnsi="Times New Roman" w:cs="Times New Roman"/>
          <w:b/>
          <w:noProof/>
          <w:snapToGrid w:val="0"/>
        </w:rPr>
        <w:t>, sunk</w:t>
      </w:r>
      <w:r w:rsidR="00633F0F">
        <w:rPr>
          <w:rFonts w:ascii="Times New Roman" w:eastAsia="Times New Roman" w:hAnsi="Times New Roman" w:cs="Times New Roman"/>
          <w:b/>
          <w:noProof/>
          <w:snapToGrid w:val="0"/>
        </w:rPr>
        <w:t>us</w:t>
      </w:r>
      <w:r w:rsidRPr="00127810">
        <w:rPr>
          <w:rFonts w:ascii="Times New Roman" w:eastAsia="Times New Roman" w:hAnsi="Times New Roman" w:cs="Times New Roman"/>
          <w:b/>
          <w:noProof/>
          <w:snapToGrid w:val="0"/>
        </w:rPr>
        <w:t xml:space="preserve"> lėtin</w:t>
      </w:r>
      <w:r w:rsidR="00633F0F">
        <w:rPr>
          <w:rFonts w:ascii="Times New Roman" w:eastAsia="Times New Roman" w:hAnsi="Times New Roman" w:cs="Times New Roman"/>
          <w:b/>
          <w:noProof/>
          <w:snapToGrid w:val="0"/>
        </w:rPr>
        <w:t>is</w:t>
      </w:r>
      <w:r w:rsidRPr="00127810">
        <w:rPr>
          <w:rFonts w:ascii="Times New Roman" w:eastAsia="Times New Roman" w:hAnsi="Times New Roman" w:cs="Times New Roman"/>
          <w:b/>
          <w:noProof/>
          <w:snapToGrid w:val="0"/>
        </w:rPr>
        <w:t xml:space="preserve"> obstrukcin</w:t>
      </w:r>
      <w:r w:rsidR="00633F0F">
        <w:rPr>
          <w:rFonts w:ascii="Times New Roman" w:eastAsia="Times New Roman" w:hAnsi="Times New Roman" w:cs="Times New Roman"/>
          <w:b/>
          <w:noProof/>
          <w:snapToGrid w:val="0"/>
        </w:rPr>
        <w:t>is</w:t>
      </w:r>
      <w:r w:rsidRPr="00127810">
        <w:rPr>
          <w:rFonts w:ascii="Times New Roman" w:eastAsia="Times New Roman" w:hAnsi="Times New Roman" w:cs="Times New Roman"/>
          <w:b/>
          <w:noProof/>
          <w:snapToGrid w:val="0"/>
        </w:rPr>
        <w:t xml:space="preserve"> bronchit</w:t>
      </w:r>
      <w:r w:rsidR="00633F0F">
        <w:rPr>
          <w:rFonts w:ascii="Times New Roman" w:eastAsia="Times New Roman" w:hAnsi="Times New Roman" w:cs="Times New Roman"/>
          <w:b/>
          <w:noProof/>
          <w:snapToGrid w:val="0"/>
        </w:rPr>
        <w:t>as</w:t>
      </w:r>
      <w:r w:rsidRPr="00127810">
        <w:rPr>
          <w:rFonts w:ascii="Times New Roman" w:eastAsia="Times New Roman" w:hAnsi="Times New Roman" w:cs="Times New Roman"/>
          <w:noProof/>
          <w:snapToGrid w:val="0"/>
        </w:rPr>
        <w:t xml:space="preserve"> (sunki plaučių lig</w:t>
      </w:r>
      <w:r w:rsidR="00633F0F">
        <w:rPr>
          <w:rFonts w:ascii="Times New Roman" w:eastAsia="Times New Roman" w:hAnsi="Times New Roman" w:cs="Times New Roman"/>
          <w:noProof/>
          <w:snapToGrid w:val="0"/>
        </w:rPr>
        <w:t>a</w:t>
      </w:r>
      <w:r w:rsidRPr="00127810">
        <w:rPr>
          <w:rFonts w:ascii="Times New Roman" w:eastAsia="Times New Roman" w:hAnsi="Times New Roman" w:cs="Times New Roman"/>
          <w:noProof/>
          <w:snapToGrid w:val="0"/>
        </w:rPr>
        <w:t>, kuri gali sukelti švokštimą, apsunkinti kvėpavimą ir (arba) sukelti ilgalaikį kosulį);</w:t>
      </w:r>
    </w:p>
    <w:p w14:paraId="32989197" w14:textId="77777777" w:rsidR="00127810" w:rsidRPr="00127810"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esate turėję širdies negalavimų, pvz., </w:t>
      </w:r>
      <w:r w:rsidRPr="00127810">
        <w:rPr>
          <w:rFonts w:ascii="Times New Roman" w:eastAsia="Times New Roman" w:hAnsi="Times New Roman" w:cs="Times New Roman"/>
          <w:b/>
          <w:noProof/>
          <w:snapToGrid w:val="0"/>
        </w:rPr>
        <w:t>retą širdies ritmą, širdies ritmo sutrikimų</w:t>
      </w:r>
      <w:r w:rsidRPr="00127810">
        <w:rPr>
          <w:rFonts w:ascii="Times New Roman" w:eastAsia="Times New Roman" w:hAnsi="Times New Roman" w:cs="Times New Roman"/>
          <w:noProof/>
          <w:snapToGrid w:val="0"/>
        </w:rPr>
        <w:t xml:space="preserve"> (nebent jie kontroliuojami širdies stimuliatoriumi);</w:t>
      </w:r>
    </w:p>
    <w:p w14:paraId="2216284C" w14:textId="43A450B4" w:rsidR="00127810" w:rsidRPr="00127810"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jeigu vartojate </w:t>
      </w:r>
      <w:r w:rsidRPr="00127810">
        <w:rPr>
          <w:rFonts w:ascii="Times New Roman" w:eastAsia="Times New Roman" w:hAnsi="Times New Roman" w:cs="Times New Roman"/>
          <w:b/>
          <w:noProof/>
          <w:snapToGrid w:val="0"/>
        </w:rPr>
        <w:t>monoaminooksidazės (MAO) inhibitorius</w:t>
      </w:r>
      <w:r w:rsidRPr="00127810">
        <w:rPr>
          <w:rFonts w:ascii="Times New Roman" w:eastAsia="Times New Roman" w:hAnsi="Times New Roman" w:cs="Times New Roman"/>
          <w:noProof/>
          <w:snapToGrid w:val="0"/>
        </w:rPr>
        <w:t xml:space="preserve"> arba tam tikrus kitus </w:t>
      </w:r>
      <w:r w:rsidRPr="00127810">
        <w:rPr>
          <w:rFonts w:ascii="Times New Roman" w:eastAsia="Times New Roman" w:hAnsi="Times New Roman" w:cs="Times New Roman"/>
          <w:b/>
          <w:noProof/>
          <w:snapToGrid w:val="0"/>
        </w:rPr>
        <w:t>antidepresantus</w:t>
      </w:r>
      <w:r w:rsidRPr="00127810">
        <w:rPr>
          <w:rFonts w:ascii="Times New Roman" w:eastAsia="Times New Roman" w:hAnsi="Times New Roman" w:cs="Times New Roman"/>
          <w:noProof/>
          <w:snapToGrid w:val="0"/>
        </w:rPr>
        <w:t>.</w:t>
      </w:r>
    </w:p>
    <w:p w14:paraId="4714A84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9B793B2"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Jei manote, kad kuris nors iš minėtų punktų tinka Jums, nevartokite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nepasikalbėję su gydytoju.</w:t>
      </w:r>
    </w:p>
    <w:p w14:paraId="12AA0FF9"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133841F"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Įspėjimai ir atsargumo priemonės</w:t>
      </w:r>
    </w:p>
    <w:p w14:paraId="506069BC"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Pasitarkite su gydytoju, prieš pradėdami vartoti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w:t>
      </w:r>
    </w:p>
    <w:p w14:paraId="1DC52E49" w14:textId="7EEF0037" w:rsidR="00127810" w:rsidRPr="00E623D8" w:rsidRDefault="00267AF9" w:rsidP="00816AA2">
      <w:pPr>
        <w:pStyle w:val="Sraopastraipa"/>
        <w:numPr>
          <w:ilvl w:val="0"/>
          <w:numId w:val="2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jeigu</w:t>
      </w:r>
      <w:r w:rsidR="00633F0F">
        <w:rPr>
          <w:rFonts w:ascii="Times New Roman" w:eastAsia="Times New Roman" w:hAnsi="Times New Roman" w:cs="Times New Roman"/>
          <w:noProof/>
          <w:lang w:eastAsia="sv-SE"/>
        </w:rPr>
        <w:t xml:space="preserve"> Jums</w:t>
      </w:r>
      <w:r w:rsidRPr="00E623D8">
        <w:rPr>
          <w:rFonts w:ascii="Times New Roman" w:eastAsia="Times New Roman" w:hAnsi="Times New Roman" w:cs="Times New Roman"/>
          <w:noProof/>
          <w:lang w:eastAsia="sv-SE"/>
        </w:rPr>
        <w:t xml:space="preserve"> anksčiau </w:t>
      </w:r>
      <w:r w:rsidR="00633F0F">
        <w:rPr>
          <w:rFonts w:ascii="Times New Roman" w:eastAsia="Times New Roman" w:hAnsi="Times New Roman" w:cs="Times New Roman"/>
          <w:noProof/>
          <w:lang w:eastAsia="sv-SE"/>
        </w:rPr>
        <w:t xml:space="preserve">yra buvę </w:t>
      </w:r>
      <w:r w:rsidRPr="00E623D8">
        <w:rPr>
          <w:rFonts w:ascii="Times New Roman" w:eastAsia="Times New Roman" w:hAnsi="Times New Roman" w:cs="Times New Roman"/>
          <w:noProof/>
          <w:lang w:eastAsia="sv-SE"/>
        </w:rPr>
        <w:t xml:space="preserve">arba dabar </w:t>
      </w:r>
      <w:r w:rsidR="00633F0F">
        <w:rPr>
          <w:rFonts w:ascii="Times New Roman" w:eastAsia="Times New Roman" w:hAnsi="Times New Roman" w:cs="Times New Roman"/>
          <w:noProof/>
          <w:lang w:eastAsia="sv-SE"/>
        </w:rPr>
        <w:t>yra</w:t>
      </w:r>
      <w:r w:rsidRPr="00E623D8">
        <w:rPr>
          <w:rFonts w:ascii="Times New Roman" w:eastAsia="Times New Roman" w:hAnsi="Times New Roman" w:cs="Times New Roman"/>
          <w:noProof/>
          <w:lang w:eastAsia="sv-SE"/>
        </w:rPr>
        <w:t xml:space="preserve"> šių negalavimų:</w:t>
      </w:r>
    </w:p>
    <w:p w14:paraId="3C26A1C3" w14:textId="42654E93" w:rsidR="00127810" w:rsidRPr="00633F0F" w:rsidRDefault="00267AF9" w:rsidP="00633F0F">
      <w:pPr>
        <w:pStyle w:val="Sraopastraipa"/>
        <w:numPr>
          <w:ilvl w:val="0"/>
          <w:numId w:val="29"/>
        </w:numPr>
        <w:autoSpaceDE w:val="0"/>
        <w:autoSpaceDN w:val="0"/>
        <w:adjustRightInd w:val="0"/>
        <w:spacing w:after="0" w:line="240" w:lineRule="auto"/>
        <w:ind w:left="990"/>
        <w:rPr>
          <w:rFonts w:ascii="Times New Roman" w:eastAsia="Times New Roman" w:hAnsi="Times New Roman" w:cs="Times New Roman"/>
          <w:snapToGrid w:val="0"/>
        </w:rPr>
      </w:pPr>
      <w:r w:rsidRPr="00633F0F">
        <w:rPr>
          <w:rFonts w:ascii="Times New Roman" w:eastAsia="Times New Roman" w:hAnsi="Times New Roman" w:cs="Times New Roman"/>
          <w:snapToGrid w:val="0"/>
          <w:szCs w:val="20"/>
        </w:rPr>
        <w:t xml:space="preserve">vainikinių širdies arterijų (koronarinę) ligą </w:t>
      </w:r>
      <w:r w:rsidRPr="00633F0F">
        <w:rPr>
          <w:rFonts w:ascii="Times New Roman" w:eastAsia="Times New Roman" w:hAnsi="Times New Roman" w:cs="Times New Roman"/>
          <w:snapToGrid w:val="0"/>
        </w:rPr>
        <w:t>(simptomai gali būti krūtinės skausmas arba veržimas, dusulys arba springimas), širdies nepakankamumą, žemą kraujospūdį;</w:t>
      </w:r>
    </w:p>
    <w:p w14:paraId="311893CD" w14:textId="41C6BD04" w:rsidR="00127810" w:rsidRPr="00633F0F" w:rsidRDefault="00267AF9" w:rsidP="00633F0F">
      <w:pPr>
        <w:pStyle w:val="Sraopastraipa"/>
        <w:numPr>
          <w:ilvl w:val="0"/>
          <w:numId w:val="29"/>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širdies ritmo sutrikimų, pvz., lėtas širdies plakimas;</w:t>
      </w:r>
    </w:p>
    <w:p w14:paraId="16EAF0C6" w14:textId="31E83425" w:rsidR="00127810" w:rsidRPr="00633F0F" w:rsidRDefault="00267AF9" w:rsidP="00633F0F">
      <w:pPr>
        <w:pStyle w:val="Sraopastraipa"/>
        <w:numPr>
          <w:ilvl w:val="0"/>
          <w:numId w:val="29"/>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 xml:space="preserve">kvėpavimo sutrikimų, astmą arba </w:t>
      </w:r>
      <w:r w:rsidR="00633F0F">
        <w:rPr>
          <w:rFonts w:ascii="Times New Roman" w:eastAsia="Times New Roman" w:hAnsi="Times New Roman" w:cs="Times New Roman"/>
          <w:lang w:eastAsia="sv-SE"/>
        </w:rPr>
        <w:t>lėtinę</w:t>
      </w:r>
      <w:r w:rsidR="00633F0F" w:rsidRPr="00633F0F">
        <w:rPr>
          <w:rFonts w:ascii="Times New Roman" w:eastAsia="Times New Roman" w:hAnsi="Times New Roman" w:cs="Times New Roman"/>
          <w:lang w:eastAsia="sv-SE"/>
        </w:rPr>
        <w:t xml:space="preserve"> </w:t>
      </w:r>
      <w:r w:rsidRPr="00633F0F">
        <w:rPr>
          <w:rFonts w:ascii="Times New Roman" w:eastAsia="Times New Roman" w:hAnsi="Times New Roman" w:cs="Times New Roman"/>
          <w:lang w:eastAsia="sv-SE"/>
        </w:rPr>
        <w:t>obstrukcinę plaučių ligą;</w:t>
      </w:r>
    </w:p>
    <w:p w14:paraId="4E23927A" w14:textId="15C95608" w:rsidR="00127810" w:rsidRPr="00633F0F" w:rsidRDefault="00267AF9" w:rsidP="00633F0F">
      <w:pPr>
        <w:pStyle w:val="Sraopastraipa"/>
        <w:numPr>
          <w:ilvl w:val="0"/>
          <w:numId w:val="29"/>
        </w:numPr>
        <w:autoSpaceDE w:val="0"/>
        <w:autoSpaceDN w:val="0"/>
        <w:adjustRightInd w:val="0"/>
        <w:spacing w:after="0" w:line="240" w:lineRule="auto"/>
        <w:ind w:left="990"/>
        <w:rPr>
          <w:rFonts w:ascii="Times New Roman" w:eastAsia="Times New Roman" w:hAnsi="Times New Roman" w:cs="Times New Roman"/>
          <w:snapToGrid w:val="0"/>
        </w:rPr>
      </w:pPr>
      <w:r w:rsidRPr="00633F0F">
        <w:rPr>
          <w:rFonts w:ascii="Times New Roman" w:eastAsia="Times New Roman" w:hAnsi="Times New Roman" w:cs="Times New Roman"/>
          <w:snapToGrid w:val="0"/>
        </w:rPr>
        <w:t>prastos kraujo apytakos ligą (pvz., Reino ligą arba Reino sindromą);</w:t>
      </w:r>
    </w:p>
    <w:p w14:paraId="45B73527" w14:textId="7549D9E6" w:rsidR="00127810" w:rsidRPr="00633F0F" w:rsidRDefault="00267AF9" w:rsidP="00633F0F">
      <w:pPr>
        <w:pStyle w:val="Sraopastraipa"/>
        <w:numPr>
          <w:ilvl w:val="0"/>
          <w:numId w:val="29"/>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 xml:space="preserve">diabetą, nes </w:t>
      </w:r>
      <w:proofErr w:type="spellStart"/>
      <w:r w:rsidRPr="00633F0F">
        <w:rPr>
          <w:rFonts w:ascii="Times New Roman" w:eastAsia="Times New Roman" w:hAnsi="Times New Roman" w:cs="Times New Roman"/>
          <w:lang w:eastAsia="sv-SE"/>
        </w:rPr>
        <w:t>timololis</w:t>
      </w:r>
      <w:proofErr w:type="spellEnd"/>
      <w:r w:rsidRPr="00633F0F">
        <w:rPr>
          <w:rFonts w:ascii="Times New Roman" w:eastAsia="Times New Roman" w:hAnsi="Times New Roman" w:cs="Times New Roman"/>
          <w:lang w:eastAsia="sv-SE"/>
        </w:rPr>
        <w:t xml:space="preserve"> gali maskuoti mažo cukraus kiekio kraujyje požymius ir simptomus;</w:t>
      </w:r>
    </w:p>
    <w:p w14:paraId="207EE30D" w14:textId="36410C5E" w:rsidR="00127810" w:rsidRPr="00633F0F" w:rsidRDefault="00267AF9" w:rsidP="00633F0F">
      <w:pPr>
        <w:pStyle w:val="Sraopastraipa"/>
        <w:numPr>
          <w:ilvl w:val="0"/>
          <w:numId w:val="29"/>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 xml:space="preserve">padidėjusį skydliaukės aktyvumą, nes </w:t>
      </w:r>
      <w:proofErr w:type="spellStart"/>
      <w:r w:rsidRPr="00633F0F">
        <w:rPr>
          <w:rFonts w:ascii="Times New Roman" w:eastAsia="Times New Roman" w:hAnsi="Times New Roman" w:cs="Times New Roman"/>
          <w:lang w:eastAsia="sv-SE"/>
        </w:rPr>
        <w:t>timololis</w:t>
      </w:r>
      <w:proofErr w:type="spellEnd"/>
      <w:r w:rsidRPr="00633F0F">
        <w:rPr>
          <w:rFonts w:ascii="Times New Roman" w:eastAsia="Times New Roman" w:hAnsi="Times New Roman" w:cs="Times New Roman"/>
          <w:lang w:eastAsia="sv-SE"/>
        </w:rPr>
        <w:t xml:space="preserve"> gali maskuoti požymius ir simptomus;</w:t>
      </w:r>
    </w:p>
    <w:p w14:paraId="3ED920F2" w14:textId="2635CE9F" w:rsidR="00127810" w:rsidRPr="00633F0F" w:rsidRDefault="00267AF9" w:rsidP="00633F0F">
      <w:pPr>
        <w:pStyle w:val="Sraopastraipa"/>
        <w:numPr>
          <w:ilvl w:val="0"/>
          <w:numId w:val="29"/>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inkstų ar kepenų negalavimų;</w:t>
      </w:r>
    </w:p>
    <w:p w14:paraId="2AD1B8BC" w14:textId="12C32379" w:rsidR="00127810" w:rsidRPr="00633F0F" w:rsidRDefault="00267AF9" w:rsidP="00633F0F">
      <w:pPr>
        <w:pStyle w:val="Sraopastraipa"/>
        <w:numPr>
          <w:ilvl w:val="0"/>
          <w:numId w:val="29"/>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antinksčių auglį;</w:t>
      </w:r>
    </w:p>
    <w:p w14:paraId="4AA8CF73" w14:textId="4D0B5A81" w:rsidR="00127810" w:rsidRPr="00633F0F" w:rsidRDefault="00267AF9" w:rsidP="00633F0F">
      <w:pPr>
        <w:pStyle w:val="Sraopastraipa"/>
        <w:numPr>
          <w:ilvl w:val="0"/>
          <w:numId w:val="29"/>
        </w:numPr>
        <w:spacing w:after="0" w:line="240" w:lineRule="auto"/>
        <w:ind w:left="990"/>
        <w:rPr>
          <w:rFonts w:ascii="Times New Roman" w:eastAsia="Times New Roman" w:hAnsi="Times New Roman" w:cs="Times New Roman"/>
          <w:lang w:eastAsia="sv-SE"/>
        </w:rPr>
      </w:pPr>
      <w:r w:rsidRPr="00633F0F">
        <w:rPr>
          <w:rFonts w:ascii="Times New Roman" w:eastAsia="Times New Roman" w:hAnsi="Times New Roman" w:cs="Times New Roman"/>
          <w:lang w:eastAsia="sv-SE"/>
        </w:rPr>
        <w:t>atlikta akių chirurginė operacija akispūdžiui sumažinti;</w:t>
      </w:r>
    </w:p>
    <w:p w14:paraId="492B4FBC" w14:textId="77777777" w:rsidR="00127810" w:rsidRPr="00E623D8" w:rsidRDefault="00267AF9" w:rsidP="00816AA2">
      <w:pPr>
        <w:pStyle w:val="Sraopastraipa"/>
        <w:numPr>
          <w:ilvl w:val="0"/>
          <w:numId w:val="2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jeigu kenčiate arba kentėjote nuo kokios nors alergijos (pvz., šienligės, egzemos) arba stiprios alerginės reakcijos, žinokite, kad gali tekti padidinti įprastą adrenalino dozę, skirtą stipriai reakcijai numalšinti;</w:t>
      </w:r>
    </w:p>
    <w:p w14:paraId="1D9EBAC9" w14:textId="77777777" w:rsidR="00127810" w:rsidRPr="00E623D8" w:rsidRDefault="00267AF9" w:rsidP="00816AA2">
      <w:pPr>
        <w:pStyle w:val="Sraopastraipa"/>
        <w:numPr>
          <w:ilvl w:val="0"/>
          <w:numId w:val="25"/>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prieš operaciją pasakykite gydytojui, kad vartojate </w:t>
      </w:r>
      <w:proofErr w:type="spellStart"/>
      <w:r w:rsidRPr="00E623D8">
        <w:rPr>
          <w:rFonts w:ascii="Times New Roman" w:eastAsia="Times New Roman" w:hAnsi="Times New Roman" w:cs="Times New Roman"/>
          <w:lang w:eastAsia="sv-SE"/>
        </w:rPr>
        <w:t>Combigan</w:t>
      </w:r>
      <w:proofErr w:type="spellEnd"/>
      <w:r w:rsidRPr="00E623D8">
        <w:rPr>
          <w:rFonts w:ascii="Times New Roman" w:eastAsia="Times New Roman" w:hAnsi="Times New Roman" w:cs="Times New Roman"/>
          <w:lang w:eastAsia="sv-SE"/>
        </w:rPr>
        <w:t xml:space="preserve">, </w:t>
      </w:r>
      <w:r w:rsidRPr="00E623D8">
        <w:rPr>
          <w:rFonts w:ascii="Times New Roman" w:eastAsia="Times New Roman" w:hAnsi="Times New Roman" w:cs="Times New Roman"/>
          <w:noProof/>
          <w:lang w:eastAsia="sv-SE"/>
        </w:rPr>
        <w:t>kadangi timololis gali pakeisti kai kurių vaistų poveikį nejautros metu.</w:t>
      </w:r>
    </w:p>
    <w:p w14:paraId="6D70828A" w14:textId="352AE41D" w:rsidR="00127810" w:rsidRDefault="00127810" w:rsidP="00127810">
      <w:pPr>
        <w:spacing w:after="0" w:line="240" w:lineRule="auto"/>
        <w:ind w:left="567" w:hanging="567"/>
        <w:rPr>
          <w:rFonts w:ascii="Times New Roman" w:eastAsia="Times New Roman" w:hAnsi="Times New Roman" w:cs="Times New Roman"/>
          <w:noProof/>
          <w:lang w:eastAsia="sv-SE"/>
        </w:rPr>
      </w:pPr>
    </w:p>
    <w:p w14:paraId="4BD579A0" w14:textId="26BAED02" w:rsidR="00EC743C" w:rsidRPr="00127810" w:rsidRDefault="00267AF9" w:rsidP="00EC743C">
      <w:pPr>
        <w:keepNext/>
        <w:tabs>
          <w:tab w:val="left" w:pos="567"/>
        </w:tabs>
        <w:spacing w:after="0" w:line="240" w:lineRule="auto"/>
        <w:rPr>
          <w:rFonts w:ascii="Times New Roman" w:eastAsia="Times New Roman" w:hAnsi="Times New Roman" w:cs="Times New Roman"/>
          <w:b/>
          <w:snapToGrid w:val="0"/>
        </w:rPr>
      </w:pPr>
      <w:r w:rsidRPr="00125692">
        <w:rPr>
          <w:rFonts w:ascii="Times New Roman" w:eastAsia="Times New Roman" w:hAnsi="Times New Roman" w:cs="Times New Roman"/>
          <w:b/>
          <w:bCs/>
          <w:snapToGrid w:val="0"/>
        </w:rPr>
        <w:t>Vaikams ir paaugliams</w:t>
      </w:r>
    </w:p>
    <w:p w14:paraId="57A7BC73" w14:textId="695C993C" w:rsidR="00EC743C" w:rsidRPr="00127810" w:rsidRDefault="00267AF9" w:rsidP="00EC743C">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negalima </w:t>
      </w:r>
      <w:r w:rsidR="00504814">
        <w:rPr>
          <w:rFonts w:ascii="Times New Roman" w:eastAsia="Times New Roman" w:hAnsi="Times New Roman" w:cs="Times New Roman"/>
          <w:snapToGrid w:val="0"/>
        </w:rPr>
        <w:t>vartoti</w:t>
      </w:r>
      <w:r w:rsidRPr="00127810">
        <w:rPr>
          <w:rFonts w:ascii="Times New Roman" w:eastAsia="Times New Roman" w:hAnsi="Times New Roman" w:cs="Times New Roman"/>
          <w:snapToGrid w:val="0"/>
        </w:rPr>
        <w:t xml:space="preserve"> jaunesniems kaip 2</w:t>
      </w:r>
      <w:r w:rsidR="0070210C">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vaikams ir paprastai nerekomenduotina 2–17</w:t>
      </w:r>
      <w:r w:rsidR="009F186E">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 vaikams.</w:t>
      </w:r>
    </w:p>
    <w:p w14:paraId="497E0207" w14:textId="77777777" w:rsidR="00EC743C" w:rsidRPr="00127810" w:rsidRDefault="00EC743C" w:rsidP="00127810">
      <w:pPr>
        <w:spacing w:after="0" w:line="240" w:lineRule="auto"/>
        <w:ind w:left="567" w:hanging="567"/>
        <w:rPr>
          <w:rFonts w:ascii="Times New Roman" w:eastAsia="Times New Roman" w:hAnsi="Times New Roman" w:cs="Times New Roman"/>
          <w:noProof/>
          <w:lang w:eastAsia="sv-SE"/>
        </w:rPr>
      </w:pPr>
    </w:p>
    <w:p w14:paraId="104CD9F4" w14:textId="77777777" w:rsidR="00127810" w:rsidRDefault="00267AF9"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 xml:space="preserve">Kiti vaistai ir </w:t>
      </w:r>
      <w:proofErr w:type="spellStart"/>
      <w:r w:rsidRPr="00127810">
        <w:rPr>
          <w:rFonts w:ascii="Times New Roman" w:eastAsia="Times New Roman" w:hAnsi="Times New Roman" w:cs="Times New Roman"/>
          <w:b/>
          <w:bCs/>
          <w:snapToGrid w:val="0"/>
        </w:rPr>
        <w:t>Combigan</w:t>
      </w:r>
      <w:proofErr w:type="spellEnd"/>
    </w:p>
    <w:p w14:paraId="4E019DCE" w14:textId="77777777" w:rsidR="00504814" w:rsidRPr="00127810" w:rsidRDefault="00504814" w:rsidP="00127810">
      <w:pPr>
        <w:keepNext/>
        <w:tabs>
          <w:tab w:val="left" w:pos="567"/>
        </w:tabs>
        <w:spacing w:after="0" w:line="240" w:lineRule="auto"/>
        <w:rPr>
          <w:rFonts w:ascii="Times New Roman" w:eastAsia="Times New Roman" w:hAnsi="Times New Roman" w:cs="Times New Roman"/>
          <w:b/>
          <w:snapToGrid w:val="0"/>
        </w:rPr>
      </w:pPr>
    </w:p>
    <w:p w14:paraId="2F0FBB88" w14:textId="77777777" w:rsidR="00504814" w:rsidRDefault="00267AF9" w:rsidP="00127810">
      <w:pPr>
        <w:keepNext/>
        <w:tabs>
          <w:tab w:val="left" w:pos="567"/>
        </w:tabs>
        <w:spacing w:after="0" w:line="240" w:lineRule="auto"/>
        <w:rPr>
          <w:rFonts w:ascii="Times New Roman" w:eastAsia="Times New Roman" w:hAnsi="Times New Roman" w:cs="Times New Roman"/>
          <w:b/>
          <w:bCs/>
          <w:snapToGrid w:val="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gali veikti kitus Jūsų vartojamus vaistus, įskaitant kitus akių lašus glaukomai gydyti, arba būti jų veikiamas. </w:t>
      </w:r>
    </w:p>
    <w:p w14:paraId="6F5215D1" w14:textId="099A2621" w:rsidR="00127810" w:rsidRPr="00127810" w:rsidRDefault="00267AF9" w:rsidP="00127810">
      <w:pPr>
        <w:keepNext/>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Jeigu vartojate ar neseniai vartojote kitų vaistų arba dėl to nesate tikri, įskaitant vaistus bet kokiai būklei gydyti, net jeigu ji nesusijusi su akimis, taip pat ir nereceptinius vaistus, apie tai pasakykite gydytojui arba vaistininkui.</w:t>
      </w:r>
    </w:p>
    <w:p w14:paraId="3B1BEB4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Yra keletas vaistų, kurie gali sąveikauti su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todėl ypač svarbu, kad pasakytumėte gydytojui, jei vartojate:</w:t>
      </w:r>
    </w:p>
    <w:p w14:paraId="391D3864"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nuskausminamuosius;</w:t>
      </w:r>
    </w:p>
    <w:p w14:paraId="31092002"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užmigti padedančius ar nerimą slopinančius vaistus;</w:t>
      </w:r>
    </w:p>
    <w:p w14:paraId="461DB1BC"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aukštam kraujospūdžiui (hipertenzijai) gydyti;</w:t>
      </w:r>
    </w:p>
    <w:p w14:paraId="7C385E4C"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nuo širdies negalavimų (pvz., sutrikusio širdies ritmo), pvz., beta</w:t>
      </w:r>
      <w:r w:rsidRPr="00E623D8">
        <w:rPr>
          <w:rFonts w:ascii="Times New Roman" w:eastAsia="Times New Roman" w:hAnsi="Times New Roman" w:cs="Times New Roman"/>
          <w:lang w:eastAsia="sv-SE"/>
        </w:rPr>
        <w:t xml:space="preserve"> </w:t>
      </w:r>
      <w:proofErr w:type="spellStart"/>
      <w:r w:rsidRPr="00E623D8">
        <w:rPr>
          <w:rFonts w:ascii="Times New Roman" w:eastAsia="Times New Roman" w:hAnsi="Times New Roman" w:cs="Times New Roman"/>
          <w:lang w:eastAsia="sv-SE"/>
        </w:rPr>
        <w:t>adrenoblokatorius</w:t>
      </w:r>
      <w:proofErr w:type="spellEnd"/>
      <w:r w:rsidRPr="00E623D8">
        <w:rPr>
          <w:rFonts w:ascii="Times New Roman" w:eastAsia="Times New Roman" w:hAnsi="Times New Roman" w:cs="Times New Roman"/>
          <w:noProof/>
          <w:lang w:eastAsia="sv-SE"/>
        </w:rPr>
        <w:t>, digoksiną ar chinidiną (naudojamus širdies būklėms ir kai kurių tipų maliarijai gydyti);</w:t>
      </w:r>
    </w:p>
    <w:p w14:paraId="1986841F"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 xml:space="preserve">vaistus diabetui arba dideliam cukraus kiekiui kraujyje gydyti; </w:t>
      </w:r>
    </w:p>
    <w:p w14:paraId="58874C23"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nuo depresijos, pvz., fluoksetiną ir paroksetiną;</w:t>
      </w:r>
    </w:p>
    <w:p w14:paraId="5980C15E"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kitus akių lašus, vartojamus dideliam akispūdžiui (glaukomai) mažinti;</w:t>
      </w:r>
    </w:p>
    <w:p w14:paraId="3B870725"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stiprioms alerginėms reakcijoms malšinti;</w:t>
      </w:r>
    </w:p>
    <w:p w14:paraId="4629E1AB"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kurie veikia kai kuriuos kūno hormonus, pvz., adrenaliną ir dopaminą;</w:t>
      </w:r>
    </w:p>
    <w:p w14:paraId="4FC3450C" w14:textId="77777777"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kurie veikia kraujagyslių raumenis;</w:t>
      </w:r>
    </w:p>
    <w:p w14:paraId="113CB4BB" w14:textId="206F90D4" w:rsidR="00127810" w:rsidRPr="00E623D8" w:rsidRDefault="00267AF9" w:rsidP="00816AA2">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vaistus rėmeniui ir skrandžio opoms gydyti</w:t>
      </w:r>
      <w:r w:rsidR="00074155">
        <w:rPr>
          <w:rFonts w:ascii="Times New Roman" w:eastAsia="Times New Roman" w:hAnsi="Times New Roman" w:cs="Times New Roman"/>
          <w:noProof/>
          <w:lang w:eastAsia="sv-SE"/>
        </w:rPr>
        <w:t>;</w:t>
      </w:r>
    </w:p>
    <w:p w14:paraId="60EE1577" w14:textId="6C8E04B8" w:rsidR="00127810" w:rsidRPr="00127810" w:rsidRDefault="00074155" w:rsidP="00221BE3">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Pr>
          <w:rFonts w:ascii="Times New Roman" w:eastAsia="Times New Roman" w:hAnsi="Times New Roman" w:cs="Times New Roman"/>
          <w:noProof/>
          <w:lang w:eastAsia="sv-SE"/>
        </w:rPr>
        <w:t>t</w:t>
      </w:r>
      <w:r w:rsidR="00267AF9" w:rsidRPr="00127810">
        <w:rPr>
          <w:rFonts w:ascii="Times New Roman" w:eastAsia="Times New Roman" w:hAnsi="Times New Roman" w:cs="Times New Roman"/>
          <w:noProof/>
          <w:lang w:eastAsia="sv-SE"/>
        </w:rPr>
        <w:t>urite pasakyti gydytojui, jeigu pakeičiama bet kurio dabar vartojamo vaisto dozė arba jei reguliariai vartojate alkoholį</w:t>
      </w:r>
      <w:r>
        <w:rPr>
          <w:rFonts w:ascii="Times New Roman" w:eastAsia="Times New Roman" w:hAnsi="Times New Roman" w:cs="Times New Roman"/>
          <w:noProof/>
          <w:lang w:eastAsia="sv-SE"/>
        </w:rPr>
        <w:t>;</w:t>
      </w:r>
    </w:p>
    <w:p w14:paraId="28BA6487" w14:textId="1F57EC00" w:rsidR="00127810" w:rsidRPr="00221BE3" w:rsidRDefault="00267AF9" w:rsidP="00221BE3">
      <w:pPr>
        <w:pStyle w:val="Sraopastraipa"/>
        <w:numPr>
          <w:ilvl w:val="0"/>
          <w:numId w:val="26"/>
        </w:numPr>
        <w:spacing w:after="0" w:line="240" w:lineRule="auto"/>
        <w:ind w:left="567" w:hanging="567"/>
        <w:rPr>
          <w:rFonts w:ascii="Times New Roman" w:eastAsia="Times New Roman" w:hAnsi="Times New Roman" w:cs="Times New Roman"/>
          <w:noProof/>
          <w:lang w:eastAsia="sv-SE"/>
        </w:rPr>
      </w:pPr>
      <w:r>
        <w:rPr>
          <w:rFonts w:ascii="Times New Roman" w:eastAsia="Times New Roman" w:hAnsi="Times New Roman" w:cs="Times New Roman"/>
          <w:noProof/>
          <w:lang w:eastAsia="sv-SE"/>
        </w:rPr>
        <w:t>j</w:t>
      </w:r>
      <w:r w:rsidRPr="00221BE3">
        <w:rPr>
          <w:rFonts w:ascii="Times New Roman" w:eastAsia="Times New Roman" w:hAnsi="Times New Roman" w:cs="Times New Roman"/>
          <w:noProof/>
          <w:lang w:eastAsia="sv-SE"/>
        </w:rPr>
        <w:t>eigu Jums bus skiriama nejautra, pasakykite gydytojui arba odontologui, kad vartojate Combigan.</w:t>
      </w:r>
    </w:p>
    <w:p w14:paraId="11AF50E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DBFA129"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Nėštumas ir žindymo laikotarpis</w:t>
      </w:r>
    </w:p>
    <w:p w14:paraId="0B96634F"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Jeigu esate nėščia, žindote kūdikį, manote, kad galbūt esate nėščia, arba planuojate pastoti, tai prieš vartodama šį vaistą, pasitarkite su gydytoju arba vaistininku. </w:t>
      </w:r>
    </w:p>
    <w:p w14:paraId="236C972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7EEA721"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Nevartokite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jei esate nėščia, nebent gydytojas nuspręstų, kad tai būtina.</w:t>
      </w:r>
    </w:p>
    <w:p w14:paraId="398E642C"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vartoti negalima, jeigu žindote.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gali patekti į Jūsų pieną. Prieš vartodama bet kurį vaistą žindymo metu pasitarkite su gydytoju.</w:t>
      </w:r>
    </w:p>
    <w:p w14:paraId="26A5B4E4" w14:textId="77777777" w:rsidR="00127810" w:rsidRPr="00127810" w:rsidRDefault="00127810" w:rsidP="00127810">
      <w:pPr>
        <w:tabs>
          <w:tab w:val="left" w:pos="567"/>
        </w:tabs>
        <w:spacing w:after="0" w:line="240" w:lineRule="auto"/>
        <w:rPr>
          <w:rFonts w:ascii="Times New Roman" w:eastAsia="Times New Roman" w:hAnsi="Times New Roman" w:cs="Times New Roman"/>
          <w:b/>
          <w:snapToGrid w:val="0"/>
        </w:rPr>
      </w:pPr>
    </w:p>
    <w:p w14:paraId="3E195E8D"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Vairavimas ir mechanizmų valdymas</w:t>
      </w:r>
    </w:p>
    <w:p w14:paraId="6E4D2B40" w14:textId="0B0577DF"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gali sukelti mieguistumą, nuovargį arba regėjimo sutrikimus. Nevairuokite ir nenaudokite jokių įrankių ar mechanizmų, kol simptomai nepraeis. Jeigu patiriate kokių nors negalavimų, pasitarkite su gydytoju.</w:t>
      </w:r>
    </w:p>
    <w:p w14:paraId="218122E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22493B7" w14:textId="553AD474" w:rsidR="00127810" w:rsidRDefault="00267AF9" w:rsidP="00127810">
      <w:pPr>
        <w:keepNext/>
        <w:tabs>
          <w:tab w:val="left" w:pos="567"/>
        </w:tabs>
        <w:spacing w:after="0" w:line="240" w:lineRule="auto"/>
        <w:rPr>
          <w:rFonts w:ascii="Times New Roman" w:eastAsia="Times New Roman" w:hAnsi="Times New Roman" w:cs="Times New Roman"/>
          <w:b/>
          <w:bCs/>
          <w:snapToGrid w:val="0"/>
        </w:rPr>
      </w:pPr>
      <w:proofErr w:type="spellStart"/>
      <w:r w:rsidRPr="00553F9E">
        <w:rPr>
          <w:rFonts w:ascii="Times New Roman" w:eastAsia="Times New Roman" w:hAnsi="Times New Roman" w:cs="Times New Roman"/>
          <w:b/>
          <w:bCs/>
          <w:snapToGrid w:val="0"/>
        </w:rPr>
        <w:t>Combigan</w:t>
      </w:r>
      <w:proofErr w:type="spellEnd"/>
      <w:r w:rsidRPr="00553F9E">
        <w:rPr>
          <w:rFonts w:ascii="Times New Roman" w:eastAsia="Times New Roman" w:hAnsi="Times New Roman" w:cs="Times New Roman"/>
          <w:b/>
          <w:bCs/>
          <w:snapToGrid w:val="0"/>
        </w:rPr>
        <w:t xml:space="preserve"> </w:t>
      </w:r>
      <w:r>
        <w:rPr>
          <w:rFonts w:ascii="Times New Roman" w:eastAsia="Times New Roman" w:hAnsi="Times New Roman" w:cs="Times New Roman"/>
          <w:b/>
          <w:bCs/>
          <w:snapToGrid w:val="0"/>
        </w:rPr>
        <w:t xml:space="preserve">sudėtyje yra </w:t>
      </w:r>
      <w:proofErr w:type="spellStart"/>
      <w:r>
        <w:rPr>
          <w:rFonts w:ascii="Times New Roman" w:eastAsia="Times New Roman" w:hAnsi="Times New Roman" w:cs="Times New Roman"/>
          <w:b/>
          <w:bCs/>
          <w:snapToGrid w:val="0"/>
        </w:rPr>
        <w:t>benzalkonio</w:t>
      </w:r>
      <w:proofErr w:type="spellEnd"/>
      <w:r>
        <w:rPr>
          <w:rFonts w:ascii="Times New Roman" w:eastAsia="Times New Roman" w:hAnsi="Times New Roman" w:cs="Times New Roman"/>
          <w:b/>
          <w:bCs/>
          <w:snapToGrid w:val="0"/>
        </w:rPr>
        <w:t xml:space="preserve"> chlorid</w:t>
      </w:r>
      <w:r w:rsidR="0073015D">
        <w:rPr>
          <w:rFonts w:ascii="Times New Roman" w:eastAsia="Times New Roman" w:hAnsi="Times New Roman" w:cs="Times New Roman"/>
          <w:b/>
          <w:bCs/>
          <w:snapToGrid w:val="0"/>
        </w:rPr>
        <w:t>o</w:t>
      </w:r>
    </w:p>
    <w:p w14:paraId="760EDCAB" w14:textId="2A48B09B" w:rsidR="0073015D" w:rsidRDefault="0073015D" w:rsidP="00127810">
      <w:pPr>
        <w:keepNext/>
        <w:tabs>
          <w:tab w:val="left" w:pos="567"/>
        </w:tabs>
        <w:spacing w:after="0" w:line="240" w:lineRule="auto"/>
        <w:rPr>
          <w:rFonts w:ascii="Times New Roman" w:eastAsia="Times New Roman" w:hAnsi="Times New Roman" w:cs="Times New Roman"/>
          <w:snapToGrid w:val="0"/>
        </w:rPr>
      </w:pPr>
    </w:p>
    <w:p w14:paraId="218A51DC" w14:textId="4AF64021" w:rsidR="00A87329" w:rsidRDefault="00267AF9" w:rsidP="00A87329">
      <w:pPr>
        <w:keepNext/>
        <w:tabs>
          <w:tab w:val="left" w:pos="567"/>
        </w:tabs>
        <w:spacing w:after="0" w:line="240" w:lineRule="auto"/>
        <w:rPr>
          <w:rFonts w:ascii="Times New Roman" w:eastAsia="Times New Roman" w:hAnsi="Times New Roman" w:cs="Times New Roman"/>
          <w:snapToGrid w:val="0"/>
        </w:rPr>
      </w:pPr>
      <w:r w:rsidRPr="00A87329">
        <w:rPr>
          <w:rFonts w:ascii="Times New Roman" w:eastAsia="Times New Roman" w:hAnsi="Times New Roman" w:cs="Times New Roman"/>
          <w:snapToGrid w:val="0"/>
        </w:rPr>
        <w:t>Kiekviename</w:t>
      </w:r>
      <w:r>
        <w:rPr>
          <w:rFonts w:ascii="Times New Roman" w:eastAsia="Times New Roman" w:hAnsi="Times New Roman" w:cs="Times New Roman"/>
          <w:snapToGrid w:val="0"/>
        </w:rPr>
        <w:t xml:space="preserve"> </w:t>
      </w:r>
      <w:r w:rsidRPr="00A87329">
        <w:rPr>
          <w:rFonts w:ascii="Times New Roman" w:eastAsia="Times New Roman" w:hAnsi="Times New Roman" w:cs="Times New Roman"/>
          <w:snapToGrid w:val="0"/>
        </w:rPr>
        <w:t>šio vaisto</w:t>
      </w:r>
      <w:r>
        <w:rPr>
          <w:rFonts w:ascii="Times New Roman" w:eastAsia="Times New Roman" w:hAnsi="Times New Roman" w:cs="Times New Roman"/>
          <w:snapToGrid w:val="0"/>
        </w:rPr>
        <w:t xml:space="preserve"> </w:t>
      </w:r>
      <w:r w:rsidRPr="00A87329">
        <w:rPr>
          <w:rFonts w:ascii="Times New Roman" w:eastAsia="Times New Roman" w:hAnsi="Times New Roman" w:cs="Times New Roman"/>
          <w:snapToGrid w:val="0"/>
        </w:rPr>
        <w:t xml:space="preserve">tūrio vienete </w:t>
      </w:r>
      <w:r w:rsidR="00DA4592">
        <w:rPr>
          <w:rFonts w:ascii="Times New Roman" w:eastAsia="Times New Roman" w:hAnsi="Times New Roman" w:cs="Times New Roman"/>
          <w:snapToGrid w:val="0"/>
        </w:rPr>
        <w:t xml:space="preserve">(5 ml) </w:t>
      </w:r>
      <w:r w:rsidRPr="00A87329">
        <w:rPr>
          <w:rFonts w:ascii="Times New Roman" w:eastAsia="Times New Roman" w:hAnsi="Times New Roman" w:cs="Times New Roman"/>
          <w:snapToGrid w:val="0"/>
        </w:rPr>
        <w:t xml:space="preserve">yra </w:t>
      </w:r>
      <w:r>
        <w:rPr>
          <w:rFonts w:ascii="Times New Roman" w:eastAsia="Times New Roman" w:hAnsi="Times New Roman" w:cs="Times New Roman"/>
          <w:snapToGrid w:val="0"/>
        </w:rPr>
        <w:t>0,25</w:t>
      </w:r>
      <w:r w:rsidR="00DA4592">
        <w:rPr>
          <w:rFonts w:ascii="Times New Roman" w:eastAsia="Times New Roman" w:hAnsi="Times New Roman" w:cs="Times New Roman"/>
          <w:snapToGrid w:val="0"/>
        </w:rPr>
        <w:t> </w:t>
      </w:r>
      <w:r w:rsidRPr="00A87329">
        <w:rPr>
          <w:rFonts w:ascii="Times New Roman" w:eastAsia="Times New Roman" w:hAnsi="Times New Roman" w:cs="Times New Roman"/>
          <w:snapToGrid w:val="0"/>
        </w:rPr>
        <w:t>mg</w:t>
      </w:r>
      <w:r>
        <w:rPr>
          <w:rFonts w:ascii="Times New Roman" w:eastAsia="Times New Roman" w:hAnsi="Times New Roman" w:cs="Times New Roman"/>
          <w:snapToGrid w:val="0"/>
        </w:rPr>
        <w:t xml:space="preserve"> </w:t>
      </w:r>
      <w:proofErr w:type="spellStart"/>
      <w:r w:rsidRPr="00A87329">
        <w:rPr>
          <w:rFonts w:ascii="Times New Roman" w:eastAsia="Times New Roman" w:hAnsi="Times New Roman" w:cs="Times New Roman"/>
          <w:snapToGrid w:val="0"/>
        </w:rPr>
        <w:t>benzalkonio</w:t>
      </w:r>
      <w:proofErr w:type="spellEnd"/>
      <w:r w:rsidRPr="00A87329">
        <w:rPr>
          <w:rFonts w:ascii="Times New Roman" w:eastAsia="Times New Roman" w:hAnsi="Times New Roman" w:cs="Times New Roman"/>
          <w:snapToGrid w:val="0"/>
        </w:rPr>
        <w:t xml:space="preserve"> chlorido, tai atitinka </w:t>
      </w:r>
      <w:r>
        <w:rPr>
          <w:rFonts w:ascii="Times New Roman" w:eastAsia="Times New Roman" w:hAnsi="Times New Roman" w:cs="Times New Roman"/>
          <w:snapToGrid w:val="0"/>
        </w:rPr>
        <w:t>0,</w:t>
      </w:r>
      <w:r w:rsidR="00A750F4">
        <w:rPr>
          <w:rFonts w:ascii="Times New Roman" w:eastAsia="Times New Roman" w:hAnsi="Times New Roman" w:cs="Times New Roman"/>
          <w:snapToGrid w:val="0"/>
        </w:rPr>
        <w:t>05</w:t>
      </w:r>
      <w:r w:rsidR="00DA4592">
        <w:rPr>
          <w:rFonts w:ascii="Times New Roman" w:eastAsia="Times New Roman" w:hAnsi="Times New Roman" w:cs="Times New Roman"/>
          <w:snapToGrid w:val="0"/>
        </w:rPr>
        <w:t> </w:t>
      </w:r>
      <w:r w:rsidR="00A750F4">
        <w:rPr>
          <w:rFonts w:ascii="Times New Roman" w:eastAsia="Times New Roman" w:hAnsi="Times New Roman" w:cs="Times New Roman"/>
          <w:snapToGrid w:val="0"/>
        </w:rPr>
        <w:t>mg/m</w:t>
      </w:r>
      <w:r w:rsidR="00DA4592">
        <w:rPr>
          <w:rFonts w:ascii="Times New Roman" w:eastAsia="Times New Roman" w:hAnsi="Times New Roman" w:cs="Times New Roman"/>
          <w:snapToGrid w:val="0"/>
        </w:rPr>
        <w:t>l</w:t>
      </w:r>
      <w:r w:rsidR="00A750F4">
        <w:rPr>
          <w:rFonts w:ascii="Times New Roman" w:eastAsia="Times New Roman" w:hAnsi="Times New Roman" w:cs="Times New Roman"/>
          <w:snapToGrid w:val="0"/>
        </w:rPr>
        <w:t>.</w:t>
      </w:r>
    </w:p>
    <w:p w14:paraId="7E684A7B" w14:textId="77777777" w:rsidR="00A750F4" w:rsidRPr="00A87329" w:rsidRDefault="00A750F4" w:rsidP="00A87329">
      <w:pPr>
        <w:keepNext/>
        <w:tabs>
          <w:tab w:val="left" w:pos="567"/>
        </w:tabs>
        <w:spacing w:after="0" w:line="240" w:lineRule="auto"/>
        <w:rPr>
          <w:rFonts w:ascii="Times New Roman" w:eastAsia="Times New Roman" w:hAnsi="Times New Roman" w:cs="Times New Roman"/>
          <w:snapToGrid w:val="0"/>
        </w:rPr>
      </w:pPr>
    </w:p>
    <w:p w14:paraId="0043BC3C" w14:textId="7E6EA966" w:rsidR="00127810" w:rsidRPr="00751329" w:rsidRDefault="00267AF9" w:rsidP="00F00C47">
      <w:pPr>
        <w:pStyle w:val="Sraopastraipa"/>
        <w:numPr>
          <w:ilvl w:val="0"/>
          <w:numId w:val="23"/>
        </w:numPr>
        <w:spacing w:after="0" w:line="240" w:lineRule="auto"/>
        <w:rPr>
          <w:rFonts w:ascii="Times New Roman" w:eastAsia="Times New Roman" w:hAnsi="Times New Roman" w:cs="Times New Roman"/>
          <w:lang w:eastAsia="sv-SE"/>
        </w:rPr>
      </w:pPr>
      <w:r w:rsidRPr="00F00C47">
        <w:rPr>
          <w:rFonts w:ascii="Times New Roman" w:eastAsia="Times New Roman" w:hAnsi="Times New Roman" w:cs="Times New Roman"/>
          <w:lang w:eastAsia="sv-SE"/>
        </w:rPr>
        <w:t>Minkštieji kontaktiniai lęšiai gali absorbuoti</w:t>
      </w:r>
      <w:r>
        <w:rPr>
          <w:rFonts w:ascii="Times New Roman" w:eastAsia="Times New Roman" w:hAnsi="Times New Roman" w:cs="Times New Roman"/>
          <w:lang w:eastAsia="sv-SE"/>
        </w:rPr>
        <w:t xml:space="preserve"> </w:t>
      </w:r>
      <w:proofErr w:type="spellStart"/>
      <w:r w:rsidRPr="00751329">
        <w:rPr>
          <w:rFonts w:ascii="Times New Roman" w:eastAsia="Times New Roman" w:hAnsi="Times New Roman" w:cs="Times New Roman"/>
          <w:lang w:eastAsia="sv-SE"/>
        </w:rPr>
        <w:t>benzalkonio</w:t>
      </w:r>
      <w:proofErr w:type="spellEnd"/>
      <w:r w:rsidRPr="00751329">
        <w:rPr>
          <w:rFonts w:ascii="Times New Roman" w:eastAsia="Times New Roman" w:hAnsi="Times New Roman" w:cs="Times New Roman"/>
          <w:lang w:eastAsia="sv-SE"/>
        </w:rPr>
        <w:t xml:space="preserve"> chloridą ir gali pasikeisti kontaktinių</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lęšių spalva. Prieš šio vaisto vartojimą kontaktiniu</w:t>
      </w:r>
      <w:r>
        <w:rPr>
          <w:rFonts w:ascii="Times New Roman" w:eastAsia="Times New Roman" w:hAnsi="Times New Roman" w:cs="Times New Roman"/>
          <w:lang w:eastAsia="sv-SE"/>
        </w:rPr>
        <w:t xml:space="preserve">s </w:t>
      </w:r>
      <w:r w:rsidRPr="00751329">
        <w:rPr>
          <w:rFonts w:ascii="Times New Roman" w:eastAsia="Times New Roman" w:hAnsi="Times New Roman" w:cs="Times New Roman"/>
          <w:lang w:eastAsia="sv-SE"/>
        </w:rPr>
        <w:t>lęšius</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reikia išimti ir vėl juos galima įdėti ne</w:t>
      </w:r>
      <w:r>
        <w:rPr>
          <w:rFonts w:ascii="Times New Roman" w:eastAsia="Times New Roman" w:hAnsi="Times New Roman" w:cs="Times New Roman"/>
          <w:lang w:eastAsia="sv-SE"/>
        </w:rPr>
        <w:t xml:space="preserve"> </w:t>
      </w:r>
      <w:r w:rsidRPr="00751329">
        <w:rPr>
          <w:rFonts w:ascii="Times New Roman" w:eastAsia="Times New Roman" w:hAnsi="Times New Roman" w:cs="Times New Roman"/>
          <w:lang w:eastAsia="sv-SE"/>
        </w:rPr>
        <w:t>anksčiau kaip po 15</w:t>
      </w:r>
      <w:r w:rsidR="00DA4592">
        <w:rPr>
          <w:rFonts w:ascii="Times New Roman" w:eastAsia="Times New Roman" w:hAnsi="Times New Roman" w:cs="Times New Roman"/>
          <w:lang w:eastAsia="sv-SE"/>
        </w:rPr>
        <w:t> </w:t>
      </w:r>
      <w:r w:rsidRPr="00751329">
        <w:rPr>
          <w:rFonts w:ascii="Times New Roman" w:eastAsia="Times New Roman" w:hAnsi="Times New Roman" w:cs="Times New Roman"/>
          <w:lang w:eastAsia="sv-SE"/>
        </w:rPr>
        <w:t>min.</w:t>
      </w:r>
    </w:p>
    <w:p w14:paraId="4198FAE0" w14:textId="5A072EE7" w:rsidR="00127810" w:rsidRPr="00751329" w:rsidRDefault="00267AF9" w:rsidP="00E247F5">
      <w:pPr>
        <w:pStyle w:val="Sraopastraipa"/>
        <w:numPr>
          <w:ilvl w:val="0"/>
          <w:numId w:val="23"/>
        </w:numPr>
        <w:spacing w:after="0" w:line="240" w:lineRule="auto"/>
        <w:rPr>
          <w:rFonts w:ascii="Times New Roman" w:eastAsia="Times New Roman" w:hAnsi="Times New Roman" w:cs="Times New Roman"/>
          <w:noProof/>
          <w:lang w:eastAsia="sv-SE"/>
        </w:rPr>
      </w:pPr>
      <w:r w:rsidRPr="00E247F5">
        <w:rPr>
          <w:rFonts w:ascii="Times New Roman" w:eastAsia="Times New Roman" w:hAnsi="Times New Roman" w:cs="Times New Roman"/>
          <w:noProof/>
          <w:lang w:eastAsia="sv-SE"/>
        </w:rPr>
        <w:t>Benzalkonio chloridas gali sudirginti akis, ypač jei</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Jums yra akių sausmė ar ragenos (akies priekinę</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dalį gaubiančio skaidraus sluoksnio) pažeidimų.</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Jeigu pavartojus šio vaisto jaučiate nenormalų</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pojūtį akyje, deginimą ar skausmą, pasitarkite su</w:t>
      </w:r>
      <w:r>
        <w:rPr>
          <w:rFonts w:ascii="Times New Roman" w:eastAsia="Times New Roman" w:hAnsi="Times New Roman" w:cs="Times New Roman"/>
          <w:noProof/>
          <w:lang w:eastAsia="sv-SE"/>
        </w:rPr>
        <w:t xml:space="preserve"> </w:t>
      </w:r>
      <w:r w:rsidRPr="00751329">
        <w:rPr>
          <w:rFonts w:ascii="Times New Roman" w:eastAsia="Times New Roman" w:hAnsi="Times New Roman" w:cs="Times New Roman"/>
          <w:noProof/>
          <w:lang w:eastAsia="sv-SE"/>
        </w:rPr>
        <w:t>gydytoju.</w:t>
      </w:r>
    </w:p>
    <w:p w14:paraId="24DD3C3E" w14:textId="04FAEBE0" w:rsidR="00127810" w:rsidRDefault="00127810" w:rsidP="00127810">
      <w:pPr>
        <w:spacing w:after="0" w:line="240" w:lineRule="auto"/>
        <w:ind w:left="567" w:hanging="567"/>
        <w:rPr>
          <w:rFonts w:ascii="Times New Roman" w:eastAsia="Times New Roman" w:hAnsi="Times New Roman" w:cs="Times New Roman"/>
          <w:noProof/>
          <w:lang w:eastAsia="sv-SE"/>
        </w:rPr>
      </w:pPr>
    </w:p>
    <w:p w14:paraId="29379A09" w14:textId="00D09AC0" w:rsidR="00B37244" w:rsidRPr="00771A8D" w:rsidRDefault="00267AF9" w:rsidP="00127810">
      <w:pPr>
        <w:spacing w:after="0" w:line="240" w:lineRule="auto"/>
        <w:ind w:left="567" w:hanging="567"/>
        <w:rPr>
          <w:rFonts w:ascii="Times New Roman" w:eastAsia="Times New Roman" w:hAnsi="Times New Roman" w:cs="Times New Roman"/>
          <w:b/>
          <w:bCs/>
          <w:noProof/>
          <w:lang w:eastAsia="sv-SE"/>
        </w:rPr>
      </w:pPr>
      <w:r w:rsidRPr="00771A8D">
        <w:rPr>
          <w:rFonts w:ascii="Times New Roman" w:eastAsia="Times New Roman" w:hAnsi="Times New Roman" w:cs="Times New Roman"/>
          <w:b/>
          <w:bCs/>
          <w:noProof/>
          <w:lang w:eastAsia="sv-SE"/>
        </w:rPr>
        <w:t>Combigan sudėtyje yra fosfatų</w:t>
      </w:r>
    </w:p>
    <w:p w14:paraId="5DCD7771" w14:textId="2E6C03A9" w:rsidR="00BF1247" w:rsidRDefault="00BF1247" w:rsidP="00127810">
      <w:pPr>
        <w:spacing w:after="0" w:line="240" w:lineRule="auto"/>
        <w:ind w:left="567" w:hanging="567"/>
        <w:rPr>
          <w:rFonts w:ascii="Times New Roman" w:eastAsia="Times New Roman" w:hAnsi="Times New Roman" w:cs="Times New Roman"/>
          <w:noProof/>
          <w:lang w:eastAsia="sv-SE"/>
        </w:rPr>
      </w:pPr>
    </w:p>
    <w:p w14:paraId="2D98FBB7" w14:textId="224232EB" w:rsidR="00D80898" w:rsidRPr="00D80898" w:rsidRDefault="00267AF9" w:rsidP="008B47BB">
      <w:pPr>
        <w:spacing w:after="0" w:line="240" w:lineRule="auto"/>
        <w:ind w:left="567" w:hanging="567"/>
        <w:rPr>
          <w:rFonts w:ascii="Times New Roman" w:eastAsia="Times New Roman" w:hAnsi="Times New Roman" w:cs="Times New Roman"/>
          <w:noProof/>
          <w:lang w:eastAsia="sv-SE"/>
        </w:rPr>
      </w:pPr>
      <w:r w:rsidRPr="00D80898">
        <w:rPr>
          <w:rFonts w:ascii="Times New Roman" w:eastAsia="Times New Roman" w:hAnsi="Times New Roman" w:cs="Times New Roman"/>
          <w:noProof/>
          <w:lang w:eastAsia="sv-SE"/>
        </w:rPr>
        <w:t>Kiekviename</w:t>
      </w:r>
      <w:r w:rsidR="00FF7578">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šio vaisto</w:t>
      </w:r>
      <w:r w:rsidR="00FF7578">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tūrio vienete</w:t>
      </w:r>
      <w:r w:rsidR="00DA4592">
        <w:rPr>
          <w:rFonts w:ascii="Times New Roman" w:eastAsia="Times New Roman" w:hAnsi="Times New Roman" w:cs="Times New Roman"/>
          <w:noProof/>
          <w:lang w:eastAsia="sv-SE"/>
        </w:rPr>
        <w:t xml:space="preserve"> (5 m</w:t>
      </w:r>
      <w:r w:rsidR="004D398B">
        <w:rPr>
          <w:rFonts w:ascii="Times New Roman" w:eastAsia="Times New Roman" w:hAnsi="Times New Roman" w:cs="Times New Roman"/>
          <w:noProof/>
          <w:lang w:eastAsia="sv-SE"/>
        </w:rPr>
        <w:t>l)</w:t>
      </w:r>
      <w:r w:rsidRPr="00D80898">
        <w:rPr>
          <w:rFonts w:ascii="Times New Roman" w:eastAsia="Times New Roman" w:hAnsi="Times New Roman" w:cs="Times New Roman"/>
          <w:noProof/>
          <w:lang w:eastAsia="sv-SE"/>
        </w:rPr>
        <w:t xml:space="preserve"> yra </w:t>
      </w:r>
      <w:r w:rsidR="008B47BB">
        <w:rPr>
          <w:rFonts w:ascii="Times New Roman" w:eastAsia="Times New Roman" w:hAnsi="Times New Roman" w:cs="Times New Roman"/>
          <w:noProof/>
          <w:lang w:eastAsia="sv-SE"/>
        </w:rPr>
        <w:t>52,9</w:t>
      </w:r>
      <w:r w:rsidR="004D398B">
        <w:rPr>
          <w:rFonts w:ascii="Times New Roman" w:eastAsia="Times New Roman" w:hAnsi="Times New Roman" w:cs="Times New Roman"/>
          <w:noProof/>
          <w:lang w:eastAsia="sv-SE"/>
        </w:rPr>
        <w:t> </w:t>
      </w:r>
      <w:r w:rsidRPr="00D80898">
        <w:rPr>
          <w:rFonts w:ascii="Times New Roman" w:eastAsia="Times New Roman" w:hAnsi="Times New Roman" w:cs="Times New Roman"/>
          <w:noProof/>
          <w:lang w:eastAsia="sv-SE"/>
        </w:rPr>
        <w:t>mg</w:t>
      </w:r>
      <w:r w:rsidR="008B47BB">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 xml:space="preserve">fosfatų, tai atitinka </w:t>
      </w:r>
      <w:r w:rsidR="008B47BB">
        <w:rPr>
          <w:rFonts w:ascii="Times New Roman" w:eastAsia="Times New Roman" w:hAnsi="Times New Roman" w:cs="Times New Roman"/>
          <w:noProof/>
          <w:lang w:eastAsia="sv-SE"/>
        </w:rPr>
        <w:t>10,58</w:t>
      </w:r>
      <w:r w:rsidR="004D398B">
        <w:rPr>
          <w:rFonts w:ascii="Times New Roman" w:eastAsia="Times New Roman" w:hAnsi="Times New Roman" w:cs="Times New Roman"/>
          <w:noProof/>
          <w:lang w:eastAsia="sv-SE"/>
        </w:rPr>
        <w:t> </w:t>
      </w:r>
      <w:r w:rsidRPr="00D80898">
        <w:rPr>
          <w:rFonts w:ascii="Times New Roman" w:eastAsia="Times New Roman" w:hAnsi="Times New Roman" w:cs="Times New Roman"/>
          <w:noProof/>
          <w:lang w:eastAsia="sv-SE"/>
        </w:rPr>
        <w:t>mg/</w:t>
      </w:r>
      <w:r w:rsidR="008B47BB">
        <w:rPr>
          <w:rFonts w:ascii="Times New Roman" w:eastAsia="Times New Roman" w:hAnsi="Times New Roman" w:cs="Times New Roman"/>
          <w:noProof/>
          <w:lang w:eastAsia="sv-SE"/>
        </w:rPr>
        <w:t>m</w:t>
      </w:r>
      <w:r w:rsidR="004D398B">
        <w:rPr>
          <w:rFonts w:ascii="Times New Roman" w:eastAsia="Times New Roman" w:hAnsi="Times New Roman" w:cs="Times New Roman"/>
          <w:noProof/>
          <w:lang w:eastAsia="sv-SE"/>
        </w:rPr>
        <w:t>l</w:t>
      </w:r>
      <w:r w:rsidRPr="00D80898">
        <w:rPr>
          <w:rFonts w:ascii="Times New Roman" w:eastAsia="Times New Roman" w:hAnsi="Times New Roman" w:cs="Times New Roman"/>
          <w:noProof/>
          <w:lang w:eastAsia="sv-SE"/>
        </w:rPr>
        <w:t>.</w:t>
      </w:r>
    </w:p>
    <w:p w14:paraId="253C1FB1" w14:textId="77777777" w:rsidR="00C40F22" w:rsidRDefault="00C40F22" w:rsidP="00D80898">
      <w:pPr>
        <w:spacing w:after="0" w:line="240" w:lineRule="auto"/>
        <w:ind w:left="567" w:hanging="567"/>
        <w:rPr>
          <w:rFonts w:ascii="Times New Roman" w:eastAsia="Times New Roman" w:hAnsi="Times New Roman" w:cs="Times New Roman"/>
          <w:noProof/>
          <w:lang w:eastAsia="sv-SE"/>
        </w:rPr>
      </w:pPr>
    </w:p>
    <w:p w14:paraId="00D53A6C" w14:textId="7804A077" w:rsidR="00BF1247" w:rsidRPr="00127810" w:rsidRDefault="00267AF9" w:rsidP="00C40F22">
      <w:pPr>
        <w:spacing w:after="0" w:line="240" w:lineRule="auto"/>
        <w:rPr>
          <w:rFonts w:ascii="Times New Roman" w:eastAsia="Times New Roman" w:hAnsi="Times New Roman" w:cs="Times New Roman"/>
          <w:noProof/>
          <w:lang w:eastAsia="sv-SE"/>
        </w:rPr>
      </w:pPr>
      <w:r w:rsidRPr="00D80898">
        <w:rPr>
          <w:rFonts w:ascii="Times New Roman" w:eastAsia="Times New Roman" w:hAnsi="Times New Roman" w:cs="Times New Roman"/>
          <w:noProof/>
          <w:lang w:eastAsia="sv-SE"/>
        </w:rPr>
        <w:t>Jeigu Jums yra akies priekinę dalį gaubiančio</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skaidraus sluoksnio (ragenos) sunkių pažeidimų,</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laba</w:t>
      </w:r>
      <w:r w:rsidR="00C40F22">
        <w:rPr>
          <w:rFonts w:ascii="Times New Roman" w:eastAsia="Times New Roman" w:hAnsi="Times New Roman" w:cs="Times New Roman"/>
          <w:noProof/>
          <w:lang w:eastAsia="sv-SE"/>
        </w:rPr>
        <w:t xml:space="preserve">i </w:t>
      </w:r>
      <w:r w:rsidRPr="00D80898">
        <w:rPr>
          <w:rFonts w:ascii="Times New Roman" w:eastAsia="Times New Roman" w:hAnsi="Times New Roman" w:cs="Times New Roman"/>
          <w:noProof/>
          <w:lang w:eastAsia="sv-SE"/>
        </w:rPr>
        <w:t>retais atvejais fosfatai gali sukelti drumzlinus</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ragenos plotelius dėl gydymo metu susiformavusių</w:t>
      </w:r>
      <w:r w:rsidR="00C40F22">
        <w:rPr>
          <w:rFonts w:ascii="Times New Roman" w:eastAsia="Times New Roman" w:hAnsi="Times New Roman" w:cs="Times New Roman"/>
          <w:noProof/>
          <w:lang w:eastAsia="sv-SE"/>
        </w:rPr>
        <w:t xml:space="preserve"> </w:t>
      </w:r>
      <w:r w:rsidRPr="00D80898">
        <w:rPr>
          <w:rFonts w:ascii="Times New Roman" w:eastAsia="Times New Roman" w:hAnsi="Times New Roman" w:cs="Times New Roman"/>
          <w:noProof/>
          <w:lang w:eastAsia="sv-SE"/>
        </w:rPr>
        <w:t>kalcio nuosėdų.</w:t>
      </w:r>
    </w:p>
    <w:p w14:paraId="565CE8B8" w14:textId="77777777" w:rsidR="00127810" w:rsidRDefault="00127810" w:rsidP="00127810">
      <w:pPr>
        <w:spacing w:after="0" w:line="240" w:lineRule="auto"/>
        <w:ind w:left="567" w:hanging="567"/>
        <w:rPr>
          <w:rFonts w:ascii="Times New Roman" w:eastAsia="Times New Roman" w:hAnsi="Times New Roman" w:cs="Times New Roman"/>
          <w:noProof/>
          <w:lang w:eastAsia="sv-SE"/>
        </w:rPr>
      </w:pPr>
    </w:p>
    <w:p w14:paraId="79B56BAB" w14:textId="77777777" w:rsidR="00504814" w:rsidRPr="00127810" w:rsidRDefault="00504814" w:rsidP="00127810">
      <w:pPr>
        <w:spacing w:after="0" w:line="240" w:lineRule="auto"/>
        <w:ind w:left="567" w:hanging="567"/>
        <w:rPr>
          <w:rFonts w:ascii="Times New Roman" w:eastAsia="Times New Roman" w:hAnsi="Times New Roman" w:cs="Times New Roman"/>
          <w:noProof/>
          <w:lang w:eastAsia="sv-SE"/>
        </w:rPr>
      </w:pPr>
    </w:p>
    <w:p w14:paraId="4558BEA6" w14:textId="77777777" w:rsidR="00127810" w:rsidRPr="00127810" w:rsidRDefault="00267AF9"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Kaip vartoti </w:t>
      </w:r>
      <w:proofErr w:type="spellStart"/>
      <w:r w:rsidRPr="00127810">
        <w:rPr>
          <w:rFonts w:ascii="Times New Roman" w:eastAsia="Times New Roman" w:hAnsi="Times New Roman" w:cs="Times New Roman"/>
          <w:b/>
          <w:bCs/>
          <w:iCs/>
          <w:snapToGrid w:val="0"/>
          <w:lang w:eastAsia="x-none"/>
        </w:rPr>
        <w:t>Combigan</w:t>
      </w:r>
      <w:proofErr w:type="spellEnd"/>
    </w:p>
    <w:p w14:paraId="7896BE0B"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4A05A0BC" w14:textId="5750CFC4"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Visada vartokite šį vaistą tiksliai kaip nurodė gydytojas. Jeigu abejojate, kreipkitės į gydytoją arba vaistininką.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draudžiama vartoti kūdikiams iki 2</w:t>
      </w:r>
      <w:r w:rsidR="00C274D8">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 xml:space="preserve">metų amžiaus.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w:t>
      </w:r>
      <w:r w:rsidR="00504814">
        <w:rPr>
          <w:rFonts w:ascii="Times New Roman" w:eastAsia="Times New Roman" w:hAnsi="Times New Roman" w:cs="Times New Roman"/>
          <w:snapToGrid w:val="0"/>
        </w:rPr>
        <w:t>negalima vartoti</w:t>
      </w:r>
      <w:r w:rsidRPr="00127810">
        <w:rPr>
          <w:rFonts w:ascii="Times New Roman" w:eastAsia="Times New Roman" w:hAnsi="Times New Roman" w:cs="Times New Roman"/>
          <w:snapToGrid w:val="0"/>
        </w:rPr>
        <w:t xml:space="preserve"> vaikams ir paaugliams (nuo 2 iki 17</w:t>
      </w:r>
      <w:r w:rsidR="00C274D8">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metų).</w:t>
      </w:r>
    </w:p>
    <w:p w14:paraId="54F4262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u w:val="single"/>
        </w:rPr>
      </w:pPr>
    </w:p>
    <w:p w14:paraId="3567DE63" w14:textId="523F807F"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Rekomenduojama dozė yra vienas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lašas du kartus per parą maždaug 12</w:t>
      </w:r>
      <w:r w:rsidR="00C274D8">
        <w:rPr>
          <w:rFonts w:ascii="Times New Roman" w:eastAsia="Times New Roman" w:hAnsi="Times New Roman" w:cs="Times New Roman"/>
          <w:snapToGrid w:val="0"/>
        </w:rPr>
        <w:t> </w:t>
      </w:r>
      <w:r w:rsidRPr="00127810">
        <w:rPr>
          <w:rFonts w:ascii="Times New Roman" w:eastAsia="Times New Roman" w:hAnsi="Times New Roman" w:cs="Times New Roman"/>
          <w:snapToGrid w:val="0"/>
        </w:rPr>
        <w:t>valandų intervalu. Nekeiskite dozės ir nenustokite vartoti nepasitarę su gydytoju.</w:t>
      </w:r>
    </w:p>
    <w:p w14:paraId="6CCB555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u w:val="single"/>
        </w:rPr>
      </w:pPr>
    </w:p>
    <w:p w14:paraId="4F965248"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Jei kartu su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vartojate kitų akių lašų, tarp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ir kitų akių lašų vartojimo </w:t>
      </w:r>
      <w:r w:rsidRPr="00127810">
        <w:rPr>
          <w:rFonts w:ascii="Times New Roman" w:eastAsia="Times New Roman" w:hAnsi="Times New Roman" w:cs="Times New Roman"/>
          <w:b/>
          <w:bCs/>
          <w:snapToGrid w:val="0"/>
        </w:rPr>
        <w:t>palaukite mažiausiai 5 minutes</w:t>
      </w:r>
      <w:r w:rsidRPr="00127810">
        <w:rPr>
          <w:rFonts w:ascii="Times New Roman" w:eastAsia="Times New Roman" w:hAnsi="Times New Roman" w:cs="Times New Roman"/>
          <w:snapToGrid w:val="0"/>
        </w:rPr>
        <w:t>.</w:t>
      </w:r>
    </w:p>
    <w:p w14:paraId="54DF864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E2EF769"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Naudojimo instrukcijos</w:t>
      </w:r>
    </w:p>
    <w:p w14:paraId="0AD631AB" w14:textId="6931705C"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 atplėšę kartoninę dėžutę, randate pažeistą buteliuko plombą, tokio buteliuko ne</w:t>
      </w:r>
      <w:r w:rsidR="00504814">
        <w:rPr>
          <w:rFonts w:ascii="Times New Roman" w:eastAsia="Times New Roman" w:hAnsi="Times New Roman" w:cs="Times New Roman"/>
          <w:snapToGrid w:val="0"/>
        </w:rPr>
        <w:t>naudokite</w:t>
      </w:r>
      <w:r w:rsidRPr="00127810">
        <w:rPr>
          <w:rFonts w:ascii="Times New Roman" w:eastAsia="Times New Roman" w:hAnsi="Times New Roman" w:cs="Times New Roman"/>
          <w:snapToGrid w:val="0"/>
        </w:rPr>
        <w:t>.</w:t>
      </w:r>
    </w:p>
    <w:p w14:paraId="563C1B4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AEF486F"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Prieš atidarydami buteliuką nusiplaukite rankas. Atloškite galvą ir žiūrėkite į lubas.</w:t>
      </w:r>
    </w:p>
    <w:p w14:paraId="28BABBC4" w14:textId="77777777" w:rsidR="00127810" w:rsidRPr="00127810" w:rsidRDefault="00AE152A" w:rsidP="00127810">
      <w:pPr>
        <w:numPr>
          <w:ilvl w:val="0"/>
          <w:numId w:val="11"/>
        </w:numPr>
        <w:spacing w:after="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object w:dxaOrig="1440" w:dyaOrig="1440" w14:anchorId="3F753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3pt;width:414.8pt;height:113.4pt;z-index:251658240;mso-position-horizontal:center">
            <v:imagedata r:id="rId11" o:title=""/>
            <w10:wrap type="square"/>
          </v:shape>
          <o:OLEObject Type="Embed" ProgID="MSPhotoEd.3" ShapeID="_x0000_s1026" DrawAspect="Content" ObjectID="_1832409683" r:id="rId12"/>
        </w:object>
      </w:r>
      <w:r w:rsidR="00C5364F" w:rsidRPr="00127810">
        <w:rPr>
          <w:rFonts w:ascii="Times New Roman" w:eastAsia="Times New Roman" w:hAnsi="Times New Roman" w:cs="Times New Roman"/>
          <w:lang w:eastAsia="sv-SE"/>
        </w:rPr>
        <w:t>Atsargiai patempkite apatinį gydomos akies voką, kad susidarytų kišenėlė.</w:t>
      </w:r>
    </w:p>
    <w:p w14:paraId="1EC22832" w14:textId="77777777" w:rsidR="00127810" w:rsidRPr="00127810" w:rsidRDefault="00267AF9" w:rsidP="00127810">
      <w:pPr>
        <w:numPr>
          <w:ilvl w:val="0"/>
          <w:numId w:val="11"/>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Apverskite buteliuką aukštyn dugnu ir jį paspauskite, kad į gydomos akies voko kišenėlę įlašėtų vienas lašas.</w:t>
      </w:r>
    </w:p>
    <w:p w14:paraId="198CBF69" w14:textId="77777777" w:rsidR="00127810" w:rsidRPr="00127810" w:rsidRDefault="00267AF9" w:rsidP="00127810">
      <w:pPr>
        <w:numPr>
          <w:ilvl w:val="0"/>
          <w:numId w:val="11"/>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lastRenderedPageBreak/>
        <w:t>Paleiskite apatinį akies voką ir užmerkite akį.</w:t>
      </w:r>
    </w:p>
    <w:p w14:paraId="4797F04B" w14:textId="77777777" w:rsidR="00127810" w:rsidRPr="00127810" w:rsidRDefault="00267AF9" w:rsidP="00127810">
      <w:pPr>
        <w:numPr>
          <w:ilvl w:val="0"/>
          <w:numId w:val="11"/>
        </w:numPr>
        <w:spacing w:after="0" w:line="240" w:lineRule="auto"/>
        <w:rPr>
          <w:rFonts w:ascii="Times New Roman" w:eastAsia="Times New Roman" w:hAnsi="Times New Roman" w:cs="Times New Roman"/>
          <w:lang w:eastAsia="sv-SE"/>
        </w:rPr>
      </w:pPr>
      <w:r w:rsidRPr="00127810">
        <w:rPr>
          <w:rFonts w:ascii="Times New Roman" w:eastAsia="Times New Roman" w:hAnsi="Times New Roman" w:cs="Times New Roman"/>
          <w:lang w:eastAsia="sv-SE"/>
        </w:rPr>
        <w:t xml:space="preserve">Laikykite akį užmerktą ir dviem minutėms prispauskite pirštą prie vidinio akies kampo. Tai neleis </w:t>
      </w:r>
      <w:proofErr w:type="spellStart"/>
      <w:r w:rsidRPr="00127810">
        <w:rPr>
          <w:rFonts w:ascii="Times New Roman" w:eastAsia="Times New Roman" w:hAnsi="Times New Roman" w:cs="Times New Roman"/>
          <w:lang w:eastAsia="sv-SE"/>
        </w:rPr>
        <w:t>Combigan</w:t>
      </w:r>
      <w:proofErr w:type="spellEnd"/>
      <w:r w:rsidRPr="00127810">
        <w:rPr>
          <w:rFonts w:ascii="Times New Roman" w:eastAsia="Times New Roman" w:hAnsi="Times New Roman" w:cs="Times New Roman"/>
          <w:lang w:eastAsia="sv-SE"/>
        </w:rPr>
        <w:t xml:space="preserve"> pakliūti į kitas kūno vietas.</w:t>
      </w:r>
      <w:r w:rsidRPr="00127810">
        <w:rPr>
          <w:rFonts w:ascii="Times New Roman" w:eastAsia="Times New Roman" w:hAnsi="Times New Roman" w:cs="Times New Roman"/>
          <w:lang w:eastAsia="sv-SE"/>
        </w:rPr>
        <w:br/>
      </w:r>
    </w:p>
    <w:p w14:paraId="2AEA3C39"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Jei nepavyko įlašinti, mėginkite dar kartą.</w:t>
      </w:r>
    </w:p>
    <w:p w14:paraId="77151B6A" w14:textId="77777777" w:rsidR="00127810" w:rsidRPr="00127810" w:rsidRDefault="00127810" w:rsidP="00127810">
      <w:pPr>
        <w:tabs>
          <w:tab w:val="left" w:pos="567"/>
        </w:tabs>
        <w:spacing w:after="0" w:line="240" w:lineRule="auto"/>
        <w:rPr>
          <w:rFonts w:ascii="Times New Roman" w:eastAsia="Times New Roman" w:hAnsi="Times New Roman" w:cs="Times New Roman"/>
          <w:strike/>
          <w:snapToGrid w:val="0"/>
        </w:rPr>
      </w:pPr>
    </w:p>
    <w:p w14:paraId="7FC9A0FF" w14:textId="28B06CAA"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Kad išvengtumėte </w:t>
      </w:r>
      <w:r w:rsidR="00504814">
        <w:rPr>
          <w:rFonts w:ascii="Times New Roman" w:eastAsia="Times New Roman" w:hAnsi="Times New Roman" w:cs="Times New Roman"/>
          <w:snapToGrid w:val="0"/>
        </w:rPr>
        <w:t>užteršimo</w:t>
      </w:r>
      <w:r w:rsidRPr="00127810">
        <w:rPr>
          <w:rFonts w:ascii="Times New Roman" w:eastAsia="Times New Roman" w:hAnsi="Times New Roman" w:cs="Times New Roman"/>
          <w:snapToGrid w:val="0"/>
        </w:rPr>
        <w:t>, buteliuko galiuku neprisilieskite prie akies ar ko nors kito. Iš karto po naudojimo užsukite buteliuko dangtelį.</w:t>
      </w:r>
    </w:p>
    <w:p w14:paraId="753261A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8D8353B"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 xml:space="preserve">Ką daryti pavartojus per didelę </w:t>
      </w: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dozę?</w:t>
      </w:r>
    </w:p>
    <w:p w14:paraId="646C4CC2" w14:textId="77777777" w:rsidR="00127810" w:rsidRPr="00127810" w:rsidRDefault="00267AF9" w:rsidP="00127810">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Suaugusieji</w:t>
      </w:r>
    </w:p>
    <w:p w14:paraId="29C99475"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Pavartojus per didelę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dozę,</w:t>
      </w:r>
      <w:r w:rsidRPr="00127810">
        <w:rPr>
          <w:rFonts w:ascii="Times New Roman" w:eastAsia="Times New Roman" w:hAnsi="Times New Roman" w:cs="Times New Roman"/>
          <w:b/>
          <w:bCs/>
          <w:snapToGrid w:val="0"/>
        </w:rPr>
        <w:t xml:space="preserve"> </w:t>
      </w:r>
      <w:r w:rsidRPr="00127810">
        <w:rPr>
          <w:rFonts w:ascii="Times New Roman" w:eastAsia="Times New Roman" w:hAnsi="Times New Roman" w:cs="Times New Roman"/>
          <w:snapToGrid w:val="0"/>
        </w:rPr>
        <w:t>nieko blogo neturėtų atsitikti. Atėjus kitam lašinimo laikui, įsilašinkite kitą dozę. Jei neramu, pasikalbėkite su gydytoju arba vaistininku.</w:t>
      </w:r>
    </w:p>
    <w:p w14:paraId="3551082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0B263C3" w14:textId="77777777" w:rsidR="00127810" w:rsidRPr="00127810" w:rsidRDefault="00267AF9" w:rsidP="00127810">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Kūdikiai ir vaikai</w:t>
      </w:r>
    </w:p>
    <w:p w14:paraId="56A9EE07" w14:textId="1345772C"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Yra užfiksuota perdozavimo atvejų kūdikiams ir vaikams vartojant </w:t>
      </w:r>
      <w:proofErr w:type="spellStart"/>
      <w:r w:rsidRPr="00127810">
        <w:rPr>
          <w:rFonts w:ascii="Times New Roman" w:eastAsia="Times New Roman" w:hAnsi="Times New Roman" w:cs="Times New Roman"/>
          <w:snapToGrid w:val="0"/>
        </w:rPr>
        <w:t>brimonidiną</w:t>
      </w:r>
      <w:proofErr w:type="spellEnd"/>
      <w:r w:rsidRPr="00127810">
        <w:rPr>
          <w:rFonts w:ascii="Times New Roman" w:eastAsia="Times New Roman" w:hAnsi="Times New Roman" w:cs="Times New Roman"/>
          <w:snapToGrid w:val="0"/>
        </w:rPr>
        <w:t xml:space="preserve"> (vieną iš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sudedamųjų dalių)</w:t>
      </w:r>
      <w:r w:rsidR="00504814">
        <w:rPr>
          <w:rFonts w:ascii="Times New Roman" w:eastAsia="Times New Roman" w:hAnsi="Times New Roman" w:cs="Times New Roman"/>
          <w:snapToGrid w:val="0"/>
        </w:rPr>
        <w:t>, vaistą</w:t>
      </w:r>
      <w:r w:rsidRPr="00127810">
        <w:rPr>
          <w:rFonts w:ascii="Times New Roman" w:eastAsia="Times New Roman" w:hAnsi="Times New Roman" w:cs="Times New Roman"/>
          <w:snapToGrid w:val="0"/>
        </w:rPr>
        <w:t xml:space="preserve"> glaukomai gydyti. Galimi požymiai yra mieguistumas, suglebimas, žema kūno temperatūra, išbalimas ir kvėpavimo sunkumai. Jei taip nutiktų, nedelsdami kreipkitės į gydytoją.</w:t>
      </w:r>
    </w:p>
    <w:p w14:paraId="501D799B"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15CF064E" w14:textId="77777777" w:rsidR="00127810" w:rsidRPr="00127810" w:rsidRDefault="00267AF9" w:rsidP="00127810">
      <w:pPr>
        <w:tabs>
          <w:tab w:val="left" w:pos="567"/>
        </w:tabs>
        <w:spacing w:after="0" w:line="240" w:lineRule="auto"/>
        <w:rPr>
          <w:rFonts w:ascii="Times New Roman" w:eastAsia="Times New Roman" w:hAnsi="Times New Roman" w:cs="Times New Roman"/>
          <w:i/>
          <w:snapToGrid w:val="0"/>
          <w:szCs w:val="20"/>
        </w:rPr>
      </w:pPr>
      <w:r w:rsidRPr="00127810">
        <w:rPr>
          <w:rFonts w:ascii="Times New Roman" w:eastAsia="Times New Roman" w:hAnsi="Times New Roman" w:cs="Times New Roman"/>
          <w:i/>
          <w:snapToGrid w:val="0"/>
          <w:szCs w:val="20"/>
        </w:rPr>
        <w:t>Suaugusieji ir vaikai</w:t>
      </w:r>
    </w:p>
    <w:p w14:paraId="42318D64"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Atsitiktinai nurijus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nedelsdami kreipkitės į gydytoją.</w:t>
      </w:r>
    </w:p>
    <w:p w14:paraId="020A11D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75C31A3"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 xml:space="preserve">Pamiršus pavartoti </w:t>
      </w:r>
      <w:proofErr w:type="spellStart"/>
      <w:r w:rsidRPr="00127810">
        <w:rPr>
          <w:rFonts w:ascii="Times New Roman" w:eastAsia="Times New Roman" w:hAnsi="Times New Roman" w:cs="Times New Roman"/>
          <w:b/>
          <w:bCs/>
          <w:snapToGrid w:val="0"/>
        </w:rPr>
        <w:t>Combigan</w:t>
      </w:r>
      <w:proofErr w:type="spellEnd"/>
    </w:p>
    <w:p w14:paraId="06E918B5"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Pamiršus pavartoti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kai tik prisiminsite, įsilašinkite po vieną lašą į gydomą akį. Vaistą toliau vartokite įprasta tvarka. Negalima vartoti dvigubos dozės norint kompensuoti praleistą dozę.</w:t>
      </w:r>
    </w:p>
    <w:p w14:paraId="37657DB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B95BF62"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r w:rsidRPr="00127810">
        <w:rPr>
          <w:rFonts w:ascii="Times New Roman" w:eastAsia="Times New Roman" w:hAnsi="Times New Roman" w:cs="Times New Roman"/>
          <w:b/>
          <w:bCs/>
          <w:snapToGrid w:val="0"/>
        </w:rPr>
        <w:t xml:space="preserve">Nustojus vartoti </w:t>
      </w:r>
      <w:proofErr w:type="spellStart"/>
      <w:r w:rsidRPr="00127810">
        <w:rPr>
          <w:rFonts w:ascii="Times New Roman" w:eastAsia="Times New Roman" w:hAnsi="Times New Roman" w:cs="Times New Roman"/>
          <w:b/>
          <w:bCs/>
          <w:snapToGrid w:val="0"/>
        </w:rPr>
        <w:t>Combigan</w:t>
      </w:r>
      <w:proofErr w:type="spellEnd"/>
    </w:p>
    <w:p w14:paraId="4ADBF8E1"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reikia vartoti kasdien, kad jis turėtų reikiamą poveikį.</w:t>
      </w:r>
    </w:p>
    <w:p w14:paraId="390EAF63" w14:textId="77777777" w:rsidR="00504814" w:rsidRDefault="00504814" w:rsidP="00127810">
      <w:pPr>
        <w:tabs>
          <w:tab w:val="left" w:pos="567"/>
        </w:tabs>
        <w:spacing w:after="0" w:line="240" w:lineRule="auto"/>
        <w:rPr>
          <w:rFonts w:ascii="Times New Roman" w:eastAsia="Times New Roman" w:hAnsi="Times New Roman" w:cs="Times New Roman"/>
          <w:snapToGrid w:val="0"/>
        </w:rPr>
      </w:pPr>
    </w:p>
    <w:p w14:paraId="73E7A740"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Jeigu kiltų daugiau klausimų dėl šio vaisto vartojimo, kreipkitės į gydytoją arba vaistininką.</w:t>
      </w:r>
    </w:p>
    <w:p w14:paraId="1908487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DD0238A"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4F05513" w14:textId="77777777" w:rsidR="00127810" w:rsidRPr="00127810" w:rsidRDefault="00267AF9"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Galimas šalutinis poveikis</w:t>
      </w:r>
    </w:p>
    <w:p w14:paraId="72FCA220"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60E498DD"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Šis vaistas, kaip ir visi kiti, gali sukelti šalutinį poveikį, nors jis pasireiškia ne visiems žmonėms. </w:t>
      </w:r>
    </w:p>
    <w:p w14:paraId="3CC93E3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0F6474FD"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Jeigu pasireiškė koks nors toliau nurodytas šalutinis poveikis, </w:t>
      </w:r>
      <w:r w:rsidRPr="00221BE3">
        <w:rPr>
          <w:rFonts w:ascii="Times New Roman" w:eastAsia="Times New Roman" w:hAnsi="Times New Roman" w:cs="Times New Roman"/>
          <w:b/>
          <w:bCs/>
          <w:snapToGrid w:val="0"/>
        </w:rPr>
        <w:t>nedelsdami</w:t>
      </w:r>
      <w:r w:rsidRPr="00127810">
        <w:rPr>
          <w:rFonts w:ascii="Times New Roman" w:eastAsia="Times New Roman" w:hAnsi="Times New Roman" w:cs="Times New Roman"/>
          <w:snapToGrid w:val="0"/>
        </w:rPr>
        <w:t xml:space="preserve"> kreipkitės į gydytoją:</w:t>
      </w:r>
    </w:p>
    <w:p w14:paraId="1BE8B972" w14:textId="77777777" w:rsidR="00127810" w:rsidRPr="00E623D8" w:rsidRDefault="00267AF9" w:rsidP="00816AA2">
      <w:pPr>
        <w:pStyle w:val="Sraopastraipa"/>
        <w:numPr>
          <w:ilvl w:val="0"/>
          <w:numId w:val="27"/>
        </w:numPr>
        <w:spacing w:after="0" w:line="240" w:lineRule="auto"/>
        <w:ind w:left="567" w:hanging="567"/>
        <w:rPr>
          <w:rFonts w:ascii="Times New Roman" w:eastAsia="Times New Roman" w:hAnsi="Times New Roman" w:cs="Times New Roman"/>
          <w:noProof/>
          <w:lang w:eastAsia="sv-SE"/>
        </w:rPr>
      </w:pPr>
      <w:r w:rsidRPr="00E623D8">
        <w:rPr>
          <w:rFonts w:ascii="Times New Roman" w:eastAsia="Times New Roman" w:hAnsi="Times New Roman" w:cs="Times New Roman"/>
          <w:noProof/>
          <w:lang w:eastAsia="sv-SE"/>
        </w:rPr>
        <w:t>Širdies nepakankamumas (pvz., krūtinės skausmas) arba nepastovus pulso dažnis.</w:t>
      </w:r>
    </w:p>
    <w:p w14:paraId="4A1F1258" w14:textId="77777777" w:rsidR="00127810" w:rsidRPr="00E623D8" w:rsidRDefault="00267AF9" w:rsidP="00816AA2">
      <w:pPr>
        <w:pStyle w:val="Sraopastraipa"/>
        <w:numPr>
          <w:ilvl w:val="0"/>
          <w:numId w:val="27"/>
        </w:numPr>
        <w:spacing w:after="0" w:line="240" w:lineRule="auto"/>
        <w:ind w:left="567" w:hanging="567"/>
        <w:rPr>
          <w:rFonts w:ascii="Times New Roman" w:eastAsia="Times New Roman" w:hAnsi="Times New Roman" w:cs="Times New Roman"/>
          <w:lang w:eastAsia="sv-SE"/>
        </w:rPr>
      </w:pPr>
      <w:r w:rsidRPr="00E623D8">
        <w:rPr>
          <w:rFonts w:ascii="Times New Roman" w:eastAsia="Times New Roman" w:hAnsi="Times New Roman" w:cs="Times New Roman"/>
          <w:noProof/>
          <w:lang w:eastAsia="sv-SE"/>
        </w:rPr>
        <w:t>Padažnėjęs ar suretėjęs pulso dažnis arba žemas kraujospūdis.</w:t>
      </w:r>
    </w:p>
    <w:p w14:paraId="63CE250A" w14:textId="77777777" w:rsidR="00127810" w:rsidRDefault="00127810" w:rsidP="00127810">
      <w:pPr>
        <w:tabs>
          <w:tab w:val="left" w:pos="567"/>
        </w:tabs>
        <w:spacing w:after="0" w:line="240" w:lineRule="auto"/>
        <w:rPr>
          <w:rFonts w:ascii="Times New Roman" w:eastAsia="Times New Roman" w:hAnsi="Times New Roman" w:cs="Times New Roman"/>
          <w:snapToGrid w:val="0"/>
        </w:rPr>
      </w:pPr>
    </w:p>
    <w:p w14:paraId="036B2EE1" w14:textId="4AE48722" w:rsidR="00504814" w:rsidRPr="00127810" w:rsidRDefault="00267AF9" w:rsidP="00127810">
      <w:pPr>
        <w:tabs>
          <w:tab w:val="left" w:pos="567"/>
        </w:tabs>
        <w:spacing w:after="0" w:line="240" w:lineRule="auto"/>
        <w:rPr>
          <w:rFonts w:ascii="Times New Roman" w:eastAsia="Times New Roman" w:hAnsi="Times New Roman" w:cs="Times New Roman"/>
          <w:snapToGrid w:val="0"/>
        </w:rPr>
      </w:pPr>
      <w:r w:rsidRPr="00504814">
        <w:rPr>
          <w:rFonts w:ascii="Times New Roman" w:eastAsia="Times New Roman" w:hAnsi="Times New Roman" w:cs="Times New Roman"/>
          <w:snapToGrid w:val="0"/>
        </w:rPr>
        <w:t>Šalutinio poveikio tikimybė apibūdinama toliau nurodytomis kategorijomis</w:t>
      </w:r>
      <w:r>
        <w:rPr>
          <w:rFonts w:ascii="Times New Roman" w:eastAsia="Times New Roman" w:hAnsi="Times New Roman" w:cs="Times New Roman"/>
          <w:snapToGrid w:val="0"/>
        </w:rPr>
        <w:t>:</w:t>
      </w:r>
    </w:p>
    <w:p w14:paraId="766FD868"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Pastebėti tokie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šalutiniai poveikiai:</w:t>
      </w:r>
    </w:p>
    <w:p w14:paraId="3BCDFD9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885CA8A" w14:textId="6AF99C69" w:rsidR="00127810" w:rsidRDefault="00267AF9" w:rsidP="00127810">
      <w:pPr>
        <w:tabs>
          <w:tab w:val="left" w:pos="567"/>
        </w:tabs>
        <w:spacing w:after="0" w:line="240" w:lineRule="auto"/>
        <w:rPr>
          <w:rFonts w:ascii="Times New Roman" w:eastAsia="Times New Roman" w:hAnsi="Times New Roman" w:cs="Times New Roman"/>
          <w:b/>
          <w:snapToGrid w:val="0"/>
          <w:szCs w:val="20"/>
        </w:rPr>
      </w:pPr>
      <w:r w:rsidRPr="00221BE3">
        <w:rPr>
          <w:rFonts w:ascii="Times New Roman" w:eastAsia="Times New Roman" w:hAnsi="Times New Roman" w:cs="Times New Roman"/>
          <w:b/>
          <w:snapToGrid w:val="0"/>
          <w:szCs w:val="20"/>
        </w:rPr>
        <w:t>Poveikis akiai</w:t>
      </w:r>
    </w:p>
    <w:p w14:paraId="3C210835" w14:textId="77777777" w:rsidR="00504814" w:rsidRPr="00221BE3" w:rsidRDefault="00504814" w:rsidP="00127810">
      <w:pPr>
        <w:tabs>
          <w:tab w:val="left" w:pos="567"/>
        </w:tabs>
        <w:spacing w:after="0" w:line="240" w:lineRule="auto"/>
        <w:rPr>
          <w:rFonts w:ascii="Times New Roman" w:eastAsia="Times New Roman" w:hAnsi="Times New Roman" w:cs="Times New Roman"/>
          <w:b/>
          <w:snapToGrid w:val="0"/>
          <w:szCs w:val="20"/>
        </w:rPr>
      </w:pPr>
    </w:p>
    <w:p w14:paraId="6FB7FDAD" w14:textId="7FB5B72F" w:rsidR="00127810" w:rsidRPr="00221BE3" w:rsidRDefault="00267AF9" w:rsidP="00127810">
      <w:pPr>
        <w:tabs>
          <w:tab w:val="left" w:pos="1440"/>
        </w:tabs>
        <w:spacing w:after="0" w:line="240" w:lineRule="auto"/>
        <w:rPr>
          <w:rFonts w:ascii="Times New Roman" w:eastAsia="Times New Roman" w:hAnsi="Times New Roman" w:cs="Times New Roman"/>
          <w:iCs/>
          <w:snapToGrid w:val="0"/>
        </w:rPr>
      </w:pPr>
      <w:r w:rsidRPr="00221BE3">
        <w:rPr>
          <w:rFonts w:ascii="Times New Roman" w:eastAsia="Times New Roman" w:hAnsi="Times New Roman" w:cs="Times New Roman"/>
          <w:b/>
          <w:snapToGrid w:val="0"/>
          <w:szCs w:val="20"/>
        </w:rPr>
        <w:t xml:space="preserve">Labai </w:t>
      </w:r>
      <w:r w:rsidRPr="00221BE3">
        <w:rPr>
          <w:rFonts w:ascii="Times New Roman" w:eastAsia="Times New Roman" w:hAnsi="Times New Roman" w:cs="Times New Roman"/>
          <w:b/>
          <w:iCs/>
          <w:snapToGrid w:val="0"/>
        </w:rPr>
        <w:t>dažn</w:t>
      </w:r>
      <w:r w:rsidR="008A43E7">
        <w:rPr>
          <w:rFonts w:ascii="Times New Roman" w:eastAsia="Times New Roman" w:hAnsi="Times New Roman" w:cs="Times New Roman"/>
          <w:b/>
          <w:iCs/>
          <w:snapToGrid w:val="0"/>
        </w:rPr>
        <w:t>i</w:t>
      </w:r>
      <w:r w:rsidRPr="00221BE3">
        <w:rPr>
          <w:rFonts w:ascii="Times New Roman" w:eastAsia="Times New Roman" w:hAnsi="Times New Roman" w:cs="Times New Roman"/>
          <w:iCs/>
          <w:snapToGrid w:val="0"/>
        </w:rPr>
        <w:t xml:space="preserve"> (</w:t>
      </w:r>
      <w:r w:rsidR="008A43E7" w:rsidRPr="008A43E7">
        <w:rPr>
          <w:rFonts w:ascii="Times New Roman" w:eastAsia="Times New Roman" w:hAnsi="Times New Roman" w:cs="Times New Roman"/>
          <w:iCs/>
          <w:snapToGrid w:val="0"/>
        </w:rPr>
        <w:t>gali pasireikšti ne rečiau kaip 1</w:t>
      </w:r>
      <w:r w:rsidR="008A43E7">
        <w:rPr>
          <w:rFonts w:ascii="Times New Roman" w:eastAsia="Times New Roman" w:hAnsi="Times New Roman" w:cs="Times New Roman"/>
          <w:iCs/>
          <w:snapToGrid w:val="0"/>
        </w:rPr>
        <w:t> iš 10 </w:t>
      </w:r>
      <w:r w:rsidR="008A43E7"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iCs/>
          <w:snapToGrid w:val="0"/>
        </w:rPr>
        <w:t>):</w:t>
      </w:r>
    </w:p>
    <w:p w14:paraId="008BC51F" w14:textId="79417809"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rPr>
      </w:pPr>
      <w:r w:rsidRPr="00127810">
        <w:rPr>
          <w:rFonts w:ascii="Times New Roman" w:eastAsia="Times New Roman" w:hAnsi="Times New Roman" w:cs="Times New Roman"/>
          <w:snapToGrid w:val="0"/>
        </w:rPr>
        <w:t>Akių paraudimas ir perštėjimas</w:t>
      </w:r>
    </w:p>
    <w:p w14:paraId="0D15DFB3" w14:textId="77777777" w:rsidR="00127810" w:rsidRPr="00127810" w:rsidRDefault="00127810" w:rsidP="00127810">
      <w:pPr>
        <w:tabs>
          <w:tab w:val="left" w:pos="1440"/>
        </w:tabs>
        <w:spacing w:after="0" w:line="240" w:lineRule="auto"/>
        <w:rPr>
          <w:rFonts w:ascii="Times New Roman" w:eastAsia="Times New Roman" w:hAnsi="Times New Roman" w:cs="Times New Roman"/>
          <w:snapToGrid w:val="0"/>
        </w:rPr>
      </w:pPr>
    </w:p>
    <w:p w14:paraId="1B339AAA" w14:textId="56EAE815" w:rsidR="00127810" w:rsidRPr="00221BE3" w:rsidRDefault="00267AF9" w:rsidP="00127810">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Dažn</w:t>
      </w:r>
      <w:r w:rsidR="008A43E7">
        <w:rPr>
          <w:rFonts w:ascii="Times New Roman" w:eastAsia="Times New Roman" w:hAnsi="Times New Roman" w:cs="Times New Roman"/>
          <w:b/>
          <w:iCs/>
          <w:snapToGrid w:val="0"/>
        </w:rPr>
        <w:t>i</w:t>
      </w:r>
      <w:r w:rsidRPr="00221BE3">
        <w:rPr>
          <w:rFonts w:ascii="Times New Roman" w:eastAsia="Times New Roman" w:hAnsi="Times New Roman" w:cs="Times New Roman"/>
          <w:iCs/>
          <w:snapToGrid w:val="0"/>
        </w:rPr>
        <w:t xml:space="preserve"> (</w:t>
      </w:r>
      <w:r w:rsidR="008A43E7" w:rsidRPr="00221BE3">
        <w:rPr>
          <w:rFonts w:ascii="Times New Roman" w:eastAsia="Times New Roman" w:hAnsi="Times New Roman" w:cs="Times New Roman"/>
          <w:iCs/>
          <w:snapToGrid w:val="0"/>
        </w:rPr>
        <w:t>gali pasireikšti rečiau kaip 1 iš 10 asmenų</w:t>
      </w:r>
      <w:r w:rsidRPr="00221BE3">
        <w:rPr>
          <w:rFonts w:ascii="Times New Roman" w:eastAsia="Times New Roman" w:hAnsi="Times New Roman" w:cs="Times New Roman"/>
          <w:iCs/>
          <w:snapToGrid w:val="0"/>
        </w:rPr>
        <w:t>)</w:t>
      </w:r>
    </w:p>
    <w:p w14:paraId="25C1396C"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Akies gėlimas arba skausmas. </w:t>
      </w:r>
    </w:p>
    <w:p w14:paraId="00C4B546"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arba odos aplink akį alerginė reakcija.</w:t>
      </w:r>
    </w:p>
    <w:p w14:paraId="156AEFC6"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Smulkūs įtrūkiai akies paviršiuje (su uždegimu arba be jo).</w:t>
      </w:r>
    </w:p>
    <w:p w14:paraId="427D36A4"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voko patinimas, paraudimas arba uždegimas .</w:t>
      </w:r>
    </w:p>
    <w:p w14:paraId="58A605A6"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Sudirginimas ar svetimkūnio akyje pojūtis.</w:t>
      </w:r>
    </w:p>
    <w:p w14:paraId="74338380"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arba voko niežėjimas.</w:t>
      </w:r>
    </w:p>
    <w:p w14:paraId="7748A94D"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Folikulai arba balti taškeliai akies paviršių dengiančiame skaidriame sluoksnyje.</w:t>
      </w:r>
    </w:p>
    <w:p w14:paraId="3993ED14"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lastRenderedPageBreak/>
        <w:t>Regos sutrikimai.</w:t>
      </w:r>
    </w:p>
    <w:p w14:paraId="7AFAE6B6"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Plyšimas.</w:t>
      </w:r>
    </w:p>
    <w:p w14:paraId="0671DB24"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Akių sausmė.</w:t>
      </w:r>
    </w:p>
    <w:p w14:paraId="58F0B3D7" w14:textId="77777777" w:rsidR="00127810" w:rsidRPr="00127810" w:rsidRDefault="00267AF9" w:rsidP="00221BE3">
      <w:pPr>
        <w:numPr>
          <w:ilvl w:val="0"/>
          <w:numId w:val="12"/>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Lipnios akys.</w:t>
      </w:r>
    </w:p>
    <w:p w14:paraId="25302F0D" w14:textId="77777777" w:rsidR="00127810" w:rsidRPr="00127810" w:rsidRDefault="00127810" w:rsidP="00221BE3">
      <w:pPr>
        <w:tabs>
          <w:tab w:val="left" w:pos="1440"/>
        </w:tabs>
        <w:spacing w:after="0" w:line="240" w:lineRule="auto"/>
        <w:rPr>
          <w:rFonts w:ascii="Times New Roman" w:eastAsia="Times New Roman" w:hAnsi="Times New Roman" w:cs="Times New Roman"/>
          <w:snapToGrid w:val="0"/>
          <w:szCs w:val="20"/>
        </w:rPr>
      </w:pPr>
    </w:p>
    <w:p w14:paraId="4489C76F" w14:textId="5A6EDDBC" w:rsidR="00127810" w:rsidRPr="00221BE3" w:rsidRDefault="00267AF9" w:rsidP="00127810">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snapToGrid w:val="0"/>
          <w:szCs w:val="20"/>
        </w:rPr>
        <w:t>Nedažn</w:t>
      </w:r>
      <w:r w:rsidR="008A43E7" w:rsidRPr="00221BE3">
        <w:rPr>
          <w:rFonts w:ascii="Times New Roman" w:eastAsia="Times New Roman" w:hAnsi="Times New Roman" w:cs="Times New Roman"/>
          <w:b/>
          <w:snapToGrid w:val="0"/>
          <w:szCs w:val="20"/>
        </w:rPr>
        <w:t>i</w:t>
      </w:r>
      <w:r w:rsidRPr="00221BE3">
        <w:rPr>
          <w:rFonts w:ascii="Times New Roman" w:eastAsia="Times New Roman" w:hAnsi="Times New Roman" w:cs="Times New Roman"/>
          <w:snapToGrid w:val="0"/>
          <w:szCs w:val="20"/>
        </w:rPr>
        <w:t xml:space="preserve"> (</w:t>
      </w:r>
      <w:r w:rsidR="008A43E7">
        <w:rPr>
          <w:rFonts w:ascii="Times New Roman" w:eastAsia="Times New Roman" w:hAnsi="Times New Roman" w:cs="Times New Roman"/>
          <w:iCs/>
          <w:snapToGrid w:val="0"/>
        </w:rPr>
        <w:t>gali pasireikšti rečiau kaip 1 iš 100 </w:t>
      </w:r>
      <w:r w:rsidR="008A43E7"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snapToGrid w:val="0"/>
          <w:szCs w:val="20"/>
        </w:rPr>
        <w:t>)</w:t>
      </w:r>
    </w:p>
    <w:p w14:paraId="74B4D2A0"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Vaizdo apsiblausimas.</w:t>
      </w:r>
    </w:p>
    <w:p w14:paraId="58013424"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paviršių dengiančio skaidraus sluoksnio patinimas arba uždegimas.</w:t>
      </w:r>
    </w:p>
    <w:p w14:paraId="413A3832"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Akių nuovargis.</w:t>
      </w:r>
    </w:p>
    <w:p w14:paraId="718ABE50"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Jautrumas šviesai.</w:t>
      </w:r>
    </w:p>
    <w:p w14:paraId="72B3EF55"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Vokų skausmas.</w:t>
      </w:r>
    </w:p>
    <w:p w14:paraId="7BF17BD9"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Akies paviršių dengiančio skaidraus sluoksnio pabalimas.</w:t>
      </w:r>
    </w:p>
    <w:p w14:paraId="7A292A4A"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Patinimas arba uždegimo židiniai po akies paviršiumi.</w:t>
      </w:r>
    </w:p>
    <w:p w14:paraId="18485FD5" w14:textId="77777777" w:rsidR="00127810" w:rsidRPr="00127810" w:rsidRDefault="00267AF9" w:rsidP="00221BE3">
      <w:pPr>
        <w:numPr>
          <w:ilvl w:val="0"/>
          <w:numId w:val="13"/>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Drumstys akyse.</w:t>
      </w:r>
    </w:p>
    <w:p w14:paraId="2B91271A"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szCs w:val="20"/>
        </w:rPr>
      </w:pPr>
    </w:p>
    <w:p w14:paraId="7A95D72D" w14:textId="6A3D6636" w:rsidR="00127810" w:rsidRPr="00221BE3" w:rsidRDefault="00267AF9" w:rsidP="00127810">
      <w:pPr>
        <w:tabs>
          <w:tab w:val="left" w:pos="1440"/>
        </w:tabs>
        <w:spacing w:after="0" w:line="240" w:lineRule="auto"/>
        <w:ind w:left="1440" w:hanging="1440"/>
        <w:rPr>
          <w:rFonts w:ascii="Times New Roman" w:eastAsia="Times New Roman" w:hAnsi="Times New Roman" w:cs="Times New Roman"/>
          <w:snapToGrid w:val="0"/>
        </w:rPr>
      </w:pPr>
      <w:r w:rsidRPr="00221BE3">
        <w:rPr>
          <w:rFonts w:ascii="Times New Roman" w:eastAsia="Times New Roman" w:hAnsi="Times New Roman" w:cs="Times New Roman"/>
          <w:b/>
          <w:iCs/>
          <w:snapToGrid w:val="0"/>
        </w:rPr>
        <w:t>Dažnis nežinomas</w:t>
      </w:r>
      <w:r w:rsidRPr="00221BE3">
        <w:rPr>
          <w:rFonts w:ascii="Times New Roman" w:eastAsia="Times New Roman" w:hAnsi="Times New Roman" w:cs="Times New Roman"/>
          <w:iCs/>
          <w:snapToGrid w:val="0"/>
        </w:rPr>
        <w:t xml:space="preserve"> (negali būti apskaičiuotas pagal turimus duomenis)</w:t>
      </w:r>
    </w:p>
    <w:p w14:paraId="616CC52B" w14:textId="77777777" w:rsidR="00127810" w:rsidRPr="00127810" w:rsidRDefault="00267AF9" w:rsidP="00221BE3">
      <w:pPr>
        <w:numPr>
          <w:ilvl w:val="0"/>
          <w:numId w:val="15"/>
        </w:numPr>
        <w:spacing w:after="0" w:line="240" w:lineRule="auto"/>
        <w:ind w:left="990" w:hanging="63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Neryškus matymas.</w:t>
      </w:r>
    </w:p>
    <w:p w14:paraId="24D4EB26"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szCs w:val="20"/>
          <w:u w:val="single"/>
        </w:rPr>
      </w:pPr>
    </w:p>
    <w:p w14:paraId="174DD332" w14:textId="50871B8E" w:rsidR="00127810" w:rsidRPr="00221BE3" w:rsidRDefault="00267AF9" w:rsidP="00127810">
      <w:pPr>
        <w:tabs>
          <w:tab w:val="left" w:pos="1440"/>
        </w:tabs>
        <w:spacing w:after="0" w:line="240" w:lineRule="auto"/>
        <w:ind w:left="1440" w:hanging="1440"/>
        <w:rPr>
          <w:rFonts w:ascii="Times New Roman" w:eastAsia="Times New Roman" w:hAnsi="Times New Roman" w:cs="Times New Roman"/>
          <w:b/>
          <w:snapToGrid w:val="0"/>
          <w:szCs w:val="20"/>
        </w:rPr>
      </w:pPr>
      <w:r w:rsidRPr="00221BE3">
        <w:rPr>
          <w:rFonts w:ascii="Times New Roman" w:eastAsia="Times New Roman" w:hAnsi="Times New Roman" w:cs="Times New Roman"/>
          <w:b/>
          <w:snapToGrid w:val="0"/>
          <w:szCs w:val="20"/>
        </w:rPr>
        <w:t>Poveikis kūnui</w:t>
      </w:r>
    </w:p>
    <w:p w14:paraId="1FABD618"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u w:val="single"/>
        </w:rPr>
      </w:pPr>
    </w:p>
    <w:p w14:paraId="1E4121A6" w14:textId="060E6B98" w:rsidR="00127810" w:rsidRPr="00221BE3" w:rsidRDefault="00267AF9" w:rsidP="00127810">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Dažn</w:t>
      </w:r>
      <w:r w:rsidR="008A43E7" w:rsidRPr="00221BE3">
        <w:rPr>
          <w:rFonts w:ascii="Times New Roman" w:eastAsia="Times New Roman" w:hAnsi="Times New Roman" w:cs="Times New Roman"/>
          <w:b/>
          <w:iCs/>
          <w:snapToGrid w:val="0"/>
        </w:rPr>
        <w:t>i</w:t>
      </w:r>
      <w:r w:rsidRPr="00221BE3">
        <w:rPr>
          <w:rFonts w:ascii="Times New Roman" w:eastAsia="Times New Roman" w:hAnsi="Times New Roman" w:cs="Times New Roman"/>
          <w:iCs/>
          <w:snapToGrid w:val="0"/>
        </w:rPr>
        <w:t xml:space="preserve"> (</w:t>
      </w:r>
      <w:r w:rsidR="008A43E7">
        <w:rPr>
          <w:rFonts w:ascii="Times New Roman" w:eastAsia="Times New Roman" w:hAnsi="Times New Roman" w:cs="Times New Roman"/>
          <w:iCs/>
          <w:snapToGrid w:val="0"/>
        </w:rPr>
        <w:t>gali pasireikšti rečiau kaip 1 </w:t>
      </w:r>
      <w:r w:rsidR="008A43E7" w:rsidRPr="008A43E7">
        <w:rPr>
          <w:rFonts w:ascii="Times New Roman" w:eastAsia="Times New Roman" w:hAnsi="Times New Roman" w:cs="Times New Roman"/>
          <w:iCs/>
          <w:snapToGrid w:val="0"/>
        </w:rPr>
        <w:t>iš 10</w:t>
      </w:r>
      <w:r w:rsidR="008A43E7">
        <w:rPr>
          <w:rFonts w:ascii="Times New Roman" w:eastAsia="Times New Roman" w:hAnsi="Times New Roman" w:cs="Times New Roman"/>
          <w:iCs/>
          <w:snapToGrid w:val="0"/>
        </w:rPr>
        <w:t> </w:t>
      </w:r>
      <w:r w:rsidR="008A43E7"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iCs/>
          <w:snapToGrid w:val="0"/>
        </w:rPr>
        <w:t>)</w:t>
      </w:r>
    </w:p>
    <w:p w14:paraId="43B4A95B" w14:textId="77777777" w:rsidR="00127810" w:rsidRPr="00127810" w:rsidRDefault="00267AF9" w:rsidP="00221BE3">
      <w:pPr>
        <w:numPr>
          <w:ilvl w:val="0"/>
          <w:numId w:val="13"/>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Aukštas kraujospūdis.</w:t>
      </w:r>
    </w:p>
    <w:p w14:paraId="04D1EFEA" w14:textId="77777777" w:rsidR="00127810" w:rsidRPr="00127810" w:rsidRDefault="00267AF9" w:rsidP="00221BE3">
      <w:pPr>
        <w:numPr>
          <w:ilvl w:val="0"/>
          <w:numId w:val="13"/>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Depresija.</w:t>
      </w:r>
    </w:p>
    <w:p w14:paraId="04ED8E0C" w14:textId="77777777" w:rsidR="00127810" w:rsidRPr="00127810" w:rsidRDefault="00267AF9" w:rsidP="00221BE3">
      <w:pPr>
        <w:numPr>
          <w:ilvl w:val="0"/>
          <w:numId w:val="13"/>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Mieguistumas.</w:t>
      </w:r>
    </w:p>
    <w:p w14:paraId="286F1204" w14:textId="77777777" w:rsidR="00127810" w:rsidRPr="00127810" w:rsidRDefault="00267AF9" w:rsidP="00221BE3">
      <w:pPr>
        <w:numPr>
          <w:ilvl w:val="0"/>
          <w:numId w:val="13"/>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Galvos skausmas.</w:t>
      </w:r>
    </w:p>
    <w:p w14:paraId="4812EB02" w14:textId="77777777" w:rsidR="00127810" w:rsidRPr="00127810" w:rsidRDefault="00267AF9" w:rsidP="00221BE3">
      <w:pPr>
        <w:numPr>
          <w:ilvl w:val="0"/>
          <w:numId w:val="13"/>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Burnos sausmė.</w:t>
      </w:r>
    </w:p>
    <w:p w14:paraId="18CE977A" w14:textId="77777777" w:rsidR="00127810" w:rsidRPr="00127810" w:rsidRDefault="00267AF9" w:rsidP="00221BE3">
      <w:pPr>
        <w:numPr>
          <w:ilvl w:val="0"/>
          <w:numId w:val="13"/>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Bendras silpnumas.</w:t>
      </w:r>
    </w:p>
    <w:p w14:paraId="4895DE70" w14:textId="77777777" w:rsidR="00127810" w:rsidRPr="00127810" w:rsidRDefault="00127810" w:rsidP="00127810">
      <w:pPr>
        <w:tabs>
          <w:tab w:val="left" w:pos="1440"/>
        </w:tabs>
        <w:spacing w:after="0" w:line="240" w:lineRule="auto"/>
        <w:rPr>
          <w:rFonts w:ascii="Times New Roman" w:eastAsia="Times New Roman" w:hAnsi="Times New Roman" w:cs="Times New Roman"/>
          <w:snapToGrid w:val="0"/>
          <w:szCs w:val="20"/>
        </w:rPr>
      </w:pPr>
    </w:p>
    <w:p w14:paraId="38835497" w14:textId="253DC345" w:rsidR="00127810" w:rsidRPr="00221BE3" w:rsidRDefault="00267AF9" w:rsidP="00127810">
      <w:pPr>
        <w:tabs>
          <w:tab w:val="left" w:pos="1440"/>
        </w:tabs>
        <w:spacing w:after="0" w:line="240" w:lineRule="auto"/>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Nedažn</w:t>
      </w:r>
      <w:r w:rsidR="008A43E7" w:rsidRPr="00221BE3">
        <w:rPr>
          <w:rFonts w:ascii="Times New Roman" w:eastAsia="Times New Roman" w:hAnsi="Times New Roman" w:cs="Times New Roman"/>
          <w:b/>
          <w:iCs/>
          <w:snapToGrid w:val="0"/>
        </w:rPr>
        <w:t>i</w:t>
      </w:r>
      <w:r w:rsidRPr="00221BE3">
        <w:rPr>
          <w:rFonts w:ascii="Times New Roman" w:eastAsia="Times New Roman" w:hAnsi="Times New Roman" w:cs="Times New Roman"/>
          <w:iCs/>
          <w:snapToGrid w:val="0"/>
        </w:rPr>
        <w:t xml:space="preserve"> (</w:t>
      </w:r>
      <w:r w:rsidR="008A43E7" w:rsidRPr="008A43E7">
        <w:rPr>
          <w:rFonts w:ascii="Times New Roman" w:eastAsia="Times New Roman" w:hAnsi="Times New Roman" w:cs="Times New Roman"/>
          <w:iCs/>
          <w:snapToGrid w:val="0"/>
        </w:rPr>
        <w:t>gali pasireikšti rečiau kaip 1</w:t>
      </w:r>
      <w:r w:rsidR="008A43E7">
        <w:rPr>
          <w:rFonts w:ascii="Times New Roman" w:eastAsia="Times New Roman" w:hAnsi="Times New Roman" w:cs="Times New Roman"/>
          <w:iCs/>
          <w:snapToGrid w:val="0"/>
        </w:rPr>
        <w:t> iš 100 </w:t>
      </w:r>
      <w:r w:rsidR="008A43E7" w:rsidRPr="008A43E7">
        <w:rPr>
          <w:rFonts w:ascii="Times New Roman" w:eastAsia="Times New Roman" w:hAnsi="Times New Roman" w:cs="Times New Roman"/>
          <w:iCs/>
          <w:snapToGrid w:val="0"/>
        </w:rPr>
        <w:t>asmenų</w:t>
      </w:r>
      <w:r w:rsidRPr="00221BE3">
        <w:rPr>
          <w:rFonts w:ascii="Times New Roman" w:eastAsia="Times New Roman" w:hAnsi="Times New Roman" w:cs="Times New Roman"/>
          <w:iCs/>
          <w:snapToGrid w:val="0"/>
        </w:rPr>
        <w:t>)</w:t>
      </w:r>
    </w:p>
    <w:p w14:paraId="2150FFE5"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Širdies nepakankamumas.</w:t>
      </w:r>
    </w:p>
    <w:p w14:paraId="3B75C244"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Nepastovus pulso dažnis.</w:t>
      </w:r>
    </w:p>
    <w:p w14:paraId="2FAA8EE2"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Galvos svaigulys.</w:t>
      </w:r>
    </w:p>
    <w:p w14:paraId="3D384852"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Alpulys.</w:t>
      </w:r>
    </w:p>
    <w:p w14:paraId="333B51EC"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Nosies sausmė.</w:t>
      </w:r>
    </w:p>
    <w:p w14:paraId="05C2A64D"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Skonio sutrikimai.</w:t>
      </w:r>
    </w:p>
    <w:p w14:paraId="17728A1A"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Pykinimas.</w:t>
      </w:r>
    </w:p>
    <w:p w14:paraId="2028CEC8" w14:textId="77777777" w:rsidR="00127810" w:rsidRPr="00127810" w:rsidRDefault="00267AF9" w:rsidP="00221BE3">
      <w:pPr>
        <w:numPr>
          <w:ilvl w:val="0"/>
          <w:numId w:val="14"/>
        </w:numPr>
        <w:spacing w:after="0" w:line="240" w:lineRule="auto"/>
        <w:ind w:left="1080" w:hanging="720"/>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Viduriavimas.</w:t>
      </w:r>
    </w:p>
    <w:p w14:paraId="58917F22" w14:textId="77777777" w:rsidR="00127810" w:rsidRPr="00127810" w:rsidRDefault="00127810" w:rsidP="00127810">
      <w:pPr>
        <w:tabs>
          <w:tab w:val="left" w:pos="1440"/>
        </w:tabs>
        <w:spacing w:after="0" w:line="240" w:lineRule="auto"/>
        <w:ind w:left="1440" w:hanging="1440"/>
        <w:rPr>
          <w:rFonts w:ascii="Times New Roman" w:eastAsia="Times New Roman" w:hAnsi="Times New Roman" w:cs="Times New Roman"/>
          <w:snapToGrid w:val="0"/>
          <w:szCs w:val="20"/>
        </w:rPr>
      </w:pPr>
    </w:p>
    <w:p w14:paraId="60C72932" w14:textId="4D78EEF4" w:rsidR="00127810" w:rsidRPr="008A43E7" w:rsidRDefault="00267AF9" w:rsidP="00127810">
      <w:pPr>
        <w:tabs>
          <w:tab w:val="left" w:pos="1440"/>
        </w:tabs>
        <w:spacing w:after="0" w:line="240" w:lineRule="auto"/>
        <w:ind w:left="1440" w:hanging="1440"/>
        <w:rPr>
          <w:rFonts w:ascii="Times New Roman" w:eastAsia="Times New Roman" w:hAnsi="Times New Roman" w:cs="Times New Roman"/>
          <w:snapToGrid w:val="0"/>
          <w:szCs w:val="20"/>
        </w:rPr>
      </w:pPr>
      <w:r w:rsidRPr="00221BE3">
        <w:rPr>
          <w:rFonts w:ascii="Times New Roman" w:eastAsia="Times New Roman" w:hAnsi="Times New Roman" w:cs="Times New Roman"/>
          <w:b/>
          <w:iCs/>
          <w:snapToGrid w:val="0"/>
        </w:rPr>
        <w:t>Dažnis nežinomas</w:t>
      </w:r>
      <w:r w:rsidRPr="00221BE3">
        <w:rPr>
          <w:rFonts w:ascii="Times New Roman" w:eastAsia="Times New Roman" w:hAnsi="Times New Roman" w:cs="Times New Roman"/>
          <w:iCs/>
          <w:snapToGrid w:val="0"/>
        </w:rPr>
        <w:t xml:space="preserve"> (negali būti apskaičiuotas pagal turimus duomenis)</w:t>
      </w:r>
    </w:p>
    <w:p w14:paraId="538447F1" w14:textId="77777777" w:rsidR="00127810" w:rsidRPr="00127810" w:rsidRDefault="00267AF9" w:rsidP="00221BE3">
      <w:pPr>
        <w:numPr>
          <w:ilvl w:val="0"/>
          <w:numId w:val="16"/>
        </w:numPr>
        <w:spacing w:after="0" w:line="240" w:lineRule="auto"/>
        <w:ind w:left="1080" w:hanging="723"/>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Padažnėjęs arba suretėjęs pulso dažnis.</w:t>
      </w:r>
    </w:p>
    <w:p w14:paraId="14C8CE28" w14:textId="77777777" w:rsidR="00127810" w:rsidRPr="00127810" w:rsidRDefault="00267AF9" w:rsidP="00221BE3">
      <w:pPr>
        <w:numPr>
          <w:ilvl w:val="0"/>
          <w:numId w:val="16"/>
        </w:numPr>
        <w:spacing w:after="0" w:line="240" w:lineRule="auto"/>
        <w:ind w:left="1080" w:hanging="723"/>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Žemas kraujospūdis.</w:t>
      </w:r>
    </w:p>
    <w:p w14:paraId="769993B1" w14:textId="77777777" w:rsidR="00127810" w:rsidRPr="00127810" w:rsidRDefault="00267AF9" w:rsidP="00221BE3">
      <w:pPr>
        <w:numPr>
          <w:ilvl w:val="0"/>
          <w:numId w:val="16"/>
        </w:numPr>
        <w:spacing w:after="0" w:line="240" w:lineRule="auto"/>
        <w:ind w:left="1080" w:hanging="723"/>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Veido paraudimas.</w:t>
      </w:r>
    </w:p>
    <w:p w14:paraId="7CC3F238" w14:textId="77777777" w:rsidR="00127810" w:rsidRPr="00127810" w:rsidRDefault="00127810" w:rsidP="00127810">
      <w:pPr>
        <w:tabs>
          <w:tab w:val="left" w:pos="1440"/>
        </w:tabs>
        <w:spacing w:after="0" w:line="240" w:lineRule="auto"/>
        <w:ind w:left="714"/>
        <w:rPr>
          <w:rFonts w:ascii="Times New Roman" w:eastAsia="Times New Roman" w:hAnsi="Times New Roman" w:cs="Times New Roman"/>
          <w:snapToGrid w:val="0"/>
          <w:szCs w:val="20"/>
        </w:rPr>
      </w:pPr>
    </w:p>
    <w:p w14:paraId="0430578B"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 xml:space="preserve">Kai kuriuos iš šių poveikių gali sukelti alergija bet kurioms sudedamosioms medžiagoms.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arba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yra sukėlę ir kitokį šalutinį poveikį, todėl jis gali pasireikšti ir vartojant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w:t>
      </w:r>
    </w:p>
    <w:p w14:paraId="4D9B1316"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138178C"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yra sukėlęs tokius šalutinius poveikius:</w:t>
      </w:r>
    </w:p>
    <w:p w14:paraId="6FEC268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190077A"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akies uždegimas, vyzdžių susitraukimas, sunkumas užmigti, peršalimą primenantys simptomai, dusulys, su skrandžiu ir virškinimu susiję simptomai, bendrosios alerginės reakcijos, odos reakcijos, įskaitant paraudimą, veido patinimas, niežtintis išbėrimas ir kraujagyslių išsiplėtimas.</w:t>
      </w:r>
    </w:p>
    <w:p w14:paraId="1D7BB0C2"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D38C95C" w14:textId="01324C72"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lastRenderedPageBreak/>
        <w:t xml:space="preserve">Kaip ir visi į akis lašinami vaistai,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brimonidinas</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absorbuojami į kraują. </w:t>
      </w:r>
      <w:r w:rsidR="00345577">
        <w:rPr>
          <w:rFonts w:ascii="Times New Roman" w:eastAsia="Times New Roman" w:hAnsi="Times New Roman" w:cs="Times New Roman"/>
          <w:snapToGrid w:val="0"/>
        </w:rPr>
        <w:t>Absorbuotas</w:t>
      </w:r>
      <w:r w:rsidR="00345577"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timololis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sudedamoji medžiaga beta </w:t>
      </w:r>
      <w:proofErr w:type="spellStart"/>
      <w:r w:rsidRPr="00127810">
        <w:rPr>
          <w:rFonts w:ascii="Times New Roman" w:eastAsia="Times New Roman" w:hAnsi="Times New Roman" w:cs="Times New Roman"/>
          <w:snapToGrid w:val="0"/>
        </w:rPr>
        <w:t>adrenoblokatorius</w:t>
      </w:r>
      <w:proofErr w:type="spellEnd"/>
      <w:r w:rsidRPr="00127810">
        <w:rPr>
          <w:rFonts w:ascii="Times New Roman" w:eastAsia="Times New Roman" w:hAnsi="Times New Roman" w:cs="Times New Roman"/>
          <w:snapToGrid w:val="0"/>
        </w:rPr>
        <w:t xml:space="preserve">, gali sukelti panašų šalutinį poveikį, koks pasitaiko į veną ir (arba) per burną vartojamų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atveju. Po įlašinimo į akį šalutinis poveikis būna retesnis nei tais atvejais, kai vaistas yra vartojamas per burną arba </w:t>
      </w:r>
      <w:r w:rsidR="00345577">
        <w:rPr>
          <w:rFonts w:ascii="Times New Roman" w:eastAsia="Times New Roman" w:hAnsi="Times New Roman" w:cs="Times New Roman"/>
          <w:snapToGrid w:val="0"/>
        </w:rPr>
        <w:t>suleidžiamas</w:t>
      </w:r>
      <w:r w:rsidRPr="00127810">
        <w:rPr>
          <w:rFonts w:ascii="Times New Roman" w:eastAsia="Times New Roman" w:hAnsi="Times New Roman" w:cs="Times New Roman"/>
          <w:snapToGrid w:val="0"/>
        </w:rPr>
        <w:t xml:space="preserve">. Išvardytas šalutinis poveikis apima reakcijas, pasireiškiančias beta </w:t>
      </w:r>
      <w:proofErr w:type="spellStart"/>
      <w:r w:rsidRPr="00127810">
        <w:rPr>
          <w:rFonts w:ascii="Times New Roman" w:eastAsia="Times New Roman" w:hAnsi="Times New Roman" w:cs="Times New Roman"/>
          <w:snapToGrid w:val="0"/>
        </w:rPr>
        <w:t>adrenoblokatorių</w:t>
      </w:r>
      <w:proofErr w:type="spellEnd"/>
      <w:r w:rsidRPr="00127810">
        <w:rPr>
          <w:rFonts w:ascii="Times New Roman" w:eastAsia="Times New Roman" w:hAnsi="Times New Roman" w:cs="Times New Roman"/>
          <w:snapToGrid w:val="0"/>
        </w:rPr>
        <w:t xml:space="preserve"> klasėje, naudojant juos akių sutrikimams gydyti:</w:t>
      </w:r>
    </w:p>
    <w:p w14:paraId="7691A1D0"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4BF9AF22"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Generalizuotos</w:t>
      </w:r>
      <w:proofErr w:type="spellEnd"/>
      <w:r w:rsidRPr="00127810">
        <w:rPr>
          <w:rFonts w:ascii="Times New Roman" w:eastAsia="Times New Roman" w:hAnsi="Times New Roman" w:cs="Times New Roman"/>
          <w:snapToGrid w:val="0"/>
        </w:rPr>
        <w:t xml:space="preserve"> alerginės reakcijos, įskaitant patinimą po oda (kuris gali atsirasti tokiose vietose kaip veidas bei galūnės, bei gali susiaurinti kvėpavimo takus, todėl būtų sunku ryti ir kvėpuoti), dilgėlinė (arba niežtintis išbėrimas), vietinis ir </w:t>
      </w:r>
      <w:proofErr w:type="spellStart"/>
      <w:r w:rsidRPr="00127810">
        <w:rPr>
          <w:rFonts w:ascii="Times New Roman" w:eastAsia="Times New Roman" w:hAnsi="Times New Roman" w:cs="Times New Roman"/>
          <w:snapToGrid w:val="0"/>
        </w:rPr>
        <w:t>generalizuotas</w:t>
      </w:r>
      <w:proofErr w:type="spellEnd"/>
      <w:r w:rsidRPr="00127810">
        <w:rPr>
          <w:rFonts w:ascii="Times New Roman" w:eastAsia="Times New Roman" w:hAnsi="Times New Roman" w:cs="Times New Roman"/>
          <w:snapToGrid w:val="0"/>
        </w:rPr>
        <w:t xml:space="preserve"> išbėrimas, niežėjimas, staigi stipri gyvybei pavojinga alerginė reakcija.</w:t>
      </w:r>
    </w:p>
    <w:p w14:paraId="44C08DE2"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Mažas gliukozės kiekis kraujyje.</w:t>
      </w:r>
    </w:p>
    <w:p w14:paraId="2A0FEB79" w14:textId="1AE24248"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Sunkumas užmigti (nemiga), košmarai, atminties netekimas</w:t>
      </w:r>
      <w:r w:rsidR="00E92756">
        <w:rPr>
          <w:rFonts w:ascii="Times New Roman" w:eastAsia="Times New Roman" w:hAnsi="Times New Roman" w:cs="Times New Roman"/>
          <w:snapToGrid w:val="0"/>
        </w:rPr>
        <w:t>, haliucinacijos</w:t>
      </w:r>
      <w:r w:rsidRPr="00127810">
        <w:rPr>
          <w:rFonts w:ascii="Times New Roman" w:eastAsia="Times New Roman" w:hAnsi="Times New Roman" w:cs="Times New Roman"/>
          <w:snapToGrid w:val="0"/>
        </w:rPr>
        <w:t>.</w:t>
      </w:r>
    </w:p>
    <w:p w14:paraId="3FC948AA" w14:textId="01AB4F9D"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Insultas, sumažėjęs kraujo tiekimas į smegenis, sustiprėję </w:t>
      </w:r>
      <w:proofErr w:type="spellStart"/>
      <w:r w:rsidR="00345577">
        <w:rPr>
          <w:rFonts w:ascii="Times New Roman" w:eastAsia="Times New Roman" w:hAnsi="Times New Roman" w:cs="Times New Roman"/>
          <w:snapToGrid w:val="0"/>
        </w:rPr>
        <w:t>generalizuotos</w:t>
      </w:r>
      <w:proofErr w:type="spellEnd"/>
      <w:r w:rsidR="00345577"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miastenijos</w:t>
      </w:r>
      <w:proofErr w:type="spellEnd"/>
      <w:r w:rsidRPr="00127810">
        <w:rPr>
          <w:rFonts w:ascii="Times New Roman" w:eastAsia="Times New Roman" w:hAnsi="Times New Roman" w:cs="Times New Roman"/>
          <w:snapToGrid w:val="0"/>
        </w:rPr>
        <w:t xml:space="preserve"> (raumenų sutrikimo) požymiai ir simptomai, neįprasti pojūčiai (pvz., dilgčiojimas ir badymas).</w:t>
      </w:r>
    </w:p>
    <w:p w14:paraId="27F57514" w14:textId="2419F53B" w:rsidR="00127810" w:rsidRPr="00A2108A"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Ragenos uždegimas, sluoksnio po tinklaine, kuriame yra kraujagyslės, atitrūkimas po filtravimo chirurginės operacijos, dėl ko gali kilti regos sutrikimų, sumažėjęs ragenos jautrumas, </w:t>
      </w:r>
      <w:r w:rsidR="00756530" w:rsidRPr="00221BE3">
        <w:rPr>
          <w:rFonts w:ascii="Times New Roman" w:eastAsia="Times New Roman" w:hAnsi="Times New Roman" w:cs="Times New Roman"/>
          <w:snapToGrid w:val="0"/>
        </w:rPr>
        <w:t>skysčiu užpildytos ertmės užpakaliniame akies segmente</w:t>
      </w:r>
      <w:r w:rsidR="004A1E15" w:rsidRPr="00221BE3">
        <w:rPr>
          <w:rFonts w:ascii="Times New Roman" w:eastAsia="Times New Roman" w:hAnsi="Times New Roman" w:cs="Times New Roman"/>
          <w:snapToGrid w:val="0"/>
        </w:rPr>
        <w:t>, sukeliančios neryškų matymą,</w:t>
      </w:r>
      <w:r w:rsidR="004A1E15">
        <w:rPr>
          <w:rFonts w:ascii="Times New Roman" w:eastAsia="Times New Roman" w:hAnsi="Times New Roman" w:cs="Times New Roman"/>
          <w:snapToGrid w:val="0"/>
        </w:rPr>
        <w:t xml:space="preserve"> </w:t>
      </w:r>
      <w:r w:rsidRPr="00127810">
        <w:rPr>
          <w:rFonts w:ascii="Times New Roman" w:eastAsia="Times New Roman" w:hAnsi="Times New Roman" w:cs="Times New Roman"/>
          <w:snapToGrid w:val="0"/>
        </w:rPr>
        <w:t>ragenos erozija (priekinio akies sluoksnio pažeidimas), viršutinio voko nukritimas (todėl akis tampa pusiau primerkta), vaizdo dvejinimasis</w:t>
      </w:r>
      <w:r w:rsidRPr="00A2108A">
        <w:rPr>
          <w:rFonts w:ascii="Times New Roman" w:eastAsia="Times New Roman" w:hAnsi="Times New Roman" w:cs="Times New Roman"/>
          <w:snapToGrid w:val="0"/>
        </w:rPr>
        <w:t>.</w:t>
      </w:r>
      <w:r w:rsidR="004A1E15" w:rsidRPr="00A2108A">
        <w:rPr>
          <w:rFonts w:ascii="Times New Roman" w:eastAsia="Times New Roman" w:hAnsi="Times New Roman" w:cs="Times New Roman"/>
          <w:snapToGrid w:val="0"/>
        </w:rPr>
        <w:t xml:space="preserve"> </w:t>
      </w:r>
      <w:r w:rsidR="004A1E15" w:rsidRPr="00221BE3">
        <w:rPr>
          <w:rFonts w:ascii="Times New Roman" w:eastAsia="Times New Roman" w:hAnsi="Times New Roman" w:cs="Times New Roman"/>
          <w:snapToGrid w:val="0"/>
        </w:rPr>
        <w:t>Lėtinis konjunktyvitas (</w:t>
      </w:r>
      <w:r w:rsidR="00756530" w:rsidRPr="00221BE3">
        <w:rPr>
          <w:rFonts w:ascii="Times New Roman" w:eastAsia="Times New Roman" w:hAnsi="Times New Roman" w:cs="Times New Roman"/>
          <w:snapToGrid w:val="0"/>
        </w:rPr>
        <w:t>skaidraus išorinio sluoksnio, dengiančio akies paviršių</w:t>
      </w:r>
      <w:r w:rsidR="004A1E15" w:rsidRPr="00221BE3">
        <w:rPr>
          <w:rFonts w:ascii="Times New Roman" w:eastAsia="Times New Roman" w:hAnsi="Times New Roman" w:cs="Times New Roman"/>
          <w:snapToGrid w:val="0"/>
        </w:rPr>
        <w:t xml:space="preserve">, patinimas ar uždegimas) su junginės (skaidraus, išorinio akies sluoksnio) </w:t>
      </w:r>
      <w:r w:rsidR="00866C1D">
        <w:rPr>
          <w:rFonts w:ascii="Times New Roman" w:eastAsia="Times New Roman" w:hAnsi="Times New Roman" w:cs="Times New Roman"/>
          <w:snapToGrid w:val="0"/>
        </w:rPr>
        <w:t>surandėjimu</w:t>
      </w:r>
      <w:r w:rsidR="004A1E15" w:rsidRPr="00221BE3">
        <w:rPr>
          <w:rFonts w:ascii="Times New Roman" w:eastAsia="Times New Roman" w:hAnsi="Times New Roman" w:cs="Times New Roman"/>
          <w:snapToGrid w:val="0"/>
        </w:rPr>
        <w:t xml:space="preserve">; </w:t>
      </w:r>
      <w:r w:rsidR="009F186E" w:rsidRPr="00221BE3">
        <w:rPr>
          <w:rFonts w:ascii="Times New Roman" w:eastAsia="Times New Roman" w:hAnsi="Times New Roman" w:cs="Times New Roman"/>
          <w:snapToGrid w:val="0"/>
        </w:rPr>
        <w:t>s</w:t>
      </w:r>
      <w:r w:rsidR="004A1E15" w:rsidRPr="00221BE3">
        <w:rPr>
          <w:rFonts w:ascii="Times New Roman" w:eastAsia="Times New Roman" w:hAnsi="Times New Roman" w:cs="Times New Roman"/>
          <w:snapToGrid w:val="0"/>
        </w:rPr>
        <w:t>usilpnėjęs regėjimas.</w:t>
      </w:r>
    </w:p>
    <w:p w14:paraId="0E995982" w14:textId="12E1AA71"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Krūtinės skausmas, edema (skysčio susikaupimas), širdies plakimo ritmo ar tankio pokyčiai, širdies ritmo sutrikimas, širdies smūgis, širdies nepakankamumas .</w:t>
      </w:r>
    </w:p>
    <w:p w14:paraId="2C0B9084"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Reino reiškinys, šaltos plaštakos ir pėdos.</w:t>
      </w:r>
    </w:p>
    <w:p w14:paraId="52B3EBF2"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Kvėpavimo takų plaučiuose susiaurėjimas (daugiausia pacientams, sergantiems kita liga), pasunkėjęs kvėpavimas, kosulys.</w:t>
      </w:r>
    </w:p>
    <w:p w14:paraId="5B6F9481"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proofErr w:type="spellStart"/>
      <w:r w:rsidRPr="00127810">
        <w:rPr>
          <w:rFonts w:ascii="Times New Roman" w:eastAsia="Times New Roman" w:hAnsi="Times New Roman" w:cs="Times New Roman"/>
          <w:snapToGrid w:val="0"/>
        </w:rPr>
        <w:t>Nevirškinimas</w:t>
      </w:r>
      <w:proofErr w:type="spellEnd"/>
      <w:r w:rsidRPr="00127810">
        <w:rPr>
          <w:rFonts w:ascii="Times New Roman" w:eastAsia="Times New Roman" w:hAnsi="Times New Roman" w:cs="Times New Roman"/>
          <w:snapToGrid w:val="0"/>
        </w:rPr>
        <w:t>, pilvo skausmai, vėmimas.</w:t>
      </w:r>
    </w:p>
    <w:p w14:paraId="62A100C9" w14:textId="62EA1365"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Plaukų slinkimas, odos </w:t>
      </w:r>
      <w:r w:rsidR="009F186E">
        <w:rPr>
          <w:rFonts w:ascii="Times New Roman" w:eastAsia="Times New Roman" w:hAnsi="Times New Roman" w:cs="Times New Roman"/>
          <w:snapToGrid w:val="0"/>
        </w:rPr>
        <w:t>iš</w:t>
      </w:r>
      <w:r w:rsidRPr="00127810">
        <w:rPr>
          <w:rFonts w:ascii="Times New Roman" w:eastAsia="Times New Roman" w:hAnsi="Times New Roman" w:cs="Times New Roman"/>
          <w:snapToGrid w:val="0"/>
        </w:rPr>
        <w:t xml:space="preserve">bėrimas sidabriškai baltomis dėmėmis (panašus į žvynelinę bėrimas) arba žvynelinės paūmėjimas, odos </w:t>
      </w:r>
      <w:r w:rsidR="009F186E">
        <w:rPr>
          <w:rFonts w:ascii="Times New Roman" w:eastAsia="Times New Roman" w:hAnsi="Times New Roman" w:cs="Times New Roman"/>
          <w:snapToGrid w:val="0"/>
        </w:rPr>
        <w:t>iš</w:t>
      </w:r>
      <w:r w:rsidRPr="00127810">
        <w:rPr>
          <w:rFonts w:ascii="Times New Roman" w:eastAsia="Times New Roman" w:hAnsi="Times New Roman" w:cs="Times New Roman"/>
          <w:snapToGrid w:val="0"/>
        </w:rPr>
        <w:t>bėrimas.</w:t>
      </w:r>
    </w:p>
    <w:p w14:paraId="55A81CC0"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Raumenų skausmai ne dėl fizinio krūvio.</w:t>
      </w:r>
    </w:p>
    <w:p w14:paraId="2D63C3A6" w14:textId="76547F9C"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Lytinė</w:t>
      </w:r>
      <w:r w:rsidR="009F186E">
        <w:rPr>
          <w:rFonts w:ascii="Times New Roman" w:eastAsia="Times New Roman" w:hAnsi="Times New Roman" w:cs="Times New Roman"/>
          <w:snapToGrid w:val="0"/>
        </w:rPr>
        <w:t>s funkcijos sutrikimas</w:t>
      </w:r>
      <w:r w:rsidRPr="00127810">
        <w:rPr>
          <w:rFonts w:ascii="Times New Roman" w:eastAsia="Times New Roman" w:hAnsi="Times New Roman" w:cs="Times New Roman"/>
          <w:snapToGrid w:val="0"/>
        </w:rPr>
        <w:t>, sumažėjęs lytinis potraukis.</w:t>
      </w:r>
    </w:p>
    <w:p w14:paraId="67557F3C" w14:textId="77777777" w:rsidR="00127810" w:rsidRPr="00127810" w:rsidRDefault="00267AF9" w:rsidP="00127810">
      <w:pPr>
        <w:numPr>
          <w:ilvl w:val="0"/>
          <w:numId w:val="17"/>
        </w:num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Raumenų silpnumas ar nuovargis.</w:t>
      </w:r>
    </w:p>
    <w:p w14:paraId="55FF0905"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409F80F" w14:textId="77777777" w:rsidR="00127810" w:rsidRPr="00221BE3" w:rsidRDefault="00267AF9" w:rsidP="00127810">
      <w:pPr>
        <w:tabs>
          <w:tab w:val="left" w:pos="567"/>
        </w:tabs>
        <w:spacing w:after="0" w:line="240" w:lineRule="auto"/>
        <w:rPr>
          <w:rFonts w:ascii="Times New Roman" w:eastAsia="Times New Roman" w:hAnsi="Times New Roman" w:cs="Times New Roman"/>
          <w:i/>
          <w:iCs/>
          <w:snapToGrid w:val="0"/>
          <w:szCs w:val="20"/>
          <w:u w:val="single"/>
        </w:rPr>
      </w:pPr>
      <w:r w:rsidRPr="00221BE3">
        <w:rPr>
          <w:rFonts w:ascii="Times New Roman" w:eastAsia="Times New Roman" w:hAnsi="Times New Roman" w:cs="Times New Roman"/>
          <w:i/>
          <w:iCs/>
          <w:snapToGrid w:val="0"/>
          <w:szCs w:val="20"/>
          <w:u w:val="single"/>
        </w:rPr>
        <w:t>Kitas šalutinis poveikis, apie kurį buvo pranešta vartojant akių lašų, kurių sudėtyje yra fosfatų:</w:t>
      </w:r>
    </w:p>
    <w:p w14:paraId="698C9FB6" w14:textId="7DD4DBD6" w:rsidR="00127810" w:rsidRPr="00127810" w:rsidRDefault="00267AF9">
      <w:pPr>
        <w:tabs>
          <w:tab w:val="left" w:pos="567"/>
        </w:tabs>
        <w:spacing w:after="0" w:line="240" w:lineRule="auto"/>
        <w:rPr>
          <w:rFonts w:ascii="Times New Roman" w:eastAsia="Times New Roman" w:hAnsi="Times New Roman" w:cs="Times New Roman"/>
          <w:snapToGrid w:val="0"/>
          <w:szCs w:val="20"/>
        </w:rPr>
      </w:pPr>
      <w:r w:rsidRPr="00F96811">
        <w:rPr>
          <w:rFonts w:ascii="Times New Roman" w:eastAsia="Times New Roman" w:hAnsi="Times New Roman" w:cs="Times New Roman"/>
          <w:snapToGrid w:val="0"/>
          <w:szCs w:val="20"/>
        </w:rPr>
        <w:t xml:space="preserve">Buvo pranešta apie labai retus ragenos </w:t>
      </w:r>
      <w:proofErr w:type="spellStart"/>
      <w:r w:rsidRPr="00F96811">
        <w:rPr>
          <w:rFonts w:ascii="Times New Roman" w:eastAsia="Times New Roman" w:hAnsi="Times New Roman" w:cs="Times New Roman"/>
          <w:snapToGrid w:val="0"/>
          <w:szCs w:val="20"/>
        </w:rPr>
        <w:t>kalcifikacijos</w:t>
      </w:r>
      <w:proofErr w:type="spellEnd"/>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atvejus, susijusius su akių lašų, kurių sudėtyje yra</w:t>
      </w:r>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fosfatų, vartojimu kai kuriems pacientams, turintiems</w:t>
      </w:r>
      <w:r>
        <w:rPr>
          <w:rFonts w:ascii="Times New Roman" w:eastAsia="Times New Roman" w:hAnsi="Times New Roman" w:cs="Times New Roman"/>
          <w:snapToGrid w:val="0"/>
          <w:szCs w:val="20"/>
        </w:rPr>
        <w:t xml:space="preserve"> </w:t>
      </w:r>
      <w:r w:rsidRPr="00F96811">
        <w:rPr>
          <w:rFonts w:ascii="Times New Roman" w:eastAsia="Times New Roman" w:hAnsi="Times New Roman" w:cs="Times New Roman"/>
          <w:snapToGrid w:val="0"/>
          <w:szCs w:val="20"/>
        </w:rPr>
        <w:t>reikšmingų ragenos pažeidimų.</w:t>
      </w:r>
    </w:p>
    <w:p w14:paraId="52D8099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4F5DFF2" w14:textId="77777777" w:rsidR="00127810" w:rsidRPr="00127810" w:rsidRDefault="00267AF9" w:rsidP="00127810">
      <w:pPr>
        <w:tabs>
          <w:tab w:val="left" w:pos="567"/>
        </w:tabs>
        <w:spacing w:after="0" w:line="240" w:lineRule="auto"/>
        <w:rPr>
          <w:rFonts w:ascii="Times New Roman" w:eastAsia="Times New Roman" w:hAnsi="Times New Roman" w:cs="Times New Roman"/>
          <w:b/>
          <w:snapToGrid w:val="0"/>
          <w:szCs w:val="20"/>
        </w:rPr>
      </w:pPr>
      <w:r w:rsidRPr="00127810">
        <w:rPr>
          <w:rFonts w:ascii="Times New Roman" w:eastAsia="Times New Roman" w:hAnsi="Times New Roman" w:cs="Times New Roman"/>
          <w:b/>
          <w:snapToGrid w:val="0"/>
          <w:szCs w:val="20"/>
        </w:rPr>
        <w:t>Pranešimas apie šalutinį poveikį</w:t>
      </w:r>
    </w:p>
    <w:p w14:paraId="279D0FD2" w14:textId="5F37E6B5"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 xml:space="preserve">Jeigu pasireiškė šalutinis poveikis, įskaitant šiame lapelyje nenurodytą, pasakykite gydytojui arba vaistininkui. </w:t>
      </w:r>
      <w:r w:rsidR="001C31F9" w:rsidRPr="00210A23">
        <w:rPr>
          <w:rFonts w:ascii="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1C31F9" w:rsidRPr="00210A23">
        <w:rPr>
          <w:rFonts w:ascii="Times New Roman" w:hAnsi="Times New Roman" w:cs="Times New Roman"/>
          <w:color w:val="0000EE"/>
          <w:u w:val="single"/>
          <w:lang w:eastAsia="lt-LT"/>
        </w:rPr>
        <w:t>https://vvkt.lrv.lt/lt/</w:t>
      </w:r>
      <w:r w:rsidR="001C31F9" w:rsidRPr="00210A23">
        <w:rPr>
          <w:rFonts w:ascii="Times New Roman" w:hAnsi="Times New Roman" w:cs="Times New Roman"/>
          <w:lang w:eastAsia="lt-LT"/>
        </w:rPr>
        <w:t xml:space="preserve"> nurodytais būdais arba paskambinti nemokamu telefonu </w:t>
      </w:r>
      <w:r w:rsidR="001C31F9">
        <w:rPr>
          <w:rFonts w:ascii="Times New Roman" w:hAnsi="Times New Roman" w:cs="Times New Roman"/>
          <w:lang w:eastAsia="lt-LT"/>
        </w:rPr>
        <w:t>+370</w:t>
      </w:r>
      <w:r w:rsidR="001C31F9" w:rsidRPr="00210A23">
        <w:rPr>
          <w:rFonts w:ascii="Times New Roman" w:hAnsi="Times New Roman" w:cs="Times New Roman"/>
          <w:lang w:eastAsia="lt-LT"/>
        </w:rPr>
        <w:t xml:space="preserve"> 800 73</w:t>
      </w:r>
      <w:r w:rsidR="001C31F9">
        <w:rPr>
          <w:rFonts w:ascii="Times New Roman" w:hAnsi="Times New Roman" w:cs="Times New Roman"/>
          <w:lang w:eastAsia="lt-LT"/>
        </w:rPr>
        <w:t> </w:t>
      </w:r>
      <w:r w:rsidR="001C31F9" w:rsidRPr="00210A23">
        <w:rPr>
          <w:rFonts w:ascii="Times New Roman" w:hAnsi="Times New Roman" w:cs="Times New Roman"/>
          <w:lang w:eastAsia="lt-LT"/>
        </w:rPr>
        <w:t>568.</w:t>
      </w:r>
      <w:r w:rsidRPr="00127810">
        <w:rPr>
          <w:rFonts w:ascii="Times New Roman" w:eastAsia="Times New Roman" w:hAnsi="Times New Roman" w:cs="Times New Roman"/>
          <w:snapToGrid w:val="0"/>
          <w:szCs w:val="20"/>
        </w:rPr>
        <w:t xml:space="preserve"> Pranešdami apie šalutinį poveikį galite mums padėti gauti daugiau informacijos apie šio vaisto saugumą. </w:t>
      </w:r>
    </w:p>
    <w:p w14:paraId="4F74BB0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4C37461E"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7F89D98A" w14:textId="77777777" w:rsidR="00127810" w:rsidRPr="00127810" w:rsidRDefault="00267AF9"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szCs w:val="28"/>
          <w:lang w:eastAsia="x-none"/>
        </w:rPr>
      </w:pPr>
      <w:r w:rsidRPr="00127810">
        <w:rPr>
          <w:rFonts w:ascii="Times New Roman" w:eastAsia="Times New Roman" w:hAnsi="Times New Roman" w:cs="Times New Roman"/>
          <w:b/>
          <w:bCs/>
          <w:iCs/>
          <w:snapToGrid w:val="0"/>
          <w:lang w:eastAsia="x-none"/>
        </w:rPr>
        <w:t xml:space="preserve">Kaip laikyti </w:t>
      </w:r>
      <w:proofErr w:type="spellStart"/>
      <w:r w:rsidRPr="00127810">
        <w:rPr>
          <w:rFonts w:ascii="Times New Roman" w:eastAsia="Times New Roman" w:hAnsi="Times New Roman" w:cs="Times New Roman"/>
          <w:b/>
          <w:bCs/>
          <w:iCs/>
          <w:snapToGrid w:val="0"/>
          <w:lang w:eastAsia="x-none"/>
        </w:rPr>
        <w:t>Combigan</w:t>
      </w:r>
      <w:proofErr w:type="spellEnd"/>
    </w:p>
    <w:p w14:paraId="666B91DF"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47C7F2E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Šį vaistą laikykite vaikams nepastebimoje ir nepasiekiamoje vietoje.</w:t>
      </w:r>
    </w:p>
    <w:p w14:paraId="5CBE480E"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Buteliuką laikyti išorinėje dėžutėje, kad vaistas būtų apsaugotas nuo šviesos.</w:t>
      </w:r>
    </w:p>
    <w:p w14:paraId="0ADF2D8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2EE1A7B3"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Vienu metu naudokite tik vieną buteliuką.</w:t>
      </w:r>
    </w:p>
    <w:p w14:paraId="21EB3ED8"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8D69C84" w14:textId="7E9AA543"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Ant buteliuko etiketės ir dėžutės po „</w:t>
      </w:r>
      <w:r w:rsidR="003E6E92">
        <w:rPr>
          <w:rFonts w:ascii="Times New Roman" w:eastAsia="Times New Roman" w:hAnsi="Times New Roman" w:cs="Times New Roman"/>
          <w:snapToGrid w:val="0"/>
        </w:rPr>
        <w:t>EXP</w:t>
      </w:r>
      <w:r w:rsidRPr="00127810">
        <w:rPr>
          <w:rFonts w:ascii="Times New Roman" w:eastAsia="Times New Roman" w:hAnsi="Times New Roman" w:cs="Times New Roman"/>
          <w:snapToGrid w:val="0"/>
        </w:rPr>
        <w:t>“ nurodytam tinkamumo laikui pasibaigus, šio vaisto vartoti negalima. Vaistas tinkamas vartoti iki paskutinės nurodyto mėnesio dienos.</w:t>
      </w:r>
    </w:p>
    <w:p w14:paraId="3C3F48B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62D4BF36" w14:textId="77777777" w:rsidR="00127810" w:rsidRPr="00221BE3" w:rsidRDefault="00267AF9" w:rsidP="00127810">
      <w:pPr>
        <w:tabs>
          <w:tab w:val="left" w:pos="567"/>
        </w:tabs>
        <w:spacing w:after="0" w:line="240" w:lineRule="auto"/>
        <w:rPr>
          <w:rFonts w:ascii="Times New Roman" w:eastAsia="Times New Roman" w:hAnsi="Times New Roman" w:cs="Times New Roman"/>
          <w:b/>
          <w:snapToGrid w:val="0"/>
        </w:rPr>
      </w:pPr>
      <w:r w:rsidRPr="00221BE3">
        <w:rPr>
          <w:rFonts w:ascii="Times New Roman" w:eastAsia="Times New Roman" w:hAnsi="Times New Roman" w:cs="Times New Roman"/>
          <w:b/>
          <w:snapToGrid w:val="0"/>
        </w:rPr>
        <w:t>Praėjus keturioms savaitėms po buteliuko pirmojo atidarymo, jį reikia išmesti, net jei buteliuke dar liko šiek tiek lašų. Taip išvengsite infekcijos. Kad nepamirštumėte, kada atidarėte buteliuką, ant pakuotės dėžutės užsirašykite atidarymo datą.</w:t>
      </w:r>
    </w:p>
    <w:p w14:paraId="16B85FB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3A3C0AC7"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2C764957"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50E8484D"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A2A8690" w14:textId="77777777" w:rsidR="00127810" w:rsidRPr="00127810" w:rsidRDefault="00267AF9" w:rsidP="00127810">
      <w:pPr>
        <w:keepNext/>
        <w:numPr>
          <w:ilvl w:val="0"/>
          <w:numId w:val="10"/>
        </w:numPr>
        <w:spacing w:after="0" w:line="240" w:lineRule="auto"/>
        <w:ind w:left="714" w:hanging="714"/>
        <w:outlineLvl w:val="1"/>
        <w:rPr>
          <w:rFonts w:ascii="Times New Roman" w:eastAsia="Times New Roman" w:hAnsi="Times New Roman" w:cs="Times New Roman"/>
          <w:b/>
          <w:bCs/>
          <w:iCs/>
          <w:snapToGrid w:val="0"/>
          <w:lang w:eastAsia="x-none"/>
        </w:rPr>
      </w:pPr>
      <w:r w:rsidRPr="00127810">
        <w:rPr>
          <w:rFonts w:ascii="Times New Roman" w:eastAsia="Times New Roman" w:hAnsi="Times New Roman" w:cs="Times New Roman"/>
          <w:b/>
          <w:bCs/>
          <w:iCs/>
          <w:snapToGrid w:val="0"/>
          <w:lang w:eastAsia="x-none"/>
        </w:rPr>
        <w:t>Pakuotės turinys ir kita informacija</w:t>
      </w:r>
    </w:p>
    <w:p w14:paraId="4C794549"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lang w:eastAsia="x-none"/>
        </w:rPr>
      </w:pPr>
    </w:p>
    <w:p w14:paraId="6363EED7"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szCs w:val="2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sudėtis</w:t>
      </w:r>
    </w:p>
    <w:p w14:paraId="51E74A91" w14:textId="77777777" w:rsidR="00F20383" w:rsidRPr="00221BE3"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snapToGrid w:val="0"/>
          <w:szCs w:val="20"/>
        </w:rPr>
      </w:pPr>
      <w:r w:rsidRPr="00127810">
        <w:rPr>
          <w:rFonts w:ascii="Times New Roman" w:eastAsia="Times New Roman" w:hAnsi="Times New Roman" w:cs="Times New Roman"/>
          <w:noProof/>
          <w:snapToGrid w:val="0"/>
        </w:rPr>
        <w:t>Veikliosios medžiagos yra brimonidino tartratas ir timololis.</w:t>
      </w:r>
    </w:p>
    <w:p w14:paraId="0BCE8879" w14:textId="3B29E948" w:rsidR="00127810" w:rsidRPr="00127810"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rPr>
        <w:t xml:space="preserve">Viename mililitre tirpalo yra 2 mg </w:t>
      </w:r>
      <w:proofErr w:type="spellStart"/>
      <w:r w:rsidRPr="00127810">
        <w:rPr>
          <w:rFonts w:ascii="Times New Roman" w:eastAsia="Times New Roman" w:hAnsi="Times New Roman" w:cs="Times New Roman"/>
          <w:snapToGrid w:val="0"/>
        </w:rPr>
        <w:t>brimonidino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tartrato</w:t>
      </w:r>
      <w:proofErr w:type="spellEnd"/>
      <w:r w:rsidRPr="00127810">
        <w:rPr>
          <w:rFonts w:ascii="Times New Roman" w:eastAsia="Times New Roman" w:hAnsi="Times New Roman" w:cs="Times New Roman"/>
          <w:snapToGrid w:val="0"/>
        </w:rPr>
        <w:t xml:space="preserve"> ir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maleato</w:t>
      </w:r>
      <w:proofErr w:type="spellEnd"/>
      <w:r w:rsidRPr="00127810">
        <w:rPr>
          <w:rFonts w:ascii="Times New Roman" w:eastAsia="Times New Roman" w:hAnsi="Times New Roman" w:cs="Times New Roman"/>
          <w:snapToGrid w:val="0"/>
        </w:rPr>
        <w:t xml:space="preserve">, kuris atitinka 5 mg </w:t>
      </w:r>
      <w:proofErr w:type="spellStart"/>
      <w:r w:rsidRPr="00127810">
        <w:rPr>
          <w:rFonts w:ascii="Times New Roman" w:eastAsia="Times New Roman" w:hAnsi="Times New Roman" w:cs="Times New Roman"/>
          <w:snapToGrid w:val="0"/>
        </w:rPr>
        <w:t>timololio</w:t>
      </w:r>
      <w:proofErr w:type="spellEnd"/>
      <w:r w:rsidRPr="00127810">
        <w:rPr>
          <w:rFonts w:ascii="Times New Roman" w:eastAsia="Times New Roman" w:hAnsi="Times New Roman" w:cs="Times New Roman"/>
          <w:snapToGrid w:val="0"/>
        </w:rPr>
        <w:t>.</w:t>
      </w:r>
    </w:p>
    <w:p w14:paraId="0D563FAF" w14:textId="5B55B1E4" w:rsidR="00127810" w:rsidRPr="00127810" w:rsidRDefault="00267AF9" w:rsidP="00127810">
      <w:pPr>
        <w:numPr>
          <w:ilvl w:val="0"/>
          <w:numId w:val="19"/>
        </w:numPr>
        <w:tabs>
          <w:tab w:val="left" w:pos="567"/>
        </w:tabs>
        <w:spacing w:after="0" w:line="240" w:lineRule="auto"/>
        <w:ind w:left="567" w:right="-2" w:hanging="567"/>
        <w:rPr>
          <w:rFonts w:ascii="Times New Roman" w:eastAsia="Times New Roman" w:hAnsi="Times New Roman" w:cs="Times New Roman"/>
          <w:noProof/>
          <w:snapToGrid w:val="0"/>
        </w:rPr>
      </w:pPr>
      <w:r w:rsidRPr="00127810">
        <w:rPr>
          <w:rFonts w:ascii="Times New Roman" w:eastAsia="Times New Roman" w:hAnsi="Times New Roman" w:cs="Times New Roman"/>
          <w:noProof/>
          <w:snapToGrid w:val="0"/>
        </w:rPr>
        <w:t xml:space="preserve">Pagalbinės medžiagos yra benzalkonio chloridas (konservantas), natrio-divandenilio fosfatas monohidratas, dinatrio fosfatas heptahidratas ir išgrynintas vanduo. Gali būti pridėta šiek tiek vandenilio chlorido rūgšties arba natrio hidroksido tirpalo pH </w:t>
      </w:r>
      <w:r w:rsidR="003E6E92">
        <w:rPr>
          <w:rFonts w:ascii="Times New Roman" w:eastAsia="Times New Roman" w:hAnsi="Times New Roman" w:cs="Times New Roman"/>
          <w:noProof/>
          <w:snapToGrid w:val="0"/>
        </w:rPr>
        <w:t xml:space="preserve">lygiui </w:t>
      </w:r>
      <w:r w:rsidRPr="00127810">
        <w:rPr>
          <w:rFonts w:ascii="Times New Roman" w:eastAsia="Times New Roman" w:hAnsi="Times New Roman" w:cs="Times New Roman"/>
          <w:noProof/>
          <w:snapToGrid w:val="0"/>
        </w:rPr>
        <w:t>(tirpalo rūgštingumo arba šarmingumo matui) reguliuoti.</w:t>
      </w:r>
    </w:p>
    <w:p w14:paraId="40D5D91E" w14:textId="77777777" w:rsidR="00127810" w:rsidRPr="00127810" w:rsidRDefault="00127810" w:rsidP="00221BE3">
      <w:pPr>
        <w:spacing w:after="0" w:line="240" w:lineRule="auto"/>
        <w:ind w:right="-2"/>
        <w:rPr>
          <w:rFonts w:ascii="Times New Roman" w:eastAsia="Times New Roman" w:hAnsi="Times New Roman" w:cs="Times New Roman"/>
          <w:noProof/>
          <w:snapToGrid w:val="0"/>
        </w:rPr>
      </w:pPr>
    </w:p>
    <w:p w14:paraId="66F724BE" w14:textId="77777777"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proofErr w:type="spellStart"/>
      <w:r w:rsidRPr="00127810">
        <w:rPr>
          <w:rFonts w:ascii="Times New Roman" w:eastAsia="Times New Roman" w:hAnsi="Times New Roman" w:cs="Times New Roman"/>
          <w:b/>
          <w:bCs/>
          <w:snapToGrid w:val="0"/>
        </w:rPr>
        <w:t>Combigan</w:t>
      </w:r>
      <w:proofErr w:type="spellEnd"/>
      <w:r w:rsidRPr="00127810">
        <w:rPr>
          <w:rFonts w:ascii="Times New Roman" w:eastAsia="Times New Roman" w:hAnsi="Times New Roman" w:cs="Times New Roman"/>
          <w:b/>
          <w:bCs/>
          <w:snapToGrid w:val="0"/>
        </w:rPr>
        <w:t xml:space="preserve"> išvaizda ir kiekis pakuotėje</w:t>
      </w:r>
    </w:p>
    <w:p w14:paraId="3CED422E" w14:textId="77777777" w:rsidR="009F186E"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Combigan</w:t>
      </w:r>
      <w:proofErr w:type="spellEnd"/>
      <w:r w:rsidRPr="00127810">
        <w:rPr>
          <w:rFonts w:ascii="Times New Roman" w:eastAsia="Times New Roman" w:hAnsi="Times New Roman" w:cs="Times New Roman"/>
          <w:snapToGrid w:val="0"/>
        </w:rPr>
        <w:t xml:space="preserve"> yra žalsvai geltonas skaidrus akių lašų tirpalas plastikiniame buteliuke su užsukamuoju dangteliu. Kiekvienas buteliukas yra maždaug puspilnis, jame yra 5 ml tirpalo. Pakuotėje yra 1 arba 3 buteliukai. </w:t>
      </w:r>
    </w:p>
    <w:p w14:paraId="1AB90B19" w14:textId="77777777" w:rsidR="009F186E" w:rsidRDefault="009F186E" w:rsidP="00127810">
      <w:pPr>
        <w:tabs>
          <w:tab w:val="left" w:pos="567"/>
        </w:tabs>
        <w:spacing w:after="0" w:line="240" w:lineRule="auto"/>
        <w:rPr>
          <w:rFonts w:ascii="Times New Roman" w:eastAsia="Times New Roman" w:hAnsi="Times New Roman" w:cs="Times New Roman"/>
          <w:snapToGrid w:val="0"/>
        </w:rPr>
      </w:pPr>
    </w:p>
    <w:p w14:paraId="32498CDA" w14:textId="7510A5E4"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Gali būti tiekiamos ne visų dydžių pakuotės.</w:t>
      </w:r>
    </w:p>
    <w:p w14:paraId="4AAD5C63" w14:textId="77777777" w:rsidR="00127810" w:rsidRPr="00127810" w:rsidRDefault="00127810" w:rsidP="00127810">
      <w:pPr>
        <w:tabs>
          <w:tab w:val="left" w:pos="567"/>
        </w:tabs>
        <w:spacing w:after="0" w:line="240" w:lineRule="auto"/>
        <w:rPr>
          <w:rFonts w:ascii="Times New Roman" w:eastAsia="Times New Roman" w:hAnsi="Times New Roman" w:cs="Times New Roman"/>
          <w:snapToGrid w:val="0"/>
        </w:rPr>
      </w:pPr>
    </w:p>
    <w:p w14:paraId="79C746D1" w14:textId="77777777" w:rsidR="00740915" w:rsidRDefault="00267AF9" w:rsidP="00127810">
      <w:pPr>
        <w:keepNext/>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Registruotojas</w:t>
      </w:r>
    </w:p>
    <w:p w14:paraId="22D6282E" w14:textId="77777777" w:rsidR="00740915" w:rsidRPr="007633B0" w:rsidRDefault="00267AF9" w:rsidP="00740915">
      <w:pPr>
        <w:keepNext/>
        <w:tabs>
          <w:tab w:val="left" w:pos="567"/>
        </w:tabs>
        <w:spacing w:after="0" w:line="240" w:lineRule="auto"/>
        <w:rPr>
          <w:rFonts w:ascii="Times New Roman" w:eastAsia="Times New Roman" w:hAnsi="Times New Roman" w:cs="Times New Roman"/>
          <w:snapToGrid w:val="0"/>
        </w:rPr>
      </w:pPr>
      <w:proofErr w:type="spellStart"/>
      <w:r w:rsidRPr="007633B0">
        <w:rPr>
          <w:rFonts w:ascii="Times New Roman" w:eastAsia="Times New Roman" w:hAnsi="Times New Roman" w:cs="Times New Roman"/>
          <w:snapToGrid w:val="0"/>
        </w:rPr>
        <w:t>AbbVie</w:t>
      </w:r>
      <w:proofErr w:type="spellEnd"/>
      <w:r w:rsidRPr="007633B0">
        <w:rPr>
          <w:rFonts w:ascii="Times New Roman" w:eastAsia="Times New Roman" w:hAnsi="Times New Roman" w:cs="Times New Roman"/>
          <w:snapToGrid w:val="0"/>
        </w:rPr>
        <w:t xml:space="preserve"> SIA</w:t>
      </w:r>
    </w:p>
    <w:p w14:paraId="0CD03A91" w14:textId="131FB055" w:rsidR="00740915" w:rsidRPr="007633B0" w:rsidRDefault="00267AF9" w:rsidP="00740915">
      <w:pPr>
        <w:keepNext/>
        <w:tabs>
          <w:tab w:val="left" w:pos="567"/>
        </w:tabs>
        <w:spacing w:after="0" w:line="240" w:lineRule="auto"/>
        <w:rPr>
          <w:rFonts w:ascii="Times New Roman" w:eastAsia="Times New Roman" w:hAnsi="Times New Roman" w:cs="Times New Roman"/>
          <w:snapToGrid w:val="0"/>
        </w:rPr>
      </w:pPr>
      <w:proofErr w:type="spellStart"/>
      <w:r w:rsidRPr="007633B0">
        <w:rPr>
          <w:rFonts w:ascii="Times New Roman" w:eastAsia="Times New Roman" w:hAnsi="Times New Roman" w:cs="Times New Roman"/>
          <w:snapToGrid w:val="0"/>
        </w:rPr>
        <w:t>Malduguņu</w:t>
      </w:r>
      <w:proofErr w:type="spellEnd"/>
      <w:r w:rsidRPr="007633B0">
        <w:rPr>
          <w:rFonts w:ascii="Times New Roman" w:eastAsia="Times New Roman" w:hAnsi="Times New Roman" w:cs="Times New Roman"/>
          <w:snapToGrid w:val="0"/>
        </w:rPr>
        <w:t xml:space="preserve"> </w:t>
      </w:r>
      <w:proofErr w:type="spellStart"/>
      <w:r w:rsidRPr="007633B0">
        <w:rPr>
          <w:rFonts w:ascii="Times New Roman" w:eastAsia="Times New Roman" w:hAnsi="Times New Roman" w:cs="Times New Roman"/>
          <w:snapToGrid w:val="0"/>
        </w:rPr>
        <w:t>iela</w:t>
      </w:r>
      <w:proofErr w:type="spellEnd"/>
      <w:r w:rsidRPr="007633B0">
        <w:rPr>
          <w:rFonts w:ascii="Times New Roman" w:eastAsia="Times New Roman" w:hAnsi="Times New Roman" w:cs="Times New Roman"/>
          <w:snapToGrid w:val="0"/>
        </w:rPr>
        <w:t xml:space="preserve"> 4, </w:t>
      </w:r>
      <w:proofErr w:type="spellStart"/>
      <w:r w:rsidRPr="007633B0">
        <w:rPr>
          <w:rFonts w:ascii="Times New Roman" w:eastAsia="Times New Roman" w:hAnsi="Times New Roman" w:cs="Times New Roman"/>
          <w:snapToGrid w:val="0"/>
        </w:rPr>
        <w:t>Mārupe</w:t>
      </w:r>
      <w:proofErr w:type="spellEnd"/>
    </w:p>
    <w:p w14:paraId="2B637597" w14:textId="5D8735CF" w:rsidR="00740915" w:rsidRPr="007633B0" w:rsidRDefault="00267AF9" w:rsidP="00740915">
      <w:pPr>
        <w:keepNext/>
        <w:tabs>
          <w:tab w:val="left" w:pos="567"/>
        </w:tabs>
        <w:spacing w:after="0" w:line="240" w:lineRule="auto"/>
        <w:rPr>
          <w:rFonts w:ascii="Times New Roman" w:eastAsia="Times New Roman" w:hAnsi="Times New Roman" w:cs="Times New Roman"/>
          <w:snapToGrid w:val="0"/>
        </w:rPr>
      </w:pPr>
      <w:proofErr w:type="spellStart"/>
      <w:r w:rsidRPr="007633B0">
        <w:rPr>
          <w:rFonts w:ascii="Times New Roman" w:eastAsia="Times New Roman" w:hAnsi="Times New Roman" w:cs="Times New Roman"/>
          <w:snapToGrid w:val="0"/>
        </w:rPr>
        <w:t>Mārupes</w:t>
      </w:r>
      <w:proofErr w:type="spellEnd"/>
      <w:r w:rsidRPr="007633B0">
        <w:rPr>
          <w:rFonts w:ascii="Times New Roman" w:eastAsia="Times New Roman" w:hAnsi="Times New Roman" w:cs="Times New Roman"/>
          <w:snapToGrid w:val="0"/>
        </w:rPr>
        <w:t xml:space="preserve"> </w:t>
      </w:r>
      <w:proofErr w:type="spellStart"/>
      <w:r w:rsidRPr="007633B0">
        <w:rPr>
          <w:rFonts w:ascii="Times New Roman" w:eastAsia="Times New Roman" w:hAnsi="Times New Roman" w:cs="Times New Roman"/>
          <w:snapToGrid w:val="0"/>
        </w:rPr>
        <w:t>novads</w:t>
      </w:r>
      <w:proofErr w:type="spellEnd"/>
    </w:p>
    <w:p w14:paraId="08440F4D" w14:textId="21A2DC14" w:rsidR="00740915" w:rsidRPr="007633B0" w:rsidRDefault="00267AF9" w:rsidP="00740915">
      <w:pPr>
        <w:keepNext/>
        <w:tabs>
          <w:tab w:val="left" w:pos="567"/>
        </w:tabs>
        <w:spacing w:after="0" w:line="240" w:lineRule="auto"/>
        <w:rPr>
          <w:rFonts w:ascii="Times New Roman" w:eastAsia="Times New Roman" w:hAnsi="Times New Roman" w:cs="Times New Roman"/>
          <w:snapToGrid w:val="0"/>
        </w:rPr>
      </w:pPr>
      <w:r w:rsidRPr="007633B0">
        <w:rPr>
          <w:rFonts w:ascii="Times New Roman" w:eastAsia="Times New Roman" w:hAnsi="Times New Roman" w:cs="Times New Roman"/>
          <w:snapToGrid w:val="0"/>
        </w:rPr>
        <w:t>LV-2167, Latvija</w:t>
      </w:r>
    </w:p>
    <w:p w14:paraId="7E0509D9" w14:textId="77777777" w:rsidR="00740915" w:rsidRDefault="00740915" w:rsidP="00127810">
      <w:pPr>
        <w:keepNext/>
        <w:tabs>
          <w:tab w:val="left" w:pos="567"/>
        </w:tabs>
        <w:spacing w:after="0" w:line="240" w:lineRule="auto"/>
        <w:rPr>
          <w:rFonts w:ascii="Times New Roman" w:eastAsia="Times New Roman" w:hAnsi="Times New Roman" w:cs="Times New Roman"/>
          <w:b/>
          <w:bCs/>
          <w:snapToGrid w:val="0"/>
        </w:rPr>
      </w:pPr>
    </w:p>
    <w:p w14:paraId="77BE2FF5" w14:textId="429F095F" w:rsidR="00127810" w:rsidRPr="00127810" w:rsidRDefault="00267AF9" w:rsidP="00127810">
      <w:pPr>
        <w:keepNext/>
        <w:tabs>
          <w:tab w:val="left" w:pos="567"/>
        </w:tabs>
        <w:spacing w:after="0" w:line="240" w:lineRule="auto"/>
        <w:rPr>
          <w:rFonts w:ascii="Times New Roman" w:eastAsia="Times New Roman" w:hAnsi="Times New Roman" w:cs="Times New Roman"/>
          <w:b/>
          <w:snapToGrid w:val="0"/>
        </w:rPr>
      </w:pPr>
      <w:r>
        <w:rPr>
          <w:rFonts w:ascii="Times New Roman" w:eastAsia="Times New Roman" w:hAnsi="Times New Roman" w:cs="Times New Roman"/>
          <w:b/>
          <w:bCs/>
          <w:snapToGrid w:val="0"/>
        </w:rPr>
        <w:t>G</w:t>
      </w:r>
      <w:r w:rsidRPr="00127810">
        <w:rPr>
          <w:rFonts w:ascii="Times New Roman" w:eastAsia="Times New Roman" w:hAnsi="Times New Roman" w:cs="Times New Roman"/>
          <w:b/>
          <w:bCs/>
          <w:snapToGrid w:val="0"/>
        </w:rPr>
        <w:t>amintojas</w:t>
      </w:r>
    </w:p>
    <w:p w14:paraId="5642BCB8" w14:textId="32A85A25"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Allergan</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Pharmaceuticals</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Ireland</w:t>
      </w:r>
      <w:proofErr w:type="spellEnd"/>
    </w:p>
    <w:p w14:paraId="594EBC47"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Castlebar</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Road</w:t>
      </w:r>
      <w:proofErr w:type="spellEnd"/>
    </w:p>
    <w:p w14:paraId="3C99DD0A"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Westport</w:t>
      </w:r>
      <w:proofErr w:type="spellEnd"/>
      <w:r w:rsidRPr="00127810">
        <w:rPr>
          <w:rFonts w:ascii="Times New Roman" w:eastAsia="Times New Roman" w:hAnsi="Times New Roman" w:cs="Times New Roman"/>
          <w:snapToGrid w:val="0"/>
        </w:rPr>
        <w:t xml:space="preserve"> </w:t>
      </w:r>
    </w:p>
    <w:p w14:paraId="75C19C06"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proofErr w:type="spellStart"/>
      <w:r w:rsidRPr="00127810">
        <w:rPr>
          <w:rFonts w:ascii="Times New Roman" w:eastAsia="Times New Roman" w:hAnsi="Times New Roman" w:cs="Times New Roman"/>
          <w:snapToGrid w:val="0"/>
        </w:rPr>
        <w:t>Co</w:t>
      </w:r>
      <w:proofErr w:type="spellEnd"/>
      <w:r w:rsidRPr="00127810">
        <w:rPr>
          <w:rFonts w:ascii="Times New Roman" w:eastAsia="Times New Roman" w:hAnsi="Times New Roman" w:cs="Times New Roman"/>
          <w:snapToGrid w:val="0"/>
        </w:rPr>
        <w:t xml:space="preserve"> </w:t>
      </w:r>
      <w:proofErr w:type="spellStart"/>
      <w:r w:rsidRPr="00127810">
        <w:rPr>
          <w:rFonts w:ascii="Times New Roman" w:eastAsia="Times New Roman" w:hAnsi="Times New Roman" w:cs="Times New Roman"/>
          <w:snapToGrid w:val="0"/>
        </w:rPr>
        <w:t>Mayo</w:t>
      </w:r>
      <w:proofErr w:type="spellEnd"/>
      <w:r w:rsidRPr="00127810">
        <w:rPr>
          <w:rFonts w:ascii="Times New Roman" w:eastAsia="Times New Roman" w:hAnsi="Times New Roman" w:cs="Times New Roman"/>
          <w:snapToGrid w:val="0"/>
        </w:rPr>
        <w:t xml:space="preserve"> </w:t>
      </w:r>
    </w:p>
    <w:p w14:paraId="1F8B98C1" w14:textId="77777777" w:rsidR="00127810" w:rsidRPr="00127810" w:rsidRDefault="00267AF9" w:rsidP="00127810">
      <w:pPr>
        <w:tabs>
          <w:tab w:val="left" w:pos="567"/>
        </w:tabs>
        <w:spacing w:after="0" w:line="240" w:lineRule="auto"/>
        <w:rPr>
          <w:rFonts w:ascii="Times New Roman" w:eastAsia="Times New Roman" w:hAnsi="Times New Roman" w:cs="Times New Roman"/>
          <w:snapToGrid w:val="0"/>
        </w:rPr>
      </w:pPr>
      <w:r w:rsidRPr="00127810">
        <w:rPr>
          <w:rFonts w:ascii="Times New Roman" w:eastAsia="Times New Roman" w:hAnsi="Times New Roman" w:cs="Times New Roman"/>
          <w:snapToGrid w:val="0"/>
        </w:rPr>
        <w:t>Airija</w:t>
      </w:r>
    </w:p>
    <w:p w14:paraId="496FE048" w14:textId="1D009BDD" w:rsidR="00127810" w:rsidRDefault="00127810" w:rsidP="00127810">
      <w:pPr>
        <w:tabs>
          <w:tab w:val="left" w:pos="567"/>
        </w:tabs>
        <w:spacing w:after="0" w:line="240" w:lineRule="auto"/>
        <w:rPr>
          <w:rFonts w:ascii="Times New Roman" w:eastAsia="Times New Roman" w:hAnsi="Times New Roman" w:cs="Times New Roman"/>
          <w:snapToGrid w:val="0"/>
          <w:szCs w:val="20"/>
        </w:rPr>
      </w:pPr>
    </w:p>
    <w:p w14:paraId="3A2DF26E" w14:textId="77777777" w:rsidR="006452CC" w:rsidRPr="00127810" w:rsidRDefault="006452CC" w:rsidP="00127810">
      <w:pPr>
        <w:tabs>
          <w:tab w:val="left" w:pos="567"/>
        </w:tabs>
        <w:spacing w:after="0" w:line="240" w:lineRule="auto"/>
        <w:rPr>
          <w:rFonts w:ascii="Times New Roman" w:eastAsia="Times New Roman" w:hAnsi="Times New Roman" w:cs="Times New Roman"/>
          <w:snapToGrid w:val="0"/>
          <w:szCs w:val="20"/>
        </w:rPr>
      </w:pPr>
    </w:p>
    <w:p w14:paraId="63FBFE86" w14:textId="057A719C" w:rsidR="00127810" w:rsidRPr="00127810" w:rsidRDefault="00267AF9" w:rsidP="00127810">
      <w:pPr>
        <w:tabs>
          <w:tab w:val="left" w:pos="567"/>
        </w:tabs>
        <w:spacing w:after="0" w:line="240" w:lineRule="auto"/>
        <w:rPr>
          <w:rFonts w:ascii="Times New Roman" w:eastAsia="Times New Roman" w:hAnsi="Times New Roman" w:cs="Times New Roman"/>
          <w:b/>
          <w:bCs/>
          <w:snapToGrid w:val="0"/>
        </w:rPr>
      </w:pPr>
      <w:r w:rsidRPr="00127810">
        <w:rPr>
          <w:rFonts w:ascii="Times New Roman" w:eastAsia="Times New Roman" w:hAnsi="Times New Roman" w:cs="Times New Roman"/>
          <w:b/>
          <w:bCs/>
          <w:snapToGrid w:val="0"/>
        </w:rPr>
        <w:t>Šis pakuotės lapelis paskutinį kartą peržiūrėtas</w:t>
      </w:r>
      <w:r w:rsidR="007633B0">
        <w:rPr>
          <w:rFonts w:ascii="Times New Roman" w:eastAsia="Times New Roman" w:hAnsi="Times New Roman" w:cs="Times New Roman"/>
          <w:b/>
          <w:bCs/>
          <w:snapToGrid w:val="0"/>
        </w:rPr>
        <w:t xml:space="preserve"> </w:t>
      </w:r>
      <w:r w:rsidR="005E62A7">
        <w:rPr>
          <w:rFonts w:ascii="Times New Roman" w:eastAsia="Times New Roman" w:hAnsi="Times New Roman" w:cs="Times New Roman"/>
          <w:b/>
          <w:bCs/>
          <w:snapToGrid w:val="0"/>
        </w:rPr>
        <w:t>2025-11-20.</w:t>
      </w:r>
    </w:p>
    <w:p w14:paraId="556048C0" w14:textId="77777777" w:rsidR="00127810" w:rsidRDefault="00127810" w:rsidP="00127810">
      <w:pPr>
        <w:tabs>
          <w:tab w:val="left" w:pos="567"/>
        </w:tabs>
        <w:spacing w:after="0" w:line="240" w:lineRule="auto"/>
        <w:rPr>
          <w:rFonts w:ascii="Times New Roman" w:eastAsia="Times New Roman" w:hAnsi="Times New Roman" w:cs="Times New Roman"/>
          <w:snapToGrid w:val="0"/>
        </w:rPr>
      </w:pPr>
    </w:p>
    <w:p w14:paraId="7CE825EF" w14:textId="77777777" w:rsidR="003E6E92" w:rsidRPr="006B7AB4" w:rsidRDefault="00267AF9" w:rsidP="003E6E92">
      <w:pPr>
        <w:tabs>
          <w:tab w:val="left" w:pos="567"/>
        </w:tabs>
        <w:spacing w:after="0" w:line="240" w:lineRule="auto"/>
        <w:rPr>
          <w:rFonts w:ascii="Times New Roman" w:eastAsia="Times New Roman" w:hAnsi="Times New Roman" w:cs="Times New Roman"/>
          <w:b/>
          <w:bCs/>
          <w:snapToGrid w:val="0"/>
        </w:rPr>
      </w:pPr>
      <w:r w:rsidRPr="006B7AB4">
        <w:rPr>
          <w:rFonts w:ascii="Times New Roman" w:eastAsia="Times New Roman" w:hAnsi="Times New Roman" w:cs="Times New Roman"/>
          <w:b/>
          <w:bCs/>
          <w:lang w:eastAsia="lt-LT"/>
        </w:rPr>
        <w:t>Kiti informacijos šaltiniai</w:t>
      </w:r>
    </w:p>
    <w:p w14:paraId="7708BABF" w14:textId="77777777" w:rsidR="003E6E92" w:rsidRPr="00127810" w:rsidRDefault="003E6E92" w:rsidP="00127810">
      <w:pPr>
        <w:tabs>
          <w:tab w:val="left" w:pos="567"/>
        </w:tabs>
        <w:spacing w:after="0" w:line="240" w:lineRule="auto"/>
        <w:rPr>
          <w:rFonts w:ascii="Times New Roman" w:eastAsia="Times New Roman" w:hAnsi="Times New Roman" w:cs="Times New Roman"/>
          <w:snapToGrid w:val="0"/>
        </w:rPr>
      </w:pPr>
    </w:p>
    <w:p w14:paraId="69D3C111" w14:textId="456523B2" w:rsidR="00127810" w:rsidRPr="00127810" w:rsidRDefault="00267AF9" w:rsidP="00127810">
      <w:pPr>
        <w:tabs>
          <w:tab w:val="left" w:pos="567"/>
        </w:tabs>
        <w:spacing w:after="0" w:line="240" w:lineRule="auto"/>
        <w:rPr>
          <w:rFonts w:ascii="Times New Roman" w:eastAsia="Times New Roman" w:hAnsi="Times New Roman" w:cs="Times New Roman"/>
          <w:snapToGrid w:val="0"/>
          <w:szCs w:val="20"/>
        </w:rPr>
      </w:pPr>
      <w:r w:rsidRPr="00127810">
        <w:rPr>
          <w:rFonts w:ascii="Times New Roman" w:eastAsia="Times New Roman" w:hAnsi="Times New Roman" w:cs="Times New Roman"/>
          <w:snapToGrid w:val="0"/>
          <w:szCs w:val="20"/>
        </w:rPr>
        <w:t xml:space="preserve">Išsami informacija apie šį vaistą pateikiama Valstybinės vaistų kontrolės tarnybos prie Lietuvos Respublikos sveikatos apsaugos ministerijos tinklalapyje </w:t>
      </w:r>
      <w:r w:rsidR="003E6E92" w:rsidRPr="00B12CC2">
        <w:rPr>
          <w:rFonts w:ascii="Times New Roman" w:eastAsia="Times New Roman" w:hAnsi="Times New Roman" w:cs="Times New Roman"/>
          <w:snapToGrid w:val="0"/>
          <w:szCs w:val="20"/>
        </w:rPr>
        <w:t>https://vvkt.lrv.lt/lt/</w:t>
      </w:r>
      <w:r w:rsidRPr="00127810">
        <w:rPr>
          <w:rFonts w:ascii="Times New Roman" w:eastAsia="Times New Roman" w:hAnsi="Times New Roman" w:cs="Times New Roman"/>
          <w:snapToGrid w:val="0"/>
          <w:szCs w:val="20"/>
        </w:rPr>
        <w:t>.</w:t>
      </w:r>
    </w:p>
    <w:p w14:paraId="7BA2A8C6" w14:textId="77777777" w:rsidR="00127810" w:rsidRPr="00127810" w:rsidRDefault="00127810" w:rsidP="00127810">
      <w:pPr>
        <w:tabs>
          <w:tab w:val="left" w:pos="567"/>
        </w:tabs>
        <w:spacing w:after="0" w:line="260" w:lineRule="exact"/>
        <w:rPr>
          <w:rFonts w:ascii="Times New Roman" w:eastAsia="Times New Roman" w:hAnsi="Times New Roman" w:cs="Times New Roman"/>
          <w:snapToGrid w:val="0"/>
          <w:szCs w:val="20"/>
        </w:rPr>
      </w:pPr>
    </w:p>
    <w:p w14:paraId="1DD351BE" w14:textId="77777777" w:rsidR="00492CB3" w:rsidRPr="00210A23" w:rsidRDefault="00267AF9" w:rsidP="00492CB3">
      <w:pPr>
        <w:tabs>
          <w:tab w:val="left" w:pos="567"/>
        </w:tabs>
        <w:spacing w:after="0" w:line="260" w:lineRule="exact"/>
        <w:rPr>
          <w:rFonts w:ascii="Times New Roman" w:eastAsia="Times New Roman" w:hAnsi="Times New Roman" w:cs="Times New Roman"/>
          <w:snapToGrid w:val="0"/>
          <w:szCs w:val="20"/>
          <w:highlight w:val="lightGray"/>
        </w:rPr>
      </w:pPr>
      <w:r w:rsidRPr="00B12CC2">
        <w:rPr>
          <w:rFonts w:ascii="Times New Roman" w:eastAsia="Times New Roman" w:hAnsi="Times New Roman" w:cs="Times New Roman"/>
          <w:snapToGrid w:val="0"/>
          <w:szCs w:val="20"/>
        </w:rPr>
        <w:t xml:space="preserve">Norėdami pasiklausyti lapelio teksto ar gauti lapelio kopiją </w:t>
      </w:r>
      <w:r w:rsidRPr="00210A23">
        <w:rPr>
          <w:rFonts w:ascii="Times New Roman" w:eastAsia="Times New Roman" w:hAnsi="Times New Roman" w:cs="Times New Roman"/>
          <w:snapToGrid w:val="0"/>
          <w:szCs w:val="20"/>
          <w:highlight w:val="lightGray"/>
        </w:rPr>
        <w:t>&lt;Brailio raštu&gt;, &lt;dideliu šriftu&gt; ar</w:t>
      </w:r>
    </w:p>
    <w:p w14:paraId="4EF3AD48" w14:textId="77777777" w:rsidR="00492CB3" w:rsidRPr="00B12CC2" w:rsidRDefault="00267AF9" w:rsidP="00492CB3">
      <w:pPr>
        <w:tabs>
          <w:tab w:val="left" w:pos="567"/>
        </w:tabs>
        <w:spacing w:after="0" w:line="260" w:lineRule="exact"/>
        <w:rPr>
          <w:rFonts w:ascii="Times New Roman" w:eastAsia="Times New Roman" w:hAnsi="Times New Roman" w:cs="Times New Roman"/>
          <w:snapToGrid w:val="0"/>
          <w:szCs w:val="20"/>
        </w:rPr>
      </w:pPr>
      <w:r w:rsidRPr="00210A23">
        <w:rPr>
          <w:rFonts w:ascii="Times New Roman" w:eastAsia="Times New Roman" w:hAnsi="Times New Roman" w:cs="Times New Roman"/>
          <w:snapToGrid w:val="0"/>
          <w:szCs w:val="20"/>
          <w:highlight w:val="lightGray"/>
        </w:rPr>
        <w:t>&lt;įgarsintą&gt;</w:t>
      </w:r>
      <w:r w:rsidRPr="00B12CC2">
        <w:rPr>
          <w:rFonts w:ascii="Times New Roman" w:eastAsia="Times New Roman" w:hAnsi="Times New Roman" w:cs="Times New Roman"/>
          <w:snapToGrid w:val="0"/>
          <w:szCs w:val="20"/>
        </w:rPr>
        <w:t>, kreipkitės į</w:t>
      </w:r>
      <w:r>
        <w:rPr>
          <w:rFonts w:ascii="Times New Roman" w:eastAsia="Times New Roman" w:hAnsi="Times New Roman" w:cs="Times New Roman"/>
          <w:snapToGrid w:val="0"/>
          <w:szCs w:val="20"/>
        </w:rPr>
        <w:t xml:space="preserve"> </w:t>
      </w:r>
      <w:r w:rsidRPr="00B12CC2">
        <w:rPr>
          <w:rFonts w:ascii="Times New Roman" w:eastAsia="Times New Roman" w:hAnsi="Times New Roman" w:cs="Times New Roman"/>
          <w:snapToGrid w:val="0"/>
          <w:szCs w:val="20"/>
        </w:rPr>
        <w:t>registruotoją.</w:t>
      </w:r>
    </w:p>
    <w:p w14:paraId="6144909D" w14:textId="77777777" w:rsidR="00D66A97" w:rsidRPr="00221BE3" w:rsidRDefault="00D66A97">
      <w:pPr>
        <w:rPr>
          <w:lang w:val="en-US"/>
        </w:rPr>
      </w:pPr>
    </w:p>
    <w:sectPr w:rsidR="00D66A97" w:rsidRPr="00221BE3" w:rsidSect="00D66A97">
      <w:headerReference w:type="default" r:id="rId13"/>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10A44" w14:textId="77777777" w:rsidR="00AE152A" w:rsidRDefault="00AE152A">
      <w:pPr>
        <w:spacing w:after="0" w:line="240" w:lineRule="auto"/>
      </w:pPr>
      <w:r>
        <w:separator/>
      </w:r>
    </w:p>
  </w:endnote>
  <w:endnote w:type="continuationSeparator" w:id="0">
    <w:p w14:paraId="766C6181" w14:textId="77777777" w:rsidR="00AE152A" w:rsidRDefault="00AE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61004D" w:csb1="006C0072"/>
  </w:font>
  <w:font w:name="Times-Roman">
    <w:altName w:val="Times New Roman"/>
    <w:panose1 w:val="00000000000000000000"/>
    <w:charset w:val="00"/>
    <w:family w:val="roman"/>
    <w:notTrueType/>
    <w:pitch w:val="default"/>
    <w:sig w:usb0="00000003" w:usb1="00000000" w:usb2="00000000" w:usb3="00000000" w:csb0="00000001" w:csb1="00000000"/>
  </w:font>
  <w:font w:name="TimesNewRomanPSMT">
    <w:altName w:val="Klee One"/>
    <w:panose1 w:val="00000000000000000000"/>
    <w:charset w:val="00"/>
    <w:family w:val="roman"/>
    <w:notTrueType/>
    <w:pitch w:val="default"/>
    <w:sig w:usb0="00000003" w:usb1="00000000" w:usb2="00000000" w:usb3="00000000" w:csb0="00000001" w:csb1="00000000"/>
  </w:font>
  <w:font w:name="TimesNewRomanPS-BoldMT">
    <w:altName w:val="Yu Gothic"/>
    <w:panose1 w:val="00000000000000000000"/>
    <w:charset w:val="00"/>
    <w:family w:val="swiss"/>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CB59" w14:textId="5996EC23" w:rsidR="00345577" w:rsidRDefault="00267AF9">
    <w:pPr>
      <w:pStyle w:val="Porat"/>
      <w:jc w:val="center"/>
    </w:pPr>
    <w:r>
      <w:fldChar w:fldCharType="begin"/>
    </w:r>
    <w:r>
      <w:instrText>PAGE   \* MERGEFORMAT</w:instrText>
    </w:r>
    <w:r>
      <w:fldChar w:fldCharType="separate"/>
    </w:r>
    <w:r w:rsidR="00746EF0" w:rsidRPr="00746EF0">
      <w:rPr>
        <w:noProof/>
        <w:lang w:val="lt-LT"/>
      </w:rPr>
      <w:t>3</w:t>
    </w:r>
    <w:r w:rsidR="00746EF0" w:rsidRPr="00746EF0">
      <w:rPr>
        <w:noProof/>
        <w:lang w:val="lt-LT"/>
      </w:rPr>
      <w:t>5</w:t>
    </w:r>
    <w:r>
      <w:fldChar w:fldCharType="end"/>
    </w:r>
  </w:p>
  <w:p w14:paraId="01D6DE77" w14:textId="77777777" w:rsidR="00345577" w:rsidRDefault="003455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6B7E2" w14:textId="77777777" w:rsidR="00AE152A" w:rsidRDefault="00AE152A">
      <w:pPr>
        <w:spacing w:after="0" w:line="240" w:lineRule="auto"/>
      </w:pPr>
      <w:r>
        <w:separator/>
      </w:r>
    </w:p>
  </w:footnote>
  <w:footnote w:type="continuationSeparator" w:id="0">
    <w:p w14:paraId="371E65C9" w14:textId="77777777" w:rsidR="00AE152A" w:rsidRDefault="00AE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6CA35" w14:textId="77777777" w:rsidR="00221BE3" w:rsidRDefault="00221B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6345A1"/>
    <w:multiLevelType w:val="hybridMultilevel"/>
    <w:tmpl w:val="D20CD234"/>
    <w:lvl w:ilvl="0" w:tplc="1C425CA2">
      <w:start w:val="1"/>
      <w:numFmt w:val="bullet"/>
      <w:lvlText w:val=""/>
      <w:lvlJc w:val="left"/>
      <w:pPr>
        <w:ind w:left="720" w:hanging="360"/>
      </w:pPr>
      <w:rPr>
        <w:rFonts w:ascii="Symbol" w:hAnsi="Symbol" w:hint="default"/>
      </w:rPr>
    </w:lvl>
    <w:lvl w:ilvl="1" w:tplc="0D060D20" w:tentative="1">
      <w:start w:val="1"/>
      <w:numFmt w:val="bullet"/>
      <w:lvlText w:val="o"/>
      <w:lvlJc w:val="left"/>
      <w:pPr>
        <w:ind w:left="1440" w:hanging="360"/>
      </w:pPr>
      <w:rPr>
        <w:rFonts w:ascii="Courier New" w:hAnsi="Courier New" w:cs="Courier New" w:hint="default"/>
      </w:rPr>
    </w:lvl>
    <w:lvl w:ilvl="2" w:tplc="DC30A5AA" w:tentative="1">
      <w:start w:val="1"/>
      <w:numFmt w:val="bullet"/>
      <w:lvlText w:val=""/>
      <w:lvlJc w:val="left"/>
      <w:pPr>
        <w:ind w:left="2160" w:hanging="360"/>
      </w:pPr>
      <w:rPr>
        <w:rFonts w:ascii="Wingdings" w:hAnsi="Wingdings" w:hint="default"/>
      </w:rPr>
    </w:lvl>
    <w:lvl w:ilvl="3" w:tplc="F38268C6" w:tentative="1">
      <w:start w:val="1"/>
      <w:numFmt w:val="bullet"/>
      <w:lvlText w:val=""/>
      <w:lvlJc w:val="left"/>
      <w:pPr>
        <w:ind w:left="2880" w:hanging="360"/>
      </w:pPr>
      <w:rPr>
        <w:rFonts w:ascii="Symbol" w:hAnsi="Symbol" w:hint="default"/>
      </w:rPr>
    </w:lvl>
    <w:lvl w:ilvl="4" w:tplc="0C240CBA" w:tentative="1">
      <w:start w:val="1"/>
      <w:numFmt w:val="bullet"/>
      <w:lvlText w:val="o"/>
      <w:lvlJc w:val="left"/>
      <w:pPr>
        <w:ind w:left="3600" w:hanging="360"/>
      </w:pPr>
      <w:rPr>
        <w:rFonts w:ascii="Courier New" w:hAnsi="Courier New" w:cs="Courier New" w:hint="default"/>
      </w:rPr>
    </w:lvl>
    <w:lvl w:ilvl="5" w:tplc="77BA8E8A" w:tentative="1">
      <w:start w:val="1"/>
      <w:numFmt w:val="bullet"/>
      <w:lvlText w:val=""/>
      <w:lvlJc w:val="left"/>
      <w:pPr>
        <w:ind w:left="4320" w:hanging="360"/>
      </w:pPr>
      <w:rPr>
        <w:rFonts w:ascii="Wingdings" w:hAnsi="Wingdings" w:hint="default"/>
      </w:rPr>
    </w:lvl>
    <w:lvl w:ilvl="6" w:tplc="DFDA5AD2" w:tentative="1">
      <w:start w:val="1"/>
      <w:numFmt w:val="bullet"/>
      <w:lvlText w:val=""/>
      <w:lvlJc w:val="left"/>
      <w:pPr>
        <w:ind w:left="5040" w:hanging="360"/>
      </w:pPr>
      <w:rPr>
        <w:rFonts w:ascii="Symbol" w:hAnsi="Symbol" w:hint="default"/>
      </w:rPr>
    </w:lvl>
    <w:lvl w:ilvl="7" w:tplc="81088D4A" w:tentative="1">
      <w:start w:val="1"/>
      <w:numFmt w:val="bullet"/>
      <w:lvlText w:val="o"/>
      <w:lvlJc w:val="left"/>
      <w:pPr>
        <w:ind w:left="5760" w:hanging="360"/>
      </w:pPr>
      <w:rPr>
        <w:rFonts w:ascii="Courier New" w:hAnsi="Courier New" w:cs="Courier New" w:hint="default"/>
      </w:rPr>
    </w:lvl>
    <w:lvl w:ilvl="8" w:tplc="C36C7F6C" w:tentative="1">
      <w:start w:val="1"/>
      <w:numFmt w:val="bullet"/>
      <w:lvlText w:val=""/>
      <w:lvlJc w:val="left"/>
      <w:pPr>
        <w:ind w:left="6480" w:hanging="360"/>
      </w:pPr>
      <w:rPr>
        <w:rFonts w:ascii="Wingdings" w:hAnsi="Wingdings" w:hint="default"/>
      </w:rPr>
    </w:lvl>
  </w:abstractNum>
  <w:abstractNum w:abstractNumId="2" w15:restartNumberingAfterBreak="0">
    <w:nsid w:val="07D64F99"/>
    <w:multiLevelType w:val="hybridMultilevel"/>
    <w:tmpl w:val="A95CCF92"/>
    <w:lvl w:ilvl="0" w:tplc="1C5E9A62">
      <w:start w:val="1"/>
      <w:numFmt w:val="bullet"/>
      <w:lvlText w:val=""/>
      <w:lvlJc w:val="left"/>
      <w:pPr>
        <w:ind w:left="720" w:hanging="360"/>
      </w:pPr>
      <w:rPr>
        <w:rFonts w:ascii="Symbol" w:hAnsi="Symbol" w:hint="default"/>
      </w:rPr>
    </w:lvl>
    <w:lvl w:ilvl="1" w:tplc="5094A55C" w:tentative="1">
      <w:start w:val="1"/>
      <w:numFmt w:val="bullet"/>
      <w:lvlText w:val="o"/>
      <w:lvlJc w:val="left"/>
      <w:pPr>
        <w:ind w:left="1440" w:hanging="360"/>
      </w:pPr>
      <w:rPr>
        <w:rFonts w:ascii="Courier New" w:hAnsi="Courier New" w:cs="Courier New" w:hint="default"/>
      </w:rPr>
    </w:lvl>
    <w:lvl w:ilvl="2" w:tplc="22627452" w:tentative="1">
      <w:start w:val="1"/>
      <w:numFmt w:val="bullet"/>
      <w:lvlText w:val=""/>
      <w:lvlJc w:val="left"/>
      <w:pPr>
        <w:ind w:left="2160" w:hanging="360"/>
      </w:pPr>
      <w:rPr>
        <w:rFonts w:ascii="Wingdings" w:hAnsi="Wingdings" w:hint="default"/>
      </w:rPr>
    </w:lvl>
    <w:lvl w:ilvl="3" w:tplc="D3FE4004" w:tentative="1">
      <w:start w:val="1"/>
      <w:numFmt w:val="bullet"/>
      <w:lvlText w:val=""/>
      <w:lvlJc w:val="left"/>
      <w:pPr>
        <w:ind w:left="2880" w:hanging="360"/>
      </w:pPr>
      <w:rPr>
        <w:rFonts w:ascii="Symbol" w:hAnsi="Symbol" w:hint="default"/>
      </w:rPr>
    </w:lvl>
    <w:lvl w:ilvl="4" w:tplc="60261C04" w:tentative="1">
      <w:start w:val="1"/>
      <w:numFmt w:val="bullet"/>
      <w:lvlText w:val="o"/>
      <w:lvlJc w:val="left"/>
      <w:pPr>
        <w:ind w:left="3600" w:hanging="360"/>
      </w:pPr>
      <w:rPr>
        <w:rFonts w:ascii="Courier New" w:hAnsi="Courier New" w:cs="Courier New" w:hint="default"/>
      </w:rPr>
    </w:lvl>
    <w:lvl w:ilvl="5" w:tplc="16A4F2DC" w:tentative="1">
      <w:start w:val="1"/>
      <w:numFmt w:val="bullet"/>
      <w:lvlText w:val=""/>
      <w:lvlJc w:val="left"/>
      <w:pPr>
        <w:ind w:left="4320" w:hanging="360"/>
      </w:pPr>
      <w:rPr>
        <w:rFonts w:ascii="Wingdings" w:hAnsi="Wingdings" w:hint="default"/>
      </w:rPr>
    </w:lvl>
    <w:lvl w:ilvl="6" w:tplc="80CA4C6A" w:tentative="1">
      <w:start w:val="1"/>
      <w:numFmt w:val="bullet"/>
      <w:lvlText w:val=""/>
      <w:lvlJc w:val="left"/>
      <w:pPr>
        <w:ind w:left="5040" w:hanging="360"/>
      </w:pPr>
      <w:rPr>
        <w:rFonts w:ascii="Symbol" w:hAnsi="Symbol" w:hint="default"/>
      </w:rPr>
    </w:lvl>
    <w:lvl w:ilvl="7" w:tplc="E9F2AB36" w:tentative="1">
      <w:start w:val="1"/>
      <w:numFmt w:val="bullet"/>
      <w:lvlText w:val="o"/>
      <w:lvlJc w:val="left"/>
      <w:pPr>
        <w:ind w:left="5760" w:hanging="360"/>
      </w:pPr>
      <w:rPr>
        <w:rFonts w:ascii="Courier New" w:hAnsi="Courier New" w:cs="Courier New" w:hint="default"/>
      </w:rPr>
    </w:lvl>
    <w:lvl w:ilvl="8" w:tplc="A37EA6B6"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87B46AC2">
      <w:start w:val="1"/>
      <w:numFmt w:val="bullet"/>
      <w:lvlText w:val=""/>
      <w:lvlJc w:val="left"/>
      <w:pPr>
        <w:tabs>
          <w:tab w:val="num" w:pos="720"/>
        </w:tabs>
        <w:ind w:left="720" w:hanging="360"/>
      </w:pPr>
      <w:rPr>
        <w:rFonts w:ascii="Symbol" w:hAnsi="Symbol" w:hint="default"/>
      </w:rPr>
    </w:lvl>
    <w:lvl w:ilvl="1" w:tplc="2D22C022" w:tentative="1">
      <w:start w:val="1"/>
      <w:numFmt w:val="bullet"/>
      <w:lvlText w:val="o"/>
      <w:lvlJc w:val="left"/>
      <w:pPr>
        <w:tabs>
          <w:tab w:val="num" w:pos="1440"/>
        </w:tabs>
        <w:ind w:left="1440" w:hanging="360"/>
      </w:pPr>
      <w:rPr>
        <w:rFonts w:ascii="Courier New" w:hAnsi="Courier New" w:hint="default"/>
      </w:rPr>
    </w:lvl>
    <w:lvl w:ilvl="2" w:tplc="51B613D8" w:tentative="1">
      <w:start w:val="1"/>
      <w:numFmt w:val="bullet"/>
      <w:lvlText w:val=""/>
      <w:lvlJc w:val="left"/>
      <w:pPr>
        <w:tabs>
          <w:tab w:val="num" w:pos="2160"/>
        </w:tabs>
        <w:ind w:left="2160" w:hanging="360"/>
      </w:pPr>
      <w:rPr>
        <w:rFonts w:ascii="Wingdings" w:hAnsi="Wingdings" w:hint="default"/>
      </w:rPr>
    </w:lvl>
    <w:lvl w:ilvl="3" w:tplc="A68CDE20" w:tentative="1">
      <w:start w:val="1"/>
      <w:numFmt w:val="bullet"/>
      <w:lvlText w:val=""/>
      <w:lvlJc w:val="left"/>
      <w:pPr>
        <w:tabs>
          <w:tab w:val="num" w:pos="2880"/>
        </w:tabs>
        <w:ind w:left="2880" w:hanging="360"/>
      </w:pPr>
      <w:rPr>
        <w:rFonts w:ascii="Symbol" w:hAnsi="Symbol" w:hint="default"/>
      </w:rPr>
    </w:lvl>
    <w:lvl w:ilvl="4" w:tplc="1C78AB62" w:tentative="1">
      <w:start w:val="1"/>
      <w:numFmt w:val="bullet"/>
      <w:lvlText w:val="o"/>
      <w:lvlJc w:val="left"/>
      <w:pPr>
        <w:tabs>
          <w:tab w:val="num" w:pos="3600"/>
        </w:tabs>
        <w:ind w:left="3600" w:hanging="360"/>
      </w:pPr>
      <w:rPr>
        <w:rFonts w:ascii="Courier New" w:hAnsi="Courier New" w:hint="default"/>
      </w:rPr>
    </w:lvl>
    <w:lvl w:ilvl="5" w:tplc="436AB502" w:tentative="1">
      <w:start w:val="1"/>
      <w:numFmt w:val="bullet"/>
      <w:lvlText w:val=""/>
      <w:lvlJc w:val="left"/>
      <w:pPr>
        <w:tabs>
          <w:tab w:val="num" w:pos="4320"/>
        </w:tabs>
        <w:ind w:left="4320" w:hanging="360"/>
      </w:pPr>
      <w:rPr>
        <w:rFonts w:ascii="Wingdings" w:hAnsi="Wingdings" w:hint="default"/>
      </w:rPr>
    </w:lvl>
    <w:lvl w:ilvl="6" w:tplc="9926EA62" w:tentative="1">
      <w:start w:val="1"/>
      <w:numFmt w:val="bullet"/>
      <w:lvlText w:val=""/>
      <w:lvlJc w:val="left"/>
      <w:pPr>
        <w:tabs>
          <w:tab w:val="num" w:pos="5040"/>
        </w:tabs>
        <w:ind w:left="5040" w:hanging="360"/>
      </w:pPr>
      <w:rPr>
        <w:rFonts w:ascii="Symbol" w:hAnsi="Symbol" w:hint="default"/>
      </w:rPr>
    </w:lvl>
    <w:lvl w:ilvl="7" w:tplc="2F100600" w:tentative="1">
      <w:start w:val="1"/>
      <w:numFmt w:val="bullet"/>
      <w:lvlText w:val="o"/>
      <w:lvlJc w:val="left"/>
      <w:pPr>
        <w:tabs>
          <w:tab w:val="num" w:pos="5760"/>
        </w:tabs>
        <w:ind w:left="5760" w:hanging="360"/>
      </w:pPr>
      <w:rPr>
        <w:rFonts w:ascii="Courier New" w:hAnsi="Courier New" w:hint="default"/>
      </w:rPr>
    </w:lvl>
    <w:lvl w:ilvl="8" w:tplc="8D626C8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B2221"/>
    <w:multiLevelType w:val="hybridMultilevel"/>
    <w:tmpl w:val="1BB2F064"/>
    <w:lvl w:ilvl="0" w:tplc="E6945950">
      <w:start w:val="17"/>
      <w:numFmt w:val="decimal"/>
      <w:lvlText w:val="%1."/>
      <w:lvlJc w:val="left"/>
      <w:pPr>
        <w:ind w:left="1650" w:hanging="570"/>
      </w:pPr>
      <w:rPr>
        <w:rFonts w:hint="default"/>
        <w:b/>
        <w:i w:val="0"/>
      </w:rPr>
    </w:lvl>
    <w:lvl w:ilvl="1" w:tplc="EC80999A">
      <w:start w:val="1"/>
      <w:numFmt w:val="lowerLetter"/>
      <w:lvlText w:val="%2."/>
      <w:lvlJc w:val="left"/>
      <w:pPr>
        <w:ind w:left="1440" w:hanging="360"/>
      </w:pPr>
    </w:lvl>
    <w:lvl w:ilvl="2" w:tplc="26A01DE4" w:tentative="1">
      <w:start w:val="1"/>
      <w:numFmt w:val="lowerRoman"/>
      <w:lvlText w:val="%3."/>
      <w:lvlJc w:val="right"/>
      <w:pPr>
        <w:ind w:left="2160" w:hanging="180"/>
      </w:pPr>
    </w:lvl>
    <w:lvl w:ilvl="3" w:tplc="29B6A1F6" w:tentative="1">
      <w:start w:val="1"/>
      <w:numFmt w:val="decimal"/>
      <w:lvlText w:val="%4."/>
      <w:lvlJc w:val="left"/>
      <w:pPr>
        <w:ind w:left="2880" w:hanging="360"/>
      </w:pPr>
    </w:lvl>
    <w:lvl w:ilvl="4" w:tplc="FA60F3B0" w:tentative="1">
      <w:start w:val="1"/>
      <w:numFmt w:val="lowerLetter"/>
      <w:lvlText w:val="%5."/>
      <w:lvlJc w:val="left"/>
      <w:pPr>
        <w:ind w:left="3600" w:hanging="360"/>
      </w:pPr>
    </w:lvl>
    <w:lvl w:ilvl="5" w:tplc="723E1F8E" w:tentative="1">
      <w:start w:val="1"/>
      <w:numFmt w:val="lowerRoman"/>
      <w:lvlText w:val="%6."/>
      <w:lvlJc w:val="right"/>
      <w:pPr>
        <w:ind w:left="4320" w:hanging="180"/>
      </w:pPr>
    </w:lvl>
    <w:lvl w:ilvl="6" w:tplc="02F6F41A" w:tentative="1">
      <w:start w:val="1"/>
      <w:numFmt w:val="decimal"/>
      <w:lvlText w:val="%7."/>
      <w:lvlJc w:val="left"/>
      <w:pPr>
        <w:ind w:left="5040" w:hanging="360"/>
      </w:pPr>
    </w:lvl>
    <w:lvl w:ilvl="7" w:tplc="45D66F7A" w:tentative="1">
      <w:start w:val="1"/>
      <w:numFmt w:val="lowerLetter"/>
      <w:lvlText w:val="%8."/>
      <w:lvlJc w:val="left"/>
      <w:pPr>
        <w:ind w:left="5760" w:hanging="360"/>
      </w:pPr>
    </w:lvl>
    <w:lvl w:ilvl="8" w:tplc="3C1414F0" w:tentative="1">
      <w:start w:val="1"/>
      <w:numFmt w:val="lowerRoman"/>
      <w:lvlText w:val="%9."/>
      <w:lvlJc w:val="right"/>
      <w:pPr>
        <w:ind w:left="6480" w:hanging="180"/>
      </w:pPr>
    </w:lvl>
  </w:abstractNum>
  <w:abstractNum w:abstractNumId="5" w15:restartNumberingAfterBreak="0">
    <w:nsid w:val="0AFD3DA3"/>
    <w:multiLevelType w:val="hybridMultilevel"/>
    <w:tmpl w:val="CAA0E804"/>
    <w:lvl w:ilvl="0" w:tplc="A9406F6E">
      <w:start w:val="1"/>
      <w:numFmt w:val="bullet"/>
      <w:lvlText w:val=""/>
      <w:lvlJc w:val="left"/>
      <w:pPr>
        <w:ind w:left="720" w:hanging="360"/>
      </w:pPr>
      <w:rPr>
        <w:rFonts w:ascii="Symbol" w:hAnsi="Symbol" w:hint="default"/>
      </w:rPr>
    </w:lvl>
    <w:lvl w:ilvl="1" w:tplc="3BF21C8E" w:tentative="1">
      <w:start w:val="1"/>
      <w:numFmt w:val="bullet"/>
      <w:lvlText w:val="o"/>
      <w:lvlJc w:val="left"/>
      <w:pPr>
        <w:ind w:left="1440" w:hanging="360"/>
      </w:pPr>
      <w:rPr>
        <w:rFonts w:ascii="Courier New" w:hAnsi="Courier New" w:cs="Courier New" w:hint="default"/>
      </w:rPr>
    </w:lvl>
    <w:lvl w:ilvl="2" w:tplc="D6AAC116" w:tentative="1">
      <w:start w:val="1"/>
      <w:numFmt w:val="bullet"/>
      <w:lvlText w:val=""/>
      <w:lvlJc w:val="left"/>
      <w:pPr>
        <w:ind w:left="2160" w:hanging="360"/>
      </w:pPr>
      <w:rPr>
        <w:rFonts w:ascii="Wingdings" w:hAnsi="Wingdings" w:hint="default"/>
      </w:rPr>
    </w:lvl>
    <w:lvl w:ilvl="3" w:tplc="FA0AE10E" w:tentative="1">
      <w:start w:val="1"/>
      <w:numFmt w:val="bullet"/>
      <w:lvlText w:val=""/>
      <w:lvlJc w:val="left"/>
      <w:pPr>
        <w:ind w:left="2880" w:hanging="360"/>
      </w:pPr>
      <w:rPr>
        <w:rFonts w:ascii="Symbol" w:hAnsi="Symbol" w:hint="default"/>
      </w:rPr>
    </w:lvl>
    <w:lvl w:ilvl="4" w:tplc="95A8EB0A" w:tentative="1">
      <w:start w:val="1"/>
      <w:numFmt w:val="bullet"/>
      <w:lvlText w:val="o"/>
      <w:lvlJc w:val="left"/>
      <w:pPr>
        <w:ind w:left="3600" w:hanging="360"/>
      </w:pPr>
      <w:rPr>
        <w:rFonts w:ascii="Courier New" w:hAnsi="Courier New" w:cs="Courier New" w:hint="default"/>
      </w:rPr>
    </w:lvl>
    <w:lvl w:ilvl="5" w:tplc="95F69F86" w:tentative="1">
      <w:start w:val="1"/>
      <w:numFmt w:val="bullet"/>
      <w:lvlText w:val=""/>
      <w:lvlJc w:val="left"/>
      <w:pPr>
        <w:ind w:left="4320" w:hanging="360"/>
      </w:pPr>
      <w:rPr>
        <w:rFonts w:ascii="Wingdings" w:hAnsi="Wingdings" w:hint="default"/>
      </w:rPr>
    </w:lvl>
    <w:lvl w:ilvl="6" w:tplc="3F007486" w:tentative="1">
      <w:start w:val="1"/>
      <w:numFmt w:val="bullet"/>
      <w:lvlText w:val=""/>
      <w:lvlJc w:val="left"/>
      <w:pPr>
        <w:ind w:left="5040" w:hanging="360"/>
      </w:pPr>
      <w:rPr>
        <w:rFonts w:ascii="Symbol" w:hAnsi="Symbol" w:hint="default"/>
      </w:rPr>
    </w:lvl>
    <w:lvl w:ilvl="7" w:tplc="DB002B3A" w:tentative="1">
      <w:start w:val="1"/>
      <w:numFmt w:val="bullet"/>
      <w:lvlText w:val="o"/>
      <w:lvlJc w:val="left"/>
      <w:pPr>
        <w:ind w:left="5760" w:hanging="360"/>
      </w:pPr>
      <w:rPr>
        <w:rFonts w:ascii="Courier New" w:hAnsi="Courier New" w:cs="Courier New" w:hint="default"/>
      </w:rPr>
    </w:lvl>
    <w:lvl w:ilvl="8" w:tplc="95C42D54" w:tentative="1">
      <w:start w:val="1"/>
      <w:numFmt w:val="bullet"/>
      <w:lvlText w:val=""/>
      <w:lvlJc w:val="left"/>
      <w:pPr>
        <w:ind w:left="6480" w:hanging="360"/>
      </w:pPr>
      <w:rPr>
        <w:rFonts w:ascii="Wingdings" w:hAnsi="Wingdings" w:hint="default"/>
      </w:rPr>
    </w:lvl>
  </w:abstractNum>
  <w:abstractNum w:abstractNumId="6" w15:restartNumberingAfterBreak="0">
    <w:nsid w:val="12574031"/>
    <w:multiLevelType w:val="hybridMultilevel"/>
    <w:tmpl w:val="5588CE96"/>
    <w:lvl w:ilvl="0" w:tplc="29B8FE90">
      <w:start w:val="1"/>
      <w:numFmt w:val="decimal"/>
      <w:lvlText w:val="%1."/>
      <w:lvlJc w:val="left"/>
      <w:pPr>
        <w:tabs>
          <w:tab w:val="num" w:pos="567"/>
        </w:tabs>
        <w:ind w:left="717" w:hanging="717"/>
      </w:pPr>
      <w:rPr>
        <w:rFonts w:hint="default"/>
      </w:rPr>
    </w:lvl>
    <w:lvl w:ilvl="1" w:tplc="93EE9304" w:tentative="1">
      <w:start w:val="1"/>
      <w:numFmt w:val="lowerLetter"/>
      <w:lvlText w:val="%2."/>
      <w:lvlJc w:val="left"/>
      <w:pPr>
        <w:tabs>
          <w:tab w:val="num" w:pos="1440"/>
        </w:tabs>
        <w:ind w:left="1440" w:hanging="360"/>
      </w:pPr>
    </w:lvl>
    <w:lvl w:ilvl="2" w:tplc="AA70017A" w:tentative="1">
      <w:start w:val="1"/>
      <w:numFmt w:val="lowerRoman"/>
      <w:lvlText w:val="%3."/>
      <w:lvlJc w:val="right"/>
      <w:pPr>
        <w:tabs>
          <w:tab w:val="num" w:pos="2160"/>
        </w:tabs>
        <w:ind w:left="2160" w:hanging="180"/>
      </w:pPr>
    </w:lvl>
    <w:lvl w:ilvl="3" w:tplc="0900A8D8" w:tentative="1">
      <w:start w:val="1"/>
      <w:numFmt w:val="decimal"/>
      <w:lvlText w:val="%4."/>
      <w:lvlJc w:val="left"/>
      <w:pPr>
        <w:tabs>
          <w:tab w:val="num" w:pos="2880"/>
        </w:tabs>
        <w:ind w:left="2880" w:hanging="360"/>
      </w:pPr>
    </w:lvl>
    <w:lvl w:ilvl="4" w:tplc="E9724E8E" w:tentative="1">
      <w:start w:val="1"/>
      <w:numFmt w:val="lowerLetter"/>
      <w:lvlText w:val="%5."/>
      <w:lvlJc w:val="left"/>
      <w:pPr>
        <w:tabs>
          <w:tab w:val="num" w:pos="3600"/>
        </w:tabs>
        <w:ind w:left="3600" w:hanging="360"/>
      </w:pPr>
    </w:lvl>
    <w:lvl w:ilvl="5" w:tplc="F7143DF4" w:tentative="1">
      <w:start w:val="1"/>
      <w:numFmt w:val="lowerRoman"/>
      <w:lvlText w:val="%6."/>
      <w:lvlJc w:val="right"/>
      <w:pPr>
        <w:tabs>
          <w:tab w:val="num" w:pos="4320"/>
        </w:tabs>
        <w:ind w:left="4320" w:hanging="180"/>
      </w:pPr>
    </w:lvl>
    <w:lvl w:ilvl="6" w:tplc="1E702458" w:tentative="1">
      <w:start w:val="1"/>
      <w:numFmt w:val="decimal"/>
      <w:lvlText w:val="%7."/>
      <w:lvlJc w:val="left"/>
      <w:pPr>
        <w:tabs>
          <w:tab w:val="num" w:pos="5040"/>
        </w:tabs>
        <w:ind w:left="5040" w:hanging="360"/>
      </w:pPr>
    </w:lvl>
    <w:lvl w:ilvl="7" w:tplc="BFCEFA22" w:tentative="1">
      <w:start w:val="1"/>
      <w:numFmt w:val="lowerLetter"/>
      <w:lvlText w:val="%8."/>
      <w:lvlJc w:val="left"/>
      <w:pPr>
        <w:tabs>
          <w:tab w:val="num" w:pos="5760"/>
        </w:tabs>
        <w:ind w:left="5760" w:hanging="360"/>
      </w:pPr>
    </w:lvl>
    <w:lvl w:ilvl="8" w:tplc="7C7E8058" w:tentative="1">
      <w:start w:val="1"/>
      <w:numFmt w:val="lowerRoman"/>
      <w:lvlText w:val="%9."/>
      <w:lvlJc w:val="right"/>
      <w:pPr>
        <w:tabs>
          <w:tab w:val="num" w:pos="6480"/>
        </w:tabs>
        <w:ind w:left="6480" w:hanging="180"/>
      </w:pPr>
    </w:lvl>
  </w:abstractNum>
  <w:abstractNum w:abstractNumId="7" w15:restartNumberingAfterBreak="0">
    <w:nsid w:val="12A612EA"/>
    <w:multiLevelType w:val="hybridMultilevel"/>
    <w:tmpl w:val="9578BC64"/>
    <w:lvl w:ilvl="0" w:tplc="0E64663A">
      <w:start w:val="1"/>
      <w:numFmt w:val="bullet"/>
      <w:lvlText w:val=""/>
      <w:lvlJc w:val="left"/>
      <w:pPr>
        <w:ind w:left="720" w:hanging="360"/>
      </w:pPr>
      <w:rPr>
        <w:rFonts w:ascii="Symbol" w:hAnsi="Symbol" w:hint="default"/>
      </w:rPr>
    </w:lvl>
    <w:lvl w:ilvl="1" w:tplc="5514509C" w:tentative="1">
      <w:start w:val="1"/>
      <w:numFmt w:val="bullet"/>
      <w:lvlText w:val="o"/>
      <w:lvlJc w:val="left"/>
      <w:pPr>
        <w:ind w:left="1440" w:hanging="360"/>
      </w:pPr>
      <w:rPr>
        <w:rFonts w:ascii="Courier New" w:hAnsi="Courier New" w:cs="Courier New" w:hint="default"/>
      </w:rPr>
    </w:lvl>
    <w:lvl w:ilvl="2" w:tplc="E8ACD160" w:tentative="1">
      <w:start w:val="1"/>
      <w:numFmt w:val="bullet"/>
      <w:lvlText w:val=""/>
      <w:lvlJc w:val="left"/>
      <w:pPr>
        <w:ind w:left="2160" w:hanging="360"/>
      </w:pPr>
      <w:rPr>
        <w:rFonts w:ascii="Wingdings" w:hAnsi="Wingdings" w:hint="default"/>
      </w:rPr>
    </w:lvl>
    <w:lvl w:ilvl="3" w:tplc="E9B8B76A" w:tentative="1">
      <w:start w:val="1"/>
      <w:numFmt w:val="bullet"/>
      <w:lvlText w:val=""/>
      <w:lvlJc w:val="left"/>
      <w:pPr>
        <w:ind w:left="2880" w:hanging="360"/>
      </w:pPr>
      <w:rPr>
        <w:rFonts w:ascii="Symbol" w:hAnsi="Symbol" w:hint="default"/>
      </w:rPr>
    </w:lvl>
    <w:lvl w:ilvl="4" w:tplc="01267F7E" w:tentative="1">
      <w:start w:val="1"/>
      <w:numFmt w:val="bullet"/>
      <w:lvlText w:val="o"/>
      <w:lvlJc w:val="left"/>
      <w:pPr>
        <w:ind w:left="3600" w:hanging="360"/>
      </w:pPr>
      <w:rPr>
        <w:rFonts w:ascii="Courier New" w:hAnsi="Courier New" w:cs="Courier New" w:hint="default"/>
      </w:rPr>
    </w:lvl>
    <w:lvl w:ilvl="5" w:tplc="90603B7E" w:tentative="1">
      <w:start w:val="1"/>
      <w:numFmt w:val="bullet"/>
      <w:lvlText w:val=""/>
      <w:lvlJc w:val="left"/>
      <w:pPr>
        <w:ind w:left="4320" w:hanging="360"/>
      </w:pPr>
      <w:rPr>
        <w:rFonts w:ascii="Wingdings" w:hAnsi="Wingdings" w:hint="default"/>
      </w:rPr>
    </w:lvl>
    <w:lvl w:ilvl="6" w:tplc="9AB6DDC2" w:tentative="1">
      <w:start w:val="1"/>
      <w:numFmt w:val="bullet"/>
      <w:lvlText w:val=""/>
      <w:lvlJc w:val="left"/>
      <w:pPr>
        <w:ind w:left="5040" w:hanging="360"/>
      </w:pPr>
      <w:rPr>
        <w:rFonts w:ascii="Symbol" w:hAnsi="Symbol" w:hint="default"/>
      </w:rPr>
    </w:lvl>
    <w:lvl w:ilvl="7" w:tplc="123272C4" w:tentative="1">
      <w:start w:val="1"/>
      <w:numFmt w:val="bullet"/>
      <w:lvlText w:val="o"/>
      <w:lvlJc w:val="left"/>
      <w:pPr>
        <w:ind w:left="5760" w:hanging="360"/>
      </w:pPr>
      <w:rPr>
        <w:rFonts w:ascii="Courier New" w:hAnsi="Courier New" w:cs="Courier New" w:hint="default"/>
      </w:rPr>
    </w:lvl>
    <w:lvl w:ilvl="8" w:tplc="4BC070E8" w:tentative="1">
      <w:start w:val="1"/>
      <w:numFmt w:val="bullet"/>
      <w:lvlText w:val=""/>
      <w:lvlJc w:val="left"/>
      <w:pPr>
        <w:ind w:left="6480" w:hanging="360"/>
      </w:pPr>
      <w:rPr>
        <w:rFonts w:ascii="Wingdings" w:hAnsi="Wingdings" w:hint="default"/>
      </w:rPr>
    </w:lvl>
  </w:abstractNum>
  <w:abstractNum w:abstractNumId="8" w15:restartNumberingAfterBreak="0">
    <w:nsid w:val="1B1B0756"/>
    <w:multiLevelType w:val="hybridMultilevel"/>
    <w:tmpl w:val="AB26765E"/>
    <w:lvl w:ilvl="0" w:tplc="8382A4DC">
      <w:start w:val="1"/>
      <w:numFmt w:val="decimal"/>
      <w:lvlText w:val="%1."/>
      <w:lvlJc w:val="left"/>
      <w:pPr>
        <w:ind w:left="720" w:hanging="360"/>
      </w:pPr>
      <w:rPr>
        <w:rFonts w:eastAsia="Times New Roman" w:hint="default"/>
      </w:rPr>
    </w:lvl>
    <w:lvl w:ilvl="1" w:tplc="24F2BA0C" w:tentative="1">
      <w:start w:val="1"/>
      <w:numFmt w:val="lowerLetter"/>
      <w:lvlText w:val="%2."/>
      <w:lvlJc w:val="left"/>
      <w:pPr>
        <w:ind w:left="1440" w:hanging="360"/>
      </w:pPr>
    </w:lvl>
    <w:lvl w:ilvl="2" w:tplc="E682C066" w:tentative="1">
      <w:start w:val="1"/>
      <w:numFmt w:val="lowerRoman"/>
      <w:lvlText w:val="%3."/>
      <w:lvlJc w:val="right"/>
      <w:pPr>
        <w:ind w:left="2160" w:hanging="180"/>
      </w:pPr>
    </w:lvl>
    <w:lvl w:ilvl="3" w:tplc="90349D66" w:tentative="1">
      <w:start w:val="1"/>
      <w:numFmt w:val="decimal"/>
      <w:lvlText w:val="%4."/>
      <w:lvlJc w:val="left"/>
      <w:pPr>
        <w:ind w:left="2880" w:hanging="360"/>
      </w:pPr>
    </w:lvl>
    <w:lvl w:ilvl="4" w:tplc="CEA04CAE" w:tentative="1">
      <w:start w:val="1"/>
      <w:numFmt w:val="lowerLetter"/>
      <w:lvlText w:val="%5."/>
      <w:lvlJc w:val="left"/>
      <w:pPr>
        <w:ind w:left="3600" w:hanging="360"/>
      </w:pPr>
    </w:lvl>
    <w:lvl w:ilvl="5" w:tplc="22B28FB6" w:tentative="1">
      <w:start w:val="1"/>
      <w:numFmt w:val="lowerRoman"/>
      <w:lvlText w:val="%6."/>
      <w:lvlJc w:val="right"/>
      <w:pPr>
        <w:ind w:left="4320" w:hanging="180"/>
      </w:pPr>
    </w:lvl>
    <w:lvl w:ilvl="6" w:tplc="9D600642" w:tentative="1">
      <w:start w:val="1"/>
      <w:numFmt w:val="decimal"/>
      <w:lvlText w:val="%7."/>
      <w:lvlJc w:val="left"/>
      <w:pPr>
        <w:ind w:left="5040" w:hanging="360"/>
      </w:pPr>
    </w:lvl>
    <w:lvl w:ilvl="7" w:tplc="8F289BB2" w:tentative="1">
      <w:start w:val="1"/>
      <w:numFmt w:val="lowerLetter"/>
      <w:lvlText w:val="%8."/>
      <w:lvlJc w:val="left"/>
      <w:pPr>
        <w:ind w:left="5760" w:hanging="360"/>
      </w:pPr>
    </w:lvl>
    <w:lvl w:ilvl="8" w:tplc="9CE6A8C4" w:tentative="1">
      <w:start w:val="1"/>
      <w:numFmt w:val="lowerRoman"/>
      <w:lvlText w:val="%9."/>
      <w:lvlJc w:val="right"/>
      <w:pPr>
        <w:ind w:left="6480" w:hanging="180"/>
      </w:pPr>
    </w:lvl>
  </w:abstractNum>
  <w:abstractNum w:abstractNumId="9" w15:restartNumberingAfterBreak="0">
    <w:nsid w:val="23E42A63"/>
    <w:multiLevelType w:val="hybridMultilevel"/>
    <w:tmpl w:val="9EE0865A"/>
    <w:lvl w:ilvl="0" w:tplc="66D8CD20">
      <w:start w:val="1"/>
      <w:numFmt w:val="bullet"/>
      <w:lvlText w:val=""/>
      <w:lvlJc w:val="left"/>
      <w:pPr>
        <w:ind w:left="720" w:hanging="360"/>
      </w:pPr>
      <w:rPr>
        <w:rFonts w:ascii="Symbol" w:hAnsi="Symbol" w:hint="default"/>
      </w:rPr>
    </w:lvl>
    <w:lvl w:ilvl="1" w:tplc="FB84BA86" w:tentative="1">
      <w:start w:val="1"/>
      <w:numFmt w:val="bullet"/>
      <w:lvlText w:val="o"/>
      <w:lvlJc w:val="left"/>
      <w:pPr>
        <w:ind w:left="1440" w:hanging="360"/>
      </w:pPr>
      <w:rPr>
        <w:rFonts w:ascii="Courier New" w:hAnsi="Courier New" w:cs="Courier New" w:hint="default"/>
      </w:rPr>
    </w:lvl>
    <w:lvl w:ilvl="2" w:tplc="34D2C6DE" w:tentative="1">
      <w:start w:val="1"/>
      <w:numFmt w:val="bullet"/>
      <w:lvlText w:val=""/>
      <w:lvlJc w:val="left"/>
      <w:pPr>
        <w:ind w:left="2160" w:hanging="360"/>
      </w:pPr>
      <w:rPr>
        <w:rFonts w:ascii="Wingdings" w:hAnsi="Wingdings" w:hint="default"/>
      </w:rPr>
    </w:lvl>
    <w:lvl w:ilvl="3" w:tplc="EA7AE4D6" w:tentative="1">
      <w:start w:val="1"/>
      <w:numFmt w:val="bullet"/>
      <w:lvlText w:val=""/>
      <w:lvlJc w:val="left"/>
      <w:pPr>
        <w:ind w:left="2880" w:hanging="360"/>
      </w:pPr>
      <w:rPr>
        <w:rFonts w:ascii="Symbol" w:hAnsi="Symbol" w:hint="default"/>
      </w:rPr>
    </w:lvl>
    <w:lvl w:ilvl="4" w:tplc="8B360764" w:tentative="1">
      <w:start w:val="1"/>
      <w:numFmt w:val="bullet"/>
      <w:lvlText w:val="o"/>
      <w:lvlJc w:val="left"/>
      <w:pPr>
        <w:ind w:left="3600" w:hanging="360"/>
      </w:pPr>
      <w:rPr>
        <w:rFonts w:ascii="Courier New" w:hAnsi="Courier New" w:cs="Courier New" w:hint="default"/>
      </w:rPr>
    </w:lvl>
    <w:lvl w:ilvl="5" w:tplc="CF128E08" w:tentative="1">
      <w:start w:val="1"/>
      <w:numFmt w:val="bullet"/>
      <w:lvlText w:val=""/>
      <w:lvlJc w:val="left"/>
      <w:pPr>
        <w:ind w:left="4320" w:hanging="360"/>
      </w:pPr>
      <w:rPr>
        <w:rFonts w:ascii="Wingdings" w:hAnsi="Wingdings" w:hint="default"/>
      </w:rPr>
    </w:lvl>
    <w:lvl w:ilvl="6" w:tplc="41884ED0" w:tentative="1">
      <w:start w:val="1"/>
      <w:numFmt w:val="bullet"/>
      <w:lvlText w:val=""/>
      <w:lvlJc w:val="left"/>
      <w:pPr>
        <w:ind w:left="5040" w:hanging="360"/>
      </w:pPr>
      <w:rPr>
        <w:rFonts w:ascii="Symbol" w:hAnsi="Symbol" w:hint="default"/>
      </w:rPr>
    </w:lvl>
    <w:lvl w:ilvl="7" w:tplc="07E8A2A6" w:tentative="1">
      <w:start w:val="1"/>
      <w:numFmt w:val="bullet"/>
      <w:lvlText w:val="o"/>
      <w:lvlJc w:val="left"/>
      <w:pPr>
        <w:ind w:left="5760" w:hanging="360"/>
      </w:pPr>
      <w:rPr>
        <w:rFonts w:ascii="Courier New" w:hAnsi="Courier New" w:cs="Courier New" w:hint="default"/>
      </w:rPr>
    </w:lvl>
    <w:lvl w:ilvl="8" w:tplc="340AADE6" w:tentative="1">
      <w:start w:val="1"/>
      <w:numFmt w:val="bullet"/>
      <w:lvlText w:val=""/>
      <w:lvlJc w:val="left"/>
      <w:pPr>
        <w:ind w:left="6480" w:hanging="360"/>
      </w:pPr>
      <w:rPr>
        <w:rFonts w:ascii="Wingdings" w:hAnsi="Wingdings" w:hint="default"/>
      </w:rPr>
    </w:lvl>
  </w:abstractNum>
  <w:abstractNum w:abstractNumId="10" w15:restartNumberingAfterBreak="0">
    <w:nsid w:val="3D2E430D"/>
    <w:multiLevelType w:val="hybridMultilevel"/>
    <w:tmpl w:val="1BB2F064"/>
    <w:lvl w:ilvl="0" w:tplc="BDC48504">
      <w:start w:val="17"/>
      <w:numFmt w:val="decimal"/>
      <w:lvlText w:val="%1."/>
      <w:lvlJc w:val="left"/>
      <w:pPr>
        <w:ind w:left="1650" w:hanging="570"/>
      </w:pPr>
      <w:rPr>
        <w:rFonts w:hint="default"/>
        <w:b/>
        <w:i w:val="0"/>
      </w:rPr>
    </w:lvl>
    <w:lvl w:ilvl="1" w:tplc="8766D250">
      <w:start w:val="1"/>
      <w:numFmt w:val="lowerLetter"/>
      <w:lvlText w:val="%2."/>
      <w:lvlJc w:val="left"/>
      <w:pPr>
        <w:ind w:left="1440" w:hanging="360"/>
      </w:pPr>
    </w:lvl>
    <w:lvl w:ilvl="2" w:tplc="0270EE42" w:tentative="1">
      <w:start w:val="1"/>
      <w:numFmt w:val="lowerRoman"/>
      <w:lvlText w:val="%3."/>
      <w:lvlJc w:val="right"/>
      <w:pPr>
        <w:ind w:left="2160" w:hanging="180"/>
      </w:pPr>
    </w:lvl>
    <w:lvl w:ilvl="3" w:tplc="E8C092F4" w:tentative="1">
      <w:start w:val="1"/>
      <w:numFmt w:val="decimal"/>
      <w:lvlText w:val="%4."/>
      <w:lvlJc w:val="left"/>
      <w:pPr>
        <w:ind w:left="2880" w:hanging="360"/>
      </w:pPr>
    </w:lvl>
    <w:lvl w:ilvl="4" w:tplc="23BE8FD0" w:tentative="1">
      <w:start w:val="1"/>
      <w:numFmt w:val="lowerLetter"/>
      <w:lvlText w:val="%5."/>
      <w:lvlJc w:val="left"/>
      <w:pPr>
        <w:ind w:left="3600" w:hanging="360"/>
      </w:pPr>
    </w:lvl>
    <w:lvl w:ilvl="5" w:tplc="8A6CDD0E" w:tentative="1">
      <w:start w:val="1"/>
      <w:numFmt w:val="lowerRoman"/>
      <w:lvlText w:val="%6."/>
      <w:lvlJc w:val="right"/>
      <w:pPr>
        <w:ind w:left="4320" w:hanging="180"/>
      </w:pPr>
    </w:lvl>
    <w:lvl w:ilvl="6" w:tplc="26F00742" w:tentative="1">
      <w:start w:val="1"/>
      <w:numFmt w:val="decimal"/>
      <w:lvlText w:val="%7."/>
      <w:lvlJc w:val="left"/>
      <w:pPr>
        <w:ind w:left="5040" w:hanging="360"/>
      </w:pPr>
    </w:lvl>
    <w:lvl w:ilvl="7" w:tplc="C82AA400" w:tentative="1">
      <w:start w:val="1"/>
      <w:numFmt w:val="lowerLetter"/>
      <w:lvlText w:val="%8."/>
      <w:lvlJc w:val="left"/>
      <w:pPr>
        <w:ind w:left="5760" w:hanging="360"/>
      </w:pPr>
    </w:lvl>
    <w:lvl w:ilvl="8" w:tplc="196CBFAE" w:tentative="1">
      <w:start w:val="1"/>
      <w:numFmt w:val="lowerRoman"/>
      <w:lvlText w:val="%9."/>
      <w:lvlJc w:val="right"/>
      <w:pPr>
        <w:ind w:left="6480" w:hanging="180"/>
      </w:pPr>
    </w:lvl>
  </w:abstractNum>
  <w:abstractNum w:abstractNumId="11" w15:restartNumberingAfterBreak="0">
    <w:nsid w:val="3D6E68A6"/>
    <w:multiLevelType w:val="multilevel"/>
    <w:tmpl w:val="B17095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DB5174B"/>
    <w:multiLevelType w:val="hybridMultilevel"/>
    <w:tmpl w:val="961895B2"/>
    <w:lvl w:ilvl="0" w:tplc="DD6E56F8">
      <w:start w:val="1"/>
      <w:numFmt w:val="decimal"/>
      <w:lvlText w:val="%1."/>
      <w:lvlJc w:val="left"/>
      <w:pPr>
        <w:ind w:left="720" w:hanging="360"/>
      </w:pPr>
    </w:lvl>
    <w:lvl w:ilvl="1" w:tplc="DEE82A5A" w:tentative="1">
      <w:start w:val="1"/>
      <w:numFmt w:val="lowerLetter"/>
      <w:lvlText w:val="%2."/>
      <w:lvlJc w:val="left"/>
      <w:pPr>
        <w:ind w:left="1440" w:hanging="360"/>
      </w:pPr>
    </w:lvl>
    <w:lvl w:ilvl="2" w:tplc="353C9842" w:tentative="1">
      <w:start w:val="1"/>
      <w:numFmt w:val="lowerRoman"/>
      <w:lvlText w:val="%3."/>
      <w:lvlJc w:val="right"/>
      <w:pPr>
        <w:ind w:left="2160" w:hanging="180"/>
      </w:pPr>
    </w:lvl>
    <w:lvl w:ilvl="3" w:tplc="B66AB356" w:tentative="1">
      <w:start w:val="1"/>
      <w:numFmt w:val="decimal"/>
      <w:lvlText w:val="%4."/>
      <w:lvlJc w:val="left"/>
      <w:pPr>
        <w:ind w:left="2880" w:hanging="360"/>
      </w:pPr>
    </w:lvl>
    <w:lvl w:ilvl="4" w:tplc="74AA2662" w:tentative="1">
      <w:start w:val="1"/>
      <w:numFmt w:val="lowerLetter"/>
      <w:lvlText w:val="%5."/>
      <w:lvlJc w:val="left"/>
      <w:pPr>
        <w:ind w:left="3600" w:hanging="360"/>
      </w:pPr>
    </w:lvl>
    <w:lvl w:ilvl="5" w:tplc="073E3F06" w:tentative="1">
      <w:start w:val="1"/>
      <w:numFmt w:val="lowerRoman"/>
      <w:lvlText w:val="%6."/>
      <w:lvlJc w:val="right"/>
      <w:pPr>
        <w:ind w:left="4320" w:hanging="180"/>
      </w:pPr>
    </w:lvl>
    <w:lvl w:ilvl="6" w:tplc="56A2F09E" w:tentative="1">
      <w:start w:val="1"/>
      <w:numFmt w:val="decimal"/>
      <w:lvlText w:val="%7."/>
      <w:lvlJc w:val="left"/>
      <w:pPr>
        <w:ind w:left="5040" w:hanging="360"/>
      </w:pPr>
    </w:lvl>
    <w:lvl w:ilvl="7" w:tplc="8A8EFB92" w:tentative="1">
      <w:start w:val="1"/>
      <w:numFmt w:val="lowerLetter"/>
      <w:lvlText w:val="%8."/>
      <w:lvlJc w:val="left"/>
      <w:pPr>
        <w:ind w:left="5760" w:hanging="360"/>
      </w:pPr>
    </w:lvl>
    <w:lvl w:ilvl="8" w:tplc="ADF8B3A6" w:tentative="1">
      <w:start w:val="1"/>
      <w:numFmt w:val="lowerRoman"/>
      <w:lvlText w:val="%9."/>
      <w:lvlJc w:val="right"/>
      <w:pPr>
        <w:ind w:left="6480" w:hanging="180"/>
      </w:pPr>
    </w:lvl>
  </w:abstractNum>
  <w:abstractNum w:abstractNumId="13" w15:restartNumberingAfterBreak="0">
    <w:nsid w:val="42613B2F"/>
    <w:multiLevelType w:val="hybridMultilevel"/>
    <w:tmpl w:val="57BE68F8"/>
    <w:lvl w:ilvl="0" w:tplc="25B4BA18">
      <w:start w:val="1"/>
      <w:numFmt w:val="bullet"/>
      <w:lvlText w:val=""/>
      <w:lvlJc w:val="left"/>
      <w:pPr>
        <w:ind w:left="720" w:hanging="360"/>
      </w:pPr>
      <w:rPr>
        <w:rFonts w:ascii="Symbol" w:hAnsi="Symbol" w:hint="default"/>
      </w:rPr>
    </w:lvl>
    <w:lvl w:ilvl="1" w:tplc="BEE4BFEA" w:tentative="1">
      <w:start w:val="1"/>
      <w:numFmt w:val="bullet"/>
      <w:lvlText w:val="o"/>
      <w:lvlJc w:val="left"/>
      <w:pPr>
        <w:ind w:left="1440" w:hanging="360"/>
      </w:pPr>
      <w:rPr>
        <w:rFonts w:ascii="Courier New" w:hAnsi="Courier New" w:cs="Courier New" w:hint="default"/>
      </w:rPr>
    </w:lvl>
    <w:lvl w:ilvl="2" w:tplc="0C08042C" w:tentative="1">
      <w:start w:val="1"/>
      <w:numFmt w:val="bullet"/>
      <w:lvlText w:val=""/>
      <w:lvlJc w:val="left"/>
      <w:pPr>
        <w:ind w:left="2160" w:hanging="360"/>
      </w:pPr>
      <w:rPr>
        <w:rFonts w:ascii="Wingdings" w:hAnsi="Wingdings" w:hint="default"/>
      </w:rPr>
    </w:lvl>
    <w:lvl w:ilvl="3" w:tplc="772422AE" w:tentative="1">
      <w:start w:val="1"/>
      <w:numFmt w:val="bullet"/>
      <w:lvlText w:val=""/>
      <w:lvlJc w:val="left"/>
      <w:pPr>
        <w:ind w:left="2880" w:hanging="360"/>
      </w:pPr>
      <w:rPr>
        <w:rFonts w:ascii="Symbol" w:hAnsi="Symbol" w:hint="default"/>
      </w:rPr>
    </w:lvl>
    <w:lvl w:ilvl="4" w:tplc="CC2E770A" w:tentative="1">
      <w:start w:val="1"/>
      <w:numFmt w:val="bullet"/>
      <w:lvlText w:val="o"/>
      <w:lvlJc w:val="left"/>
      <w:pPr>
        <w:ind w:left="3600" w:hanging="360"/>
      </w:pPr>
      <w:rPr>
        <w:rFonts w:ascii="Courier New" w:hAnsi="Courier New" w:cs="Courier New" w:hint="default"/>
      </w:rPr>
    </w:lvl>
    <w:lvl w:ilvl="5" w:tplc="293C56FC" w:tentative="1">
      <w:start w:val="1"/>
      <w:numFmt w:val="bullet"/>
      <w:lvlText w:val=""/>
      <w:lvlJc w:val="left"/>
      <w:pPr>
        <w:ind w:left="4320" w:hanging="360"/>
      </w:pPr>
      <w:rPr>
        <w:rFonts w:ascii="Wingdings" w:hAnsi="Wingdings" w:hint="default"/>
      </w:rPr>
    </w:lvl>
    <w:lvl w:ilvl="6" w:tplc="7666C410" w:tentative="1">
      <w:start w:val="1"/>
      <w:numFmt w:val="bullet"/>
      <w:lvlText w:val=""/>
      <w:lvlJc w:val="left"/>
      <w:pPr>
        <w:ind w:left="5040" w:hanging="360"/>
      </w:pPr>
      <w:rPr>
        <w:rFonts w:ascii="Symbol" w:hAnsi="Symbol" w:hint="default"/>
      </w:rPr>
    </w:lvl>
    <w:lvl w:ilvl="7" w:tplc="1164957A" w:tentative="1">
      <w:start w:val="1"/>
      <w:numFmt w:val="bullet"/>
      <w:lvlText w:val="o"/>
      <w:lvlJc w:val="left"/>
      <w:pPr>
        <w:ind w:left="5760" w:hanging="360"/>
      </w:pPr>
      <w:rPr>
        <w:rFonts w:ascii="Courier New" w:hAnsi="Courier New" w:cs="Courier New" w:hint="default"/>
      </w:rPr>
    </w:lvl>
    <w:lvl w:ilvl="8" w:tplc="05784FEA" w:tentative="1">
      <w:start w:val="1"/>
      <w:numFmt w:val="bullet"/>
      <w:lvlText w:val=""/>
      <w:lvlJc w:val="left"/>
      <w:pPr>
        <w:ind w:left="6480" w:hanging="360"/>
      </w:pPr>
      <w:rPr>
        <w:rFonts w:ascii="Wingdings" w:hAnsi="Wingdings" w:hint="default"/>
      </w:rPr>
    </w:lvl>
  </w:abstractNum>
  <w:abstractNum w:abstractNumId="14" w15:restartNumberingAfterBreak="0">
    <w:nsid w:val="52D7457F"/>
    <w:multiLevelType w:val="hybridMultilevel"/>
    <w:tmpl w:val="2C38C00E"/>
    <w:lvl w:ilvl="0" w:tplc="79D2F3F6">
      <w:start w:val="1"/>
      <w:numFmt w:val="bullet"/>
      <w:pStyle w:val="Bulleted"/>
      <w:lvlText w:val=""/>
      <w:lvlJc w:val="left"/>
      <w:pPr>
        <w:tabs>
          <w:tab w:val="num" w:pos="567"/>
        </w:tabs>
        <w:ind w:left="567" w:hanging="567"/>
      </w:pPr>
      <w:rPr>
        <w:rFonts w:ascii="Symbol" w:hAnsi="Symbol" w:hint="default"/>
        <w:color w:val="auto"/>
      </w:rPr>
    </w:lvl>
    <w:lvl w:ilvl="1" w:tplc="D668E0F4">
      <w:start w:val="1"/>
      <w:numFmt w:val="bullet"/>
      <w:lvlText w:val="o"/>
      <w:lvlJc w:val="left"/>
      <w:pPr>
        <w:tabs>
          <w:tab w:val="num" w:pos="1440"/>
        </w:tabs>
        <w:ind w:left="1440" w:hanging="360"/>
      </w:pPr>
      <w:rPr>
        <w:rFonts w:ascii="Courier New" w:hAnsi="Courier New" w:cs="Courier New" w:hint="default"/>
      </w:rPr>
    </w:lvl>
    <w:lvl w:ilvl="2" w:tplc="A0B81AEA" w:tentative="1">
      <w:start w:val="1"/>
      <w:numFmt w:val="bullet"/>
      <w:lvlText w:val=""/>
      <w:lvlJc w:val="left"/>
      <w:pPr>
        <w:tabs>
          <w:tab w:val="num" w:pos="2160"/>
        </w:tabs>
        <w:ind w:left="2160" w:hanging="360"/>
      </w:pPr>
      <w:rPr>
        <w:rFonts w:ascii="Wingdings" w:hAnsi="Wingdings" w:hint="default"/>
      </w:rPr>
    </w:lvl>
    <w:lvl w:ilvl="3" w:tplc="07AEF168" w:tentative="1">
      <w:start w:val="1"/>
      <w:numFmt w:val="bullet"/>
      <w:lvlText w:val=""/>
      <w:lvlJc w:val="left"/>
      <w:pPr>
        <w:tabs>
          <w:tab w:val="num" w:pos="2880"/>
        </w:tabs>
        <w:ind w:left="2880" w:hanging="360"/>
      </w:pPr>
      <w:rPr>
        <w:rFonts w:ascii="Symbol" w:hAnsi="Symbol" w:hint="default"/>
      </w:rPr>
    </w:lvl>
    <w:lvl w:ilvl="4" w:tplc="B8A6694C" w:tentative="1">
      <w:start w:val="1"/>
      <w:numFmt w:val="bullet"/>
      <w:lvlText w:val="o"/>
      <w:lvlJc w:val="left"/>
      <w:pPr>
        <w:tabs>
          <w:tab w:val="num" w:pos="3600"/>
        </w:tabs>
        <w:ind w:left="3600" w:hanging="360"/>
      </w:pPr>
      <w:rPr>
        <w:rFonts w:ascii="Courier New" w:hAnsi="Courier New" w:cs="Courier New" w:hint="default"/>
      </w:rPr>
    </w:lvl>
    <w:lvl w:ilvl="5" w:tplc="095686D4" w:tentative="1">
      <w:start w:val="1"/>
      <w:numFmt w:val="bullet"/>
      <w:lvlText w:val=""/>
      <w:lvlJc w:val="left"/>
      <w:pPr>
        <w:tabs>
          <w:tab w:val="num" w:pos="4320"/>
        </w:tabs>
        <w:ind w:left="4320" w:hanging="360"/>
      </w:pPr>
      <w:rPr>
        <w:rFonts w:ascii="Wingdings" w:hAnsi="Wingdings" w:hint="default"/>
      </w:rPr>
    </w:lvl>
    <w:lvl w:ilvl="6" w:tplc="FF04FE62" w:tentative="1">
      <w:start w:val="1"/>
      <w:numFmt w:val="bullet"/>
      <w:lvlText w:val=""/>
      <w:lvlJc w:val="left"/>
      <w:pPr>
        <w:tabs>
          <w:tab w:val="num" w:pos="5040"/>
        </w:tabs>
        <w:ind w:left="5040" w:hanging="360"/>
      </w:pPr>
      <w:rPr>
        <w:rFonts w:ascii="Symbol" w:hAnsi="Symbol" w:hint="default"/>
      </w:rPr>
    </w:lvl>
    <w:lvl w:ilvl="7" w:tplc="7A3E1DF8" w:tentative="1">
      <w:start w:val="1"/>
      <w:numFmt w:val="bullet"/>
      <w:lvlText w:val="o"/>
      <w:lvlJc w:val="left"/>
      <w:pPr>
        <w:tabs>
          <w:tab w:val="num" w:pos="5760"/>
        </w:tabs>
        <w:ind w:left="5760" w:hanging="360"/>
      </w:pPr>
      <w:rPr>
        <w:rFonts w:ascii="Courier New" w:hAnsi="Courier New" w:cs="Courier New" w:hint="default"/>
      </w:rPr>
    </w:lvl>
    <w:lvl w:ilvl="8" w:tplc="34F030C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0209E7"/>
    <w:multiLevelType w:val="hybridMultilevel"/>
    <w:tmpl w:val="1D849404"/>
    <w:lvl w:ilvl="0" w:tplc="2A08DD9C">
      <w:start w:val="1"/>
      <w:numFmt w:val="bullet"/>
      <w:lvlText w:val=""/>
      <w:lvlJc w:val="left"/>
      <w:pPr>
        <w:ind w:left="720" w:hanging="360"/>
      </w:pPr>
      <w:rPr>
        <w:rFonts w:ascii="Symbol" w:hAnsi="Symbol" w:hint="default"/>
      </w:rPr>
    </w:lvl>
    <w:lvl w:ilvl="1" w:tplc="363CF04A" w:tentative="1">
      <w:start w:val="1"/>
      <w:numFmt w:val="bullet"/>
      <w:lvlText w:val="o"/>
      <w:lvlJc w:val="left"/>
      <w:pPr>
        <w:ind w:left="1440" w:hanging="360"/>
      </w:pPr>
      <w:rPr>
        <w:rFonts w:ascii="Courier New" w:hAnsi="Courier New" w:cs="Courier New" w:hint="default"/>
      </w:rPr>
    </w:lvl>
    <w:lvl w:ilvl="2" w:tplc="C6FA00B0" w:tentative="1">
      <w:start w:val="1"/>
      <w:numFmt w:val="bullet"/>
      <w:lvlText w:val=""/>
      <w:lvlJc w:val="left"/>
      <w:pPr>
        <w:ind w:left="2160" w:hanging="360"/>
      </w:pPr>
      <w:rPr>
        <w:rFonts w:ascii="Wingdings" w:hAnsi="Wingdings" w:hint="default"/>
      </w:rPr>
    </w:lvl>
    <w:lvl w:ilvl="3" w:tplc="C00AB72C" w:tentative="1">
      <w:start w:val="1"/>
      <w:numFmt w:val="bullet"/>
      <w:lvlText w:val=""/>
      <w:lvlJc w:val="left"/>
      <w:pPr>
        <w:ind w:left="2880" w:hanging="360"/>
      </w:pPr>
      <w:rPr>
        <w:rFonts w:ascii="Symbol" w:hAnsi="Symbol" w:hint="default"/>
      </w:rPr>
    </w:lvl>
    <w:lvl w:ilvl="4" w:tplc="879AA796" w:tentative="1">
      <w:start w:val="1"/>
      <w:numFmt w:val="bullet"/>
      <w:lvlText w:val="o"/>
      <w:lvlJc w:val="left"/>
      <w:pPr>
        <w:ind w:left="3600" w:hanging="360"/>
      </w:pPr>
      <w:rPr>
        <w:rFonts w:ascii="Courier New" w:hAnsi="Courier New" w:cs="Courier New" w:hint="default"/>
      </w:rPr>
    </w:lvl>
    <w:lvl w:ilvl="5" w:tplc="92900CDC" w:tentative="1">
      <w:start w:val="1"/>
      <w:numFmt w:val="bullet"/>
      <w:lvlText w:val=""/>
      <w:lvlJc w:val="left"/>
      <w:pPr>
        <w:ind w:left="4320" w:hanging="360"/>
      </w:pPr>
      <w:rPr>
        <w:rFonts w:ascii="Wingdings" w:hAnsi="Wingdings" w:hint="default"/>
      </w:rPr>
    </w:lvl>
    <w:lvl w:ilvl="6" w:tplc="A606B09C" w:tentative="1">
      <w:start w:val="1"/>
      <w:numFmt w:val="bullet"/>
      <w:lvlText w:val=""/>
      <w:lvlJc w:val="left"/>
      <w:pPr>
        <w:ind w:left="5040" w:hanging="360"/>
      </w:pPr>
      <w:rPr>
        <w:rFonts w:ascii="Symbol" w:hAnsi="Symbol" w:hint="default"/>
      </w:rPr>
    </w:lvl>
    <w:lvl w:ilvl="7" w:tplc="CEC4E4C6" w:tentative="1">
      <w:start w:val="1"/>
      <w:numFmt w:val="bullet"/>
      <w:lvlText w:val="o"/>
      <w:lvlJc w:val="left"/>
      <w:pPr>
        <w:ind w:left="5760" w:hanging="360"/>
      </w:pPr>
      <w:rPr>
        <w:rFonts w:ascii="Courier New" w:hAnsi="Courier New" w:cs="Courier New" w:hint="default"/>
      </w:rPr>
    </w:lvl>
    <w:lvl w:ilvl="8" w:tplc="25EA0A42" w:tentative="1">
      <w:start w:val="1"/>
      <w:numFmt w:val="bullet"/>
      <w:lvlText w:val=""/>
      <w:lvlJc w:val="left"/>
      <w:pPr>
        <w:ind w:left="6480" w:hanging="360"/>
      </w:pPr>
      <w:rPr>
        <w:rFonts w:ascii="Wingdings" w:hAnsi="Wingdings" w:hint="default"/>
      </w:rPr>
    </w:lvl>
  </w:abstractNum>
  <w:abstractNum w:abstractNumId="16" w15:restartNumberingAfterBreak="0">
    <w:nsid w:val="59A67A7B"/>
    <w:multiLevelType w:val="hybridMultilevel"/>
    <w:tmpl w:val="3462E9DE"/>
    <w:lvl w:ilvl="0" w:tplc="B9465FB2">
      <w:start w:val="1"/>
      <w:numFmt w:val="bullet"/>
      <w:lvlText w:val=""/>
      <w:lvlJc w:val="left"/>
      <w:pPr>
        <w:tabs>
          <w:tab w:val="num" w:pos="360"/>
        </w:tabs>
        <w:ind w:left="360" w:hanging="360"/>
      </w:pPr>
      <w:rPr>
        <w:rFonts w:ascii="Symbol" w:hAnsi="Symbol" w:hint="default"/>
      </w:rPr>
    </w:lvl>
    <w:lvl w:ilvl="1" w:tplc="C524A7BE" w:tentative="1">
      <w:start w:val="1"/>
      <w:numFmt w:val="bullet"/>
      <w:lvlText w:val="o"/>
      <w:lvlJc w:val="left"/>
      <w:pPr>
        <w:tabs>
          <w:tab w:val="num" w:pos="1019"/>
        </w:tabs>
        <w:ind w:left="1019" w:hanging="360"/>
      </w:pPr>
      <w:rPr>
        <w:rFonts w:ascii="Courier New" w:hAnsi="Courier New" w:cs="Courier New" w:hint="default"/>
      </w:rPr>
    </w:lvl>
    <w:lvl w:ilvl="2" w:tplc="BA9470B2" w:tentative="1">
      <w:start w:val="1"/>
      <w:numFmt w:val="bullet"/>
      <w:lvlText w:val=""/>
      <w:lvlJc w:val="left"/>
      <w:pPr>
        <w:tabs>
          <w:tab w:val="num" w:pos="1739"/>
        </w:tabs>
        <w:ind w:left="1739" w:hanging="360"/>
      </w:pPr>
      <w:rPr>
        <w:rFonts w:ascii="Wingdings" w:hAnsi="Wingdings" w:hint="default"/>
      </w:rPr>
    </w:lvl>
    <w:lvl w:ilvl="3" w:tplc="D2F0DC9E" w:tentative="1">
      <w:start w:val="1"/>
      <w:numFmt w:val="bullet"/>
      <w:lvlText w:val=""/>
      <w:lvlJc w:val="left"/>
      <w:pPr>
        <w:tabs>
          <w:tab w:val="num" w:pos="2459"/>
        </w:tabs>
        <w:ind w:left="2459" w:hanging="360"/>
      </w:pPr>
      <w:rPr>
        <w:rFonts w:ascii="Symbol" w:hAnsi="Symbol" w:hint="default"/>
      </w:rPr>
    </w:lvl>
    <w:lvl w:ilvl="4" w:tplc="133A1584" w:tentative="1">
      <w:start w:val="1"/>
      <w:numFmt w:val="bullet"/>
      <w:lvlText w:val="o"/>
      <w:lvlJc w:val="left"/>
      <w:pPr>
        <w:tabs>
          <w:tab w:val="num" w:pos="3179"/>
        </w:tabs>
        <w:ind w:left="3179" w:hanging="360"/>
      </w:pPr>
      <w:rPr>
        <w:rFonts w:ascii="Courier New" w:hAnsi="Courier New" w:cs="Courier New" w:hint="default"/>
      </w:rPr>
    </w:lvl>
    <w:lvl w:ilvl="5" w:tplc="EA3CB31E" w:tentative="1">
      <w:start w:val="1"/>
      <w:numFmt w:val="bullet"/>
      <w:lvlText w:val=""/>
      <w:lvlJc w:val="left"/>
      <w:pPr>
        <w:tabs>
          <w:tab w:val="num" w:pos="3899"/>
        </w:tabs>
        <w:ind w:left="3899" w:hanging="360"/>
      </w:pPr>
      <w:rPr>
        <w:rFonts w:ascii="Wingdings" w:hAnsi="Wingdings" w:hint="default"/>
      </w:rPr>
    </w:lvl>
    <w:lvl w:ilvl="6" w:tplc="3BF6BA98" w:tentative="1">
      <w:start w:val="1"/>
      <w:numFmt w:val="bullet"/>
      <w:lvlText w:val=""/>
      <w:lvlJc w:val="left"/>
      <w:pPr>
        <w:tabs>
          <w:tab w:val="num" w:pos="4619"/>
        </w:tabs>
        <w:ind w:left="4619" w:hanging="360"/>
      </w:pPr>
      <w:rPr>
        <w:rFonts w:ascii="Symbol" w:hAnsi="Symbol" w:hint="default"/>
      </w:rPr>
    </w:lvl>
    <w:lvl w:ilvl="7" w:tplc="DDCA44C6" w:tentative="1">
      <w:start w:val="1"/>
      <w:numFmt w:val="bullet"/>
      <w:lvlText w:val="o"/>
      <w:lvlJc w:val="left"/>
      <w:pPr>
        <w:tabs>
          <w:tab w:val="num" w:pos="5339"/>
        </w:tabs>
        <w:ind w:left="5339" w:hanging="360"/>
      </w:pPr>
      <w:rPr>
        <w:rFonts w:ascii="Courier New" w:hAnsi="Courier New" w:cs="Courier New" w:hint="default"/>
      </w:rPr>
    </w:lvl>
    <w:lvl w:ilvl="8" w:tplc="AF562718" w:tentative="1">
      <w:start w:val="1"/>
      <w:numFmt w:val="bullet"/>
      <w:lvlText w:val=""/>
      <w:lvlJc w:val="left"/>
      <w:pPr>
        <w:tabs>
          <w:tab w:val="num" w:pos="6059"/>
        </w:tabs>
        <w:ind w:left="6059" w:hanging="360"/>
      </w:pPr>
      <w:rPr>
        <w:rFonts w:ascii="Wingdings" w:hAnsi="Wingdings" w:hint="default"/>
      </w:rPr>
    </w:lvl>
  </w:abstractNum>
  <w:abstractNum w:abstractNumId="17" w15:restartNumberingAfterBreak="0">
    <w:nsid w:val="5B0D4811"/>
    <w:multiLevelType w:val="hybridMultilevel"/>
    <w:tmpl w:val="D7F45D80"/>
    <w:lvl w:ilvl="0" w:tplc="78BC6B2C">
      <w:start w:val="1"/>
      <w:numFmt w:val="bullet"/>
      <w:lvlText w:val=""/>
      <w:lvlJc w:val="left"/>
      <w:pPr>
        <w:ind w:left="720" w:hanging="360"/>
      </w:pPr>
      <w:rPr>
        <w:rFonts w:ascii="Symbol" w:hAnsi="Symbol" w:hint="default"/>
      </w:rPr>
    </w:lvl>
    <w:lvl w:ilvl="1" w:tplc="FF1A3392" w:tentative="1">
      <w:start w:val="1"/>
      <w:numFmt w:val="bullet"/>
      <w:lvlText w:val="o"/>
      <w:lvlJc w:val="left"/>
      <w:pPr>
        <w:ind w:left="1440" w:hanging="360"/>
      </w:pPr>
      <w:rPr>
        <w:rFonts w:ascii="Courier New" w:hAnsi="Courier New" w:cs="Courier New" w:hint="default"/>
      </w:rPr>
    </w:lvl>
    <w:lvl w:ilvl="2" w:tplc="CCAA22C0" w:tentative="1">
      <w:start w:val="1"/>
      <w:numFmt w:val="bullet"/>
      <w:lvlText w:val=""/>
      <w:lvlJc w:val="left"/>
      <w:pPr>
        <w:ind w:left="2160" w:hanging="360"/>
      </w:pPr>
      <w:rPr>
        <w:rFonts w:ascii="Wingdings" w:hAnsi="Wingdings" w:hint="default"/>
      </w:rPr>
    </w:lvl>
    <w:lvl w:ilvl="3" w:tplc="AAB21C64" w:tentative="1">
      <w:start w:val="1"/>
      <w:numFmt w:val="bullet"/>
      <w:lvlText w:val=""/>
      <w:lvlJc w:val="left"/>
      <w:pPr>
        <w:ind w:left="2880" w:hanging="360"/>
      </w:pPr>
      <w:rPr>
        <w:rFonts w:ascii="Symbol" w:hAnsi="Symbol" w:hint="default"/>
      </w:rPr>
    </w:lvl>
    <w:lvl w:ilvl="4" w:tplc="6712A844" w:tentative="1">
      <w:start w:val="1"/>
      <w:numFmt w:val="bullet"/>
      <w:lvlText w:val="o"/>
      <w:lvlJc w:val="left"/>
      <w:pPr>
        <w:ind w:left="3600" w:hanging="360"/>
      </w:pPr>
      <w:rPr>
        <w:rFonts w:ascii="Courier New" w:hAnsi="Courier New" w:cs="Courier New" w:hint="default"/>
      </w:rPr>
    </w:lvl>
    <w:lvl w:ilvl="5" w:tplc="BC28BB6E" w:tentative="1">
      <w:start w:val="1"/>
      <w:numFmt w:val="bullet"/>
      <w:lvlText w:val=""/>
      <w:lvlJc w:val="left"/>
      <w:pPr>
        <w:ind w:left="4320" w:hanging="360"/>
      </w:pPr>
      <w:rPr>
        <w:rFonts w:ascii="Wingdings" w:hAnsi="Wingdings" w:hint="default"/>
      </w:rPr>
    </w:lvl>
    <w:lvl w:ilvl="6" w:tplc="FDECE130" w:tentative="1">
      <w:start w:val="1"/>
      <w:numFmt w:val="bullet"/>
      <w:lvlText w:val=""/>
      <w:lvlJc w:val="left"/>
      <w:pPr>
        <w:ind w:left="5040" w:hanging="360"/>
      </w:pPr>
      <w:rPr>
        <w:rFonts w:ascii="Symbol" w:hAnsi="Symbol" w:hint="default"/>
      </w:rPr>
    </w:lvl>
    <w:lvl w:ilvl="7" w:tplc="6B808EE8" w:tentative="1">
      <w:start w:val="1"/>
      <w:numFmt w:val="bullet"/>
      <w:lvlText w:val="o"/>
      <w:lvlJc w:val="left"/>
      <w:pPr>
        <w:ind w:left="5760" w:hanging="360"/>
      </w:pPr>
      <w:rPr>
        <w:rFonts w:ascii="Courier New" w:hAnsi="Courier New" w:cs="Courier New" w:hint="default"/>
      </w:rPr>
    </w:lvl>
    <w:lvl w:ilvl="8" w:tplc="ECB6B818" w:tentative="1">
      <w:start w:val="1"/>
      <w:numFmt w:val="bullet"/>
      <w:lvlText w:val=""/>
      <w:lvlJc w:val="left"/>
      <w:pPr>
        <w:ind w:left="6480" w:hanging="360"/>
      </w:pPr>
      <w:rPr>
        <w:rFonts w:ascii="Wingdings" w:hAnsi="Wingdings" w:hint="default"/>
      </w:rPr>
    </w:lvl>
  </w:abstractNum>
  <w:abstractNum w:abstractNumId="18" w15:restartNumberingAfterBreak="0">
    <w:nsid w:val="60BD7180"/>
    <w:multiLevelType w:val="hybridMultilevel"/>
    <w:tmpl w:val="F9409ED8"/>
    <w:lvl w:ilvl="0" w:tplc="403C95D0">
      <w:start w:val="1"/>
      <w:numFmt w:val="bullet"/>
      <w:lvlText w:val="-"/>
      <w:lvlJc w:val="left"/>
      <w:pPr>
        <w:ind w:left="720" w:hanging="360"/>
      </w:pPr>
      <w:rPr>
        <w:rFonts w:ascii="Times New Roman" w:eastAsia="Times New Roman" w:hAnsi="Times New Roman" w:hint="default"/>
        <w:w w:val="99"/>
        <w:sz w:val="22"/>
        <w:szCs w:val="22"/>
      </w:rPr>
    </w:lvl>
    <w:lvl w:ilvl="1" w:tplc="CE02CF22" w:tentative="1">
      <w:start w:val="1"/>
      <w:numFmt w:val="bullet"/>
      <w:lvlText w:val="o"/>
      <w:lvlJc w:val="left"/>
      <w:pPr>
        <w:ind w:left="1440" w:hanging="360"/>
      </w:pPr>
      <w:rPr>
        <w:rFonts w:ascii="Courier New" w:hAnsi="Courier New" w:cs="Courier New" w:hint="default"/>
      </w:rPr>
    </w:lvl>
    <w:lvl w:ilvl="2" w:tplc="CF56BE8C" w:tentative="1">
      <w:start w:val="1"/>
      <w:numFmt w:val="bullet"/>
      <w:lvlText w:val=""/>
      <w:lvlJc w:val="left"/>
      <w:pPr>
        <w:ind w:left="2160" w:hanging="360"/>
      </w:pPr>
      <w:rPr>
        <w:rFonts w:ascii="Wingdings" w:hAnsi="Wingdings" w:hint="default"/>
      </w:rPr>
    </w:lvl>
    <w:lvl w:ilvl="3" w:tplc="8B12C73C" w:tentative="1">
      <w:start w:val="1"/>
      <w:numFmt w:val="bullet"/>
      <w:lvlText w:val=""/>
      <w:lvlJc w:val="left"/>
      <w:pPr>
        <w:ind w:left="2880" w:hanging="360"/>
      </w:pPr>
      <w:rPr>
        <w:rFonts w:ascii="Symbol" w:hAnsi="Symbol" w:hint="default"/>
      </w:rPr>
    </w:lvl>
    <w:lvl w:ilvl="4" w:tplc="FD3A3910" w:tentative="1">
      <w:start w:val="1"/>
      <w:numFmt w:val="bullet"/>
      <w:lvlText w:val="o"/>
      <w:lvlJc w:val="left"/>
      <w:pPr>
        <w:ind w:left="3600" w:hanging="360"/>
      </w:pPr>
      <w:rPr>
        <w:rFonts w:ascii="Courier New" w:hAnsi="Courier New" w:cs="Courier New" w:hint="default"/>
      </w:rPr>
    </w:lvl>
    <w:lvl w:ilvl="5" w:tplc="96A4B76E" w:tentative="1">
      <w:start w:val="1"/>
      <w:numFmt w:val="bullet"/>
      <w:lvlText w:val=""/>
      <w:lvlJc w:val="left"/>
      <w:pPr>
        <w:ind w:left="4320" w:hanging="360"/>
      </w:pPr>
      <w:rPr>
        <w:rFonts w:ascii="Wingdings" w:hAnsi="Wingdings" w:hint="default"/>
      </w:rPr>
    </w:lvl>
    <w:lvl w:ilvl="6" w:tplc="80BC3FE2" w:tentative="1">
      <w:start w:val="1"/>
      <w:numFmt w:val="bullet"/>
      <w:lvlText w:val=""/>
      <w:lvlJc w:val="left"/>
      <w:pPr>
        <w:ind w:left="5040" w:hanging="360"/>
      </w:pPr>
      <w:rPr>
        <w:rFonts w:ascii="Symbol" w:hAnsi="Symbol" w:hint="default"/>
      </w:rPr>
    </w:lvl>
    <w:lvl w:ilvl="7" w:tplc="120E090C" w:tentative="1">
      <w:start w:val="1"/>
      <w:numFmt w:val="bullet"/>
      <w:lvlText w:val="o"/>
      <w:lvlJc w:val="left"/>
      <w:pPr>
        <w:ind w:left="5760" w:hanging="360"/>
      </w:pPr>
      <w:rPr>
        <w:rFonts w:ascii="Courier New" w:hAnsi="Courier New" w:cs="Courier New" w:hint="default"/>
      </w:rPr>
    </w:lvl>
    <w:lvl w:ilvl="8" w:tplc="5DBA419A" w:tentative="1">
      <w:start w:val="1"/>
      <w:numFmt w:val="bullet"/>
      <w:lvlText w:val=""/>
      <w:lvlJc w:val="left"/>
      <w:pPr>
        <w:ind w:left="6480" w:hanging="360"/>
      </w:pPr>
      <w:rPr>
        <w:rFonts w:ascii="Wingdings" w:hAnsi="Wingdings" w:hint="default"/>
      </w:rPr>
    </w:lvl>
  </w:abstractNum>
  <w:abstractNum w:abstractNumId="19" w15:restartNumberingAfterBreak="0">
    <w:nsid w:val="61373989"/>
    <w:multiLevelType w:val="hybridMultilevel"/>
    <w:tmpl w:val="69A43866"/>
    <w:lvl w:ilvl="0" w:tplc="999C9AB4">
      <w:start w:val="1"/>
      <w:numFmt w:val="bullet"/>
      <w:lvlText w:val=""/>
      <w:lvlJc w:val="left"/>
      <w:pPr>
        <w:ind w:left="360" w:hanging="360"/>
      </w:pPr>
      <w:rPr>
        <w:rFonts w:ascii="Symbol" w:hAnsi="Symbol" w:hint="default"/>
      </w:rPr>
    </w:lvl>
    <w:lvl w:ilvl="1" w:tplc="5828511E" w:tentative="1">
      <w:start w:val="1"/>
      <w:numFmt w:val="bullet"/>
      <w:lvlText w:val="o"/>
      <w:lvlJc w:val="left"/>
      <w:pPr>
        <w:ind w:left="1080" w:hanging="360"/>
      </w:pPr>
      <w:rPr>
        <w:rFonts w:ascii="Courier New" w:hAnsi="Courier New" w:cs="Courier New" w:hint="default"/>
      </w:rPr>
    </w:lvl>
    <w:lvl w:ilvl="2" w:tplc="78860A8C" w:tentative="1">
      <w:start w:val="1"/>
      <w:numFmt w:val="bullet"/>
      <w:lvlText w:val=""/>
      <w:lvlJc w:val="left"/>
      <w:pPr>
        <w:ind w:left="1800" w:hanging="360"/>
      </w:pPr>
      <w:rPr>
        <w:rFonts w:ascii="Wingdings" w:hAnsi="Wingdings" w:hint="default"/>
      </w:rPr>
    </w:lvl>
    <w:lvl w:ilvl="3" w:tplc="E1EEE732" w:tentative="1">
      <w:start w:val="1"/>
      <w:numFmt w:val="bullet"/>
      <w:lvlText w:val=""/>
      <w:lvlJc w:val="left"/>
      <w:pPr>
        <w:ind w:left="2520" w:hanging="360"/>
      </w:pPr>
      <w:rPr>
        <w:rFonts w:ascii="Symbol" w:hAnsi="Symbol" w:hint="default"/>
      </w:rPr>
    </w:lvl>
    <w:lvl w:ilvl="4" w:tplc="180CC536" w:tentative="1">
      <w:start w:val="1"/>
      <w:numFmt w:val="bullet"/>
      <w:lvlText w:val="o"/>
      <w:lvlJc w:val="left"/>
      <w:pPr>
        <w:ind w:left="3240" w:hanging="360"/>
      </w:pPr>
      <w:rPr>
        <w:rFonts w:ascii="Courier New" w:hAnsi="Courier New" w:cs="Courier New" w:hint="default"/>
      </w:rPr>
    </w:lvl>
    <w:lvl w:ilvl="5" w:tplc="63B8DEBC" w:tentative="1">
      <w:start w:val="1"/>
      <w:numFmt w:val="bullet"/>
      <w:lvlText w:val=""/>
      <w:lvlJc w:val="left"/>
      <w:pPr>
        <w:ind w:left="3960" w:hanging="360"/>
      </w:pPr>
      <w:rPr>
        <w:rFonts w:ascii="Wingdings" w:hAnsi="Wingdings" w:hint="default"/>
      </w:rPr>
    </w:lvl>
    <w:lvl w:ilvl="6" w:tplc="515A38AA" w:tentative="1">
      <w:start w:val="1"/>
      <w:numFmt w:val="bullet"/>
      <w:lvlText w:val=""/>
      <w:lvlJc w:val="left"/>
      <w:pPr>
        <w:ind w:left="4680" w:hanging="360"/>
      </w:pPr>
      <w:rPr>
        <w:rFonts w:ascii="Symbol" w:hAnsi="Symbol" w:hint="default"/>
      </w:rPr>
    </w:lvl>
    <w:lvl w:ilvl="7" w:tplc="47E691E8" w:tentative="1">
      <w:start w:val="1"/>
      <w:numFmt w:val="bullet"/>
      <w:lvlText w:val="o"/>
      <w:lvlJc w:val="left"/>
      <w:pPr>
        <w:ind w:left="5400" w:hanging="360"/>
      </w:pPr>
      <w:rPr>
        <w:rFonts w:ascii="Courier New" w:hAnsi="Courier New" w:cs="Courier New" w:hint="default"/>
      </w:rPr>
    </w:lvl>
    <w:lvl w:ilvl="8" w:tplc="DC0442B8" w:tentative="1">
      <w:start w:val="1"/>
      <w:numFmt w:val="bullet"/>
      <w:lvlText w:val=""/>
      <w:lvlJc w:val="left"/>
      <w:pPr>
        <w:ind w:left="6120" w:hanging="360"/>
      </w:pPr>
      <w:rPr>
        <w:rFonts w:ascii="Wingdings" w:hAnsi="Wingdings" w:hint="default"/>
      </w:rPr>
    </w:lvl>
  </w:abstractNum>
  <w:abstractNum w:abstractNumId="20" w15:restartNumberingAfterBreak="0">
    <w:nsid w:val="61ED1FCD"/>
    <w:multiLevelType w:val="hybridMultilevel"/>
    <w:tmpl w:val="8AB02104"/>
    <w:lvl w:ilvl="0" w:tplc="EC5AC874">
      <w:start w:val="1"/>
      <w:numFmt w:val="bullet"/>
      <w:lvlText w:val=""/>
      <w:lvlJc w:val="left"/>
      <w:pPr>
        <w:ind w:left="720" w:hanging="360"/>
      </w:pPr>
      <w:rPr>
        <w:rFonts w:ascii="Symbol" w:hAnsi="Symbol" w:hint="default"/>
      </w:rPr>
    </w:lvl>
    <w:lvl w:ilvl="1" w:tplc="C3ECCB08">
      <w:start w:val="1"/>
      <w:numFmt w:val="bullet"/>
      <w:lvlText w:val="o"/>
      <w:lvlJc w:val="left"/>
      <w:pPr>
        <w:ind w:left="1440" w:hanging="360"/>
      </w:pPr>
      <w:rPr>
        <w:rFonts w:ascii="Courier New" w:hAnsi="Courier New" w:cs="Courier New" w:hint="default"/>
      </w:rPr>
    </w:lvl>
    <w:lvl w:ilvl="2" w:tplc="653632F0" w:tentative="1">
      <w:start w:val="1"/>
      <w:numFmt w:val="bullet"/>
      <w:lvlText w:val=""/>
      <w:lvlJc w:val="left"/>
      <w:pPr>
        <w:ind w:left="2160" w:hanging="360"/>
      </w:pPr>
      <w:rPr>
        <w:rFonts w:ascii="Wingdings" w:hAnsi="Wingdings" w:hint="default"/>
      </w:rPr>
    </w:lvl>
    <w:lvl w:ilvl="3" w:tplc="901E5DBC" w:tentative="1">
      <w:start w:val="1"/>
      <w:numFmt w:val="bullet"/>
      <w:lvlText w:val=""/>
      <w:lvlJc w:val="left"/>
      <w:pPr>
        <w:ind w:left="2880" w:hanging="360"/>
      </w:pPr>
      <w:rPr>
        <w:rFonts w:ascii="Symbol" w:hAnsi="Symbol" w:hint="default"/>
      </w:rPr>
    </w:lvl>
    <w:lvl w:ilvl="4" w:tplc="8982B116" w:tentative="1">
      <w:start w:val="1"/>
      <w:numFmt w:val="bullet"/>
      <w:lvlText w:val="o"/>
      <w:lvlJc w:val="left"/>
      <w:pPr>
        <w:ind w:left="3600" w:hanging="360"/>
      </w:pPr>
      <w:rPr>
        <w:rFonts w:ascii="Courier New" w:hAnsi="Courier New" w:cs="Courier New" w:hint="default"/>
      </w:rPr>
    </w:lvl>
    <w:lvl w:ilvl="5" w:tplc="2B44156C" w:tentative="1">
      <w:start w:val="1"/>
      <w:numFmt w:val="bullet"/>
      <w:lvlText w:val=""/>
      <w:lvlJc w:val="left"/>
      <w:pPr>
        <w:ind w:left="4320" w:hanging="360"/>
      </w:pPr>
      <w:rPr>
        <w:rFonts w:ascii="Wingdings" w:hAnsi="Wingdings" w:hint="default"/>
      </w:rPr>
    </w:lvl>
    <w:lvl w:ilvl="6" w:tplc="50A68A3E" w:tentative="1">
      <w:start w:val="1"/>
      <w:numFmt w:val="bullet"/>
      <w:lvlText w:val=""/>
      <w:lvlJc w:val="left"/>
      <w:pPr>
        <w:ind w:left="5040" w:hanging="360"/>
      </w:pPr>
      <w:rPr>
        <w:rFonts w:ascii="Symbol" w:hAnsi="Symbol" w:hint="default"/>
      </w:rPr>
    </w:lvl>
    <w:lvl w:ilvl="7" w:tplc="11D22784" w:tentative="1">
      <w:start w:val="1"/>
      <w:numFmt w:val="bullet"/>
      <w:lvlText w:val="o"/>
      <w:lvlJc w:val="left"/>
      <w:pPr>
        <w:ind w:left="5760" w:hanging="360"/>
      </w:pPr>
      <w:rPr>
        <w:rFonts w:ascii="Courier New" w:hAnsi="Courier New" w:cs="Courier New" w:hint="default"/>
      </w:rPr>
    </w:lvl>
    <w:lvl w:ilvl="8" w:tplc="40C2DD70" w:tentative="1">
      <w:start w:val="1"/>
      <w:numFmt w:val="bullet"/>
      <w:lvlText w:val=""/>
      <w:lvlJc w:val="left"/>
      <w:pPr>
        <w:ind w:left="6480" w:hanging="360"/>
      </w:pPr>
      <w:rPr>
        <w:rFonts w:ascii="Wingdings" w:hAnsi="Wingdings" w:hint="default"/>
      </w:rPr>
    </w:lvl>
  </w:abstractNum>
  <w:abstractNum w:abstractNumId="21" w15:restartNumberingAfterBreak="0">
    <w:nsid w:val="6CB5208A"/>
    <w:multiLevelType w:val="hybridMultilevel"/>
    <w:tmpl w:val="4068428A"/>
    <w:lvl w:ilvl="0" w:tplc="843EA8AE">
      <w:start w:val="1"/>
      <w:numFmt w:val="bullet"/>
      <w:lvlText w:val=""/>
      <w:lvlJc w:val="left"/>
      <w:pPr>
        <w:ind w:left="360" w:hanging="360"/>
      </w:pPr>
      <w:rPr>
        <w:rFonts w:ascii="Symbol" w:hAnsi="Symbol" w:hint="default"/>
      </w:rPr>
    </w:lvl>
    <w:lvl w:ilvl="1" w:tplc="C0EEE0FE" w:tentative="1">
      <w:start w:val="1"/>
      <w:numFmt w:val="bullet"/>
      <w:lvlText w:val="o"/>
      <w:lvlJc w:val="left"/>
      <w:pPr>
        <w:ind w:left="1440" w:hanging="360"/>
      </w:pPr>
      <w:rPr>
        <w:rFonts w:ascii="Courier New" w:hAnsi="Courier New" w:cs="Courier New" w:hint="default"/>
      </w:rPr>
    </w:lvl>
    <w:lvl w:ilvl="2" w:tplc="0F5A2CEE" w:tentative="1">
      <w:start w:val="1"/>
      <w:numFmt w:val="bullet"/>
      <w:lvlText w:val=""/>
      <w:lvlJc w:val="left"/>
      <w:pPr>
        <w:ind w:left="2160" w:hanging="360"/>
      </w:pPr>
      <w:rPr>
        <w:rFonts w:ascii="Wingdings" w:hAnsi="Wingdings" w:hint="default"/>
      </w:rPr>
    </w:lvl>
    <w:lvl w:ilvl="3" w:tplc="0332FDE4" w:tentative="1">
      <w:start w:val="1"/>
      <w:numFmt w:val="bullet"/>
      <w:lvlText w:val=""/>
      <w:lvlJc w:val="left"/>
      <w:pPr>
        <w:ind w:left="2880" w:hanging="360"/>
      </w:pPr>
      <w:rPr>
        <w:rFonts w:ascii="Symbol" w:hAnsi="Symbol" w:hint="default"/>
      </w:rPr>
    </w:lvl>
    <w:lvl w:ilvl="4" w:tplc="D42C4940" w:tentative="1">
      <w:start w:val="1"/>
      <w:numFmt w:val="bullet"/>
      <w:lvlText w:val="o"/>
      <w:lvlJc w:val="left"/>
      <w:pPr>
        <w:ind w:left="3600" w:hanging="360"/>
      </w:pPr>
      <w:rPr>
        <w:rFonts w:ascii="Courier New" w:hAnsi="Courier New" w:cs="Courier New" w:hint="default"/>
      </w:rPr>
    </w:lvl>
    <w:lvl w:ilvl="5" w:tplc="818A09B6" w:tentative="1">
      <w:start w:val="1"/>
      <w:numFmt w:val="bullet"/>
      <w:lvlText w:val=""/>
      <w:lvlJc w:val="left"/>
      <w:pPr>
        <w:ind w:left="4320" w:hanging="360"/>
      </w:pPr>
      <w:rPr>
        <w:rFonts w:ascii="Wingdings" w:hAnsi="Wingdings" w:hint="default"/>
      </w:rPr>
    </w:lvl>
    <w:lvl w:ilvl="6" w:tplc="EEEA1F06" w:tentative="1">
      <w:start w:val="1"/>
      <w:numFmt w:val="bullet"/>
      <w:lvlText w:val=""/>
      <w:lvlJc w:val="left"/>
      <w:pPr>
        <w:ind w:left="5040" w:hanging="360"/>
      </w:pPr>
      <w:rPr>
        <w:rFonts w:ascii="Symbol" w:hAnsi="Symbol" w:hint="default"/>
      </w:rPr>
    </w:lvl>
    <w:lvl w:ilvl="7" w:tplc="80EC839C" w:tentative="1">
      <w:start w:val="1"/>
      <w:numFmt w:val="bullet"/>
      <w:lvlText w:val="o"/>
      <w:lvlJc w:val="left"/>
      <w:pPr>
        <w:ind w:left="5760" w:hanging="360"/>
      </w:pPr>
      <w:rPr>
        <w:rFonts w:ascii="Courier New" w:hAnsi="Courier New" w:cs="Courier New" w:hint="default"/>
      </w:rPr>
    </w:lvl>
    <w:lvl w:ilvl="8" w:tplc="779E58EE" w:tentative="1">
      <w:start w:val="1"/>
      <w:numFmt w:val="bullet"/>
      <w:lvlText w:val=""/>
      <w:lvlJc w:val="left"/>
      <w:pPr>
        <w:ind w:left="6480" w:hanging="360"/>
      </w:pPr>
      <w:rPr>
        <w:rFonts w:ascii="Wingdings" w:hAnsi="Wingdings" w:hint="default"/>
      </w:rPr>
    </w:lvl>
  </w:abstractNum>
  <w:abstractNum w:abstractNumId="22" w15:restartNumberingAfterBreak="0">
    <w:nsid w:val="6E0918D0"/>
    <w:multiLevelType w:val="singleLevel"/>
    <w:tmpl w:val="7674E65C"/>
    <w:lvl w:ilvl="0">
      <w:start w:val="1"/>
      <w:numFmt w:val="decimal"/>
      <w:pStyle w:val="Numbered"/>
      <w:lvlText w:val="%1."/>
      <w:lvlJc w:val="left"/>
      <w:pPr>
        <w:tabs>
          <w:tab w:val="num" w:pos="567"/>
        </w:tabs>
        <w:ind w:left="567" w:hanging="567"/>
      </w:pPr>
      <w:rPr>
        <w:rFonts w:ascii="Times New Roman" w:hAnsi="Times New Roman" w:hint="default"/>
        <w:sz w:val="22"/>
      </w:rPr>
    </w:lvl>
  </w:abstractNum>
  <w:abstractNum w:abstractNumId="23" w15:restartNumberingAfterBreak="0">
    <w:nsid w:val="6F9337D0"/>
    <w:multiLevelType w:val="hybridMultilevel"/>
    <w:tmpl w:val="B6C885E6"/>
    <w:lvl w:ilvl="0" w:tplc="DCC87668">
      <w:start w:val="1"/>
      <w:numFmt w:val="bullet"/>
      <w:lvlText w:val=""/>
      <w:lvlJc w:val="left"/>
      <w:pPr>
        <w:tabs>
          <w:tab w:val="num" w:pos="720"/>
        </w:tabs>
        <w:ind w:left="720" w:hanging="360"/>
      </w:pPr>
      <w:rPr>
        <w:rFonts w:ascii="Symbol" w:hAnsi="Symbol" w:hint="default"/>
      </w:rPr>
    </w:lvl>
    <w:lvl w:ilvl="1" w:tplc="13BEAF7E" w:tentative="1">
      <w:start w:val="1"/>
      <w:numFmt w:val="bullet"/>
      <w:lvlText w:val="o"/>
      <w:lvlJc w:val="left"/>
      <w:pPr>
        <w:tabs>
          <w:tab w:val="num" w:pos="1440"/>
        </w:tabs>
        <w:ind w:left="1440" w:hanging="360"/>
      </w:pPr>
      <w:rPr>
        <w:rFonts w:ascii="Courier New" w:hAnsi="Courier New" w:hint="default"/>
      </w:rPr>
    </w:lvl>
    <w:lvl w:ilvl="2" w:tplc="FBDA7894" w:tentative="1">
      <w:start w:val="1"/>
      <w:numFmt w:val="bullet"/>
      <w:lvlText w:val=""/>
      <w:lvlJc w:val="left"/>
      <w:pPr>
        <w:tabs>
          <w:tab w:val="num" w:pos="2160"/>
        </w:tabs>
        <w:ind w:left="2160" w:hanging="360"/>
      </w:pPr>
      <w:rPr>
        <w:rFonts w:ascii="Wingdings" w:hAnsi="Wingdings" w:hint="default"/>
      </w:rPr>
    </w:lvl>
    <w:lvl w:ilvl="3" w:tplc="618CD6B8" w:tentative="1">
      <w:start w:val="1"/>
      <w:numFmt w:val="bullet"/>
      <w:lvlText w:val=""/>
      <w:lvlJc w:val="left"/>
      <w:pPr>
        <w:tabs>
          <w:tab w:val="num" w:pos="2880"/>
        </w:tabs>
        <w:ind w:left="2880" w:hanging="360"/>
      </w:pPr>
      <w:rPr>
        <w:rFonts w:ascii="Symbol" w:hAnsi="Symbol" w:hint="default"/>
      </w:rPr>
    </w:lvl>
    <w:lvl w:ilvl="4" w:tplc="CE121FD0" w:tentative="1">
      <w:start w:val="1"/>
      <w:numFmt w:val="bullet"/>
      <w:lvlText w:val="o"/>
      <w:lvlJc w:val="left"/>
      <w:pPr>
        <w:tabs>
          <w:tab w:val="num" w:pos="3600"/>
        </w:tabs>
        <w:ind w:left="3600" w:hanging="360"/>
      </w:pPr>
      <w:rPr>
        <w:rFonts w:ascii="Courier New" w:hAnsi="Courier New" w:hint="default"/>
      </w:rPr>
    </w:lvl>
    <w:lvl w:ilvl="5" w:tplc="B538ACD0" w:tentative="1">
      <w:start w:val="1"/>
      <w:numFmt w:val="bullet"/>
      <w:lvlText w:val=""/>
      <w:lvlJc w:val="left"/>
      <w:pPr>
        <w:tabs>
          <w:tab w:val="num" w:pos="4320"/>
        </w:tabs>
        <w:ind w:left="4320" w:hanging="360"/>
      </w:pPr>
      <w:rPr>
        <w:rFonts w:ascii="Wingdings" w:hAnsi="Wingdings" w:hint="default"/>
      </w:rPr>
    </w:lvl>
    <w:lvl w:ilvl="6" w:tplc="18FE2792" w:tentative="1">
      <w:start w:val="1"/>
      <w:numFmt w:val="bullet"/>
      <w:lvlText w:val=""/>
      <w:lvlJc w:val="left"/>
      <w:pPr>
        <w:tabs>
          <w:tab w:val="num" w:pos="5040"/>
        </w:tabs>
        <w:ind w:left="5040" w:hanging="360"/>
      </w:pPr>
      <w:rPr>
        <w:rFonts w:ascii="Symbol" w:hAnsi="Symbol" w:hint="default"/>
      </w:rPr>
    </w:lvl>
    <w:lvl w:ilvl="7" w:tplc="70607ACC" w:tentative="1">
      <w:start w:val="1"/>
      <w:numFmt w:val="bullet"/>
      <w:lvlText w:val="o"/>
      <w:lvlJc w:val="left"/>
      <w:pPr>
        <w:tabs>
          <w:tab w:val="num" w:pos="5760"/>
        </w:tabs>
        <w:ind w:left="5760" w:hanging="360"/>
      </w:pPr>
      <w:rPr>
        <w:rFonts w:ascii="Courier New" w:hAnsi="Courier New" w:hint="default"/>
      </w:rPr>
    </w:lvl>
    <w:lvl w:ilvl="8" w:tplc="614E8A5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355273"/>
    <w:multiLevelType w:val="hybridMultilevel"/>
    <w:tmpl w:val="9D9CDF32"/>
    <w:lvl w:ilvl="0" w:tplc="E11A28D8">
      <w:start w:val="1"/>
      <w:numFmt w:val="bullet"/>
      <w:lvlText w:val=""/>
      <w:lvlJc w:val="left"/>
      <w:pPr>
        <w:tabs>
          <w:tab w:val="num" w:pos="360"/>
        </w:tabs>
        <w:ind w:left="360" w:hanging="360"/>
      </w:pPr>
      <w:rPr>
        <w:rFonts w:ascii="Wingdings" w:hAnsi="Wingdings" w:hint="default"/>
      </w:rPr>
    </w:lvl>
    <w:lvl w:ilvl="1" w:tplc="33C09AC4" w:tentative="1">
      <w:start w:val="1"/>
      <w:numFmt w:val="bullet"/>
      <w:lvlText w:val="o"/>
      <w:lvlJc w:val="left"/>
      <w:pPr>
        <w:tabs>
          <w:tab w:val="num" w:pos="1019"/>
        </w:tabs>
        <w:ind w:left="1019" w:hanging="360"/>
      </w:pPr>
      <w:rPr>
        <w:rFonts w:ascii="Courier New" w:hAnsi="Courier New" w:cs="Courier New" w:hint="default"/>
      </w:rPr>
    </w:lvl>
    <w:lvl w:ilvl="2" w:tplc="FDF4399A" w:tentative="1">
      <w:start w:val="1"/>
      <w:numFmt w:val="bullet"/>
      <w:lvlText w:val=""/>
      <w:lvlJc w:val="left"/>
      <w:pPr>
        <w:tabs>
          <w:tab w:val="num" w:pos="1739"/>
        </w:tabs>
        <w:ind w:left="1739" w:hanging="360"/>
      </w:pPr>
      <w:rPr>
        <w:rFonts w:ascii="Wingdings" w:hAnsi="Wingdings" w:hint="default"/>
      </w:rPr>
    </w:lvl>
    <w:lvl w:ilvl="3" w:tplc="51300C4A" w:tentative="1">
      <w:start w:val="1"/>
      <w:numFmt w:val="bullet"/>
      <w:lvlText w:val=""/>
      <w:lvlJc w:val="left"/>
      <w:pPr>
        <w:tabs>
          <w:tab w:val="num" w:pos="2459"/>
        </w:tabs>
        <w:ind w:left="2459" w:hanging="360"/>
      </w:pPr>
      <w:rPr>
        <w:rFonts w:ascii="Symbol" w:hAnsi="Symbol" w:hint="default"/>
      </w:rPr>
    </w:lvl>
    <w:lvl w:ilvl="4" w:tplc="BBB22740" w:tentative="1">
      <w:start w:val="1"/>
      <w:numFmt w:val="bullet"/>
      <w:lvlText w:val="o"/>
      <w:lvlJc w:val="left"/>
      <w:pPr>
        <w:tabs>
          <w:tab w:val="num" w:pos="3179"/>
        </w:tabs>
        <w:ind w:left="3179" w:hanging="360"/>
      </w:pPr>
      <w:rPr>
        <w:rFonts w:ascii="Courier New" w:hAnsi="Courier New" w:cs="Courier New" w:hint="default"/>
      </w:rPr>
    </w:lvl>
    <w:lvl w:ilvl="5" w:tplc="2C9843E0" w:tentative="1">
      <w:start w:val="1"/>
      <w:numFmt w:val="bullet"/>
      <w:lvlText w:val=""/>
      <w:lvlJc w:val="left"/>
      <w:pPr>
        <w:tabs>
          <w:tab w:val="num" w:pos="3899"/>
        </w:tabs>
        <w:ind w:left="3899" w:hanging="360"/>
      </w:pPr>
      <w:rPr>
        <w:rFonts w:ascii="Wingdings" w:hAnsi="Wingdings" w:hint="default"/>
      </w:rPr>
    </w:lvl>
    <w:lvl w:ilvl="6" w:tplc="54906918" w:tentative="1">
      <w:start w:val="1"/>
      <w:numFmt w:val="bullet"/>
      <w:lvlText w:val=""/>
      <w:lvlJc w:val="left"/>
      <w:pPr>
        <w:tabs>
          <w:tab w:val="num" w:pos="4619"/>
        </w:tabs>
        <w:ind w:left="4619" w:hanging="360"/>
      </w:pPr>
      <w:rPr>
        <w:rFonts w:ascii="Symbol" w:hAnsi="Symbol" w:hint="default"/>
      </w:rPr>
    </w:lvl>
    <w:lvl w:ilvl="7" w:tplc="4FA6217C" w:tentative="1">
      <w:start w:val="1"/>
      <w:numFmt w:val="bullet"/>
      <w:lvlText w:val="o"/>
      <w:lvlJc w:val="left"/>
      <w:pPr>
        <w:tabs>
          <w:tab w:val="num" w:pos="5339"/>
        </w:tabs>
        <w:ind w:left="5339" w:hanging="360"/>
      </w:pPr>
      <w:rPr>
        <w:rFonts w:ascii="Courier New" w:hAnsi="Courier New" w:cs="Courier New" w:hint="default"/>
      </w:rPr>
    </w:lvl>
    <w:lvl w:ilvl="8" w:tplc="DDD23AD4" w:tentative="1">
      <w:start w:val="1"/>
      <w:numFmt w:val="bullet"/>
      <w:lvlText w:val=""/>
      <w:lvlJc w:val="left"/>
      <w:pPr>
        <w:tabs>
          <w:tab w:val="num" w:pos="6059"/>
        </w:tabs>
        <w:ind w:left="6059" w:hanging="360"/>
      </w:pPr>
      <w:rPr>
        <w:rFonts w:ascii="Wingdings" w:hAnsi="Wingdings" w:hint="default"/>
      </w:rPr>
    </w:lvl>
  </w:abstractNum>
  <w:abstractNum w:abstractNumId="25" w15:restartNumberingAfterBreak="0">
    <w:nsid w:val="75882415"/>
    <w:multiLevelType w:val="hybridMultilevel"/>
    <w:tmpl w:val="49B8A468"/>
    <w:lvl w:ilvl="0" w:tplc="A8A66604">
      <w:numFmt w:val="bullet"/>
      <w:lvlText w:val="-"/>
      <w:lvlJc w:val="left"/>
      <w:pPr>
        <w:ind w:left="1080" w:hanging="360"/>
      </w:pPr>
      <w:rPr>
        <w:rFonts w:ascii="Times New Roman" w:eastAsia="Times New Roman" w:hAnsi="Times New Roman" w:cs="Times New Roman" w:hint="default"/>
      </w:rPr>
    </w:lvl>
    <w:lvl w:ilvl="1" w:tplc="2842F540" w:tentative="1">
      <w:start w:val="1"/>
      <w:numFmt w:val="bullet"/>
      <w:lvlText w:val="o"/>
      <w:lvlJc w:val="left"/>
      <w:pPr>
        <w:ind w:left="1800" w:hanging="360"/>
      </w:pPr>
      <w:rPr>
        <w:rFonts w:ascii="Courier New" w:hAnsi="Courier New" w:cs="Courier New" w:hint="default"/>
      </w:rPr>
    </w:lvl>
    <w:lvl w:ilvl="2" w:tplc="4350A9A8" w:tentative="1">
      <w:start w:val="1"/>
      <w:numFmt w:val="bullet"/>
      <w:lvlText w:val=""/>
      <w:lvlJc w:val="left"/>
      <w:pPr>
        <w:ind w:left="2520" w:hanging="360"/>
      </w:pPr>
      <w:rPr>
        <w:rFonts w:ascii="Wingdings" w:hAnsi="Wingdings" w:hint="default"/>
      </w:rPr>
    </w:lvl>
    <w:lvl w:ilvl="3" w:tplc="3D6A6700" w:tentative="1">
      <w:start w:val="1"/>
      <w:numFmt w:val="bullet"/>
      <w:lvlText w:val=""/>
      <w:lvlJc w:val="left"/>
      <w:pPr>
        <w:ind w:left="3240" w:hanging="360"/>
      </w:pPr>
      <w:rPr>
        <w:rFonts w:ascii="Symbol" w:hAnsi="Symbol" w:hint="default"/>
      </w:rPr>
    </w:lvl>
    <w:lvl w:ilvl="4" w:tplc="DB04CD82" w:tentative="1">
      <w:start w:val="1"/>
      <w:numFmt w:val="bullet"/>
      <w:lvlText w:val="o"/>
      <w:lvlJc w:val="left"/>
      <w:pPr>
        <w:ind w:left="3960" w:hanging="360"/>
      </w:pPr>
      <w:rPr>
        <w:rFonts w:ascii="Courier New" w:hAnsi="Courier New" w:cs="Courier New" w:hint="default"/>
      </w:rPr>
    </w:lvl>
    <w:lvl w:ilvl="5" w:tplc="ABDCC8D2" w:tentative="1">
      <w:start w:val="1"/>
      <w:numFmt w:val="bullet"/>
      <w:lvlText w:val=""/>
      <w:lvlJc w:val="left"/>
      <w:pPr>
        <w:ind w:left="4680" w:hanging="360"/>
      </w:pPr>
      <w:rPr>
        <w:rFonts w:ascii="Wingdings" w:hAnsi="Wingdings" w:hint="default"/>
      </w:rPr>
    </w:lvl>
    <w:lvl w:ilvl="6" w:tplc="95BA6BB4" w:tentative="1">
      <w:start w:val="1"/>
      <w:numFmt w:val="bullet"/>
      <w:lvlText w:val=""/>
      <w:lvlJc w:val="left"/>
      <w:pPr>
        <w:ind w:left="5400" w:hanging="360"/>
      </w:pPr>
      <w:rPr>
        <w:rFonts w:ascii="Symbol" w:hAnsi="Symbol" w:hint="default"/>
      </w:rPr>
    </w:lvl>
    <w:lvl w:ilvl="7" w:tplc="36D4E7B0" w:tentative="1">
      <w:start w:val="1"/>
      <w:numFmt w:val="bullet"/>
      <w:lvlText w:val="o"/>
      <w:lvlJc w:val="left"/>
      <w:pPr>
        <w:ind w:left="6120" w:hanging="360"/>
      </w:pPr>
      <w:rPr>
        <w:rFonts w:ascii="Courier New" w:hAnsi="Courier New" w:cs="Courier New" w:hint="default"/>
      </w:rPr>
    </w:lvl>
    <w:lvl w:ilvl="8" w:tplc="D02A8DDC" w:tentative="1">
      <w:start w:val="1"/>
      <w:numFmt w:val="bullet"/>
      <w:lvlText w:val=""/>
      <w:lvlJc w:val="left"/>
      <w:pPr>
        <w:ind w:left="6840" w:hanging="360"/>
      </w:pPr>
      <w:rPr>
        <w:rFonts w:ascii="Wingdings" w:hAnsi="Wingdings" w:hint="default"/>
      </w:rPr>
    </w:lvl>
  </w:abstractNum>
  <w:num w:numId="1" w16cid:durableId="952131093">
    <w:abstractNumId w:val="3"/>
  </w:num>
  <w:num w:numId="2" w16cid:durableId="799762426">
    <w:abstractNumId w:val="23"/>
  </w:num>
  <w:num w:numId="3" w16cid:durableId="1372800687">
    <w:abstractNumId w:val="0"/>
    <w:lvlOverride w:ilvl="0">
      <w:lvl w:ilvl="0">
        <w:start w:val="1"/>
        <w:numFmt w:val="bullet"/>
        <w:lvlText w:val="-"/>
        <w:lvlJc w:val="left"/>
        <w:pPr>
          <w:ind w:left="360" w:hanging="360"/>
        </w:pPr>
      </w:lvl>
    </w:lvlOverride>
  </w:num>
  <w:num w:numId="4" w16cid:durableId="1145048989">
    <w:abstractNumId w:val="0"/>
    <w:lvlOverride w:ilvl="0">
      <w:lvl w:ilvl="0">
        <w:start w:val="1"/>
        <w:numFmt w:val="bullet"/>
        <w:lvlText w:val=""/>
        <w:lvlJc w:val="left"/>
        <w:pPr>
          <w:ind w:left="360" w:hanging="360"/>
        </w:pPr>
        <w:rPr>
          <w:rFonts w:ascii="Symbol" w:hAnsi="Symbol" w:hint="default"/>
        </w:rPr>
      </w:lvl>
    </w:lvlOverride>
  </w:num>
  <w:num w:numId="5" w16cid:durableId="1367487001">
    <w:abstractNumId w:val="0"/>
    <w:lvlOverride w:ilvl="0">
      <w:lvl w:ilvl="0">
        <w:start w:val="1"/>
        <w:numFmt w:val="bullet"/>
        <w:lvlText w:val="-"/>
        <w:lvlJc w:val="left"/>
        <w:pPr>
          <w:ind w:left="360" w:hanging="360"/>
        </w:pPr>
      </w:lvl>
    </w:lvlOverride>
  </w:num>
  <w:num w:numId="6" w16cid:durableId="142938911">
    <w:abstractNumId w:val="24"/>
  </w:num>
  <w:num w:numId="7" w16cid:durableId="1246111819">
    <w:abstractNumId w:val="11"/>
  </w:num>
  <w:num w:numId="8" w16cid:durableId="1143426371">
    <w:abstractNumId w:val="14"/>
  </w:num>
  <w:num w:numId="9" w16cid:durableId="559442324">
    <w:abstractNumId w:val="22"/>
  </w:num>
  <w:num w:numId="10" w16cid:durableId="1958681996">
    <w:abstractNumId w:val="6"/>
  </w:num>
  <w:num w:numId="11" w16cid:durableId="1726026960">
    <w:abstractNumId w:val="22"/>
    <w:lvlOverride w:ilvl="0">
      <w:startOverride w:val="1"/>
    </w:lvlOverride>
  </w:num>
  <w:num w:numId="12" w16cid:durableId="804664408">
    <w:abstractNumId w:val="20"/>
  </w:num>
  <w:num w:numId="13" w16cid:durableId="1045373082">
    <w:abstractNumId w:val="2"/>
  </w:num>
  <w:num w:numId="14" w16cid:durableId="165946700">
    <w:abstractNumId w:val="5"/>
  </w:num>
  <w:num w:numId="15" w16cid:durableId="1555921444">
    <w:abstractNumId w:val="9"/>
  </w:num>
  <w:num w:numId="16" w16cid:durableId="382948049">
    <w:abstractNumId w:val="7"/>
  </w:num>
  <w:num w:numId="17" w16cid:durableId="311905512">
    <w:abstractNumId w:val="25"/>
  </w:num>
  <w:num w:numId="18" w16cid:durableId="1968704518">
    <w:abstractNumId w:val="8"/>
  </w:num>
  <w:num w:numId="19" w16cid:durableId="1881430841">
    <w:abstractNumId w:val="19"/>
  </w:num>
  <w:num w:numId="20" w16cid:durableId="940456264">
    <w:abstractNumId w:val="10"/>
  </w:num>
  <w:num w:numId="21" w16cid:durableId="471025623">
    <w:abstractNumId w:val="4"/>
  </w:num>
  <w:num w:numId="22" w16cid:durableId="2049453443">
    <w:abstractNumId w:val="12"/>
  </w:num>
  <w:num w:numId="23" w16cid:durableId="1490049832">
    <w:abstractNumId w:val="21"/>
  </w:num>
  <w:num w:numId="24" w16cid:durableId="2030598712">
    <w:abstractNumId w:val="13"/>
  </w:num>
  <w:num w:numId="25" w16cid:durableId="1485927836">
    <w:abstractNumId w:val="1"/>
  </w:num>
  <w:num w:numId="26" w16cid:durableId="781613394">
    <w:abstractNumId w:val="17"/>
  </w:num>
  <w:num w:numId="27" w16cid:durableId="931082011">
    <w:abstractNumId w:val="15"/>
  </w:num>
  <w:num w:numId="28" w16cid:durableId="580876123">
    <w:abstractNumId w:val="16"/>
  </w:num>
  <w:num w:numId="29" w16cid:durableId="22361395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10"/>
    <w:rsid w:val="00013DF7"/>
    <w:rsid w:val="00053B6B"/>
    <w:rsid w:val="00064B58"/>
    <w:rsid w:val="00074155"/>
    <w:rsid w:val="000806AB"/>
    <w:rsid w:val="00085BCE"/>
    <w:rsid w:val="000902A2"/>
    <w:rsid w:val="000B1269"/>
    <w:rsid w:val="000B25FD"/>
    <w:rsid w:val="000D16F1"/>
    <w:rsid w:val="000E0593"/>
    <w:rsid w:val="000E2A53"/>
    <w:rsid w:val="000E5DDA"/>
    <w:rsid w:val="000F4748"/>
    <w:rsid w:val="00113854"/>
    <w:rsid w:val="00114CBD"/>
    <w:rsid w:val="00125692"/>
    <w:rsid w:val="00125C25"/>
    <w:rsid w:val="00127810"/>
    <w:rsid w:val="0014165E"/>
    <w:rsid w:val="001417F3"/>
    <w:rsid w:val="0014775D"/>
    <w:rsid w:val="00152F49"/>
    <w:rsid w:val="00157853"/>
    <w:rsid w:val="001827E1"/>
    <w:rsid w:val="001951EA"/>
    <w:rsid w:val="001A5BF7"/>
    <w:rsid w:val="001C31F9"/>
    <w:rsid w:val="002026DB"/>
    <w:rsid w:val="0020403D"/>
    <w:rsid w:val="00204EC6"/>
    <w:rsid w:val="00210A23"/>
    <w:rsid w:val="00212CC6"/>
    <w:rsid w:val="00214A15"/>
    <w:rsid w:val="002156E8"/>
    <w:rsid w:val="00216985"/>
    <w:rsid w:val="00220D95"/>
    <w:rsid w:val="00221BE3"/>
    <w:rsid w:val="00225D6F"/>
    <w:rsid w:val="00232265"/>
    <w:rsid w:val="002360BF"/>
    <w:rsid w:val="00253EA9"/>
    <w:rsid w:val="0025438D"/>
    <w:rsid w:val="00267AF9"/>
    <w:rsid w:val="002745C4"/>
    <w:rsid w:val="00285D5D"/>
    <w:rsid w:val="0029037F"/>
    <w:rsid w:val="002B7CC7"/>
    <w:rsid w:val="0030513B"/>
    <w:rsid w:val="00345577"/>
    <w:rsid w:val="0035032D"/>
    <w:rsid w:val="003574A3"/>
    <w:rsid w:val="00371FB9"/>
    <w:rsid w:val="00381A7C"/>
    <w:rsid w:val="00390ACD"/>
    <w:rsid w:val="003A3FB9"/>
    <w:rsid w:val="003A6E6C"/>
    <w:rsid w:val="003B5FEA"/>
    <w:rsid w:val="003D46CD"/>
    <w:rsid w:val="003D60EB"/>
    <w:rsid w:val="003E6E92"/>
    <w:rsid w:val="003F3165"/>
    <w:rsid w:val="003F7B7B"/>
    <w:rsid w:val="00400E33"/>
    <w:rsid w:val="00407AAF"/>
    <w:rsid w:val="0041173C"/>
    <w:rsid w:val="00421F2A"/>
    <w:rsid w:val="00423CDC"/>
    <w:rsid w:val="004270BD"/>
    <w:rsid w:val="00451801"/>
    <w:rsid w:val="00455FB8"/>
    <w:rsid w:val="0048488B"/>
    <w:rsid w:val="00484D99"/>
    <w:rsid w:val="00492CB3"/>
    <w:rsid w:val="00497C80"/>
    <w:rsid w:val="004A1E15"/>
    <w:rsid w:val="004A2D68"/>
    <w:rsid w:val="004D10B3"/>
    <w:rsid w:val="004D398B"/>
    <w:rsid w:val="004E735B"/>
    <w:rsid w:val="00504814"/>
    <w:rsid w:val="0053391F"/>
    <w:rsid w:val="00533E64"/>
    <w:rsid w:val="00540A7B"/>
    <w:rsid w:val="00541343"/>
    <w:rsid w:val="00550FA0"/>
    <w:rsid w:val="00553F9E"/>
    <w:rsid w:val="005567C2"/>
    <w:rsid w:val="00564AAC"/>
    <w:rsid w:val="00564CD8"/>
    <w:rsid w:val="00574191"/>
    <w:rsid w:val="00583894"/>
    <w:rsid w:val="00586EBB"/>
    <w:rsid w:val="0059442F"/>
    <w:rsid w:val="00594886"/>
    <w:rsid w:val="005966AC"/>
    <w:rsid w:val="005966C1"/>
    <w:rsid w:val="005A5126"/>
    <w:rsid w:val="005B3C2C"/>
    <w:rsid w:val="005D2FE5"/>
    <w:rsid w:val="005E2446"/>
    <w:rsid w:val="005E5038"/>
    <w:rsid w:val="005E62A7"/>
    <w:rsid w:val="005E7F87"/>
    <w:rsid w:val="005F08CE"/>
    <w:rsid w:val="005F621E"/>
    <w:rsid w:val="00622151"/>
    <w:rsid w:val="00633F0F"/>
    <w:rsid w:val="0064264D"/>
    <w:rsid w:val="006452CC"/>
    <w:rsid w:val="006758A5"/>
    <w:rsid w:val="006835C9"/>
    <w:rsid w:val="006900FF"/>
    <w:rsid w:val="006B32A3"/>
    <w:rsid w:val="006B6E23"/>
    <w:rsid w:val="006B7AB4"/>
    <w:rsid w:val="006C6590"/>
    <w:rsid w:val="006D7C10"/>
    <w:rsid w:val="006F6531"/>
    <w:rsid w:val="00700888"/>
    <w:rsid w:val="007008A0"/>
    <w:rsid w:val="0070210C"/>
    <w:rsid w:val="007048BF"/>
    <w:rsid w:val="00705791"/>
    <w:rsid w:val="00706F96"/>
    <w:rsid w:val="00717272"/>
    <w:rsid w:val="00724D9D"/>
    <w:rsid w:val="0073015D"/>
    <w:rsid w:val="0073313A"/>
    <w:rsid w:val="00740915"/>
    <w:rsid w:val="00741F98"/>
    <w:rsid w:val="007429D9"/>
    <w:rsid w:val="007445FB"/>
    <w:rsid w:val="00746EF0"/>
    <w:rsid w:val="0075131C"/>
    <w:rsid w:val="00751329"/>
    <w:rsid w:val="00756530"/>
    <w:rsid w:val="00757A25"/>
    <w:rsid w:val="007633B0"/>
    <w:rsid w:val="00764AC9"/>
    <w:rsid w:val="007702DE"/>
    <w:rsid w:val="00771A8D"/>
    <w:rsid w:val="00771BAA"/>
    <w:rsid w:val="00777F31"/>
    <w:rsid w:val="00781F3A"/>
    <w:rsid w:val="007977B5"/>
    <w:rsid w:val="007A1C89"/>
    <w:rsid w:val="007A2918"/>
    <w:rsid w:val="007A48E2"/>
    <w:rsid w:val="007B2836"/>
    <w:rsid w:val="007B7DE5"/>
    <w:rsid w:val="007C75B5"/>
    <w:rsid w:val="007E121C"/>
    <w:rsid w:val="007E4CE7"/>
    <w:rsid w:val="0081046A"/>
    <w:rsid w:val="00816AA2"/>
    <w:rsid w:val="00824980"/>
    <w:rsid w:val="0085142C"/>
    <w:rsid w:val="0085451B"/>
    <w:rsid w:val="00861137"/>
    <w:rsid w:val="00866C1D"/>
    <w:rsid w:val="008766EC"/>
    <w:rsid w:val="00880D53"/>
    <w:rsid w:val="008A43E7"/>
    <w:rsid w:val="008A6212"/>
    <w:rsid w:val="008B0901"/>
    <w:rsid w:val="008B1B52"/>
    <w:rsid w:val="008B47BB"/>
    <w:rsid w:val="008C7A8C"/>
    <w:rsid w:val="008D441E"/>
    <w:rsid w:val="008D721A"/>
    <w:rsid w:val="008E3739"/>
    <w:rsid w:val="009132DF"/>
    <w:rsid w:val="009241ED"/>
    <w:rsid w:val="00932784"/>
    <w:rsid w:val="009442BC"/>
    <w:rsid w:val="0096148F"/>
    <w:rsid w:val="00970F8F"/>
    <w:rsid w:val="0098267F"/>
    <w:rsid w:val="0098432B"/>
    <w:rsid w:val="009A451F"/>
    <w:rsid w:val="009B582E"/>
    <w:rsid w:val="009C475B"/>
    <w:rsid w:val="009F062C"/>
    <w:rsid w:val="009F07E8"/>
    <w:rsid w:val="009F186E"/>
    <w:rsid w:val="009F201C"/>
    <w:rsid w:val="009F6321"/>
    <w:rsid w:val="00A04C0D"/>
    <w:rsid w:val="00A058B8"/>
    <w:rsid w:val="00A0686D"/>
    <w:rsid w:val="00A17EE0"/>
    <w:rsid w:val="00A2108A"/>
    <w:rsid w:val="00A34D75"/>
    <w:rsid w:val="00A47440"/>
    <w:rsid w:val="00A47F0E"/>
    <w:rsid w:val="00A61331"/>
    <w:rsid w:val="00A750F4"/>
    <w:rsid w:val="00A76EB9"/>
    <w:rsid w:val="00A81360"/>
    <w:rsid w:val="00A87329"/>
    <w:rsid w:val="00A92F04"/>
    <w:rsid w:val="00A95FF9"/>
    <w:rsid w:val="00AA12F3"/>
    <w:rsid w:val="00AA7485"/>
    <w:rsid w:val="00AA7F1C"/>
    <w:rsid w:val="00AB452E"/>
    <w:rsid w:val="00AC1AF7"/>
    <w:rsid w:val="00AC53DD"/>
    <w:rsid w:val="00AE152A"/>
    <w:rsid w:val="00AF6204"/>
    <w:rsid w:val="00B12CC2"/>
    <w:rsid w:val="00B23D46"/>
    <w:rsid w:val="00B25113"/>
    <w:rsid w:val="00B3637D"/>
    <w:rsid w:val="00B37244"/>
    <w:rsid w:val="00B37A11"/>
    <w:rsid w:val="00B535E7"/>
    <w:rsid w:val="00B55910"/>
    <w:rsid w:val="00B63231"/>
    <w:rsid w:val="00B836A9"/>
    <w:rsid w:val="00B9165A"/>
    <w:rsid w:val="00B95203"/>
    <w:rsid w:val="00B97BBB"/>
    <w:rsid w:val="00BA4528"/>
    <w:rsid w:val="00BA7FD3"/>
    <w:rsid w:val="00BB4323"/>
    <w:rsid w:val="00BC1063"/>
    <w:rsid w:val="00BC72F3"/>
    <w:rsid w:val="00BD4B5A"/>
    <w:rsid w:val="00BF05E1"/>
    <w:rsid w:val="00BF1247"/>
    <w:rsid w:val="00BF4DE6"/>
    <w:rsid w:val="00C015A5"/>
    <w:rsid w:val="00C036D7"/>
    <w:rsid w:val="00C13C3E"/>
    <w:rsid w:val="00C23FEE"/>
    <w:rsid w:val="00C274D8"/>
    <w:rsid w:val="00C355A3"/>
    <w:rsid w:val="00C356D4"/>
    <w:rsid w:val="00C40F22"/>
    <w:rsid w:val="00C461D8"/>
    <w:rsid w:val="00C5364F"/>
    <w:rsid w:val="00C56057"/>
    <w:rsid w:val="00C7479A"/>
    <w:rsid w:val="00C90AC3"/>
    <w:rsid w:val="00C92A91"/>
    <w:rsid w:val="00CA2B93"/>
    <w:rsid w:val="00CA7081"/>
    <w:rsid w:val="00CB07A9"/>
    <w:rsid w:val="00CB746A"/>
    <w:rsid w:val="00CD64AE"/>
    <w:rsid w:val="00CE322D"/>
    <w:rsid w:val="00CF0278"/>
    <w:rsid w:val="00CF1B09"/>
    <w:rsid w:val="00CF22AF"/>
    <w:rsid w:val="00D00B45"/>
    <w:rsid w:val="00D25CEA"/>
    <w:rsid w:val="00D25EF0"/>
    <w:rsid w:val="00D34F9F"/>
    <w:rsid w:val="00D4729F"/>
    <w:rsid w:val="00D52034"/>
    <w:rsid w:val="00D66A97"/>
    <w:rsid w:val="00D67B50"/>
    <w:rsid w:val="00D7584A"/>
    <w:rsid w:val="00D80898"/>
    <w:rsid w:val="00D95B73"/>
    <w:rsid w:val="00DA10B2"/>
    <w:rsid w:val="00DA4592"/>
    <w:rsid w:val="00DB403F"/>
    <w:rsid w:val="00DB6BA4"/>
    <w:rsid w:val="00DC67CC"/>
    <w:rsid w:val="00DD3209"/>
    <w:rsid w:val="00DE1ABE"/>
    <w:rsid w:val="00DE7A25"/>
    <w:rsid w:val="00E012CD"/>
    <w:rsid w:val="00E018E3"/>
    <w:rsid w:val="00E01E8B"/>
    <w:rsid w:val="00E033CC"/>
    <w:rsid w:val="00E111C7"/>
    <w:rsid w:val="00E13D23"/>
    <w:rsid w:val="00E15873"/>
    <w:rsid w:val="00E178CA"/>
    <w:rsid w:val="00E247F5"/>
    <w:rsid w:val="00E266EC"/>
    <w:rsid w:val="00E34819"/>
    <w:rsid w:val="00E46C20"/>
    <w:rsid w:val="00E6124C"/>
    <w:rsid w:val="00E623D8"/>
    <w:rsid w:val="00E717A2"/>
    <w:rsid w:val="00E83196"/>
    <w:rsid w:val="00E92756"/>
    <w:rsid w:val="00E9482D"/>
    <w:rsid w:val="00EA3471"/>
    <w:rsid w:val="00EA559F"/>
    <w:rsid w:val="00EB5DEC"/>
    <w:rsid w:val="00EC2381"/>
    <w:rsid w:val="00EC515B"/>
    <w:rsid w:val="00EC5F4B"/>
    <w:rsid w:val="00EC626A"/>
    <w:rsid w:val="00EC743C"/>
    <w:rsid w:val="00EE40C2"/>
    <w:rsid w:val="00EE5AB8"/>
    <w:rsid w:val="00EF78A6"/>
    <w:rsid w:val="00F00C47"/>
    <w:rsid w:val="00F17E7B"/>
    <w:rsid w:val="00F20383"/>
    <w:rsid w:val="00F231A2"/>
    <w:rsid w:val="00F419A9"/>
    <w:rsid w:val="00F451DB"/>
    <w:rsid w:val="00F464BE"/>
    <w:rsid w:val="00F77D7F"/>
    <w:rsid w:val="00F86705"/>
    <w:rsid w:val="00F96811"/>
    <w:rsid w:val="00FA36F1"/>
    <w:rsid w:val="00FC1C26"/>
    <w:rsid w:val="00FC2C77"/>
    <w:rsid w:val="00FD30C3"/>
    <w:rsid w:val="00FF3235"/>
    <w:rsid w:val="00FF7578"/>
    <w:rsid w:val="00FF7B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093323D"/>
  <w15:docId w15:val="{E04AD673-80A2-490B-B0FF-5D98086C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810"/>
  </w:style>
  <w:style w:type="paragraph" w:styleId="Antrat1">
    <w:name w:val="heading 1"/>
    <w:basedOn w:val="prastasis"/>
    <w:next w:val="prastasis"/>
    <w:link w:val="Antrat1Diagrama"/>
    <w:qFormat/>
    <w:rsid w:val="00127810"/>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127810"/>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qFormat/>
    <w:rsid w:val="00127810"/>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qFormat/>
    <w:rsid w:val="00127810"/>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qFormat/>
    <w:rsid w:val="00127810"/>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127810"/>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qFormat/>
    <w:rsid w:val="00127810"/>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127810"/>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127810"/>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781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12781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rsid w:val="0012781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rsid w:val="0012781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rsid w:val="0012781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12781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12781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12781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127810"/>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127810"/>
  </w:style>
  <w:style w:type="paragraph" w:styleId="Porat">
    <w:name w:val="footer"/>
    <w:basedOn w:val="prastasis"/>
    <w:link w:val="PoratDiagrama"/>
    <w:uiPriority w:val="99"/>
    <w:rsid w:val="00127810"/>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eastAsia="x-none"/>
    </w:rPr>
  </w:style>
  <w:style w:type="character" w:customStyle="1" w:styleId="PoratDiagrama">
    <w:name w:val="Poraštė Diagrama"/>
    <w:basedOn w:val="Numatytasispastraiposriftas"/>
    <w:link w:val="Porat"/>
    <w:uiPriority w:val="99"/>
    <w:rsid w:val="00127810"/>
    <w:rPr>
      <w:rFonts w:ascii="Times New Roman" w:eastAsia="Times New Roman" w:hAnsi="Times New Roman" w:cs="Times New Roman"/>
      <w:snapToGrid w:val="0"/>
      <w:szCs w:val="20"/>
      <w:lang w:val="en-GB" w:eastAsia="x-none"/>
    </w:rPr>
  </w:style>
  <w:style w:type="character" w:customStyle="1" w:styleId="HeaderChar">
    <w:name w:val="Header Char"/>
    <w:rsid w:val="00127810"/>
    <w:rPr>
      <w:snapToGrid w:val="0"/>
      <w:sz w:val="22"/>
      <w:lang w:val="en-GB" w:eastAsia="en-US"/>
    </w:rPr>
  </w:style>
  <w:style w:type="character" w:styleId="Puslapionumeris">
    <w:name w:val="page number"/>
    <w:uiPriority w:val="99"/>
    <w:rsid w:val="00127810"/>
    <w:rPr>
      <w:rFonts w:cs="Times New Roman"/>
    </w:rPr>
  </w:style>
  <w:style w:type="character" w:styleId="Hipersaitas">
    <w:name w:val="Hyperlink"/>
    <w:uiPriority w:val="99"/>
    <w:rsid w:val="00127810"/>
    <w:rPr>
      <w:color w:val="0000FF"/>
      <w:u w:val="single"/>
    </w:rPr>
  </w:style>
  <w:style w:type="paragraph" w:customStyle="1" w:styleId="BodytextAgency">
    <w:name w:val="Body text (Agency)"/>
    <w:basedOn w:val="prastasis"/>
    <w:link w:val="BodytextAgencyChar"/>
    <w:uiPriority w:val="99"/>
    <w:rsid w:val="00127810"/>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127810"/>
    <w:pPr>
      <w:spacing w:after="0" w:line="240" w:lineRule="auto"/>
    </w:pPr>
    <w:rPr>
      <w:rFonts w:ascii="Verdana" w:eastAsia="Times New Roman" w:hAnsi="Verdana" w:cs="Times New Roman"/>
      <w:snapToGrid w:val="0"/>
      <w:sz w:val="18"/>
      <w:lang w:val="en-GB"/>
    </w:rPr>
  </w:style>
  <w:style w:type="paragraph" w:customStyle="1" w:styleId="TabletextrowsAgency">
    <w:name w:val="Table text rows (Agency)"/>
    <w:basedOn w:val="prastasis"/>
    <w:uiPriority w:val="99"/>
    <w:rsid w:val="00127810"/>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127810"/>
    <w:rPr>
      <w:rFonts w:ascii="Courier New" w:hAnsi="Courier New"/>
      <w:color w:val="00FF00"/>
      <w:sz w:val="40"/>
    </w:rPr>
  </w:style>
  <w:style w:type="character" w:customStyle="1" w:styleId="tw4winTerm">
    <w:name w:val="tw4winTerm"/>
    <w:uiPriority w:val="99"/>
    <w:rsid w:val="00127810"/>
    <w:rPr>
      <w:color w:val="0000FF"/>
    </w:rPr>
  </w:style>
  <w:style w:type="character" w:customStyle="1" w:styleId="tw4winPopup">
    <w:name w:val="tw4winPopup"/>
    <w:uiPriority w:val="99"/>
    <w:rsid w:val="00127810"/>
    <w:rPr>
      <w:rFonts w:ascii="Courier New" w:hAnsi="Courier New"/>
      <w:noProof/>
      <w:color w:val="008000"/>
    </w:rPr>
  </w:style>
  <w:style w:type="character" w:customStyle="1" w:styleId="tw4winJump">
    <w:name w:val="tw4winJump"/>
    <w:uiPriority w:val="99"/>
    <w:rsid w:val="00127810"/>
    <w:rPr>
      <w:rFonts w:ascii="Courier New" w:hAnsi="Courier New"/>
      <w:noProof/>
      <w:color w:val="008080"/>
    </w:rPr>
  </w:style>
  <w:style w:type="character" w:customStyle="1" w:styleId="tw4winExternal">
    <w:name w:val="tw4winExternal"/>
    <w:uiPriority w:val="99"/>
    <w:rsid w:val="00127810"/>
    <w:rPr>
      <w:rFonts w:ascii="Courier New" w:hAnsi="Courier New"/>
      <w:noProof/>
      <w:color w:val="808080"/>
    </w:rPr>
  </w:style>
  <w:style w:type="character" w:customStyle="1" w:styleId="tw4winInternal">
    <w:name w:val="tw4winInternal"/>
    <w:uiPriority w:val="99"/>
    <w:rsid w:val="00127810"/>
    <w:rPr>
      <w:rFonts w:ascii="Courier New" w:hAnsi="Courier New"/>
      <w:noProof/>
      <w:color w:val="FF0000"/>
    </w:rPr>
  </w:style>
  <w:style w:type="character" w:customStyle="1" w:styleId="DONOTTRANSLATE">
    <w:name w:val="DO_NOT_TRANSLATE"/>
    <w:uiPriority w:val="99"/>
    <w:rsid w:val="00127810"/>
    <w:rPr>
      <w:rFonts w:ascii="Courier New" w:hAnsi="Courier New"/>
      <w:noProof/>
      <w:color w:val="800000"/>
    </w:rPr>
  </w:style>
  <w:style w:type="paragraph" w:styleId="Debesliotekstas">
    <w:name w:val="Balloon Text"/>
    <w:basedOn w:val="prastasis"/>
    <w:link w:val="DebesliotekstasDiagrama"/>
    <w:uiPriority w:val="99"/>
    <w:rsid w:val="00127810"/>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127810"/>
    <w:rPr>
      <w:rFonts w:ascii="Tahoma" w:eastAsia="Times New Roman" w:hAnsi="Tahoma" w:cs="Times New Roman"/>
      <w:snapToGrid w:val="0"/>
      <w:sz w:val="16"/>
      <w:szCs w:val="16"/>
      <w:lang w:val="en-GB" w:eastAsia="x-none"/>
    </w:rPr>
  </w:style>
  <w:style w:type="character" w:styleId="Komentaronuoroda">
    <w:name w:val="annotation reference"/>
    <w:uiPriority w:val="99"/>
    <w:rsid w:val="00127810"/>
    <w:rPr>
      <w:sz w:val="16"/>
      <w:szCs w:val="16"/>
    </w:rPr>
  </w:style>
  <w:style w:type="paragraph" w:styleId="Komentarotekstas">
    <w:name w:val="annotation text"/>
    <w:basedOn w:val="prastasis"/>
    <w:link w:val="KomentarotekstasDiagrama"/>
    <w:uiPriority w:val="99"/>
    <w:rsid w:val="00127810"/>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uiPriority w:val="99"/>
    <w:rsid w:val="0012781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127810"/>
    <w:rPr>
      <w:b/>
      <w:bCs/>
    </w:rPr>
  </w:style>
  <w:style w:type="character" w:customStyle="1" w:styleId="KomentarotemaDiagrama">
    <w:name w:val="Komentaro tema Diagrama"/>
    <w:basedOn w:val="KomentarotekstasDiagrama"/>
    <w:link w:val="Komentarotema"/>
    <w:uiPriority w:val="99"/>
    <w:rsid w:val="0012781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12781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127810"/>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127810"/>
    <w:rPr>
      <w:rFonts w:ascii="Courier New" w:hAnsi="Courier New"/>
      <w:vanish/>
      <w:color w:val="800080"/>
      <w:sz w:val="24"/>
      <w:vertAlign w:val="subscript"/>
    </w:rPr>
  </w:style>
  <w:style w:type="paragraph" w:styleId="Antrats">
    <w:name w:val="header"/>
    <w:basedOn w:val="prastasis"/>
    <w:link w:val="AntratsDiagrama"/>
    <w:uiPriority w:val="99"/>
    <w:rsid w:val="00127810"/>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uiPriority w:val="99"/>
    <w:rsid w:val="0012781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127810"/>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12781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127810"/>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12781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127810"/>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12781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12781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12781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127810"/>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uiPriority w:val="99"/>
    <w:rsid w:val="0012781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12781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uiPriority w:val="99"/>
    <w:rsid w:val="0012781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127810"/>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27810"/>
    <w:pPr>
      <w:tabs>
        <w:tab w:val="clear" w:pos="720"/>
        <w:tab w:val="num" w:pos="360"/>
      </w:tabs>
      <w:ind w:left="709" w:hanging="425"/>
    </w:pPr>
    <w:rPr>
      <w:sz w:val="22"/>
    </w:rPr>
  </w:style>
  <w:style w:type="paragraph" w:customStyle="1" w:styleId="AHeader3">
    <w:name w:val="AHeader 3"/>
    <w:basedOn w:val="AHeader2"/>
    <w:uiPriority w:val="99"/>
    <w:rsid w:val="00127810"/>
    <w:pPr>
      <w:ind w:left="1276" w:hanging="567"/>
    </w:pPr>
  </w:style>
  <w:style w:type="paragraph" w:customStyle="1" w:styleId="AHeader2abc">
    <w:name w:val="AHeader 2 abc"/>
    <w:basedOn w:val="AHeader3"/>
    <w:uiPriority w:val="99"/>
    <w:rsid w:val="00127810"/>
    <w:pPr>
      <w:jc w:val="both"/>
    </w:pPr>
    <w:rPr>
      <w:b w:val="0"/>
      <w:bCs w:val="0"/>
    </w:rPr>
  </w:style>
  <w:style w:type="paragraph" w:customStyle="1" w:styleId="AHeader3abc">
    <w:name w:val="AHeader 3 abc"/>
    <w:basedOn w:val="AHeader2abc"/>
    <w:uiPriority w:val="99"/>
    <w:rsid w:val="00127810"/>
    <w:pPr>
      <w:ind w:left="1701" w:hanging="425"/>
    </w:pPr>
  </w:style>
  <w:style w:type="paragraph" w:styleId="Pagrindiniotekstotrauka3">
    <w:name w:val="Body Text Indent 3"/>
    <w:basedOn w:val="prastasis"/>
    <w:link w:val="Pagrindiniotekstotrauka3Diagrama"/>
    <w:uiPriority w:val="99"/>
    <w:rsid w:val="00127810"/>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127810"/>
    <w:rPr>
      <w:rFonts w:ascii="Times New Roman" w:eastAsia="SimSun" w:hAnsi="Times New Roman" w:cs="Times New Roman"/>
      <w:szCs w:val="21"/>
      <w:lang w:val="en-GB"/>
    </w:rPr>
  </w:style>
  <w:style w:type="character" w:styleId="Perirtashipersaitas">
    <w:name w:val="FollowedHyperlink"/>
    <w:uiPriority w:val="99"/>
    <w:rsid w:val="00127810"/>
    <w:rPr>
      <w:rFonts w:cs="Times New Roman"/>
      <w:color w:val="800080"/>
      <w:u w:val="single"/>
    </w:rPr>
  </w:style>
  <w:style w:type="character" w:styleId="Grietas">
    <w:name w:val="Strong"/>
    <w:uiPriority w:val="22"/>
    <w:qFormat/>
    <w:rsid w:val="00127810"/>
    <w:rPr>
      <w:rFonts w:cs="Times New Roman"/>
      <w:b/>
      <w:bCs/>
    </w:rPr>
  </w:style>
  <w:style w:type="character" w:customStyle="1" w:styleId="BodytextAgencyChar">
    <w:name w:val="Body text (Agency) Char"/>
    <w:link w:val="BodytextAgency"/>
    <w:uiPriority w:val="99"/>
    <w:locked/>
    <w:rsid w:val="0012781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12781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27810"/>
    <w:pPr>
      <w:keepNext/>
    </w:pPr>
    <w:rPr>
      <w:rFonts w:eastAsia="SimSun" w:cs="Verdana"/>
      <w:b/>
      <w:snapToGrid/>
      <w:szCs w:val="18"/>
      <w:lang w:eastAsia="en-GB"/>
    </w:rPr>
  </w:style>
  <w:style w:type="character" w:customStyle="1" w:styleId="NormalAgencyChar">
    <w:name w:val="Normal (Agency) Char"/>
    <w:link w:val="NormalAgency"/>
    <w:uiPriority w:val="99"/>
    <w:locked/>
    <w:rsid w:val="00127810"/>
    <w:rPr>
      <w:rFonts w:ascii="Verdana" w:eastAsia="Times New Roman" w:hAnsi="Verdana" w:cs="Times New Roman"/>
      <w:snapToGrid w:val="0"/>
      <w:sz w:val="18"/>
      <w:lang w:val="en-GB"/>
    </w:rPr>
  </w:style>
  <w:style w:type="paragraph" w:styleId="Paprastasistekstas">
    <w:name w:val="Plain Text"/>
    <w:basedOn w:val="prastasis"/>
    <w:link w:val="PaprastasistekstasDiagrama"/>
    <w:uiPriority w:val="99"/>
    <w:rsid w:val="00127810"/>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27810"/>
    <w:rPr>
      <w:rFonts w:ascii="Courier New" w:eastAsia="SimSun" w:hAnsi="Courier New" w:cs="Times New Roman"/>
      <w:sz w:val="20"/>
      <w:szCs w:val="20"/>
      <w:lang w:val="en-US"/>
    </w:rPr>
  </w:style>
  <w:style w:type="paragraph" w:customStyle="1" w:styleId="Default">
    <w:name w:val="Default"/>
    <w:rsid w:val="0012781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127810"/>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12781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127810"/>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12781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127810"/>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127810"/>
    <w:rPr>
      <w:rFonts w:ascii="Times New Roman" w:eastAsia="SimSun" w:hAnsi="Times New Roman" w:cs="Times New Roman"/>
      <w:noProof/>
      <w:sz w:val="20"/>
      <w:szCs w:val="20"/>
      <w:lang w:val="x-none" w:eastAsia="x-none"/>
    </w:rPr>
  </w:style>
  <w:style w:type="character" w:customStyle="1" w:styleId="CharChar12">
    <w:name w:val="Char Char12"/>
    <w:locked/>
    <w:rsid w:val="00127810"/>
    <w:rPr>
      <w:snapToGrid w:val="0"/>
      <w:lang w:val="en-GB" w:eastAsia="en-US" w:bidi="ar-SA"/>
    </w:rPr>
  </w:style>
  <w:style w:type="paragraph" w:customStyle="1" w:styleId="Bulleted">
    <w:name w:val="Bulleted"/>
    <w:basedOn w:val="prastasis"/>
    <w:rsid w:val="00F17E7B"/>
    <w:pPr>
      <w:numPr>
        <w:numId w:val="8"/>
      </w:numPr>
      <w:spacing w:after="0" w:line="240" w:lineRule="auto"/>
    </w:pPr>
    <w:rPr>
      <w:rFonts w:ascii="Times New Roman" w:eastAsia="Times New Roman" w:hAnsi="Times New Roman" w:cs="Times New Roman"/>
      <w:lang w:val="en-GB" w:eastAsia="sv-SE"/>
    </w:rPr>
  </w:style>
  <w:style w:type="paragraph" w:customStyle="1" w:styleId="Numbered">
    <w:name w:val="Numbered"/>
    <w:basedOn w:val="prastasis"/>
    <w:rsid w:val="00F17E7B"/>
    <w:pPr>
      <w:numPr>
        <w:numId w:val="9"/>
      </w:numPr>
      <w:spacing w:after="0" w:line="240" w:lineRule="auto"/>
    </w:pPr>
    <w:rPr>
      <w:rFonts w:ascii="Times New Roman" w:eastAsia="Times New Roman" w:hAnsi="Times New Roman" w:cs="Times New Roman"/>
      <w:lang w:val="en-GB" w:eastAsia="sv-SE"/>
    </w:rPr>
  </w:style>
  <w:style w:type="paragraph" w:styleId="Sraopastraipa">
    <w:name w:val="List Paragraph"/>
    <w:basedOn w:val="prastasis"/>
    <w:uiPriority w:val="34"/>
    <w:qFormat/>
    <w:rsid w:val="00127810"/>
    <w:pPr>
      <w:ind w:left="720"/>
      <w:contextualSpacing/>
    </w:pPr>
  </w:style>
  <w:style w:type="table" w:styleId="Lentelstinklelis">
    <w:name w:val="Table Grid"/>
    <w:basedOn w:val="prastojilentel"/>
    <w:uiPriority w:val="39"/>
    <w:rsid w:val="003B5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content">
    <w:name w:val="col-content"/>
    <w:basedOn w:val="Numatytasispastraiposriftas"/>
    <w:rsid w:val="00AC5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769B5197A9D4686B3C9497407C579" ma:contentTypeVersion="0" ma:contentTypeDescription="Create a new document." ma:contentTypeScope="" ma:versionID="3a5f1655f5af9e8dcaac4fa09ea2a345">
  <xsd:schema xmlns:xsd="http://www.w3.org/2001/XMLSchema" xmlns:xs="http://www.w3.org/2001/XMLSchema" xmlns:p="http://schemas.microsoft.com/office/2006/metadata/properties" targetNamespace="http://schemas.microsoft.com/office/2006/metadata/properties" ma:root="true" ma:fieldsID="500c6692915ba10984c0aabd49f31b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5154924BB08A45B7961BBBDAB1C3CF" ma:contentTypeVersion="3" ma:contentTypeDescription="Create a new document." ma:contentTypeScope="" ma:versionID="987e6dfb87d49281ff76b393358fa950">
  <xsd:schema xmlns:xsd="http://www.w3.org/2001/XMLSchema" xmlns:xs="http://www.w3.org/2001/XMLSchema" xmlns:p="http://schemas.microsoft.com/office/2006/metadata/properties" xmlns:ns2="465b7930-b43c-432d-8a2b-e7357b18d60b" targetNamespace="http://schemas.microsoft.com/office/2006/metadata/properties" ma:root="true" ma:fieldsID="6295fe15aee9cc1541359947a97b2169" ns2:_="">
    <xsd:import namespace="465b7930-b43c-432d-8a2b-e7357b18d6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b7930-b43c-432d-8a2b-e7357b18d6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C2CB2-6361-45AE-9AB8-389D20A8B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09C140-C778-45D3-BC89-350CA5C245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5B7E51-F39D-4691-9BC2-BD882D0AD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b7930-b43c-432d-8a2b-e7357b18d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CC52C9-50D9-4376-B984-EE56247CD9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31</Pages>
  <Words>33605</Words>
  <Characters>19155</Characters>
  <Application>Microsoft Office Word</Application>
  <DocSecurity>4</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Domskytė</dc:creator>
  <cp:lastModifiedBy>Albina Burkauskaitė</cp:lastModifiedBy>
  <cp:revision>2</cp:revision>
  <dcterms:created xsi:type="dcterms:W3CDTF">2026-02-12T11:55:00Z</dcterms:created>
  <dcterms:modified xsi:type="dcterms:W3CDTF">2026-02-12T11:55:00Z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0x010100961769B5197A9D4686B3C9497407C579</vt:lpwstr>
  </property>
</Properties>
</file>