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622C6" w14:textId="77777777" w:rsidR="00CB2AA4" w:rsidRPr="00417B6E" w:rsidRDefault="00CB2AA4" w:rsidP="00CB2AA4">
      <w:pPr>
        <w:widowControl w:val="0"/>
        <w:tabs>
          <w:tab w:val="clear" w:pos="567"/>
        </w:tabs>
        <w:spacing w:line="240" w:lineRule="auto"/>
        <w:rPr>
          <w:color w:val="008000"/>
          <w:szCs w:val="22"/>
          <w:lang w:val="lt-LT"/>
        </w:rPr>
      </w:pPr>
      <w:bookmarkStart w:id="0" w:name="_GoBack"/>
      <w:bookmarkEnd w:id="0"/>
    </w:p>
    <w:p w14:paraId="6500DCEB" w14:textId="77777777" w:rsidR="00CB2AA4" w:rsidRPr="00417B6E" w:rsidRDefault="00CB2AA4" w:rsidP="00CB2AA4">
      <w:pPr>
        <w:spacing w:line="240" w:lineRule="auto"/>
        <w:outlineLvl w:val="0"/>
        <w:rPr>
          <w:szCs w:val="22"/>
          <w:lang w:val="lt-LT"/>
        </w:rPr>
      </w:pPr>
    </w:p>
    <w:p w14:paraId="6D281F26" w14:textId="77777777" w:rsidR="00CB2AA4" w:rsidRPr="00417B6E" w:rsidRDefault="00CB2AA4" w:rsidP="00CB2AA4">
      <w:pPr>
        <w:spacing w:line="240" w:lineRule="auto"/>
        <w:outlineLvl w:val="0"/>
        <w:rPr>
          <w:szCs w:val="22"/>
          <w:lang w:val="lt-LT"/>
        </w:rPr>
      </w:pPr>
    </w:p>
    <w:p w14:paraId="373FF7B5" w14:textId="77777777" w:rsidR="00CB2AA4" w:rsidRPr="00417B6E" w:rsidRDefault="00CB2AA4" w:rsidP="00CB2AA4">
      <w:pPr>
        <w:spacing w:line="240" w:lineRule="auto"/>
        <w:outlineLvl w:val="0"/>
        <w:rPr>
          <w:szCs w:val="22"/>
          <w:lang w:val="lt-LT"/>
        </w:rPr>
      </w:pPr>
    </w:p>
    <w:p w14:paraId="2C0E9AD2" w14:textId="77777777" w:rsidR="00CB2AA4" w:rsidRPr="00417B6E" w:rsidRDefault="00CB2AA4" w:rsidP="00CB2AA4">
      <w:pPr>
        <w:spacing w:line="240" w:lineRule="auto"/>
        <w:outlineLvl w:val="0"/>
        <w:rPr>
          <w:szCs w:val="22"/>
          <w:lang w:val="lt-LT"/>
        </w:rPr>
      </w:pPr>
    </w:p>
    <w:p w14:paraId="47562961" w14:textId="77777777" w:rsidR="00CB2AA4" w:rsidRPr="00417B6E" w:rsidRDefault="00CB2AA4" w:rsidP="00CB2AA4">
      <w:pPr>
        <w:tabs>
          <w:tab w:val="left" w:pos="-1440"/>
          <w:tab w:val="left" w:pos="-720"/>
        </w:tabs>
        <w:spacing w:line="240" w:lineRule="auto"/>
        <w:rPr>
          <w:szCs w:val="22"/>
          <w:lang w:val="lt-LT"/>
        </w:rPr>
      </w:pPr>
    </w:p>
    <w:p w14:paraId="4F7E45D4" w14:textId="77777777" w:rsidR="00CB2AA4" w:rsidRPr="00417B6E" w:rsidRDefault="00CB2AA4" w:rsidP="00CB2AA4">
      <w:pPr>
        <w:tabs>
          <w:tab w:val="left" w:pos="-1440"/>
          <w:tab w:val="left" w:pos="-720"/>
        </w:tabs>
        <w:spacing w:line="240" w:lineRule="auto"/>
        <w:rPr>
          <w:szCs w:val="22"/>
          <w:lang w:val="lt-LT"/>
        </w:rPr>
      </w:pPr>
    </w:p>
    <w:p w14:paraId="3A49BCD1" w14:textId="77777777" w:rsidR="00CB2AA4" w:rsidRPr="00417B6E" w:rsidRDefault="00CB2AA4" w:rsidP="00CB2AA4">
      <w:pPr>
        <w:tabs>
          <w:tab w:val="left" w:pos="-1440"/>
          <w:tab w:val="left" w:pos="-720"/>
        </w:tabs>
        <w:spacing w:line="240" w:lineRule="auto"/>
        <w:rPr>
          <w:szCs w:val="22"/>
          <w:lang w:val="lt-LT"/>
        </w:rPr>
      </w:pPr>
    </w:p>
    <w:p w14:paraId="39DD7FDC" w14:textId="77777777" w:rsidR="00CB2AA4" w:rsidRPr="00417B6E" w:rsidRDefault="00CB2AA4" w:rsidP="00CB2AA4">
      <w:pPr>
        <w:tabs>
          <w:tab w:val="left" w:pos="-1440"/>
          <w:tab w:val="left" w:pos="-720"/>
        </w:tabs>
        <w:spacing w:line="240" w:lineRule="auto"/>
        <w:rPr>
          <w:szCs w:val="22"/>
          <w:lang w:val="lt-LT"/>
        </w:rPr>
      </w:pPr>
    </w:p>
    <w:p w14:paraId="017EDDE9" w14:textId="77777777" w:rsidR="00CB2AA4" w:rsidRPr="00417B6E" w:rsidRDefault="00CB2AA4" w:rsidP="00CB2AA4">
      <w:pPr>
        <w:tabs>
          <w:tab w:val="left" w:pos="-1440"/>
          <w:tab w:val="left" w:pos="-720"/>
        </w:tabs>
        <w:spacing w:line="240" w:lineRule="auto"/>
        <w:rPr>
          <w:szCs w:val="22"/>
          <w:lang w:val="lt-LT"/>
        </w:rPr>
      </w:pPr>
    </w:p>
    <w:p w14:paraId="7B13F5F4" w14:textId="77777777" w:rsidR="00CB2AA4" w:rsidRPr="00417B6E" w:rsidRDefault="00CB2AA4" w:rsidP="00CB2AA4">
      <w:pPr>
        <w:tabs>
          <w:tab w:val="left" w:pos="-1440"/>
          <w:tab w:val="left" w:pos="-720"/>
        </w:tabs>
        <w:spacing w:line="240" w:lineRule="auto"/>
        <w:rPr>
          <w:szCs w:val="22"/>
          <w:lang w:val="lt-LT"/>
        </w:rPr>
      </w:pPr>
    </w:p>
    <w:p w14:paraId="47CF8854" w14:textId="77777777" w:rsidR="00CB2AA4" w:rsidRPr="00417B6E" w:rsidRDefault="00CB2AA4" w:rsidP="00CB2AA4">
      <w:pPr>
        <w:tabs>
          <w:tab w:val="left" w:pos="-1440"/>
          <w:tab w:val="left" w:pos="-720"/>
        </w:tabs>
        <w:spacing w:line="240" w:lineRule="auto"/>
        <w:rPr>
          <w:szCs w:val="22"/>
          <w:lang w:val="lt-LT"/>
        </w:rPr>
      </w:pPr>
    </w:p>
    <w:p w14:paraId="7FADD91A" w14:textId="77777777" w:rsidR="00CB2AA4" w:rsidRPr="00417B6E" w:rsidRDefault="00CB2AA4" w:rsidP="00CB2AA4">
      <w:pPr>
        <w:tabs>
          <w:tab w:val="left" w:pos="-1440"/>
          <w:tab w:val="left" w:pos="-720"/>
        </w:tabs>
        <w:spacing w:line="240" w:lineRule="auto"/>
        <w:rPr>
          <w:szCs w:val="22"/>
          <w:lang w:val="lt-LT"/>
        </w:rPr>
      </w:pPr>
    </w:p>
    <w:p w14:paraId="4B6EAB70" w14:textId="77777777" w:rsidR="00CB2AA4" w:rsidRPr="00417B6E" w:rsidRDefault="00CB2AA4" w:rsidP="00CB2AA4">
      <w:pPr>
        <w:tabs>
          <w:tab w:val="left" w:pos="-1440"/>
          <w:tab w:val="left" w:pos="-720"/>
        </w:tabs>
        <w:spacing w:line="240" w:lineRule="auto"/>
        <w:rPr>
          <w:szCs w:val="22"/>
          <w:lang w:val="lt-LT"/>
        </w:rPr>
      </w:pPr>
    </w:p>
    <w:p w14:paraId="6FB3BE3A" w14:textId="77777777" w:rsidR="00CB2AA4" w:rsidRPr="00417B6E" w:rsidRDefault="00CB2AA4" w:rsidP="00CB2AA4">
      <w:pPr>
        <w:tabs>
          <w:tab w:val="left" w:pos="-1440"/>
          <w:tab w:val="left" w:pos="-720"/>
        </w:tabs>
        <w:spacing w:line="240" w:lineRule="auto"/>
        <w:rPr>
          <w:szCs w:val="22"/>
          <w:lang w:val="lt-LT"/>
        </w:rPr>
      </w:pPr>
    </w:p>
    <w:p w14:paraId="5D95AF67" w14:textId="77777777" w:rsidR="00CB2AA4" w:rsidRPr="00417B6E" w:rsidRDefault="00CB2AA4" w:rsidP="00CB2AA4">
      <w:pPr>
        <w:tabs>
          <w:tab w:val="left" w:pos="-1440"/>
          <w:tab w:val="left" w:pos="-720"/>
        </w:tabs>
        <w:spacing w:line="240" w:lineRule="auto"/>
        <w:rPr>
          <w:szCs w:val="22"/>
          <w:lang w:val="lt-LT"/>
        </w:rPr>
      </w:pPr>
    </w:p>
    <w:p w14:paraId="5276F7D4" w14:textId="77777777" w:rsidR="00CB2AA4" w:rsidRPr="00417B6E" w:rsidRDefault="00CB2AA4" w:rsidP="00CB2AA4">
      <w:pPr>
        <w:tabs>
          <w:tab w:val="left" w:pos="-1440"/>
          <w:tab w:val="left" w:pos="-720"/>
        </w:tabs>
        <w:spacing w:line="240" w:lineRule="auto"/>
        <w:rPr>
          <w:szCs w:val="22"/>
          <w:lang w:val="lt-LT"/>
        </w:rPr>
      </w:pPr>
    </w:p>
    <w:p w14:paraId="390E720F" w14:textId="77777777" w:rsidR="00CB2AA4" w:rsidRPr="00417B6E" w:rsidRDefault="00CB2AA4" w:rsidP="00CB2AA4">
      <w:pPr>
        <w:tabs>
          <w:tab w:val="left" w:pos="-1440"/>
          <w:tab w:val="left" w:pos="-720"/>
        </w:tabs>
        <w:spacing w:line="240" w:lineRule="auto"/>
        <w:rPr>
          <w:szCs w:val="22"/>
          <w:lang w:val="lt-LT"/>
        </w:rPr>
      </w:pPr>
    </w:p>
    <w:p w14:paraId="7A3A6E74" w14:textId="77777777" w:rsidR="00CB2AA4" w:rsidRPr="00417B6E" w:rsidRDefault="00CB2AA4" w:rsidP="00CB2AA4">
      <w:pPr>
        <w:tabs>
          <w:tab w:val="left" w:pos="-1440"/>
          <w:tab w:val="left" w:pos="-720"/>
        </w:tabs>
        <w:spacing w:line="240" w:lineRule="auto"/>
        <w:rPr>
          <w:szCs w:val="22"/>
          <w:lang w:val="lt-LT"/>
        </w:rPr>
      </w:pPr>
    </w:p>
    <w:p w14:paraId="2EAC6382" w14:textId="77777777" w:rsidR="00CB2AA4" w:rsidRPr="00417B6E" w:rsidRDefault="00CB2AA4" w:rsidP="00CB2AA4">
      <w:pPr>
        <w:tabs>
          <w:tab w:val="left" w:pos="-1440"/>
          <w:tab w:val="left" w:pos="-720"/>
        </w:tabs>
        <w:spacing w:line="240" w:lineRule="auto"/>
        <w:rPr>
          <w:szCs w:val="22"/>
          <w:lang w:val="lt-LT"/>
        </w:rPr>
      </w:pPr>
    </w:p>
    <w:p w14:paraId="2672465F" w14:textId="77777777" w:rsidR="00CB2AA4" w:rsidRPr="00417B6E" w:rsidRDefault="00CB2AA4" w:rsidP="00CB2AA4">
      <w:pPr>
        <w:tabs>
          <w:tab w:val="left" w:pos="-1440"/>
          <w:tab w:val="left" w:pos="-720"/>
        </w:tabs>
        <w:spacing w:line="240" w:lineRule="auto"/>
        <w:rPr>
          <w:szCs w:val="22"/>
          <w:lang w:val="lt-LT"/>
        </w:rPr>
      </w:pPr>
    </w:p>
    <w:p w14:paraId="090283AE" w14:textId="77777777" w:rsidR="00CB2AA4" w:rsidRPr="00417B6E" w:rsidRDefault="00CB2AA4" w:rsidP="00CB2AA4">
      <w:pPr>
        <w:tabs>
          <w:tab w:val="left" w:pos="-1440"/>
          <w:tab w:val="left" w:pos="-720"/>
        </w:tabs>
        <w:spacing w:line="240" w:lineRule="auto"/>
        <w:rPr>
          <w:szCs w:val="22"/>
          <w:lang w:val="lt-LT"/>
        </w:rPr>
      </w:pPr>
    </w:p>
    <w:p w14:paraId="40826388" w14:textId="77777777" w:rsidR="00CB2AA4" w:rsidRPr="00417B6E" w:rsidRDefault="00CB2AA4" w:rsidP="00CB2AA4">
      <w:pPr>
        <w:tabs>
          <w:tab w:val="left" w:pos="-1440"/>
          <w:tab w:val="left" w:pos="-720"/>
        </w:tabs>
        <w:spacing w:line="240" w:lineRule="auto"/>
        <w:rPr>
          <w:szCs w:val="22"/>
          <w:lang w:val="lt-LT"/>
        </w:rPr>
      </w:pPr>
    </w:p>
    <w:p w14:paraId="65313085" w14:textId="77777777" w:rsidR="00CB2AA4" w:rsidRPr="00417B6E" w:rsidRDefault="00CB2AA4" w:rsidP="00CB2AA4">
      <w:pPr>
        <w:pStyle w:val="Antrat2"/>
        <w:spacing w:before="0" w:after="0" w:line="240" w:lineRule="auto"/>
        <w:jc w:val="center"/>
        <w:rPr>
          <w:rFonts w:ascii="Times New Roman" w:hAnsi="Times New Roman"/>
          <w:bCs w:val="0"/>
          <w:i w:val="0"/>
          <w:iCs w:val="0"/>
          <w:sz w:val="22"/>
          <w:szCs w:val="22"/>
          <w:lang w:val="lt-LT"/>
        </w:rPr>
      </w:pPr>
      <w:r w:rsidRPr="00417B6E">
        <w:rPr>
          <w:rFonts w:ascii="Times New Roman" w:hAnsi="Times New Roman"/>
          <w:i w:val="0"/>
          <w:sz w:val="22"/>
          <w:szCs w:val="22"/>
          <w:lang w:val="lt-LT"/>
        </w:rPr>
        <w:t>I PRIEDAS</w:t>
      </w:r>
    </w:p>
    <w:p w14:paraId="2B1F4F89" w14:textId="77777777" w:rsidR="00CB2AA4" w:rsidRPr="00417B6E" w:rsidRDefault="00CB2AA4" w:rsidP="00CB2AA4">
      <w:pPr>
        <w:spacing w:line="240" w:lineRule="auto"/>
        <w:rPr>
          <w:szCs w:val="22"/>
          <w:lang w:val="lt-LT"/>
        </w:rPr>
      </w:pPr>
    </w:p>
    <w:p w14:paraId="6B3AFFDA" w14:textId="77777777" w:rsidR="00CB2AA4" w:rsidRPr="00417B6E" w:rsidRDefault="00CB2AA4" w:rsidP="00CB2AA4">
      <w:pPr>
        <w:tabs>
          <w:tab w:val="left" w:pos="-1440"/>
          <w:tab w:val="left" w:pos="-720"/>
        </w:tabs>
        <w:spacing w:line="240" w:lineRule="auto"/>
        <w:jc w:val="center"/>
        <w:rPr>
          <w:b/>
          <w:szCs w:val="22"/>
          <w:lang w:val="lt-LT"/>
        </w:rPr>
      </w:pPr>
      <w:r w:rsidRPr="00417B6E">
        <w:rPr>
          <w:b/>
          <w:szCs w:val="22"/>
          <w:lang w:val="lt-LT"/>
        </w:rPr>
        <w:t>PREPARATO CHARAKTERISTIKŲ SANTRAUKA</w:t>
      </w:r>
    </w:p>
    <w:p w14:paraId="51763A2B" w14:textId="77777777" w:rsidR="00CB2AA4" w:rsidRPr="00417B6E" w:rsidRDefault="00CB2AA4" w:rsidP="00CB2AA4">
      <w:pPr>
        <w:spacing w:line="240" w:lineRule="auto"/>
        <w:rPr>
          <w:szCs w:val="22"/>
          <w:lang w:val="lt-LT"/>
        </w:rPr>
      </w:pPr>
      <w:r w:rsidRPr="00417B6E">
        <w:rPr>
          <w:szCs w:val="22"/>
          <w:lang w:val="lt-LT" w:eastAsia="zh-CN"/>
        </w:rPr>
        <w:br w:type="page"/>
      </w:r>
    </w:p>
    <w:p w14:paraId="3FA253B8" w14:textId="77777777" w:rsidR="00CB2AA4" w:rsidRPr="00417B6E" w:rsidRDefault="00CB2AA4" w:rsidP="00CB2AA4">
      <w:pPr>
        <w:pStyle w:val="Antrat3"/>
        <w:spacing w:before="0" w:after="0" w:line="240" w:lineRule="auto"/>
        <w:rPr>
          <w:rFonts w:ascii="Times New Roman" w:hAnsi="Times New Roman"/>
          <w:sz w:val="22"/>
          <w:szCs w:val="22"/>
          <w:lang w:val="lt-LT"/>
        </w:rPr>
      </w:pPr>
      <w:r w:rsidRPr="00417B6E">
        <w:rPr>
          <w:rFonts w:ascii="Times New Roman" w:hAnsi="Times New Roman"/>
          <w:sz w:val="22"/>
          <w:szCs w:val="22"/>
          <w:lang w:val="lt-LT"/>
        </w:rPr>
        <w:lastRenderedPageBreak/>
        <w:t>1.</w:t>
      </w:r>
      <w:r w:rsidRPr="00417B6E">
        <w:rPr>
          <w:rFonts w:ascii="Times New Roman" w:hAnsi="Times New Roman"/>
          <w:sz w:val="22"/>
          <w:szCs w:val="22"/>
          <w:lang w:val="lt-LT"/>
        </w:rPr>
        <w:tab/>
        <w:t>VAISTINIO PREPARATO PAVADINIMAS</w:t>
      </w:r>
    </w:p>
    <w:p w14:paraId="51729A5A" w14:textId="77777777" w:rsidR="00CB2AA4" w:rsidRPr="00417B6E" w:rsidRDefault="00CB2AA4" w:rsidP="00CB2AA4">
      <w:pPr>
        <w:spacing w:line="240" w:lineRule="auto"/>
        <w:rPr>
          <w:szCs w:val="22"/>
          <w:lang w:val="lt-LT"/>
        </w:rPr>
      </w:pPr>
    </w:p>
    <w:p w14:paraId="349846BD" w14:textId="544150B3" w:rsidR="00CB2AA4" w:rsidRPr="00417B6E" w:rsidRDefault="00CB2AA4" w:rsidP="00CB2AA4">
      <w:pPr>
        <w:spacing w:line="240" w:lineRule="auto"/>
        <w:rPr>
          <w:szCs w:val="22"/>
          <w:lang w:val="lt-LT"/>
        </w:rPr>
      </w:pPr>
      <w:r w:rsidRPr="00417B6E">
        <w:rPr>
          <w:szCs w:val="22"/>
          <w:lang w:val="lt-LT"/>
        </w:rPr>
        <w:t>oktiseptas 1 mg/20 mg/ml odos tirpalas</w:t>
      </w:r>
    </w:p>
    <w:p w14:paraId="50DE848B" w14:textId="77777777" w:rsidR="00CB2AA4" w:rsidRPr="00417B6E" w:rsidRDefault="00CB2AA4" w:rsidP="00CB2AA4">
      <w:pPr>
        <w:spacing w:line="240" w:lineRule="auto"/>
        <w:rPr>
          <w:szCs w:val="22"/>
          <w:lang w:val="lt-LT"/>
        </w:rPr>
      </w:pPr>
    </w:p>
    <w:p w14:paraId="038FB811" w14:textId="77777777" w:rsidR="00CB2AA4" w:rsidRPr="00417B6E" w:rsidRDefault="00CB2AA4" w:rsidP="00CB2AA4">
      <w:pPr>
        <w:spacing w:line="240" w:lineRule="auto"/>
        <w:rPr>
          <w:szCs w:val="22"/>
          <w:lang w:val="lt-LT"/>
        </w:rPr>
      </w:pPr>
    </w:p>
    <w:p w14:paraId="3B952969" w14:textId="77777777" w:rsidR="00CB2AA4" w:rsidRPr="00417B6E" w:rsidRDefault="00CB2AA4" w:rsidP="00CB2AA4">
      <w:pPr>
        <w:pStyle w:val="Antrat3"/>
        <w:spacing w:before="0" w:after="0" w:line="240" w:lineRule="auto"/>
        <w:rPr>
          <w:rFonts w:ascii="Times New Roman" w:hAnsi="Times New Roman"/>
          <w:sz w:val="22"/>
          <w:szCs w:val="22"/>
          <w:lang w:val="lt-LT"/>
        </w:rPr>
      </w:pPr>
      <w:r w:rsidRPr="00417B6E">
        <w:rPr>
          <w:rFonts w:ascii="Times New Roman" w:hAnsi="Times New Roman"/>
          <w:sz w:val="22"/>
          <w:szCs w:val="22"/>
          <w:lang w:val="lt-LT"/>
        </w:rPr>
        <w:t>2.</w:t>
      </w:r>
      <w:r w:rsidRPr="00417B6E">
        <w:rPr>
          <w:rFonts w:ascii="Times New Roman" w:hAnsi="Times New Roman"/>
          <w:sz w:val="22"/>
          <w:szCs w:val="22"/>
          <w:lang w:val="lt-LT"/>
        </w:rPr>
        <w:tab/>
        <w:t>KOKYBINĖ IR KIEKYBINĖ SUDĖTIS</w:t>
      </w:r>
    </w:p>
    <w:p w14:paraId="646274B0" w14:textId="77777777" w:rsidR="00CB2AA4" w:rsidRPr="00417B6E" w:rsidRDefault="00CB2AA4" w:rsidP="00CB2AA4">
      <w:pPr>
        <w:spacing w:line="240" w:lineRule="auto"/>
        <w:rPr>
          <w:szCs w:val="22"/>
          <w:lang w:val="lt-LT"/>
        </w:rPr>
      </w:pPr>
    </w:p>
    <w:p w14:paraId="30237215" w14:textId="08AB7EDA" w:rsidR="00CB2AA4" w:rsidRPr="00417B6E" w:rsidRDefault="00CB2AA4" w:rsidP="00CB2AA4">
      <w:pPr>
        <w:spacing w:line="240" w:lineRule="auto"/>
        <w:rPr>
          <w:szCs w:val="22"/>
          <w:lang w:val="lt-LT"/>
        </w:rPr>
      </w:pPr>
      <w:r w:rsidRPr="00417B6E">
        <w:rPr>
          <w:szCs w:val="22"/>
          <w:lang w:val="lt-LT"/>
        </w:rPr>
        <w:t>1 ml odos tirpalo yra 1 mg oktenidino dihidrochlorido ir 20 mg fenoksietanolio.</w:t>
      </w:r>
    </w:p>
    <w:p w14:paraId="5ADC69EB" w14:textId="77777777" w:rsidR="00CB2AA4" w:rsidRPr="00417B6E" w:rsidRDefault="00CB2AA4" w:rsidP="00CB2AA4">
      <w:pPr>
        <w:spacing w:line="240" w:lineRule="auto"/>
        <w:rPr>
          <w:szCs w:val="22"/>
          <w:lang w:val="lt-LT"/>
        </w:rPr>
      </w:pPr>
    </w:p>
    <w:p w14:paraId="54D8317D" w14:textId="77777777" w:rsidR="00CB2AA4" w:rsidRPr="00417B6E" w:rsidRDefault="00CB2AA4" w:rsidP="00CB2AA4">
      <w:pPr>
        <w:spacing w:line="240" w:lineRule="auto"/>
        <w:rPr>
          <w:szCs w:val="22"/>
          <w:lang w:val="lt-LT"/>
        </w:rPr>
      </w:pPr>
      <w:r w:rsidRPr="00417B6E">
        <w:rPr>
          <w:szCs w:val="22"/>
          <w:lang w:val="lt-LT"/>
        </w:rPr>
        <w:t>Visos pagalbinės medžiagos išvardytos 6.1 skyriuje.</w:t>
      </w:r>
    </w:p>
    <w:p w14:paraId="04EF6F71" w14:textId="77777777" w:rsidR="00CB2AA4" w:rsidRPr="00417B6E" w:rsidRDefault="00CB2AA4" w:rsidP="00CB2AA4">
      <w:pPr>
        <w:spacing w:line="240" w:lineRule="auto"/>
        <w:rPr>
          <w:szCs w:val="22"/>
          <w:lang w:val="lt-LT"/>
        </w:rPr>
      </w:pPr>
    </w:p>
    <w:p w14:paraId="7092EC28" w14:textId="77777777" w:rsidR="00CB2AA4" w:rsidRPr="00417B6E" w:rsidRDefault="00CB2AA4" w:rsidP="00CB2AA4">
      <w:pPr>
        <w:spacing w:line="240" w:lineRule="auto"/>
        <w:rPr>
          <w:szCs w:val="22"/>
          <w:lang w:val="lt-LT"/>
        </w:rPr>
      </w:pPr>
    </w:p>
    <w:p w14:paraId="4F7ABDE1" w14:textId="77777777" w:rsidR="00CB2AA4" w:rsidRPr="00417B6E" w:rsidRDefault="00CB2AA4" w:rsidP="00CB2AA4">
      <w:pPr>
        <w:pStyle w:val="Antrat3"/>
        <w:spacing w:before="0" w:after="0" w:line="240" w:lineRule="auto"/>
        <w:rPr>
          <w:rFonts w:ascii="Times New Roman" w:hAnsi="Times New Roman"/>
          <w:sz w:val="22"/>
          <w:szCs w:val="22"/>
          <w:lang w:val="lt-LT"/>
        </w:rPr>
      </w:pPr>
      <w:r w:rsidRPr="00417B6E">
        <w:rPr>
          <w:rFonts w:ascii="Times New Roman" w:hAnsi="Times New Roman"/>
          <w:sz w:val="22"/>
          <w:szCs w:val="22"/>
          <w:lang w:val="lt-LT"/>
        </w:rPr>
        <w:t>3.</w:t>
      </w:r>
      <w:r w:rsidRPr="00417B6E">
        <w:rPr>
          <w:rFonts w:ascii="Times New Roman" w:hAnsi="Times New Roman"/>
          <w:sz w:val="22"/>
          <w:szCs w:val="22"/>
          <w:lang w:val="lt-LT"/>
        </w:rPr>
        <w:tab/>
        <w:t>FARMACINĖ FORMA</w:t>
      </w:r>
    </w:p>
    <w:p w14:paraId="32D34A9D" w14:textId="77777777" w:rsidR="00CB2AA4" w:rsidRPr="00417B6E" w:rsidRDefault="00CB2AA4" w:rsidP="00CB2AA4">
      <w:pPr>
        <w:spacing w:line="240" w:lineRule="auto"/>
        <w:rPr>
          <w:szCs w:val="22"/>
          <w:lang w:val="lt-LT"/>
        </w:rPr>
      </w:pPr>
    </w:p>
    <w:p w14:paraId="6EE235C2" w14:textId="77777777" w:rsidR="00CB2AA4" w:rsidRPr="00417B6E" w:rsidRDefault="00CB2AA4" w:rsidP="00CB2AA4">
      <w:pPr>
        <w:spacing w:line="240" w:lineRule="auto"/>
        <w:rPr>
          <w:szCs w:val="22"/>
          <w:lang w:val="lt-LT"/>
        </w:rPr>
      </w:pPr>
      <w:r w:rsidRPr="00417B6E">
        <w:rPr>
          <w:szCs w:val="22"/>
          <w:lang w:val="lt-LT"/>
        </w:rPr>
        <w:t>Odos tirpalas.</w:t>
      </w:r>
    </w:p>
    <w:p w14:paraId="773553AD" w14:textId="77777777" w:rsidR="00CB2AA4" w:rsidRPr="00417B6E" w:rsidRDefault="00CB2AA4" w:rsidP="00CB2AA4">
      <w:pPr>
        <w:spacing w:line="240" w:lineRule="auto"/>
        <w:rPr>
          <w:szCs w:val="22"/>
          <w:lang w:val="lt-LT"/>
        </w:rPr>
      </w:pPr>
    </w:p>
    <w:p w14:paraId="53D80BF5" w14:textId="77777777" w:rsidR="00CB2AA4" w:rsidRPr="00417B6E" w:rsidRDefault="00CB2AA4" w:rsidP="00CB2AA4">
      <w:pPr>
        <w:spacing w:line="240" w:lineRule="auto"/>
        <w:rPr>
          <w:szCs w:val="22"/>
          <w:lang w:val="lt-LT"/>
        </w:rPr>
      </w:pPr>
      <w:r w:rsidRPr="00417B6E">
        <w:rPr>
          <w:szCs w:val="22"/>
          <w:lang w:val="lt-LT"/>
        </w:rPr>
        <w:t>Skaidrus ar beveik skaidrus, bespalvis, beveik bekvapis tirpalas.</w:t>
      </w:r>
    </w:p>
    <w:p w14:paraId="224F9670" w14:textId="77777777" w:rsidR="00CB2AA4" w:rsidRPr="00417B6E" w:rsidRDefault="00CB2AA4" w:rsidP="00CB2AA4">
      <w:pPr>
        <w:spacing w:line="240" w:lineRule="auto"/>
        <w:rPr>
          <w:szCs w:val="22"/>
          <w:lang w:val="lt-LT"/>
        </w:rPr>
      </w:pPr>
    </w:p>
    <w:p w14:paraId="624B17C2" w14:textId="77777777" w:rsidR="00CB2AA4" w:rsidRPr="00417B6E" w:rsidRDefault="00CB2AA4" w:rsidP="00CB2AA4">
      <w:pPr>
        <w:spacing w:line="240" w:lineRule="auto"/>
        <w:rPr>
          <w:szCs w:val="22"/>
          <w:lang w:val="lt-LT"/>
        </w:rPr>
      </w:pPr>
    </w:p>
    <w:p w14:paraId="75DB5BD8" w14:textId="77777777" w:rsidR="00CB2AA4" w:rsidRPr="00417B6E" w:rsidRDefault="00CB2AA4" w:rsidP="00CB2AA4">
      <w:pPr>
        <w:pStyle w:val="Antrat3"/>
        <w:spacing w:before="0" w:after="0" w:line="240" w:lineRule="auto"/>
        <w:rPr>
          <w:rFonts w:ascii="Times New Roman" w:hAnsi="Times New Roman"/>
          <w:sz w:val="22"/>
          <w:szCs w:val="22"/>
          <w:lang w:val="lt-LT"/>
        </w:rPr>
      </w:pPr>
      <w:r w:rsidRPr="00417B6E">
        <w:rPr>
          <w:rFonts w:ascii="Times New Roman" w:hAnsi="Times New Roman"/>
          <w:sz w:val="22"/>
          <w:szCs w:val="22"/>
          <w:lang w:val="lt-LT"/>
        </w:rPr>
        <w:t>4.</w:t>
      </w:r>
      <w:r w:rsidRPr="00417B6E">
        <w:rPr>
          <w:rFonts w:ascii="Times New Roman" w:hAnsi="Times New Roman"/>
          <w:sz w:val="22"/>
          <w:szCs w:val="22"/>
          <w:lang w:val="lt-LT"/>
        </w:rPr>
        <w:tab/>
        <w:t>KLINIKINĖ INFORMACIJA</w:t>
      </w:r>
    </w:p>
    <w:p w14:paraId="7B5F5CA9" w14:textId="77777777" w:rsidR="00CB2AA4" w:rsidRPr="00417B6E" w:rsidRDefault="00CB2AA4" w:rsidP="00CB2AA4">
      <w:pPr>
        <w:spacing w:line="240" w:lineRule="auto"/>
        <w:rPr>
          <w:szCs w:val="22"/>
          <w:lang w:val="lt-LT"/>
        </w:rPr>
      </w:pPr>
    </w:p>
    <w:p w14:paraId="1472AE84" w14:textId="77777777" w:rsidR="00CB2AA4" w:rsidRPr="00417B6E" w:rsidRDefault="00CB2AA4" w:rsidP="00CB2AA4">
      <w:pPr>
        <w:pStyle w:val="Antrat4"/>
        <w:spacing w:line="240" w:lineRule="auto"/>
        <w:rPr>
          <w:rFonts w:ascii="Times New Roman" w:hAnsi="Times New Roman"/>
          <w:sz w:val="22"/>
          <w:szCs w:val="22"/>
          <w:lang w:val="lt-LT"/>
        </w:rPr>
      </w:pPr>
      <w:r w:rsidRPr="00417B6E">
        <w:rPr>
          <w:rFonts w:ascii="Times New Roman" w:hAnsi="Times New Roman"/>
          <w:sz w:val="22"/>
          <w:szCs w:val="22"/>
          <w:lang w:val="lt-LT"/>
        </w:rPr>
        <w:t>4.1</w:t>
      </w:r>
      <w:r w:rsidRPr="00417B6E">
        <w:rPr>
          <w:rFonts w:ascii="Times New Roman" w:hAnsi="Times New Roman"/>
          <w:sz w:val="22"/>
          <w:szCs w:val="22"/>
          <w:lang w:val="lt-LT"/>
        </w:rPr>
        <w:tab/>
        <w:t>Terapinės indikacijos</w:t>
      </w:r>
    </w:p>
    <w:p w14:paraId="0E9DBFD2" w14:textId="77777777" w:rsidR="00CB2AA4" w:rsidRPr="00417B6E" w:rsidRDefault="00CB2AA4" w:rsidP="00CB2AA4">
      <w:pPr>
        <w:spacing w:line="240" w:lineRule="auto"/>
        <w:rPr>
          <w:szCs w:val="22"/>
          <w:lang w:val="lt-LT"/>
        </w:rPr>
      </w:pPr>
    </w:p>
    <w:p w14:paraId="54D481CD" w14:textId="24A4C7BC" w:rsidR="00CB2AA4" w:rsidRPr="00417B6E" w:rsidRDefault="00CB2AA4" w:rsidP="00CB2AA4">
      <w:pPr>
        <w:pStyle w:val="Sraopastraipa"/>
        <w:numPr>
          <w:ilvl w:val="0"/>
          <w:numId w:val="16"/>
        </w:numPr>
        <w:spacing w:line="240" w:lineRule="auto"/>
        <w:ind w:left="567" w:hanging="567"/>
        <w:rPr>
          <w:szCs w:val="22"/>
          <w:lang w:val="lt-LT"/>
        </w:rPr>
      </w:pPr>
      <w:r w:rsidRPr="00417B6E">
        <w:rPr>
          <w:szCs w:val="22"/>
          <w:lang w:val="lt-LT"/>
        </w:rPr>
        <w:t>Odos antiseptika prieš diagnostines ir chirurgines procedūras lyties organų (makšt</w:t>
      </w:r>
      <w:r w:rsidR="000C198F">
        <w:rPr>
          <w:szCs w:val="22"/>
          <w:lang w:val="lt-LT"/>
        </w:rPr>
        <w:t>ies</w:t>
      </w:r>
      <w:r w:rsidRPr="00417B6E">
        <w:rPr>
          <w:szCs w:val="22"/>
          <w:lang w:val="lt-LT"/>
        </w:rPr>
        <w:t>, moterų išorini</w:t>
      </w:r>
      <w:r w:rsidR="000C198F">
        <w:rPr>
          <w:szCs w:val="22"/>
          <w:lang w:val="lt-LT"/>
        </w:rPr>
        <w:t>ų</w:t>
      </w:r>
      <w:r w:rsidRPr="00417B6E">
        <w:rPr>
          <w:szCs w:val="22"/>
          <w:lang w:val="lt-LT"/>
        </w:rPr>
        <w:t xml:space="preserve"> lyties organ</w:t>
      </w:r>
      <w:r w:rsidR="000C198F">
        <w:rPr>
          <w:szCs w:val="22"/>
          <w:lang w:val="lt-LT"/>
        </w:rPr>
        <w:t>ų</w:t>
      </w:r>
      <w:r w:rsidRPr="00417B6E">
        <w:rPr>
          <w:szCs w:val="22"/>
          <w:lang w:val="lt-LT"/>
        </w:rPr>
        <w:t>, varpos galvutė</w:t>
      </w:r>
      <w:r w:rsidR="000C198F">
        <w:rPr>
          <w:szCs w:val="22"/>
          <w:lang w:val="lt-LT"/>
        </w:rPr>
        <w:t>s</w:t>
      </w:r>
      <w:r w:rsidRPr="00417B6E">
        <w:rPr>
          <w:szCs w:val="22"/>
          <w:lang w:val="lt-LT"/>
        </w:rPr>
        <w:t>) ir išangės srityse.</w:t>
      </w:r>
    </w:p>
    <w:p w14:paraId="77847D3F" w14:textId="77777777" w:rsidR="00CB2AA4" w:rsidRPr="00417B6E" w:rsidRDefault="00CB2AA4" w:rsidP="00CB2AA4">
      <w:pPr>
        <w:pStyle w:val="Sraopastraipa"/>
        <w:numPr>
          <w:ilvl w:val="0"/>
          <w:numId w:val="16"/>
        </w:numPr>
        <w:spacing w:line="240" w:lineRule="auto"/>
        <w:ind w:left="567" w:hanging="567"/>
        <w:rPr>
          <w:szCs w:val="22"/>
          <w:lang w:val="lt-LT"/>
        </w:rPr>
      </w:pPr>
      <w:r w:rsidRPr="00417B6E">
        <w:rPr>
          <w:szCs w:val="22"/>
          <w:lang w:val="lt-LT"/>
        </w:rPr>
        <w:t>Trumpalaikis antiseptinis žaizdų gydymas.</w:t>
      </w:r>
    </w:p>
    <w:p w14:paraId="30C5C9AE" w14:textId="77777777" w:rsidR="00CB2AA4" w:rsidRPr="00417B6E" w:rsidRDefault="00CB2AA4" w:rsidP="00CB2AA4">
      <w:pPr>
        <w:spacing w:line="240" w:lineRule="auto"/>
        <w:rPr>
          <w:szCs w:val="22"/>
          <w:lang w:val="lt-LT"/>
        </w:rPr>
      </w:pPr>
    </w:p>
    <w:p w14:paraId="5F18D9A4" w14:textId="77777777" w:rsidR="00CB2AA4" w:rsidRPr="00417B6E" w:rsidRDefault="00CB2AA4" w:rsidP="00CB2AA4">
      <w:pPr>
        <w:pStyle w:val="Antrat4"/>
        <w:spacing w:line="240" w:lineRule="auto"/>
        <w:rPr>
          <w:rFonts w:ascii="Times New Roman" w:hAnsi="Times New Roman"/>
          <w:sz w:val="22"/>
          <w:szCs w:val="22"/>
          <w:lang w:val="lt-LT"/>
        </w:rPr>
      </w:pPr>
      <w:r w:rsidRPr="00417B6E">
        <w:rPr>
          <w:rFonts w:ascii="Times New Roman" w:hAnsi="Times New Roman"/>
          <w:sz w:val="22"/>
          <w:szCs w:val="22"/>
          <w:lang w:val="lt-LT"/>
        </w:rPr>
        <w:t>4.2</w:t>
      </w:r>
      <w:r w:rsidRPr="00417B6E">
        <w:rPr>
          <w:rFonts w:ascii="Times New Roman" w:hAnsi="Times New Roman"/>
          <w:sz w:val="22"/>
          <w:szCs w:val="22"/>
          <w:lang w:val="lt-LT"/>
        </w:rPr>
        <w:tab/>
        <w:t>Dozavimas ir vartojimo metodas</w:t>
      </w:r>
    </w:p>
    <w:p w14:paraId="57625EAA" w14:textId="77777777" w:rsidR="00CB2AA4" w:rsidRPr="00417B6E" w:rsidRDefault="00CB2AA4" w:rsidP="00CB2AA4">
      <w:pPr>
        <w:spacing w:line="240" w:lineRule="auto"/>
        <w:rPr>
          <w:szCs w:val="22"/>
          <w:lang w:val="lt-LT"/>
        </w:rPr>
      </w:pPr>
    </w:p>
    <w:p w14:paraId="73D683C9" w14:textId="77777777" w:rsidR="00CB2AA4" w:rsidRPr="00417B6E" w:rsidRDefault="00CB2AA4" w:rsidP="00CB2AA4">
      <w:pPr>
        <w:spacing w:line="240" w:lineRule="auto"/>
        <w:rPr>
          <w:szCs w:val="22"/>
          <w:u w:val="single"/>
          <w:lang w:val="lt-LT"/>
        </w:rPr>
      </w:pPr>
      <w:r w:rsidRPr="00417B6E">
        <w:rPr>
          <w:szCs w:val="22"/>
          <w:u w:val="single"/>
          <w:lang w:val="lt-LT"/>
        </w:rPr>
        <w:t>Dozavimas</w:t>
      </w:r>
    </w:p>
    <w:p w14:paraId="078AA2AB" w14:textId="77777777" w:rsidR="00CB2AA4" w:rsidRPr="00417B6E" w:rsidRDefault="00CB2AA4" w:rsidP="00CB2AA4">
      <w:pPr>
        <w:spacing w:line="240" w:lineRule="auto"/>
        <w:rPr>
          <w:szCs w:val="22"/>
          <w:lang w:val="lt-LT"/>
        </w:rPr>
      </w:pPr>
    </w:p>
    <w:p w14:paraId="373336E1" w14:textId="753D39AA" w:rsidR="00BF72E4" w:rsidRPr="00660619" w:rsidRDefault="00BF72E4" w:rsidP="00CB2AA4">
      <w:pPr>
        <w:spacing w:line="240" w:lineRule="auto"/>
        <w:rPr>
          <w:i/>
          <w:szCs w:val="22"/>
          <w:lang w:val="lt-LT"/>
        </w:rPr>
      </w:pPr>
      <w:r w:rsidRPr="00660619">
        <w:rPr>
          <w:i/>
          <w:szCs w:val="22"/>
          <w:lang w:val="lt-LT"/>
        </w:rPr>
        <w:t>Suaugusiesiems</w:t>
      </w:r>
    </w:p>
    <w:p w14:paraId="6C8F3C48" w14:textId="3AC49D14" w:rsidR="00CB2AA4" w:rsidRPr="00417B6E" w:rsidRDefault="006E6BFC" w:rsidP="00CB2AA4">
      <w:pPr>
        <w:spacing w:line="240" w:lineRule="auto"/>
        <w:rPr>
          <w:szCs w:val="22"/>
          <w:lang w:val="lt-LT"/>
        </w:rPr>
      </w:pPr>
      <w:r>
        <w:rPr>
          <w:szCs w:val="22"/>
          <w:lang w:val="lt-LT"/>
        </w:rPr>
        <w:t>Vaistini</w:t>
      </w:r>
      <w:r w:rsidR="00BF72E4">
        <w:rPr>
          <w:szCs w:val="22"/>
          <w:lang w:val="lt-LT"/>
        </w:rPr>
        <w:t>o</w:t>
      </w:r>
      <w:r>
        <w:rPr>
          <w:szCs w:val="22"/>
          <w:lang w:val="lt-LT"/>
        </w:rPr>
        <w:t xml:space="preserve"> preparat</w:t>
      </w:r>
      <w:r w:rsidR="00BF72E4">
        <w:rPr>
          <w:szCs w:val="22"/>
          <w:lang w:val="lt-LT"/>
        </w:rPr>
        <w:t>o vartojama vieną</w:t>
      </w:r>
      <w:r w:rsidR="00CB2AA4" w:rsidRPr="00417B6E">
        <w:rPr>
          <w:szCs w:val="22"/>
          <w:lang w:val="lt-LT"/>
        </w:rPr>
        <w:t xml:space="preserve"> kartą per parą</w:t>
      </w:r>
      <w:r w:rsidR="00BF72E4">
        <w:rPr>
          <w:szCs w:val="22"/>
          <w:lang w:val="lt-LT"/>
        </w:rPr>
        <w:t xml:space="preserve">. </w:t>
      </w:r>
      <w:r w:rsidR="00CB2AA4" w:rsidRPr="00417B6E">
        <w:rPr>
          <w:szCs w:val="22"/>
          <w:lang w:val="lt-LT"/>
        </w:rPr>
        <w:t>.</w:t>
      </w:r>
    </w:p>
    <w:p w14:paraId="51876569" w14:textId="77777777" w:rsidR="00CB2AA4" w:rsidRPr="00417B6E" w:rsidRDefault="00CB2AA4" w:rsidP="00CB2AA4">
      <w:pPr>
        <w:spacing w:line="240" w:lineRule="auto"/>
        <w:rPr>
          <w:szCs w:val="22"/>
          <w:lang w:val="lt-LT"/>
        </w:rPr>
      </w:pPr>
    </w:p>
    <w:p w14:paraId="524A4389" w14:textId="77777777" w:rsidR="00CB2AA4" w:rsidRPr="00417B6E" w:rsidRDefault="00CB2AA4" w:rsidP="00CB2AA4">
      <w:pPr>
        <w:spacing w:line="240" w:lineRule="auto"/>
        <w:rPr>
          <w:i/>
          <w:szCs w:val="22"/>
          <w:lang w:val="lt-LT"/>
        </w:rPr>
      </w:pPr>
      <w:r w:rsidRPr="00417B6E">
        <w:rPr>
          <w:i/>
          <w:szCs w:val="22"/>
          <w:lang w:val="lt-LT"/>
        </w:rPr>
        <w:t>Vaikų populiacija</w:t>
      </w:r>
    </w:p>
    <w:p w14:paraId="060DC92C" w14:textId="3A7EC9E7" w:rsidR="00CB2AA4" w:rsidRPr="00417B6E" w:rsidRDefault="000B0FF7" w:rsidP="00CB2AA4">
      <w:pPr>
        <w:spacing w:line="240" w:lineRule="auto"/>
        <w:rPr>
          <w:color w:val="000000"/>
          <w:szCs w:val="22"/>
          <w:lang w:val="lt-LT"/>
        </w:rPr>
      </w:pPr>
      <w:r w:rsidRPr="000B0FF7">
        <w:rPr>
          <w:szCs w:val="22"/>
          <w:lang w:val="lt-LT"/>
        </w:rPr>
        <w:t>Vaistiniu preparat</w:t>
      </w:r>
      <w:r>
        <w:rPr>
          <w:szCs w:val="22"/>
          <w:lang w:val="lt-LT"/>
        </w:rPr>
        <w:t>o</w:t>
      </w:r>
      <w:r w:rsidR="00CB2AA4" w:rsidRPr="00417B6E">
        <w:rPr>
          <w:szCs w:val="22"/>
          <w:lang w:val="lt-LT"/>
        </w:rPr>
        <w:t xml:space="preserve"> dozavimas vaikams </w:t>
      </w:r>
      <w:r w:rsidR="00BF72E4">
        <w:rPr>
          <w:szCs w:val="22"/>
          <w:lang w:val="lt-LT"/>
        </w:rPr>
        <w:t xml:space="preserve"> ir paaugliams toks pats</w:t>
      </w:r>
      <w:r w:rsidR="000E5A5D">
        <w:rPr>
          <w:szCs w:val="22"/>
          <w:lang w:val="lt-LT"/>
        </w:rPr>
        <w:t>, k</w:t>
      </w:r>
      <w:r w:rsidR="00BF72E4">
        <w:rPr>
          <w:szCs w:val="22"/>
          <w:lang w:val="lt-LT"/>
        </w:rPr>
        <w:t>aip suaugusiesiems</w:t>
      </w:r>
      <w:r w:rsidR="00CB2AA4" w:rsidRPr="00417B6E">
        <w:rPr>
          <w:szCs w:val="22"/>
          <w:lang w:val="lt-LT"/>
        </w:rPr>
        <w:t>.</w:t>
      </w:r>
    </w:p>
    <w:p w14:paraId="78BB21C8" w14:textId="52BEBD3E" w:rsidR="0056207B" w:rsidRDefault="0056207B" w:rsidP="0056207B">
      <w:pPr>
        <w:spacing w:line="240" w:lineRule="auto"/>
        <w:rPr>
          <w:szCs w:val="22"/>
          <w:lang w:val="lt-LT"/>
        </w:rPr>
      </w:pPr>
    </w:p>
    <w:p w14:paraId="7A6EE03E" w14:textId="75735B36" w:rsidR="0056207B" w:rsidRPr="00660619" w:rsidRDefault="0056207B" w:rsidP="0056207B">
      <w:pPr>
        <w:spacing w:line="240" w:lineRule="auto"/>
        <w:rPr>
          <w:i/>
          <w:szCs w:val="22"/>
          <w:lang w:val="lt-LT"/>
        </w:rPr>
      </w:pPr>
      <w:r w:rsidRPr="00660619">
        <w:rPr>
          <w:i/>
          <w:szCs w:val="22"/>
          <w:lang w:val="lt-LT"/>
        </w:rPr>
        <w:t>Vartojimo trukmė</w:t>
      </w:r>
    </w:p>
    <w:p w14:paraId="3580C305" w14:textId="2D147198" w:rsidR="0056207B" w:rsidRDefault="0056207B" w:rsidP="0056207B">
      <w:pPr>
        <w:spacing w:line="240" w:lineRule="auto"/>
        <w:rPr>
          <w:szCs w:val="22"/>
          <w:lang w:val="lt-LT"/>
        </w:rPr>
      </w:pPr>
      <w:r w:rsidRPr="000B0FF7">
        <w:rPr>
          <w:szCs w:val="22"/>
          <w:lang w:val="lt-LT"/>
        </w:rPr>
        <w:t xml:space="preserve">Kol kas yra ne ilgesnė kaip 14 parų nepertraukiamo vartojimo patirtis, todėl vaistinio preparato reikia vartoti tik ribotą </w:t>
      </w:r>
      <w:r>
        <w:rPr>
          <w:szCs w:val="22"/>
          <w:lang w:val="lt-LT"/>
        </w:rPr>
        <w:t>laiką</w:t>
      </w:r>
      <w:r w:rsidRPr="000B0FF7">
        <w:rPr>
          <w:szCs w:val="22"/>
          <w:lang w:val="lt-LT"/>
        </w:rPr>
        <w:t>.</w:t>
      </w:r>
    </w:p>
    <w:p w14:paraId="59EB4DC3" w14:textId="6BD4A089" w:rsidR="00CB2AA4" w:rsidRPr="00417B6E" w:rsidRDefault="00CB2AA4" w:rsidP="00CB2AA4">
      <w:pPr>
        <w:spacing w:line="240" w:lineRule="auto"/>
        <w:rPr>
          <w:szCs w:val="22"/>
          <w:lang w:val="lt-LT"/>
        </w:rPr>
      </w:pPr>
    </w:p>
    <w:p w14:paraId="33131532" w14:textId="77777777" w:rsidR="00CB2AA4" w:rsidRPr="00417B6E" w:rsidRDefault="00CB2AA4" w:rsidP="00CB2AA4">
      <w:pPr>
        <w:spacing w:line="240" w:lineRule="auto"/>
        <w:rPr>
          <w:szCs w:val="22"/>
          <w:u w:val="single"/>
          <w:lang w:val="lt-LT"/>
        </w:rPr>
      </w:pPr>
      <w:r w:rsidRPr="00417B6E">
        <w:rPr>
          <w:szCs w:val="22"/>
          <w:u w:val="single"/>
          <w:lang w:val="lt-LT"/>
        </w:rPr>
        <w:t>Vartojimo metodas</w:t>
      </w:r>
    </w:p>
    <w:p w14:paraId="10E7F796" w14:textId="77777777" w:rsidR="00E51193" w:rsidRDefault="00CB2AA4" w:rsidP="00CB2AA4">
      <w:pPr>
        <w:spacing w:line="240" w:lineRule="auto"/>
        <w:rPr>
          <w:szCs w:val="22"/>
          <w:lang w:val="lt-LT"/>
        </w:rPr>
      </w:pPr>
      <w:r w:rsidRPr="00417B6E">
        <w:rPr>
          <w:szCs w:val="22"/>
          <w:lang w:val="lt-LT"/>
        </w:rPr>
        <w:t>Vartoti ant odos.</w:t>
      </w:r>
      <w:r w:rsidR="00E51193">
        <w:rPr>
          <w:szCs w:val="22"/>
          <w:lang w:val="lt-LT"/>
        </w:rPr>
        <w:t xml:space="preserve"> </w:t>
      </w:r>
    </w:p>
    <w:p w14:paraId="4A0E6A54" w14:textId="77777777" w:rsidR="00660619" w:rsidRDefault="00F11FE1" w:rsidP="000609C0">
      <w:pPr>
        <w:spacing w:line="240" w:lineRule="auto"/>
        <w:rPr>
          <w:szCs w:val="22"/>
          <w:lang w:val="lt-LT"/>
        </w:rPr>
      </w:pPr>
      <w:r>
        <w:rPr>
          <w:szCs w:val="22"/>
          <w:lang w:val="lt-LT"/>
        </w:rPr>
        <w:t>Vartoti ant pažeistos vietos.</w:t>
      </w:r>
    </w:p>
    <w:p w14:paraId="1B0F6D46" w14:textId="77777777" w:rsidR="00660619" w:rsidRDefault="00660619" w:rsidP="000609C0">
      <w:pPr>
        <w:spacing w:line="240" w:lineRule="auto"/>
        <w:rPr>
          <w:szCs w:val="22"/>
          <w:lang w:val="lt-LT"/>
        </w:rPr>
      </w:pPr>
    </w:p>
    <w:p w14:paraId="4D72B086" w14:textId="0A709284" w:rsidR="000609C0" w:rsidRPr="00673200" w:rsidRDefault="000609C0" w:rsidP="000609C0">
      <w:pPr>
        <w:spacing w:line="240" w:lineRule="auto"/>
        <w:rPr>
          <w:szCs w:val="22"/>
          <w:lang w:val="lt-LT"/>
        </w:rPr>
      </w:pPr>
      <w:r>
        <w:rPr>
          <w:szCs w:val="22"/>
          <w:lang w:val="lt-LT"/>
        </w:rPr>
        <w:t>Šis vaistas</w:t>
      </w:r>
      <w:r w:rsidRPr="00673200">
        <w:rPr>
          <w:szCs w:val="22"/>
          <w:lang w:val="lt-LT"/>
        </w:rPr>
        <w:t xml:space="preserve"> </w:t>
      </w:r>
      <w:r>
        <w:rPr>
          <w:szCs w:val="22"/>
          <w:lang w:val="lt-LT"/>
        </w:rPr>
        <w:t xml:space="preserve">vartojamas </w:t>
      </w:r>
      <w:r w:rsidRPr="00673200">
        <w:rPr>
          <w:szCs w:val="22"/>
          <w:lang w:val="lt-LT"/>
        </w:rPr>
        <w:t>sudrėkin</w:t>
      </w:r>
      <w:r>
        <w:rPr>
          <w:szCs w:val="22"/>
          <w:lang w:val="lt-LT"/>
        </w:rPr>
        <w:t>an</w:t>
      </w:r>
      <w:r w:rsidRPr="00673200">
        <w:rPr>
          <w:szCs w:val="22"/>
          <w:lang w:val="lt-LT"/>
        </w:rPr>
        <w:t>t</w:t>
      </w:r>
      <w:r>
        <w:rPr>
          <w:szCs w:val="22"/>
          <w:lang w:val="lt-LT"/>
        </w:rPr>
        <w:t xml:space="preserve"> juo</w:t>
      </w:r>
      <w:r w:rsidRPr="00673200">
        <w:rPr>
          <w:szCs w:val="22"/>
          <w:lang w:val="lt-LT"/>
        </w:rPr>
        <w:t xml:space="preserve"> vis</w:t>
      </w:r>
      <w:r>
        <w:rPr>
          <w:szCs w:val="22"/>
          <w:lang w:val="lt-LT"/>
        </w:rPr>
        <w:t>ą</w:t>
      </w:r>
      <w:r w:rsidRPr="00673200">
        <w:rPr>
          <w:szCs w:val="22"/>
          <w:lang w:val="lt-LT"/>
        </w:rPr>
        <w:t xml:space="preserve"> reikiam</w:t>
      </w:r>
      <w:r>
        <w:rPr>
          <w:szCs w:val="22"/>
          <w:lang w:val="lt-LT"/>
        </w:rPr>
        <w:t>ą</w:t>
      </w:r>
      <w:r w:rsidRPr="00673200">
        <w:rPr>
          <w:szCs w:val="22"/>
          <w:lang w:val="lt-LT"/>
        </w:rPr>
        <w:t xml:space="preserve"> plot</w:t>
      </w:r>
      <w:r>
        <w:rPr>
          <w:szCs w:val="22"/>
          <w:lang w:val="lt-LT"/>
        </w:rPr>
        <w:t xml:space="preserve">ą, naudojant </w:t>
      </w:r>
      <w:r w:rsidRPr="00673200">
        <w:rPr>
          <w:szCs w:val="22"/>
          <w:lang w:val="lt-LT"/>
        </w:rPr>
        <w:t>mažiausiai d</w:t>
      </w:r>
      <w:r>
        <w:rPr>
          <w:szCs w:val="22"/>
          <w:lang w:val="lt-LT"/>
        </w:rPr>
        <w:t xml:space="preserve">u </w:t>
      </w:r>
      <w:r w:rsidRPr="00673200">
        <w:rPr>
          <w:szCs w:val="22"/>
          <w:lang w:val="lt-LT"/>
        </w:rPr>
        <w:t>vaist</w:t>
      </w:r>
      <w:r w:rsidR="00F11FE1">
        <w:rPr>
          <w:szCs w:val="22"/>
          <w:lang w:val="lt-LT"/>
        </w:rPr>
        <w:t>iniu preparatu</w:t>
      </w:r>
      <w:r w:rsidRPr="00673200">
        <w:rPr>
          <w:szCs w:val="22"/>
          <w:lang w:val="lt-LT"/>
        </w:rPr>
        <w:t xml:space="preserve"> sumirkyt</w:t>
      </w:r>
      <w:r>
        <w:rPr>
          <w:szCs w:val="22"/>
          <w:lang w:val="lt-LT"/>
        </w:rPr>
        <w:t>us</w:t>
      </w:r>
      <w:r w:rsidRPr="00673200">
        <w:rPr>
          <w:szCs w:val="22"/>
          <w:lang w:val="lt-LT"/>
        </w:rPr>
        <w:t xml:space="preserve"> tampon</w:t>
      </w:r>
      <w:r>
        <w:rPr>
          <w:szCs w:val="22"/>
          <w:lang w:val="lt-LT"/>
        </w:rPr>
        <w:t>us</w:t>
      </w:r>
      <w:r w:rsidRPr="00673200">
        <w:rPr>
          <w:szCs w:val="22"/>
          <w:lang w:val="lt-LT"/>
        </w:rPr>
        <w:t xml:space="preserve"> (iš pradžių vien</w:t>
      </w:r>
      <w:r>
        <w:rPr>
          <w:szCs w:val="22"/>
          <w:lang w:val="lt-LT"/>
        </w:rPr>
        <w:t>ą</w:t>
      </w:r>
      <w:r w:rsidRPr="00673200">
        <w:rPr>
          <w:szCs w:val="22"/>
          <w:lang w:val="lt-LT"/>
        </w:rPr>
        <w:t>, po to kit</w:t>
      </w:r>
      <w:r>
        <w:rPr>
          <w:szCs w:val="22"/>
          <w:lang w:val="lt-LT"/>
        </w:rPr>
        <w:t>ą</w:t>
      </w:r>
      <w:r w:rsidRPr="00673200">
        <w:rPr>
          <w:szCs w:val="22"/>
          <w:lang w:val="lt-LT"/>
        </w:rPr>
        <w:t xml:space="preserve">). Ant žaizdų, sunkiai pasiekiamų odos vietų </w:t>
      </w:r>
      <w:r>
        <w:rPr>
          <w:szCs w:val="22"/>
          <w:lang w:val="lt-LT"/>
        </w:rPr>
        <w:t>šį vaist</w:t>
      </w:r>
      <w:r w:rsidR="00F11FE1">
        <w:rPr>
          <w:szCs w:val="22"/>
          <w:lang w:val="lt-LT"/>
        </w:rPr>
        <w:t>inį preparatą</w:t>
      </w:r>
      <w:r w:rsidRPr="00673200">
        <w:rPr>
          <w:szCs w:val="22"/>
          <w:lang w:val="lt-LT"/>
        </w:rPr>
        <w:t xml:space="preserve"> taip pat galima purkšti.</w:t>
      </w:r>
    </w:p>
    <w:p w14:paraId="5BF51689" w14:textId="608F4898" w:rsidR="000B0FF7" w:rsidRPr="000B0FF7" w:rsidRDefault="000609C0" w:rsidP="000B0FF7">
      <w:pPr>
        <w:spacing w:line="240" w:lineRule="auto"/>
        <w:rPr>
          <w:szCs w:val="22"/>
          <w:lang w:val="lt-LT"/>
        </w:rPr>
      </w:pPr>
      <w:r>
        <w:rPr>
          <w:szCs w:val="22"/>
          <w:lang w:val="lt-LT"/>
        </w:rPr>
        <w:t>Reikia palaukti 1-2 minutes tam, kad pasireikštų vaist</w:t>
      </w:r>
      <w:r w:rsidR="00F11FE1">
        <w:rPr>
          <w:szCs w:val="22"/>
          <w:lang w:val="lt-LT"/>
        </w:rPr>
        <w:t>inio preparato</w:t>
      </w:r>
      <w:r>
        <w:rPr>
          <w:szCs w:val="22"/>
          <w:lang w:val="lt-LT"/>
        </w:rPr>
        <w:t xml:space="preserve"> poveikis ir tik tada sutvarstyti žaizdą ar atlikti kitas procedūras.</w:t>
      </w:r>
    </w:p>
    <w:p w14:paraId="25E8662F" w14:textId="77777777" w:rsidR="000B0FF7" w:rsidRPr="00417B6E" w:rsidRDefault="000B0FF7" w:rsidP="00CB2AA4">
      <w:pPr>
        <w:spacing w:line="240" w:lineRule="auto"/>
        <w:rPr>
          <w:szCs w:val="22"/>
          <w:lang w:val="lt-LT"/>
        </w:rPr>
      </w:pPr>
    </w:p>
    <w:p w14:paraId="631EB19D" w14:textId="77777777" w:rsidR="00CB2AA4" w:rsidRPr="00417B6E" w:rsidRDefault="00CB2AA4" w:rsidP="00CB2AA4">
      <w:pPr>
        <w:pStyle w:val="Antrat4"/>
        <w:spacing w:line="240" w:lineRule="auto"/>
        <w:rPr>
          <w:rFonts w:ascii="Times New Roman" w:hAnsi="Times New Roman"/>
          <w:sz w:val="22"/>
          <w:szCs w:val="22"/>
          <w:lang w:val="lt-LT"/>
        </w:rPr>
      </w:pPr>
      <w:r w:rsidRPr="00417B6E">
        <w:rPr>
          <w:rFonts w:ascii="Times New Roman" w:hAnsi="Times New Roman"/>
          <w:sz w:val="22"/>
          <w:szCs w:val="22"/>
          <w:lang w:val="lt-LT"/>
        </w:rPr>
        <w:t>4.3</w:t>
      </w:r>
      <w:r w:rsidRPr="00417B6E">
        <w:rPr>
          <w:rFonts w:ascii="Times New Roman" w:hAnsi="Times New Roman"/>
          <w:sz w:val="22"/>
          <w:szCs w:val="22"/>
          <w:lang w:val="lt-LT"/>
        </w:rPr>
        <w:tab/>
        <w:t>Kontraindikacijos</w:t>
      </w:r>
    </w:p>
    <w:p w14:paraId="2B90BE36" w14:textId="77777777" w:rsidR="00CB2AA4" w:rsidRPr="00417B6E" w:rsidRDefault="00CB2AA4" w:rsidP="00CB2AA4">
      <w:pPr>
        <w:spacing w:line="240" w:lineRule="auto"/>
        <w:rPr>
          <w:szCs w:val="22"/>
          <w:lang w:val="lt-LT"/>
        </w:rPr>
      </w:pPr>
    </w:p>
    <w:p w14:paraId="6ADDDFDA" w14:textId="77777777" w:rsidR="00CB2AA4" w:rsidRDefault="00CB2AA4" w:rsidP="00CB2AA4">
      <w:pPr>
        <w:numPr>
          <w:ilvl w:val="0"/>
          <w:numId w:val="6"/>
        </w:numPr>
        <w:spacing w:line="240" w:lineRule="auto"/>
        <w:ind w:left="567" w:hanging="567"/>
        <w:rPr>
          <w:szCs w:val="22"/>
          <w:lang w:val="lt-LT"/>
        </w:rPr>
      </w:pPr>
      <w:r w:rsidRPr="00417B6E">
        <w:rPr>
          <w:szCs w:val="22"/>
          <w:lang w:val="lt-LT"/>
        </w:rPr>
        <w:t>Padidėjęs jautrumas veikliajai arba bet kuriai 6.1 skyriuje nurodytai pagalbinei medžiagai.</w:t>
      </w:r>
    </w:p>
    <w:p w14:paraId="2258E71D" w14:textId="05CF3EB1" w:rsidR="002749D9" w:rsidRPr="008D4365" w:rsidRDefault="000B0FF7" w:rsidP="00254E10">
      <w:pPr>
        <w:pStyle w:val="Sraopastraipa"/>
        <w:numPr>
          <w:ilvl w:val="0"/>
          <w:numId w:val="6"/>
        </w:numPr>
        <w:spacing w:line="240" w:lineRule="auto"/>
        <w:ind w:left="567" w:hanging="567"/>
        <w:rPr>
          <w:szCs w:val="22"/>
          <w:lang w:val="lt-LT"/>
        </w:rPr>
      </w:pPr>
      <w:r>
        <w:rPr>
          <w:szCs w:val="22"/>
          <w:lang w:val="lt-LT"/>
        </w:rPr>
        <w:t>V</w:t>
      </w:r>
      <w:r w:rsidR="002749D9" w:rsidRPr="008D4365">
        <w:rPr>
          <w:szCs w:val="22"/>
          <w:lang w:val="lt-LT"/>
        </w:rPr>
        <w:t>arto</w:t>
      </w:r>
      <w:r>
        <w:rPr>
          <w:szCs w:val="22"/>
          <w:lang w:val="lt-LT"/>
        </w:rPr>
        <w:t>jimas</w:t>
      </w:r>
      <w:r w:rsidR="002749D9" w:rsidRPr="008D4365">
        <w:rPr>
          <w:szCs w:val="22"/>
          <w:lang w:val="lt-LT"/>
        </w:rPr>
        <w:t xml:space="preserve"> į:</w:t>
      </w:r>
    </w:p>
    <w:p w14:paraId="04CC104A" w14:textId="55C12AAC" w:rsidR="00F96019" w:rsidRDefault="00CB2AA4" w:rsidP="000B0FF7">
      <w:pPr>
        <w:numPr>
          <w:ilvl w:val="0"/>
          <w:numId w:val="17"/>
        </w:numPr>
        <w:spacing w:line="240" w:lineRule="auto"/>
        <w:ind w:left="1276"/>
        <w:rPr>
          <w:szCs w:val="22"/>
          <w:lang w:val="lt-LT"/>
        </w:rPr>
      </w:pPr>
      <w:r w:rsidRPr="00417B6E">
        <w:rPr>
          <w:szCs w:val="22"/>
          <w:lang w:val="lt-LT"/>
        </w:rPr>
        <w:t xml:space="preserve">pilvaplėvės </w:t>
      </w:r>
      <w:r w:rsidR="00F96019" w:rsidRPr="00417B6E">
        <w:rPr>
          <w:szCs w:val="22"/>
          <w:lang w:val="lt-LT"/>
        </w:rPr>
        <w:t>ertm</w:t>
      </w:r>
      <w:r w:rsidR="00F96019">
        <w:rPr>
          <w:szCs w:val="22"/>
          <w:lang w:val="lt-LT"/>
        </w:rPr>
        <w:t>ę</w:t>
      </w:r>
      <w:r w:rsidR="00F96019" w:rsidRPr="00417B6E">
        <w:rPr>
          <w:szCs w:val="22"/>
          <w:lang w:val="lt-LT"/>
        </w:rPr>
        <w:t xml:space="preserve"> </w:t>
      </w:r>
      <w:r w:rsidRPr="00417B6E">
        <w:rPr>
          <w:szCs w:val="22"/>
          <w:lang w:val="lt-LT"/>
        </w:rPr>
        <w:t>(pvz., operacijos metu)</w:t>
      </w:r>
      <w:r w:rsidR="0056207B">
        <w:rPr>
          <w:szCs w:val="22"/>
          <w:lang w:val="lt-LT"/>
        </w:rPr>
        <w:t>;</w:t>
      </w:r>
    </w:p>
    <w:p w14:paraId="6D3A7354" w14:textId="1D8042B2" w:rsidR="00F96019" w:rsidRDefault="00CB2AA4" w:rsidP="000B0FF7">
      <w:pPr>
        <w:numPr>
          <w:ilvl w:val="0"/>
          <w:numId w:val="17"/>
        </w:numPr>
        <w:spacing w:line="240" w:lineRule="auto"/>
        <w:ind w:left="1276"/>
        <w:rPr>
          <w:szCs w:val="22"/>
          <w:lang w:val="lt-LT"/>
        </w:rPr>
      </w:pPr>
      <w:r w:rsidRPr="00417B6E">
        <w:rPr>
          <w:szCs w:val="22"/>
          <w:lang w:val="lt-LT"/>
        </w:rPr>
        <w:t xml:space="preserve">šlapimo </w:t>
      </w:r>
      <w:r w:rsidR="00F96019" w:rsidRPr="00417B6E">
        <w:rPr>
          <w:szCs w:val="22"/>
          <w:lang w:val="lt-LT"/>
        </w:rPr>
        <w:t>pūsl</w:t>
      </w:r>
      <w:r w:rsidR="00F96019">
        <w:rPr>
          <w:szCs w:val="22"/>
          <w:lang w:val="lt-LT"/>
        </w:rPr>
        <w:t>ę;</w:t>
      </w:r>
    </w:p>
    <w:p w14:paraId="5673ED41" w14:textId="6B698D97" w:rsidR="00CB2AA4" w:rsidRPr="00417B6E" w:rsidRDefault="00CB2AA4" w:rsidP="000B0FF7">
      <w:pPr>
        <w:numPr>
          <w:ilvl w:val="0"/>
          <w:numId w:val="17"/>
        </w:numPr>
        <w:spacing w:line="240" w:lineRule="auto"/>
        <w:ind w:left="1276"/>
        <w:rPr>
          <w:szCs w:val="22"/>
          <w:lang w:val="lt-LT"/>
        </w:rPr>
      </w:pPr>
      <w:r w:rsidRPr="00417B6E">
        <w:rPr>
          <w:szCs w:val="22"/>
          <w:lang w:val="lt-LT"/>
        </w:rPr>
        <w:lastRenderedPageBreak/>
        <w:t>vidurinę ausį.</w:t>
      </w:r>
    </w:p>
    <w:p w14:paraId="3861A8E3" w14:textId="77777777" w:rsidR="00CB2AA4" w:rsidRPr="00417B6E" w:rsidRDefault="00CB2AA4" w:rsidP="00CB2AA4">
      <w:pPr>
        <w:spacing w:line="240" w:lineRule="auto"/>
        <w:rPr>
          <w:szCs w:val="22"/>
          <w:lang w:val="lt-LT"/>
        </w:rPr>
      </w:pPr>
    </w:p>
    <w:p w14:paraId="1598D0E1" w14:textId="77777777" w:rsidR="00CB2AA4" w:rsidRPr="00417B6E" w:rsidRDefault="00CB2AA4" w:rsidP="00CB2AA4">
      <w:pPr>
        <w:pStyle w:val="Antrat4"/>
        <w:spacing w:line="240" w:lineRule="auto"/>
        <w:rPr>
          <w:rFonts w:ascii="Times New Roman" w:hAnsi="Times New Roman"/>
          <w:sz w:val="22"/>
          <w:szCs w:val="22"/>
          <w:lang w:val="lt-LT"/>
        </w:rPr>
      </w:pPr>
      <w:r w:rsidRPr="00417B6E">
        <w:rPr>
          <w:rFonts w:ascii="Times New Roman" w:hAnsi="Times New Roman"/>
          <w:sz w:val="22"/>
          <w:szCs w:val="22"/>
          <w:lang w:val="lt-LT"/>
        </w:rPr>
        <w:t>4.4</w:t>
      </w:r>
      <w:r w:rsidRPr="00417B6E">
        <w:rPr>
          <w:rFonts w:ascii="Times New Roman" w:hAnsi="Times New Roman"/>
          <w:sz w:val="22"/>
          <w:szCs w:val="22"/>
          <w:lang w:val="lt-LT"/>
        </w:rPr>
        <w:tab/>
        <w:t>Specialūs įspėjimai ir atsargumo priemonės</w:t>
      </w:r>
    </w:p>
    <w:p w14:paraId="2291F4FF" w14:textId="77777777" w:rsidR="00CB2AA4" w:rsidRPr="00417B6E" w:rsidRDefault="00CB2AA4" w:rsidP="00CB2AA4">
      <w:pPr>
        <w:spacing w:line="240" w:lineRule="auto"/>
        <w:rPr>
          <w:szCs w:val="22"/>
          <w:lang w:val="lt-LT"/>
        </w:rPr>
      </w:pPr>
    </w:p>
    <w:p w14:paraId="5470A963" w14:textId="388420F6" w:rsidR="00CB2AA4" w:rsidRPr="00417B6E" w:rsidRDefault="006956AE" w:rsidP="00CB2AA4">
      <w:pPr>
        <w:spacing w:line="240" w:lineRule="auto"/>
        <w:rPr>
          <w:szCs w:val="22"/>
          <w:lang w:val="lt-LT"/>
        </w:rPr>
      </w:pPr>
      <w:r>
        <w:rPr>
          <w:szCs w:val="22"/>
          <w:lang w:val="lt-LT"/>
        </w:rPr>
        <w:t xml:space="preserve">Būtina saugoti, </w:t>
      </w:r>
      <w:r w:rsidR="00CB2AA4" w:rsidRPr="00417B6E">
        <w:rPr>
          <w:szCs w:val="22"/>
          <w:lang w:val="lt-LT"/>
        </w:rPr>
        <w:t xml:space="preserve">kad </w:t>
      </w:r>
      <w:r w:rsidR="000B0FF7">
        <w:rPr>
          <w:szCs w:val="22"/>
          <w:lang w:val="lt-LT"/>
        </w:rPr>
        <w:t>vaistinio preparato</w:t>
      </w:r>
      <w:r w:rsidR="000B0FF7" w:rsidRPr="00417B6E">
        <w:rPr>
          <w:szCs w:val="22"/>
          <w:lang w:val="lt-LT"/>
        </w:rPr>
        <w:t xml:space="preserve"> </w:t>
      </w:r>
      <w:r>
        <w:rPr>
          <w:szCs w:val="22"/>
          <w:lang w:val="lt-LT"/>
        </w:rPr>
        <w:t>nebūtų</w:t>
      </w:r>
      <w:r w:rsidR="00CB2AA4" w:rsidRPr="00417B6E">
        <w:rPr>
          <w:szCs w:val="22"/>
          <w:lang w:val="lt-LT"/>
        </w:rPr>
        <w:t xml:space="preserve"> </w:t>
      </w:r>
      <w:r>
        <w:rPr>
          <w:szCs w:val="22"/>
          <w:lang w:val="lt-LT"/>
        </w:rPr>
        <w:t>nuryta</w:t>
      </w:r>
      <w:r w:rsidR="009D3C32">
        <w:rPr>
          <w:szCs w:val="22"/>
          <w:lang w:val="lt-LT"/>
        </w:rPr>
        <w:t>s</w:t>
      </w:r>
      <w:r w:rsidRPr="00417B6E">
        <w:rPr>
          <w:szCs w:val="22"/>
          <w:lang w:val="lt-LT"/>
        </w:rPr>
        <w:t xml:space="preserve"> </w:t>
      </w:r>
      <w:r w:rsidR="00CB2AA4" w:rsidRPr="00417B6E">
        <w:rPr>
          <w:szCs w:val="22"/>
          <w:lang w:val="lt-LT"/>
        </w:rPr>
        <w:t xml:space="preserve">arba </w:t>
      </w:r>
      <w:r>
        <w:rPr>
          <w:szCs w:val="22"/>
          <w:lang w:val="lt-LT"/>
        </w:rPr>
        <w:t>kad jo ne</w:t>
      </w:r>
      <w:r w:rsidR="00CB2AA4" w:rsidRPr="00417B6E">
        <w:rPr>
          <w:szCs w:val="22"/>
          <w:lang w:val="lt-LT"/>
        </w:rPr>
        <w:t xml:space="preserve">patektų į kraujotaką, pvz., atsitiktinai </w:t>
      </w:r>
      <w:r w:rsidR="00CC0675">
        <w:rPr>
          <w:szCs w:val="22"/>
          <w:lang w:val="lt-LT"/>
        </w:rPr>
        <w:t>suleidus</w:t>
      </w:r>
      <w:r w:rsidR="00CB2AA4" w:rsidRPr="00417B6E">
        <w:rPr>
          <w:szCs w:val="22"/>
          <w:lang w:val="lt-LT"/>
        </w:rPr>
        <w:t>.</w:t>
      </w:r>
    </w:p>
    <w:p w14:paraId="011F1123" w14:textId="77777777" w:rsidR="00CB2AA4" w:rsidRPr="00417B6E" w:rsidRDefault="00CB2AA4" w:rsidP="00CB2AA4">
      <w:pPr>
        <w:spacing w:line="240" w:lineRule="auto"/>
        <w:rPr>
          <w:szCs w:val="22"/>
          <w:lang w:val="lt-LT"/>
        </w:rPr>
      </w:pPr>
    </w:p>
    <w:p w14:paraId="1FE11AD9" w14:textId="1DC98C4C" w:rsidR="00CB2AA4" w:rsidRPr="00417B6E" w:rsidRDefault="00CB2AA4" w:rsidP="00CB2AA4">
      <w:pPr>
        <w:pBdr>
          <w:top w:val="single" w:sz="4" w:space="1" w:color="auto"/>
          <w:left w:val="single" w:sz="4" w:space="4" w:color="auto"/>
          <w:bottom w:val="single" w:sz="4" w:space="1" w:color="auto"/>
          <w:right w:val="single" w:sz="4" w:space="4" w:color="auto"/>
        </w:pBdr>
        <w:spacing w:line="240" w:lineRule="auto"/>
        <w:rPr>
          <w:b/>
          <w:szCs w:val="22"/>
          <w:lang w:val="lt-LT"/>
        </w:rPr>
      </w:pPr>
      <w:r w:rsidRPr="00417B6E">
        <w:rPr>
          <w:b/>
          <w:szCs w:val="22"/>
          <w:lang w:val="lt-LT"/>
        </w:rPr>
        <w:t>Kad būtų išvengta audinių sužalojimo,</w:t>
      </w:r>
      <w:r w:rsidR="00CC2D4C">
        <w:rPr>
          <w:b/>
          <w:szCs w:val="22"/>
          <w:lang w:val="lt-LT"/>
        </w:rPr>
        <w:t xml:space="preserve"> vaistinio</w:t>
      </w:r>
      <w:r w:rsidRPr="00417B6E">
        <w:rPr>
          <w:b/>
          <w:szCs w:val="22"/>
          <w:lang w:val="lt-LT"/>
        </w:rPr>
        <w:t xml:space="preserve"> preparato negalima leisti į audinius arba plauti žaizdas naudojant slėgį (plaunant švirkštu). Reikia numatyti tinkamą vaistinio preparato išleidimą iš žaizdų ertmių.</w:t>
      </w:r>
    </w:p>
    <w:p w14:paraId="19CFB3FA" w14:textId="77777777" w:rsidR="00023D6B" w:rsidRPr="00417B6E" w:rsidRDefault="00023D6B" w:rsidP="00023D6B">
      <w:pPr>
        <w:spacing w:line="240" w:lineRule="auto"/>
        <w:rPr>
          <w:szCs w:val="22"/>
          <w:lang w:val="lt-LT"/>
        </w:rPr>
      </w:pPr>
    </w:p>
    <w:p w14:paraId="50384530" w14:textId="79B34973" w:rsidR="00023D6B" w:rsidRPr="00673200" w:rsidRDefault="00023D6B" w:rsidP="00023D6B">
      <w:pPr>
        <w:spacing w:line="240" w:lineRule="auto"/>
        <w:rPr>
          <w:szCs w:val="22"/>
          <w:lang w:val="lt-LT"/>
        </w:rPr>
      </w:pPr>
      <w:r w:rsidRPr="00673200">
        <w:rPr>
          <w:szCs w:val="22"/>
          <w:lang w:val="lt-LT"/>
        </w:rPr>
        <w:t>Oktenidino vandeninių tirpalų (0,1</w:t>
      </w:r>
      <w:r w:rsidR="00792B65">
        <w:rPr>
          <w:szCs w:val="22"/>
          <w:lang w:val="lt-LT"/>
        </w:rPr>
        <w:t> </w:t>
      </w:r>
      <w:r w:rsidRPr="00673200">
        <w:rPr>
          <w:szCs w:val="22"/>
          <w:lang w:val="lt-LT"/>
        </w:rPr>
        <w:t>%, su fenoksietanoliu arba be jo) vartojimas odos antiseptikai prieš invazines procedūras buvo susijęs su sunkiomis odos reakcijomis mažai sveriantiems neišnešiotiems naujagimiams.</w:t>
      </w:r>
    </w:p>
    <w:p w14:paraId="19C32FF3" w14:textId="1203F0D2" w:rsidR="00023D6B" w:rsidRPr="00673200" w:rsidRDefault="00023D6B" w:rsidP="00023D6B">
      <w:pPr>
        <w:spacing w:line="240" w:lineRule="auto"/>
        <w:rPr>
          <w:szCs w:val="22"/>
          <w:lang w:val="lt-LT"/>
        </w:rPr>
      </w:pPr>
      <w:r w:rsidRPr="00673200">
        <w:rPr>
          <w:szCs w:val="22"/>
          <w:lang w:val="lt-LT"/>
        </w:rPr>
        <w:t>Prieš atlikdami intervenciją, nuimkite visas įmirkusias medžiagas</w:t>
      </w:r>
      <w:r w:rsidR="0056207B">
        <w:rPr>
          <w:szCs w:val="22"/>
          <w:lang w:val="lt-LT"/>
        </w:rPr>
        <w:t xml:space="preserve"> ar</w:t>
      </w:r>
      <w:r w:rsidRPr="00673200">
        <w:rPr>
          <w:szCs w:val="22"/>
          <w:lang w:val="lt-LT"/>
        </w:rPr>
        <w:t xml:space="preserve"> dangalus. Nenaudokite per </w:t>
      </w:r>
      <w:r w:rsidR="00F96019" w:rsidRPr="00673200">
        <w:rPr>
          <w:szCs w:val="22"/>
          <w:lang w:val="lt-LT"/>
        </w:rPr>
        <w:t>dideli</w:t>
      </w:r>
      <w:r w:rsidR="00F96019">
        <w:rPr>
          <w:szCs w:val="22"/>
          <w:lang w:val="lt-LT"/>
        </w:rPr>
        <w:t>o</w:t>
      </w:r>
      <w:r w:rsidR="00F96019" w:rsidRPr="00673200">
        <w:rPr>
          <w:szCs w:val="22"/>
          <w:lang w:val="lt-LT"/>
        </w:rPr>
        <w:t xml:space="preserve"> kieki</w:t>
      </w:r>
      <w:r w:rsidR="00F96019">
        <w:rPr>
          <w:szCs w:val="22"/>
          <w:lang w:val="lt-LT"/>
        </w:rPr>
        <w:t>o</w:t>
      </w:r>
      <w:r w:rsidR="00F96019" w:rsidRPr="00673200">
        <w:rPr>
          <w:szCs w:val="22"/>
          <w:lang w:val="lt-LT"/>
        </w:rPr>
        <w:t xml:space="preserve"> </w:t>
      </w:r>
      <w:r w:rsidRPr="00673200">
        <w:rPr>
          <w:szCs w:val="22"/>
          <w:lang w:val="lt-LT"/>
        </w:rPr>
        <w:t>ir neleiskite tirpalui kauptis odos raukšlėse ar po pacientu arba lašėti ant paklodžių ar kitos medžiagos, tiesiogiai besiliečiančios su pacientu. Jei srityse, kuriose anksčiau buvo varto</w:t>
      </w:r>
      <w:r w:rsidR="000E5A5D">
        <w:rPr>
          <w:szCs w:val="22"/>
          <w:lang w:val="lt-LT"/>
        </w:rPr>
        <w:t>tas</w:t>
      </w:r>
      <w:r w:rsidRPr="00673200">
        <w:rPr>
          <w:szCs w:val="22"/>
          <w:lang w:val="lt-LT"/>
        </w:rPr>
        <w:t xml:space="preserve"> </w:t>
      </w:r>
      <w:r w:rsidR="0056207B">
        <w:rPr>
          <w:szCs w:val="22"/>
          <w:lang w:val="lt-LT"/>
        </w:rPr>
        <w:t>va</w:t>
      </w:r>
      <w:r w:rsidR="000E5A5D">
        <w:rPr>
          <w:szCs w:val="22"/>
          <w:lang w:val="lt-LT"/>
        </w:rPr>
        <w:t>i</w:t>
      </w:r>
      <w:r w:rsidR="0056207B">
        <w:rPr>
          <w:szCs w:val="22"/>
          <w:lang w:val="lt-LT"/>
        </w:rPr>
        <w:t>stinis preparatas</w:t>
      </w:r>
      <w:r w:rsidRPr="00673200">
        <w:rPr>
          <w:szCs w:val="22"/>
          <w:lang w:val="lt-LT"/>
        </w:rPr>
        <w:t xml:space="preserve">, reikia naudoti </w:t>
      </w:r>
      <w:r w:rsidR="00F96019">
        <w:rPr>
          <w:szCs w:val="22"/>
          <w:lang w:val="lt-LT"/>
        </w:rPr>
        <w:t>sandarinamuosius</w:t>
      </w:r>
      <w:r w:rsidR="00F96019" w:rsidRPr="00673200">
        <w:rPr>
          <w:szCs w:val="22"/>
          <w:lang w:val="lt-LT"/>
        </w:rPr>
        <w:t xml:space="preserve"> </w:t>
      </w:r>
      <w:r w:rsidRPr="00673200">
        <w:rPr>
          <w:szCs w:val="22"/>
          <w:lang w:val="lt-LT"/>
        </w:rPr>
        <w:t xml:space="preserve">tvarsčius, prieš </w:t>
      </w:r>
      <w:r w:rsidR="00F96019">
        <w:rPr>
          <w:szCs w:val="22"/>
          <w:lang w:val="lt-LT"/>
        </w:rPr>
        <w:t>tvarstant</w:t>
      </w:r>
      <w:r w:rsidRPr="00673200">
        <w:rPr>
          <w:szCs w:val="22"/>
          <w:lang w:val="lt-LT"/>
        </w:rPr>
        <w:t xml:space="preserve"> būtina atidžiai patikrinti, ar nėra vaistinio preparato pertekliaus.</w:t>
      </w:r>
    </w:p>
    <w:p w14:paraId="70132F7A" w14:textId="77777777" w:rsidR="00023D6B" w:rsidRPr="00673200" w:rsidRDefault="00023D6B" w:rsidP="00023D6B">
      <w:pPr>
        <w:spacing w:line="240" w:lineRule="auto"/>
        <w:rPr>
          <w:szCs w:val="22"/>
          <w:lang w:val="lt-LT"/>
        </w:rPr>
      </w:pPr>
    </w:p>
    <w:p w14:paraId="2B114FFC" w14:textId="39EA922B" w:rsidR="00023D6B" w:rsidRPr="00673200" w:rsidRDefault="00023D6B" w:rsidP="00023D6B">
      <w:pPr>
        <w:spacing w:line="240" w:lineRule="auto"/>
        <w:rPr>
          <w:szCs w:val="22"/>
          <w:lang w:val="lt-LT"/>
        </w:rPr>
      </w:pPr>
      <w:r w:rsidRPr="00673200">
        <w:rPr>
          <w:szCs w:val="22"/>
          <w:lang w:val="lt-LT"/>
        </w:rPr>
        <w:t xml:space="preserve">Reikia </w:t>
      </w:r>
      <w:r w:rsidR="006956AE">
        <w:rPr>
          <w:szCs w:val="22"/>
          <w:lang w:val="lt-LT"/>
        </w:rPr>
        <w:t xml:space="preserve">saugoti, kad </w:t>
      </w:r>
      <w:r w:rsidR="00807DD1">
        <w:rPr>
          <w:szCs w:val="22"/>
          <w:lang w:val="lt-LT"/>
        </w:rPr>
        <w:t xml:space="preserve">vaistinio preparato </w:t>
      </w:r>
      <w:r w:rsidR="006956AE">
        <w:rPr>
          <w:szCs w:val="22"/>
          <w:lang w:val="lt-LT"/>
        </w:rPr>
        <w:t xml:space="preserve">nepatektų </w:t>
      </w:r>
      <w:r w:rsidRPr="00673200">
        <w:rPr>
          <w:szCs w:val="22"/>
          <w:lang w:val="lt-LT"/>
        </w:rPr>
        <w:t>į akį.</w:t>
      </w:r>
      <w:r w:rsidR="00F96019">
        <w:rPr>
          <w:szCs w:val="22"/>
          <w:lang w:val="lt-LT"/>
        </w:rPr>
        <w:t xml:space="preserve"> Kontakto su akimi</w:t>
      </w:r>
      <w:r w:rsidR="0056207B">
        <w:rPr>
          <w:szCs w:val="22"/>
          <w:lang w:val="lt-LT"/>
        </w:rPr>
        <w:t>s</w:t>
      </w:r>
      <w:r w:rsidR="00F96019">
        <w:rPr>
          <w:szCs w:val="22"/>
          <w:lang w:val="lt-LT"/>
        </w:rPr>
        <w:t xml:space="preserve"> atveju j</w:t>
      </w:r>
      <w:r w:rsidR="0056207B">
        <w:rPr>
          <w:szCs w:val="22"/>
          <w:lang w:val="lt-LT"/>
        </w:rPr>
        <w:t>as</w:t>
      </w:r>
      <w:r w:rsidR="00F96019">
        <w:rPr>
          <w:szCs w:val="22"/>
          <w:lang w:val="lt-LT"/>
        </w:rPr>
        <w:t xml:space="preserve"> reikia praskalauti dideliu kiekiu vandens.</w:t>
      </w:r>
      <w:r w:rsidR="0056207B">
        <w:rPr>
          <w:szCs w:val="22"/>
          <w:lang w:val="lt-LT"/>
        </w:rPr>
        <w:t xml:space="preserve"> </w:t>
      </w:r>
    </w:p>
    <w:p w14:paraId="52364958" w14:textId="77777777" w:rsidR="00CB2AA4" w:rsidRPr="00673200" w:rsidRDefault="00CB2AA4" w:rsidP="00CB2AA4">
      <w:pPr>
        <w:spacing w:line="240" w:lineRule="auto"/>
        <w:rPr>
          <w:szCs w:val="22"/>
          <w:lang w:val="lt-LT"/>
        </w:rPr>
      </w:pPr>
    </w:p>
    <w:p w14:paraId="07A883CC"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4.5</w:t>
      </w:r>
      <w:r w:rsidRPr="00673200">
        <w:rPr>
          <w:rFonts w:ascii="Times New Roman" w:hAnsi="Times New Roman"/>
          <w:sz w:val="22"/>
          <w:szCs w:val="22"/>
          <w:lang w:val="lt-LT"/>
        </w:rPr>
        <w:tab/>
        <w:t>Sąveika su kitais vaistiniais preparatais ir kitokia sąveika</w:t>
      </w:r>
    </w:p>
    <w:p w14:paraId="66D4DFE1" w14:textId="77777777" w:rsidR="00CB2AA4" w:rsidRPr="00673200" w:rsidRDefault="00CB2AA4" w:rsidP="00CB2AA4">
      <w:pPr>
        <w:spacing w:line="240" w:lineRule="auto"/>
        <w:rPr>
          <w:szCs w:val="22"/>
          <w:lang w:val="lt-LT"/>
        </w:rPr>
      </w:pPr>
    </w:p>
    <w:p w14:paraId="0F9DB27A" w14:textId="19ABF958" w:rsidR="00CB2AA4" w:rsidRPr="00673200" w:rsidRDefault="00807DD1" w:rsidP="00CB2AA4">
      <w:pPr>
        <w:spacing w:line="240" w:lineRule="auto"/>
        <w:rPr>
          <w:szCs w:val="22"/>
          <w:lang w:val="lt-LT"/>
        </w:rPr>
      </w:pPr>
      <w:r>
        <w:rPr>
          <w:szCs w:val="22"/>
          <w:lang w:val="lt-LT"/>
        </w:rPr>
        <w:t xml:space="preserve">Vaistinio preparato </w:t>
      </w:r>
      <w:r w:rsidR="004821E0">
        <w:rPr>
          <w:szCs w:val="22"/>
          <w:lang w:val="lt-LT"/>
        </w:rPr>
        <w:t>ir</w:t>
      </w:r>
      <w:r w:rsidR="00CB2AA4" w:rsidRPr="00673200">
        <w:rPr>
          <w:szCs w:val="22"/>
          <w:lang w:val="lt-LT"/>
        </w:rPr>
        <w:t xml:space="preserve"> </w:t>
      </w:r>
      <w:r w:rsidR="004821E0" w:rsidRPr="00673200">
        <w:rPr>
          <w:szCs w:val="22"/>
          <w:lang w:val="lt-LT"/>
        </w:rPr>
        <w:t>antiseptik</w:t>
      </w:r>
      <w:r w:rsidR="004821E0">
        <w:rPr>
          <w:szCs w:val="22"/>
          <w:lang w:val="lt-LT"/>
        </w:rPr>
        <w:t>ų</w:t>
      </w:r>
      <w:r w:rsidR="00CB2AA4" w:rsidRPr="00673200">
        <w:rPr>
          <w:szCs w:val="22"/>
          <w:lang w:val="lt-LT"/>
        </w:rPr>
        <w:t xml:space="preserve">, kurių sudėtyje yra joduoto povidono, </w:t>
      </w:r>
      <w:r w:rsidR="004821E0">
        <w:rPr>
          <w:szCs w:val="22"/>
          <w:lang w:val="lt-LT"/>
        </w:rPr>
        <w:t>vartojimas vienu metu ant gretimų</w:t>
      </w:r>
      <w:r w:rsidR="00CB2AA4" w:rsidRPr="00673200">
        <w:rPr>
          <w:szCs w:val="22"/>
          <w:lang w:val="lt-LT"/>
        </w:rPr>
        <w:t xml:space="preserve"> odos sričių, gali </w:t>
      </w:r>
      <w:r w:rsidR="004821E0">
        <w:rPr>
          <w:szCs w:val="22"/>
          <w:lang w:val="lt-LT"/>
        </w:rPr>
        <w:t xml:space="preserve">sukelti jų </w:t>
      </w:r>
      <w:r w:rsidR="00CB2AA4" w:rsidRPr="00673200">
        <w:rPr>
          <w:szCs w:val="22"/>
          <w:lang w:val="lt-LT"/>
        </w:rPr>
        <w:t>nusidažy</w:t>
      </w:r>
      <w:r w:rsidR="004821E0">
        <w:rPr>
          <w:szCs w:val="22"/>
          <w:lang w:val="lt-LT"/>
        </w:rPr>
        <w:t>mą</w:t>
      </w:r>
      <w:r w:rsidR="00CB2AA4" w:rsidRPr="00673200">
        <w:rPr>
          <w:szCs w:val="22"/>
          <w:lang w:val="lt-LT"/>
        </w:rPr>
        <w:t xml:space="preserve"> tamsiai ruda arba violetine spalva.</w:t>
      </w:r>
    </w:p>
    <w:p w14:paraId="2FD4AFD6" w14:textId="77777777" w:rsidR="00CB2AA4" w:rsidRPr="00673200" w:rsidRDefault="00CB2AA4" w:rsidP="00CB2AA4">
      <w:pPr>
        <w:spacing w:line="240" w:lineRule="auto"/>
        <w:rPr>
          <w:szCs w:val="22"/>
          <w:lang w:val="lt-LT"/>
        </w:rPr>
      </w:pPr>
    </w:p>
    <w:p w14:paraId="0D6A8374" w14:textId="2D91386D" w:rsidR="00CB2AA4" w:rsidRPr="00673200" w:rsidRDefault="00CB2AA4" w:rsidP="00CB2AA4">
      <w:pPr>
        <w:spacing w:line="240" w:lineRule="auto"/>
        <w:rPr>
          <w:szCs w:val="22"/>
          <w:lang w:val="lt-LT"/>
        </w:rPr>
      </w:pPr>
      <w:r w:rsidRPr="00673200">
        <w:rPr>
          <w:szCs w:val="22"/>
          <w:lang w:val="lt-LT"/>
        </w:rPr>
        <w:t xml:space="preserve">Dėl </w:t>
      </w:r>
      <w:r w:rsidR="004821E0" w:rsidRPr="00673200">
        <w:rPr>
          <w:szCs w:val="22"/>
          <w:lang w:val="lt-LT"/>
        </w:rPr>
        <w:t>vaistini</w:t>
      </w:r>
      <w:r w:rsidR="004821E0">
        <w:rPr>
          <w:szCs w:val="22"/>
          <w:lang w:val="lt-LT"/>
        </w:rPr>
        <w:t>ų</w:t>
      </w:r>
      <w:r w:rsidR="004821E0" w:rsidRPr="00673200">
        <w:rPr>
          <w:szCs w:val="22"/>
          <w:lang w:val="lt-LT"/>
        </w:rPr>
        <w:t xml:space="preserve"> preparat</w:t>
      </w:r>
      <w:r w:rsidR="004821E0">
        <w:rPr>
          <w:szCs w:val="22"/>
          <w:lang w:val="lt-LT"/>
        </w:rPr>
        <w:t>ų</w:t>
      </w:r>
      <w:r w:rsidR="004821E0" w:rsidRPr="00673200">
        <w:rPr>
          <w:szCs w:val="22"/>
          <w:lang w:val="lt-LT"/>
        </w:rPr>
        <w:t xml:space="preserve"> </w:t>
      </w:r>
      <w:r w:rsidRPr="00673200">
        <w:rPr>
          <w:szCs w:val="22"/>
          <w:lang w:val="lt-LT"/>
        </w:rPr>
        <w:t>nesuderinamumo, vartojant kartu su anijoninėmis paviršinio aktyvumo medžiagomis (pvz., muilais, plovikliais ir kt.), gali sumažėti arba išnykti vaistinio preparato veiksmingumas.</w:t>
      </w:r>
    </w:p>
    <w:p w14:paraId="4A41C365" w14:textId="77777777" w:rsidR="00CB2AA4" w:rsidRPr="00673200" w:rsidRDefault="00CB2AA4" w:rsidP="00CB2AA4">
      <w:pPr>
        <w:spacing w:line="240" w:lineRule="auto"/>
        <w:rPr>
          <w:szCs w:val="22"/>
          <w:lang w:val="lt-LT"/>
        </w:rPr>
      </w:pPr>
    </w:p>
    <w:p w14:paraId="57F1D3C1"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4.6</w:t>
      </w:r>
      <w:r w:rsidRPr="00673200">
        <w:rPr>
          <w:rFonts w:ascii="Times New Roman" w:hAnsi="Times New Roman"/>
          <w:sz w:val="22"/>
          <w:szCs w:val="22"/>
          <w:lang w:val="lt-LT"/>
        </w:rPr>
        <w:tab/>
        <w:t>Vaisingumas, nėštumo ir žindymo laikotarpis</w:t>
      </w:r>
    </w:p>
    <w:p w14:paraId="735579B0" w14:textId="77777777" w:rsidR="00CB2AA4" w:rsidRPr="00673200" w:rsidRDefault="00CB2AA4" w:rsidP="00CB2AA4">
      <w:pPr>
        <w:spacing w:line="240" w:lineRule="auto"/>
        <w:rPr>
          <w:szCs w:val="22"/>
          <w:lang w:val="lt-LT"/>
        </w:rPr>
      </w:pPr>
    </w:p>
    <w:p w14:paraId="312A4854" w14:textId="77777777" w:rsidR="00CB2AA4" w:rsidRPr="00673200" w:rsidRDefault="00CB2AA4" w:rsidP="00CB2AA4">
      <w:pPr>
        <w:spacing w:line="240" w:lineRule="auto"/>
        <w:rPr>
          <w:color w:val="0D0D0D"/>
          <w:szCs w:val="22"/>
          <w:u w:val="single"/>
          <w:lang w:val="lt-LT"/>
        </w:rPr>
      </w:pPr>
      <w:r w:rsidRPr="00673200">
        <w:rPr>
          <w:color w:val="0D0D0D"/>
          <w:szCs w:val="22"/>
          <w:u w:val="single"/>
          <w:lang w:val="lt-LT"/>
        </w:rPr>
        <w:t>Nėštumas</w:t>
      </w:r>
    </w:p>
    <w:p w14:paraId="3E258DDD" w14:textId="77777777" w:rsidR="00CB2AA4" w:rsidRPr="00673200" w:rsidRDefault="00CB2AA4" w:rsidP="00CB2AA4">
      <w:pPr>
        <w:spacing w:line="240" w:lineRule="auto"/>
        <w:rPr>
          <w:szCs w:val="22"/>
          <w:lang w:val="lt-LT"/>
        </w:rPr>
      </w:pPr>
      <w:r w:rsidRPr="00673200">
        <w:rPr>
          <w:szCs w:val="22"/>
          <w:lang w:val="lt-LT"/>
        </w:rPr>
        <w:t>Nedidelis kiekis duomenų (apie 300</w:t>
      </w:r>
      <w:r w:rsidRPr="00673200">
        <w:rPr>
          <w:szCs w:val="22"/>
          <w:lang w:val="lt-LT"/>
        </w:rPr>
        <w:noBreakHyphen/>
        <w:t>1000 nėštumų baigtis, ≥ 12 nėštumo savaičių) nerodo</w:t>
      </w:r>
      <w:r w:rsidRPr="00673200">
        <w:rPr>
          <w:b/>
          <w:i/>
          <w:szCs w:val="22"/>
          <w:lang w:val="lt-LT"/>
        </w:rPr>
        <w:t xml:space="preserve"> </w:t>
      </w:r>
      <w:r w:rsidRPr="00673200">
        <w:rPr>
          <w:szCs w:val="22"/>
          <w:lang w:val="lt-LT"/>
        </w:rPr>
        <w:t>oktenidino dihidrochlorido ir fenoksietanolio derinio poveikio apsigimimams ar toksinio poveikio vaisiui ar naujagimiui.</w:t>
      </w:r>
    </w:p>
    <w:p w14:paraId="41C03ED6" w14:textId="77777777" w:rsidR="00CB2AA4" w:rsidRPr="00673200" w:rsidRDefault="00CB2AA4" w:rsidP="00CB2AA4">
      <w:pPr>
        <w:spacing w:line="240" w:lineRule="auto"/>
        <w:rPr>
          <w:szCs w:val="22"/>
          <w:lang w:val="lt-LT"/>
        </w:rPr>
      </w:pPr>
    </w:p>
    <w:p w14:paraId="073772A2" w14:textId="6E15BF54" w:rsidR="00CB2AA4" w:rsidRPr="00673200" w:rsidRDefault="00CB2AA4" w:rsidP="00CB2AA4">
      <w:pPr>
        <w:spacing w:line="240" w:lineRule="auto"/>
        <w:rPr>
          <w:szCs w:val="22"/>
          <w:lang w:val="lt-LT"/>
        </w:rPr>
      </w:pPr>
      <w:r w:rsidRPr="00673200">
        <w:rPr>
          <w:szCs w:val="22"/>
          <w:lang w:val="lt-LT"/>
        </w:rPr>
        <w:t xml:space="preserve">Su gyvūnais atlikti tyrimai neparodė </w:t>
      </w:r>
      <w:r w:rsidR="004821E0">
        <w:rPr>
          <w:szCs w:val="22"/>
          <w:lang w:val="lt-LT"/>
        </w:rPr>
        <w:t xml:space="preserve">jokio teratogeninio ar embriotoksinio oktenidino dihidrochlorido ir fenoksietanolio </w:t>
      </w:r>
      <w:r w:rsidRPr="00673200">
        <w:rPr>
          <w:szCs w:val="22"/>
          <w:lang w:val="lt-LT"/>
        </w:rPr>
        <w:t xml:space="preserve">poveikio (žr. 5.3 skyrių). Jei būtina, galima apsvarstyti </w:t>
      </w:r>
      <w:r w:rsidR="00807DD1" w:rsidRPr="00807DD1">
        <w:rPr>
          <w:szCs w:val="22"/>
          <w:lang w:val="lt-LT"/>
        </w:rPr>
        <w:t>oktenidino dihidrochlorido</w:t>
      </w:r>
      <w:r w:rsidR="00807DD1" w:rsidRPr="00E51193">
        <w:rPr>
          <w:lang w:val="lt-LT"/>
        </w:rPr>
        <w:t xml:space="preserve"> </w:t>
      </w:r>
      <w:r w:rsidR="00807DD1" w:rsidRPr="00807DD1">
        <w:rPr>
          <w:szCs w:val="22"/>
          <w:lang w:val="lt-LT"/>
        </w:rPr>
        <w:t xml:space="preserve">ir fenoksietanolio </w:t>
      </w:r>
      <w:r w:rsidRPr="00673200">
        <w:rPr>
          <w:szCs w:val="22"/>
          <w:lang w:val="lt-LT"/>
        </w:rPr>
        <w:t>vartojimą nėštumo metu.</w:t>
      </w:r>
    </w:p>
    <w:p w14:paraId="753570FD" w14:textId="77777777" w:rsidR="00CB2AA4" w:rsidRPr="00673200" w:rsidRDefault="00CB2AA4" w:rsidP="00CB2AA4">
      <w:pPr>
        <w:spacing w:line="240" w:lineRule="auto"/>
        <w:rPr>
          <w:szCs w:val="22"/>
          <w:lang w:val="lt-LT"/>
        </w:rPr>
      </w:pPr>
    </w:p>
    <w:p w14:paraId="1E3C8655" w14:textId="77777777" w:rsidR="00CB2AA4" w:rsidRPr="00673200" w:rsidRDefault="00CB2AA4" w:rsidP="00CB2AA4">
      <w:pPr>
        <w:spacing w:line="240" w:lineRule="auto"/>
        <w:rPr>
          <w:szCs w:val="22"/>
          <w:u w:val="single"/>
          <w:lang w:val="lt-LT"/>
        </w:rPr>
      </w:pPr>
      <w:r w:rsidRPr="00673200">
        <w:rPr>
          <w:color w:val="0D0D0D"/>
          <w:szCs w:val="22"/>
          <w:u w:val="single"/>
          <w:lang w:val="lt-LT"/>
        </w:rPr>
        <w:t>Žindymas</w:t>
      </w:r>
    </w:p>
    <w:p w14:paraId="12FA3E6D" w14:textId="76F657DB" w:rsidR="00CB2AA4" w:rsidRPr="00673200" w:rsidRDefault="00CB2AA4" w:rsidP="00CB2AA4">
      <w:pPr>
        <w:spacing w:line="240" w:lineRule="auto"/>
        <w:rPr>
          <w:szCs w:val="22"/>
          <w:lang w:val="lt-LT"/>
        </w:rPr>
      </w:pPr>
      <w:r w:rsidRPr="00673200">
        <w:rPr>
          <w:szCs w:val="22"/>
          <w:lang w:val="lt-LT"/>
        </w:rPr>
        <w:t xml:space="preserve">Pakankamų tyrimų su gyvūnais ir klinikinių duomenų apie vartojimą žindymo metu nėra. Kadangi oktenidino dihidrochloridas </w:t>
      </w:r>
      <w:r w:rsidR="004821E0">
        <w:rPr>
          <w:szCs w:val="22"/>
          <w:lang w:val="lt-LT"/>
        </w:rPr>
        <w:t>abs</w:t>
      </w:r>
      <w:r w:rsidR="004821E0" w:rsidRPr="00673200">
        <w:rPr>
          <w:szCs w:val="22"/>
          <w:lang w:val="lt-LT"/>
        </w:rPr>
        <w:t xml:space="preserve">orbuojamas </w:t>
      </w:r>
      <w:r w:rsidRPr="00673200">
        <w:rPr>
          <w:szCs w:val="22"/>
          <w:lang w:val="lt-LT"/>
        </w:rPr>
        <w:t xml:space="preserve">tik labai mažais kiekiais arba visiškai </w:t>
      </w:r>
      <w:r w:rsidR="004821E0" w:rsidRPr="00673200">
        <w:rPr>
          <w:szCs w:val="22"/>
          <w:lang w:val="lt-LT"/>
        </w:rPr>
        <w:t>ne</w:t>
      </w:r>
      <w:r w:rsidR="004821E0">
        <w:rPr>
          <w:szCs w:val="22"/>
          <w:lang w:val="lt-LT"/>
        </w:rPr>
        <w:t>abs</w:t>
      </w:r>
      <w:r w:rsidR="004821E0" w:rsidRPr="00673200">
        <w:rPr>
          <w:szCs w:val="22"/>
          <w:lang w:val="lt-LT"/>
        </w:rPr>
        <w:t>orbuojamas</w:t>
      </w:r>
      <w:r w:rsidRPr="00673200">
        <w:rPr>
          <w:szCs w:val="22"/>
          <w:lang w:val="lt-LT"/>
        </w:rPr>
        <w:t xml:space="preserve">, </w:t>
      </w:r>
      <w:r w:rsidR="004821E0">
        <w:rPr>
          <w:szCs w:val="22"/>
          <w:lang w:val="lt-LT"/>
        </w:rPr>
        <w:t>manoma</w:t>
      </w:r>
      <w:r w:rsidRPr="00673200">
        <w:rPr>
          <w:szCs w:val="22"/>
          <w:lang w:val="lt-LT"/>
        </w:rPr>
        <w:t xml:space="preserve">, kad ši medžiaga </w:t>
      </w:r>
      <w:r w:rsidRPr="00673200">
        <w:rPr>
          <w:color w:val="000000"/>
          <w:szCs w:val="22"/>
          <w:lang w:val="lt-LT"/>
        </w:rPr>
        <w:t>į motinos pieną neišsiskiria.</w:t>
      </w:r>
    </w:p>
    <w:p w14:paraId="2539A362" w14:textId="77777777" w:rsidR="00CB2AA4" w:rsidRPr="00673200" w:rsidRDefault="00CB2AA4" w:rsidP="00CB2AA4">
      <w:pPr>
        <w:spacing w:line="240" w:lineRule="auto"/>
        <w:rPr>
          <w:szCs w:val="22"/>
          <w:lang w:val="lt-LT"/>
        </w:rPr>
      </w:pPr>
    </w:p>
    <w:p w14:paraId="2F3D9A87" w14:textId="0718BC5A" w:rsidR="00CB2AA4" w:rsidRPr="00673200" w:rsidRDefault="00CB2AA4" w:rsidP="00CB2AA4">
      <w:pPr>
        <w:spacing w:line="240" w:lineRule="auto"/>
        <w:rPr>
          <w:color w:val="000000"/>
          <w:szCs w:val="22"/>
          <w:lang w:val="lt-LT"/>
        </w:rPr>
      </w:pPr>
      <w:r w:rsidRPr="00673200">
        <w:rPr>
          <w:szCs w:val="22"/>
          <w:lang w:val="lt-LT"/>
        </w:rPr>
        <w:t xml:space="preserve">Fenoksietanolis greitai ir beveik visas </w:t>
      </w:r>
      <w:r w:rsidR="004821E0">
        <w:rPr>
          <w:szCs w:val="22"/>
          <w:lang w:val="lt-LT"/>
        </w:rPr>
        <w:t>abs</w:t>
      </w:r>
      <w:r w:rsidR="004821E0" w:rsidRPr="00673200">
        <w:rPr>
          <w:szCs w:val="22"/>
          <w:lang w:val="lt-LT"/>
        </w:rPr>
        <w:t>orbuojamas</w:t>
      </w:r>
      <w:r w:rsidRPr="00673200">
        <w:rPr>
          <w:szCs w:val="22"/>
          <w:lang w:val="lt-LT"/>
        </w:rPr>
        <w:t xml:space="preserve">, beveik visas jo kiekis oksidacijos </w:t>
      </w:r>
      <w:r w:rsidR="007A7D71" w:rsidRPr="00673200">
        <w:rPr>
          <w:szCs w:val="22"/>
          <w:lang w:val="lt-LT"/>
        </w:rPr>
        <w:t>produkt</w:t>
      </w:r>
      <w:r w:rsidR="007A7D71">
        <w:rPr>
          <w:szCs w:val="22"/>
          <w:lang w:val="lt-LT"/>
        </w:rPr>
        <w:t>ų pavidalu pašalinamas</w:t>
      </w:r>
      <w:r w:rsidRPr="00673200">
        <w:rPr>
          <w:szCs w:val="22"/>
          <w:lang w:val="lt-LT"/>
        </w:rPr>
        <w:t xml:space="preserve"> per inkstus. Todėl kaupimasis motinos piene nėra tikėtinas.</w:t>
      </w:r>
    </w:p>
    <w:p w14:paraId="695E0229" w14:textId="0AC54B4B" w:rsidR="00CB2AA4" w:rsidRPr="00673200" w:rsidRDefault="00CB2AA4" w:rsidP="00CB2AA4">
      <w:pPr>
        <w:spacing w:line="240" w:lineRule="auto"/>
        <w:rPr>
          <w:color w:val="0D0D0D"/>
          <w:szCs w:val="22"/>
          <w:lang w:val="lt-LT"/>
        </w:rPr>
      </w:pPr>
      <w:r w:rsidRPr="00673200">
        <w:rPr>
          <w:szCs w:val="22"/>
          <w:lang w:val="lt-LT"/>
        </w:rPr>
        <w:t xml:space="preserve">Atsargumo dėlei žindymo metu </w:t>
      </w:r>
      <w:r w:rsidR="00807DD1">
        <w:rPr>
          <w:szCs w:val="22"/>
          <w:lang w:val="lt-LT"/>
        </w:rPr>
        <w:t xml:space="preserve">vaistinio preparato </w:t>
      </w:r>
      <w:r w:rsidRPr="00673200">
        <w:rPr>
          <w:szCs w:val="22"/>
          <w:lang w:val="lt-LT"/>
        </w:rPr>
        <w:t>krūt</w:t>
      </w:r>
      <w:r w:rsidR="007A7D71">
        <w:rPr>
          <w:szCs w:val="22"/>
          <w:lang w:val="lt-LT"/>
        </w:rPr>
        <w:t>ų</w:t>
      </w:r>
      <w:r w:rsidRPr="00673200">
        <w:rPr>
          <w:szCs w:val="22"/>
          <w:lang w:val="lt-LT"/>
        </w:rPr>
        <w:t xml:space="preserve"> srityje vartoti negalima.</w:t>
      </w:r>
    </w:p>
    <w:p w14:paraId="5685C5EB" w14:textId="77777777" w:rsidR="00CB2AA4" w:rsidRPr="00673200" w:rsidRDefault="00CB2AA4" w:rsidP="00CB2AA4">
      <w:pPr>
        <w:spacing w:line="240" w:lineRule="auto"/>
        <w:rPr>
          <w:color w:val="0D0D0D"/>
          <w:szCs w:val="22"/>
          <w:u w:val="single"/>
          <w:lang w:val="lt-LT"/>
        </w:rPr>
      </w:pPr>
    </w:p>
    <w:p w14:paraId="6506BF35" w14:textId="77777777" w:rsidR="00CB2AA4" w:rsidRPr="00673200" w:rsidRDefault="00CB2AA4" w:rsidP="00CB2AA4">
      <w:pPr>
        <w:spacing w:line="240" w:lineRule="auto"/>
        <w:rPr>
          <w:color w:val="0D0D0D"/>
          <w:szCs w:val="22"/>
          <w:u w:val="single"/>
          <w:lang w:val="lt-LT"/>
        </w:rPr>
      </w:pPr>
      <w:r w:rsidRPr="00673200">
        <w:rPr>
          <w:color w:val="0D0D0D"/>
          <w:szCs w:val="22"/>
          <w:u w:val="single"/>
          <w:lang w:val="lt-LT"/>
        </w:rPr>
        <w:t>Vaisingumas</w:t>
      </w:r>
    </w:p>
    <w:p w14:paraId="4EE2313D" w14:textId="61766806" w:rsidR="00CB2AA4" w:rsidRPr="00673200" w:rsidRDefault="00CB2AA4" w:rsidP="00CB2AA4">
      <w:pPr>
        <w:spacing w:line="240" w:lineRule="auto"/>
        <w:rPr>
          <w:color w:val="0D0D0D"/>
          <w:szCs w:val="22"/>
          <w:lang w:val="lt-LT"/>
        </w:rPr>
      </w:pPr>
      <w:r w:rsidRPr="00673200">
        <w:rPr>
          <w:szCs w:val="22"/>
          <w:lang w:val="lt-LT"/>
        </w:rPr>
        <w:t>Duomenų apie fenoksietanolio poveikį vaisingumui nėra.</w:t>
      </w:r>
    </w:p>
    <w:p w14:paraId="5687DAF5" w14:textId="77777777" w:rsidR="00CB2AA4" w:rsidRPr="00673200" w:rsidRDefault="00CB2AA4" w:rsidP="00CB2AA4">
      <w:pPr>
        <w:spacing w:line="240" w:lineRule="auto"/>
        <w:rPr>
          <w:szCs w:val="22"/>
          <w:lang w:val="lt-LT"/>
        </w:rPr>
      </w:pPr>
    </w:p>
    <w:p w14:paraId="34E7D520"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4.7</w:t>
      </w:r>
      <w:r w:rsidRPr="00673200">
        <w:rPr>
          <w:rFonts w:ascii="Times New Roman" w:hAnsi="Times New Roman"/>
          <w:sz w:val="22"/>
          <w:szCs w:val="22"/>
          <w:lang w:val="lt-LT"/>
        </w:rPr>
        <w:tab/>
        <w:t>Poveikis gebėjimui vairuoti ir valdyti mechanizmus</w:t>
      </w:r>
    </w:p>
    <w:p w14:paraId="3CE80A96" w14:textId="77777777" w:rsidR="00CB2AA4" w:rsidRPr="00673200" w:rsidRDefault="00CB2AA4" w:rsidP="00CB2AA4">
      <w:pPr>
        <w:spacing w:line="240" w:lineRule="auto"/>
        <w:rPr>
          <w:szCs w:val="22"/>
          <w:lang w:val="lt-LT"/>
        </w:rPr>
      </w:pPr>
    </w:p>
    <w:p w14:paraId="2CEAEDCA" w14:textId="1681A4CB" w:rsidR="00CB2AA4" w:rsidRPr="00673200" w:rsidRDefault="009D3C32" w:rsidP="00CB2AA4">
      <w:pPr>
        <w:spacing w:line="240" w:lineRule="auto"/>
        <w:rPr>
          <w:szCs w:val="22"/>
          <w:lang w:val="lt-LT"/>
        </w:rPr>
      </w:pPr>
      <w:r>
        <w:rPr>
          <w:szCs w:val="22"/>
          <w:lang w:val="lt-LT"/>
        </w:rPr>
        <w:lastRenderedPageBreak/>
        <w:t>o</w:t>
      </w:r>
      <w:r w:rsidR="007A7D71" w:rsidRPr="00673200">
        <w:rPr>
          <w:szCs w:val="22"/>
          <w:lang w:val="lt-LT"/>
        </w:rPr>
        <w:t xml:space="preserve">ktiseptas </w:t>
      </w:r>
      <w:r w:rsidR="00CB2AA4" w:rsidRPr="00673200">
        <w:rPr>
          <w:szCs w:val="22"/>
          <w:lang w:val="lt-LT"/>
        </w:rPr>
        <w:t>gebėjimo vairuoti ir valdyti mechanizmus neveikia.</w:t>
      </w:r>
    </w:p>
    <w:p w14:paraId="4BB13B4B" w14:textId="77777777" w:rsidR="00CB2AA4" w:rsidRPr="00673200" w:rsidRDefault="00CB2AA4" w:rsidP="00CB2AA4">
      <w:pPr>
        <w:spacing w:line="240" w:lineRule="auto"/>
        <w:rPr>
          <w:szCs w:val="22"/>
          <w:lang w:val="lt-LT"/>
        </w:rPr>
      </w:pPr>
    </w:p>
    <w:p w14:paraId="693C8F13" w14:textId="77777777" w:rsidR="00CB2AA4" w:rsidRPr="00673200" w:rsidRDefault="00CB2AA4" w:rsidP="00CB2AA4">
      <w:pPr>
        <w:spacing w:line="240" w:lineRule="auto"/>
        <w:outlineLvl w:val="0"/>
        <w:rPr>
          <w:szCs w:val="22"/>
          <w:lang w:val="lt-LT"/>
        </w:rPr>
      </w:pPr>
      <w:r w:rsidRPr="00673200">
        <w:rPr>
          <w:b/>
          <w:szCs w:val="22"/>
          <w:lang w:val="lt-LT"/>
        </w:rPr>
        <w:t>4.8</w:t>
      </w:r>
      <w:r w:rsidRPr="00673200">
        <w:rPr>
          <w:b/>
          <w:szCs w:val="22"/>
          <w:lang w:val="lt-LT"/>
        </w:rPr>
        <w:tab/>
        <w:t>Nepageidaujamas poveikis</w:t>
      </w:r>
    </w:p>
    <w:p w14:paraId="5349BC25" w14:textId="77777777" w:rsidR="00CB2AA4" w:rsidRPr="00673200" w:rsidRDefault="00CB2AA4" w:rsidP="00CB2AA4">
      <w:pPr>
        <w:spacing w:line="240" w:lineRule="auto"/>
        <w:rPr>
          <w:szCs w:val="22"/>
          <w:lang w:val="lt-LT"/>
        </w:rPr>
      </w:pPr>
    </w:p>
    <w:p w14:paraId="4EC3B507" w14:textId="742D0105" w:rsidR="00CB2AA4" w:rsidRPr="00673200" w:rsidRDefault="00CB2AA4" w:rsidP="00CB2AA4">
      <w:pPr>
        <w:spacing w:line="240" w:lineRule="auto"/>
        <w:rPr>
          <w:szCs w:val="22"/>
          <w:lang w:val="lt-LT"/>
        </w:rPr>
      </w:pPr>
    </w:p>
    <w:p w14:paraId="5DD594F0" w14:textId="673F0531" w:rsidR="00CB2AA4" w:rsidRPr="00673200" w:rsidRDefault="00CB2AA4" w:rsidP="00CB2AA4">
      <w:pPr>
        <w:tabs>
          <w:tab w:val="clear" w:pos="567"/>
        </w:tabs>
        <w:autoSpaceDE w:val="0"/>
        <w:spacing w:line="240" w:lineRule="auto"/>
        <w:contextualSpacing/>
        <w:rPr>
          <w:szCs w:val="22"/>
          <w:lang w:val="lt-LT"/>
        </w:rPr>
      </w:pPr>
      <w:r w:rsidRPr="00673200">
        <w:rPr>
          <w:szCs w:val="22"/>
          <w:lang w:val="lt-LT"/>
        </w:rPr>
        <w:t>Nepageidaujamo poveikio dažnis apibūdinamas taip: labai dažnas (≥ 1/10), dažnas (nuo ≥ 1/100 iki &lt; 1/10), nedažnas (nuo ≥ 1/1 000 iki &lt; 1/100), retas (nuo ≥ 1/10</w:t>
      </w:r>
      <w:r w:rsidR="00D3456D">
        <w:rPr>
          <w:szCs w:val="22"/>
          <w:lang w:val="lt-LT"/>
        </w:rPr>
        <w:t> </w:t>
      </w:r>
      <w:r w:rsidRPr="00673200">
        <w:rPr>
          <w:szCs w:val="22"/>
          <w:lang w:val="lt-LT"/>
        </w:rPr>
        <w:t>000 iki &lt; 1/1</w:t>
      </w:r>
      <w:r w:rsidR="00D3456D">
        <w:rPr>
          <w:szCs w:val="22"/>
          <w:lang w:val="lt-LT"/>
        </w:rPr>
        <w:t> </w:t>
      </w:r>
      <w:r w:rsidRPr="00673200">
        <w:rPr>
          <w:szCs w:val="22"/>
          <w:lang w:val="lt-LT"/>
        </w:rPr>
        <w:t>000), labai retas (&lt; 1/10</w:t>
      </w:r>
      <w:r w:rsidR="00D3456D">
        <w:rPr>
          <w:szCs w:val="22"/>
          <w:lang w:val="lt-LT"/>
        </w:rPr>
        <w:t> </w:t>
      </w:r>
      <w:r w:rsidRPr="00673200">
        <w:rPr>
          <w:szCs w:val="22"/>
          <w:lang w:val="lt-LT"/>
        </w:rPr>
        <w:t>000) ir nežinomas (negali būti apskaičiuotas pagal turimus duomenis).</w:t>
      </w:r>
    </w:p>
    <w:p w14:paraId="65BF9C25" w14:textId="77777777" w:rsidR="00CB2AA4" w:rsidRPr="00673200" w:rsidRDefault="00CB2AA4" w:rsidP="00CB2AA4">
      <w:pPr>
        <w:autoSpaceDE w:val="0"/>
        <w:autoSpaceDN w:val="0"/>
        <w:adjustRightInd w:val="0"/>
        <w:spacing w:line="240" w:lineRule="auto"/>
        <w:jc w:val="both"/>
        <w:rPr>
          <w:iCs/>
          <w:szCs w:val="22"/>
          <w:lang w:val="lt-LT"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7103"/>
      </w:tblGrid>
      <w:tr w:rsidR="00CB2AA4" w:rsidRPr="0040227D" w14:paraId="69A105FB" w14:textId="77777777" w:rsidTr="00660619">
        <w:tc>
          <w:tcPr>
            <w:tcW w:w="9291" w:type="dxa"/>
            <w:gridSpan w:val="2"/>
            <w:shd w:val="clear" w:color="auto" w:fill="auto"/>
          </w:tcPr>
          <w:p w14:paraId="02D612EF" w14:textId="77777777" w:rsidR="00CB2AA4" w:rsidRPr="00673200" w:rsidRDefault="00CB2AA4" w:rsidP="00CB2AA4">
            <w:pPr>
              <w:spacing w:line="240" w:lineRule="auto"/>
              <w:rPr>
                <w:b/>
                <w:szCs w:val="22"/>
                <w:lang w:val="lt-LT"/>
              </w:rPr>
            </w:pPr>
            <w:r w:rsidRPr="00673200">
              <w:rPr>
                <w:b/>
                <w:szCs w:val="22"/>
                <w:lang w:val="lt-LT"/>
              </w:rPr>
              <w:t>Bendrieji sutrikimai ir vartojimo vietos pažeidimai</w:t>
            </w:r>
          </w:p>
        </w:tc>
      </w:tr>
      <w:tr w:rsidR="00CB2AA4" w:rsidRPr="0040227D" w14:paraId="34515CE5" w14:textId="77777777" w:rsidTr="00660619">
        <w:tc>
          <w:tcPr>
            <w:tcW w:w="2001" w:type="dxa"/>
            <w:shd w:val="clear" w:color="auto" w:fill="auto"/>
          </w:tcPr>
          <w:p w14:paraId="616F6000" w14:textId="77777777" w:rsidR="00CB2AA4" w:rsidRPr="00673200" w:rsidRDefault="00CB2AA4" w:rsidP="00CB2AA4">
            <w:pPr>
              <w:spacing w:line="240" w:lineRule="auto"/>
              <w:rPr>
                <w:i/>
                <w:iCs/>
                <w:szCs w:val="22"/>
                <w:lang w:val="lt-LT" w:eastAsia="lt-LT"/>
              </w:rPr>
            </w:pPr>
            <w:r w:rsidRPr="00673200">
              <w:rPr>
                <w:i/>
                <w:szCs w:val="22"/>
                <w:lang w:val="lt-LT"/>
              </w:rPr>
              <w:t>Retas</w:t>
            </w:r>
          </w:p>
        </w:tc>
        <w:tc>
          <w:tcPr>
            <w:tcW w:w="7290" w:type="dxa"/>
            <w:shd w:val="clear" w:color="auto" w:fill="auto"/>
          </w:tcPr>
          <w:p w14:paraId="08C2CD79" w14:textId="77777777" w:rsidR="00CB2AA4" w:rsidRPr="00673200" w:rsidRDefault="00CB2AA4" w:rsidP="00CB2AA4">
            <w:pPr>
              <w:spacing w:line="240" w:lineRule="auto"/>
              <w:rPr>
                <w:szCs w:val="22"/>
                <w:lang w:val="lt-LT"/>
              </w:rPr>
            </w:pPr>
            <w:r w:rsidRPr="00673200">
              <w:rPr>
                <w:szCs w:val="22"/>
                <w:lang w:val="lt-LT"/>
              </w:rPr>
              <w:t>Deginimas, paraudimas, niežulys ir šilumos pojūtis vartojimo vietoje</w:t>
            </w:r>
          </w:p>
        </w:tc>
      </w:tr>
      <w:tr w:rsidR="007A7D71" w:rsidRPr="00673200" w14:paraId="168A1C5F" w14:textId="77777777" w:rsidTr="00660619">
        <w:tc>
          <w:tcPr>
            <w:tcW w:w="9291" w:type="dxa"/>
            <w:gridSpan w:val="2"/>
            <w:shd w:val="clear" w:color="auto" w:fill="auto"/>
          </w:tcPr>
          <w:p w14:paraId="00AD61B5" w14:textId="083602E5" w:rsidR="007A7D71" w:rsidRPr="00673200" w:rsidRDefault="007A7D71" w:rsidP="008D4365">
            <w:pPr>
              <w:spacing w:line="240" w:lineRule="auto"/>
              <w:rPr>
                <w:b/>
                <w:szCs w:val="22"/>
                <w:lang w:val="lt-LT"/>
              </w:rPr>
            </w:pPr>
            <w:r>
              <w:rPr>
                <w:b/>
                <w:szCs w:val="22"/>
                <w:lang w:val="lt-LT"/>
              </w:rPr>
              <w:t>Odos ir poodinio audinio</w:t>
            </w:r>
            <w:r w:rsidRPr="00673200">
              <w:rPr>
                <w:b/>
                <w:szCs w:val="22"/>
                <w:lang w:val="lt-LT"/>
              </w:rPr>
              <w:t xml:space="preserve"> sutrikimai </w:t>
            </w:r>
          </w:p>
        </w:tc>
      </w:tr>
      <w:tr w:rsidR="007A7D71" w:rsidRPr="00646E37" w14:paraId="20D0EA92" w14:textId="77777777" w:rsidTr="00660619">
        <w:tc>
          <w:tcPr>
            <w:tcW w:w="2001" w:type="dxa"/>
            <w:shd w:val="clear" w:color="auto" w:fill="auto"/>
          </w:tcPr>
          <w:p w14:paraId="117583CD" w14:textId="77777777" w:rsidR="007A7D71" w:rsidRPr="00673200" w:rsidRDefault="007A7D71" w:rsidP="00421BF4">
            <w:pPr>
              <w:spacing w:line="240" w:lineRule="auto"/>
              <w:rPr>
                <w:i/>
                <w:iCs/>
                <w:szCs w:val="22"/>
                <w:lang w:val="lt-LT" w:eastAsia="lt-LT"/>
              </w:rPr>
            </w:pPr>
            <w:r w:rsidRPr="00673200">
              <w:rPr>
                <w:i/>
                <w:szCs w:val="22"/>
                <w:lang w:val="lt-LT"/>
              </w:rPr>
              <w:t>Labai retas</w:t>
            </w:r>
          </w:p>
        </w:tc>
        <w:tc>
          <w:tcPr>
            <w:tcW w:w="7290" w:type="dxa"/>
            <w:shd w:val="clear" w:color="auto" w:fill="auto"/>
          </w:tcPr>
          <w:p w14:paraId="644E098A" w14:textId="61A9E7E2" w:rsidR="007A7D71" w:rsidRPr="00673200" w:rsidRDefault="007A7D71" w:rsidP="00421BF4">
            <w:pPr>
              <w:spacing w:line="240" w:lineRule="auto"/>
              <w:rPr>
                <w:szCs w:val="22"/>
                <w:lang w:val="lt-LT"/>
              </w:rPr>
            </w:pPr>
            <w:r>
              <w:rPr>
                <w:szCs w:val="22"/>
                <w:lang w:val="lt-LT"/>
              </w:rPr>
              <w:t>Alerginis kontaktinis dermatitas</w:t>
            </w:r>
          </w:p>
        </w:tc>
      </w:tr>
    </w:tbl>
    <w:p w14:paraId="79E65E88" w14:textId="77777777" w:rsidR="00CB2AA4" w:rsidRPr="00254E10" w:rsidRDefault="00CB2AA4" w:rsidP="00CB2AA4">
      <w:pPr>
        <w:spacing w:line="240" w:lineRule="auto"/>
        <w:rPr>
          <w:szCs w:val="22"/>
        </w:rPr>
      </w:pPr>
    </w:p>
    <w:p w14:paraId="15C586B6" w14:textId="77777777" w:rsidR="00CB2AA4" w:rsidRPr="00673200" w:rsidRDefault="00CB2AA4" w:rsidP="00CB2AA4">
      <w:pPr>
        <w:spacing w:line="240" w:lineRule="auto"/>
        <w:rPr>
          <w:szCs w:val="22"/>
          <w:u w:val="single"/>
          <w:lang w:val="lt-LT"/>
        </w:rPr>
      </w:pPr>
      <w:r w:rsidRPr="00673200">
        <w:rPr>
          <w:szCs w:val="22"/>
          <w:u w:val="single"/>
          <w:lang w:val="lt-LT"/>
        </w:rPr>
        <w:t>Vaikų populiacija</w:t>
      </w:r>
    </w:p>
    <w:p w14:paraId="55CDBEF8" w14:textId="77777777" w:rsidR="00CB2AA4" w:rsidRPr="00673200" w:rsidRDefault="00CB2AA4" w:rsidP="00CB2AA4">
      <w:pPr>
        <w:spacing w:line="240" w:lineRule="auto"/>
        <w:rPr>
          <w:szCs w:val="22"/>
          <w:lang w:val="lt-LT"/>
        </w:rPr>
      </w:pPr>
      <w:r w:rsidRPr="00673200">
        <w:rPr>
          <w:szCs w:val="22"/>
          <w:lang w:val="lt-LT"/>
        </w:rPr>
        <w:t>Nepageidaujamų reakcijų dažnis, tipas ir sunkumas vaikams yra toks pat kaip suaugusiesiems.</w:t>
      </w:r>
    </w:p>
    <w:p w14:paraId="51241B8A" w14:textId="77777777" w:rsidR="00CB2AA4" w:rsidRPr="00673200" w:rsidRDefault="00CB2AA4" w:rsidP="00CB2AA4">
      <w:pPr>
        <w:spacing w:line="240" w:lineRule="auto"/>
        <w:rPr>
          <w:szCs w:val="22"/>
          <w:lang w:val="lt-LT"/>
        </w:rPr>
      </w:pPr>
    </w:p>
    <w:p w14:paraId="7141691A" w14:textId="77777777" w:rsidR="00CB2AA4" w:rsidRPr="00673200" w:rsidRDefault="00CB2AA4" w:rsidP="00CB2AA4">
      <w:pPr>
        <w:autoSpaceDE w:val="0"/>
        <w:autoSpaceDN w:val="0"/>
        <w:adjustRightInd w:val="0"/>
        <w:spacing w:line="240" w:lineRule="auto"/>
        <w:rPr>
          <w:szCs w:val="22"/>
          <w:u w:val="single"/>
          <w:lang w:val="lt-LT"/>
        </w:rPr>
      </w:pPr>
      <w:r w:rsidRPr="00673200">
        <w:rPr>
          <w:szCs w:val="22"/>
          <w:u w:val="single"/>
          <w:lang w:val="lt-LT"/>
        </w:rPr>
        <w:t>Pranešimas apie įtariamas nepageidaujamas reakcijas</w:t>
      </w:r>
    </w:p>
    <w:p w14:paraId="44386A52" w14:textId="77777777" w:rsidR="00D3456D" w:rsidRPr="00D3456D" w:rsidRDefault="00D3456D" w:rsidP="00D3456D">
      <w:pPr>
        <w:autoSpaceDE w:val="0"/>
        <w:autoSpaceDN w:val="0"/>
        <w:adjustRightInd w:val="0"/>
        <w:jc w:val="both"/>
        <w:rPr>
          <w:noProof/>
          <w:szCs w:val="24"/>
          <w:lang w:val="lt-LT"/>
        </w:rPr>
      </w:pPr>
      <w:r w:rsidRPr="00D3456D">
        <w:rPr>
          <w:noProof/>
          <w:szCs w:val="24"/>
          <w:lang w:val="lt-LT"/>
        </w:rPr>
        <w:t>Svarbu pranešti apie įtariamas nepageidaujamas reakcijas, pastebėtas po vaistinio preparato registracijos, nes tai leidžia nuolat stebėti vaistinio preparato naudos ir rizikos santykį.</w:t>
      </w:r>
      <w:r w:rsidRPr="00D3456D">
        <w:rPr>
          <w:szCs w:val="24"/>
          <w:lang w:val="lt-LT"/>
        </w:rPr>
        <w:t xml:space="preserve"> </w:t>
      </w:r>
      <w:r w:rsidRPr="00D3456D">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D3456D">
          <w:rPr>
            <w:noProof/>
            <w:color w:val="0000FF"/>
            <w:szCs w:val="24"/>
            <w:u w:val="single"/>
            <w:lang w:val="lt-LT"/>
          </w:rPr>
          <w:t>https://vapris.vvkt.lt/vvkt-web/public/nrvSpecialist</w:t>
        </w:r>
      </w:hyperlink>
      <w:r w:rsidRPr="00D3456D">
        <w:rPr>
          <w:noProof/>
          <w:szCs w:val="24"/>
          <w:lang w:val="lt-LT"/>
        </w:rPr>
        <w:t xml:space="preserve"> arba užpildę Sveikatos priežiūros ar farmacijos specialisto pranešimo apie įtariamą nepageidaujamą reakciją (ĮNR) formą, kuri skelbiama </w:t>
      </w:r>
      <w:hyperlink r:id="rId12" w:history="1">
        <w:r w:rsidRPr="00D3456D">
          <w:rPr>
            <w:noProof/>
            <w:color w:val="0000FF"/>
            <w:szCs w:val="24"/>
            <w:u w:val="single"/>
            <w:lang w:val="lt-LT"/>
          </w:rPr>
          <w:t>https://www.vvkt.lt/index.php?1399030386</w:t>
        </w:r>
      </w:hyperlink>
      <w:r w:rsidRPr="00D3456D">
        <w:rPr>
          <w:noProof/>
          <w:szCs w:val="24"/>
          <w:lang w:val="lt-LT"/>
        </w:rPr>
        <w:t>, ir atsiųsti elektroniniu paštu (adresu NepageidaujamaR@vvkt.lt).</w:t>
      </w:r>
    </w:p>
    <w:p w14:paraId="585EF25E" w14:textId="77777777" w:rsidR="00CB2AA4" w:rsidRPr="00673200" w:rsidRDefault="00CB2AA4" w:rsidP="006810E7">
      <w:pPr>
        <w:autoSpaceDE w:val="0"/>
        <w:autoSpaceDN w:val="0"/>
        <w:adjustRightInd w:val="0"/>
        <w:jc w:val="both"/>
        <w:rPr>
          <w:szCs w:val="22"/>
          <w:lang w:val="lt-LT"/>
        </w:rPr>
      </w:pPr>
    </w:p>
    <w:p w14:paraId="4D84E287" w14:textId="77777777" w:rsidR="00CB2AA4" w:rsidRPr="00673200" w:rsidRDefault="00CB2AA4" w:rsidP="00CB2AA4">
      <w:pPr>
        <w:pStyle w:val="Antrat4"/>
        <w:spacing w:line="240" w:lineRule="auto"/>
        <w:jc w:val="left"/>
        <w:rPr>
          <w:rFonts w:ascii="Times New Roman" w:hAnsi="Times New Roman"/>
          <w:sz w:val="22"/>
          <w:szCs w:val="22"/>
          <w:lang w:val="lt-LT"/>
        </w:rPr>
      </w:pPr>
      <w:r w:rsidRPr="00673200">
        <w:rPr>
          <w:rFonts w:ascii="Times New Roman" w:hAnsi="Times New Roman"/>
          <w:sz w:val="22"/>
          <w:szCs w:val="22"/>
          <w:lang w:val="lt-LT"/>
        </w:rPr>
        <w:t>4.9</w:t>
      </w:r>
      <w:r w:rsidRPr="00673200">
        <w:rPr>
          <w:rFonts w:ascii="Times New Roman" w:hAnsi="Times New Roman"/>
          <w:sz w:val="22"/>
          <w:szCs w:val="22"/>
          <w:lang w:val="lt-LT"/>
        </w:rPr>
        <w:tab/>
        <w:t>Perdozavimas</w:t>
      </w:r>
    </w:p>
    <w:p w14:paraId="7DF341D6" w14:textId="77777777" w:rsidR="00CB2AA4" w:rsidRPr="00673200" w:rsidRDefault="00CB2AA4" w:rsidP="00CB2AA4">
      <w:pPr>
        <w:spacing w:line="240" w:lineRule="auto"/>
        <w:rPr>
          <w:szCs w:val="22"/>
          <w:lang w:val="lt-LT"/>
        </w:rPr>
      </w:pPr>
    </w:p>
    <w:p w14:paraId="7831A50D" w14:textId="77777777" w:rsidR="00CB2AA4" w:rsidRPr="00673200" w:rsidRDefault="00CB2AA4" w:rsidP="00CB2AA4">
      <w:pPr>
        <w:spacing w:line="240" w:lineRule="auto"/>
        <w:rPr>
          <w:szCs w:val="22"/>
          <w:lang w:val="lt-LT"/>
        </w:rPr>
      </w:pPr>
      <w:r w:rsidRPr="00673200">
        <w:rPr>
          <w:szCs w:val="22"/>
          <w:lang w:val="lt-LT"/>
        </w:rPr>
        <w:t>Perdozavimo atvejų nežinoma. Vartojant lokalaus poveikio vaistinį preparatą perdozavimo tikimybė yra labai maža.</w:t>
      </w:r>
    </w:p>
    <w:p w14:paraId="2395DCBC" w14:textId="77777777" w:rsidR="00CB2AA4" w:rsidRPr="00673200" w:rsidRDefault="00CB2AA4" w:rsidP="00CB2AA4">
      <w:pPr>
        <w:spacing w:line="240" w:lineRule="auto"/>
        <w:rPr>
          <w:szCs w:val="22"/>
          <w:lang w:val="lt-LT"/>
        </w:rPr>
      </w:pPr>
    </w:p>
    <w:p w14:paraId="4741D942" w14:textId="77F49AFB" w:rsidR="00CB2AA4" w:rsidRPr="00673200" w:rsidRDefault="00CB2AA4" w:rsidP="00CB2AA4">
      <w:pPr>
        <w:spacing w:line="240" w:lineRule="auto"/>
        <w:rPr>
          <w:szCs w:val="22"/>
          <w:lang w:val="lt-LT"/>
        </w:rPr>
      </w:pPr>
      <w:r w:rsidRPr="00673200">
        <w:rPr>
          <w:szCs w:val="22"/>
          <w:lang w:val="lt-LT"/>
        </w:rPr>
        <w:t xml:space="preserve">Atsitiktinis </w:t>
      </w:r>
      <w:r w:rsidR="00807DD1">
        <w:rPr>
          <w:szCs w:val="22"/>
          <w:lang w:val="lt-LT"/>
        </w:rPr>
        <w:t xml:space="preserve">vaistinio preparato </w:t>
      </w:r>
      <w:r w:rsidR="007A7D71">
        <w:rPr>
          <w:szCs w:val="22"/>
          <w:lang w:val="lt-LT"/>
        </w:rPr>
        <w:t>nu</w:t>
      </w:r>
      <w:r w:rsidR="007A7D71" w:rsidRPr="00673200">
        <w:rPr>
          <w:szCs w:val="22"/>
          <w:lang w:val="lt-LT"/>
        </w:rPr>
        <w:t xml:space="preserve">rijimas </w:t>
      </w:r>
      <w:r w:rsidRPr="00673200">
        <w:rPr>
          <w:szCs w:val="22"/>
          <w:lang w:val="lt-LT"/>
        </w:rPr>
        <w:t xml:space="preserve">nėra laikomas pavojingu. Oktenidino dihidrochloridas ne </w:t>
      </w:r>
      <w:r w:rsidR="008D4365">
        <w:rPr>
          <w:szCs w:val="22"/>
          <w:lang w:val="lt-LT"/>
        </w:rPr>
        <w:t>abs</w:t>
      </w:r>
      <w:r w:rsidR="008D4365" w:rsidRPr="00673200">
        <w:rPr>
          <w:szCs w:val="22"/>
          <w:lang w:val="lt-LT"/>
        </w:rPr>
        <w:t>orbuojamas</w:t>
      </w:r>
      <w:r w:rsidRPr="00673200">
        <w:rPr>
          <w:szCs w:val="22"/>
          <w:lang w:val="lt-LT"/>
        </w:rPr>
        <w:t xml:space="preserve">, o pašalinamas su išmatomis. </w:t>
      </w:r>
      <w:r w:rsidR="008D4365">
        <w:rPr>
          <w:szCs w:val="22"/>
          <w:lang w:val="lt-LT"/>
        </w:rPr>
        <w:t>Nu</w:t>
      </w:r>
      <w:r w:rsidR="008D4365" w:rsidRPr="00673200">
        <w:rPr>
          <w:szCs w:val="22"/>
          <w:lang w:val="lt-LT"/>
        </w:rPr>
        <w:t xml:space="preserve">rijus </w:t>
      </w:r>
      <w:r w:rsidRPr="00673200">
        <w:rPr>
          <w:szCs w:val="22"/>
          <w:lang w:val="lt-LT"/>
        </w:rPr>
        <w:t xml:space="preserve">didelį </w:t>
      </w:r>
      <w:r w:rsidR="00807DD1">
        <w:rPr>
          <w:szCs w:val="22"/>
          <w:lang w:val="lt-LT"/>
        </w:rPr>
        <w:t xml:space="preserve">vaistinio preparato </w:t>
      </w:r>
      <w:r w:rsidRPr="00673200">
        <w:rPr>
          <w:szCs w:val="22"/>
          <w:lang w:val="lt-LT"/>
        </w:rPr>
        <w:t xml:space="preserve">kiekį, negalima </w:t>
      </w:r>
      <w:r w:rsidR="00807DD1">
        <w:rPr>
          <w:szCs w:val="22"/>
          <w:lang w:val="lt-LT"/>
        </w:rPr>
        <w:t>paneigti</w:t>
      </w:r>
      <w:r w:rsidR="00807DD1" w:rsidRPr="00673200">
        <w:rPr>
          <w:szCs w:val="22"/>
          <w:lang w:val="lt-LT"/>
        </w:rPr>
        <w:t xml:space="preserve"> </w:t>
      </w:r>
      <w:r w:rsidRPr="00673200">
        <w:rPr>
          <w:szCs w:val="22"/>
          <w:lang w:val="lt-LT"/>
        </w:rPr>
        <w:t>skrandžio ir žarnyno gleivinės sudirginimo galimybės.</w:t>
      </w:r>
    </w:p>
    <w:p w14:paraId="4438A553" w14:textId="77777777" w:rsidR="00CB2AA4" w:rsidRPr="00673200" w:rsidRDefault="00CB2AA4" w:rsidP="00CB2AA4">
      <w:pPr>
        <w:spacing w:line="240" w:lineRule="auto"/>
        <w:rPr>
          <w:szCs w:val="22"/>
          <w:lang w:val="lt-LT"/>
        </w:rPr>
      </w:pPr>
    </w:p>
    <w:p w14:paraId="4C2B2DA7" w14:textId="77777777" w:rsidR="00CB2AA4" w:rsidRPr="00673200" w:rsidRDefault="00CB2AA4" w:rsidP="00CB2AA4">
      <w:pPr>
        <w:spacing w:line="240" w:lineRule="auto"/>
        <w:rPr>
          <w:szCs w:val="22"/>
          <w:lang w:val="lt-LT"/>
        </w:rPr>
      </w:pPr>
    </w:p>
    <w:p w14:paraId="2F834AF7" w14:textId="77777777" w:rsidR="00CB2AA4" w:rsidRPr="00673200" w:rsidRDefault="00CB2AA4" w:rsidP="00CB2AA4">
      <w:pPr>
        <w:pStyle w:val="Antrat3"/>
        <w:spacing w:before="0" w:after="0" w:line="240" w:lineRule="auto"/>
        <w:rPr>
          <w:rFonts w:ascii="Times New Roman" w:hAnsi="Times New Roman"/>
          <w:sz w:val="22"/>
          <w:szCs w:val="22"/>
          <w:lang w:val="lt-LT"/>
        </w:rPr>
      </w:pPr>
      <w:r w:rsidRPr="00673200">
        <w:rPr>
          <w:rFonts w:ascii="Times New Roman" w:hAnsi="Times New Roman"/>
          <w:sz w:val="22"/>
          <w:szCs w:val="22"/>
          <w:lang w:val="lt-LT"/>
        </w:rPr>
        <w:t>5.</w:t>
      </w:r>
      <w:r w:rsidRPr="00673200">
        <w:rPr>
          <w:rFonts w:ascii="Times New Roman" w:hAnsi="Times New Roman"/>
          <w:sz w:val="22"/>
          <w:szCs w:val="22"/>
          <w:lang w:val="lt-LT"/>
        </w:rPr>
        <w:tab/>
        <w:t>FARMAKOLOGINĖS SAVYBĖS</w:t>
      </w:r>
    </w:p>
    <w:p w14:paraId="5ADFC3C4" w14:textId="77777777" w:rsidR="00CB2AA4" w:rsidRPr="00673200" w:rsidRDefault="00CB2AA4" w:rsidP="00CB2AA4">
      <w:pPr>
        <w:spacing w:line="240" w:lineRule="auto"/>
        <w:rPr>
          <w:szCs w:val="22"/>
          <w:lang w:val="lt-LT"/>
        </w:rPr>
      </w:pPr>
    </w:p>
    <w:p w14:paraId="55660E78"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5.1</w:t>
      </w:r>
      <w:r w:rsidRPr="00673200">
        <w:rPr>
          <w:rFonts w:ascii="Times New Roman" w:hAnsi="Times New Roman"/>
          <w:bCs w:val="0"/>
          <w:sz w:val="22"/>
          <w:szCs w:val="22"/>
          <w:lang w:val="lt-LT"/>
        </w:rPr>
        <w:t xml:space="preserve"> </w:t>
      </w:r>
      <w:r w:rsidRPr="00673200">
        <w:rPr>
          <w:rFonts w:ascii="Times New Roman" w:hAnsi="Times New Roman"/>
          <w:sz w:val="22"/>
          <w:szCs w:val="22"/>
          <w:lang w:val="lt-LT"/>
        </w:rPr>
        <w:tab/>
        <w:t>Farmakodinaminės savybės</w:t>
      </w:r>
    </w:p>
    <w:p w14:paraId="4745EA62" w14:textId="77777777" w:rsidR="00CB2AA4" w:rsidRPr="00673200" w:rsidRDefault="00CB2AA4" w:rsidP="00CB2AA4">
      <w:pPr>
        <w:spacing w:line="240" w:lineRule="auto"/>
        <w:rPr>
          <w:szCs w:val="22"/>
          <w:lang w:val="lt-LT"/>
        </w:rPr>
      </w:pPr>
    </w:p>
    <w:p w14:paraId="603D94CE" w14:textId="0A316B7A" w:rsidR="00CB2AA4" w:rsidRPr="00673200" w:rsidRDefault="00CB2AA4" w:rsidP="00CB2AA4">
      <w:pPr>
        <w:spacing w:line="240" w:lineRule="auto"/>
        <w:rPr>
          <w:szCs w:val="22"/>
          <w:lang w:val="lt-LT"/>
        </w:rPr>
      </w:pPr>
      <w:r w:rsidRPr="00673200">
        <w:rPr>
          <w:szCs w:val="22"/>
          <w:lang w:val="lt-LT"/>
        </w:rPr>
        <w:t>Farmakoterapinė grupė – antisepti</w:t>
      </w:r>
      <w:r w:rsidR="008D4365">
        <w:rPr>
          <w:szCs w:val="22"/>
          <w:lang w:val="lt-LT"/>
        </w:rPr>
        <w:t>nės ir dezinfekuojančios medžiagos</w:t>
      </w:r>
      <w:r w:rsidRPr="00673200">
        <w:rPr>
          <w:szCs w:val="22"/>
          <w:lang w:val="lt-LT"/>
        </w:rPr>
        <w:t>; deriniai su ketvirtiniais amonio dariniais. ATC kodas – D08AJ57.</w:t>
      </w:r>
    </w:p>
    <w:p w14:paraId="35828F8F" w14:textId="77777777" w:rsidR="00CB2AA4" w:rsidRPr="00673200" w:rsidRDefault="00CB2AA4" w:rsidP="00CB2AA4">
      <w:pPr>
        <w:spacing w:line="240" w:lineRule="auto"/>
        <w:rPr>
          <w:szCs w:val="22"/>
          <w:lang w:val="lt-LT"/>
        </w:rPr>
      </w:pPr>
    </w:p>
    <w:p w14:paraId="6CCA29ED" w14:textId="77777777" w:rsidR="00CB2AA4" w:rsidRPr="0025004C" w:rsidRDefault="00CB2AA4" w:rsidP="00CB2AA4">
      <w:pPr>
        <w:spacing w:line="240" w:lineRule="auto"/>
        <w:rPr>
          <w:u w:val="single"/>
          <w:lang w:val="lt-LT"/>
        </w:rPr>
      </w:pPr>
      <w:r w:rsidRPr="0025004C">
        <w:rPr>
          <w:u w:val="single"/>
          <w:lang w:val="lt-LT"/>
        </w:rPr>
        <w:t>Veikimo mechanizmas</w:t>
      </w:r>
    </w:p>
    <w:p w14:paraId="22B76628" w14:textId="77777777" w:rsidR="00CB2AA4" w:rsidRPr="00673200" w:rsidRDefault="00CB2AA4" w:rsidP="00CB2AA4">
      <w:pPr>
        <w:spacing w:line="240" w:lineRule="auto"/>
        <w:rPr>
          <w:szCs w:val="22"/>
          <w:lang w:val="lt-LT"/>
        </w:rPr>
      </w:pPr>
      <w:r w:rsidRPr="00417B6E">
        <w:rPr>
          <w:szCs w:val="22"/>
          <w:lang w:val="lt-LT"/>
        </w:rPr>
        <w:t>Oktenidino dihidrochloridas priklauso aktyvių katijonų junginiams ir dėl savo dviejų katijoninių centrų pasižymi stiprio</w:t>
      </w:r>
      <w:r w:rsidRPr="00673200">
        <w:rPr>
          <w:szCs w:val="22"/>
          <w:lang w:val="lt-LT"/>
        </w:rPr>
        <w:t>mis paviršinio aktyvumo savybėmis. Jis reaguoja su mikrobų ląstelės sienele bei mikroorganizmo ląstelės membranos komponentais ir taip sutrikdo ląstelių veiklą.</w:t>
      </w:r>
    </w:p>
    <w:p w14:paraId="70D6C626" w14:textId="77777777" w:rsidR="00CB2AA4" w:rsidRPr="00673200" w:rsidRDefault="00CB2AA4" w:rsidP="00CB2AA4">
      <w:pPr>
        <w:spacing w:line="240" w:lineRule="auto"/>
        <w:rPr>
          <w:szCs w:val="22"/>
          <w:lang w:val="lt-LT"/>
        </w:rPr>
      </w:pPr>
    </w:p>
    <w:p w14:paraId="7A7C93CA" w14:textId="77777777" w:rsidR="00CB2AA4" w:rsidRPr="00673200" w:rsidRDefault="00CB2AA4" w:rsidP="00CB2AA4">
      <w:pPr>
        <w:spacing w:line="240" w:lineRule="auto"/>
        <w:rPr>
          <w:szCs w:val="22"/>
          <w:lang w:val="lt-LT"/>
        </w:rPr>
      </w:pPr>
      <w:r w:rsidRPr="00673200">
        <w:rPr>
          <w:szCs w:val="22"/>
          <w:lang w:val="lt-LT"/>
        </w:rPr>
        <w:t>Fenoksietanolio antimikrobinio veikimo mechanizmas paremtas padidėjusiu ląstelės membranos pralaidumu kalio jonams.</w:t>
      </w:r>
    </w:p>
    <w:p w14:paraId="183EB37B" w14:textId="77777777" w:rsidR="00CB2AA4" w:rsidRPr="00673200" w:rsidRDefault="00CB2AA4" w:rsidP="00CB2AA4">
      <w:pPr>
        <w:spacing w:line="240" w:lineRule="auto"/>
        <w:rPr>
          <w:szCs w:val="22"/>
          <w:lang w:val="lt-LT"/>
        </w:rPr>
      </w:pPr>
    </w:p>
    <w:p w14:paraId="38783C57" w14:textId="77777777" w:rsidR="00CB2AA4" w:rsidRPr="0025004C" w:rsidRDefault="00CB2AA4" w:rsidP="00CB2AA4">
      <w:pPr>
        <w:spacing w:line="240" w:lineRule="auto"/>
        <w:rPr>
          <w:u w:val="single"/>
          <w:lang w:val="lt-LT"/>
        </w:rPr>
      </w:pPr>
      <w:r w:rsidRPr="0025004C">
        <w:rPr>
          <w:u w:val="single"/>
          <w:lang w:val="lt-LT"/>
        </w:rPr>
        <w:t>Farmakodinaminis poveikis</w:t>
      </w:r>
    </w:p>
    <w:p w14:paraId="77AFBA75" w14:textId="77777777" w:rsidR="00CB2AA4" w:rsidRPr="00673200" w:rsidRDefault="00CB2AA4" w:rsidP="00CB2AA4">
      <w:pPr>
        <w:spacing w:line="240" w:lineRule="auto"/>
        <w:rPr>
          <w:szCs w:val="22"/>
          <w:lang w:val="lt-LT"/>
        </w:rPr>
      </w:pPr>
      <w:r w:rsidRPr="00417B6E">
        <w:rPr>
          <w:szCs w:val="22"/>
          <w:lang w:val="lt-LT"/>
        </w:rPr>
        <w:t xml:space="preserve">oktiseptas </w:t>
      </w:r>
      <w:r w:rsidRPr="00417B6E">
        <w:rPr>
          <w:i/>
          <w:iCs/>
          <w:szCs w:val="22"/>
          <w:lang w:val="lt-LT"/>
        </w:rPr>
        <w:t>in vitro</w:t>
      </w:r>
      <w:r w:rsidRPr="00673200">
        <w:rPr>
          <w:szCs w:val="22"/>
          <w:lang w:val="lt-LT"/>
        </w:rPr>
        <w:t xml:space="preserve"> sukelia poveikį toliau išvardytiems mikroorganizmams:</w:t>
      </w:r>
    </w:p>
    <w:p w14:paraId="2B910714" w14:textId="77777777" w:rsidR="00CB2AA4" w:rsidRPr="00673200" w:rsidRDefault="00CB2AA4" w:rsidP="00CB2AA4">
      <w:pPr>
        <w:pStyle w:val="Sraopastraipa"/>
        <w:numPr>
          <w:ilvl w:val="0"/>
          <w:numId w:val="15"/>
        </w:numPr>
        <w:spacing w:line="240" w:lineRule="auto"/>
        <w:ind w:left="567" w:hanging="567"/>
        <w:rPr>
          <w:szCs w:val="22"/>
          <w:lang w:val="lt-LT"/>
        </w:rPr>
      </w:pPr>
      <w:r w:rsidRPr="00673200">
        <w:rPr>
          <w:szCs w:val="22"/>
          <w:lang w:val="lt-LT"/>
        </w:rPr>
        <w:t>gram teigiamoms ir gram neigiamoms bakterijoms;</w:t>
      </w:r>
    </w:p>
    <w:p w14:paraId="75C94562" w14:textId="77777777" w:rsidR="00CB2AA4" w:rsidRPr="00673200" w:rsidRDefault="00CB2AA4" w:rsidP="00CB2AA4">
      <w:pPr>
        <w:pStyle w:val="Sraopastraipa"/>
        <w:numPr>
          <w:ilvl w:val="0"/>
          <w:numId w:val="15"/>
        </w:numPr>
        <w:spacing w:line="240" w:lineRule="auto"/>
        <w:ind w:left="567" w:hanging="567"/>
        <w:rPr>
          <w:szCs w:val="22"/>
          <w:lang w:val="lt-LT"/>
        </w:rPr>
      </w:pPr>
      <w:r w:rsidRPr="00673200">
        <w:rPr>
          <w:szCs w:val="22"/>
          <w:lang w:val="lt-LT"/>
        </w:rPr>
        <w:t>mieliagrybiams ir grybeliams;</w:t>
      </w:r>
    </w:p>
    <w:p w14:paraId="4577A681" w14:textId="3570B3DB" w:rsidR="00CB2AA4" w:rsidRPr="00673200" w:rsidRDefault="00CB2AA4" w:rsidP="00CB2AA4">
      <w:pPr>
        <w:pStyle w:val="Sraopastraipa"/>
        <w:numPr>
          <w:ilvl w:val="0"/>
          <w:numId w:val="15"/>
        </w:numPr>
        <w:spacing w:line="240" w:lineRule="auto"/>
        <w:ind w:left="567" w:hanging="567"/>
        <w:rPr>
          <w:szCs w:val="22"/>
          <w:lang w:val="lt-LT"/>
        </w:rPr>
      </w:pPr>
      <w:r w:rsidRPr="00673200">
        <w:rPr>
          <w:szCs w:val="22"/>
          <w:lang w:val="lt-LT"/>
        </w:rPr>
        <w:lastRenderedPageBreak/>
        <w:t xml:space="preserve">kapsuliniams virusams, pvz., </w:t>
      </w:r>
      <w:r w:rsidRPr="00673200">
        <w:rPr>
          <w:i/>
          <w:szCs w:val="22"/>
          <w:lang w:val="lt-LT"/>
        </w:rPr>
        <w:t>herpes simplex</w:t>
      </w:r>
      <w:r w:rsidRPr="00673200">
        <w:rPr>
          <w:szCs w:val="22"/>
          <w:lang w:val="lt-LT"/>
        </w:rPr>
        <w:t>, ŽIV ir hepatito B virusams.</w:t>
      </w:r>
    </w:p>
    <w:p w14:paraId="1A3B7DE7" w14:textId="77777777" w:rsidR="00CB2AA4" w:rsidRPr="00673200" w:rsidRDefault="00CB2AA4" w:rsidP="00CB2AA4">
      <w:pPr>
        <w:tabs>
          <w:tab w:val="clear" w:pos="567"/>
          <w:tab w:val="left" w:pos="3050"/>
        </w:tabs>
        <w:spacing w:line="240" w:lineRule="auto"/>
        <w:rPr>
          <w:szCs w:val="22"/>
          <w:lang w:val="lt-LT"/>
        </w:rPr>
      </w:pPr>
    </w:p>
    <w:p w14:paraId="7759D4FD" w14:textId="77777777" w:rsidR="00CB2AA4" w:rsidRPr="00673200" w:rsidRDefault="00CB2AA4" w:rsidP="00CB2AA4">
      <w:pPr>
        <w:spacing w:line="240" w:lineRule="auto"/>
        <w:rPr>
          <w:szCs w:val="22"/>
          <w:lang w:val="lt-LT"/>
        </w:rPr>
      </w:pPr>
      <w:r w:rsidRPr="00673200">
        <w:rPr>
          <w:szCs w:val="22"/>
          <w:lang w:val="lt-LT"/>
        </w:rPr>
        <w:t>Fenoksietanolio ir oktenidino dihidrochlorido poveikio spektras papildo vienas kitą. Specifinis pirminis atsparumas oktenidino dihidrochlorido ir fenoksietanolio deriniui bei antrinio atsparumo atsiradimas ilgalaikio vartojimo atveju dėl nespecifinio poveikio nėra tikėtinas.</w:t>
      </w:r>
    </w:p>
    <w:p w14:paraId="4C4CF874" w14:textId="77777777" w:rsidR="00CB2AA4" w:rsidRPr="00673200" w:rsidRDefault="00CB2AA4" w:rsidP="00CB2AA4">
      <w:pPr>
        <w:spacing w:line="240" w:lineRule="auto"/>
        <w:rPr>
          <w:szCs w:val="22"/>
          <w:lang w:val="lt-LT"/>
        </w:rPr>
      </w:pPr>
    </w:p>
    <w:p w14:paraId="3FE44E6F" w14:textId="77777777" w:rsidR="00CB2AA4" w:rsidRPr="00673200" w:rsidRDefault="00CB2AA4" w:rsidP="00CB2AA4">
      <w:pPr>
        <w:spacing w:line="240" w:lineRule="auto"/>
        <w:rPr>
          <w:szCs w:val="22"/>
          <w:lang w:val="lt-LT"/>
        </w:rPr>
      </w:pPr>
      <w:r w:rsidRPr="00673200">
        <w:rPr>
          <w:szCs w:val="22"/>
          <w:u w:val="single"/>
          <w:lang w:val="lt-LT"/>
        </w:rPr>
        <w:t>Vaikų populiacija</w:t>
      </w:r>
    </w:p>
    <w:p w14:paraId="34A1DF6D" w14:textId="7FCBDF11" w:rsidR="00CB2AA4" w:rsidRPr="00673200" w:rsidRDefault="00CB2AA4" w:rsidP="00CB2AA4">
      <w:pPr>
        <w:spacing w:line="240" w:lineRule="auto"/>
        <w:rPr>
          <w:szCs w:val="22"/>
          <w:lang w:val="lt-LT"/>
        </w:rPr>
      </w:pPr>
      <w:r w:rsidRPr="00673200">
        <w:rPr>
          <w:szCs w:val="22"/>
          <w:lang w:val="lt-LT"/>
        </w:rPr>
        <w:t xml:space="preserve">Oktenidino dihidrochlorido ir fenoksietanolio derinio veiksmingumas ir toleravimas buvo patvirtinti atlikus tyrimus su </w:t>
      </w:r>
      <w:r w:rsidR="00724155">
        <w:rPr>
          <w:szCs w:val="22"/>
          <w:lang w:val="lt-LT"/>
        </w:rPr>
        <w:t>347</w:t>
      </w:r>
      <w:r w:rsidR="00724155" w:rsidRPr="00673200">
        <w:rPr>
          <w:szCs w:val="22"/>
          <w:lang w:val="lt-LT"/>
        </w:rPr>
        <w:t xml:space="preserve"> vaik</w:t>
      </w:r>
      <w:r w:rsidR="00724155">
        <w:rPr>
          <w:szCs w:val="22"/>
          <w:lang w:val="lt-LT"/>
        </w:rPr>
        <w:t>ais</w:t>
      </w:r>
      <w:r w:rsidR="00724155" w:rsidRPr="00673200">
        <w:rPr>
          <w:szCs w:val="22"/>
          <w:lang w:val="lt-LT"/>
        </w:rPr>
        <w:t xml:space="preserve"> </w:t>
      </w:r>
      <w:r w:rsidRPr="00673200">
        <w:rPr>
          <w:szCs w:val="22"/>
          <w:lang w:val="lt-LT"/>
        </w:rPr>
        <w:t xml:space="preserve">(6 dienų-10 metų) bei </w:t>
      </w:r>
      <w:r w:rsidR="00724155">
        <w:rPr>
          <w:szCs w:val="22"/>
          <w:lang w:val="lt-LT"/>
        </w:rPr>
        <w:t>73</w:t>
      </w:r>
      <w:r w:rsidR="00724155" w:rsidRPr="00673200">
        <w:rPr>
          <w:szCs w:val="22"/>
          <w:lang w:val="lt-LT"/>
        </w:rPr>
        <w:t xml:space="preserve"> </w:t>
      </w:r>
      <w:r w:rsidRPr="00673200">
        <w:rPr>
          <w:szCs w:val="22"/>
          <w:lang w:val="lt-LT"/>
        </w:rPr>
        <w:t>neišnešiotais naujagimiais, kurių gestacinis amžius buvo mažiau kaip 36 savaitės.</w:t>
      </w:r>
      <w:r w:rsidR="00724155">
        <w:rPr>
          <w:szCs w:val="22"/>
          <w:lang w:val="lt-LT"/>
        </w:rPr>
        <w:t xml:space="preserve"> </w:t>
      </w:r>
      <w:r w:rsidR="00807DD1">
        <w:rPr>
          <w:szCs w:val="22"/>
          <w:lang w:val="lt-LT"/>
        </w:rPr>
        <w:t xml:space="preserve">Vaistinio preparato </w:t>
      </w:r>
      <w:r w:rsidR="00724155">
        <w:rPr>
          <w:szCs w:val="22"/>
          <w:lang w:val="lt-LT"/>
        </w:rPr>
        <w:t xml:space="preserve">saugumas parodytas gydant 1725 naujagimių virkštelės </w:t>
      </w:r>
      <w:r w:rsidR="006956AE">
        <w:rPr>
          <w:szCs w:val="22"/>
          <w:lang w:val="lt-LT"/>
        </w:rPr>
        <w:t>žaizdą</w:t>
      </w:r>
      <w:r w:rsidR="00724155">
        <w:rPr>
          <w:szCs w:val="22"/>
          <w:lang w:val="lt-LT"/>
        </w:rPr>
        <w:t>.</w:t>
      </w:r>
    </w:p>
    <w:p w14:paraId="4105300A" w14:textId="77777777" w:rsidR="00CB2AA4" w:rsidRPr="00673200" w:rsidRDefault="00CB2AA4" w:rsidP="00CB2AA4">
      <w:pPr>
        <w:tabs>
          <w:tab w:val="clear" w:pos="567"/>
        </w:tabs>
        <w:spacing w:line="240" w:lineRule="auto"/>
        <w:rPr>
          <w:szCs w:val="22"/>
          <w:lang w:val="lt-LT"/>
        </w:rPr>
      </w:pPr>
    </w:p>
    <w:p w14:paraId="7F10C87F"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5.2</w:t>
      </w:r>
      <w:r w:rsidRPr="00673200">
        <w:rPr>
          <w:rFonts w:ascii="Times New Roman" w:hAnsi="Times New Roman"/>
          <w:sz w:val="22"/>
          <w:szCs w:val="22"/>
          <w:lang w:val="lt-LT"/>
        </w:rPr>
        <w:tab/>
        <w:t>Farmakokinetinės savybės</w:t>
      </w:r>
    </w:p>
    <w:p w14:paraId="41E89A4F" w14:textId="77777777" w:rsidR="00CB2AA4" w:rsidRPr="00673200" w:rsidRDefault="00CB2AA4" w:rsidP="00CB2AA4">
      <w:pPr>
        <w:tabs>
          <w:tab w:val="clear" w:pos="567"/>
        </w:tabs>
        <w:spacing w:line="240" w:lineRule="auto"/>
        <w:rPr>
          <w:szCs w:val="22"/>
          <w:lang w:val="lt-LT"/>
        </w:rPr>
      </w:pPr>
    </w:p>
    <w:p w14:paraId="1374B161" w14:textId="77777777" w:rsidR="00CB2AA4" w:rsidRPr="0025004C" w:rsidRDefault="00CB2AA4" w:rsidP="00CB2AA4">
      <w:pPr>
        <w:spacing w:line="240" w:lineRule="auto"/>
        <w:ind w:right="-142"/>
        <w:rPr>
          <w:u w:val="single"/>
          <w:lang w:val="lt-LT"/>
        </w:rPr>
      </w:pPr>
      <w:r w:rsidRPr="0025004C">
        <w:rPr>
          <w:u w:val="single"/>
          <w:lang w:val="lt-LT"/>
        </w:rPr>
        <w:t>Absorbcija</w:t>
      </w:r>
    </w:p>
    <w:p w14:paraId="7EC58032" w14:textId="2A2078EE" w:rsidR="00CB2AA4" w:rsidRPr="00673200" w:rsidRDefault="00807DD1" w:rsidP="00CB2AA4">
      <w:pPr>
        <w:spacing w:line="240" w:lineRule="auto"/>
        <w:rPr>
          <w:szCs w:val="22"/>
          <w:lang w:val="lt-LT"/>
        </w:rPr>
      </w:pPr>
      <w:r w:rsidRPr="00417B6E">
        <w:rPr>
          <w:szCs w:val="22"/>
          <w:lang w:val="lt-LT"/>
        </w:rPr>
        <w:t>Sugirdyt</w:t>
      </w:r>
      <w:r>
        <w:rPr>
          <w:szCs w:val="22"/>
          <w:lang w:val="lt-LT"/>
        </w:rPr>
        <w:t>o</w:t>
      </w:r>
      <w:r w:rsidRPr="00417B6E">
        <w:rPr>
          <w:szCs w:val="22"/>
          <w:lang w:val="lt-LT"/>
        </w:rPr>
        <w:t xml:space="preserve"> </w:t>
      </w:r>
      <w:r w:rsidR="00CB2AA4" w:rsidRPr="00417B6E">
        <w:rPr>
          <w:szCs w:val="22"/>
          <w:lang w:val="lt-LT"/>
        </w:rPr>
        <w:t>radioaktyviu izotopu žymėt</w:t>
      </w:r>
      <w:r>
        <w:rPr>
          <w:szCs w:val="22"/>
          <w:lang w:val="lt-LT"/>
        </w:rPr>
        <w:t>o</w:t>
      </w:r>
      <w:r w:rsidR="00CB2AA4" w:rsidRPr="00417B6E">
        <w:rPr>
          <w:szCs w:val="22"/>
          <w:lang w:val="lt-LT"/>
        </w:rPr>
        <w:t xml:space="preserve"> oktenidino </w:t>
      </w:r>
      <w:r w:rsidRPr="00417B6E">
        <w:rPr>
          <w:szCs w:val="22"/>
          <w:lang w:val="lt-LT"/>
        </w:rPr>
        <w:t>dihidrochlorid</w:t>
      </w:r>
      <w:r>
        <w:rPr>
          <w:szCs w:val="22"/>
          <w:lang w:val="lt-LT"/>
        </w:rPr>
        <w:t>o</w:t>
      </w:r>
      <w:r w:rsidRPr="00417B6E">
        <w:rPr>
          <w:szCs w:val="22"/>
          <w:lang w:val="lt-LT"/>
        </w:rPr>
        <w:t xml:space="preserve"> </w:t>
      </w:r>
      <w:r w:rsidR="00724155">
        <w:rPr>
          <w:szCs w:val="22"/>
          <w:lang w:val="lt-LT"/>
        </w:rPr>
        <w:t>buvo absorbuotas</w:t>
      </w:r>
      <w:r w:rsidR="00724155" w:rsidRPr="00417B6E">
        <w:rPr>
          <w:szCs w:val="22"/>
          <w:lang w:val="lt-LT"/>
        </w:rPr>
        <w:t xml:space="preserve"> </w:t>
      </w:r>
      <w:r w:rsidR="00CB2AA4" w:rsidRPr="00417B6E">
        <w:rPr>
          <w:szCs w:val="22"/>
          <w:lang w:val="lt-LT"/>
        </w:rPr>
        <w:t xml:space="preserve">per pelių, žiurkių ir šunų virškinimo trakto </w:t>
      </w:r>
      <w:r w:rsidR="00724155" w:rsidRPr="00417B6E">
        <w:rPr>
          <w:szCs w:val="22"/>
          <w:lang w:val="lt-LT"/>
        </w:rPr>
        <w:t>gleivin</w:t>
      </w:r>
      <w:r w:rsidR="00724155">
        <w:rPr>
          <w:szCs w:val="22"/>
          <w:lang w:val="lt-LT"/>
        </w:rPr>
        <w:t>ę</w:t>
      </w:r>
      <w:r w:rsidR="00724155" w:rsidRPr="00417B6E">
        <w:rPr>
          <w:szCs w:val="22"/>
          <w:lang w:val="lt-LT"/>
        </w:rPr>
        <w:t xml:space="preserve"> </w:t>
      </w:r>
      <w:r w:rsidR="00CB2AA4" w:rsidRPr="00417B6E">
        <w:rPr>
          <w:szCs w:val="22"/>
          <w:lang w:val="lt-LT"/>
        </w:rPr>
        <w:t>tik labai mažas kiekis (0</w:t>
      </w:r>
      <w:r w:rsidR="00CB2AA4" w:rsidRPr="00417B6E">
        <w:rPr>
          <w:szCs w:val="22"/>
          <w:lang w:val="lt-LT"/>
        </w:rPr>
        <w:noBreakHyphen/>
      </w:r>
      <w:r w:rsidR="00CB2AA4" w:rsidRPr="00673200">
        <w:rPr>
          <w:szCs w:val="22"/>
          <w:lang w:val="lt-LT"/>
        </w:rPr>
        <w:t>6</w:t>
      </w:r>
      <w:r w:rsidR="00CE5EBC">
        <w:rPr>
          <w:szCs w:val="22"/>
          <w:lang w:val="lt-LT"/>
        </w:rPr>
        <w:t> </w:t>
      </w:r>
      <w:r w:rsidR="00CB2AA4" w:rsidRPr="00673200">
        <w:rPr>
          <w:szCs w:val="22"/>
          <w:lang w:val="lt-LT"/>
        </w:rPr>
        <w:t xml:space="preserve">%). Pelėms per 24 valandų sąlyčio laiką </w:t>
      </w:r>
      <w:r w:rsidR="00BC61FD">
        <w:rPr>
          <w:szCs w:val="22"/>
          <w:lang w:val="lt-LT"/>
        </w:rPr>
        <w:t>lokaliai</w:t>
      </w:r>
      <w:r w:rsidR="00BC61FD" w:rsidRPr="00673200">
        <w:rPr>
          <w:szCs w:val="22"/>
          <w:lang w:val="lt-LT"/>
        </w:rPr>
        <w:t xml:space="preserve"> </w:t>
      </w:r>
      <w:r w:rsidR="00BC61FD">
        <w:rPr>
          <w:szCs w:val="22"/>
          <w:lang w:val="lt-LT"/>
        </w:rPr>
        <w:t>pavartotas</w:t>
      </w:r>
      <w:r w:rsidR="00BC61FD" w:rsidRPr="00673200">
        <w:rPr>
          <w:szCs w:val="22"/>
          <w:lang w:val="lt-LT"/>
        </w:rPr>
        <w:t xml:space="preserve"> </w:t>
      </w:r>
      <w:r w:rsidR="00CB2AA4" w:rsidRPr="00673200">
        <w:rPr>
          <w:szCs w:val="22"/>
          <w:lang w:val="lt-LT"/>
        </w:rPr>
        <w:t>oktenidino dihidrochloridas po sandar</w:t>
      </w:r>
      <w:r w:rsidR="00724155">
        <w:rPr>
          <w:szCs w:val="22"/>
          <w:lang w:val="lt-LT"/>
        </w:rPr>
        <w:t>inamuoju</w:t>
      </w:r>
      <w:r w:rsidR="00CB2AA4" w:rsidRPr="00673200">
        <w:rPr>
          <w:szCs w:val="22"/>
          <w:lang w:val="lt-LT"/>
        </w:rPr>
        <w:t xml:space="preserve"> tvarsčiu ne</w:t>
      </w:r>
      <w:r w:rsidR="00724155">
        <w:rPr>
          <w:szCs w:val="22"/>
          <w:lang w:val="lt-LT"/>
        </w:rPr>
        <w:t>buvo absor</w:t>
      </w:r>
      <w:r w:rsidR="00BC61FD">
        <w:rPr>
          <w:szCs w:val="22"/>
          <w:lang w:val="lt-LT"/>
        </w:rPr>
        <w:t>b</w:t>
      </w:r>
      <w:r w:rsidR="00724155">
        <w:rPr>
          <w:szCs w:val="22"/>
          <w:lang w:val="lt-LT"/>
        </w:rPr>
        <w:t>uotas</w:t>
      </w:r>
      <w:r w:rsidR="00CB2AA4" w:rsidRPr="00673200">
        <w:rPr>
          <w:szCs w:val="22"/>
          <w:lang w:val="lt-LT"/>
        </w:rPr>
        <w:t>.</w:t>
      </w:r>
    </w:p>
    <w:p w14:paraId="79D3F393" w14:textId="77777777" w:rsidR="00CB2AA4" w:rsidRPr="00673200" w:rsidRDefault="00CB2AA4" w:rsidP="00CB2AA4">
      <w:pPr>
        <w:spacing w:line="240" w:lineRule="auto"/>
        <w:rPr>
          <w:szCs w:val="22"/>
          <w:lang w:val="lt-LT"/>
        </w:rPr>
      </w:pPr>
    </w:p>
    <w:p w14:paraId="53344084" w14:textId="33513D9B" w:rsidR="00CB2AA4" w:rsidRPr="00673200" w:rsidRDefault="00CB2AA4" w:rsidP="00CB2AA4">
      <w:pPr>
        <w:spacing w:line="240" w:lineRule="auto"/>
        <w:rPr>
          <w:szCs w:val="22"/>
          <w:lang w:val="lt-LT"/>
        </w:rPr>
      </w:pPr>
      <w:r w:rsidRPr="00673200">
        <w:rPr>
          <w:szCs w:val="22"/>
          <w:lang w:val="lt-LT"/>
        </w:rPr>
        <w:t xml:space="preserve">Remiantis </w:t>
      </w:r>
      <w:r w:rsidRPr="00673200">
        <w:rPr>
          <w:i/>
          <w:szCs w:val="22"/>
          <w:lang w:val="lt-LT"/>
        </w:rPr>
        <w:t>in vitro</w:t>
      </w:r>
      <w:r w:rsidRPr="00673200">
        <w:rPr>
          <w:szCs w:val="22"/>
          <w:lang w:val="lt-LT"/>
        </w:rPr>
        <w:t xml:space="preserve"> tyrimais, negalima </w:t>
      </w:r>
      <w:r w:rsidR="00BC61FD">
        <w:rPr>
          <w:szCs w:val="22"/>
          <w:lang w:val="lt-LT"/>
        </w:rPr>
        <w:t>paneigti</w:t>
      </w:r>
      <w:r w:rsidR="00BC61FD" w:rsidRPr="00673200">
        <w:rPr>
          <w:szCs w:val="22"/>
          <w:lang w:val="lt-LT"/>
        </w:rPr>
        <w:t xml:space="preserve"> </w:t>
      </w:r>
      <w:r w:rsidRPr="00673200">
        <w:rPr>
          <w:szCs w:val="22"/>
          <w:lang w:val="lt-LT"/>
        </w:rPr>
        <w:t>oktenidino dihidrochlorido prasiskverbimo pro placentą galimybės.</w:t>
      </w:r>
    </w:p>
    <w:p w14:paraId="169BFA5F" w14:textId="77777777" w:rsidR="00CB2AA4" w:rsidRPr="00673200" w:rsidRDefault="00CB2AA4" w:rsidP="00CB2AA4">
      <w:pPr>
        <w:spacing w:line="240" w:lineRule="auto"/>
        <w:rPr>
          <w:szCs w:val="22"/>
          <w:lang w:val="lt-LT"/>
        </w:rPr>
      </w:pPr>
    </w:p>
    <w:p w14:paraId="78E0CFFF" w14:textId="77777777" w:rsidR="00CB2AA4" w:rsidRPr="00673200" w:rsidRDefault="00CB2AA4" w:rsidP="00CB2AA4">
      <w:pPr>
        <w:spacing w:line="240" w:lineRule="auto"/>
        <w:rPr>
          <w:szCs w:val="22"/>
          <w:lang w:val="lt-LT"/>
        </w:rPr>
      </w:pPr>
      <w:r w:rsidRPr="00673200">
        <w:rPr>
          <w:szCs w:val="22"/>
          <w:lang w:val="lt-LT"/>
        </w:rPr>
        <w:t>Oktenidino dihidrochloridas nebuvo absorbuojamas per odą, gleivinę ar žaizdas.</w:t>
      </w:r>
    </w:p>
    <w:p w14:paraId="63986065" w14:textId="77777777" w:rsidR="00CB2AA4" w:rsidRPr="00673200" w:rsidRDefault="00CB2AA4" w:rsidP="00CB2AA4">
      <w:pPr>
        <w:spacing w:line="240" w:lineRule="auto"/>
        <w:rPr>
          <w:szCs w:val="22"/>
          <w:lang w:val="lt-LT"/>
        </w:rPr>
      </w:pPr>
    </w:p>
    <w:p w14:paraId="67B6FF25" w14:textId="26CADCCF" w:rsidR="00CB2AA4" w:rsidRPr="00673200" w:rsidRDefault="00CB2AA4" w:rsidP="00CB2AA4">
      <w:pPr>
        <w:spacing w:line="240" w:lineRule="auto"/>
        <w:rPr>
          <w:szCs w:val="22"/>
          <w:lang w:val="lt-LT"/>
        </w:rPr>
      </w:pPr>
      <w:r w:rsidRPr="00673200">
        <w:rPr>
          <w:szCs w:val="22"/>
          <w:lang w:val="lt-LT"/>
        </w:rPr>
        <w:t xml:space="preserve">Nustatyta, kad beveik visas žiurkėms sugirdytas </w:t>
      </w:r>
      <w:r w:rsidRPr="00673200">
        <w:rPr>
          <w:szCs w:val="22"/>
          <w:vertAlign w:val="superscript"/>
          <w:lang w:val="lt-LT"/>
        </w:rPr>
        <w:t>14</w:t>
      </w:r>
      <w:r w:rsidRPr="00673200">
        <w:rPr>
          <w:szCs w:val="22"/>
          <w:lang w:val="lt-LT"/>
        </w:rPr>
        <w:t xml:space="preserve">C fenoksietanolis </w:t>
      </w:r>
      <w:r w:rsidR="00724155">
        <w:rPr>
          <w:szCs w:val="22"/>
          <w:lang w:val="lt-LT"/>
        </w:rPr>
        <w:t>buvo absorbuotas</w:t>
      </w:r>
      <w:r w:rsidR="00724155" w:rsidRPr="00673200">
        <w:rPr>
          <w:szCs w:val="22"/>
          <w:lang w:val="lt-LT"/>
        </w:rPr>
        <w:t xml:space="preserve"> </w:t>
      </w:r>
      <w:r w:rsidRPr="00673200">
        <w:rPr>
          <w:szCs w:val="22"/>
          <w:lang w:val="lt-LT"/>
        </w:rPr>
        <w:t xml:space="preserve">ir </w:t>
      </w:r>
      <w:r w:rsidR="00724155">
        <w:rPr>
          <w:szCs w:val="22"/>
          <w:lang w:val="lt-LT"/>
        </w:rPr>
        <w:t>pašalintas</w:t>
      </w:r>
      <w:r w:rsidR="00724155" w:rsidRPr="00673200">
        <w:rPr>
          <w:szCs w:val="22"/>
          <w:lang w:val="lt-LT"/>
        </w:rPr>
        <w:t xml:space="preserve"> </w:t>
      </w:r>
      <w:r w:rsidRPr="00673200">
        <w:rPr>
          <w:szCs w:val="22"/>
          <w:lang w:val="lt-LT"/>
        </w:rPr>
        <w:t>su šlapimu fenoksiacto rūgšties pavidalu.</w:t>
      </w:r>
    </w:p>
    <w:p w14:paraId="72672354" w14:textId="77777777" w:rsidR="00CB2AA4" w:rsidRPr="00673200" w:rsidRDefault="00CB2AA4" w:rsidP="00CB2AA4">
      <w:pPr>
        <w:spacing w:line="240" w:lineRule="auto"/>
        <w:rPr>
          <w:szCs w:val="22"/>
          <w:lang w:val="lt-LT"/>
        </w:rPr>
      </w:pPr>
    </w:p>
    <w:p w14:paraId="79C33523" w14:textId="77777777" w:rsidR="00CB2AA4" w:rsidRPr="0025004C" w:rsidRDefault="00CB2AA4" w:rsidP="00CB2AA4">
      <w:pPr>
        <w:spacing w:line="240" w:lineRule="auto"/>
        <w:rPr>
          <w:u w:val="single"/>
          <w:lang w:val="lt-LT"/>
        </w:rPr>
      </w:pPr>
      <w:r w:rsidRPr="0025004C">
        <w:rPr>
          <w:u w:val="single"/>
          <w:lang w:val="lt-LT"/>
        </w:rPr>
        <w:t>Vaikų populiacija</w:t>
      </w:r>
    </w:p>
    <w:p w14:paraId="50DA8802" w14:textId="4F85ACD7" w:rsidR="00CB2AA4" w:rsidRPr="00673200" w:rsidRDefault="00CB2AA4" w:rsidP="00CB2AA4">
      <w:pPr>
        <w:spacing w:line="240" w:lineRule="auto"/>
        <w:rPr>
          <w:szCs w:val="22"/>
          <w:lang w:val="lt-LT"/>
        </w:rPr>
      </w:pPr>
      <w:r w:rsidRPr="00417B6E">
        <w:rPr>
          <w:szCs w:val="22"/>
          <w:lang w:val="lt-LT"/>
        </w:rPr>
        <w:t>2</w:t>
      </w:r>
      <w:r w:rsidRPr="00417B6E">
        <w:rPr>
          <w:szCs w:val="22"/>
          <w:lang w:val="lt-LT"/>
        </w:rPr>
        <w:noBreakHyphen/>
        <w:t>fenoksietanolio oksidacinis metabolizmas ištirtas dalyvaujant 24 mažiau kaip 36 savaičių gestacinio amžiaus neišnešiotiems kūdikiams. Nustatyta, kad 2</w:t>
      </w:r>
      <w:r w:rsidRPr="00417B6E">
        <w:rPr>
          <w:szCs w:val="22"/>
          <w:lang w:val="lt-LT"/>
        </w:rPr>
        <w:noBreakHyphen/>
        <w:t xml:space="preserve">fenoksietanolis </w:t>
      </w:r>
      <w:r w:rsidR="00724155">
        <w:rPr>
          <w:szCs w:val="22"/>
          <w:lang w:val="lt-LT"/>
        </w:rPr>
        <w:t xml:space="preserve">absorbuojamas </w:t>
      </w:r>
      <w:r w:rsidRPr="00417B6E">
        <w:rPr>
          <w:szCs w:val="22"/>
          <w:lang w:val="lt-LT"/>
        </w:rPr>
        <w:t>per odą ir visas arba beveik visas metabolizuojamas oksidacijos būdu į fenoksiacto rūgštį bei pašalinam</w:t>
      </w:r>
      <w:r w:rsidRPr="00673200">
        <w:rPr>
          <w:szCs w:val="22"/>
          <w:lang w:val="lt-LT"/>
        </w:rPr>
        <w:t>as per inkstus.</w:t>
      </w:r>
    </w:p>
    <w:p w14:paraId="6AA09E26" w14:textId="77777777" w:rsidR="00CB2AA4" w:rsidRPr="00673200" w:rsidRDefault="00CB2AA4" w:rsidP="00CB2AA4">
      <w:pPr>
        <w:spacing w:line="240" w:lineRule="auto"/>
        <w:rPr>
          <w:szCs w:val="22"/>
          <w:lang w:val="lt-LT"/>
        </w:rPr>
      </w:pPr>
    </w:p>
    <w:p w14:paraId="2EE00773"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5.3</w:t>
      </w:r>
      <w:r w:rsidRPr="00673200">
        <w:rPr>
          <w:rFonts w:ascii="Times New Roman" w:hAnsi="Times New Roman"/>
          <w:sz w:val="22"/>
          <w:szCs w:val="22"/>
          <w:lang w:val="lt-LT"/>
        </w:rPr>
        <w:tab/>
        <w:t>Ikiklinikinių saugumo tyrimų duomenys</w:t>
      </w:r>
    </w:p>
    <w:p w14:paraId="638A92FA" w14:textId="77777777" w:rsidR="00CB2AA4" w:rsidRPr="00673200" w:rsidRDefault="00CB2AA4" w:rsidP="00CB2AA4">
      <w:pPr>
        <w:spacing w:line="240" w:lineRule="auto"/>
        <w:rPr>
          <w:szCs w:val="22"/>
          <w:lang w:val="lt-LT"/>
        </w:rPr>
      </w:pPr>
    </w:p>
    <w:p w14:paraId="5635769B" w14:textId="77777777" w:rsidR="00CB2AA4" w:rsidRPr="00673200" w:rsidRDefault="00CB2AA4" w:rsidP="00CB2AA4">
      <w:pPr>
        <w:spacing w:line="240" w:lineRule="auto"/>
        <w:rPr>
          <w:i/>
          <w:szCs w:val="22"/>
          <w:lang w:val="lt-LT"/>
        </w:rPr>
      </w:pPr>
      <w:r w:rsidRPr="00673200">
        <w:rPr>
          <w:i/>
          <w:szCs w:val="22"/>
          <w:lang w:val="lt-LT"/>
        </w:rPr>
        <w:t>Ūminis toksinis poveikis</w:t>
      </w:r>
    </w:p>
    <w:p w14:paraId="5C1406D4" w14:textId="77777777" w:rsidR="00CB2AA4" w:rsidRPr="00673200" w:rsidRDefault="00CB2AA4" w:rsidP="00CB2AA4">
      <w:pPr>
        <w:spacing w:line="240" w:lineRule="auto"/>
        <w:rPr>
          <w:szCs w:val="22"/>
          <w:lang w:val="lt-LT"/>
        </w:rPr>
      </w:pPr>
      <w:r w:rsidRPr="00673200">
        <w:rPr>
          <w:szCs w:val="22"/>
          <w:lang w:val="lt-LT"/>
        </w:rPr>
        <w:t>Sugirdyto ar į veną suleisto oktenidino dihidrochlorido ir 2-fenoksietanolio ūminis toksinis poveikis pelėms, žiurkėms ir triušiams yra silpnas.</w:t>
      </w:r>
    </w:p>
    <w:p w14:paraId="0756C9C9" w14:textId="77777777" w:rsidR="00CB2AA4" w:rsidRPr="00673200" w:rsidRDefault="00CB2AA4" w:rsidP="00CB2AA4">
      <w:pPr>
        <w:spacing w:line="240" w:lineRule="auto"/>
        <w:rPr>
          <w:bCs/>
          <w:szCs w:val="22"/>
          <w:lang w:val="lt-LT"/>
        </w:rPr>
      </w:pPr>
    </w:p>
    <w:p w14:paraId="2787E489" w14:textId="77777777" w:rsidR="00CB2AA4" w:rsidRPr="00673200" w:rsidRDefault="00CB2AA4" w:rsidP="00CB2AA4">
      <w:pPr>
        <w:spacing w:line="240" w:lineRule="auto"/>
        <w:rPr>
          <w:i/>
          <w:szCs w:val="22"/>
          <w:lang w:val="lt-LT"/>
        </w:rPr>
      </w:pPr>
      <w:r w:rsidRPr="00673200">
        <w:rPr>
          <w:i/>
          <w:szCs w:val="22"/>
          <w:lang w:val="lt-LT"/>
        </w:rPr>
        <w:t>Kartotinių dozių toksinis poveikis</w:t>
      </w:r>
    </w:p>
    <w:p w14:paraId="23571E4F" w14:textId="1898FC42" w:rsidR="00CB2AA4" w:rsidRPr="00673200" w:rsidRDefault="00CB2AA4" w:rsidP="00CB2AA4">
      <w:pPr>
        <w:spacing w:line="240" w:lineRule="auto"/>
        <w:rPr>
          <w:szCs w:val="22"/>
          <w:lang w:val="lt-LT"/>
        </w:rPr>
      </w:pPr>
      <w:r w:rsidRPr="00673200">
        <w:rPr>
          <w:szCs w:val="22"/>
          <w:lang w:val="lt-LT"/>
        </w:rPr>
        <w:t xml:space="preserve">Ilgalaikis didelių oktenidino dihidrochlorido dozių vartojimas per burną sukėlė toksinių požymių, įskaitant </w:t>
      </w:r>
      <w:r w:rsidR="00724155">
        <w:rPr>
          <w:szCs w:val="22"/>
          <w:lang w:val="lt-LT"/>
        </w:rPr>
        <w:t>nugaišimą</w:t>
      </w:r>
      <w:r w:rsidRPr="00673200">
        <w:rPr>
          <w:szCs w:val="22"/>
          <w:lang w:val="lt-LT"/>
        </w:rPr>
        <w:t xml:space="preserve">, pelėms, žiurkėms ir šunims. Toksinio poveikio požymiai buvo kūno svorio ir </w:t>
      </w:r>
      <w:r w:rsidR="00BC61FD" w:rsidRPr="00673200">
        <w:rPr>
          <w:szCs w:val="22"/>
          <w:lang w:val="lt-LT"/>
        </w:rPr>
        <w:t>su</w:t>
      </w:r>
      <w:r w:rsidR="00BC61FD">
        <w:rPr>
          <w:szCs w:val="22"/>
          <w:lang w:val="lt-LT"/>
        </w:rPr>
        <w:t xml:space="preserve">vartoto </w:t>
      </w:r>
      <w:r w:rsidR="00724155">
        <w:rPr>
          <w:szCs w:val="22"/>
          <w:lang w:val="lt-LT"/>
        </w:rPr>
        <w:t>pašaro</w:t>
      </w:r>
      <w:r w:rsidRPr="00673200">
        <w:rPr>
          <w:szCs w:val="22"/>
          <w:lang w:val="lt-LT"/>
        </w:rPr>
        <w:t xml:space="preserve"> kiekio sumažėjimas, dujų susikaupimo sukeltas pilvo </w:t>
      </w:r>
      <w:r w:rsidR="00724155">
        <w:rPr>
          <w:szCs w:val="22"/>
          <w:lang w:val="lt-LT"/>
        </w:rPr>
        <w:t>pūtimas</w:t>
      </w:r>
      <w:r w:rsidRPr="00673200">
        <w:rPr>
          <w:szCs w:val="22"/>
          <w:lang w:val="lt-LT"/>
        </w:rPr>
        <w:t>, kvėpavimo slopinimas, karkalai ir uždegimu pasireiškiantys plaučių pokyčiai.</w:t>
      </w:r>
    </w:p>
    <w:p w14:paraId="60327B90" w14:textId="77777777" w:rsidR="00CB2AA4" w:rsidRPr="00673200" w:rsidRDefault="00CB2AA4" w:rsidP="00CB2AA4">
      <w:pPr>
        <w:spacing w:line="240" w:lineRule="auto"/>
        <w:rPr>
          <w:szCs w:val="22"/>
          <w:lang w:val="lt-LT"/>
        </w:rPr>
      </w:pPr>
    </w:p>
    <w:p w14:paraId="0BBB2C5E" w14:textId="4012270D" w:rsidR="00CB2AA4" w:rsidRPr="00673200" w:rsidRDefault="00CB2AA4" w:rsidP="00CB2AA4">
      <w:pPr>
        <w:spacing w:line="240" w:lineRule="auto"/>
        <w:rPr>
          <w:szCs w:val="22"/>
          <w:lang w:val="lt-LT"/>
        </w:rPr>
      </w:pPr>
      <w:r w:rsidRPr="00673200">
        <w:rPr>
          <w:szCs w:val="22"/>
          <w:lang w:val="lt-LT"/>
        </w:rPr>
        <w:t>Kartotinai vartojant oktenidino dihidrochlorido ant odos, gleivinės ar žaizdų, toksinio poveikio odai neatsirado.</w:t>
      </w:r>
    </w:p>
    <w:p w14:paraId="26A1B897" w14:textId="77777777" w:rsidR="00CB2AA4" w:rsidRPr="00673200" w:rsidRDefault="00CB2AA4" w:rsidP="00CB2AA4">
      <w:pPr>
        <w:spacing w:line="240" w:lineRule="auto"/>
        <w:rPr>
          <w:szCs w:val="22"/>
          <w:lang w:val="lt-LT"/>
        </w:rPr>
      </w:pPr>
    </w:p>
    <w:p w14:paraId="2533334D" w14:textId="77777777" w:rsidR="00CB2AA4" w:rsidRPr="00673200" w:rsidRDefault="00CB2AA4" w:rsidP="00CB2AA4">
      <w:pPr>
        <w:spacing w:line="240" w:lineRule="auto"/>
        <w:rPr>
          <w:szCs w:val="22"/>
          <w:lang w:val="lt-LT"/>
        </w:rPr>
      </w:pPr>
      <w:r w:rsidRPr="00673200">
        <w:rPr>
          <w:szCs w:val="22"/>
          <w:lang w:val="lt-LT"/>
        </w:rPr>
        <w:t>Kartotinai per burną vartojant 2-fenoksietanolio, toksinis poveikis buvo silpnas.</w:t>
      </w:r>
    </w:p>
    <w:p w14:paraId="3843DE86" w14:textId="77777777" w:rsidR="00CB2AA4" w:rsidRPr="00673200" w:rsidRDefault="00CB2AA4" w:rsidP="00CB2AA4">
      <w:pPr>
        <w:spacing w:line="240" w:lineRule="auto"/>
        <w:rPr>
          <w:szCs w:val="22"/>
          <w:lang w:val="lt-LT"/>
        </w:rPr>
      </w:pPr>
    </w:p>
    <w:p w14:paraId="1EBC9472" w14:textId="484D0E28" w:rsidR="00CB2AA4" w:rsidRPr="00673200" w:rsidRDefault="00CB2AA4" w:rsidP="00CB2AA4">
      <w:pPr>
        <w:spacing w:line="240" w:lineRule="auto"/>
        <w:rPr>
          <w:szCs w:val="22"/>
          <w:lang w:val="lt-LT"/>
        </w:rPr>
      </w:pPr>
      <w:r w:rsidRPr="00673200">
        <w:rPr>
          <w:szCs w:val="22"/>
          <w:lang w:val="lt-LT"/>
        </w:rPr>
        <w:t xml:space="preserve">Ilgalaikis didelių fenoksietanolio dozių vartojimas per burną sukėlė toksinių požymių, įskaitant </w:t>
      </w:r>
      <w:r w:rsidR="00D04D96">
        <w:rPr>
          <w:szCs w:val="22"/>
          <w:lang w:val="lt-LT"/>
        </w:rPr>
        <w:t>nugaišimą</w:t>
      </w:r>
      <w:r w:rsidRPr="00673200">
        <w:rPr>
          <w:szCs w:val="22"/>
          <w:lang w:val="lt-LT"/>
        </w:rPr>
        <w:t>, triušiams.</w:t>
      </w:r>
    </w:p>
    <w:p w14:paraId="4397A41E" w14:textId="77777777" w:rsidR="00CB2AA4" w:rsidRPr="00673200" w:rsidRDefault="00CB2AA4" w:rsidP="00CB2AA4">
      <w:pPr>
        <w:spacing w:line="240" w:lineRule="auto"/>
        <w:rPr>
          <w:szCs w:val="22"/>
          <w:lang w:val="lt-LT"/>
        </w:rPr>
      </w:pPr>
    </w:p>
    <w:p w14:paraId="2B7FF069" w14:textId="77777777" w:rsidR="00CB2AA4" w:rsidRPr="00673200" w:rsidRDefault="00CB2AA4" w:rsidP="00CB2AA4">
      <w:pPr>
        <w:spacing w:line="240" w:lineRule="auto"/>
        <w:rPr>
          <w:szCs w:val="22"/>
          <w:lang w:val="lt-LT"/>
        </w:rPr>
      </w:pPr>
      <w:r w:rsidRPr="00673200">
        <w:rPr>
          <w:szCs w:val="22"/>
          <w:lang w:val="lt-LT"/>
        </w:rPr>
        <w:t>Kartotinai lokaliai ant odos vartojant fenoksietanolio, toksinio poveikio odai, išskyrus eritemą vartojimo vietoje, nepasireiškė.</w:t>
      </w:r>
    </w:p>
    <w:p w14:paraId="6636B9FE" w14:textId="77777777" w:rsidR="00CB2AA4" w:rsidRPr="00673200" w:rsidRDefault="00CB2AA4" w:rsidP="00CB2AA4">
      <w:pPr>
        <w:spacing w:line="240" w:lineRule="auto"/>
        <w:rPr>
          <w:szCs w:val="22"/>
          <w:lang w:val="lt-LT"/>
        </w:rPr>
      </w:pPr>
    </w:p>
    <w:p w14:paraId="5C8A3AE9" w14:textId="77777777" w:rsidR="00CB2AA4" w:rsidRPr="00673200" w:rsidRDefault="00CB2AA4" w:rsidP="00CB2AA4">
      <w:pPr>
        <w:spacing w:line="240" w:lineRule="auto"/>
        <w:rPr>
          <w:i/>
          <w:szCs w:val="22"/>
          <w:lang w:val="lt-LT"/>
        </w:rPr>
      </w:pPr>
      <w:r w:rsidRPr="00673200">
        <w:rPr>
          <w:i/>
          <w:szCs w:val="22"/>
          <w:lang w:val="lt-LT"/>
        </w:rPr>
        <w:t>Toksinis poveikis reprodukcijai</w:t>
      </w:r>
    </w:p>
    <w:p w14:paraId="3E02DD3A" w14:textId="77777777" w:rsidR="00CB2AA4" w:rsidRPr="00673200" w:rsidRDefault="00CB2AA4" w:rsidP="00CB2AA4">
      <w:pPr>
        <w:spacing w:line="240" w:lineRule="auto"/>
        <w:rPr>
          <w:szCs w:val="22"/>
          <w:lang w:val="lt-LT"/>
        </w:rPr>
      </w:pPr>
      <w:r w:rsidRPr="00673200">
        <w:rPr>
          <w:szCs w:val="22"/>
          <w:lang w:val="lt-LT"/>
        </w:rPr>
        <w:lastRenderedPageBreak/>
        <w:t>Tyrimų su vaikingomis žiurkėmis ir triušiais metu jokių duomenų apie teratogeninį ar embriotoksinį oktenidino dihidrochlorido poveikį negauta.</w:t>
      </w:r>
    </w:p>
    <w:p w14:paraId="0EEDD915" w14:textId="77777777" w:rsidR="00CB2AA4" w:rsidRPr="00673200" w:rsidRDefault="00CB2AA4" w:rsidP="00CB2AA4">
      <w:pPr>
        <w:spacing w:line="240" w:lineRule="auto"/>
        <w:rPr>
          <w:szCs w:val="22"/>
          <w:lang w:val="lt-LT"/>
        </w:rPr>
      </w:pPr>
    </w:p>
    <w:p w14:paraId="55ADBA64" w14:textId="46BC2530" w:rsidR="00CB2AA4" w:rsidRPr="00673200" w:rsidRDefault="00CB2AA4" w:rsidP="00CB2AA4">
      <w:pPr>
        <w:spacing w:line="240" w:lineRule="auto"/>
        <w:rPr>
          <w:szCs w:val="22"/>
          <w:lang w:val="lt-LT"/>
        </w:rPr>
      </w:pPr>
      <w:r w:rsidRPr="00673200">
        <w:rPr>
          <w:szCs w:val="22"/>
          <w:lang w:val="lt-LT"/>
        </w:rPr>
        <w:t xml:space="preserve">Tyrimo metu </w:t>
      </w:r>
      <w:r w:rsidR="00D04D96">
        <w:rPr>
          <w:szCs w:val="22"/>
          <w:lang w:val="lt-LT"/>
        </w:rPr>
        <w:t xml:space="preserve">įmaišyto į pašarą </w:t>
      </w:r>
      <w:r w:rsidRPr="00673200">
        <w:rPr>
          <w:szCs w:val="22"/>
          <w:lang w:val="lt-LT"/>
        </w:rPr>
        <w:t>2-fenoksietanolio pelė</w:t>
      </w:r>
      <w:r w:rsidR="00D04D96">
        <w:rPr>
          <w:szCs w:val="22"/>
          <w:lang w:val="lt-LT"/>
        </w:rPr>
        <w:t>ms buvo duodama</w:t>
      </w:r>
      <w:r w:rsidRPr="00673200">
        <w:rPr>
          <w:szCs w:val="22"/>
          <w:lang w:val="lt-LT"/>
        </w:rPr>
        <w:t xml:space="preserve"> visu reprodukcinio ciklo laikotarpiu; nustatytas kūno svorio sumažėjimas atsivestiems jaunikliams bei laktacijos metu ir padažnėjęs </w:t>
      </w:r>
      <w:r w:rsidR="00D04D96">
        <w:rPr>
          <w:szCs w:val="22"/>
          <w:lang w:val="lt-LT"/>
        </w:rPr>
        <w:t xml:space="preserve">nenujunkytų </w:t>
      </w:r>
      <w:r w:rsidRPr="00673200">
        <w:rPr>
          <w:szCs w:val="22"/>
          <w:lang w:val="lt-LT"/>
        </w:rPr>
        <w:t xml:space="preserve">jauniklių gaišimas. Šie duomenys gauti </w:t>
      </w:r>
      <w:r w:rsidR="00D04D96" w:rsidRPr="00673200">
        <w:rPr>
          <w:szCs w:val="22"/>
          <w:lang w:val="lt-LT"/>
        </w:rPr>
        <w:t>2-fenoksietanolio</w:t>
      </w:r>
      <w:r w:rsidRPr="00673200">
        <w:rPr>
          <w:szCs w:val="22"/>
          <w:lang w:val="lt-LT"/>
        </w:rPr>
        <w:t xml:space="preserve"> vartojant per </w:t>
      </w:r>
      <w:r w:rsidR="00D04D96">
        <w:rPr>
          <w:szCs w:val="22"/>
          <w:lang w:val="lt-LT"/>
        </w:rPr>
        <w:t>virškinimo traktą</w:t>
      </w:r>
      <w:r w:rsidRPr="00673200">
        <w:rPr>
          <w:szCs w:val="22"/>
          <w:lang w:val="lt-LT"/>
        </w:rPr>
        <w:t>, todėl klinikinė jų reikšmė nėra aiški. Ant odos vartojamo 2-fenoksietanolio poveikio embriono ir vaisiaus vystymosi tyrimo su triušiais metu nepageidaujamo poveikio nenustatyta.</w:t>
      </w:r>
    </w:p>
    <w:p w14:paraId="04D47E46" w14:textId="77777777" w:rsidR="00CB2AA4" w:rsidRPr="00673200" w:rsidRDefault="00CB2AA4" w:rsidP="00CB2AA4">
      <w:pPr>
        <w:spacing w:line="240" w:lineRule="auto"/>
        <w:rPr>
          <w:bCs/>
          <w:szCs w:val="22"/>
          <w:lang w:val="lt-LT"/>
        </w:rPr>
      </w:pPr>
    </w:p>
    <w:p w14:paraId="66FD0524" w14:textId="77777777" w:rsidR="00CB2AA4" w:rsidRPr="00673200" w:rsidRDefault="00CB2AA4" w:rsidP="00CB2AA4">
      <w:pPr>
        <w:spacing w:line="240" w:lineRule="auto"/>
        <w:rPr>
          <w:i/>
          <w:szCs w:val="22"/>
          <w:lang w:val="lt-LT"/>
        </w:rPr>
      </w:pPr>
      <w:r w:rsidRPr="00673200">
        <w:rPr>
          <w:i/>
          <w:szCs w:val="22"/>
          <w:lang w:val="lt-LT"/>
        </w:rPr>
        <w:t>Mutageninio ir kancerogeninio poveikio potencialas</w:t>
      </w:r>
    </w:p>
    <w:p w14:paraId="13BB1B62" w14:textId="77777777" w:rsidR="00CB2AA4" w:rsidRPr="00673200" w:rsidRDefault="00CB2AA4" w:rsidP="00CB2AA4">
      <w:pPr>
        <w:spacing w:line="240" w:lineRule="auto"/>
        <w:rPr>
          <w:szCs w:val="22"/>
          <w:lang w:val="lt-LT"/>
        </w:rPr>
      </w:pPr>
      <w:r w:rsidRPr="00673200">
        <w:rPr>
          <w:szCs w:val="22"/>
          <w:lang w:val="lt-LT"/>
        </w:rPr>
        <w:t>Oktenidino dihidrochloridas ir 2-fenoksietanolis mutageninio ar genotoksinio poveikio nesukelia. 2 metų trukmės oktenidino dihidrochlorido tyrimo metu žiurkėms oktenidino dihidrochlorido vartojant per burną ir 18 mėnesių trukmės tyrimo metu oktenidino dihidrochlorido pelėms vartojant ant odos, jokių duomenų apie galimą kancerogeninį poveikį negauta. Galimas 2-fenoksietanolio kancerogeninis poveikis netirtas.</w:t>
      </w:r>
    </w:p>
    <w:p w14:paraId="0C164842" w14:textId="77777777" w:rsidR="00CB2AA4" w:rsidRPr="00673200" w:rsidRDefault="00CB2AA4" w:rsidP="00CB2AA4">
      <w:pPr>
        <w:spacing w:line="240" w:lineRule="auto"/>
        <w:rPr>
          <w:szCs w:val="22"/>
          <w:lang w:val="lt-LT"/>
        </w:rPr>
      </w:pPr>
    </w:p>
    <w:p w14:paraId="4DDED4A8" w14:textId="77777777" w:rsidR="00CB2AA4" w:rsidRPr="00673200" w:rsidRDefault="00CB2AA4" w:rsidP="00CB2AA4">
      <w:pPr>
        <w:spacing w:line="240" w:lineRule="auto"/>
        <w:rPr>
          <w:i/>
          <w:szCs w:val="22"/>
          <w:lang w:val="lt-LT"/>
        </w:rPr>
      </w:pPr>
      <w:r w:rsidRPr="00673200">
        <w:rPr>
          <w:i/>
          <w:szCs w:val="22"/>
          <w:lang w:val="lt-LT"/>
        </w:rPr>
        <w:t>Lokalus toksinis poveikis</w:t>
      </w:r>
    </w:p>
    <w:p w14:paraId="78911236" w14:textId="3AEB84F8" w:rsidR="00CB2AA4" w:rsidRPr="00673200" w:rsidRDefault="00CB2AA4" w:rsidP="00CB2AA4">
      <w:pPr>
        <w:spacing w:line="240" w:lineRule="auto"/>
        <w:rPr>
          <w:szCs w:val="22"/>
          <w:lang w:val="lt-LT"/>
        </w:rPr>
      </w:pPr>
      <w:r w:rsidRPr="00673200">
        <w:rPr>
          <w:szCs w:val="22"/>
          <w:lang w:val="lt-LT"/>
        </w:rPr>
        <w:t xml:space="preserve">Oktenidino dihidrochloridas odos nedirgina ir neįjautrina, fotoalerginio poveikio nepasireiškia. Nustatyta, kad 2-fenoksietanolis šiek tiek dirgino triušių odą, tačiau </w:t>
      </w:r>
      <w:r w:rsidR="00D04D96">
        <w:rPr>
          <w:szCs w:val="22"/>
          <w:lang w:val="lt-LT"/>
        </w:rPr>
        <w:t>jūrų kiaulyčių</w:t>
      </w:r>
      <w:r w:rsidRPr="00673200">
        <w:rPr>
          <w:szCs w:val="22"/>
          <w:lang w:val="lt-LT"/>
        </w:rPr>
        <w:t xml:space="preserve"> odos nei dirgino, nei įjautrino.</w:t>
      </w:r>
    </w:p>
    <w:p w14:paraId="70749202" w14:textId="77777777" w:rsidR="00CB2AA4" w:rsidRPr="00673200" w:rsidRDefault="00CB2AA4" w:rsidP="00CB2AA4">
      <w:pPr>
        <w:spacing w:line="240" w:lineRule="auto"/>
        <w:rPr>
          <w:szCs w:val="22"/>
          <w:lang w:val="lt-LT"/>
        </w:rPr>
      </w:pPr>
    </w:p>
    <w:p w14:paraId="43124240" w14:textId="77777777" w:rsidR="00CB2AA4" w:rsidRPr="00673200" w:rsidRDefault="00CB2AA4" w:rsidP="00CB2AA4">
      <w:pPr>
        <w:spacing w:line="240" w:lineRule="auto"/>
        <w:rPr>
          <w:szCs w:val="22"/>
          <w:lang w:val="lt-LT"/>
        </w:rPr>
      </w:pPr>
    </w:p>
    <w:p w14:paraId="2E845DE7" w14:textId="77777777" w:rsidR="00CB2AA4" w:rsidRPr="00673200" w:rsidRDefault="00CB2AA4" w:rsidP="00CB2AA4">
      <w:pPr>
        <w:pStyle w:val="Antrat3"/>
        <w:spacing w:before="0" w:after="0" w:line="240" w:lineRule="auto"/>
        <w:rPr>
          <w:rFonts w:ascii="Times New Roman" w:hAnsi="Times New Roman"/>
          <w:sz w:val="22"/>
          <w:szCs w:val="22"/>
          <w:lang w:val="lt-LT"/>
        </w:rPr>
      </w:pPr>
      <w:r w:rsidRPr="00673200">
        <w:rPr>
          <w:rFonts w:ascii="Times New Roman" w:hAnsi="Times New Roman"/>
          <w:sz w:val="22"/>
          <w:szCs w:val="22"/>
          <w:lang w:val="lt-LT"/>
        </w:rPr>
        <w:t>6.</w:t>
      </w:r>
      <w:r w:rsidRPr="00673200">
        <w:rPr>
          <w:rFonts w:ascii="Times New Roman" w:hAnsi="Times New Roman"/>
          <w:sz w:val="22"/>
          <w:szCs w:val="22"/>
          <w:lang w:val="lt-LT"/>
        </w:rPr>
        <w:tab/>
        <w:t>FARMACINĖ INFORMACIJA</w:t>
      </w:r>
    </w:p>
    <w:p w14:paraId="271339CA" w14:textId="77777777" w:rsidR="00CB2AA4" w:rsidRPr="00673200" w:rsidRDefault="00CB2AA4" w:rsidP="00CB2AA4">
      <w:pPr>
        <w:tabs>
          <w:tab w:val="clear" w:pos="567"/>
        </w:tabs>
        <w:spacing w:line="240" w:lineRule="auto"/>
        <w:rPr>
          <w:szCs w:val="22"/>
          <w:lang w:val="lt-LT"/>
        </w:rPr>
      </w:pPr>
    </w:p>
    <w:p w14:paraId="279CD02D"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6.1</w:t>
      </w:r>
      <w:r w:rsidRPr="00673200">
        <w:rPr>
          <w:rFonts w:ascii="Times New Roman" w:hAnsi="Times New Roman"/>
          <w:sz w:val="22"/>
          <w:szCs w:val="22"/>
          <w:lang w:val="lt-LT"/>
        </w:rPr>
        <w:tab/>
        <w:t>Pagalbinių medžiagų sąrašas</w:t>
      </w:r>
    </w:p>
    <w:p w14:paraId="45EB275D" w14:textId="77777777" w:rsidR="00CB2AA4" w:rsidRPr="00673200" w:rsidRDefault="00CB2AA4" w:rsidP="00CB2AA4">
      <w:pPr>
        <w:spacing w:line="240" w:lineRule="auto"/>
        <w:rPr>
          <w:szCs w:val="22"/>
          <w:lang w:val="lt-LT"/>
        </w:rPr>
      </w:pPr>
    </w:p>
    <w:p w14:paraId="6951EC88" w14:textId="77777777" w:rsidR="00CB2AA4" w:rsidRPr="00673200" w:rsidRDefault="00CB2AA4" w:rsidP="00CB2AA4">
      <w:pPr>
        <w:spacing w:line="240" w:lineRule="auto"/>
        <w:rPr>
          <w:szCs w:val="22"/>
          <w:lang w:val="lt-LT"/>
        </w:rPr>
      </w:pPr>
      <w:r w:rsidRPr="00673200">
        <w:rPr>
          <w:szCs w:val="22"/>
          <w:lang w:val="lt-LT"/>
        </w:rPr>
        <w:t>Kokamidopropilbetainas</w:t>
      </w:r>
    </w:p>
    <w:p w14:paraId="06EBFDC5" w14:textId="77777777" w:rsidR="00CB2AA4" w:rsidRPr="00673200" w:rsidRDefault="00CB2AA4" w:rsidP="00CB2AA4">
      <w:pPr>
        <w:spacing w:line="240" w:lineRule="auto"/>
        <w:rPr>
          <w:szCs w:val="22"/>
          <w:lang w:val="lt-LT"/>
        </w:rPr>
      </w:pPr>
      <w:r w:rsidRPr="00673200">
        <w:rPr>
          <w:szCs w:val="22"/>
          <w:lang w:val="lt-LT"/>
        </w:rPr>
        <w:t>Natrio gliukonatas</w:t>
      </w:r>
    </w:p>
    <w:p w14:paraId="2673124F" w14:textId="21DA82C2" w:rsidR="00CB2AA4" w:rsidRPr="00673200" w:rsidRDefault="00CB2AA4" w:rsidP="00CB2AA4">
      <w:pPr>
        <w:spacing w:line="240" w:lineRule="auto"/>
        <w:rPr>
          <w:szCs w:val="22"/>
          <w:lang w:val="lt-LT"/>
        </w:rPr>
      </w:pPr>
      <w:r w:rsidRPr="00673200">
        <w:rPr>
          <w:szCs w:val="22"/>
          <w:lang w:val="lt-LT"/>
        </w:rPr>
        <w:t>85</w:t>
      </w:r>
      <w:r w:rsidR="00632FAC">
        <w:rPr>
          <w:szCs w:val="22"/>
          <w:lang w:val="lt-LT"/>
        </w:rPr>
        <w:t> </w:t>
      </w:r>
      <w:r w:rsidRPr="00673200">
        <w:rPr>
          <w:szCs w:val="22"/>
          <w:lang w:val="lt-LT"/>
        </w:rPr>
        <w:t xml:space="preserve">% glicerolis </w:t>
      </w:r>
    </w:p>
    <w:p w14:paraId="27922CD4" w14:textId="77777777" w:rsidR="00CB2AA4" w:rsidRPr="00673200" w:rsidRDefault="00CB2AA4" w:rsidP="00CB2AA4">
      <w:pPr>
        <w:spacing w:line="240" w:lineRule="auto"/>
        <w:rPr>
          <w:szCs w:val="22"/>
          <w:lang w:val="lt-LT"/>
        </w:rPr>
      </w:pPr>
      <w:r w:rsidRPr="00673200">
        <w:rPr>
          <w:szCs w:val="22"/>
          <w:lang w:val="lt-LT"/>
        </w:rPr>
        <w:t>Natrio chloridas</w:t>
      </w:r>
    </w:p>
    <w:p w14:paraId="2DCE8979" w14:textId="77777777" w:rsidR="00CB2AA4" w:rsidRPr="00673200" w:rsidRDefault="00CB2AA4" w:rsidP="00CB2AA4">
      <w:pPr>
        <w:spacing w:line="240" w:lineRule="auto"/>
        <w:rPr>
          <w:szCs w:val="22"/>
          <w:lang w:val="lt-LT"/>
        </w:rPr>
      </w:pPr>
      <w:r w:rsidRPr="00673200">
        <w:rPr>
          <w:szCs w:val="22"/>
          <w:lang w:val="lt-LT"/>
        </w:rPr>
        <w:t>Natrio hidroksidas (pH reguliuoti)</w:t>
      </w:r>
    </w:p>
    <w:p w14:paraId="677CB33B" w14:textId="77777777" w:rsidR="00CB2AA4" w:rsidRPr="00673200" w:rsidRDefault="00CB2AA4" w:rsidP="00CB2AA4">
      <w:pPr>
        <w:spacing w:line="240" w:lineRule="auto"/>
        <w:rPr>
          <w:szCs w:val="22"/>
          <w:lang w:val="lt-LT"/>
        </w:rPr>
      </w:pPr>
      <w:r w:rsidRPr="00673200">
        <w:rPr>
          <w:szCs w:val="22"/>
          <w:lang w:val="lt-LT"/>
        </w:rPr>
        <w:t>Išgrynintas vanduo</w:t>
      </w:r>
    </w:p>
    <w:p w14:paraId="35F4DB31" w14:textId="77777777" w:rsidR="00CB2AA4" w:rsidRPr="00673200" w:rsidRDefault="00CB2AA4" w:rsidP="00CB2AA4">
      <w:pPr>
        <w:spacing w:line="240" w:lineRule="auto"/>
        <w:rPr>
          <w:szCs w:val="22"/>
          <w:lang w:val="lt-LT"/>
        </w:rPr>
      </w:pPr>
    </w:p>
    <w:p w14:paraId="0D89AAD7"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6.2</w:t>
      </w:r>
      <w:r w:rsidRPr="00673200">
        <w:rPr>
          <w:rFonts w:ascii="Times New Roman" w:hAnsi="Times New Roman"/>
          <w:sz w:val="22"/>
          <w:szCs w:val="22"/>
          <w:lang w:val="lt-LT"/>
        </w:rPr>
        <w:tab/>
        <w:t>Nesuderinamumas</w:t>
      </w:r>
    </w:p>
    <w:p w14:paraId="756BAAE1" w14:textId="77777777" w:rsidR="00CB2AA4" w:rsidRPr="00673200" w:rsidRDefault="00CB2AA4" w:rsidP="00CB2AA4">
      <w:pPr>
        <w:spacing w:line="240" w:lineRule="auto"/>
        <w:rPr>
          <w:szCs w:val="22"/>
          <w:lang w:val="lt-LT"/>
        </w:rPr>
      </w:pPr>
    </w:p>
    <w:p w14:paraId="3E878375" w14:textId="77777777" w:rsidR="00CB2AA4" w:rsidRPr="00673200" w:rsidRDefault="00CB2AA4" w:rsidP="00CB2AA4">
      <w:pPr>
        <w:tabs>
          <w:tab w:val="clear" w:pos="567"/>
        </w:tabs>
        <w:spacing w:line="240" w:lineRule="auto"/>
        <w:rPr>
          <w:szCs w:val="22"/>
          <w:lang w:val="lt-LT"/>
        </w:rPr>
      </w:pPr>
      <w:r w:rsidRPr="00673200">
        <w:rPr>
          <w:szCs w:val="22"/>
          <w:lang w:val="lt-LT"/>
        </w:rPr>
        <w:t>Suderinamumo tyrimų neatlikta, todėl šio vaistinio preparato maišyti su kitais negalima.</w:t>
      </w:r>
    </w:p>
    <w:p w14:paraId="6FCAF3F2" w14:textId="77777777" w:rsidR="00CB2AA4" w:rsidRPr="00673200" w:rsidRDefault="00CB2AA4" w:rsidP="00CB2AA4">
      <w:pPr>
        <w:spacing w:line="240" w:lineRule="auto"/>
        <w:rPr>
          <w:szCs w:val="22"/>
          <w:lang w:val="lt-LT"/>
        </w:rPr>
      </w:pPr>
      <w:r w:rsidRPr="00673200">
        <w:rPr>
          <w:szCs w:val="22"/>
          <w:lang w:val="lt-LT"/>
        </w:rPr>
        <w:t>Vartojant kartu su anijoninėmis paviršinio aktyvumo medžiagomis, oktenidino katijonas gali sudaryti netirpius junginius, kurie gali sumažinti arba panaikinti jo aktyvumą.</w:t>
      </w:r>
    </w:p>
    <w:p w14:paraId="57FD7FF3" w14:textId="77777777" w:rsidR="00CB2AA4" w:rsidRPr="00673200" w:rsidRDefault="00CB2AA4" w:rsidP="00CB2AA4">
      <w:pPr>
        <w:spacing w:line="240" w:lineRule="auto"/>
        <w:rPr>
          <w:szCs w:val="22"/>
          <w:lang w:val="lt-LT"/>
        </w:rPr>
      </w:pPr>
    </w:p>
    <w:p w14:paraId="332282FE"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6.3</w:t>
      </w:r>
      <w:r w:rsidRPr="00673200">
        <w:rPr>
          <w:rFonts w:ascii="Times New Roman" w:hAnsi="Times New Roman"/>
          <w:sz w:val="22"/>
          <w:szCs w:val="22"/>
          <w:lang w:val="lt-LT"/>
        </w:rPr>
        <w:tab/>
        <w:t>Tinkamumo laikas</w:t>
      </w:r>
    </w:p>
    <w:p w14:paraId="4E080B76" w14:textId="77777777" w:rsidR="00CB2AA4" w:rsidRPr="00673200" w:rsidRDefault="00CB2AA4" w:rsidP="00CB2AA4">
      <w:pPr>
        <w:tabs>
          <w:tab w:val="clear" w:pos="567"/>
        </w:tabs>
        <w:spacing w:line="240" w:lineRule="auto"/>
        <w:rPr>
          <w:szCs w:val="22"/>
          <w:lang w:val="lt-LT"/>
        </w:rPr>
      </w:pPr>
    </w:p>
    <w:p w14:paraId="25AC88C2" w14:textId="77777777" w:rsidR="00CB2AA4" w:rsidRPr="00673200" w:rsidRDefault="00CB2AA4" w:rsidP="00CB2AA4">
      <w:pPr>
        <w:tabs>
          <w:tab w:val="clear" w:pos="567"/>
        </w:tabs>
        <w:spacing w:line="240" w:lineRule="auto"/>
        <w:rPr>
          <w:szCs w:val="22"/>
          <w:lang w:val="lt-LT"/>
        </w:rPr>
      </w:pPr>
      <w:r w:rsidRPr="00673200">
        <w:rPr>
          <w:i/>
          <w:szCs w:val="22"/>
          <w:lang w:val="lt-LT"/>
        </w:rPr>
        <w:t>50 ml</w:t>
      </w:r>
      <w:r w:rsidRPr="00673200">
        <w:rPr>
          <w:szCs w:val="22"/>
          <w:lang w:val="lt-LT"/>
        </w:rPr>
        <w:t>: 3 metai</w:t>
      </w:r>
    </w:p>
    <w:p w14:paraId="67073A9D" w14:textId="77777777" w:rsidR="00CB2AA4" w:rsidRPr="00673200" w:rsidRDefault="00CB2AA4" w:rsidP="00CB2AA4">
      <w:pPr>
        <w:tabs>
          <w:tab w:val="clear" w:pos="567"/>
        </w:tabs>
        <w:spacing w:line="240" w:lineRule="auto"/>
        <w:rPr>
          <w:szCs w:val="22"/>
          <w:lang w:val="lt-LT"/>
        </w:rPr>
      </w:pPr>
      <w:r w:rsidRPr="00673200">
        <w:rPr>
          <w:i/>
          <w:szCs w:val="22"/>
          <w:lang w:val="lt-LT"/>
        </w:rPr>
        <w:t>250 ml, 500 ml, 1000 ml</w:t>
      </w:r>
      <w:r w:rsidRPr="00673200">
        <w:rPr>
          <w:szCs w:val="22"/>
          <w:lang w:val="lt-LT"/>
        </w:rPr>
        <w:t>: 5 metai</w:t>
      </w:r>
    </w:p>
    <w:p w14:paraId="1B608575" w14:textId="77777777" w:rsidR="00CB2AA4" w:rsidRPr="00673200" w:rsidRDefault="00CB2AA4" w:rsidP="00CB2AA4">
      <w:pPr>
        <w:spacing w:line="240" w:lineRule="auto"/>
        <w:rPr>
          <w:szCs w:val="22"/>
          <w:lang w:val="lt-LT"/>
        </w:rPr>
      </w:pPr>
    </w:p>
    <w:p w14:paraId="60ECACF9" w14:textId="16A0675C" w:rsidR="00CB2AA4" w:rsidRPr="00673200" w:rsidRDefault="00CB2AA4" w:rsidP="00CB2AA4">
      <w:pPr>
        <w:spacing w:line="240" w:lineRule="auto"/>
        <w:rPr>
          <w:szCs w:val="22"/>
          <w:lang w:val="lt-LT"/>
        </w:rPr>
      </w:pPr>
      <w:r w:rsidRPr="00673200">
        <w:rPr>
          <w:szCs w:val="22"/>
          <w:lang w:val="lt-LT"/>
        </w:rPr>
        <w:t xml:space="preserve">Po </w:t>
      </w:r>
      <w:r w:rsidR="00254E10">
        <w:rPr>
          <w:szCs w:val="22"/>
          <w:lang w:val="lt-LT"/>
        </w:rPr>
        <w:t>buteliuko</w:t>
      </w:r>
      <w:r w:rsidR="00254E10" w:rsidRPr="00673200">
        <w:rPr>
          <w:szCs w:val="22"/>
          <w:lang w:val="lt-LT"/>
        </w:rPr>
        <w:t xml:space="preserve"> </w:t>
      </w:r>
      <w:r w:rsidRPr="00673200">
        <w:rPr>
          <w:szCs w:val="22"/>
          <w:lang w:val="lt-LT"/>
        </w:rPr>
        <w:t>pirmojo atidarymo vaistinį preparatą galima vartoti ne ilgiau kaip 3 metus.</w:t>
      </w:r>
    </w:p>
    <w:p w14:paraId="72B4B3A1" w14:textId="77777777" w:rsidR="00CB2AA4" w:rsidRPr="00673200" w:rsidRDefault="00CB2AA4" w:rsidP="00CB2AA4">
      <w:pPr>
        <w:spacing w:line="240" w:lineRule="auto"/>
        <w:rPr>
          <w:szCs w:val="22"/>
          <w:lang w:val="lt-LT"/>
        </w:rPr>
      </w:pPr>
    </w:p>
    <w:p w14:paraId="195C2C44"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6.4</w:t>
      </w:r>
      <w:r w:rsidRPr="00673200">
        <w:rPr>
          <w:rFonts w:ascii="Times New Roman" w:hAnsi="Times New Roman"/>
          <w:sz w:val="22"/>
          <w:szCs w:val="22"/>
          <w:lang w:val="lt-LT"/>
        </w:rPr>
        <w:tab/>
        <w:t>Specialios laikymo sąlygos</w:t>
      </w:r>
    </w:p>
    <w:p w14:paraId="001ADB17" w14:textId="77777777" w:rsidR="00CB2AA4" w:rsidRPr="00673200" w:rsidRDefault="00CB2AA4" w:rsidP="00CB2AA4">
      <w:pPr>
        <w:spacing w:line="240" w:lineRule="auto"/>
        <w:rPr>
          <w:szCs w:val="22"/>
          <w:lang w:val="lt-LT"/>
        </w:rPr>
      </w:pPr>
    </w:p>
    <w:p w14:paraId="21539F2E" w14:textId="110BD3BC" w:rsidR="00CB2AA4" w:rsidRPr="00673200" w:rsidRDefault="00A472EE" w:rsidP="00CB2AA4">
      <w:pPr>
        <w:spacing w:line="240" w:lineRule="auto"/>
        <w:rPr>
          <w:szCs w:val="22"/>
          <w:lang w:val="lt-LT"/>
        </w:rPr>
      </w:pPr>
      <w:r>
        <w:rPr>
          <w:szCs w:val="22"/>
          <w:lang w:val="lt-LT"/>
        </w:rPr>
        <w:t>Negalima užšaldyti</w:t>
      </w:r>
      <w:r w:rsidR="00CB2AA4" w:rsidRPr="00673200">
        <w:rPr>
          <w:szCs w:val="22"/>
          <w:lang w:val="lt-LT"/>
        </w:rPr>
        <w:t>.</w:t>
      </w:r>
    </w:p>
    <w:p w14:paraId="200E666E" w14:textId="77777777" w:rsidR="00CB2AA4" w:rsidRPr="00673200" w:rsidRDefault="00CB2AA4" w:rsidP="00CB2AA4">
      <w:pPr>
        <w:spacing w:line="240" w:lineRule="auto"/>
        <w:rPr>
          <w:szCs w:val="22"/>
          <w:lang w:val="lt-LT"/>
        </w:rPr>
      </w:pPr>
    </w:p>
    <w:p w14:paraId="637C4D18"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6.5</w:t>
      </w:r>
      <w:r w:rsidRPr="00673200">
        <w:rPr>
          <w:rFonts w:ascii="Times New Roman" w:hAnsi="Times New Roman"/>
          <w:sz w:val="22"/>
          <w:szCs w:val="22"/>
          <w:lang w:val="lt-LT"/>
        </w:rPr>
        <w:tab/>
        <w:t>Talpyklės pobūdis ir jos turinys</w:t>
      </w:r>
      <w:r w:rsidRPr="00673200">
        <w:rPr>
          <w:rFonts w:ascii="Times New Roman" w:hAnsi="Times New Roman"/>
          <w:bCs w:val="0"/>
          <w:sz w:val="22"/>
          <w:szCs w:val="22"/>
          <w:lang w:val="lt-LT"/>
        </w:rPr>
        <w:t xml:space="preserve"> </w:t>
      </w:r>
    </w:p>
    <w:p w14:paraId="32A68855" w14:textId="77777777" w:rsidR="00CB2AA4" w:rsidRPr="00673200" w:rsidRDefault="00CB2AA4" w:rsidP="00CB2AA4">
      <w:pPr>
        <w:tabs>
          <w:tab w:val="clear" w:pos="567"/>
        </w:tabs>
        <w:spacing w:line="240" w:lineRule="auto"/>
        <w:rPr>
          <w:szCs w:val="22"/>
          <w:lang w:val="lt-LT"/>
        </w:rPr>
      </w:pPr>
    </w:p>
    <w:p w14:paraId="39C8ECF6" w14:textId="77777777" w:rsidR="00CB2AA4" w:rsidRPr="00673200" w:rsidRDefault="00CB2AA4" w:rsidP="00CB2AA4">
      <w:pPr>
        <w:spacing w:line="240" w:lineRule="auto"/>
        <w:rPr>
          <w:szCs w:val="22"/>
          <w:lang w:val="lt-LT"/>
        </w:rPr>
      </w:pPr>
      <w:r w:rsidRPr="00673200">
        <w:rPr>
          <w:szCs w:val="22"/>
          <w:u w:val="single"/>
          <w:lang w:val="lt-LT"/>
        </w:rPr>
        <w:t>50 ml</w:t>
      </w:r>
      <w:r w:rsidRPr="00673200">
        <w:rPr>
          <w:szCs w:val="22"/>
          <w:lang w:val="lt-LT"/>
        </w:rPr>
        <w:t>:</w:t>
      </w:r>
    </w:p>
    <w:p w14:paraId="6C37692A" w14:textId="0CC004C1" w:rsidR="00CB2AA4" w:rsidRPr="00673200" w:rsidRDefault="00CB2AA4" w:rsidP="00CB2AA4">
      <w:pPr>
        <w:spacing w:line="240" w:lineRule="auto"/>
        <w:rPr>
          <w:szCs w:val="22"/>
          <w:lang w:val="lt-LT"/>
        </w:rPr>
      </w:pPr>
      <w:r w:rsidRPr="00673200">
        <w:rPr>
          <w:szCs w:val="22"/>
          <w:lang w:val="lt-LT"/>
        </w:rPr>
        <w:t xml:space="preserve">Baltas formuotas DTPE buteliukas su balta nuo suklastojimo apsaugota MTPE/PP </w:t>
      </w:r>
      <w:r w:rsidR="00124DB7" w:rsidRPr="00124DB7">
        <w:rPr>
          <w:szCs w:val="22"/>
          <w:lang w:val="lt-LT"/>
        </w:rPr>
        <w:t xml:space="preserve">arba nenuimama DTPE/MTPE/PP </w:t>
      </w:r>
      <w:r w:rsidRPr="00673200">
        <w:rPr>
          <w:szCs w:val="22"/>
          <w:lang w:val="lt-LT"/>
        </w:rPr>
        <w:t>purškalo pompa, supakuotas kartono dėžutėje.</w:t>
      </w:r>
    </w:p>
    <w:p w14:paraId="24CA5B42" w14:textId="77777777" w:rsidR="00CB2AA4" w:rsidRPr="00673200" w:rsidRDefault="00CB2AA4" w:rsidP="00CB2AA4">
      <w:pPr>
        <w:spacing w:line="240" w:lineRule="auto"/>
        <w:rPr>
          <w:szCs w:val="22"/>
          <w:u w:val="single"/>
          <w:lang w:val="lt-LT"/>
        </w:rPr>
      </w:pPr>
    </w:p>
    <w:p w14:paraId="021BB524" w14:textId="77777777" w:rsidR="00CB2AA4" w:rsidRPr="00673200" w:rsidRDefault="00CB2AA4" w:rsidP="00CB2AA4">
      <w:pPr>
        <w:spacing w:line="240" w:lineRule="auto"/>
        <w:rPr>
          <w:szCs w:val="22"/>
          <w:lang w:val="lt-LT"/>
        </w:rPr>
      </w:pPr>
      <w:r w:rsidRPr="00673200">
        <w:rPr>
          <w:szCs w:val="22"/>
          <w:u w:val="single"/>
          <w:lang w:val="lt-LT"/>
        </w:rPr>
        <w:t>250 ml</w:t>
      </w:r>
      <w:r w:rsidRPr="00673200">
        <w:rPr>
          <w:szCs w:val="22"/>
          <w:lang w:val="lt-LT"/>
        </w:rPr>
        <w:t>:</w:t>
      </w:r>
    </w:p>
    <w:p w14:paraId="7C00E876" w14:textId="44FC42DB" w:rsidR="00CB2AA4" w:rsidRPr="00673200" w:rsidRDefault="00CB2AA4" w:rsidP="00CB2AA4">
      <w:pPr>
        <w:spacing w:line="240" w:lineRule="auto"/>
        <w:rPr>
          <w:szCs w:val="22"/>
          <w:lang w:val="lt-LT"/>
        </w:rPr>
      </w:pPr>
      <w:r w:rsidRPr="00673200">
        <w:rPr>
          <w:szCs w:val="22"/>
          <w:lang w:val="lt-LT"/>
        </w:rPr>
        <w:lastRenderedPageBreak/>
        <w:t xml:space="preserve">Baltas apvalus DTPE buteliukas su balta nuo suklastojimo apsaugota MTPE/PP </w:t>
      </w:r>
      <w:r w:rsidR="00124DB7" w:rsidRPr="00124DB7">
        <w:rPr>
          <w:szCs w:val="22"/>
          <w:lang w:val="lt-LT"/>
        </w:rPr>
        <w:t xml:space="preserve">arba nenuimama DTPE/MTPE/PP </w:t>
      </w:r>
      <w:r w:rsidRPr="00673200">
        <w:rPr>
          <w:szCs w:val="22"/>
          <w:lang w:val="lt-LT"/>
        </w:rPr>
        <w:t>purškalo pompa arba su baltu nuo suklastojimo apsaugotu užsukamu, viršuje užspaudžiamu PP dangteliu.</w:t>
      </w:r>
    </w:p>
    <w:p w14:paraId="49E2F486" w14:textId="77777777" w:rsidR="00CB2AA4" w:rsidRPr="00673200" w:rsidRDefault="00CB2AA4" w:rsidP="00CB2AA4">
      <w:pPr>
        <w:spacing w:line="240" w:lineRule="auto"/>
        <w:rPr>
          <w:szCs w:val="22"/>
          <w:u w:val="single"/>
          <w:lang w:val="lt-LT"/>
        </w:rPr>
      </w:pPr>
    </w:p>
    <w:p w14:paraId="22CB9A9D" w14:textId="77777777" w:rsidR="00CB2AA4" w:rsidRPr="00673200" w:rsidRDefault="00CB2AA4" w:rsidP="00CB2AA4">
      <w:pPr>
        <w:spacing w:line="240" w:lineRule="auto"/>
        <w:rPr>
          <w:szCs w:val="22"/>
          <w:lang w:val="lt-LT"/>
        </w:rPr>
      </w:pPr>
      <w:r w:rsidRPr="00673200">
        <w:rPr>
          <w:szCs w:val="22"/>
          <w:u w:val="single"/>
          <w:lang w:val="lt-LT"/>
        </w:rPr>
        <w:t>500 ml ir 1000 ml</w:t>
      </w:r>
      <w:r w:rsidRPr="00673200">
        <w:rPr>
          <w:szCs w:val="22"/>
          <w:lang w:val="lt-LT"/>
        </w:rPr>
        <w:t>:</w:t>
      </w:r>
    </w:p>
    <w:p w14:paraId="77F73C05" w14:textId="77777777" w:rsidR="00CB2AA4" w:rsidRPr="00673200" w:rsidRDefault="00CB2AA4" w:rsidP="00CB2AA4">
      <w:pPr>
        <w:spacing w:line="240" w:lineRule="auto"/>
        <w:rPr>
          <w:szCs w:val="22"/>
          <w:lang w:val="lt-LT"/>
        </w:rPr>
      </w:pPr>
      <w:r w:rsidRPr="00673200">
        <w:rPr>
          <w:szCs w:val="22"/>
          <w:lang w:val="lt-LT"/>
        </w:rPr>
        <w:t>Bespalvis, skaidrus keturkampis DTPE buteliukas užapvalintu priekiniu paviršiumi su baltu nuo suklastojimo apsaugotu užsukamu, viršuje užspaudžiamu PP dangteliu.</w:t>
      </w:r>
    </w:p>
    <w:p w14:paraId="62C6747D" w14:textId="77777777" w:rsidR="00CB2AA4" w:rsidRPr="00673200" w:rsidRDefault="00CB2AA4" w:rsidP="00CB2AA4">
      <w:pPr>
        <w:spacing w:line="240" w:lineRule="auto"/>
        <w:rPr>
          <w:szCs w:val="22"/>
          <w:lang w:val="lt-LT"/>
        </w:rPr>
      </w:pPr>
    </w:p>
    <w:p w14:paraId="726FD62B" w14:textId="77777777" w:rsidR="00CB2AA4" w:rsidRPr="00673200" w:rsidRDefault="00CB2AA4" w:rsidP="00CB2AA4">
      <w:pPr>
        <w:tabs>
          <w:tab w:val="clear" w:pos="567"/>
        </w:tabs>
        <w:spacing w:line="240" w:lineRule="auto"/>
        <w:rPr>
          <w:szCs w:val="22"/>
          <w:lang w:val="lt-LT"/>
        </w:rPr>
      </w:pPr>
      <w:r w:rsidRPr="00673200">
        <w:rPr>
          <w:szCs w:val="22"/>
          <w:lang w:val="lt-LT"/>
        </w:rPr>
        <w:t>Gali būti tiekiamos ne visų dydžių pakuotės.</w:t>
      </w:r>
    </w:p>
    <w:p w14:paraId="47782C00" w14:textId="77777777" w:rsidR="00CB2AA4" w:rsidRPr="00673200" w:rsidRDefault="00CB2AA4" w:rsidP="00CB2AA4">
      <w:pPr>
        <w:tabs>
          <w:tab w:val="clear" w:pos="567"/>
        </w:tabs>
        <w:spacing w:line="240" w:lineRule="auto"/>
        <w:rPr>
          <w:szCs w:val="22"/>
          <w:lang w:val="lt-LT"/>
        </w:rPr>
      </w:pPr>
    </w:p>
    <w:p w14:paraId="683CE9EB" w14:textId="77777777" w:rsidR="00CB2AA4" w:rsidRPr="00673200" w:rsidRDefault="00CB2AA4" w:rsidP="00CB2AA4">
      <w:pPr>
        <w:pStyle w:val="Antrat4"/>
        <w:spacing w:line="240" w:lineRule="auto"/>
        <w:rPr>
          <w:rFonts w:ascii="Times New Roman" w:hAnsi="Times New Roman"/>
          <w:sz w:val="22"/>
          <w:szCs w:val="22"/>
          <w:lang w:val="lt-LT"/>
        </w:rPr>
      </w:pPr>
      <w:bookmarkStart w:id="1" w:name="OLE_LINK1"/>
      <w:r w:rsidRPr="00673200">
        <w:rPr>
          <w:rFonts w:ascii="Times New Roman" w:hAnsi="Times New Roman"/>
          <w:sz w:val="22"/>
          <w:szCs w:val="22"/>
          <w:lang w:val="lt-LT"/>
        </w:rPr>
        <w:t>6.6</w:t>
      </w:r>
      <w:r w:rsidRPr="00673200">
        <w:rPr>
          <w:rFonts w:ascii="Times New Roman" w:hAnsi="Times New Roman"/>
          <w:sz w:val="22"/>
          <w:szCs w:val="22"/>
          <w:lang w:val="lt-LT"/>
        </w:rPr>
        <w:tab/>
        <w:t>Specialūs reikalavimai atliekoms tvarkyti</w:t>
      </w:r>
    </w:p>
    <w:bookmarkEnd w:id="1"/>
    <w:p w14:paraId="03E6C81F" w14:textId="77777777" w:rsidR="00CB2AA4" w:rsidRPr="00673200" w:rsidRDefault="00CB2AA4" w:rsidP="00CB2AA4">
      <w:pPr>
        <w:tabs>
          <w:tab w:val="clear" w:pos="567"/>
        </w:tabs>
        <w:spacing w:line="240" w:lineRule="auto"/>
        <w:rPr>
          <w:szCs w:val="22"/>
          <w:lang w:val="lt-LT"/>
        </w:rPr>
      </w:pPr>
    </w:p>
    <w:p w14:paraId="47980861" w14:textId="77777777" w:rsidR="00CB2AA4" w:rsidRPr="00673200" w:rsidRDefault="00CB2AA4" w:rsidP="00CB2AA4">
      <w:pPr>
        <w:tabs>
          <w:tab w:val="clear" w:pos="567"/>
        </w:tabs>
        <w:spacing w:line="240" w:lineRule="auto"/>
        <w:rPr>
          <w:szCs w:val="22"/>
          <w:lang w:val="lt-LT"/>
        </w:rPr>
      </w:pPr>
      <w:r w:rsidRPr="00673200">
        <w:rPr>
          <w:szCs w:val="22"/>
          <w:lang w:val="lt-LT"/>
        </w:rPr>
        <w:t>Nesuvartotą vaistinį preparatą ar atliekas reikia tvarkyti laikantis vietinių reikalavimų.</w:t>
      </w:r>
    </w:p>
    <w:p w14:paraId="2E865724" w14:textId="77777777" w:rsidR="00CB2AA4" w:rsidRPr="00673200" w:rsidRDefault="00CB2AA4" w:rsidP="00CB2AA4">
      <w:pPr>
        <w:tabs>
          <w:tab w:val="clear" w:pos="567"/>
        </w:tabs>
        <w:spacing w:line="240" w:lineRule="auto"/>
        <w:rPr>
          <w:szCs w:val="22"/>
          <w:lang w:val="lt-LT"/>
        </w:rPr>
      </w:pPr>
    </w:p>
    <w:p w14:paraId="72C9DB1D" w14:textId="77777777" w:rsidR="00CB2AA4" w:rsidRPr="00673200" w:rsidRDefault="00CB2AA4" w:rsidP="00CB2AA4">
      <w:pPr>
        <w:tabs>
          <w:tab w:val="clear" w:pos="567"/>
        </w:tabs>
        <w:spacing w:line="240" w:lineRule="auto"/>
        <w:rPr>
          <w:szCs w:val="22"/>
          <w:lang w:val="lt-LT"/>
        </w:rPr>
      </w:pPr>
    </w:p>
    <w:p w14:paraId="44E7DBF9" w14:textId="6971C5FF" w:rsidR="00CB2AA4" w:rsidRPr="00673200" w:rsidRDefault="00CB2AA4" w:rsidP="00CB2AA4">
      <w:pPr>
        <w:pStyle w:val="Antrat3"/>
        <w:spacing w:before="0" w:after="0" w:line="240" w:lineRule="auto"/>
        <w:rPr>
          <w:rFonts w:ascii="Times New Roman" w:hAnsi="Times New Roman"/>
          <w:sz w:val="22"/>
          <w:szCs w:val="22"/>
          <w:lang w:val="lt-LT"/>
        </w:rPr>
      </w:pPr>
      <w:r w:rsidRPr="00673200">
        <w:rPr>
          <w:rFonts w:ascii="Times New Roman" w:hAnsi="Times New Roman"/>
          <w:sz w:val="22"/>
          <w:szCs w:val="22"/>
          <w:lang w:val="lt-LT"/>
        </w:rPr>
        <w:t>7.</w:t>
      </w:r>
      <w:r w:rsidRPr="00673200">
        <w:rPr>
          <w:rFonts w:ascii="Times New Roman" w:hAnsi="Times New Roman"/>
          <w:sz w:val="22"/>
          <w:szCs w:val="22"/>
          <w:lang w:val="lt-LT"/>
        </w:rPr>
        <w:tab/>
      </w:r>
      <w:r w:rsidR="00B71415" w:rsidRPr="00673200">
        <w:rPr>
          <w:rFonts w:ascii="Times New Roman" w:hAnsi="Times New Roman"/>
          <w:sz w:val="22"/>
          <w:szCs w:val="22"/>
          <w:lang w:val="lt-LT"/>
        </w:rPr>
        <w:t>REGISTRUOTOJAS</w:t>
      </w:r>
    </w:p>
    <w:p w14:paraId="0DEEC3CA" w14:textId="77777777" w:rsidR="00CB2AA4" w:rsidRPr="00673200" w:rsidRDefault="00CB2AA4" w:rsidP="00CB2AA4">
      <w:pPr>
        <w:spacing w:line="240" w:lineRule="auto"/>
        <w:rPr>
          <w:szCs w:val="22"/>
          <w:lang w:val="lt-LT"/>
        </w:rPr>
      </w:pPr>
    </w:p>
    <w:p w14:paraId="1BD9D82E" w14:textId="1E8A8425" w:rsidR="00D21BAE" w:rsidRPr="00673200" w:rsidRDefault="009D471E" w:rsidP="00D21BAE">
      <w:pPr>
        <w:spacing w:line="240" w:lineRule="auto"/>
        <w:rPr>
          <w:szCs w:val="22"/>
          <w:lang w:val="lt-LT"/>
        </w:rPr>
      </w:pPr>
      <w:r>
        <w:rPr>
          <w:szCs w:val="22"/>
          <w:lang w:val="lt-LT"/>
        </w:rPr>
        <w:t xml:space="preserve">„Sanovus“, </w:t>
      </w:r>
      <w:r w:rsidR="00D21BAE" w:rsidRPr="00673200">
        <w:rPr>
          <w:szCs w:val="22"/>
          <w:lang w:val="lt-LT"/>
        </w:rPr>
        <w:t xml:space="preserve">UAB </w:t>
      </w:r>
    </w:p>
    <w:p w14:paraId="0F470E3E" w14:textId="3DB3C099" w:rsidR="00D21BAE" w:rsidRPr="00673200" w:rsidRDefault="00D21BAE" w:rsidP="00D21BAE">
      <w:pPr>
        <w:spacing w:line="240" w:lineRule="auto"/>
        <w:rPr>
          <w:szCs w:val="22"/>
          <w:lang w:val="lt-LT"/>
        </w:rPr>
      </w:pPr>
      <w:r w:rsidRPr="00673200">
        <w:rPr>
          <w:szCs w:val="22"/>
          <w:lang w:val="lt-LT"/>
        </w:rPr>
        <w:t>Daugėliškio g. 32-301</w:t>
      </w:r>
    </w:p>
    <w:p w14:paraId="1C3CF168" w14:textId="4DF150C0" w:rsidR="00D21BAE" w:rsidRPr="00673200" w:rsidRDefault="00D21BAE" w:rsidP="00D21BAE">
      <w:pPr>
        <w:spacing w:line="240" w:lineRule="auto"/>
        <w:rPr>
          <w:szCs w:val="22"/>
          <w:lang w:val="lt-LT"/>
        </w:rPr>
      </w:pPr>
      <w:r w:rsidRPr="00673200">
        <w:rPr>
          <w:szCs w:val="22"/>
          <w:lang w:val="lt-LT"/>
        </w:rPr>
        <w:t>LT-09300 Vilnius</w:t>
      </w:r>
    </w:p>
    <w:p w14:paraId="6905E743" w14:textId="77777777" w:rsidR="00D21BAE" w:rsidRPr="00673200" w:rsidRDefault="00D21BAE" w:rsidP="00D21BAE">
      <w:pPr>
        <w:spacing w:line="240" w:lineRule="auto"/>
        <w:rPr>
          <w:szCs w:val="22"/>
          <w:lang w:val="lt-LT"/>
        </w:rPr>
      </w:pPr>
      <w:r w:rsidRPr="00673200">
        <w:rPr>
          <w:szCs w:val="22"/>
          <w:lang w:val="lt-LT"/>
        </w:rPr>
        <w:t>Lietuva</w:t>
      </w:r>
    </w:p>
    <w:p w14:paraId="2285F64B" w14:textId="77777777" w:rsidR="00CB2AA4" w:rsidRPr="00673200" w:rsidRDefault="00CB2AA4" w:rsidP="00CB2AA4">
      <w:pPr>
        <w:spacing w:line="240" w:lineRule="auto"/>
        <w:rPr>
          <w:szCs w:val="22"/>
          <w:lang w:val="lt-LT"/>
        </w:rPr>
      </w:pPr>
    </w:p>
    <w:p w14:paraId="084665E1" w14:textId="77777777" w:rsidR="00CB2AA4" w:rsidRPr="00673200" w:rsidRDefault="00CB2AA4" w:rsidP="00CB2AA4">
      <w:pPr>
        <w:spacing w:line="240" w:lineRule="auto"/>
        <w:rPr>
          <w:szCs w:val="22"/>
          <w:lang w:val="lt-LT"/>
        </w:rPr>
      </w:pPr>
    </w:p>
    <w:p w14:paraId="0FBF18EC" w14:textId="66438356" w:rsidR="00CB2AA4" w:rsidRPr="00673200" w:rsidRDefault="00CB2AA4" w:rsidP="00CB2AA4">
      <w:pPr>
        <w:pStyle w:val="Antrat3"/>
        <w:spacing w:before="0" w:after="0" w:line="240" w:lineRule="auto"/>
        <w:rPr>
          <w:rFonts w:ascii="Times New Roman" w:hAnsi="Times New Roman"/>
          <w:sz w:val="22"/>
          <w:szCs w:val="22"/>
          <w:lang w:val="lt-LT"/>
        </w:rPr>
      </w:pPr>
      <w:r w:rsidRPr="00673200">
        <w:rPr>
          <w:rFonts w:ascii="Times New Roman" w:hAnsi="Times New Roman"/>
          <w:sz w:val="22"/>
          <w:szCs w:val="22"/>
          <w:lang w:val="lt-LT"/>
        </w:rPr>
        <w:t>8.</w:t>
      </w:r>
      <w:r w:rsidRPr="00673200">
        <w:rPr>
          <w:rFonts w:ascii="Times New Roman" w:hAnsi="Times New Roman"/>
          <w:sz w:val="22"/>
          <w:szCs w:val="22"/>
          <w:lang w:val="lt-LT"/>
        </w:rPr>
        <w:tab/>
      </w:r>
      <w:r w:rsidR="00B71415" w:rsidRPr="00673200">
        <w:rPr>
          <w:rFonts w:ascii="Times New Roman" w:hAnsi="Times New Roman"/>
          <w:sz w:val="22"/>
          <w:szCs w:val="22"/>
          <w:lang w:val="lt-LT"/>
        </w:rPr>
        <w:t>REGISTRACIJOS PAŽYMĖJIMO NUMERIS (-IAI)</w:t>
      </w:r>
    </w:p>
    <w:p w14:paraId="312BC158" w14:textId="77777777" w:rsidR="00CB2AA4" w:rsidRPr="00673200" w:rsidRDefault="00CB2AA4" w:rsidP="00CB2AA4">
      <w:pPr>
        <w:tabs>
          <w:tab w:val="clear" w:pos="567"/>
        </w:tabs>
        <w:spacing w:line="240" w:lineRule="auto"/>
        <w:rPr>
          <w:szCs w:val="22"/>
          <w:lang w:val="lt-LT"/>
        </w:rPr>
      </w:pPr>
    </w:p>
    <w:p w14:paraId="76A51BDD" w14:textId="327578E5" w:rsidR="00CB2AA4" w:rsidRPr="00673200" w:rsidRDefault="00CB2AA4" w:rsidP="00CB2AA4">
      <w:pPr>
        <w:spacing w:line="240" w:lineRule="auto"/>
        <w:rPr>
          <w:szCs w:val="22"/>
          <w:u w:val="single"/>
          <w:lang w:val="lt-LT"/>
        </w:rPr>
      </w:pPr>
      <w:r w:rsidRPr="00673200">
        <w:rPr>
          <w:szCs w:val="22"/>
          <w:u w:val="single"/>
          <w:lang w:val="lt-LT"/>
        </w:rPr>
        <w:t xml:space="preserve">Buteliukas </w:t>
      </w:r>
      <w:r w:rsidR="00F574F0">
        <w:rPr>
          <w:szCs w:val="22"/>
          <w:u w:val="single"/>
          <w:lang w:val="lt-LT"/>
        </w:rPr>
        <w:t>(</w:t>
      </w:r>
      <w:r w:rsidRPr="00673200">
        <w:rPr>
          <w:szCs w:val="22"/>
          <w:u w:val="single"/>
          <w:lang w:val="lt-LT"/>
        </w:rPr>
        <w:t xml:space="preserve">su </w:t>
      </w:r>
      <w:r w:rsidR="00943482">
        <w:rPr>
          <w:szCs w:val="22"/>
          <w:u w:val="single"/>
          <w:lang w:val="lt-LT"/>
        </w:rPr>
        <w:t xml:space="preserve">purškalo </w:t>
      </w:r>
      <w:r w:rsidRPr="00673200">
        <w:rPr>
          <w:szCs w:val="22"/>
          <w:u w:val="single"/>
          <w:lang w:val="lt-LT"/>
        </w:rPr>
        <w:t>pompa</w:t>
      </w:r>
      <w:r w:rsidR="00F574F0">
        <w:rPr>
          <w:szCs w:val="22"/>
          <w:u w:val="single"/>
          <w:lang w:val="lt-LT"/>
        </w:rPr>
        <w:t>)</w:t>
      </w:r>
      <w:r w:rsidRPr="00673200">
        <w:rPr>
          <w:szCs w:val="22"/>
          <w:u w:val="single"/>
          <w:lang w:val="lt-LT"/>
        </w:rPr>
        <w:t>:</w:t>
      </w:r>
    </w:p>
    <w:p w14:paraId="6C08731C" w14:textId="77777777" w:rsidR="00943482" w:rsidRDefault="00CB2AA4" w:rsidP="00CB2AA4">
      <w:pPr>
        <w:spacing w:line="240" w:lineRule="auto"/>
        <w:rPr>
          <w:szCs w:val="22"/>
          <w:lang w:val="lt-LT"/>
        </w:rPr>
      </w:pPr>
      <w:r w:rsidRPr="00673200">
        <w:rPr>
          <w:szCs w:val="22"/>
          <w:lang w:val="lt-LT"/>
        </w:rPr>
        <w:t>LT/1/14/3640/001</w:t>
      </w:r>
      <w:r w:rsidR="00943482">
        <w:rPr>
          <w:szCs w:val="22"/>
          <w:lang w:val="lt-LT"/>
        </w:rPr>
        <w:t xml:space="preserve"> - </w:t>
      </w:r>
      <w:r w:rsidR="00943482" w:rsidRPr="00673200">
        <w:rPr>
          <w:szCs w:val="22"/>
          <w:lang w:val="lt-LT"/>
        </w:rPr>
        <w:t>50 ml N1</w:t>
      </w:r>
    </w:p>
    <w:p w14:paraId="066F745E" w14:textId="414BA1A9" w:rsidR="00CB2AA4" w:rsidRPr="00673200" w:rsidRDefault="00CB2AA4" w:rsidP="00943482">
      <w:pPr>
        <w:spacing w:line="240" w:lineRule="auto"/>
        <w:rPr>
          <w:szCs w:val="22"/>
          <w:lang w:val="lt-LT"/>
        </w:rPr>
      </w:pPr>
      <w:r w:rsidRPr="00673200">
        <w:rPr>
          <w:szCs w:val="22"/>
          <w:lang w:val="lt-LT"/>
        </w:rPr>
        <w:t>LT/1/14/3640/002</w:t>
      </w:r>
      <w:r w:rsidR="00943482">
        <w:rPr>
          <w:szCs w:val="22"/>
          <w:lang w:val="lt-LT"/>
        </w:rPr>
        <w:t xml:space="preserve"> - </w:t>
      </w:r>
      <w:r w:rsidR="00943482" w:rsidRPr="00673200">
        <w:rPr>
          <w:szCs w:val="22"/>
          <w:lang w:val="lt-LT"/>
        </w:rPr>
        <w:t>250 m</w:t>
      </w:r>
      <w:r w:rsidR="00943482">
        <w:rPr>
          <w:szCs w:val="22"/>
          <w:lang w:val="lt-LT"/>
        </w:rPr>
        <w:t>l</w:t>
      </w:r>
      <w:r w:rsidR="00943482" w:rsidRPr="00673200">
        <w:rPr>
          <w:szCs w:val="22"/>
          <w:lang w:val="lt-LT"/>
        </w:rPr>
        <w:t xml:space="preserve"> N1 </w:t>
      </w:r>
    </w:p>
    <w:p w14:paraId="7CCFF809" w14:textId="77777777" w:rsidR="00CB2AA4" w:rsidRPr="00673200" w:rsidRDefault="00CB2AA4" w:rsidP="00CB2AA4">
      <w:pPr>
        <w:spacing w:line="240" w:lineRule="auto"/>
        <w:rPr>
          <w:szCs w:val="22"/>
          <w:u w:val="single"/>
          <w:lang w:val="lt-LT"/>
        </w:rPr>
      </w:pPr>
      <w:r w:rsidRPr="00673200">
        <w:rPr>
          <w:szCs w:val="22"/>
          <w:u w:val="single"/>
          <w:lang w:val="lt-LT"/>
        </w:rPr>
        <w:t>Buteliukas:</w:t>
      </w:r>
    </w:p>
    <w:p w14:paraId="516B72D2" w14:textId="1E3E9882" w:rsidR="00CB2AA4" w:rsidRPr="00673200" w:rsidRDefault="00CB2AA4" w:rsidP="0039584C">
      <w:pPr>
        <w:spacing w:line="240" w:lineRule="auto"/>
        <w:rPr>
          <w:szCs w:val="22"/>
          <w:lang w:val="lt-LT"/>
        </w:rPr>
      </w:pPr>
      <w:r w:rsidRPr="00673200">
        <w:rPr>
          <w:szCs w:val="22"/>
          <w:lang w:val="lt-LT"/>
        </w:rPr>
        <w:t>LT/1/14/3640/003</w:t>
      </w:r>
      <w:r w:rsidR="0039584C">
        <w:rPr>
          <w:szCs w:val="22"/>
          <w:lang w:val="lt-LT"/>
        </w:rPr>
        <w:t xml:space="preserve"> - </w:t>
      </w:r>
      <w:r w:rsidR="0039584C" w:rsidRPr="00673200">
        <w:rPr>
          <w:szCs w:val="22"/>
          <w:lang w:val="lt-LT"/>
        </w:rPr>
        <w:t xml:space="preserve">250 ml N1 </w:t>
      </w:r>
    </w:p>
    <w:p w14:paraId="2220BE61" w14:textId="709B0ABE" w:rsidR="00CB2AA4" w:rsidRPr="00673200" w:rsidRDefault="00CB2AA4" w:rsidP="0039584C">
      <w:pPr>
        <w:spacing w:line="240" w:lineRule="auto"/>
        <w:rPr>
          <w:szCs w:val="22"/>
          <w:lang w:val="lt-LT"/>
        </w:rPr>
      </w:pPr>
      <w:r w:rsidRPr="00673200">
        <w:rPr>
          <w:szCs w:val="22"/>
          <w:lang w:val="lt-LT"/>
        </w:rPr>
        <w:t>LT/1/14/3640/004</w:t>
      </w:r>
      <w:r w:rsidR="0039584C">
        <w:rPr>
          <w:szCs w:val="22"/>
          <w:lang w:val="lt-LT"/>
        </w:rPr>
        <w:t xml:space="preserve"> - </w:t>
      </w:r>
      <w:r w:rsidR="0039584C" w:rsidRPr="00673200">
        <w:rPr>
          <w:szCs w:val="22"/>
          <w:lang w:val="lt-LT"/>
        </w:rPr>
        <w:t>500 ml N1</w:t>
      </w:r>
    </w:p>
    <w:p w14:paraId="5D344BC7" w14:textId="7428D966" w:rsidR="00CB2AA4" w:rsidRPr="00673200" w:rsidRDefault="00CB2AA4" w:rsidP="0039584C">
      <w:pPr>
        <w:spacing w:line="240" w:lineRule="auto"/>
        <w:rPr>
          <w:szCs w:val="22"/>
          <w:lang w:val="lt-LT"/>
        </w:rPr>
      </w:pPr>
      <w:r w:rsidRPr="00673200">
        <w:rPr>
          <w:szCs w:val="22"/>
          <w:lang w:val="lt-LT"/>
        </w:rPr>
        <w:t>LT/1/14/3640/005</w:t>
      </w:r>
      <w:r w:rsidR="0039584C">
        <w:rPr>
          <w:szCs w:val="22"/>
          <w:lang w:val="lt-LT"/>
        </w:rPr>
        <w:t xml:space="preserve"> - </w:t>
      </w:r>
      <w:r w:rsidR="0039584C" w:rsidRPr="00673200">
        <w:rPr>
          <w:szCs w:val="22"/>
          <w:lang w:val="lt-LT"/>
        </w:rPr>
        <w:t>1000 ml N1</w:t>
      </w:r>
    </w:p>
    <w:p w14:paraId="3A4C0881" w14:textId="77777777" w:rsidR="00CB2AA4" w:rsidRPr="00673200" w:rsidRDefault="00CB2AA4" w:rsidP="00CB2AA4">
      <w:pPr>
        <w:tabs>
          <w:tab w:val="clear" w:pos="567"/>
        </w:tabs>
        <w:spacing w:line="240" w:lineRule="auto"/>
        <w:rPr>
          <w:szCs w:val="22"/>
          <w:lang w:val="lt-LT"/>
        </w:rPr>
      </w:pPr>
    </w:p>
    <w:p w14:paraId="11EF1655" w14:textId="77777777" w:rsidR="00CB2AA4" w:rsidRPr="00673200" w:rsidRDefault="00CB2AA4" w:rsidP="00CB2AA4">
      <w:pPr>
        <w:tabs>
          <w:tab w:val="clear" w:pos="567"/>
        </w:tabs>
        <w:spacing w:line="240" w:lineRule="auto"/>
        <w:rPr>
          <w:szCs w:val="22"/>
          <w:lang w:val="lt-LT"/>
        </w:rPr>
      </w:pPr>
    </w:p>
    <w:p w14:paraId="1C3869B6" w14:textId="2DA4CA9D" w:rsidR="00CB2AA4" w:rsidRPr="00673200" w:rsidRDefault="00CB2AA4" w:rsidP="00CB2AA4">
      <w:pPr>
        <w:pStyle w:val="Antrat3"/>
        <w:spacing w:before="0" w:after="0" w:line="240" w:lineRule="auto"/>
        <w:rPr>
          <w:rFonts w:ascii="Times New Roman" w:hAnsi="Times New Roman"/>
          <w:sz w:val="22"/>
          <w:szCs w:val="22"/>
          <w:lang w:val="lt-LT"/>
        </w:rPr>
      </w:pPr>
      <w:r w:rsidRPr="00673200">
        <w:rPr>
          <w:rFonts w:ascii="Times New Roman" w:hAnsi="Times New Roman"/>
          <w:sz w:val="22"/>
          <w:szCs w:val="22"/>
          <w:lang w:val="lt-LT"/>
        </w:rPr>
        <w:t>9.</w:t>
      </w:r>
      <w:r w:rsidRPr="00673200">
        <w:rPr>
          <w:rFonts w:ascii="Times New Roman" w:hAnsi="Times New Roman"/>
          <w:sz w:val="22"/>
          <w:szCs w:val="22"/>
          <w:lang w:val="lt-LT"/>
        </w:rPr>
        <w:tab/>
      </w:r>
      <w:r w:rsidR="00B71415" w:rsidRPr="00673200">
        <w:rPr>
          <w:rFonts w:ascii="Times New Roman" w:hAnsi="Times New Roman"/>
          <w:sz w:val="22"/>
          <w:szCs w:val="22"/>
          <w:lang w:val="lt-LT"/>
        </w:rPr>
        <w:t>REGISTRAVIMO / PERREGISTRAVIMO DATA</w:t>
      </w:r>
    </w:p>
    <w:p w14:paraId="3B3C32C0" w14:textId="77777777" w:rsidR="00CB2AA4" w:rsidRPr="00673200" w:rsidRDefault="00CB2AA4" w:rsidP="00CB2AA4">
      <w:pPr>
        <w:tabs>
          <w:tab w:val="clear" w:pos="567"/>
        </w:tabs>
        <w:spacing w:line="240" w:lineRule="auto"/>
        <w:rPr>
          <w:szCs w:val="22"/>
          <w:lang w:val="lt-LT"/>
        </w:rPr>
      </w:pPr>
    </w:p>
    <w:p w14:paraId="0F73BC1B" w14:textId="40CC2D46" w:rsidR="00CB2AA4" w:rsidRDefault="00B71415" w:rsidP="00CB2AA4">
      <w:pPr>
        <w:tabs>
          <w:tab w:val="clear" w:pos="567"/>
          <w:tab w:val="left" w:pos="1296"/>
        </w:tabs>
        <w:autoSpaceDN w:val="0"/>
        <w:snapToGrid w:val="0"/>
        <w:spacing w:line="240" w:lineRule="auto"/>
        <w:rPr>
          <w:snapToGrid/>
          <w:szCs w:val="22"/>
          <w:lang w:val="lt-LT" w:eastAsia="lt-LT"/>
        </w:rPr>
      </w:pPr>
      <w:r w:rsidRPr="00673200">
        <w:rPr>
          <w:snapToGrid/>
          <w:szCs w:val="22"/>
          <w:lang w:val="lt-LT" w:eastAsia="lt-LT"/>
        </w:rPr>
        <w:t>Registravimo data</w:t>
      </w:r>
      <w:r w:rsidR="00CB2AA4" w:rsidRPr="00673200">
        <w:rPr>
          <w:snapToGrid/>
          <w:szCs w:val="22"/>
          <w:lang w:val="lt-LT" w:eastAsia="lt-LT"/>
        </w:rPr>
        <w:t xml:space="preserve"> 2014 m. spalio 16 d.</w:t>
      </w:r>
    </w:p>
    <w:p w14:paraId="73F19EE2" w14:textId="5FABB4B8" w:rsidR="000215A0" w:rsidRPr="00673200" w:rsidRDefault="000215A0" w:rsidP="00CB2AA4">
      <w:pPr>
        <w:tabs>
          <w:tab w:val="clear" w:pos="567"/>
          <w:tab w:val="left" w:pos="1296"/>
        </w:tabs>
        <w:autoSpaceDN w:val="0"/>
        <w:snapToGrid w:val="0"/>
        <w:spacing w:line="240" w:lineRule="auto"/>
        <w:rPr>
          <w:snapToGrid/>
          <w:szCs w:val="22"/>
          <w:lang w:val="lt-LT" w:eastAsia="lt-LT"/>
        </w:rPr>
      </w:pPr>
      <w:r>
        <w:rPr>
          <w:snapToGrid/>
          <w:szCs w:val="22"/>
          <w:lang w:val="lt-LT" w:eastAsia="lt-LT"/>
        </w:rPr>
        <w:t xml:space="preserve">Paskutinio perregistravimo data </w:t>
      </w:r>
      <w:r w:rsidR="0039584C">
        <w:rPr>
          <w:snapToGrid/>
          <w:szCs w:val="22"/>
          <w:lang w:val="lt-LT" w:eastAsia="lt-LT"/>
        </w:rPr>
        <w:t>2019 m. gegužės 1</w:t>
      </w:r>
      <w:r w:rsidR="00F574F0">
        <w:rPr>
          <w:snapToGrid/>
          <w:szCs w:val="22"/>
          <w:lang w:val="lt-LT" w:eastAsia="lt-LT"/>
        </w:rPr>
        <w:t>4</w:t>
      </w:r>
      <w:r w:rsidR="0039584C">
        <w:rPr>
          <w:snapToGrid/>
          <w:szCs w:val="22"/>
          <w:lang w:val="lt-LT" w:eastAsia="lt-LT"/>
        </w:rPr>
        <w:t xml:space="preserve"> d.</w:t>
      </w:r>
    </w:p>
    <w:p w14:paraId="66040ECE" w14:textId="77777777" w:rsidR="00CB2AA4" w:rsidRPr="00673200" w:rsidRDefault="00CB2AA4" w:rsidP="00CB2AA4">
      <w:pPr>
        <w:tabs>
          <w:tab w:val="clear" w:pos="567"/>
        </w:tabs>
        <w:spacing w:line="240" w:lineRule="auto"/>
        <w:rPr>
          <w:szCs w:val="22"/>
          <w:lang w:val="lt-LT"/>
        </w:rPr>
      </w:pPr>
    </w:p>
    <w:p w14:paraId="44B8DB1D" w14:textId="77777777" w:rsidR="00CB2AA4" w:rsidRPr="00673200" w:rsidRDefault="00CB2AA4" w:rsidP="00CB2AA4">
      <w:pPr>
        <w:tabs>
          <w:tab w:val="clear" w:pos="567"/>
        </w:tabs>
        <w:spacing w:line="240" w:lineRule="auto"/>
        <w:rPr>
          <w:szCs w:val="22"/>
          <w:lang w:val="lt-LT"/>
        </w:rPr>
      </w:pPr>
    </w:p>
    <w:p w14:paraId="02BABF0E" w14:textId="77777777" w:rsidR="00CB2AA4" w:rsidRPr="00673200" w:rsidRDefault="00CB2AA4" w:rsidP="00CB2AA4">
      <w:pPr>
        <w:pStyle w:val="Antrat3"/>
        <w:spacing w:before="0" w:after="0" w:line="240" w:lineRule="auto"/>
        <w:rPr>
          <w:rFonts w:ascii="Times New Roman" w:hAnsi="Times New Roman"/>
          <w:sz w:val="22"/>
          <w:szCs w:val="22"/>
          <w:lang w:val="lt-LT"/>
        </w:rPr>
      </w:pPr>
      <w:r w:rsidRPr="00673200">
        <w:rPr>
          <w:rFonts w:ascii="Times New Roman" w:hAnsi="Times New Roman"/>
          <w:sz w:val="22"/>
          <w:szCs w:val="22"/>
          <w:lang w:val="lt-LT"/>
        </w:rPr>
        <w:t>10.</w:t>
      </w:r>
      <w:r w:rsidRPr="00673200">
        <w:rPr>
          <w:rFonts w:ascii="Times New Roman" w:hAnsi="Times New Roman"/>
          <w:sz w:val="22"/>
          <w:szCs w:val="22"/>
          <w:lang w:val="lt-LT"/>
        </w:rPr>
        <w:tab/>
        <w:t>TEKSTO PERŽIŪROS DATA</w:t>
      </w:r>
    </w:p>
    <w:p w14:paraId="5140358E" w14:textId="77777777" w:rsidR="00CB2AA4" w:rsidRPr="00673200" w:rsidRDefault="00CB2AA4" w:rsidP="00CB2AA4">
      <w:pPr>
        <w:tabs>
          <w:tab w:val="clear" w:pos="567"/>
        </w:tabs>
        <w:spacing w:line="240" w:lineRule="auto"/>
        <w:rPr>
          <w:szCs w:val="22"/>
          <w:lang w:val="lt-LT"/>
        </w:rPr>
      </w:pPr>
    </w:p>
    <w:p w14:paraId="125A6532" w14:textId="3E0748D4" w:rsidR="006A492E" w:rsidRPr="00673200" w:rsidRDefault="00A3617C" w:rsidP="00CB2AA4">
      <w:pPr>
        <w:spacing w:line="240" w:lineRule="auto"/>
        <w:rPr>
          <w:szCs w:val="22"/>
          <w:lang w:val="lt-LT"/>
        </w:rPr>
      </w:pPr>
      <w:r>
        <w:rPr>
          <w:snapToGrid/>
          <w:szCs w:val="22"/>
          <w:lang w:val="lt-LT" w:eastAsia="lt-LT"/>
        </w:rPr>
        <w:t>2022 m. birželio 27 d.</w:t>
      </w:r>
    </w:p>
    <w:p w14:paraId="4F2E9486" w14:textId="77777777" w:rsidR="008B4C33" w:rsidRDefault="008B4C33" w:rsidP="00CB2AA4">
      <w:pPr>
        <w:spacing w:line="240" w:lineRule="auto"/>
        <w:rPr>
          <w:szCs w:val="22"/>
          <w:lang w:val="lt-LT"/>
        </w:rPr>
      </w:pPr>
    </w:p>
    <w:p w14:paraId="109231EF" w14:textId="16C64415" w:rsidR="00CB2AA4" w:rsidRPr="00417B6E" w:rsidRDefault="00CB2AA4" w:rsidP="00CB2AA4">
      <w:pPr>
        <w:spacing w:line="240" w:lineRule="auto"/>
        <w:rPr>
          <w:szCs w:val="22"/>
          <w:lang w:val="lt-LT"/>
        </w:rPr>
      </w:pPr>
      <w:r w:rsidRPr="00673200">
        <w:rPr>
          <w:szCs w:val="22"/>
          <w:lang w:val="lt-LT"/>
        </w:rPr>
        <w:t>Išsami informacija apie šį vaistinį preparatą pateikiama Valstybinės vaistų kontrolės tarnybos prie Lietuvos Respublikos sveikatos apsaugos ministerijos tinklalapyje</w:t>
      </w:r>
      <w:r w:rsidRPr="00673200">
        <w:rPr>
          <w:i/>
          <w:szCs w:val="22"/>
          <w:lang w:val="lt-LT"/>
        </w:rPr>
        <w:t xml:space="preserve"> </w:t>
      </w:r>
      <w:hyperlink r:id="rId13" w:history="1">
        <w:r w:rsidRPr="00417B6E">
          <w:rPr>
            <w:rStyle w:val="Hipersaitas"/>
            <w:szCs w:val="22"/>
            <w:lang w:val="lt-LT"/>
          </w:rPr>
          <w:t>http://www.vvkt.lt</w:t>
        </w:r>
      </w:hyperlink>
    </w:p>
    <w:p w14:paraId="53925D36" w14:textId="77777777" w:rsidR="00CB2AA4" w:rsidRPr="00417B6E" w:rsidRDefault="00CB2AA4" w:rsidP="00CB2AA4">
      <w:pPr>
        <w:pStyle w:val="Paprastasistekstas"/>
        <w:tabs>
          <w:tab w:val="left" w:pos="5954"/>
          <w:tab w:val="left" w:pos="6237"/>
          <w:tab w:val="left" w:pos="6663"/>
          <w:tab w:val="left" w:pos="6946"/>
        </w:tabs>
        <w:jc w:val="both"/>
        <w:rPr>
          <w:rFonts w:ascii="Times New Roman" w:hAnsi="Times New Roman"/>
          <w:color w:val="000000"/>
          <w:sz w:val="22"/>
          <w:szCs w:val="22"/>
          <w:lang w:val="lt-LT"/>
        </w:rPr>
      </w:pPr>
      <w:r w:rsidRPr="00417B6E">
        <w:rPr>
          <w:rFonts w:ascii="Times New Roman" w:hAnsi="Times New Roman"/>
          <w:sz w:val="22"/>
          <w:szCs w:val="22"/>
          <w:lang w:val="lt-LT"/>
        </w:rPr>
        <w:br w:type="page"/>
      </w:r>
    </w:p>
    <w:p w14:paraId="310ED415" w14:textId="77777777" w:rsidR="00CB2AA4" w:rsidRPr="00673200" w:rsidRDefault="00CB2AA4" w:rsidP="00CB2AA4">
      <w:pPr>
        <w:spacing w:line="240" w:lineRule="auto"/>
        <w:rPr>
          <w:szCs w:val="22"/>
          <w:lang w:val="lt-LT"/>
        </w:rPr>
      </w:pPr>
    </w:p>
    <w:p w14:paraId="20EAFFF3" w14:textId="77777777" w:rsidR="00CB2AA4" w:rsidRPr="00673200" w:rsidRDefault="00CB2AA4" w:rsidP="00CB2AA4">
      <w:pPr>
        <w:spacing w:line="240" w:lineRule="auto"/>
        <w:rPr>
          <w:szCs w:val="22"/>
          <w:lang w:val="lt-LT"/>
        </w:rPr>
      </w:pPr>
    </w:p>
    <w:p w14:paraId="7269CA57" w14:textId="77777777" w:rsidR="00CB2AA4" w:rsidRPr="00673200" w:rsidRDefault="00CB2AA4" w:rsidP="00CB2AA4">
      <w:pPr>
        <w:spacing w:line="240" w:lineRule="auto"/>
        <w:rPr>
          <w:szCs w:val="22"/>
          <w:lang w:val="lt-LT"/>
        </w:rPr>
      </w:pPr>
    </w:p>
    <w:p w14:paraId="5F846D3B" w14:textId="77777777" w:rsidR="00CB2AA4" w:rsidRPr="00673200" w:rsidRDefault="00CB2AA4" w:rsidP="00CB2AA4">
      <w:pPr>
        <w:spacing w:line="240" w:lineRule="auto"/>
        <w:rPr>
          <w:szCs w:val="22"/>
          <w:lang w:val="lt-LT"/>
        </w:rPr>
      </w:pPr>
    </w:p>
    <w:p w14:paraId="765F5390" w14:textId="77777777" w:rsidR="00CB2AA4" w:rsidRPr="00673200" w:rsidRDefault="00CB2AA4" w:rsidP="00CB2AA4">
      <w:pPr>
        <w:spacing w:line="240" w:lineRule="auto"/>
        <w:rPr>
          <w:szCs w:val="22"/>
          <w:lang w:val="lt-LT"/>
        </w:rPr>
      </w:pPr>
    </w:p>
    <w:p w14:paraId="4215A111" w14:textId="77777777" w:rsidR="00CB2AA4" w:rsidRPr="00673200" w:rsidRDefault="00CB2AA4" w:rsidP="00CB2AA4">
      <w:pPr>
        <w:spacing w:line="240" w:lineRule="auto"/>
        <w:rPr>
          <w:szCs w:val="22"/>
          <w:lang w:val="lt-LT"/>
        </w:rPr>
      </w:pPr>
    </w:p>
    <w:p w14:paraId="52D0D66D" w14:textId="77777777" w:rsidR="00CB2AA4" w:rsidRPr="00673200" w:rsidRDefault="00CB2AA4" w:rsidP="00CB2AA4">
      <w:pPr>
        <w:spacing w:line="240" w:lineRule="auto"/>
        <w:rPr>
          <w:szCs w:val="22"/>
          <w:lang w:val="lt-LT"/>
        </w:rPr>
      </w:pPr>
    </w:p>
    <w:p w14:paraId="30BEF7DA" w14:textId="77777777" w:rsidR="00CB2AA4" w:rsidRPr="00673200" w:rsidRDefault="00CB2AA4" w:rsidP="00CB2AA4">
      <w:pPr>
        <w:spacing w:line="240" w:lineRule="auto"/>
        <w:rPr>
          <w:szCs w:val="22"/>
          <w:lang w:val="lt-LT"/>
        </w:rPr>
      </w:pPr>
    </w:p>
    <w:p w14:paraId="29374162" w14:textId="77777777" w:rsidR="00CB2AA4" w:rsidRPr="00673200" w:rsidRDefault="00CB2AA4" w:rsidP="00CB2AA4">
      <w:pPr>
        <w:spacing w:line="240" w:lineRule="auto"/>
        <w:rPr>
          <w:szCs w:val="22"/>
          <w:lang w:val="lt-LT"/>
        </w:rPr>
      </w:pPr>
    </w:p>
    <w:p w14:paraId="47D4289D" w14:textId="77777777" w:rsidR="00CB2AA4" w:rsidRPr="00673200" w:rsidRDefault="00CB2AA4" w:rsidP="00CB2AA4">
      <w:pPr>
        <w:spacing w:line="240" w:lineRule="auto"/>
        <w:rPr>
          <w:szCs w:val="22"/>
          <w:lang w:val="lt-LT"/>
        </w:rPr>
      </w:pPr>
    </w:p>
    <w:p w14:paraId="3126EAF9" w14:textId="77777777" w:rsidR="00CB2AA4" w:rsidRPr="00673200" w:rsidRDefault="00CB2AA4" w:rsidP="00CB2AA4">
      <w:pPr>
        <w:spacing w:line="240" w:lineRule="auto"/>
        <w:rPr>
          <w:szCs w:val="22"/>
          <w:lang w:val="lt-LT"/>
        </w:rPr>
      </w:pPr>
    </w:p>
    <w:p w14:paraId="3D11276D" w14:textId="77777777" w:rsidR="00CB2AA4" w:rsidRPr="00673200" w:rsidRDefault="00CB2AA4" w:rsidP="00CB2AA4">
      <w:pPr>
        <w:spacing w:line="240" w:lineRule="auto"/>
        <w:rPr>
          <w:szCs w:val="22"/>
          <w:lang w:val="lt-LT"/>
        </w:rPr>
      </w:pPr>
    </w:p>
    <w:p w14:paraId="562259B0" w14:textId="77777777" w:rsidR="00CB2AA4" w:rsidRPr="00673200" w:rsidRDefault="00CB2AA4" w:rsidP="00CB2AA4">
      <w:pPr>
        <w:spacing w:line="240" w:lineRule="auto"/>
        <w:rPr>
          <w:szCs w:val="22"/>
          <w:lang w:val="lt-LT"/>
        </w:rPr>
      </w:pPr>
    </w:p>
    <w:p w14:paraId="7ED78DA6" w14:textId="77777777" w:rsidR="00CB2AA4" w:rsidRPr="00673200" w:rsidRDefault="00CB2AA4" w:rsidP="00CB2AA4">
      <w:pPr>
        <w:spacing w:line="240" w:lineRule="auto"/>
        <w:rPr>
          <w:szCs w:val="22"/>
          <w:lang w:val="lt-LT"/>
        </w:rPr>
      </w:pPr>
    </w:p>
    <w:p w14:paraId="2E621BE8" w14:textId="77777777" w:rsidR="00CB2AA4" w:rsidRPr="00673200" w:rsidRDefault="00CB2AA4" w:rsidP="00CB2AA4">
      <w:pPr>
        <w:spacing w:line="240" w:lineRule="auto"/>
        <w:rPr>
          <w:szCs w:val="22"/>
          <w:lang w:val="lt-LT"/>
        </w:rPr>
      </w:pPr>
    </w:p>
    <w:p w14:paraId="04D55DD7" w14:textId="77777777" w:rsidR="00CB2AA4" w:rsidRPr="00673200" w:rsidRDefault="00CB2AA4" w:rsidP="00CB2AA4">
      <w:pPr>
        <w:spacing w:line="240" w:lineRule="auto"/>
        <w:rPr>
          <w:szCs w:val="22"/>
          <w:lang w:val="lt-LT"/>
        </w:rPr>
      </w:pPr>
    </w:p>
    <w:p w14:paraId="087DAA52" w14:textId="77777777" w:rsidR="00CB2AA4" w:rsidRPr="00673200" w:rsidRDefault="00CB2AA4" w:rsidP="00CB2AA4">
      <w:pPr>
        <w:spacing w:line="240" w:lineRule="auto"/>
        <w:rPr>
          <w:szCs w:val="22"/>
          <w:lang w:val="lt-LT"/>
        </w:rPr>
      </w:pPr>
    </w:p>
    <w:p w14:paraId="57FBBB84" w14:textId="77777777" w:rsidR="00CB2AA4" w:rsidRPr="00673200" w:rsidRDefault="00CB2AA4" w:rsidP="00CB2AA4">
      <w:pPr>
        <w:spacing w:line="240" w:lineRule="auto"/>
        <w:rPr>
          <w:szCs w:val="22"/>
          <w:lang w:val="lt-LT"/>
        </w:rPr>
      </w:pPr>
    </w:p>
    <w:p w14:paraId="6F55ABD7" w14:textId="77777777" w:rsidR="00CB2AA4" w:rsidRPr="00673200" w:rsidRDefault="00CB2AA4" w:rsidP="00CB2AA4">
      <w:pPr>
        <w:spacing w:line="240" w:lineRule="auto"/>
        <w:rPr>
          <w:szCs w:val="22"/>
          <w:lang w:val="lt-LT"/>
        </w:rPr>
      </w:pPr>
    </w:p>
    <w:p w14:paraId="44AE3EBB" w14:textId="77777777" w:rsidR="00CB2AA4" w:rsidRPr="00673200" w:rsidRDefault="00CB2AA4" w:rsidP="00CB2AA4">
      <w:pPr>
        <w:spacing w:line="240" w:lineRule="auto"/>
        <w:rPr>
          <w:szCs w:val="22"/>
          <w:lang w:val="lt-LT"/>
        </w:rPr>
      </w:pPr>
    </w:p>
    <w:p w14:paraId="6BA96DDD" w14:textId="77777777" w:rsidR="00CB2AA4" w:rsidRPr="00673200" w:rsidRDefault="00CB2AA4" w:rsidP="00CB2AA4">
      <w:pPr>
        <w:spacing w:line="240" w:lineRule="auto"/>
        <w:rPr>
          <w:szCs w:val="22"/>
          <w:lang w:val="lt-LT"/>
        </w:rPr>
      </w:pPr>
    </w:p>
    <w:p w14:paraId="5DE8A0A2" w14:textId="77777777" w:rsidR="00CB2AA4" w:rsidRPr="00673200" w:rsidRDefault="00CB2AA4" w:rsidP="00CB2AA4">
      <w:pPr>
        <w:spacing w:line="240" w:lineRule="auto"/>
        <w:rPr>
          <w:szCs w:val="22"/>
          <w:lang w:val="lt-LT"/>
        </w:rPr>
      </w:pPr>
    </w:p>
    <w:p w14:paraId="40674FAD" w14:textId="77777777" w:rsidR="00CB2AA4" w:rsidRPr="00673200" w:rsidRDefault="00CB2AA4" w:rsidP="00CB2AA4">
      <w:pPr>
        <w:spacing w:line="240" w:lineRule="auto"/>
        <w:rPr>
          <w:szCs w:val="22"/>
          <w:lang w:val="lt-LT"/>
        </w:rPr>
      </w:pPr>
    </w:p>
    <w:p w14:paraId="56687E1B" w14:textId="77777777" w:rsidR="00CB2AA4" w:rsidRPr="00673200" w:rsidRDefault="00CB2AA4" w:rsidP="00CB2AA4">
      <w:pPr>
        <w:spacing w:line="240" w:lineRule="auto"/>
        <w:jc w:val="center"/>
        <w:rPr>
          <w:b/>
          <w:szCs w:val="22"/>
          <w:lang w:val="lt-LT"/>
        </w:rPr>
      </w:pPr>
      <w:r w:rsidRPr="00673200">
        <w:rPr>
          <w:b/>
          <w:szCs w:val="22"/>
          <w:lang w:val="lt-LT"/>
        </w:rPr>
        <w:t>II PRIEDAS</w:t>
      </w:r>
    </w:p>
    <w:p w14:paraId="01BABEFC" w14:textId="77777777" w:rsidR="00CB2AA4" w:rsidRPr="00673200" w:rsidRDefault="00CB2AA4" w:rsidP="00CB2AA4">
      <w:pPr>
        <w:spacing w:line="240" w:lineRule="auto"/>
        <w:ind w:left="1701" w:right="1416" w:hanging="567"/>
        <w:rPr>
          <w:szCs w:val="22"/>
          <w:lang w:val="lt-LT"/>
        </w:rPr>
      </w:pPr>
    </w:p>
    <w:p w14:paraId="743D6F9C" w14:textId="24945722" w:rsidR="00CB2AA4" w:rsidRPr="00673200" w:rsidRDefault="00B71415" w:rsidP="00CB2AA4">
      <w:pPr>
        <w:spacing w:line="240" w:lineRule="auto"/>
        <w:jc w:val="center"/>
        <w:rPr>
          <w:i/>
          <w:szCs w:val="22"/>
          <w:lang w:val="lt-LT"/>
        </w:rPr>
      </w:pPr>
      <w:r w:rsidRPr="00673200">
        <w:rPr>
          <w:b/>
          <w:szCs w:val="22"/>
          <w:lang w:val="lt-LT"/>
        </w:rPr>
        <w:t xml:space="preserve">REGISTRACIJOS </w:t>
      </w:r>
      <w:r w:rsidR="00CB2AA4" w:rsidRPr="00673200">
        <w:rPr>
          <w:b/>
          <w:szCs w:val="22"/>
          <w:lang w:val="lt-LT"/>
        </w:rPr>
        <w:t>SĄLYGOS</w:t>
      </w:r>
    </w:p>
    <w:p w14:paraId="73EF9800" w14:textId="77777777" w:rsidR="00CB2AA4" w:rsidRPr="00673200" w:rsidRDefault="00CB2AA4" w:rsidP="00CB2AA4">
      <w:pPr>
        <w:spacing w:line="240" w:lineRule="auto"/>
        <w:rPr>
          <w:szCs w:val="22"/>
          <w:lang w:val="lt-LT"/>
        </w:rPr>
      </w:pPr>
    </w:p>
    <w:p w14:paraId="49A73129" w14:textId="69DF8C70" w:rsidR="00CB2AA4" w:rsidRPr="00673200" w:rsidRDefault="00CB2AA4" w:rsidP="00CB2AA4">
      <w:pPr>
        <w:tabs>
          <w:tab w:val="clear" w:pos="567"/>
          <w:tab w:val="left" w:pos="1701"/>
        </w:tabs>
        <w:spacing w:line="240" w:lineRule="auto"/>
        <w:ind w:left="1701" w:right="567" w:hanging="567"/>
        <w:rPr>
          <w:b/>
          <w:szCs w:val="22"/>
          <w:lang w:val="lt-LT"/>
        </w:rPr>
      </w:pPr>
      <w:r w:rsidRPr="00673200">
        <w:rPr>
          <w:b/>
          <w:szCs w:val="22"/>
          <w:lang w:val="lt-LT"/>
        </w:rPr>
        <w:t>A.</w:t>
      </w:r>
      <w:r w:rsidRPr="00673200">
        <w:rPr>
          <w:b/>
          <w:szCs w:val="22"/>
          <w:lang w:val="lt-LT"/>
        </w:rPr>
        <w:tab/>
      </w:r>
      <w:r w:rsidR="00C13D95" w:rsidRPr="00673200">
        <w:rPr>
          <w:b/>
          <w:noProof/>
          <w:szCs w:val="22"/>
          <w:lang w:val="lt-LT"/>
        </w:rPr>
        <w:t xml:space="preserve">GAMINTOJAS (-AI), ATSAKINGAS (-I) </w:t>
      </w:r>
      <w:r w:rsidRPr="00673200">
        <w:rPr>
          <w:b/>
          <w:szCs w:val="22"/>
          <w:lang w:val="lt-LT"/>
        </w:rPr>
        <w:t>UŽ SERIJŲ IŠLEIDIMĄ</w:t>
      </w:r>
    </w:p>
    <w:p w14:paraId="2E15C0CC" w14:textId="77777777" w:rsidR="00CB2AA4" w:rsidRPr="00673200" w:rsidRDefault="00CB2AA4" w:rsidP="00CB2AA4">
      <w:pPr>
        <w:tabs>
          <w:tab w:val="clear" w:pos="567"/>
          <w:tab w:val="left" w:pos="1701"/>
        </w:tabs>
        <w:spacing w:line="240" w:lineRule="auto"/>
        <w:ind w:left="567" w:right="567" w:hanging="567"/>
        <w:rPr>
          <w:szCs w:val="22"/>
          <w:lang w:val="lt-LT"/>
        </w:rPr>
      </w:pPr>
    </w:p>
    <w:p w14:paraId="13920FDA" w14:textId="77777777" w:rsidR="00CB2AA4" w:rsidRPr="00673200" w:rsidRDefault="00CB2AA4" w:rsidP="00CB2AA4">
      <w:pPr>
        <w:tabs>
          <w:tab w:val="clear" w:pos="567"/>
          <w:tab w:val="left" w:pos="1701"/>
        </w:tabs>
        <w:spacing w:line="240" w:lineRule="auto"/>
        <w:ind w:left="1701" w:right="567" w:hanging="567"/>
        <w:rPr>
          <w:b/>
          <w:szCs w:val="22"/>
          <w:lang w:val="lt-LT"/>
        </w:rPr>
      </w:pPr>
      <w:r w:rsidRPr="00673200">
        <w:rPr>
          <w:b/>
          <w:szCs w:val="22"/>
          <w:lang w:val="lt-LT"/>
        </w:rPr>
        <w:t>B.</w:t>
      </w:r>
      <w:r w:rsidRPr="00673200">
        <w:rPr>
          <w:b/>
          <w:szCs w:val="22"/>
          <w:lang w:val="lt-LT"/>
        </w:rPr>
        <w:tab/>
        <w:t>TIEKIMO IR VARTOJIMO SĄLYGOS AR APRIBOJIMAI</w:t>
      </w:r>
    </w:p>
    <w:p w14:paraId="6576EB72" w14:textId="18412388" w:rsidR="00CB2AA4" w:rsidRPr="00673200" w:rsidRDefault="00CB2AA4" w:rsidP="00CB2AA4">
      <w:pPr>
        <w:spacing w:line="240" w:lineRule="auto"/>
        <w:ind w:left="567" w:hanging="567"/>
        <w:rPr>
          <w:b/>
          <w:szCs w:val="22"/>
          <w:lang w:val="lt-LT"/>
        </w:rPr>
      </w:pPr>
      <w:r w:rsidRPr="00673200">
        <w:rPr>
          <w:szCs w:val="22"/>
          <w:lang w:val="lt-LT"/>
        </w:rPr>
        <w:br w:type="page"/>
      </w:r>
      <w:r w:rsidRPr="00673200">
        <w:rPr>
          <w:b/>
          <w:szCs w:val="22"/>
          <w:lang w:val="lt-LT"/>
        </w:rPr>
        <w:lastRenderedPageBreak/>
        <w:t>A.</w:t>
      </w:r>
      <w:r w:rsidRPr="00673200">
        <w:rPr>
          <w:b/>
          <w:szCs w:val="22"/>
          <w:lang w:val="lt-LT"/>
        </w:rPr>
        <w:tab/>
      </w:r>
      <w:r w:rsidR="000A2152" w:rsidRPr="00673200">
        <w:rPr>
          <w:b/>
          <w:szCs w:val="22"/>
          <w:lang w:val="lt-LT"/>
        </w:rPr>
        <w:t>GAMINTOJAS</w:t>
      </w:r>
      <w:r w:rsidR="0025004C">
        <w:rPr>
          <w:b/>
          <w:szCs w:val="22"/>
          <w:lang w:val="lt-LT"/>
        </w:rPr>
        <w:t xml:space="preserve"> (-AI) IR</w:t>
      </w:r>
      <w:r w:rsidR="000A2152" w:rsidRPr="00673200">
        <w:rPr>
          <w:b/>
          <w:szCs w:val="22"/>
          <w:lang w:val="lt-LT"/>
        </w:rPr>
        <w:t xml:space="preserve"> GAMINTOJAS (-AI), ATSAKINGAS (-I) </w:t>
      </w:r>
      <w:r w:rsidRPr="00673200">
        <w:rPr>
          <w:b/>
          <w:szCs w:val="22"/>
          <w:lang w:val="lt-LT"/>
        </w:rPr>
        <w:t>UŽ SERIJŲ IŠLEIDIMĄ</w:t>
      </w:r>
    </w:p>
    <w:p w14:paraId="1E3358AC" w14:textId="77777777" w:rsidR="00CB2AA4" w:rsidRPr="00673200" w:rsidRDefault="00CB2AA4" w:rsidP="00CB2AA4">
      <w:pPr>
        <w:spacing w:line="240" w:lineRule="auto"/>
        <w:rPr>
          <w:szCs w:val="22"/>
          <w:lang w:val="lt-LT"/>
        </w:rPr>
      </w:pPr>
    </w:p>
    <w:p w14:paraId="32DD734F" w14:textId="15FCE12A" w:rsidR="000A2152" w:rsidRPr="00673200" w:rsidRDefault="000A2152" w:rsidP="000A2152">
      <w:pPr>
        <w:spacing w:line="240" w:lineRule="auto"/>
        <w:jc w:val="both"/>
        <w:rPr>
          <w:szCs w:val="22"/>
          <w:lang w:val="lt-LT"/>
        </w:rPr>
      </w:pPr>
      <w:r w:rsidRPr="00673200">
        <w:rPr>
          <w:noProof/>
          <w:szCs w:val="22"/>
          <w:u w:val="single"/>
          <w:lang w:val="lt-LT"/>
        </w:rPr>
        <w:t>Gamintojo (-ų), atsakingo (-ų) už serijų išleidimą, pavadinimas (-ai) ir adresas (-ai)</w:t>
      </w:r>
    </w:p>
    <w:p w14:paraId="5853170E" w14:textId="77777777" w:rsidR="00CB2AA4" w:rsidRPr="00673200" w:rsidRDefault="00CB2AA4" w:rsidP="00CB2AA4">
      <w:pPr>
        <w:spacing w:line="240" w:lineRule="auto"/>
        <w:rPr>
          <w:szCs w:val="22"/>
          <w:lang w:val="lt-LT"/>
        </w:rPr>
      </w:pPr>
    </w:p>
    <w:p w14:paraId="06A84922" w14:textId="77777777" w:rsidR="00CB2AA4" w:rsidRPr="00673200" w:rsidRDefault="00CB2AA4" w:rsidP="00CB2AA4">
      <w:pPr>
        <w:spacing w:line="240" w:lineRule="auto"/>
        <w:ind w:left="709" w:hanging="709"/>
        <w:rPr>
          <w:szCs w:val="22"/>
          <w:lang w:val="lt-LT"/>
        </w:rPr>
      </w:pPr>
      <w:r w:rsidRPr="00673200">
        <w:rPr>
          <w:szCs w:val="22"/>
          <w:lang w:val="lt-LT"/>
        </w:rPr>
        <w:t>Schülke &amp; Mayr GmbH</w:t>
      </w:r>
    </w:p>
    <w:p w14:paraId="010A570D" w14:textId="77777777" w:rsidR="00CB2AA4" w:rsidRPr="00673200" w:rsidRDefault="00CB2AA4" w:rsidP="00CB2AA4">
      <w:pPr>
        <w:spacing w:line="240" w:lineRule="auto"/>
        <w:ind w:left="709" w:hanging="709"/>
        <w:rPr>
          <w:szCs w:val="22"/>
          <w:lang w:val="lt-LT"/>
        </w:rPr>
      </w:pPr>
      <w:r w:rsidRPr="00673200">
        <w:rPr>
          <w:szCs w:val="22"/>
          <w:lang w:val="lt-LT"/>
        </w:rPr>
        <w:t>Robert-Koch-Str. 2</w:t>
      </w:r>
    </w:p>
    <w:p w14:paraId="04BA3BF5" w14:textId="77777777" w:rsidR="00CB2AA4" w:rsidRPr="00673200" w:rsidRDefault="00CB2AA4" w:rsidP="00CB2AA4">
      <w:pPr>
        <w:spacing w:line="240" w:lineRule="auto"/>
        <w:ind w:left="709" w:hanging="709"/>
        <w:rPr>
          <w:szCs w:val="22"/>
          <w:lang w:val="lt-LT"/>
        </w:rPr>
      </w:pPr>
      <w:r w:rsidRPr="00673200">
        <w:rPr>
          <w:szCs w:val="22"/>
          <w:lang w:val="lt-LT"/>
        </w:rPr>
        <w:t>D-22851 Norderstedt</w:t>
      </w:r>
    </w:p>
    <w:p w14:paraId="779ADC40" w14:textId="77777777" w:rsidR="00CB2AA4" w:rsidRPr="00673200" w:rsidRDefault="00CB2AA4" w:rsidP="00CB2AA4">
      <w:pPr>
        <w:spacing w:line="240" w:lineRule="auto"/>
        <w:ind w:left="709" w:hanging="709"/>
        <w:rPr>
          <w:szCs w:val="22"/>
          <w:lang w:val="lt-LT"/>
        </w:rPr>
      </w:pPr>
      <w:r w:rsidRPr="00673200">
        <w:rPr>
          <w:szCs w:val="22"/>
          <w:lang w:val="lt-LT"/>
        </w:rPr>
        <w:t>Vokietija</w:t>
      </w:r>
    </w:p>
    <w:p w14:paraId="0B007C12" w14:textId="77777777" w:rsidR="00CB2AA4" w:rsidRPr="00673200" w:rsidRDefault="00CB2AA4" w:rsidP="00CB2AA4">
      <w:pPr>
        <w:spacing w:line="240" w:lineRule="auto"/>
        <w:rPr>
          <w:szCs w:val="22"/>
          <w:lang w:val="lt-LT"/>
        </w:rPr>
      </w:pPr>
    </w:p>
    <w:p w14:paraId="2CA479A9" w14:textId="77777777" w:rsidR="00CB2AA4" w:rsidRPr="00673200" w:rsidRDefault="00CB2AA4" w:rsidP="00CB2AA4">
      <w:pPr>
        <w:spacing w:line="240" w:lineRule="auto"/>
        <w:rPr>
          <w:szCs w:val="22"/>
          <w:lang w:val="lt-LT"/>
        </w:rPr>
      </w:pPr>
    </w:p>
    <w:p w14:paraId="3CDC07EF" w14:textId="77777777" w:rsidR="00CB2AA4" w:rsidRPr="00673200" w:rsidRDefault="00CB2AA4" w:rsidP="00CB2AA4">
      <w:pPr>
        <w:spacing w:line="240" w:lineRule="auto"/>
        <w:ind w:left="567" w:hanging="567"/>
        <w:rPr>
          <w:szCs w:val="22"/>
          <w:lang w:val="lt-LT"/>
        </w:rPr>
      </w:pPr>
      <w:r w:rsidRPr="00673200">
        <w:rPr>
          <w:b/>
          <w:szCs w:val="22"/>
          <w:lang w:val="lt-LT"/>
        </w:rPr>
        <w:t>B.</w:t>
      </w:r>
      <w:r w:rsidRPr="00673200">
        <w:rPr>
          <w:b/>
          <w:szCs w:val="22"/>
          <w:lang w:val="lt-LT"/>
        </w:rPr>
        <w:tab/>
        <w:t>TIEKIMO IR VARTOJIMO SĄLYGOS AR APRIBOJIMAI</w:t>
      </w:r>
    </w:p>
    <w:p w14:paraId="602936DC" w14:textId="77777777" w:rsidR="00CB2AA4" w:rsidRPr="00673200" w:rsidRDefault="00CB2AA4" w:rsidP="00CB2AA4">
      <w:pPr>
        <w:spacing w:line="240" w:lineRule="auto"/>
        <w:rPr>
          <w:szCs w:val="22"/>
          <w:lang w:val="lt-LT"/>
        </w:rPr>
      </w:pPr>
    </w:p>
    <w:p w14:paraId="282A8A5D" w14:textId="77777777" w:rsidR="00CB2AA4" w:rsidRPr="00673200" w:rsidRDefault="00CB2AA4" w:rsidP="00CB2AA4">
      <w:pPr>
        <w:spacing w:line="240" w:lineRule="auto"/>
        <w:rPr>
          <w:szCs w:val="22"/>
          <w:lang w:val="lt-LT"/>
        </w:rPr>
      </w:pPr>
      <w:r w:rsidRPr="00673200">
        <w:rPr>
          <w:szCs w:val="22"/>
          <w:lang w:val="lt-LT"/>
        </w:rPr>
        <w:t>Nereceptinis vaistinis preparatas.</w:t>
      </w:r>
    </w:p>
    <w:p w14:paraId="030ACF9B" w14:textId="77777777" w:rsidR="00CB2AA4" w:rsidRPr="00673200" w:rsidRDefault="00CB2AA4" w:rsidP="00CB2AA4">
      <w:pPr>
        <w:spacing w:line="240" w:lineRule="auto"/>
        <w:rPr>
          <w:szCs w:val="22"/>
          <w:lang w:val="lt-LT"/>
        </w:rPr>
      </w:pPr>
    </w:p>
    <w:p w14:paraId="50CB1B2A" w14:textId="77777777" w:rsidR="00CB2AA4" w:rsidRPr="00673200" w:rsidRDefault="00CB2AA4" w:rsidP="00CB2AA4">
      <w:pPr>
        <w:spacing w:line="240" w:lineRule="auto"/>
        <w:rPr>
          <w:szCs w:val="22"/>
          <w:lang w:val="lt-LT"/>
        </w:rPr>
      </w:pPr>
    </w:p>
    <w:p w14:paraId="1ADDFA65" w14:textId="77777777" w:rsidR="00CB2AA4" w:rsidRPr="00673200" w:rsidRDefault="00CB2AA4" w:rsidP="00CB2AA4">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673200">
        <w:rPr>
          <w:rFonts w:ascii="Times New Roman" w:hAnsi="Times New Roman"/>
          <w:b/>
          <w:sz w:val="22"/>
          <w:szCs w:val="22"/>
          <w:lang w:val="lt-LT"/>
        </w:rPr>
        <w:br w:type="page"/>
      </w:r>
    </w:p>
    <w:p w14:paraId="50DBC0E5" w14:textId="77777777" w:rsidR="00CB2AA4" w:rsidRPr="00673200" w:rsidRDefault="00CB2AA4" w:rsidP="00CB2AA4">
      <w:pPr>
        <w:spacing w:line="240" w:lineRule="auto"/>
        <w:ind w:right="566"/>
        <w:rPr>
          <w:szCs w:val="22"/>
          <w:lang w:val="lt-LT"/>
        </w:rPr>
      </w:pPr>
    </w:p>
    <w:p w14:paraId="1983E09E" w14:textId="77777777" w:rsidR="00CB2AA4" w:rsidRPr="00673200" w:rsidRDefault="00CB2AA4" w:rsidP="00CB2AA4">
      <w:pPr>
        <w:spacing w:line="240" w:lineRule="auto"/>
        <w:rPr>
          <w:szCs w:val="22"/>
          <w:lang w:val="lt-LT"/>
        </w:rPr>
      </w:pPr>
    </w:p>
    <w:p w14:paraId="734CD58D" w14:textId="77777777" w:rsidR="00CB2AA4" w:rsidRPr="00673200" w:rsidRDefault="00CB2AA4" w:rsidP="00CB2AA4">
      <w:pPr>
        <w:spacing w:line="240" w:lineRule="auto"/>
        <w:rPr>
          <w:szCs w:val="22"/>
          <w:lang w:val="lt-LT"/>
        </w:rPr>
      </w:pPr>
    </w:p>
    <w:p w14:paraId="65A97F5A" w14:textId="77777777" w:rsidR="00CB2AA4" w:rsidRPr="00673200" w:rsidRDefault="00CB2AA4" w:rsidP="00CB2AA4">
      <w:pPr>
        <w:spacing w:line="240" w:lineRule="auto"/>
        <w:rPr>
          <w:szCs w:val="22"/>
          <w:lang w:val="lt-LT"/>
        </w:rPr>
      </w:pPr>
    </w:p>
    <w:p w14:paraId="328786B9" w14:textId="77777777" w:rsidR="00CB2AA4" w:rsidRPr="00673200" w:rsidRDefault="00CB2AA4" w:rsidP="00CB2AA4">
      <w:pPr>
        <w:spacing w:line="240" w:lineRule="auto"/>
        <w:rPr>
          <w:szCs w:val="22"/>
          <w:lang w:val="lt-LT"/>
        </w:rPr>
      </w:pPr>
    </w:p>
    <w:p w14:paraId="144837AF" w14:textId="77777777" w:rsidR="00CB2AA4" w:rsidRPr="00673200" w:rsidRDefault="00CB2AA4" w:rsidP="00CB2AA4">
      <w:pPr>
        <w:spacing w:line="240" w:lineRule="auto"/>
        <w:rPr>
          <w:szCs w:val="22"/>
          <w:lang w:val="lt-LT"/>
        </w:rPr>
      </w:pPr>
    </w:p>
    <w:p w14:paraId="318CEB33" w14:textId="77777777" w:rsidR="00CB2AA4" w:rsidRPr="00673200" w:rsidRDefault="00CB2AA4" w:rsidP="00CB2AA4">
      <w:pPr>
        <w:spacing w:line="240" w:lineRule="auto"/>
        <w:rPr>
          <w:szCs w:val="22"/>
          <w:lang w:val="lt-LT"/>
        </w:rPr>
      </w:pPr>
    </w:p>
    <w:p w14:paraId="0627C6F7" w14:textId="77777777" w:rsidR="00CB2AA4" w:rsidRPr="00673200" w:rsidRDefault="00CB2AA4" w:rsidP="00CB2AA4">
      <w:pPr>
        <w:spacing w:line="240" w:lineRule="auto"/>
        <w:rPr>
          <w:szCs w:val="22"/>
          <w:lang w:val="lt-LT"/>
        </w:rPr>
      </w:pPr>
    </w:p>
    <w:p w14:paraId="3F08B77D" w14:textId="77777777" w:rsidR="00CB2AA4" w:rsidRPr="00673200" w:rsidRDefault="00CB2AA4" w:rsidP="00CB2AA4">
      <w:pPr>
        <w:spacing w:line="240" w:lineRule="auto"/>
        <w:rPr>
          <w:szCs w:val="22"/>
          <w:lang w:val="lt-LT"/>
        </w:rPr>
      </w:pPr>
    </w:p>
    <w:p w14:paraId="4C74145F" w14:textId="77777777" w:rsidR="00CB2AA4" w:rsidRPr="00673200" w:rsidRDefault="00CB2AA4" w:rsidP="00CB2AA4">
      <w:pPr>
        <w:spacing w:line="240" w:lineRule="auto"/>
        <w:rPr>
          <w:szCs w:val="22"/>
          <w:lang w:val="lt-LT"/>
        </w:rPr>
      </w:pPr>
    </w:p>
    <w:p w14:paraId="1C3E51D0" w14:textId="77777777" w:rsidR="00CB2AA4" w:rsidRPr="00673200" w:rsidRDefault="00CB2AA4" w:rsidP="00CB2AA4">
      <w:pPr>
        <w:spacing w:line="240" w:lineRule="auto"/>
        <w:rPr>
          <w:szCs w:val="22"/>
          <w:lang w:val="lt-LT"/>
        </w:rPr>
      </w:pPr>
    </w:p>
    <w:p w14:paraId="1DD54F1D" w14:textId="77777777" w:rsidR="00CB2AA4" w:rsidRPr="00673200" w:rsidRDefault="00CB2AA4" w:rsidP="00CB2AA4">
      <w:pPr>
        <w:spacing w:line="240" w:lineRule="auto"/>
        <w:rPr>
          <w:szCs w:val="22"/>
          <w:lang w:val="lt-LT"/>
        </w:rPr>
      </w:pPr>
    </w:p>
    <w:p w14:paraId="1B48C801" w14:textId="77777777" w:rsidR="00CB2AA4" w:rsidRPr="00673200" w:rsidRDefault="00CB2AA4" w:rsidP="00CB2AA4">
      <w:pPr>
        <w:spacing w:line="240" w:lineRule="auto"/>
        <w:rPr>
          <w:szCs w:val="22"/>
          <w:lang w:val="lt-LT"/>
        </w:rPr>
      </w:pPr>
    </w:p>
    <w:p w14:paraId="522D983E" w14:textId="77777777" w:rsidR="00CB2AA4" w:rsidRPr="00673200" w:rsidRDefault="00CB2AA4" w:rsidP="00CB2AA4">
      <w:pPr>
        <w:spacing w:line="240" w:lineRule="auto"/>
        <w:rPr>
          <w:szCs w:val="22"/>
          <w:lang w:val="lt-LT"/>
        </w:rPr>
      </w:pPr>
    </w:p>
    <w:p w14:paraId="3A36601C" w14:textId="77777777" w:rsidR="00CB2AA4" w:rsidRPr="00673200" w:rsidRDefault="00CB2AA4" w:rsidP="00CB2AA4">
      <w:pPr>
        <w:spacing w:line="240" w:lineRule="auto"/>
        <w:rPr>
          <w:szCs w:val="22"/>
          <w:lang w:val="lt-LT"/>
        </w:rPr>
      </w:pPr>
    </w:p>
    <w:p w14:paraId="5311E6FD" w14:textId="77777777" w:rsidR="00CB2AA4" w:rsidRPr="00673200" w:rsidRDefault="00CB2AA4" w:rsidP="00CB2AA4">
      <w:pPr>
        <w:spacing w:line="240" w:lineRule="auto"/>
        <w:rPr>
          <w:szCs w:val="22"/>
          <w:lang w:val="lt-LT"/>
        </w:rPr>
      </w:pPr>
    </w:p>
    <w:p w14:paraId="70D7696D" w14:textId="77777777" w:rsidR="00CB2AA4" w:rsidRPr="00673200" w:rsidRDefault="00CB2AA4" w:rsidP="00CB2AA4">
      <w:pPr>
        <w:spacing w:line="240" w:lineRule="auto"/>
        <w:rPr>
          <w:szCs w:val="22"/>
          <w:lang w:val="lt-LT"/>
        </w:rPr>
      </w:pPr>
    </w:p>
    <w:p w14:paraId="12F45B8F" w14:textId="77777777" w:rsidR="00CB2AA4" w:rsidRPr="00673200" w:rsidRDefault="00CB2AA4" w:rsidP="00CB2AA4">
      <w:pPr>
        <w:spacing w:line="240" w:lineRule="auto"/>
        <w:outlineLvl w:val="0"/>
        <w:rPr>
          <w:b/>
          <w:szCs w:val="22"/>
          <w:lang w:val="lt-LT"/>
        </w:rPr>
      </w:pPr>
    </w:p>
    <w:p w14:paraId="43693239" w14:textId="77777777" w:rsidR="00CB2AA4" w:rsidRPr="00673200" w:rsidRDefault="00CB2AA4" w:rsidP="00CB2AA4">
      <w:pPr>
        <w:spacing w:line="240" w:lineRule="auto"/>
        <w:outlineLvl w:val="0"/>
        <w:rPr>
          <w:b/>
          <w:szCs w:val="22"/>
          <w:lang w:val="lt-LT"/>
        </w:rPr>
      </w:pPr>
    </w:p>
    <w:p w14:paraId="35B8942B" w14:textId="77777777" w:rsidR="00CB2AA4" w:rsidRPr="00673200" w:rsidRDefault="00CB2AA4" w:rsidP="00CB2AA4">
      <w:pPr>
        <w:spacing w:line="240" w:lineRule="auto"/>
        <w:outlineLvl w:val="0"/>
        <w:rPr>
          <w:b/>
          <w:szCs w:val="22"/>
          <w:lang w:val="lt-LT"/>
        </w:rPr>
      </w:pPr>
    </w:p>
    <w:p w14:paraId="0518F8D6" w14:textId="77777777" w:rsidR="00CB2AA4" w:rsidRPr="00673200" w:rsidRDefault="00CB2AA4" w:rsidP="00CB2AA4">
      <w:pPr>
        <w:spacing w:line="240" w:lineRule="auto"/>
        <w:outlineLvl w:val="0"/>
        <w:rPr>
          <w:b/>
          <w:szCs w:val="22"/>
          <w:lang w:val="lt-LT"/>
        </w:rPr>
      </w:pPr>
    </w:p>
    <w:p w14:paraId="2A0EDA99" w14:textId="77777777" w:rsidR="00CB2AA4" w:rsidRPr="00673200" w:rsidRDefault="00CB2AA4" w:rsidP="00CB2AA4">
      <w:pPr>
        <w:spacing w:line="240" w:lineRule="auto"/>
        <w:outlineLvl w:val="0"/>
        <w:rPr>
          <w:b/>
          <w:szCs w:val="22"/>
          <w:lang w:val="lt-LT"/>
        </w:rPr>
      </w:pPr>
    </w:p>
    <w:p w14:paraId="16E4E38B" w14:textId="77777777" w:rsidR="00CB2AA4" w:rsidRPr="00673200" w:rsidRDefault="00CB2AA4" w:rsidP="00CB2AA4">
      <w:pPr>
        <w:spacing w:line="240" w:lineRule="auto"/>
        <w:outlineLvl w:val="0"/>
        <w:rPr>
          <w:b/>
          <w:szCs w:val="22"/>
          <w:lang w:val="lt-LT"/>
        </w:rPr>
      </w:pPr>
    </w:p>
    <w:p w14:paraId="65FA1BAB" w14:textId="77777777" w:rsidR="00CB2AA4" w:rsidRPr="00673200" w:rsidRDefault="00CB2AA4" w:rsidP="00CB2AA4">
      <w:pPr>
        <w:pStyle w:val="Antrat2"/>
        <w:spacing w:before="0" w:after="0" w:line="240" w:lineRule="auto"/>
        <w:jc w:val="center"/>
        <w:rPr>
          <w:rFonts w:ascii="Times New Roman" w:hAnsi="Times New Roman"/>
          <w:bCs w:val="0"/>
          <w:i w:val="0"/>
          <w:iCs w:val="0"/>
          <w:sz w:val="22"/>
          <w:szCs w:val="22"/>
          <w:lang w:val="lt-LT"/>
        </w:rPr>
      </w:pPr>
      <w:r w:rsidRPr="00673200">
        <w:rPr>
          <w:rFonts w:ascii="Times New Roman" w:hAnsi="Times New Roman"/>
          <w:i w:val="0"/>
          <w:sz w:val="22"/>
          <w:szCs w:val="22"/>
          <w:lang w:val="lt-LT"/>
        </w:rPr>
        <w:t>III PRIEDAS</w:t>
      </w:r>
    </w:p>
    <w:p w14:paraId="47045699" w14:textId="77777777" w:rsidR="00CB2AA4" w:rsidRPr="00673200" w:rsidRDefault="00CB2AA4" w:rsidP="00CB2AA4">
      <w:pPr>
        <w:spacing w:line="240" w:lineRule="auto"/>
        <w:rPr>
          <w:szCs w:val="22"/>
          <w:lang w:val="lt-LT"/>
        </w:rPr>
      </w:pPr>
    </w:p>
    <w:p w14:paraId="0C7AFF81" w14:textId="77777777" w:rsidR="00CB2AA4" w:rsidRPr="00673200" w:rsidRDefault="00CB2AA4" w:rsidP="00CB2AA4">
      <w:pPr>
        <w:pStyle w:val="Antrat2"/>
        <w:spacing w:before="0" w:after="0" w:line="240" w:lineRule="auto"/>
        <w:jc w:val="center"/>
        <w:rPr>
          <w:rFonts w:ascii="Times New Roman" w:hAnsi="Times New Roman"/>
          <w:bCs w:val="0"/>
          <w:i w:val="0"/>
          <w:iCs w:val="0"/>
          <w:sz w:val="22"/>
          <w:szCs w:val="22"/>
          <w:lang w:val="lt-LT"/>
        </w:rPr>
      </w:pPr>
      <w:r w:rsidRPr="00673200">
        <w:rPr>
          <w:rFonts w:ascii="Times New Roman" w:hAnsi="Times New Roman"/>
          <w:i w:val="0"/>
          <w:sz w:val="22"/>
          <w:szCs w:val="22"/>
          <w:lang w:val="lt-LT"/>
        </w:rPr>
        <w:t>ŽENKLINIMAS IR PAKUOTĖS LAPELIS</w:t>
      </w:r>
    </w:p>
    <w:p w14:paraId="65A8BC1F" w14:textId="77777777" w:rsidR="00CB2AA4" w:rsidRPr="00673200" w:rsidRDefault="00CB2AA4" w:rsidP="00CB2AA4">
      <w:pPr>
        <w:spacing w:line="240" w:lineRule="auto"/>
        <w:rPr>
          <w:szCs w:val="22"/>
          <w:lang w:val="lt-LT"/>
        </w:rPr>
      </w:pPr>
      <w:r w:rsidRPr="00673200">
        <w:rPr>
          <w:szCs w:val="22"/>
          <w:lang w:val="lt-LT"/>
        </w:rPr>
        <w:br w:type="page"/>
      </w:r>
    </w:p>
    <w:p w14:paraId="1545DD50" w14:textId="77777777" w:rsidR="00CB2AA4" w:rsidRPr="00673200" w:rsidRDefault="00CB2AA4" w:rsidP="00CB2AA4">
      <w:pPr>
        <w:spacing w:line="240" w:lineRule="auto"/>
        <w:rPr>
          <w:szCs w:val="22"/>
          <w:lang w:val="lt-LT"/>
        </w:rPr>
      </w:pPr>
    </w:p>
    <w:p w14:paraId="3447F6B1" w14:textId="77777777" w:rsidR="00CB2AA4" w:rsidRPr="00673200" w:rsidRDefault="00CB2AA4" w:rsidP="00CB2AA4">
      <w:pPr>
        <w:spacing w:line="240" w:lineRule="auto"/>
        <w:rPr>
          <w:szCs w:val="22"/>
          <w:lang w:val="lt-LT"/>
        </w:rPr>
      </w:pPr>
    </w:p>
    <w:p w14:paraId="47CFB9B8" w14:textId="77777777" w:rsidR="00CB2AA4" w:rsidRPr="00673200" w:rsidRDefault="00CB2AA4" w:rsidP="00CB2AA4">
      <w:pPr>
        <w:spacing w:line="240" w:lineRule="auto"/>
        <w:rPr>
          <w:szCs w:val="22"/>
          <w:lang w:val="lt-LT"/>
        </w:rPr>
      </w:pPr>
    </w:p>
    <w:p w14:paraId="0714A462" w14:textId="77777777" w:rsidR="00CB2AA4" w:rsidRPr="00673200" w:rsidRDefault="00CB2AA4" w:rsidP="00CB2AA4">
      <w:pPr>
        <w:spacing w:line="240" w:lineRule="auto"/>
        <w:rPr>
          <w:szCs w:val="22"/>
          <w:lang w:val="lt-LT"/>
        </w:rPr>
      </w:pPr>
    </w:p>
    <w:p w14:paraId="3DF30397" w14:textId="77777777" w:rsidR="00CB2AA4" w:rsidRPr="00673200" w:rsidRDefault="00CB2AA4" w:rsidP="00CB2AA4">
      <w:pPr>
        <w:spacing w:line="240" w:lineRule="auto"/>
        <w:rPr>
          <w:szCs w:val="22"/>
          <w:lang w:val="lt-LT"/>
        </w:rPr>
      </w:pPr>
    </w:p>
    <w:p w14:paraId="2EDD9657" w14:textId="77777777" w:rsidR="00CB2AA4" w:rsidRPr="00673200" w:rsidRDefault="00CB2AA4" w:rsidP="00CB2AA4">
      <w:pPr>
        <w:spacing w:line="240" w:lineRule="auto"/>
        <w:rPr>
          <w:szCs w:val="22"/>
          <w:lang w:val="lt-LT"/>
        </w:rPr>
      </w:pPr>
    </w:p>
    <w:p w14:paraId="05DD6352" w14:textId="77777777" w:rsidR="00CB2AA4" w:rsidRPr="00673200" w:rsidRDefault="00CB2AA4" w:rsidP="00CB2AA4">
      <w:pPr>
        <w:spacing w:line="240" w:lineRule="auto"/>
        <w:rPr>
          <w:szCs w:val="22"/>
          <w:lang w:val="lt-LT"/>
        </w:rPr>
      </w:pPr>
    </w:p>
    <w:p w14:paraId="193800DB" w14:textId="77777777" w:rsidR="00CB2AA4" w:rsidRPr="00673200" w:rsidRDefault="00CB2AA4" w:rsidP="00CB2AA4">
      <w:pPr>
        <w:spacing w:line="240" w:lineRule="auto"/>
        <w:rPr>
          <w:szCs w:val="22"/>
          <w:lang w:val="lt-LT"/>
        </w:rPr>
      </w:pPr>
    </w:p>
    <w:p w14:paraId="148590A7" w14:textId="77777777" w:rsidR="00CB2AA4" w:rsidRPr="00673200" w:rsidRDefault="00CB2AA4" w:rsidP="00CB2AA4">
      <w:pPr>
        <w:spacing w:line="240" w:lineRule="auto"/>
        <w:rPr>
          <w:szCs w:val="22"/>
          <w:lang w:val="lt-LT"/>
        </w:rPr>
      </w:pPr>
    </w:p>
    <w:p w14:paraId="630B07E5" w14:textId="77777777" w:rsidR="00CB2AA4" w:rsidRPr="00673200" w:rsidRDefault="00CB2AA4" w:rsidP="00CB2AA4">
      <w:pPr>
        <w:spacing w:line="240" w:lineRule="auto"/>
        <w:rPr>
          <w:szCs w:val="22"/>
          <w:lang w:val="lt-LT"/>
        </w:rPr>
      </w:pPr>
    </w:p>
    <w:p w14:paraId="393AC2FE" w14:textId="77777777" w:rsidR="00CB2AA4" w:rsidRPr="00673200" w:rsidRDefault="00CB2AA4" w:rsidP="00CB2AA4">
      <w:pPr>
        <w:spacing w:line="240" w:lineRule="auto"/>
        <w:rPr>
          <w:szCs w:val="22"/>
          <w:lang w:val="lt-LT"/>
        </w:rPr>
      </w:pPr>
    </w:p>
    <w:p w14:paraId="1E576C35" w14:textId="77777777" w:rsidR="00CB2AA4" w:rsidRPr="00673200" w:rsidRDefault="00CB2AA4" w:rsidP="00CB2AA4">
      <w:pPr>
        <w:spacing w:line="240" w:lineRule="auto"/>
        <w:rPr>
          <w:szCs w:val="22"/>
          <w:lang w:val="lt-LT"/>
        </w:rPr>
      </w:pPr>
    </w:p>
    <w:p w14:paraId="1ADEF03E" w14:textId="77777777" w:rsidR="00CB2AA4" w:rsidRPr="00673200" w:rsidRDefault="00CB2AA4" w:rsidP="00CB2AA4">
      <w:pPr>
        <w:spacing w:line="240" w:lineRule="auto"/>
        <w:rPr>
          <w:szCs w:val="22"/>
          <w:lang w:val="lt-LT"/>
        </w:rPr>
      </w:pPr>
    </w:p>
    <w:p w14:paraId="75B33CD5" w14:textId="77777777" w:rsidR="00CB2AA4" w:rsidRPr="00673200" w:rsidRDefault="00CB2AA4" w:rsidP="00CB2AA4">
      <w:pPr>
        <w:spacing w:line="240" w:lineRule="auto"/>
        <w:rPr>
          <w:szCs w:val="22"/>
          <w:lang w:val="lt-LT"/>
        </w:rPr>
      </w:pPr>
    </w:p>
    <w:p w14:paraId="7831AE10" w14:textId="77777777" w:rsidR="00CB2AA4" w:rsidRPr="00673200" w:rsidRDefault="00CB2AA4" w:rsidP="00CB2AA4">
      <w:pPr>
        <w:spacing w:line="240" w:lineRule="auto"/>
        <w:rPr>
          <w:szCs w:val="22"/>
          <w:lang w:val="lt-LT"/>
        </w:rPr>
      </w:pPr>
    </w:p>
    <w:p w14:paraId="24EF913A" w14:textId="77777777" w:rsidR="00CB2AA4" w:rsidRPr="00673200" w:rsidRDefault="00CB2AA4" w:rsidP="00CB2AA4">
      <w:pPr>
        <w:spacing w:line="240" w:lineRule="auto"/>
        <w:rPr>
          <w:szCs w:val="22"/>
          <w:lang w:val="lt-LT"/>
        </w:rPr>
      </w:pPr>
    </w:p>
    <w:p w14:paraId="15A329D3" w14:textId="77777777" w:rsidR="00CB2AA4" w:rsidRPr="00673200" w:rsidRDefault="00CB2AA4" w:rsidP="00CB2AA4">
      <w:pPr>
        <w:spacing w:line="240" w:lineRule="auto"/>
        <w:rPr>
          <w:szCs w:val="22"/>
          <w:lang w:val="lt-LT"/>
        </w:rPr>
      </w:pPr>
    </w:p>
    <w:p w14:paraId="2F884FA2" w14:textId="77777777" w:rsidR="00CB2AA4" w:rsidRPr="00673200" w:rsidRDefault="00CB2AA4" w:rsidP="00CB2AA4">
      <w:pPr>
        <w:spacing w:line="240" w:lineRule="auto"/>
        <w:rPr>
          <w:szCs w:val="22"/>
          <w:lang w:val="lt-LT"/>
        </w:rPr>
      </w:pPr>
    </w:p>
    <w:p w14:paraId="1B63B460" w14:textId="77777777" w:rsidR="00CB2AA4" w:rsidRPr="00673200" w:rsidRDefault="00CB2AA4" w:rsidP="00CB2AA4">
      <w:pPr>
        <w:spacing w:line="240" w:lineRule="auto"/>
        <w:rPr>
          <w:szCs w:val="22"/>
          <w:lang w:val="lt-LT"/>
        </w:rPr>
      </w:pPr>
    </w:p>
    <w:p w14:paraId="5B0B7508" w14:textId="77777777" w:rsidR="00CB2AA4" w:rsidRPr="00673200" w:rsidRDefault="00CB2AA4" w:rsidP="00CB2AA4">
      <w:pPr>
        <w:spacing w:line="240" w:lineRule="auto"/>
        <w:rPr>
          <w:szCs w:val="22"/>
          <w:lang w:val="lt-LT"/>
        </w:rPr>
      </w:pPr>
    </w:p>
    <w:p w14:paraId="6195898C" w14:textId="77777777" w:rsidR="00CB2AA4" w:rsidRPr="00673200" w:rsidRDefault="00CB2AA4" w:rsidP="00CB2AA4">
      <w:pPr>
        <w:spacing w:line="240" w:lineRule="auto"/>
        <w:rPr>
          <w:szCs w:val="22"/>
          <w:lang w:val="lt-LT"/>
        </w:rPr>
      </w:pPr>
    </w:p>
    <w:p w14:paraId="40CAB14D" w14:textId="77777777" w:rsidR="00CB2AA4" w:rsidRPr="00673200" w:rsidRDefault="00CB2AA4" w:rsidP="00CB2AA4">
      <w:pPr>
        <w:spacing w:line="240" w:lineRule="auto"/>
        <w:rPr>
          <w:szCs w:val="22"/>
          <w:lang w:val="lt-LT"/>
        </w:rPr>
      </w:pPr>
    </w:p>
    <w:p w14:paraId="3B00B0F6" w14:textId="77777777" w:rsidR="00CB2AA4" w:rsidRPr="00673200" w:rsidRDefault="00CB2AA4" w:rsidP="00CB2AA4">
      <w:pPr>
        <w:spacing w:line="240" w:lineRule="auto"/>
        <w:rPr>
          <w:szCs w:val="22"/>
          <w:lang w:val="lt-LT"/>
        </w:rPr>
      </w:pPr>
    </w:p>
    <w:p w14:paraId="2491ACFA" w14:textId="77777777" w:rsidR="00CB2AA4" w:rsidRPr="00673200" w:rsidRDefault="00CB2AA4" w:rsidP="00CB2AA4">
      <w:pPr>
        <w:pStyle w:val="Antrat2"/>
        <w:spacing w:before="0" w:after="0" w:line="240" w:lineRule="auto"/>
        <w:jc w:val="center"/>
        <w:rPr>
          <w:rFonts w:ascii="Times New Roman" w:hAnsi="Times New Roman"/>
          <w:bCs w:val="0"/>
          <w:i w:val="0"/>
          <w:iCs w:val="0"/>
          <w:sz w:val="22"/>
          <w:szCs w:val="22"/>
          <w:lang w:val="lt-LT"/>
        </w:rPr>
      </w:pPr>
      <w:r w:rsidRPr="00673200">
        <w:rPr>
          <w:rFonts w:ascii="Times New Roman" w:hAnsi="Times New Roman"/>
          <w:i w:val="0"/>
          <w:sz w:val="22"/>
          <w:szCs w:val="22"/>
          <w:lang w:val="lt-LT"/>
        </w:rPr>
        <w:t>A. ŽENKLINIMAS</w:t>
      </w:r>
    </w:p>
    <w:p w14:paraId="03A5C3F9" w14:textId="77777777" w:rsidR="00CB2AA4" w:rsidRPr="00673200" w:rsidRDefault="00CB2AA4" w:rsidP="00CB2AA4">
      <w:pPr>
        <w:spacing w:line="240" w:lineRule="auto"/>
        <w:rPr>
          <w:szCs w:val="22"/>
          <w:lang w:val="lt-LT"/>
        </w:rPr>
      </w:pPr>
      <w:r w:rsidRPr="00673200">
        <w:rPr>
          <w:szCs w:val="22"/>
          <w:lang w:val="lt-LT"/>
        </w:rPr>
        <w:br w:type="page"/>
      </w:r>
    </w:p>
    <w:p w14:paraId="095BD012"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rPr>
          <w:b/>
          <w:szCs w:val="22"/>
          <w:lang w:val="lt-LT"/>
        </w:rPr>
      </w:pPr>
      <w:r w:rsidRPr="00673200">
        <w:rPr>
          <w:b/>
          <w:szCs w:val="22"/>
          <w:lang w:val="lt-LT"/>
        </w:rPr>
        <w:lastRenderedPageBreak/>
        <w:t>INFORMACIJA ANT IŠORINĖS PAKUOTĖS</w:t>
      </w:r>
    </w:p>
    <w:p w14:paraId="224A0740"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p>
    <w:p w14:paraId="0D04EB62" w14:textId="2156CA0C"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rPr>
          <w:b/>
          <w:szCs w:val="22"/>
          <w:lang w:val="lt-LT"/>
        </w:rPr>
      </w:pPr>
      <w:r w:rsidRPr="00673200">
        <w:rPr>
          <w:b/>
          <w:szCs w:val="22"/>
          <w:lang w:val="lt-LT"/>
        </w:rPr>
        <w:t>KARTON</w:t>
      </w:r>
      <w:r w:rsidR="00B71415" w:rsidRPr="00673200">
        <w:rPr>
          <w:b/>
          <w:szCs w:val="22"/>
          <w:lang w:val="lt-LT"/>
        </w:rPr>
        <w:t>O</w:t>
      </w:r>
      <w:r w:rsidRPr="00673200">
        <w:rPr>
          <w:b/>
          <w:szCs w:val="22"/>
          <w:lang w:val="lt-LT"/>
        </w:rPr>
        <w:t xml:space="preserve"> DĖŽUTĖ</w:t>
      </w:r>
    </w:p>
    <w:p w14:paraId="10C6CCDF" w14:textId="77777777" w:rsidR="00CB2AA4" w:rsidRPr="00673200" w:rsidRDefault="00CB2AA4" w:rsidP="00CB2AA4">
      <w:pPr>
        <w:spacing w:line="240" w:lineRule="auto"/>
        <w:rPr>
          <w:szCs w:val="22"/>
          <w:lang w:val="lt-LT"/>
        </w:rPr>
      </w:pPr>
    </w:p>
    <w:p w14:paraId="35AE3851" w14:textId="77777777" w:rsidR="00CB2AA4" w:rsidRPr="00673200" w:rsidRDefault="00CB2AA4" w:rsidP="00CB2AA4">
      <w:pPr>
        <w:spacing w:line="240" w:lineRule="auto"/>
        <w:rPr>
          <w:szCs w:val="22"/>
          <w:lang w:val="lt-LT"/>
        </w:rPr>
      </w:pPr>
    </w:p>
    <w:p w14:paraId="77B342D4"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1.</w:t>
      </w:r>
      <w:r w:rsidRPr="00673200">
        <w:rPr>
          <w:b/>
          <w:szCs w:val="22"/>
          <w:lang w:val="lt-LT"/>
        </w:rPr>
        <w:tab/>
      </w:r>
      <w:r w:rsidRPr="00673200">
        <w:rPr>
          <w:b/>
          <w:caps/>
          <w:szCs w:val="22"/>
          <w:lang w:val="lt-LT"/>
        </w:rPr>
        <w:t>VAISTINIO</w:t>
      </w:r>
      <w:r w:rsidRPr="00673200">
        <w:rPr>
          <w:b/>
          <w:szCs w:val="22"/>
          <w:lang w:val="lt-LT"/>
        </w:rPr>
        <w:t xml:space="preserve"> PREPARATO PAVADINIMAS</w:t>
      </w:r>
    </w:p>
    <w:p w14:paraId="3317C331" w14:textId="77777777" w:rsidR="00CB2AA4" w:rsidRPr="00673200" w:rsidRDefault="00CB2AA4" w:rsidP="00CB2AA4">
      <w:pPr>
        <w:spacing w:line="240" w:lineRule="auto"/>
        <w:rPr>
          <w:szCs w:val="22"/>
          <w:lang w:val="lt-LT"/>
        </w:rPr>
      </w:pPr>
    </w:p>
    <w:p w14:paraId="31A7F22A" w14:textId="4543C74B" w:rsidR="00CB2AA4" w:rsidRPr="00673200" w:rsidRDefault="00CB2AA4" w:rsidP="00CB2AA4">
      <w:pPr>
        <w:spacing w:line="240" w:lineRule="auto"/>
        <w:rPr>
          <w:szCs w:val="22"/>
          <w:lang w:val="lt-LT"/>
        </w:rPr>
      </w:pPr>
      <w:r w:rsidRPr="00673200">
        <w:rPr>
          <w:szCs w:val="22"/>
          <w:lang w:val="lt-LT"/>
        </w:rPr>
        <w:t>oktiseptas 1 mg/20 mg/ml odos tirpalas</w:t>
      </w:r>
    </w:p>
    <w:p w14:paraId="1301F40D" w14:textId="3881C3DC" w:rsidR="00CB2AA4" w:rsidRPr="00673200" w:rsidRDefault="000F6CE8" w:rsidP="00CB2AA4">
      <w:pPr>
        <w:spacing w:line="240" w:lineRule="auto"/>
        <w:rPr>
          <w:szCs w:val="22"/>
          <w:lang w:val="lt-LT"/>
        </w:rPr>
      </w:pPr>
      <w:r>
        <w:rPr>
          <w:bCs/>
          <w:color w:val="000000"/>
          <w:szCs w:val="22"/>
          <w:lang w:val="lt-LT"/>
        </w:rPr>
        <w:t>o</w:t>
      </w:r>
      <w:r w:rsidR="00CB2AA4" w:rsidRPr="00673200">
        <w:rPr>
          <w:bCs/>
          <w:color w:val="000000"/>
          <w:szCs w:val="22"/>
          <w:lang w:val="lt-LT"/>
        </w:rPr>
        <w:t>ktenidino dihidrochloridas/</w:t>
      </w:r>
      <w:r w:rsidR="00EB2A66">
        <w:rPr>
          <w:bCs/>
          <w:color w:val="000000"/>
          <w:szCs w:val="22"/>
          <w:lang w:val="lt-LT"/>
        </w:rPr>
        <w:t>f</w:t>
      </w:r>
      <w:r w:rsidR="00CB2AA4" w:rsidRPr="00673200">
        <w:rPr>
          <w:bCs/>
          <w:color w:val="000000"/>
          <w:szCs w:val="22"/>
          <w:lang w:val="lt-LT"/>
        </w:rPr>
        <w:t>enoksietanolis</w:t>
      </w:r>
    </w:p>
    <w:p w14:paraId="4CFC5271" w14:textId="77777777" w:rsidR="00CB2AA4" w:rsidRPr="00673200" w:rsidRDefault="00CB2AA4" w:rsidP="00CB2AA4">
      <w:pPr>
        <w:spacing w:line="240" w:lineRule="auto"/>
        <w:rPr>
          <w:szCs w:val="22"/>
          <w:lang w:val="lt-LT"/>
        </w:rPr>
      </w:pPr>
    </w:p>
    <w:p w14:paraId="06F389FA" w14:textId="77777777" w:rsidR="00CB2AA4" w:rsidRPr="00673200" w:rsidRDefault="00CB2AA4" w:rsidP="00CB2AA4">
      <w:pPr>
        <w:spacing w:line="240" w:lineRule="auto"/>
        <w:rPr>
          <w:szCs w:val="22"/>
          <w:lang w:val="lt-LT"/>
        </w:rPr>
      </w:pPr>
    </w:p>
    <w:p w14:paraId="4800F5E4"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73200">
        <w:rPr>
          <w:b/>
          <w:szCs w:val="22"/>
          <w:lang w:val="lt-LT"/>
        </w:rPr>
        <w:t>2.</w:t>
      </w:r>
      <w:r w:rsidRPr="00673200">
        <w:rPr>
          <w:b/>
          <w:szCs w:val="22"/>
          <w:lang w:val="lt-LT"/>
        </w:rPr>
        <w:tab/>
        <w:t>VEIKLIOJI (-IOS) MEDŽIAGA (-OS) IR JOS (-Ų) KIEKIS (-IAI)</w:t>
      </w:r>
    </w:p>
    <w:p w14:paraId="67E5FCE6" w14:textId="77777777" w:rsidR="00CB2AA4" w:rsidRPr="00673200" w:rsidRDefault="00CB2AA4" w:rsidP="00CB2AA4">
      <w:pPr>
        <w:spacing w:line="240" w:lineRule="auto"/>
        <w:rPr>
          <w:szCs w:val="22"/>
          <w:lang w:val="lt-LT"/>
        </w:rPr>
      </w:pPr>
    </w:p>
    <w:p w14:paraId="7D23F1EC" w14:textId="4ED9CC56" w:rsidR="00CB2AA4" w:rsidRPr="00673200" w:rsidRDefault="00CB2AA4" w:rsidP="00CB2AA4">
      <w:pPr>
        <w:spacing w:line="240" w:lineRule="auto"/>
        <w:rPr>
          <w:szCs w:val="22"/>
          <w:lang w:val="lt-LT"/>
        </w:rPr>
      </w:pPr>
      <w:r w:rsidRPr="00673200">
        <w:rPr>
          <w:szCs w:val="22"/>
          <w:lang w:val="lt-LT"/>
        </w:rPr>
        <w:t xml:space="preserve">1 ml </w:t>
      </w:r>
      <w:r w:rsidR="00911023">
        <w:rPr>
          <w:szCs w:val="22"/>
          <w:lang w:val="lt-LT"/>
        </w:rPr>
        <w:t xml:space="preserve">odos </w:t>
      </w:r>
      <w:r w:rsidRPr="00673200">
        <w:rPr>
          <w:szCs w:val="22"/>
          <w:lang w:val="lt-LT"/>
        </w:rPr>
        <w:t>tirpalo yra 1 mg oktenidino dihidrochlorido ir 20 mg fenoksietanolio.</w:t>
      </w:r>
    </w:p>
    <w:p w14:paraId="6704D9ED" w14:textId="77777777" w:rsidR="00CB2AA4" w:rsidRPr="00673200" w:rsidRDefault="00CB2AA4" w:rsidP="00CB2AA4">
      <w:pPr>
        <w:spacing w:line="240" w:lineRule="auto"/>
        <w:rPr>
          <w:szCs w:val="22"/>
          <w:lang w:val="lt-LT"/>
        </w:rPr>
      </w:pPr>
    </w:p>
    <w:p w14:paraId="40294837" w14:textId="77777777" w:rsidR="00CB2AA4" w:rsidRPr="00673200" w:rsidRDefault="00CB2AA4" w:rsidP="00CB2AA4">
      <w:pPr>
        <w:spacing w:line="240" w:lineRule="auto"/>
        <w:rPr>
          <w:szCs w:val="22"/>
          <w:lang w:val="lt-LT"/>
        </w:rPr>
      </w:pPr>
    </w:p>
    <w:p w14:paraId="0AC44E22"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3.</w:t>
      </w:r>
      <w:r w:rsidRPr="00673200">
        <w:rPr>
          <w:b/>
          <w:szCs w:val="22"/>
          <w:lang w:val="lt-LT"/>
        </w:rPr>
        <w:tab/>
        <w:t>PAGALBINIŲ MEDŽIAGŲ SĄRAŠAS</w:t>
      </w:r>
    </w:p>
    <w:p w14:paraId="27F63443" w14:textId="77777777" w:rsidR="00CB2AA4" w:rsidRPr="00673200" w:rsidRDefault="00CB2AA4" w:rsidP="00CB2AA4">
      <w:pPr>
        <w:spacing w:line="240" w:lineRule="auto"/>
        <w:rPr>
          <w:szCs w:val="22"/>
          <w:lang w:val="lt-LT"/>
        </w:rPr>
      </w:pPr>
    </w:p>
    <w:p w14:paraId="2B3FB3E0" w14:textId="091D45B8" w:rsidR="00CB2AA4" w:rsidRPr="00673200" w:rsidRDefault="00CB2AA4" w:rsidP="00CB2AA4">
      <w:pPr>
        <w:autoSpaceDE w:val="0"/>
        <w:autoSpaceDN w:val="0"/>
        <w:adjustRightInd w:val="0"/>
        <w:spacing w:line="240" w:lineRule="auto"/>
        <w:rPr>
          <w:szCs w:val="22"/>
          <w:lang w:val="lt-LT"/>
        </w:rPr>
      </w:pPr>
      <w:r w:rsidRPr="00673200">
        <w:rPr>
          <w:szCs w:val="22"/>
          <w:lang w:val="lt-LT"/>
        </w:rPr>
        <w:t>Kokamidopropilbetainas, natrio chloridas, natrio gliukonatas, 85</w:t>
      </w:r>
      <w:r w:rsidR="0021005B">
        <w:rPr>
          <w:szCs w:val="22"/>
          <w:lang w:val="lt-LT"/>
        </w:rPr>
        <w:t> </w:t>
      </w:r>
      <w:r w:rsidRPr="00673200">
        <w:rPr>
          <w:szCs w:val="22"/>
          <w:lang w:val="lt-LT"/>
        </w:rPr>
        <w:t>% glicerolis, natrio hidroksidas (pH reguliuoti), išgrynintas vanduo.</w:t>
      </w:r>
    </w:p>
    <w:p w14:paraId="45E4616E" w14:textId="77777777" w:rsidR="00CB2AA4" w:rsidRPr="00673200" w:rsidRDefault="00CB2AA4" w:rsidP="00CB2AA4">
      <w:pPr>
        <w:spacing w:line="240" w:lineRule="auto"/>
        <w:rPr>
          <w:szCs w:val="22"/>
          <w:lang w:val="lt-LT"/>
        </w:rPr>
      </w:pPr>
    </w:p>
    <w:p w14:paraId="657A969F" w14:textId="77777777" w:rsidR="00CB2AA4" w:rsidRPr="00673200" w:rsidRDefault="00CB2AA4" w:rsidP="00CB2AA4">
      <w:pPr>
        <w:spacing w:line="240" w:lineRule="auto"/>
        <w:rPr>
          <w:szCs w:val="22"/>
          <w:lang w:val="lt-LT"/>
        </w:rPr>
      </w:pPr>
    </w:p>
    <w:p w14:paraId="2AF12D8D"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4.</w:t>
      </w:r>
      <w:r w:rsidRPr="00673200">
        <w:rPr>
          <w:b/>
          <w:szCs w:val="22"/>
          <w:lang w:val="lt-LT"/>
        </w:rPr>
        <w:tab/>
        <w:t>FARMACINĖ FORMA IR KIEKIS PAKUOTĖJE</w:t>
      </w:r>
    </w:p>
    <w:p w14:paraId="016D4142" w14:textId="77777777" w:rsidR="00CB2AA4" w:rsidRPr="00673200" w:rsidRDefault="00CB2AA4" w:rsidP="00CB2AA4">
      <w:pPr>
        <w:spacing w:line="240" w:lineRule="auto"/>
        <w:rPr>
          <w:szCs w:val="22"/>
          <w:lang w:val="lt-LT"/>
        </w:rPr>
      </w:pPr>
    </w:p>
    <w:p w14:paraId="576D3BF2" w14:textId="77777777" w:rsidR="00CB2AA4" w:rsidRPr="00673200" w:rsidRDefault="00CB2AA4" w:rsidP="00CB2AA4">
      <w:pPr>
        <w:spacing w:line="240" w:lineRule="auto"/>
        <w:rPr>
          <w:szCs w:val="22"/>
          <w:lang w:val="lt-LT"/>
        </w:rPr>
      </w:pPr>
      <w:r w:rsidRPr="00C32070">
        <w:rPr>
          <w:szCs w:val="22"/>
          <w:highlight w:val="lightGray"/>
          <w:lang w:val="lt-LT"/>
        </w:rPr>
        <w:t>Odos tirpalas</w:t>
      </w:r>
    </w:p>
    <w:p w14:paraId="14A18AE2" w14:textId="77777777" w:rsidR="00CB2AA4" w:rsidRPr="00673200" w:rsidRDefault="00CB2AA4" w:rsidP="00CB2AA4">
      <w:pPr>
        <w:spacing w:line="240" w:lineRule="auto"/>
        <w:rPr>
          <w:szCs w:val="22"/>
          <w:lang w:val="lt-LT"/>
        </w:rPr>
      </w:pPr>
      <w:r w:rsidRPr="00673200">
        <w:rPr>
          <w:szCs w:val="22"/>
          <w:lang w:val="lt-LT"/>
        </w:rPr>
        <w:t>50 ml</w:t>
      </w:r>
    </w:p>
    <w:p w14:paraId="1459C87C" w14:textId="77777777" w:rsidR="00CB2AA4" w:rsidRPr="00673200" w:rsidRDefault="00CB2AA4" w:rsidP="00CB2AA4">
      <w:pPr>
        <w:spacing w:line="240" w:lineRule="auto"/>
        <w:rPr>
          <w:szCs w:val="22"/>
          <w:lang w:val="lt-LT"/>
        </w:rPr>
      </w:pPr>
    </w:p>
    <w:p w14:paraId="536D025B" w14:textId="77777777" w:rsidR="00CB2AA4" w:rsidRPr="00673200" w:rsidRDefault="00CB2AA4" w:rsidP="00CB2AA4">
      <w:pPr>
        <w:spacing w:line="240" w:lineRule="auto"/>
        <w:rPr>
          <w:szCs w:val="22"/>
          <w:lang w:val="lt-LT"/>
        </w:rPr>
      </w:pPr>
    </w:p>
    <w:p w14:paraId="18003793"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5.</w:t>
      </w:r>
      <w:r w:rsidRPr="00673200">
        <w:rPr>
          <w:b/>
          <w:szCs w:val="22"/>
          <w:lang w:val="lt-LT"/>
        </w:rPr>
        <w:tab/>
        <w:t>VARTOJIMO METODAS IR BŪDAS (-AI)</w:t>
      </w:r>
    </w:p>
    <w:p w14:paraId="5B60C610" w14:textId="77777777" w:rsidR="00CB2AA4" w:rsidRPr="00673200" w:rsidRDefault="00CB2AA4" w:rsidP="00CB2AA4">
      <w:pPr>
        <w:spacing w:line="240" w:lineRule="auto"/>
        <w:rPr>
          <w:szCs w:val="22"/>
          <w:lang w:val="lt-LT"/>
        </w:rPr>
      </w:pPr>
    </w:p>
    <w:p w14:paraId="2A9B2E7A" w14:textId="77777777" w:rsidR="00CB2AA4" w:rsidRPr="00673200" w:rsidRDefault="00CB2AA4" w:rsidP="00CB2AA4">
      <w:pPr>
        <w:autoSpaceDE w:val="0"/>
        <w:autoSpaceDN w:val="0"/>
        <w:adjustRightInd w:val="0"/>
        <w:spacing w:line="240" w:lineRule="auto"/>
        <w:rPr>
          <w:szCs w:val="22"/>
          <w:lang w:val="lt-LT"/>
        </w:rPr>
      </w:pPr>
      <w:r w:rsidRPr="00673200">
        <w:rPr>
          <w:szCs w:val="22"/>
          <w:lang w:val="lt-LT"/>
        </w:rPr>
        <w:t>Vartoti ant odos.</w:t>
      </w:r>
    </w:p>
    <w:p w14:paraId="1E52CFEB" w14:textId="7D8D1D64" w:rsidR="00CB2AA4" w:rsidRPr="00673200" w:rsidRDefault="009C5304" w:rsidP="00CB2AA4">
      <w:pPr>
        <w:autoSpaceDE w:val="0"/>
        <w:autoSpaceDN w:val="0"/>
        <w:adjustRightInd w:val="0"/>
        <w:spacing w:line="240" w:lineRule="auto"/>
        <w:rPr>
          <w:szCs w:val="22"/>
          <w:lang w:val="lt-LT"/>
        </w:rPr>
      </w:pPr>
      <w:r>
        <w:rPr>
          <w:szCs w:val="22"/>
          <w:lang w:val="lt-LT"/>
        </w:rPr>
        <w:t>Vartoti ant pažeistos vietos</w:t>
      </w:r>
      <w:r w:rsidR="00CB2AA4" w:rsidRPr="00673200">
        <w:rPr>
          <w:szCs w:val="22"/>
          <w:lang w:val="lt-LT"/>
        </w:rPr>
        <w:t>.</w:t>
      </w:r>
    </w:p>
    <w:p w14:paraId="69FF3CCA" w14:textId="77777777" w:rsidR="00CB2AA4" w:rsidRPr="00673200" w:rsidRDefault="00CB2AA4" w:rsidP="00CB2AA4">
      <w:pPr>
        <w:spacing w:line="240" w:lineRule="auto"/>
        <w:rPr>
          <w:szCs w:val="22"/>
          <w:lang w:val="lt-LT"/>
        </w:rPr>
      </w:pPr>
      <w:r w:rsidRPr="00673200">
        <w:rPr>
          <w:szCs w:val="22"/>
          <w:lang w:val="lt-LT"/>
        </w:rPr>
        <w:t>Prieš vartojimą perskaitykite pakuotės lapelį.</w:t>
      </w:r>
    </w:p>
    <w:p w14:paraId="7FCC0A17" w14:textId="77777777" w:rsidR="00CB2AA4" w:rsidRPr="00673200" w:rsidRDefault="00CB2AA4" w:rsidP="00CB2AA4">
      <w:pPr>
        <w:spacing w:line="240" w:lineRule="auto"/>
        <w:rPr>
          <w:szCs w:val="22"/>
          <w:lang w:val="lt-LT"/>
        </w:rPr>
      </w:pPr>
    </w:p>
    <w:p w14:paraId="51AC0619" w14:textId="77777777" w:rsidR="00CB2AA4" w:rsidRPr="00673200" w:rsidRDefault="00CB2AA4" w:rsidP="00CB2AA4">
      <w:pPr>
        <w:spacing w:line="240" w:lineRule="auto"/>
        <w:rPr>
          <w:szCs w:val="22"/>
          <w:lang w:val="lt-LT"/>
        </w:rPr>
      </w:pPr>
    </w:p>
    <w:p w14:paraId="4F72BCBB"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6.</w:t>
      </w:r>
      <w:r w:rsidRPr="00673200">
        <w:rPr>
          <w:b/>
          <w:szCs w:val="22"/>
          <w:lang w:val="lt-LT"/>
        </w:rPr>
        <w:tab/>
        <w:t>SPECIALUS ĮSPĖJIMAS, KAD VAISTINĮ PREPARATĄ BŪTINA LAIKYTI VAIKAMS NEPASTEBIMOJE IR NEPASIEKIAMOJE VIETOJE</w:t>
      </w:r>
    </w:p>
    <w:p w14:paraId="7FBF2EFE" w14:textId="77777777" w:rsidR="00CB2AA4" w:rsidRPr="00673200" w:rsidRDefault="00CB2AA4" w:rsidP="00CB2AA4">
      <w:pPr>
        <w:spacing w:line="240" w:lineRule="auto"/>
        <w:rPr>
          <w:szCs w:val="22"/>
          <w:lang w:val="lt-LT"/>
        </w:rPr>
      </w:pPr>
    </w:p>
    <w:p w14:paraId="647AB70A" w14:textId="77777777" w:rsidR="00CB2AA4" w:rsidRPr="00673200" w:rsidRDefault="00CB2AA4" w:rsidP="00CB2AA4">
      <w:pPr>
        <w:spacing w:line="240" w:lineRule="auto"/>
        <w:rPr>
          <w:szCs w:val="22"/>
          <w:lang w:val="lt-LT"/>
        </w:rPr>
      </w:pPr>
      <w:r w:rsidRPr="00673200">
        <w:rPr>
          <w:szCs w:val="22"/>
          <w:lang w:val="lt-LT"/>
        </w:rPr>
        <w:t>Laikyti vaikams nepastebimoje ir nepasiekiamoje vietoje.</w:t>
      </w:r>
    </w:p>
    <w:p w14:paraId="52CCE2B5" w14:textId="77777777" w:rsidR="00CB2AA4" w:rsidRPr="00673200" w:rsidRDefault="00CB2AA4" w:rsidP="00CB2AA4">
      <w:pPr>
        <w:spacing w:line="240" w:lineRule="auto"/>
        <w:rPr>
          <w:szCs w:val="22"/>
          <w:lang w:val="lt-LT"/>
        </w:rPr>
      </w:pPr>
    </w:p>
    <w:p w14:paraId="19221F0F" w14:textId="77777777" w:rsidR="00CB2AA4" w:rsidRPr="00673200" w:rsidRDefault="00CB2AA4" w:rsidP="00CB2AA4">
      <w:pPr>
        <w:spacing w:line="240" w:lineRule="auto"/>
        <w:rPr>
          <w:szCs w:val="22"/>
          <w:lang w:val="lt-LT"/>
        </w:rPr>
      </w:pPr>
    </w:p>
    <w:p w14:paraId="4D0E4C1A"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7.</w:t>
      </w:r>
      <w:r w:rsidRPr="00673200">
        <w:rPr>
          <w:b/>
          <w:szCs w:val="22"/>
          <w:lang w:val="lt-LT"/>
        </w:rPr>
        <w:tab/>
        <w:t>KITAS (-I) SPECIALUS (-ŪS) ĮSPĖJIMAS (-AI) (JEI REIKIA)</w:t>
      </w:r>
    </w:p>
    <w:p w14:paraId="388A707D" w14:textId="77777777" w:rsidR="00CB2AA4" w:rsidRPr="00673200" w:rsidRDefault="00CB2AA4" w:rsidP="00CB2AA4">
      <w:pPr>
        <w:spacing w:line="240" w:lineRule="auto"/>
        <w:rPr>
          <w:szCs w:val="22"/>
          <w:lang w:val="lt-LT"/>
        </w:rPr>
      </w:pPr>
    </w:p>
    <w:p w14:paraId="320A4C98" w14:textId="77777777" w:rsidR="00CB2AA4" w:rsidRPr="00673200" w:rsidRDefault="00CB2AA4" w:rsidP="00CB2AA4">
      <w:pPr>
        <w:spacing w:line="240" w:lineRule="auto"/>
        <w:rPr>
          <w:szCs w:val="22"/>
          <w:lang w:val="lt-LT"/>
        </w:rPr>
      </w:pPr>
    </w:p>
    <w:p w14:paraId="50292D3F"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8.</w:t>
      </w:r>
      <w:r w:rsidRPr="00673200">
        <w:rPr>
          <w:b/>
          <w:szCs w:val="22"/>
          <w:lang w:val="lt-LT"/>
        </w:rPr>
        <w:tab/>
        <w:t>TINKAMUMO LAIKAS</w:t>
      </w:r>
    </w:p>
    <w:p w14:paraId="56B9B568" w14:textId="77777777" w:rsidR="00CB2AA4" w:rsidRPr="00673200" w:rsidRDefault="00CB2AA4" w:rsidP="00CB2AA4">
      <w:pPr>
        <w:spacing w:line="240" w:lineRule="auto"/>
        <w:rPr>
          <w:szCs w:val="22"/>
          <w:lang w:val="lt-LT"/>
        </w:rPr>
      </w:pPr>
    </w:p>
    <w:p w14:paraId="2D7149B9" w14:textId="77777777" w:rsidR="00CB2AA4" w:rsidRPr="00673200" w:rsidRDefault="00CB2AA4" w:rsidP="00CB2AA4">
      <w:pPr>
        <w:spacing w:line="240" w:lineRule="auto"/>
        <w:rPr>
          <w:szCs w:val="22"/>
          <w:lang w:val="lt-LT"/>
        </w:rPr>
      </w:pPr>
      <w:r w:rsidRPr="00673200">
        <w:rPr>
          <w:szCs w:val="22"/>
          <w:lang w:val="lt-LT"/>
        </w:rPr>
        <w:t>Tinka iki {mm/MMMM}</w:t>
      </w:r>
    </w:p>
    <w:p w14:paraId="6E260A1B" w14:textId="0925969A" w:rsidR="00CB2AA4" w:rsidRPr="00673200" w:rsidRDefault="00CB2AA4" w:rsidP="00CB2AA4">
      <w:pPr>
        <w:spacing w:line="240" w:lineRule="auto"/>
        <w:rPr>
          <w:szCs w:val="22"/>
          <w:lang w:val="lt-LT"/>
        </w:rPr>
      </w:pPr>
      <w:r w:rsidRPr="00673200">
        <w:rPr>
          <w:szCs w:val="22"/>
          <w:lang w:val="lt-LT"/>
        </w:rPr>
        <w:t xml:space="preserve">Po </w:t>
      </w:r>
      <w:r w:rsidR="00651193">
        <w:rPr>
          <w:szCs w:val="22"/>
          <w:lang w:val="lt-LT"/>
        </w:rPr>
        <w:t xml:space="preserve">buteliuko </w:t>
      </w:r>
      <w:r w:rsidRPr="00673200">
        <w:rPr>
          <w:szCs w:val="22"/>
          <w:lang w:val="lt-LT"/>
        </w:rPr>
        <w:t xml:space="preserve">pirmojo atidarymo </w:t>
      </w:r>
      <w:r w:rsidR="0061320D">
        <w:rPr>
          <w:szCs w:val="22"/>
          <w:lang w:val="lt-LT"/>
        </w:rPr>
        <w:t xml:space="preserve">odos </w:t>
      </w:r>
      <w:r w:rsidRPr="00673200">
        <w:rPr>
          <w:szCs w:val="22"/>
          <w:lang w:val="lt-LT"/>
        </w:rPr>
        <w:t xml:space="preserve">tirpalas gali būti </w:t>
      </w:r>
      <w:r w:rsidR="00C81AAA">
        <w:rPr>
          <w:szCs w:val="22"/>
          <w:lang w:val="lt-LT"/>
        </w:rPr>
        <w:t xml:space="preserve">vartojamas </w:t>
      </w:r>
      <w:r w:rsidRPr="00673200">
        <w:rPr>
          <w:szCs w:val="22"/>
          <w:lang w:val="lt-LT"/>
        </w:rPr>
        <w:t>ne ilgiau kaip 3 metus.</w:t>
      </w:r>
    </w:p>
    <w:p w14:paraId="445EAE16" w14:textId="77777777" w:rsidR="00CB2AA4" w:rsidRPr="00673200" w:rsidRDefault="00CB2AA4" w:rsidP="00CB2AA4">
      <w:pPr>
        <w:spacing w:line="240" w:lineRule="auto"/>
        <w:rPr>
          <w:szCs w:val="22"/>
          <w:lang w:val="lt-LT"/>
        </w:rPr>
      </w:pPr>
    </w:p>
    <w:p w14:paraId="7F495AA1" w14:textId="77777777" w:rsidR="00CB2AA4" w:rsidRPr="00673200" w:rsidRDefault="00CB2AA4" w:rsidP="00CB2AA4">
      <w:pPr>
        <w:spacing w:line="240" w:lineRule="auto"/>
        <w:rPr>
          <w:szCs w:val="22"/>
          <w:lang w:val="lt-LT"/>
        </w:rPr>
      </w:pPr>
    </w:p>
    <w:p w14:paraId="3C26CE1F" w14:textId="77777777" w:rsidR="00CB2AA4" w:rsidRPr="00673200" w:rsidRDefault="00CB2AA4" w:rsidP="00CB2AA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9.</w:t>
      </w:r>
      <w:r w:rsidRPr="00673200">
        <w:rPr>
          <w:b/>
          <w:szCs w:val="22"/>
          <w:lang w:val="lt-LT"/>
        </w:rPr>
        <w:tab/>
        <w:t>SPECIALIOS LAIKYMO SĄLYGOS</w:t>
      </w:r>
    </w:p>
    <w:p w14:paraId="37BE4A03" w14:textId="77777777" w:rsidR="00CB2AA4" w:rsidRPr="00673200" w:rsidRDefault="00CB2AA4" w:rsidP="00CB2AA4">
      <w:pPr>
        <w:spacing w:line="240" w:lineRule="auto"/>
        <w:rPr>
          <w:szCs w:val="22"/>
          <w:lang w:val="lt-LT"/>
        </w:rPr>
      </w:pPr>
    </w:p>
    <w:p w14:paraId="1A2A2B43" w14:textId="673A19D0" w:rsidR="00CB2AA4" w:rsidRPr="00673200" w:rsidRDefault="002F2CEB" w:rsidP="00CB2AA4">
      <w:pPr>
        <w:spacing w:line="240" w:lineRule="auto"/>
        <w:rPr>
          <w:szCs w:val="22"/>
          <w:lang w:val="lt-LT"/>
        </w:rPr>
      </w:pPr>
      <w:r>
        <w:rPr>
          <w:szCs w:val="22"/>
          <w:lang w:val="lt-LT"/>
        </w:rPr>
        <w:t>Negalima užšaldyti.</w:t>
      </w:r>
    </w:p>
    <w:p w14:paraId="5ECA5878"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73200">
        <w:rPr>
          <w:b/>
          <w:szCs w:val="22"/>
          <w:lang w:val="lt-LT"/>
        </w:rPr>
        <w:lastRenderedPageBreak/>
        <w:t>10.</w:t>
      </w:r>
      <w:r w:rsidRPr="00673200">
        <w:rPr>
          <w:b/>
          <w:szCs w:val="22"/>
          <w:lang w:val="lt-LT"/>
        </w:rPr>
        <w:tab/>
        <w:t>SPECIALIOS ATSARGUMO PRIEMONĖS DĖL NESUVARTOTO VAISTINIO PREPARATO AR JO ATLIEKŲ TVARKYMO (JEI REIKIA)</w:t>
      </w:r>
    </w:p>
    <w:p w14:paraId="13B0D71A" w14:textId="77777777" w:rsidR="00CB2AA4" w:rsidRPr="00673200" w:rsidRDefault="00CB2AA4" w:rsidP="00CB2AA4">
      <w:pPr>
        <w:spacing w:line="240" w:lineRule="auto"/>
        <w:rPr>
          <w:szCs w:val="22"/>
          <w:lang w:val="lt-LT"/>
        </w:rPr>
      </w:pPr>
    </w:p>
    <w:p w14:paraId="0238BC51" w14:textId="77777777" w:rsidR="00CB2AA4" w:rsidRPr="00673200" w:rsidRDefault="00CB2AA4" w:rsidP="00CB2AA4">
      <w:pPr>
        <w:spacing w:line="240" w:lineRule="auto"/>
        <w:rPr>
          <w:szCs w:val="22"/>
          <w:lang w:val="lt-LT"/>
        </w:rPr>
      </w:pPr>
    </w:p>
    <w:p w14:paraId="559D27EC" w14:textId="1991F445"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73200">
        <w:rPr>
          <w:b/>
          <w:szCs w:val="22"/>
          <w:lang w:val="lt-LT"/>
        </w:rPr>
        <w:t>11.</w:t>
      </w:r>
      <w:r w:rsidRPr="00673200">
        <w:rPr>
          <w:b/>
          <w:szCs w:val="22"/>
          <w:lang w:val="lt-LT"/>
        </w:rPr>
        <w:tab/>
      </w:r>
      <w:r w:rsidR="00492D84" w:rsidRPr="00673200">
        <w:rPr>
          <w:b/>
          <w:caps/>
          <w:szCs w:val="22"/>
          <w:lang w:val="lt-LT"/>
        </w:rPr>
        <w:t xml:space="preserve">REGISTRUOTOJO </w:t>
      </w:r>
      <w:r w:rsidRPr="00673200">
        <w:rPr>
          <w:b/>
          <w:caps/>
          <w:szCs w:val="22"/>
          <w:lang w:val="lt-LT"/>
        </w:rPr>
        <w:t>PAVADINIMAS IR ADRESAS</w:t>
      </w:r>
    </w:p>
    <w:p w14:paraId="091160EE" w14:textId="77777777" w:rsidR="00CB2AA4" w:rsidRPr="00673200" w:rsidRDefault="00CB2AA4" w:rsidP="00CB2AA4">
      <w:pPr>
        <w:spacing w:line="240" w:lineRule="auto"/>
        <w:rPr>
          <w:szCs w:val="22"/>
          <w:lang w:val="lt-LT"/>
        </w:rPr>
      </w:pPr>
    </w:p>
    <w:p w14:paraId="3D34F392" w14:textId="7AA5ADC3" w:rsidR="009D471E" w:rsidRPr="00673200" w:rsidRDefault="009D471E" w:rsidP="00707FB3">
      <w:pPr>
        <w:spacing w:line="240" w:lineRule="auto"/>
        <w:rPr>
          <w:szCs w:val="22"/>
          <w:lang w:val="lt-LT"/>
        </w:rPr>
      </w:pPr>
      <w:r>
        <w:rPr>
          <w:szCs w:val="22"/>
          <w:lang w:val="lt-LT"/>
        </w:rPr>
        <w:t xml:space="preserve">„Sanovus“, </w:t>
      </w:r>
      <w:r w:rsidRPr="00673200">
        <w:rPr>
          <w:szCs w:val="22"/>
          <w:lang w:val="lt-LT"/>
        </w:rPr>
        <w:t>UAB</w:t>
      </w:r>
    </w:p>
    <w:p w14:paraId="3E53D7FF" w14:textId="416D9D00" w:rsidR="00707FB3" w:rsidRPr="00673200" w:rsidRDefault="00707FB3" w:rsidP="00707FB3">
      <w:pPr>
        <w:spacing w:line="240" w:lineRule="auto"/>
        <w:rPr>
          <w:szCs w:val="22"/>
          <w:lang w:val="lt-LT"/>
        </w:rPr>
      </w:pPr>
      <w:r w:rsidRPr="00673200">
        <w:rPr>
          <w:szCs w:val="22"/>
          <w:lang w:val="lt-LT"/>
        </w:rPr>
        <w:t>Daugėliškio g. 32-301</w:t>
      </w:r>
    </w:p>
    <w:p w14:paraId="4CC65995" w14:textId="252CE6AA" w:rsidR="00707FB3" w:rsidRPr="00673200" w:rsidRDefault="00707FB3" w:rsidP="00707FB3">
      <w:pPr>
        <w:spacing w:line="240" w:lineRule="auto"/>
        <w:rPr>
          <w:szCs w:val="22"/>
          <w:lang w:val="lt-LT"/>
        </w:rPr>
      </w:pPr>
      <w:r w:rsidRPr="00673200">
        <w:rPr>
          <w:szCs w:val="22"/>
          <w:lang w:val="lt-LT"/>
        </w:rPr>
        <w:t>LT-09300 Vilnius</w:t>
      </w:r>
    </w:p>
    <w:p w14:paraId="70678537" w14:textId="77777777" w:rsidR="00707FB3" w:rsidRPr="00673200" w:rsidRDefault="00707FB3" w:rsidP="00707FB3">
      <w:pPr>
        <w:spacing w:line="240" w:lineRule="auto"/>
        <w:rPr>
          <w:szCs w:val="22"/>
          <w:lang w:val="lt-LT"/>
        </w:rPr>
      </w:pPr>
      <w:r w:rsidRPr="00673200">
        <w:rPr>
          <w:szCs w:val="22"/>
          <w:lang w:val="lt-LT"/>
        </w:rPr>
        <w:t>Lietuva</w:t>
      </w:r>
    </w:p>
    <w:p w14:paraId="4E6E71E3" w14:textId="77777777" w:rsidR="00CB2AA4" w:rsidRPr="00673200" w:rsidRDefault="00CB2AA4" w:rsidP="00CB2AA4">
      <w:pPr>
        <w:spacing w:line="240" w:lineRule="auto"/>
        <w:rPr>
          <w:szCs w:val="22"/>
          <w:lang w:val="lt-LT"/>
        </w:rPr>
      </w:pPr>
    </w:p>
    <w:p w14:paraId="7E13E24F" w14:textId="77777777" w:rsidR="00CB2AA4" w:rsidRPr="00673200" w:rsidRDefault="00CB2AA4" w:rsidP="00CB2AA4">
      <w:pPr>
        <w:spacing w:line="240" w:lineRule="auto"/>
        <w:rPr>
          <w:szCs w:val="22"/>
          <w:lang w:val="lt-LT"/>
        </w:rPr>
      </w:pPr>
    </w:p>
    <w:p w14:paraId="5BDDF087" w14:textId="4699BD2E"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73200">
        <w:rPr>
          <w:b/>
          <w:szCs w:val="22"/>
          <w:lang w:val="lt-LT"/>
        </w:rPr>
        <w:t>12.</w:t>
      </w:r>
      <w:r w:rsidRPr="00673200">
        <w:rPr>
          <w:b/>
          <w:szCs w:val="22"/>
          <w:lang w:val="lt-LT"/>
        </w:rPr>
        <w:tab/>
      </w:r>
      <w:r w:rsidR="00492D84" w:rsidRPr="00673200">
        <w:rPr>
          <w:b/>
          <w:szCs w:val="22"/>
          <w:lang w:val="lt-LT"/>
        </w:rPr>
        <w:t>REGISTRACIJOS</w:t>
      </w:r>
      <w:r w:rsidRPr="00673200">
        <w:rPr>
          <w:b/>
          <w:szCs w:val="22"/>
          <w:lang w:val="lt-LT"/>
        </w:rPr>
        <w:t xml:space="preserve"> PAŽYMĖJIMO NUMERIS (-IAI)</w:t>
      </w:r>
    </w:p>
    <w:p w14:paraId="6C614062" w14:textId="77777777" w:rsidR="00CB2AA4" w:rsidRPr="00673200" w:rsidRDefault="00CB2AA4" w:rsidP="00CB2AA4">
      <w:pPr>
        <w:spacing w:line="240" w:lineRule="auto"/>
        <w:rPr>
          <w:szCs w:val="22"/>
          <w:lang w:val="lt-LT"/>
        </w:rPr>
      </w:pPr>
    </w:p>
    <w:p w14:paraId="7D7E0AAC" w14:textId="3725B17C" w:rsidR="0039584C" w:rsidRPr="00673200" w:rsidRDefault="0039584C" w:rsidP="003A0CAF">
      <w:pPr>
        <w:spacing w:line="240" w:lineRule="auto"/>
        <w:rPr>
          <w:szCs w:val="22"/>
          <w:lang w:val="lt-LT"/>
        </w:rPr>
      </w:pPr>
      <w:r w:rsidRPr="00673200">
        <w:rPr>
          <w:szCs w:val="22"/>
          <w:lang w:val="lt-LT"/>
        </w:rPr>
        <w:t>LT/1/14/3640/001</w:t>
      </w:r>
      <w:r>
        <w:rPr>
          <w:szCs w:val="22"/>
          <w:lang w:val="lt-LT"/>
        </w:rPr>
        <w:t xml:space="preserve"> </w:t>
      </w:r>
    </w:p>
    <w:p w14:paraId="342BAB08" w14:textId="77777777" w:rsidR="00CB2AA4" w:rsidRPr="00673200" w:rsidRDefault="00CB2AA4" w:rsidP="00CB2AA4">
      <w:pPr>
        <w:spacing w:line="240" w:lineRule="auto"/>
        <w:rPr>
          <w:szCs w:val="22"/>
          <w:lang w:val="lt-LT"/>
        </w:rPr>
      </w:pPr>
    </w:p>
    <w:p w14:paraId="0A4D1798" w14:textId="77777777" w:rsidR="00CB2AA4" w:rsidRPr="00673200" w:rsidRDefault="00CB2AA4" w:rsidP="00CB2AA4">
      <w:pPr>
        <w:spacing w:line="240" w:lineRule="auto"/>
        <w:rPr>
          <w:szCs w:val="22"/>
          <w:lang w:val="lt-LT"/>
        </w:rPr>
      </w:pPr>
    </w:p>
    <w:p w14:paraId="4A8ED2D9"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73200">
        <w:rPr>
          <w:b/>
          <w:szCs w:val="22"/>
          <w:lang w:val="lt-LT"/>
        </w:rPr>
        <w:t>13.</w:t>
      </w:r>
      <w:r w:rsidRPr="00673200">
        <w:rPr>
          <w:b/>
          <w:szCs w:val="22"/>
          <w:lang w:val="lt-LT"/>
        </w:rPr>
        <w:tab/>
        <w:t>SERIJOS NUMERIS</w:t>
      </w:r>
    </w:p>
    <w:p w14:paraId="643BA440" w14:textId="77777777" w:rsidR="00CB2AA4" w:rsidRPr="00673200" w:rsidRDefault="00CB2AA4" w:rsidP="00CB2AA4">
      <w:pPr>
        <w:spacing w:line="240" w:lineRule="auto"/>
        <w:rPr>
          <w:szCs w:val="22"/>
          <w:lang w:val="lt-LT"/>
        </w:rPr>
      </w:pPr>
    </w:p>
    <w:p w14:paraId="5F1907C9" w14:textId="77777777" w:rsidR="00CB2AA4" w:rsidRPr="00673200" w:rsidRDefault="00CB2AA4" w:rsidP="00CB2AA4">
      <w:pPr>
        <w:spacing w:line="240" w:lineRule="auto"/>
        <w:rPr>
          <w:szCs w:val="22"/>
          <w:lang w:val="lt-LT"/>
        </w:rPr>
      </w:pPr>
      <w:r w:rsidRPr="00673200">
        <w:rPr>
          <w:szCs w:val="22"/>
          <w:lang w:val="lt-LT"/>
        </w:rPr>
        <w:t>Serija</w:t>
      </w:r>
    </w:p>
    <w:p w14:paraId="5E4C905F" w14:textId="77777777" w:rsidR="00CB2AA4" w:rsidRPr="00673200" w:rsidRDefault="00CB2AA4" w:rsidP="00CB2AA4">
      <w:pPr>
        <w:spacing w:line="240" w:lineRule="auto"/>
        <w:rPr>
          <w:szCs w:val="22"/>
          <w:lang w:val="lt-LT"/>
        </w:rPr>
      </w:pPr>
    </w:p>
    <w:p w14:paraId="3A4B6AFF" w14:textId="77777777" w:rsidR="00CB2AA4" w:rsidRPr="00673200" w:rsidRDefault="00CB2AA4" w:rsidP="00CB2AA4">
      <w:pPr>
        <w:spacing w:line="240" w:lineRule="auto"/>
        <w:rPr>
          <w:szCs w:val="22"/>
          <w:lang w:val="lt-LT"/>
        </w:rPr>
      </w:pPr>
    </w:p>
    <w:p w14:paraId="7A549459"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73200">
        <w:rPr>
          <w:b/>
          <w:szCs w:val="22"/>
          <w:lang w:val="lt-LT"/>
        </w:rPr>
        <w:t>14.</w:t>
      </w:r>
      <w:r w:rsidRPr="00673200">
        <w:rPr>
          <w:b/>
          <w:szCs w:val="22"/>
          <w:lang w:val="lt-LT"/>
        </w:rPr>
        <w:tab/>
        <w:t>PARDAVIMO (IŠDAVIMO) TVARKA</w:t>
      </w:r>
    </w:p>
    <w:p w14:paraId="19CC00C3" w14:textId="77777777" w:rsidR="00CB2AA4" w:rsidRPr="00673200" w:rsidRDefault="00CB2AA4" w:rsidP="00CB2AA4">
      <w:pPr>
        <w:spacing w:line="240" w:lineRule="auto"/>
        <w:rPr>
          <w:szCs w:val="22"/>
          <w:lang w:val="lt-LT"/>
        </w:rPr>
      </w:pPr>
    </w:p>
    <w:p w14:paraId="4245F801" w14:textId="12FB7B1C" w:rsidR="00CB2AA4" w:rsidRPr="00673200" w:rsidRDefault="00CB2AA4" w:rsidP="00CB2AA4">
      <w:pPr>
        <w:spacing w:line="240" w:lineRule="auto"/>
        <w:rPr>
          <w:szCs w:val="22"/>
          <w:lang w:val="lt-LT"/>
        </w:rPr>
      </w:pPr>
      <w:r w:rsidRPr="00673200">
        <w:rPr>
          <w:szCs w:val="22"/>
          <w:lang w:val="lt-LT"/>
        </w:rPr>
        <w:t>Nereceptinis vaist</w:t>
      </w:r>
      <w:r w:rsidR="00424AB8" w:rsidRPr="00673200">
        <w:rPr>
          <w:szCs w:val="22"/>
          <w:lang w:val="lt-LT"/>
        </w:rPr>
        <w:t>as</w:t>
      </w:r>
    </w:p>
    <w:p w14:paraId="11481CED" w14:textId="77777777" w:rsidR="00CB2AA4" w:rsidRPr="00673200" w:rsidRDefault="00CB2AA4" w:rsidP="00CB2AA4">
      <w:pPr>
        <w:spacing w:line="240" w:lineRule="auto"/>
        <w:rPr>
          <w:szCs w:val="22"/>
          <w:lang w:val="lt-LT"/>
        </w:rPr>
      </w:pPr>
    </w:p>
    <w:p w14:paraId="168A6C6B" w14:textId="77777777" w:rsidR="00CB2AA4" w:rsidRPr="00673200" w:rsidRDefault="00CB2AA4" w:rsidP="00CB2AA4">
      <w:pPr>
        <w:spacing w:line="240" w:lineRule="auto"/>
        <w:rPr>
          <w:szCs w:val="22"/>
          <w:lang w:val="lt-LT"/>
        </w:rPr>
      </w:pPr>
    </w:p>
    <w:p w14:paraId="576E00D0" w14:textId="77777777" w:rsidR="00CB2AA4" w:rsidRPr="00673200" w:rsidRDefault="00CB2AA4" w:rsidP="00CB2AA4">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73200">
        <w:rPr>
          <w:b/>
          <w:szCs w:val="22"/>
          <w:lang w:val="lt-LT"/>
        </w:rPr>
        <w:t>15.</w:t>
      </w:r>
      <w:r w:rsidRPr="00673200">
        <w:rPr>
          <w:b/>
          <w:szCs w:val="22"/>
          <w:lang w:val="lt-LT"/>
        </w:rPr>
        <w:tab/>
        <w:t>VARTOJIMO INSTRUKCIJA</w:t>
      </w:r>
    </w:p>
    <w:p w14:paraId="32221164" w14:textId="77777777" w:rsidR="00CB2AA4" w:rsidRPr="00673200" w:rsidRDefault="00CB2AA4" w:rsidP="00CB2AA4">
      <w:pPr>
        <w:autoSpaceDE w:val="0"/>
        <w:autoSpaceDN w:val="0"/>
        <w:adjustRightInd w:val="0"/>
        <w:spacing w:line="240" w:lineRule="auto"/>
        <w:rPr>
          <w:szCs w:val="22"/>
          <w:lang w:val="lt-LT"/>
        </w:rPr>
      </w:pPr>
    </w:p>
    <w:p w14:paraId="6001FD65" w14:textId="77777777" w:rsidR="00CB2AA4" w:rsidRPr="00673200" w:rsidRDefault="00CB2AA4" w:rsidP="00CB2AA4">
      <w:pPr>
        <w:spacing w:line="240" w:lineRule="auto"/>
        <w:ind w:right="140"/>
        <w:jc w:val="both"/>
        <w:rPr>
          <w:szCs w:val="22"/>
          <w:lang w:val="lt-LT"/>
        </w:rPr>
      </w:pPr>
      <w:r w:rsidRPr="00673200">
        <w:rPr>
          <w:szCs w:val="22"/>
          <w:lang w:val="lt-LT"/>
        </w:rPr>
        <w:t>oktiseptas yra skirtas:</w:t>
      </w:r>
    </w:p>
    <w:p w14:paraId="47630440" w14:textId="77777777" w:rsidR="00CB2AA4" w:rsidRPr="00673200" w:rsidRDefault="00CB2AA4" w:rsidP="00CB2AA4">
      <w:pPr>
        <w:numPr>
          <w:ilvl w:val="0"/>
          <w:numId w:val="7"/>
        </w:numPr>
        <w:tabs>
          <w:tab w:val="clear" w:pos="720"/>
          <w:tab w:val="num" w:pos="567"/>
        </w:tabs>
        <w:spacing w:line="240" w:lineRule="auto"/>
        <w:ind w:left="567" w:right="140" w:hanging="567"/>
        <w:jc w:val="both"/>
        <w:rPr>
          <w:szCs w:val="22"/>
          <w:lang w:val="lt-LT"/>
        </w:rPr>
      </w:pPr>
      <w:r w:rsidRPr="00673200">
        <w:rPr>
          <w:szCs w:val="22"/>
          <w:lang w:val="lt-LT"/>
        </w:rPr>
        <w:t xml:space="preserve">antiseptiniam odos paruošimui prieš diagnostines ir chirurgines procedūras lyties organų ir išangės srityse; </w:t>
      </w:r>
    </w:p>
    <w:p w14:paraId="3CA6EF0E" w14:textId="77777777" w:rsidR="00CB2AA4" w:rsidRPr="00673200" w:rsidRDefault="00CB2AA4" w:rsidP="00CB2AA4">
      <w:pPr>
        <w:numPr>
          <w:ilvl w:val="0"/>
          <w:numId w:val="7"/>
        </w:numPr>
        <w:tabs>
          <w:tab w:val="clear" w:pos="720"/>
          <w:tab w:val="num" w:pos="567"/>
        </w:tabs>
        <w:spacing w:line="240" w:lineRule="auto"/>
        <w:ind w:left="567" w:right="140" w:hanging="567"/>
        <w:jc w:val="both"/>
        <w:rPr>
          <w:szCs w:val="22"/>
          <w:lang w:val="lt-LT"/>
        </w:rPr>
      </w:pPr>
      <w:r w:rsidRPr="00673200">
        <w:rPr>
          <w:szCs w:val="22"/>
          <w:lang w:val="lt-LT"/>
        </w:rPr>
        <w:t>trumpalaikiam antiseptiniam žaizdų gydymui.</w:t>
      </w:r>
    </w:p>
    <w:p w14:paraId="7DE97CDE" w14:textId="77777777" w:rsidR="008E2880" w:rsidRDefault="008E2880" w:rsidP="00CB2AA4">
      <w:pPr>
        <w:spacing w:line="240" w:lineRule="auto"/>
        <w:rPr>
          <w:szCs w:val="22"/>
          <w:lang w:val="lt-LT"/>
        </w:rPr>
      </w:pPr>
    </w:p>
    <w:p w14:paraId="536FB084" w14:textId="77777777" w:rsidR="005055D0" w:rsidRDefault="005055D0" w:rsidP="005055D0">
      <w:pPr>
        <w:spacing w:line="240" w:lineRule="auto"/>
        <w:rPr>
          <w:szCs w:val="22"/>
          <w:lang w:val="lt-LT"/>
        </w:rPr>
      </w:pPr>
      <w:r>
        <w:rPr>
          <w:szCs w:val="22"/>
          <w:lang w:val="lt-LT"/>
        </w:rPr>
        <w:t>Vartoti vieną kartą per dieną.</w:t>
      </w:r>
    </w:p>
    <w:p w14:paraId="6B2DC3D3" w14:textId="7F281853" w:rsidR="00CB2AA4" w:rsidRPr="00673200" w:rsidRDefault="005055D0" w:rsidP="00CB2AA4">
      <w:pPr>
        <w:spacing w:line="240" w:lineRule="auto"/>
        <w:rPr>
          <w:szCs w:val="22"/>
          <w:lang w:val="lt-LT"/>
        </w:rPr>
      </w:pPr>
      <w:r>
        <w:rPr>
          <w:szCs w:val="22"/>
          <w:lang w:val="lt-LT"/>
        </w:rPr>
        <w:t>S</w:t>
      </w:r>
      <w:r w:rsidR="008E2880">
        <w:rPr>
          <w:szCs w:val="22"/>
          <w:lang w:val="lt-LT"/>
        </w:rPr>
        <w:t>udrėkinti visą</w:t>
      </w:r>
      <w:r w:rsidR="008E2880" w:rsidRPr="00417B6E">
        <w:rPr>
          <w:szCs w:val="22"/>
          <w:lang w:val="lt-LT"/>
        </w:rPr>
        <w:t xml:space="preserve"> gydomą sritį mažiausiai dviem </w:t>
      </w:r>
      <w:r w:rsidR="008E2880">
        <w:rPr>
          <w:szCs w:val="22"/>
          <w:lang w:val="lt-LT"/>
        </w:rPr>
        <w:t>vaistu</w:t>
      </w:r>
      <w:r w:rsidR="008E2880" w:rsidRPr="00417B6E">
        <w:rPr>
          <w:szCs w:val="22"/>
          <w:lang w:val="lt-LT"/>
        </w:rPr>
        <w:t xml:space="preserve"> sumirkytais tamponais (iš pradžių vienu, po to kitu)</w:t>
      </w:r>
      <w:r>
        <w:rPr>
          <w:szCs w:val="22"/>
          <w:lang w:val="lt-LT"/>
        </w:rPr>
        <w:t xml:space="preserve"> arba jo papurkšti</w:t>
      </w:r>
      <w:r w:rsidR="008E2880">
        <w:rPr>
          <w:szCs w:val="22"/>
          <w:lang w:val="lt-LT"/>
        </w:rPr>
        <w:t>.</w:t>
      </w:r>
    </w:p>
    <w:p w14:paraId="7BF8133E" w14:textId="77777777" w:rsidR="005055D0" w:rsidRDefault="005055D0" w:rsidP="00CB2AA4">
      <w:pPr>
        <w:spacing w:line="240" w:lineRule="auto"/>
        <w:rPr>
          <w:szCs w:val="22"/>
          <w:lang w:val="lt-LT"/>
        </w:rPr>
      </w:pPr>
    </w:p>
    <w:p w14:paraId="06722FB6" w14:textId="77777777" w:rsidR="00F11FE1" w:rsidRPr="00673200" w:rsidRDefault="00F11FE1" w:rsidP="00CB2AA4">
      <w:pPr>
        <w:spacing w:line="240" w:lineRule="auto"/>
        <w:rPr>
          <w:szCs w:val="22"/>
          <w:lang w:val="lt-LT"/>
        </w:rPr>
      </w:pPr>
    </w:p>
    <w:p w14:paraId="0504582C" w14:textId="77777777" w:rsidR="00CB2AA4" w:rsidRPr="00673200" w:rsidRDefault="00CB2AA4" w:rsidP="00CB2AA4">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673200">
        <w:rPr>
          <w:b/>
          <w:szCs w:val="22"/>
          <w:lang w:val="lt-LT"/>
        </w:rPr>
        <w:t>16.</w:t>
      </w:r>
      <w:r w:rsidRPr="00673200">
        <w:rPr>
          <w:b/>
          <w:szCs w:val="22"/>
          <w:lang w:val="lt-LT"/>
        </w:rPr>
        <w:tab/>
        <w:t>INFORMACIJA BRAILIO RAŠTU</w:t>
      </w:r>
    </w:p>
    <w:p w14:paraId="12B73B4C" w14:textId="77777777" w:rsidR="00CB2AA4" w:rsidRPr="00673200" w:rsidRDefault="00CB2AA4" w:rsidP="00CB2AA4">
      <w:pPr>
        <w:spacing w:line="240" w:lineRule="auto"/>
        <w:rPr>
          <w:szCs w:val="22"/>
          <w:lang w:val="lt-LT"/>
        </w:rPr>
      </w:pPr>
    </w:p>
    <w:p w14:paraId="1A6A85A3" w14:textId="77777777" w:rsidR="00CB2AA4" w:rsidRPr="00673200" w:rsidRDefault="00CB2AA4" w:rsidP="00CB2AA4">
      <w:pPr>
        <w:spacing w:line="240" w:lineRule="auto"/>
        <w:rPr>
          <w:szCs w:val="22"/>
          <w:lang w:val="lt-LT"/>
        </w:rPr>
      </w:pPr>
      <w:r w:rsidRPr="00673200">
        <w:rPr>
          <w:szCs w:val="22"/>
          <w:lang w:val="lt-LT"/>
        </w:rPr>
        <w:t>oktiseptas</w:t>
      </w:r>
    </w:p>
    <w:p w14:paraId="03958C72" w14:textId="77777777" w:rsidR="00424AB8" w:rsidRPr="00673200" w:rsidRDefault="00424AB8" w:rsidP="00424AB8">
      <w:pPr>
        <w:rPr>
          <w:snapToGrid/>
          <w:szCs w:val="22"/>
          <w:shd w:val="clear" w:color="auto" w:fill="CCCCCC"/>
          <w:lang w:val="lt-LT"/>
        </w:rPr>
      </w:pPr>
    </w:p>
    <w:p w14:paraId="1B3996CE" w14:textId="77777777" w:rsidR="00424AB8" w:rsidRPr="00673200" w:rsidRDefault="00424AB8" w:rsidP="00424AB8">
      <w:pPr>
        <w:rPr>
          <w:snapToGrid/>
          <w:szCs w:val="22"/>
          <w:shd w:val="clear" w:color="auto" w:fill="CCCCCC"/>
          <w:lang w:val="lt-LT"/>
        </w:rPr>
      </w:pPr>
    </w:p>
    <w:p w14:paraId="0B5B28D1" w14:textId="77777777" w:rsidR="00424AB8" w:rsidRPr="00673200" w:rsidRDefault="00424AB8" w:rsidP="00424AB8">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673200">
        <w:rPr>
          <w:b/>
          <w:szCs w:val="22"/>
          <w:lang w:val="lt-LT"/>
        </w:rPr>
        <w:t>17.</w:t>
      </w:r>
      <w:r w:rsidRPr="00673200">
        <w:rPr>
          <w:b/>
          <w:szCs w:val="22"/>
          <w:lang w:val="lt-LT"/>
        </w:rPr>
        <w:tab/>
        <w:t>UNIKALUS IDENTIFIKATORIUS – 2D BRŪKŠNINIS KODAS</w:t>
      </w:r>
    </w:p>
    <w:p w14:paraId="43399472" w14:textId="77777777" w:rsidR="00424AB8" w:rsidRPr="00673200" w:rsidRDefault="00424AB8" w:rsidP="00424AB8">
      <w:pPr>
        <w:rPr>
          <w:szCs w:val="22"/>
          <w:lang w:val="lt-LT"/>
        </w:rPr>
      </w:pPr>
    </w:p>
    <w:p w14:paraId="1C1D7F78" w14:textId="679E5BB1" w:rsidR="00424AB8" w:rsidRPr="00673200" w:rsidRDefault="00424AB8" w:rsidP="00707FB3">
      <w:pPr>
        <w:rPr>
          <w:szCs w:val="22"/>
          <w:lang w:val="lt-LT"/>
        </w:rPr>
      </w:pPr>
      <w:r w:rsidRPr="00673200">
        <w:rPr>
          <w:szCs w:val="22"/>
          <w:highlight w:val="lightGray"/>
          <w:lang w:val="lt-LT"/>
        </w:rPr>
        <w:t>Duomenys nebūtini.</w:t>
      </w:r>
    </w:p>
    <w:p w14:paraId="32AFE9AC" w14:textId="358F3E41" w:rsidR="00424AB8" w:rsidRDefault="00424AB8" w:rsidP="00424AB8">
      <w:pPr>
        <w:rPr>
          <w:szCs w:val="22"/>
          <w:lang w:val="lt-LT"/>
        </w:rPr>
      </w:pPr>
    </w:p>
    <w:p w14:paraId="53540327" w14:textId="77777777" w:rsidR="003A50FD" w:rsidRPr="00673200" w:rsidRDefault="003A50FD" w:rsidP="00424AB8">
      <w:pPr>
        <w:rPr>
          <w:szCs w:val="22"/>
          <w:lang w:val="lt-LT"/>
        </w:rPr>
      </w:pPr>
    </w:p>
    <w:p w14:paraId="21A4457A" w14:textId="77777777" w:rsidR="00424AB8" w:rsidRPr="00673200" w:rsidRDefault="00424AB8" w:rsidP="00424AB8">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673200">
        <w:rPr>
          <w:b/>
          <w:szCs w:val="22"/>
          <w:lang w:val="lt-LT"/>
        </w:rPr>
        <w:t>18.</w:t>
      </w:r>
      <w:r w:rsidRPr="00673200">
        <w:rPr>
          <w:b/>
          <w:szCs w:val="22"/>
          <w:lang w:val="lt-LT"/>
        </w:rPr>
        <w:tab/>
        <w:t>UNIKALUS IDENTIFIKATORIUS – ŽMONĖMS SUPRANTAMI DUOMENYS</w:t>
      </w:r>
    </w:p>
    <w:p w14:paraId="360A1291" w14:textId="77777777" w:rsidR="00424AB8" w:rsidRPr="00673200" w:rsidRDefault="00424AB8" w:rsidP="00424AB8">
      <w:pPr>
        <w:rPr>
          <w:szCs w:val="22"/>
          <w:lang w:val="lt-LT"/>
        </w:rPr>
      </w:pPr>
    </w:p>
    <w:p w14:paraId="3B7715D3" w14:textId="77777777" w:rsidR="00424AB8" w:rsidRPr="00673200" w:rsidRDefault="00424AB8" w:rsidP="00424AB8">
      <w:pPr>
        <w:rPr>
          <w:vanish/>
          <w:szCs w:val="22"/>
          <w:lang w:val="lt-LT"/>
        </w:rPr>
      </w:pPr>
      <w:r w:rsidRPr="00673200">
        <w:rPr>
          <w:szCs w:val="22"/>
          <w:highlight w:val="lightGray"/>
          <w:shd w:val="clear" w:color="auto" w:fill="CCCCCC"/>
          <w:lang w:val="lt-LT"/>
        </w:rPr>
        <w:t>Duomenys nebūtini.</w:t>
      </w:r>
    </w:p>
    <w:p w14:paraId="628D0EA0" w14:textId="77777777" w:rsidR="00424AB8" w:rsidRPr="0025004C" w:rsidRDefault="00424AB8" w:rsidP="002463AC">
      <w:pPr>
        <w:rPr>
          <w:vanish/>
          <w:lang w:val="lt-LT"/>
        </w:rPr>
      </w:pPr>
    </w:p>
    <w:p w14:paraId="5876FB32" w14:textId="77777777" w:rsidR="00424AB8" w:rsidRPr="00673200" w:rsidRDefault="00424AB8" w:rsidP="0025004C">
      <w:pPr>
        <w:rPr>
          <w:szCs w:val="22"/>
          <w:lang w:val="lt-LT"/>
        </w:rPr>
      </w:pPr>
    </w:p>
    <w:p w14:paraId="0B79BDAA"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rPr>
          <w:b/>
          <w:szCs w:val="22"/>
          <w:lang w:val="lt-LT"/>
        </w:rPr>
      </w:pPr>
      <w:r w:rsidRPr="00673200">
        <w:rPr>
          <w:szCs w:val="22"/>
          <w:lang w:val="lt-LT"/>
        </w:rPr>
        <w:br w:type="page"/>
      </w:r>
      <w:r w:rsidRPr="00673200">
        <w:rPr>
          <w:b/>
          <w:szCs w:val="22"/>
          <w:lang w:val="lt-LT"/>
        </w:rPr>
        <w:lastRenderedPageBreak/>
        <w:t>INFORMACIJA ANT VIDINĖS PAKUOTĖS</w:t>
      </w:r>
    </w:p>
    <w:p w14:paraId="586DD40F"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rPr>
          <w:szCs w:val="22"/>
          <w:lang w:val="lt-LT"/>
        </w:rPr>
      </w:pPr>
    </w:p>
    <w:p w14:paraId="086D3139" w14:textId="77777777" w:rsidR="00CB2AA4" w:rsidRPr="00673200" w:rsidRDefault="00CB2AA4" w:rsidP="00CB2AA4">
      <w:pPr>
        <w:pStyle w:val="Pagrindinistekstas"/>
        <w:pBdr>
          <w:top w:val="single" w:sz="4" w:space="1" w:color="auto"/>
          <w:left w:val="single" w:sz="4" w:space="4" w:color="auto"/>
          <w:bottom w:val="single" w:sz="4" w:space="1" w:color="auto"/>
          <w:right w:val="single" w:sz="4" w:space="4" w:color="auto"/>
        </w:pBdr>
        <w:rPr>
          <w:b/>
          <w:bCs/>
          <w:i w:val="0"/>
          <w:iCs/>
          <w:color w:val="000000"/>
          <w:szCs w:val="22"/>
          <w:lang w:val="lt-LT"/>
        </w:rPr>
      </w:pPr>
      <w:r w:rsidRPr="00673200">
        <w:rPr>
          <w:b/>
          <w:bCs/>
          <w:i w:val="0"/>
          <w:iCs/>
          <w:color w:val="000000"/>
          <w:szCs w:val="22"/>
          <w:lang w:val="lt-LT"/>
        </w:rPr>
        <w:t>BUTELIUKAS (50 ml)</w:t>
      </w:r>
    </w:p>
    <w:p w14:paraId="60060F27" w14:textId="77777777" w:rsidR="00CB2AA4" w:rsidRPr="00673200" w:rsidRDefault="00CB2AA4" w:rsidP="00CB2AA4">
      <w:pPr>
        <w:spacing w:line="240" w:lineRule="auto"/>
        <w:rPr>
          <w:szCs w:val="22"/>
          <w:lang w:val="lt-LT"/>
        </w:rPr>
      </w:pPr>
    </w:p>
    <w:p w14:paraId="638034E4" w14:textId="77777777" w:rsidR="00CB2AA4" w:rsidRPr="00673200" w:rsidRDefault="00CB2AA4" w:rsidP="00CB2AA4">
      <w:pPr>
        <w:spacing w:line="240" w:lineRule="auto"/>
        <w:rPr>
          <w:szCs w:val="22"/>
          <w:lang w:val="lt-LT"/>
        </w:rPr>
      </w:pPr>
    </w:p>
    <w:p w14:paraId="4879F3FB"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1.</w:t>
      </w:r>
      <w:r w:rsidRPr="00673200">
        <w:rPr>
          <w:b/>
          <w:szCs w:val="22"/>
          <w:lang w:val="lt-LT"/>
        </w:rPr>
        <w:tab/>
      </w:r>
      <w:r w:rsidRPr="00673200">
        <w:rPr>
          <w:b/>
          <w:caps/>
          <w:szCs w:val="22"/>
          <w:lang w:val="lt-LT"/>
        </w:rPr>
        <w:t>VAISTINIO</w:t>
      </w:r>
      <w:r w:rsidRPr="00673200">
        <w:rPr>
          <w:b/>
          <w:szCs w:val="22"/>
          <w:lang w:val="lt-LT"/>
        </w:rPr>
        <w:t xml:space="preserve"> PREPARATO PAVADINIMAS</w:t>
      </w:r>
    </w:p>
    <w:p w14:paraId="0991C645" w14:textId="77777777" w:rsidR="00CB2AA4" w:rsidRPr="00673200" w:rsidRDefault="00CB2AA4" w:rsidP="00CB2AA4">
      <w:pPr>
        <w:spacing w:line="240" w:lineRule="auto"/>
        <w:rPr>
          <w:szCs w:val="22"/>
          <w:lang w:val="lt-LT"/>
        </w:rPr>
      </w:pPr>
    </w:p>
    <w:p w14:paraId="386FEFA0" w14:textId="7507BF53" w:rsidR="00CB2AA4" w:rsidRPr="00673200" w:rsidRDefault="00CB2AA4" w:rsidP="00CB2AA4">
      <w:pPr>
        <w:spacing w:line="240" w:lineRule="auto"/>
        <w:rPr>
          <w:szCs w:val="22"/>
          <w:lang w:val="lt-LT"/>
        </w:rPr>
      </w:pPr>
      <w:r w:rsidRPr="00673200">
        <w:rPr>
          <w:szCs w:val="22"/>
          <w:lang w:val="lt-LT"/>
        </w:rPr>
        <w:t>oktiseptas 1 mg/20 mg/ml odos tirpalas</w:t>
      </w:r>
    </w:p>
    <w:p w14:paraId="3948AD8F" w14:textId="41081DBB" w:rsidR="00CB2AA4" w:rsidRPr="00673200" w:rsidRDefault="000F6CE8" w:rsidP="00CB2AA4">
      <w:pPr>
        <w:spacing w:line="240" w:lineRule="auto"/>
        <w:rPr>
          <w:szCs w:val="22"/>
          <w:lang w:val="lt-LT"/>
        </w:rPr>
      </w:pPr>
      <w:r>
        <w:rPr>
          <w:bCs/>
          <w:color w:val="000000"/>
          <w:szCs w:val="22"/>
          <w:lang w:val="lt-LT"/>
        </w:rPr>
        <w:t>o</w:t>
      </w:r>
      <w:r w:rsidR="00CB2AA4" w:rsidRPr="00673200">
        <w:rPr>
          <w:bCs/>
          <w:color w:val="000000"/>
          <w:szCs w:val="22"/>
          <w:lang w:val="lt-LT"/>
        </w:rPr>
        <w:t>ktenidino dihidrochloridas/</w:t>
      </w:r>
      <w:r w:rsidR="0038631B">
        <w:rPr>
          <w:bCs/>
          <w:color w:val="000000"/>
          <w:szCs w:val="22"/>
          <w:lang w:val="lt-LT"/>
        </w:rPr>
        <w:t>f</w:t>
      </w:r>
      <w:r w:rsidR="00CB2AA4" w:rsidRPr="00673200">
        <w:rPr>
          <w:bCs/>
          <w:color w:val="000000"/>
          <w:szCs w:val="22"/>
          <w:lang w:val="lt-LT"/>
        </w:rPr>
        <w:t>enoksietanolis</w:t>
      </w:r>
    </w:p>
    <w:p w14:paraId="34371806" w14:textId="77777777" w:rsidR="00CB2AA4" w:rsidRPr="00673200" w:rsidRDefault="00CB2AA4" w:rsidP="00CB2AA4">
      <w:pPr>
        <w:spacing w:line="240" w:lineRule="auto"/>
        <w:rPr>
          <w:szCs w:val="22"/>
          <w:lang w:val="lt-LT"/>
        </w:rPr>
      </w:pPr>
    </w:p>
    <w:p w14:paraId="40A16630" w14:textId="77777777" w:rsidR="00CB2AA4" w:rsidRPr="00673200" w:rsidRDefault="00CB2AA4" w:rsidP="00CB2AA4">
      <w:pPr>
        <w:spacing w:line="240" w:lineRule="auto"/>
        <w:rPr>
          <w:szCs w:val="22"/>
          <w:lang w:val="lt-LT"/>
        </w:rPr>
      </w:pPr>
    </w:p>
    <w:p w14:paraId="0ADA0845"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73200">
        <w:rPr>
          <w:b/>
          <w:szCs w:val="22"/>
          <w:lang w:val="lt-LT"/>
        </w:rPr>
        <w:t>2.</w:t>
      </w:r>
      <w:r w:rsidRPr="00673200">
        <w:rPr>
          <w:b/>
          <w:szCs w:val="22"/>
          <w:lang w:val="lt-LT"/>
        </w:rPr>
        <w:tab/>
        <w:t>VEIKLIOJI (-IOS) MEDŽIAGA (-OS) IR JOS (-Ų) KIEKIS (-IAI)</w:t>
      </w:r>
    </w:p>
    <w:p w14:paraId="697C07D2" w14:textId="77777777" w:rsidR="00CB2AA4" w:rsidRPr="00673200" w:rsidRDefault="00CB2AA4" w:rsidP="00CB2AA4">
      <w:pPr>
        <w:spacing w:line="240" w:lineRule="auto"/>
        <w:rPr>
          <w:szCs w:val="22"/>
          <w:lang w:val="lt-LT"/>
        </w:rPr>
      </w:pPr>
    </w:p>
    <w:p w14:paraId="5644EB70" w14:textId="4D2D3888" w:rsidR="00CB2AA4" w:rsidRPr="00673200" w:rsidRDefault="00CB2AA4" w:rsidP="00CB2AA4">
      <w:pPr>
        <w:spacing w:line="240" w:lineRule="auto"/>
        <w:rPr>
          <w:szCs w:val="22"/>
          <w:lang w:val="lt-LT"/>
        </w:rPr>
      </w:pPr>
      <w:r w:rsidRPr="00673200">
        <w:rPr>
          <w:szCs w:val="22"/>
          <w:lang w:val="lt-LT"/>
        </w:rPr>
        <w:t xml:space="preserve">1 ml </w:t>
      </w:r>
      <w:r w:rsidR="0042381D">
        <w:rPr>
          <w:szCs w:val="22"/>
          <w:lang w:val="lt-LT"/>
        </w:rPr>
        <w:t xml:space="preserve">odos </w:t>
      </w:r>
      <w:r w:rsidRPr="00673200">
        <w:rPr>
          <w:szCs w:val="22"/>
          <w:lang w:val="lt-LT"/>
        </w:rPr>
        <w:t>tirpalo yra 1 mg oktenidino dihidrochlorido ir 20 mg fenoksietanolio.</w:t>
      </w:r>
    </w:p>
    <w:p w14:paraId="2D0913F6" w14:textId="77777777" w:rsidR="00CB2AA4" w:rsidRPr="00673200" w:rsidRDefault="00CB2AA4" w:rsidP="00CB2AA4">
      <w:pPr>
        <w:spacing w:line="240" w:lineRule="auto"/>
        <w:rPr>
          <w:szCs w:val="22"/>
          <w:lang w:val="lt-LT"/>
        </w:rPr>
      </w:pPr>
    </w:p>
    <w:p w14:paraId="504F89E6" w14:textId="77777777" w:rsidR="00CB2AA4" w:rsidRPr="00673200" w:rsidRDefault="00CB2AA4" w:rsidP="00CB2AA4">
      <w:pPr>
        <w:spacing w:line="240" w:lineRule="auto"/>
        <w:rPr>
          <w:szCs w:val="22"/>
          <w:lang w:val="lt-LT"/>
        </w:rPr>
      </w:pPr>
    </w:p>
    <w:p w14:paraId="166A2BFA"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3.</w:t>
      </w:r>
      <w:r w:rsidRPr="00673200">
        <w:rPr>
          <w:b/>
          <w:szCs w:val="22"/>
          <w:lang w:val="lt-LT"/>
        </w:rPr>
        <w:tab/>
        <w:t>PAGALBINIŲ MEDŽIAGŲ SĄRAŠAS</w:t>
      </w:r>
    </w:p>
    <w:p w14:paraId="0225CD1F" w14:textId="77777777" w:rsidR="00CB2AA4" w:rsidRPr="00673200" w:rsidRDefault="00CB2AA4" w:rsidP="00CB2AA4">
      <w:pPr>
        <w:spacing w:line="240" w:lineRule="auto"/>
        <w:rPr>
          <w:szCs w:val="22"/>
          <w:lang w:val="lt-LT"/>
        </w:rPr>
      </w:pPr>
    </w:p>
    <w:p w14:paraId="7F3AD3AF" w14:textId="5909CA34" w:rsidR="00CB2AA4" w:rsidRPr="00673200" w:rsidRDefault="00CB2AA4" w:rsidP="00CB2AA4">
      <w:pPr>
        <w:autoSpaceDE w:val="0"/>
        <w:autoSpaceDN w:val="0"/>
        <w:adjustRightInd w:val="0"/>
        <w:spacing w:line="240" w:lineRule="auto"/>
        <w:rPr>
          <w:szCs w:val="22"/>
          <w:lang w:val="lt-LT"/>
        </w:rPr>
      </w:pPr>
      <w:r w:rsidRPr="00673200">
        <w:rPr>
          <w:szCs w:val="22"/>
          <w:lang w:val="lt-LT"/>
        </w:rPr>
        <w:t>Kokamidopropilbetainas, natrio chloridas, natrio gliukonatas, 85</w:t>
      </w:r>
      <w:r w:rsidR="003A50FD">
        <w:rPr>
          <w:szCs w:val="22"/>
          <w:lang w:val="lt-LT"/>
        </w:rPr>
        <w:t> </w:t>
      </w:r>
      <w:r w:rsidRPr="00673200">
        <w:rPr>
          <w:szCs w:val="22"/>
          <w:lang w:val="lt-LT"/>
        </w:rPr>
        <w:t>% glicerolis, natrio hidroksidas (pH reguliuoti), išgrynintas vanduo.</w:t>
      </w:r>
    </w:p>
    <w:p w14:paraId="0ED7CDFA" w14:textId="77777777" w:rsidR="00CB2AA4" w:rsidRPr="00673200" w:rsidRDefault="00CB2AA4" w:rsidP="00CB2AA4">
      <w:pPr>
        <w:spacing w:line="240" w:lineRule="auto"/>
        <w:rPr>
          <w:szCs w:val="22"/>
          <w:lang w:val="lt-LT"/>
        </w:rPr>
      </w:pPr>
    </w:p>
    <w:p w14:paraId="08059B82" w14:textId="77777777" w:rsidR="00CB2AA4" w:rsidRPr="00673200" w:rsidRDefault="00CB2AA4" w:rsidP="00CB2AA4">
      <w:pPr>
        <w:spacing w:line="240" w:lineRule="auto"/>
        <w:rPr>
          <w:szCs w:val="22"/>
          <w:lang w:val="lt-LT"/>
        </w:rPr>
      </w:pPr>
    </w:p>
    <w:p w14:paraId="5A2B79BB"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4.</w:t>
      </w:r>
      <w:r w:rsidRPr="00673200">
        <w:rPr>
          <w:b/>
          <w:szCs w:val="22"/>
          <w:lang w:val="lt-LT"/>
        </w:rPr>
        <w:tab/>
        <w:t>FARMACINĖ FORMA IR KIEKIS PAKUOTĖJE</w:t>
      </w:r>
    </w:p>
    <w:p w14:paraId="50E9DAEB" w14:textId="77777777" w:rsidR="00CB2AA4" w:rsidRPr="00673200" w:rsidRDefault="00CB2AA4" w:rsidP="00CB2AA4">
      <w:pPr>
        <w:spacing w:line="240" w:lineRule="auto"/>
        <w:rPr>
          <w:szCs w:val="22"/>
          <w:lang w:val="lt-LT"/>
        </w:rPr>
      </w:pPr>
    </w:p>
    <w:p w14:paraId="368036FF" w14:textId="77777777" w:rsidR="00CB2AA4" w:rsidRPr="00673200" w:rsidRDefault="00CB2AA4" w:rsidP="00CB2AA4">
      <w:pPr>
        <w:spacing w:line="240" w:lineRule="auto"/>
        <w:rPr>
          <w:szCs w:val="22"/>
          <w:lang w:val="lt-LT"/>
        </w:rPr>
      </w:pPr>
      <w:r w:rsidRPr="00C32070">
        <w:rPr>
          <w:szCs w:val="22"/>
          <w:highlight w:val="lightGray"/>
          <w:lang w:val="lt-LT"/>
        </w:rPr>
        <w:t>Odos tirpalas</w:t>
      </w:r>
    </w:p>
    <w:p w14:paraId="6FCAB55E" w14:textId="77777777" w:rsidR="00CB2AA4" w:rsidRPr="00673200" w:rsidRDefault="00CB2AA4" w:rsidP="00CB2AA4">
      <w:pPr>
        <w:spacing w:line="240" w:lineRule="auto"/>
        <w:rPr>
          <w:szCs w:val="22"/>
          <w:lang w:val="lt-LT"/>
        </w:rPr>
      </w:pPr>
      <w:r w:rsidRPr="00673200">
        <w:rPr>
          <w:szCs w:val="22"/>
          <w:lang w:val="lt-LT"/>
        </w:rPr>
        <w:t>50 ml</w:t>
      </w:r>
    </w:p>
    <w:p w14:paraId="4E9CC418" w14:textId="77777777" w:rsidR="00CB2AA4" w:rsidRPr="00673200" w:rsidRDefault="00CB2AA4" w:rsidP="00CB2AA4">
      <w:pPr>
        <w:spacing w:line="240" w:lineRule="auto"/>
        <w:rPr>
          <w:szCs w:val="22"/>
          <w:lang w:val="lt-LT"/>
        </w:rPr>
      </w:pPr>
    </w:p>
    <w:p w14:paraId="6F1BAAC0" w14:textId="77777777" w:rsidR="00CB2AA4" w:rsidRPr="00673200" w:rsidRDefault="00CB2AA4" w:rsidP="00CB2AA4">
      <w:pPr>
        <w:spacing w:line="240" w:lineRule="auto"/>
        <w:rPr>
          <w:szCs w:val="22"/>
          <w:lang w:val="lt-LT"/>
        </w:rPr>
      </w:pPr>
    </w:p>
    <w:p w14:paraId="13728662"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5.</w:t>
      </w:r>
      <w:r w:rsidRPr="00673200">
        <w:rPr>
          <w:b/>
          <w:szCs w:val="22"/>
          <w:lang w:val="lt-LT"/>
        </w:rPr>
        <w:tab/>
        <w:t>VARTOJIMO METODAS IR BŪDAS (-AI)</w:t>
      </w:r>
    </w:p>
    <w:p w14:paraId="2B9A102E" w14:textId="77777777" w:rsidR="00CB2AA4" w:rsidRPr="00673200" w:rsidRDefault="00CB2AA4" w:rsidP="00CB2AA4">
      <w:pPr>
        <w:spacing w:line="240" w:lineRule="auto"/>
        <w:rPr>
          <w:szCs w:val="22"/>
          <w:lang w:val="lt-LT"/>
        </w:rPr>
      </w:pPr>
    </w:p>
    <w:p w14:paraId="506B7F7D" w14:textId="77777777" w:rsidR="00CB2AA4" w:rsidRPr="00673200" w:rsidRDefault="00CB2AA4" w:rsidP="00CB2AA4">
      <w:pPr>
        <w:autoSpaceDE w:val="0"/>
        <w:autoSpaceDN w:val="0"/>
        <w:adjustRightInd w:val="0"/>
        <w:spacing w:line="240" w:lineRule="auto"/>
        <w:rPr>
          <w:szCs w:val="22"/>
          <w:lang w:val="lt-LT"/>
        </w:rPr>
      </w:pPr>
      <w:r w:rsidRPr="00673200">
        <w:rPr>
          <w:szCs w:val="22"/>
          <w:lang w:val="lt-LT"/>
        </w:rPr>
        <w:t>Vartoti ant odos.</w:t>
      </w:r>
    </w:p>
    <w:p w14:paraId="4706C2E4" w14:textId="403A2595" w:rsidR="00CB2AA4" w:rsidRPr="00673200" w:rsidRDefault="009C5304" w:rsidP="00CB2AA4">
      <w:pPr>
        <w:autoSpaceDE w:val="0"/>
        <w:autoSpaceDN w:val="0"/>
        <w:adjustRightInd w:val="0"/>
        <w:spacing w:line="240" w:lineRule="auto"/>
        <w:rPr>
          <w:szCs w:val="22"/>
          <w:lang w:val="lt-LT"/>
        </w:rPr>
      </w:pPr>
      <w:r>
        <w:rPr>
          <w:szCs w:val="22"/>
          <w:lang w:val="lt-LT"/>
        </w:rPr>
        <w:t>Vartoti ant pažeistos vietos</w:t>
      </w:r>
      <w:r w:rsidR="00CB2AA4" w:rsidRPr="00673200">
        <w:rPr>
          <w:szCs w:val="22"/>
          <w:lang w:val="lt-LT"/>
        </w:rPr>
        <w:t>.</w:t>
      </w:r>
    </w:p>
    <w:p w14:paraId="696F6E8E" w14:textId="77777777" w:rsidR="00CB2AA4" w:rsidRPr="00673200" w:rsidRDefault="00CB2AA4" w:rsidP="00CB2AA4">
      <w:pPr>
        <w:spacing w:line="240" w:lineRule="auto"/>
        <w:rPr>
          <w:szCs w:val="22"/>
          <w:lang w:val="lt-LT"/>
        </w:rPr>
      </w:pPr>
      <w:r w:rsidRPr="00673200">
        <w:rPr>
          <w:szCs w:val="22"/>
          <w:lang w:val="lt-LT"/>
        </w:rPr>
        <w:t>Prieš vartojimą perskaitykite pakuotės lapelį.</w:t>
      </w:r>
    </w:p>
    <w:p w14:paraId="72F13398" w14:textId="77777777" w:rsidR="00CB2AA4" w:rsidRPr="00673200" w:rsidRDefault="00CB2AA4" w:rsidP="00CB2AA4">
      <w:pPr>
        <w:spacing w:line="240" w:lineRule="auto"/>
        <w:rPr>
          <w:szCs w:val="22"/>
          <w:lang w:val="lt-LT"/>
        </w:rPr>
      </w:pPr>
    </w:p>
    <w:p w14:paraId="2A5551A5" w14:textId="77777777" w:rsidR="00CB2AA4" w:rsidRPr="00673200" w:rsidRDefault="00CB2AA4" w:rsidP="00CB2AA4">
      <w:pPr>
        <w:spacing w:line="240" w:lineRule="auto"/>
        <w:rPr>
          <w:szCs w:val="22"/>
          <w:lang w:val="lt-LT"/>
        </w:rPr>
      </w:pPr>
    </w:p>
    <w:p w14:paraId="2629F17F"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6.</w:t>
      </w:r>
      <w:r w:rsidRPr="00673200">
        <w:rPr>
          <w:b/>
          <w:szCs w:val="22"/>
          <w:lang w:val="lt-LT"/>
        </w:rPr>
        <w:tab/>
        <w:t>SPECIALUS ĮSPĖJIMAS, KAD VAISTINĮ PREPARATĄ BŪTINA LAIKYTI VAIKAMS NEPASTEBIMOJE IR NEPASIEKIAMOJE VIETOJE</w:t>
      </w:r>
    </w:p>
    <w:p w14:paraId="322264B6" w14:textId="77777777" w:rsidR="00CB2AA4" w:rsidRPr="00673200" w:rsidRDefault="00CB2AA4" w:rsidP="00CB2AA4">
      <w:pPr>
        <w:spacing w:line="240" w:lineRule="auto"/>
        <w:rPr>
          <w:szCs w:val="22"/>
          <w:lang w:val="lt-LT"/>
        </w:rPr>
      </w:pPr>
    </w:p>
    <w:p w14:paraId="6C7E7035" w14:textId="77777777" w:rsidR="00CB2AA4" w:rsidRPr="00673200" w:rsidRDefault="00CB2AA4" w:rsidP="00CB2AA4">
      <w:pPr>
        <w:spacing w:line="240" w:lineRule="auto"/>
        <w:rPr>
          <w:szCs w:val="22"/>
          <w:lang w:val="lt-LT"/>
        </w:rPr>
      </w:pPr>
      <w:r w:rsidRPr="00673200">
        <w:rPr>
          <w:szCs w:val="22"/>
          <w:lang w:val="lt-LT"/>
        </w:rPr>
        <w:t>Laikyti vaikams nepastebimoje ir nepasiekiamoje vietoje.</w:t>
      </w:r>
    </w:p>
    <w:p w14:paraId="49A39624" w14:textId="77777777" w:rsidR="00CB2AA4" w:rsidRPr="00673200" w:rsidRDefault="00CB2AA4" w:rsidP="00CB2AA4">
      <w:pPr>
        <w:spacing w:line="240" w:lineRule="auto"/>
        <w:rPr>
          <w:szCs w:val="22"/>
          <w:lang w:val="lt-LT"/>
        </w:rPr>
      </w:pPr>
    </w:p>
    <w:p w14:paraId="23C3CAB5" w14:textId="77777777" w:rsidR="00CB2AA4" w:rsidRPr="00673200" w:rsidRDefault="00CB2AA4" w:rsidP="00CB2AA4">
      <w:pPr>
        <w:spacing w:line="240" w:lineRule="auto"/>
        <w:rPr>
          <w:szCs w:val="22"/>
          <w:lang w:val="lt-LT"/>
        </w:rPr>
      </w:pPr>
    </w:p>
    <w:p w14:paraId="29443D40"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7.</w:t>
      </w:r>
      <w:r w:rsidRPr="00673200">
        <w:rPr>
          <w:b/>
          <w:szCs w:val="22"/>
          <w:lang w:val="lt-LT"/>
        </w:rPr>
        <w:tab/>
        <w:t>KITAS (-I) SPECIALUS (-ŪS) ĮSPĖJIMAS (-AI) (JEI REIKIA)</w:t>
      </w:r>
    </w:p>
    <w:p w14:paraId="39EE7C45" w14:textId="77777777" w:rsidR="00CB2AA4" w:rsidRPr="00673200" w:rsidRDefault="00CB2AA4" w:rsidP="00CB2AA4">
      <w:pPr>
        <w:spacing w:line="240" w:lineRule="auto"/>
        <w:rPr>
          <w:szCs w:val="22"/>
          <w:lang w:val="lt-LT"/>
        </w:rPr>
      </w:pPr>
    </w:p>
    <w:p w14:paraId="0D222981" w14:textId="77777777" w:rsidR="00CB2AA4" w:rsidRPr="00673200" w:rsidRDefault="00CB2AA4" w:rsidP="00CB2AA4">
      <w:pPr>
        <w:spacing w:line="240" w:lineRule="auto"/>
        <w:rPr>
          <w:szCs w:val="22"/>
          <w:lang w:val="lt-LT"/>
        </w:rPr>
      </w:pPr>
    </w:p>
    <w:p w14:paraId="729EE372"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8.</w:t>
      </w:r>
      <w:r w:rsidRPr="00673200">
        <w:rPr>
          <w:b/>
          <w:szCs w:val="22"/>
          <w:lang w:val="lt-LT"/>
        </w:rPr>
        <w:tab/>
        <w:t>TINKAMUMO LAIKAS</w:t>
      </w:r>
    </w:p>
    <w:p w14:paraId="54888559" w14:textId="77777777" w:rsidR="00CB2AA4" w:rsidRPr="00673200" w:rsidRDefault="00CB2AA4" w:rsidP="00CB2AA4">
      <w:pPr>
        <w:spacing w:line="240" w:lineRule="auto"/>
        <w:rPr>
          <w:szCs w:val="22"/>
          <w:lang w:val="lt-LT"/>
        </w:rPr>
      </w:pPr>
    </w:p>
    <w:p w14:paraId="147087C5" w14:textId="77777777" w:rsidR="00CB2AA4" w:rsidRPr="00673200" w:rsidRDefault="00CB2AA4" w:rsidP="00CB2AA4">
      <w:pPr>
        <w:spacing w:line="240" w:lineRule="auto"/>
        <w:rPr>
          <w:szCs w:val="22"/>
          <w:lang w:val="lt-LT"/>
        </w:rPr>
      </w:pPr>
      <w:r w:rsidRPr="00673200">
        <w:rPr>
          <w:szCs w:val="22"/>
          <w:lang w:val="lt-LT"/>
        </w:rPr>
        <w:t>Tinka iki {mm/MMMM}</w:t>
      </w:r>
    </w:p>
    <w:p w14:paraId="3C153B47" w14:textId="5ADE92A5" w:rsidR="00CB2AA4" w:rsidRPr="00673200" w:rsidRDefault="00CB2AA4" w:rsidP="00CB2AA4">
      <w:pPr>
        <w:spacing w:line="240" w:lineRule="auto"/>
        <w:rPr>
          <w:szCs w:val="22"/>
          <w:lang w:val="lt-LT"/>
        </w:rPr>
      </w:pPr>
      <w:r w:rsidRPr="00673200">
        <w:rPr>
          <w:szCs w:val="22"/>
          <w:lang w:val="lt-LT"/>
        </w:rPr>
        <w:t xml:space="preserve">Po </w:t>
      </w:r>
      <w:r w:rsidR="0038631B">
        <w:rPr>
          <w:szCs w:val="22"/>
          <w:lang w:val="lt-LT"/>
        </w:rPr>
        <w:t xml:space="preserve">buteliuko </w:t>
      </w:r>
      <w:r w:rsidRPr="00673200">
        <w:rPr>
          <w:szCs w:val="22"/>
          <w:lang w:val="lt-LT"/>
        </w:rPr>
        <w:t xml:space="preserve">pirmojo atidarymo </w:t>
      </w:r>
      <w:r w:rsidR="0042381D">
        <w:rPr>
          <w:szCs w:val="22"/>
          <w:lang w:val="lt-LT"/>
        </w:rPr>
        <w:t xml:space="preserve">odos </w:t>
      </w:r>
      <w:r w:rsidRPr="00673200">
        <w:rPr>
          <w:szCs w:val="22"/>
          <w:lang w:val="lt-LT"/>
        </w:rPr>
        <w:t xml:space="preserve">tirpalas gali būti </w:t>
      </w:r>
      <w:r w:rsidR="0038631B">
        <w:rPr>
          <w:szCs w:val="22"/>
          <w:lang w:val="lt-LT"/>
        </w:rPr>
        <w:t xml:space="preserve">vartojamas </w:t>
      </w:r>
      <w:r w:rsidRPr="00673200">
        <w:rPr>
          <w:szCs w:val="22"/>
          <w:lang w:val="lt-LT"/>
        </w:rPr>
        <w:t xml:space="preserve"> ne ilgiau kaip 3 metus.</w:t>
      </w:r>
    </w:p>
    <w:p w14:paraId="158FDACD" w14:textId="77777777" w:rsidR="00CB2AA4" w:rsidRPr="00673200" w:rsidRDefault="00CB2AA4" w:rsidP="00CB2AA4">
      <w:pPr>
        <w:spacing w:line="240" w:lineRule="auto"/>
        <w:rPr>
          <w:szCs w:val="22"/>
          <w:lang w:val="lt-LT"/>
        </w:rPr>
      </w:pPr>
    </w:p>
    <w:p w14:paraId="4AC9B34D" w14:textId="77777777" w:rsidR="00CB2AA4" w:rsidRPr="00673200" w:rsidRDefault="00CB2AA4" w:rsidP="00CB2AA4">
      <w:pPr>
        <w:spacing w:line="240" w:lineRule="auto"/>
        <w:rPr>
          <w:szCs w:val="22"/>
          <w:lang w:val="lt-LT"/>
        </w:rPr>
      </w:pPr>
    </w:p>
    <w:p w14:paraId="36F08018" w14:textId="77777777" w:rsidR="00CB2AA4" w:rsidRPr="00673200" w:rsidRDefault="00CB2AA4" w:rsidP="00CB2AA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9.</w:t>
      </w:r>
      <w:r w:rsidRPr="00673200">
        <w:rPr>
          <w:b/>
          <w:szCs w:val="22"/>
          <w:lang w:val="lt-LT"/>
        </w:rPr>
        <w:tab/>
        <w:t>SPECIALIOS LAIKYMO SĄLYGOS</w:t>
      </w:r>
    </w:p>
    <w:p w14:paraId="436EDA82" w14:textId="77777777" w:rsidR="00CB2AA4" w:rsidRPr="00673200" w:rsidRDefault="00CB2AA4" w:rsidP="00CB2AA4">
      <w:pPr>
        <w:spacing w:line="240" w:lineRule="auto"/>
        <w:rPr>
          <w:szCs w:val="22"/>
          <w:lang w:val="lt-LT"/>
        </w:rPr>
      </w:pPr>
    </w:p>
    <w:p w14:paraId="0EC17323" w14:textId="3AFD1E60" w:rsidR="00CB2AA4" w:rsidRPr="00673200" w:rsidRDefault="002F2CEB" w:rsidP="00CB2AA4">
      <w:pPr>
        <w:spacing w:line="240" w:lineRule="auto"/>
        <w:rPr>
          <w:szCs w:val="22"/>
          <w:lang w:val="lt-LT"/>
        </w:rPr>
      </w:pPr>
      <w:r>
        <w:rPr>
          <w:szCs w:val="22"/>
          <w:lang w:val="lt-LT"/>
        </w:rPr>
        <w:t>Negalima užšaldyti.</w:t>
      </w:r>
    </w:p>
    <w:p w14:paraId="2E6ACB40"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73200">
        <w:rPr>
          <w:b/>
          <w:szCs w:val="22"/>
          <w:lang w:val="lt-LT"/>
        </w:rPr>
        <w:lastRenderedPageBreak/>
        <w:t>10.</w:t>
      </w:r>
      <w:r w:rsidRPr="00673200">
        <w:rPr>
          <w:b/>
          <w:szCs w:val="22"/>
          <w:lang w:val="lt-LT"/>
        </w:rPr>
        <w:tab/>
        <w:t>SPECIALIOS ATSARGUMO PRIEMONĖS DĖL NESUVARTOTO VAISTINIO PREPARATO AR JO ATLIEKŲ TVARKYMO (JEI REIKIA)</w:t>
      </w:r>
    </w:p>
    <w:p w14:paraId="52041F4E" w14:textId="77777777" w:rsidR="00CB2AA4" w:rsidRPr="00673200" w:rsidRDefault="00CB2AA4" w:rsidP="00CB2AA4">
      <w:pPr>
        <w:spacing w:line="240" w:lineRule="auto"/>
        <w:rPr>
          <w:szCs w:val="22"/>
          <w:lang w:val="lt-LT"/>
        </w:rPr>
      </w:pPr>
    </w:p>
    <w:p w14:paraId="0331D100" w14:textId="77777777" w:rsidR="00CB2AA4" w:rsidRPr="00673200" w:rsidRDefault="00CB2AA4" w:rsidP="00CB2AA4">
      <w:pPr>
        <w:spacing w:line="240" w:lineRule="auto"/>
        <w:rPr>
          <w:szCs w:val="22"/>
          <w:lang w:val="lt-LT"/>
        </w:rPr>
      </w:pPr>
    </w:p>
    <w:p w14:paraId="292BA26D" w14:textId="70012E46"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73200">
        <w:rPr>
          <w:b/>
          <w:szCs w:val="22"/>
          <w:lang w:val="lt-LT"/>
        </w:rPr>
        <w:t>11.</w:t>
      </w:r>
      <w:r w:rsidRPr="00673200">
        <w:rPr>
          <w:b/>
          <w:szCs w:val="22"/>
          <w:lang w:val="lt-LT"/>
        </w:rPr>
        <w:tab/>
      </w:r>
      <w:r w:rsidR="00424AB8" w:rsidRPr="00673200">
        <w:rPr>
          <w:b/>
          <w:caps/>
          <w:szCs w:val="22"/>
          <w:lang w:val="lt-LT"/>
        </w:rPr>
        <w:t>REGISTRUOTOJO</w:t>
      </w:r>
      <w:r w:rsidRPr="00673200">
        <w:rPr>
          <w:b/>
          <w:caps/>
          <w:szCs w:val="22"/>
          <w:lang w:val="lt-LT"/>
        </w:rPr>
        <w:t xml:space="preserve"> PAVADINIMAS IR ADRESAS</w:t>
      </w:r>
    </w:p>
    <w:p w14:paraId="0A02F6A3" w14:textId="77777777" w:rsidR="00CB2AA4" w:rsidRPr="00673200" w:rsidRDefault="00CB2AA4" w:rsidP="00CB2AA4">
      <w:pPr>
        <w:spacing w:line="240" w:lineRule="auto"/>
        <w:rPr>
          <w:szCs w:val="22"/>
          <w:lang w:val="lt-LT"/>
        </w:rPr>
      </w:pPr>
    </w:p>
    <w:p w14:paraId="4165C06F" w14:textId="3A9D3D53" w:rsidR="009D471E" w:rsidRPr="00673200" w:rsidRDefault="009D471E" w:rsidP="001B12A8">
      <w:pPr>
        <w:spacing w:line="240" w:lineRule="auto"/>
        <w:rPr>
          <w:szCs w:val="22"/>
          <w:lang w:val="lt-LT"/>
        </w:rPr>
      </w:pPr>
      <w:r>
        <w:rPr>
          <w:szCs w:val="22"/>
          <w:lang w:val="lt-LT"/>
        </w:rPr>
        <w:t xml:space="preserve">„Sanovus“, </w:t>
      </w:r>
      <w:r w:rsidRPr="00673200">
        <w:rPr>
          <w:szCs w:val="22"/>
          <w:lang w:val="lt-LT"/>
        </w:rPr>
        <w:t xml:space="preserve">UAB </w:t>
      </w:r>
    </w:p>
    <w:p w14:paraId="0F274B8E" w14:textId="0F3E9520" w:rsidR="001B12A8" w:rsidRPr="00673200" w:rsidRDefault="001B12A8" w:rsidP="001B12A8">
      <w:pPr>
        <w:spacing w:line="240" w:lineRule="auto"/>
        <w:rPr>
          <w:szCs w:val="22"/>
          <w:lang w:val="lt-LT"/>
        </w:rPr>
      </w:pPr>
      <w:r w:rsidRPr="00673200">
        <w:rPr>
          <w:szCs w:val="22"/>
          <w:lang w:val="lt-LT"/>
        </w:rPr>
        <w:t>Daugėliškio g. 32-301</w:t>
      </w:r>
    </w:p>
    <w:p w14:paraId="606C17C4" w14:textId="6EEB9D67" w:rsidR="001B12A8" w:rsidRPr="00673200" w:rsidRDefault="001B12A8" w:rsidP="001B12A8">
      <w:pPr>
        <w:spacing w:line="240" w:lineRule="auto"/>
        <w:rPr>
          <w:szCs w:val="22"/>
          <w:lang w:val="lt-LT"/>
        </w:rPr>
      </w:pPr>
      <w:r w:rsidRPr="00673200">
        <w:rPr>
          <w:szCs w:val="22"/>
          <w:lang w:val="lt-LT"/>
        </w:rPr>
        <w:t>LT-09300 Vilnius</w:t>
      </w:r>
    </w:p>
    <w:p w14:paraId="2DD89E89" w14:textId="77777777" w:rsidR="001B12A8" w:rsidRPr="00673200" w:rsidRDefault="001B12A8" w:rsidP="001B12A8">
      <w:pPr>
        <w:spacing w:line="240" w:lineRule="auto"/>
        <w:rPr>
          <w:szCs w:val="22"/>
          <w:lang w:val="lt-LT"/>
        </w:rPr>
      </w:pPr>
      <w:r w:rsidRPr="00673200">
        <w:rPr>
          <w:szCs w:val="22"/>
          <w:lang w:val="lt-LT"/>
        </w:rPr>
        <w:t>Lietuva</w:t>
      </w:r>
    </w:p>
    <w:p w14:paraId="6A46A98F" w14:textId="77777777" w:rsidR="00CB2AA4" w:rsidRPr="00673200" w:rsidRDefault="00CB2AA4" w:rsidP="00CB2AA4">
      <w:pPr>
        <w:spacing w:line="240" w:lineRule="auto"/>
        <w:rPr>
          <w:szCs w:val="22"/>
          <w:lang w:val="lt-LT"/>
        </w:rPr>
      </w:pPr>
    </w:p>
    <w:p w14:paraId="33E3D134" w14:textId="77777777" w:rsidR="00CB2AA4" w:rsidRPr="00673200" w:rsidRDefault="00CB2AA4" w:rsidP="00CB2AA4">
      <w:pPr>
        <w:spacing w:line="240" w:lineRule="auto"/>
        <w:rPr>
          <w:szCs w:val="22"/>
          <w:lang w:val="lt-LT"/>
        </w:rPr>
      </w:pPr>
    </w:p>
    <w:p w14:paraId="45DD9434" w14:textId="49A8E90B"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73200">
        <w:rPr>
          <w:b/>
          <w:szCs w:val="22"/>
          <w:lang w:val="lt-LT"/>
        </w:rPr>
        <w:t>12.</w:t>
      </w:r>
      <w:r w:rsidRPr="00673200">
        <w:rPr>
          <w:b/>
          <w:szCs w:val="22"/>
          <w:lang w:val="lt-LT"/>
        </w:rPr>
        <w:tab/>
      </w:r>
      <w:r w:rsidR="00424AB8" w:rsidRPr="00673200">
        <w:rPr>
          <w:b/>
          <w:szCs w:val="22"/>
          <w:lang w:val="lt-LT"/>
        </w:rPr>
        <w:t>REGISTRACIJOS</w:t>
      </w:r>
      <w:r w:rsidRPr="00673200">
        <w:rPr>
          <w:b/>
          <w:szCs w:val="22"/>
          <w:lang w:val="lt-LT"/>
        </w:rPr>
        <w:t xml:space="preserve"> PAŽYMĖJIMO NUMERIS (-IAI)</w:t>
      </w:r>
    </w:p>
    <w:p w14:paraId="608B6056" w14:textId="77777777" w:rsidR="00CB2AA4" w:rsidRPr="00673200" w:rsidRDefault="00CB2AA4" w:rsidP="00CB2AA4">
      <w:pPr>
        <w:spacing w:line="240" w:lineRule="auto"/>
        <w:rPr>
          <w:szCs w:val="22"/>
          <w:lang w:val="lt-LT"/>
        </w:rPr>
      </w:pPr>
    </w:p>
    <w:p w14:paraId="5DFBAE17" w14:textId="77777777" w:rsidR="00CB2AA4" w:rsidRPr="00673200" w:rsidRDefault="00CB2AA4" w:rsidP="00CB2AA4">
      <w:pPr>
        <w:spacing w:line="240" w:lineRule="auto"/>
        <w:rPr>
          <w:szCs w:val="22"/>
          <w:lang w:val="lt-LT"/>
        </w:rPr>
      </w:pPr>
      <w:r w:rsidRPr="00673200">
        <w:rPr>
          <w:szCs w:val="22"/>
          <w:lang w:val="lt-LT"/>
        </w:rPr>
        <w:t>LT/1/14/3640/001</w:t>
      </w:r>
    </w:p>
    <w:p w14:paraId="1B5282F2" w14:textId="77777777" w:rsidR="00CB2AA4" w:rsidRPr="00673200" w:rsidRDefault="00CB2AA4" w:rsidP="00CB2AA4">
      <w:pPr>
        <w:spacing w:line="240" w:lineRule="auto"/>
        <w:rPr>
          <w:szCs w:val="22"/>
          <w:lang w:val="lt-LT"/>
        </w:rPr>
      </w:pPr>
    </w:p>
    <w:p w14:paraId="4776488B" w14:textId="77777777" w:rsidR="00CB2AA4" w:rsidRPr="00673200" w:rsidRDefault="00CB2AA4" w:rsidP="00CB2AA4">
      <w:pPr>
        <w:spacing w:line="240" w:lineRule="auto"/>
        <w:rPr>
          <w:szCs w:val="22"/>
          <w:lang w:val="lt-LT"/>
        </w:rPr>
      </w:pPr>
    </w:p>
    <w:p w14:paraId="1FC9D30A"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73200">
        <w:rPr>
          <w:b/>
          <w:szCs w:val="22"/>
          <w:lang w:val="lt-LT"/>
        </w:rPr>
        <w:t>13.</w:t>
      </w:r>
      <w:r w:rsidRPr="00673200">
        <w:rPr>
          <w:b/>
          <w:szCs w:val="22"/>
          <w:lang w:val="lt-LT"/>
        </w:rPr>
        <w:tab/>
        <w:t>SERIJOS NUMERIS</w:t>
      </w:r>
    </w:p>
    <w:p w14:paraId="1CB1F89B" w14:textId="77777777" w:rsidR="00CB2AA4" w:rsidRPr="00673200" w:rsidRDefault="00CB2AA4" w:rsidP="00CB2AA4">
      <w:pPr>
        <w:spacing w:line="240" w:lineRule="auto"/>
        <w:rPr>
          <w:szCs w:val="22"/>
          <w:lang w:val="lt-LT"/>
        </w:rPr>
      </w:pPr>
    </w:p>
    <w:p w14:paraId="729B2135" w14:textId="77777777" w:rsidR="00CB2AA4" w:rsidRPr="00673200" w:rsidRDefault="00CB2AA4" w:rsidP="00CB2AA4">
      <w:pPr>
        <w:spacing w:line="240" w:lineRule="auto"/>
        <w:rPr>
          <w:szCs w:val="22"/>
          <w:lang w:val="lt-LT"/>
        </w:rPr>
      </w:pPr>
      <w:r w:rsidRPr="00673200">
        <w:rPr>
          <w:szCs w:val="22"/>
          <w:lang w:val="lt-LT"/>
        </w:rPr>
        <w:t>Serija</w:t>
      </w:r>
    </w:p>
    <w:p w14:paraId="4455D25C" w14:textId="77777777" w:rsidR="00CB2AA4" w:rsidRPr="00673200" w:rsidRDefault="00CB2AA4" w:rsidP="00CB2AA4">
      <w:pPr>
        <w:spacing w:line="240" w:lineRule="auto"/>
        <w:rPr>
          <w:szCs w:val="22"/>
          <w:lang w:val="lt-LT"/>
        </w:rPr>
      </w:pPr>
    </w:p>
    <w:p w14:paraId="2B73E0AD" w14:textId="77777777" w:rsidR="00CB2AA4" w:rsidRPr="00673200" w:rsidRDefault="00CB2AA4" w:rsidP="00CB2AA4">
      <w:pPr>
        <w:spacing w:line="240" w:lineRule="auto"/>
        <w:rPr>
          <w:szCs w:val="22"/>
          <w:lang w:val="lt-LT"/>
        </w:rPr>
      </w:pPr>
    </w:p>
    <w:p w14:paraId="177F0ABE"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73200">
        <w:rPr>
          <w:b/>
          <w:szCs w:val="22"/>
          <w:lang w:val="lt-LT"/>
        </w:rPr>
        <w:t>14.</w:t>
      </w:r>
      <w:r w:rsidRPr="00673200">
        <w:rPr>
          <w:b/>
          <w:szCs w:val="22"/>
          <w:lang w:val="lt-LT"/>
        </w:rPr>
        <w:tab/>
        <w:t>PARDAVIMO (IŠDAVIMO) TVARKA</w:t>
      </w:r>
    </w:p>
    <w:p w14:paraId="7FCBCFD8" w14:textId="77777777" w:rsidR="00CB2AA4" w:rsidRPr="00673200" w:rsidRDefault="00CB2AA4" w:rsidP="00CB2AA4">
      <w:pPr>
        <w:spacing w:line="240" w:lineRule="auto"/>
        <w:rPr>
          <w:szCs w:val="22"/>
          <w:lang w:val="lt-LT"/>
        </w:rPr>
      </w:pPr>
    </w:p>
    <w:p w14:paraId="48F193D8" w14:textId="54AE9C24" w:rsidR="00CB2AA4" w:rsidRPr="00673200" w:rsidRDefault="00CB2AA4" w:rsidP="00CB2AA4">
      <w:pPr>
        <w:spacing w:line="240" w:lineRule="auto"/>
        <w:rPr>
          <w:szCs w:val="22"/>
          <w:lang w:val="lt-LT"/>
        </w:rPr>
      </w:pPr>
      <w:r w:rsidRPr="00673200">
        <w:rPr>
          <w:szCs w:val="22"/>
          <w:lang w:val="lt-LT"/>
        </w:rPr>
        <w:t>Nereceptinis vaist</w:t>
      </w:r>
      <w:r w:rsidR="00424AB8" w:rsidRPr="00673200">
        <w:rPr>
          <w:szCs w:val="22"/>
          <w:lang w:val="lt-LT"/>
        </w:rPr>
        <w:t>as</w:t>
      </w:r>
    </w:p>
    <w:p w14:paraId="76C1A167" w14:textId="77777777" w:rsidR="00CB2AA4" w:rsidRPr="00673200" w:rsidRDefault="00CB2AA4" w:rsidP="00CB2AA4">
      <w:pPr>
        <w:spacing w:line="240" w:lineRule="auto"/>
        <w:rPr>
          <w:szCs w:val="22"/>
          <w:lang w:val="lt-LT"/>
        </w:rPr>
      </w:pPr>
    </w:p>
    <w:p w14:paraId="7D59E7BF" w14:textId="77777777" w:rsidR="00CB2AA4" w:rsidRPr="00673200" w:rsidRDefault="00CB2AA4" w:rsidP="00CB2AA4">
      <w:pPr>
        <w:spacing w:line="240" w:lineRule="auto"/>
        <w:rPr>
          <w:szCs w:val="22"/>
          <w:lang w:val="lt-LT"/>
        </w:rPr>
      </w:pPr>
    </w:p>
    <w:p w14:paraId="7D1C89FC" w14:textId="77777777" w:rsidR="00CB2AA4" w:rsidRPr="00673200" w:rsidRDefault="00CB2AA4" w:rsidP="00CB2AA4">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73200">
        <w:rPr>
          <w:b/>
          <w:szCs w:val="22"/>
          <w:lang w:val="lt-LT"/>
        </w:rPr>
        <w:t>15.</w:t>
      </w:r>
      <w:r w:rsidRPr="00673200">
        <w:rPr>
          <w:b/>
          <w:szCs w:val="22"/>
          <w:lang w:val="lt-LT"/>
        </w:rPr>
        <w:tab/>
        <w:t>VARTOJIMO INSTRUKCIJA</w:t>
      </w:r>
    </w:p>
    <w:p w14:paraId="4AE695A3" w14:textId="77777777" w:rsidR="00CB2AA4" w:rsidRPr="00673200" w:rsidRDefault="00CB2AA4" w:rsidP="00CB2AA4">
      <w:pPr>
        <w:spacing w:line="240" w:lineRule="auto"/>
        <w:rPr>
          <w:szCs w:val="22"/>
          <w:lang w:val="lt-LT"/>
        </w:rPr>
      </w:pPr>
    </w:p>
    <w:p w14:paraId="0B076942" w14:textId="4A929916" w:rsidR="00CB2AA4" w:rsidRPr="00673200" w:rsidRDefault="00CB2AA4" w:rsidP="00CB2AA4">
      <w:pPr>
        <w:spacing w:line="240" w:lineRule="auto"/>
        <w:rPr>
          <w:szCs w:val="22"/>
          <w:lang w:val="lt-LT"/>
        </w:rPr>
      </w:pPr>
      <w:r w:rsidRPr="00673200">
        <w:rPr>
          <w:szCs w:val="22"/>
          <w:lang w:val="lt-LT"/>
        </w:rPr>
        <w:t>oktiseptas yra skirtas:</w:t>
      </w:r>
    </w:p>
    <w:p w14:paraId="365DB0B1" w14:textId="77777777" w:rsidR="00CB2AA4" w:rsidRPr="00673200" w:rsidRDefault="00CB2AA4" w:rsidP="00CB2AA4">
      <w:pPr>
        <w:numPr>
          <w:ilvl w:val="0"/>
          <w:numId w:val="7"/>
        </w:numPr>
        <w:tabs>
          <w:tab w:val="clear" w:pos="720"/>
          <w:tab w:val="num" w:pos="567"/>
        </w:tabs>
        <w:spacing w:line="240" w:lineRule="auto"/>
        <w:ind w:left="567" w:right="140" w:hanging="567"/>
        <w:jc w:val="both"/>
        <w:rPr>
          <w:szCs w:val="22"/>
          <w:lang w:val="lt-LT"/>
        </w:rPr>
      </w:pPr>
      <w:r w:rsidRPr="00673200">
        <w:rPr>
          <w:szCs w:val="22"/>
          <w:lang w:val="lt-LT"/>
        </w:rPr>
        <w:t xml:space="preserve">antiseptiniam odos paruošimui prieš diagnostines ir chirurgines procedūras lyties organų ir išangės srityse; </w:t>
      </w:r>
    </w:p>
    <w:p w14:paraId="4350341E" w14:textId="77777777" w:rsidR="00CB2AA4" w:rsidRPr="00673200" w:rsidRDefault="00CB2AA4" w:rsidP="00CB2AA4">
      <w:pPr>
        <w:numPr>
          <w:ilvl w:val="0"/>
          <w:numId w:val="7"/>
        </w:numPr>
        <w:tabs>
          <w:tab w:val="clear" w:pos="720"/>
          <w:tab w:val="num" w:pos="567"/>
        </w:tabs>
        <w:spacing w:line="240" w:lineRule="auto"/>
        <w:ind w:left="567" w:right="140" w:hanging="567"/>
        <w:jc w:val="both"/>
        <w:rPr>
          <w:szCs w:val="22"/>
          <w:lang w:val="lt-LT"/>
        </w:rPr>
      </w:pPr>
      <w:r w:rsidRPr="00673200">
        <w:rPr>
          <w:szCs w:val="22"/>
          <w:lang w:val="lt-LT"/>
        </w:rPr>
        <w:t>trumpalaikiam antiseptiniam žaizdų gydymui.</w:t>
      </w:r>
    </w:p>
    <w:p w14:paraId="16F09D2A" w14:textId="77777777" w:rsidR="005055D0" w:rsidRDefault="005055D0" w:rsidP="00CB2AA4">
      <w:pPr>
        <w:autoSpaceDE w:val="0"/>
        <w:autoSpaceDN w:val="0"/>
        <w:adjustRightInd w:val="0"/>
        <w:spacing w:line="240" w:lineRule="auto"/>
        <w:rPr>
          <w:szCs w:val="22"/>
          <w:lang w:val="lt-LT"/>
        </w:rPr>
      </w:pPr>
    </w:p>
    <w:p w14:paraId="0F49459A" w14:textId="21641119" w:rsidR="005055D0" w:rsidRDefault="005055D0" w:rsidP="00CB2AA4">
      <w:pPr>
        <w:autoSpaceDE w:val="0"/>
        <w:autoSpaceDN w:val="0"/>
        <w:adjustRightInd w:val="0"/>
        <w:spacing w:line="240" w:lineRule="auto"/>
        <w:rPr>
          <w:szCs w:val="22"/>
          <w:lang w:val="lt-LT"/>
        </w:rPr>
      </w:pPr>
      <w:r>
        <w:rPr>
          <w:szCs w:val="22"/>
          <w:lang w:val="lt-LT"/>
        </w:rPr>
        <w:t>Vartoti vieną kartą per dieną.</w:t>
      </w:r>
    </w:p>
    <w:p w14:paraId="0B1F2291" w14:textId="77777777" w:rsidR="005055D0" w:rsidRDefault="005055D0" w:rsidP="00CB2AA4">
      <w:pPr>
        <w:autoSpaceDE w:val="0"/>
        <w:autoSpaceDN w:val="0"/>
        <w:adjustRightInd w:val="0"/>
        <w:spacing w:line="240" w:lineRule="auto"/>
        <w:rPr>
          <w:szCs w:val="22"/>
          <w:lang w:val="lt-LT"/>
        </w:rPr>
      </w:pPr>
    </w:p>
    <w:p w14:paraId="76EC371D" w14:textId="11C0A185" w:rsidR="00CB2AA4" w:rsidRPr="00673200" w:rsidRDefault="005055D0" w:rsidP="00CB2AA4">
      <w:pPr>
        <w:autoSpaceDE w:val="0"/>
        <w:autoSpaceDN w:val="0"/>
        <w:adjustRightInd w:val="0"/>
        <w:spacing w:line="240" w:lineRule="auto"/>
        <w:rPr>
          <w:szCs w:val="22"/>
          <w:lang w:val="lt-LT"/>
        </w:rPr>
      </w:pPr>
      <w:r>
        <w:rPr>
          <w:szCs w:val="22"/>
          <w:lang w:val="lt-LT"/>
        </w:rPr>
        <w:t>S</w:t>
      </w:r>
      <w:r w:rsidR="008E2880" w:rsidRPr="008E2880">
        <w:rPr>
          <w:szCs w:val="22"/>
          <w:lang w:val="lt-LT"/>
        </w:rPr>
        <w:t>udrėkinti visą gydomą sritį mažiausiai dviem vaistu sumirkytais tamponais (iš pradžių vienu, po to kitu)</w:t>
      </w:r>
      <w:r>
        <w:rPr>
          <w:szCs w:val="22"/>
          <w:lang w:val="lt-LT"/>
        </w:rPr>
        <w:t xml:space="preserve"> arba jo papurkšti</w:t>
      </w:r>
      <w:r w:rsidR="008E2880" w:rsidRPr="008E2880">
        <w:rPr>
          <w:szCs w:val="22"/>
          <w:lang w:val="lt-LT"/>
        </w:rPr>
        <w:t>.</w:t>
      </w:r>
    </w:p>
    <w:p w14:paraId="5F0B5A08" w14:textId="4F525359" w:rsidR="00CB2AA4" w:rsidRPr="00673200" w:rsidRDefault="00CB2AA4" w:rsidP="00CB2AA4">
      <w:pPr>
        <w:spacing w:line="240" w:lineRule="auto"/>
        <w:rPr>
          <w:szCs w:val="22"/>
          <w:lang w:val="lt-LT"/>
        </w:rPr>
      </w:pPr>
      <w:r w:rsidRPr="00673200">
        <w:rPr>
          <w:szCs w:val="22"/>
          <w:lang w:val="lt-LT"/>
        </w:rPr>
        <w:br w:type="page"/>
      </w:r>
    </w:p>
    <w:p w14:paraId="5189C08B"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rPr>
          <w:b/>
          <w:szCs w:val="22"/>
          <w:lang w:val="lt-LT"/>
        </w:rPr>
      </w:pPr>
      <w:r w:rsidRPr="00673200">
        <w:rPr>
          <w:b/>
          <w:szCs w:val="22"/>
          <w:lang w:val="lt-LT"/>
        </w:rPr>
        <w:lastRenderedPageBreak/>
        <w:t>INFORMACIJA ANT VIDINĖS PAKUOTĖS</w:t>
      </w:r>
    </w:p>
    <w:p w14:paraId="2CAC73F5"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6EE94136" w14:textId="77777777" w:rsidR="00CB2AA4" w:rsidRPr="00673200" w:rsidRDefault="00CB2AA4" w:rsidP="00CB2AA4">
      <w:pPr>
        <w:pStyle w:val="Pagrindinistekstas"/>
        <w:pBdr>
          <w:top w:val="single" w:sz="4" w:space="1" w:color="auto"/>
          <w:left w:val="single" w:sz="4" w:space="4" w:color="auto"/>
          <w:bottom w:val="single" w:sz="4" w:space="1" w:color="auto"/>
          <w:right w:val="single" w:sz="4" w:space="4" w:color="auto"/>
        </w:pBdr>
        <w:rPr>
          <w:b/>
          <w:bCs/>
          <w:i w:val="0"/>
          <w:iCs/>
          <w:color w:val="000000"/>
          <w:szCs w:val="22"/>
          <w:lang w:val="lt-LT"/>
        </w:rPr>
      </w:pPr>
      <w:r w:rsidRPr="00673200">
        <w:rPr>
          <w:b/>
          <w:bCs/>
          <w:i w:val="0"/>
          <w:iCs/>
          <w:color w:val="000000"/>
          <w:szCs w:val="22"/>
          <w:lang w:val="lt-LT"/>
        </w:rPr>
        <w:t>BUTELIUKAS (250 ml, 500 ml, 1000 ml)</w:t>
      </w:r>
    </w:p>
    <w:p w14:paraId="0577B233" w14:textId="77777777" w:rsidR="00CB2AA4" w:rsidRPr="00673200" w:rsidRDefault="00CB2AA4" w:rsidP="00CB2AA4">
      <w:pPr>
        <w:spacing w:line="240" w:lineRule="auto"/>
        <w:rPr>
          <w:szCs w:val="22"/>
          <w:lang w:val="lt-LT"/>
        </w:rPr>
      </w:pPr>
    </w:p>
    <w:p w14:paraId="5BFC127C" w14:textId="77777777" w:rsidR="00CB2AA4" w:rsidRPr="00673200" w:rsidRDefault="00CB2AA4" w:rsidP="00CB2AA4">
      <w:pPr>
        <w:spacing w:line="240" w:lineRule="auto"/>
        <w:rPr>
          <w:szCs w:val="22"/>
          <w:lang w:val="lt-LT"/>
        </w:rPr>
      </w:pPr>
    </w:p>
    <w:p w14:paraId="705E1595"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1.</w:t>
      </w:r>
      <w:r w:rsidRPr="00673200">
        <w:rPr>
          <w:b/>
          <w:szCs w:val="22"/>
          <w:lang w:val="lt-LT"/>
        </w:rPr>
        <w:tab/>
      </w:r>
      <w:r w:rsidRPr="00673200">
        <w:rPr>
          <w:b/>
          <w:caps/>
          <w:szCs w:val="22"/>
          <w:lang w:val="lt-LT"/>
        </w:rPr>
        <w:t>VAISTINIO</w:t>
      </w:r>
      <w:r w:rsidRPr="00673200">
        <w:rPr>
          <w:b/>
          <w:szCs w:val="22"/>
          <w:lang w:val="lt-LT"/>
        </w:rPr>
        <w:t xml:space="preserve"> PREPARATO PAVADINIMAS</w:t>
      </w:r>
    </w:p>
    <w:p w14:paraId="646EDC9A" w14:textId="77777777" w:rsidR="00CB2AA4" w:rsidRPr="00673200" w:rsidRDefault="00CB2AA4" w:rsidP="00CB2AA4">
      <w:pPr>
        <w:spacing w:line="240" w:lineRule="auto"/>
        <w:rPr>
          <w:szCs w:val="22"/>
          <w:lang w:val="lt-LT"/>
        </w:rPr>
      </w:pPr>
    </w:p>
    <w:p w14:paraId="0C11FA4F" w14:textId="2B28780F" w:rsidR="00CB2AA4" w:rsidRPr="00673200" w:rsidRDefault="00CB2AA4" w:rsidP="00CB2AA4">
      <w:pPr>
        <w:spacing w:line="240" w:lineRule="auto"/>
        <w:rPr>
          <w:szCs w:val="22"/>
          <w:lang w:val="lt-LT"/>
        </w:rPr>
      </w:pPr>
      <w:r w:rsidRPr="00673200">
        <w:rPr>
          <w:szCs w:val="22"/>
          <w:lang w:val="lt-LT"/>
        </w:rPr>
        <w:t>oktiseptas 1 mg/20 mg/ml odos tirpalas</w:t>
      </w:r>
    </w:p>
    <w:p w14:paraId="28BC4D91" w14:textId="3D46777D" w:rsidR="00CB2AA4" w:rsidRPr="00673200" w:rsidRDefault="000F6CE8" w:rsidP="00CB2AA4">
      <w:pPr>
        <w:spacing w:line="240" w:lineRule="auto"/>
        <w:rPr>
          <w:szCs w:val="22"/>
          <w:lang w:val="lt-LT"/>
        </w:rPr>
      </w:pPr>
      <w:r>
        <w:rPr>
          <w:bCs/>
          <w:color w:val="000000"/>
          <w:szCs w:val="22"/>
          <w:lang w:val="lt-LT"/>
        </w:rPr>
        <w:t>o</w:t>
      </w:r>
      <w:r w:rsidR="00CB2AA4" w:rsidRPr="00673200">
        <w:rPr>
          <w:bCs/>
          <w:color w:val="000000"/>
          <w:szCs w:val="22"/>
          <w:lang w:val="lt-LT"/>
        </w:rPr>
        <w:t>ktenidino dihidrochloridas/</w:t>
      </w:r>
      <w:r w:rsidR="00F62A98">
        <w:rPr>
          <w:bCs/>
          <w:color w:val="000000"/>
          <w:szCs w:val="22"/>
          <w:lang w:val="lt-LT"/>
        </w:rPr>
        <w:t>f</w:t>
      </w:r>
      <w:r w:rsidR="00CB2AA4" w:rsidRPr="00673200">
        <w:rPr>
          <w:bCs/>
          <w:color w:val="000000"/>
          <w:szCs w:val="22"/>
          <w:lang w:val="lt-LT"/>
        </w:rPr>
        <w:t>enoksietanolis</w:t>
      </w:r>
    </w:p>
    <w:p w14:paraId="5AF8753D" w14:textId="77777777" w:rsidR="00CB2AA4" w:rsidRPr="00673200" w:rsidRDefault="00CB2AA4" w:rsidP="00CB2AA4">
      <w:pPr>
        <w:spacing w:line="240" w:lineRule="auto"/>
        <w:rPr>
          <w:szCs w:val="22"/>
          <w:lang w:val="lt-LT"/>
        </w:rPr>
      </w:pPr>
    </w:p>
    <w:p w14:paraId="08B67C88" w14:textId="77777777" w:rsidR="00CB2AA4" w:rsidRPr="00673200" w:rsidRDefault="00CB2AA4" w:rsidP="00CB2AA4">
      <w:pPr>
        <w:spacing w:line="240" w:lineRule="auto"/>
        <w:rPr>
          <w:szCs w:val="22"/>
          <w:lang w:val="lt-LT"/>
        </w:rPr>
      </w:pPr>
    </w:p>
    <w:p w14:paraId="5BD418F0"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73200">
        <w:rPr>
          <w:b/>
          <w:szCs w:val="22"/>
          <w:lang w:val="lt-LT"/>
        </w:rPr>
        <w:t>2.</w:t>
      </w:r>
      <w:r w:rsidRPr="00673200">
        <w:rPr>
          <w:b/>
          <w:szCs w:val="22"/>
          <w:lang w:val="lt-LT"/>
        </w:rPr>
        <w:tab/>
        <w:t>VEIKLIOJI (-IOS) MEDŽIAGA (-OS) IR JOS (-Ų) KIEKIS (-IAI)</w:t>
      </w:r>
    </w:p>
    <w:p w14:paraId="72CD9D7B" w14:textId="77777777" w:rsidR="00CB2AA4" w:rsidRPr="00673200" w:rsidRDefault="00CB2AA4" w:rsidP="00CB2AA4">
      <w:pPr>
        <w:spacing w:line="240" w:lineRule="auto"/>
        <w:rPr>
          <w:szCs w:val="22"/>
          <w:lang w:val="lt-LT"/>
        </w:rPr>
      </w:pPr>
    </w:p>
    <w:p w14:paraId="551F5FE8" w14:textId="679F2154" w:rsidR="00CB2AA4" w:rsidRPr="00673200" w:rsidRDefault="00CB2AA4" w:rsidP="00CB2AA4">
      <w:pPr>
        <w:spacing w:line="240" w:lineRule="auto"/>
        <w:rPr>
          <w:szCs w:val="22"/>
          <w:lang w:val="lt-LT"/>
        </w:rPr>
      </w:pPr>
      <w:r w:rsidRPr="00673200">
        <w:rPr>
          <w:szCs w:val="22"/>
          <w:lang w:val="lt-LT"/>
        </w:rPr>
        <w:t>1 ml odos tirpalo yra 1 mg oktenidino dihidrochlorido ir 20</w:t>
      </w:r>
      <w:r w:rsidR="003A50FD">
        <w:rPr>
          <w:szCs w:val="22"/>
          <w:lang w:val="lt-LT"/>
        </w:rPr>
        <w:t> </w:t>
      </w:r>
      <w:r w:rsidRPr="00673200">
        <w:rPr>
          <w:szCs w:val="22"/>
          <w:lang w:val="lt-LT"/>
        </w:rPr>
        <w:t>mg fenoksietanolio.</w:t>
      </w:r>
    </w:p>
    <w:p w14:paraId="2FAF3A99" w14:textId="77777777" w:rsidR="00CB2AA4" w:rsidRPr="00673200" w:rsidRDefault="00CB2AA4" w:rsidP="00CB2AA4">
      <w:pPr>
        <w:spacing w:line="240" w:lineRule="auto"/>
        <w:rPr>
          <w:szCs w:val="22"/>
          <w:lang w:val="lt-LT"/>
        </w:rPr>
      </w:pPr>
    </w:p>
    <w:p w14:paraId="7067C7F6" w14:textId="77777777" w:rsidR="00CB2AA4" w:rsidRPr="00673200" w:rsidRDefault="00CB2AA4" w:rsidP="00CB2AA4">
      <w:pPr>
        <w:spacing w:line="240" w:lineRule="auto"/>
        <w:rPr>
          <w:szCs w:val="22"/>
          <w:lang w:val="lt-LT"/>
        </w:rPr>
      </w:pPr>
    </w:p>
    <w:p w14:paraId="586F140A"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3.</w:t>
      </w:r>
      <w:r w:rsidRPr="00673200">
        <w:rPr>
          <w:b/>
          <w:szCs w:val="22"/>
          <w:lang w:val="lt-LT"/>
        </w:rPr>
        <w:tab/>
        <w:t>PAGALBINIŲ MEDŽIAGŲ SĄRAŠAS</w:t>
      </w:r>
    </w:p>
    <w:p w14:paraId="38609E39" w14:textId="77777777" w:rsidR="00CB2AA4" w:rsidRPr="00673200" w:rsidRDefault="00CB2AA4" w:rsidP="00CB2AA4">
      <w:pPr>
        <w:spacing w:line="240" w:lineRule="auto"/>
        <w:rPr>
          <w:szCs w:val="22"/>
          <w:lang w:val="lt-LT"/>
        </w:rPr>
      </w:pPr>
    </w:p>
    <w:p w14:paraId="6DA2BB55" w14:textId="5ECE77B1" w:rsidR="00CB2AA4" w:rsidRPr="00673200" w:rsidRDefault="00CB2AA4" w:rsidP="00CB2AA4">
      <w:pPr>
        <w:autoSpaceDE w:val="0"/>
        <w:autoSpaceDN w:val="0"/>
        <w:adjustRightInd w:val="0"/>
        <w:spacing w:line="240" w:lineRule="auto"/>
        <w:rPr>
          <w:szCs w:val="22"/>
          <w:lang w:val="lt-LT"/>
        </w:rPr>
      </w:pPr>
      <w:r w:rsidRPr="00673200">
        <w:rPr>
          <w:szCs w:val="22"/>
          <w:lang w:val="lt-LT"/>
        </w:rPr>
        <w:t>Kokamidopropilbetainas, natrio chloridas, natrio gliukonatas, 85</w:t>
      </w:r>
      <w:r w:rsidR="003A50FD">
        <w:rPr>
          <w:szCs w:val="22"/>
          <w:lang w:val="lt-LT"/>
        </w:rPr>
        <w:t> </w:t>
      </w:r>
      <w:r w:rsidRPr="00673200">
        <w:rPr>
          <w:szCs w:val="22"/>
          <w:lang w:val="lt-LT"/>
        </w:rPr>
        <w:t>% glicerolis, natrio hidroksidas (pH reguliuoti), išgrynintas vanduo.</w:t>
      </w:r>
    </w:p>
    <w:p w14:paraId="16F9A8CA" w14:textId="77777777" w:rsidR="00CB2AA4" w:rsidRPr="00673200" w:rsidRDefault="00CB2AA4" w:rsidP="00CB2AA4">
      <w:pPr>
        <w:spacing w:line="240" w:lineRule="auto"/>
        <w:rPr>
          <w:szCs w:val="22"/>
          <w:lang w:val="lt-LT"/>
        </w:rPr>
      </w:pPr>
    </w:p>
    <w:p w14:paraId="02CCF912" w14:textId="77777777" w:rsidR="00CB2AA4" w:rsidRPr="00673200" w:rsidRDefault="00CB2AA4" w:rsidP="00CB2AA4">
      <w:pPr>
        <w:spacing w:line="240" w:lineRule="auto"/>
        <w:rPr>
          <w:szCs w:val="22"/>
          <w:lang w:val="lt-LT"/>
        </w:rPr>
      </w:pPr>
    </w:p>
    <w:p w14:paraId="0C7BD70C"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4.</w:t>
      </w:r>
      <w:r w:rsidRPr="00673200">
        <w:rPr>
          <w:b/>
          <w:szCs w:val="22"/>
          <w:lang w:val="lt-LT"/>
        </w:rPr>
        <w:tab/>
        <w:t>FARMACINĖ FORMA IR KIEKIS PAKUOTĖJE</w:t>
      </w:r>
    </w:p>
    <w:p w14:paraId="05F5A0FC" w14:textId="77777777" w:rsidR="00CB2AA4" w:rsidRPr="00673200" w:rsidRDefault="00CB2AA4" w:rsidP="00CB2AA4">
      <w:pPr>
        <w:spacing w:line="240" w:lineRule="auto"/>
        <w:rPr>
          <w:szCs w:val="22"/>
          <w:lang w:val="lt-LT"/>
        </w:rPr>
      </w:pPr>
    </w:p>
    <w:p w14:paraId="3B2DA1CE" w14:textId="77777777" w:rsidR="00CB2AA4" w:rsidRPr="00673200" w:rsidRDefault="00CB2AA4" w:rsidP="00CB2AA4">
      <w:pPr>
        <w:spacing w:line="240" w:lineRule="auto"/>
        <w:rPr>
          <w:szCs w:val="22"/>
          <w:lang w:val="lt-LT"/>
        </w:rPr>
      </w:pPr>
      <w:r w:rsidRPr="00C32070">
        <w:rPr>
          <w:szCs w:val="22"/>
          <w:highlight w:val="lightGray"/>
          <w:lang w:val="lt-LT"/>
        </w:rPr>
        <w:t>Odos tirpalas</w:t>
      </w:r>
    </w:p>
    <w:p w14:paraId="60A5243E" w14:textId="77777777" w:rsidR="00CB2AA4" w:rsidRPr="00673200" w:rsidRDefault="00CB2AA4" w:rsidP="00CB2AA4">
      <w:pPr>
        <w:spacing w:line="240" w:lineRule="auto"/>
        <w:rPr>
          <w:szCs w:val="22"/>
          <w:lang w:val="lt-LT"/>
        </w:rPr>
      </w:pPr>
      <w:r w:rsidRPr="00673200">
        <w:rPr>
          <w:szCs w:val="22"/>
          <w:lang w:val="lt-LT"/>
        </w:rPr>
        <w:t>250 ml</w:t>
      </w:r>
    </w:p>
    <w:p w14:paraId="3A6C519D" w14:textId="77777777" w:rsidR="00CB2AA4" w:rsidRPr="00673200" w:rsidRDefault="00CB2AA4" w:rsidP="00CB2AA4">
      <w:pPr>
        <w:autoSpaceDE w:val="0"/>
        <w:autoSpaceDN w:val="0"/>
        <w:adjustRightInd w:val="0"/>
        <w:spacing w:line="240" w:lineRule="auto"/>
        <w:rPr>
          <w:szCs w:val="22"/>
          <w:lang w:val="lt-LT"/>
        </w:rPr>
      </w:pPr>
      <w:r w:rsidRPr="00673200">
        <w:rPr>
          <w:szCs w:val="22"/>
          <w:shd w:val="clear" w:color="auto" w:fill="D9D9D9"/>
          <w:lang w:val="lt-LT"/>
        </w:rPr>
        <w:t>500 ml</w:t>
      </w:r>
    </w:p>
    <w:p w14:paraId="6883CDDF" w14:textId="77777777" w:rsidR="00CB2AA4" w:rsidRPr="00673200" w:rsidRDefault="00CB2AA4" w:rsidP="00CB2AA4">
      <w:pPr>
        <w:autoSpaceDE w:val="0"/>
        <w:autoSpaceDN w:val="0"/>
        <w:adjustRightInd w:val="0"/>
        <w:spacing w:line="240" w:lineRule="auto"/>
        <w:rPr>
          <w:szCs w:val="22"/>
          <w:lang w:val="lt-LT"/>
        </w:rPr>
      </w:pPr>
      <w:r w:rsidRPr="00673200">
        <w:rPr>
          <w:szCs w:val="22"/>
          <w:shd w:val="clear" w:color="auto" w:fill="D9D9D9"/>
          <w:lang w:val="lt-LT"/>
        </w:rPr>
        <w:t>1000 ml</w:t>
      </w:r>
    </w:p>
    <w:p w14:paraId="237DDC0D" w14:textId="77777777" w:rsidR="00CB2AA4" w:rsidRPr="00673200" w:rsidRDefault="00CB2AA4" w:rsidP="00CB2AA4">
      <w:pPr>
        <w:spacing w:line="240" w:lineRule="auto"/>
        <w:rPr>
          <w:szCs w:val="22"/>
          <w:lang w:val="lt-LT"/>
        </w:rPr>
      </w:pPr>
    </w:p>
    <w:p w14:paraId="2E6F91C0" w14:textId="77777777" w:rsidR="00CB2AA4" w:rsidRPr="00673200" w:rsidRDefault="00CB2AA4" w:rsidP="00CB2AA4">
      <w:pPr>
        <w:spacing w:line="240" w:lineRule="auto"/>
        <w:rPr>
          <w:szCs w:val="22"/>
          <w:lang w:val="lt-LT"/>
        </w:rPr>
      </w:pPr>
    </w:p>
    <w:p w14:paraId="093740FB"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5.</w:t>
      </w:r>
      <w:r w:rsidRPr="00673200">
        <w:rPr>
          <w:b/>
          <w:szCs w:val="22"/>
          <w:lang w:val="lt-LT"/>
        </w:rPr>
        <w:tab/>
        <w:t>VARTOJIMO METODAS IR BŪDAS (-AI)</w:t>
      </w:r>
    </w:p>
    <w:p w14:paraId="27C48293" w14:textId="77777777" w:rsidR="00CB2AA4" w:rsidRPr="00673200" w:rsidRDefault="00CB2AA4" w:rsidP="00CB2AA4">
      <w:pPr>
        <w:spacing w:line="240" w:lineRule="auto"/>
        <w:rPr>
          <w:szCs w:val="22"/>
          <w:lang w:val="lt-LT"/>
        </w:rPr>
      </w:pPr>
    </w:p>
    <w:p w14:paraId="38D20D61" w14:textId="77777777" w:rsidR="00CB2AA4" w:rsidRPr="00673200" w:rsidRDefault="00CB2AA4" w:rsidP="00CB2AA4">
      <w:pPr>
        <w:autoSpaceDE w:val="0"/>
        <w:autoSpaceDN w:val="0"/>
        <w:adjustRightInd w:val="0"/>
        <w:spacing w:line="240" w:lineRule="auto"/>
        <w:rPr>
          <w:szCs w:val="22"/>
          <w:lang w:val="lt-LT"/>
        </w:rPr>
      </w:pPr>
      <w:r w:rsidRPr="00673200">
        <w:rPr>
          <w:szCs w:val="22"/>
          <w:lang w:val="lt-LT"/>
        </w:rPr>
        <w:t>Vartoti ant odos.</w:t>
      </w:r>
    </w:p>
    <w:p w14:paraId="6D58231E" w14:textId="13D085E1" w:rsidR="00CB2AA4" w:rsidRPr="00673200" w:rsidRDefault="009C5304" w:rsidP="00CB2AA4">
      <w:pPr>
        <w:autoSpaceDE w:val="0"/>
        <w:autoSpaceDN w:val="0"/>
        <w:adjustRightInd w:val="0"/>
        <w:spacing w:line="240" w:lineRule="auto"/>
        <w:rPr>
          <w:szCs w:val="22"/>
          <w:lang w:val="lt-LT"/>
        </w:rPr>
      </w:pPr>
      <w:r>
        <w:rPr>
          <w:szCs w:val="22"/>
          <w:lang w:val="lt-LT"/>
        </w:rPr>
        <w:t>Vartoti ant pažeistos vietos</w:t>
      </w:r>
      <w:r w:rsidR="00CB2AA4" w:rsidRPr="00673200">
        <w:rPr>
          <w:szCs w:val="22"/>
          <w:lang w:val="lt-LT"/>
        </w:rPr>
        <w:t>.</w:t>
      </w:r>
    </w:p>
    <w:p w14:paraId="694830C7" w14:textId="77777777" w:rsidR="00CB2AA4" w:rsidRPr="00673200" w:rsidRDefault="00CB2AA4" w:rsidP="00CB2AA4">
      <w:pPr>
        <w:spacing w:line="240" w:lineRule="auto"/>
        <w:rPr>
          <w:szCs w:val="22"/>
          <w:lang w:val="lt-LT"/>
        </w:rPr>
      </w:pPr>
      <w:r w:rsidRPr="00673200">
        <w:rPr>
          <w:szCs w:val="22"/>
          <w:lang w:val="lt-LT"/>
        </w:rPr>
        <w:t>Prieš vartojimą perskaitykite pakuotės lapelį.</w:t>
      </w:r>
    </w:p>
    <w:p w14:paraId="11843E4D" w14:textId="77777777" w:rsidR="00CB2AA4" w:rsidRPr="00673200" w:rsidRDefault="00CB2AA4" w:rsidP="00CB2AA4">
      <w:pPr>
        <w:spacing w:line="240" w:lineRule="auto"/>
        <w:rPr>
          <w:szCs w:val="22"/>
          <w:lang w:val="lt-LT"/>
        </w:rPr>
      </w:pPr>
    </w:p>
    <w:p w14:paraId="1956DB0E" w14:textId="77777777" w:rsidR="00CB2AA4" w:rsidRPr="00673200" w:rsidRDefault="00CB2AA4" w:rsidP="00CB2AA4">
      <w:pPr>
        <w:spacing w:line="240" w:lineRule="auto"/>
        <w:rPr>
          <w:szCs w:val="22"/>
          <w:lang w:val="lt-LT"/>
        </w:rPr>
      </w:pPr>
    </w:p>
    <w:p w14:paraId="341E5BB6"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6.</w:t>
      </w:r>
      <w:r w:rsidRPr="00673200">
        <w:rPr>
          <w:b/>
          <w:szCs w:val="22"/>
          <w:lang w:val="lt-LT"/>
        </w:rPr>
        <w:tab/>
        <w:t>SPECIALUS ĮSPĖJIMAS, KAD VAISTINĮ PREPARATĄ BŪTINA LAIKYTI VAIKAMS NEPASTEBIMOJE IR NEPASIEKIAMOJE VIETOJE</w:t>
      </w:r>
    </w:p>
    <w:p w14:paraId="0BB134BB" w14:textId="77777777" w:rsidR="00CB2AA4" w:rsidRPr="00673200" w:rsidRDefault="00CB2AA4" w:rsidP="00CB2AA4">
      <w:pPr>
        <w:spacing w:line="240" w:lineRule="auto"/>
        <w:rPr>
          <w:szCs w:val="22"/>
          <w:lang w:val="lt-LT"/>
        </w:rPr>
      </w:pPr>
    </w:p>
    <w:p w14:paraId="284094B8" w14:textId="77777777" w:rsidR="00CB2AA4" w:rsidRPr="00673200" w:rsidRDefault="00CB2AA4" w:rsidP="00CB2AA4">
      <w:pPr>
        <w:spacing w:line="240" w:lineRule="auto"/>
        <w:rPr>
          <w:szCs w:val="22"/>
          <w:lang w:val="lt-LT"/>
        </w:rPr>
      </w:pPr>
      <w:r w:rsidRPr="00673200">
        <w:rPr>
          <w:szCs w:val="22"/>
          <w:lang w:val="lt-LT"/>
        </w:rPr>
        <w:t>Laikyti vaikams nepastebimoje ir nepasiekiamoje vietoje.</w:t>
      </w:r>
    </w:p>
    <w:p w14:paraId="509625D1" w14:textId="77777777" w:rsidR="00CB2AA4" w:rsidRPr="00673200" w:rsidRDefault="00CB2AA4" w:rsidP="00CB2AA4">
      <w:pPr>
        <w:spacing w:line="240" w:lineRule="auto"/>
        <w:rPr>
          <w:szCs w:val="22"/>
          <w:lang w:val="lt-LT"/>
        </w:rPr>
      </w:pPr>
    </w:p>
    <w:p w14:paraId="2B35AE00" w14:textId="77777777" w:rsidR="00CB2AA4" w:rsidRPr="00673200" w:rsidRDefault="00CB2AA4" w:rsidP="00CB2AA4">
      <w:pPr>
        <w:spacing w:line="240" w:lineRule="auto"/>
        <w:rPr>
          <w:szCs w:val="22"/>
          <w:lang w:val="lt-LT"/>
        </w:rPr>
      </w:pPr>
    </w:p>
    <w:p w14:paraId="4560FF21"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7.</w:t>
      </w:r>
      <w:r w:rsidRPr="00673200">
        <w:rPr>
          <w:b/>
          <w:szCs w:val="22"/>
          <w:lang w:val="lt-LT"/>
        </w:rPr>
        <w:tab/>
        <w:t>KITAS (-I) SPECIALUS (-ŪS) ĮSPĖJIMAS (-AI) (JEI REIKIA)</w:t>
      </w:r>
    </w:p>
    <w:p w14:paraId="3528799E" w14:textId="77777777" w:rsidR="00CB2AA4" w:rsidRPr="00673200" w:rsidRDefault="00CB2AA4" w:rsidP="00CB2AA4">
      <w:pPr>
        <w:spacing w:line="240" w:lineRule="auto"/>
        <w:rPr>
          <w:szCs w:val="22"/>
          <w:lang w:val="lt-LT"/>
        </w:rPr>
      </w:pPr>
    </w:p>
    <w:p w14:paraId="6CCE7A10" w14:textId="77777777" w:rsidR="00CB2AA4" w:rsidRPr="00673200" w:rsidRDefault="00CB2AA4" w:rsidP="00CB2AA4">
      <w:pPr>
        <w:spacing w:line="240" w:lineRule="auto"/>
        <w:rPr>
          <w:szCs w:val="22"/>
          <w:lang w:val="lt-LT"/>
        </w:rPr>
      </w:pPr>
    </w:p>
    <w:p w14:paraId="482DA595"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8.</w:t>
      </w:r>
      <w:r w:rsidRPr="00673200">
        <w:rPr>
          <w:b/>
          <w:szCs w:val="22"/>
          <w:lang w:val="lt-LT"/>
        </w:rPr>
        <w:tab/>
        <w:t>TINKAMUMO LAIKAS</w:t>
      </w:r>
    </w:p>
    <w:p w14:paraId="1A362304" w14:textId="77777777" w:rsidR="00CB2AA4" w:rsidRPr="00673200" w:rsidRDefault="00CB2AA4" w:rsidP="00CB2AA4">
      <w:pPr>
        <w:spacing w:line="240" w:lineRule="auto"/>
        <w:rPr>
          <w:szCs w:val="22"/>
          <w:lang w:val="lt-LT"/>
        </w:rPr>
      </w:pPr>
    </w:p>
    <w:p w14:paraId="29EA1AC9" w14:textId="77777777" w:rsidR="00CB2AA4" w:rsidRPr="00673200" w:rsidRDefault="00CB2AA4" w:rsidP="00CB2AA4">
      <w:pPr>
        <w:spacing w:line="240" w:lineRule="auto"/>
        <w:rPr>
          <w:szCs w:val="22"/>
          <w:lang w:val="lt-LT"/>
        </w:rPr>
      </w:pPr>
      <w:r w:rsidRPr="00673200">
        <w:rPr>
          <w:szCs w:val="22"/>
          <w:lang w:val="lt-LT"/>
        </w:rPr>
        <w:t>Tinka iki {mm/MMMM}</w:t>
      </w:r>
    </w:p>
    <w:p w14:paraId="15124BB1" w14:textId="455C1097" w:rsidR="00CB2AA4" w:rsidRPr="00673200" w:rsidRDefault="00CB2AA4" w:rsidP="00CB2AA4">
      <w:pPr>
        <w:spacing w:line="240" w:lineRule="auto"/>
        <w:rPr>
          <w:szCs w:val="22"/>
          <w:lang w:val="lt-LT"/>
        </w:rPr>
      </w:pPr>
      <w:r w:rsidRPr="00673200">
        <w:rPr>
          <w:szCs w:val="22"/>
          <w:lang w:val="lt-LT"/>
        </w:rPr>
        <w:t>Po</w:t>
      </w:r>
      <w:r w:rsidR="006F7B57">
        <w:rPr>
          <w:szCs w:val="22"/>
          <w:lang w:val="lt-LT"/>
        </w:rPr>
        <w:t xml:space="preserve"> buteliuko</w:t>
      </w:r>
      <w:r w:rsidRPr="00673200">
        <w:rPr>
          <w:szCs w:val="22"/>
          <w:lang w:val="lt-LT"/>
        </w:rPr>
        <w:t xml:space="preserve"> pirmojo atidarymo </w:t>
      </w:r>
      <w:r w:rsidR="00E2002F">
        <w:rPr>
          <w:szCs w:val="22"/>
          <w:lang w:val="lt-LT"/>
        </w:rPr>
        <w:t>vaistas</w:t>
      </w:r>
      <w:r w:rsidRPr="00673200">
        <w:rPr>
          <w:szCs w:val="22"/>
          <w:lang w:val="lt-LT"/>
        </w:rPr>
        <w:t xml:space="preserve"> gali būti </w:t>
      </w:r>
      <w:r w:rsidR="00E2002F">
        <w:rPr>
          <w:szCs w:val="22"/>
          <w:lang w:val="lt-LT"/>
        </w:rPr>
        <w:t xml:space="preserve">vartojamas </w:t>
      </w:r>
      <w:r w:rsidRPr="00673200">
        <w:rPr>
          <w:szCs w:val="22"/>
          <w:lang w:val="lt-LT"/>
        </w:rPr>
        <w:t>ne ilgiau kaip 3 metus.</w:t>
      </w:r>
    </w:p>
    <w:p w14:paraId="79EE8164" w14:textId="77777777" w:rsidR="00CB2AA4" w:rsidRPr="00673200" w:rsidRDefault="00CB2AA4" w:rsidP="00CB2AA4">
      <w:pPr>
        <w:spacing w:line="240" w:lineRule="auto"/>
        <w:rPr>
          <w:szCs w:val="22"/>
          <w:lang w:val="lt-LT"/>
        </w:rPr>
      </w:pPr>
    </w:p>
    <w:p w14:paraId="4DE6CD18" w14:textId="77777777" w:rsidR="00CB2AA4" w:rsidRPr="00673200" w:rsidRDefault="00CB2AA4" w:rsidP="00CB2AA4">
      <w:pPr>
        <w:spacing w:line="240" w:lineRule="auto"/>
        <w:rPr>
          <w:szCs w:val="22"/>
          <w:lang w:val="lt-LT"/>
        </w:rPr>
      </w:pPr>
    </w:p>
    <w:p w14:paraId="2A56DD9F" w14:textId="77777777" w:rsidR="00CB2AA4" w:rsidRPr="00673200" w:rsidRDefault="00CB2AA4" w:rsidP="00CB2AA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73200">
        <w:rPr>
          <w:b/>
          <w:szCs w:val="22"/>
          <w:lang w:val="lt-LT"/>
        </w:rPr>
        <w:t>9.</w:t>
      </w:r>
      <w:r w:rsidRPr="00673200">
        <w:rPr>
          <w:b/>
          <w:szCs w:val="22"/>
          <w:lang w:val="lt-LT"/>
        </w:rPr>
        <w:tab/>
        <w:t>SPECIALIOS LAIKYMO SĄLYGOS</w:t>
      </w:r>
    </w:p>
    <w:p w14:paraId="6180F6AD" w14:textId="77777777" w:rsidR="00CB2AA4" w:rsidRPr="00673200" w:rsidRDefault="00CB2AA4" w:rsidP="00CB2AA4">
      <w:pPr>
        <w:spacing w:line="240" w:lineRule="auto"/>
        <w:rPr>
          <w:szCs w:val="22"/>
          <w:lang w:val="lt-LT"/>
        </w:rPr>
      </w:pPr>
    </w:p>
    <w:p w14:paraId="2B84237D" w14:textId="5ACD147D" w:rsidR="00CB2AA4" w:rsidRPr="00673200" w:rsidRDefault="002F2CEB" w:rsidP="00CB2AA4">
      <w:pPr>
        <w:spacing w:line="240" w:lineRule="auto"/>
        <w:rPr>
          <w:szCs w:val="22"/>
          <w:lang w:val="lt-LT"/>
        </w:rPr>
      </w:pPr>
      <w:r>
        <w:rPr>
          <w:szCs w:val="22"/>
          <w:lang w:val="lt-LT"/>
        </w:rPr>
        <w:t>Negalima užšaldyti.</w:t>
      </w:r>
      <w:r w:rsidRPr="00673200">
        <w:rPr>
          <w:szCs w:val="22"/>
          <w:lang w:val="lt-LT"/>
        </w:rPr>
        <w:t xml:space="preserve"> </w:t>
      </w:r>
    </w:p>
    <w:p w14:paraId="075247AF"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73200">
        <w:rPr>
          <w:b/>
          <w:szCs w:val="22"/>
          <w:lang w:val="lt-LT"/>
        </w:rPr>
        <w:lastRenderedPageBreak/>
        <w:t>10.</w:t>
      </w:r>
      <w:r w:rsidRPr="00673200">
        <w:rPr>
          <w:b/>
          <w:szCs w:val="22"/>
          <w:lang w:val="lt-LT"/>
        </w:rPr>
        <w:tab/>
        <w:t>SPECIALIOS ATSARGUMO PRIEMONĖS DĖL NESUVARTOTO VAISTINIO PREPARATO AR JO ATLIEKŲ TVARKYMO (JEI REIKIA)</w:t>
      </w:r>
    </w:p>
    <w:p w14:paraId="7A94ACCF" w14:textId="77777777" w:rsidR="00CB2AA4" w:rsidRPr="00673200" w:rsidRDefault="00CB2AA4" w:rsidP="00CB2AA4">
      <w:pPr>
        <w:spacing w:line="240" w:lineRule="auto"/>
        <w:rPr>
          <w:szCs w:val="22"/>
          <w:lang w:val="lt-LT"/>
        </w:rPr>
      </w:pPr>
    </w:p>
    <w:p w14:paraId="34B66FCB" w14:textId="77777777" w:rsidR="00CB2AA4" w:rsidRPr="00673200" w:rsidRDefault="00CB2AA4" w:rsidP="00CB2AA4">
      <w:pPr>
        <w:spacing w:line="240" w:lineRule="auto"/>
        <w:rPr>
          <w:szCs w:val="22"/>
          <w:lang w:val="lt-LT"/>
        </w:rPr>
      </w:pPr>
    </w:p>
    <w:p w14:paraId="55EB9C7B" w14:textId="60025BC5"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73200">
        <w:rPr>
          <w:b/>
          <w:szCs w:val="22"/>
          <w:lang w:val="lt-LT"/>
        </w:rPr>
        <w:t>11.</w:t>
      </w:r>
      <w:r w:rsidRPr="00673200">
        <w:rPr>
          <w:b/>
          <w:szCs w:val="22"/>
          <w:lang w:val="lt-LT"/>
        </w:rPr>
        <w:tab/>
      </w:r>
      <w:r w:rsidR="00424AB8" w:rsidRPr="00673200">
        <w:rPr>
          <w:b/>
          <w:caps/>
          <w:szCs w:val="22"/>
          <w:lang w:val="lt-LT"/>
        </w:rPr>
        <w:t>Registruotojo</w:t>
      </w:r>
      <w:r w:rsidRPr="00673200">
        <w:rPr>
          <w:b/>
          <w:caps/>
          <w:szCs w:val="22"/>
          <w:lang w:val="lt-LT"/>
        </w:rPr>
        <w:t xml:space="preserve"> PAVADINIMAS IR ADRESAS</w:t>
      </w:r>
    </w:p>
    <w:p w14:paraId="4ADEFD70" w14:textId="77777777" w:rsidR="00CB2AA4" w:rsidRPr="00673200" w:rsidRDefault="00CB2AA4" w:rsidP="00CB2AA4">
      <w:pPr>
        <w:spacing w:line="240" w:lineRule="auto"/>
        <w:rPr>
          <w:szCs w:val="22"/>
          <w:lang w:val="lt-LT"/>
        </w:rPr>
      </w:pPr>
    </w:p>
    <w:p w14:paraId="2509B881" w14:textId="0F0D2DBF" w:rsidR="009D471E" w:rsidRPr="00673200" w:rsidRDefault="009D471E" w:rsidP="001B12A8">
      <w:pPr>
        <w:spacing w:line="240" w:lineRule="auto"/>
        <w:rPr>
          <w:szCs w:val="22"/>
          <w:lang w:val="lt-LT"/>
        </w:rPr>
      </w:pPr>
      <w:r>
        <w:rPr>
          <w:szCs w:val="22"/>
          <w:lang w:val="lt-LT"/>
        </w:rPr>
        <w:t xml:space="preserve">„Sanovus“, </w:t>
      </w:r>
      <w:r w:rsidRPr="00673200">
        <w:rPr>
          <w:szCs w:val="22"/>
          <w:lang w:val="lt-LT"/>
        </w:rPr>
        <w:t xml:space="preserve">UAB </w:t>
      </w:r>
    </w:p>
    <w:p w14:paraId="0A1EB114" w14:textId="5AF57CD9" w:rsidR="001B12A8" w:rsidRPr="00673200" w:rsidRDefault="001B12A8" w:rsidP="001B12A8">
      <w:pPr>
        <w:spacing w:line="240" w:lineRule="auto"/>
        <w:rPr>
          <w:szCs w:val="22"/>
          <w:lang w:val="lt-LT"/>
        </w:rPr>
      </w:pPr>
      <w:r w:rsidRPr="00673200">
        <w:rPr>
          <w:szCs w:val="22"/>
          <w:lang w:val="lt-LT"/>
        </w:rPr>
        <w:t>Daugėliškio g. 32-301</w:t>
      </w:r>
    </w:p>
    <w:p w14:paraId="567BFA58" w14:textId="63448A1E" w:rsidR="001B12A8" w:rsidRPr="00673200" w:rsidRDefault="001B12A8" w:rsidP="001B12A8">
      <w:pPr>
        <w:spacing w:line="240" w:lineRule="auto"/>
        <w:rPr>
          <w:szCs w:val="22"/>
          <w:lang w:val="lt-LT"/>
        </w:rPr>
      </w:pPr>
      <w:r w:rsidRPr="00673200">
        <w:rPr>
          <w:szCs w:val="22"/>
          <w:lang w:val="lt-LT"/>
        </w:rPr>
        <w:t>LT-09300 Vilnius</w:t>
      </w:r>
    </w:p>
    <w:p w14:paraId="6D3FF701" w14:textId="77777777" w:rsidR="001B12A8" w:rsidRPr="00673200" w:rsidRDefault="001B12A8" w:rsidP="001B12A8">
      <w:pPr>
        <w:spacing w:line="240" w:lineRule="auto"/>
        <w:rPr>
          <w:szCs w:val="22"/>
          <w:lang w:val="lt-LT"/>
        </w:rPr>
      </w:pPr>
      <w:r w:rsidRPr="00673200">
        <w:rPr>
          <w:szCs w:val="22"/>
          <w:lang w:val="lt-LT"/>
        </w:rPr>
        <w:t>Lietuva</w:t>
      </w:r>
    </w:p>
    <w:p w14:paraId="49F3D6ED" w14:textId="77777777" w:rsidR="00CB2AA4" w:rsidRPr="00673200" w:rsidRDefault="00CB2AA4" w:rsidP="00CB2AA4">
      <w:pPr>
        <w:spacing w:line="240" w:lineRule="auto"/>
        <w:rPr>
          <w:szCs w:val="22"/>
          <w:lang w:val="lt-LT"/>
        </w:rPr>
      </w:pPr>
    </w:p>
    <w:p w14:paraId="2A891BCA" w14:textId="77777777" w:rsidR="00CB2AA4" w:rsidRPr="00673200" w:rsidRDefault="00CB2AA4" w:rsidP="00CB2AA4">
      <w:pPr>
        <w:spacing w:line="240" w:lineRule="auto"/>
        <w:rPr>
          <w:szCs w:val="22"/>
          <w:lang w:val="lt-LT"/>
        </w:rPr>
      </w:pPr>
    </w:p>
    <w:p w14:paraId="68FBD81E" w14:textId="16C373F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73200">
        <w:rPr>
          <w:b/>
          <w:szCs w:val="22"/>
          <w:lang w:val="lt-LT"/>
        </w:rPr>
        <w:t>12.</w:t>
      </w:r>
      <w:r w:rsidRPr="00673200">
        <w:rPr>
          <w:b/>
          <w:szCs w:val="22"/>
          <w:lang w:val="lt-LT"/>
        </w:rPr>
        <w:tab/>
      </w:r>
      <w:r w:rsidR="00424AB8" w:rsidRPr="00673200">
        <w:rPr>
          <w:b/>
          <w:szCs w:val="22"/>
          <w:lang w:val="lt-LT"/>
        </w:rPr>
        <w:t xml:space="preserve">REGISTRACIJOS </w:t>
      </w:r>
      <w:r w:rsidRPr="00673200">
        <w:rPr>
          <w:b/>
          <w:szCs w:val="22"/>
          <w:lang w:val="lt-LT"/>
        </w:rPr>
        <w:t>PAŽYMĖJIMO NUMERIS (-IAI)</w:t>
      </w:r>
    </w:p>
    <w:p w14:paraId="209ED888" w14:textId="77777777" w:rsidR="00CB2AA4" w:rsidRPr="00673200" w:rsidRDefault="00CB2AA4" w:rsidP="00CB2AA4">
      <w:pPr>
        <w:spacing w:line="240" w:lineRule="auto"/>
        <w:rPr>
          <w:szCs w:val="22"/>
          <w:lang w:val="lt-LT"/>
        </w:rPr>
      </w:pPr>
    </w:p>
    <w:p w14:paraId="1E5938A5" w14:textId="6DF39536" w:rsidR="00FB22FB" w:rsidRPr="00673200" w:rsidRDefault="00FB22FB" w:rsidP="00FB22FB">
      <w:pPr>
        <w:spacing w:line="240" w:lineRule="auto"/>
        <w:rPr>
          <w:szCs w:val="22"/>
          <w:u w:val="single"/>
          <w:lang w:val="lt-LT"/>
        </w:rPr>
      </w:pPr>
      <w:r w:rsidRPr="00FB22FB">
        <w:rPr>
          <w:szCs w:val="22"/>
          <w:highlight w:val="lightGray"/>
          <w:u w:val="single"/>
          <w:lang w:val="lt-LT"/>
        </w:rPr>
        <w:t xml:space="preserve">Buteliukas </w:t>
      </w:r>
      <w:r w:rsidR="00F574F0">
        <w:rPr>
          <w:szCs w:val="22"/>
          <w:highlight w:val="lightGray"/>
          <w:u w:val="single"/>
          <w:lang w:val="lt-LT"/>
        </w:rPr>
        <w:t>(</w:t>
      </w:r>
      <w:r w:rsidRPr="00FB22FB">
        <w:rPr>
          <w:szCs w:val="22"/>
          <w:highlight w:val="lightGray"/>
          <w:u w:val="single"/>
          <w:lang w:val="lt-LT"/>
        </w:rPr>
        <w:t>su purškalo pompa</w:t>
      </w:r>
      <w:r w:rsidR="00F574F0">
        <w:rPr>
          <w:szCs w:val="22"/>
          <w:highlight w:val="lightGray"/>
          <w:u w:val="single"/>
          <w:lang w:val="lt-LT"/>
        </w:rPr>
        <w:t>)</w:t>
      </w:r>
      <w:r w:rsidRPr="00FB22FB">
        <w:rPr>
          <w:szCs w:val="22"/>
          <w:highlight w:val="lightGray"/>
          <w:u w:val="single"/>
          <w:lang w:val="lt-LT"/>
        </w:rPr>
        <w:t>:</w:t>
      </w:r>
    </w:p>
    <w:p w14:paraId="7FC1519E" w14:textId="77777777" w:rsidR="00FB22FB" w:rsidRPr="00FB22FB" w:rsidRDefault="00FB22FB" w:rsidP="00FB22FB">
      <w:pPr>
        <w:spacing w:line="240" w:lineRule="auto"/>
        <w:rPr>
          <w:szCs w:val="22"/>
          <w:highlight w:val="lightGray"/>
          <w:lang w:val="lt-LT"/>
        </w:rPr>
      </w:pPr>
      <w:r w:rsidRPr="00673200">
        <w:rPr>
          <w:szCs w:val="22"/>
          <w:lang w:val="lt-LT"/>
        </w:rPr>
        <w:t>LT/1/14/3640/</w:t>
      </w:r>
      <w:r w:rsidRPr="00F574F0">
        <w:rPr>
          <w:szCs w:val="22"/>
          <w:lang w:val="lt-LT"/>
        </w:rPr>
        <w:t xml:space="preserve">002 </w:t>
      </w:r>
      <w:r w:rsidRPr="00FB22FB">
        <w:rPr>
          <w:szCs w:val="22"/>
          <w:highlight w:val="lightGray"/>
          <w:lang w:val="lt-LT"/>
        </w:rPr>
        <w:t xml:space="preserve">- 250 ml N1 </w:t>
      </w:r>
    </w:p>
    <w:p w14:paraId="36651C06" w14:textId="77777777" w:rsidR="00FB22FB" w:rsidRPr="00673200" w:rsidRDefault="00FB22FB" w:rsidP="00FB22FB">
      <w:pPr>
        <w:spacing w:line="240" w:lineRule="auto"/>
        <w:rPr>
          <w:szCs w:val="22"/>
          <w:u w:val="single"/>
          <w:lang w:val="lt-LT"/>
        </w:rPr>
      </w:pPr>
      <w:r w:rsidRPr="00FB22FB">
        <w:rPr>
          <w:szCs w:val="22"/>
          <w:highlight w:val="lightGray"/>
          <w:u w:val="single"/>
          <w:lang w:val="lt-LT"/>
        </w:rPr>
        <w:t>Buteliukas:</w:t>
      </w:r>
    </w:p>
    <w:p w14:paraId="5FF0F54F" w14:textId="77777777" w:rsidR="00FB22FB" w:rsidRPr="003A0CAF" w:rsidRDefault="00FB22FB" w:rsidP="00FB22FB">
      <w:pPr>
        <w:spacing w:line="240" w:lineRule="auto"/>
        <w:rPr>
          <w:szCs w:val="22"/>
          <w:highlight w:val="lightGray"/>
          <w:lang w:val="lt-LT"/>
        </w:rPr>
      </w:pPr>
      <w:r w:rsidRPr="00673200">
        <w:rPr>
          <w:szCs w:val="22"/>
          <w:lang w:val="lt-LT"/>
        </w:rPr>
        <w:t>LT/1/14/3640/003</w:t>
      </w:r>
      <w:r>
        <w:rPr>
          <w:szCs w:val="22"/>
          <w:lang w:val="lt-LT"/>
        </w:rPr>
        <w:t xml:space="preserve"> </w:t>
      </w:r>
      <w:r w:rsidRPr="003A0CAF">
        <w:rPr>
          <w:szCs w:val="22"/>
          <w:highlight w:val="lightGray"/>
          <w:lang w:val="lt-LT"/>
        </w:rPr>
        <w:t xml:space="preserve">- 250 ml N1 </w:t>
      </w:r>
    </w:p>
    <w:p w14:paraId="39FFBD74" w14:textId="77777777" w:rsidR="00FB22FB" w:rsidRPr="003A0CAF" w:rsidRDefault="00FB22FB" w:rsidP="00FB22FB">
      <w:pPr>
        <w:spacing w:line="240" w:lineRule="auto"/>
        <w:rPr>
          <w:szCs w:val="22"/>
          <w:highlight w:val="lightGray"/>
          <w:lang w:val="lt-LT"/>
        </w:rPr>
      </w:pPr>
      <w:r w:rsidRPr="003A0CAF">
        <w:rPr>
          <w:szCs w:val="22"/>
          <w:highlight w:val="lightGray"/>
          <w:lang w:val="lt-LT"/>
        </w:rPr>
        <w:t>LT/1/14/3640/004 - 500 ml N1</w:t>
      </w:r>
    </w:p>
    <w:p w14:paraId="2313D83E" w14:textId="77777777" w:rsidR="00FB22FB" w:rsidRPr="00673200" w:rsidRDefault="00FB22FB" w:rsidP="00FB22FB">
      <w:pPr>
        <w:spacing w:line="240" w:lineRule="auto"/>
        <w:rPr>
          <w:szCs w:val="22"/>
          <w:lang w:val="lt-LT"/>
        </w:rPr>
      </w:pPr>
      <w:r w:rsidRPr="003A0CAF">
        <w:rPr>
          <w:szCs w:val="22"/>
          <w:highlight w:val="lightGray"/>
          <w:lang w:val="lt-LT"/>
        </w:rPr>
        <w:t>LT/1/14/3640/005 - 1000 ml N1</w:t>
      </w:r>
    </w:p>
    <w:p w14:paraId="2B3FDFFD" w14:textId="77777777" w:rsidR="00CB2AA4" w:rsidRPr="00673200" w:rsidRDefault="00CB2AA4" w:rsidP="00CB2AA4">
      <w:pPr>
        <w:spacing w:line="240" w:lineRule="auto"/>
        <w:rPr>
          <w:szCs w:val="22"/>
          <w:lang w:val="lt-LT"/>
        </w:rPr>
      </w:pPr>
    </w:p>
    <w:p w14:paraId="4C80BE35" w14:textId="77777777" w:rsidR="00CB2AA4" w:rsidRPr="00673200" w:rsidRDefault="00CB2AA4" w:rsidP="00CB2AA4">
      <w:pPr>
        <w:spacing w:line="240" w:lineRule="auto"/>
        <w:rPr>
          <w:szCs w:val="22"/>
          <w:lang w:val="lt-LT"/>
        </w:rPr>
      </w:pPr>
    </w:p>
    <w:p w14:paraId="020DD42B"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73200">
        <w:rPr>
          <w:b/>
          <w:szCs w:val="22"/>
          <w:lang w:val="lt-LT"/>
        </w:rPr>
        <w:t>13.</w:t>
      </w:r>
      <w:r w:rsidRPr="00673200">
        <w:rPr>
          <w:b/>
          <w:szCs w:val="22"/>
          <w:lang w:val="lt-LT"/>
        </w:rPr>
        <w:tab/>
        <w:t>SERIJOS NUMERIS</w:t>
      </w:r>
    </w:p>
    <w:p w14:paraId="67913216" w14:textId="77777777" w:rsidR="00CB2AA4" w:rsidRPr="00673200" w:rsidRDefault="00CB2AA4" w:rsidP="00CB2AA4">
      <w:pPr>
        <w:spacing w:line="240" w:lineRule="auto"/>
        <w:rPr>
          <w:szCs w:val="22"/>
          <w:lang w:val="lt-LT"/>
        </w:rPr>
      </w:pPr>
    </w:p>
    <w:p w14:paraId="483B663D" w14:textId="77777777" w:rsidR="00CB2AA4" w:rsidRPr="00673200" w:rsidRDefault="00CB2AA4" w:rsidP="00CB2AA4">
      <w:pPr>
        <w:spacing w:line="240" w:lineRule="auto"/>
        <w:rPr>
          <w:szCs w:val="22"/>
          <w:lang w:val="lt-LT"/>
        </w:rPr>
      </w:pPr>
      <w:r w:rsidRPr="00673200">
        <w:rPr>
          <w:szCs w:val="22"/>
          <w:lang w:val="lt-LT"/>
        </w:rPr>
        <w:t>Serija</w:t>
      </w:r>
    </w:p>
    <w:p w14:paraId="29CE0063" w14:textId="77777777" w:rsidR="00CB2AA4" w:rsidRPr="00673200" w:rsidRDefault="00CB2AA4" w:rsidP="00CB2AA4">
      <w:pPr>
        <w:spacing w:line="240" w:lineRule="auto"/>
        <w:rPr>
          <w:szCs w:val="22"/>
          <w:lang w:val="lt-LT"/>
        </w:rPr>
      </w:pPr>
    </w:p>
    <w:p w14:paraId="5EF1A1B7" w14:textId="77777777" w:rsidR="00CB2AA4" w:rsidRPr="00673200" w:rsidRDefault="00CB2AA4" w:rsidP="00CB2AA4">
      <w:pPr>
        <w:spacing w:line="240" w:lineRule="auto"/>
        <w:rPr>
          <w:szCs w:val="22"/>
          <w:lang w:val="lt-LT"/>
        </w:rPr>
      </w:pPr>
    </w:p>
    <w:p w14:paraId="76D5DBD1" w14:textId="77777777"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73200">
        <w:rPr>
          <w:b/>
          <w:szCs w:val="22"/>
          <w:lang w:val="lt-LT"/>
        </w:rPr>
        <w:t>14.</w:t>
      </w:r>
      <w:r w:rsidRPr="00673200">
        <w:rPr>
          <w:b/>
          <w:szCs w:val="22"/>
          <w:lang w:val="lt-LT"/>
        </w:rPr>
        <w:tab/>
        <w:t>PARDAVIMO (IŠDAVIMO) TVARKA</w:t>
      </w:r>
    </w:p>
    <w:p w14:paraId="055EE82D" w14:textId="77777777" w:rsidR="00CB2AA4" w:rsidRPr="00673200" w:rsidRDefault="00CB2AA4" w:rsidP="00CB2AA4">
      <w:pPr>
        <w:spacing w:line="240" w:lineRule="auto"/>
        <w:rPr>
          <w:szCs w:val="22"/>
          <w:lang w:val="lt-LT"/>
        </w:rPr>
      </w:pPr>
    </w:p>
    <w:p w14:paraId="24FDB495" w14:textId="310C6EA4" w:rsidR="00CB2AA4" w:rsidRPr="00673200" w:rsidRDefault="00CB2AA4" w:rsidP="00CB2AA4">
      <w:pPr>
        <w:spacing w:line="240" w:lineRule="auto"/>
        <w:rPr>
          <w:szCs w:val="22"/>
          <w:lang w:val="lt-LT"/>
        </w:rPr>
      </w:pPr>
      <w:r w:rsidRPr="00673200">
        <w:rPr>
          <w:szCs w:val="22"/>
          <w:lang w:val="lt-LT"/>
        </w:rPr>
        <w:t>Nereceptinis v</w:t>
      </w:r>
      <w:r w:rsidR="00424AB8" w:rsidRPr="00673200">
        <w:rPr>
          <w:szCs w:val="22"/>
          <w:lang w:val="lt-LT"/>
        </w:rPr>
        <w:t>aistas</w:t>
      </w:r>
    </w:p>
    <w:p w14:paraId="34056E61" w14:textId="77777777" w:rsidR="00CB2AA4" w:rsidRPr="00673200" w:rsidRDefault="00CB2AA4" w:rsidP="00CB2AA4">
      <w:pPr>
        <w:spacing w:line="240" w:lineRule="auto"/>
        <w:rPr>
          <w:szCs w:val="22"/>
          <w:lang w:val="lt-LT"/>
        </w:rPr>
      </w:pPr>
    </w:p>
    <w:p w14:paraId="4F684632" w14:textId="77777777" w:rsidR="00CB2AA4" w:rsidRPr="00673200" w:rsidRDefault="00CB2AA4" w:rsidP="00CB2AA4">
      <w:pPr>
        <w:spacing w:line="240" w:lineRule="auto"/>
        <w:rPr>
          <w:szCs w:val="22"/>
          <w:lang w:val="lt-LT"/>
        </w:rPr>
      </w:pPr>
    </w:p>
    <w:p w14:paraId="6E59C686" w14:textId="77777777" w:rsidR="00CB2AA4" w:rsidRPr="00673200" w:rsidRDefault="00CB2AA4" w:rsidP="00CB2AA4">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73200">
        <w:rPr>
          <w:b/>
          <w:szCs w:val="22"/>
          <w:lang w:val="lt-LT"/>
        </w:rPr>
        <w:t>15.</w:t>
      </w:r>
      <w:r w:rsidRPr="00673200">
        <w:rPr>
          <w:b/>
          <w:szCs w:val="22"/>
          <w:lang w:val="lt-LT"/>
        </w:rPr>
        <w:tab/>
        <w:t>VARTOJIMO INSTRUKCIJA</w:t>
      </w:r>
    </w:p>
    <w:p w14:paraId="05220522" w14:textId="77777777" w:rsidR="00CB2AA4" w:rsidRPr="00673200" w:rsidRDefault="00CB2AA4" w:rsidP="00CB2AA4">
      <w:pPr>
        <w:spacing w:line="240" w:lineRule="auto"/>
        <w:rPr>
          <w:szCs w:val="22"/>
          <w:lang w:val="lt-LT"/>
        </w:rPr>
      </w:pPr>
    </w:p>
    <w:p w14:paraId="052BA5F9" w14:textId="142D5BD3" w:rsidR="00CB2AA4" w:rsidRPr="00673200" w:rsidRDefault="00CB2AA4" w:rsidP="00CB2AA4">
      <w:pPr>
        <w:spacing w:line="240" w:lineRule="auto"/>
        <w:ind w:right="140"/>
        <w:jc w:val="both"/>
        <w:rPr>
          <w:szCs w:val="22"/>
          <w:lang w:val="lt-LT"/>
        </w:rPr>
      </w:pPr>
      <w:r w:rsidRPr="00673200">
        <w:rPr>
          <w:szCs w:val="22"/>
          <w:lang w:val="lt-LT"/>
        </w:rPr>
        <w:t>oktiseptas yra skirtas:</w:t>
      </w:r>
    </w:p>
    <w:p w14:paraId="768AF2E8" w14:textId="77777777" w:rsidR="00CB2AA4" w:rsidRPr="00673200" w:rsidRDefault="00CB2AA4" w:rsidP="00CB2AA4">
      <w:pPr>
        <w:numPr>
          <w:ilvl w:val="0"/>
          <w:numId w:val="7"/>
        </w:numPr>
        <w:tabs>
          <w:tab w:val="clear" w:pos="720"/>
          <w:tab w:val="num" w:pos="567"/>
        </w:tabs>
        <w:spacing w:line="240" w:lineRule="auto"/>
        <w:ind w:left="567" w:right="140" w:hanging="567"/>
        <w:jc w:val="both"/>
        <w:rPr>
          <w:szCs w:val="22"/>
          <w:lang w:val="lt-LT"/>
        </w:rPr>
      </w:pPr>
      <w:r w:rsidRPr="00673200">
        <w:rPr>
          <w:szCs w:val="22"/>
          <w:lang w:val="lt-LT"/>
        </w:rPr>
        <w:t xml:space="preserve">antiseptiniam odos paruošimui prieš diagnostines ir chirurgines procedūras lyties organų ir išangės srityse; </w:t>
      </w:r>
    </w:p>
    <w:p w14:paraId="4B95A9FD" w14:textId="77777777" w:rsidR="00CB2AA4" w:rsidRPr="00673200" w:rsidRDefault="00CB2AA4" w:rsidP="00CB2AA4">
      <w:pPr>
        <w:numPr>
          <w:ilvl w:val="0"/>
          <w:numId w:val="7"/>
        </w:numPr>
        <w:tabs>
          <w:tab w:val="clear" w:pos="720"/>
          <w:tab w:val="num" w:pos="567"/>
        </w:tabs>
        <w:spacing w:line="240" w:lineRule="auto"/>
        <w:ind w:left="567" w:right="140" w:hanging="567"/>
        <w:jc w:val="both"/>
        <w:rPr>
          <w:szCs w:val="22"/>
          <w:lang w:val="lt-LT"/>
        </w:rPr>
      </w:pPr>
      <w:r w:rsidRPr="00673200">
        <w:rPr>
          <w:szCs w:val="22"/>
          <w:lang w:val="lt-LT"/>
        </w:rPr>
        <w:t>trumpalaikiam antiseptiniam žaizdų gydymui.</w:t>
      </w:r>
    </w:p>
    <w:p w14:paraId="1ECCB8B0" w14:textId="41ACBD57" w:rsidR="005055D0" w:rsidRDefault="005055D0" w:rsidP="00CB2AA4">
      <w:pPr>
        <w:spacing w:line="240" w:lineRule="auto"/>
        <w:rPr>
          <w:szCs w:val="22"/>
          <w:lang w:val="lt-LT"/>
        </w:rPr>
      </w:pPr>
    </w:p>
    <w:p w14:paraId="05067B4A" w14:textId="67DA1CFF" w:rsidR="005055D0" w:rsidRDefault="005055D0" w:rsidP="00CB2AA4">
      <w:pPr>
        <w:spacing w:line="240" w:lineRule="auto"/>
        <w:rPr>
          <w:szCs w:val="22"/>
          <w:lang w:val="lt-LT"/>
        </w:rPr>
      </w:pPr>
      <w:r>
        <w:rPr>
          <w:szCs w:val="22"/>
          <w:lang w:val="lt-LT"/>
        </w:rPr>
        <w:t>Vartoti vieną kartą per dieną.</w:t>
      </w:r>
    </w:p>
    <w:p w14:paraId="47A7248E" w14:textId="1AE879B7" w:rsidR="00CB2AA4" w:rsidRPr="00673200" w:rsidRDefault="005055D0" w:rsidP="00CB2AA4">
      <w:pPr>
        <w:spacing w:line="240" w:lineRule="auto"/>
        <w:rPr>
          <w:szCs w:val="22"/>
          <w:lang w:val="lt-LT"/>
        </w:rPr>
      </w:pPr>
      <w:r>
        <w:rPr>
          <w:szCs w:val="22"/>
          <w:lang w:val="lt-LT"/>
        </w:rPr>
        <w:t>S</w:t>
      </w:r>
      <w:r w:rsidR="008E2880" w:rsidRPr="008E2880">
        <w:rPr>
          <w:szCs w:val="22"/>
          <w:lang w:val="lt-LT"/>
        </w:rPr>
        <w:t>udrėkinti visą gydomą sritį mažiausiai dviem vaistu sumirkytais tamponais (iš pradžių vienu, po to kitu)</w:t>
      </w:r>
      <w:r>
        <w:rPr>
          <w:szCs w:val="22"/>
          <w:lang w:val="lt-LT"/>
        </w:rPr>
        <w:t xml:space="preserve"> arba jo papurkšti</w:t>
      </w:r>
      <w:r w:rsidR="008E2880" w:rsidRPr="008E2880">
        <w:rPr>
          <w:szCs w:val="22"/>
          <w:lang w:val="lt-LT"/>
        </w:rPr>
        <w:t>.</w:t>
      </w:r>
    </w:p>
    <w:p w14:paraId="723226A9" w14:textId="77777777" w:rsidR="00CB2AA4" w:rsidRPr="00673200" w:rsidRDefault="00CB2AA4" w:rsidP="00CB2AA4">
      <w:pPr>
        <w:spacing w:line="240" w:lineRule="auto"/>
        <w:rPr>
          <w:szCs w:val="22"/>
          <w:lang w:val="lt-LT"/>
        </w:rPr>
      </w:pPr>
    </w:p>
    <w:p w14:paraId="090221C0" w14:textId="77777777" w:rsidR="00CB2AA4" w:rsidRPr="00673200" w:rsidRDefault="00CB2AA4" w:rsidP="00CB2AA4">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673200">
        <w:rPr>
          <w:b/>
          <w:szCs w:val="22"/>
          <w:lang w:val="lt-LT"/>
        </w:rPr>
        <w:t>16.</w:t>
      </w:r>
      <w:r w:rsidRPr="00673200">
        <w:rPr>
          <w:b/>
          <w:szCs w:val="22"/>
          <w:lang w:val="lt-LT"/>
        </w:rPr>
        <w:tab/>
        <w:t>INFORMACIJA BRAILIO RAŠTU</w:t>
      </w:r>
    </w:p>
    <w:p w14:paraId="31D57C12" w14:textId="77777777" w:rsidR="00CB2AA4" w:rsidRPr="00673200" w:rsidRDefault="00CB2AA4" w:rsidP="00CB2AA4">
      <w:pPr>
        <w:spacing w:line="240" w:lineRule="auto"/>
        <w:outlineLvl w:val="0"/>
        <w:rPr>
          <w:szCs w:val="22"/>
          <w:lang w:val="lt-LT"/>
        </w:rPr>
      </w:pPr>
    </w:p>
    <w:p w14:paraId="660596A7" w14:textId="77777777" w:rsidR="00CB2AA4" w:rsidRPr="00673200" w:rsidRDefault="00CB2AA4" w:rsidP="00CB2AA4">
      <w:pPr>
        <w:spacing w:line="240" w:lineRule="auto"/>
        <w:rPr>
          <w:szCs w:val="22"/>
          <w:lang w:val="lt-LT"/>
        </w:rPr>
      </w:pPr>
      <w:r w:rsidRPr="00673200">
        <w:rPr>
          <w:szCs w:val="22"/>
          <w:lang w:val="lt-LT"/>
        </w:rPr>
        <w:t>oktiseptas</w:t>
      </w:r>
    </w:p>
    <w:p w14:paraId="7F7175E2" w14:textId="77777777" w:rsidR="00CB2AA4" w:rsidRPr="00673200" w:rsidRDefault="00CB2AA4" w:rsidP="00CB2AA4">
      <w:pPr>
        <w:spacing w:line="240" w:lineRule="auto"/>
        <w:outlineLvl w:val="0"/>
        <w:rPr>
          <w:szCs w:val="22"/>
          <w:lang w:val="lt-LT"/>
        </w:rPr>
      </w:pPr>
    </w:p>
    <w:p w14:paraId="3EC44A8D" w14:textId="77777777" w:rsidR="00CB2AA4" w:rsidRPr="00673200" w:rsidRDefault="00CB2AA4" w:rsidP="00CB2AA4">
      <w:pPr>
        <w:spacing w:line="240" w:lineRule="auto"/>
        <w:outlineLvl w:val="0"/>
        <w:rPr>
          <w:szCs w:val="22"/>
          <w:lang w:val="lt-LT"/>
        </w:rPr>
      </w:pPr>
    </w:p>
    <w:p w14:paraId="0B6CC8FC" w14:textId="77777777" w:rsidR="00424AB8" w:rsidRPr="00673200" w:rsidRDefault="00424AB8" w:rsidP="00424AB8">
      <w:pPr>
        <w:keepNext/>
        <w:pBdr>
          <w:top w:val="single" w:sz="4" w:space="1" w:color="auto"/>
          <w:left w:val="single" w:sz="4" w:space="4" w:color="auto"/>
          <w:bottom w:val="single" w:sz="4" w:space="1" w:color="auto"/>
          <w:right w:val="single" w:sz="4" w:space="4" w:color="auto"/>
        </w:pBdr>
        <w:tabs>
          <w:tab w:val="left" w:pos="0"/>
        </w:tabs>
        <w:outlineLvl w:val="0"/>
        <w:rPr>
          <w:i/>
          <w:snapToGrid/>
          <w:szCs w:val="22"/>
          <w:lang w:val="lt-LT"/>
        </w:rPr>
      </w:pPr>
      <w:r w:rsidRPr="00673200">
        <w:rPr>
          <w:b/>
          <w:szCs w:val="22"/>
          <w:lang w:val="lt-LT"/>
        </w:rPr>
        <w:t>17.</w:t>
      </w:r>
      <w:r w:rsidRPr="00673200">
        <w:rPr>
          <w:b/>
          <w:szCs w:val="22"/>
          <w:lang w:val="lt-LT"/>
        </w:rPr>
        <w:tab/>
        <w:t>UNIKALUS IDENTIFIKATORIUS – 2D BRŪKŠNINIS KODAS</w:t>
      </w:r>
    </w:p>
    <w:p w14:paraId="67672324" w14:textId="77777777" w:rsidR="00424AB8" w:rsidRPr="00673200" w:rsidRDefault="00424AB8" w:rsidP="00424AB8">
      <w:pPr>
        <w:rPr>
          <w:szCs w:val="22"/>
          <w:lang w:val="lt-LT"/>
        </w:rPr>
      </w:pPr>
    </w:p>
    <w:p w14:paraId="7ABC13BC" w14:textId="77777777" w:rsidR="00424AB8" w:rsidRPr="00673200" w:rsidRDefault="00424AB8" w:rsidP="00424AB8">
      <w:pPr>
        <w:rPr>
          <w:szCs w:val="22"/>
          <w:highlight w:val="lightGray"/>
          <w:lang w:val="lt-LT"/>
        </w:rPr>
      </w:pPr>
      <w:r w:rsidRPr="00673200">
        <w:rPr>
          <w:szCs w:val="22"/>
          <w:highlight w:val="lightGray"/>
          <w:lang w:val="lt-LT"/>
        </w:rPr>
        <w:t>Duomenys nebūtini.</w:t>
      </w:r>
    </w:p>
    <w:p w14:paraId="1C4E1693" w14:textId="77777777" w:rsidR="00424AB8" w:rsidRPr="00673200" w:rsidRDefault="00424AB8" w:rsidP="00424AB8">
      <w:pPr>
        <w:rPr>
          <w:szCs w:val="22"/>
          <w:lang w:val="lt-LT"/>
        </w:rPr>
      </w:pPr>
    </w:p>
    <w:p w14:paraId="7AC4C1DE" w14:textId="77777777" w:rsidR="00424AB8" w:rsidRPr="00673200" w:rsidRDefault="00424AB8" w:rsidP="00424AB8">
      <w:pPr>
        <w:rPr>
          <w:szCs w:val="22"/>
          <w:lang w:val="lt-LT"/>
        </w:rPr>
      </w:pPr>
    </w:p>
    <w:p w14:paraId="694E51E4" w14:textId="77777777" w:rsidR="00424AB8" w:rsidRPr="00673200" w:rsidRDefault="00424AB8" w:rsidP="00424AB8">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673200">
        <w:rPr>
          <w:b/>
          <w:szCs w:val="22"/>
          <w:lang w:val="lt-LT"/>
        </w:rPr>
        <w:t>18.</w:t>
      </w:r>
      <w:r w:rsidRPr="00673200">
        <w:rPr>
          <w:b/>
          <w:szCs w:val="22"/>
          <w:lang w:val="lt-LT"/>
        </w:rPr>
        <w:tab/>
        <w:t>UNIKALUS IDENTIFIKATORIUS – ŽMONĖMS SUPRANTAMI DUOMENYS</w:t>
      </w:r>
    </w:p>
    <w:p w14:paraId="7CA8758F" w14:textId="77777777" w:rsidR="00424AB8" w:rsidRPr="00673200" w:rsidRDefault="00424AB8" w:rsidP="00424AB8">
      <w:pPr>
        <w:rPr>
          <w:szCs w:val="22"/>
          <w:lang w:val="lt-LT"/>
        </w:rPr>
      </w:pPr>
    </w:p>
    <w:p w14:paraId="65B2F811" w14:textId="77777777" w:rsidR="00424AB8" w:rsidRPr="00673200" w:rsidRDefault="00424AB8" w:rsidP="00424AB8">
      <w:pPr>
        <w:rPr>
          <w:vanish/>
          <w:szCs w:val="22"/>
          <w:lang w:val="lt-LT"/>
        </w:rPr>
      </w:pPr>
      <w:r w:rsidRPr="00673200">
        <w:rPr>
          <w:szCs w:val="22"/>
          <w:highlight w:val="lightGray"/>
          <w:shd w:val="clear" w:color="auto" w:fill="CCCCCC"/>
          <w:lang w:val="lt-LT"/>
        </w:rPr>
        <w:lastRenderedPageBreak/>
        <w:t>Duomenys nebūtini.</w:t>
      </w:r>
    </w:p>
    <w:p w14:paraId="1DE38D9A" w14:textId="77777777" w:rsidR="00424AB8" w:rsidRPr="00673200" w:rsidRDefault="00424AB8" w:rsidP="00424AB8">
      <w:pPr>
        <w:rPr>
          <w:vanish/>
          <w:szCs w:val="22"/>
          <w:lang w:val="lt-LT"/>
        </w:rPr>
      </w:pPr>
    </w:p>
    <w:p w14:paraId="73AD7B45" w14:textId="77777777" w:rsidR="00424AB8" w:rsidRPr="00673200" w:rsidRDefault="00424AB8" w:rsidP="001B12A8">
      <w:pPr>
        <w:rPr>
          <w:szCs w:val="22"/>
          <w:lang w:val="lt-LT"/>
        </w:rPr>
      </w:pPr>
    </w:p>
    <w:p w14:paraId="615EFBDA" w14:textId="77777777" w:rsidR="00CB2AA4" w:rsidRPr="00673200" w:rsidRDefault="00CB2AA4" w:rsidP="0025004C">
      <w:pPr>
        <w:rPr>
          <w:szCs w:val="22"/>
          <w:lang w:val="lt-LT"/>
        </w:rPr>
      </w:pPr>
      <w:r w:rsidRPr="00673200">
        <w:rPr>
          <w:szCs w:val="22"/>
          <w:lang w:val="lt-LT"/>
        </w:rPr>
        <w:br w:type="page"/>
      </w:r>
    </w:p>
    <w:p w14:paraId="13F0C8B8" w14:textId="77777777" w:rsidR="00CB2AA4" w:rsidRPr="00673200" w:rsidRDefault="00CB2AA4" w:rsidP="00CB2AA4">
      <w:pPr>
        <w:spacing w:line="240" w:lineRule="auto"/>
        <w:outlineLvl w:val="0"/>
        <w:rPr>
          <w:szCs w:val="22"/>
          <w:lang w:val="lt-LT"/>
        </w:rPr>
      </w:pPr>
    </w:p>
    <w:p w14:paraId="1750EB40" w14:textId="77777777" w:rsidR="00CB2AA4" w:rsidRPr="00673200" w:rsidRDefault="00CB2AA4" w:rsidP="00CB2AA4">
      <w:pPr>
        <w:spacing w:line="240" w:lineRule="auto"/>
        <w:outlineLvl w:val="0"/>
        <w:rPr>
          <w:szCs w:val="22"/>
          <w:lang w:val="lt-LT"/>
        </w:rPr>
      </w:pPr>
    </w:p>
    <w:p w14:paraId="165DB6C4" w14:textId="77777777" w:rsidR="00CB2AA4" w:rsidRPr="00673200" w:rsidRDefault="00CB2AA4" w:rsidP="00CB2AA4">
      <w:pPr>
        <w:spacing w:line="240" w:lineRule="auto"/>
        <w:outlineLvl w:val="0"/>
        <w:rPr>
          <w:szCs w:val="22"/>
          <w:lang w:val="lt-LT"/>
        </w:rPr>
      </w:pPr>
    </w:p>
    <w:p w14:paraId="24393FBE" w14:textId="77777777" w:rsidR="00CB2AA4" w:rsidRPr="00673200" w:rsidRDefault="00CB2AA4" w:rsidP="00CB2AA4">
      <w:pPr>
        <w:spacing w:line="240" w:lineRule="auto"/>
        <w:outlineLvl w:val="0"/>
        <w:rPr>
          <w:szCs w:val="22"/>
          <w:lang w:val="lt-LT"/>
        </w:rPr>
      </w:pPr>
    </w:p>
    <w:p w14:paraId="434F1AE3" w14:textId="77777777" w:rsidR="00CB2AA4" w:rsidRPr="00673200" w:rsidRDefault="00CB2AA4" w:rsidP="00CB2AA4">
      <w:pPr>
        <w:spacing w:line="240" w:lineRule="auto"/>
        <w:outlineLvl w:val="0"/>
        <w:rPr>
          <w:szCs w:val="22"/>
          <w:lang w:val="lt-LT"/>
        </w:rPr>
      </w:pPr>
    </w:p>
    <w:p w14:paraId="4CC75F84" w14:textId="77777777" w:rsidR="00CB2AA4" w:rsidRPr="00673200" w:rsidRDefault="00CB2AA4" w:rsidP="00CB2AA4">
      <w:pPr>
        <w:spacing w:line="240" w:lineRule="auto"/>
        <w:outlineLvl w:val="0"/>
        <w:rPr>
          <w:szCs w:val="22"/>
          <w:lang w:val="lt-LT"/>
        </w:rPr>
      </w:pPr>
    </w:p>
    <w:p w14:paraId="17A817C2" w14:textId="77777777" w:rsidR="00CB2AA4" w:rsidRPr="00673200" w:rsidRDefault="00CB2AA4" w:rsidP="00CB2AA4">
      <w:pPr>
        <w:spacing w:line="240" w:lineRule="auto"/>
        <w:outlineLvl w:val="0"/>
        <w:rPr>
          <w:szCs w:val="22"/>
          <w:lang w:val="lt-LT"/>
        </w:rPr>
      </w:pPr>
    </w:p>
    <w:p w14:paraId="26A427EC" w14:textId="77777777" w:rsidR="00CB2AA4" w:rsidRPr="00673200" w:rsidRDefault="00CB2AA4" w:rsidP="00CB2AA4">
      <w:pPr>
        <w:spacing w:line="240" w:lineRule="auto"/>
        <w:outlineLvl w:val="0"/>
        <w:rPr>
          <w:szCs w:val="22"/>
          <w:lang w:val="lt-LT"/>
        </w:rPr>
      </w:pPr>
    </w:p>
    <w:p w14:paraId="029C564A" w14:textId="77777777" w:rsidR="00CB2AA4" w:rsidRPr="00673200" w:rsidRDefault="00CB2AA4" w:rsidP="00CB2AA4">
      <w:pPr>
        <w:spacing w:line="240" w:lineRule="auto"/>
        <w:outlineLvl w:val="0"/>
        <w:rPr>
          <w:szCs w:val="22"/>
          <w:lang w:val="lt-LT"/>
        </w:rPr>
      </w:pPr>
    </w:p>
    <w:p w14:paraId="42A70849" w14:textId="77777777" w:rsidR="00CB2AA4" w:rsidRPr="00673200" w:rsidRDefault="00CB2AA4" w:rsidP="00CB2AA4">
      <w:pPr>
        <w:spacing w:line="240" w:lineRule="auto"/>
        <w:outlineLvl w:val="0"/>
        <w:rPr>
          <w:szCs w:val="22"/>
          <w:lang w:val="lt-LT"/>
        </w:rPr>
      </w:pPr>
    </w:p>
    <w:p w14:paraId="1CF5A33A" w14:textId="77777777" w:rsidR="00CB2AA4" w:rsidRPr="00673200" w:rsidRDefault="00CB2AA4" w:rsidP="00CB2AA4">
      <w:pPr>
        <w:spacing w:line="240" w:lineRule="auto"/>
        <w:outlineLvl w:val="0"/>
        <w:rPr>
          <w:szCs w:val="22"/>
          <w:lang w:val="lt-LT"/>
        </w:rPr>
      </w:pPr>
    </w:p>
    <w:p w14:paraId="1683B639" w14:textId="77777777" w:rsidR="00CB2AA4" w:rsidRPr="00673200" w:rsidRDefault="00CB2AA4" w:rsidP="00CB2AA4">
      <w:pPr>
        <w:spacing w:line="240" w:lineRule="auto"/>
        <w:outlineLvl w:val="0"/>
        <w:rPr>
          <w:szCs w:val="22"/>
          <w:lang w:val="lt-LT"/>
        </w:rPr>
      </w:pPr>
    </w:p>
    <w:p w14:paraId="55F26D7D" w14:textId="77777777" w:rsidR="00CB2AA4" w:rsidRPr="00673200" w:rsidRDefault="00CB2AA4" w:rsidP="00CB2AA4">
      <w:pPr>
        <w:spacing w:line="240" w:lineRule="auto"/>
        <w:outlineLvl w:val="0"/>
        <w:rPr>
          <w:szCs w:val="22"/>
          <w:lang w:val="lt-LT"/>
        </w:rPr>
      </w:pPr>
    </w:p>
    <w:p w14:paraId="505F4ADF" w14:textId="77777777" w:rsidR="00CB2AA4" w:rsidRPr="00673200" w:rsidRDefault="00CB2AA4" w:rsidP="00CB2AA4">
      <w:pPr>
        <w:spacing w:line="240" w:lineRule="auto"/>
        <w:outlineLvl w:val="0"/>
        <w:rPr>
          <w:szCs w:val="22"/>
          <w:lang w:val="lt-LT"/>
        </w:rPr>
      </w:pPr>
    </w:p>
    <w:p w14:paraId="72C82D84" w14:textId="77777777" w:rsidR="00CB2AA4" w:rsidRPr="00673200" w:rsidRDefault="00CB2AA4" w:rsidP="00CB2AA4">
      <w:pPr>
        <w:spacing w:line="240" w:lineRule="auto"/>
        <w:outlineLvl w:val="0"/>
        <w:rPr>
          <w:szCs w:val="22"/>
          <w:lang w:val="lt-LT"/>
        </w:rPr>
      </w:pPr>
    </w:p>
    <w:p w14:paraId="04871F5C" w14:textId="77777777" w:rsidR="00CB2AA4" w:rsidRPr="00673200" w:rsidRDefault="00CB2AA4" w:rsidP="00CB2AA4">
      <w:pPr>
        <w:spacing w:line="240" w:lineRule="auto"/>
        <w:outlineLvl w:val="0"/>
        <w:rPr>
          <w:szCs w:val="22"/>
          <w:lang w:val="lt-LT"/>
        </w:rPr>
      </w:pPr>
    </w:p>
    <w:p w14:paraId="4ECAD062" w14:textId="77777777" w:rsidR="00CB2AA4" w:rsidRPr="00673200" w:rsidRDefault="00CB2AA4" w:rsidP="00CB2AA4">
      <w:pPr>
        <w:spacing w:line="240" w:lineRule="auto"/>
        <w:outlineLvl w:val="0"/>
        <w:rPr>
          <w:szCs w:val="22"/>
          <w:lang w:val="lt-LT"/>
        </w:rPr>
      </w:pPr>
    </w:p>
    <w:p w14:paraId="55A90FC6" w14:textId="77777777" w:rsidR="00CB2AA4" w:rsidRPr="00673200" w:rsidRDefault="00CB2AA4" w:rsidP="00CB2AA4">
      <w:pPr>
        <w:spacing w:line="240" w:lineRule="auto"/>
        <w:outlineLvl w:val="0"/>
        <w:rPr>
          <w:szCs w:val="22"/>
          <w:lang w:val="lt-LT"/>
        </w:rPr>
      </w:pPr>
    </w:p>
    <w:p w14:paraId="51CF0668" w14:textId="77777777" w:rsidR="00CB2AA4" w:rsidRPr="00673200" w:rsidRDefault="00CB2AA4" w:rsidP="00CB2AA4">
      <w:pPr>
        <w:spacing w:line="240" w:lineRule="auto"/>
        <w:outlineLvl w:val="0"/>
        <w:rPr>
          <w:szCs w:val="22"/>
          <w:lang w:val="lt-LT"/>
        </w:rPr>
      </w:pPr>
    </w:p>
    <w:p w14:paraId="0E3597B4" w14:textId="77777777" w:rsidR="00CB2AA4" w:rsidRPr="00673200" w:rsidRDefault="00CB2AA4" w:rsidP="00CB2AA4">
      <w:pPr>
        <w:spacing w:line="240" w:lineRule="auto"/>
        <w:outlineLvl w:val="0"/>
        <w:rPr>
          <w:szCs w:val="22"/>
          <w:lang w:val="lt-LT"/>
        </w:rPr>
      </w:pPr>
    </w:p>
    <w:p w14:paraId="390998A7" w14:textId="77777777" w:rsidR="00CB2AA4" w:rsidRPr="00673200" w:rsidRDefault="00CB2AA4" w:rsidP="00CB2AA4">
      <w:pPr>
        <w:spacing w:line="240" w:lineRule="auto"/>
        <w:outlineLvl w:val="0"/>
        <w:rPr>
          <w:szCs w:val="22"/>
          <w:lang w:val="lt-LT"/>
        </w:rPr>
      </w:pPr>
    </w:p>
    <w:p w14:paraId="4032045A" w14:textId="77777777" w:rsidR="00CB2AA4" w:rsidRPr="00673200" w:rsidRDefault="00CB2AA4" w:rsidP="00CB2AA4">
      <w:pPr>
        <w:spacing w:line="240" w:lineRule="auto"/>
        <w:outlineLvl w:val="0"/>
        <w:rPr>
          <w:szCs w:val="22"/>
          <w:lang w:val="lt-LT"/>
        </w:rPr>
      </w:pPr>
    </w:p>
    <w:p w14:paraId="59DDC7B0" w14:textId="77777777" w:rsidR="00CB2AA4" w:rsidRPr="00673200" w:rsidRDefault="00CB2AA4" w:rsidP="00CB2AA4">
      <w:pPr>
        <w:spacing w:line="240" w:lineRule="auto"/>
        <w:outlineLvl w:val="0"/>
        <w:rPr>
          <w:szCs w:val="22"/>
          <w:lang w:val="lt-LT"/>
        </w:rPr>
      </w:pPr>
    </w:p>
    <w:p w14:paraId="2C42805B" w14:textId="77777777" w:rsidR="00CB2AA4" w:rsidRPr="00673200" w:rsidRDefault="00CB2AA4" w:rsidP="00CB2AA4">
      <w:pPr>
        <w:spacing w:line="240" w:lineRule="auto"/>
        <w:jc w:val="center"/>
        <w:outlineLvl w:val="0"/>
        <w:rPr>
          <w:b/>
          <w:szCs w:val="22"/>
          <w:lang w:val="lt-LT"/>
        </w:rPr>
      </w:pPr>
      <w:r w:rsidRPr="00673200">
        <w:rPr>
          <w:b/>
          <w:szCs w:val="22"/>
          <w:lang w:val="lt-LT"/>
        </w:rPr>
        <w:t>B. PAKUOTĖS LAPELIS</w:t>
      </w:r>
    </w:p>
    <w:p w14:paraId="0E42FF99" w14:textId="77777777" w:rsidR="00CB2AA4" w:rsidRPr="00673200" w:rsidRDefault="00CB2AA4" w:rsidP="00CB2AA4">
      <w:pPr>
        <w:pStyle w:val="Antrat2"/>
        <w:spacing w:before="0" w:after="0" w:line="240" w:lineRule="auto"/>
        <w:jc w:val="center"/>
        <w:rPr>
          <w:rFonts w:ascii="Times New Roman" w:hAnsi="Times New Roman"/>
          <w:bCs w:val="0"/>
          <w:i w:val="0"/>
          <w:iCs w:val="0"/>
          <w:sz w:val="22"/>
          <w:szCs w:val="22"/>
          <w:lang w:val="lt-LT"/>
        </w:rPr>
      </w:pPr>
      <w:r w:rsidRPr="00673200">
        <w:rPr>
          <w:rFonts w:ascii="Times New Roman" w:hAnsi="Times New Roman"/>
          <w:i w:val="0"/>
          <w:sz w:val="22"/>
          <w:szCs w:val="22"/>
          <w:lang w:val="lt-LT"/>
        </w:rPr>
        <w:br w:type="page"/>
      </w:r>
      <w:r w:rsidRPr="00673200">
        <w:rPr>
          <w:rFonts w:ascii="Times New Roman" w:hAnsi="Times New Roman"/>
          <w:i w:val="0"/>
          <w:sz w:val="22"/>
          <w:szCs w:val="22"/>
          <w:lang w:val="lt-LT"/>
        </w:rPr>
        <w:lastRenderedPageBreak/>
        <w:t>Pakuotės lapelis:</w:t>
      </w:r>
      <w:r w:rsidRPr="00673200">
        <w:rPr>
          <w:rFonts w:ascii="Times New Roman" w:hAnsi="Times New Roman"/>
          <w:bCs w:val="0"/>
          <w:i w:val="0"/>
          <w:iCs w:val="0"/>
          <w:sz w:val="22"/>
          <w:szCs w:val="22"/>
          <w:lang w:val="lt-LT"/>
        </w:rPr>
        <w:t xml:space="preserve"> </w:t>
      </w:r>
      <w:r w:rsidRPr="00673200">
        <w:rPr>
          <w:rFonts w:ascii="Times New Roman" w:hAnsi="Times New Roman"/>
          <w:i w:val="0"/>
          <w:sz w:val="22"/>
          <w:szCs w:val="22"/>
          <w:lang w:val="lt-LT"/>
        </w:rPr>
        <w:t>informacija vartotojui</w:t>
      </w:r>
    </w:p>
    <w:p w14:paraId="3B545092" w14:textId="77777777" w:rsidR="00CB2AA4" w:rsidRPr="00673200" w:rsidRDefault="00CB2AA4" w:rsidP="00CB2AA4">
      <w:pPr>
        <w:numPr>
          <w:ilvl w:val="12"/>
          <w:numId w:val="0"/>
        </w:numPr>
        <w:shd w:val="clear" w:color="auto" w:fill="FFFFFF"/>
        <w:tabs>
          <w:tab w:val="clear" w:pos="567"/>
        </w:tabs>
        <w:spacing w:line="240" w:lineRule="auto"/>
        <w:jc w:val="center"/>
        <w:rPr>
          <w:szCs w:val="22"/>
          <w:lang w:val="lt-LT"/>
        </w:rPr>
      </w:pPr>
    </w:p>
    <w:p w14:paraId="2CA3CF86" w14:textId="77777777" w:rsidR="00CB2AA4" w:rsidRPr="00673200" w:rsidRDefault="00CB2AA4" w:rsidP="00CB2AA4">
      <w:pPr>
        <w:spacing w:line="240" w:lineRule="auto"/>
        <w:jc w:val="center"/>
        <w:rPr>
          <w:b/>
          <w:szCs w:val="22"/>
          <w:lang w:val="lt-LT"/>
        </w:rPr>
      </w:pPr>
      <w:r w:rsidRPr="00673200">
        <w:rPr>
          <w:b/>
          <w:szCs w:val="22"/>
          <w:lang w:val="lt-LT"/>
        </w:rPr>
        <w:t>oktiseptas 1 mg/20 mg/ml odos tirpalas</w:t>
      </w:r>
    </w:p>
    <w:p w14:paraId="235D2365" w14:textId="07A0B6BB" w:rsidR="00CB2AA4" w:rsidRPr="00673200" w:rsidRDefault="000F6CE8" w:rsidP="00CB2AA4">
      <w:pPr>
        <w:numPr>
          <w:ilvl w:val="12"/>
          <w:numId w:val="0"/>
        </w:numPr>
        <w:tabs>
          <w:tab w:val="clear" w:pos="567"/>
        </w:tabs>
        <w:spacing w:line="240" w:lineRule="auto"/>
        <w:jc w:val="center"/>
        <w:rPr>
          <w:szCs w:val="22"/>
          <w:lang w:val="lt-LT"/>
        </w:rPr>
      </w:pPr>
      <w:r>
        <w:rPr>
          <w:szCs w:val="22"/>
          <w:lang w:val="lt-LT"/>
        </w:rPr>
        <w:t>o</w:t>
      </w:r>
      <w:r w:rsidR="00CB2AA4" w:rsidRPr="00673200">
        <w:rPr>
          <w:szCs w:val="22"/>
          <w:lang w:val="lt-LT"/>
        </w:rPr>
        <w:t>ktenidino dihidrochloridas</w:t>
      </w:r>
      <w:r w:rsidR="00CB02E2">
        <w:rPr>
          <w:szCs w:val="22"/>
          <w:lang w:val="lt-LT"/>
        </w:rPr>
        <w:t xml:space="preserve">, </w:t>
      </w:r>
      <w:r w:rsidR="00184BC3">
        <w:rPr>
          <w:szCs w:val="22"/>
          <w:lang w:val="lt-LT"/>
        </w:rPr>
        <w:t>f</w:t>
      </w:r>
      <w:r w:rsidR="00CB2AA4" w:rsidRPr="00673200">
        <w:rPr>
          <w:szCs w:val="22"/>
          <w:lang w:val="lt-LT"/>
        </w:rPr>
        <w:t>enoksietanolis</w:t>
      </w:r>
    </w:p>
    <w:p w14:paraId="472399C1" w14:textId="77777777" w:rsidR="00CB2AA4" w:rsidRPr="00673200" w:rsidRDefault="00CB2AA4" w:rsidP="00CB2AA4">
      <w:pPr>
        <w:tabs>
          <w:tab w:val="clear" w:pos="567"/>
        </w:tabs>
        <w:spacing w:line="240" w:lineRule="auto"/>
        <w:ind w:right="-2"/>
        <w:rPr>
          <w:szCs w:val="22"/>
          <w:lang w:val="lt-LT"/>
        </w:rPr>
      </w:pPr>
    </w:p>
    <w:p w14:paraId="3BCE6691" w14:textId="77777777" w:rsidR="00CB2AA4" w:rsidRPr="00673200" w:rsidRDefault="00CB2AA4" w:rsidP="00CB2AA4">
      <w:pPr>
        <w:numPr>
          <w:ilvl w:val="12"/>
          <w:numId w:val="0"/>
        </w:numPr>
        <w:tabs>
          <w:tab w:val="clear" w:pos="567"/>
        </w:tabs>
        <w:spacing w:line="240" w:lineRule="auto"/>
        <w:ind w:right="-2"/>
        <w:rPr>
          <w:b/>
          <w:szCs w:val="22"/>
          <w:lang w:val="lt-LT"/>
        </w:rPr>
      </w:pPr>
      <w:r w:rsidRPr="00673200">
        <w:rPr>
          <w:b/>
          <w:szCs w:val="22"/>
          <w:lang w:val="lt-LT"/>
        </w:rPr>
        <w:t>Atidžiai perskaitykite visą šį lapelį, prieš pradėdami vartoti šį vaistą, nes jame pateikiama Jums svarbi informacija.</w:t>
      </w:r>
    </w:p>
    <w:p w14:paraId="7841A044" w14:textId="77777777" w:rsidR="00CB2AA4" w:rsidRPr="00673200" w:rsidRDefault="00CB2AA4" w:rsidP="00CB2AA4">
      <w:pPr>
        <w:numPr>
          <w:ilvl w:val="12"/>
          <w:numId w:val="0"/>
        </w:numPr>
        <w:tabs>
          <w:tab w:val="clear" w:pos="567"/>
        </w:tabs>
        <w:spacing w:line="240" w:lineRule="auto"/>
        <w:rPr>
          <w:szCs w:val="22"/>
          <w:lang w:val="lt-LT"/>
        </w:rPr>
      </w:pPr>
      <w:r w:rsidRPr="00673200">
        <w:rPr>
          <w:szCs w:val="22"/>
          <w:lang w:val="lt-LT"/>
        </w:rPr>
        <w:t>Visada vartokite šį vaistą tiksliai kaip aprašyta šiame lapelyje arba kaip nurodė gydytojas arba vaistininkas.</w:t>
      </w:r>
    </w:p>
    <w:p w14:paraId="08AE3782" w14:textId="437AC3FB" w:rsidR="00CB2AA4" w:rsidRPr="00673200" w:rsidRDefault="00CB2AA4" w:rsidP="00CB2AA4">
      <w:pPr>
        <w:numPr>
          <w:ilvl w:val="0"/>
          <w:numId w:val="3"/>
        </w:numPr>
        <w:spacing w:line="240" w:lineRule="auto"/>
        <w:ind w:left="567" w:hanging="567"/>
        <w:rPr>
          <w:szCs w:val="22"/>
          <w:lang w:val="lt-LT"/>
        </w:rPr>
      </w:pPr>
      <w:r w:rsidRPr="00673200">
        <w:rPr>
          <w:szCs w:val="22"/>
          <w:lang w:val="lt-LT"/>
        </w:rPr>
        <w:t>Neišmeskite šio lapelio, nes vėl gali prireikti jį perskaityti.</w:t>
      </w:r>
    </w:p>
    <w:p w14:paraId="1E9431CC" w14:textId="77777777" w:rsidR="00CB2AA4" w:rsidRPr="00673200" w:rsidRDefault="00CB2AA4" w:rsidP="00CB2AA4">
      <w:pPr>
        <w:numPr>
          <w:ilvl w:val="0"/>
          <w:numId w:val="3"/>
        </w:numPr>
        <w:spacing w:line="240" w:lineRule="auto"/>
        <w:ind w:left="567" w:hanging="567"/>
        <w:rPr>
          <w:szCs w:val="22"/>
          <w:lang w:val="lt-LT"/>
        </w:rPr>
      </w:pPr>
      <w:r w:rsidRPr="00673200">
        <w:rPr>
          <w:szCs w:val="22"/>
          <w:lang w:val="lt-LT"/>
        </w:rPr>
        <w:t>Jeigu norite sužinoti daugiau arba pasitarti, kreipkitės į vaistininką.</w:t>
      </w:r>
    </w:p>
    <w:p w14:paraId="36472219" w14:textId="77777777" w:rsidR="00CB2AA4" w:rsidRPr="00673200" w:rsidRDefault="00CB2AA4" w:rsidP="00CB2AA4">
      <w:pPr>
        <w:numPr>
          <w:ilvl w:val="0"/>
          <w:numId w:val="3"/>
        </w:numPr>
        <w:spacing w:line="240" w:lineRule="auto"/>
        <w:ind w:left="567" w:hanging="567"/>
        <w:rPr>
          <w:szCs w:val="22"/>
          <w:lang w:val="lt-LT"/>
        </w:rPr>
      </w:pPr>
      <w:r w:rsidRPr="00673200">
        <w:rPr>
          <w:szCs w:val="22"/>
          <w:lang w:val="lt-LT"/>
        </w:rPr>
        <w:t>Jeigu pasireiškė šalutinis poveikis (net jeigu jis šiame lapelyje nenurodytas), kreipkitės į gydytoją arba vaistininką. Žr. 4 skyrių.</w:t>
      </w:r>
    </w:p>
    <w:p w14:paraId="61F3DB64" w14:textId="77777777" w:rsidR="00CB2AA4" w:rsidRPr="00673200" w:rsidRDefault="00CB2AA4" w:rsidP="00CB2AA4">
      <w:pPr>
        <w:numPr>
          <w:ilvl w:val="0"/>
          <w:numId w:val="3"/>
        </w:numPr>
        <w:spacing w:line="240" w:lineRule="auto"/>
        <w:ind w:left="567" w:hanging="567"/>
        <w:rPr>
          <w:szCs w:val="22"/>
          <w:lang w:val="lt-LT"/>
        </w:rPr>
      </w:pPr>
      <w:r w:rsidRPr="00673200">
        <w:rPr>
          <w:szCs w:val="22"/>
          <w:lang w:val="lt-LT"/>
        </w:rPr>
        <w:t>Jeigu per 5 dienas Jūsų savijauta nepagerėjo arba net pablogėjo, kreipkitės į gydytoją.</w:t>
      </w:r>
    </w:p>
    <w:p w14:paraId="63348203" w14:textId="77777777" w:rsidR="00CB2AA4" w:rsidRPr="00673200" w:rsidRDefault="00CB2AA4" w:rsidP="00CB2AA4">
      <w:pPr>
        <w:tabs>
          <w:tab w:val="clear" w:pos="567"/>
        </w:tabs>
        <w:spacing w:line="240" w:lineRule="auto"/>
        <w:ind w:right="-2"/>
        <w:rPr>
          <w:szCs w:val="22"/>
          <w:lang w:val="lt-LT"/>
        </w:rPr>
      </w:pPr>
    </w:p>
    <w:p w14:paraId="706CA280" w14:textId="77777777" w:rsidR="00CB2AA4" w:rsidRPr="00673200" w:rsidRDefault="00CB2AA4" w:rsidP="00CB2AA4">
      <w:pPr>
        <w:tabs>
          <w:tab w:val="clear" w:pos="567"/>
        </w:tabs>
        <w:spacing w:line="240" w:lineRule="auto"/>
        <w:ind w:right="-2"/>
        <w:rPr>
          <w:szCs w:val="22"/>
          <w:lang w:val="lt-LT"/>
        </w:rPr>
      </w:pPr>
    </w:p>
    <w:p w14:paraId="12A2FA8B"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Apie ką rašoma šiame lapelyje?</w:t>
      </w:r>
    </w:p>
    <w:p w14:paraId="11726BA8" w14:textId="44FD4632" w:rsidR="00CB2AA4" w:rsidRPr="00673200" w:rsidRDefault="00CB2AA4" w:rsidP="00CB2AA4">
      <w:pPr>
        <w:numPr>
          <w:ilvl w:val="12"/>
          <w:numId w:val="0"/>
        </w:numPr>
        <w:tabs>
          <w:tab w:val="clear" w:pos="567"/>
        </w:tabs>
        <w:spacing w:line="240" w:lineRule="auto"/>
        <w:ind w:left="567" w:right="-2" w:hanging="567"/>
        <w:rPr>
          <w:szCs w:val="22"/>
          <w:lang w:val="lt-LT"/>
        </w:rPr>
      </w:pPr>
      <w:r w:rsidRPr="00673200">
        <w:rPr>
          <w:szCs w:val="22"/>
          <w:lang w:val="lt-LT"/>
        </w:rPr>
        <w:t>1.</w:t>
      </w:r>
      <w:r w:rsidRPr="00673200">
        <w:rPr>
          <w:szCs w:val="22"/>
          <w:lang w:val="lt-LT"/>
        </w:rPr>
        <w:tab/>
        <w:t>Kas yra oktiseptas ir kam jis vartojamas</w:t>
      </w:r>
    </w:p>
    <w:p w14:paraId="6D98D89B" w14:textId="2292B0A9" w:rsidR="00CB2AA4" w:rsidRPr="00673200" w:rsidRDefault="00CB2AA4" w:rsidP="00CB2AA4">
      <w:pPr>
        <w:numPr>
          <w:ilvl w:val="12"/>
          <w:numId w:val="0"/>
        </w:numPr>
        <w:tabs>
          <w:tab w:val="clear" w:pos="567"/>
        </w:tabs>
        <w:spacing w:line="240" w:lineRule="auto"/>
        <w:ind w:left="567" w:right="-2" w:hanging="567"/>
        <w:rPr>
          <w:szCs w:val="22"/>
          <w:lang w:val="lt-LT"/>
        </w:rPr>
      </w:pPr>
      <w:r w:rsidRPr="00673200">
        <w:rPr>
          <w:szCs w:val="22"/>
          <w:lang w:val="lt-LT"/>
        </w:rPr>
        <w:t>2.</w:t>
      </w:r>
      <w:r w:rsidRPr="00673200">
        <w:rPr>
          <w:szCs w:val="22"/>
          <w:lang w:val="lt-LT"/>
        </w:rPr>
        <w:tab/>
        <w:t>Kas žinotina prieš vartojant oktiseptas</w:t>
      </w:r>
    </w:p>
    <w:p w14:paraId="1BBAA494" w14:textId="7090173D" w:rsidR="00CB2AA4" w:rsidRPr="00673200" w:rsidRDefault="00CB2AA4" w:rsidP="00CB2AA4">
      <w:pPr>
        <w:numPr>
          <w:ilvl w:val="12"/>
          <w:numId w:val="0"/>
        </w:numPr>
        <w:tabs>
          <w:tab w:val="clear" w:pos="567"/>
        </w:tabs>
        <w:spacing w:line="240" w:lineRule="auto"/>
        <w:ind w:left="567" w:right="-2" w:hanging="567"/>
        <w:rPr>
          <w:szCs w:val="22"/>
          <w:lang w:val="lt-LT"/>
        </w:rPr>
      </w:pPr>
      <w:r w:rsidRPr="00673200">
        <w:rPr>
          <w:szCs w:val="22"/>
          <w:lang w:val="lt-LT"/>
        </w:rPr>
        <w:t>3.</w:t>
      </w:r>
      <w:r w:rsidRPr="00673200">
        <w:rPr>
          <w:szCs w:val="22"/>
          <w:lang w:val="lt-LT"/>
        </w:rPr>
        <w:tab/>
        <w:t>Kaip vartoti oktiseptas</w:t>
      </w:r>
    </w:p>
    <w:p w14:paraId="62487564" w14:textId="77777777" w:rsidR="00CB2AA4" w:rsidRPr="00673200" w:rsidRDefault="00CB2AA4" w:rsidP="00CB2AA4">
      <w:pPr>
        <w:numPr>
          <w:ilvl w:val="12"/>
          <w:numId w:val="0"/>
        </w:numPr>
        <w:tabs>
          <w:tab w:val="clear" w:pos="567"/>
        </w:tabs>
        <w:spacing w:line="240" w:lineRule="auto"/>
        <w:ind w:left="567" w:right="-2" w:hanging="567"/>
        <w:rPr>
          <w:szCs w:val="22"/>
          <w:lang w:val="lt-LT"/>
        </w:rPr>
      </w:pPr>
      <w:r w:rsidRPr="00673200">
        <w:rPr>
          <w:szCs w:val="22"/>
          <w:lang w:val="lt-LT"/>
        </w:rPr>
        <w:t>4.</w:t>
      </w:r>
      <w:r w:rsidRPr="00673200">
        <w:rPr>
          <w:szCs w:val="22"/>
          <w:lang w:val="lt-LT"/>
        </w:rPr>
        <w:tab/>
        <w:t>Galimas šalutinis poveikis</w:t>
      </w:r>
    </w:p>
    <w:p w14:paraId="10CC5CF1" w14:textId="045843F8" w:rsidR="00CB2AA4" w:rsidRPr="00673200" w:rsidRDefault="00CB2AA4" w:rsidP="00CB2AA4">
      <w:pPr>
        <w:numPr>
          <w:ilvl w:val="12"/>
          <w:numId w:val="0"/>
        </w:numPr>
        <w:tabs>
          <w:tab w:val="clear" w:pos="567"/>
          <w:tab w:val="left" w:pos="709"/>
        </w:tabs>
        <w:spacing w:line="240" w:lineRule="auto"/>
        <w:ind w:left="567" w:right="-2" w:hanging="567"/>
        <w:rPr>
          <w:szCs w:val="22"/>
          <w:lang w:val="lt-LT"/>
        </w:rPr>
      </w:pPr>
      <w:r w:rsidRPr="00673200">
        <w:rPr>
          <w:szCs w:val="22"/>
          <w:lang w:val="lt-LT"/>
        </w:rPr>
        <w:t>5.</w:t>
      </w:r>
      <w:r w:rsidRPr="00673200">
        <w:rPr>
          <w:szCs w:val="22"/>
          <w:lang w:val="lt-LT"/>
        </w:rPr>
        <w:tab/>
        <w:t>Kaip laikyti oktiseptas</w:t>
      </w:r>
    </w:p>
    <w:p w14:paraId="0B163457" w14:textId="77777777" w:rsidR="00CB2AA4" w:rsidRPr="00673200" w:rsidRDefault="00CB2AA4" w:rsidP="00CB2AA4">
      <w:pPr>
        <w:numPr>
          <w:ilvl w:val="12"/>
          <w:numId w:val="0"/>
        </w:numPr>
        <w:tabs>
          <w:tab w:val="clear" w:pos="567"/>
        </w:tabs>
        <w:spacing w:line="240" w:lineRule="auto"/>
        <w:ind w:left="567" w:right="-2" w:hanging="567"/>
        <w:rPr>
          <w:szCs w:val="22"/>
          <w:lang w:val="lt-LT"/>
        </w:rPr>
      </w:pPr>
      <w:r w:rsidRPr="00673200">
        <w:rPr>
          <w:szCs w:val="22"/>
          <w:lang w:val="lt-LT"/>
        </w:rPr>
        <w:t>6.</w:t>
      </w:r>
      <w:r w:rsidRPr="00673200">
        <w:rPr>
          <w:szCs w:val="22"/>
          <w:lang w:val="lt-LT"/>
        </w:rPr>
        <w:tab/>
        <w:t>Pakuotės turinys ir kita informacija</w:t>
      </w:r>
    </w:p>
    <w:p w14:paraId="6DE29637" w14:textId="77777777" w:rsidR="00CB2AA4" w:rsidRPr="00673200" w:rsidRDefault="00CB2AA4" w:rsidP="00CB2AA4">
      <w:pPr>
        <w:numPr>
          <w:ilvl w:val="12"/>
          <w:numId w:val="0"/>
        </w:numPr>
        <w:tabs>
          <w:tab w:val="clear" w:pos="567"/>
        </w:tabs>
        <w:spacing w:line="240" w:lineRule="auto"/>
        <w:ind w:right="-2"/>
        <w:rPr>
          <w:szCs w:val="22"/>
          <w:lang w:val="lt-LT"/>
        </w:rPr>
      </w:pPr>
    </w:p>
    <w:p w14:paraId="28A9A70E" w14:textId="77777777" w:rsidR="00CB2AA4" w:rsidRPr="00673200" w:rsidRDefault="00CB2AA4" w:rsidP="00CB2AA4">
      <w:pPr>
        <w:numPr>
          <w:ilvl w:val="12"/>
          <w:numId w:val="0"/>
        </w:numPr>
        <w:tabs>
          <w:tab w:val="clear" w:pos="567"/>
        </w:tabs>
        <w:spacing w:line="240" w:lineRule="auto"/>
        <w:ind w:right="-2"/>
        <w:rPr>
          <w:szCs w:val="22"/>
          <w:lang w:val="lt-LT"/>
        </w:rPr>
      </w:pPr>
    </w:p>
    <w:p w14:paraId="0F7A8D4B"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1.</w:t>
      </w:r>
      <w:r w:rsidRPr="00673200">
        <w:rPr>
          <w:rFonts w:ascii="Times New Roman" w:hAnsi="Times New Roman"/>
          <w:sz w:val="22"/>
          <w:szCs w:val="22"/>
          <w:lang w:val="lt-LT"/>
        </w:rPr>
        <w:tab/>
        <w:t>Kas yra oktiseptas ir kam jis vartojamas</w:t>
      </w:r>
    </w:p>
    <w:p w14:paraId="6B8B3B7A" w14:textId="77777777" w:rsidR="00CB2AA4" w:rsidRPr="00673200" w:rsidRDefault="00CB2AA4" w:rsidP="00CB2AA4">
      <w:pPr>
        <w:tabs>
          <w:tab w:val="clear" w:pos="567"/>
          <w:tab w:val="left" w:pos="0"/>
        </w:tabs>
        <w:spacing w:line="240" w:lineRule="auto"/>
        <w:rPr>
          <w:szCs w:val="22"/>
          <w:lang w:val="lt-LT"/>
        </w:rPr>
      </w:pPr>
    </w:p>
    <w:p w14:paraId="5775B13A" w14:textId="5BA54B30" w:rsidR="00CB2AA4" w:rsidRPr="00673200" w:rsidRDefault="009D3C32" w:rsidP="00CB2AA4">
      <w:pPr>
        <w:spacing w:line="240" w:lineRule="auto"/>
        <w:rPr>
          <w:szCs w:val="22"/>
          <w:lang w:val="lt-LT"/>
        </w:rPr>
      </w:pPr>
      <w:r>
        <w:rPr>
          <w:szCs w:val="22"/>
          <w:lang w:val="lt-LT"/>
        </w:rPr>
        <w:t>o</w:t>
      </w:r>
      <w:r w:rsidR="00D04D96" w:rsidRPr="00673200">
        <w:rPr>
          <w:szCs w:val="22"/>
          <w:lang w:val="lt-LT"/>
        </w:rPr>
        <w:t xml:space="preserve">ktiseptas </w:t>
      </w:r>
      <w:r w:rsidR="00CB2AA4" w:rsidRPr="00673200">
        <w:rPr>
          <w:szCs w:val="22"/>
          <w:lang w:val="lt-LT"/>
        </w:rPr>
        <w:t xml:space="preserve">yra antiseptikas (bakterijų augimą stabdantis medžiaga), kurio sudėtyje yra veikliųjų medžiagų oktenidino dihidrochlorido ir fenoksietanolio. Veikliosios medžiagos oktenidino dihidrochloridas ir fenoksietanolis reaguodamos su bakterijų ir grybelių ląstelių sienele bei </w:t>
      </w:r>
      <w:r w:rsidR="00D04D96">
        <w:rPr>
          <w:szCs w:val="22"/>
          <w:lang w:val="lt-LT"/>
        </w:rPr>
        <w:t>jos</w:t>
      </w:r>
      <w:r w:rsidR="00D04D96" w:rsidRPr="00673200">
        <w:rPr>
          <w:szCs w:val="22"/>
          <w:lang w:val="lt-LT"/>
        </w:rPr>
        <w:t xml:space="preserve"> </w:t>
      </w:r>
      <w:r w:rsidR="00CB2AA4" w:rsidRPr="00673200">
        <w:rPr>
          <w:szCs w:val="22"/>
          <w:lang w:val="lt-LT"/>
        </w:rPr>
        <w:t xml:space="preserve">sudedamosiomis dalimis ir sutrikdo </w:t>
      </w:r>
      <w:r w:rsidR="00D04D96">
        <w:rPr>
          <w:szCs w:val="22"/>
          <w:lang w:val="lt-LT"/>
        </w:rPr>
        <w:t>ląstelių</w:t>
      </w:r>
      <w:r w:rsidR="00D04D96" w:rsidRPr="00673200">
        <w:rPr>
          <w:szCs w:val="22"/>
          <w:lang w:val="lt-LT"/>
        </w:rPr>
        <w:t xml:space="preserve"> </w:t>
      </w:r>
      <w:r w:rsidR="00CB2AA4" w:rsidRPr="00673200">
        <w:rPr>
          <w:szCs w:val="22"/>
          <w:lang w:val="lt-LT"/>
        </w:rPr>
        <w:t>funkcijas ir sukelia antimikrobinį poveikį bakterijoms ir grybeliams.</w:t>
      </w:r>
    </w:p>
    <w:p w14:paraId="591CEC4A" w14:textId="77777777" w:rsidR="00CB2AA4" w:rsidRPr="00673200" w:rsidRDefault="00CB2AA4" w:rsidP="00CB2AA4">
      <w:pPr>
        <w:spacing w:line="240" w:lineRule="auto"/>
        <w:ind w:right="140"/>
        <w:rPr>
          <w:szCs w:val="22"/>
          <w:lang w:val="lt-LT"/>
        </w:rPr>
      </w:pPr>
    </w:p>
    <w:p w14:paraId="45A1B424" w14:textId="786593B6" w:rsidR="00CB2AA4" w:rsidRPr="00673200" w:rsidRDefault="009D3C32" w:rsidP="00CB2AA4">
      <w:pPr>
        <w:spacing w:line="240" w:lineRule="auto"/>
        <w:ind w:right="140"/>
        <w:rPr>
          <w:szCs w:val="22"/>
          <w:lang w:val="lt-LT"/>
        </w:rPr>
      </w:pPr>
      <w:r>
        <w:rPr>
          <w:szCs w:val="22"/>
          <w:lang w:val="lt-LT"/>
        </w:rPr>
        <w:t>o</w:t>
      </w:r>
      <w:r w:rsidR="008E2880" w:rsidRPr="00673200">
        <w:rPr>
          <w:szCs w:val="22"/>
          <w:lang w:val="lt-LT"/>
        </w:rPr>
        <w:t xml:space="preserve">ktiseptas </w:t>
      </w:r>
      <w:r w:rsidR="000C23F7">
        <w:rPr>
          <w:szCs w:val="22"/>
          <w:lang w:val="lt-LT"/>
        </w:rPr>
        <w:t>skirtas</w:t>
      </w:r>
      <w:r w:rsidR="00CB2AA4" w:rsidRPr="00673200">
        <w:rPr>
          <w:szCs w:val="22"/>
          <w:lang w:val="lt-LT"/>
        </w:rPr>
        <w:t>:</w:t>
      </w:r>
    </w:p>
    <w:p w14:paraId="67889A13" w14:textId="77777777" w:rsidR="00CB2AA4" w:rsidRPr="00673200" w:rsidRDefault="00CB2AA4" w:rsidP="00CB2AA4">
      <w:pPr>
        <w:numPr>
          <w:ilvl w:val="0"/>
          <w:numId w:val="7"/>
        </w:numPr>
        <w:tabs>
          <w:tab w:val="clear" w:pos="720"/>
          <w:tab w:val="num" w:pos="567"/>
        </w:tabs>
        <w:spacing w:line="240" w:lineRule="auto"/>
        <w:ind w:left="567" w:right="140" w:hanging="567"/>
        <w:jc w:val="both"/>
        <w:rPr>
          <w:szCs w:val="22"/>
          <w:lang w:val="lt-LT"/>
        </w:rPr>
      </w:pPr>
      <w:r w:rsidRPr="00673200">
        <w:rPr>
          <w:szCs w:val="22"/>
          <w:lang w:val="lt-LT"/>
        </w:rPr>
        <w:t xml:space="preserve">antiseptiniam odos paruošimui prieš diagnostines ir chirurgines procedūras lyties organų ir išangės srityse; </w:t>
      </w:r>
    </w:p>
    <w:p w14:paraId="7E8BB24D" w14:textId="77777777" w:rsidR="00CB2AA4" w:rsidRPr="00673200" w:rsidRDefault="00CB2AA4" w:rsidP="00CB2AA4">
      <w:pPr>
        <w:numPr>
          <w:ilvl w:val="0"/>
          <w:numId w:val="7"/>
        </w:numPr>
        <w:tabs>
          <w:tab w:val="clear" w:pos="720"/>
          <w:tab w:val="num" w:pos="567"/>
        </w:tabs>
        <w:spacing w:line="240" w:lineRule="auto"/>
        <w:ind w:left="567" w:right="140" w:hanging="567"/>
        <w:jc w:val="both"/>
        <w:rPr>
          <w:szCs w:val="22"/>
          <w:lang w:val="lt-LT"/>
        </w:rPr>
      </w:pPr>
      <w:r w:rsidRPr="00673200">
        <w:rPr>
          <w:szCs w:val="22"/>
          <w:lang w:val="lt-LT"/>
        </w:rPr>
        <w:t>trumpalaikiam antiseptiniam žaizdų gydymui.</w:t>
      </w:r>
    </w:p>
    <w:p w14:paraId="6D2D77E1" w14:textId="77777777" w:rsidR="007276FB" w:rsidRPr="00673200" w:rsidRDefault="007276FB" w:rsidP="0025004C">
      <w:pPr>
        <w:spacing w:line="240" w:lineRule="auto"/>
        <w:ind w:right="140"/>
        <w:rPr>
          <w:szCs w:val="22"/>
          <w:lang w:val="lt-LT"/>
        </w:rPr>
      </w:pPr>
    </w:p>
    <w:p w14:paraId="045CEF7F" w14:textId="77777777" w:rsidR="00CB2AA4" w:rsidRPr="00673200" w:rsidRDefault="007276FB" w:rsidP="00CB2AA4">
      <w:pPr>
        <w:numPr>
          <w:ilvl w:val="12"/>
          <w:numId w:val="0"/>
        </w:numPr>
        <w:tabs>
          <w:tab w:val="clear" w:pos="567"/>
        </w:tabs>
        <w:spacing w:line="240" w:lineRule="auto"/>
        <w:ind w:right="-2"/>
        <w:rPr>
          <w:szCs w:val="22"/>
          <w:lang w:val="lt-LT"/>
        </w:rPr>
      </w:pPr>
      <w:r w:rsidRPr="00673200">
        <w:rPr>
          <w:szCs w:val="22"/>
          <w:lang w:val="lt-LT"/>
        </w:rPr>
        <w:t>Jeigu per 5 dienas Jūsų savijauta nepagerėjo arba net pablogėjo, kreipkitės į gydytoją.</w:t>
      </w:r>
    </w:p>
    <w:p w14:paraId="7C5C9F3E" w14:textId="77777777" w:rsidR="00CB2AA4" w:rsidRPr="00673200" w:rsidRDefault="00CB2AA4" w:rsidP="00CB2AA4">
      <w:pPr>
        <w:numPr>
          <w:ilvl w:val="12"/>
          <w:numId w:val="0"/>
        </w:numPr>
        <w:tabs>
          <w:tab w:val="clear" w:pos="567"/>
        </w:tabs>
        <w:spacing w:line="240" w:lineRule="auto"/>
        <w:ind w:right="-2"/>
        <w:rPr>
          <w:szCs w:val="22"/>
          <w:lang w:val="lt-LT"/>
        </w:rPr>
      </w:pPr>
    </w:p>
    <w:p w14:paraId="08561200" w14:textId="77777777" w:rsidR="007276FB" w:rsidRPr="00673200" w:rsidRDefault="007276FB" w:rsidP="00CB2AA4">
      <w:pPr>
        <w:numPr>
          <w:ilvl w:val="12"/>
          <w:numId w:val="0"/>
        </w:numPr>
        <w:tabs>
          <w:tab w:val="clear" w:pos="567"/>
        </w:tabs>
        <w:spacing w:line="240" w:lineRule="auto"/>
        <w:ind w:right="-2"/>
        <w:rPr>
          <w:szCs w:val="22"/>
          <w:lang w:val="lt-LT"/>
        </w:rPr>
      </w:pPr>
    </w:p>
    <w:p w14:paraId="68FD42DE" w14:textId="4AECE722"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2.</w:t>
      </w:r>
      <w:r w:rsidRPr="00673200">
        <w:rPr>
          <w:rFonts w:ascii="Times New Roman" w:hAnsi="Times New Roman"/>
          <w:sz w:val="22"/>
          <w:szCs w:val="22"/>
          <w:lang w:val="lt-LT"/>
        </w:rPr>
        <w:tab/>
        <w:t xml:space="preserve">Kas žinotina prieš vartojant </w:t>
      </w:r>
      <w:r w:rsidRPr="00673200">
        <w:rPr>
          <w:rFonts w:ascii="Times New Roman" w:hAnsi="Times New Roman"/>
          <w:bCs w:val="0"/>
          <w:sz w:val="22"/>
          <w:szCs w:val="22"/>
          <w:lang w:val="lt-LT"/>
        </w:rPr>
        <w:t>oktiseptas</w:t>
      </w:r>
    </w:p>
    <w:p w14:paraId="56FB39AE" w14:textId="77777777" w:rsidR="00CB2AA4" w:rsidRPr="00673200" w:rsidRDefault="00CB2AA4" w:rsidP="00CB2AA4">
      <w:pPr>
        <w:numPr>
          <w:ilvl w:val="12"/>
          <w:numId w:val="0"/>
        </w:numPr>
        <w:tabs>
          <w:tab w:val="clear" w:pos="567"/>
        </w:tabs>
        <w:spacing w:line="240" w:lineRule="auto"/>
        <w:ind w:right="-2"/>
        <w:rPr>
          <w:szCs w:val="22"/>
          <w:lang w:val="lt-LT"/>
        </w:rPr>
      </w:pPr>
    </w:p>
    <w:p w14:paraId="7EE0ABCA" w14:textId="3B8EDC35"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 xml:space="preserve">oktiseptas vartoti </w:t>
      </w:r>
      <w:r w:rsidR="000F6CE8">
        <w:rPr>
          <w:rFonts w:ascii="Times New Roman" w:hAnsi="Times New Roman"/>
          <w:sz w:val="22"/>
          <w:szCs w:val="22"/>
          <w:lang w:val="lt-LT"/>
        </w:rPr>
        <w:t>draudžiama</w:t>
      </w:r>
      <w:r w:rsidRPr="00673200">
        <w:rPr>
          <w:rFonts w:ascii="Times New Roman" w:hAnsi="Times New Roman"/>
          <w:sz w:val="22"/>
          <w:szCs w:val="22"/>
          <w:lang w:val="lt-LT"/>
        </w:rPr>
        <w:t>:</w:t>
      </w:r>
    </w:p>
    <w:p w14:paraId="0C2B4D96" w14:textId="77777777" w:rsidR="00CB2AA4" w:rsidRPr="00673200" w:rsidRDefault="00CB2AA4" w:rsidP="00CB2AA4">
      <w:pPr>
        <w:numPr>
          <w:ilvl w:val="12"/>
          <w:numId w:val="0"/>
        </w:numPr>
        <w:spacing w:line="240" w:lineRule="auto"/>
        <w:ind w:left="567" w:hanging="567"/>
        <w:rPr>
          <w:szCs w:val="22"/>
          <w:lang w:val="lt-LT"/>
        </w:rPr>
      </w:pPr>
      <w:r w:rsidRPr="00673200">
        <w:rPr>
          <w:szCs w:val="22"/>
          <w:lang w:val="lt-LT"/>
        </w:rPr>
        <w:t>-</w:t>
      </w:r>
      <w:r w:rsidRPr="00673200">
        <w:rPr>
          <w:szCs w:val="22"/>
          <w:lang w:val="lt-LT"/>
        </w:rPr>
        <w:tab/>
        <w:t>jeigu yra alergija veikliosioms medžiagoms arba bet kuriai pagalbinei šio vaisto medžiagai (jos išvardytos 6 skyriuje);</w:t>
      </w:r>
    </w:p>
    <w:p w14:paraId="08E3E525" w14:textId="0AE3DE4B" w:rsidR="00D04D96" w:rsidRDefault="00CB2AA4" w:rsidP="00CB2AA4">
      <w:pPr>
        <w:numPr>
          <w:ilvl w:val="12"/>
          <w:numId w:val="0"/>
        </w:numPr>
        <w:spacing w:line="240" w:lineRule="auto"/>
        <w:ind w:left="567" w:hanging="567"/>
        <w:rPr>
          <w:szCs w:val="22"/>
          <w:lang w:val="lt-LT"/>
        </w:rPr>
      </w:pPr>
      <w:r w:rsidRPr="00673200">
        <w:rPr>
          <w:szCs w:val="22"/>
          <w:lang w:val="lt-LT"/>
        </w:rPr>
        <w:t>-</w:t>
      </w:r>
      <w:r w:rsidRPr="00673200">
        <w:rPr>
          <w:szCs w:val="22"/>
          <w:lang w:val="lt-LT"/>
        </w:rPr>
        <w:tab/>
      </w:r>
      <w:r w:rsidR="009D3C32">
        <w:rPr>
          <w:szCs w:val="22"/>
          <w:lang w:val="lt-LT"/>
        </w:rPr>
        <w:t xml:space="preserve">į </w:t>
      </w:r>
      <w:r w:rsidRPr="00673200">
        <w:rPr>
          <w:szCs w:val="22"/>
          <w:lang w:val="lt-LT"/>
        </w:rPr>
        <w:t xml:space="preserve">pilvo </w:t>
      </w:r>
      <w:r w:rsidR="009D3C32" w:rsidRPr="00673200">
        <w:rPr>
          <w:szCs w:val="22"/>
          <w:lang w:val="lt-LT"/>
        </w:rPr>
        <w:t>ertm</w:t>
      </w:r>
      <w:r w:rsidR="009D3C32">
        <w:rPr>
          <w:szCs w:val="22"/>
          <w:lang w:val="lt-LT"/>
        </w:rPr>
        <w:t>ę</w:t>
      </w:r>
      <w:r w:rsidR="009D3C32" w:rsidRPr="00673200">
        <w:rPr>
          <w:szCs w:val="22"/>
          <w:lang w:val="lt-LT"/>
        </w:rPr>
        <w:t xml:space="preserve"> </w:t>
      </w:r>
      <w:r w:rsidRPr="00673200">
        <w:rPr>
          <w:szCs w:val="22"/>
          <w:lang w:val="lt-LT"/>
        </w:rPr>
        <w:t>(pvz., operacijos metu)</w:t>
      </w:r>
      <w:r w:rsidR="00D04D96">
        <w:rPr>
          <w:szCs w:val="22"/>
          <w:lang w:val="lt-LT"/>
        </w:rPr>
        <w:t>;</w:t>
      </w:r>
    </w:p>
    <w:p w14:paraId="744C27DD" w14:textId="6D5AC592" w:rsidR="00CB2AA4" w:rsidRPr="00D04D96" w:rsidRDefault="00CB2AA4" w:rsidP="00254E10">
      <w:pPr>
        <w:pStyle w:val="Sraopastraipa"/>
        <w:numPr>
          <w:ilvl w:val="0"/>
          <w:numId w:val="18"/>
        </w:numPr>
        <w:spacing w:line="240" w:lineRule="auto"/>
        <w:ind w:left="567" w:hanging="567"/>
        <w:rPr>
          <w:szCs w:val="22"/>
          <w:lang w:val="lt-LT"/>
        </w:rPr>
      </w:pPr>
      <w:r w:rsidRPr="00D04D96">
        <w:rPr>
          <w:szCs w:val="22"/>
          <w:lang w:val="lt-LT"/>
        </w:rPr>
        <w:t>šlapimo pūslės plovimui;</w:t>
      </w:r>
    </w:p>
    <w:p w14:paraId="28A24837" w14:textId="4E5A6547" w:rsidR="00CB2AA4" w:rsidRPr="00673200" w:rsidRDefault="00CB2AA4" w:rsidP="00CB2AA4">
      <w:pPr>
        <w:numPr>
          <w:ilvl w:val="12"/>
          <w:numId w:val="0"/>
        </w:numPr>
        <w:spacing w:line="240" w:lineRule="auto"/>
        <w:ind w:left="567" w:hanging="567"/>
        <w:rPr>
          <w:szCs w:val="22"/>
          <w:lang w:val="lt-LT"/>
        </w:rPr>
      </w:pPr>
      <w:r w:rsidRPr="00673200">
        <w:rPr>
          <w:szCs w:val="22"/>
          <w:lang w:val="lt-LT"/>
        </w:rPr>
        <w:t>-</w:t>
      </w:r>
      <w:r w:rsidRPr="00673200">
        <w:rPr>
          <w:szCs w:val="22"/>
          <w:lang w:val="lt-LT"/>
        </w:rPr>
        <w:tab/>
        <w:t>į vidurinę ausį.</w:t>
      </w:r>
    </w:p>
    <w:p w14:paraId="74B9346D" w14:textId="77777777" w:rsidR="00CB2AA4" w:rsidRPr="00673200" w:rsidRDefault="00CB2AA4" w:rsidP="00CB2AA4">
      <w:pPr>
        <w:numPr>
          <w:ilvl w:val="12"/>
          <w:numId w:val="0"/>
        </w:numPr>
        <w:tabs>
          <w:tab w:val="clear" w:pos="567"/>
        </w:tabs>
        <w:spacing w:line="240" w:lineRule="auto"/>
        <w:ind w:right="-2"/>
        <w:rPr>
          <w:szCs w:val="22"/>
          <w:lang w:val="lt-LT"/>
        </w:rPr>
      </w:pPr>
    </w:p>
    <w:p w14:paraId="001D409F"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Įspėjimai ir atsargumo priemonės</w:t>
      </w:r>
    </w:p>
    <w:p w14:paraId="7D44D386" w14:textId="020F4E1E" w:rsidR="00CB2AA4" w:rsidRPr="00673200" w:rsidRDefault="00CB2AA4" w:rsidP="00CB2AA4">
      <w:pPr>
        <w:numPr>
          <w:ilvl w:val="12"/>
          <w:numId w:val="0"/>
        </w:numPr>
        <w:tabs>
          <w:tab w:val="clear" w:pos="567"/>
        </w:tabs>
        <w:spacing w:line="240" w:lineRule="auto"/>
        <w:ind w:right="-2"/>
        <w:rPr>
          <w:szCs w:val="22"/>
          <w:lang w:val="lt-LT"/>
        </w:rPr>
      </w:pPr>
      <w:r w:rsidRPr="00673200">
        <w:rPr>
          <w:szCs w:val="22"/>
          <w:lang w:val="lt-LT"/>
        </w:rPr>
        <w:t xml:space="preserve">Pasitarkite su gydytoju arba vaistininku, prieš pradėdami vartoti </w:t>
      </w:r>
      <w:r w:rsidR="00681446">
        <w:rPr>
          <w:szCs w:val="22"/>
          <w:lang w:val="lt-LT"/>
        </w:rPr>
        <w:t>šio vaisto</w:t>
      </w:r>
      <w:r w:rsidRPr="00673200">
        <w:rPr>
          <w:szCs w:val="22"/>
          <w:lang w:val="lt-LT"/>
        </w:rPr>
        <w:t>.</w:t>
      </w:r>
    </w:p>
    <w:p w14:paraId="5473ABA0" w14:textId="77777777" w:rsidR="00CB2AA4" w:rsidRPr="00673200" w:rsidRDefault="00CB2AA4" w:rsidP="00CB2AA4">
      <w:pPr>
        <w:numPr>
          <w:ilvl w:val="12"/>
          <w:numId w:val="0"/>
        </w:numPr>
        <w:tabs>
          <w:tab w:val="clear" w:pos="567"/>
        </w:tabs>
        <w:spacing w:line="240" w:lineRule="auto"/>
        <w:ind w:right="-2"/>
        <w:rPr>
          <w:szCs w:val="22"/>
          <w:lang w:val="lt-LT"/>
        </w:rPr>
      </w:pPr>
    </w:p>
    <w:p w14:paraId="748BE938" w14:textId="32E6F121" w:rsidR="00CB2AA4" w:rsidRPr="00673200" w:rsidRDefault="00CB2AA4" w:rsidP="00CB2AA4">
      <w:pPr>
        <w:pBdr>
          <w:top w:val="single" w:sz="4" w:space="1" w:color="auto"/>
          <w:left w:val="single" w:sz="4" w:space="4" w:color="auto"/>
          <w:bottom w:val="single" w:sz="4" w:space="1" w:color="auto"/>
          <w:right w:val="single" w:sz="4" w:space="4" w:color="auto"/>
        </w:pBdr>
        <w:spacing w:line="240" w:lineRule="auto"/>
        <w:rPr>
          <w:b/>
          <w:szCs w:val="22"/>
          <w:lang w:val="lt-LT"/>
        </w:rPr>
      </w:pPr>
      <w:r w:rsidRPr="00673200">
        <w:rPr>
          <w:b/>
          <w:szCs w:val="22"/>
          <w:lang w:val="lt-LT"/>
        </w:rPr>
        <w:t xml:space="preserve">Kad būtų išvengta audinių sužalojimo, </w:t>
      </w:r>
      <w:r w:rsidR="007276FB" w:rsidRPr="00673200">
        <w:rPr>
          <w:b/>
          <w:szCs w:val="22"/>
          <w:lang w:val="lt-LT"/>
        </w:rPr>
        <w:t xml:space="preserve">vaisto </w:t>
      </w:r>
      <w:r w:rsidRPr="00673200">
        <w:rPr>
          <w:b/>
          <w:szCs w:val="22"/>
          <w:lang w:val="lt-LT"/>
        </w:rPr>
        <w:t xml:space="preserve">negalima leisti į audinius arba plauti žaizdas naudojant slėgį (plaunant švirkštu). Reikia numatyti tinkamą </w:t>
      </w:r>
      <w:r w:rsidR="007276FB" w:rsidRPr="00673200">
        <w:rPr>
          <w:b/>
          <w:szCs w:val="22"/>
          <w:lang w:val="lt-LT"/>
        </w:rPr>
        <w:t xml:space="preserve">vaisto </w:t>
      </w:r>
      <w:r w:rsidRPr="00673200">
        <w:rPr>
          <w:b/>
          <w:szCs w:val="22"/>
          <w:lang w:val="lt-LT"/>
        </w:rPr>
        <w:t>išleidimą iš žaizdų ertmių.</w:t>
      </w:r>
    </w:p>
    <w:p w14:paraId="367F1037" w14:textId="77777777" w:rsidR="00CB2AA4" w:rsidRPr="00673200" w:rsidRDefault="00CB2AA4" w:rsidP="00CB2AA4">
      <w:pPr>
        <w:numPr>
          <w:ilvl w:val="12"/>
          <w:numId w:val="0"/>
        </w:numPr>
        <w:tabs>
          <w:tab w:val="clear" w:pos="567"/>
        </w:tabs>
        <w:spacing w:line="240" w:lineRule="auto"/>
        <w:ind w:right="-2"/>
        <w:rPr>
          <w:szCs w:val="22"/>
          <w:lang w:val="lt-LT"/>
        </w:rPr>
      </w:pPr>
    </w:p>
    <w:p w14:paraId="439DE605" w14:textId="3C3A723E" w:rsidR="00023D6B" w:rsidRPr="00673200" w:rsidRDefault="00023D6B" w:rsidP="00CB2AA4">
      <w:pPr>
        <w:numPr>
          <w:ilvl w:val="12"/>
          <w:numId w:val="0"/>
        </w:numPr>
        <w:tabs>
          <w:tab w:val="clear" w:pos="567"/>
        </w:tabs>
        <w:spacing w:line="240" w:lineRule="auto"/>
        <w:ind w:right="-2"/>
        <w:rPr>
          <w:szCs w:val="22"/>
          <w:lang w:val="lt-LT"/>
        </w:rPr>
      </w:pPr>
      <w:r w:rsidRPr="00673200">
        <w:rPr>
          <w:szCs w:val="22"/>
          <w:lang w:val="lt-LT"/>
        </w:rPr>
        <w:lastRenderedPageBreak/>
        <w:t xml:space="preserve">Reikia </w:t>
      </w:r>
      <w:r w:rsidR="008E2880">
        <w:rPr>
          <w:szCs w:val="22"/>
          <w:lang w:val="lt-LT"/>
        </w:rPr>
        <w:t xml:space="preserve">saugoti, kad </w:t>
      </w:r>
      <w:r w:rsidR="00681446">
        <w:rPr>
          <w:szCs w:val="22"/>
          <w:lang w:val="lt-LT"/>
        </w:rPr>
        <w:t xml:space="preserve">vaisto </w:t>
      </w:r>
      <w:r w:rsidR="008E2880">
        <w:rPr>
          <w:szCs w:val="22"/>
          <w:lang w:val="lt-LT"/>
        </w:rPr>
        <w:t>nepatektų</w:t>
      </w:r>
      <w:r w:rsidRPr="00673200">
        <w:rPr>
          <w:szCs w:val="22"/>
          <w:lang w:val="lt-LT"/>
        </w:rPr>
        <w:t xml:space="preserve"> į ak</w:t>
      </w:r>
      <w:r w:rsidR="000C23F7">
        <w:rPr>
          <w:szCs w:val="22"/>
          <w:lang w:val="lt-LT"/>
        </w:rPr>
        <w:t>is</w:t>
      </w:r>
      <w:r w:rsidRPr="00673200">
        <w:rPr>
          <w:szCs w:val="22"/>
          <w:lang w:val="lt-LT"/>
        </w:rPr>
        <w:t xml:space="preserve">. Patekus į </w:t>
      </w:r>
      <w:r w:rsidR="008E2880" w:rsidRPr="00673200">
        <w:rPr>
          <w:szCs w:val="22"/>
          <w:lang w:val="lt-LT"/>
        </w:rPr>
        <w:t>ak</w:t>
      </w:r>
      <w:r w:rsidR="000C23F7">
        <w:rPr>
          <w:szCs w:val="22"/>
          <w:lang w:val="lt-LT"/>
        </w:rPr>
        <w:t>is</w:t>
      </w:r>
      <w:r w:rsidRPr="00673200">
        <w:rPr>
          <w:szCs w:val="22"/>
          <w:lang w:val="lt-LT"/>
        </w:rPr>
        <w:t xml:space="preserve">, </w:t>
      </w:r>
      <w:r w:rsidR="008E2880">
        <w:rPr>
          <w:szCs w:val="22"/>
          <w:lang w:val="lt-LT"/>
        </w:rPr>
        <w:t>j</w:t>
      </w:r>
      <w:r w:rsidR="000C23F7">
        <w:rPr>
          <w:szCs w:val="22"/>
          <w:lang w:val="lt-LT"/>
        </w:rPr>
        <w:t>as</w:t>
      </w:r>
      <w:r w:rsidR="008E2880">
        <w:rPr>
          <w:szCs w:val="22"/>
          <w:lang w:val="lt-LT"/>
        </w:rPr>
        <w:t xml:space="preserve"> reikia </w:t>
      </w:r>
      <w:r w:rsidRPr="00673200">
        <w:rPr>
          <w:szCs w:val="22"/>
          <w:lang w:val="lt-LT"/>
        </w:rPr>
        <w:t>nedels</w:t>
      </w:r>
      <w:r w:rsidR="008E2880">
        <w:rPr>
          <w:szCs w:val="22"/>
          <w:lang w:val="lt-LT"/>
        </w:rPr>
        <w:t>iant</w:t>
      </w:r>
      <w:r w:rsidRPr="00673200">
        <w:rPr>
          <w:szCs w:val="22"/>
          <w:lang w:val="lt-LT"/>
        </w:rPr>
        <w:t xml:space="preserve"> gerai </w:t>
      </w:r>
      <w:r w:rsidR="008E2880" w:rsidRPr="00673200">
        <w:rPr>
          <w:szCs w:val="22"/>
          <w:lang w:val="lt-LT"/>
        </w:rPr>
        <w:t>praskalau</w:t>
      </w:r>
      <w:r w:rsidR="008E2880">
        <w:rPr>
          <w:szCs w:val="22"/>
          <w:lang w:val="lt-LT"/>
        </w:rPr>
        <w:t>ti</w:t>
      </w:r>
      <w:r w:rsidR="008E2880" w:rsidRPr="00673200">
        <w:rPr>
          <w:szCs w:val="22"/>
          <w:lang w:val="lt-LT"/>
        </w:rPr>
        <w:t xml:space="preserve"> </w:t>
      </w:r>
      <w:r w:rsidRPr="00673200">
        <w:rPr>
          <w:szCs w:val="22"/>
          <w:lang w:val="lt-LT"/>
        </w:rPr>
        <w:t>vandeniu.</w:t>
      </w:r>
    </w:p>
    <w:p w14:paraId="1B8E3811" w14:textId="77777777" w:rsidR="00023D6B" w:rsidRPr="00673200" w:rsidRDefault="00023D6B" w:rsidP="00CB2AA4">
      <w:pPr>
        <w:numPr>
          <w:ilvl w:val="12"/>
          <w:numId w:val="0"/>
        </w:numPr>
        <w:tabs>
          <w:tab w:val="clear" w:pos="567"/>
        </w:tabs>
        <w:spacing w:line="240" w:lineRule="auto"/>
        <w:ind w:right="-2"/>
        <w:rPr>
          <w:szCs w:val="22"/>
          <w:lang w:val="lt-LT"/>
        </w:rPr>
      </w:pPr>
    </w:p>
    <w:p w14:paraId="3A09AD62" w14:textId="77777777" w:rsidR="007276FB" w:rsidRPr="00417B6E" w:rsidRDefault="007276FB" w:rsidP="00CB2AA4">
      <w:pPr>
        <w:numPr>
          <w:ilvl w:val="12"/>
          <w:numId w:val="0"/>
        </w:numPr>
        <w:tabs>
          <w:tab w:val="clear" w:pos="567"/>
        </w:tabs>
        <w:spacing w:line="240" w:lineRule="auto"/>
        <w:ind w:right="-2"/>
        <w:rPr>
          <w:b/>
          <w:szCs w:val="22"/>
          <w:lang w:val="lt-LT"/>
        </w:rPr>
      </w:pPr>
      <w:r w:rsidRPr="00673200">
        <w:rPr>
          <w:b/>
          <w:szCs w:val="22"/>
          <w:lang w:val="lt-LT"/>
        </w:rPr>
        <w:t>Vaikams ir paaugliams</w:t>
      </w:r>
    </w:p>
    <w:p w14:paraId="112FDD54" w14:textId="24A9D792" w:rsidR="00F717C9" w:rsidRPr="00646E37" w:rsidRDefault="00023D6B" w:rsidP="00646E37">
      <w:pPr>
        <w:rPr>
          <w:lang w:val="lt-LT"/>
        </w:rPr>
      </w:pPr>
      <w:r w:rsidRPr="00646E37">
        <w:rPr>
          <w:lang w:val="lt-LT"/>
        </w:rPr>
        <w:t xml:space="preserve">Naujagimiams, ypač neišnešiotiems, vartokite atsargiai. </w:t>
      </w:r>
      <w:r w:rsidR="00681446">
        <w:rPr>
          <w:lang w:val="lt-LT"/>
        </w:rPr>
        <w:t>Vaistas</w:t>
      </w:r>
      <w:r w:rsidR="00681446" w:rsidRPr="00646E37">
        <w:rPr>
          <w:lang w:val="lt-LT"/>
        </w:rPr>
        <w:t xml:space="preserve"> </w:t>
      </w:r>
      <w:r w:rsidRPr="00646E37">
        <w:rPr>
          <w:lang w:val="lt-LT"/>
        </w:rPr>
        <w:t xml:space="preserve">gali sukelti sunkių odos pažeidimų. Pašalinkite </w:t>
      </w:r>
      <w:r w:rsidR="00681446">
        <w:rPr>
          <w:lang w:val="lt-LT"/>
        </w:rPr>
        <w:t>j</w:t>
      </w:r>
      <w:r w:rsidR="00681446" w:rsidRPr="00646E37">
        <w:rPr>
          <w:lang w:val="lt-LT"/>
        </w:rPr>
        <w:t xml:space="preserve">o </w:t>
      </w:r>
      <w:r w:rsidRPr="00646E37">
        <w:rPr>
          <w:lang w:val="lt-LT"/>
        </w:rPr>
        <w:t xml:space="preserve">perteklių ir užtikrinkite, kad tirpalo neliktų ant odos ilgiau nei reikia (įskaitant medžiagas, tiesiogiai besiliečiančias su pacientu, ant kurių </w:t>
      </w:r>
      <w:r w:rsidR="00D51958">
        <w:rPr>
          <w:lang w:val="lt-LT"/>
        </w:rPr>
        <w:t>pateko tirpalo</w:t>
      </w:r>
      <w:r w:rsidRPr="00646E37">
        <w:rPr>
          <w:lang w:val="lt-LT"/>
        </w:rPr>
        <w:t>).</w:t>
      </w:r>
    </w:p>
    <w:p w14:paraId="205F003E" w14:textId="77777777" w:rsidR="0047346F" w:rsidRPr="00673200" w:rsidRDefault="0047346F" w:rsidP="00E81FA9">
      <w:pPr>
        <w:rPr>
          <w:lang w:val="lt-LT"/>
        </w:rPr>
      </w:pPr>
    </w:p>
    <w:p w14:paraId="50C1480C"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Kiti vaistai ir oktiseptas</w:t>
      </w:r>
    </w:p>
    <w:p w14:paraId="21F5C97B" w14:textId="77777777" w:rsidR="00CB2AA4" w:rsidRPr="00673200" w:rsidRDefault="00CB2AA4" w:rsidP="00CB2AA4">
      <w:pPr>
        <w:numPr>
          <w:ilvl w:val="12"/>
          <w:numId w:val="0"/>
        </w:numPr>
        <w:tabs>
          <w:tab w:val="clear" w:pos="567"/>
        </w:tabs>
        <w:spacing w:line="240" w:lineRule="auto"/>
        <w:ind w:right="-2"/>
        <w:rPr>
          <w:szCs w:val="22"/>
          <w:lang w:val="lt-LT"/>
        </w:rPr>
      </w:pPr>
      <w:r w:rsidRPr="00673200">
        <w:rPr>
          <w:szCs w:val="22"/>
          <w:lang w:val="lt-LT"/>
        </w:rPr>
        <w:t>Jeigu vartojate ar neseniai vartojote kitų vaistų arba dėl to nesate tikri, apie tai pasakykite gydytojui arba vaistininkui.</w:t>
      </w:r>
    </w:p>
    <w:p w14:paraId="6D3F3458" w14:textId="77777777" w:rsidR="00CB2AA4" w:rsidRPr="00673200" w:rsidRDefault="00CB2AA4" w:rsidP="00CB2AA4">
      <w:pPr>
        <w:spacing w:line="240" w:lineRule="auto"/>
        <w:rPr>
          <w:szCs w:val="22"/>
          <w:lang w:val="lt-LT"/>
        </w:rPr>
      </w:pPr>
    </w:p>
    <w:p w14:paraId="2CC80ACE" w14:textId="22BFD009" w:rsidR="00CB2AA4" w:rsidRPr="00673200" w:rsidRDefault="00CB2AA4" w:rsidP="00CB2AA4">
      <w:pPr>
        <w:spacing w:line="240" w:lineRule="auto"/>
        <w:rPr>
          <w:szCs w:val="22"/>
          <w:lang w:val="lt-LT"/>
        </w:rPr>
      </w:pPr>
      <w:r w:rsidRPr="00673200">
        <w:rPr>
          <w:szCs w:val="22"/>
          <w:lang w:val="lt-LT"/>
        </w:rPr>
        <w:t xml:space="preserve">Nevartokite </w:t>
      </w:r>
      <w:r w:rsidR="00681446">
        <w:rPr>
          <w:szCs w:val="22"/>
          <w:lang w:val="lt-LT"/>
        </w:rPr>
        <w:t xml:space="preserve">šio vaisto </w:t>
      </w:r>
      <w:r w:rsidRPr="00673200">
        <w:rPr>
          <w:szCs w:val="22"/>
          <w:lang w:val="lt-LT"/>
        </w:rPr>
        <w:t>greta odos sričių, gydomų antiseptikais (dezinfek</w:t>
      </w:r>
      <w:r w:rsidR="00D51958">
        <w:rPr>
          <w:szCs w:val="22"/>
          <w:lang w:val="lt-LT"/>
        </w:rPr>
        <w:t>uojančiomis medžiagomis</w:t>
      </w:r>
      <w:r w:rsidRPr="00673200">
        <w:rPr>
          <w:szCs w:val="22"/>
          <w:lang w:val="lt-LT"/>
        </w:rPr>
        <w:t>), kurių sudėtyje yra joduoto povidono, nes besiribojančios odos sritys gali nusidažyti tamsiai ruda arba violetine spalva.</w:t>
      </w:r>
    </w:p>
    <w:p w14:paraId="11535DFA" w14:textId="77777777" w:rsidR="00CB2AA4" w:rsidRPr="00673200" w:rsidRDefault="00CB2AA4" w:rsidP="00CB2AA4">
      <w:pPr>
        <w:spacing w:line="240" w:lineRule="auto"/>
        <w:rPr>
          <w:szCs w:val="22"/>
          <w:lang w:val="lt-LT"/>
        </w:rPr>
      </w:pPr>
    </w:p>
    <w:p w14:paraId="4648EAD4" w14:textId="339CB480" w:rsidR="00CB2AA4" w:rsidRPr="00673200" w:rsidRDefault="00CB2AA4" w:rsidP="00CB2AA4">
      <w:pPr>
        <w:spacing w:line="240" w:lineRule="auto"/>
        <w:rPr>
          <w:szCs w:val="22"/>
          <w:lang w:val="lt-LT"/>
        </w:rPr>
      </w:pPr>
      <w:r w:rsidRPr="00673200">
        <w:rPr>
          <w:szCs w:val="22"/>
          <w:lang w:val="lt-LT"/>
        </w:rPr>
        <w:t xml:space="preserve">Nevartokite </w:t>
      </w:r>
      <w:r w:rsidR="00681446">
        <w:rPr>
          <w:szCs w:val="22"/>
          <w:lang w:val="lt-LT"/>
        </w:rPr>
        <w:t xml:space="preserve">šio vaisto </w:t>
      </w:r>
      <w:r w:rsidRPr="00673200">
        <w:rPr>
          <w:szCs w:val="22"/>
          <w:lang w:val="lt-LT"/>
        </w:rPr>
        <w:t>kartu su anijoninėmis paviršinio aktyvumo medžiagomis (muilais, plovikliais), nes jos gali sumažinti arba panaikinti vaisto aktyvumą.</w:t>
      </w:r>
    </w:p>
    <w:p w14:paraId="7665AAE4" w14:textId="77777777" w:rsidR="00CB2AA4" w:rsidRPr="00673200" w:rsidRDefault="00CB2AA4" w:rsidP="00CB2AA4">
      <w:pPr>
        <w:numPr>
          <w:ilvl w:val="12"/>
          <w:numId w:val="0"/>
        </w:numPr>
        <w:tabs>
          <w:tab w:val="clear" w:pos="567"/>
        </w:tabs>
        <w:spacing w:line="240" w:lineRule="auto"/>
        <w:rPr>
          <w:szCs w:val="22"/>
          <w:lang w:val="lt-LT"/>
        </w:rPr>
      </w:pPr>
    </w:p>
    <w:p w14:paraId="3559F1E7"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Nėštumas</w:t>
      </w:r>
      <w:r w:rsidRPr="00673200">
        <w:rPr>
          <w:rFonts w:ascii="Times New Roman" w:hAnsi="Times New Roman"/>
          <w:bCs w:val="0"/>
          <w:sz w:val="22"/>
          <w:szCs w:val="22"/>
          <w:lang w:val="lt-LT"/>
        </w:rPr>
        <w:t xml:space="preserve">, </w:t>
      </w:r>
      <w:r w:rsidRPr="00673200">
        <w:rPr>
          <w:rFonts w:ascii="Times New Roman" w:hAnsi="Times New Roman"/>
          <w:sz w:val="22"/>
          <w:szCs w:val="22"/>
          <w:lang w:val="lt-LT"/>
        </w:rPr>
        <w:t>žindymo laikotarpis ir vaisingumas</w:t>
      </w:r>
    </w:p>
    <w:p w14:paraId="56A1F52C" w14:textId="77777777" w:rsidR="00CB2AA4" w:rsidRPr="00673200" w:rsidRDefault="00CB2AA4" w:rsidP="00CB2AA4">
      <w:pPr>
        <w:numPr>
          <w:ilvl w:val="12"/>
          <w:numId w:val="0"/>
        </w:numPr>
        <w:tabs>
          <w:tab w:val="clear" w:pos="567"/>
        </w:tabs>
        <w:spacing w:line="240" w:lineRule="auto"/>
        <w:rPr>
          <w:szCs w:val="22"/>
          <w:lang w:val="lt-LT"/>
        </w:rPr>
      </w:pPr>
      <w:r w:rsidRPr="00673200">
        <w:rPr>
          <w:szCs w:val="22"/>
          <w:lang w:val="lt-LT"/>
        </w:rPr>
        <w:t>Jeigu esate nėščia, žindote kūdikį, manote, kad galbūt esate nėščia, arba planuojate pastoti, tai prieš vartodama šį vaistą, pasitarkite su gydytoju arba vaistininku.</w:t>
      </w:r>
    </w:p>
    <w:p w14:paraId="1E47730D" w14:textId="77777777" w:rsidR="00CB2AA4" w:rsidRPr="00673200" w:rsidRDefault="00CB2AA4" w:rsidP="00CB2AA4">
      <w:pPr>
        <w:spacing w:line="240" w:lineRule="auto"/>
        <w:rPr>
          <w:szCs w:val="22"/>
          <w:lang w:val="lt-LT"/>
        </w:rPr>
      </w:pPr>
    </w:p>
    <w:p w14:paraId="361579F0" w14:textId="1DC55411" w:rsidR="00CB2AA4" w:rsidRPr="00673200" w:rsidRDefault="00CB2AA4" w:rsidP="00CB2AA4">
      <w:pPr>
        <w:spacing w:line="240" w:lineRule="auto"/>
        <w:rPr>
          <w:szCs w:val="22"/>
          <w:lang w:val="lt-LT"/>
        </w:rPr>
      </w:pPr>
      <w:r w:rsidRPr="00673200">
        <w:rPr>
          <w:szCs w:val="22"/>
          <w:lang w:val="lt-LT"/>
        </w:rPr>
        <w:t>Esama patirtis su moterimis, vartoj</w:t>
      </w:r>
      <w:r w:rsidR="00D51958">
        <w:rPr>
          <w:szCs w:val="22"/>
          <w:lang w:val="lt-LT"/>
        </w:rPr>
        <w:t>usioms</w:t>
      </w:r>
      <w:r w:rsidRPr="00673200">
        <w:rPr>
          <w:szCs w:val="22"/>
          <w:lang w:val="lt-LT"/>
        </w:rPr>
        <w:t xml:space="preserve"> </w:t>
      </w:r>
      <w:r w:rsidR="00A66A00">
        <w:rPr>
          <w:szCs w:val="22"/>
          <w:lang w:val="lt-LT"/>
        </w:rPr>
        <w:t xml:space="preserve">šio vaisto veikliųjų medžiagų </w:t>
      </w:r>
      <w:r w:rsidRPr="00673200">
        <w:rPr>
          <w:szCs w:val="22"/>
          <w:lang w:val="lt-LT"/>
        </w:rPr>
        <w:t>nėštumo metu, kenksmingo poveikio nerodo.</w:t>
      </w:r>
    </w:p>
    <w:p w14:paraId="70F3B936" w14:textId="77777777" w:rsidR="00CB2AA4" w:rsidRPr="00673200" w:rsidRDefault="00CB2AA4" w:rsidP="00CB2AA4">
      <w:pPr>
        <w:spacing w:line="240" w:lineRule="auto"/>
        <w:rPr>
          <w:color w:val="000000"/>
          <w:szCs w:val="22"/>
          <w:lang w:val="lt-LT"/>
        </w:rPr>
      </w:pPr>
    </w:p>
    <w:p w14:paraId="1FAF89B6" w14:textId="77F55914" w:rsidR="00CB02E2" w:rsidRPr="00673200" w:rsidRDefault="00CB2AA4" w:rsidP="00660619">
      <w:pPr>
        <w:numPr>
          <w:ilvl w:val="12"/>
          <w:numId w:val="0"/>
        </w:numPr>
        <w:tabs>
          <w:tab w:val="clear" w:pos="567"/>
        </w:tabs>
        <w:spacing w:line="240" w:lineRule="auto"/>
        <w:rPr>
          <w:szCs w:val="22"/>
          <w:lang w:val="lt-LT"/>
        </w:rPr>
      </w:pPr>
      <w:r w:rsidRPr="00673200">
        <w:rPr>
          <w:szCs w:val="22"/>
          <w:lang w:val="lt-LT"/>
        </w:rPr>
        <w:t xml:space="preserve">Duomenų apie </w:t>
      </w:r>
      <w:r w:rsidR="00A66A00">
        <w:rPr>
          <w:szCs w:val="22"/>
          <w:lang w:val="lt-LT"/>
        </w:rPr>
        <w:t xml:space="preserve">vaisto </w:t>
      </w:r>
      <w:r w:rsidRPr="00673200">
        <w:rPr>
          <w:szCs w:val="22"/>
          <w:lang w:val="lt-LT"/>
        </w:rPr>
        <w:t>vartojimą žindymo metu nėra.</w:t>
      </w:r>
      <w:r w:rsidR="00CB02E2">
        <w:rPr>
          <w:szCs w:val="22"/>
          <w:lang w:val="lt-LT"/>
        </w:rPr>
        <w:t xml:space="preserve"> </w:t>
      </w:r>
      <w:r w:rsidR="00CB02E2" w:rsidRPr="00673200">
        <w:rPr>
          <w:szCs w:val="22"/>
          <w:lang w:val="lt-LT"/>
        </w:rPr>
        <w:t xml:space="preserve">Kadangi </w:t>
      </w:r>
      <w:r w:rsidR="00CB02E2">
        <w:rPr>
          <w:szCs w:val="22"/>
          <w:lang w:val="lt-LT"/>
        </w:rPr>
        <w:t xml:space="preserve">per odą į organizmą patenka </w:t>
      </w:r>
      <w:r w:rsidR="00CB02E2" w:rsidRPr="00673200">
        <w:rPr>
          <w:szCs w:val="22"/>
          <w:lang w:val="lt-LT"/>
        </w:rPr>
        <w:t>tik labai maž</w:t>
      </w:r>
      <w:r w:rsidR="00CB02E2">
        <w:rPr>
          <w:szCs w:val="22"/>
          <w:lang w:val="lt-LT"/>
        </w:rPr>
        <w:t>i vaisto veikliųjų medžiagų kiekiai</w:t>
      </w:r>
      <w:r w:rsidR="00CB02E2" w:rsidRPr="00673200">
        <w:rPr>
          <w:szCs w:val="22"/>
          <w:lang w:val="lt-LT"/>
        </w:rPr>
        <w:t xml:space="preserve"> arba</w:t>
      </w:r>
      <w:r w:rsidR="00CB02E2">
        <w:rPr>
          <w:szCs w:val="22"/>
          <w:lang w:val="lt-LT"/>
        </w:rPr>
        <w:t xml:space="preserve"> </w:t>
      </w:r>
      <w:r w:rsidR="005D7566">
        <w:rPr>
          <w:szCs w:val="22"/>
          <w:lang w:val="lt-LT"/>
        </w:rPr>
        <w:t>jos greitai suskaidomos organizme</w:t>
      </w:r>
      <w:r w:rsidR="00CB02E2" w:rsidRPr="00673200">
        <w:rPr>
          <w:szCs w:val="22"/>
          <w:lang w:val="lt-LT"/>
        </w:rPr>
        <w:t xml:space="preserve">, </w:t>
      </w:r>
      <w:r w:rsidR="00CB02E2">
        <w:rPr>
          <w:szCs w:val="22"/>
          <w:lang w:val="lt-LT"/>
        </w:rPr>
        <w:t>manoma</w:t>
      </w:r>
      <w:r w:rsidR="00CB02E2" w:rsidRPr="00673200">
        <w:rPr>
          <w:szCs w:val="22"/>
          <w:lang w:val="lt-LT"/>
        </w:rPr>
        <w:t xml:space="preserve">, kad </w:t>
      </w:r>
      <w:r w:rsidR="00CB02E2">
        <w:rPr>
          <w:szCs w:val="22"/>
          <w:lang w:val="lt-LT"/>
        </w:rPr>
        <w:t>o</w:t>
      </w:r>
      <w:r w:rsidR="00CB02E2" w:rsidRPr="00673200">
        <w:rPr>
          <w:szCs w:val="22"/>
          <w:lang w:val="lt-LT"/>
        </w:rPr>
        <w:t>ktenidino dihidrochlorid</w:t>
      </w:r>
      <w:r w:rsidR="00CB02E2">
        <w:rPr>
          <w:szCs w:val="22"/>
          <w:lang w:val="lt-LT"/>
        </w:rPr>
        <w:t>o ir f</w:t>
      </w:r>
      <w:r w:rsidR="00CB02E2" w:rsidRPr="00673200">
        <w:rPr>
          <w:szCs w:val="22"/>
          <w:lang w:val="lt-LT"/>
        </w:rPr>
        <w:t>enoksietanoli</w:t>
      </w:r>
      <w:r w:rsidR="00CB02E2">
        <w:rPr>
          <w:szCs w:val="22"/>
          <w:lang w:val="lt-LT"/>
        </w:rPr>
        <w:t xml:space="preserve">o į </w:t>
      </w:r>
      <w:r w:rsidR="00CB02E2" w:rsidRPr="00673200">
        <w:rPr>
          <w:color w:val="000000"/>
          <w:szCs w:val="22"/>
          <w:lang w:val="lt-LT"/>
        </w:rPr>
        <w:t xml:space="preserve">motinos pieną </w:t>
      </w:r>
      <w:r w:rsidR="00CB02E2">
        <w:rPr>
          <w:color w:val="000000"/>
          <w:szCs w:val="22"/>
          <w:lang w:val="lt-LT"/>
        </w:rPr>
        <w:t>nepatenka</w:t>
      </w:r>
      <w:r w:rsidR="00CB02E2" w:rsidRPr="00673200">
        <w:rPr>
          <w:color w:val="000000"/>
          <w:szCs w:val="22"/>
          <w:lang w:val="lt-LT"/>
        </w:rPr>
        <w:t>.</w:t>
      </w:r>
      <w:r w:rsidR="00CB02E2">
        <w:rPr>
          <w:color w:val="000000"/>
          <w:szCs w:val="22"/>
          <w:lang w:val="lt-LT"/>
        </w:rPr>
        <w:t xml:space="preserve"> </w:t>
      </w:r>
    </w:p>
    <w:p w14:paraId="379E7824" w14:textId="77777777" w:rsidR="00CB2AA4" w:rsidRPr="00673200" w:rsidRDefault="00CB2AA4" w:rsidP="00CB2AA4">
      <w:pPr>
        <w:spacing w:line="240" w:lineRule="auto"/>
        <w:rPr>
          <w:szCs w:val="22"/>
          <w:lang w:val="lt-LT"/>
        </w:rPr>
      </w:pPr>
    </w:p>
    <w:p w14:paraId="5573DEEF" w14:textId="57E82F2B" w:rsidR="00CB2AA4" w:rsidRPr="00673200" w:rsidRDefault="00CB2AA4" w:rsidP="00CB2AA4">
      <w:pPr>
        <w:spacing w:line="240" w:lineRule="auto"/>
        <w:rPr>
          <w:szCs w:val="22"/>
          <w:lang w:val="lt-LT"/>
        </w:rPr>
      </w:pPr>
      <w:r w:rsidRPr="00673200">
        <w:rPr>
          <w:szCs w:val="22"/>
          <w:lang w:val="lt-LT"/>
        </w:rPr>
        <w:t xml:space="preserve">Duomenų apie </w:t>
      </w:r>
      <w:r w:rsidR="00A66A00">
        <w:rPr>
          <w:szCs w:val="22"/>
          <w:lang w:val="lt-LT"/>
        </w:rPr>
        <w:t>šio vaisto</w:t>
      </w:r>
      <w:r w:rsidR="00A66A00" w:rsidRPr="00673200">
        <w:rPr>
          <w:szCs w:val="22"/>
          <w:lang w:val="lt-LT"/>
        </w:rPr>
        <w:t xml:space="preserve"> </w:t>
      </w:r>
      <w:r w:rsidRPr="00673200">
        <w:rPr>
          <w:szCs w:val="22"/>
          <w:lang w:val="lt-LT"/>
        </w:rPr>
        <w:t>poveikį vaisingumui nėra.</w:t>
      </w:r>
    </w:p>
    <w:p w14:paraId="593C5934" w14:textId="77777777" w:rsidR="00CB2AA4" w:rsidRPr="00673200" w:rsidRDefault="00CB2AA4" w:rsidP="00CB2AA4">
      <w:pPr>
        <w:numPr>
          <w:ilvl w:val="12"/>
          <w:numId w:val="0"/>
        </w:numPr>
        <w:tabs>
          <w:tab w:val="clear" w:pos="567"/>
        </w:tabs>
        <w:spacing w:line="240" w:lineRule="auto"/>
        <w:rPr>
          <w:szCs w:val="22"/>
          <w:lang w:val="lt-LT"/>
        </w:rPr>
      </w:pPr>
    </w:p>
    <w:p w14:paraId="7B370CAF" w14:textId="77777777"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Vairavimas ir mechanizmų valdymas</w:t>
      </w:r>
    </w:p>
    <w:p w14:paraId="09EE8BE4" w14:textId="523A0E75" w:rsidR="00CB2AA4" w:rsidRPr="00673200" w:rsidRDefault="00A66A00" w:rsidP="00CB2AA4">
      <w:pPr>
        <w:spacing w:line="240" w:lineRule="auto"/>
        <w:rPr>
          <w:szCs w:val="22"/>
          <w:lang w:val="lt-LT"/>
        </w:rPr>
      </w:pPr>
      <w:r>
        <w:rPr>
          <w:szCs w:val="22"/>
          <w:lang w:val="lt-LT"/>
        </w:rPr>
        <w:t>Šio</w:t>
      </w:r>
      <w:r w:rsidRPr="00A66A00">
        <w:rPr>
          <w:szCs w:val="22"/>
          <w:lang w:val="lt-LT"/>
        </w:rPr>
        <w:t xml:space="preserve"> vaisto veikli</w:t>
      </w:r>
      <w:r>
        <w:rPr>
          <w:szCs w:val="22"/>
          <w:lang w:val="lt-LT"/>
        </w:rPr>
        <w:t>osios medžiagos</w:t>
      </w:r>
      <w:r w:rsidR="00D51958" w:rsidRPr="00673200">
        <w:rPr>
          <w:szCs w:val="22"/>
          <w:lang w:val="lt-LT"/>
        </w:rPr>
        <w:t xml:space="preserve"> </w:t>
      </w:r>
      <w:r w:rsidR="00CB2AA4" w:rsidRPr="00673200">
        <w:rPr>
          <w:szCs w:val="22"/>
          <w:lang w:val="lt-LT"/>
        </w:rPr>
        <w:t>gebėjimo vairuoti transporto priemonę ar valdyti mechanizmus neveikia.</w:t>
      </w:r>
    </w:p>
    <w:p w14:paraId="1F79561D" w14:textId="77777777" w:rsidR="00CB2AA4" w:rsidRPr="00673200" w:rsidRDefault="00CB2AA4" w:rsidP="00CB2AA4">
      <w:pPr>
        <w:numPr>
          <w:ilvl w:val="12"/>
          <w:numId w:val="0"/>
        </w:numPr>
        <w:tabs>
          <w:tab w:val="clear" w:pos="567"/>
        </w:tabs>
        <w:spacing w:line="240" w:lineRule="auto"/>
        <w:ind w:right="-2"/>
        <w:rPr>
          <w:szCs w:val="22"/>
          <w:lang w:val="lt-LT"/>
        </w:rPr>
      </w:pPr>
    </w:p>
    <w:p w14:paraId="0CE9576D" w14:textId="77777777" w:rsidR="00CB2AA4" w:rsidRPr="00673200" w:rsidRDefault="00CB2AA4" w:rsidP="00CB2AA4">
      <w:pPr>
        <w:numPr>
          <w:ilvl w:val="12"/>
          <w:numId w:val="0"/>
        </w:numPr>
        <w:tabs>
          <w:tab w:val="clear" w:pos="567"/>
        </w:tabs>
        <w:spacing w:line="240" w:lineRule="auto"/>
        <w:ind w:right="-2"/>
        <w:rPr>
          <w:szCs w:val="22"/>
          <w:lang w:val="lt-LT"/>
        </w:rPr>
      </w:pPr>
    </w:p>
    <w:p w14:paraId="6ECBAF9C" w14:textId="471B8EA3" w:rsidR="00CB2AA4" w:rsidRPr="00673200" w:rsidRDefault="00CB2AA4" w:rsidP="00CB2AA4">
      <w:pPr>
        <w:pStyle w:val="Antrat3"/>
        <w:spacing w:before="0" w:after="0" w:line="240" w:lineRule="auto"/>
        <w:rPr>
          <w:rFonts w:ascii="Times New Roman" w:hAnsi="Times New Roman"/>
          <w:sz w:val="22"/>
          <w:szCs w:val="22"/>
          <w:lang w:val="lt-LT"/>
        </w:rPr>
      </w:pPr>
      <w:r w:rsidRPr="00673200">
        <w:rPr>
          <w:rFonts w:ascii="Times New Roman" w:hAnsi="Times New Roman"/>
          <w:sz w:val="22"/>
          <w:szCs w:val="22"/>
          <w:lang w:val="lt-LT"/>
        </w:rPr>
        <w:t>3.</w:t>
      </w:r>
      <w:r w:rsidRPr="00673200">
        <w:rPr>
          <w:rFonts w:ascii="Times New Roman" w:hAnsi="Times New Roman"/>
          <w:sz w:val="22"/>
          <w:szCs w:val="22"/>
          <w:lang w:val="lt-LT"/>
        </w:rPr>
        <w:tab/>
        <w:t xml:space="preserve">Kaip vartoti </w:t>
      </w:r>
      <w:r w:rsidR="00414F3E" w:rsidRPr="00673200">
        <w:rPr>
          <w:rFonts w:ascii="Times New Roman" w:hAnsi="Times New Roman"/>
          <w:sz w:val="22"/>
          <w:szCs w:val="22"/>
          <w:lang w:val="lt-LT"/>
        </w:rPr>
        <w:t>oktisept</w:t>
      </w:r>
      <w:r w:rsidR="00C5549C">
        <w:rPr>
          <w:rFonts w:ascii="Times New Roman" w:hAnsi="Times New Roman"/>
          <w:sz w:val="22"/>
          <w:szCs w:val="22"/>
          <w:lang w:val="lt-LT"/>
        </w:rPr>
        <w:t>as</w:t>
      </w:r>
    </w:p>
    <w:p w14:paraId="171CEAA9" w14:textId="77777777" w:rsidR="00CB2AA4" w:rsidRPr="00673200" w:rsidRDefault="00CB2AA4" w:rsidP="00CB2AA4">
      <w:pPr>
        <w:numPr>
          <w:ilvl w:val="12"/>
          <w:numId w:val="0"/>
        </w:numPr>
        <w:tabs>
          <w:tab w:val="clear" w:pos="567"/>
        </w:tabs>
        <w:spacing w:line="240" w:lineRule="auto"/>
        <w:ind w:right="-2"/>
        <w:rPr>
          <w:szCs w:val="22"/>
          <w:lang w:val="lt-LT"/>
        </w:rPr>
      </w:pPr>
    </w:p>
    <w:p w14:paraId="4B6319F4" w14:textId="77777777" w:rsidR="00CB2AA4" w:rsidRPr="00673200" w:rsidRDefault="00CB2AA4" w:rsidP="00CB2AA4">
      <w:pPr>
        <w:numPr>
          <w:ilvl w:val="12"/>
          <w:numId w:val="0"/>
        </w:numPr>
        <w:tabs>
          <w:tab w:val="clear" w:pos="567"/>
        </w:tabs>
        <w:spacing w:line="240" w:lineRule="auto"/>
        <w:ind w:right="-2"/>
        <w:rPr>
          <w:szCs w:val="22"/>
          <w:lang w:val="lt-LT"/>
        </w:rPr>
      </w:pPr>
      <w:r w:rsidRPr="00673200">
        <w:rPr>
          <w:szCs w:val="22"/>
          <w:lang w:val="lt-LT"/>
        </w:rPr>
        <w:t>Visada vartokite šį vaistą tiksliai kaip aprašyta šiame lapelyje arba kaip nurodė gydytojas arba vaistininkas. Jeigu abejojate, kreipkitės į gydytoją arba vaistininką.</w:t>
      </w:r>
    </w:p>
    <w:p w14:paraId="33E78733" w14:textId="77777777" w:rsidR="00CB2AA4" w:rsidRPr="00673200" w:rsidRDefault="00CB2AA4" w:rsidP="00CB2AA4">
      <w:pPr>
        <w:numPr>
          <w:ilvl w:val="12"/>
          <w:numId w:val="0"/>
        </w:numPr>
        <w:tabs>
          <w:tab w:val="clear" w:pos="567"/>
        </w:tabs>
        <w:spacing w:line="240" w:lineRule="auto"/>
        <w:ind w:right="-2"/>
        <w:rPr>
          <w:szCs w:val="22"/>
          <w:lang w:val="lt-LT"/>
        </w:rPr>
      </w:pPr>
    </w:p>
    <w:p w14:paraId="0B14E983" w14:textId="185512C6" w:rsidR="00CB02E2" w:rsidRPr="00660619" w:rsidRDefault="00CB02E2" w:rsidP="00CB2AA4">
      <w:pPr>
        <w:tabs>
          <w:tab w:val="clear" w:pos="567"/>
        </w:tabs>
        <w:spacing w:line="240" w:lineRule="auto"/>
        <w:jc w:val="both"/>
        <w:rPr>
          <w:szCs w:val="22"/>
          <w:lang w:val="lt-LT"/>
        </w:rPr>
      </w:pPr>
      <w:r w:rsidRPr="00660619">
        <w:rPr>
          <w:szCs w:val="22"/>
          <w:lang w:val="lt-LT"/>
        </w:rPr>
        <w:t>Vaisto reikia vartoti v</w:t>
      </w:r>
      <w:r w:rsidR="000609C0" w:rsidRPr="00660619">
        <w:rPr>
          <w:szCs w:val="22"/>
          <w:lang w:val="lt-LT"/>
        </w:rPr>
        <w:t>i</w:t>
      </w:r>
      <w:r w:rsidRPr="00660619">
        <w:rPr>
          <w:szCs w:val="22"/>
          <w:lang w:val="lt-LT"/>
        </w:rPr>
        <w:t>eną kartą per parą.</w:t>
      </w:r>
    </w:p>
    <w:p w14:paraId="7C39200E" w14:textId="77777777" w:rsidR="00CB02E2" w:rsidRDefault="00CB02E2" w:rsidP="00CB2AA4">
      <w:pPr>
        <w:tabs>
          <w:tab w:val="clear" w:pos="567"/>
        </w:tabs>
        <w:spacing w:line="240" w:lineRule="auto"/>
        <w:jc w:val="both"/>
        <w:rPr>
          <w:szCs w:val="22"/>
          <w:u w:val="single"/>
          <w:lang w:val="lt-LT"/>
        </w:rPr>
      </w:pPr>
    </w:p>
    <w:p w14:paraId="543A7609" w14:textId="45CAAB28" w:rsidR="00CB2AA4" w:rsidRPr="00673200" w:rsidRDefault="00CB2AA4" w:rsidP="00CB2AA4">
      <w:pPr>
        <w:tabs>
          <w:tab w:val="clear" w:pos="567"/>
        </w:tabs>
        <w:spacing w:line="240" w:lineRule="auto"/>
        <w:jc w:val="both"/>
        <w:rPr>
          <w:szCs w:val="22"/>
          <w:u w:val="single"/>
          <w:lang w:val="lt-LT"/>
        </w:rPr>
      </w:pPr>
      <w:r w:rsidRPr="00673200">
        <w:rPr>
          <w:szCs w:val="22"/>
          <w:u w:val="single"/>
          <w:lang w:val="lt-LT"/>
        </w:rPr>
        <w:t>Vartojimo metodas</w:t>
      </w:r>
    </w:p>
    <w:p w14:paraId="61CF0E2F" w14:textId="77777777" w:rsidR="00CB2AA4" w:rsidRPr="00673200" w:rsidRDefault="00CB2AA4" w:rsidP="00CB2AA4">
      <w:pPr>
        <w:spacing w:line="240" w:lineRule="auto"/>
        <w:rPr>
          <w:szCs w:val="22"/>
          <w:lang w:val="lt-LT"/>
        </w:rPr>
      </w:pPr>
      <w:r w:rsidRPr="00673200">
        <w:rPr>
          <w:szCs w:val="22"/>
          <w:lang w:val="lt-LT"/>
        </w:rPr>
        <w:t>Vartoti ant odos.</w:t>
      </w:r>
    </w:p>
    <w:p w14:paraId="293D9914" w14:textId="77777777" w:rsidR="000C198F" w:rsidRDefault="009C5304" w:rsidP="00CB2AA4">
      <w:pPr>
        <w:spacing w:line="240" w:lineRule="auto"/>
        <w:rPr>
          <w:szCs w:val="22"/>
          <w:lang w:val="lt-LT"/>
        </w:rPr>
      </w:pPr>
      <w:r>
        <w:rPr>
          <w:szCs w:val="22"/>
          <w:lang w:val="lt-LT"/>
        </w:rPr>
        <w:t>Vartoti ant pažeistos vietos</w:t>
      </w:r>
      <w:r w:rsidR="000C198F">
        <w:rPr>
          <w:szCs w:val="22"/>
          <w:lang w:val="lt-LT"/>
        </w:rPr>
        <w:t>.</w:t>
      </w:r>
    </w:p>
    <w:p w14:paraId="4AFC2342" w14:textId="77777777" w:rsidR="000C198F" w:rsidRDefault="000C198F" w:rsidP="00CB2AA4">
      <w:pPr>
        <w:spacing w:line="240" w:lineRule="auto"/>
        <w:rPr>
          <w:szCs w:val="22"/>
          <w:lang w:val="lt-LT"/>
        </w:rPr>
      </w:pPr>
    </w:p>
    <w:p w14:paraId="1942BB2B" w14:textId="3B2664F7" w:rsidR="00CB2AA4" w:rsidRPr="00673200" w:rsidRDefault="00A66A00" w:rsidP="00CB2AA4">
      <w:pPr>
        <w:spacing w:line="240" w:lineRule="auto"/>
        <w:rPr>
          <w:szCs w:val="22"/>
          <w:lang w:val="lt-LT"/>
        </w:rPr>
      </w:pPr>
      <w:r>
        <w:rPr>
          <w:szCs w:val="22"/>
          <w:lang w:val="lt-LT"/>
        </w:rPr>
        <w:t>Šis vaistas</w:t>
      </w:r>
      <w:r w:rsidR="00CB2AA4" w:rsidRPr="00673200">
        <w:rPr>
          <w:szCs w:val="22"/>
          <w:lang w:val="lt-LT"/>
        </w:rPr>
        <w:t xml:space="preserve"> </w:t>
      </w:r>
      <w:r w:rsidR="00EA7A24">
        <w:rPr>
          <w:szCs w:val="22"/>
          <w:lang w:val="lt-LT"/>
        </w:rPr>
        <w:t xml:space="preserve">vartojamas </w:t>
      </w:r>
      <w:r w:rsidR="00CB2AA4" w:rsidRPr="00673200">
        <w:rPr>
          <w:szCs w:val="22"/>
          <w:lang w:val="lt-LT"/>
        </w:rPr>
        <w:t>sudrėkin</w:t>
      </w:r>
      <w:r w:rsidR="000609C0">
        <w:rPr>
          <w:szCs w:val="22"/>
          <w:lang w:val="lt-LT"/>
        </w:rPr>
        <w:t>an</w:t>
      </w:r>
      <w:r w:rsidR="00CB2AA4" w:rsidRPr="00673200">
        <w:rPr>
          <w:szCs w:val="22"/>
          <w:lang w:val="lt-LT"/>
        </w:rPr>
        <w:t>t</w:t>
      </w:r>
      <w:r w:rsidR="000609C0">
        <w:rPr>
          <w:szCs w:val="22"/>
          <w:lang w:val="lt-LT"/>
        </w:rPr>
        <w:t xml:space="preserve"> juo</w:t>
      </w:r>
      <w:r w:rsidR="00CB2AA4" w:rsidRPr="00673200">
        <w:rPr>
          <w:szCs w:val="22"/>
          <w:lang w:val="lt-LT"/>
        </w:rPr>
        <w:t xml:space="preserve"> vis</w:t>
      </w:r>
      <w:r w:rsidR="000609C0">
        <w:rPr>
          <w:szCs w:val="22"/>
          <w:lang w:val="lt-LT"/>
        </w:rPr>
        <w:t>ą</w:t>
      </w:r>
      <w:r w:rsidR="00CB2AA4" w:rsidRPr="00673200">
        <w:rPr>
          <w:szCs w:val="22"/>
          <w:lang w:val="lt-LT"/>
        </w:rPr>
        <w:t xml:space="preserve"> reikiam</w:t>
      </w:r>
      <w:r w:rsidR="000609C0">
        <w:rPr>
          <w:szCs w:val="22"/>
          <w:lang w:val="lt-LT"/>
        </w:rPr>
        <w:t>ą</w:t>
      </w:r>
      <w:r w:rsidR="00CB2AA4" w:rsidRPr="00673200">
        <w:rPr>
          <w:szCs w:val="22"/>
          <w:lang w:val="lt-LT"/>
        </w:rPr>
        <w:t xml:space="preserve"> plot</w:t>
      </w:r>
      <w:r w:rsidR="000609C0">
        <w:rPr>
          <w:szCs w:val="22"/>
          <w:lang w:val="lt-LT"/>
        </w:rPr>
        <w:t xml:space="preserve">ą, naudojant  </w:t>
      </w:r>
      <w:r w:rsidR="00CB2AA4" w:rsidRPr="00673200">
        <w:rPr>
          <w:szCs w:val="22"/>
          <w:lang w:val="lt-LT"/>
        </w:rPr>
        <w:t>mažiausiai d</w:t>
      </w:r>
      <w:r w:rsidR="000609C0">
        <w:rPr>
          <w:szCs w:val="22"/>
          <w:lang w:val="lt-LT"/>
        </w:rPr>
        <w:t xml:space="preserve">u </w:t>
      </w:r>
      <w:r w:rsidR="00D51958" w:rsidRPr="00673200">
        <w:rPr>
          <w:szCs w:val="22"/>
          <w:lang w:val="lt-LT"/>
        </w:rPr>
        <w:t>vaist</w:t>
      </w:r>
      <w:r w:rsidR="00D51958">
        <w:rPr>
          <w:szCs w:val="22"/>
          <w:lang w:val="lt-LT"/>
        </w:rPr>
        <w:t>u</w:t>
      </w:r>
      <w:r w:rsidR="00D51958" w:rsidRPr="00673200">
        <w:rPr>
          <w:szCs w:val="22"/>
          <w:lang w:val="lt-LT"/>
        </w:rPr>
        <w:t xml:space="preserve"> </w:t>
      </w:r>
      <w:r w:rsidR="00CB2AA4" w:rsidRPr="00673200">
        <w:rPr>
          <w:szCs w:val="22"/>
          <w:lang w:val="lt-LT"/>
        </w:rPr>
        <w:t>sumirkyt</w:t>
      </w:r>
      <w:r w:rsidR="000609C0">
        <w:rPr>
          <w:szCs w:val="22"/>
          <w:lang w:val="lt-LT"/>
        </w:rPr>
        <w:t>us</w:t>
      </w:r>
      <w:r w:rsidR="00CB2AA4" w:rsidRPr="00673200">
        <w:rPr>
          <w:szCs w:val="22"/>
          <w:lang w:val="lt-LT"/>
        </w:rPr>
        <w:t xml:space="preserve"> tampon</w:t>
      </w:r>
      <w:r w:rsidR="000609C0">
        <w:rPr>
          <w:szCs w:val="22"/>
          <w:lang w:val="lt-LT"/>
        </w:rPr>
        <w:t>us</w:t>
      </w:r>
      <w:r w:rsidR="00CB2AA4" w:rsidRPr="00673200">
        <w:rPr>
          <w:szCs w:val="22"/>
          <w:lang w:val="lt-LT"/>
        </w:rPr>
        <w:t xml:space="preserve"> (iš pradžių vien</w:t>
      </w:r>
      <w:r w:rsidR="000609C0">
        <w:rPr>
          <w:szCs w:val="22"/>
          <w:lang w:val="lt-LT"/>
        </w:rPr>
        <w:t>ą</w:t>
      </w:r>
      <w:r w:rsidR="00CB2AA4" w:rsidRPr="00673200">
        <w:rPr>
          <w:szCs w:val="22"/>
          <w:lang w:val="lt-LT"/>
        </w:rPr>
        <w:t>, po to kit</w:t>
      </w:r>
      <w:r w:rsidR="000609C0">
        <w:rPr>
          <w:szCs w:val="22"/>
          <w:lang w:val="lt-LT"/>
        </w:rPr>
        <w:t>ą</w:t>
      </w:r>
      <w:r w:rsidR="00CB2AA4" w:rsidRPr="00673200">
        <w:rPr>
          <w:szCs w:val="22"/>
          <w:lang w:val="lt-LT"/>
        </w:rPr>
        <w:t xml:space="preserve">). Ant žaizdų, sunkiai pasiekiamų odos vietų </w:t>
      </w:r>
      <w:r>
        <w:rPr>
          <w:szCs w:val="22"/>
          <w:lang w:val="lt-LT"/>
        </w:rPr>
        <w:t>šį vaistą</w:t>
      </w:r>
      <w:r w:rsidRPr="00673200">
        <w:rPr>
          <w:szCs w:val="22"/>
          <w:lang w:val="lt-LT"/>
        </w:rPr>
        <w:t xml:space="preserve"> </w:t>
      </w:r>
      <w:r w:rsidR="00CB2AA4" w:rsidRPr="00673200">
        <w:rPr>
          <w:szCs w:val="22"/>
          <w:lang w:val="lt-LT"/>
        </w:rPr>
        <w:t>taip pat galima purkšti.</w:t>
      </w:r>
    </w:p>
    <w:p w14:paraId="6A552DF4" w14:textId="1A674782" w:rsidR="00CB2AA4" w:rsidRPr="00673200" w:rsidRDefault="00CB02E2" w:rsidP="00CB2AA4">
      <w:pPr>
        <w:spacing w:line="240" w:lineRule="auto"/>
        <w:rPr>
          <w:szCs w:val="22"/>
          <w:lang w:val="lt-LT"/>
        </w:rPr>
      </w:pPr>
      <w:r>
        <w:rPr>
          <w:szCs w:val="22"/>
          <w:lang w:val="lt-LT"/>
        </w:rPr>
        <w:t>Reikia palaukti 1-2</w:t>
      </w:r>
      <w:r w:rsidR="00107814">
        <w:rPr>
          <w:szCs w:val="22"/>
          <w:lang w:val="lt-LT"/>
        </w:rPr>
        <w:t> </w:t>
      </w:r>
      <w:r>
        <w:rPr>
          <w:szCs w:val="22"/>
          <w:lang w:val="lt-LT"/>
        </w:rPr>
        <w:t>minutes tam, kad pasireikštų vaisto poveikis ir tik tada sutvarstyti žaizdą ar atlikti kitas procedūras.</w:t>
      </w:r>
    </w:p>
    <w:p w14:paraId="60D0E0B3" w14:textId="77777777" w:rsidR="00CB2AA4" w:rsidRPr="00673200" w:rsidRDefault="00CB2AA4" w:rsidP="00CB2AA4">
      <w:pPr>
        <w:spacing w:line="240" w:lineRule="auto"/>
        <w:ind w:left="709" w:hanging="709"/>
        <w:rPr>
          <w:szCs w:val="22"/>
          <w:lang w:val="lt-LT"/>
        </w:rPr>
      </w:pPr>
    </w:p>
    <w:p w14:paraId="484924EB" w14:textId="77777777" w:rsidR="00CB2AA4" w:rsidRPr="00660619" w:rsidRDefault="00CB2AA4" w:rsidP="00CB2AA4">
      <w:pPr>
        <w:tabs>
          <w:tab w:val="clear" w:pos="567"/>
        </w:tabs>
        <w:spacing w:line="240" w:lineRule="auto"/>
        <w:jc w:val="both"/>
        <w:rPr>
          <w:i/>
          <w:szCs w:val="22"/>
          <w:lang w:val="lt-LT"/>
        </w:rPr>
      </w:pPr>
      <w:r w:rsidRPr="00660619">
        <w:rPr>
          <w:i/>
          <w:szCs w:val="22"/>
          <w:lang w:val="lt-LT"/>
        </w:rPr>
        <w:t>Gydymo trukmė</w:t>
      </w:r>
    </w:p>
    <w:p w14:paraId="391A28CF" w14:textId="4A08C7E9" w:rsidR="00CB2AA4" w:rsidRPr="00673200" w:rsidRDefault="00A66A00" w:rsidP="00CB2AA4">
      <w:pPr>
        <w:spacing w:line="240" w:lineRule="auto"/>
        <w:rPr>
          <w:szCs w:val="22"/>
          <w:lang w:val="lt-LT"/>
        </w:rPr>
      </w:pPr>
      <w:r>
        <w:rPr>
          <w:szCs w:val="22"/>
          <w:lang w:val="lt-LT"/>
        </w:rPr>
        <w:t>Vaisto</w:t>
      </w:r>
      <w:r w:rsidRPr="00673200">
        <w:rPr>
          <w:szCs w:val="22"/>
          <w:lang w:val="lt-LT"/>
        </w:rPr>
        <w:t xml:space="preserve"> </w:t>
      </w:r>
      <w:r w:rsidR="00CB2AA4" w:rsidRPr="00673200">
        <w:rPr>
          <w:szCs w:val="22"/>
          <w:lang w:val="lt-LT"/>
        </w:rPr>
        <w:t xml:space="preserve">reikia vartoti </w:t>
      </w:r>
      <w:r w:rsidR="00CB2AA4" w:rsidRPr="00673200">
        <w:rPr>
          <w:b/>
          <w:szCs w:val="22"/>
          <w:lang w:val="lt-LT"/>
        </w:rPr>
        <w:t xml:space="preserve">tik ribotą </w:t>
      </w:r>
      <w:r w:rsidR="00D51958">
        <w:rPr>
          <w:b/>
          <w:szCs w:val="22"/>
          <w:lang w:val="lt-LT"/>
        </w:rPr>
        <w:t>laiką</w:t>
      </w:r>
      <w:r w:rsidR="00CB2AA4" w:rsidRPr="00673200">
        <w:rPr>
          <w:szCs w:val="22"/>
          <w:lang w:val="lt-LT"/>
        </w:rPr>
        <w:t xml:space="preserve">, nes kol kas tyrimų duomenų </w:t>
      </w:r>
      <w:r w:rsidR="00D51958">
        <w:rPr>
          <w:szCs w:val="22"/>
          <w:lang w:val="lt-LT"/>
        </w:rPr>
        <w:t xml:space="preserve">yra tik apie ne ilgesnį kaip </w:t>
      </w:r>
      <w:r w:rsidR="00D51958" w:rsidRPr="00673200">
        <w:rPr>
          <w:szCs w:val="22"/>
          <w:lang w:val="lt-LT"/>
        </w:rPr>
        <w:t>14 </w:t>
      </w:r>
      <w:r w:rsidR="00414F3E">
        <w:rPr>
          <w:szCs w:val="22"/>
          <w:lang w:val="lt-LT"/>
        </w:rPr>
        <w:t>parų</w:t>
      </w:r>
      <w:r w:rsidR="00D51958" w:rsidRPr="00673200">
        <w:rPr>
          <w:szCs w:val="22"/>
          <w:lang w:val="lt-LT"/>
        </w:rPr>
        <w:t xml:space="preserve"> </w:t>
      </w:r>
      <w:r w:rsidR="00CB2AA4" w:rsidRPr="00673200">
        <w:rPr>
          <w:szCs w:val="22"/>
          <w:lang w:val="lt-LT"/>
        </w:rPr>
        <w:t>nepertraukiamą vartojimą</w:t>
      </w:r>
      <w:r w:rsidR="00414F3E">
        <w:rPr>
          <w:szCs w:val="22"/>
          <w:lang w:val="lt-LT"/>
        </w:rPr>
        <w:t>.</w:t>
      </w:r>
    </w:p>
    <w:p w14:paraId="3B9C5415" w14:textId="77777777" w:rsidR="00CB2AA4" w:rsidRPr="00673200" w:rsidRDefault="00CB2AA4" w:rsidP="00CB2AA4">
      <w:pPr>
        <w:spacing w:line="240" w:lineRule="auto"/>
        <w:ind w:left="709" w:hanging="709"/>
        <w:rPr>
          <w:szCs w:val="22"/>
          <w:lang w:val="lt-LT"/>
        </w:rPr>
      </w:pPr>
    </w:p>
    <w:p w14:paraId="77527D05" w14:textId="77777777" w:rsidR="00CB2AA4" w:rsidRPr="00673200" w:rsidRDefault="00CB2AA4" w:rsidP="00CB2AA4">
      <w:pPr>
        <w:tabs>
          <w:tab w:val="clear" w:pos="567"/>
        </w:tabs>
        <w:spacing w:line="240" w:lineRule="auto"/>
        <w:jc w:val="both"/>
        <w:rPr>
          <w:b/>
          <w:szCs w:val="22"/>
          <w:lang w:val="lt-LT"/>
        </w:rPr>
      </w:pPr>
      <w:r w:rsidRPr="00673200">
        <w:rPr>
          <w:b/>
          <w:szCs w:val="22"/>
          <w:lang w:val="lt-LT"/>
        </w:rPr>
        <w:t>Vartojimas vaikams ir paaugliams</w:t>
      </w:r>
    </w:p>
    <w:p w14:paraId="32932F64" w14:textId="1A52C1D2" w:rsidR="00CB2AA4" w:rsidRPr="00673200" w:rsidRDefault="00CB02E2" w:rsidP="00CB2AA4">
      <w:pPr>
        <w:spacing w:line="240" w:lineRule="auto"/>
        <w:rPr>
          <w:szCs w:val="22"/>
          <w:lang w:val="lt-LT"/>
        </w:rPr>
      </w:pPr>
      <w:r>
        <w:rPr>
          <w:szCs w:val="22"/>
          <w:lang w:val="lt-LT"/>
        </w:rPr>
        <w:t xml:space="preserve">Dozavimas toks pats kaip </w:t>
      </w:r>
      <w:r w:rsidR="00CB2AA4" w:rsidRPr="00673200">
        <w:rPr>
          <w:szCs w:val="22"/>
          <w:lang w:val="lt-LT"/>
        </w:rPr>
        <w:t>suaugusiesiems</w:t>
      </w:r>
      <w:r>
        <w:rPr>
          <w:szCs w:val="22"/>
          <w:lang w:val="lt-LT"/>
        </w:rPr>
        <w:t>.</w:t>
      </w:r>
    </w:p>
    <w:p w14:paraId="538DCB7F" w14:textId="77777777" w:rsidR="00CB2AA4" w:rsidRPr="00673200" w:rsidRDefault="00CB2AA4" w:rsidP="00CB2AA4">
      <w:pPr>
        <w:spacing w:line="240" w:lineRule="auto"/>
        <w:rPr>
          <w:szCs w:val="22"/>
          <w:lang w:val="lt-LT"/>
        </w:rPr>
      </w:pPr>
    </w:p>
    <w:p w14:paraId="01C49B83" w14:textId="1CFAE9AE" w:rsidR="00CB2AA4" w:rsidRPr="00673200" w:rsidRDefault="00CB2AA4"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 xml:space="preserve">Ką daryti pavartojus per didelę </w:t>
      </w:r>
      <w:r w:rsidR="00414F3E" w:rsidRPr="00673200">
        <w:rPr>
          <w:rFonts w:ascii="Times New Roman" w:hAnsi="Times New Roman"/>
          <w:sz w:val="22"/>
          <w:szCs w:val="22"/>
          <w:lang w:val="lt-LT"/>
        </w:rPr>
        <w:t>oktisept</w:t>
      </w:r>
      <w:r w:rsidR="00C5549C">
        <w:rPr>
          <w:rFonts w:ascii="Times New Roman" w:hAnsi="Times New Roman"/>
          <w:sz w:val="22"/>
          <w:szCs w:val="22"/>
          <w:lang w:val="lt-LT"/>
        </w:rPr>
        <w:t>as</w:t>
      </w:r>
      <w:r w:rsidR="00414F3E" w:rsidRPr="00673200">
        <w:rPr>
          <w:rFonts w:ascii="Times New Roman" w:hAnsi="Times New Roman"/>
          <w:sz w:val="22"/>
          <w:szCs w:val="22"/>
          <w:lang w:val="lt-LT"/>
        </w:rPr>
        <w:t xml:space="preserve"> </w:t>
      </w:r>
      <w:r w:rsidRPr="00673200">
        <w:rPr>
          <w:rFonts w:ascii="Times New Roman" w:hAnsi="Times New Roman"/>
          <w:sz w:val="22"/>
          <w:szCs w:val="22"/>
          <w:lang w:val="lt-LT"/>
        </w:rPr>
        <w:t>dozę?</w:t>
      </w:r>
    </w:p>
    <w:p w14:paraId="6E8E91EE" w14:textId="4DEA1E3E" w:rsidR="00CB2AA4" w:rsidRPr="00673200" w:rsidRDefault="00CB2AA4" w:rsidP="00CB2AA4">
      <w:pPr>
        <w:numPr>
          <w:ilvl w:val="12"/>
          <w:numId w:val="0"/>
        </w:numPr>
        <w:tabs>
          <w:tab w:val="clear" w:pos="567"/>
        </w:tabs>
        <w:spacing w:line="240" w:lineRule="auto"/>
        <w:ind w:right="-2"/>
        <w:rPr>
          <w:szCs w:val="22"/>
          <w:lang w:val="lt-LT"/>
        </w:rPr>
      </w:pPr>
      <w:r w:rsidRPr="00673200">
        <w:rPr>
          <w:szCs w:val="22"/>
          <w:lang w:val="lt-LT"/>
        </w:rPr>
        <w:t>Duomenų apie perdozavimą nėra.</w:t>
      </w:r>
      <w:r w:rsidRPr="00673200">
        <w:rPr>
          <w:color w:val="000000"/>
          <w:szCs w:val="22"/>
          <w:lang w:val="lt-LT"/>
        </w:rPr>
        <w:t xml:space="preserve"> </w:t>
      </w:r>
      <w:r w:rsidRPr="00673200">
        <w:rPr>
          <w:szCs w:val="22"/>
          <w:lang w:val="lt-LT"/>
        </w:rPr>
        <w:t xml:space="preserve">Vartojant </w:t>
      </w:r>
      <w:r w:rsidR="00A66A00" w:rsidRPr="00673200">
        <w:rPr>
          <w:szCs w:val="22"/>
          <w:lang w:val="lt-LT"/>
        </w:rPr>
        <w:t>vaist</w:t>
      </w:r>
      <w:r w:rsidR="00A66A00">
        <w:rPr>
          <w:szCs w:val="22"/>
          <w:lang w:val="lt-LT"/>
        </w:rPr>
        <w:t>o</w:t>
      </w:r>
      <w:r w:rsidR="00A66A00" w:rsidRPr="00673200">
        <w:rPr>
          <w:szCs w:val="22"/>
          <w:lang w:val="lt-LT"/>
        </w:rPr>
        <w:t xml:space="preserve"> </w:t>
      </w:r>
      <w:r w:rsidRPr="00673200">
        <w:rPr>
          <w:szCs w:val="22"/>
          <w:lang w:val="lt-LT"/>
        </w:rPr>
        <w:t>kaip nurodyta, perdozavimo tikimybė yra labai maža.</w:t>
      </w:r>
    </w:p>
    <w:p w14:paraId="6E815125" w14:textId="5BEC7BEE" w:rsidR="00CB2AA4" w:rsidRDefault="00D40B49" w:rsidP="00CB2AA4">
      <w:pPr>
        <w:numPr>
          <w:ilvl w:val="12"/>
          <w:numId w:val="0"/>
        </w:numPr>
        <w:tabs>
          <w:tab w:val="clear" w:pos="567"/>
        </w:tabs>
        <w:spacing w:line="240" w:lineRule="auto"/>
        <w:ind w:right="-2"/>
        <w:rPr>
          <w:szCs w:val="22"/>
          <w:lang w:val="lt-LT"/>
        </w:rPr>
      </w:pPr>
      <w:r>
        <w:rPr>
          <w:szCs w:val="22"/>
          <w:lang w:val="lt-LT"/>
        </w:rPr>
        <w:t>Atsi</w:t>
      </w:r>
      <w:r w:rsidR="005055D0">
        <w:rPr>
          <w:szCs w:val="22"/>
          <w:lang w:val="lt-LT"/>
        </w:rPr>
        <w:t>tik</w:t>
      </w:r>
      <w:r>
        <w:rPr>
          <w:szCs w:val="22"/>
          <w:lang w:val="lt-LT"/>
        </w:rPr>
        <w:t>tinai nurijus vaisto</w:t>
      </w:r>
      <w:r w:rsidR="001143E0">
        <w:rPr>
          <w:szCs w:val="22"/>
          <w:lang w:val="lt-LT"/>
        </w:rPr>
        <w:t>,</w:t>
      </w:r>
      <w:r>
        <w:rPr>
          <w:szCs w:val="22"/>
          <w:lang w:val="lt-LT"/>
        </w:rPr>
        <w:t xml:space="preserve"> gali pasireikšti skrandžio ar žarnyno gleivinės sudirginimas.</w:t>
      </w:r>
    </w:p>
    <w:p w14:paraId="2B9330E1" w14:textId="77777777" w:rsidR="00D40B49" w:rsidRPr="00673200" w:rsidRDefault="00D40B49" w:rsidP="00CB2AA4">
      <w:pPr>
        <w:numPr>
          <w:ilvl w:val="12"/>
          <w:numId w:val="0"/>
        </w:numPr>
        <w:tabs>
          <w:tab w:val="clear" w:pos="567"/>
        </w:tabs>
        <w:spacing w:line="240" w:lineRule="auto"/>
        <w:ind w:right="-2"/>
        <w:rPr>
          <w:szCs w:val="22"/>
          <w:lang w:val="lt-LT"/>
        </w:rPr>
      </w:pPr>
    </w:p>
    <w:p w14:paraId="7212E8C2" w14:textId="77777777" w:rsidR="00CB2AA4" w:rsidRPr="00673200" w:rsidRDefault="00CB2AA4" w:rsidP="00CB2AA4">
      <w:pPr>
        <w:numPr>
          <w:ilvl w:val="12"/>
          <w:numId w:val="0"/>
        </w:numPr>
        <w:tabs>
          <w:tab w:val="clear" w:pos="567"/>
        </w:tabs>
        <w:spacing w:line="240" w:lineRule="auto"/>
        <w:ind w:right="-29"/>
        <w:rPr>
          <w:szCs w:val="22"/>
          <w:lang w:val="lt-LT"/>
        </w:rPr>
      </w:pPr>
      <w:r w:rsidRPr="00673200">
        <w:rPr>
          <w:szCs w:val="22"/>
          <w:lang w:val="lt-LT"/>
        </w:rPr>
        <w:t>Jeigu kiltų daugiau klausimų dėl šio vaisto vartojimo, kreipkitės į gydytoją arba vaistininką.</w:t>
      </w:r>
    </w:p>
    <w:p w14:paraId="5A783F1B" w14:textId="77777777" w:rsidR="00CB2AA4" w:rsidRPr="00673200" w:rsidRDefault="00CB2AA4" w:rsidP="00CB2AA4">
      <w:pPr>
        <w:numPr>
          <w:ilvl w:val="12"/>
          <w:numId w:val="0"/>
        </w:numPr>
        <w:tabs>
          <w:tab w:val="clear" w:pos="567"/>
        </w:tabs>
        <w:spacing w:line="240" w:lineRule="auto"/>
        <w:rPr>
          <w:szCs w:val="22"/>
          <w:lang w:val="lt-LT"/>
        </w:rPr>
      </w:pPr>
    </w:p>
    <w:p w14:paraId="5219C68D" w14:textId="77777777" w:rsidR="00CB2AA4" w:rsidRPr="00673200" w:rsidRDefault="00CB2AA4" w:rsidP="00CB2AA4">
      <w:pPr>
        <w:numPr>
          <w:ilvl w:val="12"/>
          <w:numId w:val="0"/>
        </w:numPr>
        <w:tabs>
          <w:tab w:val="clear" w:pos="567"/>
        </w:tabs>
        <w:spacing w:line="240" w:lineRule="auto"/>
        <w:rPr>
          <w:szCs w:val="22"/>
          <w:lang w:val="lt-LT"/>
        </w:rPr>
      </w:pPr>
    </w:p>
    <w:p w14:paraId="41E2DD99" w14:textId="77777777" w:rsidR="00CB2AA4" w:rsidRPr="00673200" w:rsidRDefault="00CB2AA4" w:rsidP="00CB2AA4">
      <w:pPr>
        <w:pStyle w:val="Antrat3"/>
        <w:spacing w:before="0" w:after="0" w:line="240" w:lineRule="auto"/>
        <w:rPr>
          <w:rFonts w:ascii="Times New Roman" w:hAnsi="Times New Roman"/>
          <w:sz w:val="22"/>
          <w:szCs w:val="22"/>
          <w:lang w:val="lt-LT"/>
        </w:rPr>
      </w:pPr>
      <w:r w:rsidRPr="00673200">
        <w:rPr>
          <w:rFonts w:ascii="Times New Roman" w:hAnsi="Times New Roman"/>
          <w:sz w:val="22"/>
          <w:szCs w:val="22"/>
          <w:lang w:val="lt-LT"/>
        </w:rPr>
        <w:t>4.</w:t>
      </w:r>
      <w:r w:rsidRPr="00673200">
        <w:rPr>
          <w:rFonts w:ascii="Times New Roman" w:hAnsi="Times New Roman"/>
          <w:sz w:val="22"/>
          <w:szCs w:val="22"/>
          <w:lang w:val="lt-LT"/>
        </w:rPr>
        <w:tab/>
        <w:t>Galimas šalutinis poveikis</w:t>
      </w:r>
    </w:p>
    <w:p w14:paraId="375C1046" w14:textId="77777777" w:rsidR="00CB2AA4" w:rsidRPr="00673200" w:rsidRDefault="00CB2AA4" w:rsidP="00CB2AA4">
      <w:pPr>
        <w:numPr>
          <w:ilvl w:val="12"/>
          <w:numId w:val="0"/>
        </w:numPr>
        <w:tabs>
          <w:tab w:val="clear" w:pos="567"/>
        </w:tabs>
        <w:spacing w:line="240" w:lineRule="auto"/>
        <w:rPr>
          <w:szCs w:val="22"/>
          <w:lang w:val="lt-LT"/>
        </w:rPr>
      </w:pPr>
    </w:p>
    <w:p w14:paraId="61E9112A" w14:textId="335B4C95" w:rsidR="00CB2AA4" w:rsidRDefault="00CB2AA4" w:rsidP="00CB2AA4">
      <w:pPr>
        <w:numPr>
          <w:ilvl w:val="12"/>
          <w:numId w:val="0"/>
        </w:numPr>
        <w:tabs>
          <w:tab w:val="clear" w:pos="567"/>
        </w:tabs>
        <w:spacing w:line="240" w:lineRule="auto"/>
        <w:ind w:right="-29"/>
        <w:rPr>
          <w:szCs w:val="22"/>
          <w:lang w:val="lt-LT"/>
        </w:rPr>
      </w:pPr>
      <w:r w:rsidRPr="00673200">
        <w:rPr>
          <w:szCs w:val="22"/>
          <w:lang w:val="lt-LT"/>
        </w:rPr>
        <w:t>Šis vaistas, kaip ir visi kiti, gali sukelti šalutinį poveikį, nors jis pasireiškia ne visiems žmonėms.</w:t>
      </w:r>
    </w:p>
    <w:p w14:paraId="5095C1E0" w14:textId="77777777" w:rsidR="000F6CE8" w:rsidRPr="00673200" w:rsidRDefault="000F6CE8" w:rsidP="00CB2AA4">
      <w:pPr>
        <w:numPr>
          <w:ilvl w:val="12"/>
          <w:numId w:val="0"/>
        </w:numPr>
        <w:tabs>
          <w:tab w:val="clear" w:pos="567"/>
        </w:tabs>
        <w:spacing w:line="240" w:lineRule="auto"/>
        <w:ind w:right="-29"/>
        <w:rPr>
          <w:szCs w:val="22"/>
          <w:lang w:val="lt-LT"/>
        </w:rPr>
      </w:pPr>
    </w:p>
    <w:p w14:paraId="432A81EF" w14:textId="63F5AC51" w:rsidR="00414F3E" w:rsidRPr="00660619" w:rsidRDefault="000F6CE8" w:rsidP="00CB2AA4">
      <w:pPr>
        <w:spacing w:line="240" w:lineRule="auto"/>
        <w:rPr>
          <w:i/>
          <w:szCs w:val="22"/>
          <w:lang w:val="lt-LT"/>
        </w:rPr>
      </w:pPr>
      <w:r w:rsidRPr="006810E7">
        <w:rPr>
          <w:b/>
          <w:bCs/>
          <w:noProof/>
          <w:szCs w:val="22"/>
          <w:lang w:val="lt-LT"/>
        </w:rPr>
        <w:t>Reti šalutinio poveikio reiškiniai (gali pasireikšti rečiau kaip 1 iš 1 000 asmenų):</w:t>
      </w:r>
    </w:p>
    <w:p w14:paraId="10637D2F" w14:textId="62E085B3" w:rsidR="00414F3E" w:rsidRDefault="000F6CE8" w:rsidP="00CB2AA4">
      <w:pPr>
        <w:numPr>
          <w:ilvl w:val="12"/>
          <w:numId w:val="0"/>
        </w:numPr>
        <w:tabs>
          <w:tab w:val="clear" w:pos="567"/>
        </w:tabs>
        <w:spacing w:line="240" w:lineRule="auto"/>
        <w:ind w:right="-29"/>
        <w:rPr>
          <w:szCs w:val="22"/>
          <w:lang w:val="lt-LT"/>
        </w:rPr>
      </w:pPr>
      <w:r>
        <w:rPr>
          <w:szCs w:val="22"/>
          <w:lang w:val="lt-LT"/>
        </w:rPr>
        <w:t>d</w:t>
      </w:r>
      <w:r w:rsidR="00414F3E" w:rsidRPr="00673200">
        <w:rPr>
          <w:szCs w:val="22"/>
          <w:lang w:val="lt-LT"/>
        </w:rPr>
        <w:t>eginimo pojūtis, paraudimas, niežulys ir karščio pojūtis gydomose vietose</w:t>
      </w:r>
      <w:r w:rsidR="00D40B49">
        <w:rPr>
          <w:szCs w:val="22"/>
          <w:lang w:val="lt-LT"/>
        </w:rPr>
        <w:t>.</w:t>
      </w:r>
      <w:r w:rsidR="00414F3E" w:rsidRPr="00673200" w:rsidDel="00414F3E">
        <w:rPr>
          <w:szCs w:val="22"/>
          <w:lang w:val="lt-LT"/>
        </w:rPr>
        <w:t xml:space="preserve"> </w:t>
      </w:r>
    </w:p>
    <w:p w14:paraId="28B9552D" w14:textId="77777777" w:rsidR="00414F3E" w:rsidRDefault="00414F3E" w:rsidP="00CB2AA4">
      <w:pPr>
        <w:numPr>
          <w:ilvl w:val="12"/>
          <w:numId w:val="0"/>
        </w:numPr>
        <w:tabs>
          <w:tab w:val="clear" w:pos="567"/>
        </w:tabs>
        <w:spacing w:line="240" w:lineRule="auto"/>
        <w:ind w:right="-29"/>
        <w:rPr>
          <w:szCs w:val="22"/>
          <w:lang w:val="lt-LT"/>
        </w:rPr>
      </w:pPr>
    </w:p>
    <w:p w14:paraId="100D3C7A" w14:textId="69D4BB96" w:rsidR="00414F3E" w:rsidRPr="006810E7" w:rsidRDefault="000F6CE8" w:rsidP="00CB2AA4">
      <w:pPr>
        <w:numPr>
          <w:ilvl w:val="12"/>
          <w:numId w:val="0"/>
        </w:numPr>
        <w:tabs>
          <w:tab w:val="clear" w:pos="567"/>
        </w:tabs>
        <w:spacing w:line="240" w:lineRule="auto"/>
        <w:ind w:right="-29"/>
        <w:rPr>
          <w:b/>
          <w:bCs/>
          <w:iCs/>
          <w:szCs w:val="22"/>
          <w:lang w:val="lt-LT"/>
        </w:rPr>
      </w:pPr>
      <w:r w:rsidRPr="006810E7">
        <w:rPr>
          <w:b/>
          <w:bCs/>
          <w:noProof/>
          <w:szCs w:val="22"/>
          <w:lang w:val="lt-LT"/>
        </w:rPr>
        <w:t>Labai reti šalutinio poveikio reiškiniai (gali pasireikšti rečiau kaip 1 iš 10 000 asmenų</w:t>
      </w:r>
      <w:r w:rsidRPr="006810E7">
        <w:rPr>
          <w:b/>
          <w:bCs/>
          <w:iCs/>
          <w:szCs w:val="22"/>
          <w:lang w:val="lt-LT"/>
        </w:rPr>
        <w:t>):</w:t>
      </w:r>
    </w:p>
    <w:p w14:paraId="33577C22" w14:textId="212D5278" w:rsidR="00CB2AA4" w:rsidRPr="00673200" w:rsidRDefault="000F6CE8" w:rsidP="00CB2AA4">
      <w:pPr>
        <w:numPr>
          <w:ilvl w:val="12"/>
          <w:numId w:val="0"/>
        </w:numPr>
        <w:tabs>
          <w:tab w:val="clear" w:pos="567"/>
        </w:tabs>
        <w:spacing w:line="240" w:lineRule="auto"/>
        <w:ind w:right="-29"/>
        <w:rPr>
          <w:szCs w:val="22"/>
          <w:lang w:val="lt-LT"/>
        </w:rPr>
      </w:pPr>
      <w:r>
        <w:rPr>
          <w:szCs w:val="22"/>
          <w:lang w:val="lt-LT"/>
        </w:rPr>
        <w:t>k</w:t>
      </w:r>
      <w:r w:rsidR="00414F3E">
        <w:rPr>
          <w:szCs w:val="22"/>
          <w:lang w:val="lt-LT"/>
        </w:rPr>
        <w:t>ontaktinis alerginis odos uždegimas</w:t>
      </w:r>
      <w:r w:rsidR="00D40B49">
        <w:rPr>
          <w:szCs w:val="22"/>
          <w:lang w:val="lt-LT"/>
        </w:rPr>
        <w:t>.</w:t>
      </w:r>
    </w:p>
    <w:p w14:paraId="07984B3F" w14:textId="77777777" w:rsidR="00CB2AA4" w:rsidRPr="00673200" w:rsidRDefault="00CB2AA4" w:rsidP="00CB2AA4">
      <w:pPr>
        <w:spacing w:line="240" w:lineRule="auto"/>
        <w:rPr>
          <w:szCs w:val="22"/>
          <w:lang w:val="lt-LT"/>
        </w:rPr>
      </w:pPr>
    </w:p>
    <w:p w14:paraId="788B5CFE" w14:textId="77777777" w:rsidR="00CB2AA4" w:rsidRPr="0025004C" w:rsidRDefault="00CB2AA4" w:rsidP="00CB2AA4">
      <w:pPr>
        <w:pStyle w:val="Antrat4"/>
        <w:spacing w:line="240" w:lineRule="auto"/>
        <w:rPr>
          <w:rFonts w:ascii="Times New Roman" w:hAnsi="Times New Roman"/>
          <w:sz w:val="22"/>
          <w:lang w:val="lt-LT"/>
        </w:rPr>
      </w:pPr>
      <w:r w:rsidRPr="0025004C">
        <w:rPr>
          <w:rFonts w:ascii="Times New Roman" w:hAnsi="Times New Roman"/>
          <w:sz w:val="22"/>
          <w:lang w:val="lt-LT"/>
        </w:rPr>
        <w:t>Kitas šalutinis poveikis, kuris gali pasireikšti vaikams ir paaugliams</w:t>
      </w:r>
    </w:p>
    <w:p w14:paraId="157B6374" w14:textId="77777777" w:rsidR="00CB2AA4" w:rsidRPr="00417B6E" w:rsidRDefault="00CB2AA4" w:rsidP="00CB2AA4">
      <w:pPr>
        <w:spacing w:line="240" w:lineRule="auto"/>
        <w:rPr>
          <w:szCs w:val="22"/>
          <w:lang w:val="lt-LT"/>
        </w:rPr>
      </w:pPr>
      <w:r w:rsidRPr="00417B6E">
        <w:rPr>
          <w:szCs w:val="22"/>
          <w:lang w:val="lt-LT"/>
        </w:rPr>
        <w:t>Nepageidaujamų reakcijų dažnis, tipas ir sunkumas vaikams yra toks pat kaip suaugusiesiems.</w:t>
      </w:r>
    </w:p>
    <w:p w14:paraId="39A31143" w14:textId="77777777" w:rsidR="00CB2AA4" w:rsidRPr="00673200" w:rsidRDefault="00CB2AA4" w:rsidP="00CB2AA4">
      <w:pPr>
        <w:spacing w:line="240" w:lineRule="auto"/>
        <w:rPr>
          <w:szCs w:val="22"/>
          <w:lang w:val="lt-LT"/>
        </w:rPr>
      </w:pPr>
    </w:p>
    <w:p w14:paraId="3FDA130D" w14:textId="77777777" w:rsidR="00CB2AA4" w:rsidRPr="00673200" w:rsidRDefault="00CB2AA4" w:rsidP="00CB2AA4">
      <w:pPr>
        <w:spacing w:line="240" w:lineRule="auto"/>
        <w:rPr>
          <w:b/>
          <w:szCs w:val="22"/>
          <w:lang w:val="lt-LT"/>
        </w:rPr>
      </w:pPr>
      <w:r w:rsidRPr="00673200">
        <w:rPr>
          <w:b/>
          <w:szCs w:val="22"/>
          <w:lang w:val="lt-LT"/>
        </w:rPr>
        <w:t>Pranešimas apie šalutinį poveikį</w:t>
      </w:r>
    </w:p>
    <w:p w14:paraId="61CF0E39" w14:textId="7AEE7700" w:rsidR="002E7D1E" w:rsidRPr="00673200" w:rsidRDefault="00256284" w:rsidP="001F08D2">
      <w:pPr>
        <w:spacing w:line="240" w:lineRule="auto"/>
        <w:ind w:right="-449"/>
        <w:rPr>
          <w:noProof/>
          <w:szCs w:val="22"/>
          <w:lang w:val="lt-LT"/>
        </w:rPr>
      </w:pPr>
      <w:r w:rsidRPr="00673200">
        <w:rPr>
          <w:szCs w:val="22"/>
          <w:lang w:val="lt-LT"/>
        </w:rPr>
        <w:t xml:space="preserve">Jeigu pasireiškė šalutinis poveikis, įskaitant šiame lapelyje nenurodytą, pasakykite gydytojui arba vaistininkui. </w:t>
      </w:r>
      <w:r w:rsidR="000F6CE8" w:rsidRPr="006810E7">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0F6CE8" w:rsidRPr="006810E7">
          <w:rPr>
            <w:color w:val="0000FF"/>
            <w:u w:val="single"/>
            <w:lang w:val="lt-LT"/>
          </w:rPr>
          <w:t>https://vapris.vvkt.lt/vvkt-web/public/nrv</w:t>
        </w:r>
      </w:hyperlink>
      <w:r w:rsidR="000F6CE8" w:rsidRPr="006810E7">
        <w:rPr>
          <w:lang w:val="lt-LT"/>
        </w:rPr>
        <w:t xml:space="preserve"> arba užpildant Paciento pranešimo apie įtariamą nepageidaujamą reakciją (ĮNR) formą, kuri skelbiama </w:t>
      </w:r>
      <w:hyperlink r:id="rId15" w:history="1">
        <w:r w:rsidR="000F6CE8" w:rsidRPr="006810E7">
          <w:rPr>
            <w:color w:val="0000FF"/>
            <w:u w:val="single"/>
            <w:lang w:val="lt-LT"/>
          </w:rPr>
          <w:t>https://www.vvkt.lt/index.php?4004286486</w:t>
        </w:r>
      </w:hyperlink>
      <w:r w:rsidR="000F6CE8" w:rsidRPr="006810E7">
        <w:rPr>
          <w:lang w:val="lt-LT"/>
        </w:rPr>
        <w:t xml:space="preserve">, ir atsiunčiant elektroniniu paštu (adresu </w:t>
      </w:r>
      <w:hyperlink r:id="rId16" w:history="1">
        <w:r w:rsidR="000F6CE8" w:rsidRPr="006810E7">
          <w:rPr>
            <w:color w:val="0000FF"/>
            <w:u w:val="single"/>
            <w:lang w:val="lt-LT"/>
          </w:rPr>
          <w:t>NepageidaujamaR@vvkt.lt</w:t>
        </w:r>
      </w:hyperlink>
      <w:r w:rsidR="000F6CE8" w:rsidRPr="006810E7">
        <w:rPr>
          <w:lang w:val="lt-LT"/>
        </w:rPr>
        <w:t>) arba nemokamu telefonu 8 800 73 568. Pranešdami apie šalutinį poveikį galite mums padėti gauti daugiau informacijos apie šio vaisto saugumą.</w:t>
      </w:r>
      <w:r w:rsidR="002E7D1E" w:rsidRPr="00417B6E">
        <w:rPr>
          <w:szCs w:val="22"/>
          <w:lang w:val="lt-LT"/>
        </w:rPr>
        <w:t>.</w:t>
      </w:r>
    </w:p>
    <w:p w14:paraId="72ED5741" w14:textId="77777777" w:rsidR="00CB2AA4" w:rsidRPr="00673200" w:rsidRDefault="00CB2AA4" w:rsidP="00CB2AA4">
      <w:pPr>
        <w:spacing w:line="240" w:lineRule="auto"/>
        <w:ind w:right="-449"/>
        <w:rPr>
          <w:szCs w:val="22"/>
          <w:lang w:val="lt-LT"/>
        </w:rPr>
      </w:pPr>
    </w:p>
    <w:p w14:paraId="30BADF8E" w14:textId="77777777" w:rsidR="00023D6B" w:rsidRPr="00673200" w:rsidRDefault="00023D6B" w:rsidP="00CB2AA4">
      <w:pPr>
        <w:spacing w:line="240" w:lineRule="auto"/>
        <w:ind w:right="-449"/>
        <w:rPr>
          <w:szCs w:val="22"/>
          <w:lang w:val="lt-LT"/>
        </w:rPr>
      </w:pPr>
    </w:p>
    <w:p w14:paraId="0C1F0D20" w14:textId="441E90BA" w:rsidR="00CB2AA4" w:rsidRPr="00673200" w:rsidRDefault="00CB2AA4" w:rsidP="00CB2AA4">
      <w:pPr>
        <w:pStyle w:val="Antrat3"/>
        <w:spacing w:before="0" w:after="0" w:line="240" w:lineRule="auto"/>
        <w:rPr>
          <w:rFonts w:ascii="Times New Roman" w:hAnsi="Times New Roman"/>
          <w:sz w:val="22"/>
          <w:szCs w:val="22"/>
          <w:lang w:val="lt-LT"/>
        </w:rPr>
      </w:pPr>
      <w:r w:rsidRPr="00673200">
        <w:rPr>
          <w:rFonts w:ascii="Times New Roman" w:hAnsi="Times New Roman"/>
          <w:sz w:val="22"/>
          <w:szCs w:val="22"/>
          <w:lang w:val="lt-LT"/>
        </w:rPr>
        <w:t>5.</w:t>
      </w:r>
      <w:r w:rsidRPr="00673200">
        <w:rPr>
          <w:rFonts w:ascii="Times New Roman" w:hAnsi="Times New Roman"/>
          <w:sz w:val="22"/>
          <w:szCs w:val="22"/>
          <w:lang w:val="lt-LT"/>
        </w:rPr>
        <w:tab/>
        <w:t xml:space="preserve">Kaip laikyti </w:t>
      </w:r>
      <w:r w:rsidR="00414F3E" w:rsidRPr="00673200">
        <w:rPr>
          <w:rFonts w:ascii="Times New Roman" w:hAnsi="Times New Roman"/>
          <w:sz w:val="22"/>
          <w:szCs w:val="22"/>
          <w:lang w:val="lt-LT"/>
        </w:rPr>
        <w:t>oktisept</w:t>
      </w:r>
      <w:r w:rsidR="00C5549C">
        <w:rPr>
          <w:rFonts w:ascii="Times New Roman" w:hAnsi="Times New Roman"/>
          <w:sz w:val="22"/>
          <w:szCs w:val="22"/>
          <w:lang w:val="lt-LT"/>
        </w:rPr>
        <w:t>as</w:t>
      </w:r>
    </w:p>
    <w:p w14:paraId="1E47437E" w14:textId="77777777" w:rsidR="00CB2AA4" w:rsidRPr="00673200" w:rsidRDefault="00CB2AA4" w:rsidP="00CB2AA4">
      <w:pPr>
        <w:numPr>
          <w:ilvl w:val="12"/>
          <w:numId w:val="0"/>
        </w:numPr>
        <w:tabs>
          <w:tab w:val="clear" w:pos="567"/>
        </w:tabs>
        <w:spacing w:line="240" w:lineRule="auto"/>
        <w:ind w:right="-2"/>
        <w:rPr>
          <w:szCs w:val="22"/>
          <w:lang w:val="lt-LT"/>
        </w:rPr>
      </w:pPr>
    </w:p>
    <w:p w14:paraId="2EF4FB76" w14:textId="77777777" w:rsidR="00CB2AA4" w:rsidRPr="00673200" w:rsidRDefault="00CB2AA4" w:rsidP="00CB2AA4">
      <w:pPr>
        <w:numPr>
          <w:ilvl w:val="12"/>
          <w:numId w:val="0"/>
        </w:numPr>
        <w:tabs>
          <w:tab w:val="clear" w:pos="567"/>
        </w:tabs>
        <w:spacing w:line="240" w:lineRule="auto"/>
        <w:ind w:right="-2"/>
        <w:rPr>
          <w:szCs w:val="22"/>
          <w:lang w:val="lt-LT"/>
        </w:rPr>
      </w:pPr>
      <w:r w:rsidRPr="00673200">
        <w:rPr>
          <w:szCs w:val="22"/>
          <w:lang w:val="lt-LT"/>
        </w:rPr>
        <w:t>Šį vaistą laikykite vaikams nepastebimoje ir nepasiekiamoje vietoje.</w:t>
      </w:r>
    </w:p>
    <w:p w14:paraId="075FAAAC" w14:textId="77777777" w:rsidR="00CB2AA4" w:rsidRPr="00673200" w:rsidRDefault="00CB2AA4" w:rsidP="00CB2AA4">
      <w:pPr>
        <w:numPr>
          <w:ilvl w:val="12"/>
          <w:numId w:val="0"/>
        </w:numPr>
        <w:tabs>
          <w:tab w:val="clear" w:pos="567"/>
        </w:tabs>
        <w:spacing w:line="240" w:lineRule="auto"/>
        <w:ind w:right="-2"/>
        <w:rPr>
          <w:szCs w:val="22"/>
          <w:lang w:val="lt-LT"/>
        </w:rPr>
      </w:pPr>
    </w:p>
    <w:p w14:paraId="478F9A3A" w14:textId="77777777" w:rsidR="002F2CEB" w:rsidRPr="00673200" w:rsidRDefault="002F2CEB" w:rsidP="002F2CEB">
      <w:pPr>
        <w:spacing w:line="240" w:lineRule="auto"/>
        <w:rPr>
          <w:szCs w:val="22"/>
          <w:lang w:val="lt-LT"/>
        </w:rPr>
      </w:pPr>
      <w:r>
        <w:rPr>
          <w:szCs w:val="22"/>
          <w:lang w:val="lt-LT"/>
        </w:rPr>
        <w:t>Negalima užšaldyti.</w:t>
      </w:r>
    </w:p>
    <w:p w14:paraId="6FCB7202" w14:textId="77777777" w:rsidR="00CB2AA4" w:rsidRPr="00673200" w:rsidRDefault="00CB2AA4" w:rsidP="00CB2AA4">
      <w:pPr>
        <w:numPr>
          <w:ilvl w:val="12"/>
          <w:numId w:val="0"/>
        </w:numPr>
        <w:tabs>
          <w:tab w:val="clear" w:pos="567"/>
        </w:tabs>
        <w:spacing w:line="240" w:lineRule="auto"/>
        <w:ind w:right="-2"/>
        <w:rPr>
          <w:szCs w:val="22"/>
          <w:lang w:val="lt-LT"/>
        </w:rPr>
      </w:pPr>
    </w:p>
    <w:p w14:paraId="6AE1B6ED" w14:textId="77777777" w:rsidR="00CB2AA4" w:rsidRPr="00673200" w:rsidRDefault="00CB2AA4" w:rsidP="00CB2AA4">
      <w:pPr>
        <w:numPr>
          <w:ilvl w:val="12"/>
          <w:numId w:val="0"/>
        </w:numPr>
        <w:tabs>
          <w:tab w:val="clear" w:pos="567"/>
        </w:tabs>
        <w:spacing w:line="240" w:lineRule="auto"/>
        <w:ind w:right="-2"/>
        <w:rPr>
          <w:szCs w:val="22"/>
          <w:lang w:val="lt-LT"/>
        </w:rPr>
      </w:pPr>
      <w:r w:rsidRPr="00673200">
        <w:rPr>
          <w:szCs w:val="22"/>
          <w:lang w:val="lt-LT"/>
        </w:rPr>
        <w:t>Ant dėžutės ir buteliuko po „Tinka iki“ nurodytam tinkamumo laikui pasibaigus, šio vaisto vartoti negalima. Vaistas tinkamas vartoti iki paskutinės nurodyto mėnesio dienos.</w:t>
      </w:r>
    </w:p>
    <w:p w14:paraId="70339A35" w14:textId="77777777" w:rsidR="00CB2AA4" w:rsidRPr="00673200" w:rsidRDefault="00CB2AA4" w:rsidP="00CB2AA4">
      <w:pPr>
        <w:spacing w:line="240" w:lineRule="auto"/>
        <w:rPr>
          <w:szCs w:val="22"/>
          <w:lang w:val="lt-LT"/>
        </w:rPr>
      </w:pPr>
    </w:p>
    <w:p w14:paraId="06AFC3B1" w14:textId="54C620F7" w:rsidR="00CB2AA4" w:rsidRPr="00673200" w:rsidRDefault="00CB2AA4" w:rsidP="00CB2AA4">
      <w:pPr>
        <w:spacing w:line="240" w:lineRule="auto"/>
        <w:rPr>
          <w:szCs w:val="22"/>
          <w:lang w:val="lt-LT"/>
        </w:rPr>
      </w:pPr>
      <w:r w:rsidRPr="00673200">
        <w:rPr>
          <w:szCs w:val="22"/>
          <w:lang w:val="lt-LT"/>
        </w:rPr>
        <w:t xml:space="preserve">Atidarius buteliuką, </w:t>
      </w:r>
      <w:r w:rsidR="00A66A00">
        <w:rPr>
          <w:szCs w:val="22"/>
          <w:lang w:val="lt-LT"/>
        </w:rPr>
        <w:t>vaisto</w:t>
      </w:r>
      <w:r w:rsidR="00A66A00" w:rsidRPr="00673200">
        <w:rPr>
          <w:szCs w:val="22"/>
          <w:lang w:val="lt-LT"/>
        </w:rPr>
        <w:t xml:space="preserve"> </w:t>
      </w:r>
      <w:r w:rsidRPr="00673200">
        <w:rPr>
          <w:szCs w:val="22"/>
          <w:lang w:val="lt-LT"/>
        </w:rPr>
        <w:t>galima vartoti 3 metus, tačiau ne ilgiau kaip iki tinkamumo laiko pabaigos.</w:t>
      </w:r>
    </w:p>
    <w:p w14:paraId="1FF30816" w14:textId="77777777" w:rsidR="00CB2AA4" w:rsidRPr="00673200" w:rsidRDefault="00CB2AA4" w:rsidP="00CB2AA4">
      <w:pPr>
        <w:spacing w:line="240" w:lineRule="auto"/>
        <w:rPr>
          <w:szCs w:val="22"/>
          <w:lang w:val="lt-LT"/>
        </w:rPr>
      </w:pPr>
    </w:p>
    <w:p w14:paraId="498A02F7" w14:textId="77777777" w:rsidR="00CB2AA4" w:rsidRPr="00673200" w:rsidRDefault="00CB2AA4" w:rsidP="00CB2AA4">
      <w:pPr>
        <w:numPr>
          <w:ilvl w:val="12"/>
          <w:numId w:val="0"/>
        </w:numPr>
        <w:tabs>
          <w:tab w:val="clear" w:pos="567"/>
        </w:tabs>
        <w:spacing w:line="240" w:lineRule="auto"/>
        <w:ind w:right="-2"/>
        <w:rPr>
          <w:i/>
          <w:szCs w:val="22"/>
          <w:lang w:val="lt-LT"/>
        </w:rPr>
      </w:pPr>
      <w:r w:rsidRPr="00673200">
        <w:rPr>
          <w:szCs w:val="22"/>
          <w:lang w:val="lt-LT"/>
        </w:rPr>
        <w:t>Vaistų negalima išmesti į kanalizaciją arba su buitinėmis atliekomis. Kaip išmesti nereikalingus vaistus, klauskite vaistininko. Šios priemonės padės apsaugoti aplinką.</w:t>
      </w:r>
    </w:p>
    <w:p w14:paraId="4EA0A8CD" w14:textId="77777777" w:rsidR="00CB2AA4" w:rsidRPr="00673200" w:rsidRDefault="00CB2AA4" w:rsidP="00CB2AA4">
      <w:pPr>
        <w:numPr>
          <w:ilvl w:val="12"/>
          <w:numId w:val="0"/>
        </w:numPr>
        <w:tabs>
          <w:tab w:val="clear" w:pos="567"/>
        </w:tabs>
        <w:spacing w:line="240" w:lineRule="auto"/>
        <w:ind w:right="-2"/>
        <w:rPr>
          <w:szCs w:val="22"/>
          <w:lang w:val="lt-LT"/>
        </w:rPr>
      </w:pPr>
    </w:p>
    <w:p w14:paraId="0478AFF8" w14:textId="77777777" w:rsidR="00CB2AA4" w:rsidRPr="00673200" w:rsidRDefault="00CB2AA4" w:rsidP="00CB2AA4">
      <w:pPr>
        <w:numPr>
          <w:ilvl w:val="12"/>
          <w:numId w:val="0"/>
        </w:numPr>
        <w:tabs>
          <w:tab w:val="clear" w:pos="567"/>
        </w:tabs>
        <w:spacing w:line="240" w:lineRule="auto"/>
        <w:ind w:right="-2"/>
        <w:rPr>
          <w:szCs w:val="22"/>
          <w:lang w:val="lt-LT"/>
        </w:rPr>
      </w:pPr>
    </w:p>
    <w:p w14:paraId="25037B5C" w14:textId="77777777" w:rsidR="00CB2AA4" w:rsidRPr="00673200" w:rsidRDefault="00CB2AA4" w:rsidP="00CB2AA4">
      <w:pPr>
        <w:pStyle w:val="Antrat3"/>
        <w:spacing w:before="0" w:after="0" w:line="240" w:lineRule="auto"/>
        <w:rPr>
          <w:rFonts w:ascii="Times New Roman" w:hAnsi="Times New Roman"/>
          <w:sz w:val="22"/>
          <w:szCs w:val="22"/>
          <w:lang w:val="lt-LT"/>
        </w:rPr>
      </w:pPr>
      <w:r w:rsidRPr="00673200">
        <w:rPr>
          <w:rFonts w:ascii="Times New Roman" w:hAnsi="Times New Roman"/>
          <w:sz w:val="22"/>
          <w:szCs w:val="22"/>
          <w:lang w:val="lt-LT"/>
        </w:rPr>
        <w:t>6.</w:t>
      </w:r>
      <w:r w:rsidRPr="00673200">
        <w:rPr>
          <w:rFonts w:ascii="Times New Roman" w:hAnsi="Times New Roman"/>
          <w:b w:val="0"/>
          <w:sz w:val="22"/>
          <w:szCs w:val="22"/>
          <w:lang w:val="lt-LT"/>
        </w:rPr>
        <w:tab/>
      </w:r>
      <w:r w:rsidRPr="00673200">
        <w:rPr>
          <w:rFonts w:ascii="Times New Roman" w:hAnsi="Times New Roman"/>
          <w:sz w:val="22"/>
          <w:szCs w:val="22"/>
          <w:lang w:val="lt-LT"/>
        </w:rPr>
        <w:t>Pakuotės turinys ir kita informacija</w:t>
      </w:r>
    </w:p>
    <w:p w14:paraId="11A05017" w14:textId="77777777" w:rsidR="00CB2AA4" w:rsidRPr="00673200" w:rsidRDefault="00CB2AA4" w:rsidP="00CB2AA4">
      <w:pPr>
        <w:numPr>
          <w:ilvl w:val="12"/>
          <w:numId w:val="0"/>
        </w:numPr>
        <w:tabs>
          <w:tab w:val="clear" w:pos="567"/>
        </w:tabs>
        <w:spacing w:line="240" w:lineRule="auto"/>
        <w:rPr>
          <w:szCs w:val="22"/>
          <w:lang w:val="lt-LT"/>
        </w:rPr>
      </w:pPr>
    </w:p>
    <w:p w14:paraId="4E2D49C3" w14:textId="1D5137B1" w:rsidR="00CB2AA4" w:rsidRPr="00673200" w:rsidRDefault="00C5549C" w:rsidP="00CB2AA4">
      <w:pPr>
        <w:pStyle w:val="Antrat4"/>
        <w:spacing w:line="240" w:lineRule="auto"/>
        <w:rPr>
          <w:rFonts w:ascii="Times New Roman" w:hAnsi="Times New Roman"/>
          <w:sz w:val="22"/>
          <w:szCs w:val="22"/>
          <w:lang w:val="lt-LT"/>
        </w:rPr>
      </w:pPr>
      <w:r>
        <w:rPr>
          <w:rFonts w:ascii="Times New Roman" w:hAnsi="Times New Roman"/>
          <w:sz w:val="22"/>
          <w:szCs w:val="22"/>
          <w:lang w:val="lt-LT"/>
        </w:rPr>
        <w:t>o</w:t>
      </w:r>
      <w:r w:rsidR="00414F3E" w:rsidRPr="00673200">
        <w:rPr>
          <w:rFonts w:ascii="Times New Roman" w:hAnsi="Times New Roman"/>
          <w:sz w:val="22"/>
          <w:szCs w:val="22"/>
          <w:lang w:val="lt-LT"/>
        </w:rPr>
        <w:t>ktisept</w:t>
      </w:r>
      <w:r>
        <w:rPr>
          <w:rFonts w:ascii="Times New Roman" w:hAnsi="Times New Roman"/>
          <w:sz w:val="22"/>
          <w:szCs w:val="22"/>
          <w:lang w:val="lt-LT"/>
        </w:rPr>
        <w:t>as</w:t>
      </w:r>
      <w:r w:rsidR="00414F3E" w:rsidRPr="00673200">
        <w:rPr>
          <w:rFonts w:ascii="Times New Roman" w:hAnsi="Times New Roman"/>
          <w:sz w:val="22"/>
          <w:szCs w:val="22"/>
          <w:lang w:val="lt-LT"/>
        </w:rPr>
        <w:t xml:space="preserve"> </w:t>
      </w:r>
      <w:r w:rsidR="00CB2AA4" w:rsidRPr="00673200">
        <w:rPr>
          <w:rFonts w:ascii="Times New Roman" w:hAnsi="Times New Roman"/>
          <w:sz w:val="22"/>
          <w:szCs w:val="22"/>
          <w:lang w:val="lt-LT"/>
        </w:rPr>
        <w:t>sudėtis</w:t>
      </w:r>
    </w:p>
    <w:p w14:paraId="3A739BA7" w14:textId="4FD23753" w:rsidR="00CB2AA4" w:rsidRPr="00673200" w:rsidRDefault="00CB2AA4" w:rsidP="00CB2AA4">
      <w:pPr>
        <w:numPr>
          <w:ilvl w:val="0"/>
          <w:numId w:val="5"/>
        </w:numPr>
        <w:spacing w:line="240" w:lineRule="auto"/>
        <w:ind w:left="567" w:hanging="567"/>
        <w:rPr>
          <w:szCs w:val="22"/>
          <w:lang w:val="lt-LT"/>
        </w:rPr>
      </w:pPr>
      <w:r w:rsidRPr="00673200">
        <w:rPr>
          <w:szCs w:val="22"/>
          <w:lang w:val="lt-LT"/>
        </w:rPr>
        <w:t>Veikliosios medžiagos yra: oktenidino dihidrochloridas ir fenoksietanolis. 1 ml odos tirpalo yra 1 mg oktenidino dihidrochlorido ir 20 mg fenoksietanolio.</w:t>
      </w:r>
    </w:p>
    <w:p w14:paraId="00271908" w14:textId="2CB83FBE" w:rsidR="00CB2AA4" w:rsidRPr="00673200" w:rsidRDefault="00CB2AA4" w:rsidP="00CB2AA4">
      <w:pPr>
        <w:spacing w:line="240" w:lineRule="auto"/>
        <w:ind w:left="567" w:right="-2" w:hanging="567"/>
        <w:rPr>
          <w:szCs w:val="22"/>
          <w:lang w:val="lt-LT"/>
        </w:rPr>
      </w:pPr>
      <w:r w:rsidRPr="00673200">
        <w:rPr>
          <w:szCs w:val="22"/>
          <w:lang w:val="lt-LT"/>
        </w:rPr>
        <w:lastRenderedPageBreak/>
        <w:t>-</w:t>
      </w:r>
      <w:r w:rsidRPr="00673200">
        <w:rPr>
          <w:szCs w:val="22"/>
          <w:lang w:val="lt-LT"/>
        </w:rPr>
        <w:tab/>
        <w:t>Pagalbinės medžiagos</w:t>
      </w:r>
      <w:r w:rsidR="00254E10">
        <w:rPr>
          <w:szCs w:val="22"/>
          <w:lang w:val="lt-LT"/>
        </w:rPr>
        <w:t>:</w:t>
      </w:r>
      <w:r w:rsidRPr="00673200">
        <w:rPr>
          <w:i/>
          <w:color w:val="008000"/>
          <w:szCs w:val="22"/>
          <w:lang w:val="lt-LT"/>
        </w:rPr>
        <w:t xml:space="preserve"> </w:t>
      </w:r>
      <w:r w:rsidRPr="00673200">
        <w:rPr>
          <w:szCs w:val="22"/>
          <w:lang w:val="lt-LT"/>
        </w:rPr>
        <w:t>kokamidopropilbetaino tirpalas, natrio gliukonatas, 85</w:t>
      </w:r>
      <w:r w:rsidR="00662153">
        <w:rPr>
          <w:szCs w:val="22"/>
          <w:lang w:val="lt-LT"/>
        </w:rPr>
        <w:t> </w:t>
      </w:r>
      <w:r w:rsidRPr="00673200">
        <w:rPr>
          <w:szCs w:val="22"/>
          <w:lang w:val="lt-LT"/>
        </w:rPr>
        <w:t>% glicerolis, natrio hidroksidas, išgrynintas vanduo.</w:t>
      </w:r>
    </w:p>
    <w:p w14:paraId="76F806B1" w14:textId="77777777" w:rsidR="00CB2AA4" w:rsidRPr="00673200" w:rsidRDefault="00CB2AA4" w:rsidP="00CB2AA4">
      <w:pPr>
        <w:numPr>
          <w:ilvl w:val="12"/>
          <w:numId w:val="0"/>
        </w:numPr>
        <w:tabs>
          <w:tab w:val="clear" w:pos="567"/>
        </w:tabs>
        <w:spacing w:line="240" w:lineRule="auto"/>
        <w:ind w:right="-2"/>
        <w:rPr>
          <w:szCs w:val="22"/>
          <w:lang w:val="lt-LT"/>
        </w:rPr>
      </w:pPr>
    </w:p>
    <w:p w14:paraId="2425BCC0" w14:textId="4BC65099" w:rsidR="00CB2AA4" w:rsidRPr="00673200" w:rsidRDefault="00A50518" w:rsidP="00CB2AA4">
      <w:pPr>
        <w:pStyle w:val="Antrat4"/>
        <w:spacing w:line="240" w:lineRule="auto"/>
        <w:rPr>
          <w:rFonts w:ascii="Times New Roman" w:hAnsi="Times New Roman"/>
          <w:sz w:val="22"/>
          <w:szCs w:val="22"/>
          <w:lang w:val="lt-LT"/>
        </w:rPr>
      </w:pPr>
      <w:r>
        <w:rPr>
          <w:rFonts w:ascii="Times New Roman" w:hAnsi="Times New Roman"/>
          <w:sz w:val="22"/>
          <w:szCs w:val="22"/>
          <w:lang w:val="lt-LT"/>
        </w:rPr>
        <w:t>o</w:t>
      </w:r>
      <w:r w:rsidR="00414F3E" w:rsidRPr="00673200">
        <w:rPr>
          <w:rFonts w:ascii="Times New Roman" w:hAnsi="Times New Roman"/>
          <w:sz w:val="22"/>
          <w:szCs w:val="22"/>
          <w:lang w:val="lt-LT"/>
        </w:rPr>
        <w:t>ktisept</w:t>
      </w:r>
      <w:r w:rsidR="00C5549C">
        <w:rPr>
          <w:rFonts w:ascii="Times New Roman" w:hAnsi="Times New Roman"/>
          <w:sz w:val="22"/>
          <w:szCs w:val="22"/>
          <w:lang w:val="lt-LT"/>
        </w:rPr>
        <w:t>as</w:t>
      </w:r>
      <w:r w:rsidR="00414F3E" w:rsidRPr="00673200">
        <w:rPr>
          <w:rFonts w:ascii="Times New Roman" w:hAnsi="Times New Roman"/>
          <w:sz w:val="22"/>
          <w:szCs w:val="22"/>
          <w:lang w:val="lt-LT"/>
        </w:rPr>
        <w:t xml:space="preserve"> </w:t>
      </w:r>
      <w:r w:rsidR="00CB2AA4" w:rsidRPr="00673200">
        <w:rPr>
          <w:rFonts w:ascii="Times New Roman" w:hAnsi="Times New Roman"/>
          <w:sz w:val="22"/>
          <w:szCs w:val="22"/>
          <w:lang w:val="lt-LT"/>
        </w:rPr>
        <w:t>išvaizda ir kiekis pakuotėje</w:t>
      </w:r>
    </w:p>
    <w:p w14:paraId="56C6CAC5" w14:textId="5F11D467" w:rsidR="00CB2AA4" w:rsidRPr="00673200" w:rsidRDefault="00A50518" w:rsidP="00CB2AA4">
      <w:pPr>
        <w:spacing w:line="240" w:lineRule="auto"/>
        <w:rPr>
          <w:szCs w:val="22"/>
          <w:lang w:val="lt-LT"/>
        </w:rPr>
      </w:pPr>
      <w:r>
        <w:rPr>
          <w:szCs w:val="22"/>
          <w:lang w:val="lt-LT"/>
        </w:rPr>
        <w:t>o</w:t>
      </w:r>
      <w:r w:rsidR="00414F3E" w:rsidRPr="00673200">
        <w:rPr>
          <w:szCs w:val="22"/>
          <w:lang w:val="lt-LT"/>
        </w:rPr>
        <w:t xml:space="preserve">ktiseptas </w:t>
      </w:r>
      <w:r w:rsidR="00CB2AA4" w:rsidRPr="00673200">
        <w:rPr>
          <w:szCs w:val="22"/>
          <w:lang w:val="lt-LT"/>
        </w:rPr>
        <w:t xml:space="preserve">yra skaidrus ar beveik skaidrus, bespalvis, beveik bekvapis </w:t>
      </w:r>
      <w:r w:rsidR="00053F48">
        <w:rPr>
          <w:szCs w:val="22"/>
          <w:lang w:val="lt-LT"/>
        </w:rPr>
        <w:t>odos tirp</w:t>
      </w:r>
      <w:r w:rsidR="00254E10">
        <w:rPr>
          <w:szCs w:val="22"/>
          <w:lang w:val="lt-LT"/>
        </w:rPr>
        <w:t>a</w:t>
      </w:r>
      <w:r w:rsidR="00053F48">
        <w:rPr>
          <w:szCs w:val="22"/>
          <w:lang w:val="lt-LT"/>
        </w:rPr>
        <w:t>las</w:t>
      </w:r>
      <w:r w:rsidR="00CB2AA4" w:rsidRPr="00673200">
        <w:rPr>
          <w:szCs w:val="22"/>
          <w:lang w:val="lt-LT"/>
        </w:rPr>
        <w:t>.</w:t>
      </w:r>
    </w:p>
    <w:p w14:paraId="235DCA2D" w14:textId="77777777" w:rsidR="00CB2AA4" w:rsidRPr="00673200" w:rsidRDefault="00CB2AA4" w:rsidP="00CB2AA4">
      <w:pPr>
        <w:spacing w:line="240" w:lineRule="auto"/>
        <w:rPr>
          <w:szCs w:val="22"/>
          <w:lang w:val="lt-LT"/>
        </w:rPr>
      </w:pPr>
    </w:p>
    <w:p w14:paraId="0D0194BE" w14:textId="77777777" w:rsidR="00CB2AA4" w:rsidRPr="00673200" w:rsidRDefault="00CB2AA4" w:rsidP="00CB2AA4">
      <w:pPr>
        <w:spacing w:line="240" w:lineRule="auto"/>
        <w:rPr>
          <w:szCs w:val="22"/>
          <w:lang w:val="lt-LT"/>
        </w:rPr>
      </w:pPr>
      <w:r w:rsidRPr="00673200">
        <w:rPr>
          <w:szCs w:val="22"/>
          <w:u w:val="single"/>
          <w:lang w:val="lt-LT"/>
        </w:rPr>
        <w:t>50 ml</w:t>
      </w:r>
      <w:r w:rsidRPr="00673200">
        <w:rPr>
          <w:szCs w:val="22"/>
          <w:lang w:val="lt-LT"/>
        </w:rPr>
        <w:t>: Baltas formuotas DTPE buteliukas su balta purškalo pompa, supakuotas kartono dėžutėje.</w:t>
      </w:r>
    </w:p>
    <w:p w14:paraId="10B3EA5C" w14:textId="77777777" w:rsidR="00CB2AA4" w:rsidRPr="00673200" w:rsidRDefault="00CB2AA4" w:rsidP="00CB2AA4">
      <w:pPr>
        <w:spacing w:line="240" w:lineRule="auto"/>
        <w:rPr>
          <w:szCs w:val="22"/>
          <w:u w:val="single"/>
          <w:lang w:val="lt-LT"/>
        </w:rPr>
      </w:pPr>
    </w:p>
    <w:p w14:paraId="61327AC6" w14:textId="77777777" w:rsidR="00CB2AA4" w:rsidRPr="00673200" w:rsidRDefault="00CB2AA4" w:rsidP="00CB2AA4">
      <w:pPr>
        <w:spacing w:line="240" w:lineRule="auto"/>
        <w:rPr>
          <w:szCs w:val="22"/>
          <w:lang w:val="lt-LT"/>
        </w:rPr>
      </w:pPr>
      <w:r w:rsidRPr="00673200">
        <w:rPr>
          <w:szCs w:val="22"/>
          <w:u w:val="single"/>
          <w:lang w:val="lt-LT"/>
        </w:rPr>
        <w:t>250 ml</w:t>
      </w:r>
      <w:r w:rsidRPr="00673200">
        <w:rPr>
          <w:szCs w:val="22"/>
          <w:lang w:val="lt-LT"/>
        </w:rPr>
        <w:t>: Baltas apvalus DTPE buteliukas su balta purškalo pompa arba su baltu užsukamu viršuje užspaudžiamu PP dangteliu.</w:t>
      </w:r>
    </w:p>
    <w:p w14:paraId="689CF656" w14:textId="77777777" w:rsidR="00CB2AA4" w:rsidRPr="00673200" w:rsidRDefault="00CB2AA4" w:rsidP="00CB2AA4">
      <w:pPr>
        <w:spacing w:line="240" w:lineRule="auto"/>
        <w:rPr>
          <w:szCs w:val="22"/>
          <w:u w:val="single"/>
          <w:lang w:val="lt-LT"/>
        </w:rPr>
      </w:pPr>
    </w:p>
    <w:p w14:paraId="68A33D79" w14:textId="77777777" w:rsidR="00CB2AA4" w:rsidRPr="00673200" w:rsidRDefault="00CB2AA4" w:rsidP="00CB2AA4">
      <w:pPr>
        <w:spacing w:line="240" w:lineRule="auto"/>
        <w:rPr>
          <w:szCs w:val="22"/>
          <w:lang w:val="lt-LT"/>
        </w:rPr>
      </w:pPr>
      <w:r w:rsidRPr="00673200">
        <w:rPr>
          <w:szCs w:val="22"/>
          <w:u w:val="single"/>
          <w:lang w:val="lt-LT"/>
        </w:rPr>
        <w:t>500 ml ir 1000 ml</w:t>
      </w:r>
      <w:r w:rsidRPr="00673200">
        <w:rPr>
          <w:szCs w:val="22"/>
          <w:lang w:val="lt-LT"/>
        </w:rPr>
        <w:t>: Bespalvis, skaidrus keturkampis DTPE buteliukas užapvalintu priekiniu paviršiumi su baltu užsukamu, viršuje užspaudžiamu PP dangteliu.</w:t>
      </w:r>
    </w:p>
    <w:p w14:paraId="597A2AF0" w14:textId="77777777" w:rsidR="00CB2AA4" w:rsidRPr="00673200" w:rsidRDefault="00CB2AA4" w:rsidP="00CB2AA4">
      <w:pPr>
        <w:spacing w:line="240" w:lineRule="auto"/>
        <w:rPr>
          <w:szCs w:val="22"/>
          <w:lang w:val="lt-LT"/>
        </w:rPr>
      </w:pPr>
    </w:p>
    <w:p w14:paraId="3ECE2D2D" w14:textId="77777777" w:rsidR="00CB2AA4" w:rsidRPr="00673200" w:rsidRDefault="00CB2AA4" w:rsidP="00CB2AA4">
      <w:pPr>
        <w:spacing w:line="240" w:lineRule="auto"/>
        <w:rPr>
          <w:szCs w:val="22"/>
          <w:lang w:val="lt-LT"/>
        </w:rPr>
      </w:pPr>
      <w:r w:rsidRPr="00673200">
        <w:rPr>
          <w:szCs w:val="22"/>
          <w:lang w:val="lt-LT"/>
        </w:rPr>
        <w:t>Gali būti tiekiamos ne visų dydžių pakuotės.</w:t>
      </w:r>
    </w:p>
    <w:p w14:paraId="06A7F815" w14:textId="77777777" w:rsidR="00CB2AA4" w:rsidRPr="00673200" w:rsidRDefault="00CB2AA4" w:rsidP="00CB2AA4">
      <w:pPr>
        <w:spacing w:line="240" w:lineRule="auto"/>
        <w:rPr>
          <w:szCs w:val="22"/>
          <w:lang w:val="lt-LT"/>
        </w:rPr>
      </w:pPr>
    </w:p>
    <w:p w14:paraId="74E50435" w14:textId="4891A227" w:rsidR="00CB2AA4" w:rsidRPr="00673200" w:rsidRDefault="00F96405" w:rsidP="00CB2AA4">
      <w:pPr>
        <w:pStyle w:val="Antrat4"/>
        <w:spacing w:line="240" w:lineRule="auto"/>
        <w:rPr>
          <w:rFonts w:ascii="Times New Roman" w:hAnsi="Times New Roman"/>
          <w:sz w:val="22"/>
          <w:szCs w:val="22"/>
          <w:lang w:val="lt-LT"/>
        </w:rPr>
      </w:pPr>
      <w:r w:rsidRPr="00673200">
        <w:rPr>
          <w:rFonts w:ascii="Times New Roman" w:hAnsi="Times New Roman"/>
          <w:sz w:val="22"/>
          <w:szCs w:val="22"/>
          <w:lang w:val="lt-LT"/>
        </w:rPr>
        <w:t>Registruotojas</w:t>
      </w:r>
    </w:p>
    <w:p w14:paraId="62CD9F6D" w14:textId="37CA5850" w:rsidR="009D471E" w:rsidRPr="00673200" w:rsidRDefault="009D471E" w:rsidP="0071065F">
      <w:pPr>
        <w:spacing w:line="240" w:lineRule="auto"/>
        <w:rPr>
          <w:szCs w:val="22"/>
          <w:lang w:val="lt-LT"/>
        </w:rPr>
      </w:pPr>
      <w:r>
        <w:rPr>
          <w:szCs w:val="22"/>
          <w:lang w:val="lt-LT"/>
        </w:rPr>
        <w:t xml:space="preserve">„Sanovus“, </w:t>
      </w:r>
      <w:r w:rsidRPr="00673200">
        <w:rPr>
          <w:szCs w:val="22"/>
          <w:lang w:val="lt-LT"/>
        </w:rPr>
        <w:t xml:space="preserve">UAB </w:t>
      </w:r>
    </w:p>
    <w:p w14:paraId="0D22F79A" w14:textId="58350CF9" w:rsidR="0071065F" w:rsidRPr="00673200" w:rsidRDefault="0071065F" w:rsidP="0071065F">
      <w:pPr>
        <w:spacing w:line="240" w:lineRule="auto"/>
        <w:rPr>
          <w:szCs w:val="22"/>
          <w:lang w:val="lt-LT"/>
        </w:rPr>
      </w:pPr>
      <w:r w:rsidRPr="00673200">
        <w:rPr>
          <w:szCs w:val="22"/>
          <w:lang w:val="lt-LT"/>
        </w:rPr>
        <w:t>Daugėliškio g. 32-301</w:t>
      </w:r>
    </w:p>
    <w:p w14:paraId="2FEB411D" w14:textId="6D8AA6BE" w:rsidR="0071065F" w:rsidRPr="00673200" w:rsidRDefault="0071065F" w:rsidP="0071065F">
      <w:pPr>
        <w:spacing w:line="240" w:lineRule="auto"/>
        <w:rPr>
          <w:szCs w:val="22"/>
          <w:lang w:val="lt-LT"/>
        </w:rPr>
      </w:pPr>
      <w:r w:rsidRPr="00673200">
        <w:rPr>
          <w:szCs w:val="22"/>
          <w:lang w:val="lt-LT"/>
        </w:rPr>
        <w:t>LT-09300 Vilnius</w:t>
      </w:r>
    </w:p>
    <w:p w14:paraId="6F2DD4EB" w14:textId="77777777" w:rsidR="0071065F" w:rsidRPr="00673200" w:rsidRDefault="0071065F" w:rsidP="0071065F">
      <w:pPr>
        <w:spacing w:line="240" w:lineRule="auto"/>
        <w:rPr>
          <w:szCs w:val="22"/>
          <w:lang w:val="lt-LT"/>
        </w:rPr>
      </w:pPr>
      <w:r w:rsidRPr="00673200">
        <w:rPr>
          <w:szCs w:val="22"/>
          <w:lang w:val="lt-LT"/>
        </w:rPr>
        <w:t>Lietuva</w:t>
      </w:r>
    </w:p>
    <w:p w14:paraId="12E1F459" w14:textId="77777777" w:rsidR="00CB2AA4" w:rsidRPr="00673200" w:rsidRDefault="00CB2AA4" w:rsidP="00CB2AA4">
      <w:pPr>
        <w:tabs>
          <w:tab w:val="clear" w:pos="567"/>
          <w:tab w:val="left" w:pos="0"/>
        </w:tabs>
        <w:spacing w:line="240" w:lineRule="auto"/>
        <w:rPr>
          <w:szCs w:val="22"/>
          <w:lang w:val="lt-LT"/>
        </w:rPr>
      </w:pPr>
    </w:p>
    <w:p w14:paraId="0167C2CB" w14:textId="77777777" w:rsidR="00CB2AA4" w:rsidRPr="00673200" w:rsidRDefault="00CB2AA4" w:rsidP="00CB2AA4">
      <w:pPr>
        <w:tabs>
          <w:tab w:val="clear" w:pos="567"/>
          <w:tab w:val="left" w:pos="0"/>
        </w:tabs>
        <w:spacing w:line="240" w:lineRule="auto"/>
        <w:rPr>
          <w:b/>
          <w:szCs w:val="22"/>
          <w:lang w:val="lt-LT"/>
        </w:rPr>
      </w:pPr>
      <w:r w:rsidRPr="00673200">
        <w:rPr>
          <w:b/>
          <w:szCs w:val="22"/>
          <w:lang w:val="lt-LT"/>
        </w:rPr>
        <w:t>Gamintojas</w:t>
      </w:r>
    </w:p>
    <w:p w14:paraId="04A88BAA" w14:textId="77777777" w:rsidR="00CB2AA4" w:rsidRPr="00673200" w:rsidRDefault="00CB2AA4" w:rsidP="00CB2AA4">
      <w:pPr>
        <w:spacing w:line="240" w:lineRule="auto"/>
        <w:ind w:left="709" w:hanging="709"/>
        <w:rPr>
          <w:szCs w:val="22"/>
          <w:lang w:val="lt-LT"/>
        </w:rPr>
      </w:pPr>
      <w:r w:rsidRPr="00673200">
        <w:rPr>
          <w:szCs w:val="22"/>
          <w:lang w:val="lt-LT"/>
        </w:rPr>
        <w:t>Schülke &amp; Mayr GmbH</w:t>
      </w:r>
    </w:p>
    <w:p w14:paraId="5102A8CA" w14:textId="77777777" w:rsidR="00CB2AA4" w:rsidRPr="00673200" w:rsidRDefault="00CB2AA4" w:rsidP="00CB2AA4">
      <w:pPr>
        <w:spacing w:line="240" w:lineRule="auto"/>
        <w:ind w:left="709" w:hanging="709"/>
        <w:rPr>
          <w:szCs w:val="22"/>
          <w:lang w:val="lt-LT"/>
        </w:rPr>
      </w:pPr>
      <w:r w:rsidRPr="00673200">
        <w:rPr>
          <w:szCs w:val="22"/>
          <w:lang w:val="lt-LT"/>
        </w:rPr>
        <w:t>Robert-Koch-Str. 2</w:t>
      </w:r>
    </w:p>
    <w:p w14:paraId="6E121CE9" w14:textId="77777777" w:rsidR="00CB2AA4" w:rsidRPr="00673200" w:rsidRDefault="00CB2AA4" w:rsidP="00CB2AA4">
      <w:pPr>
        <w:spacing w:line="240" w:lineRule="auto"/>
        <w:ind w:left="709" w:hanging="709"/>
        <w:rPr>
          <w:szCs w:val="22"/>
          <w:lang w:val="lt-LT"/>
        </w:rPr>
      </w:pPr>
      <w:r w:rsidRPr="00673200">
        <w:rPr>
          <w:szCs w:val="22"/>
          <w:lang w:val="lt-LT"/>
        </w:rPr>
        <w:t>D-22851 Norderstedt</w:t>
      </w:r>
    </w:p>
    <w:p w14:paraId="47EC1B31" w14:textId="77777777" w:rsidR="00CB2AA4" w:rsidRPr="00673200" w:rsidRDefault="00CB2AA4" w:rsidP="00CB2AA4">
      <w:pPr>
        <w:spacing w:line="240" w:lineRule="auto"/>
        <w:ind w:left="709" w:hanging="709"/>
        <w:rPr>
          <w:szCs w:val="22"/>
          <w:lang w:val="lt-LT"/>
        </w:rPr>
      </w:pPr>
      <w:r w:rsidRPr="00673200">
        <w:rPr>
          <w:szCs w:val="22"/>
          <w:lang w:val="lt-LT"/>
        </w:rPr>
        <w:t>Vokietija</w:t>
      </w:r>
    </w:p>
    <w:p w14:paraId="47DC0D14" w14:textId="77777777" w:rsidR="00CB2AA4" w:rsidRPr="00673200" w:rsidRDefault="00CB2AA4" w:rsidP="00CB2AA4">
      <w:pPr>
        <w:spacing w:line="240" w:lineRule="auto"/>
        <w:rPr>
          <w:szCs w:val="22"/>
          <w:lang w:val="lt-LT"/>
        </w:rPr>
      </w:pPr>
    </w:p>
    <w:p w14:paraId="5FEE8FC8" w14:textId="063FA146" w:rsidR="00CB2AA4" w:rsidRPr="00673200" w:rsidRDefault="00CB2AA4" w:rsidP="00CB2AA4">
      <w:pPr>
        <w:numPr>
          <w:ilvl w:val="12"/>
          <w:numId w:val="0"/>
        </w:numPr>
        <w:spacing w:line="240" w:lineRule="auto"/>
        <w:ind w:right="-2"/>
        <w:rPr>
          <w:szCs w:val="22"/>
          <w:lang w:val="lt-LT"/>
        </w:rPr>
      </w:pPr>
      <w:r w:rsidRPr="00673200">
        <w:rPr>
          <w:szCs w:val="22"/>
          <w:lang w:val="lt-LT"/>
        </w:rPr>
        <w:t xml:space="preserve">Jeigu apie šį vaistą norite sužinoti daugiau, kreipkitės į vietinį </w:t>
      </w:r>
      <w:r w:rsidR="00023D6B" w:rsidRPr="00673200">
        <w:rPr>
          <w:szCs w:val="22"/>
          <w:lang w:val="lt-LT"/>
        </w:rPr>
        <w:t>registruotojo</w:t>
      </w:r>
      <w:r w:rsidRPr="00673200">
        <w:rPr>
          <w:szCs w:val="22"/>
          <w:lang w:val="lt-LT"/>
        </w:rPr>
        <w:t xml:space="preserve"> atstovą:</w:t>
      </w:r>
    </w:p>
    <w:p w14:paraId="5E0ECB7D" w14:textId="77777777" w:rsidR="00CB2AA4" w:rsidRPr="00673200" w:rsidRDefault="00CB2AA4" w:rsidP="00CB2AA4">
      <w:pPr>
        <w:spacing w:line="240" w:lineRule="auto"/>
        <w:rPr>
          <w:szCs w:val="22"/>
          <w:lang w:val="lt-LT"/>
        </w:rPr>
      </w:pPr>
    </w:p>
    <w:p w14:paraId="58C3FB88" w14:textId="7A12B9A2" w:rsidR="009D471E" w:rsidRPr="00673200" w:rsidRDefault="009D471E" w:rsidP="00CB2AA4">
      <w:pPr>
        <w:spacing w:line="240" w:lineRule="auto"/>
        <w:rPr>
          <w:szCs w:val="22"/>
          <w:lang w:val="lt-LT"/>
        </w:rPr>
      </w:pPr>
      <w:r>
        <w:rPr>
          <w:szCs w:val="22"/>
          <w:lang w:val="lt-LT"/>
        </w:rPr>
        <w:t xml:space="preserve">„Sanovus“, </w:t>
      </w:r>
      <w:r w:rsidRPr="00673200">
        <w:rPr>
          <w:szCs w:val="22"/>
          <w:lang w:val="lt-LT"/>
        </w:rPr>
        <w:t xml:space="preserve">UAB </w:t>
      </w:r>
    </w:p>
    <w:p w14:paraId="6F55D7B1" w14:textId="7A4B0414" w:rsidR="000434D7" w:rsidRPr="00673200" w:rsidRDefault="000434D7" w:rsidP="000434D7">
      <w:pPr>
        <w:spacing w:line="240" w:lineRule="auto"/>
        <w:rPr>
          <w:szCs w:val="22"/>
          <w:lang w:val="lt-LT"/>
        </w:rPr>
      </w:pPr>
      <w:r w:rsidRPr="00673200">
        <w:rPr>
          <w:szCs w:val="22"/>
          <w:lang w:val="lt-LT"/>
        </w:rPr>
        <w:t>Daugėliškio g. 32-301</w:t>
      </w:r>
    </w:p>
    <w:p w14:paraId="61FE77D7" w14:textId="521AB4B9" w:rsidR="00CB2AA4" w:rsidRPr="00673200" w:rsidRDefault="00CB2AA4" w:rsidP="00CB2AA4">
      <w:pPr>
        <w:spacing w:line="240" w:lineRule="auto"/>
        <w:rPr>
          <w:szCs w:val="22"/>
          <w:lang w:val="lt-LT"/>
        </w:rPr>
      </w:pPr>
      <w:r w:rsidRPr="00673200">
        <w:rPr>
          <w:szCs w:val="22"/>
          <w:lang w:val="lt-LT"/>
        </w:rPr>
        <w:t>LT-</w:t>
      </w:r>
      <w:r w:rsidR="000434D7" w:rsidRPr="00673200">
        <w:rPr>
          <w:szCs w:val="22"/>
          <w:lang w:val="lt-LT"/>
        </w:rPr>
        <w:t>09300</w:t>
      </w:r>
      <w:r w:rsidRPr="00673200">
        <w:rPr>
          <w:szCs w:val="22"/>
          <w:lang w:val="lt-LT"/>
        </w:rPr>
        <w:t xml:space="preserve"> Vilnius, Lietuva</w:t>
      </w:r>
    </w:p>
    <w:p w14:paraId="7A485F60" w14:textId="77777777" w:rsidR="00CB2AA4" w:rsidRPr="00673200" w:rsidRDefault="00CB2AA4" w:rsidP="00CB2AA4">
      <w:pPr>
        <w:spacing w:line="240" w:lineRule="auto"/>
        <w:rPr>
          <w:szCs w:val="22"/>
          <w:lang w:val="lt-LT"/>
        </w:rPr>
      </w:pPr>
      <w:r w:rsidRPr="00673200">
        <w:rPr>
          <w:szCs w:val="22"/>
          <w:lang w:val="lt-LT"/>
        </w:rPr>
        <w:t>Tel.: +370 5 2450 415</w:t>
      </w:r>
    </w:p>
    <w:p w14:paraId="457FD1C6" w14:textId="77777777" w:rsidR="00CB2AA4" w:rsidRPr="00673200" w:rsidRDefault="00CB2AA4" w:rsidP="00CB2AA4">
      <w:pPr>
        <w:spacing w:line="240" w:lineRule="auto"/>
        <w:rPr>
          <w:szCs w:val="22"/>
          <w:lang w:val="lt-LT"/>
        </w:rPr>
      </w:pPr>
      <w:r w:rsidRPr="00673200">
        <w:rPr>
          <w:szCs w:val="22"/>
          <w:lang w:val="lt-LT"/>
        </w:rPr>
        <w:t>Faksas: + 370 5 2706 201</w:t>
      </w:r>
    </w:p>
    <w:p w14:paraId="539F61FC" w14:textId="3B686E31" w:rsidR="00CB2AA4" w:rsidRPr="00417B6E" w:rsidRDefault="00CB2AA4" w:rsidP="00CB2AA4">
      <w:pPr>
        <w:spacing w:line="240" w:lineRule="auto"/>
        <w:rPr>
          <w:szCs w:val="22"/>
          <w:lang w:val="lt-LT"/>
        </w:rPr>
      </w:pPr>
      <w:r w:rsidRPr="00673200">
        <w:rPr>
          <w:szCs w:val="22"/>
          <w:lang w:val="lt-LT"/>
        </w:rPr>
        <w:t xml:space="preserve">El. paštas: </w:t>
      </w:r>
      <w:hyperlink r:id="rId17" w:history="1">
        <w:r w:rsidR="0040227D" w:rsidRPr="0040227D">
          <w:rPr>
            <w:rStyle w:val="Hipersaitas"/>
            <w:szCs w:val="22"/>
            <w:lang w:val="lt-LT"/>
          </w:rPr>
          <w:t>info@sanovus.lt</w:t>
        </w:r>
      </w:hyperlink>
      <w:r w:rsidRPr="00417B6E">
        <w:rPr>
          <w:szCs w:val="22"/>
          <w:lang w:val="lt-LT"/>
        </w:rPr>
        <w:t xml:space="preserve"> </w:t>
      </w:r>
    </w:p>
    <w:p w14:paraId="247EDE36" w14:textId="77777777" w:rsidR="00CB2AA4" w:rsidRPr="00673200" w:rsidRDefault="00CB2AA4" w:rsidP="00CB2AA4">
      <w:pPr>
        <w:numPr>
          <w:ilvl w:val="12"/>
          <w:numId w:val="0"/>
        </w:numPr>
        <w:spacing w:line="240" w:lineRule="auto"/>
        <w:ind w:right="-2"/>
        <w:rPr>
          <w:szCs w:val="22"/>
          <w:lang w:val="lt-LT"/>
        </w:rPr>
      </w:pPr>
    </w:p>
    <w:p w14:paraId="321F730B" w14:textId="77777777" w:rsidR="00CB2AA4" w:rsidRPr="00673200" w:rsidRDefault="00CB2AA4" w:rsidP="00CB2AA4">
      <w:pPr>
        <w:numPr>
          <w:ilvl w:val="12"/>
          <w:numId w:val="0"/>
        </w:numPr>
        <w:spacing w:line="240" w:lineRule="auto"/>
        <w:ind w:right="-2"/>
        <w:rPr>
          <w:szCs w:val="22"/>
          <w:lang w:val="lt-LT"/>
        </w:rPr>
      </w:pPr>
    </w:p>
    <w:p w14:paraId="7B8D3406" w14:textId="50E9BED4" w:rsidR="00CB2AA4" w:rsidRPr="00673200" w:rsidRDefault="00CB2AA4" w:rsidP="0071065F">
      <w:pPr>
        <w:numPr>
          <w:ilvl w:val="12"/>
          <w:numId w:val="0"/>
        </w:numPr>
        <w:tabs>
          <w:tab w:val="clear" w:pos="567"/>
        </w:tabs>
        <w:spacing w:line="240" w:lineRule="auto"/>
        <w:ind w:right="-2"/>
        <w:rPr>
          <w:b/>
          <w:szCs w:val="22"/>
          <w:lang w:val="lt-LT"/>
        </w:rPr>
      </w:pPr>
      <w:r w:rsidRPr="00673200">
        <w:rPr>
          <w:b/>
          <w:szCs w:val="22"/>
          <w:lang w:val="lt-LT"/>
        </w:rPr>
        <w:t>Šis pakuotės lapelis paskutinį kartą peržiūrėtas</w:t>
      </w:r>
      <w:r w:rsidR="006810E7">
        <w:rPr>
          <w:b/>
          <w:szCs w:val="22"/>
          <w:lang w:val="lt-LT"/>
        </w:rPr>
        <w:t xml:space="preserve"> </w:t>
      </w:r>
      <w:r w:rsidR="00A3617C">
        <w:rPr>
          <w:b/>
          <w:szCs w:val="22"/>
          <w:lang w:val="lt-LT"/>
        </w:rPr>
        <w:t>2022-06-27</w:t>
      </w:r>
      <w:r w:rsidR="00F574F0">
        <w:rPr>
          <w:b/>
          <w:szCs w:val="22"/>
          <w:lang w:val="lt-LT"/>
        </w:rPr>
        <w:t>.</w:t>
      </w:r>
    </w:p>
    <w:p w14:paraId="0DAD566B" w14:textId="7EB3EA71" w:rsidR="00CB2AA4" w:rsidRPr="00673200" w:rsidRDefault="00CB2AA4" w:rsidP="00CB2AA4">
      <w:pPr>
        <w:numPr>
          <w:ilvl w:val="12"/>
          <w:numId w:val="0"/>
        </w:numPr>
        <w:spacing w:line="240" w:lineRule="auto"/>
        <w:ind w:right="-2"/>
        <w:rPr>
          <w:szCs w:val="22"/>
          <w:lang w:val="lt-LT"/>
        </w:rPr>
      </w:pPr>
    </w:p>
    <w:p w14:paraId="4DD90AD5" w14:textId="072F07CB" w:rsidR="00CB2AA4" w:rsidRPr="00417B6E" w:rsidRDefault="00CB2AA4" w:rsidP="00CB2AA4">
      <w:pPr>
        <w:numPr>
          <w:ilvl w:val="12"/>
          <w:numId w:val="0"/>
        </w:numPr>
        <w:spacing w:line="240" w:lineRule="auto"/>
        <w:ind w:right="-2"/>
        <w:rPr>
          <w:szCs w:val="22"/>
          <w:lang w:val="lt-LT"/>
        </w:rPr>
      </w:pPr>
      <w:r w:rsidRPr="00673200">
        <w:rPr>
          <w:szCs w:val="22"/>
          <w:lang w:val="lt-LT"/>
        </w:rPr>
        <w:t>Išsami informacija apie šį vaistą pateikiama Valstybinės vaistų kontrolės tarnybos prie Lietuvos Respublikos sveikatos apsaugos ministerijos tinklalapyje</w:t>
      </w:r>
      <w:r w:rsidRPr="00673200">
        <w:rPr>
          <w:i/>
          <w:szCs w:val="22"/>
          <w:lang w:val="lt-LT"/>
        </w:rPr>
        <w:t xml:space="preserve"> </w:t>
      </w:r>
      <w:hyperlink r:id="rId18" w:history="1">
        <w:r w:rsidRPr="00417B6E">
          <w:rPr>
            <w:rStyle w:val="Hipersaitas"/>
            <w:rFonts w:eastAsia="SimSun"/>
            <w:szCs w:val="22"/>
            <w:lang w:val="lt-LT"/>
          </w:rPr>
          <w:t>http://www.vvkt.lt/</w:t>
        </w:r>
      </w:hyperlink>
      <w:r w:rsidRPr="00417B6E">
        <w:rPr>
          <w:szCs w:val="22"/>
          <w:lang w:val="lt-LT"/>
        </w:rPr>
        <w:t>.</w:t>
      </w:r>
    </w:p>
    <w:p w14:paraId="1A815D8E" w14:textId="77777777" w:rsidR="00CB2AA4" w:rsidRPr="00673200" w:rsidRDefault="00CB2AA4" w:rsidP="00CB2AA4">
      <w:pPr>
        <w:tabs>
          <w:tab w:val="clear" w:pos="567"/>
        </w:tabs>
        <w:spacing w:line="240" w:lineRule="auto"/>
        <w:rPr>
          <w:szCs w:val="22"/>
          <w:lang w:val="lt-LT"/>
        </w:rPr>
      </w:pPr>
    </w:p>
    <w:p w14:paraId="6FEED1B2" w14:textId="77777777" w:rsidR="00091F46" w:rsidRPr="00673200" w:rsidRDefault="00091F46" w:rsidP="002463AC">
      <w:pPr>
        <w:rPr>
          <w:szCs w:val="22"/>
          <w:lang w:val="lt-LT"/>
        </w:rPr>
      </w:pPr>
    </w:p>
    <w:sectPr w:rsidR="00091F46" w:rsidRPr="00673200" w:rsidSect="009638A3">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0382B" w14:textId="77777777" w:rsidR="005D5C5D" w:rsidRDefault="005D5C5D">
      <w:pPr>
        <w:spacing w:line="240" w:lineRule="auto"/>
      </w:pPr>
      <w:r>
        <w:separator/>
      </w:r>
    </w:p>
  </w:endnote>
  <w:endnote w:type="continuationSeparator" w:id="0">
    <w:p w14:paraId="13C133DD" w14:textId="77777777" w:rsidR="005D5C5D" w:rsidRDefault="005D5C5D">
      <w:pPr>
        <w:spacing w:line="240" w:lineRule="auto"/>
      </w:pPr>
      <w:r>
        <w:continuationSeparator/>
      </w:r>
    </w:p>
  </w:endnote>
  <w:endnote w:type="continuationNotice" w:id="1">
    <w:p w14:paraId="7D21007F" w14:textId="77777777" w:rsidR="005D5C5D" w:rsidRDefault="005D5C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52428"/>
      <w:docPartObj>
        <w:docPartGallery w:val="Page Numbers (Bottom of Page)"/>
        <w:docPartUnique/>
      </w:docPartObj>
    </w:sdtPr>
    <w:sdtEndPr/>
    <w:sdtContent>
      <w:p w14:paraId="63BD7888" w14:textId="61B30ED3" w:rsidR="00A472EE" w:rsidRDefault="00A472EE">
        <w:pPr>
          <w:pStyle w:val="Porat"/>
          <w:jc w:val="center"/>
        </w:pPr>
        <w:r>
          <w:fldChar w:fldCharType="begin"/>
        </w:r>
        <w:r>
          <w:instrText>PAGE   \* MERGEFORMAT</w:instrText>
        </w:r>
        <w:r>
          <w:fldChar w:fldCharType="separate"/>
        </w:r>
        <w:r w:rsidR="00950204" w:rsidRPr="00950204">
          <w:rPr>
            <w:noProof/>
            <w:lang w:val="lt-LT"/>
          </w:rPr>
          <w:t>8</w:t>
        </w:r>
        <w:r>
          <w:fldChar w:fldCharType="end"/>
        </w:r>
      </w:p>
    </w:sdtContent>
  </w:sdt>
  <w:p w14:paraId="76C5D7D0" w14:textId="77777777" w:rsidR="00A472EE" w:rsidRDefault="00A472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EAC48" w14:textId="77777777" w:rsidR="005D5C5D" w:rsidRDefault="005D5C5D">
      <w:pPr>
        <w:spacing w:line="240" w:lineRule="auto"/>
      </w:pPr>
      <w:r>
        <w:separator/>
      </w:r>
    </w:p>
  </w:footnote>
  <w:footnote w:type="continuationSeparator" w:id="0">
    <w:p w14:paraId="180D6F94" w14:textId="77777777" w:rsidR="005D5C5D" w:rsidRDefault="005D5C5D">
      <w:pPr>
        <w:spacing w:line="240" w:lineRule="auto"/>
      </w:pPr>
      <w:r>
        <w:continuationSeparator/>
      </w:r>
    </w:p>
  </w:footnote>
  <w:footnote w:type="continuationNotice" w:id="1">
    <w:p w14:paraId="45B7BCE4" w14:textId="77777777" w:rsidR="005D5C5D" w:rsidRDefault="005D5C5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A7EF0"/>
    <w:multiLevelType w:val="hybridMultilevel"/>
    <w:tmpl w:val="225A3014"/>
    <w:lvl w:ilvl="0" w:tplc="04090001">
      <w:start w:val="1"/>
      <w:numFmt w:val="bullet"/>
      <w:lvlText w:val=""/>
      <w:lvlJc w:val="left"/>
      <w:pPr>
        <w:tabs>
          <w:tab w:val="num" w:pos="1430"/>
        </w:tabs>
        <w:ind w:left="1430" w:hanging="360"/>
      </w:pPr>
      <w:rPr>
        <w:rFonts w:ascii="Symbol" w:hAnsi="Symbol" w:hint="default"/>
      </w:rPr>
    </w:lvl>
    <w:lvl w:ilvl="1" w:tplc="04090003" w:tentative="1">
      <w:start w:val="1"/>
      <w:numFmt w:val="bullet"/>
      <w:lvlText w:val="o"/>
      <w:lvlJc w:val="left"/>
      <w:pPr>
        <w:tabs>
          <w:tab w:val="num" w:pos="2150"/>
        </w:tabs>
        <w:ind w:left="2150" w:hanging="360"/>
      </w:pPr>
      <w:rPr>
        <w:rFonts w:ascii="Courier New" w:hAnsi="Courier New" w:hint="default"/>
      </w:rPr>
    </w:lvl>
    <w:lvl w:ilvl="2" w:tplc="04090005" w:tentative="1">
      <w:start w:val="1"/>
      <w:numFmt w:val="bullet"/>
      <w:lvlText w:val=""/>
      <w:lvlJc w:val="left"/>
      <w:pPr>
        <w:tabs>
          <w:tab w:val="num" w:pos="2870"/>
        </w:tabs>
        <w:ind w:left="2870" w:hanging="360"/>
      </w:pPr>
      <w:rPr>
        <w:rFonts w:ascii="Wingdings" w:hAnsi="Wingdings" w:hint="default"/>
      </w:rPr>
    </w:lvl>
    <w:lvl w:ilvl="3" w:tplc="04090001" w:tentative="1">
      <w:start w:val="1"/>
      <w:numFmt w:val="bullet"/>
      <w:lvlText w:val=""/>
      <w:lvlJc w:val="left"/>
      <w:pPr>
        <w:tabs>
          <w:tab w:val="num" w:pos="3590"/>
        </w:tabs>
        <w:ind w:left="3590" w:hanging="360"/>
      </w:pPr>
      <w:rPr>
        <w:rFonts w:ascii="Symbol" w:hAnsi="Symbol" w:hint="default"/>
      </w:rPr>
    </w:lvl>
    <w:lvl w:ilvl="4" w:tplc="04090003" w:tentative="1">
      <w:start w:val="1"/>
      <w:numFmt w:val="bullet"/>
      <w:lvlText w:val="o"/>
      <w:lvlJc w:val="left"/>
      <w:pPr>
        <w:tabs>
          <w:tab w:val="num" w:pos="4310"/>
        </w:tabs>
        <w:ind w:left="4310" w:hanging="360"/>
      </w:pPr>
      <w:rPr>
        <w:rFonts w:ascii="Courier New" w:hAnsi="Courier New" w:hint="default"/>
      </w:rPr>
    </w:lvl>
    <w:lvl w:ilvl="5" w:tplc="04090005" w:tentative="1">
      <w:start w:val="1"/>
      <w:numFmt w:val="bullet"/>
      <w:lvlText w:val=""/>
      <w:lvlJc w:val="left"/>
      <w:pPr>
        <w:tabs>
          <w:tab w:val="num" w:pos="5030"/>
        </w:tabs>
        <w:ind w:left="5030" w:hanging="360"/>
      </w:pPr>
      <w:rPr>
        <w:rFonts w:ascii="Wingdings" w:hAnsi="Wingdings" w:hint="default"/>
      </w:rPr>
    </w:lvl>
    <w:lvl w:ilvl="6" w:tplc="04090001" w:tentative="1">
      <w:start w:val="1"/>
      <w:numFmt w:val="bullet"/>
      <w:lvlText w:val=""/>
      <w:lvlJc w:val="left"/>
      <w:pPr>
        <w:tabs>
          <w:tab w:val="num" w:pos="5750"/>
        </w:tabs>
        <w:ind w:left="5750" w:hanging="360"/>
      </w:pPr>
      <w:rPr>
        <w:rFonts w:ascii="Symbol" w:hAnsi="Symbol" w:hint="default"/>
      </w:rPr>
    </w:lvl>
    <w:lvl w:ilvl="7" w:tplc="04090003" w:tentative="1">
      <w:start w:val="1"/>
      <w:numFmt w:val="bullet"/>
      <w:lvlText w:val="o"/>
      <w:lvlJc w:val="left"/>
      <w:pPr>
        <w:tabs>
          <w:tab w:val="num" w:pos="6470"/>
        </w:tabs>
        <w:ind w:left="6470" w:hanging="360"/>
      </w:pPr>
      <w:rPr>
        <w:rFonts w:ascii="Courier New" w:hAnsi="Courier New" w:hint="default"/>
      </w:rPr>
    </w:lvl>
    <w:lvl w:ilvl="8" w:tplc="04090005" w:tentative="1">
      <w:start w:val="1"/>
      <w:numFmt w:val="bullet"/>
      <w:lvlText w:val=""/>
      <w:lvlJc w:val="left"/>
      <w:pPr>
        <w:tabs>
          <w:tab w:val="num" w:pos="7190"/>
        </w:tabs>
        <w:ind w:left="7190" w:hanging="360"/>
      </w:pPr>
      <w:rPr>
        <w:rFonts w:ascii="Wingdings" w:hAnsi="Wingdings" w:hint="default"/>
      </w:rPr>
    </w:lvl>
  </w:abstractNum>
  <w:abstractNum w:abstractNumId="3" w15:restartNumberingAfterBreak="0">
    <w:nsid w:val="21C360AC"/>
    <w:multiLevelType w:val="hybridMultilevel"/>
    <w:tmpl w:val="0C3E2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8B7269"/>
    <w:multiLevelType w:val="hybridMultilevel"/>
    <w:tmpl w:val="F456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12335"/>
    <w:multiLevelType w:val="hybridMultilevel"/>
    <w:tmpl w:val="D11CA72E"/>
    <w:lvl w:ilvl="0" w:tplc="03E47A94">
      <w:numFmt w:val="bullet"/>
      <w:lvlText w:val="-"/>
      <w:lvlJc w:val="left"/>
      <w:pPr>
        <w:ind w:left="775" w:hanging="360"/>
      </w:pPr>
      <w:rPr>
        <w:rFonts w:ascii="Times New Roman" w:hAnsi="Times New Roman" w:cs="Times New Roman" w:hint="default"/>
        <w:sz w:val="22"/>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6" w15:restartNumberingAfterBreak="0">
    <w:nsid w:val="31AC6375"/>
    <w:multiLevelType w:val="hybridMultilevel"/>
    <w:tmpl w:val="96BA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70FEA"/>
    <w:multiLevelType w:val="hybridMultilevel"/>
    <w:tmpl w:val="59C8B83A"/>
    <w:lvl w:ilvl="0" w:tplc="03E47A9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10479"/>
    <w:multiLevelType w:val="hybridMultilevel"/>
    <w:tmpl w:val="F2DA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11D47"/>
    <w:multiLevelType w:val="hybridMultilevel"/>
    <w:tmpl w:val="A4E0D3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983F80"/>
    <w:multiLevelType w:val="hybridMultilevel"/>
    <w:tmpl w:val="8DDA52FA"/>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111653"/>
    <w:multiLevelType w:val="hybridMultilevel"/>
    <w:tmpl w:val="1D44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43DF6"/>
    <w:multiLevelType w:val="hybridMultilevel"/>
    <w:tmpl w:val="79AC227A"/>
    <w:lvl w:ilvl="0" w:tplc="04090001">
      <w:start w:val="1"/>
      <w:numFmt w:val="bullet"/>
      <w:lvlText w:val=""/>
      <w:lvlJc w:val="left"/>
      <w:pPr>
        <w:tabs>
          <w:tab w:val="num" w:pos="1430"/>
        </w:tabs>
        <w:ind w:left="1430" w:hanging="360"/>
      </w:pPr>
      <w:rPr>
        <w:rFonts w:ascii="Symbol" w:hAnsi="Symbol" w:hint="default"/>
      </w:rPr>
    </w:lvl>
    <w:lvl w:ilvl="1" w:tplc="04090003" w:tentative="1">
      <w:start w:val="1"/>
      <w:numFmt w:val="bullet"/>
      <w:lvlText w:val="o"/>
      <w:lvlJc w:val="left"/>
      <w:pPr>
        <w:tabs>
          <w:tab w:val="num" w:pos="2150"/>
        </w:tabs>
        <w:ind w:left="2150" w:hanging="360"/>
      </w:pPr>
      <w:rPr>
        <w:rFonts w:ascii="Courier New" w:hAnsi="Courier New" w:hint="default"/>
      </w:rPr>
    </w:lvl>
    <w:lvl w:ilvl="2" w:tplc="04090005" w:tentative="1">
      <w:start w:val="1"/>
      <w:numFmt w:val="bullet"/>
      <w:lvlText w:val=""/>
      <w:lvlJc w:val="left"/>
      <w:pPr>
        <w:tabs>
          <w:tab w:val="num" w:pos="2870"/>
        </w:tabs>
        <w:ind w:left="2870" w:hanging="360"/>
      </w:pPr>
      <w:rPr>
        <w:rFonts w:ascii="Wingdings" w:hAnsi="Wingdings" w:hint="default"/>
      </w:rPr>
    </w:lvl>
    <w:lvl w:ilvl="3" w:tplc="04090001" w:tentative="1">
      <w:start w:val="1"/>
      <w:numFmt w:val="bullet"/>
      <w:lvlText w:val=""/>
      <w:lvlJc w:val="left"/>
      <w:pPr>
        <w:tabs>
          <w:tab w:val="num" w:pos="3590"/>
        </w:tabs>
        <w:ind w:left="3590" w:hanging="360"/>
      </w:pPr>
      <w:rPr>
        <w:rFonts w:ascii="Symbol" w:hAnsi="Symbol" w:hint="default"/>
      </w:rPr>
    </w:lvl>
    <w:lvl w:ilvl="4" w:tplc="04090003" w:tentative="1">
      <w:start w:val="1"/>
      <w:numFmt w:val="bullet"/>
      <w:lvlText w:val="o"/>
      <w:lvlJc w:val="left"/>
      <w:pPr>
        <w:tabs>
          <w:tab w:val="num" w:pos="4310"/>
        </w:tabs>
        <w:ind w:left="4310" w:hanging="360"/>
      </w:pPr>
      <w:rPr>
        <w:rFonts w:ascii="Courier New" w:hAnsi="Courier New" w:hint="default"/>
      </w:rPr>
    </w:lvl>
    <w:lvl w:ilvl="5" w:tplc="04090005" w:tentative="1">
      <w:start w:val="1"/>
      <w:numFmt w:val="bullet"/>
      <w:lvlText w:val=""/>
      <w:lvlJc w:val="left"/>
      <w:pPr>
        <w:tabs>
          <w:tab w:val="num" w:pos="5030"/>
        </w:tabs>
        <w:ind w:left="5030" w:hanging="360"/>
      </w:pPr>
      <w:rPr>
        <w:rFonts w:ascii="Wingdings" w:hAnsi="Wingdings" w:hint="default"/>
      </w:rPr>
    </w:lvl>
    <w:lvl w:ilvl="6" w:tplc="04090001" w:tentative="1">
      <w:start w:val="1"/>
      <w:numFmt w:val="bullet"/>
      <w:lvlText w:val=""/>
      <w:lvlJc w:val="left"/>
      <w:pPr>
        <w:tabs>
          <w:tab w:val="num" w:pos="5750"/>
        </w:tabs>
        <w:ind w:left="5750" w:hanging="360"/>
      </w:pPr>
      <w:rPr>
        <w:rFonts w:ascii="Symbol" w:hAnsi="Symbol" w:hint="default"/>
      </w:rPr>
    </w:lvl>
    <w:lvl w:ilvl="7" w:tplc="04090003" w:tentative="1">
      <w:start w:val="1"/>
      <w:numFmt w:val="bullet"/>
      <w:lvlText w:val="o"/>
      <w:lvlJc w:val="left"/>
      <w:pPr>
        <w:tabs>
          <w:tab w:val="num" w:pos="6470"/>
        </w:tabs>
        <w:ind w:left="6470" w:hanging="360"/>
      </w:pPr>
      <w:rPr>
        <w:rFonts w:ascii="Courier New" w:hAnsi="Courier New" w:hint="default"/>
      </w:rPr>
    </w:lvl>
    <w:lvl w:ilvl="8" w:tplc="04090005" w:tentative="1">
      <w:start w:val="1"/>
      <w:numFmt w:val="bullet"/>
      <w:lvlText w:val=""/>
      <w:lvlJc w:val="left"/>
      <w:pPr>
        <w:tabs>
          <w:tab w:val="num" w:pos="7190"/>
        </w:tabs>
        <w:ind w:left="7190" w:hanging="360"/>
      </w:pPr>
      <w:rPr>
        <w:rFonts w:ascii="Wingdings" w:hAnsi="Wingdings" w:hint="default"/>
      </w:rPr>
    </w:lvl>
  </w:abstractNum>
  <w:abstractNum w:abstractNumId="14" w15:restartNumberingAfterBreak="0">
    <w:nsid w:val="781512D5"/>
    <w:multiLevelType w:val="hybridMultilevel"/>
    <w:tmpl w:val="36EA13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AD63EA9"/>
    <w:multiLevelType w:val="hybridMultilevel"/>
    <w:tmpl w:val="31AC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2"/>
  </w:num>
  <w:num w:numId="7">
    <w:abstractNumId w:val="3"/>
  </w:num>
  <w:num w:numId="8">
    <w:abstractNumId w:val="10"/>
  </w:num>
  <w:num w:numId="9">
    <w:abstractNumId w:val="2"/>
  </w:num>
  <w:num w:numId="10">
    <w:abstractNumId w:val="6"/>
  </w:num>
  <w:num w:numId="11">
    <w:abstractNumId w:val="9"/>
  </w:num>
  <w:num w:numId="12">
    <w:abstractNumId w:val="15"/>
  </w:num>
  <w:num w:numId="13">
    <w:abstractNumId w:val="13"/>
  </w:num>
  <w:num w:numId="14">
    <w:abstractNumId w:val="14"/>
  </w:num>
  <w:num w:numId="15">
    <w:abstractNumId w:val="8"/>
  </w:num>
  <w:num w:numId="16">
    <w:abstractNumId w:val="4"/>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E3"/>
    <w:rsid w:val="00011A72"/>
    <w:rsid w:val="0001442B"/>
    <w:rsid w:val="000215A0"/>
    <w:rsid w:val="00022053"/>
    <w:rsid w:val="00023D6B"/>
    <w:rsid w:val="000259C2"/>
    <w:rsid w:val="000340FF"/>
    <w:rsid w:val="00036CBA"/>
    <w:rsid w:val="00041188"/>
    <w:rsid w:val="000434D7"/>
    <w:rsid w:val="00052387"/>
    <w:rsid w:val="00053F48"/>
    <w:rsid w:val="000609C0"/>
    <w:rsid w:val="00065899"/>
    <w:rsid w:val="00065B43"/>
    <w:rsid w:val="00084206"/>
    <w:rsid w:val="000900F5"/>
    <w:rsid w:val="00091F46"/>
    <w:rsid w:val="00093559"/>
    <w:rsid w:val="00097187"/>
    <w:rsid w:val="00097B3C"/>
    <w:rsid w:val="000A2152"/>
    <w:rsid w:val="000A3A62"/>
    <w:rsid w:val="000A491C"/>
    <w:rsid w:val="000A58E5"/>
    <w:rsid w:val="000A6EED"/>
    <w:rsid w:val="000B0FF7"/>
    <w:rsid w:val="000C198F"/>
    <w:rsid w:val="000C23F7"/>
    <w:rsid w:val="000D0C71"/>
    <w:rsid w:val="000E0772"/>
    <w:rsid w:val="000E1772"/>
    <w:rsid w:val="000E5A5D"/>
    <w:rsid w:val="000E5D1D"/>
    <w:rsid w:val="000F6CE8"/>
    <w:rsid w:val="001017C3"/>
    <w:rsid w:val="001018A5"/>
    <w:rsid w:val="00103268"/>
    <w:rsid w:val="00105007"/>
    <w:rsid w:val="0010748E"/>
    <w:rsid w:val="0010770A"/>
    <w:rsid w:val="00107814"/>
    <w:rsid w:val="001113BB"/>
    <w:rsid w:val="001143E0"/>
    <w:rsid w:val="001144B3"/>
    <w:rsid w:val="00124DB7"/>
    <w:rsid w:val="001254AF"/>
    <w:rsid w:val="001304EE"/>
    <w:rsid w:val="00133A00"/>
    <w:rsid w:val="001479FB"/>
    <w:rsid w:val="00163126"/>
    <w:rsid w:val="001721FD"/>
    <w:rsid w:val="00184BC3"/>
    <w:rsid w:val="00185CF9"/>
    <w:rsid w:val="00194F90"/>
    <w:rsid w:val="001A5351"/>
    <w:rsid w:val="001B12A8"/>
    <w:rsid w:val="001B5C16"/>
    <w:rsid w:val="001D3181"/>
    <w:rsid w:val="001E02C7"/>
    <w:rsid w:val="001E55EC"/>
    <w:rsid w:val="001F08D2"/>
    <w:rsid w:val="0021005B"/>
    <w:rsid w:val="00232F70"/>
    <w:rsid w:val="00240F90"/>
    <w:rsid w:val="002463AC"/>
    <w:rsid w:val="0025004C"/>
    <w:rsid w:val="00254E10"/>
    <w:rsid w:val="00256284"/>
    <w:rsid w:val="00261AD3"/>
    <w:rsid w:val="002749D9"/>
    <w:rsid w:val="00285982"/>
    <w:rsid w:val="00286CCD"/>
    <w:rsid w:val="00290177"/>
    <w:rsid w:val="00292A8D"/>
    <w:rsid w:val="00294A1E"/>
    <w:rsid w:val="002A1806"/>
    <w:rsid w:val="002A5564"/>
    <w:rsid w:val="002D2AB8"/>
    <w:rsid w:val="002D7611"/>
    <w:rsid w:val="002E0B28"/>
    <w:rsid w:val="002E2183"/>
    <w:rsid w:val="002E7D1E"/>
    <w:rsid w:val="002F195F"/>
    <w:rsid w:val="002F219F"/>
    <w:rsid w:val="002F2CEB"/>
    <w:rsid w:val="003058A1"/>
    <w:rsid w:val="00316599"/>
    <w:rsid w:val="00320654"/>
    <w:rsid w:val="003210B0"/>
    <w:rsid w:val="00332DE8"/>
    <w:rsid w:val="003426E8"/>
    <w:rsid w:val="003529FB"/>
    <w:rsid w:val="003560DD"/>
    <w:rsid w:val="00362385"/>
    <w:rsid w:val="00362A2A"/>
    <w:rsid w:val="00372FF0"/>
    <w:rsid w:val="003752A9"/>
    <w:rsid w:val="00376C47"/>
    <w:rsid w:val="00381828"/>
    <w:rsid w:val="0038631B"/>
    <w:rsid w:val="00391E29"/>
    <w:rsid w:val="0039584C"/>
    <w:rsid w:val="003969A4"/>
    <w:rsid w:val="003A0CAF"/>
    <w:rsid w:val="003A2EBB"/>
    <w:rsid w:val="003A50FD"/>
    <w:rsid w:val="003B1351"/>
    <w:rsid w:val="003B3063"/>
    <w:rsid w:val="003B4618"/>
    <w:rsid w:val="003B6268"/>
    <w:rsid w:val="003C1FFF"/>
    <w:rsid w:val="003D403A"/>
    <w:rsid w:val="003F768B"/>
    <w:rsid w:val="0040227D"/>
    <w:rsid w:val="00404D70"/>
    <w:rsid w:val="0040688B"/>
    <w:rsid w:val="00413129"/>
    <w:rsid w:val="00414F3E"/>
    <w:rsid w:val="00417B6E"/>
    <w:rsid w:val="00421BF4"/>
    <w:rsid w:val="0042381D"/>
    <w:rsid w:val="00424AB8"/>
    <w:rsid w:val="00444DA6"/>
    <w:rsid w:val="0047346F"/>
    <w:rsid w:val="004821E0"/>
    <w:rsid w:val="004850F9"/>
    <w:rsid w:val="00486AAC"/>
    <w:rsid w:val="00492803"/>
    <w:rsid w:val="00492D84"/>
    <w:rsid w:val="004B0CBD"/>
    <w:rsid w:val="004B0FA1"/>
    <w:rsid w:val="004B17C3"/>
    <w:rsid w:val="004B7351"/>
    <w:rsid w:val="004D4EE9"/>
    <w:rsid w:val="004F0BAE"/>
    <w:rsid w:val="004F3C80"/>
    <w:rsid w:val="004F585D"/>
    <w:rsid w:val="004F6A25"/>
    <w:rsid w:val="00502372"/>
    <w:rsid w:val="00502984"/>
    <w:rsid w:val="00502D20"/>
    <w:rsid w:val="005049E2"/>
    <w:rsid w:val="005055D0"/>
    <w:rsid w:val="00526930"/>
    <w:rsid w:val="00531DA8"/>
    <w:rsid w:val="00532CB7"/>
    <w:rsid w:val="005376A5"/>
    <w:rsid w:val="00546E52"/>
    <w:rsid w:val="00547B2A"/>
    <w:rsid w:val="00551BD7"/>
    <w:rsid w:val="00552C90"/>
    <w:rsid w:val="0056207B"/>
    <w:rsid w:val="00584526"/>
    <w:rsid w:val="00591FF3"/>
    <w:rsid w:val="00593E12"/>
    <w:rsid w:val="005954D6"/>
    <w:rsid w:val="00595F26"/>
    <w:rsid w:val="005A221F"/>
    <w:rsid w:val="005A4F00"/>
    <w:rsid w:val="005B097C"/>
    <w:rsid w:val="005B58B3"/>
    <w:rsid w:val="005D5C5D"/>
    <w:rsid w:val="005D7566"/>
    <w:rsid w:val="0061307C"/>
    <w:rsid w:val="0061320D"/>
    <w:rsid w:val="0062559D"/>
    <w:rsid w:val="00630D4E"/>
    <w:rsid w:val="006314A8"/>
    <w:rsid w:val="00632FAC"/>
    <w:rsid w:val="00640B66"/>
    <w:rsid w:val="00646769"/>
    <w:rsid w:val="00646E37"/>
    <w:rsid w:val="00647445"/>
    <w:rsid w:val="00651193"/>
    <w:rsid w:val="00660619"/>
    <w:rsid w:val="00662153"/>
    <w:rsid w:val="006661FD"/>
    <w:rsid w:val="00666B69"/>
    <w:rsid w:val="00673200"/>
    <w:rsid w:val="00680C73"/>
    <w:rsid w:val="006810E7"/>
    <w:rsid w:val="00681446"/>
    <w:rsid w:val="00692232"/>
    <w:rsid w:val="006956AE"/>
    <w:rsid w:val="006A12CC"/>
    <w:rsid w:val="006A2B09"/>
    <w:rsid w:val="006A492E"/>
    <w:rsid w:val="006B3450"/>
    <w:rsid w:val="006B5E46"/>
    <w:rsid w:val="006E1158"/>
    <w:rsid w:val="006E6BFC"/>
    <w:rsid w:val="006F5EC0"/>
    <w:rsid w:val="006F7B57"/>
    <w:rsid w:val="0070625B"/>
    <w:rsid w:val="00707FB3"/>
    <w:rsid w:val="0071065F"/>
    <w:rsid w:val="00714E8A"/>
    <w:rsid w:val="00716115"/>
    <w:rsid w:val="00724155"/>
    <w:rsid w:val="007276FB"/>
    <w:rsid w:val="00731614"/>
    <w:rsid w:val="007448A5"/>
    <w:rsid w:val="00751367"/>
    <w:rsid w:val="00775F84"/>
    <w:rsid w:val="00776799"/>
    <w:rsid w:val="00783158"/>
    <w:rsid w:val="007840AA"/>
    <w:rsid w:val="00792B65"/>
    <w:rsid w:val="00792DB3"/>
    <w:rsid w:val="007A7D71"/>
    <w:rsid w:val="007B04EC"/>
    <w:rsid w:val="007D0C1A"/>
    <w:rsid w:val="007E5DB5"/>
    <w:rsid w:val="007F603C"/>
    <w:rsid w:val="0080021C"/>
    <w:rsid w:val="00807DD1"/>
    <w:rsid w:val="008138BA"/>
    <w:rsid w:val="00826B67"/>
    <w:rsid w:val="008535C7"/>
    <w:rsid w:val="00856818"/>
    <w:rsid w:val="00860B5A"/>
    <w:rsid w:val="00862405"/>
    <w:rsid w:val="00862F9B"/>
    <w:rsid w:val="00877A6F"/>
    <w:rsid w:val="008951B6"/>
    <w:rsid w:val="008966DA"/>
    <w:rsid w:val="008A0A7B"/>
    <w:rsid w:val="008B4C33"/>
    <w:rsid w:val="008B5270"/>
    <w:rsid w:val="008D4365"/>
    <w:rsid w:val="008D4CC1"/>
    <w:rsid w:val="008E2880"/>
    <w:rsid w:val="008E6E6D"/>
    <w:rsid w:val="00910AF7"/>
    <w:rsid w:val="00911023"/>
    <w:rsid w:val="00911423"/>
    <w:rsid w:val="009409A9"/>
    <w:rsid w:val="00943482"/>
    <w:rsid w:val="00947D64"/>
    <w:rsid w:val="00950204"/>
    <w:rsid w:val="0095042F"/>
    <w:rsid w:val="0095782D"/>
    <w:rsid w:val="00961097"/>
    <w:rsid w:val="00961CA9"/>
    <w:rsid w:val="009638A3"/>
    <w:rsid w:val="00967AF7"/>
    <w:rsid w:val="0098149F"/>
    <w:rsid w:val="00996DBB"/>
    <w:rsid w:val="009A2073"/>
    <w:rsid w:val="009B0546"/>
    <w:rsid w:val="009B6523"/>
    <w:rsid w:val="009C1702"/>
    <w:rsid w:val="009C5304"/>
    <w:rsid w:val="009C6507"/>
    <w:rsid w:val="009D3C32"/>
    <w:rsid w:val="009D471E"/>
    <w:rsid w:val="009D4B03"/>
    <w:rsid w:val="00A00BFF"/>
    <w:rsid w:val="00A02FE0"/>
    <w:rsid w:val="00A0460B"/>
    <w:rsid w:val="00A30C08"/>
    <w:rsid w:val="00A31B8A"/>
    <w:rsid w:val="00A329C6"/>
    <w:rsid w:val="00A3617C"/>
    <w:rsid w:val="00A40328"/>
    <w:rsid w:val="00A472EE"/>
    <w:rsid w:val="00A50518"/>
    <w:rsid w:val="00A51953"/>
    <w:rsid w:val="00A6633E"/>
    <w:rsid w:val="00A66A00"/>
    <w:rsid w:val="00A716AC"/>
    <w:rsid w:val="00A7637B"/>
    <w:rsid w:val="00A86563"/>
    <w:rsid w:val="00A86CF6"/>
    <w:rsid w:val="00AA00AC"/>
    <w:rsid w:val="00AA2FD8"/>
    <w:rsid w:val="00AB119A"/>
    <w:rsid w:val="00AB70ED"/>
    <w:rsid w:val="00B01B91"/>
    <w:rsid w:val="00B07B57"/>
    <w:rsid w:val="00B10EDF"/>
    <w:rsid w:val="00B209AE"/>
    <w:rsid w:val="00B30363"/>
    <w:rsid w:val="00B36B20"/>
    <w:rsid w:val="00B531E0"/>
    <w:rsid w:val="00B54348"/>
    <w:rsid w:val="00B558F9"/>
    <w:rsid w:val="00B63EB8"/>
    <w:rsid w:val="00B71415"/>
    <w:rsid w:val="00B73B0F"/>
    <w:rsid w:val="00B85E55"/>
    <w:rsid w:val="00B968DE"/>
    <w:rsid w:val="00BA50DD"/>
    <w:rsid w:val="00BB65E5"/>
    <w:rsid w:val="00BB6D7D"/>
    <w:rsid w:val="00BC61FD"/>
    <w:rsid w:val="00BE102E"/>
    <w:rsid w:val="00BF72E4"/>
    <w:rsid w:val="00C13D95"/>
    <w:rsid w:val="00C2786D"/>
    <w:rsid w:val="00C32070"/>
    <w:rsid w:val="00C32CE1"/>
    <w:rsid w:val="00C50401"/>
    <w:rsid w:val="00C5549C"/>
    <w:rsid w:val="00C57253"/>
    <w:rsid w:val="00C63A36"/>
    <w:rsid w:val="00C67185"/>
    <w:rsid w:val="00C7053F"/>
    <w:rsid w:val="00C71673"/>
    <w:rsid w:val="00C73B8F"/>
    <w:rsid w:val="00C77D4B"/>
    <w:rsid w:val="00C81AAA"/>
    <w:rsid w:val="00C8779F"/>
    <w:rsid w:val="00C915E5"/>
    <w:rsid w:val="00C9702C"/>
    <w:rsid w:val="00CA1595"/>
    <w:rsid w:val="00CA65BF"/>
    <w:rsid w:val="00CB02E2"/>
    <w:rsid w:val="00CB2AA4"/>
    <w:rsid w:val="00CC0675"/>
    <w:rsid w:val="00CC2D4C"/>
    <w:rsid w:val="00CD39F1"/>
    <w:rsid w:val="00CD4CE3"/>
    <w:rsid w:val="00CE5EBC"/>
    <w:rsid w:val="00CF7769"/>
    <w:rsid w:val="00D049E4"/>
    <w:rsid w:val="00D04D96"/>
    <w:rsid w:val="00D13D06"/>
    <w:rsid w:val="00D1536D"/>
    <w:rsid w:val="00D21BAE"/>
    <w:rsid w:val="00D3040C"/>
    <w:rsid w:val="00D3456D"/>
    <w:rsid w:val="00D40B49"/>
    <w:rsid w:val="00D51958"/>
    <w:rsid w:val="00D60B3E"/>
    <w:rsid w:val="00D62B88"/>
    <w:rsid w:val="00D6683F"/>
    <w:rsid w:val="00D701A1"/>
    <w:rsid w:val="00D87608"/>
    <w:rsid w:val="00D8788C"/>
    <w:rsid w:val="00DA0FCB"/>
    <w:rsid w:val="00DB4C4A"/>
    <w:rsid w:val="00DB5219"/>
    <w:rsid w:val="00DC4057"/>
    <w:rsid w:val="00DD72D7"/>
    <w:rsid w:val="00DD7FBB"/>
    <w:rsid w:val="00DF49A7"/>
    <w:rsid w:val="00DF673D"/>
    <w:rsid w:val="00DF6A85"/>
    <w:rsid w:val="00E048E2"/>
    <w:rsid w:val="00E1265A"/>
    <w:rsid w:val="00E2002F"/>
    <w:rsid w:val="00E371E3"/>
    <w:rsid w:val="00E41AD0"/>
    <w:rsid w:val="00E51193"/>
    <w:rsid w:val="00E53F97"/>
    <w:rsid w:val="00E561AB"/>
    <w:rsid w:val="00E640A0"/>
    <w:rsid w:val="00E81FA9"/>
    <w:rsid w:val="00E83AC3"/>
    <w:rsid w:val="00E863AB"/>
    <w:rsid w:val="00E920DF"/>
    <w:rsid w:val="00E95E5A"/>
    <w:rsid w:val="00E9790C"/>
    <w:rsid w:val="00EA2CD7"/>
    <w:rsid w:val="00EA3CC1"/>
    <w:rsid w:val="00EA6C93"/>
    <w:rsid w:val="00EA7A24"/>
    <w:rsid w:val="00EB2A66"/>
    <w:rsid w:val="00EB67E8"/>
    <w:rsid w:val="00EC46F9"/>
    <w:rsid w:val="00ED794B"/>
    <w:rsid w:val="00EE6099"/>
    <w:rsid w:val="00EE71D2"/>
    <w:rsid w:val="00F0410F"/>
    <w:rsid w:val="00F063E4"/>
    <w:rsid w:val="00F11FE1"/>
    <w:rsid w:val="00F13C96"/>
    <w:rsid w:val="00F15867"/>
    <w:rsid w:val="00F2499B"/>
    <w:rsid w:val="00F2500A"/>
    <w:rsid w:val="00F254D9"/>
    <w:rsid w:val="00F26829"/>
    <w:rsid w:val="00F34163"/>
    <w:rsid w:val="00F4789A"/>
    <w:rsid w:val="00F47D24"/>
    <w:rsid w:val="00F574F0"/>
    <w:rsid w:val="00F62A98"/>
    <w:rsid w:val="00F717C9"/>
    <w:rsid w:val="00F71C38"/>
    <w:rsid w:val="00F96019"/>
    <w:rsid w:val="00F96405"/>
    <w:rsid w:val="00FA1D55"/>
    <w:rsid w:val="00FA259F"/>
    <w:rsid w:val="00FB22FB"/>
    <w:rsid w:val="00FB5643"/>
    <w:rsid w:val="00FD5EF6"/>
    <w:rsid w:val="00FD65D2"/>
    <w:rsid w:val="00FF3521"/>
    <w:rsid w:val="00FF7CA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D988"/>
  <w15:docId w15:val="{D5FE8401-0282-4BE2-B4D6-92528B5D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63AC"/>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CB2AA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CB2AA4"/>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CB2AA4"/>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CB2AA4"/>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CB2AA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CB2AA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CB2AA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CB2AA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CB2AA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B2AA4"/>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CB2AA4"/>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CB2AA4"/>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CB2AA4"/>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CB2AA4"/>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CB2AA4"/>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CB2AA4"/>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CB2AA4"/>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CB2AA4"/>
    <w:rPr>
      <w:rFonts w:ascii="Times New Roman" w:eastAsia="SimSun" w:hAnsi="Times New Roman" w:cs="Times New Roman"/>
      <w:b/>
      <w:i/>
      <w:szCs w:val="20"/>
      <w:lang w:val="en-GB"/>
    </w:rPr>
  </w:style>
  <w:style w:type="paragraph" w:styleId="Porat">
    <w:name w:val="footer"/>
    <w:basedOn w:val="prastasis"/>
    <w:link w:val="PoratDiagrama"/>
    <w:uiPriority w:val="99"/>
    <w:rsid w:val="00CB2AA4"/>
    <w:pPr>
      <w:tabs>
        <w:tab w:val="center" w:pos="4536"/>
        <w:tab w:val="right" w:pos="8306"/>
      </w:tabs>
    </w:pPr>
  </w:style>
  <w:style w:type="character" w:customStyle="1" w:styleId="PoratDiagrama">
    <w:name w:val="Poraštė Diagrama"/>
    <w:basedOn w:val="Numatytasispastraiposriftas"/>
    <w:link w:val="Porat"/>
    <w:uiPriority w:val="99"/>
    <w:rsid w:val="00CB2AA4"/>
    <w:rPr>
      <w:rFonts w:ascii="Times New Roman" w:eastAsia="Times New Roman" w:hAnsi="Times New Roman" w:cs="Times New Roman"/>
      <w:snapToGrid w:val="0"/>
      <w:szCs w:val="20"/>
      <w:lang w:val="en-GB"/>
    </w:rPr>
  </w:style>
  <w:style w:type="character" w:customStyle="1" w:styleId="HeaderChar">
    <w:name w:val="Header Char"/>
    <w:rsid w:val="00CB2AA4"/>
    <w:rPr>
      <w:snapToGrid w:val="0"/>
      <w:sz w:val="22"/>
      <w:lang w:val="en-GB" w:eastAsia="en-US"/>
    </w:rPr>
  </w:style>
  <w:style w:type="character" w:styleId="Puslapionumeris">
    <w:name w:val="page number"/>
    <w:uiPriority w:val="99"/>
    <w:rsid w:val="00CB2AA4"/>
    <w:rPr>
      <w:rFonts w:cs="Times New Roman"/>
    </w:rPr>
  </w:style>
  <w:style w:type="character" w:styleId="Hipersaitas">
    <w:name w:val="Hyperlink"/>
    <w:uiPriority w:val="99"/>
    <w:rsid w:val="00CB2AA4"/>
    <w:rPr>
      <w:color w:val="0000FF"/>
      <w:u w:val="single"/>
    </w:rPr>
  </w:style>
  <w:style w:type="paragraph" w:customStyle="1" w:styleId="BodytextAgency">
    <w:name w:val="Body text (Agency)"/>
    <w:basedOn w:val="prastasis"/>
    <w:link w:val="BodytextAgencyChar"/>
    <w:uiPriority w:val="99"/>
    <w:rsid w:val="00CB2AA4"/>
    <w:pPr>
      <w:tabs>
        <w:tab w:val="clear" w:pos="567"/>
      </w:tabs>
      <w:spacing w:after="140" w:line="280" w:lineRule="atLeast"/>
    </w:pPr>
    <w:rPr>
      <w:rFonts w:ascii="Verdana" w:hAnsi="Verdana"/>
      <w:sz w:val="18"/>
    </w:rPr>
  </w:style>
  <w:style w:type="character" w:customStyle="1" w:styleId="BodytextAgencyChar">
    <w:name w:val="Body text (Agency) Char"/>
    <w:link w:val="BodytextAgency"/>
    <w:uiPriority w:val="99"/>
    <w:locked/>
    <w:rsid w:val="00CB2AA4"/>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2463AC"/>
    <w:pPr>
      <w:spacing w:after="0" w:line="240" w:lineRule="auto"/>
    </w:pPr>
    <w:rPr>
      <w:rFonts w:ascii="Verdana" w:eastAsia="Times New Roman" w:hAnsi="Verdana" w:cs="Times New Roman"/>
      <w:snapToGrid w:val="0"/>
      <w:sz w:val="18"/>
      <w:lang w:val="en-GB"/>
    </w:rPr>
  </w:style>
  <w:style w:type="character" w:customStyle="1" w:styleId="NormalAgencyChar">
    <w:name w:val="Normal (Agency) Char"/>
    <w:link w:val="NormalAgency"/>
    <w:uiPriority w:val="99"/>
    <w:locked/>
    <w:rsid w:val="00CB2AA4"/>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CB2AA4"/>
    <w:pPr>
      <w:tabs>
        <w:tab w:val="clear" w:pos="567"/>
      </w:tabs>
      <w:spacing w:line="280" w:lineRule="exact"/>
    </w:pPr>
    <w:rPr>
      <w:rFonts w:ascii="Verdana" w:hAnsi="Verdana"/>
      <w:sz w:val="18"/>
    </w:rPr>
  </w:style>
  <w:style w:type="character" w:customStyle="1" w:styleId="tw4winError">
    <w:name w:val="tw4winError"/>
    <w:uiPriority w:val="99"/>
    <w:rsid w:val="00CB2AA4"/>
    <w:rPr>
      <w:rFonts w:ascii="Courier New" w:hAnsi="Courier New"/>
      <w:color w:val="00FF00"/>
      <w:sz w:val="40"/>
    </w:rPr>
  </w:style>
  <w:style w:type="character" w:customStyle="1" w:styleId="tw4winTerm">
    <w:name w:val="tw4winTerm"/>
    <w:uiPriority w:val="99"/>
    <w:rsid w:val="00CB2AA4"/>
    <w:rPr>
      <w:color w:val="0000FF"/>
    </w:rPr>
  </w:style>
  <w:style w:type="character" w:customStyle="1" w:styleId="tw4winPopup">
    <w:name w:val="tw4winPopup"/>
    <w:uiPriority w:val="99"/>
    <w:rsid w:val="00CB2AA4"/>
    <w:rPr>
      <w:rFonts w:ascii="Courier New" w:hAnsi="Courier New"/>
      <w:noProof/>
      <w:color w:val="008000"/>
    </w:rPr>
  </w:style>
  <w:style w:type="character" w:customStyle="1" w:styleId="tw4winJump">
    <w:name w:val="tw4winJump"/>
    <w:uiPriority w:val="99"/>
    <w:rsid w:val="00CB2AA4"/>
    <w:rPr>
      <w:rFonts w:ascii="Courier New" w:hAnsi="Courier New"/>
      <w:noProof/>
      <w:color w:val="008080"/>
    </w:rPr>
  </w:style>
  <w:style w:type="character" w:customStyle="1" w:styleId="tw4winExternal">
    <w:name w:val="tw4winExternal"/>
    <w:uiPriority w:val="99"/>
    <w:rsid w:val="00CB2AA4"/>
    <w:rPr>
      <w:rFonts w:ascii="Courier New" w:hAnsi="Courier New"/>
      <w:noProof/>
      <w:color w:val="808080"/>
    </w:rPr>
  </w:style>
  <w:style w:type="character" w:customStyle="1" w:styleId="tw4winInternal">
    <w:name w:val="tw4winInternal"/>
    <w:uiPriority w:val="99"/>
    <w:rsid w:val="00CB2AA4"/>
    <w:rPr>
      <w:rFonts w:ascii="Courier New" w:hAnsi="Courier New"/>
      <w:noProof/>
      <w:color w:val="FF0000"/>
    </w:rPr>
  </w:style>
  <w:style w:type="character" w:customStyle="1" w:styleId="DONOTTRANSLATE">
    <w:name w:val="DO_NOT_TRANSLATE"/>
    <w:uiPriority w:val="99"/>
    <w:rsid w:val="00CB2AA4"/>
    <w:rPr>
      <w:rFonts w:ascii="Courier New" w:hAnsi="Courier New"/>
      <w:noProof/>
      <w:color w:val="800000"/>
    </w:rPr>
  </w:style>
  <w:style w:type="paragraph" w:styleId="Debesliotekstas">
    <w:name w:val="Balloon Text"/>
    <w:basedOn w:val="prastasis"/>
    <w:link w:val="DebesliotekstasDiagrama"/>
    <w:uiPriority w:val="99"/>
    <w:rsid w:val="00CB2AA4"/>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CB2AA4"/>
    <w:rPr>
      <w:rFonts w:ascii="Tahoma" w:eastAsia="Times New Roman" w:hAnsi="Tahoma" w:cs="Times New Roman"/>
      <w:snapToGrid w:val="0"/>
      <w:sz w:val="16"/>
      <w:szCs w:val="16"/>
      <w:lang w:val="en-GB"/>
    </w:rPr>
  </w:style>
  <w:style w:type="character" w:styleId="Komentaronuoroda">
    <w:name w:val="annotation reference"/>
    <w:uiPriority w:val="99"/>
    <w:rsid w:val="00CB2AA4"/>
    <w:rPr>
      <w:sz w:val="16"/>
      <w:szCs w:val="16"/>
    </w:rPr>
  </w:style>
  <w:style w:type="paragraph" w:styleId="Komentarotekstas">
    <w:name w:val="annotation text"/>
    <w:basedOn w:val="prastasis"/>
    <w:link w:val="KomentarotekstasDiagrama"/>
    <w:uiPriority w:val="99"/>
    <w:rsid w:val="00CB2AA4"/>
    <w:rPr>
      <w:sz w:val="20"/>
    </w:rPr>
  </w:style>
  <w:style w:type="character" w:customStyle="1" w:styleId="KomentarotekstasDiagrama">
    <w:name w:val="Komentaro tekstas Diagrama"/>
    <w:basedOn w:val="Numatytasispastraiposriftas"/>
    <w:link w:val="Komentarotekstas"/>
    <w:uiPriority w:val="99"/>
    <w:rsid w:val="00CB2AA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CB2AA4"/>
    <w:rPr>
      <w:b/>
      <w:bCs/>
    </w:rPr>
  </w:style>
  <w:style w:type="character" w:customStyle="1" w:styleId="KomentarotemaDiagrama">
    <w:name w:val="Komentaro tema Diagrama"/>
    <w:basedOn w:val="KomentarotekstasDiagrama"/>
    <w:link w:val="Komentarotema"/>
    <w:uiPriority w:val="99"/>
    <w:rsid w:val="00CB2AA4"/>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CB2AA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CB2AA4"/>
    <w:rPr>
      <w:rFonts w:ascii="Courier New" w:hAnsi="Courier New"/>
      <w:vanish/>
      <w:color w:val="800080"/>
      <w:sz w:val="24"/>
      <w:vertAlign w:val="subscript"/>
    </w:rPr>
  </w:style>
  <w:style w:type="paragraph" w:styleId="Antrats">
    <w:name w:val="header"/>
    <w:basedOn w:val="prastasis"/>
    <w:link w:val="AntratsDiagrama"/>
    <w:rsid w:val="00CB2AA4"/>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CB2AA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CB2AA4"/>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CB2AA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B2AA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CB2AA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CB2AA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CB2AA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CB2AA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CB2AA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CB2AA4"/>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CB2AA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CB2AA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CB2AA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CB2AA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CB2AA4"/>
    <w:pPr>
      <w:tabs>
        <w:tab w:val="clear" w:pos="720"/>
        <w:tab w:val="num" w:pos="360"/>
      </w:tabs>
      <w:ind w:left="709" w:hanging="425"/>
    </w:pPr>
    <w:rPr>
      <w:sz w:val="22"/>
    </w:rPr>
  </w:style>
  <w:style w:type="paragraph" w:customStyle="1" w:styleId="AHeader3">
    <w:name w:val="AHeader 3"/>
    <w:basedOn w:val="AHeader2"/>
    <w:uiPriority w:val="99"/>
    <w:rsid w:val="00CB2AA4"/>
    <w:pPr>
      <w:ind w:left="1276" w:hanging="567"/>
    </w:pPr>
  </w:style>
  <w:style w:type="paragraph" w:customStyle="1" w:styleId="AHeader2abc">
    <w:name w:val="AHeader 2 abc"/>
    <w:basedOn w:val="AHeader3"/>
    <w:uiPriority w:val="99"/>
    <w:rsid w:val="00CB2AA4"/>
    <w:pPr>
      <w:jc w:val="both"/>
    </w:pPr>
    <w:rPr>
      <w:b w:val="0"/>
      <w:bCs w:val="0"/>
    </w:rPr>
  </w:style>
  <w:style w:type="paragraph" w:customStyle="1" w:styleId="AHeader3abc">
    <w:name w:val="AHeader 3 abc"/>
    <w:basedOn w:val="AHeader2abc"/>
    <w:uiPriority w:val="99"/>
    <w:rsid w:val="00CB2AA4"/>
    <w:pPr>
      <w:ind w:left="1701" w:hanging="425"/>
    </w:pPr>
  </w:style>
  <w:style w:type="paragraph" w:styleId="Pagrindiniotekstotrauka3">
    <w:name w:val="Body Text Indent 3"/>
    <w:basedOn w:val="prastasis"/>
    <w:link w:val="Pagrindiniotekstotrauka3Diagrama"/>
    <w:uiPriority w:val="99"/>
    <w:rsid w:val="00CB2AA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CB2AA4"/>
    <w:rPr>
      <w:rFonts w:ascii="Times New Roman" w:eastAsia="SimSun" w:hAnsi="Times New Roman" w:cs="Times New Roman"/>
      <w:szCs w:val="21"/>
      <w:lang w:val="en-GB"/>
    </w:rPr>
  </w:style>
  <w:style w:type="character" w:styleId="Perirtashipersaitas">
    <w:name w:val="FollowedHyperlink"/>
    <w:uiPriority w:val="99"/>
    <w:rsid w:val="00CB2AA4"/>
    <w:rPr>
      <w:rFonts w:cs="Times New Roman"/>
      <w:color w:val="800080"/>
      <w:u w:val="single"/>
    </w:rPr>
  </w:style>
  <w:style w:type="character" w:styleId="Grietas">
    <w:name w:val="Strong"/>
    <w:uiPriority w:val="99"/>
    <w:qFormat/>
    <w:rsid w:val="00CB2AA4"/>
    <w:rPr>
      <w:rFonts w:cs="Times New Roman"/>
      <w:b/>
      <w:bCs/>
    </w:rPr>
  </w:style>
  <w:style w:type="paragraph" w:customStyle="1" w:styleId="TableheadingrowsAgency">
    <w:name w:val="Table heading rows (Agency)"/>
    <w:basedOn w:val="BodytextAgency"/>
    <w:uiPriority w:val="99"/>
    <w:rsid w:val="00CB2AA4"/>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CB2AA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CB2AA4"/>
    <w:rPr>
      <w:rFonts w:ascii="Courier New" w:eastAsia="SimSun" w:hAnsi="Courier New" w:cs="Times New Roman"/>
      <w:sz w:val="20"/>
      <w:szCs w:val="20"/>
      <w:lang w:val="en-US"/>
    </w:rPr>
  </w:style>
  <w:style w:type="paragraph" w:customStyle="1" w:styleId="Default">
    <w:name w:val="Default"/>
    <w:rsid w:val="002463A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CB2AA4"/>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CB2AA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CB2AA4"/>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CB2AA4"/>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CB2AA4"/>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CB2AA4"/>
    <w:rPr>
      <w:rFonts w:ascii="Times New Roman" w:eastAsia="SimSun" w:hAnsi="Times New Roman" w:cs="Times New Roman"/>
      <w:noProof/>
      <w:sz w:val="20"/>
      <w:szCs w:val="20"/>
      <w:lang w:val="en-GB"/>
    </w:rPr>
  </w:style>
  <w:style w:type="character" w:customStyle="1" w:styleId="CharChar12">
    <w:name w:val="Char Char12"/>
    <w:locked/>
    <w:rsid w:val="00CB2AA4"/>
    <w:rPr>
      <w:snapToGrid w:val="0"/>
      <w:lang w:val="en-GB" w:eastAsia="en-US" w:bidi="ar-SA"/>
    </w:rPr>
  </w:style>
  <w:style w:type="paragraph" w:customStyle="1" w:styleId="Text">
    <w:name w:val="#Text"/>
    <w:basedOn w:val="prastasis"/>
    <w:rsid w:val="00CB2AA4"/>
    <w:pPr>
      <w:tabs>
        <w:tab w:val="clear" w:pos="567"/>
      </w:tabs>
      <w:spacing w:line="240" w:lineRule="auto"/>
    </w:pPr>
    <w:rPr>
      <w:rFonts w:ascii="Arial" w:hAnsi="Arial" w:cs="Arial"/>
      <w:szCs w:val="22"/>
      <w:lang w:val="de-DE"/>
    </w:rPr>
  </w:style>
  <w:style w:type="paragraph" w:customStyle="1" w:styleId="Text0">
    <w:name w:val="Text"/>
    <w:basedOn w:val="prastasis"/>
    <w:rsid w:val="00CB2AA4"/>
    <w:pPr>
      <w:keepLines/>
      <w:tabs>
        <w:tab w:val="clear" w:pos="567"/>
        <w:tab w:val="left" w:pos="284"/>
      </w:tabs>
      <w:spacing w:before="60" w:after="60" w:line="260" w:lineRule="atLeast"/>
    </w:pPr>
    <w:rPr>
      <w:rFonts w:ascii="Arial" w:hAnsi="Arial"/>
    </w:rPr>
  </w:style>
  <w:style w:type="character" w:styleId="Emfaz">
    <w:name w:val="Emphasis"/>
    <w:qFormat/>
    <w:rsid w:val="00CB2AA4"/>
    <w:rPr>
      <w:rFonts w:cs="Times New Roman"/>
      <w:i/>
      <w:iCs/>
    </w:rPr>
  </w:style>
  <w:style w:type="character" w:customStyle="1" w:styleId="HTMLiankstoformatuotasDiagrama">
    <w:name w:val="HTML iš anksto formatuotas Diagrama"/>
    <w:basedOn w:val="Numatytasispastraiposriftas"/>
    <w:link w:val="HTMLiankstoformatuotas"/>
    <w:uiPriority w:val="99"/>
    <w:semiHidden/>
    <w:rsid w:val="00CB2AA4"/>
    <w:rPr>
      <w:rFonts w:ascii="Courier New" w:eastAsia="Calibri" w:hAnsi="Courier New" w:cs="Courier New"/>
      <w:color w:val="000000"/>
      <w:sz w:val="20"/>
      <w:szCs w:val="20"/>
      <w:lang w:val="en-US"/>
    </w:rPr>
  </w:style>
  <w:style w:type="paragraph" w:styleId="HTMLiankstoformatuotas">
    <w:name w:val="HTML Preformatted"/>
    <w:basedOn w:val="prastasis"/>
    <w:link w:val="HTMLiankstoformatuotasDiagrama"/>
    <w:uiPriority w:val="99"/>
    <w:semiHidden/>
    <w:unhideWhenUsed/>
    <w:rsid w:val="00CB2AA4"/>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snapToGrid/>
      <w:color w:val="000000"/>
      <w:sz w:val="20"/>
      <w:lang w:val="en-US"/>
    </w:rPr>
  </w:style>
  <w:style w:type="paragraph" w:styleId="Sraopastraipa">
    <w:name w:val="List Paragraph"/>
    <w:basedOn w:val="prastasis"/>
    <w:uiPriority w:val="34"/>
    <w:qFormat/>
    <w:rsid w:val="00CB2AA4"/>
    <w:pPr>
      <w:ind w:left="720"/>
      <w:contextualSpacing/>
    </w:pPr>
  </w:style>
  <w:style w:type="paragraph" w:styleId="Pataisymai">
    <w:name w:val="Revision"/>
    <w:hidden/>
    <w:uiPriority w:val="99"/>
    <w:semiHidden/>
    <w:rsid w:val="002463AC"/>
    <w:pPr>
      <w:spacing w:after="0" w:line="240" w:lineRule="auto"/>
    </w:pPr>
    <w:rPr>
      <w:rFonts w:ascii="Times New Roman" w:eastAsia="Times New Roman" w:hAnsi="Times New Roman" w:cs="Times New Roman"/>
      <w:snapToGrid w:val="0"/>
      <w:szCs w:val="20"/>
      <w:lang w:val="en-GB"/>
    </w:rPr>
  </w:style>
  <w:style w:type="table" w:customStyle="1" w:styleId="TablegridAgencyblack">
    <w:name w:val="Table grid (Agency) black"/>
    <w:uiPriority w:val="99"/>
    <w:semiHidden/>
    <w:rsid w:val="002463AC"/>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styleId="Lentelstinklelis">
    <w:name w:val="Table Grid"/>
    <w:basedOn w:val="prastojilentel"/>
    <w:uiPriority w:val="59"/>
    <w:rsid w:val="002463A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10EDF"/>
    <w:rPr>
      <w:color w:val="605E5C"/>
      <w:shd w:val="clear" w:color="auto" w:fill="E1DFDD"/>
    </w:rPr>
  </w:style>
  <w:style w:type="character" w:customStyle="1" w:styleId="UnresolvedMention">
    <w:name w:val="Unresolved Mention"/>
    <w:basedOn w:val="Numatytasispastraiposriftas"/>
    <w:uiPriority w:val="99"/>
    <w:semiHidden/>
    <w:unhideWhenUsed/>
    <w:rsid w:val="00402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9607">
      <w:bodyDiv w:val="1"/>
      <w:marLeft w:val="0"/>
      <w:marRight w:val="0"/>
      <w:marTop w:val="0"/>
      <w:marBottom w:val="0"/>
      <w:divBdr>
        <w:top w:val="none" w:sz="0" w:space="0" w:color="auto"/>
        <w:left w:val="none" w:sz="0" w:space="0" w:color="auto"/>
        <w:bottom w:val="none" w:sz="0" w:space="0" w:color="auto"/>
        <w:right w:val="none" w:sz="0" w:space="0" w:color="auto"/>
      </w:divBdr>
    </w:div>
    <w:div w:id="416175839">
      <w:bodyDiv w:val="1"/>
      <w:marLeft w:val="0"/>
      <w:marRight w:val="0"/>
      <w:marTop w:val="0"/>
      <w:marBottom w:val="0"/>
      <w:divBdr>
        <w:top w:val="none" w:sz="0" w:space="0" w:color="auto"/>
        <w:left w:val="none" w:sz="0" w:space="0" w:color="auto"/>
        <w:bottom w:val="none" w:sz="0" w:space="0" w:color="auto"/>
        <w:right w:val="none" w:sz="0" w:space="0" w:color="auto"/>
      </w:divBdr>
    </w:div>
    <w:div w:id="541670703">
      <w:bodyDiv w:val="1"/>
      <w:marLeft w:val="0"/>
      <w:marRight w:val="0"/>
      <w:marTop w:val="0"/>
      <w:marBottom w:val="0"/>
      <w:divBdr>
        <w:top w:val="none" w:sz="0" w:space="0" w:color="auto"/>
        <w:left w:val="none" w:sz="0" w:space="0" w:color="auto"/>
        <w:bottom w:val="none" w:sz="0" w:space="0" w:color="auto"/>
        <w:right w:val="none" w:sz="0" w:space="0" w:color="auto"/>
      </w:divBdr>
    </w:div>
    <w:div w:id="1157307969">
      <w:bodyDiv w:val="1"/>
      <w:marLeft w:val="0"/>
      <w:marRight w:val="0"/>
      <w:marTop w:val="0"/>
      <w:marBottom w:val="0"/>
      <w:divBdr>
        <w:top w:val="none" w:sz="0" w:space="0" w:color="auto"/>
        <w:left w:val="none" w:sz="0" w:space="0" w:color="auto"/>
        <w:bottom w:val="none" w:sz="0" w:space="0" w:color="auto"/>
        <w:right w:val="none" w:sz="0" w:space="0" w:color="auto"/>
      </w:divBdr>
    </w:div>
    <w:div w:id="1209221683">
      <w:bodyDiv w:val="1"/>
      <w:marLeft w:val="0"/>
      <w:marRight w:val="0"/>
      <w:marTop w:val="0"/>
      <w:marBottom w:val="0"/>
      <w:divBdr>
        <w:top w:val="none" w:sz="0" w:space="0" w:color="auto"/>
        <w:left w:val="none" w:sz="0" w:space="0" w:color="auto"/>
        <w:bottom w:val="none" w:sz="0" w:space="0" w:color="auto"/>
        <w:right w:val="none" w:sz="0" w:space="0" w:color="auto"/>
      </w:divBdr>
    </w:div>
    <w:div w:id="16554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info@sanovus.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27569E10C00D4680B50050EE976D01" ma:contentTypeVersion="13" ma:contentTypeDescription="Ein neues Dokument erstellen." ma:contentTypeScope="" ma:versionID="e28daf61820524dd11d094c2797a6da8">
  <xsd:schema xmlns:xsd="http://www.w3.org/2001/XMLSchema" xmlns:xs="http://www.w3.org/2001/XMLSchema" xmlns:p="http://schemas.microsoft.com/office/2006/metadata/properties" xmlns:ns2="eb23d69d-0e81-4e6d-b995-baa94eb3023e" xmlns:ns3="bc831c68-1099-4cda-983d-4f7412cfcc60" targetNamespace="http://schemas.microsoft.com/office/2006/metadata/properties" ma:root="true" ma:fieldsID="aed160d0e41ecec4c9ccef34fd066ec6" ns2:_="" ns3:_="">
    <xsd:import namespace="eb23d69d-0e81-4e6d-b995-baa94eb3023e"/>
    <xsd:import namespace="bc831c68-1099-4cda-983d-4f7412cfcc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3d69d-0e81-4e6d-b995-baa94eb30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57dfdc0d-31fd-45d1-9c1e-f6bc983340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831c68-1099-4cda-983d-4f7412cfcc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cb0513da-bc67-47ea-a0a0-84adc229db23}" ma:internalName="TaxCatchAll" ma:showField="CatchAllData" ma:web="bc831c68-1099-4cda-983d-4f7412cfcc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bc831c68-1099-4cda-983d-4f7412cfcc60" xsi:nil="true"/>
    <lcf76f155ced4ddcb4097134ff3c332f xmlns="eb23d69d-0e81-4e6d-b995-baa94eb302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30A26-0380-4721-B10C-9427E617E9B8}">
  <ds:schemaRefs>
    <ds:schemaRef ds:uri="http://schemas.microsoft.com/sharepoint/v3/contenttype/forms"/>
  </ds:schemaRefs>
</ds:datastoreItem>
</file>

<file path=customXml/itemProps2.xml><?xml version="1.0" encoding="utf-8"?>
<ds:datastoreItem xmlns:ds="http://schemas.openxmlformats.org/officeDocument/2006/customXml" ds:itemID="{E115248D-6531-43A9-A9CA-5FD2C1BD9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3d69d-0e81-4e6d-b995-baa94eb3023e"/>
    <ds:schemaRef ds:uri="bc831c68-1099-4cda-983d-4f7412cfc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32127-2630-4792-8B21-BD8BF8D64AC2}">
  <ds:schemaRefs>
    <ds:schemaRef ds:uri="http://schemas.openxmlformats.org/package/2006/metadata/core-properties"/>
    <ds:schemaRef ds:uri="http://purl.org/dc/term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bc831c68-1099-4cda-983d-4f7412cfcc60"/>
    <ds:schemaRef ds:uri="eb23d69d-0e81-4e6d-b995-baa94eb3023e"/>
  </ds:schemaRefs>
</ds:datastoreItem>
</file>

<file path=customXml/itemProps4.xml><?xml version="1.0" encoding="utf-8"?>
<ds:datastoreItem xmlns:ds="http://schemas.openxmlformats.org/officeDocument/2006/customXml" ds:itemID="{4FF869F8-C76B-4803-BF9D-5720B781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18560</Words>
  <Characters>10580</Characters>
  <Application>Microsoft Office Word</Application>
  <DocSecurity>4</DocSecurity>
  <Lines>88</Lines>
  <Paragraphs>58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Zuklijiene</dc:creator>
  <cp:lastModifiedBy>Albina Burkauskaitė</cp:lastModifiedBy>
  <cp:revision>2</cp:revision>
  <dcterms:created xsi:type="dcterms:W3CDTF">2022-06-29T08:20:00Z</dcterms:created>
  <dcterms:modified xsi:type="dcterms:W3CDTF">2022-06-29T08:20:00Z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0x0101007427569E10C00D4680B50050EE976D01</vt:lpwstr>
  </property>
  <property fmtid="{D5CDD505-2E9C-101B-9397-08002B2CF9AE}" pid="3" name="MediaServiceImageTags">
    <vt:lpwstr/>
  </property>
</Properties>
</file>