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00857" w14:textId="77777777" w:rsidR="0045738E" w:rsidRPr="0045738E" w:rsidRDefault="0045738E" w:rsidP="0045738E">
      <w:pPr>
        <w:spacing w:after="0" w:line="240" w:lineRule="auto"/>
        <w:jc w:val="center"/>
        <w:outlineLvl w:val="0"/>
        <w:rPr>
          <w:rFonts w:ascii="Times New Roman" w:eastAsia="Times New Roman" w:hAnsi="Times New Roman" w:cs="Times New Roman"/>
          <w:b/>
        </w:rPr>
      </w:pPr>
      <w:bookmarkStart w:id="0" w:name="_GoBack"/>
      <w:bookmarkEnd w:id="0"/>
      <w:r w:rsidRPr="0045738E">
        <w:rPr>
          <w:rFonts w:ascii="Times New Roman" w:eastAsia="Times New Roman" w:hAnsi="Times New Roman" w:cs="Times New Roman"/>
          <w:b/>
        </w:rPr>
        <w:t>Pakuotės lapelis: informacija vartotojui</w:t>
      </w:r>
    </w:p>
    <w:p w14:paraId="7A4CE90A" w14:textId="77777777" w:rsidR="0045738E" w:rsidRPr="0045738E" w:rsidRDefault="0045738E" w:rsidP="0045738E">
      <w:pPr>
        <w:overflowPunct w:val="0"/>
        <w:autoSpaceDE w:val="0"/>
        <w:autoSpaceDN w:val="0"/>
        <w:adjustRightInd w:val="0"/>
        <w:spacing w:after="0" w:line="240" w:lineRule="auto"/>
        <w:jc w:val="center"/>
        <w:textAlignment w:val="baseline"/>
        <w:rPr>
          <w:rFonts w:ascii="Times New Roman" w:eastAsia="Times New Roman" w:hAnsi="Times New Roman" w:cs="Times New Roman"/>
          <w:b/>
          <w:noProof/>
        </w:rPr>
      </w:pPr>
      <w:r w:rsidRPr="0045738E">
        <w:rPr>
          <w:rFonts w:ascii="Times New Roman" w:eastAsia="Times New Roman" w:hAnsi="Times New Roman" w:cs="Times New Roman"/>
          <w:b/>
          <w:noProof/>
        </w:rPr>
        <w:t xml:space="preserve"> </w:t>
      </w:r>
    </w:p>
    <w:p w14:paraId="73951326" w14:textId="77777777" w:rsidR="0045738E" w:rsidRPr="0045738E" w:rsidRDefault="0045738E" w:rsidP="0045738E">
      <w:pPr>
        <w:spacing w:after="0" w:line="240" w:lineRule="auto"/>
        <w:jc w:val="center"/>
        <w:rPr>
          <w:rFonts w:ascii="Times New Roman" w:eastAsia="Times New Roman" w:hAnsi="Times New Roman" w:cs="Times New Roman"/>
          <w:b/>
          <w:bCs/>
          <w:noProof/>
        </w:rPr>
      </w:pPr>
      <w:r w:rsidRPr="0045738E">
        <w:rPr>
          <w:rFonts w:ascii="Times New Roman" w:eastAsia="Times New Roman" w:hAnsi="Times New Roman" w:cs="Times New Roman"/>
          <w:b/>
          <w:bCs/>
          <w:noProof/>
        </w:rPr>
        <w:t>Moxonidin Ingen Pharma 200 mikrogramų plėvele dengtos tabletės</w:t>
      </w:r>
    </w:p>
    <w:p w14:paraId="390C9603" w14:textId="77777777" w:rsidR="0045738E" w:rsidRPr="0045738E" w:rsidRDefault="0045738E" w:rsidP="0045738E">
      <w:pPr>
        <w:spacing w:after="0" w:line="240" w:lineRule="auto"/>
        <w:jc w:val="center"/>
        <w:rPr>
          <w:rFonts w:ascii="Times New Roman" w:eastAsia="Times New Roman" w:hAnsi="Times New Roman" w:cs="Times New Roman"/>
          <w:b/>
          <w:bCs/>
          <w:noProof/>
        </w:rPr>
      </w:pPr>
      <w:r w:rsidRPr="0045738E">
        <w:rPr>
          <w:rFonts w:ascii="Times New Roman" w:eastAsia="Times New Roman" w:hAnsi="Times New Roman" w:cs="Times New Roman"/>
          <w:b/>
          <w:bCs/>
          <w:noProof/>
        </w:rPr>
        <w:t>Moxonidin Ingen Pharma 300 mikrogramų plėvele dengtos tabletės</w:t>
      </w:r>
    </w:p>
    <w:p w14:paraId="32E3B8A6" w14:textId="77777777" w:rsidR="0045738E" w:rsidRPr="0045738E" w:rsidRDefault="0045738E" w:rsidP="0045738E">
      <w:pPr>
        <w:spacing w:after="0" w:line="240" w:lineRule="auto"/>
        <w:jc w:val="center"/>
        <w:rPr>
          <w:rFonts w:ascii="Times New Roman" w:eastAsia="Times New Roman" w:hAnsi="Times New Roman" w:cs="Times New Roman"/>
          <w:b/>
          <w:bCs/>
          <w:noProof/>
        </w:rPr>
      </w:pPr>
      <w:r w:rsidRPr="0045738E">
        <w:rPr>
          <w:rFonts w:ascii="Times New Roman" w:eastAsia="Times New Roman" w:hAnsi="Times New Roman" w:cs="Times New Roman"/>
          <w:b/>
          <w:bCs/>
          <w:noProof/>
        </w:rPr>
        <w:t>Moxonidin Ingen Pharma 400 mikrogramų plėvele dengtos tabletės</w:t>
      </w:r>
    </w:p>
    <w:p w14:paraId="652F7DB0" w14:textId="77777777" w:rsidR="0045738E" w:rsidRPr="0045738E" w:rsidRDefault="0045738E" w:rsidP="0045738E">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Moksonidinas</w:t>
      </w:r>
    </w:p>
    <w:p w14:paraId="69F5AA6B"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1097B0C7" w14:textId="77777777" w:rsidR="0045738E" w:rsidRPr="0045738E" w:rsidRDefault="0045738E" w:rsidP="0045738E">
      <w:pPr>
        <w:spacing w:after="0" w:line="240" w:lineRule="auto"/>
        <w:ind w:left="567" w:hanging="567"/>
        <w:rPr>
          <w:rFonts w:ascii="Times New Roman" w:eastAsia="Times New Roman" w:hAnsi="Times New Roman" w:cs="Times New Roman"/>
          <w:b/>
        </w:rPr>
      </w:pPr>
      <w:r w:rsidRPr="0045738E">
        <w:rPr>
          <w:rFonts w:ascii="Times New Roman" w:eastAsia="Times New Roman" w:hAnsi="Times New Roman" w:cs="Times New Roman"/>
          <w:b/>
        </w:rPr>
        <w:t>Atidžiai perskaitykite visą šį lapelį, prieš pradėdami vartoti vaistą, nes jame pateikiama Jums svarbi informacija.</w:t>
      </w:r>
    </w:p>
    <w:p w14:paraId="266576F8" w14:textId="77777777" w:rsidR="0045738E" w:rsidRPr="0045738E" w:rsidRDefault="0045738E" w:rsidP="0045738E">
      <w:pPr>
        <w:spacing w:after="0" w:line="240" w:lineRule="auto"/>
        <w:ind w:left="567" w:hanging="567"/>
        <w:rPr>
          <w:rFonts w:ascii="Times New Roman" w:eastAsia="Times New Roman" w:hAnsi="Times New Roman" w:cs="Times New Roman"/>
        </w:rPr>
      </w:pPr>
      <w:r w:rsidRPr="0045738E">
        <w:rPr>
          <w:rFonts w:ascii="Times New Roman" w:eastAsia="Times New Roman" w:hAnsi="Times New Roman" w:cs="Times New Roman"/>
        </w:rPr>
        <w:t>-</w:t>
      </w:r>
      <w:r w:rsidRPr="0045738E">
        <w:rPr>
          <w:rFonts w:ascii="Times New Roman" w:eastAsia="Times New Roman" w:hAnsi="Times New Roman" w:cs="Times New Roman"/>
        </w:rPr>
        <w:tab/>
        <w:t>Neišmeskite šio lapelio, nes vėl gali prireikti jį perskaityti.</w:t>
      </w:r>
    </w:p>
    <w:p w14:paraId="1D91D62C" w14:textId="77777777" w:rsidR="0045738E" w:rsidRPr="0045738E" w:rsidRDefault="0045738E" w:rsidP="0045738E">
      <w:pPr>
        <w:spacing w:after="0" w:line="240" w:lineRule="auto"/>
        <w:ind w:left="567" w:hanging="567"/>
        <w:rPr>
          <w:rFonts w:ascii="Times New Roman" w:eastAsia="Times New Roman" w:hAnsi="Times New Roman" w:cs="Times New Roman"/>
        </w:rPr>
      </w:pPr>
      <w:r w:rsidRPr="0045738E">
        <w:rPr>
          <w:rFonts w:ascii="Times New Roman" w:eastAsia="Times New Roman" w:hAnsi="Times New Roman" w:cs="Times New Roman"/>
        </w:rPr>
        <w:t>-</w:t>
      </w:r>
      <w:r w:rsidRPr="0045738E">
        <w:rPr>
          <w:rFonts w:ascii="Times New Roman" w:eastAsia="Times New Roman" w:hAnsi="Times New Roman" w:cs="Times New Roman"/>
        </w:rPr>
        <w:tab/>
        <w:t>Jeigu kiltų daugiau klausimų, kreipkitės į gydytoją arba vaistininką.</w:t>
      </w:r>
    </w:p>
    <w:p w14:paraId="7ED213CC" w14:textId="77777777" w:rsidR="0045738E" w:rsidRPr="0045738E" w:rsidRDefault="0045738E" w:rsidP="0045738E">
      <w:pPr>
        <w:numPr>
          <w:ilvl w:val="0"/>
          <w:numId w:val="39"/>
        </w:numPr>
        <w:tabs>
          <w:tab w:val="left" w:pos="567"/>
        </w:tabs>
        <w:spacing w:after="0" w:line="240" w:lineRule="auto"/>
        <w:ind w:left="567" w:hanging="567"/>
        <w:rPr>
          <w:rFonts w:ascii="Times New Roman" w:eastAsia="Times New Roman" w:hAnsi="Times New Roman" w:cs="Times New Roman"/>
        </w:rPr>
      </w:pPr>
      <w:r w:rsidRPr="0045738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C4E73B1" w14:textId="77777777" w:rsidR="0045738E" w:rsidRPr="0045738E" w:rsidRDefault="0045738E" w:rsidP="0045738E">
      <w:pPr>
        <w:numPr>
          <w:ilvl w:val="0"/>
          <w:numId w:val="39"/>
        </w:numPr>
        <w:tabs>
          <w:tab w:val="left" w:pos="567"/>
        </w:tabs>
        <w:spacing w:after="0" w:line="240" w:lineRule="auto"/>
        <w:ind w:left="567" w:hanging="567"/>
        <w:rPr>
          <w:rFonts w:ascii="Times New Roman" w:eastAsia="Times New Roman" w:hAnsi="Times New Roman" w:cs="Times New Roman"/>
        </w:rPr>
      </w:pPr>
      <w:r w:rsidRPr="0045738E">
        <w:rPr>
          <w:rFonts w:ascii="Times New Roman" w:eastAsia="Times New Roman" w:hAnsi="Times New Roman" w:cs="Times New Roman"/>
        </w:rPr>
        <w:t xml:space="preserve">Jeigu pasireiškė šalutinis poveikis (net jeigu jis šiame lapelyje nenurodytas), kreipkitės į gydytoją arba vaistininką. </w:t>
      </w:r>
      <w:r w:rsidRPr="0045738E">
        <w:rPr>
          <w:rFonts w:ascii="Times New Roman" w:eastAsia="Times New Roman" w:hAnsi="Times New Roman" w:cs="Times New Roman"/>
          <w:noProof/>
        </w:rPr>
        <w:t>Žr. 4 skyrių.</w:t>
      </w:r>
    </w:p>
    <w:p w14:paraId="48B92D6F"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0310D6E4"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noProof/>
        </w:rPr>
      </w:pPr>
      <w:r w:rsidRPr="0045738E">
        <w:rPr>
          <w:rFonts w:ascii="Times New Roman" w:eastAsia="Times New Roman" w:hAnsi="Times New Roman" w:cs="Times New Roman"/>
          <w:b/>
          <w:noProof/>
        </w:rPr>
        <w:t>Apie ką rašoma šiame lapelyje?</w:t>
      </w:r>
    </w:p>
    <w:p w14:paraId="38109AF5"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noProof/>
        </w:rPr>
      </w:pPr>
    </w:p>
    <w:p w14:paraId="70157056"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1.</w:t>
      </w:r>
      <w:r w:rsidRPr="0045738E">
        <w:rPr>
          <w:rFonts w:ascii="Times New Roman" w:eastAsia="Times New Roman" w:hAnsi="Times New Roman" w:cs="Times New Roman"/>
          <w:noProof/>
        </w:rPr>
        <w:tab/>
        <w:t>Kas yra Moxonidin Ingen Pharma ir kam jis vartojamas</w:t>
      </w:r>
    </w:p>
    <w:p w14:paraId="01838117"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lastRenderedPageBreak/>
        <w:t>2.</w:t>
      </w:r>
      <w:r w:rsidRPr="0045738E">
        <w:rPr>
          <w:rFonts w:ascii="Times New Roman" w:eastAsia="Times New Roman" w:hAnsi="Times New Roman" w:cs="Times New Roman"/>
          <w:noProof/>
        </w:rPr>
        <w:tab/>
        <w:t>Kas žinotina prieš vartojant Moxonidin Ingen Pharma</w:t>
      </w:r>
    </w:p>
    <w:p w14:paraId="2CFC0DEC"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3.</w:t>
      </w:r>
      <w:r w:rsidRPr="0045738E">
        <w:rPr>
          <w:rFonts w:ascii="Times New Roman" w:eastAsia="Times New Roman" w:hAnsi="Times New Roman" w:cs="Times New Roman"/>
          <w:noProof/>
        </w:rPr>
        <w:tab/>
        <w:t>Kaip vartoti Moxonidin Ingen Pharma</w:t>
      </w:r>
    </w:p>
    <w:p w14:paraId="5CAEE3E9"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4.</w:t>
      </w:r>
      <w:r w:rsidRPr="0045738E">
        <w:rPr>
          <w:rFonts w:ascii="Times New Roman" w:eastAsia="Times New Roman" w:hAnsi="Times New Roman" w:cs="Times New Roman"/>
          <w:noProof/>
        </w:rPr>
        <w:tab/>
        <w:t>Galimas šalutinis poveikis</w:t>
      </w:r>
    </w:p>
    <w:p w14:paraId="3C6A4A6F"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5.</w:t>
      </w:r>
      <w:r w:rsidRPr="0045738E">
        <w:rPr>
          <w:rFonts w:ascii="Times New Roman" w:eastAsia="Times New Roman" w:hAnsi="Times New Roman" w:cs="Times New Roman"/>
          <w:noProof/>
        </w:rPr>
        <w:tab/>
      </w:r>
      <w:r w:rsidRPr="0045738E">
        <w:rPr>
          <w:rFonts w:ascii="Times New Roman" w:eastAsia="Times New Roman" w:hAnsi="Times New Roman" w:cs="Times New Roman"/>
        </w:rPr>
        <w:t xml:space="preserve">Kaip laikyti </w:t>
      </w:r>
      <w:r w:rsidRPr="0045738E">
        <w:rPr>
          <w:rFonts w:ascii="Times New Roman" w:eastAsia="Times New Roman" w:hAnsi="Times New Roman" w:cs="Times New Roman"/>
          <w:noProof/>
        </w:rPr>
        <w:t>Moxonidin Ingen Pharma</w:t>
      </w:r>
    </w:p>
    <w:p w14:paraId="54B64BF4"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6.</w:t>
      </w:r>
      <w:r w:rsidRPr="0045738E">
        <w:rPr>
          <w:rFonts w:ascii="Times New Roman" w:eastAsia="Times New Roman" w:hAnsi="Times New Roman" w:cs="Times New Roman"/>
          <w:noProof/>
        </w:rPr>
        <w:tab/>
        <w:t>Pakuotės turinys ir kita informacija</w:t>
      </w:r>
    </w:p>
    <w:p w14:paraId="708CC25A"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6308FA6B"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6A7BC14C" w14:textId="77777777" w:rsidR="0045738E" w:rsidRPr="0045738E" w:rsidRDefault="0045738E" w:rsidP="0045738E">
      <w:pPr>
        <w:tabs>
          <w:tab w:val="left" w:pos="540"/>
        </w:tabs>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1.</w:t>
      </w:r>
      <w:r w:rsidRPr="0045738E">
        <w:rPr>
          <w:rFonts w:ascii="Times New Roman" w:eastAsia="Times New Roman" w:hAnsi="Times New Roman" w:cs="Times New Roman"/>
          <w:b/>
          <w:bCs/>
          <w:noProof/>
        </w:rPr>
        <w:tab/>
      </w:r>
      <w:r w:rsidRPr="0045738E">
        <w:rPr>
          <w:rFonts w:ascii="Times New Roman" w:eastAsia="Times New Roman" w:hAnsi="Times New Roman" w:cs="Times New Roman"/>
          <w:b/>
          <w:bCs/>
        </w:rPr>
        <w:t>Kas yra</w:t>
      </w:r>
      <w:r w:rsidRPr="0045738E">
        <w:rPr>
          <w:rFonts w:ascii="Times New Roman" w:eastAsia="Times New Roman" w:hAnsi="Times New Roman" w:cs="Times New Roman"/>
          <w:b/>
          <w:noProof/>
        </w:rPr>
        <w:t xml:space="preserve"> Moxonidin Ingen Pharma</w:t>
      </w:r>
      <w:r w:rsidRPr="0045738E">
        <w:rPr>
          <w:rFonts w:ascii="Times New Roman" w:eastAsia="Times New Roman" w:hAnsi="Times New Roman" w:cs="Times New Roman"/>
          <w:b/>
          <w:bCs/>
          <w:noProof/>
        </w:rPr>
        <w:t xml:space="preserve"> </w:t>
      </w:r>
      <w:r w:rsidRPr="0045738E">
        <w:rPr>
          <w:rFonts w:ascii="Times New Roman" w:eastAsia="Times New Roman" w:hAnsi="Times New Roman" w:cs="Times New Roman"/>
          <w:b/>
          <w:bCs/>
        </w:rPr>
        <w:t>ir kam jis vartojamas</w:t>
      </w:r>
    </w:p>
    <w:p w14:paraId="28B36610" w14:textId="77777777" w:rsidR="0045738E" w:rsidRPr="0045738E" w:rsidRDefault="0045738E" w:rsidP="0045738E">
      <w:pPr>
        <w:spacing w:after="0" w:line="240" w:lineRule="auto"/>
        <w:rPr>
          <w:rFonts w:ascii="Times New Roman" w:eastAsia="Times New Roman" w:hAnsi="Times New Roman" w:cs="Times New Roman"/>
          <w:noProof/>
        </w:rPr>
      </w:pPr>
    </w:p>
    <w:p w14:paraId="055F4B68" w14:textId="2E3FCE6D"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bCs/>
          <w:i/>
          <w:iCs/>
          <w:sz w:val="24"/>
          <w:szCs w:val="20"/>
        </w:rPr>
      </w:pPr>
      <w:r w:rsidRPr="0045738E">
        <w:rPr>
          <w:rFonts w:ascii="Times New Roman" w:eastAsia="Times New Roman" w:hAnsi="Times New Roman" w:cs="Times New Roman"/>
          <w:szCs w:val="20"/>
        </w:rPr>
        <w:t>Moxonidin Ingen Pharma vartojamas arterinės hipertenzijos (</w:t>
      </w:r>
      <w:r w:rsidRPr="0045738E">
        <w:rPr>
          <w:rFonts w:ascii="Times New Roman" w:eastAsia="Times New Roman" w:hAnsi="Times New Roman" w:cs="Times New Roman"/>
        </w:rPr>
        <w:t xml:space="preserve">didelio kraujospūdžio liga) gydymui. </w:t>
      </w:r>
      <w:r w:rsidRPr="0045738E">
        <w:rPr>
          <w:rFonts w:ascii="Times New Roman" w:eastAsia="Times New Roman" w:hAnsi="Times New Roman" w:cs="Times New Roman"/>
          <w:noProof/>
        </w:rPr>
        <w:t>Šis vaistas atpalaiduoja ir praplečia kraujagysles, o tai padeda sumažinti kraujospūdį.</w:t>
      </w:r>
    </w:p>
    <w:p w14:paraId="33DC9538"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Cs/>
          <w:iCs/>
        </w:rPr>
      </w:pPr>
    </w:p>
    <w:p w14:paraId="30556747"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5767D1C7" w14:textId="77777777" w:rsidR="0045738E" w:rsidRPr="00F8568D" w:rsidRDefault="0045738E" w:rsidP="0045738E">
      <w:pPr>
        <w:tabs>
          <w:tab w:val="left" w:pos="540"/>
          <w:tab w:val="left" w:pos="5387"/>
        </w:tabs>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2.</w:t>
      </w:r>
      <w:r w:rsidRPr="003A7FDC">
        <w:rPr>
          <w:rFonts w:ascii="Times New Roman" w:eastAsia="Times New Roman" w:hAnsi="Times New Roman" w:cs="Times New Roman"/>
          <w:b/>
          <w:bCs/>
          <w:noProof/>
        </w:rPr>
        <w:tab/>
      </w:r>
      <w:r w:rsidRPr="002A2059">
        <w:rPr>
          <w:rFonts w:ascii="Times New Roman" w:eastAsia="Times New Roman" w:hAnsi="Times New Roman" w:cs="Times New Roman"/>
          <w:b/>
        </w:rPr>
        <w:t>Kas žinotina prieš vartojant</w:t>
      </w:r>
      <w:r w:rsidRPr="003A7FDC">
        <w:rPr>
          <w:rFonts w:ascii="Times New Roman" w:eastAsia="Times New Roman" w:hAnsi="Times New Roman" w:cs="Times New Roman"/>
          <w:b/>
          <w:bCs/>
        </w:rPr>
        <w:t xml:space="preserve"> </w:t>
      </w:r>
      <w:r w:rsidRPr="003A7FDC">
        <w:rPr>
          <w:rFonts w:ascii="Times New Roman" w:eastAsia="Times New Roman" w:hAnsi="Times New Roman" w:cs="Times New Roman"/>
          <w:b/>
          <w:noProof/>
        </w:rPr>
        <w:t>Moxonidin Ingen Pharma</w:t>
      </w:r>
    </w:p>
    <w:p w14:paraId="44E7A7F8" w14:textId="77777777" w:rsidR="0045738E" w:rsidRPr="003A7FDC"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0623A56C" w14:textId="77777777" w:rsidR="0045738E" w:rsidRPr="0045738E" w:rsidRDefault="0045738E" w:rsidP="0045738E">
      <w:pPr>
        <w:spacing w:after="0" w:line="240" w:lineRule="auto"/>
        <w:rPr>
          <w:rFonts w:ascii="Times New Roman" w:eastAsia="Times New Roman" w:hAnsi="Times New Roman" w:cs="Times New Roman"/>
          <w:bCs/>
          <w:noProof/>
        </w:rPr>
      </w:pPr>
      <w:r w:rsidRPr="0045738E">
        <w:rPr>
          <w:rFonts w:ascii="Times New Roman" w:eastAsia="Times New Roman" w:hAnsi="Times New Roman" w:cs="Times New Roman"/>
          <w:b/>
          <w:bCs/>
          <w:noProof/>
        </w:rPr>
        <w:t>Moxonidin Ingen Pharma vartoti negalima</w:t>
      </w:r>
      <w:r w:rsidRPr="0045738E">
        <w:rPr>
          <w:rFonts w:ascii="Times New Roman" w:eastAsia="Times New Roman" w:hAnsi="Times New Roman" w:cs="Times New Roman"/>
          <w:bCs/>
          <w:noProof/>
        </w:rPr>
        <w:t>:</w:t>
      </w:r>
    </w:p>
    <w:p w14:paraId="208DC8EC" w14:textId="77777777" w:rsidR="0045738E" w:rsidRPr="0045738E" w:rsidRDefault="0045738E" w:rsidP="0045738E">
      <w:pPr>
        <w:tabs>
          <w:tab w:val="left" w:pos="709"/>
        </w:tabs>
        <w:spacing w:after="0" w:line="240" w:lineRule="auto"/>
        <w:ind w:left="705" w:hanging="705"/>
        <w:rPr>
          <w:rFonts w:ascii="Times New Roman" w:eastAsia="Times New Roman" w:hAnsi="Times New Roman" w:cs="Times New Roman"/>
          <w:b/>
          <w:bCs/>
          <w:noProof/>
        </w:rPr>
      </w:pPr>
      <w:r w:rsidRPr="0045738E">
        <w:rPr>
          <w:rFonts w:ascii="Times New Roman" w:eastAsia="Times New Roman" w:hAnsi="Times New Roman" w:cs="Times New Roman"/>
          <w:bCs/>
          <w:noProof/>
        </w:rPr>
        <w:t>-</w:t>
      </w:r>
      <w:r w:rsidRPr="0045738E">
        <w:rPr>
          <w:rFonts w:ascii="Times New Roman" w:eastAsia="Times New Roman" w:hAnsi="Times New Roman" w:cs="Times New Roman"/>
          <w:bCs/>
          <w:noProof/>
        </w:rPr>
        <w:tab/>
        <w:t xml:space="preserve">jeigu yra alergija </w:t>
      </w:r>
      <w:r w:rsidRPr="0045738E">
        <w:rPr>
          <w:rFonts w:ascii="Times New Roman" w:eastAsia="Times New Roman" w:hAnsi="Times New Roman" w:cs="Times New Roman"/>
        </w:rPr>
        <w:t xml:space="preserve"> moksonidinui arba bet kuriai pagalbinei </w:t>
      </w:r>
      <w:r w:rsidRPr="0045738E">
        <w:rPr>
          <w:rFonts w:ascii="Times New Roman" w:eastAsia="Times New Roman" w:hAnsi="Times New Roman" w:cs="Times New Roman"/>
          <w:noProof/>
        </w:rPr>
        <w:t>šio vaisto medžiagai (jos išvardytos 6 skyriuje);</w:t>
      </w:r>
    </w:p>
    <w:p w14:paraId="7A61D169" w14:textId="77777777" w:rsidR="0045738E" w:rsidRPr="0045738E" w:rsidRDefault="0045738E" w:rsidP="0045738E">
      <w:pPr>
        <w:tabs>
          <w:tab w:val="left" w:pos="709"/>
        </w:tabs>
        <w:spacing w:after="0" w:line="240" w:lineRule="auto"/>
        <w:ind w:left="705" w:hanging="705"/>
        <w:rPr>
          <w:rFonts w:ascii="Times New Roman" w:eastAsia="Times New Roman" w:hAnsi="Times New Roman" w:cs="Times New Roman"/>
          <w:bCs/>
          <w:noProof/>
        </w:rPr>
      </w:pPr>
      <w:r w:rsidRPr="0045738E">
        <w:rPr>
          <w:rFonts w:ascii="Times New Roman" w:eastAsia="Times New Roman" w:hAnsi="Times New Roman" w:cs="Times New Roman"/>
          <w:b/>
          <w:bCs/>
          <w:noProof/>
        </w:rPr>
        <w:t>-</w:t>
      </w:r>
      <w:r w:rsidRPr="0045738E">
        <w:rPr>
          <w:rFonts w:ascii="Times New Roman" w:eastAsia="Times New Roman" w:hAnsi="Times New Roman" w:cs="Times New Roman"/>
          <w:b/>
          <w:bCs/>
          <w:noProof/>
        </w:rPr>
        <w:tab/>
      </w:r>
      <w:r w:rsidRPr="0045738E">
        <w:rPr>
          <w:rFonts w:ascii="Times New Roman" w:eastAsia="Times New Roman" w:hAnsi="Times New Roman" w:cs="Times New Roman"/>
          <w:noProof/>
        </w:rPr>
        <w:t>jeigu širdies susitraukimų dažnis yra retas dėl širdies sutrikimo, vadinamo sinusinio mazgo silpnumo sindromu, arba dėl II arba III laipsnio atrioventrikulinės blokados;</w:t>
      </w:r>
    </w:p>
    <w:p w14:paraId="15AB9485" w14:textId="77777777" w:rsidR="0045738E" w:rsidRPr="0045738E" w:rsidRDefault="0045738E" w:rsidP="0045738E">
      <w:pPr>
        <w:tabs>
          <w:tab w:val="left" w:pos="709"/>
        </w:tabs>
        <w:spacing w:after="0" w:line="240" w:lineRule="auto"/>
        <w:ind w:left="705" w:hanging="705"/>
        <w:rPr>
          <w:rFonts w:ascii="Times New Roman" w:eastAsia="Times New Roman" w:hAnsi="Times New Roman" w:cs="Times New Roman"/>
          <w:bCs/>
          <w:noProof/>
        </w:rPr>
      </w:pPr>
      <w:r w:rsidRPr="0045738E">
        <w:rPr>
          <w:rFonts w:ascii="Times New Roman" w:eastAsia="Times New Roman" w:hAnsi="Times New Roman" w:cs="Times New Roman"/>
          <w:bCs/>
          <w:noProof/>
        </w:rPr>
        <w:lastRenderedPageBreak/>
        <w:t>-</w:t>
      </w:r>
      <w:r w:rsidRPr="0045738E">
        <w:rPr>
          <w:rFonts w:ascii="Times New Roman" w:eastAsia="Times New Roman" w:hAnsi="Times New Roman" w:cs="Times New Roman"/>
          <w:bCs/>
          <w:noProof/>
        </w:rPr>
        <w:tab/>
        <w:t>jeigu yra sunki bradikardija (ramybės metu širdis susitraukinėja rečiau negu 50 kartų per minutę);</w:t>
      </w:r>
    </w:p>
    <w:p w14:paraId="726D7107" w14:textId="77777777" w:rsidR="0045738E" w:rsidRPr="0045738E" w:rsidRDefault="0045738E" w:rsidP="0045738E">
      <w:pPr>
        <w:tabs>
          <w:tab w:val="left" w:pos="709"/>
        </w:tabs>
        <w:spacing w:after="0" w:line="240" w:lineRule="auto"/>
        <w:rPr>
          <w:rFonts w:ascii="Times New Roman" w:eastAsia="Times New Roman" w:hAnsi="Times New Roman" w:cs="Times New Roman"/>
          <w:bCs/>
          <w:noProof/>
        </w:rPr>
      </w:pPr>
      <w:r w:rsidRPr="0045738E">
        <w:rPr>
          <w:rFonts w:ascii="Times New Roman" w:eastAsia="Times New Roman" w:hAnsi="Times New Roman" w:cs="Times New Roman"/>
          <w:bCs/>
          <w:noProof/>
        </w:rPr>
        <w:t>-</w:t>
      </w:r>
      <w:r w:rsidRPr="0045738E">
        <w:rPr>
          <w:rFonts w:ascii="Times New Roman" w:eastAsia="Times New Roman" w:hAnsi="Times New Roman" w:cs="Times New Roman"/>
          <w:bCs/>
          <w:noProof/>
        </w:rPr>
        <w:tab/>
        <w:t xml:space="preserve">jeigu sergate širdies nepakankamumu. </w:t>
      </w:r>
    </w:p>
    <w:p w14:paraId="6B961B04" w14:textId="77777777" w:rsidR="0045738E" w:rsidRPr="0045738E" w:rsidRDefault="0045738E" w:rsidP="0045738E">
      <w:pPr>
        <w:spacing w:after="0" w:line="240" w:lineRule="auto"/>
        <w:rPr>
          <w:rFonts w:ascii="Times New Roman" w:eastAsia="Times New Roman" w:hAnsi="Times New Roman" w:cs="Times New Roman"/>
          <w:b/>
          <w:bCs/>
          <w:noProof/>
        </w:rPr>
      </w:pPr>
    </w:p>
    <w:p w14:paraId="789763DB" w14:textId="77777777" w:rsidR="0045738E" w:rsidRPr="0045738E" w:rsidRDefault="0045738E" w:rsidP="0045738E">
      <w:pPr>
        <w:tabs>
          <w:tab w:val="left" w:pos="567"/>
        </w:tabs>
        <w:autoSpaceDE w:val="0"/>
        <w:autoSpaceDN w:val="0"/>
        <w:adjustRightInd w:val="0"/>
        <w:spacing w:after="0" w:line="240" w:lineRule="auto"/>
        <w:rPr>
          <w:rFonts w:ascii="Times New Roman" w:eastAsia="Times New Roman" w:hAnsi="Times New Roman" w:cs="Times New Roman"/>
          <w:b/>
          <w:bCs/>
        </w:rPr>
      </w:pPr>
      <w:r w:rsidRPr="0045738E">
        <w:rPr>
          <w:rFonts w:ascii="Times New Roman" w:eastAsia="Times New Roman" w:hAnsi="Times New Roman" w:cs="Times New Roman"/>
          <w:b/>
          <w:bCs/>
        </w:rPr>
        <w:t>Įspėjimai ir atsargumo priemonės</w:t>
      </w:r>
    </w:p>
    <w:p w14:paraId="62DECF0E" w14:textId="77777777" w:rsidR="0045738E" w:rsidRPr="0045738E" w:rsidRDefault="0045738E" w:rsidP="0045738E">
      <w:pPr>
        <w:tabs>
          <w:tab w:val="left" w:pos="567"/>
        </w:tabs>
        <w:overflowPunct w:val="0"/>
        <w:autoSpaceDE w:val="0"/>
        <w:autoSpaceDN w:val="0"/>
        <w:adjustRightInd w:val="0"/>
        <w:spacing w:after="0" w:line="360" w:lineRule="auto"/>
        <w:ind w:left="567" w:hanging="567"/>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 xml:space="preserve">Pasitarkite su gydytoju arba vaistininku, prieš pradėdami vartoti </w:t>
      </w:r>
      <w:r w:rsidRPr="0045738E">
        <w:rPr>
          <w:rFonts w:ascii="Times New Roman" w:eastAsia="Times New Roman" w:hAnsi="Times New Roman" w:cs="Times New Roman"/>
        </w:rPr>
        <w:t>Moxonidin Ingen Pharma</w:t>
      </w:r>
      <w:r w:rsidRPr="0045738E">
        <w:rPr>
          <w:rFonts w:ascii="Times New Roman" w:eastAsia="Times New Roman" w:hAnsi="Times New Roman" w:cs="Times New Roman"/>
          <w:noProof/>
        </w:rPr>
        <w:t>, jei</w:t>
      </w:r>
      <w:r w:rsidRPr="0045738E">
        <w:rPr>
          <w:rFonts w:ascii="Times New Roman" w:eastAsia="Times New Roman" w:hAnsi="Times New Roman" w:cs="Times New Roman"/>
          <w:lang w:val="x-none"/>
        </w:rPr>
        <w:t>:</w:t>
      </w:r>
    </w:p>
    <w:p w14:paraId="18BA27BA" w14:textId="77777777" w:rsidR="0045738E" w:rsidRPr="0045738E" w:rsidRDefault="0045738E" w:rsidP="0045738E">
      <w:pPr>
        <w:numPr>
          <w:ilvl w:val="0"/>
          <w:numId w:val="30"/>
        </w:numPr>
        <w:autoSpaceDE w:val="0"/>
        <w:autoSpaceDN w:val="0"/>
        <w:adjustRightInd w:val="0"/>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Jums yra širdies sutrikimas, vadinamas I laipsnio AV blokada;</w:t>
      </w:r>
    </w:p>
    <w:p w14:paraId="3892C3AB" w14:textId="77777777" w:rsidR="0045738E" w:rsidRPr="0045738E" w:rsidRDefault="0045738E" w:rsidP="0045738E">
      <w:pPr>
        <w:numPr>
          <w:ilvl w:val="0"/>
          <w:numId w:val="30"/>
        </w:numPr>
        <w:autoSpaceDE w:val="0"/>
        <w:autoSpaceDN w:val="0"/>
        <w:adjustRightInd w:val="0"/>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sergate sunkia išemine širdies liga ar nestabiliąja krūtinės angina;</w:t>
      </w:r>
    </w:p>
    <w:p w14:paraId="71693A54" w14:textId="77777777" w:rsidR="0045738E" w:rsidRPr="0045738E" w:rsidRDefault="0045738E" w:rsidP="0045738E">
      <w:pPr>
        <w:numPr>
          <w:ilvl w:val="0"/>
          <w:numId w:val="30"/>
        </w:numPr>
        <w:autoSpaceDE w:val="0"/>
        <w:autoSpaceDN w:val="0"/>
        <w:adjustRightInd w:val="0"/>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sergate inkstų liga. Galbūt gydytojas turės parinkti Jums tinkamą dozę;</w:t>
      </w:r>
    </w:p>
    <w:p w14:paraId="6CEFA618" w14:textId="77777777" w:rsidR="0045738E" w:rsidRPr="0045738E" w:rsidRDefault="0045738E" w:rsidP="0045738E">
      <w:pPr>
        <w:numPr>
          <w:ilvl w:val="0"/>
          <w:numId w:val="30"/>
        </w:numPr>
        <w:autoSpaceDE w:val="0"/>
        <w:autoSpaceDN w:val="0"/>
        <w:adjustRightInd w:val="0"/>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esate senyvo amžiaus.</w:t>
      </w:r>
    </w:p>
    <w:p w14:paraId="40C3D10B" w14:textId="77777777" w:rsidR="0045738E" w:rsidRPr="0045738E" w:rsidRDefault="0045738E" w:rsidP="0045738E">
      <w:pPr>
        <w:autoSpaceDE w:val="0"/>
        <w:autoSpaceDN w:val="0"/>
        <w:adjustRightInd w:val="0"/>
        <w:spacing w:after="0" w:line="240" w:lineRule="auto"/>
        <w:ind w:left="720"/>
        <w:rPr>
          <w:rFonts w:ascii="Times New Roman" w:eastAsia="Times New Roman" w:hAnsi="Times New Roman" w:cs="Times New Roman"/>
          <w:sz w:val="24"/>
          <w:szCs w:val="20"/>
        </w:rPr>
      </w:pPr>
    </w:p>
    <w:p w14:paraId="3337633F" w14:textId="18217F83"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rPr>
      </w:pPr>
      <w:r w:rsidRPr="0045738E">
        <w:rPr>
          <w:rFonts w:ascii="Times New Roman" w:eastAsia="Times New Roman" w:hAnsi="Times New Roman" w:cs="Times New Roman"/>
        </w:rPr>
        <w:t xml:space="preserve">Jeigu Moxonidin Ingen Pharma yra vartojamas kartu su </w:t>
      </w:r>
      <w:r w:rsidRPr="0045738E">
        <w:rPr>
          <w:rFonts w:ascii="Times New Roman" w:eastAsia="Times New Roman" w:hAnsi="Times New Roman" w:cs="Times New Roman"/>
        </w:rPr>
        <w:sym w:font="Symbol" w:char="F062"/>
      </w:r>
      <w:r w:rsidRPr="0045738E">
        <w:rPr>
          <w:rFonts w:ascii="Times New Roman" w:eastAsia="Times New Roman" w:hAnsi="Times New Roman" w:cs="Times New Roman"/>
        </w:rPr>
        <w:t xml:space="preserve"> adrenoblokatoriumi ir gydymą abiem vaistais reikia nutraukti, pirmiausia būtina nutraukti gydymą </w:t>
      </w:r>
      <w:r w:rsidRPr="0045738E">
        <w:rPr>
          <w:rFonts w:ascii="Times New Roman" w:eastAsia="Times New Roman" w:hAnsi="Times New Roman" w:cs="Times New Roman"/>
        </w:rPr>
        <w:sym w:font="Symbol" w:char="F062"/>
      </w:r>
      <w:r w:rsidRPr="0045738E">
        <w:rPr>
          <w:rFonts w:ascii="Times New Roman" w:eastAsia="Times New Roman" w:hAnsi="Times New Roman" w:cs="Times New Roman"/>
        </w:rPr>
        <w:t xml:space="preserve"> adrenoblokatoriumi ir tik po to Moxonidin Ingen Pharma </w:t>
      </w:r>
      <w:r w:rsidR="00D94976">
        <w:rPr>
          <w:rFonts w:ascii="Times New Roman" w:eastAsia="Times New Roman" w:hAnsi="Times New Roman" w:cs="Times New Roman"/>
        </w:rPr>
        <w:t xml:space="preserve">plėvele dengtomis </w:t>
      </w:r>
      <w:r w:rsidRPr="0045738E">
        <w:rPr>
          <w:rFonts w:ascii="Times New Roman" w:eastAsia="Times New Roman" w:hAnsi="Times New Roman" w:cs="Times New Roman"/>
        </w:rPr>
        <w:t xml:space="preserve">tabletėmis. </w:t>
      </w:r>
    </w:p>
    <w:p w14:paraId="6EE72FF7" w14:textId="60DEE4B1"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 xml:space="preserve">Nors vaistas organizme nesikaupia, </w:t>
      </w:r>
      <w:r w:rsidR="00F8568D">
        <w:rPr>
          <w:rFonts w:ascii="Times New Roman" w:eastAsia="Times New Roman" w:hAnsi="Times New Roman" w:cs="Times New Roman"/>
        </w:rPr>
        <w:t>pacientams</w:t>
      </w:r>
      <w:r w:rsidRPr="0045738E">
        <w:rPr>
          <w:rFonts w:ascii="Times New Roman" w:eastAsia="Times New Roman" w:hAnsi="Times New Roman" w:cs="Times New Roman"/>
        </w:rPr>
        <w:t xml:space="preserve">, kuriems sutrikusi inkstų veikla (glomerulų filtracijos greitis mažesnis negu 60 ml/min.) reikia atidžiai stebėti, ypač gydymo pradžioje, Moxonidin Ingen Pharma </w:t>
      </w:r>
      <w:r w:rsidR="00D94976">
        <w:rPr>
          <w:rFonts w:ascii="Times New Roman" w:eastAsia="Times New Roman" w:hAnsi="Times New Roman" w:cs="Times New Roman"/>
        </w:rPr>
        <w:t xml:space="preserve">plėvele dengtų </w:t>
      </w:r>
      <w:r w:rsidRPr="0045738E">
        <w:rPr>
          <w:rFonts w:ascii="Times New Roman" w:eastAsia="Times New Roman" w:hAnsi="Times New Roman" w:cs="Times New Roman"/>
        </w:rPr>
        <w:t>tablečių hipotenzinį poveikį.</w:t>
      </w:r>
    </w:p>
    <w:p w14:paraId="36280CE5" w14:textId="14DDE969"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Staiga nutraukti Moxonidin Ingen Pharma</w:t>
      </w:r>
      <w:r w:rsidR="00D94976">
        <w:rPr>
          <w:rFonts w:ascii="Times New Roman" w:eastAsia="Times New Roman" w:hAnsi="Times New Roman" w:cs="Times New Roman"/>
        </w:rPr>
        <w:t xml:space="preserve"> plėvele dengtų</w:t>
      </w:r>
      <w:r w:rsidRPr="0045738E">
        <w:rPr>
          <w:rFonts w:ascii="Times New Roman" w:eastAsia="Times New Roman" w:hAnsi="Times New Roman" w:cs="Times New Roman"/>
        </w:rPr>
        <w:t xml:space="preserve"> tablečių vartojimą draudžiama. </w:t>
      </w:r>
    </w:p>
    <w:p w14:paraId="398371E7"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2B5740D"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sz w:val="24"/>
        </w:rPr>
      </w:pPr>
      <w:r w:rsidRPr="0045738E">
        <w:rPr>
          <w:rFonts w:ascii="Times New Roman" w:eastAsia="Times New Roman" w:hAnsi="Times New Roman" w:cs="Times New Roman"/>
          <w:b/>
        </w:rPr>
        <w:lastRenderedPageBreak/>
        <w:t>Kiti vaistai ir</w:t>
      </w:r>
      <w:r w:rsidRPr="0045738E">
        <w:rPr>
          <w:rFonts w:ascii="Times New Roman" w:eastAsia="Times New Roman" w:hAnsi="Times New Roman" w:cs="Times New Roman"/>
          <w:b/>
          <w:sz w:val="24"/>
        </w:rPr>
        <w:t xml:space="preserve"> </w:t>
      </w:r>
      <w:r w:rsidRPr="0045738E">
        <w:rPr>
          <w:rFonts w:ascii="Times New Roman" w:eastAsia="Times New Roman" w:hAnsi="Times New Roman" w:cs="Times New Roman"/>
          <w:b/>
          <w:bCs/>
          <w:noProof/>
        </w:rPr>
        <w:t>Moxonidin Ingen Pharma</w:t>
      </w:r>
    </w:p>
    <w:p w14:paraId="0631D4FE"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Jeigu vartojate ar neseniai vartojote kitų vaistų arba dėl to nesate tikri, apie tai pasakykite</w:t>
      </w:r>
      <w:r w:rsidRPr="0045738E">
        <w:rPr>
          <w:rFonts w:ascii="Times New Roman" w:eastAsia="Times New Roman" w:hAnsi="Times New Roman" w:cs="Times New Roman"/>
          <w:noProof/>
          <w:sz w:val="24"/>
          <w:szCs w:val="24"/>
        </w:rPr>
        <w:t xml:space="preserve"> </w:t>
      </w:r>
      <w:r w:rsidRPr="0045738E">
        <w:rPr>
          <w:rFonts w:ascii="Times New Roman" w:eastAsia="Times New Roman" w:hAnsi="Times New Roman" w:cs="Times New Roman"/>
          <w:noProof/>
        </w:rPr>
        <w:t>gydytojui arba vaistininkui.</w:t>
      </w:r>
    </w:p>
    <w:p w14:paraId="40C4C594"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57DC9D2A"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Moxonidin Ingen Pharma galima saugiai vartoti su tiazidų grupės šlapimą varančiais vaistais (pvz., hidrochlortiaziu) ir kalcio kanalų blokatoriais (pvz., nifedipinu). Vaisto vartojant su kitokiais vaistais nuo didelio kraujospūdžio ligos pasireiškia suminis poveikis.</w:t>
      </w:r>
    </w:p>
    <w:p w14:paraId="45864014"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 xml:space="preserve">Kadangi tricikliai antidepresantai (vaistai nuo depresijos, pvz., amitriptilinas) gali mažinti centrinio poveikio vaistų nuo hipertenzijos veiksmingumą, triciklių antidepresantų bei moksonidino kartu patariama nevartoti. </w:t>
      </w:r>
    </w:p>
    <w:p w14:paraId="4A5527B7" w14:textId="77777777" w:rsidR="0045738E" w:rsidRPr="0045738E" w:rsidRDefault="0045738E" w:rsidP="0045738E">
      <w:pPr>
        <w:keepNext/>
        <w:spacing w:after="0" w:line="240" w:lineRule="auto"/>
        <w:outlineLvl w:val="2"/>
        <w:rPr>
          <w:rFonts w:ascii="Times New Roman" w:eastAsia="Times New Roman" w:hAnsi="Times New Roman" w:cs="Times New Roman"/>
          <w:iCs/>
        </w:rPr>
      </w:pPr>
      <w:r w:rsidRPr="0045738E">
        <w:rPr>
          <w:rFonts w:ascii="Times New Roman" w:eastAsia="Times New Roman" w:hAnsi="Times New Roman" w:cs="Times New Roman"/>
          <w:iCs/>
        </w:rPr>
        <w:t>Moksonidinas vidutiniškai padidina gebėjimo pažinti sutrikimą pacientams, vartojantiems lorazepamo. Be to, moksonidinas gali stiprinti kartu vartojamų benzodiazepinų (pvz., diazepamo) raminamąjį poveikį.</w:t>
      </w:r>
    </w:p>
    <w:p w14:paraId="3FE17943" w14:textId="77777777" w:rsidR="0045738E" w:rsidRPr="0045738E" w:rsidRDefault="0045738E" w:rsidP="0045738E">
      <w:pPr>
        <w:spacing w:after="0" w:line="240" w:lineRule="auto"/>
        <w:rPr>
          <w:rFonts w:ascii="Times New Roman" w:eastAsia="Times New Roman" w:hAnsi="Times New Roman" w:cs="Times New Roman"/>
          <w:b/>
          <w:bCs/>
          <w:noProof/>
        </w:rPr>
      </w:pPr>
    </w:p>
    <w:p w14:paraId="47F5DAC1"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b/>
          <w:bCs/>
          <w:noProof/>
        </w:rPr>
        <w:t>Nėštumas ir žindymo laikotarpis</w:t>
      </w:r>
      <w:r w:rsidRPr="0045738E">
        <w:rPr>
          <w:rFonts w:ascii="Times New Roman" w:eastAsia="Times New Roman" w:hAnsi="Times New Roman" w:cs="Times New Roman"/>
          <w:noProof/>
        </w:rPr>
        <w:t xml:space="preserve"> </w:t>
      </w:r>
    </w:p>
    <w:p w14:paraId="3DD5E8AB"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Jeigu esate nėščia, žindote kūdikį, manote, kad galbūt esate nėščia, arba planuojate pastoti, tai prieš vartodama šį vaistą, pasitarkite</w:t>
      </w:r>
      <w:r w:rsidRPr="0045738E">
        <w:rPr>
          <w:rFonts w:ascii="Times New Roman" w:eastAsia="Times New Roman" w:hAnsi="Times New Roman" w:cs="Times New Roman"/>
          <w:noProof/>
          <w:sz w:val="24"/>
          <w:szCs w:val="24"/>
        </w:rPr>
        <w:t xml:space="preserve"> </w:t>
      </w:r>
      <w:r w:rsidRPr="0045738E">
        <w:rPr>
          <w:rFonts w:ascii="Times New Roman" w:eastAsia="Times New Roman" w:hAnsi="Times New Roman" w:cs="Times New Roman"/>
          <w:noProof/>
        </w:rPr>
        <w:t>su gydytoju arba vaistininku.</w:t>
      </w:r>
    </w:p>
    <w:p w14:paraId="524BB7B2" w14:textId="77777777" w:rsidR="0045738E" w:rsidRPr="0045738E" w:rsidRDefault="0045738E" w:rsidP="0045738E">
      <w:pPr>
        <w:spacing w:after="0" w:line="240" w:lineRule="auto"/>
        <w:rPr>
          <w:rFonts w:ascii="Times New Roman" w:eastAsia="Times New Roman" w:hAnsi="Times New Roman" w:cs="Times New Roman"/>
          <w:b/>
          <w:bCs/>
          <w:noProof/>
        </w:rPr>
      </w:pPr>
    </w:p>
    <w:p w14:paraId="3DD2FDC2"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rPr>
      </w:pPr>
      <w:r w:rsidRPr="0045738E">
        <w:rPr>
          <w:rFonts w:ascii="Times New Roman" w:eastAsia="Times New Roman" w:hAnsi="Times New Roman" w:cs="Times New Roman"/>
        </w:rPr>
        <w:t xml:space="preserve">Moksonidino vartojančių nėščių moterų klinikinių stebėjimų neatlikta. Kadangi nepakanka patirties, šio vaisto nėščioms moterims galima vartoti tik tokiu atveju, jei gydymo nauda didesnė už pavojų vaisiui. </w:t>
      </w:r>
    </w:p>
    <w:p w14:paraId="625DCA00" w14:textId="77777777" w:rsid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rPr>
      </w:pPr>
      <w:r w:rsidRPr="0045738E">
        <w:rPr>
          <w:rFonts w:ascii="Times New Roman" w:eastAsia="Times New Roman" w:hAnsi="Times New Roman" w:cs="Times New Roman"/>
        </w:rPr>
        <w:lastRenderedPageBreak/>
        <w:t>Moksonidinas išsiskiria su motinos pienu. Žindyvėms patariama gydymo Moxonidin Ingen Pharma metu nežindyti arba nutraukti vaisto vartojimą.</w:t>
      </w:r>
    </w:p>
    <w:p w14:paraId="431B49A0" w14:textId="77777777" w:rsidR="00A779CD" w:rsidRPr="0045738E" w:rsidRDefault="00A779CD"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08E460FC" w14:textId="77777777" w:rsidR="0045738E" w:rsidRPr="0045738E" w:rsidRDefault="0045738E" w:rsidP="0045738E">
      <w:pPr>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Vairavimas ir mechanizmų valdymas</w:t>
      </w:r>
    </w:p>
    <w:p w14:paraId="3C695F91" w14:textId="77777777" w:rsidR="0045738E" w:rsidRPr="0045738E" w:rsidRDefault="0045738E" w:rsidP="0045738E">
      <w:pPr>
        <w:spacing w:after="0" w:line="240" w:lineRule="auto"/>
        <w:rPr>
          <w:rFonts w:ascii="Times New Roman" w:eastAsia="Times New Roman" w:hAnsi="Times New Roman" w:cs="Times New Roman"/>
          <w:b/>
        </w:rPr>
      </w:pPr>
      <w:r w:rsidRPr="0045738E">
        <w:rPr>
          <w:rFonts w:ascii="Times New Roman" w:eastAsia="Times New Roman" w:hAnsi="Times New Roman" w:cs="Times New Roman"/>
        </w:rPr>
        <w:t>Duomenų, rodančių kad moksonidinas daro neigiamą įtaką gebėjimui vairuoti transporto priemones ir valdyti mechanizmus nėra. Pastebėta mieguistumo ir svaigulio atvejų. Į tai reikia atkreipti dėmesį, kai dirbami minėti darbai.</w:t>
      </w:r>
    </w:p>
    <w:p w14:paraId="3184041C" w14:textId="77777777" w:rsidR="0045738E" w:rsidRPr="0045738E" w:rsidRDefault="0045738E" w:rsidP="0045738E">
      <w:pPr>
        <w:spacing w:after="0" w:line="240" w:lineRule="auto"/>
        <w:rPr>
          <w:rFonts w:ascii="Times New Roman" w:eastAsia="Times New Roman" w:hAnsi="Times New Roman" w:cs="Times New Roman"/>
          <w:b/>
          <w:bCs/>
          <w:noProof/>
        </w:rPr>
      </w:pPr>
    </w:p>
    <w:p w14:paraId="309E761F"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noProof/>
        </w:rPr>
      </w:pPr>
      <w:r w:rsidRPr="0045738E">
        <w:rPr>
          <w:rFonts w:ascii="Times New Roman" w:eastAsia="Times New Roman" w:hAnsi="Times New Roman" w:cs="Times New Roman"/>
          <w:b/>
          <w:noProof/>
        </w:rPr>
        <w:t>Moxonidin Ingen Pharma sudėtyje yra laktozės</w:t>
      </w:r>
    </w:p>
    <w:p w14:paraId="4A2655D5"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Jeigu gydytojas Jums yra sakęs, kad netoleruojate kokių nors angliavandenių, kreipkitės į jį prieš pradėdami vartoti šį vaistą.</w:t>
      </w:r>
    </w:p>
    <w:p w14:paraId="3BB7ACAA"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1067B8E6"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762CF970" w14:textId="77777777" w:rsidR="0045738E" w:rsidRPr="0045738E" w:rsidRDefault="0045738E" w:rsidP="0045738E">
      <w:pPr>
        <w:tabs>
          <w:tab w:val="left" w:pos="540"/>
        </w:tabs>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3.</w:t>
      </w:r>
      <w:r w:rsidRPr="0045738E">
        <w:rPr>
          <w:rFonts w:ascii="Times New Roman" w:eastAsia="Times New Roman" w:hAnsi="Times New Roman" w:cs="Times New Roman"/>
          <w:b/>
          <w:bCs/>
          <w:noProof/>
        </w:rPr>
        <w:tab/>
      </w:r>
      <w:r w:rsidRPr="002A2059">
        <w:rPr>
          <w:rFonts w:ascii="Times New Roman" w:eastAsia="Times New Roman" w:hAnsi="Times New Roman" w:cs="Times New Roman"/>
          <w:b/>
        </w:rPr>
        <w:t xml:space="preserve">Kaip vartoti </w:t>
      </w:r>
      <w:r w:rsidRPr="002303F4">
        <w:rPr>
          <w:rFonts w:ascii="Times New Roman" w:eastAsia="Times New Roman" w:hAnsi="Times New Roman" w:cs="Times New Roman"/>
          <w:b/>
          <w:noProof/>
        </w:rPr>
        <w:t>Moxonidin Ingen Pharma</w:t>
      </w:r>
    </w:p>
    <w:p w14:paraId="366A2C22"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222BE44D" w14:textId="61F843DF" w:rsidR="0045738E" w:rsidRPr="0045738E" w:rsidRDefault="00F8568D"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w:t>V</w:t>
      </w:r>
      <w:r w:rsidR="0045738E" w:rsidRPr="0045738E">
        <w:rPr>
          <w:rFonts w:ascii="Times New Roman" w:eastAsia="Times New Roman" w:hAnsi="Times New Roman" w:cs="Times New Roman"/>
          <w:noProof/>
        </w:rPr>
        <w:t xml:space="preserve">isada vartokite </w:t>
      </w:r>
      <w:r>
        <w:rPr>
          <w:rFonts w:ascii="Times New Roman" w:eastAsia="Times New Roman" w:hAnsi="Times New Roman" w:cs="Times New Roman"/>
          <w:noProof/>
        </w:rPr>
        <w:t xml:space="preserve">šį vaistą </w:t>
      </w:r>
      <w:r w:rsidR="0045738E" w:rsidRPr="0045738E">
        <w:rPr>
          <w:rFonts w:ascii="Times New Roman" w:eastAsia="Times New Roman" w:hAnsi="Times New Roman" w:cs="Times New Roman"/>
          <w:noProof/>
        </w:rPr>
        <w:t>tiksliai, kaip nurodė gydytojas. Jeigu abejojate, kreipkitės į gydytoją arba vaistininką.</w:t>
      </w:r>
    </w:p>
    <w:p w14:paraId="08E2308C"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686D24C7"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rPr>
      </w:pPr>
      <w:r w:rsidRPr="0045738E">
        <w:rPr>
          <w:rFonts w:ascii="Times New Roman" w:eastAsia="Times New Roman" w:hAnsi="Times New Roman" w:cs="Times New Roman"/>
        </w:rPr>
        <w:t xml:space="preserve">Paprastai iš pradžių per parą reikia gerti 200 mikrogramų moksonidino. Didžiausia paros dozė yra 600 mikrogramų. Ją reikia gerti per du kartus. Didžiausia vienkartinė dozė yra 400 mikrogramų. Paros dozę gydytojas priderina kiekvienam pacientui atsižvelgdamas į vaisto sukeliamą organizmo reakciją. </w:t>
      </w:r>
    </w:p>
    <w:p w14:paraId="3E28CFCB"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lastRenderedPageBreak/>
        <w:t xml:space="preserve">Moksonidino galima vartoti nepriklausomai nuo valgymo laiko. </w:t>
      </w:r>
    </w:p>
    <w:p w14:paraId="3EB86EFF" w14:textId="77777777" w:rsidR="0045738E" w:rsidRPr="0045738E" w:rsidRDefault="0045738E" w:rsidP="0045738E">
      <w:pPr>
        <w:keepNext/>
        <w:spacing w:after="0" w:line="240" w:lineRule="auto"/>
        <w:outlineLvl w:val="5"/>
        <w:rPr>
          <w:rFonts w:ascii="Times New Roman" w:eastAsia="Times New Roman" w:hAnsi="Times New Roman" w:cs="Times New Roman"/>
          <w:b/>
          <w:bCs/>
          <w:iCs/>
        </w:rPr>
      </w:pPr>
    </w:p>
    <w:p w14:paraId="4486F4B8"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Jeigu Jūs sergate inkstų liga, gydytojas gali paskirti mažesnę dozę ar kitą vaistą.</w:t>
      </w:r>
    </w:p>
    <w:p w14:paraId="086706A5" w14:textId="04C060A2" w:rsid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14F592E3" w14:textId="4687CCED" w:rsidR="002303F4" w:rsidRPr="002A2059" w:rsidRDefault="002303F4" w:rsidP="0045738E">
      <w:pPr>
        <w:overflowPunct w:val="0"/>
        <w:autoSpaceDE w:val="0"/>
        <w:autoSpaceDN w:val="0"/>
        <w:adjustRightInd w:val="0"/>
        <w:spacing w:after="0" w:line="240" w:lineRule="auto"/>
        <w:textAlignment w:val="baseline"/>
        <w:rPr>
          <w:rFonts w:ascii="Times New Roman" w:eastAsia="Times New Roman" w:hAnsi="Times New Roman" w:cs="Times New Roman"/>
          <w:b/>
          <w:noProof/>
        </w:rPr>
      </w:pPr>
      <w:r w:rsidRPr="002A2059">
        <w:rPr>
          <w:rFonts w:ascii="Times New Roman" w:eastAsia="Times New Roman" w:hAnsi="Times New Roman" w:cs="Times New Roman"/>
          <w:b/>
          <w:noProof/>
        </w:rPr>
        <w:t>Vartojimas vaikams ir paaugliams</w:t>
      </w:r>
    </w:p>
    <w:p w14:paraId="6372800E" w14:textId="74FEC7E4" w:rsidR="002303F4" w:rsidRPr="002303F4" w:rsidRDefault="002303F4"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2A2059">
        <w:rPr>
          <w:rFonts w:ascii="Times New Roman" w:hAnsi="Times New Roman" w:cs="Times New Roman"/>
        </w:rPr>
        <w:t xml:space="preserve">Kadangi nepakanka patirties, </w:t>
      </w:r>
      <w:r w:rsidR="007272E7">
        <w:rPr>
          <w:rFonts w:ascii="Times New Roman" w:hAnsi="Times New Roman" w:cs="Times New Roman"/>
        </w:rPr>
        <w:t>Moxonidin Ingen Pharma</w:t>
      </w:r>
      <w:r w:rsidRPr="002A2059">
        <w:rPr>
          <w:rFonts w:ascii="Times New Roman" w:hAnsi="Times New Roman" w:cs="Times New Roman"/>
        </w:rPr>
        <w:t xml:space="preserve"> negalima nevartoti vaikams ir jaunesniems negu 16 metų paaugliams.</w:t>
      </w:r>
    </w:p>
    <w:p w14:paraId="212789E6" w14:textId="77777777" w:rsidR="002303F4" w:rsidRPr="0045738E" w:rsidRDefault="002303F4"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7376AC93" w14:textId="77777777" w:rsidR="0045738E" w:rsidRPr="0045738E" w:rsidRDefault="0045738E" w:rsidP="0045738E">
      <w:pPr>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Ką daryti pavartojus</w:t>
      </w:r>
      <w:r w:rsidRPr="0045738E">
        <w:rPr>
          <w:rFonts w:ascii="Times New Roman" w:eastAsia="Times New Roman" w:hAnsi="Times New Roman" w:cs="Times New Roman"/>
          <w:b/>
          <w:bCs/>
          <w:noProof/>
          <w:sz w:val="24"/>
          <w:szCs w:val="20"/>
        </w:rPr>
        <w:t xml:space="preserve"> </w:t>
      </w:r>
      <w:r w:rsidRPr="0045738E">
        <w:rPr>
          <w:rFonts w:ascii="Times New Roman" w:eastAsia="Times New Roman" w:hAnsi="Times New Roman" w:cs="Times New Roman"/>
          <w:b/>
          <w:bCs/>
          <w:noProof/>
        </w:rPr>
        <w:t xml:space="preserve">per didelę </w:t>
      </w:r>
      <w:r w:rsidRPr="0045738E">
        <w:rPr>
          <w:rFonts w:ascii="Times New Roman" w:eastAsia="Times New Roman" w:hAnsi="Times New Roman" w:cs="Times New Roman"/>
          <w:b/>
          <w:noProof/>
        </w:rPr>
        <w:t>Moxonidin Ingen Pharma</w:t>
      </w:r>
      <w:r w:rsidRPr="0045738E">
        <w:rPr>
          <w:rFonts w:ascii="Times New Roman" w:eastAsia="Times New Roman" w:hAnsi="Times New Roman" w:cs="Times New Roman"/>
          <w:noProof/>
        </w:rPr>
        <w:t xml:space="preserve"> </w:t>
      </w:r>
      <w:r w:rsidRPr="0045738E">
        <w:rPr>
          <w:rFonts w:ascii="Times New Roman" w:eastAsia="Times New Roman" w:hAnsi="Times New Roman" w:cs="Times New Roman"/>
          <w:b/>
          <w:bCs/>
          <w:noProof/>
        </w:rPr>
        <w:t>dozę</w:t>
      </w:r>
    </w:p>
    <w:p w14:paraId="2AC76BEE"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Pavartojus per didelę dozę, nedelsiant reikia kreiptis į gydytoją.</w:t>
      </w:r>
    </w:p>
    <w:p w14:paraId="3F844BEC"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 xml:space="preserve">Perdozavus pasireiškia galvos skausmas, raminamasis poveikis, mieguistumas, hipotenzija (mažas kraujospūdis), svaigulys, bendrasis silpnumas, bradikardija (retas pulsas), burnos džiūvimas, vėmimas, nuovargis, skrandžio skausmas. </w:t>
      </w:r>
    </w:p>
    <w:p w14:paraId="51617AFE"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Be to, gali pasireikšti hipertenzija, tachikardija (padažnėjęs pulsas), bendras silpnumas bei hiperglikemija (padidėjęs cukraus kiekis kraujyje).</w:t>
      </w:r>
    </w:p>
    <w:p w14:paraId="23B84F72"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Specifinio priešnuodžio nežinoma, tačiau, atsižvelgiant į moksonidino veikimo būdą, jo sukeltą hipertenziją gali sumažinti arba panaikinti fentolaminas ir tolazolinas, hipotenzijai šalinti reikėtų vartoti skysčio ir dopamino, bradikardijai šalinti gali tikti atropinas. Prireikus vartojama kitokių širdies ir kraujagyslių sistemos veiklą palaikančių priemonių.</w:t>
      </w:r>
    </w:p>
    <w:p w14:paraId="70CC94D7" w14:textId="77777777" w:rsidR="0045738E" w:rsidRPr="0045738E" w:rsidRDefault="0045738E" w:rsidP="0045738E">
      <w:pPr>
        <w:spacing w:after="0" w:line="240" w:lineRule="auto"/>
        <w:rPr>
          <w:rFonts w:ascii="Times New Roman" w:eastAsia="Times New Roman" w:hAnsi="Times New Roman" w:cs="Times New Roman"/>
          <w:noProof/>
        </w:rPr>
      </w:pPr>
    </w:p>
    <w:p w14:paraId="7376E06F" w14:textId="77777777" w:rsidR="0045738E" w:rsidRPr="0045738E" w:rsidRDefault="0045738E" w:rsidP="0045738E">
      <w:pPr>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 xml:space="preserve">Pamiršus pavartoti </w:t>
      </w:r>
      <w:r w:rsidRPr="0045738E">
        <w:rPr>
          <w:rFonts w:ascii="Times New Roman" w:eastAsia="Times New Roman" w:hAnsi="Times New Roman" w:cs="Times New Roman"/>
          <w:b/>
          <w:noProof/>
        </w:rPr>
        <w:t>Moxonidin Ingen Pharma</w:t>
      </w:r>
    </w:p>
    <w:p w14:paraId="328CE48E"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Cs/>
          <w:noProof/>
        </w:rPr>
      </w:pPr>
      <w:r w:rsidRPr="0045738E">
        <w:rPr>
          <w:rFonts w:ascii="Times New Roman" w:eastAsia="Times New Roman" w:hAnsi="Times New Roman" w:cs="Times New Roman"/>
          <w:bCs/>
          <w:noProof/>
        </w:rPr>
        <w:t>Negalima vartoti dvigubos dozės norint kompensuoti praleistą dozę.</w:t>
      </w:r>
    </w:p>
    <w:p w14:paraId="6228FA85"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Cs/>
          <w:noProof/>
        </w:rPr>
      </w:pPr>
    </w:p>
    <w:p w14:paraId="591F9F79" w14:textId="77777777" w:rsidR="0045738E" w:rsidRPr="0045738E" w:rsidRDefault="0045738E" w:rsidP="0045738E">
      <w:pPr>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 xml:space="preserve">Nustojus vartoti </w:t>
      </w:r>
      <w:r w:rsidRPr="0045738E">
        <w:rPr>
          <w:rFonts w:ascii="Times New Roman" w:eastAsia="Times New Roman" w:hAnsi="Times New Roman" w:cs="Times New Roman"/>
          <w:b/>
          <w:noProof/>
        </w:rPr>
        <w:t>Moxonidin Ingen Pharma</w:t>
      </w:r>
      <w:r w:rsidRPr="0045738E" w:rsidDel="005704CE">
        <w:rPr>
          <w:rFonts w:ascii="Times New Roman" w:eastAsia="Times New Roman" w:hAnsi="Times New Roman" w:cs="Times New Roman"/>
          <w:b/>
          <w:bCs/>
          <w:noProof/>
        </w:rPr>
        <w:t xml:space="preserve"> </w:t>
      </w:r>
    </w:p>
    <w:p w14:paraId="2D35D906"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 xml:space="preserve">Staiga nutraukti vaisto vartojimą draudžiama. Be tikslių gydytojo nurodymų </w:t>
      </w:r>
      <w:r w:rsidRPr="0045738E">
        <w:rPr>
          <w:rFonts w:ascii="Times New Roman" w:eastAsia="Times New Roman" w:hAnsi="Times New Roman" w:cs="Times New Roman"/>
          <w:noProof/>
        </w:rPr>
        <w:t xml:space="preserve">Moxonidin Ingen Pharma </w:t>
      </w:r>
      <w:r w:rsidRPr="0045738E">
        <w:rPr>
          <w:rFonts w:ascii="Times New Roman" w:eastAsia="Times New Roman" w:hAnsi="Times New Roman" w:cs="Times New Roman"/>
        </w:rPr>
        <w:t>vartojimo negalima nei pertraukti, nei nutraukti. Atsižvelgiant į gydytojo nurodymus, vaisto vartojimą reikia nutraukti palaipsniui mažinant dozę (paprastai per 2 savaites).</w:t>
      </w:r>
    </w:p>
    <w:p w14:paraId="05D37C85"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1D5CBCC8"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Jeigu kiltų daugiau klausimų dėl šio vaisto vartojimo, kreipkitės į gydytoją arba vaistininką.</w:t>
      </w:r>
    </w:p>
    <w:p w14:paraId="09C2FC8E"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185F9A65"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26B2E11F" w14:textId="77777777" w:rsidR="0045738E" w:rsidRPr="0045738E" w:rsidRDefault="0045738E" w:rsidP="0045738E">
      <w:pPr>
        <w:tabs>
          <w:tab w:val="left" w:pos="540"/>
        </w:tabs>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4.</w:t>
      </w:r>
      <w:r w:rsidRPr="0045738E">
        <w:rPr>
          <w:rFonts w:ascii="Times New Roman" w:eastAsia="Times New Roman" w:hAnsi="Times New Roman" w:cs="Times New Roman"/>
          <w:b/>
          <w:bCs/>
          <w:noProof/>
        </w:rPr>
        <w:tab/>
      </w:r>
      <w:r w:rsidRPr="0045738E">
        <w:rPr>
          <w:rFonts w:ascii="Times New Roman" w:eastAsia="Times New Roman" w:hAnsi="Times New Roman" w:cs="Times New Roman"/>
          <w:b/>
        </w:rPr>
        <w:t>Galimas šalutinis poveikis</w:t>
      </w:r>
    </w:p>
    <w:p w14:paraId="3773203A"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56A8333A" w14:textId="10D2EE2F" w:rsidR="0045738E" w:rsidRDefault="00F8568D" w:rsidP="0045738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sidR="0045738E" w:rsidRPr="0045738E">
        <w:rPr>
          <w:rFonts w:ascii="Times New Roman" w:eastAsia="Times New Roman" w:hAnsi="Times New Roman" w:cs="Times New Roman"/>
          <w:noProof/>
        </w:rPr>
        <w:t xml:space="preserve">, kaip </w:t>
      </w:r>
      <w:r w:rsidR="0045738E" w:rsidRPr="0045738E">
        <w:rPr>
          <w:rFonts w:ascii="Times New Roman" w:eastAsia="Times New Roman" w:hAnsi="Times New Roman" w:cs="Times New Roman"/>
        </w:rPr>
        <w:t>ir visi kiti, gali sukelti šalutinį poveikį, nors jis pasireiškia ne visiems žmonėms</w:t>
      </w:r>
      <w:r w:rsidR="0045738E" w:rsidRPr="0045738E">
        <w:rPr>
          <w:rFonts w:ascii="Times New Roman" w:eastAsia="Times New Roman" w:hAnsi="Times New Roman" w:cs="Times New Roman"/>
          <w:noProof/>
        </w:rPr>
        <w:t xml:space="preserve">. </w:t>
      </w:r>
      <w:r w:rsidR="0045738E" w:rsidRPr="0045738E">
        <w:rPr>
          <w:rFonts w:ascii="Times New Roman" w:eastAsia="Times New Roman" w:hAnsi="Times New Roman" w:cs="Times New Roman"/>
        </w:rPr>
        <w:t>Vartojant šį vaistą gali pasireikšti toliau išvardytas šalutinis poveikis.</w:t>
      </w:r>
    </w:p>
    <w:p w14:paraId="5ED688ED" w14:textId="77777777" w:rsidR="00F8568D" w:rsidRPr="0045738E" w:rsidRDefault="00F8568D" w:rsidP="0045738E">
      <w:pPr>
        <w:autoSpaceDE w:val="0"/>
        <w:autoSpaceDN w:val="0"/>
        <w:adjustRightInd w:val="0"/>
        <w:spacing w:after="0" w:line="240" w:lineRule="auto"/>
        <w:rPr>
          <w:rFonts w:ascii="Times New Roman" w:eastAsia="Times New Roman" w:hAnsi="Times New Roman" w:cs="Times New Roman"/>
        </w:rPr>
      </w:pPr>
    </w:p>
    <w:p w14:paraId="0DC20FF7" w14:textId="77777777" w:rsidR="0045738E" w:rsidRPr="002A2059" w:rsidRDefault="0045738E" w:rsidP="0045738E">
      <w:pPr>
        <w:autoSpaceDE w:val="0"/>
        <w:autoSpaceDN w:val="0"/>
        <w:adjustRightInd w:val="0"/>
        <w:spacing w:after="0" w:line="240" w:lineRule="auto"/>
        <w:rPr>
          <w:rFonts w:ascii="Times New Roman" w:eastAsia="Times New Roman" w:hAnsi="Times New Roman" w:cs="Times New Roman"/>
          <w:bCs/>
          <w:highlight w:val="yellow"/>
        </w:rPr>
      </w:pPr>
      <w:r w:rsidRPr="002A2059">
        <w:rPr>
          <w:rFonts w:ascii="Times New Roman" w:eastAsia="Times New Roman" w:hAnsi="Times New Roman" w:cs="Times New Roman"/>
          <w:bCs/>
        </w:rPr>
        <w:t>Jeigu pastebėjote toliau nurodytą sunkų šalutinį poveikį, nutraukite vaisto vartojimą ir nedelsdami kreipkitės į gydytoją, nes Jums gali prireikti skubios medicininės pagalbos:</w:t>
      </w:r>
    </w:p>
    <w:p w14:paraId="68EB2CAD" w14:textId="77777777" w:rsidR="0045738E" w:rsidRPr="0045738E" w:rsidRDefault="0045738E" w:rsidP="002A2059">
      <w:pPr>
        <w:numPr>
          <w:ilvl w:val="0"/>
          <w:numId w:val="42"/>
        </w:numPr>
        <w:autoSpaceDE w:val="0"/>
        <w:autoSpaceDN w:val="0"/>
        <w:adjustRightInd w:val="0"/>
        <w:spacing w:after="0" w:line="240" w:lineRule="auto"/>
        <w:ind w:left="540" w:hanging="540"/>
        <w:rPr>
          <w:rFonts w:ascii="Times New Roman" w:eastAsia="Times New Roman" w:hAnsi="Times New Roman" w:cs="Times New Roman"/>
          <w:i/>
          <w:iCs/>
          <w:noProof/>
        </w:rPr>
      </w:pPr>
      <w:r w:rsidRPr="0045738E">
        <w:rPr>
          <w:rFonts w:ascii="Times New Roman" w:eastAsia="Times New Roman" w:hAnsi="Times New Roman" w:cs="Times New Roman"/>
        </w:rPr>
        <w:lastRenderedPageBreak/>
        <w:t>veido, lūpų ar burnos patinimas (angioneurozinė edema). Tai būna nedažnai: gali pasireikšti mažiau kaip 1 iš 100 žmonių.</w:t>
      </w:r>
    </w:p>
    <w:p w14:paraId="211DE0A9" w14:textId="77777777" w:rsidR="0045738E" w:rsidRPr="0045738E" w:rsidRDefault="0045738E" w:rsidP="0045738E">
      <w:pPr>
        <w:tabs>
          <w:tab w:val="left" w:pos="567"/>
        </w:tabs>
        <w:spacing w:after="0" w:line="240" w:lineRule="auto"/>
        <w:rPr>
          <w:rFonts w:ascii="Times New Roman" w:eastAsia="Times New Roman" w:hAnsi="Times New Roman" w:cs="Times New Roman"/>
          <w:noProof/>
        </w:rPr>
      </w:pPr>
    </w:p>
    <w:p w14:paraId="124077E2" w14:textId="77777777" w:rsidR="0045738E" w:rsidRPr="0045738E" w:rsidRDefault="0045738E" w:rsidP="0045738E">
      <w:pPr>
        <w:tabs>
          <w:tab w:val="left" w:pos="567"/>
        </w:tabs>
        <w:spacing w:after="0" w:line="240" w:lineRule="auto"/>
        <w:rPr>
          <w:rFonts w:ascii="Times New Roman" w:eastAsia="Times New Roman" w:hAnsi="Times New Roman" w:cs="Times New Roman"/>
          <w:bCs/>
          <w:i/>
          <w:noProof/>
        </w:rPr>
      </w:pPr>
      <w:r w:rsidRPr="0045738E">
        <w:rPr>
          <w:rFonts w:ascii="Times New Roman" w:eastAsia="Times New Roman" w:hAnsi="Times New Roman" w:cs="Times New Roman"/>
          <w:bCs/>
          <w:i/>
          <w:noProof/>
        </w:rPr>
        <w:t>Kitoks šalutinis poveikis</w:t>
      </w:r>
    </w:p>
    <w:p w14:paraId="4E43CD53" w14:textId="77777777" w:rsidR="0045738E" w:rsidRPr="0045738E" w:rsidRDefault="0045738E" w:rsidP="0045738E">
      <w:pPr>
        <w:tabs>
          <w:tab w:val="left" w:pos="567"/>
        </w:tabs>
        <w:spacing w:after="0" w:line="240" w:lineRule="auto"/>
        <w:rPr>
          <w:rFonts w:ascii="Times New Roman" w:eastAsia="Times New Roman" w:hAnsi="Times New Roman" w:cs="Times New Roman"/>
          <w:i/>
          <w:iCs/>
          <w:noProof/>
        </w:rPr>
      </w:pPr>
      <w:r w:rsidRPr="0045738E">
        <w:rPr>
          <w:rFonts w:ascii="Times New Roman" w:eastAsia="Times New Roman" w:hAnsi="Times New Roman" w:cs="Times New Roman"/>
          <w:i/>
          <w:iCs/>
          <w:noProof/>
        </w:rPr>
        <w:t>Labai dažnas (pasitaiko dažniau nei 1 iš 10 pacientų)</w:t>
      </w:r>
    </w:p>
    <w:p w14:paraId="1A28DA26" w14:textId="77777777"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Burnos džiūvimas.</w:t>
      </w:r>
    </w:p>
    <w:p w14:paraId="2C4593FC" w14:textId="77777777" w:rsidR="0045738E" w:rsidRPr="0045738E" w:rsidRDefault="0045738E" w:rsidP="0045738E">
      <w:pPr>
        <w:tabs>
          <w:tab w:val="left" w:pos="567"/>
        </w:tabs>
        <w:spacing w:after="0" w:line="240" w:lineRule="auto"/>
        <w:rPr>
          <w:rFonts w:ascii="Times New Roman" w:eastAsia="Times New Roman" w:hAnsi="Times New Roman" w:cs="Times New Roman"/>
          <w:i/>
          <w:iCs/>
          <w:noProof/>
        </w:rPr>
      </w:pPr>
    </w:p>
    <w:p w14:paraId="044AFC86" w14:textId="77777777" w:rsidR="0045738E" w:rsidRPr="0045738E" w:rsidRDefault="0045738E" w:rsidP="0045738E">
      <w:pPr>
        <w:tabs>
          <w:tab w:val="left" w:pos="567"/>
        </w:tabs>
        <w:spacing w:after="0" w:line="240" w:lineRule="auto"/>
        <w:rPr>
          <w:rFonts w:ascii="Times New Roman" w:eastAsia="Times New Roman" w:hAnsi="Times New Roman" w:cs="Times New Roman"/>
          <w:i/>
          <w:iCs/>
          <w:noProof/>
        </w:rPr>
      </w:pPr>
      <w:r w:rsidRPr="0045738E">
        <w:rPr>
          <w:rFonts w:ascii="Times New Roman" w:eastAsia="Times New Roman" w:hAnsi="Times New Roman" w:cs="Times New Roman"/>
          <w:i/>
          <w:iCs/>
          <w:noProof/>
        </w:rPr>
        <w:t>Dažnas (pasitaiko rečiau nei 1 iš 10 pacientų)</w:t>
      </w:r>
    </w:p>
    <w:p w14:paraId="4BC64937" w14:textId="1B3D7D05"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Nugaros skausmas</w:t>
      </w:r>
      <w:r w:rsidR="00F8568D">
        <w:rPr>
          <w:rFonts w:ascii="Times New Roman" w:eastAsia="Times New Roman" w:hAnsi="Times New Roman" w:cs="Times New Roman"/>
          <w:noProof/>
        </w:rPr>
        <w:t>;</w:t>
      </w:r>
    </w:p>
    <w:p w14:paraId="10F3A716" w14:textId="61CD8524"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Galvos skausmas</w:t>
      </w:r>
      <w:r w:rsidR="00F8568D">
        <w:rPr>
          <w:rFonts w:ascii="Times New Roman" w:eastAsia="Times New Roman" w:hAnsi="Times New Roman" w:cs="Times New Roman"/>
          <w:noProof/>
        </w:rPr>
        <w:t>;</w:t>
      </w:r>
    </w:p>
    <w:p w14:paraId="6E5DC43E" w14:textId="38C16CD5"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Silpnumas (astenija)</w:t>
      </w:r>
      <w:r w:rsidR="00F8568D">
        <w:rPr>
          <w:rFonts w:ascii="Times New Roman" w:eastAsia="Times New Roman" w:hAnsi="Times New Roman" w:cs="Times New Roman"/>
          <w:noProof/>
        </w:rPr>
        <w:t>;</w:t>
      </w:r>
    </w:p>
    <w:p w14:paraId="1E3E62C8" w14:textId="0DDBA236"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Svaigulys (galvos sukimasis)</w:t>
      </w:r>
      <w:r w:rsidR="00F8568D">
        <w:rPr>
          <w:rFonts w:ascii="Times New Roman" w:eastAsia="Times New Roman" w:hAnsi="Times New Roman" w:cs="Times New Roman"/>
          <w:noProof/>
        </w:rPr>
        <w:t>;</w:t>
      </w:r>
    </w:p>
    <w:p w14:paraId="5A6047A1" w14:textId="0EA3F9CF"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Odos išbėrimas, niežulys</w:t>
      </w:r>
      <w:r w:rsidR="00F8568D">
        <w:rPr>
          <w:rFonts w:ascii="Times New Roman" w:eastAsia="Times New Roman" w:hAnsi="Times New Roman" w:cs="Times New Roman"/>
          <w:noProof/>
        </w:rPr>
        <w:t>;</w:t>
      </w:r>
    </w:p>
    <w:p w14:paraId="3AA8D570" w14:textId="6C100F2D"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Miego sutrikimas</w:t>
      </w:r>
      <w:r w:rsidRPr="0045738E">
        <w:rPr>
          <w:rFonts w:ascii="Times New Roman" w:eastAsia="Times New Roman" w:hAnsi="Times New Roman" w:cs="Times New Roman"/>
        </w:rPr>
        <w:t>, nemiga, mieguistumas</w:t>
      </w:r>
      <w:r w:rsidR="00F8568D">
        <w:rPr>
          <w:rFonts w:ascii="Times New Roman" w:eastAsia="Times New Roman" w:hAnsi="Times New Roman" w:cs="Times New Roman"/>
        </w:rPr>
        <w:t>;</w:t>
      </w:r>
    </w:p>
    <w:p w14:paraId="7A10FD61" w14:textId="77777777" w:rsidR="0045738E" w:rsidRPr="0045738E" w:rsidRDefault="0045738E" w:rsidP="002A2059">
      <w:pPr>
        <w:numPr>
          <w:ilvl w:val="0"/>
          <w:numId w:val="42"/>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Pykinimas, viduriavimas, vėmimas, virškinimo sutrikimas (dispepsija).</w:t>
      </w:r>
    </w:p>
    <w:p w14:paraId="78D56E51" w14:textId="77777777" w:rsidR="0045738E" w:rsidRPr="0045738E" w:rsidRDefault="0045738E" w:rsidP="0045738E">
      <w:pPr>
        <w:tabs>
          <w:tab w:val="left" w:pos="567"/>
        </w:tabs>
        <w:spacing w:after="0" w:line="240" w:lineRule="auto"/>
        <w:rPr>
          <w:rFonts w:ascii="Times New Roman" w:eastAsia="Times New Roman" w:hAnsi="Times New Roman" w:cs="Times New Roman"/>
          <w:noProof/>
        </w:rPr>
      </w:pPr>
    </w:p>
    <w:p w14:paraId="2EF611D6" w14:textId="77777777" w:rsidR="0045738E" w:rsidRPr="0045738E" w:rsidRDefault="0045738E" w:rsidP="0045738E">
      <w:pPr>
        <w:tabs>
          <w:tab w:val="left" w:pos="567"/>
        </w:tabs>
        <w:spacing w:after="0" w:line="240" w:lineRule="auto"/>
        <w:rPr>
          <w:rFonts w:ascii="Times New Roman" w:eastAsia="Times New Roman" w:hAnsi="Times New Roman" w:cs="Times New Roman"/>
          <w:i/>
          <w:iCs/>
          <w:noProof/>
        </w:rPr>
      </w:pPr>
      <w:r w:rsidRPr="0045738E">
        <w:rPr>
          <w:rFonts w:ascii="Times New Roman" w:eastAsia="Times New Roman" w:hAnsi="Times New Roman" w:cs="Times New Roman"/>
          <w:i/>
          <w:iCs/>
          <w:noProof/>
        </w:rPr>
        <w:t>Nedažnas (pasitaiko rečiau nei 1 iš 100 pacientų)</w:t>
      </w:r>
    </w:p>
    <w:p w14:paraId="311714B0" w14:textId="469BDF13" w:rsidR="0045738E" w:rsidRPr="0045738E" w:rsidRDefault="0045738E" w:rsidP="002A2059">
      <w:pPr>
        <w:numPr>
          <w:ilvl w:val="0"/>
          <w:numId w:val="43"/>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noProof/>
        </w:rPr>
        <w:t>Kaklo skausmas</w:t>
      </w:r>
      <w:r w:rsidR="00F8568D">
        <w:rPr>
          <w:rFonts w:ascii="Times New Roman" w:eastAsia="Times New Roman" w:hAnsi="Times New Roman" w:cs="Times New Roman"/>
          <w:noProof/>
        </w:rPr>
        <w:t>;</w:t>
      </w:r>
    </w:p>
    <w:p w14:paraId="5D816486" w14:textId="7E0D4934" w:rsidR="0045738E" w:rsidRPr="0045738E" w:rsidRDefault="0045738E" w:rsidP="002A2059">
      <w:pPr>
        <w:numPr>
          <w:ilvl w:val="0"/>
          <w:numId w:val="43"/>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rPr>
        <w:t>Nervingumas</w:t>
      </w:r>
      <w:r w:rsidR="00F8568D">
        <w:rPr>
          <w:rFonts w:ascii="Times New Roman" w:eastAsia="Times New Roman" w:hAnsi="Times New Roman" w:cs="Times New Roman"/>
        </w:rPr>
        <w:t>;</w:t>
      </w:r>
    </w:p>
    <w:p w14:paraId="47FA588C" w14:textId="20702AF8" w:rsidR="0045738E" w:rsidRPr="0045738E" w:rsidRDefault="0045738E" w:rsidP="002A2059">
      <w:pPr>
        <w:numPr>
          <w:ilvl w:val="0"/>
          <w:numId w:val="43"/>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rPr>
        <w:t>Apalpimas</w:t>
      </w:r>
      <w:r w:rsidR="00F8568D">
        <w:rPr>
          <w:rFonts w:ascii="Times New Roman" w:eastAsia="Times New Roman" w:hAnsi="Times New Roman" w:cs="Times New Roman"/>
        </w:rPr>
        <w:t>;</w:t>
      </w:r>
    </w:p>
    <w:p w14:paraId="6A23D3F7" w14:textId="528A572D" w:rsidR="0045738E" w:rsidRPr="0045738E" w:rsidRDefault="0045738E" w:rsidP="002A2059">
      <w:pPr>
        <w:numPr>
          <w:ilvl w:val="0"/>
          <w:numId w:val="43"/>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rPr>
        <w:t>Patinimas (edema)</w:t>
      </w:r>
      <w:r w:rsidR="00F8568D">
        <w:rPr>
          <w:rFonts w:ascii="Times New Roman" w:eastAsia="Times New Roman" w:hAnsi="Times New Roman" w:cs="Times New Roman"/>
        </w:rPr>
        <w:t>;</w:t>
      </w:r>
    </w:p>
    <w:p w14:paraId="7B879427" w14:textId="74D218F1" w:rsidR="0045738E" w:rsidRPr="0045738E" w:rsidRDefault="0045738E" w:rsidP="002A2059">
      <w:pPr>
        <w:numPr>
          <w:ilvl w:val="0"/>
          <w:numId w:val="43"/>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rPr>
        <w:t>Spengimas ausyse</w:t>
      </w:r>
      <w:r w:rsidR="00F8568D">
        <w:rPr>
          <w:rFonts w:ascii="Times New Roman" w:eastAsia="Times New Roman" w:hAnsi="Times New Roman" w:cs="Times New Roman"/>
        </w:rPr>
        <w:t>;</w:t>
      </w:r>
    </w:p>
    <w:p w14:paraId="1B4B8BD0" w14:textId="3035321C" w:rsidR="0045738E" w:rsidRPr="0045738E" w:rsidRDefault="0045738E" w:rsidP="002A2059">
      <w:pPr>
        <w:numPr>
          <w:ilvl w:val="0"/>
          <w:numId w:val="43"/>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rPr>
        <w:t>Neįprastai reti širdies susitraukimai (bradikardija)</w:t>
      </w:r>
      <w:r w:rsidR="00F8568D">
        <w:rPr>
          <w:rFonts w:ascii="Times New Roman" w:eastAsia="Times New Roman" w:hAnsi="Times New Roman" w:cs="Times New Roman"/>
        </w:rPr>
        <w:t>;</w:t>
      </w:r>
    </w:p>
    <w:p w14:paraId="3C3F76EA" w14:textId="77777777" w:rsidR="0045738E" w:rsidRPr="0045738E" w:rsidRDefault="0045738E" w:rsidP="002A2059">
      <w:pPr>
        <w:numPr>
          <w:ilvl w:val="0"/>
          <w:numId w:val="43"/>
        </w:numPr>
        <w:spacing w:after="0" w:line="240" w:lineRule="auto"/>
        <w:ind w:left="540" w:hanging="540"/>
        <w:rPr>
          <w:rFonts w:ascii="Times New Roman" w:eastAsia="Times New Roman" w:hAnsi="Times New Roman" w:cs="Times New Roman"/>
          <w:noProof/>
        </w:rPr>
      </w:pPr>
      <w:r w:rsidRPr="0045738E">
        <w:rPr>
          <w:rFonts w:ascii="Times New Roman" w:eastAsia="Times New Roman" w:hAnsi="Times New Roman" w:cs="Times New Roman"/>
        </w:rPr>
        <w:t>Mažas kraujospūdis, įskaitant kraujospūdžio sumažėjimą atsistojant.</w:t>
      </w:r>
    </w:p>
    <w:p w14:paraId="69C1CC5E"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4ACA186D" w14:textId="77777777" w:rsidR="0045738E" w:rsidRPr="002A2059" w:rsidRDefault="0045738E" w:rsidP="0045738E">
      <w:pPr>
        <w:spacing w:after="0" w:line="240" w:lineRule="auto"/>
        <w:rPr>
          <w:rFonts w:ascii="Times New Roman" w:eastAsia="Times New Roman" w:hAnsi="Times New Roman" w:cs="Times New Roman"/>
          <w:b/>
        </w:rPr>
      </w:pPr>
      <w:r w:rsidRPr="002A2059">
        <w:rPr>
          <w:rFonts w:ascii="Times New Roman" w:eastAsia="Times New Roman" w:hAnsi="Times New Roman" w:cs="Times New Roman"/>
          <w:b/>
          <w:noProof/>
        </w:rPr>
        <w:t>Pranešimas apie šalutinį poveikį</w:t>
      </w:r>
    </w:p>
    <w:p w14:paraId="4617E51D" w14:textId="77777777" w:rsidR="0045738E" w:rsidRPr="0045738E" w:rsidRDefault="0045738E" w:rsidP="0045738E">
      <w:pPr>
        <w:ind w:right="-449"/>
        <w:rPr>
          <w:rFonts w:ascii="Times New Roman" w:eastAsia="Times New Roman" w:hAnsi="Times New Roman" w:cs="Times New Roman"/>
          <w:noProof/>
          <w:snapToGrid w:val="0"/>
          <w:szCs w:val="24"/>
        </w:rPr>
      </w:pPr>
      <w:r w:rsidRPr="00F8568D">
        <w:rPr>
          <w:rFonts w:ascii="Times New Roman" w:eastAsia="Times New Roman" w:hAnsi="Times New Roman" w:cs="Times New Roman"/>
          <w:noProof/>
        </w:rPr>
        <w:lastRenderedPageBreak/>
        <w:t xml:space="preserve">Jeigu pasireiškė šalutinis poveikis, įskaitant šiame lapelyje nenurodytą, pasakykite gydytojui,  vaistininkui arba </w:t>
      </w:r>
      <w:r w:rsidRPr="00F8568D">
        <w:rPr>
          <w:rFonts w:ascii="Times New Roman" w:eastAsia="Times New Roman" w:hAnsi="Times New Roman" w:cs="Times New Roman"/>
        </w:rPr>
        <w:t>slaugytojui.</w:t>
      </w:r>
      <w:r w:rsidRPr="00F8568D">
        <w:rPr>
          <w:rFonts w:ascii="Times New Roman" w:eastAsia="Times New Roman" w:hAnsi="Times New Roman" w:cs="Times New Roman"/>
          <w:noProof/>
        </w:rPr>
        <w:t xml:space="preserve"> </w:t>
      </w:r>
      <w:r w:rsidRPr="002303F4">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7272E7">
        <w:rPr>
          <w:rFonts w:ascii="Times New Roman" w:eastAsia="Times New Roman" w:hAnsi="Times New Roman" w:cs="Times New Roman"/>
          <w:snapToGrid w:val="0"/>
          <w:lang w:eastAsia="zh-CN"/>
        </w:rPr>
        <w:t>elefonu 8 800 73568</w:t>
      </w:r>
      <w:r w:rsidRPr="007272E7">
        <w:rPr>
          <w:rFonts w:ascii="Times New Roman" w:eastAsia="Times New Roman" w:hAnsi="Times New Roman" w:cs="Times New Roman"/>
          <w:snapToGrid w:val="0"/>
        </w:rPr>
        <w:t xml:space="preserve"> arba užpildyti</w:t>
      </w:r>
      <w:r w:rsidRPr="0045738E">
        <w:rPr>
          <w:rFonts w:ascii="Times New Roman" w:eastAsia="Times New Roman" w:hAnsi="Times New Roman" w:cs="Times New Roman"/>
          <w:snapToGrid w:val="0"/>
          <w:szCs w:val="20"/>
        </w:rPr>
        <w:t xml:space="preserve"> interneto svetainėje </w:t>
      </w:r>
      <w:hyperlink r:id="rId11" w:history="1">
        <w:r w:rsidRPr="0045738E">
          <w:rPr>
            <w:rFonts w:ascii="Times New Roman" w:eastAsia="SimSun" w:hAnsi="Times New Roman" w:cs="Times New Roman"/>
            <w:snapToGrid w:val="0"/>
            <w:color w:val="0000FF"/>
            <w:szCs w:val="20"/>
            <w:u w:val="single"/>
          </w:rPr>
          <w:t>www.vvkt.lt</w:t>
        </w:r>
      </w:hyperlink>
      <w:r w:rsidRPr="0045738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45738E">
        <w:rPr>
          <w:rFonts w:ascii="Times New Roman" w:eastAsia="Times New Roman" w:hAnsi="Times New Roman" w:cs="Times New Roman"/>
          <w:snapToGrid w:val="0"/>
          <w:szCs w:val="20"/>
          <w:lang w:eastAsia="zh-CN"/>
        </w:rPr>
        <w:t xml:space="preserve">nemokamu </w:t>
      </w:r>
      <w:r w:rsidRPr="0045738E">
        <w:rPr>
          <w:rFonts w:ascii="Times New Roman" w:eastAsia="Times New Roman" w:hAnsi="Times New Roman" w:cs="Times New Roman"/>
          <w:snapToGrid w:val="0"/>
          <w:szCs w:val="20"/>
        </w:rPr>
        <w:t>fakso numeriu 8 800 20131</w:t>
      </w:r>
      <w:r w:rsidRPr="0045738E">
        <w:rPr>
          <w:rFonts w:ascii="Times New Roman" w:eastAsia="Times New Roman" w:hAnsi="Times New Roman" w:cs="Times New Roman"/>
          <w:snapToGrid w:val="0"/>
          <w:szCs w:val="20"/>
          <w:lang w:eastAsia="zh-CN"/>
        </w:rPr>
        <w:t xml:space="preserve">, </w:t>
      </w:r>
      <w:r w:rsidRPr="0045738E">
        <w:rPr>
          <w:rFonts w:ascii="Times New Roman" w:eastAsia="Times New Roman" w:hAnsi="Times New Roman" w:cs="Times New Roman"/>
          <w:snapToGrid w:val="0"/>
          <w:szCs w:val="20"/>
        </w:rPr>
        <w:t xml:space="preserve">el. paštu </w:t>
      </w:r>
      <w:hyperlink r:id="rId12" w:history="1">
        <w:r w:rsidRPr="0045738E">
          <w:rPr>
            <w:rFonts w:ascii="Times New Roman" w:eastAsia="SimSun" w:hAnsi="Times New Roman" w:cs="Times New Roman"/>
            <w:snapToGrid w:val="0"/>
            <w:color w:val="0000FF"/>
            <w:szCs w:val="20"/>
            <w:u w:val="single"/>
          </w:rPr>
          <w:t>NepageidaujamaR@vvkt.lt</w:t>
        </w:r>
      </w:hyperlink>
      <w:r w:rsidRPr="0045738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3" w:history="1">
        <w:r w:rsidRPr="0045738E">
          <w:rPr>
            <w:rFonts w:ascii="Times New Roman" w:eastAsia="SimSun" w:hAnsi="Times New Roman" w:cs="Times New Roman"/>
            <w:snapToGrid w:val="0"/>
            <w:color w:val="0000FF"/>
            <w:szCs w:val="20"/>
            <w:u w:val="single"/>
          </w:rPr>
          <w:t>http://www.vvkt.lt</w:t>
        </w:r>
      </w:hyperlink>
      <w:r w:rsidRPr="0045738E">
        <w:rPr>
          <w:rFonts w:ascii="Times New Roman" w:eastAsia="Times New Roman" w:hAnsi="Times New Roman" w:cs="Times New Roman"/>
          <w:snapToGrid w:val="0"/>
          <w:szCs w:val="20"/>
        </w:rPr>
        <w:t>). Pranešdami apie šalutinį poveikį galite mums padėti gauti daugiau informacijos apie šio vaisto saugumą.</w:t>
      </w:r>
    </w:p>
    <w:p w14:paraId="7C868A80"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507C3CB2" w14:textId="77777777" w:rsidR="0045738E" w:rsidRPr="0045738E" w:rsidRDefault="0045738E" w:rsidP="0045738E">
      <w:pPr>
        <w:tabs>
          <w:tab w:val="left" w:pos="540"/>
        </w:tabs>
        <w:spacing w:after="0" w:line="240" w:lineRule="auto"/>
        <w:rPr>
          <w:rFonts w:ascii="Times New Roman" w:eastAsia="Times New Roman" w:hAnsi="Times New Roman" w:cs="Times New Roman"/>
          <w:b/>
          <w:bCs/>
          <w:noProof/>
        </w:rPr>
      </w:pPr>
      <w:r w:rsidRPr="0045738E">
        <w:rPr>
          <w:rFonts w:ascii="Times New Roman" w:eastAsia="Times New Roman" w:hAnsi="Times New Roman" w:cs="Times New Roman"/>
          <w:b/>
          <w:bCs/>
          <w:noProof/>
        </w:rPr>
        <w:t>5.</w:t>
      </w:r>
      <w:r w:rsidRPr="0045738E">
        <w:rPr>
          <w:rFonts w:ascii="Times New Roman" w:eastAsia="Times New Roman" w:hAnsi="Times New Roman" w:cs="Times New Roman"/>
          <w:b/>
          <w:bCs/>
          <w:noProof/>
        </w:rPr>
        <w:tab/>
      </w:r>
      <w:r w:rsidRPr="0045738E">
        <w:rPr>
          <w:rFonts w:ascii="Times New Roman" w:eastAsia="Times New Roman" w:hAnsi="Times New Roman" w:cs="Times New Roman"/>
          <w:b/>
          <w:sz w:val="24"/>
        </w:rPr>
        <w:t>Kaip laikyti</w:t>
      </w:r>
      <w:r w:rsidRPr="0045738E">
        <w:rPr>
          <w:rFonts w:ascii="Times New Roman" w:eastAsia="Times New Roman" w:hAnsi="Times New Roman" w:cs="Times New Roman"/>
          <w:b/>
          <w:bCs/>
          <w:noProof/>
        </w:rPr>
        <w:t xml:space="preserve"> </w:t>
      </w:r>
      <w:r w:rsidRPr="0045738E">
        <w:rPr>
          <w:rFonts w:ascii="Times New Roman" w:eastAsia="Times New Roman" w:hAnsi="Times New Roman" w:cs="Times New Roman"/>
          <w:b/>
          <w:noProof/>
        </w:rPr>
        <w:t xml:space="preserve">Moxonidin Ingen Pharma </w:t>
      </w:r>
    </w:p>
    <w:p w14:paraId="49315D98"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05E05D66" w14:textId="07082AE3"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Šį vaistą laikykite vaikams nepastebimoje ir nepasiekiamoje vietoje.</w:t>
      </w:r>
    </w:p>
    <w:p w14:paraId="0B6BC8FB" w14:textId="77777777" w:rsidR="0045738E" w:rsidRPr="0045738E" w:rsidRDefault="0045738E" w:rsidP="0045738E">
      <w:pPr>
        <w:tabs>
          <w:tab w:val="left" w:pos="4680"/>
        </w:tabs>
        <w:spacing w:after="0" w:line="240" w:lineRule="auto"/>
        <w:rPr>
          <w:rFonts w:ascii="Times New Roman" w:eastAsia="Times New Roman" w:hAnsi="Times New Roman" w:cs="Times New Roman"/>
        </w:rPr>
      </w:pPr>
    </w:p>
    <w:p w14:paraId="4109FE21"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Moxonidin Ingen Pharma 200 mikrogramų plėvele dengtos tabletės</w:t>
      </w:r>
    </w:p>
    <w:p w14:paraId="376713A0"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Laikyti ne aukštesnėje kaip 25 ºC temperatūroje.</w:t>
      </w:r>
    </w:p>
    <w:p w14:paraId="0868C096" w14:textId="77777777" w:rsidR="0045738E" w:rsidRPr="0045738E" w:rsidRDefault="0045738E" w:rsidP="0045738E">
      <w:pPr>
        <w:spacing w:after="0" w:line="240" w:lineRule="auto"/>
        <w:rPr>
          <w:rFonts w:ascii="Times New Roman" w:eastAsia="Times New Roman" w:hAnsi="Times New Roman" w:cs="Times New Roman"/>
          <w:b/>
        </w:rPr>
      </w:pPr>
    </w:p>
    <w:p w14:paraId="35B0FDB4"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lastRenderedPageBreak/>
        <w:t>Moxonidin Ingen Pharma 300 mikrogramų plėvele dengtos tabletės ir Moxonidin Ingen Pharma 400 mikrogramų plėvele dengtos tabletės</w:t>
      </w:r>
    </w:p>
    <w:p w14:paraId="6201B99B"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Laikyti ne aukštesnėje kaip 30 ºC temperatūroje.</w:t>
      </w:r>
    </w:p>
    <w:p w14:paraId="773A59A1" w14:textId="77777777" w:rsidR="0045738E" w:rsidRPr="0045738E" w:rsidRDefault="0045738E" w:rsidP="0045738E">
      <w:pPr>
        <w:tabs>
          <w:tab w:val="left" w:pos="4680"/>
        </w:tabs>
        <w:spacing w:after="0" w:line="240" w:lineRule="auto"/>
        <w:rPr>
          <w:rFonts w:ascii="Times New Roman" w:eastAsia="Times New Roman" w:hAnsi="Times New Roman" w:cs="Times New Roman"/>
        </w:rPr>
      </w:pPr>
    </w:p>
    <w:p w14:paraId="148D6C07" w14:textId="4EC98CAF" w:rsidR="0045738E" w:rsidRPr="0045738E" w:rsidRDefault="0045738E" w:rsidP="0045738E">
      <w:pPr>
        <w:tabs>
          <w:tab w:val="left" w:pos="4680"/>
        </w:tabs>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Ant lizdinės plokštelės ir dėžutės po „</w:t>
      </w:r>
      <w:r w:rsidR="00F24BA4">
        <w:rPr>
          <w:rFonts w:ascii="Times New Roman" w:eastAsia="Times New Roman" w:hAnsi="Times New Roman" w:cs="Times New Roman"/>
        </w:rPr>
        <w:t>EXP</w:t>
      </w:r>
      <w:r w:rsidRPr="0045738E">
        <w:rPr>
          <w:rFonts w:ascii="Times New Roman" w:eastAsia="Times New Roman" w:hAnsi="Times New Roman" w:cs="Times New Roman"/>
        </w:rPr>
        <w:t>“ nurodytam tinkamumo laikui pasibaigus, šio vaisto vartoti negalima. Vaistas tinkamas vartoti iki paskutinės nurodyto mėnesio dienos.</w:t>
      </w:r>
    </w:p>
    <w:p w14:paraId="107609CF" w14:textId="77777777" w:rsidR="0045738E" w:rsidRPr="0045738E" w:rsidRDefault="0045738E" w:rsidP="0045738E">
      <w:pPr>
        <w:tabs>
          <w:tab w:val="left" w:pos="4680"/>
        </w:tabs>
        <w:spacing w:after="0" w:line="240" w:lineRule="auto"/>
        <w:rPr>
          <w:rFonts w:ascii="Times New Roman" w:eastAsia="Times New Roman" w:hAnsi="Times New Roman" w:cs="Times New Roman"/>
        </w:rPr>
      </w:pPr>
    </w:p>
    <w:p w14:paraId="1B6305B2" w14:textId="77777777" w:rsidR="0045738E" w:rsidRPr="0045738E" w:rsidRDefault="0045738E" w:rsidP="0045738E">
      <w:pPr>
        <w:tabs>
          <w:tab w:val="left" w:pos="4680"/>
        </w:tabs>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0DE39AF"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b/>
          <w:bCs/>
          <w:noProof/>
        </w:rPr>
      </w:pPr>
    </w:p>
    <w:p w14:paraId="2857B502" w14:textId="77777777" w:rsidR="0045738E" w:rsidRPr="0045738E" w:rsidRDefault="0045738E" w:rsidP="0045738E">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b/>
          <w:bCs/>
          <w:noProof/>
        </w:rPr>
      </w:pPr>
    </w:p>
    <w:p w14:paraId="47C7DDAD" w14:textId="77777777" w:rsidR="0045738E" w:rsidRPr="0045738E" w:rsidRDefault="0045738E" w:rsidP="0045738E">
      <w:pPr>
        <w:numPr>
          <w:ilvl w:val="0"/>
          <w:numId w:val="40"/>
        </w:numPr>
        <w:tabs>
          <w:tab w:val="left" w:pos="540"/>
        </w:tabs>
        <w:overflowPunct w:val="0"/>
        <w:autoSpaceDE w:val="0"/>
        <w:autoSpaceDN w:val="0"/>
        <w:adjustRightInd w:val="0"/>
        <w:spacing w:after="0" w:line="240" w:lineRule="auto"/>
        <w:ind w:hanging="900"/>
        <w:textAlignment w:val="baseline"/>
        <w:rPr>
          <w:rFonts w:ascii="Times New Roman" w:eastAsia="Times New Roman" w:hAnsi="Times New Roman" w:cs="Times New Roman"/>
          <w:b/>
          <w:sz w:val="24"/>
        </w:rPr>
      </w:pPr>
      <w:r w:rsidRPr="0045738E">
        <w:rPr>
          <w:rFonts w:ascii="Times New Roman" w:eastAsia="Times New Roman" w:hAnsi="Times New Roman" w:cs="Times New Roman"/>
          <w:b/>
          <w:sz w:val="24"/>
        </w:rPr>
        <w:t>Pakuotės turinys ir kita informacija</w:t>
      </w:r>
    </w:p>
    <w:p w14:paraId="5990086B" w14:textId="77777777" w:rsidR="0045738E" w:rsidRPr="0045738E" w:rsidRDefault="0045738E" w:rsidP="0045738E">
      <w:pPr>
        <w:tabs>
          <w:tab w:val="left" w:pos="54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rPr>
      </w:pPr>
    </w:p>
    <w:p w14:paraId="059FD128"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rPr>
      </w:pPr>
      <w:r w:rsidRPr="0045738E">
        <w:rPr>
          <w:rFonts w:ascii="Times New Roman" w:eastAsia="Times New Roman" w:hAnsi="Times New Roman" w:cs="Times New Roman"/>
          <w:b/>
        </w:rPr>
        <w:t>Moxonidin Ingen Pharma sudėtis</w:t>
      </w:r>
    </w:p>
    <w:p w14:paraId="1064A65F" w14:textId="77777777" w:rsidR="0045738E" w:rsidRPr="0045738E" w:rsidRDefault="0045738E" w:rsidP="0045738E">
      <w:pPr>
        <w:tabs>
          <w:tab w:val="left"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w:t>
      </w:r>
      <w:r w:rsidRPr="0045738E">
        <w:rPr>
          <w:rFonts w:ascii="Times New Roman" w:eastAsia="Times New Roman" w:hAnsi="Times New Roman" w:cs="Times New Roman"/>
          <w:noProof/>
        </w:rPr>
        <w:tab/>
        <w:t>Veiklioji medžiaga yra moksonidinas. Kiekv</w:t>
      </w:r>
      <w:r w:rsidRPr="0045738E">
        <w:rPr>
          <w:rFonts w:ascii="Times New Roman" w:eastAsia="Times New Roman" w:hAnsi="Times New Roman" w:cs="Times New Roman"/>
        </w:rPr>
        <w:t>ienoje plėvele dengtoje tabletėje yra 200 mikrogramų, 300 mikrogramų arba 400 mikrogramų moksonidino.</w:t>
      </w:r>
    </w:p>
    <w:p w14:paraId="004F5299" w14:textId="77777777" w:rsidR="0045738E" w:rsidRPr="0045738E" w:rsidRDefault="0045738E" w:rsidP="0045738E">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rPr>
      </w:pPr>
      <w:r w:rsidRPr="0045738E">
        <w:rPr>
          <w:rFonts w:ascii="Times New Roman" w:eastAsia="Times New Roman" w:hAnsi="Times New Roman" w:cs="Times New Roman"/>
          <w:noProof/>
        </w:rPr>
        <w:t>-</w:t>
      </w:r>
      <w:r w:rsidRPr="0045738E">
        <w:rPr>
          <w:rFonts w:ascii="Times New Roman" w:eastAsia="Times New Roman" w:hAnsi="Times New Roman" w:cs="Times New Roman"/>
          <w:noProof/>
        </w:rPr>
        <w:tab/>
        <w:t>Pagalbinės medžiagos tabletės branduolyje yra krospovidonas, laktozė monohidratas, magnio stearatas, povidonas; plėvelėje - makrogolis 400, hipromeliozė, dažikliai raudonasis geležies oksidas (E172) ir titano dioksidas (E171).</w:t>
      </w:r>
    </w:p>
    <w:p w14:paraId="7E206104" w14:textId="77777777" w:rsidR="0045738E" w:rsidRPr="0045738E" w:rsidRDefault="0045738E" w:rsidP="0045738E">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rPr>
      </w:pPr>
    </w:p>
    <w:p w14:paraId="3B36C174"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rPr>
      </w:pPr>
      <w:r w:rsidRPr="0045738E">
        <w:rPr>
          <w:rFonts w:ascii="Times New Roman" w:eastAsia="Times New Roman" w:hAnsi="Times New Roman" w:cs="Times New Roman"/>
          <w:b/>
        </w:rPr>
        <w:lastRenderedPageBreak/>
        <w:t>Moxonidin Ingen Pharma išvaizda ir kiekis pakuotėje</w:t>
      </w:r>
    </w:p>
    <w:p w14:paraId="3EA84FB0"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rPr>
      </w:pPr>
    </w:p>
    <w:p w14:paraId="5A05F6E4"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 xml:space="preserve">Tabletės yra apvalios, dengtos plėvele, maždaug 6 mm skersmens. </w:t>
      </w:r>
    </w:p>
    <w:p w14:paraId="31DD6E82"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Moxonidin Ingen Pharma 200 mikrogramų tabletės yra šviesiai rožinės, Moxonidin Ingen Pharma 300 mikrogramų tabletės yra rožinės, Moxonidin Ingen Pharma 400 mikrogramų tabletės yra tamsiai rožinės spalvos.</w:t>
      </w:r>
    </w:p>
    <w:p w14:paraId="16E5375D" w14:textId="77777777" w:rsidR="0045738E" w:rsidRPr="0045738E" w:rsidRDefault="0045738E" w:rsidP="0045738E">
      <w:pPr>
        <w:spacing w:after="0" w:line="240" w:lineRule="auto"/>
        <w:rPr>
          <w:rFonts w:ascii="Times New Roman" w:eastAsia="Times New Roman" w:hAnsi="Times New Roman" w:cs="Times New Roman"/>
        </w:rPr>
      </w:pPr>
    </w:p>
    <w:p w14:paraId="72899EDC"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Tiekiamos PVC/PVDC ir aliuminio lizdinėse plokštelėse.</w:t>
      </w:r>
    </w:p>
    <w:p w14:paraId="24A040FB"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Kartono dėžutėje yra 30 arba 90 plėvele dengtų tablečių.</w:t>
      </w:r>
    </w:p>
    <w:p w14:paraId="32E995C1"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Gali būti tiekiamos ne visų dydžių pakuotės.</w:t>
      </w:r>
    </w:p>
    <w:p w14:paraId="4622EC46"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b/>
          <w:noProof/>
        </w:rPr>
      </w:pPr>
    </w:p>
    <w:p w14:paraId="44CF0721" w14:textId="77777777" w:rsidR="0045738E" w:rsidRPr="0045738E" w:rsidRDefault="0045738E" w:rsidP="0045738E">
      <w:pPr>
        <w:keepNext/>
        <w:spacing w:after="0" w:line="240" w:lineRule="auto"/>
        <w:outlineLvl w:val="3"/>
        <w:rPr>
          <w:rFonts w:ascii="Times New Roman" w:eastAsia="Times New Roman" w:hAnsi="Times New Roman" w:cs="Times New Roman"/>
          <w:b/>
          <w:szCs w:val="20"/>
        </w:rPr>
      </w:pPr>
      <w:r w:rsidRPr="0045738E">
        <w:rPr>
          <w:rFonts w:ascii="Times New Roman" w:eastAsia="Times New Roman" w:hAnsi="Times New Roman" w:cs="Times New Roman"/>
          <w:b/>
          <w:szCs w:val="20"/>
        </w:rPr>
        <w:t>Registruotojas ir gamintojas</w:t>
      </w:r>
    </w:p>
    <w:p w14:paraId="555164B0" w14:textId="77777777" w:rsidR="0045738E" w:rsidRPr="0045738E" w:rsidRDefault="0045738E" w:rsidP="0045738E">
      <w:pPr>
        <w:spacing w:after="0" w:line="240" w:lineRule="auto"/>
        <w:rPr>
          <w:rFonts w:ascii="Times New Roman" w:eastAsia="Times New Roman" w:hAnsi="Times New Roman" w:cs="Times New Roman"/>
          <w:sz w:val="24"/>
          <w:szCs w:val="20"/>
        </w:rPr>
      </w:pPr>
    </w:p>
    <w:p w14:paraId="2E909CC3" w14:textId="77777777" w:rsidR="0045738E" w:rsidRPr="0045738E" w:rsidRDefault="0045738E" w:rsidP="0045738E">
      <w:pPr>
        <w:spacing w:after="0" w:line="240" w:lineRule="auto"/>
        <w:ind w:left="709" w:hanging="709"/>
        <w:jc w:val="both"/>
        <w:rPr>
          <w:rFonts w:ascii="Times New Roman" w:eastAsia="Times New Roman" w:hAnsi="Times New Roman" w:cs="Times New Roman"/>
          <w:i/>
        </w:rPr>
      </w:pPr>
      <w:r w:rsidRPr="0045738E">
        <w:rPr>
          <w:rFonts w:ascii="Times New Roman" w:eastAsia="Times New Roman" w:hAnsi="Times New Roman" w:cs="Times New Roman"/>
          <w:i/>
        </w:rPr>
        <w:t>Registruotojas</w:t>
      </w:r>
    </w:p>
    <w:p w14:paraId="7CDAC319"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SIA Ingen Pharma</w:t>
      </w:r>
    </w:p>
    <w:p w14:paraId="6F7B8340" w14:textId="25270033"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 xml:space="preserve">Kārļa Ulmaņa gatve 119, </w:t>
      </w:r>
    </w:p>
    <w:p w14:paraId="7067211D" w14:textId="643F6A35"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 xml:space="preserve">LV-2167 </w:t>
      </w:r>
      <w:r w:rsidR="00DF7BCB" w:rsidRPr="0045738E">
        <w:rPr>
          <w:rFonts w:ascii="Times New Roman" w:eastAsia="Times New Roman" w:hAnsi="Times New Roman" w:cs="Times New Roman"/>
        </w:rPr>
        <w:t xml:space="preserve">Mārupe </w:t>
      </w:r>
    </w:p>
    <w:p w14:paraId="3F6E40E8" w14:textId="77777777" w:rsidR="0045738E" w:rsidRPr="0045738E" w:rsidRDefault="0045738E" w:rsidP="0045738E">
      <w:pPr>
        <w:spacing w:after="0" w:line="240" w:lineRule="auto"/>
        <w:rPr>
          <w:rFonts w:ascii="Times New Roman" w:eastAsia="Times New Roman" w:hAnsi="Times New Roman" w:cs="Times New Roman"/>
        </w:rPr>
      </w:pPr>
      <w:r w:rsidRPr="0045738E">
        <w:rPr>
          <w:rFonts w:ascii="Times New Roman" w:eastAsia="Times New Roman" w:hAnsi="Times New Roman" w:cs="Times New Roman"/>
        </w:rPr>
        <w:t>Latvija</w:t>
      </w:r>
    </w:p>
    <w:p w14:paraId="03BCE95D" w14:textId="77777777" w:rsidR="0045738E" w:rsidRPr="0045738E" w:rsidRDefault="0045738E" w:rsidP="0045738E">
      <w:pPr>
        <w:spacing w:after="0" w:line="240" w:lineRule="auto"/>
        <w:jc w:val="both"/>
        <w:rPr>
          <w:rFonts w:ascii="Times New Roman" w:eastAsia="Times New Roman" w:hAnsi="Times New Roman" w:cs="Times New Roman"/>
        </w:rPr>
      </w:pPr>
    </w:p>
    <w:p w14:paraId="0151498A"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i/>
          <w:noProof/>
        </w:rPr>
      </w:pPr>
      <w:r w:rsidRPr="0045738E">
        <w:rPr>
          <w:rFonts w:ascii="Times New Roman" w:eastAsia="Times New Roman" w:hAnsi="Times New Roman" w:cs="Times New Roman"/>
          <w:i/>
          <w:noProof/>
        </w:rPr>
        <w:t>Gamintojas</w:t>
      </w:r>
    </w:p>
    <w:p w14:paraId="267EE1D1"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lang w:val="es-AR"/>
        </w:rPr>
      </w:pPr>
      <w:r w:rsidRPr="0045738E">
        <w:rPr>
          <w:rFonts w:ascii="Times New Roman" w:eastAsia="Times New Roman" w:hAnsi="Times New Roman" w:cs="Times New Roman"/>
        </w:rPr>
        <w:t>Chanelle Medical</w:t>
      </w:r>
    </w:p>
    <w:p w14:paraId="6CA9C89F" w14:textId="2A1EE617" w:rsidR="00B9102A" w:rsidRPr="00B9102A" w:rsidRDefault="00B9102A" w:rsidP="00B9102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B9102A">
        <w:rPr>
          <w:rFonts w:ascii="Times New Roman" w:eastAsia="Times New Roman" w:hAnsi="Times New Roman" w:cs="Times New Roman"/>
        </w:rPr>
        <w:t>Dublin Road, Loughrea</w:t>
      </w:r>
    </w:p>
    <w:p w14:paraId="48825BDB" w14:textId="77777777" w:rsidR="00B9102A" w:rsidRDefault="00B9102A" w:rsidP="0045738E">
      <w:pPr>
        <w:overflowPunct w:val="0"/>
        <w:autoSpaceDE w:val="0"/>
        <w:autoSpaceDN w:val="0"/>
        <w:adjustRightInd w:val="0"/>
        <w:spacing w:after="0" w:line="240" w:lineRule="auto"/>
        <w:textAlignment w:val="baseline"/>
        <w:rPr>
          <w:rFonts w:ascii="Times New Roman" w:eastAsia="Times New Roman" w:hAnsi="Times New Roman" w:cs="Times New Roman"/>
        </w:rPr>
      </w:pPr>
      <w:r w:rsidRPr="00B9102A">
        <w:rPr>
          <w:rFonts w:ascii="Times New Roman" w:eastAsia="Times New Roman" w:hAnsi="Times New Roman" w:cs="Times New Roman"/>
        </w:rPr>
        <w:t>Co. Galway, H62 FH90</w:t>
      </w:r>
    </w:p>
    <w:p w14:paraId="4C0ACBEE" w14:textId="77777777" w:rsidR="0045738E" w:rsidRPr="0045738E" w:rsidRDefault="0045738E" w:rsidP="0045738E">
      <w:pPr>
        <w:overflowPunct w:val="0"/>
        <w:autoSpaceDE w:val="0"/>
        <w:autoSpaceDN w:val="0"/>
        <w:adjustRightInd w:val="0"/>
        <w:spacing w:after="0" w:line="240" w:lineRule="auto"/>
        <w:textAlignment w:val="baseline"/>
        <w:rPr>
          <w:rFonts w:ascii="Times New Roman" w:eastAsia="Times New Roman" w:hAnsi="Times New Roman" w:cs="Times New Roman"/>
        </w:rPr>
      </w:pPr>
      <w:r w:rsidRPr="0045738E">
        <w:rPr>
          <w:rFonts w:ascii="Times New Roman" w:eastAsia="Times New Roman" w:hAnsi="Times New Roman" w:cs="Times New Roman"/>
        </w:rPr>
        <w:t xml:space="preserve">Airija </w:t>
      </w:r>
    </w:p>
    <w:p w14:paraId="553E4E77" w14:textId="4C8AAD9A" w:rsidR="0045738E" w:rsidRDefault="0045738E" w:rsidP="0045738E">
      <w:pPr>
        <w:spacing w:after="0" w:line="240" w:lineRule="auto"/>
        <w:rPr>
          <w:rFonts w:ascii="Times New Roman" w:eastAsia="Times New Roman" w:hAnsi="Times New Roman" w:cs="Times New Roman"/>
        </w:rPr>
      </w:pPr>
    </w:p>
    <w:p w14:paraId="7F32DB29" w14:textId="7B60AC58" w:rsidR="00827CF9" w:rsidRDefault="00827CF9" w:rsidP="0045738E">
      <w:pPr>
        <w:spacing w:after="0" w:line="240" w:lineRule="auto"/>
        <w:rPr>
          <w:rFonts w:ascii="Times New Roman" w:eastAsia="Times New Roman" w:hAnsi="Times New Roman" w:cs="Times New Roman"/>
          <w:noProof/>
          <w:snapToGrid w:val="0"/>
          <w:szCs w:val="24"/>
        </w:rPr>
      </w:pPr>
      <w:r w:rsidRPr="00827CF9">
        <w:rPr>
          <w:rFonts w:ascii="Times New Roman" w:eastAsia="Times New Roman" w:hAnsi="Times New Roman" w:cs="Times New Roman"/>
          <w:noProof/>
          <w:snapToGrid w:val="0"/>
          <w:szCs w:val="24"/>
        </w:rPr>
        <w:t>Jeigu apie šį vaistą norite sužinoti daugiau, kreipkitės į vietinį registruotojo atstovą</w:t>
      </w:r>
      <w:r w:rsidR="00387ECA">
        <w:rPr>
          <w:rFonts w:ascii="Times New Roman" w:eastAsia="Times New Roman" w:hAnsi="Times New Roman" w:cs="Times New Roman"/>
          <w:noProof/>
          <w:snapToGrid w:val="0"/>
          <w:szCs w:val="24"/>
        </w:rPr>
        <w:t>:</w:t>
      </w:r>
    </w:p>
    <w:p w14:paraId="563DEF43" w14:textId="77777777" w:rsidR="00DE787B" w:rsidRDefault="00DE787B" w:rsidP="0045738E">
      <w:pPr>
        <w:spacing w:after="0" w:line="240" w:lineRule="auto"/>
        <w:rPr>
          <w:rFonts w:ascii="Times New Roman" w:eastAsia="Times New Roman" w:hAnsi="Times New Roman" w:cs="Times New Roman"/>
          <w:noProof/>
          <w:snapToGrid w:val="0"/>
          <w:szCs w:val="24"/>
        </w:rPr>
      </w:pPr>
    </w:p>
    <w:p w14:paraId="703B750B" w14:textId="6979D419" w:rsidR="00387ECA" w:rsidRDefault="00387ECA" w:rsidP="0045738E">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UAB Corpus Medica</w:t>
      </w:r>
    </w:p>
    <w:p w14:paraId="34061C56" w14:textId="2ED79387" w:rsidR="00387ECA" w:rsidRDefault="00387ECA" w:rsidP="0045738E">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Sukilėlių pr. 61-2</w:t>
      </w:r>
    </w:p>
    <w:p w14:paraId="207E783E" w14:textId="476CC10E" w:rsidR="00387ECA" w:rsidRDefault="003F72EE" w:rsidP="0045738E">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LT-49333</w:t>
      </w:r>
      <w:r w:rsidR="00387ECA">
        <w:rPr>
          <w:rFonts w:ascii="Times New Roman" w:eastAsia="Times New Roman" w:hAnsi="Times New Roman" w:cs="Times New Roman"/>
          <w:noProof/>
          <w:snapToGrid w:val="0"/>
          <w:szCs w:val="24"/>
        </w:rPr>
        <w:t xml:space="preserve"> Kaunas</w:t>
      </w:r>
    </w:p>
    <w:p w14:paraId="1F4373F1" w14:textId="62BCD2E8" w:rsidR="00387ECA" w:rsidRDefault="00387ECA" w:rsidP="0045738E">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Lietuva</w:t>
      </w:r>
    </w:p>
    <w:p w14:paraId="55740C9C" w14:textId="77777777" w:rsidR="00DE787B" w:rsidRPr="00D73B2F" w:rsidRDefault="00DE787B" w:rsidP="00DE787B">
      <w:pPr>
        <w:tabs>
          <w:tab w:val="left" w:pos="567"/>
        </w:tabs>
        <w:autoSpaceDE w:val="0"/>
        <w:autoSpaceDN w:val="0"/>
        <w:adjustRightInd w:val="0"/>
        <w:spacing w:after="0" w:line="260" w:lineRule="exact"/>
        <w:rPr>
          <w:rFonts w:ascii="Times New Roman" w:eastAsia="SimSun" w:hAnsi="Times New Roman" w:cs="Times New Roman"/>
          <w:lang w:val="fi-FI" w:eastAsia="bg-BG"/>
        </w:rPr>
      </w:pPr>
      <w:r>
        <w:rPr>
          <w:rFonts w:ascii="Times New Roman" w:eastAsia="SimSun" w:hAnsi="Times New Roman" w:cs="Times New Roman"/>
          <w:lang w:val="fi-FI" w:eastAsia="bg-BG"/>
        </w:rPr>
        <w:t>Tel. +370 37 37006</w:t>
      </w:r>
      <w:r w:rsidRPr="00D73B2F">
        <w:rPr>
          <w:rFonts w:ascii="Times New Roman" w:eastAsia="SimSun" w:hAnsi="Times New Roman" w:cs="Times New Roman"/>
          <w:lang w:val="fi-FI" w:eastAsia="bg-BG"/>
        </w:rPr>
        <w:t>4</w:t>
      </w:r>
    </w:p>
    <w:p w14:paraId="6014A9B1" w14:textId="77777777" w:rsidR="00DE787B" w:rsidRPr="000E5004" w:rsidRDefault="00380741" w:rsidP="00DE787B">
      <w:pPr>
        <w:tabs>
          <w:tab w:val="left" w:pos="567"/>
        </w:tabs>
        <w:autoSpaceDE w:val="0"/>
        <w:autoSpaceDN w:val="0"/>
        <w:adjustRightInd w:val="0"/>
        <w:spacing w:after="0" w:line="260" w:lineRule="exact"/>
        <w:rPr>
          <w:rFonts w:ascii="Times New Roman" w:eastAsia="SimSun" w:hAnsi="Times New Roman" w:cs="Times New Roman"/>
          <w:lang w:val="fi-FI" w:eastAsia="bg-BG"/>
        </w:rPr>
      </w:pPr>
      <w:hyperlink r:id="rId14" w:history="1">
        <w:r w:rsidR="00DE787B" w:rsidRPr="00D73B2F">
          <w:rPr>
            <w:rFonts w:ascii="Times New Roman" w:eastAsia="SimSun" w:hAnsi="Times New Roman" w:cs="Times New Roman"/>
            <w:color w:val="0000FF"/>
            <w:u w:val="single"/>
            <w:lang w:val="fr-FR" w:eastAsia="zh-CN"/>
          </w:rPr>
          <w:t>info@corpus.lt</w:t>
        </w:r>
      </w:hyperlink>
    </w:p>
    <w:p w14:paraId="37BA140A" w14:textId="7E5D6AA2" w:rsidR="00827CF9" w:rsidRDefault="00827CF9" w:rsidP="0045738E">
      <w:pPr>
        <w:spacing w:after="0" w:line="240" w:lineRule="auto"/>
        <w:rPr>
          <w:rFonts w:ascii="Times New Roman" w:eastAsia="Times New Roman" w:hAnsi="Times New Roman" w:cs="Times New Roman"/>
          <w:noProof/>
          <w:snapToGrid w:val="0"/>
          <w:szCs w:val="24"/>
        </w:rPr>
      </w:pPr>
    </w:p>
    <w:p w14:paraId="60D0D38B" w14:textId="77777777" w:rsidR="00827CF9" w:rsidRPr="0045738E" w:rsidRDefault="00827CF9" w:rsidP="0045738E">
      <w:pPr>
        <w:spacing w:after="0" w:line="240" w:lineRule="auto"/>
        <w:rPr>
          <w:rFonts w:ascii="Times New Roman" w:eastAsia="Times New Roman" w:hAnsi="Times New Roman" w:cs="Times New Roman"/>
        </w:rPr>
      </w:pPr>
    </w:p>
    <w:p w14:paraId="5254FF60" w14:textId="4D4C7038" w:rsidR="0045738E" w:rsidRPr="0045738E" w:rsidRDefault="0045738E" w:rsidP="0045738E">
      <w:pPr>
        <w:spacing w:after="0" w:line="240" w:lineRule="auto"/>
        <w:rPr>
          <w:rFonts w:ascii="Times New Roman" w:eastAsia="Times New Roman" w:hAnsi="Times New Roman" w:cs="Times New Roman"/>
          <w:b/>
        </w:rPr>
      </w:pPr>
      <w:r w:rsidRPr="0045738E">
        <w:rPr>
          <w:rFonts w:ascii="Times New Roman" w:eastAsia="Times New Roman" w:hAnsi="Times New Roman" w:cs="Times New Roman"/>
          <w:b/>
          <w:bCs/>
        </w:rPr>
        <w:t xml:space="preserve">Šis pakuotės </w:t>
      </w:r>
      <w:r w:rsidRPr="0045738E">
        <w:rPr>
          <w:rFonts w:ascii="Times New Roman" w:eastAsia="Times New Roman" w:hAnsi="Times New Roman" w:cs="Times New Roman"/>
          <w:b/>
        </w:rPr>
        <w:t xml:space="preserve">lapelis paskutinį kartą peržiūrėtas </w:t>
      </w:r>
      <w:r w:rsidR="0043517B">
        <w:rPr>
          <w:rFonts w:ascii="Times New Roman" w:eastAsia="Times New Roman" w:hAnsi="Times New Roman" w:cs="Times New Roman"/>
          <w:b/>
        </w:rPr>
        <w:t>2020-02-04.</w:t>
      </w:r>
    </w:p>
    <w:p w14:paraId="21D5DF0B" w14:textId="77777777" w:rsidR="0045738E" w:rsidRPr="0045738E" w:rsidRDefault="0045738E" w:rsidP="0045738E">
      <w:pPr>
        <w:spacing w:after="0" w:line="240" w:lineRule="auto"/>
        <w:rPr>
          <w:rFonts w:ascii="Times New Roman" w:eastAsia="Times New Roman" w:hAnsi="Times New Roman" w:cs="Times New Roman"/>
          <w:b/>
        </w:rPr>
      </w:pPr>
    </w:p>
    <w:p w14:paraId="24DA6251" w14:textId="77777777" w:rsidR="0045738E" w:rsidRPr="0045738E" w:rsidRDefault="0045738E" w:rsidP="0045738E">
      <w:pPr>
        <w:spacing w:after="0" w:line="240" w:lineRule="auto"/>
        <w:rPr>
          <w:rFonts w:ascii="Times New Roman" w:eastAsia="Times New Roman" w:hAnsi="Times New Roman" w:cs="Times New Roman"/>
          <w:noProof/>
          <w:spacing w:val="-3"/>
        </w:rPr>
      </w:pPr>
      <w:r w:rsidRPr="0045738E">
        <w:rPr>
          <w:rFonts w:ascii="Times New Roman" w:eastAsia="Times New Roman" w:hAnsi="Times New Roman" w:cs="Times New Roman"/>
          <w:noProof/>
          <w:spacing w:val="-3"/>
        </w:rPr>
        <w:t xml:space="preserve">Išsami informacija apie šį </w:t>
      </w:r>
      <w:r w:rsidRPr="0045738E">
        <w:rPr>
          <w:rFonts w:ascii="Times New Roman" w:eastAsia="Times New Roman" w:hAnsi="Times New Roman" w:cs="Times New Roman"/>
          <w:noProof/>
          <w:spacing w:val="-3"/>
          <w:szCs w:val="24"/>
        </w:rPr>
        <w:t>vaistą</w:t>
      </w:r>
      <w:r w:rsidRPr="0045738E">
        <w:rPr>
          <w:rFonts w:ascii="Times New Roman" w:eastAsia="Times New Roman" w:hAnsi="Times New Roman" w:cs="Times New Roman"/>
          <w:noProof/>
          <w:spacing w:val="-3"/>
        </w:rPr>
        <w:t xml:space="preserve"> pateikiama Valstybinės vaistų kontrolės tarnybos prie Lietuvos Respublikos sveikatos apsaugos ministerijos tinklalapyje</w:t>
      </w:r>
      <w:r w:rsidRPr="0045738E">
        <w:rPr>
          <w:rFonts w:ascii="Times New Roman" w:eastAsia="Times New Roman" w:hAnsi="Times New Roman" w:cs="Times New Roman"/>
          <w:i/>
          <w:noProof/>
          <w:spacing w:val="-3"/>
          <w:szCs w:val="24"/>
        </w:rPr>
        <w:t xml:space="preserve"> </w:t>
      </w:r>
      <w:hyperlink r:id="rId15" w:history="1">
        <w:r w:rsidRPr="0045738E">
          <w:rPr>
            <w:rFonts w:ascii="Times New Roman" w:eastAsia="Times New Roman" w:hAnsi="Times New Roman" w:cs="Times New Roman"/>
            <w:noProof/>
            <w:color w:val="0000FF"/>
            <w:spacing w:val="-3"/>
            <w:u w:val="single"/>
          </w:rPr>
          <w:t>http://www.vvkt.lt/</w:t>
        </w:r>
      </w:hyperlink>
    </w:p>
    <w:p w14:paraId="68FA958A" w14:textId="77777777" w:rsidR="0045738E" w:rsidRPr="00A57A01" w:rsidRDefault="0045738E" w:rsidP="0045738E"/>
    <w:p w14:paraId="7047C059" w14:textId="77777777" w:rsidR="00C37853" w:rsidRPr="002A2059" w:rsidRDefault="00C37853"/>
    <w:sectPr w:rsidR="00C37853" w:rsidRPr="002A2059" w:rsidSect="00F71103">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C77A0" w14:textId="77777777" w:rsidR="00380741" w:rsidRDefault="00380741">
      <w:pPr>
        <w:spacing w:after="0" w:line="240" w:lineRule="auto"/>
      </w:pPr>
      <w:r>
        <w:separator/>
      </w:r>
    </w:p>
  </w:endnote>
  <w:endnote w:type="continuationSeparator" w:id="0">
    <w:p w14:paraId="71877C6A" w14:textId="77777777" w:rsidR="00380741" w:rsidRDefault="00380741">
      <w:pPr>
        <w:spacing w:after="0" w:line="240" w:lineRule="auto"/>
      </w:pPr>
      <w:r>
        <w:continuationSeparator/>
      </w:r>
    </w:p>
  </w:endnote>
  <w:endnote w:type="continuationNotice" w:id="1">
    <w:p w14:paraId="6A69A185" w14:textId="77777777" w:rsidR="00380741" w:rsidRDefault="00380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B01C8" w14:textId="77777777" w:rsidR="00380741" w:rsidRDefault="00380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A701B6A" w14:textId="77777777" w:rsidR="00380741" w:rsidRDefault="003807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4BFE5" w14:textId="3A4F003A" w:rsidR="00380741" w:rsidRPr="00A169D5" w:rsidRDefault="00380741">
    <w:pPr>
      <w:pStyle w:val="Footer"/>
      <w:framePr w:wrap="around" w:vAnchor="text" w:hAnchor="margin" w:xAlign="right" w:y="1"/>
      <w:rPr>
        <w:rStyle w:val="PageNumber"/>
        <w:sz w:val="22"/>
        <w:szCs w:val="22"/>
      </w:rPr>
    </w:pPr>
    <w:r w:rsidRPr="00A169D5">
      <w:rPr>
        <w:rStyle w:val="PageNumber"/>
        <w:sz w:val="22"/>
        <w:szCs w:val="22"/>
      </w:rPr>
      <w:fldChar w:fldCharType="begin"/>
    </w:r>
    <w:r w:rsidRPr="00A169D5">
      <w:rPr>
        <w:rStyle w:val="PageNumber"/>
        <w:sz w:val="22"/>
        <w:szCs w:val="22"/>
      </w:rPr>
      <w:instrText xml:space="preserve">PAGE  </w:instrText>
    </w:r>
    <w:r w:rsidRPr="00A169D5">
      <w:rPr>
        <w:rStyle w:val="PageNumber"/>
        <w:sz w:val="22"/>
        <w:szCs w:val="22"/>
      </w:rPr>
      <w:fldChar w:fldCharType="separate"/>
    </w:r>
    <w:r w:rsidR="007370D1">
      <w:rPr>
        <w:rStyle w:val="PageNumber"/>
        <w:noProof/>
        <w:sz w:val="22"/>
        <w:szCs w:val="22"/>
      </w:rPr>
      <w:t>1</w:t>
    </w:r>
    <w:r w:rsidRPr="00A169D5">
      <w:rPr>
        <w:rStyle w:val="PageNumber"/>
        <w:sz w:val="22"/>
        <w:szCs w:val="22"/>
      </w:rPr>
      <w:fldChar w:fldCharType="end"/>
    </w:r>
  </w:p>
  <w:p w14:paraId="45426AD0" w14:textId="77777777" w:rsidR="00380741" w:rsidRDefault="003807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D6639" w14:textId="77777777" w:rsidR="00380741" w:rsidRDefault="00380741">
      <w:pPr>
        <w:spacing w:after="0" w:line="240" w:lineRule="auto"/>
      </w:pPr>
      <w:r>
        <w:separator/>
      </w:r>
    </w:p>
  </w:footnote>
  <w:footnote w:type="continuationSeparator" w:id="0">
    <w:p w14:paraId="4FD79099" w14:textId="77777777" w:rsidR="00380741" w:rsidRDefault="00380741">
      <w:pPr>
        <w:spacing w:after="0" w:line="240" w:lineRule="auto"/>
      </w:pPr>
      <w:r>
        <w:continuationSeparator/>
      </w:r>
    </w:p>
  </w:footnote>
  <w:footnote w:type="continuationNotice" w:id="1">
    <w:p w14:paraId="0D7B2D4C" w14:textId="77777777" w:rsidR="00380741" w:rsidRDefault="0038074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5A87C6E"/>
    <w:lvl w:ilvl="0">
      <w:numFmt w:val="decimal"/>
      <w:lvlText w:val="*"/>
      <w:lvlJc w:val="left"/>
      <w:rPr>
        <w:rFonts w:cs="Times New Roman"/>
      </w:rPr>
    </w:lvl>
  </w:abstractNum>
  <w:abstractNum w:abstractNumId="1" w15:restartNumberingAfterBreak="0">
    <w:nsid w:val="03FF7AC1"/>
    <w:multiLevelType w:val="hybridMultilevel"/>
    <w:tmpl w:val="9DC621F4"/>
    <w:lvl w:ilvl="0" w:tplc="B7141E66">
      <w:start w:val="1"/>
      <w:numFmt w:val="upperLetter"/>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457121"/>
    <w:multiLevelType w:val="singleLevel"/>
    <w:tmpl w:val="BB16D098"/>
    <w:lvl w:ilvl="0">
      <w:start w:val="1"/>
      <w:numFmt w:val="decimal"/>
      <w:lvlText w:val="%1."/>
      <w:lvlJc w:val="left"/>
      <w:pPr>
        <w:tabs>
          <w:tab w:val="num" w:pos="720"/>
        </w:tabs>
        <w:ind w:left="720" w:hanging="720"/>
      </w:pPr>
      <w:rPr>
        <w:rFonts w:cs="Times New Roman" w:hint="default"/>
      </w:rPr>
    </w:lvl>
  </w:abstractNum>
  <w:abstractNum w:abstractNumId="3" w15:restartNumberingAfterBreak="0">
    <w:nsid w:val="0B044934"/>
    <w:multiLevelType w:val="hybridMultilevel"/>
    <w:tmpl w:val="43301E6E"/>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B10CB"/>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5" w15:restartNumberingAfterBreak="0">
    <w:nsid w:val="0DAC41D8"/>
    <w:multiLevelType w:val="multilevel"/>
    <w:tmpl w:val="19A66DDC"/>
    <w:lvl w:ilvl="0">
      <w:start w:val="4"/>
      <w:numFmt w:val="decimal"/>
      <w:lvlText w:val="%1"/>
      <w:lvlJc w:val="left"/>
      <w:pPr>
        <w:tabs>
          <w:tab w:val="num" w:pos="720"/>
        </w:tabs>
        <w:ind w:left="720" w:hanging="720"/>
      </w:pPr>
      <w:rPr>
        <w:rFonts w:cs="Times New Roman" w:hint="default"/>
        <w:u w:val="none"/>
      </w:rPr>
    </w:lvl>
    <w:lvl w:ilvl="1">
      <w:start w:val="7"/>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0FE1C7A"/>
    <w:multiLevelType w:val="multilevel"/>
    <w:tmpl w:val="76A406AC"/>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1D080009"/>
    <w:multiLevelType w:val="hybridMultilevel"/>
    <w:tmpl w:val="1DAA7A50"/>
    <w:lvl w:ilvl="0" w:tplc="ECAAD08C">
      <w:start w:val="1"/>
      <w:numFmt w:val="bullet"/>
      <w:lvlText w:val=""/>
      <w:lvlJc w:val="left"/>
      <w:pPr>
        <w:tabs>
          <w:tab w:val="num" w:pos="1647"/>
        </w:tabs>
        <w:ind w:left="164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92CED"/>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28C6619E"/>
    <w:multiLevelType w:val="multilevel"/>
    <w:tmpl w:val="5C0A5694"/>
    <w:lvl w:ilvl="0">
      <w:start w:val="6"/>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55192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2E3F5E40"/>
    <w:multiLevelType w:val="singleLevel"/>
    <w:tmpl w:val="0C090017"/>
    <w:lvl w:ilvl="0">
      <w:start w:val="1"/>
      <w:numFmt w:val="lowerLetter"/>
      <w:lvlText w:val="%1)"/>
      <w:lvlJc w:val="left"/>
      <w:pPr>
        <w:tabs>
          <w:tab w:val="num" w:pos="360"/>
        </w:tabs>
        <w:ind w:left="360" w:hanging="360"/>
      </w:pPr>
      <w:rPr>
        <w:rFonts w:cs="Times New Roman" w:hint="default"/>
      </w:rPr>
    </w:lvl>
  </w:abstractNum>
  <w:abstractNum w:abstractNumId="12" w15:restartNumberingAfterBreak="0">
    <w:nsid w:val="2E7B62A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FE3458C"/>
    <w:multiLevelType w:val="multilevel"/>
    <w:tmpl w:val="A672E200"/>
    <w:lvl w:ilvl="0">
      <w:start w:val="5"/>
      <w:numFmt w:val="decimal"/>
      <w:lvlText w:val="%1"/>
      <w:lvlJc w:val="left"/>
      <w:pPr>
        <w:tabs>
          <w:tab w:val="num" w:pos="720"/>
        </w:tabs>
        <w:ind w:left="720" w:hanging="720"/>
      </w:pPr>
      <w:rPr>
        <w:rFonts w:cs="Times New Roman" w:hint="default"/>
        <w:u w:val="none"/>
      </w:rPr>
    </w:lvl>
    <w:lvl w:ilvl="1">
      <w:start w:val="2"/>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 w15:restartNumberingAfterBreak="0">
    <w:nsid w:val="30F02CEA"/>
    <w:multiLevelType w:val="hybridMultilevel"/>
    <w:tmpl w:val="2C5292BA"/>
    <w:lvl w:ilvl="0" w:tplc="5BF64C7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41C39"/>
    <w:multiLevelType w:val="hybridMultilevel"/>
    <w:tmpl w:val="C0B0BC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054E59"/>
    <w:multiLevelType w:val="multilevel"/>
    <w:tmpl w:val="19A66DDC"/>
    <w:lvl w:ilvl="0">
      <w:start w:val="4"/>
      <w:numFmt w:val="decimal"/>
      <w:lvlText w:val="%1"/>
      <w:lvlJc w:val="left"/>
      <w:pPr>
        <w:tabs>
          <w:tab w:val="num" w:pos="720"/>
        </w:tabs>
        <w:ind w:left="720" w:hanging="720"/>
      </w:pPr>
      <w:rPr>
        <w:rFonts w:cs="Times New Roman" w:hint="default"/>
        <w:u w:val="none"/>
      </w:rPr>
    </w:lvl>
    <w:lvl w:ilvl="1">
      <w:start w:val="7"/>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7" w15:restartNumberingAfterBreak="0">
    <w:nsid w:val="39E712CA"/>
    <w:multiLevelType w:val="hybridMultilevel"/>
    <w:tmpl w:val="292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127A57"/>
    <w:multiLevelType w:val="multilevel"/>
    <w:tmpl w:val="19A66DDC"/>
    <w:lvl w:ilvl="0">
      <w:start w:val="4"/>
      <w:numFmt w:val="decimal"/>
      <w:lvlText w:val="%1"/>
      <w:lvlJc w:val="left"/>
      <w:pPr>
        <w:tabs>
          <w:tab w:val="num" w:pos="720"/>
        </w:tabs>
        <w:ind w:left="720" w:hanging="720"/>
      </w:pPr>
      <w:rPr>
        <w:rFonts w:cs="Times New Roman" w:hint="default"/>
        <w:u w:val="none"/>
      </w:rPr>
    </w:lvl>
    <w:lvl w:ilvl="1">
      <w:start w:val="9"/>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9" w15:restartNumberingAfterBreak="0">
    <w:nsid w:val="3A3C5A07"/>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3F253076"/>
    <w:multiLevelType w:val="multilevel"/>
    <w:tmpl w:val="53A2DB34"/>
    <w:lvl w:ilvl="0">
      <w:start w:val="2"/>
      <w:numFmt w:val="decimal"/>
      <w:lvlText w:val="%1."/>
      <w:lvlJc w:val="left"/>
      <w:pPr>
        <w:tabs>
          <w:tab w:val="num" w:pos="720"/>
        </w:tabs>
        <w:ind w:left="720" w:hanging="720"/>
      </w:pPr>
      <w:rPr>
        <w:rFonts w:cs="Times New Roman" w:hint="default"/>
        <w:u w:val="none"/>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41B1770F"/>
    <w:multiLevelType w:val="hybridMultilevel"/>
    <w:tmpl w:val="A3F45D16"/>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51ADB"/>
    <w:multiLevelType w:val="hybridMultilevel"/>
    <w:tmpl w:val="E758A640"/>
    <w:lvl w:ilvl="0" w:tplc="ECAAD08C">
      <w:start w:val="1"/>
      <w:numFmt w:val="bullet"/>
      <w:lvlText w:val=""/>
      <w:lvlJc w:val="left"/>
      <w:pPr>
        <w:tabs>
          <w:tab w:val="num" w:pos="1647"/>
        </w:tabs>
        <w:ind w:left="164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5602F"/>
    <w:multiLevelType w:val="hybridMultilevel"/>
    <w:tmpl w:val="3D0C5C60"/>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33AD3"/>
    <w:multiLevelType w:val="singleLevel"/>
    <w:tmpl w:val="0C090017"/>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527D49AF"/>
    <w:multiLevelType w:val="hybridMultilevel"/>
    <w:tmpl w:val="8E0AB3CE"/>
    <w:lvl w:ilvl="0" w:tplc="ECAAD08C">
      <w:start w:val="1"/>
      <w:numFmt w:val="bullet"/>
      <w:lvlText w:val=""/>
      <w:lvlJc w:val="left"/>
      <w:pPr>
        <w:tabs>
          <w:tab w:val="num" w:pos="1620"/>
        </w:tabs>
        <w:ind w:left="1620" w:hanging="567"/>
      </w:pPr>
      <w:rPr>
        <w:rFonts w:ascii="Symbol" w:hAnsi="Symbol" w:hint="default"/>
        <w:sz w:val="16"/>
      </w:rPr>
    </w:lvl>
    <w:lvl w:ilvl="1" w:tplc="04090003" w:tentative="1">
      <w:start w:val="1"/>
      <w:numFmt w:val="bullet"/>
      <w:lvlText w:val="o"/>
      <w:lvlJc w:val="left"/>
      <w:pPr>
        <w:tabs>
          <w:tab w:val="num" w:pos="1413"/>
        </w:tabs>
        <w:ind w:left="1413" w:hanging="360"/>
      </w:pPr>
      <w:rPr>
        <w:rFonts w:ascii="Courier New" w:hAnsi="Courier New" w:hint="default"/>
      </w:rPr>
    </w:lvl>
    <w:lvl w:ilvl="2" w:tplc="04090005" w:tentative="1">
      <w:start w:val="1"/>
      <w:numFmt w:val="bullet"/>
      <w:lvlText w:val=""/>
      <w:lvlJc w:val="left"/>
      <w:pPr>
        <w:tabs>
          <w:tab w:val="num" w:pos="2133"/>
        </w:tabs>
        <w:ind w:left="2133" w:hanging="360"/>
      </w:pPr>
      <w:rPr>
        <w:rFonts w:ascii="Wingdings" w:hAnsi="Wingdings" w:hint="default"/>
      </w:rPr>
    </w:lvl>
    <w:lvl w:ilvl="3" w:tplc="04090001" w:tentative="1">
      <w:start w:val="1"/>
      <w:numFmt w:val="bullet"/>
      <w:lvlText w:val=""/>
      <w:lvlJc w:val="left"/>
      <w:pPr>
        <w:tabs>
          <w:tab w:val="num" w:pos="2853"/>
        </w:tabs>
        <w:ind w:left="2853" w:hanging="360"/>
      </w:pPr>
      <w:rPr>
        <w:rFonts w:ascii="Symbol" w:hAnsi="Symbol" w:hint="default"/>
      </w:rPr>
    </w:lvl>
    <w:lvl w:ilvl="4" w:tplc="04090003" w:tentative="1">
      <w:start w:val="1"/>
      <w:numFmt w:val="bullet"/>
      <w:lvlText w:val="o"/>
      <w:lvlJc w:val="left"/>
      <w:pPr>
        <w:tabs>
          <w:tab w:val="num" w:pos="3573"/>
        </w:tabs>
        <w:ind w:left="3573" w:hanging="360"/>
      </w:pPr>
      <w:rPr>
        <w:rFonts w:ascii="Courier New" w:hAnsi="Courier New" w:hint="default"/>
      </w:rPr>
    </w:lvl>
    <w:lvl w:ilvl="5" w:tplc="04090005" w:tentative="1">
      <w:start w:val="1"/>
      <w:numFmt w:val="bullet"/>
      <w:lvlText w:val=""/>
      <w:lvlJc w:val="left"/>
      <w:pPr>
        <w:tabs>
          <w:tab w:val="num" w:pos="4293"/>
        </w:tabs>
        <w:ind w:left="4293" w:hanging="360"/>
      </w:pPr>
      <w:rPr>
        <w:rFonts w:ascii="Wingdings" w:hAnsi="Wingdings" w:hint="default"/>
      </w:rPr>
    </w:lvl>
    <w:lvl w:ilvl="6" w:tplc="04090001" w:tentative="1">
      <w:start w:val="1"/>
      <w:numFmt w:val="bullet"/>
      <w:lvlText w:val=""/>
      <w:lvlJc w:val="left"/>
      <w:pPr>
        <w:tabs>
          <w:tab w:val="num" w:pos="5013"/>
        </w:tabs>
        <w:ind w:left="5013" w:hanging="360"/>
      </w:pPr>
      <w:rPr>
        <w:rFonts w:ascii="Symbol" w:hAnsi="Symbol" w:hint="default"/>
      </w:rPr>
    </w:lvl>
    <w:lvl w:ilvl="7" w:tplc="04090003" w:tentative="1">
      <w:start w:val="1"/>
      <w:numFmt w:val="bullet"/>
      <w:lvlText w:val="o"/>
      <w:lvlJc w:val="left"/>
      <w:pPr>
        <w:tabs>
          <w:tab w:val="num" w:pos="5733"/>
        </w:tabs>
        <w:ind w:left="5733" w:hanging="360"/>
      </w:pPr>
      <w:rPr>
        <w:rFonts w:ascii="Courier New" w:hAnsi="Courier New" w:hint="default"/>
      </w:rPr>
    </w:lvl>
    <w:lvl w:ilvl="8" w:tplc="04090005" w:tentative="1">
      <w:start w:val="1"/>
      <w:numFmt w:val="bullet"/>
      <w:lvlText w:val=""/>
      <w:lvlJc w:val="left"/>
      <w:pPr>
        <w:tabs>
          <w:tab w:val="num" w:pos="6453"/>
        </w:tabs>
        <w:ind w:left="6453" w:hanging="360"/>
      </w:pPr>
      <w:rPr>
        <w:rFonts w:ascii="Wingdings" w:hAnsi="Wingdings" w:hint="default"/>
      </w:rPr>
    </w:lvl>
  </w:abstractNum>
  <w:abstractNum w:abstractNumId="26" w15:restartNumberingAfterBreak="0">
    <w:nsid w:val="589F1060"/>
    <w:multiLevelType w:val="multilevel"/>
    <w:tmpl w:val="E1B45B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15:restartNumberingAfterBreak="0">
    <w:nsid w:val="59AA223D"/>
    <w:multiLevelType w:val="hybridMultilevel"/>
    <w:tmpl w:val="699E39D0"/>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7A5ED1"/>
    <w:multiLevelType w:val="hybridMultilevel"/>
    <w:tmpl w:val="B2BEAE58"/>
    <w:lvl w:ilvl="0" w:tplc="F12CA9E2">
      <w:start w:val="6"/>
      <w:numFmt w:val="decimal"/>
      <w:lvlText w:val="%1."/>
      <w:lvlJc w:val="left"/>
      <w:pPr>
        <w:tabs>
          <w:tab w:val="num" w:pos="900"/>
        </w:tabs>
        <w:ind w:left="900" w:hanging="540"/>
      </w:pPr>
      <w:rPr>
        <w:rFonts w:cs="Times New Roman" w:hint="default"/>
        <w:sz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E6924D4"/>
    <w:multiLevelType w:val="hybridMultilevel"/>
    <w:tmpl w:val="3780AC9E"/>
    <w:lvl w:ilvl="0" w:tplc="ECAAD08C">
      <w:start w:val="1"/>
      <w:numFmt w:val="bullet"/>
      <w:lvlText w:val=""/>
      <w:lvlJc w:val="left"/>
      <w:pPr>
        <w:tabs>
          <w:tab w:val="num" w:pos="1647"/>
        </w:tabs>
        <w:ind w:left="164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AC37FD"/>
    <w:multiLevelType w:val="hybridMultilevel"/>
    <w:tmpl w:val="2C1CA73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32AA5"/>
    <w:multiLevelType w:val="hybridMultilevel"/>
    <w:tmpl w:val="4EFA653C"/>
    <w:lvl w:ilvl="0" w:tplc="ECAAD08C">
      <w:start w:val="1"/>
      <w:numFmt w:val="bullet"/>
      <w:lvlText w:val=""/>
      <w:lvlJc w:val="left"/>
      <w:pPr>
        <w:tabs>
          <w:tab w:val="num" w:pos="1647"/>
        </w:tabs>
        <w:ind w:left="164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66A0436F"/>
    <w:multiLevelType w:val="hybridMultilevel"/>
    <w:tmpl w:val="59E285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DC658F"/>
    <w:multiLevelType w:val="hybridMultilevel"/>
    <w:tmpl w:val="C382CF2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330F3"/>
    <w:multiLevelType w:val="multilevel"/>
    <w:tmpl w:val="4070587E"/>
    <w:lvl w:ilvl="0">
      <w:start w:val="6"/>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267233E"/>
    <w:multiLevelType w:val="hybridMultilevel"/>
    <w:tmpl w:val="833AD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70ABE"/>
    <w:multiLevelType w:val="multilevel"/>
    <w:tmpl w:val="AAE24362"/>
    <w:lvl w:ilvl="0">
      <w:start w:val="6"/>
      <w:numFmt w:val="decimal"/>
      <w:lvlText w:val="%1"/>
      <w:lvlJc w:val="left"/>
      <w:pPr>
        <w:tabs>
          <w:tab w:val="num" w:pos="720"/>
        </w:tabs>
        <w:ind w:left="720" w:hanging="720"/>
      </w:pPr>
      <w:rPr>
        <w:rFonts w:cs="Times New Roman" w:hint="default"/>
        <w:u w:val="none"/>
      </w:rPr>
    </w:lvl>
    <w:lvl w:ilvl="1">
      <w:start w:val="2"/>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8" w15:restartNumberingAfterBreak="0">
    <w:nsid w:val="778461D9"/>
    <w:multiLevelType w:val="multilevel"/>
    <w:tmpl w:val="360E2ED8"/>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CE94F45"/>
    <w:multiLevelType w:val="multilevel"/>
    <w:tmpl w:val="8B06EB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15:restartNumberingAfterBreak="0">
    <w:nsid w:val="7D6A1123"/>
    <w:multiLevelType w:val="multilevel"/>
    <w:tmpl w:val="19A66DDC"/>
    <w:lvl w:ilvl="0">
      <w:start w:val="4"/>
      <w:numFmt w:val="decimal"/>
      <w:lvlText w:val="%1"/>
      <w:lvlJc w:val="left"/>
      <w:pPr>
        <w:tabs>
          <w:tab w:val="num" w:pos="720"/>
        </w:tabs>
        <w:ind w:left="720" w:hanging="720"/>
      </w:pPr>
      <w:rPr>
        <w:rFonts w:cs="Times New Roman" w:hint="default"/>
        <w:u w:val="none"/>
      </w:rPr>
    </w:lvl>
    <w:lvl w:ilvl="1">
      <w:start w:val="7"/>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41" w15:restartNumberingAfterBreak="0">
    <w:nsid w:val="7F4F44A0"/>
    <w:multiLevelType w:val="multilevel"/>
    <w:tmpl w:val="D0748B5E"/>
    <w:lvl w:ilvl="0">
      <w:start w:val="1"/>
      <w:numFmt w:val="bullet"/>
      <w:lvlText w:val=""/>
      <w:lvlJc w:val="left"/>
      <w:pPr>
        <w:tabs>
          <w:tab w:val="num" w:pos="834"/>
        </w:tabs>
        <w:ind w:left="758" w:hanging="284"/>
      </w:pPr>
      <w:rPr>
        <w:rFonts w:ascii="Symbol" w:hAnsi="Symbol" w:hint="default"/>
      </w:rPr>
    </w:lvl>
    <w:lvl w:ilvl="1" w:tentative="1">
      <w:start w:val="1"/>
      <w:numFmt w:val="bullet"/>
      <w:lvlText w:val="o"/>
      <w:lvlJc w:val="left"/>
      <w:pPr>
        <w:tabs>
          <w:tab w:val="num" w:pos="1497"/>
        </w:tabs>
        <w:ind w:left="1497" w:hanging="360"/>
      </w:pPr>
      <w:rPr>
        <w:rFonts w:ascii="Courier New" w:hAnsi="Courier New" w:hint="default"/>
      </w:rPr>
    </w:lvl>
    <w:lvl w:ilvl="2" w:tentative="1">
      <w:start w:val="1"/>
      <w:numFmt w:val="bullet"/>
      <w:lvlText w:val=""/>
      <w:lvlJc w:val="left"/>
      <w:pPr>
        <w:tabs>
          <w:tab w:val="num" w:pos="2217"/>
        </w:tabs>
        <w:ind w:left="2217" w:hanging="360"/>
      </w:pPr>
      <w:rPr>
        <w:rFonts w:ascii="Wingdings" w:hAnsi="Wingdings" w:hint="default"/>
      </w:rPr>
    </w:lvl>
    <w:lvl w:ilvl="3" w:tentative="1">
      <w:start w:val="1"/>
      <w:numFmt w:val="bullet"/>
      <w:lvlText w:val=""/>
      <w:lvlJc w:val="left"/>
      <w:pPr>
        <w:tabs>
          <w:tab w:val="num" w:pos="2937"/>
        </w:tabs>
        <w:ind w:left="2937" w:hanging="360"/>
      </w:pPr>
      <w:rPr>
        <w:rFonts w:ascii="Symbol" w:hAnsi="Symbol" w:hint="default"/>
      </w:rPr>
    </w:lvl>
    <w:lvl w:ilvl="4" w:tentative="1">
      <w:start w:val="1"/>
      <w:numFmt w:val="bullet"/>
      <w:lvlText w:val="o"/>
      <w:lvlJc w:val="left"/>
      <w:pPr>
        <w:tabs>
          <w:tab w:val="num" w:pos="3657"/>
        </w:tabs>
        <w:ind w:left="3657" w:hanging="360"/>
      </w:pPr>
      <w:rPr>
        <w:rFonts w:ascii="Courier New" w:hAnsi="Courier New" w:hint="default"/>
      </w:rPr>
    </w:lvl>
    <w:lvl w:ilvl="5" w:tentative="1">
      <w:start w:val="1"/>
      <w:numFmt w:val="bullet"/>
      <w:lvlText w:val=""/>
      <w:lvlJc w:val="left"/>
      <w:pPr>
        <w:tabs>
          <w:tab w:val="num" w:pos="4377"/>
        </w:tabs>
        <w:ind w:left="4377" w:hanging="360"/>
      </w:pPr>
      <w:rPr>
        <w:rFonts w:ascii="Wingdings" w:hAnsi="Wingdings" w:hint="default"/>
      </w:rPr>
    </w:lvl>
    <w:lvl w:ilvl="6" w:tentative="1">
      <w:start w:val="1"/>
      <w:numFmt w:val="bullet"/>
      <w:lvlText w:val=""/>
      <w:lvlJc w:val="left"/>
      <w:pPr>
        <w:tabs>
          <w:tab w:val="num" w:pos="5097"/>
        </w:tabs>
        <w:ind w:left="5097" w:hanging="360"/>
      </w:pPr>
      <w:rPr>
        <w:rFonts w:ascii="Symbol" w:hAnsi="Symbol" w:hint="default"/>
      </w:rPr>
    </w:lvl>
    <w:lvl w:ilvl="7" w:tentative="1">
      <w:start w:val="1"/>
      <w:numFmt w:val="bullet"/>
      <w:lvlText w:val="o"/>
      <w:lvlJc w:val="left"/>
      <w:pPr>
        <w:tabs>
          <w:tab w:val="num" w:pos="5817"/>
        </w:tabs>
        <w:ind w:left="5817" w:hanging="360"/>
      </w:pPr>
      <w:rPr>
        <w:rFonts w:ascii="Courier New" w:hAnsi="Courier New" w:hint="default"/>
      </w:rPr>
    </w:lvl>
    <w:lvl w:ilvl="8" w:tentative="1">
      <w:start w:val="1"/>
      <w:numFmt w:val="bullet"/>
      <w:lvlText w:val=""/>
      <w:lvlJc w:val="left"/>
      <w:pPr>
        <w:tabs>
          <w:tab w:val="num" w:pos="6537"/>
        </w:tabs>
        <w:ind w:left="6537" w:hanging="360"/>
      </w:pPr>
      <w:rPr>
        <w:rFonts w:ascii="Wingdings" w:hAnsi="Wingdings" w:hint="default"/>
      </w:rPr>
    </w:lvl>
  </w:abstractNum>
  <w:num w:numId="1">
    <w:abstractNumId w:val="8"/>
  </w:num>
  <w:num w:numId="2">
    <w:abstractNumId w:val="19"/>
  </w:num>
  <w:num w:numId="3">
    <w:abstractNumId w:val="24"/>
  </w:num>
  <w:num w:numId="4">
    <w:abstractNumId w:val="10"/>
  </w:num>
  <w:num w:numId="5">
    <w:abstractNumId w:val="20"/>
  </w:num>
  <w:num w:numId="6">
    <w:abstractNumId w:val="2"/>
  </w:num>
  <w:num w:numId="7">
    <w:abstractNumId w:val="39"/>
  </w:num>
  <w:num w:numId="8">
    <w:abstractNumId w:val="6"/>
  </w:num>
  <w:num w:numId="9">
    <w:abstractNumId w:val="38"/>
  </w:num>
  <w:num w:numId="10">
    <w:abstractNumId w:val="13"/>
  </w:num>
  <w:num w:numId="11">
    <w:abstractNumId w:val="35"/>
  </w:num>
  <w:num w:numId="12">
    <w:abstractNumId w:val="9"/>
  </w:num>
  <w:num w:numId="13">
    <w:abstractNumId w:val="37"/>
  </w:num>
  <w:num w:numId="14">
    <w:abstractNumId w:val="11"/>
  </w:num>
  <w:num w:numId="15">
    <w:abstractNumId w:val="32"/>
  </w:num>
  <w:num w:numId="16">
    <w:abstractNumId w:val="21"/>
  </w:num>
  <w:num w:numId="17">
    <w:abstractNumId w:val="27"/>
  </w:num>
  <w:num w:numId="18">
    <w:abstractNumId w:val="12"/>
  </w:num>
  <w:num w:numId="19">
    <w:abstractNumId w:val="40"/>
  </w:num>
  <w:num w:numId="20">
    <w:abstractNumId w:val="5"/>
  </w:num>
  <w:num w:numId="21">
    <w:abstractNumId w:val="18"/>
  </w:num>
  <w:num w:numId="22">
    <w:abstractNumId w:val="16"/>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41"/>
  </w:num>
  <w:num w:numId="25">
    <w:abstractNumId w:val="4"/>
  </w:num>
  <w:num w:numId="26">
    <w:abstractNumId w:val="26"/>
  </w:num>
  <w:num w:numId="27">
    <w:abstractNumId w:val="17"/>
  </w:num>
  <w:num w:numId="28">
    <w:abstractNumId w:val="36"/>
  </w:num>
  <w:num w:numId="29">
    <w:abstractNumId w:val="14"/>
  </w:num>
  <w:num w:numId="30">
    <w:abstractNumId w:val="33"/>
  </w:num>
  <w:num w:numId="31">
    <w:abstractNumId w:val="3"/>
  </w:num>
  <w:num w:numId="32">
    <w:abstractNumId w:val="31"/>
  </w:num>
  <w:num w:numId="33">
    <w:abstractNumId w:val="7"/>
  </w:num>
  <w:num w:numId="34">
    <w:abstractNumId w:val="25"/>
  </w:num>
  <w:num w:numId="35">
    <w:abstractNumId w:val="29"/>
  </w:num>
  <w:num w:numId="36">
    <w:abstractNumId w:val="22"/>
  </w:num>
  <w:num w:numId="37">
    <w:abstractNumId w:val="15"/>
  </w:num>
  <w:num w:numId="38">
    <w:abstractNumId w:val="1"/>
  </w:num>
  <w:num w:numId="39">
    <w:abstractNumId w:val="0"/>
    <w:lvlOverride w:ilvl="0">
      <w:lvl w:ilvl="0">
        <w:numFmt w:val="bullet"/>
        <w:lvlText w:val="-"/>
        <w:legacy w:legacy="1" w:legacySpace="0" w:legacyIndent="360"/>
        <w:lvlJc w:val="left"/>
        <w:pPr>
          <w:ind w:left="360" w:hanging="360"/>
        </w:pPr>
      </w:lvl>
    </w:lvlOverride>
  </w:num>
  <w:num w:numId="40">
    <w:abstractNumId w:val="28"/>
  </w:num>
  <w:num w:numId="41">
    <w:abstractNumId w:val="34"/>
  </w:num>
  <w:num w:numId="42">
    <w:abstractNumId w:val="2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EA"/>
    <w:rsid w:val="000166D4"/>
    <w:rsid w:val="0005571A"/>
    <w:rsid w:val="0005615E"/>
    <w:rsid w:val="00073AC6"/>
    <w:rsid w:val="00076A79"/>
    <w:rsid w:val="000A272A"/>
    <w:rsid w:val="000B19CD"/>
    <w:rsid w:val="000C24ED"/>
    <w:rsid w:val="000D212F"/>
    <w:rsid w:val="000F0A3A"/>
    <w:rsid w:val="000F4D26"/>
    <w:rsid w:val="00150185"/>
    <w:rsid w:val="001643A6"/>
    <w:rsid w:val="00195680"/>
    <w:rsid w:val="001B4995"/>
    <w:rsid w:val="001C226E"/>
    <w:rsid w:val="001D2723"/>
    <w:rsid w:val="001E1BE7"/>
    <w:rsid w:val="00200152"/>
    <w:rsid w:val="00216A31"/>
    <w:rsid w:val="002303F4"/>
    <w:rsid w:val="002462B6"/>
    <w:rsid w:val="0025043B"/>
    <w:rsid w:val="002513EA"/>
    <w:rsid w:val="00292B27"/>
    <w:rsid w:val="00293101"/>
    <w:rsid w:val="002A2059"/>
    <w:rsid w:val="002B3645"/>
    <w:rsid w:val="002D0AC5"/>
    <w:rsid w:val="002F3B33"/>
    <w:rsid w:val="0032541E"/>
    <w:rsid w:val="003257D3"/>
    <w:rsid w:val="0035317F"/>
    <w:rsid w:val="00380741"/>
    <w:rsid w:val="00387ECA"/>
    <w:rsid w:val="003A03E9"/>
    <w:rsid w:val="003A7FDC"/>
    <w:rsid w:val="003B4F46"/>
    <w:rsid w:val="003D34AF"/>
    <w:rsid w:val="003F72EE"/>
    <w:rsid w:val="003F7D61"/>
    <w:rsid w:val="00411E2B"/>
    <w:rsid w:val="0041414E"/>
    <w:rsid w:val="0041623D"/>
    <w:rsid w:val="00422034"/>
    <w:rsid w:val="0043517B"/>
    <w:rsid w:val="0044772C"/>
    <w:rsid w:val="0045738E"/>
    <w:rsid w:val="0046325F"/>
    <w:rsid w:val="004D057A"/>
    <w:rsid w:val="004E1778"/>
    <w:rsid w:val="005346CE"/>
    <w:rsid w:val="00552651"/>
    <w:rsid w:val="00566FCB"/>
    <w:rsid w:val="00590F30"/>
    <w:rsid w:val="005A0110"/>
    <w:rsid w:val="005F5A37"/>
    <w:rsid w:val="0063031C"/>
    <w:rsid w:val="006872A1"/>
    <w:rsid w:val="006A6F03"/>
    <w:rsid w:val="006F20C9"/>
    <w:rsid w:val="006F3698"/>
    <w:rsid w:val="006F4F63"/>
    <w:rsid w:val="00701ADC"/>
    <w:rsid w:val="007022CC"/>
    <w:rsid w:val="007066EF"/>
    <w:rsid w:val="00716646"/>
    <w:rsid w:val="007272E7"/>
    <w:rsid w:val="00735468"/>
    <w:rsid w:val="007370D1"/>
    <w:rsid w:val="00743A80"/>
    <w:rsid w:val="00761510"/>
    <w:rsid w:val="007B2A41"/>
    <w:rsid w:val="007B7A51"/>
    <w:rsid w:val="007E09E8"/>
    <w:rsid w:val="00801600"/>
    <w:rsid w:val="00821484"/>
    <w:rsid w:val="00827CF9"/>
    <w:rsid w:val="00841FC9"/>
    <w:rsid w:val="00856CB1"/>
    <w:rsid w:val="008F48B9"/>
    <w:rsid w:val="00900494"/>
    <w:rsid w:val="009010FC"/>
    <w:rsid w:val="00991C03"/>
    <w:rsid w:val="009921BF"/>
    <w:rsid w:val="009D15A1"/>
    <w:rsid w:val="00A52520"/>
    <w:rsid w:val="00A57A01"/>
    <w:rsid w:val="00A62588"/>
    <w:rsid w:val="00A779CD"/>
    <w:rsid w:val="00A80CA2"/>
    <w:rsid w:val="00AE3527"/>
    <w:rsid w:val="00AF3533"/>
    <w:rsid w:val="00B523EC"/>
    <w:rsid w:val="00B9102A"/>
    <w:rsid w:val="00BA38B7"/>
    <w:rsid w:val="00BF05D4"/>
    <w:rsid w:val="00C37853"/>
    <w:rsid w:val="00C45E94"/>
    <w:rsid w:val="00C7715E"/>
    <w:rsid w:val="00C80F72"/>
    <w:rsid w:val="00C90CC9"/>
    <w:rsid w:val="00C96A36"/>
    <w:rsid w:val="00C96D39"/>
    <w:rsid w:val="00D140F3"/>
    <w:rsid w:val="00D165BF"/>
    <w:rsid w:val="00D20DAF"/>
    <w:rsid w:val="00D31D76"/>
    <w:rsid w:val="00D84F13"/>
    <w:rsid w:val="00D94976"/>
    <w:rsid w:val="00DE787B"/>
    <w:rsid w:val="00DF2684"/>
    <w:rsid w:val="00DF7BCB"/>
    <w:rsid w:val="00E003FE"/>
    <w:rsid w:val="00E23939"/>
    <w:rsid w:val="00E266A4"/>
    <w:rsid w:val="00E9569C"/>
    <w:rsid w:val="00EA64C6"/>
    <w:rsid w:val="00EC11C7"/>
    <w:rsid w:val="00ED407C"/>
    <w:rsid w:val="00EF0093"/>
    <w:rsid w:val="00EF2EBC"/>
    <w:rsid w:val="00F11A03"/>
    <w:rsid w:val="00F14F0F"/>
    <w:rsid w:val="00F24BA4"/>
    <w:rsid w:val="00F51D7A"/>
    <w:rsid w:val="00F52B8F"/>
    <w:rsid w:val="00F5426A"/>
    <w:rsid w:val="00F5753A"/>
    <w:rsid w:val="00F704BB"/>
    <w:rsid w:val="00F71103"/>
    <w:rsid w:val="00F821AD"/>
    <w:rsid w:val="00F8568D"/>
    <w:rsid w:val="00FA6933"/>
    <w:rsid w:val="00FA77D3"/>
    <w:rsid w:val="00FC003D"/>
    <w:rsid w:val="00FC26FB"/>
    <w:rsid w:val="00FE0BFD"/>
    <w:rsid w:val="00FF0630"/>
    <w:rsid w:val="00FF37D4"/>
    <w:rsid w:val="00FF3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529"/>
  <w15:chartTrackingRefBased/>
  <w15:docId w15:val="{4B76FA3E-E980-4E68-A6C9-32571B30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17B"/>
  </w:style>
  <w:style w:type="paragraph" w:styleId="Heading1">
    <w:name w:val="heading 1"/>
    <w:basedOn w:val="Normal"/>
    <w:next w:val="Normal"/>
    <w:link w:val="Heading1Char"/>
    <w:uiPriority w:val="9"/>
    <w:qFormat/>
    <w:rsid w:val="0045738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qFormat/>
    <w:rsid w:val="0045738E"/>
    <w:pPr>
      <w:keepNext/>
      <w:spacing w:after="0" w:line="240" w:lineRule="auto"/>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uiPriority w:val="9"/>
    <w:qFormat/>
    <w:rsid w:val="0045738E"/>
    <w:pPr>
      <w:keepNext/>
      <w:spacing w:after="0" w:line="240" w:lineRule="auto"/>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iPriority w:val="9"/>
    <w:qFormat/>
    <w:rsid w:val="0045738E"/>
    <w:pPr>
      <w:keepNext/>
      <w:spacing w:after="0" w:line="240" w:lineRule="auto"/>
      <w:jc w:val="center"/>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qFormat/>
    <w:rsid w:val="0045738E"/>
    <w:pPr>
      <w:keepNext/>
      <w:spacing w:after="0" w:line="240" w:lineRule="auto"/>
      <w:outlineLvl w:val="4"/>
    </w:pPr>
    <w:rPr>
      <w:rFonts w:ascii="Times New Roman" w:eastAsia="Times New Roman" w:hAnsi="Times New Roman" w:cs="Times New Roman"/>
      <w:i/>
      <w:sz w:val="24"/>
      <w:szCs w:val="20"/>
    </w:rPr>
  </w:style>
  <w:style w:type="paragraph" w:styleId="Heading6">
    <w:name w:val="heading 6"/>
    <w:basedOn w:val="Normal"/>
    <w:next w:val="Normal"/>
    <w:link w:val="Heading6Char"/>
    <w:uiPriority w:val="9"/>
    <w:qFormat/>
    <w:rsid w:val="0045738E"/>
    <w:pPr>
      <w:keepNext/>
      <w:spacing w:after="0" w:line="360" w:lineRule="auto"/>
      <w:outlineLvl w:val="5"/>
    </w:pPr>
    <w:rPr>
      <w:rFonts w:ascii="Times New Roman" w:eastAsia="Times New Roman" w:hAnsi="Times New Roman" w:cs="Times New Roman"/>
      <w:b/>
      <w:bCs/>
      <w:i/>
      <w:iCs/>
      <w:sz w:val="24"/>
      <w:szCs w:val="20"/>
    </w:rPr>
  </w:style>
  <w:style w:type="paragraph" w:styleId="Heading7">
    <w:name w:val="heading 7"/>
    <w:basedOn w:val="Normal"/>
    <w:next w:val="Normal"/>
    <w:link w:val="Heading7Char"/>
    <w:uiPriority w:val="9"/>
    <w:qFormat/>
    <w:rsid w:val="0045738E"/>
    <w:pPr>
      <w:keepNext/>
      <w:spacing w:after="0" w:line="360" w:lineRule="auto"/>
      <w:outlineLvl w:val="6"/>
    </w:pPr>
    <w:rPr>
      <w:rFonts w:ascii="Times New Roman" w:eastAsia="Times New Roman" w:hAnsi="Times New Roman" w:cs="Times New Roman"/>
      <w:b/>
      <w:i/>
      <w:sz w:val="24"/>
      <w:szCs w:val="20"/>
      <w:u w:val="single"/>
    </w:rPr>
  </w:style>
  <w:style w:type="paragraph" w:styleId="Heading8">
    <w:name w:val="heading 8"/>
    <w:basedOn w:val="Normal"/>
    <w:next w:val="Normal"/>
    <w:link w:val="Heading8Char"/>
    <w:uiPriority w:val="9"/>
    <w:qFormat/>
    <w:rsid w:val="0045738E"/>
    <w:pPr>
      <w:keepNext/>
      <w:spacing w:after="0" w:line="400" w:lineRule="atLeast"/>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45738E"/>
    <w:pPr>
      <w:keepNext/>
      <w:spacing w:after="0" w:line="360" w:lineRule="auto"/>
      <w:outlineLvl w:val="8"/>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38E"/>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45738E"/>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
    <w:rsid w:val="0045738E"/>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45738E"/>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45738E"/>
    <w:rPr>
      <w:rFonts w:ascii="Times New Roman" w:eastAsia="Times New Roman" w:hAnsi="Times New Roman" w:cs="Times New Roman"/>
      <w:i/>
      <w:sz w:val="24"/>
      <w:szCs w:val="20"/>
    </w:rPr>
  </w:style>
  <w:style w:type="character" w:customStyle="1" w:styleId="Heading6Char">
    <w:name w:val="Heading 6 Char"/>
    <w:basedOn w:val="DefaultParagraphFont"/>
    <w:link w:val="Heading6"/>
    <w:uiPriority w:val="9"/>
    <w:rsid w:val="0045738E"/>
    <w:rPr>
      <w:rFonts w:ascii="Times New Roman" w:eastAsia="Times New Roman" w:hAnsi="Times New Roman" w:cs="Times New Roman"/>
      <w:b/>
      <w:bCs/>
      <w:i/>
      <w:iCs/>
      <w:sz w:val="24"/>
      <w:szCs w:val="20"/>
    </w:rPr>
  </w:style>
  <w:style w:type="character" w:customStyle="1" w:styleId="Heading7Char">
    <w:name w:val="Heading 7 Char"/>
    <w:basedOn w:val="DefaultParagraphFont"/>
    <w:link w:val="Heading7"/>
    <w:uiPriority w:val="9"/>
    <w:rsid w:val="0045738E"/>
    <w:rPr>
      <w:rFonts w:ascii="Times New Roman" w:eastAsia="Times New Roman" w:hAnsi="Times New Roman" w:cs="Times New Roman"/>
      <w:b/>
      <w:i/>
      <w:sz w:val="24"/>
      <w:szCs w:val="20"/>
      <w:u w:val="single"/>
    </w:rPr>
  </w:style>
  <w:style w:type="character" w:customStyle="1" w:styleId="Heading8Char">
    <w:name w:val="Heading 8 Char"/>
    <w:basedOn w:val="DefaultParagraphFont"/>
    <w:link w:val="Heading8"/>
    <w:uiPriority w:val="9"/>
    <w:rsid w:val="0045738E"/>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45738E"/>
    <w:rPr>
      <w:rFonts w:ascii="Times New Roman" w:eastAsia="Times New Roman" w:hAnsi="Times New Roman" w:cs="Times New Roman"/>
      <w:b/>
      <w:sz w:val="28"/>
      <w:szCs w:val="20"/>
    </w:rPr>
  </w:style>
  <w:style w:type="numbering" w:customStyle="1" w:styleId="NoList1">
    <w:name w:val="No List1"/>
    <w:next w:val="NoList"/>
    <w:uiPriority w:val="99"/>
    <w:semiHidden/>
    <w:unhideWhenUsed/>
    <w:rsid w:val="0045738E"/>
  </w:style>
  <w:style w:type="paragraph" w:styleId="Footer">
    <w:name w:val="footer"/>
    <w:basedOn w:val="Normal"/>
    <w:link w:val="FooterChar"/>
    <w:uiPriority w:val="99"/>
    <w:rsid w:val="0045738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5738E"/>
    <w:rPr>
      <w:rFonts w:ascii="Times New Roman" w:eastAsia="Times New Roman" w:hAnsi="Times New Roman" w:cs="Times New Roman"/>
      <w:sz w:val="24"/>
      <w:szCs w:val="20"/>
    </w:rPr>
  </w:style>
  <w:style w:type="character" w:styleId="PageNumber">
    <w:name w:val="page number"/>
    <w:basedOn w:val="DefaultParagraphFont"/>
    <w:uiPriority w:val="99"/>
    <w:rsid w:val="0045738E"/>
    <w:rPr>
      <w:rFonts w:cs="Times New Roman"/>
    </w:rPr>
  </w:style>
  <w:style w:type="paragraph" w:styleId="DocumentMap">
    <w:name w:val="Document Map"/>
    <w:basedOn w:val="Normal"/>
    <w:link w:val="DocumentMapChar"/>
    <w:uiPriority w:val="99"/>
    <w:semiHidden/>
    <w:rsid w:val="0045738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45738E"/>
    <w:rPr>
      <w:rFonts w:ascii="Tahoma" w:eastAsia="Times New Roman" w:hAnsi="Tahoma" w:cs="Times New Roman"/>
      <w:sz w:val="24"/>
      <w:szCs w:val="20"/>
      <w:shd w:val="clear" w:color="auto" w:fill="000080"/>
    </w:rPr>
  </w:style>
  <w:style w:type="paragraph" w:styleId="BodyText">
    <w:name w:val="Body Text"/>
    <w:basedOn w:val="Normal"/>
    <w:link w:val="BodyTextChar"/>
    <w:uiPriority w:val="99"/>
    <w:rsid w:val="0045738E"/>
    <w:pPr>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45738E"/>
    <w:rPr>
      <w:rFonts w:ascii="Times New Roman" w:eastAsia="Times New Roman" w:hAnsi="Times New Roman" w:cs="Times New Roman"/>
      <w:sz w:val="24"/>
      <w:szCs w:val="20"/>
    </w:rPr>
  </w:style>
  <w:style w:type="paragraph" w:styleId="BodyText2">
    <w:name w:val="Body Text 2"/>
    <w:basedOn w:val="Normal"/>
    <w:link w:val="BodyText2Char"/>
    <w:uiPriority w:val="99"/>
    <w:rsid w:val="0045738E"/>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45738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45738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45738E"/>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45738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5738E"/>
    <w:rPr>
      <w:rFonts w:ascii="Times New Roman" w:eastAsia="Times New Roman" w:hAnsi="Times New Roman" w:cs="Times New Roman"/>
      <w:sz w:val="16"/>
      <w:szCs w:val="16"/>
    </w:rPr>
  </w:style>
  <w:style w:type="paragraph" w:styleId="Title">
    <w:name w:val="Title"/>
    <w:basedOn w:val="Normal"/>
    <w:link w:val="TitleChar"/>
    <w:autoRedefine/>
    <w:uiPriority w:val="10"/>
    <w:qFormat/>
    <w:rsid w:val="0045738E"/>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DefaultParagraphFont"/>
    <w:link w:val="Title"/>
    <w:uiPriority w:val="10"/>
    <w:rsid w:val="0045738E"/>
    <w:rPr>
      <w:rFonts w:ascii="Times New Roman" w:eastAsia="Times New Roman" w:hAnsi="Times New Roman" w:cs="Times New Roman"/>
      <w:b/>
      <w:kern w:val="28"/>
      <w:szCs w:val="20"/>
      <w:lang w:eastAsia="lt-LT"/>
    </w:rPr>
  </w:style>
  <w:style w:type="paragraph" w:customStyle="1" w:styleId="PI-1EMEASMCA">
    <w:name w:val="PI-1 EMEA_SMCA"/>
    <w:basedOn w:val="Heading2"/>
    <w:autoRedefine/>
    <w:rsid w:val="0045738E"/>
    <w:pPr>
      <w:tabs>
        <w:tab w:val="left" w:pos="567"/>
      </w:tabs>
      <w:ind w:left="567" w:hanging="567"/>
    </w:pPr>
    <w:rPr>
      <w:b/>
      <w:sz w:val="22"/>
      <w:szCs w:val="22"/>
      <w:u w:val="none"/>
    </w:rPr>
  </w:style>
  <w:style w:type="paragraph" w:customStyle="1" w:styleId="BTEMEASMCA">
    <w:name w:val="BT EMEA_SMCA"/>
    <w:basedOn w:val="Normal"/>
    <w:link w:val="BTEMEASMCAChar"/>
    <w:autoRedefine/>
    <w:rsid w:val="0045738E"/>
    <w:pPr>
      <w:tabs>
        <w:tab w:val="left" w:pos="4680"/>
      </w:tabs>
      <w:spacing w:after="0" w:line="240" w:lineRule="auto"/>
    </w:pPr>
    <w:rPr>
      <w:rFonts w:ascii="Times New Roman" w:eastAsia="Times New Roman" w:hAnsi="Times New Roman" w:cs="Times New Roman"/>
    </w:rPr>
  </w:style>
  <w:style w:type="character" w:customStyle="1" w:styleId="BTEMEASMCAChar">
    <w:name w:val="BT EMEA_SMCA Char"/>
    <w:basedOn w:val="DefaultParagraphFont"/>
    <w:link w:val="BTEMEASMCA"/>
    <w:locked/>
    <w:rsid w:val="0045738E"/>
    <w:rPr>
      <w:rFonts w:ascii="Times New Roman" w:eastAsia="Times New Roman" w:hAnsi="Times New Roman" w:cs="Times New Roman"/>
    </w:rPr>
  </w:style>
  <w:style w:type="paragraph" w:customStyle="1" w:styleId="BT-EMEASMCA">
    <w:name w:val="BT- EMEA_SMCA"/>
    <w:basedOn w:val="BTEMEASMCA"/>
    <w:autoRedefine/>
    <w:rsid w:val="0045738E"/>
    <w:pPr>
      <w:numPr>
        <w:numId w:val="29"/>
      </w:numPr>
      <w:tabs>
        <w:tab w:val="num" w:pos="540"/>
      </w:tabs>
      <w:ind w:left="540" w:hanging="540"/>
    </w:pPr>
  </w:style>
  <w:style w:type="paragraph" w:customStyle="1" w:styleId="BTbEMEASMCA">
    <w:name w:val="BT(b) EMEA_SMCA"/>
    <w:basedOn w:val="BTEMEASMCA"/>
    <w:autoRedefine/>
    <w:rsid w:val="0045738E"/>
    <w:rPr>
      <w:b/>
    </w:rPr>
  </w:style>
  <w:style w:type="paragraph" w:customStyle="1" w:styleId="PI-3EMEASMCA">
    <w:name w:val="PI-3 EMEA_SMCA"/>
    <w:basedOn w:val="Normal"/>
    <w:autoRedefine/>
    <w:rsid w:val="0045738E"/>
    <w:pPr>
      <w:spacing w:after="0" w:line="220" w:lineRule="exact"/>
    </w:pPr>
    <w:rPr>
      <w:rFonts w:ascii="Times New Roman" w:eastAsia="Times New Roman" w:hAnsi="Times New Roman" w:cs="Times New Roman"/>
      <w:b/>
      <w:bCs/>
    </w:rPr>
  </w:style>
  <w:style w:type="paragraph" w:styleId="BodyText3">
    <w:name w:val="Body Text 3"/>
    <w:basedOn w:val="Normal"/>
    <w:link w:val="BodyText3Char"/>
    <w:uiPriority w:val="99"/>
    <w:rsid w:val="0045738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45738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rsid w:val="004573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5738E"/>
    <w:rPr>
      <w:rFonts w:ascii="Tahoma" w:eastAsia="Times New Roman" w:hAnsi="Tahoma" w:cs="Tahoma"/>
      <w:sz w:val="16"/>
      <w:szCs w:val="16"/>
    </w:rPr>
  </w:style>
  <w:style w:type="character" w:styleId="Hyperlink">
    <w:name w:val="Hyperlink"/>
    <w:basedOn w:val="DefaultParagraphFont"/>
    <w:uiPriority w:val="99"/>
    <w:rsid w:val="0045738E"/>
    <w:rPr>
      <w:rFonts w:cs="Times New Roman"/>
      <w:color w:val="0000FF"/>
      <w:u w:val="single"/>
    </w:rPr>
  </w:style>
  <w:style w:type="paragraph" w:customStyle="1" w:styleId="BTEMEASMCADiagrama">
    <w:name w:val="BT EMEA_SMCA Diagrama"/>
    <w:basedOn w:val="Normal"/>
    <w:link w:val="BTEMEASMCADiagramaDiagrama"/>
    <w:autoRedefine/>
    <w:rsid w:val="0045738E"/>
    <w:pPr>
      <w:spacing w:after="0" w:line="240" w:lineRule="auto"/>
    </w:pPr>
    <w:rPr>
      <w:rFonts w:ascii="Times New Roman" w:eastAsia="Times New Roman" w:hAnsi="Times New Roman" w:cs="Times New Roman"/>
      <w:noProof/>
      <w:spacing w:val="-3"/>
    </w:rPr>
  </w:style>
  <w:style w:type="character" w:customStyle="1" w:styleId="BTEMEASMCADiagramaDiagrama">
    <w:name w:val="BT EMEA_SMCA Diagrama Diagrama"/>
    <w:basedOn w:val="DefaultParagraphFont"/>
    <w:link w:val="BTEMEASMCADiagrama"/>
    <w:locked/>
    <w:rsid w:val="0045738E"/>
    <w:rPr>
      <w:rFonts w:ascii="Times New Roman" w:eastAsia="Times New Roman" w:hAnsi="Times New Roman" w:cs="Times New Roman"/>
      <w:noProof/>
      <w:spacing w:val="-3"/>
    </w:rPr>
  </w:style>
  <w:style w:type="paragraph" w:customStyle="1" w:styleId="TTEMEASMCA">
    <w:name w:val="TT EMEA_SMCA"/>
    <w:basedOn w:val="Heading1"/>
    <w:link w:val="TTEMEASMCAChar"/>
    <w:autoRedefine/>
    <w:rsid w:val="0045738E"/>
    <w:pPr>
      <w:keepNext w:val="0"/>
      <w:tabs>
        <w:tab w:val="left" w:pos="567"/>
      </w:tabs>
      <w:ind w:left="567" w:hanging="567"/>
      <w:jc w:val="center"/>
    </w:pPr>
    <w:rPr>
      <w:caps/>
      <w:sz w:val="22"/>
      <w:szCs w:val="22"/>
      <w:lang w:val="en-US"/>
    </w:rPr>
  </w:style>
  <w:style w:type="character" w:customStyle="1" w:styleId="TTEMEASMCAChar">
    <w:name w:val="TT EMEA_SMCA Char"/>
    <w:basedOn w:val="DefaultParagraphFont"/>
    <w:link w:val="TTEMEASMCA"/>
    <w:locked/>
    <w:rsid w:val="0045738E"/>
    <w:rPr>
      <w:rFonts w:ascii="Times New Roman" w:eastAsia="Times New Roman" w:hAnsi="Times New Roman" w:cs="Times New Roman"/>
      <w:b/>
      <w:caps/>
      <w:lang w:val="en-US"/>
    </w:rPr>
  </w:style>
  <w:style w:type="paragraph" w:customStyle="1" w:styleId="BTAnIIEMEASMCA">
    <w:name w:val="BT(AnII) EMEA_SMCA"/>
    <w:basedOn w:val="BalloonText"/>
    <w:autoRedefine/>
    <w:rsid w:val="0045738E"/>
    <w:pPr>
      <w:tabs>
        <w:tab w:val="left" w:pos="1701"/>
      </w:tabs>
      <w:ind w:left="1701" w:hanging="567"/>
    </w:pPr>
    <w:rPr>
      <w:rFonts w:ascii="Times New Roman" w:hAnsi="Times New Roman"/>
      <w:b/>
      <w:sz w:val="22"/>
      <w:szCs w:val="22"/>
      <w:lang w:val="en-GB"/>
    </w:rPr>
  </w:style>
  <w:style w:type="paragraph" w:styleId="CommentText">
    <w:name w:val="annotation text"/>
    <w:basedOn w:val="Normal"/>
    <w:link w:val="CommentTextChar"/>
    <w:uiPriority w:val="99"/>
    <w:semiHidden/>
    <w:rsid w:val="004573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738E"/>
    <w:rPr>
      <w:rFonts w:ascii="Times New Roman" w:eastAsia="Times New Roman" w:hAnsi="Times New Roman" w:cs="Times New Roman"/>
      <w:sz w:val="20"/>
      <w:szCs w:val="20"/>
    </w:rPr>
  </w:style>
  <w:style w:type="paragraph" w:customStyle="1" w:styleId="Normal11pt">
    <w:name w:val="Normal + 11 pt"/>
    <w:basedOn w:val="BodyText"/>
    <w:rsid w:val="0045738E"/>
    <w:pPr>
      <w:widowControl w:val="0"/>
      <w:spacing w:line="312" w:lineRule="auto"/>
    </w:pPr>
    <w:rPr>
      <w:rFonts w:ascii="TimesLT" w:hAnsi="TimesLT"/>
      <w:sz w:val="22"/>
      <w:szCs w:val="22"/>
      <w:lang w:val="en-US" w:eastAsia="ar-SA"/>
    </w:rPr>
  </w:style>
  <w:style w:type="character" w:styleId="CommentReference">
    <w:name w:val="annotation reference"/>
    <w:basedOn w:val="DefaultParagraphFont"/>
    <w:uiPriority w:val="99"/>
    <w:rsid w:val="0045738E"/>
    <w:rPr>
      <w:rFonts w:cs="Times New Roman"/>
      <w:sz w:val="16"/>
      <w:szCs w:val="16"/>
    </w:rPr>
  </w:style>
  <w:style w:type="paragraph" w:styleId="CommentSubject">
    <w:name w:val="annotation subject"/>
    <w:basedOn w:val="CommentText"/>
    <w:next w:val="CommentText"/>
    <w:link w:val="CommentSubjectChar"/>
    <w:uiPriority w:val="99"/>
    <w:rsid w:val="0045738E"/>
    <w:rPr>
      <w:b/>
      <w:bCs/>
    </w:rPr>
  </w:style>
  <w:style w:type="character" w:customStyle="1" w:styleId="CommentSubjectChar">
    <w:name w:val="Comment Subject Char"/>
    <w:basedOn w:val="CommentTextChar"/>
    <w:link w:val="CommentSubject"/>
    <w:uiPriority w:val="99"/>
    <w:rsid w:val="0045738E"/>
    <w:rPr>
      <w:rFonts w:ascii="Times New Roman" w:eastAsia="Times New Roman" w:hAnsi="Times New Roman" w:cs="Times New Roman"/>
      <w:b/>
      <w:bCs/>
      <w:sz w:val="20"/>
      <w:szCs w:val="20"/>
    </w:rPr>
  </w:style>
  <w:style w:type="paragraph" w:styleId="Revision">
    <w:name w:val="Revision"/>
    <w:hidden/>
    <w:uiPriority w:val="99"/>
    <w:semiHidden/>
    <w:rsid w:val="0045738E"/>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4573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5738E"/>
    <w:rPr>
      <w:rFonts w:cs="Times New Roman"/>
      <w:b/>
      <w:bCs/>
    </w:rPr>
  </w:style>
  <w:style w:type="paragraph" w:customStyle="1" w:styleId="knZulassung02">
    <w:name w:val="knZulassung02"/>
    <w:basedOn w:val="Normal"/>
    <w:rsid w:val="0045738E"/>
    <w:pPr>
      <w:autoSpaceDE w:val="0"/>
      <w:autoSpaceDN w:val="0"/>
      <w:spacing w:after="0" w:line="240" w:lineRule="auto"/>
      <w:ind w:left="1843" w:right="284"/>
    </w:pPr>
    <w:rPr>
      <w:rFonts w:ascii="Courier" w:eastAsia="Times New Roman" w:hAnsi="Courier" w:cs="Times New Roman"/>
      <w:sz w:val="20"/>
      <w:szCs w:val="24"/>
      <w:lang w:val="de-DE" w:eastAsia="de-DE"/>
    </w:rPr>
  </w:style>
  <w:style w:type="paragraph" w:styleId="Header">
    <w:name w:val="header"/>
    <w:basedOn w:val="Normal"/>
    <w:link w:val="HeaderChar"/>
    <w:uiPriority w:val="99"/>
    <w:unhideWhenUsed/>
    <w:rsid w:val="0045738E"/>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4573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orp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3DE4-AB96-4277-A85D-A550200FE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6EE2D8-7A22-441F-881F-92E97FD4684F}">
  <ds:schemaRef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E0C33870-9848-4C33-894E-CCA1BCD7BB8C}">
  <ds:schemaRefs>
    <ds:schemaRef ds:uri="http://schemas.microsoft.com/sharepoint/v3/contenttype/forms"/>
  </ds:schemaRefs>
</ds:datastoreItem>
</file>

<file path=customXml/itemProps4.xml><?xml version="1.0" encoding="utf-8"?>
<ds:datastoreItem xmlns:ds="http://schemas.openxmlformats.org/officeDocument/2006/customXml" ds:itemID="{64307503-AA92-493F-8C39-E817B4B1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7200</Words>
  <Characters>4104</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Birutė Valkauskaitė</cp:lastModifiedBy>
  <cp:revision>2</cp:revision>
  <dcterms:created xsi:type="dcterms:W3CDTF">2020-02-04T08:16:00Z</dcterms:created>
  <dcterms:modified xsi:type="dcterms:W3CDTF">2020-02-04T08:16:00Z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