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BCB" w:rsidRPr="009D79DD" w:rsidRDefault="00705BCB" w:rsidP="00705BCB">
      <w:pPr>
        <w:spacing w:after="0" w:line="240" w:lineRule="auto"/>
        <w:ind w:left="567" w:hanging="567"/>
        <w:jc w:val="center"/>
        <w:outlineLvl w:val="0"/>
        <w:rPr>
          <w:rFonts w:ascii="Times New Roman" w:eastAsia="Times New Roman" w:hAnsi="Times New Roman"/>
          <w:b/>
          <w:lang w:val="lt-LT"/>
        </w:rPr>
      </w:pPr>
      <w:r w:rsidRPr="009D79DD">
        <w:rPr>
          <w:rFonts w:ascii="Times New Roman" w:eastAsia="Times New Roman" w:hAnsi="Times New Roman"/>
          <w:b/>
          <w:lang w:val="lt-LT"/>
        </w:rPr>
        <w:t>Pakuotės lapelis: informacija pacientui</w:t>
      </w:r>
    </w:p>
    <w:p w:rsidR="00705BCB" w:rsidRPr="009D79DD" w:rsidRDefault="00705BCB" w:rsidP="00705BCB">
      <w:pPr>
        <w:spacing w:after="0" w:line="240" w:lineRule="auto"/>
        <w:ind w:left="567" w:hanging="567"/>
        <w:jc w:val="center"/>
        <w:rPr>
          <w:rFonts w:ascii="Times New Roman" w:eastAsia="Times New Roman" w:hAnsi="Times New Roman"/>
          <w:lang w:val="lt-LT"/>
        </w:rPr>
      </w:pPr>
    </w:p>
    <w:p w:rsidR="00705BCB" w:rsidRPr="009D79DD" w:rsidRDefault="00705BCB" w:rsidP="00705BCB">
      <w:pPr>
        <w:spacing w:after="0" w:line="240" w:lineRule="auto"/>
        <w:ind w:left="567" w:hanging="567"/>
        <w:jc w:val="center"/>
        <w:outlineLvl w:val="0"/>
        <w:rPr>
          <w:rFonts w:ascii="Times New Roman" w:hAnsi="Times New Roman"/>
          <w:b/>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25 mg/5 mg plėvele dengtos tabletės</w:t>
      </w:r>
    </w:p>
    <w:p w:rsidR="00705BCB" w:rsidRPr="009D79DD" w:rsidRDefault="00705BCB" w:rsidP="00705BCB">
      <w:pPr>
        <w:spacing w:after="0" w:line="240" w:lineRule="auto"/>
        <w:ind w:left="567" w:hanging="567"/>
        <w:jc w:val="center"/>
        <w:rPr>
          <w:rFonts w:ascii="Times New Roman" w:hAnsi="Times New Roman"/>
          <w:b/>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50 mg/5 mg plėvele dengtos tabletės</w:t>
      </w:r>
      <w:r w:rsidRPr="009D79DD" w:rsidDel="00A629BC">
        <w:rPr>
          <w:rFonts w:ascii="Times New Roman" w:eastAsia="Times New Roman" w:hAnsi="Times New Roman"/>
          <w:b/>
          <w:lang w:val="lt-LT"/>
        </w:rPr>
        <w:t xml:space="preserve"> </w:t>
      </w:r>
    </w:p>
    <w:p w:rsidR="00705BCB" w:rsidRPr="009D79DD" w:rsidRDefault="00705BCB" w:rsidP="00705BCB">
      <w:pPr>
        <w:spacing w:after="0" w:line="240" w:lineRule="auto"/>
        <w:ind w:left="567" w:hanging="567"/>
        <w:jc w:val="center"/>
        <w:rPr>
          <w:rFonts w:ascii="Times New Roman" w:hAnsi="Times New Roman"/>
          <w:b/>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25 mg/7,</w:t>
      </w:r>
      <w:r w:rsidRPr="009D79DD">
        <w:rPr>
          <w:rFonts w:ascii="Times New Roman" w:eastAsia="Times New Roman" w:hAnsi="Times New Roman"/>
          <w:b/>
        </w:rPr>
        <w:t xml:space="preserve">5 mg </w:t>
      </w:r>
      <w:proofErr w:type="spellStart"/>
      <w:r w:rsidRPr="009D79DD">
        <w:rPr>
          <w:rFonts w:ascii="Times New Roman" w:eastAsia="Times New Roman" w:hAnsi="Times New Roman"/>
          <w:b/>
        </w:rPr>
        <w:t>plėvele</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dengtos</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tabletės</w:t>
      </w:r>
      <w:proofErr w:type="spellEnd"/>
      <w:r w:rsidRPr="009D79DD" w:rsidDel="00A629BC">
        <w:rPr>
          <w:rFonts w:ascii="Times New Roman" w:eastAsia="Times New Roman" w:hAnsi="Times New Roman"/>
          <w:b/>
        </w:rPr>
        <w:t xml:space="preserve"> </w:t>
      </w:r>
    </w:p>
    <w:p w:rsidR="00705BCB" w:rsidRPr="009D79DD" w:rsidRDefault="00705BCB" w:rsidP="00705BCB">
      <w:pPr>
        <w:spacing w:after="0" w:line="240" w:lineRule="auto"/>
        <w:ind w:left="567" w:hanging="567"/>
        <w:jc w:val="center"/>
        <w:rPr>
          <w:rFonts w:ascii="Times New Roman" w:hAnsi="Times New Roman"/>
          <w:b/>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50 mg/</w:t>
      </w:r>
      <w:r w:rsidRPr="009D79DD">
        <w:rPr>
          <w:rFonts w:ascii="Times New Roman" w:eastAsia="Times New Roman" w:hAnsi="Times New Roman"/>
          <w:b/>
        </w:rPr>
        <w:t xml:space="preserve">7,5 mg </w:t>
      </w:r>
      <w:proofErr w:type="spellStart"/>
      <w:r w:rsidRPr="009D79DD">
        <w:rPr>
          <w:rFonts w:ascii="Times New Roman" w:eastAsia="Times New Roman" w:hAnsi="Times New Roman"/>
          <w:b/>
        </w:rPr>
        <w:t>plėvele</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dengtos</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tabletės</w:t>
      </w:r>
      <w:proofErr w:type="spellEnd"/>
      <w:r w:rsidRPr="009D79DD" w:rsidDel="00A629BC">
        <w:rPr>
          <w:rFonts w:ascii="Times New Roman" w:eastAsia="Times New Roman" w:hAnsi="Times New Roman"/>
          <w:b/>
        </w:rPr>
        <w:t xml:space="preserve"> </w:t>
      </w:r>
    </w:p>
    <w:p w:rsidR="00705BCB" w:rsidRPr="009D79DD" w:rsidRDefault="00705BCB" w:rsidP="00705BCB">
      <w:pPr>
        <w:spacing w:after="0" w:line="240" w:lineRule="auto"/>
        <w:ind w:left="567" w:hanging="567"/>
        <w:jc w:val="center"/>
        <w:rPr>
          <w:rFonts w:ascii="Times New Roman" w:hAnsi="Times New Roman"/>
          <w:lang w:val="lt-LT"/>
        </w:rPr>
      </w:pPr>
      <w:proofErr w:type="spellStart"/>
      <w:r>
        <w:rPr>
          <w:rFonts w:ascii="Times New Roman" w:eastAsia="Times New Roman" w:hAnsi="Times New Roman"/>
          <w:lang w:val="lt-LT"/>
        </w:rPr>
        <w:t>m</w:t>
      </w:r>
      <w:r w:rsidRPr="009D79DD">
        <w:rPr>
          <w:rFonts w:ascii="Times New Roman" w:eastAsia="Times New Roman" w:hAnsi="Times New Roman"/>
          <w:lang w:val="lt-LT"/>
        </w:rPr>
        <w:t>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tartratas</w:t>
      </w:r>
      <w:proofErr w:type="spellEnd"/>
      <w:r w:rsidRPr="009D79DD">
        <w:rPr>
          <w:rFonts w:ascii="Times New Roman" w:eastAsia="Times New Roman" w:hAnsi="Times New Roman"/>
          <w:lang w:val="lt-LT"/>
        </w:rPr>
        <w:t xml:space="preserve"> / </w:t>
      </w:r>
      <w:proofErr w:type="spellStart"/>
      <w:r w:rsidRPr="009D79DD">
        <w:rPr>
          <w:rFonts w:ascii="Times New Roman" w:eastAsia="Times New Roman" w:hAnsi="Times New Roman"/>
          <w:lang w:val="lt-LT"/>
        </w:rPr>
        <w:t>ivabradinas</w:t>
      </w:r>
      <w:proofErr w:type="spellEnd"/>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outlineLvl w:val="0"/>
        <w:rPr>
          <w:rFonts w:ascii="Times New Roman" w:hAnsi="Times New Roman"/>
          <w:b/>
          <w:lang w:val="lt-LT"/>
        </w:rPr>
      </w:pPr>
      <w:r w:rsidRPr="009D79DD">
        <w:rPr>
          <w:rFonts w:ascii="Times New Roman" w:eastAsia="Times New Roman" w:hAnsi="Times New Roman"/>
          <w:b/>
          <w:lang w:val="lt-LT"/>
        </w:rPr>
        <w:t>Atidžiai perskaitykite visą šį lapelį, prieš pradėdami vartoti vaistą, nes jame pateikiama Jums svarbi informacija.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Neišmeskite lapelio, nes vėl gali prireikti jį perskaityti.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kiltų daugiau klausimų, kreipkitės į gydytoją arba vaistininką.</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705BCB" w:rsidRPr="009D79DD" w:rsidRDefault="00705BCB" w:rsidP="00705BCB">
      <w:pPr>
        <w:numPr>
          <w:ilvl w:val="0"/>
          <w:numId w:val="1"/>
        </w:num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Jeigu pasireiškė šalutinis poveikis (net jeigu jis šiame lapelyje nenurodytas), kreipkitės į gydytoją arba vaistininką. Žr. 4 skyrių.</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Apie ką rašoma šiame lapelyje?</w:t>
      </w:r>
    </w:p>
    <w:p w:rsidR="00705BCB" w:rsidRPr="009D79DD" w:rsidRDefault="00705BCB" w:rsidP="00705BCB">
      <w:pPr>
        <w:spacing w:after="0" w:line="240" w:lineRule="auto"/>
        <w:ind w:left="567" w:hanging="567"/>
        <w:outlineLvl w:val="0"/>
        <w:rPr>
          <w:rFonts w:ascii="Times New Roman" w:eastAsia="Times New Roman" w:hAnsi="Times New Roman"/>
          <w:b/>
          <w:lang w:val="lt-LT"/>
        </w:rPr>
      </w:pPr>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1.</w:t>
      </w:r>
      <w:r w:rsidRPr="009D79DD">
        <w:rPr>
          <w:rFonts w:ascii="Times New Roman" w:eastAsia="Times New Roman" w:hAnsi="Times New Roman"/>
          <w:lang w:val="lt-LT"/>
        </w:rPr>
        <w:tab/>
        <w:t>Kas y</w:t>
      </w:r>
      <w:proofErr w:type="spellStart"/>
      <w:r w:rsidRPr="009D79DD">
        <w:rPr>
          <w:rFonts w:ascii="Times New Roman" w:eastAsia="Times New Roman" w:hAnsi="Times New Roman"/>
        </w:rPr>
        <w:t>ra</w:t>
      </w:r>
      <w:proofErr w:type="spellEnd"/>
      <w:r w:rsidRPr="009D79DD">
        <w:rPr>
          <w:rFonts w:ascii="Times New Roman" w:eastAsia="Times New Roman" w:hAnsi="Times New Roman"/>
        </w:rPr>
        <w:t xml:space="preserve"> </w:t>
      </w:r>
      <w:proofErr w:type="spellStart"/>
      <w:r w:rsidRPr="009D79DD">
        <w:rPr>
          <w:rFonts w:ascii="Times New Roman" w:eastAsia="Times New Roman" w:hAnsi="Times New Roman"/>
        </w:rPr>
        <w:t>Implicor</w:t>
      </w:r>
      <w:proofErr w:type="spellEnd"/>
      <w:r w:rsidRPr="009D79DD">
        <w:rPr>
          <w:rFonts w:ascii="Times New Roman" w:eastAsia="Times New Roman" w:hAnsi="Times New Roman"/>
        </w:rPr>
        <w:t xml:space="preserve"> </w:t>
      </w:r>
      <w:proofErr w:type="spellStart"/>
      <w:r w:rsidRPr="009D79DD">
        <w:rPr>
          <w:rFonts w:ascii="Times New Roman" w:eastAsia="Times New Roman" w:hAnsi="Times New Roman"/>
        </w:rPr>
        <w:t>ir</w:t>
      </w:r>
      <w:proofErr w:type="spellEnd"/>
      <w:r w:rsidRPr="009D79DD">
        <w:rPr>
          <w:rFonts w:ascii="Times New Roman" w:eastAsia="Times New Roman" w:hAnsi="Times New Roman"/>
        </w:rPr>
        <w:t xml:space="preserve"> </w:t>
      </w:r>
      <w:proofErr w:type="spellStart"/>
      <w:r w:rsidRPr="009D79DD">
        <w:rPr>
          <w:rFonts w:ascii="Times New Roman" w:eastAsia="Times New Roman" w:hAnsi="Times New Roman"/>
        </w:rPr>
        <w:t>kam</w:t>
      </w:r>
      <w:proofErr w:type="spellEnd"/>
      <w:r w:rsidRPr="009D79DD">
        <w:rPr>
          <w:rFonts w:ascii="Times New Roman" w:eastAsia="Times New Roman" w:hAnsi="Times New Roman"/>
        </w:rPr>
        <w:t xml:space="preserve"> </w:t>
      </w:r>
      <w:proofErr w:type="spellStart"/>
      <w:r w:rsidRPr="009D79DD">
        <w:rPr>
          <w:rFonts w:ascii="Times New Roman" w:eastAsia="Times New Roman" w:hAnsi="Times New Roman"/>
        </w:rPr>
        <w:t>jis</w:t>
      </w:r>
      <w:proofErr w:type="spellEnd"/>
      <w:r w:rsidRPr="009D79DD">
        <w:rPr>
          <w:rFonts w:ascii="Times New Roman" w:eastAsia="Times New Roman" w:hAnsi="Times New Roman"/>
        </w:rPr>
        <w:t xml:space="preserve"> </w:t>
      </w:r>
      <w:proofErr w:type="spellStart"/>
      <w:r w:rsidRPr="009D79DD">
        <w:rPr>
          <w:rFonts w:ascii="Times New Roman" w:eastAsia="Times New Roman" w:hAnsi="Times New Roman"/>
        </w:rPr>
        <w:t>vartojamas</w:t>
      </w:r>
      <w:proofErr w:type="spellEnd"/>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2.</w:t>
      </w:r>
      <w:r w:rsidRPr="009D79DD">
        <w:rPr>
          <w:rFonts w:ascii="Times New Roman" w:eastAsia="Times New Roman" w:hAnsi="Times New Roman"/>
          <w:lang w:val="lt-LT"/>
        </w:rPr>
        <w:tab/>
        <w:t xml:space="preserve">Kas žinotina prieš vartojant </w:t>
      </w:r>
      <w:proofErr w:type="spellStart"/>
      <w:r w:rsidRPr="009D79DD">
        <w:rPr>
          <w:rFonts w:ascii="Times New Roman" w:eastAsia="Times New Roman" w:hAnsi="Times New Roman"/>
          <w:lang w:val="fr-FR"/>
        </w:rPr>
        <w:t>Implicor</w:t>
      </w:r>
      <w:proofErr w:type="spellEnd"/>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3.</w:t>
      </w:r>
      <w:r w:rsidRPr="009D79DD">
        <w:rPr>
          <w:rFonts w:ascii="Times New Roman" w:eastAsia="Times New Roman" w:hAnsi="Times New Roman"/>
          <w:lang w:val="lt-LT"/>
        </w:rPr>
        <w:tab/>
        <w:t xml:space="preserve">Kaip vartoti </w:t>
      </w:r>
      <w:proofErr w:type="spellStart"/>
      <w:r w:rsidRPr="009D79DD">
        <w:rPr>
          <w:rFonts w:ascii="Times New Roman" w:eastAsia="Times New Roman" w:hAnsi="Times New Roman"/>
          <w:lang w:val="fr-FR"/>
        </w:rPr>
        <w:t>Implicor</w:t>
      </w:r>
      <w:proofErr w:type="spellEnd"/>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4.</w:t>
      </w:r>
      <w:r w:rsidRPr="009D79DD">
        <w:rPr>
          <w:rFonts w:ascii="Times New Roman" w:eastAsia="Times New Roman" w:hAnsi="Times New Roman"/>
          <w:lang w:val="lt-LT"/>
        </w:rPr>
        <w:tab/>
        <w:t>Galimas šalutinis poveikis</w:t>
      </w:r>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5.</w:t>
      </w:r>
      <w:r w:rsidRPr="009D79DD">
        <w:rPr>
          <w:rFonts w:ascii="Times New Roman" w:eastAsia="Times New Roman" w:hAnsi="Times New Roman"/>
          <w:lang w:val="lt-LT"/>
        </w:rPr>
        <w:tab/>
        <w:t xml:space="preserve">Kaip laikyti </w:t>
      </w:r>
      <w:proofErr w:type="spellStart"/>
      <w:r w:rsidRPr="009D79DD">
        <w:rPr>
          <w:rFonts w:ascii="Times New Roman" w:eastAsia="Times New Roman" w:hAnsi="Times New Roman"/>
          <w:lang w:val="fr-FR"/>
        </w:rPr>
        <w:t>Implicor</w:t>
      </w:r>
      <w:proofErr w:type="spellEnd"/>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6.</w:t>
      </w:r>
      <w:r w:rsidRPr="009D79DD">
        <w:rPr>
          <w:rFonts w:ascii="Times New Roman" w:eastAsia="Times New Roman" w:hAnsi="Times New Roman"/>
          <w:lang w:val="lt-LT"/>
        </w:rPr>
        <w:tab/>
        <w:t>Pakuotės turinys ir kita informacija</w:t>
      </w:r>
    </w:p>
    <w:p w:rsidR="00705BCB" w:rsidRPr="009D79DD" w:rsidRDefault="00705BCB" w:rsidP="00705BCB">
      <w:pPr>
        <w:numPr>
          <w:ilvl w:val="12"/>
          <w:numId w:val="0"/>
        </w:numPr>
        <w:spacing w:after="0" w:line="240" w:lineRule="auto"/>
        <w:ind w:left="567" w:hanging="567"/>
        <w:outlineLvl w:val="0"/>
        <w:rPr>
          <w:rFonts w:ascii="Times New Roman" w:eastAsia="Times New Roman" w:hAnsi="Times New Roman"/>
          <w:b/>
          <w:lang w:val="lt-LT"/>
        </w:rPr>
      </w:pPr>
    </w:p>
    <w:p w:rsidR="00705BCB" w:rsidRPr="009D79DD" w:rsidRDefault="00705BCB" w:rsidP="00705BCB">
      <w:pPr>
        <w:numPr>
          <w:ilvl w:val="12"/>
          <w:numId w:val="0"/>
        </w:numPr>
        <w:spacing w:after="0" w:line="240" w:lineRule="auto"/>
        <w:ind w:left="567" w:hanging="567"/>
        <w:outlineLvl w:val="0"/>
        <w:rPr>
          <w:rFonts w:ascii="Times New Roman" w:eastAsia="Times New Roman" w:hAnsi="Times New Roman"/>
          <w:b/>
          <w:lang w:val="lt-LT"/>
        </w:rPr>
      </w:pPr>
    </w:p>
    <w:p w:rsidR="00705BCB" w:rsidRPr="009D79DD" w:rsidRDefault="00705BCB" w:rsidP="00705BCB">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 xml:space="preserve">Kas yra </w:t>
      </w:r>
      <w:proofErr w:type="spellStart"/>
      <w:r w:rsidRPr="009D79DD">
        <w:rPr>
          <w:rFonts w:ascii="Times New Roman" w:eastAsia="Times New Roman" w:hAnsi="Times New Roman"/>
          <w:b/>
        </w:rPr>
        <w:t>Implicor</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ir</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kam</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jis</w:t>
      </w:r>
      <w:proofErr w:type="spellEnd"/>
      <w:r w:rsidRPr="009D79DD">
        <w:rPr>
          <w:rFonts w:ascii="Times New Roman" w:eastAsia="Times New Roman" w:hAnsi="Times New Roman"/>
          <w:b/>
        </w:rPr>
        <w:t xml:space="preserve"> </w:t>
      </w:r>
      <w:proofErr w:type="spellStart"/>
      <w:r w:rsidRPr="009D79DD">
        <w:rPr>
          <w:rFonts w:ascii="Times New Roman" w:eastAsia="Times New Roman" w:hAnsi="Times New Roman"/>
          <w:b/>
        </w:rPr>
        <w:t>vartojamas</w:t>
      </w:r>
      <w:proofErr w:type="spellEnd"/>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outlineLvl w:val="0"/>
        <w:rPr>
          <w:rFonts w:ascii="Times New Roman" w:hAnsi="Times New Roman"/>
          <w:lang w:val="lt-LT"/>
        </w:rPr>
      </w:pP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yra skirtas gydyti simptominę krūtinės skausmą sukeliančią stabiliąją krūtinės anginą suaugusiems pacientams. Užuot vartoję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atskiromis tabletėmis, Jūs gausite vieną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tabletę, kurioje yra abi to paties stiprumo sudedamosios dalys.</w:t>
      </w:r>
    </w:p>
    <w:p w:rsidR="00705BCB" w:rsidRPr="009D79DD" w:rsidRDefault="00705BCB" w:rsidP="00705BCB">
      <w:pPr>
        <w:spacing w:after="0" w:line="240" w:lineRule="auto"/>
        <w:outlineLvl w:val="0"/>
        <w:rPr>
          <w:rFonts w:ascii="Times New Roman" w:eastAsia="Times New Roman" w:hAnsi="Times New Roman"/>
          <w:lang w:val="lt-LT"/>
        </w:rPr>
      </w:pPr>
    </w:p>
    <w:p w:rsidR="00705BCB" w:rsidRPr="009D79DD" w:rsidDel="00C97958" w:rsidRDefault="00705BCB" w:rsidP="00705BCB">
      <w:pPr>
        <w:spacing w:after="0" w:line="240" w:lineRule="auto"/>
        <w:outlineLvl w:val="0"/>
        <w:rPr>
          <w:rFonts w:ascii="Times New Roman" w:hAnsi="Times New Roman"/>
          <w:lang w:val="lt-LT"/>
        </w:rPr>
      </w:pP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yra dviejų veikliųjų medžiagų,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tartrato</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derinys. </w:t>
      </w:r>
      <w:proofErr w:type="spellStart"/>
      <w:r w:rsidRPr="009D79DD">
        <w:rPr>
          <w:rFonts w:ascii="Times New Roman" w:eastAsia="Times New Roman" w:hAnsi="Times New Roman"/>
          <w:lang w:val="lt-LT"/>
        </w:rPr>
        <w:t>Metoprololis</w:t>
      </w:r>
      <w:proofErr w:type="spellEnd"/>
      <w:r w:rsidRPr="009D79DD">
        <w:rPr>
          <w:rFonts w:ascii="Times New Roman" w:eastAsia="Times New Roman" w:hAnsi="Times New Roman"/>
          <w:lang w:val="lt-LT"/>
        </w:rPr>
        <w:t xml:space="preserve"> yra beta blokatorius. Beta blokatoriai sumažina širdies susitraukimų dažnį, silpnina jėgą, kuria širdies raumuo susitraukia, ir silpnina kraujagyslių </w:t>
      </w:r>
      <w:proofErr w:type="spellStart"/>
      <w:r w:rsidRPr="009D79DD">
        <w:rPr>
          <w:rFonts w:ascii="Times New Roman" w:eastAsia="Times New Roman" w:hAnsi="Times New Roman"/>
          <w:lang w:val="lt-LT"/>
        </w:rPr>
        <w:t>susitraukimus</w:t>
      </w:r>
      <w:proofErr w:type="spellEnd"/>
      <w:r w:rsidRPr="009D79DD">
        <w:rPr>
          <w:rFonts w:ascii="Times New Roman" w:eastAsia="Times New Roman" w:hAnsi="Times New Roman"/>
          <w:lang w:val="lt-LT"/>
        </w:rPr>
        <w:t xml:space="preserve"> širdyje, smegenyse ir visame organizme. </w:t>
      </w:r>
      <w:proofErr w:type="spellStart"/>
      <w:r w:rsidRPr="009D79DD">
        <w:rPr>
          <w:rFonts w:ascii="Times New Roman" w:eastAsia="Times New Roman" w:hAnsi="Times New Roman"/>
          <w:lang w:val="lt-LT"/>
        </w:rPr>
        <w:t>Ivabradinas</w:t>
      </w:r>
      <w:proofErr w:type="spellEnd"/>
      <w:r w:rsidRPr="009D79DD">
        <w:rPr>
          <w:rFonts w:ascii="Times New Roman" w:eastAsia="Times New Roman" w:hAnsi="Times New Roman"/>
          <w:lang w:val="lt-LT"/>
        </w:rPr>
        <w:t xml:space="preserve"> veikia daugiausiai suretindamas širdies ritmą keliais </w:t>
      </w:r>
      <w:proofErr w:type="spellStart"/>
      <w:r w:rsidRPr="009D79DD">
        <w:rPr>
          <w:rFonts w:ascii="Times New Roman" w:eastAsia="Times New Roman" w:hAnsi="Times New Roman"/>
          <w:lang w:val="lt-LT"/>
        </w:rPr>
        <w:t>susitraukimais</w:t>
      </w:r>
      <w:proofErr w:type="spellEnd"/>
      <w:r w:rsidRPr="009D79DD">
        <w:rPr>
          <w:rFonts w:ascii="Times New Roman" w:eastAsia="Times New Roman" w:hAnsi="Times New Roman"/>
          <w:lang w:val="lt-LT"/>
        </w:rPr>
        <w:t xml:space="preserve"> per minutę. Dėl to sumažėja širdies poreikis deguoniui, ypač būklių, kurių metu krūtinės anginos priepuolis tikėtinas labiau, metu. Tokiu būdu </w:t>
      </w:r>
      <w:proofErr w:type="spellStart"/>
      <w:r w:rsidRPr="009D79DD">
        <w:rPr>
          <w:rFonts w:ascii="Times New Roman" w:eastAsia="Times New Roman" w:hAnsi="Times New Roman"/>
          <w:lang w:val="lt-LT"/>
        </w:rPr>
        <w:t>metoprololis</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ivabradinas</w:t>
      </w:r>
      <w:proofErr w:type="spellEnd"/>
      <w:r w:rsidRPr="009D79DD">
        <w:rPr>
          <w:rFonts w:ascii="Times New Roman" w:eastAsia="Times New Roman" w:hAnsi="Times New Roman"/>
          <w:lang w:val="lt-LT"/>
        </w:rPr>
        <w:t xml:space="preserve"> padeda kontroliuoti krūtinės anginos priepuolius ir sumažinti jų skaičių.</w:t>
      </w:r>
    </w:p>
    <w:p w:rsidR="00705BCB" w:rsidRPr="009D79DD" w:rsidRDefault="00705BCB" w:rsidP="00705BCB">
      <w:pPr>
        <w:spacing w:after="0" w:line="240" w:lineRule="auto"/>
        <w:outlineLvl w:val="0"/>
        <w:rPr>
          <w:rFonts w:ascii="Times New Roman" w:eastAsia="Times New Roman" w:hAnsi="Times New Roman"/>
          <w:lang w:val="lt-LT"/>
        </w:rPr>
      </w:pP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 xml:space="preserve">Kas žinotina prieš vartojant </w:t>
      </w:r>
      <w:proofErr w:type="spellStart"/>
      <w:r w:rsidRPr="009D79DD">
        <w:rPr>
          <w:rFonts w:ascii="Times New Roman" w:eastAsia="Times New Roman" w:hAnsi="Times New Roman"/>
          <w:b/>
          <w:lang w:val="lt-LT"/>
        </w:rPr>
        <w:t>Implicor</w:t>
      </w:r>
      <w:proofErr w:type="spellEnd"/>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caps/>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vartoti </w:t>
      </w:r>
      <w:r>
        <w:rPr>
          <w:rFonts w:ascii="Times New Roman" w:eastAsia="Times New Roman" w:hAnsi="Times New Roman"/>
          <w:b/>
          <w:lang w:val="lt-LT"/>
        </w:rPr>
        <w:t>draudžiama</w:t>
      </w:r>
      <w:r w:rsidRPr="009D79DD">
        <w:rPr>
          <w:rFonts w:ascii="Times New Roman" w:eastAsia="Times New Roman" w:hAnsi="Times New Roman"/>
          <w:b/>
          <w:lang w:val="lt-LT"/>
        </w:rPr>
        <w:t>:</w:t>
      </w:r>
    </w:p>
    <w:p w:rsidR="00705BCB" w:rsidRPr="009D79DD" w:rsidRDefault="00705BCB" w:rsidP="00705BCB">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yra alergija </w:t>
      </w:r>
      <w:proofErr w:type="spellStart"/>
      <w:r w:rsidRPr="009D79DD">
        <w:rPr>
          <w:rFonts w:ascii="Times New Roman" w:eastAsia="Times New Roman" w:hAnsi="Times New Roman"/>
          <w:lang w:val="lt-LT"/>
        </w:rPr>
        <w:t>ivabradinui</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metoprololiui</w:t>
      </w:r>
      <w:proofErr w:type="spellEnd"/>
      <w:r w:rsidRPr="009D79DD">
        <w:rPr>
          <w:rFonts w:ascii="Times New Roman" w:eastAsia="Times New Roman" w:hAnsi="Times New Roman"/>
          <w:lang w:val="lt-LT"/>
        </w:rPr>
        <w:t xml:space="preserve"> arba bet kuriai pagalbinei šio vaisto medžiagai (jos išvardytos 6 skyriuje), arba kitiems beta blokatoriams;</w:t>
      </w:r>
    </w:p>
    <w:p w:rsidR="00705BCB" w:rsidRPr="009D79DD" w:rsidRDefault="00705BCB" w:rsidP="00705BCB">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prieš pradedant gydyti širdies ritmas ramybės metu yra per lėtas, jeigu Jūs jaučiate silpnumą, Jūsų sąmonė yra aptemusi, dūstate, Jūsų </w:t>
      </w:r>
      <w:r>
        <w:rPr>
          <w:rFonts w:ascii="Times New Roman" w:eastAsia="Times New Roman" w:hAnsi="Times New Roman"/>
          <w:lang w:val="lt-LT"/>
        </w:rPr>
        <w:t>kraujospūdis</w:t>
      </w:r>
      <w:r w:rsidRPr="009D79DD">
        <w:rPr>
          <w:rFonts w:ascii="Times New Roman" w:eastAsia="Times New Roman" w:hAnsi="Times New Roman"/>
          <w:lang w:val="lt-LT"/>
        </w:rPr>
        <w:t xml:space="preserve"> yra mažas arba Jums skauda krūtinę (dėl simptominės </w:t>
      </w:r>
      <w:proofErr w:type="spellStart"/>
      <w:r w:rsidRPr="009D79DD">
        <w:rPr>
          <w:rFonts w:ascii="Times New Roman" w:eastAsia="Times New Roman" w:hAnsi="Times New Roman"/>
          <w:lang w:val="lt-LT"/>
        </w:rPr>
        <w:t>bradikardijos</w:t>
      </w:r>
      <w:proofErr w:type="spellEnd"/>
      <w:r w:rsidRPr="009D79DD">
        <w:rPr>
          <w:rFonts w:ascii="Times New Roman" w:eastAsia="Times New Roman" w:hAnsi="Times New Roman"/>
          <w:lang w:val="lt-LT"/>
        </w:rPr>
        <w:t xml:space="preserve">); </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ištiko </w:t>
      </w:r>
      <w:proofErr w:type="spellStart"/>
      <w:r w:rsidRPr="009D79DD">
        <w:rPr>
          <w:rFonts w:ascii="Times New Roman" w:eastAsia="Times New Roman" w:hAnsi="Times New Roman"/>
          <w:lang w:val="lt-LT"/>
        </w:rPr>
        <w:t>kardiogeninis</w:t>
      </w:r>
      <w:proofErr w:type="spellEnd"/>
      <w:r w:rsidRPr="009D79DD">
        <w:rPr>
          <w:rFonts w:ascii="Times New Roman" w:eastAsia="Times New Roman" w:hAnsi="Times New Roman"/>
          <w:lang w:val="lt-LT"/>
        </w:rPr>
        <w:t xml:space="preserve"> šokas (rimtas, ligoninėje gydomas širdies sutrikimas, kurį sukelia labai mažas </w:t>
      </w:r>
      <w:r>
        <w:rPr>
          <w:rFonts w:ascii="Times New Roman" w:eastAsia="Times New Roman" w:hAnsi="Times New Roman"/>
          <w:lang w:val="lt-LT"/>
        </w:rPr>
        <w:t>kraujospūdis</w:t>
      </w:r>
      <w:r w:rsidRPr="009D79DD">
        <w:rPr>
          <w:rFonts w:ascii="Times New Roman" w:eastAsia="Times New Roman" w:hAnsi="Times New Roman"/>
          <w:lang w:val="lt-LT"/>
        </w:rPr>
        <w:t>);</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sutrikęs širdies ritmas (neritmiškai plaka širdis);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 xml:space="preserve">jeigu ištiko širdies smūgis (miokardo infarktas) arba įtariate, kad Jums yra širdies smūgis, kurį sunkina šios būklės: labai retas širdies susitraukimų dažnis; lėtas arba neritmiškas širdies plakimas; viršutinė Jūsų </w:t>
      </w:r>
      <w:r>
        <w:rPr>
          <w:rFonts w:ascii="Times New Roman" w:eastAsia="Times New Roman" w:hAnsi="Times New Roman"/>
          <w:lang w:val="lt-LT"/>
        </w:rPr>
        <w:t>kraujospūdžio</w:t>
      </w:r>
      <w:r w:rsidRPr="009D79DD">
        <w:rPr>
          <w:rFonts w:ascii="Times New Roman" w:eastAsia="Times New Roman" w:hAnsi="Times New Roman"/>
          <w:lang w:val="lt-LT"/>
        </w:rPr>
        <w:t xml:space="preserve"> vertė yra mažesnė, kaip 100 </w:t>
      </w:r>
      <w:proofErr w:type="spellStart"/>
      <w:r w:rsidRPr="009D79DD">
        <w:rPr>
          <w:rFonts w:ascii="Times New Roman" w:eastAsia="Times New Roman" w:hAnsi="Times New Roman"/>
          <w:lang w:val="lt-LT"/>
        </w:rPr>
        <w:t>mmHg</w:t>
      </w:r>
      <w:proofErr w:type="spellEnd"/>
      <w:r w:rsidRPr="009D79DD">
        <w:rPr>
          <w:rFonts w:ascii="Times New Roman" w:eastAsia="Times New Roman" w:hAnsi="Times New Roman"/>
          <w:lang w:val="lt-LT"/>
        </w:rPr>
        <w:t>, ir (arba) yra sunkus širdies nepakankamumas;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kraujospūdis labai mažas;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širdies nepakankamumas, kuris neseniai pasunkėjo;</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Jums yra skiriamas gydymas beta receptorių </w:t>
      </w:r>
      <w:proofErr w:type="spellStart"/>
      <w:r w:rsidRPr="009D79DD">
        <w:rPr>
          <w:rFonts w:ascii="Times New Roman" w:eastAsia="Times New Roman" w:hAnsi="Times New Roman"/>
          <w:lang w:val="lt-LT"/>
        </w:rPr>
        <w:t>agonistais</w:t>
      </w:r>
      <w:proofErr w:type="spellEnd"/>
      <w:r w:rsidRPr="009D79DD">
        <w:rPr>
          <w:rFonts w:ascii="Times New Roman" w:eastAsia="Times New Roman" w:hAnsi="Times New Roman"/>
          <w:lang w:val="lt-LT"/>
        </w:rPr>
        <w:t xml:space="preserve">, tokiais, kaip </w:t>
      </w:r>
      <w:proofErr w:type="spellStart"/>
      <w:r w:rsidRPr="009D79DD">
        <w:rPr>
          <w:rFonts w:ascii="Times New Roman" w:eastAsia="Times New Roman" w:hAnsi="Times New Roman"/>
          <w:lang w:val="lt-LT"/>
        </w:rPr>
        <w:t>dobutaminas</w:t>
      </w:r>
      <w:proofErr w:type="spellEnd"/>
      <w:r w:rsidRPr="009D79DD">
        <w:rPr>
          <w:rFonts w:ascii="Times New Roman" w:eastAsia="Times New Roman" w:hAnsi="Times New Roman"/>
          <w:lang w:val="lt-LT"/>
        </w:rPr>
        <w:t>, širdies nepakankamumui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širdies plakimą išskirtinai palaiko širdies stimuliatorius;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sergate nestabiliąja krūtinės angina (sunkia krūtinės anginos forma, kurios metu labai dažnai kartojasi krūtinės skausmo priepuoliai, tiek fizinio krūvio, tiek kitu metu);</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turite sunkų kraujagyslių sutrikimą;</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Jūsų didelį kraujospūdį sukelia šalia inksto esantis auglys (negydoma </w:t>
      </w:r>
      <w:proofErr w:type="spellStart"/>
      <w:r w:rsidRPr="009D79DD">
        <w:rPr>
          <w:rFonts w:ascii="Times New Roman" w:eastAsia="Times New Roman" w:hAnsi="Times New Roman"/>
          <w:lang w:val="lt-LT"/>
        </w:rPr>
        <w:t>feochromocitoma</w:t>
      </w:r>
      <w:proofErr w:type="spellEnd"/>
      <w:r w:rsidRPr="009D79DD">
        <w:rPr>
          <w:rFonts w:ascii="Times New Roman" w:eastAsia="Times New Roman" w:hAnsi="Times New Roman"/>
          <w:lang w:val="lt-LT"/>
        </w:rPr>
        <w:t>);</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sunkus kepenų funkcijos sutrikimas;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kraujyje yra per didelis rūgščių kiekis (</w:t>
      </w:r>
      <w:proofErr w:type="spellStart"/>
      <w:r w:rsidRPr="009D79DD">
        <w:rPr>
          <w:rFonts w:ascii="Times New Roman" w:eastAsia="Times New Roman" w:hAnsi="Times New Roman"/>
          <w:lang w:val="lt-LT"/>
        </w:rPr>
        <w:t>metabolinė</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acidozė</w:t>
      </w:r>
      <w:proofErr w:type="spellEnd"/>
      <w:r w:rsidRPr="009D79DD">
        <w:rPr>
          <w:rFonts w:ascii="Times New Roman" w:eastAsia="Times New Roman" w:hAnsi="Times New Roman"/>
          <w:lang w:val="lt-LT"/>
        </w:rPr>
        <w:t>);</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Jūs vartojate vaistinių preparatų nuo grybelinių ligų (pvz., </w:t>
      </w:r>
      <w:proofErr w:type="spellStart"/>
      <w:r w:rsidRPr="009D79DD">
        <w:rPr>
          <w:rFonts w:ascii="Times New Roman" w:eastAsia="Times New Roman" w:hAnsi="Times New Roman"/>
          <w:lang w:val="lt-LT"/>
        </w:rPr>
        <w:t>ketokonazolo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itrakonazolo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makrolidinių</w:t>
      </w:r>
      <w:proofErr w:type="spellEnd"/>
      <w:r w:rsidRPr="009D79DD">
        <w:rPr>
          <w:rFonts w:ascii="Times New Roman" w:eastAsia="Times New Roman" w:hAnsi="Times New Roman"/>
          <w:lang w:val="lt-LT"/>
        </w:rPr>
        <w:t xml:space="preserve"> antibiotikų (pvz., </w:t>
      </w:r>
      <w:proofErr w:type="spellStart"/>
      <w:r w:rsidRPr="009D79DD">
        <w:rPr>
          <w:rFonts w:ascii="Times New Roman" w:eastAsia="Times New Roman" w:hAnsi="Times New Roman"/>
          <w:lang w:val="lt-LT"/>
        </w:rPr>
        <w:t>klaritromicino</w:t>
      </w:r>
      <w:proofErr w:type="spellEnd"/>
      <w:r w:rsidRPr="009D79DD">
        <w:rPr>
          <w:rFonts w:ascii="Times New Roman" w:eastAsia="Times New Roman" w:hAnsi="Times New Roman"/>
          <w:lang w:val="lt-LT"/>
        </w:rPr>
        <w:t xml:space="preserve">, geriamųjų </w:t>
      </w:r>
      <w:proofErr w:type="spellStart"/>
      <w:r w:rsidRPr="009D79DD">
        <w:rPr>
          <w:rFonts w:ascii="Times New Roman" w:eastAsia="Times New Roman" w:hAnsi="Times New Roman"/>
          <w:lang w:val="lt-LT"/>
        </w:rPr>
        <w:t>eritromicino</w:t>
      </w:r>
      <w:proofErr w:type="spellEnd"/>
      <w:r w:rsidRPr="009D79DD">
        <w:rPr>
          <w:rFonts w:ascii="Times New Roman" w:eastAsia="Times New Roman" w:hAnsi="Times New Roman"/>
          <w:lang w:val="lt-LT"/>
        </w:rPr>
        <w:t xml:space="preserve"> preparatų, </w:t>
      </w:r>
      <w:proofErr w:type="spellStart"/>
      <w:r w:rsidRPr="009D79DD">
        <w:rPr>
          <w:rFonts w:ascii="Times New Roman" w:eastAsia="Times New Roman" w:hAnsi="Times New Roman"/>
          <w:lang w:val="lt-LT"/>
        </w:rPr>
        <w:t>josamicino</w:t>
      </w:r>
      <w:proofErr w:type="spellEnd"/>
      <w:r w:rsidRPr="009D79DD">
        <w:rPr>
          <w:rFonts w:ascii="Times New Roman" w:eastAsia="Times New Roman" w:hAnsi="Times New Roman"/>
          <w:lang w:val="lt-LT"/>
        </w:rPr>
        <w:t xml:space="preserve"> ar </w:t>
      </w:r>
      <w:proofErr w:type="spellStart"/>
      <w:r w:rsidRPr="009D79DD">
        <w:rPr>
          <w:rFonts w:ascii="Times New Roman" w:eastAsia="Times New Roman" w:hAnsi="Times New Roman"/>
          <w:lang w:val="lt-LT"/>
        </w:rPr>
        <w:t>telitromicino</w:t>
      </w:r>
      <w:proofErr w:type="spellEnd"/>
      <w:r w:rsidRPr="009D79DD">
        <w:rPr>
          <w:rFonts w:ascii="Times New Roman" w:eastAsia="Times New Roman" w:hAnsi="Times New Roman"/>
          <w:lang w:val="lt-LT"/>
        </w:rPr>
        <w:t xml:space="preserve">), vaistų nuo žmogaus imunodeficito viruso (ŽIV) ligos – ŽIV proteazių inhibitorių (pvz., </w:t>
      </w:r>
      <w:proofErr w:type="spellStart"/>
      <w:r w:rsidRPr="009D79DD">
        <w:rPr>
          <w:rFonts w:ascii="Times New Roman" w:eastAsia="Times New Roman" w:hAnsi="Times New Roman"/>
          <w:lang w:val="lt-LT"/>
        </w:rPr>
        <w:t>nelfinaviro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ritonaviro</w:t>
      </w:r>
      <w:proofErr w:type="spellEnd"/>
      <w:r w:rsidRPr="009D79DD">
        <w:rPr>
          <w:rFonts w:ascii="Times New Roman" w:eastAsia="Times New Roman" w:hAnsi="Times New Roman"/>
          <w:lang w:val="lt-LT"/>
        </w:rPr>
        <w:t xml:space="preserve">) arba </w:t>
      </w:r>
      <w:proofErr w:type="spellStart"/>
      <w:r w:rsidRPr="009D79DD">
        <w:rPr>
          <w:rFonts w:ascii="Times New Roman" w:eastAsia="Times New Roman" w:hAnsi="Times New Roman"/>
          <w:lang w:val="lt-LT"/>
        </w:rPr>
        <w:t>nefazodono</w:t>
      </w:r>
      <w:proofErr w:type="spellEnd"/>
      <w:r w:rsidRPr="009D79DD">
        <w:rPr>
          <w:rFonts w:ascii="Times New Roman" w:eastAsia="Times New Roman" w:hAnsi="Times New Roman"/>
          <w:lang w:val="lt-LT"/>
        </w:rPr>
        <w:t xml:space="preserve">, t. y. vaisto nuo depresijos, arba </w:t>
      </w:r>
      <w:proofErr w:type="spellStart"/>
      <w:r w:rsidRPr="009D79DD">
        <w:rPr>
          <w:rFonts w:ascii="Times New Roman" w:eastAsia="Times New Roman" w:hAnsi="Times New Roman"/>
          <w:lang w:val="lt-LT"/>
        </w:rPr>
        <w:t>diltiazemo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verapamilio</w:t>
      </w:r>
      <w:proofErr w:type="spellEnd"/>
      <w:r w:rsidRPr="009D79DD">
        <w:rPr>
          <w:rFonts w:ascii="Times New Roman" w:eastAsia="Times New Roman" w:hAnsi="Times New Roman"/>
          <w:lang w:val="lt-LT"/>
        </w:rPr>
        <w:t xml:space="preserve"> (vaistų, vartojamų dideliam kraujospūdžiui mažinti arba nuo krūtinės anginos);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esate moteris, galinti susilaukti vaikų ir nenaudojanti veiksmingos kontracepcijos;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esate nėščia arba ketinanti pastoti moteris; </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žindote kūdikį.</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Įspėjimai ir atsargumo priemonės</w:t>
      </w:r>
    </w:p>
    <w:p w:rsidR="00705BCB" w:rsidRPr="009D79DD" w:rsidRDefault="00705BCB" w:rsidP="00705BCB">
      <w:pPr>
        <w:numPr>
          <w:ilvl w:val="12"/>
          <w:numId w:val="0"/>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Pasitarkite su gydytoju arba vaistininku, prieš pradėdami vartoti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w:t>
      </w:r>
    </w:p>
    <w:p w:rsidR="00705BCB" w:rsidRPr="009D79DD" w:rsidRDefault="00705BCB" w:rsidP="00705BCB">
      <w:pPr>
        <w:numPr>
          <w:ilvl w:val="12"/>
          <w:numId w:val="0"/>
        </w:numPr>
        <w:spacing w:after="0" w:line="240" w:lineRule="auto"/>
        <w:rPr>
          <w:rFonts w:ascii="Times New Roman" w:hAnsi="Times New Roman"/>
          <w:lang w:val="lt-LT"/>
        </w:rPr>
      </w:pPr>
      <w:r w:rsidRPr="009D79DD">
        <w:rPr>
          <w:rFonts w:ascii="Times New Roman" w:eastAsia="Times New Roman" w:hAnsi="Times New Roman"/>
          <w:lang w:val="lt-LT"/>
        </w:rPr>
        <w:t>Jūs turite informuoti savo gydytoją, jeigu Jums yra ar anksčiau yra buvusi kuri nors iš žemiau išvardytų būklių:</w:t>
      </w:r>
    </w:p>
    <w:p w:rsidR="00705BCB" w:rsidRPr="009D79DD" w:rsidRDefault="00705BCB" w:rsidP="00705BCB">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širdies ritmo sutrikimai (tokie, kaip nereguliarus širdies plakimas, dažnas juntamas širdies plakimas, krūtinės skausmo sustiprėjimas), ilgalaikis prieširdžių virpėjimas (nereguliarus širdies plakimas), arba elektrokardiogramos (EKG) pokytis, vadinamasis ilgojo Q-T sindromas;</w:t>
      </w:r>
    </w:p>
    <w:p w:rsidR="00705BCB" w:rsidRPr="009D79DD" w:rsidRDefault="00705BCB" w:rsidP="00705BCB">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yra nuovargis, galvos svaigimas ar dusulys (tokie simptomai gali būti per didelio širdies ritmo sulėtėjimo požymis – tai yra, kai širdies ritmas yra lėtesnis kaip 50 </w:t>
      </w:r>
      <w:proofErr w:type="spellStart"/>
      <w:r w:rsidRPr="009D79DD">
        <w:rPr>
          <w:rFonts w:ascii="Times New Roman" w:eastAsia="Times New Roman" w:hAnsi="Times New Roman"/>
          <w:lang w:val="lt-LT"/>
        </w:rPr>
        <w:t>tvinksnių</w:t>
      </w:r>
      <w:proofErr w:type="spellEnd"/>
      <w:r w:rsidRPr="009D79DD">
        <w:rPr>
          <w:rFonts w:ascii="Times New Roman" w:eastAsia="Times New Roman" w:hAnsi="Times New Roman"/>
          <w:lang w:val="lt-LT"/>
        </w:rPr>
        <w:t xml:space="preserve"> per minutę);</w:t>
      </w:r>
    </w:p>
    <w:p w:rsidR="00705BCB" w:rsidRPr="009D79DD" w:rsidRDefault="00705BCB" w:rsidP="00705BCB">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Jums pasireiškia prieširdžių virpėjimo simptomai (pulso dažnis ramybės būsenoje be jokių akivaizdžių priežasčių neįprastai didelis (daugiau kaip 110 </w:t>
      </w:r>
      <w:proofErr w:type="spellStart"/>
      <w:r w:rsidRPr="009D79DD">
        <w:rPr>
          <w:rFonts w:ascii="Times New Roman" w:eastAsia="Times New Roman" w:hAnsi="Times New Roman"/>
          <w:lang w:val="lt-LT"/>
        </w:rPr>
        <w:t>tvinksnių</w:t>
      </w:r>
      <w:proofErr w:type="spellEnd"/>
      <w:r w:rsidRPr="009D79DD">
        <w:rPr>
          <w:rFonts w:ascii="Times New Roman" w:eastAsia="Times New Roman" w:hAnsi="Times New Roman"/>
          <w:lang w:val="lt-LT"/>
        </w:rPr>
        <w:t xml:space="preserve"> per minutę) arba nereguliarus, dėl ko jį sunku išmatuoti);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neseniai ištiko smegenų insultas (smegenų apopleksija);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sergate lėtine akių tinklainės liga arba Jūsų regėjimas blogėja;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yra mažas kraujospūdis arba nekontroliuojamas </w:t>
      </w:r>
      <w:r>
        <w:rPr>
          <w:rFonts w:ascii="Times New Roman" w:eastAsia="Times New Roman" w:hAnsi="Times New Roman"/>
          <w:lang w:val="lt-LT"/>
        </w:rPr>
        <w:t>kraujospūdis</w:t>
      </w:r>
      <w:r w:rsidRPr="009D79DD">
        <w:rPr>
          <w:rFonts w:ascii="Times New Roman" w:eastAsia="Times New Roman" w:hAnsi="Times New Roman"/>
          <w:lang w:val="lt-LT"/>
        </w:rPr>
        <w:t xml:space="preserve">, ypač pakeitus </w:t>
      </w:r>
      <w:proofErr w:type="spellStart"/>
      <w:r w:rsidRPr="009D79DD">
        <w:rPr>
          <w:rFonts w:ascii="Times New Roman" w:eastAsia="Times New Roman" w:hAnsi="Times New Roman"/>
          <w:lang w:val="lt-LT"/>
        </w:rPr>
        <w:t>antihipertenzinį</w:t>
      </w:r>
      <w:proofErr w:type="spellEnd"/>
      <w:r w:rsidRPr="009D79DD">
        <w:rPr>
          <w:rFonts w:ascii="Times New Roman" w:eastAsia="Times New Roman" w:hAnsi="Times New Roman"/>
          <w:lang w:val="lt-LT"/>
        </w:rPr>
        <w:t xml:space="preserve"> gydymą, jeigu planuojama atlikti </w:t>
      </w:r>
      <w:proofErr w:type="spellStart"/>
      <w:r w:rsidRPr="009D79DD">
        <w:rPr>
          <w:rFonts w:ascii="Times New Roman" w:eastAsia="Times New Roman" w:hAnsi="Times New Roman"/>
          <w:lang w:val="lt-LT"/>
        </w:rPr>
        <w:t>kardioversiją</w:t>
      </w:r>
      <w:proofErr w:type="spellEnd"/>
      <w:r w:rsidRPr="009D79DD">
        <w:rPr>
          <w:rFonts w:ascii="Times New Roman" w:eastAsia="Times New Roman" w:hAnsi="Times New Roman"/>
          <w:lang w:val="lt-LT"/>
        </w:rPr>
        <w:t xml:space="preserve"> (tai medicininė procedūra, kurios metu galima atstatyti pernelyg greitą arba neritmišką širdies plakimą į normalų ritmą);</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Jums yra sunkus širdies nepakankamumas arba širdies nepakankamumas su pokyčiu elektrokardiogramoje, vadinamas </w:t>
      </w:r>
      <w:proofErr w:type="spellStart"/>
      <w:r w:rsidRPr="009D79DD">
        <w:rPr>
          <w:rFonts w:ascii="Times New Roman" w:eastAsia="Times New Roman" w:hAnsi="Times New Roman"/>
          <w:lang w:val="lt-LT"/>
        </w:rPr>
        <w:t>Hiso</w:t>
      </w:r>
      <w:proofErr w:type="spellEnd"/>
      <w:r w:rsidRPr="009D79DD">
        <w:rPr>
          <w:rFonts w:ascii="Times New Roman" w:eastAsia="Times New Roman" w:hAnsi="Times New Roman"/>
          <w:lang w:val="lt-LT"/>
        </w:rPr>
        <w:t xml:space="preserve"> pluošto kojytės blokada;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astma arba turite reikšmingą kvėpavimo takų susiaurėjimą, vadinama LOPL (lėtine obstrukcine plaučių liga);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turite kraujotakos sutrikimų (pvz., Reino (</w:t>
      </w:r>
      <w:proofErr w:type="spellStart"/>
      <w:r w:rsidRPr="009D79DD">
        <w:rPr>
          <w:rFonts w:ascii="Times New Roman" w:eastAsia="Times New Roman" w:hAnsi="Times New Roman"/>
          <w:i/>
          <w:lang w:val="lt-LT"/>
        </w:rPr>
        <w:t>Raynaud</w:t>
      </w:r>
      <w:proofErr w:type="spellEnd"/>
      <w:r w:rsidRPr="009D79DD">
        <w:rPr>
          <w:rFonts w:ascii="Times New Roman" w:eastAsia="Times New Roman" w:hAnsi="Times New Roman"/>
          <w:lang w:val="lt-LT"/>
        </w:rPr>
        <w:t>) ligą);</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turite arba Jums yra įtariamas antinksčių auglys (</w:t>
      </w:r>
      <w:proofErr w:type="spellStart"/>
      <w:r w:rsidRPr="009D79DD">
        <w:rPr>
          <w:rFonts w:ascii="Times New Roman" w:eastAsia="Times New Roman" w:hAnsi="Times New Roman"/>
          <w:lang w:val="lt-LT"/>
        </w:rPr>
        <w:t>feochromocitoma</w:t>
      </w:r>
      <w:proofErr w:type="spellEnd"/>
      <w:r w:rsidRPr="009D79DD">
        <w:rPr>
          <w:rFonts w:ascii="Times New Roman" w:eastAsia="Times New Roman" w:hAnsi="Times New Roman"/>
          <w:lang w:val="lt-LT"/>
        </w:rPr>
        <w:t>);</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cukriniu diabetu;</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sergate </w:t>
      </w:r>
      <w:proofErr w:type="spellStart"/>
      <w:r w:rsidRPr="009D79DD">
        <w:rPr>
          <w:rFonts w:ascii="Times New Roman" w:eastAsia="Times New Roman" w:hAnsi="Times New Roman"/>
          <w:lang w:val="lt-LT"/>
        </w:rPr>
        <w:t>Princmetalo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i/>
          <w:lang w:val="lt-LT"/>
        </w:rPr>
        <w:t>Prinzmetal</w:t>
      </w:r>
      <w:proofErr w:type="spellEnd"/>
      <w:r w:rsidRPr="009D79DD">
        <w:rPr>
          <w:rFonts w:ascii="Times New Roman" w:eastAsia="Times New Roman" w:hAnsi="Times New Roman"/>
          <w:lang w:val="lt-LT"/>
        </w:rPr>
        <w:t>) angina (kai krūtinę skauda poilsio metu);</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žvyneline (liga, kurios metu pasireiškia stiprus odos išbėrimas);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skydliaukė yra pernelyg aktyvi (tokios būklės simptomai yra drebulys, greitas širdies plakimas, prakaitavimas arba svorio kritimas);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numatoma atlikti operaciją, kuriai bus taikoma bendroji nejautra;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jeigu esate senyvo amžiaus;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sunkus inkstų funkcijos sutrikimas;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vidutinio sunkumo kepenų funkcijos sutrikimas;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Jums yra buvę padidėjusio jautrumo reakcijų arba atliekama </w:t>
      </w:r>
      <w:proofErr w:type="spellStart"/>
      <w:r w:rsidRPr="009D79DD">
        <w:rPr>
          <w:rFonts w:ascii="Times New Roman" w:eastAsia="Times New Roman" w:hAnsi="Times New Roman"/>
          <w:lang w:val="lt-LT"/>
        </w:rPr>
        <w:t>desensibilizacija</w:t>
      </w:r>
      <w:proofErr w:type="spellEnd"/>
      <w:r w:rsidRPr="009D79DD">
        <w:rPr>
          <w:rFonts w:ascii="Times New Roman" w:eastAsia="Times New Roman" w:hAnsi="Times New Roman"/>
          <w:lang w:val="lt-LT"/>
        </w:rPr>
        <w:t>.</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Nenutraukite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vartojimo staiga, kadangi tai gali sukelti rimtų širdies ritmo arba susitraukimų dažnio pokyčių ir padidinti širdies smūgio riziką.</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Jeigu Jums yra kuri nors iš minėtų būklių, prieš gydymą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arba jo metu reikia iš karto pasikalbėti su gydytoju. </w:t>
      </w:r>
    </w:p>
    <w:p w:rsidR="00705BCB" w:rsidRDefault="00705BCB" w:rsidP="00705BCB">
      <w:pPr>
        <w:spacing w:after="0" w:line="240" w:lineRule="auto"/>
        <w:rPr>
          <w:rFonts w:ascii="Times New Roman" w:eastAsia="Times New Roman" w:hAnsi="Times New Roman"/>
          <w:lang w:val="lt-LT"/>
        </w:rPr>
      </w:pPr>
    </w:p>
    <w:p w:rsidR="00705BCB" w:rsidRPr="009B0AC5" w:rsidRDefault="00705BCB" w:rsidP="00705BCB">
      <w:pPr>
        <w:spacing w:after="0" w:line="240" w:lineRule="auto"/>
        <w:rPr>
          <w:rFonts w:ascii="Times New Roman" w:eastAsia="Times New Roman" w:hAnsi="Times New Roman"/>
          <w:b/>
          <w:bCs/>
          <w:lang w:val="lt-LT"/>
        </w:rPr>
      </w:pPr>
      <w:r w:rsidRPr="009B0AC5">
        <w:rPr>
          <w:rFonts w:ascii="Times New Roman" w:eastAsia="Times New Roman" w:hAnsi="Times New Roman"/>
          <w:b/>
          <w:bCs/>
          <w:lang w:val="lt-LT"/>
        </w:rPr>
        <w:t>Sportininkai</w:t>
      </w:r>
    </w:p>
    <w:p w:rsidR="00705BCB" w:rsidRDefault="00705BCB" w:rsidP="00705BCB">
      <w:pPr>
        <w:spacing w:after="0" w:line="240" w:lineRule="auto"/>
        <w:rPr>
          <w:rFonts w:ascii="Times New Roman" w:eastAsia="Times New Roman" w:hAnsi="Times New Roman"/>
          <w:lang w:val="lt-LT"/>
        </w:rPr>
      </w:pPr>
      <w:r w:rsidRPr="00387854">
        <w:rPr>
          <w:rFonts w:ascii="Times New Roman" w:eastAsia="Times New Roman" w:hAnsi="Times New Roman"/>
          <w:lang w:val="lt-LT"/>
        </w:rPr>
        <w:t>Šio vaisto sudėtyje yra veikliosios medžiagos</w:t>
      </w:r>
      <w:r>
        <w:rPr>
          <w:rFonts w:ascii="Times New Roman" w:eastAsia="Times New Roman" w:hAnsi="Times New Roman"/>
          <w:lang w:val="lt-LT"/>
        </w:rPr>
        <w:t xml:space="preserve"> </w:t>
      </w:r>
      <w:proofErr w:type="spellStart"/>
      <w:r>
        <w:rPr>
          <w:rFonts w:ascii="Times New Roman" w:eastAsia="Times New Roman" w:hAnsi="Times New Roman"/>
          <w:lang w:val="lt-LT"/>
        </w:rPr>
        <w:t>metoprololio</w:t>
      </w:r>
      <w:proofErr w:type="spellEnd"/>
      <w:r w:rsidRPr="00387854">
        <w:rPr>
          <w:rFonts w:ascii="Times New Roman" w:eastAsia="Times New Roman" w:hAnsi="Times New Roman"/>
          <w:lang w:val="lt-LT"/>
        </w:rPr>
        <w:t>, kuri gali duoti teigiamą dopingo testo reakciją.</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b/>
          <w:lang w:val="lt-LT"/>
        </w:rPr>
        <w:t>Vaikams ir paaugliams</w:t>
      </w:r>
    </w:p>
    <w:p w:rsidR="00705BCB" w:rsidRPr="009D79DD" w:rsidRDefault="00705BCB" w:rsidP="00705BCB">
      <w:pPr>
        <w:spacing w:after="0" w:line="240" w:lineRule="auto"/>
        <w:rPr>
          <w:rFonts w:ascii="Times New Roman" w:hAnsi="Times New Roman"/>
          <w:lang w:val="lt-LT"/>
        </w:rPr>
      </w:pP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nėra skirtas gydyti vaikams ir jaunesniems nei 18 metų paaugliams.</w:t>
      </w:r>
    </w:p>
    <w:p w:rsidR="00705BCB" w:rsidRPr="009D79DD" w:rsidRDefault="00705BCB" w:rsidP="00705BCB">
      <w:pPr>
        <w:spacing w:after="0" w:line="240" w:lineRule="auto"/>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 xml:space="preserve">Kiti vaistai ir </w:t>
      </w:r>
      <w:proofErr w:type="spellStart"/>
      <w:r w:rsidRPr="009D79DD">
        <w:rPr>
          <w:rFonts w:ascii="Times New Roman" w:eastAsia="Times New Roman" w:hAnsi="Times New Roman"/>
          <w:b/>
          <w:lang w:val="lt-LT"/>
        </w:rPr>
        <w:t>Implicor</w:t>
      </w:r>
      <w:proofErr w:type="spellEnd"/>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Jeigu vartojate ar neseniai vartojote kitų vaistų arba dėl to nesate tikri, apie tai pasakykite gydytojui arba vaistininkui.</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Gydymui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gali turėti įtakos kitų vaistų vartojimas. Jeigu vartojate žemiau išvardytų preparatų, būtinai informuokite gydytoją, kadangi gali reikėti keisti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dozę arba gydymo metu Jus prižiūrėti: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flukonazolo</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terbinafino</w:t>
      </w:r>
      <w:proofErr w:type="spellEnd"/>
      <w:r w:rsidRPr="009D79DD">
        <w:rPr>
          <w:rFonts w:ascii="Times New Roman" w:eastAsia="Times New Roman" w:hAnsi="Times New Roman"/>
          <w:lang w:val="lt-LT"/>
        </w:rPr>
        <w:t xml:space="preserve"> (priešgrybelinių vaistų);</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rifampicino</w:t>
      </w:r>
      <w:proofErr w:type="spellEnd"/>
      <w:r w:rsidRPr="009D79DD">
        <w:rPr>
          <w:rFonts w:ascii="Times New Roman" w:eastAsia="Times New Roman" w:hAnsi="Times New Roman"/>
          <w:lang w:val="lt-LT"/>
        </w:rPr>
        <w:t xml:space="preserve"> (vaisto, skirto infekcijoms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barbitūratų (vaistų nuo epilepsijos arba miego sutrikimų);</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fenitoino</w:t>
      </w:r>
      <w:proofErr w:type="spellEnd"/>
      <w:r w:rsidRPr="009D79DD">
        <w:rPr>
          <w:rFonts w:ascii="Times New Roman" w:eastAsia="Times New Roman" w:hAnsi="Times New Roman"/>
          <w:lang w:val="lt-LT"/>
        </w:rPr>
        <w:t xml:space="preserve"> (vaisto nuo epilepsijos);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paprastųjų jonažolių preparatų </w:t>
      </w:r>
      <w:r w:rsidRPr="009D79DD">
        <w:rPr>
          <w:rFonts w:ascii="Times New Roman" w:eastAsia="Times New Roman" w:hAnsi="Times New Roman"/>
          <w:i/>
          <w:lang w:val="lt-LT"/>
        </w:rPr>
        <w:t>(</w:t>
      </w:r>
      <w:proofErr w:type="spellStart"/>
      <w:r w:rsidRPr="009D79DD">
        <w:rPr>
          <w:rFonts w:ascii="Times New Roman" w:eastAsia="Times New Roman" w:hAnsi="Times New Roman"/>
          <w:i/>
          <w:lang w:val="lt-LT"/>
        </w:rPr>
        <w:t>Hypericum</w:t>
      </w:r>
      <w:proofErr w:type="spellEnd"/>
      <w:r w:rsidRPr="009D79DD">
        <w:rPr>
          <w:rFonts w:ascii="Times New Roman" w:eastAsia="Times New Roman" w:hAnsi="Times New Roman"/>
          <w:i/>
          <w:lang w:val="lt-LT"/>
        </w:rPr>
        <w:t xml:space="preserve"> </w:t>
      </w:r>
      <w:proofErr w:type="spellStart"/>
      <w:r w:rsidRPr="009D79DD">
        <w:rPr>
          <w:rFonts w:ascii="Times New Roman" w:eastAsia="Times New Roman" w:hAnsi="Times New Roman"/>
          <w:i/>
          <w:lang w:val="lt-LT"/>
        </w:rPr>
        <w:t>perforatum</w:t>
      </w:r>
      <w:proofErr w:type="spellEnd"/>
      <w:r w:rsidRPr="009D79DD">
        <w:rPr>
          <w:rFonts w:ascii="Times New Roman" w:eastAsia="Times New Roman" w:hAnsi="Times New Roman"/>
          <w:i/>
          <w:lang w:val="lt-LT"/>
        </w:rPr>
        <w:t xml:space="preserve">, </w:t>
      </w:r>
      <w:r w:rsidRPr="009D79DD">
        <w:rPr>
          <w:rFonts w:ascii="Times New Roman" w:eastAsia="Times New Roman" w:hAnsi="Times New Roman"/>
          <w:lang w:val="lt-LT"/>
        </w:rPr>
        <w:t>vaistažolių preparatų nuo depresijos);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Q-T intervalą ilginančių vaistų, vartojamų širdies ritmo sutrikimui bei kitokioms būklėms gydyti: </w:t>
      </w:r>
    </w:p>
    <w:p w:rsidR="00705BCB" w:rsidRPr="009D79DD" w:rsidRDefault="00705BCB" w:rsidP="00705BCB">
      <w:pPr>
        <w:spacing w:after="0" w:line="240" w:lineRule="auto"/>
        <w:ind w:left="567"/>
        <w:rPr>
          <w:rFonts w:ascii="Times New Roman" w:hAnsi="Times New Roman"/>
          <w:lang w:val="lt-LT"/>
        </w:rPr>
      </w:pP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chinidino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dizopiramido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ibutilido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sotalolio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amjodarono</w:t>
      </w:r>
      <w:proofErr w:type="spellEnd"/>
      <w:r w:rsidRPr="009D79DD">
        <w:rPr>
          <w:rFonts w:ascii="Times New Roman" w:eastAsia="Times New Roman" w:hAnsi="Times New Roman"/>
          <w:lang w:val="lt-LT"/>
        </w:rPr>
        <w:t xml:space="preserve"> (vaistų nuo širdies ritmo sutrikimo);</w:t>
      </w:r>
    </w:p>
    <w:p w:rsidR="00705BCB" w:rsidRPr="009D79DD" w:rsidRDefault="00705BCB" w:rsidP="00705BCB">
      <w:pPr>
        <w:spacing w:after="0" w:line="240" w:lineRule="auto"/>
        <w:ind w:left="567"/>
        <w:rPr>
          <w:rFonts w:ascii="Times New Roman" w:hAnsi="Times New Roman"/>
          <w:lang w:val="lt-LT"/>
        </w:rPr>
      </w:pP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bepridilio</w:t>
      </w:r>
      <w:proofErr w:type="spellEnd"/>
      <w:r w:rsidRPr="009D79DD">
        <w:rPr>
          <w:rFonts w:ascii="Times New Roman" w:eastAsia="Times New Roman" w:hAnsi="Times New Roman"/>
          <w:lang w:val="lt-LT"/>
        </w:rPr>
        <w:t xml:space="preserve"> (preparato nuo krūtinės anginos);</w:t>
      </w:r>
    </w:p>
    <w:p w:rsidR="00705BCB" w:rsidRPr="009D79DD" w:rsidRDefault="00705BCB" w:rsidP="00705BCB">
      <w:pPr>
        <w:spacing w:after="0" w:line="240" w:lineRule="auto"/>
        <w:ind w:left="540"/>
        <w:rPr>
          <w:rFonts w:ascii="Times New Roman" w:hAnsi="Times New Roman"/>
          <w:lang w:val="lt-LT"/>
        </w:rPr>
      </w:pP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pimozido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ziprazidono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sertindolo</w:t>
      </w:r>
      <w:proofErr w:type="spellEnd"/>
      <w:r w:rsidRPr="009D79DD">
        <w:rPr>
          <w:rFonts w:ascii="Times New Roman" w:eastAsia="Times New Roman" w:hAnsi="Times New Roman"/>
          <w:lang w:val="lt-LT"/>
        </w:rPr>
        <w:t xml:space="preserve"> (vaistų, skirtų nerimui, šizofrenijai ar kitokioms psichozėms gydyti);</w:t>
      </w:r>
    </w:p>
    <w:p w:rsidR="00705BCB" w:rsidRPr="009D79DD" w:rsidRDefault="00705BCB" w:rsidP="00705BCB">
      <w:pPr>
        <w:spacing w:after="0" w:line="240" w:lineRule="auto"/>
        <w:ind w:left="567" w:hanging="27"/>
        <w:rPr>
          <w:rFonts w:ascii="Times New Roman" w:hAnsi="Times New Roman"/>
          <w:lang w:val="lt-LT"/>
        </w:rPr>
      </w:pP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meflokvino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halofantrino</w:t>
      </w:r>
      <w:proofErr w:type="spellEnd"/>
      <w:r w:rsidRPr="009D79DD">
        <w:rPr>
          <w:rFonts w:ascii="Times New Roman" w:eastAsia="Times New Roman" w:hAnsi="Times New Roman"/>
          <w:lang w:val="lt-LT"/>
        </w:rPr>
        <w:t xml:space="preserve"> (vaistų nuo maliarijos);</w:t>
      </w:r>
    </w:p>
    <w:p w:rsidR="00705BCB" w:rsidRPr="009D79DD" w:rsidRDefault="00705BCB" w:rsidP="00705BCB">
      <w:pPr>
        <w:spacing w:after="0" w:line="240" w:lineRule="auto"/>
        <w:ind w:left="567" w:hanging="27"/>
        <w:rPr>
          <w:rFonts w:ascii="Times New Roman" w:hAnsi="Times New Roman"/>
          <w:lang w:val="lt-LT"/>
        </w:rPr>
      </w:pPr>
      <w:r w:rsidRPr="009D79DD">
        <w:rPr>
          <w:rFonts w:ascii="Times New Roman" w:eastAsia="Times New Roman" w:hAnsi="Times New Roman"/>
          <w:lang w:val="lt-LT"/>
        </w:rPr>
        <w:t xml:space="preserve">- į veną leidžiamų </w:t>
      </w:r>
      <w:proofErr w:type="spellStart"/>
      <w:r w:rsidRPr="009D79DD">
        <w:rPr>
          <w:rFonts w:ascii="Times New Roman" w:eastAsia="Times New Roman" w:hAnsi="Times New Roman"/>
          <w:lang w:val="lt-LT"/>
        </w:rPr>
        <w:t>eritromicino</w:t>
      </w:r>
      <w:proofErr w:type="spellEnd"/>
      <w:r w:rsidRPr="009D79DD">
        <w:rPr>
          <w:rFonts w:ascii="Times New Roman" w:eastAsia="Times New Roman" w:hAnsi="Times New Roman"/>
          <w:lang w:val="lt-LT"/>
        </w:rPr>
        <w:t xml:space="preserve"> preparatų (antibiotiko);</w:t>
      </w:r>
    </w:p>
    <w:p w:rsidR="00705BCB" w:rsidRPr="009D79DD" w:rsidRDefault="00705BCB" w:rsidP="00705BCB">
      <w:pPr>
        <w:spacing w:after="0" w:line="240" w:lineRule="auto"/>
        <w:ind w:left="567" w:hanging="27"/>
        <w:rPr>
          <w:rFonts w:ascii="Times New Roman" w:hAnsi="Times New Roman"/>
          <w:lang w:val="lt-LT"/>
        </w:rPr>
      </w:pP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pentamidino</w:t>
      </w:r>
      <w:proofErr w:type="spellEnd"/>
      <w:r w:rsidRPr="009D79DD">
        <w:rPr>
          <w:rFonts w:ascii="Times New Roman" w:eastAsia="Times New Roman" w:hAnsi="Times New Roman"/>
          <w:lang w:val="lt-LT"/>
        </w:rPr>
        <w:t xml:space="preserve"> (vaisto nuo parazitų sukeliamų ligų);</w:t>
      </w:r>
    </w:p>
    <w:p w:rsidR="00705BCB" w:rsidRPr="009D79DD" w:rsidRDefault="00705BCB" w:rsidP="00705BCB">
      <w:pPr>
        <w:spacing w:after="0" w:line="240" w:lineRule="auto"/>
        <w:ind w:left="567" w:hanging="27"/>
        <w:rPr>
          <w:rFonts w:ascii="Times New Roman" w:hAnsi="Times New Roman"/>
          <w:lang w:val="lt-LT"/>
        </w:rPr>
      </w:pP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cisaprido</w:t>
      </w:r>
      <w:proofErr w:type="spellEnd"/>
      <w:r w:rsidRPr="009D79DD">
        <w:rPr>
          <w:rFonts w:ascii="Times New Roman" w:eastAsia="Times New Roman" w:hAnsi="Times New Roman"/>
          <w:lang w:val="lt-LT"/>
        </w:rPr>
        <w:t xml:space="preserve"> (vaisto, skirto gydyti virškinimo sutrikimus);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furozemido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hidrochlorotiazido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indapamido</w:t>
      </w:r>
      <w:proofErr w:type="spellEnd"/>
      <w:r w:rsidRPr="009D79DD">
        <w:rPr>
          <w:rFonts w:ascii="Times New Roman" w:eastAsia="Times New Roman" w:hAnsi="Times New Roman"/>
          <w:lang w:val="lt-LT"/>
        </w:rPr>
        <w:t xml:space="preserve"> (kai kurių rūšių diuretikų, skiriamų </w:t>
      </w:r>
      <w:proofErr w:type="spellStart"/>
      <w:r w:rsidRPr="009D79DD">
        <w:rPr>
          <w:rFonts w:ascii="Times New Roman" w:eastAsia="Times New Roman" w:hAnsi="Times New Roman"/>
          <w:lang w:val="lt-LT"/>
        </w:rPr>
        <w:t>pabrinkimams</w:t>
      </w:r>
      <w:proofErr w:type="spellEnd"/>
      <w:r w:rsidRPr="009D79DD">
        <w:rPr>
          <w:rFonts w:ascii="Times New Roman" w:eastAsia="Times New Roman" w:hAnsi="Times New Roman"/>
          <w:lang w:val="lt-LT"/>
        </w:rPr>
        <w:t>, aukštam kraujospūdžiui gydyti; jie gali sumažinti kalio koncentraciją kraujyje);</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hidralazino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klonidino</w:t>
      </w:r>
      <w:proofErr w:type="spellEnd"/>
      <w:r w:rsidRPr="009D79DD">
        <w:rPr>
          <w:rFonts w:ascii="Times New Roman" w:eastAsia="Times New Roman" w:hAnsi="Times New Roman"/>
          <w:lang w:val="lt-LT"/>
        </w:rPr>
        <w:t xml:space="preserve"> (vaistų, skirti dideliam kraujospūdžiui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flekainido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propafenono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tokainido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prokainamido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ajmalino</w:t>
      </w:r>
      <w:proofErr w:type="spellEnd"/>
      <w:r w:rsidRPr="009D79DD">
        <w:rPr>
          <w:rFonts w:ascii="Times New Roman" w:eastAsia="Times New Roman" w:hAnsi="Times New Roman"/>
          <w:lang w:val="lt-LT"/>
        </w:rPr>
        <w:t xml:space="preserve"> (vaistų, skirtų širdies ritmo sutrikimams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nitratų (vaistų, skirtų krūtinės anginai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digoksino</w:t>
      </w:r>
      <w:proofErr w:type="spellEnd"/>
      <w:r w:rsidRPr="009D79DD">
        <w:rPr>
          <w:rFonts w:ascii="Times New Roman" w:eastAsia="Times New Roman" w:hAnsi="Times New Roman"/>
          <w:lang w:val="lt-LT"/>
        </w:rPr>
        <w:t xml:space="preserve"> (vaisto, skirto širdies sutrikimams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paroksetino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fluoksetino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sertralino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triciklių</w:t>
      </w:r>
      <w:proofErr w:type="spellEnd"/>
      <w:r w:rsidRPr="009D79DD">
        <w:rPr>
          <w:rFonts w:ascii="Times New Roman" w:eastAsia="Times New Roman" w:hAnsi="Times New Roman"/>
          <w:lang w:val="lt-LT"/>
        </w:rPr>
        <w:t xml:space="preserve"> antidepresantų, </w:t>
      </w:r>
      <w:proofErr w:type="spellStart"/>
      <w:r w:rsidRPr="009D79DD">
        <w:rPr>
          <w:rFonts w:ascii="Times New Roman" w:eastAsia="Times New Roman" w:hAnsi="Times New Roman"/>
          <w:lang w:val="lt-LT"/>
        </w:rPr>
        <w:t>neuroleptikų</w:t>
      </w:r>
      <w:proofErr w:type="spellEnd"/>
      <w:r w:rsidRPr="009D79DD">
        <w:rPr>
          <w:rFonts w:ascii="Times New Roman" w:eastAsia="Times New Roman" w:hAnsi="Times New Roman"/>
          <w:lang w:val="lt-LT"/>
        </w:rPr>
        <w:t xml:space="preserve"> (pvz., </w:t>
      </w:r>
      <w:proofErr w:type="spellStart"/>
      <w:r w:rsidRPr="009D79DD">
        <w:rPr>
          <w:rFonts w:ascii="Times New Roman" w:eastAsia="Times New Roman" w:hAnsi="Times New Roman"/>
          <w:lang w:val="lt-LT"/>
        </w:rPr>
        <w:t>chlorpromazino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triflupromazino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chlorprotikseno</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pentobarbitalio</w:t>
      </w:r>
      <w:proofErr w:type="spellEnd"/>
      <w:r w:rsidRPr="009D79DD">
        <w:rPr>
          <w:rFonts w:ascii="Times New Roman" w:eastAsia="Times New Roman" w:hAnsi="Times New Roman"/>
          <w:lang w:val="lt-LT"/>
        </w:rPr>
        <w:t xml:space="preserve"> (vaistų, skirtų psichikos sutrikimams, tokiems, kaip depresija ar šizofrenija,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celekoksibo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indometacino</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floktafenino</w:t>
      </w:r>
      <w:proofErr w:type="spellEnd"/>
      <w:r w:rsidRPr="009D79DD">
        <w:rPr>
          <w:rFonts w:ascii="Times New Roman" w:eastAsia="Times New Roman" w:hAnsi="Times New Roman"/>
          <w:lang w:val="lt-LT"/>
        </w:rPr>
        <w:t xml:space="preserve"> (nesteroidinių vaistų nuo uždegimo / </w:t>
      </w:r>
      <w:proofErr w:type="spellStart"/>
      <w:r w:rsidRPr="009D79DD">
        <w:rPr>
          <w:rFonts w:ascii="Times New Roman" w:eastAsia="Times New Roman" w:hAnsi="Times New Roman"/>
          <w:lang w:val="lt-LT"/>
        </w:rPr>
        <w:t>antireumatinių</w:t>
      </w:r>
      <w:proofErr w:type="spellEnd"/>
      <w:r w:rsidRPr="009D79DD">
        <w:rPr>
          <w:rFonts w:ascii="Times New Roman" w:eastAsia="Times New Roman" w:hAnsi="Times New Roman"/>
          <w:lang w:val="lt-LT"/>
        </w:rPr>
        <w:t xml:space="preserve"> preparatų (NVNU), skirtų uždegimui slopinti, karščiavimui ir skausmui malšinti);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difenhidramin</w:t>
      </w:r>
      <w:proofErr w:type="spellEnd"/>
      <w:r w:rsidRPr="009D79DD">
        <w:rPr>
          <w:rFonts w:ascii="Times New Roman" w:eastAsia="Times New Roman" w:hAnsi="Times New Roman"/>
          <w:lang w:val="fr-FR"/>
        </w:rPr>
        <w:t>o</w:t>
      </w: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vaist</w:t>
      </w:r>
      <w:proofErr w:type="spellEnd"/>
      <w:r w:rsidRPr="009D79DD">
        <w:rPr>
          <w:rFonts w:ascii="Times New Roman" w:eastAsia="Times New Roman" w:hAnsi="Times New Roman"/>
          <w:lang w:val="fr-FR"/>
        </w:rPr>
        <w:t>o</w:t>
      </w: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skirt</w:t>
      </w:r>
      <w:proofErr w:type="spellEnd"/>
      <w:r w:rsidRPr="009D79DD">
        <w:rPr>
          <w:rFonts w:ascii="Times New Roman" w:eastAsia="Times New Roman" w:hAnsi="Times New Roman"/>
          <w:lang w:val="fr-FR"/>
        </w:rPr>
        <w:t>o</w:t>
      </w:r>
      <w:r w:rsidRPr="009D79DD">
        <w:rPr>
          <w:rFonts w:ascii="Times New Roman" w:eastAsia="Times New Roman" w:hAnsi="Times New Roman"/>
          <w:lang w:val="lt-LT"/>
        </w:rPr>
        <w:t xml:space="preserve"> alergijoms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hidroksichlorokvino</w:t>
      </w:r>
      <w:proofErr w:type="spellEnd"/>
      <w:r w:rsidRPr="009D79DD">
        <w:rPr>
          <w:rFonts w:ascii="Times New Roman" w:eastAsia="Times New Roman" w:hAnsi="Times New Roman"/>
          <w:lang w:val="lt-LT"/>
        </w:rPr>
        <w:t xml:space="preserve"> (vaisto, skirto uždegimui slopinti asmenims, sergantiems autoimuninėmis ligomis);</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kitų beta blokatorių (pvz., akių lašų);</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monoamino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oksidazės</w:t>
      </w:r>
      <w:proofErr w:type="spellEnd"/>
      <w:r w:rsidRPr="009D79DD">
        <w:rPr>
          <w:rFonts w:ascii="Times New Roman" w:eastAsia="Times New Roman" w:hAnsi="Times New Roman"/>
          <w:lang w:val="lt-LT"/>
        </w:rPr>
        <w:t xml:space="preserve"> (MAO) inhibitorių (vaistų, skirtų depresijai ir </w:t>
      </w:r>
      <w:proofErr w:type="spellStart"/>
      <w:r w:rsidRPr="009D79DD">
        <w:rPr>
          <w:rFonts w:ascii="Times New Roman" w:eastAsia="Times New Roman" w:hAnsi="Times New Roman"/>
          <w:lang w:val="lt-LT"/>
        </w:rPr>
        <w:t>Parkinsono</w:t>
      </w:r>
      <w:proofErr w:type="spellEnd"/>
      <w:r w:rsidRPr="009D79DD">
        <w:rPr>
          <w:rFonts w:ascii="Times New Roman" w:eastAsia="Times New Roman" w:hAnsi="Times New Roman"/>
          <w:lang w:val="lt-LT"/>
        </w:rPr>
        <w:t xml:space="preserve"> ligai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cimetidino</w:t>
      </w:r>
      <w:proofErr w:type="spellEnd"/>
      <w:r w:rsidRPr="009D79DD">
        <w:rPr>
          <w:rFonts w:ascii="Times New Roman" w:eastAsia="Times New Roman" w:hAnsi="Times New Roman"/>
          <w:lang w:val="lt-LT"/>
        </w:rPr>
        <w:t xml:space="preserve"> (vaisto, skirto rėmens ar </w:t>
      </w:r>
      <w:proofErr w:type="spellStart"/>
      <w:r w:rsidRPr="009D79DD">
        <w:rPr>
          <w:rFonts w:ascii="Times New Roman" w:eastAsia="Times New Roman" w:hAnsi="Times New Roman"/>
          <w:lang w:val="lt-LT"/>
        </w:rPr>
        <w:t>peptinių</w:t>
      </w:r>
      <w:proofErr w:type="spellEnd"/>
      <w:r w:rsidRPr="009D79DD">
        <w:rPr>
          <w:rFonts w:ascii="Times New Roman" w:eastAsia="Times New Roman" w:hAnsi="Times New Roman"/>
          <w:lang w:val="lt-LT"/>
        </w:rPr>
        <w:t xml:space="preserve"> opų gydymui);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insulino ir geriamųjų vaistų nuo cukrinio diabeto;</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lidokaino</w:t>
      </w:r>
      <w:proofErr w:type="spellEnd"/>
      <w:r w:rsidRPr="009D79DD">
        <w:rPr>
          <w:rFonts w:ascii="Times New Roman" w:eastAsia="Times New Roman" w:hAnsi="Times New Roman"/>
          <w:lang w:val="lt-LT"/>
        </w:rPr>
        <w:t xml:space="preserve"> (vietinio anestetiko);</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inhaliacinių </w:t>
      </w:r>
      <w:proofErr w:type="spellStart"/>
      <w:r w:rsidRPr="009D79DD">
        <w:rPr>
          <w:rFonts w:ascii="Times New Roman" w:eastAsia="Times New Roman" w:hAnsi="Times New Roman"/>
          <w:lang w:val="lt-LT"/>
        </w:rPr>
        <w:t>anestetik</w:t>
      </w:r>
      <w:proofErr w:type="spellEnd"/>
      <w:r w:rsidRPr="009D79DD">
        <w:rPr>
          <w:rFonts w:ascii="Times New Roman" w:eastAsia="Times New Roman" w:hAnsi="Times New Roman"/>
        </w:rPr>
        <w:t>ų;</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adrenalino (vaisto, skirto skubiam alerginių reakcijų gydymui);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parasimpatomimetinių</w:t>
      </w:r>
      <w:proofErr w:type="spellEnd"/>
      <w:r w:rsidRPr="009D79DD">
        <w:rPr>
          <w:rFonts w:ascii="Times New Roman" w:eastAsia="Times New Roman" w:hAnsi="Times New Roman"/>
          <w:lang w:val="lt-LT"/>
        </w:rPr>
        <w:t xml:space="preserve"> vaistų, skirtų gydyti tokias būkles, kaip Alzheimerio liga arba glaukoma;</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dipiridamolio</w:t>
      </w:r>
      <w:proofErr w:type="spellEnd"/>
      <w:r w:rsidRPr="009D79DD">
        <w:rPr>
          <w:rFonts w:ascii="Times New Roman" w:eastAsia="Times New Roman" w:hAnsi="Times New Roman"/>
          <w:lang w:val="lt-LT"/>
        </w:rPr>
        <w:t xml:space="preserve"> (vaisto, skirto tirti širdies kraujotaką);</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alfuzozino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doksazosino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prazozino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tamsulozino</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terazozino</w:t>
      </w:r>
      <w:proofErr w:type="spellEnd"/>
      <w:r w:rsidRPr="009D79DD">
        <w:rPr>
          <w:rFonts w:ascii="Times New Roman" w:eastAsia="Times New Roman" w:hAnsi="Times New Roman"/>
          <w:lang w:val="lt-LT"/>
        </w:rPr>
        <w:t xml:space="preserve"> (vaistų, skirtų gydyti šlapimo susilaikymą);</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ergotamin</w:t>
      </w:r>
      <w:proofErr w:type="spellEnd"/>
      <w:r w:rsidRPr="009D79DD">
        <w:rPr>
          <w:rFonts w:ascii="Times New Roman" w:eastAsia="Times New Roman" w:hAnsi="Times New Roman"/>
          <w:lang w:val="fr-FR"/>
        </w:rPr>
        <w:t>o</w:t>
      </w: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vaist</w:t>
      </w:r>
      <w:proofErr w:type="spellEnd"/>
      <w:r w:rsidRPr="009D79DD">
        <w:rPr>
          <w:rFonts w:ascii="Times New Roman" w:eastAsia="Times New Roman" w:hAnsi="Times New Roman"/>
          <w:lang w:val="fr-FR"/>
        </w:rPr>
        <w:t>o</w:t>
      </w: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skirt</w:t>
      </w:r>
      <w:proofErr w:type="spellEnd"/>
      <w:r w:rsidRPr="009D79DD">
        <w:rPr>
          <w:rFonts w:ascii="Times New Roman" w:eastAsia="Times New Roman" w:hAnsi="Times New Roman"/>
          <w:lang w:val="fr-FR"/>
        </w:rPr>
        <w:t>o</w:t>
      </w:r>
      <w:r w:rsidRPr="009D79DD">
        <w:rPr>
          <w:rFonts w:ascii="Times New Roman" w:eastAsia="Times New Roman" w:hAnsi="Times New Roman"/>
          <w:lang w:val="lt-LT"/>
        </w:rPr>
        <w:t xml:space="preserve"> migrenai gydyti);</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griaučių raumenų </w:t>
      </w:r>
      <w:proofErr w:type="spellStart"/>
      <w:r w:rsidRPr="009D79DD">
        <w:rPr>
          <w:rFonts w:ascii="Times New Roman" w:eastAsia="Times New Roman" w:hAnsi="Times New Roman"/>
          <w:lang w:val="lt-LT"/>
        </w:rPr>
        <w:t>relaksantų</w:t>
      </w:r>
      <w:proofErr w:type="spellEnd"/>
      <w:r w:rsidRPr="009D79DD">
        <w:rPr>
          <w:rFonts w:ascii="Times New Roman" w:eastAsia="Times New Roman" w:hAnsi="Times New Roman"/>
          <w:lang w:val="lt-LT"/>
        </w:rPr>
        <w:t>;</w:t>
      </w:r>
    </w:p>
    <w:p w:rsidR="00705BCB" w:rsidRPr="009D79DD" w:rsidRDefault="00705BCB" w:rsidP="00705BCB">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antacido</w:t>
      </w:r>
      <w:proofErr w:type="spellEnd"/>
      <w:r w:rsidRPr="009D79DD">
        <w:rPr>
          <w:rFonts w:ascii="Times New Roman" w:eastAsia="Times New Roman" w:hAnsi="Times New Roman"/>
          <w:lang w:val="lt-LT"/>
        </w:rPr>
        <w:t xml:space="preserve"> (vaisto, skirto skrandžio sutrikimams gydyti).</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outlineLvl w:val="0"/>
        <w:rPr>
          <w:rFonts w:ascii="Times New Roman" w:hAnsi="Times New Roman"/>
          <w:b/>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vartojimas su maistu ir gėrimais</w:t>
      </w:r>
    </w:p>
    <w:p w:rsidR="00705BCB" w:rsidRPr="009D79DD" w:rsidRDefault="00705BCB" w:rsidP="00705BCB">
      <w:pPr>
        <w:spacing w:after="0" w:line="240" w:lineRule="auto"/>
        <w:outlineLvl w:val="0"/>
        <w:rPr>
          <w:rFonts w:ascii="Times New Roman" w:hAnsi="Times New Roman"/>
          <w:lang w:val="lt-LT"/>
        </w:rPr>
      </w:pP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vartojimo metu reikia vengti greipfrutų sulčių gėrimo. Šio vaisto vartojimo metu Jūs turite sumažinti alkoholio vartojimą iki minimumo, kadangi tai gali sustiprinti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poveikį.</w:t>
      </w:r>
    </w:p>
    <w:p w:rsidR="00705BCB" w:rsidRPr="009D79DD" w:rsidRDefault="00705BCB" w:rsidP="00705BCB">
      <w:pPr>
        <w:spacing w:after="0" w:line="240" w:lineRule="auto"/>
        <w:outlineLvl w:val="0"/>
        <w:rPr>
          <w:rFonts w:ascii="Times New Roman" w:hAnsi="Times New Roman"/>
          <w:lang w:val="lt-LT"/>
        </w:rPr>
      </w:pPr>
      <w:r w:rsidRPr="009D79DD">
        <w:rPr>
          <w:rFonts w:ascii="Times New Roman" w:eastAsia="Times New Roman" w:hAnsi="Times New Roman"/>
          <w:lang w:val="lt-LT"/>
        </w:rPr>
        <w:t xml:space="preserve">Maistas gali sustiprinti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poveikį.</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Nėštumas ir žindymo laikotarpis</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Šio vaisto nėštumo metu vartoti nerekomenduojama. Jeigu planuojate pastoti arba patvirtinamas Jūsų nėštumas, kaip galima greičiau reikia gydymą reikia pakeisti kitu.</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Nevartokite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jeigu galite pastoti, nebent naudojatės veiksmingais kontracepcijos metodais (žr. skyrių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vartoti negalima“).</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Negalima vartoti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jeigu žindote kūdikį. Pasitarkite su gydytoju, jeigu žindote arba ketinate žindyti kūdikį, nes gydymo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metu žindymą reikia nutraukti.</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Vairavimas ir mechanizmų valdymas</w:t>
      </w:r>
    </w:p>
    <w:p w:rsidR="00705BCB" w:rsidRPr="009D79DD" w:rsidRDefault="00705BCB" w:rsidP="00705BCB">
      <w:pPr>
        <w:spacing w:after="0" w:line="240" w:lineRule="auto"/>
        <w:rPr>
          <w:rFonts w:ascii="Times New Roman" w:hAnsi="Times New Roman"/>
          <w:lang w:val="lt-LT"/>
        </w:rPr>
      </w:pPr>
      <w:proofErr w:type="spellStart"/>
      <w:r w:rsidRPr="009D79DD">
        <w:rPr>
          <w:rFonts w:ascii="Times New Roman" w:eastAsia="Times New Roman" w:hAnsi="Times New Roman"/>
          <w:lang w:val="lt-LT"/>
        </w:rPr>
        <w:t>Implicor</w:t>
      </w:r>
      <w:proofErr w:type="spellEnd"/>
      <w:r w:rsidRPr="009D79DD" w:rsidDel="00C64E74">
        <w:rPr>
          <w:rFonts w:ascii="Times New Roman" w:eastAsia="Times New Roman" w:hAnsi="Times New Roman"/>
          <w:lang w:val="lt-LT"/>
        </w:rPr>
        <w:t xml:space="preserve"> </w:t>
      </w:r>
      <w:r w:rsidRPr="009D79DD">
        <w:rPr>
          <w:rFonts w:ascii="Times New Roman" w:eastAsia="Times New Roman" w:hAnsi="Times New Roman"/>
          <w:lang w:val="lt-LT"/>
        </w:rPr>
        <w:t>gali trumpam sukelti regimuosius šviesos fenomenus (laikinas ryškumo padidėjimas regos lauko dalyje, žr. skyrių „Galimas šalutinis poveikis“). Jeigu jis atsiranda, vairuoti ir valdyti mechanizmus tokiu laiku, kokiu staiga gali kisti šviesos intensyvumas, reikia atsargiai, ypač vairuoti naktį.</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Taip pat turite atsargiai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vartoti tuo pat metu, kai vartojate alkoholį arba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keisdami į kitą vaistą, kadangi tai gali paveikti Jūsų gebėjimą vairuoti ar valdyti mechanizmus.</w:t>
      </w: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Jeigu tabletės Jums sukelia galvos svaigimą arba nuovargį, arba Jums skauda galvą, nevairuokite ir nevaldykite mechanizmų.</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 xml:space="preserve">Kaip vartoti </w:t>
      </w:r>
      <w:proofErr w:type="spellStart"/>
      <w:r w:rsidRPr="009D79DD">
        <w:rPr>
          <w:rFonts w:ascii="Times New Roman" w:eastAsia="Times New Roman" w:hAnsi="Times New Roman"/>
          <w:b/>
          <w:lang w:val="lt-LT"/>
        </w:rPr>
        <w:t>Implicor</w:t>
      </w:r>
      <w:proofErr w:type="spellEnd"/>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Visada vartokite šį vaistą tiksliai kaip nurodė gydytojas arba vaistininkas. Jeigu abejojate, kreipkitės į gydytoją arba vaistininką. </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Tabletę būtina išgerti du kartus per parą – vieną tabletę ryte ir vieną – vakare, valgio metu.</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 xml:space="preserve">Ką daryti pavartojus per didelę </w:t>
      </w: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dozę?</w:t>
      </w:r>
    </w:p>
    <w:p w:rsidR="00705BCB" w:rsidRPr="009D79DD" w:rsidRDefault="00705BCB" w:rsidP="00705BCB">
      <w:pPr>
        <w:spacing w:after="0" w:line="240" w:lineRule="auto"/>
        <w:rPr>
          <w:rFonts w:ascii="Times New Roman" w:hAnsi="Times New Roman"/>
          <w:b/>
          <w:lang w:val="lt-LT"/>
        </w:rPr>
      </w:pPr>
      <w:r w:rsidRPr="009D79DD">
        <w:rPr>
          <w:rFonts w:ascii="Times New Roman" w:eastAsia="Times New Roman" w:hAnsi="Times New Roman"/>
          <w:lang w:val="lt-LT"/>
        </w:rPr>
        <w:t>Jeigu pavartojote daugiau tablečių, negu Jums paskirta, nedelsiant kreipkitės į artimiausią skubios pagalbos skyrių arba į savo gydytoją. Labiausiai tikėtinas poveikis yra galvos svaigimas, alpulys, nuovargio jausmas ir sunkumas kvėpuoti. Šie reiškiniai atsiranda todėl, kad per daug suretėja širdies susitraukimai.</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 xml:space="preserve">Pamiršus pavartoti </w:t>
      </w:r>
      <w:proofErr w:type="spellStart"/>
      <w:r w:rsidRPr="009D79DD">
        <w:rPr>
          <w:rFonts w:ascii="Times New Roman" w:eastAsia="Times New Roman" w:hAnsi="Times New Roman"/>
          <w:b/>
          <w:lang w:val="lt-LT"/>
        </w:rPr>
        <w:t>Implicor</w:t>
      </w:r>
      <w:proofErr w:type="spellEnd"/>
    </w:p>
    <w:p w:rsidR="00705BCB" w:rsidRDefault="00705BCB" w:rsidP="00705BCB">
      <w:pPr>
        <w:spacing w:after="0" w:line="240" w:lineRule="auto"/>
        <w:rPr>
          <w:rFonts w:ascii="Times New Roman" w:eastAsia="Times New Roman" w:hAnsi="Times New Roman"/>
          <w:lang w:val="lt-LT"/>
        </w:rPr>
      </w:pPr>
      <w:r w:rsidRPr="009D79DD">
        <w:rPr>
          <w:rFonts w:ascii="Times New Roman" w:eastAsia="Times New Roman" w:hAnsi="Times New Roman"/>
          <w:lang w:val="lt-LT"/>
        </w:rPr>
        <w:lastRenderedPageBreak/>
        <w:t>Įprastiniu laiku vaisto išgerti pamiršus, jo reikia gerti atėjus kitos dozės vartojimo laikui. Negalima vartoti dvigubos dozės norint kompensuoti praleistą dozę.</w:t>
      </w:r>
    </w:p>
    <w:p w:rsidR="00705BCB" w:rsidRPr="009D79DD" w:rsidRDefault="00705BCB" w:rsidP="00705BCB">
      <w:pPr>
        <w:spacing w:after="0" w:line="240" w:lineRule="auto"/>
        <w:rPr>
          <w:rFonts w:ascii="Times New Roman" w:hAnsi="Times New Roman"/>
          <w:lang w:val="lt-LT"/>
        </w:rPr>
      </w:pPr>
    </w:p>
    <w:p w:rsidR="00705BCB" w:rsidRPr="009D79DD" w:rsidRDefault="00705BCB" w:rsidP="00705BCB">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 xml:space="preserve">Nustojus vartoti </w:t>
      </w:r>
      <w:proofErr w:type="spellStart"/>
      <w:r w:rsidRPr="009D79DD">
        <w:rPr>
          <w:rFonts w:ascii="Times New Roman" w:eastAsia="Times New Roman" w:hAnsi="Times New Roman"/>
          <w:b/>
          <w:lang w:val="lt-LT"/>
        </w:rPr>
        <w:t>Implicor</w:t>
      </w:r>
      <w:proofErr w:type="spellEnd"/>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 xml:space="preserve">Negalima staiga nutraukti </w:t>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tablečių vartojimo, kadangi dėl to gali stipriai pasikeisti Jūsų širdies ritmas ar susitraukimų dažnis ir padidėti širdies smūgio rizika. Dozę keiskite arba nutraukite gydymą tik pasitarę su savo gydytoju.</w:t>
      </w:r>
    </w:p>
    <w:p w:rsidR="00705BCB" w:rsidRPr="009D79DD" w:rsidRDefault="00705BCB" w:rsidP="00705BCB">
      <w:pPr>
        <w:numPr>
          <w:ilvl w:val="12"/>
          <w:numId w:val="0"/>
        </w:numPr>
        <w:spacing w:after="0" w:line="240" w:lineRule="auto"/>
        <w:ind w:right="-2"/>
        <w:outlineLvl w:val="0"/>
        <w:rPr>
          <w:rFonts w:ascii="Times New Roman" w:hAnsi="Times New Roman"/>
          <w:lang w:val="lt-LT"/>
        </w:rPr>
      </w:pPr>
      <w:r w:rsidRPr="009D79DD">
        <w:rPr>
          <w:rFonts w:ascii="Times New Roman" w:eastAsia="Times New Roman" w:hAnsi="Times New Roman"/>
          <w:lang w:val="lt-LT"/>
        </w:rPr>
        <w:t>Jeigu kiltų daugiau klausimų dėl šio vaisto vartojimo, kreipkitės į gydytoją arba vaistininką.</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4.</w:t>
      </w:r>
      <w:r w:rsidRPr="009D79DD">
        <w:rPr>
          <w:rFonts w:ascii="Times New Roman" w:eastAsia="Times New Roman" w:hAnsi="Times New Roman"/>
          <w:b/>
          <w:caps/>
          <w:lang w:val="lt-LT"/>
        </w:rPr>
        <w:tab/>
      </w:r>
      <w:r w:rsidRPr="009D79DD">
        <w:rPr>
          <w:rFonts w:ascii="Times New Roman" w:eastAsia="Times New Roman" w:hAnsi="Times New Roman"/>
          <w:b/>
          <w:lang w:val="lt-LT"/>
        </w:rPr>
        <w:t>Galimas šalutinis poveikis</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Šis vaistas, kaip ir visi kiti, gali sukelti šalutinį poveikį, nors jis pasireiškia ne visiems žmonėms.</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rPr>
          <w:rFonts w:ascii="Times New Roman" w:hAnsi="Times New Roman"/>
          <w:b/>
          <w:lang w:val="lt-LT"/>
        </w:rPr>
      </w:pPr>
      <w:r w:rsidRPr="009D79DD">
        <w:rPr>
          <w:rFonts w:ascii="Times New Roman" w:eastAsia="Times New Roman" w:hAnsi="Times New Roman"/>
          <w:b/>
          <w:lang w:val="lt-LT"/>
        </w:rPr>
        <w:t>Labai dažni šalutiniai poveiki</w:t>
      </w:r>
      <w:r>
        <w:rPr>
          <w:rFonts w:ascii="Times New Roman" w:eastAsia="Times New Roman" w:hAnsi="Times New Roman"/>
          <w:b/>
          <w:lang w:val="lt-LT"/>
        </w:rPr>
        <w:t>o reiškiniai</w:t>
      </w:r>
      <w:r w:rsidRPr="009D79DD">
        <w:rPr>
          <w:rFonts w:ascii="Times New Roman" w:eastAsia="Times New Roman" w:hAnsi="Times New Roman"/>
          <w:lang w:val="lt-LT"/>
        </w:rPr>
        <w:t xml:space="preserve"> </w:t>
      </w:r>
      <w:r w:rsidRPr="009B0AC5">
        <w:rPr>
          <w:rFonts w:ascii="Times New Roman" w:eastAsia="Times New Roman" w:hAnsi="Times New Roman"/>
          <w:b/>
          <w:bCs/>
          <w:lang w:val="lt-LT"/>
        </w:rPr>
        <w:t>(gali pasireikšti ne rečiau kaip 1 iš 10 asmenų):</w:t>
      </w:r>
      <w:r w:rsidRPr="009D79DD">
        <w:rPr>
          <w:rFonts w:ascii="Times New Roman" w:eastAsia="Times New Roman" w:hAnsi="Times New Roman"/>
          <w:b/>
          <w:lang w:val="lt-LT"/>
        </w:rPr>
        <w:t xml:space="preserve"> </w:t>
      </w:r>
    </w:p>
    <w:p w:rsidR="00705BCB" w:rsidRPr="009D79DD" w:rsidRDefault="00705BCB" w:rsidP="00705BCB">
      <w:pPr>
        <w:numPr>
          <w:ilvl w:val="0"/>
          <w:numId w:val="2"/>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regimieji šviesos fenomenai (trumpalaikis ryškumo padidėjimas, dažniausiai atsirandantis dėl staigaus šviesos intensyvumo pokyčio). Jie taip pat gali būti apibūdinami kaip aureolių matymas, spalvoti blyksniai, vaizdo suskaidymas arba daugybiniai vaizdai. Jie daugiausiai pasireiškia pirmų dviejų mėnesių gydymo laikotarpiu, po to gali pasireikšti pakartotinai ir pranyksta pabaigus gydymą;</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nuovargio jausmas.</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b/>
          <w:lang w:val="lt-LT"/>
        </w:rPr>
        <w:t>Dažni šalutini</w:t>
      </w:r>
      <w:r>
        <w:rPr>
          <w:rFonts w:ascii="Times New Roman" w:eastAsia="Times New Roman" w:hAnsi="Times New Roman"/>
          <w:b/>
          <w:lang w:val="lt-LT"/>
        </w:rPr>
        <w:t>o</w:t>
      </w:r>
      <w:r w:rsidRPr="009D79DD">
        <w:rPr>
          <w:rFonts w:ascii="Times New Roman" w:eastAsia="Times New Roman" w:hAnsi="Times New Roman"/>
          <w:b/>
          <w:lang w:val="lt-LT"/>
        </w:rPr>
        <w:t xml:space="preserve"> poveiki</w:t>
      </w:r>
      <w:r>
        <w:rPr>
          <w:rFonts w:ascii="Times New Roman" w:eastAsia="Times New Roman" w:hAnsi="Times New Roman"/>
          <w:b/>
          <w:lang w:val="lt-LT"/>
        </w:rPr>
        <w:t>o reiškiniai</w:t>
      </w:r>
      <w:r w:rsidRPr="009D79DD">
        <w:rPr>
          <w:rFonts w:ascii="Times New Roman" w:eastAsia="Times New Roman" w:hAnsi="Times New Roman"/>
          <w:lang w:val="lt-LT"/>
        </w:rPr>
        <w:t xml:space="preserve"> </w:t>
      </w:r>
      <w:r w:rsidRPr="009B0AC5">
        <w:rPr>
          <w:rFonts w:ascii="Times New Roman" w:eastAsia="Times New Roman" w:hAnsi="Times New Roman"/>
          <w:b/>
          <w:bCs/>
          <w:lang w:val="lt-LT"/>
        </w:rPr>
        <w:t>(gali pasireikšti rečiau kaip 1 iš 10 asmenų):</w:t>
      </w:r>
    </w:p>
    <w:p w:rsidR="00705BCB" w:rsidRPr="000965A9"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naktiniai košmarai; </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galvos skausmai;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mieguistumas;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miego sutrikimai;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galvos svaigimas;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neryškus matymas (miglotas matymas);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širdies veiklos pokyčiai (lėtas, neritmiškas greitas širdies susitraukinėjimas);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papildomi širdies </w:t>
      </w:r>
      <w:proofErr w:type="spellStart"/>
      <w:r w:rsidRPr="009D79DD">
        <w:rPr>
          <w:rFonts w:ascii="Times New Roman" w:eastAsia="Times New Roman" w:hAnsi="Times New Roman"/>
          <w:lang w:val="lt-LT"/>
        </w:rPr>
        <w:t>tvinksniai</w:t>
      </w:r>
      <w:proofErr w:type="spellEnd"/>
      <w:r w:rsidRPr="009D79DD">
        <w:rPr>
          <w:rFonts w:ascii="Times New Roman" w:eastAsia="Times New Roman" w:hAnsi="Times New Roman"/>
          <w:lang w:val="lt-LT"/>
        </w:rPr>
        <w:t>;</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neįprastas širdies plakimo pojūtis;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širdies plakimo jausmas;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nekontroliuojamas </w:t>
      </w:r>
      <w:r>
        <w:rPr>
          <w:rFonts w:ascii="Times New Roman" w:eastAsia="Times New Roman" w:hAnsi="Times New Roman"/>
          <w:lang w:val="lt-LT"/>
        </w:rPr>
        <w:t>kraujospūdis</w:t>
      </w:r>
      <w:r w:rsidRPr="009D79DD">
        <w:rPr>
          <w:rFonts w:ascii="Times New Roman" w:eastAsia="Times New Roman" w:hAnsi="Times New Roman"/>
          <w:lang w:val="lt-LT"/>
        </w:rPr>
        <w:t>;</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mažas </w:t>
      </w:r>
      <w:r>
        <w:rPr>
          <w:rFonts w:ascii="Times New Roman" w:eastAsia="Times New Roman" w:hAnsi="Times New Roman"/>
          <w:lang w:val="lt-LT"/>
        </w:rPr>
        <w:t>kraujospūdis</w:t>
      </w:r>
      <w:r w:rsidRPr="009D79DD">
        <w:rPr>
          <w:rFonts w:ascii="Times New Roman" w:eastAsia="Times New Roman" w:hAnsi="Times New Roman"/>
          <w:lang w:val="lt-LT"/>
        </w:rPr>
        <w:t>, pavyzdžiui, atsistojus;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šaltos pėdos ir plaštakos;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rankų ir kojų pirštų dilgčiojimas ir spalvos pokyčiai (balti, mėlyni, tuomet raudoni), esant šaltam orui </w:t>
      </w:r>
      <w:r w:rsidRPr="009D79DD">
        <w:rPr>
          <w:rFonts w:ascii="Times New Roman" w:eastAsia="Times New Roman" w:hAnsi="Times New Roman"/>
          <w:i/>
          <w:lang w:val="lt-LT"/>
        </w:rPr>
        <w:t>(</w:t>
      </w:r>
      <w:r w:rsidRPr="009D79DD">
        <w:rPr>
          <w:rFonts w:ascii="Times New Roman" w:eastAsia="Times New Roman" w:hAnsi="Times New Roman"/>
          <w:lang w:val="lt-LT"/>
        </w:rPr>
        <w:t>Reino</w:t>
      </w:r>
      <w:r w:rsidRPr="009D79DD">
        <w:rPr>
          <w:rFonts w:ascii="Times New Roman" w:eastAsia="Times New Roman" w:hAnsi="Times New Roman"/>
          <w:i/>
          <w:lang w:val="lt-LT"/>
        </w:rPr>
        <w:t xml:space="preserve"> </w:t>
      </w:r>
      <w:r w:rsidRPr="009D79DD">
        <w:rPr>
          <w:rFonts w:ascii="Times New Roman" w:eastAsia="Times New Roman" w:hAnsi="Times New Roman"/>
          <w:lang w:val="lt-LT"/>
        </w:rPr>
        <w:t>(</w:t>
      </w:r>
      <w:proofErr w:type="spellStart"/>
      <w:r w:rsidRPr="009D79DD">
        <w:rPr>
          <w:rFonts w:ascii="Times New Roman" w:eastAsia="Times New Roman" w:hAnsi="Times New Roman"/>
          <w:i/>
          <w:lang w:val="lt-LT"/>
        </w:rPr>
        <w:t>Raynaud</w:t>
      </w:r>
      <w:proofErr w:type="spellEnd"/>
      <w:r w:rsidRPr="009D79DD">
        <w:rPr>
          <w:rFonts w:ascii="Times New Roman" w:eastAsia="Times New Roman" w:hAnsi="Times New Roman"/>
          <w:lang w:val="lt-LT"/>
        </w:rPr>
        <w:t>) liga);</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sunkumas kvėpuoti fizinio krūvio metu;</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pykinimas;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vidurių užkietėjimas;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viduriavimas;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vėmimas;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pilvo skausmas;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lytinio potraukio sutrikimas.</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b/>
          <w:lang w:val="lt-LT"/>
        </w:rPr>
        <w:t>Nedažni šalutini</w:t>
      </w:r>
      <w:r>
        <w:rPr>
          <w:rFonts w:ascii="Times New Roman" w:eastAsia="Times New Roman" w:hAnsi="Times New Roman"/>
          <w:b/>
          <w:lang w:val="lt-LT"/>
        </w:rPr>
        <w:t>o</w:t>
      </w:r>
      <w:r w:rsidRPr="009D79DD">
        <w:rPr>
          <w:rFonts w:ascii="Times New Roman" w:eastAsia="Times New Roman" w:hAnsi="Times New Roman"/>
          <w:b/>
          <w:lang w:val="lt-LT"/>
        </w:rPr>
        <w:t xml:space="preserve"> poveiki</w:t>
      </w:r>
      <w:r>
        <w:rPr>
          <w:rFonts w:ascii="Times New Roman" w:eastAsia="Times New Roman" w:hAnsi="Times New Roman"/>
          <w:b/>
          <w:lang w:val="lt-LT"/>
        </w:rPr>
        <w:t>o reiškiniai</w:t>
      </w:r>
      <w:r w:rsidRPr="009D79DD">
        <w:rPr>
          <w:rFonts w:ascii="Times New Roman" w:eastAsia="Times New Roman" w:hAnsi="Times New Roman"/>
          <w:lang w:val="lt-LT"/>
        </w:rPr>
        <w:t xml:space="preserve"> </w:t>
      </w:r>
      <w:r w:rsidRPr="009B0AC5">
        <w:rPr>
          <w:rFonts w:ascii="Times New Roman" w:eastAsia="Times New Roman" w:hAnsi="Times New Roman"/>
          <w:b/>
          <w:bCs/>
          <w:lang w:val="lt-LT"/>
        </w:rPr>
        <w:t>(gali pasireikšti rečiau kaip</w:t>
      </w:r>
      <w:r w:rsidRPr="009B0AC5" w:rsidDel="00837DAC">
        <w:rPr>
          <w:rFonts w:ascii="Times New Roman" w:eastAsia="Times New Roman" w:hAnsi="Times New Roman"/>
          <w:b/>
          <w:bCs/>
          <w:lang w:val="lt-LT"/>
        </w:rPr>
        <w:t xml:space="preserve"> </w:t>
      </w:r>
      <w:r w:rsidRPr="009B0AC5">
        <w:rPr>
          <w:rFonts w:ascii="Times New Roman" w:eastAsia="Times New Roman" w:hAnsi="Times New Roman"/>
          <w:b/>
          <w:bCs/>
          <w:lang w:val="lt-LT"/>
        </w:rPr>
        <w:t>1 iš 100 asmenų):</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pernelyg didelis </w:t>
      </w:r>
      <w:proofErr w:type="spellStart"/>
      <w:r w:rsidRPr="009D79DD">
        <w:rPr>
          <w:rFonts w:ascii="Times New Roman" w:eastAsia="Times New Roman" w:hAnsi="Times New Roman"/>
          <w:lang w:val="lt-LT"/>
        </w:rPr>
        <w:t>eozinofilų</w:t>
      </w:r>
      <w:proofErr w:type="spellEnd"/>
      <w:r w:rsidRPr="009D79DD">
        <w:rPr>
          <w:rFonts w:ascii="Times New Roman" w:eastAsia="Times New Roman" w:hAnsi="Times New Roman"/>
          <w:lang w:val="lt-LT"/>
        </w:rPr>
        <w:t xml:space="preserve"> (vienos iš baltųjų kraujo ląstelių rūšių) kiekis;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žvynelinės paūmėjimas;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didelė šlapimo rūgšties koncentracija kraujyje;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maža cukraus (gliukozės) koncentracija kraujyje;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lastRenderedPageBreak/>
        <w:t>depresija;</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sumišimas;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haliucinacijos;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susilpnėjęs budrumas;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alpimai;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dilgčiojimai arba nutirpimai plaštakose ar pėdose;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atsako į aplinką nebuvimas (</w:t>
      </w:r>
      <w:proofErr w:type="spellStart"/>
      <w:r w:rsidRPr="009D79DD">
        <w:rPr>
          <w:rFonts w:ascii="Times New Roman" w:eastAsia="Times New Roman" w:hAnsi="Times New Roman"/>
          <w:lang w:val="lt-LT"/>
        </w:rPr>
        <w:t>stuporas</w:t>
      </w:r>
      <w:proofErr w:type="spellEnd"/>
      <w:r w:rsidRPr="009D79DD">
        <w:rPr>
          <w:rFonts w:ascii="Times New Roman" w:eastAsia="Times New Roman" w:hAnsi="Times New Roman"/>
          <w:lang w:val="lt-LT"/>
        </w:rPr>
        <w:t>);</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sutrikęs regėjimas;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akių džiūvimas;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akių sudirgimas;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dvejinimasis akyse;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galvos sukimasis;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širdies nepakankamumo simptomų sustiprėjimas;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rimta širdies būklė, kurią sukelia labai mažas </w:t>
      </w:r>
      <w:r>
        <w:rPr>
          <w:rFonts w:ascii="Times New Roman" w:eastAsia="Times New Roman" w:hAnsi="Times New Roman"/>
          <w:lang w:val="lt-LT"/>
        </w:rPr>
        <w:t>kraujospūdis</w:t>
      </w:r>
      <w:r w:rsidRPr="009D79DD">
        <w:rPr>
          <w:rFonts w:ascii="Times New Roman" w:eastAsia="Times New Roman" w:hAnsi="Times New Roman"/>
          <w:lang w:val="lt-LT"/>
        </w:rPr>
        <w:t>;</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skausmas arba nepatogumo pojūtis krūtinės ląstoje;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mažas </w:t>
      </w:r>
      <w:r>
        <w:rPr>
          <w:rFonts w:ascii="Times New Roman" w:eastAsia="Times New Roman" w:hAnsi="Times New Roman"/>
          <w:lang w:val="lt-LT"/>
        </w:rPr>
        <w:t>kraujospūdis</w:t>
      </w:r>
      <w:r w:rsidRPr="009D79DD">
        <w:rPr>
          <w:rFonts w:ascii="Times New Roman" w:eastAsia="Times New Roman" w:hAnsi="Times New Roman"/>
          <w:lang w:val="lt-LT"/>
        </w:rPr>
        <w:t xml:space="preserve"> dėl lėto širdies plakimo;</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raumenų skausmas vienoje arba abiejose kojose, kuris atsiranda vaikštant;</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sunkumas kvėpuoti (dusulys);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švokštimas ir dusimas (bronchų spazmas);</w:t>
      </w:r>
    </w:p>
    <w:p w:rsidR="00705BCB" w:rsidRPr="009D79DD" w:rsidRDefault="00705BCB" w:rsidP="00705BCB">
      <w:pPr>
        <w:numPr>
          <w:ilvl w:val="0"/>
          <w:numId w:val="2"/>
        </w:numPr>
        <w:spacing w:after="0" w:line="240" w:lineRule="auto"/>
        <w:ind w:left="567" w:hanging="567"/>
        <w:rPr>
          <w:rFonts w:ascii="Times New Roman" w:hAnsi="Times New Roman"/>
          <w:lang w:val="lt-LT"/>
        </w:rPr>
      </w:pPr>
      <w:proofErr w:type="spellStart"/>
      <w:r w:rsidRPr="009D79DD">
        <w:rPr>
          <w:rFonts w:ascii="Times New Roman" w:eastAsia="Times New Roman" w:hAnsi="Times New Roman"/>
          <w:lang w:val="lt-LT"/>
        </w:rPr>
        <w:t>angioedema</w:t>
      </w:r>
      <w:proofErr w:type="spellEnd"/>
      <w:r w:rsidRPr="009D79DD">
        <w:rPr>
          <w:rFonts w:ascii="Times New Roman" w:eastAsia="Times New Roman" w:hAnsi="Times New Roman"/>
          <w:lang w:val="lt-LT"/>
        </w:rPr>
        <w:t xml:space="preserve"> (būklė, kurios metu patinsta veidas, liežuvis ar ryklė, tampa sunku kvėpuoti ar ryti);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išbėrimas odoje;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odos išbėrimas kartu su baltomis, sidabriškomis dėmėmis (žvynelinė);</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dilgėlinė;</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sustiprėjęs prakaitavimas;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raumenų spazmai;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silpnumo pojūtis;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pabrinkimas;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padidėjęs svoris;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padidėjusi </w:t>
      </w:r>
      <w:proofErr w:type="spellStart"/>
      <w:r w:rsidRPr="009D79DD">
        <w:rPr>
          <w:rFonts w:ascii="Times New Roman" w:eastAsia="Times New Roman" w:hAnsi="Times New Roman"/>
          <w:lang w:val="lt-LT"/>
        </w:rPr>
        <w:t>kreatinino</w:t>
      </w:r>
      <w:proofErr w:type="spellEnd"/>
      <w:r w:rsidRPr="009D79DD">
        <w:rPr>
          <w:rFonts w:ascii="Times New Roman" w:eastAsia="Times New Roman" w:hAnsi="Times New Roman"/>
          <w:lang w:val="lt-LT"/>
        </w:rPr>
        <w:t xml:space="preserve"> (tai raumenų medžiagų apykaitos produktas) koncentracija kraujyje;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EKG fiksuojami širdies veiklos pokyčiai.</w:t>
      </w:r>
    </w:p>
    <w:p w:rsidR="00705BCB" w:rsidRPr="009D79DD" w:rsidRDefault="00705BCB" w:rsidP="00705BCB">
      <w:pPr>
        <w:spacing w:after="0" w:line="240" w:lineRule="auto"/>
        <w:rPr>
          <w:rFonts w:ascii="Times New Roman" w:eastAsia="Times New Roman" w:hAnsi="Times New Roman"/>
          <w:lang w:val="lt-LT"/>
        </w:rPr>
      </w:pPr>
    </w:p>
    <w:p w:rsidR="00705BCB" w:rsidRPr="009B0AC5" w:rsidRDefault="00705BCB" w:rsidP="00705BCB">
      <w:pPr>
        <w:spacing w:after="0" w:line="240" w:lineRule="auto"/>
        <w:rPr>
          <w:rFonts w:ascii="Times New Roman" w:hAnsi="Times New Roman"/>
          <w:b/>
          <w:lang w:val="lt-LT"/>
        </w:rPr>
      </w:pPr>
      <w:r w:rsidRPr="009D79DD">
        <w:rPr>
          <w:rFonts w:ascii="Times New Roman" w:eastAsia="Times New Roman" w:hAnsi="Times New Roman"/>
          <w:b/>
          <w:lang w:val="lt-LT"/>
        </w:rPr>
        <w:t>Reti šalutini</w:t>
      </w:r>
      <w:r>
        <w:rPr>
          <w:rFonts w:ascii="Times New Roman" w:eastAsia="Times New Roman" w:hAnsi="Times New Roman"/>
          <w:b/>
          <w:lang w:val="lt-LT"/>
        </w:rPr>
        <w:t>o</w:t>
      </w:r>
      <w:r w:rsidRPr="009D79DD">
        <w:rPr>
          <w:rFonts w:ascii="Times New Roman" w:eastAsia="Times New Roman" w:hAnsi="Times New Roman"/>
          <w:b/>
          <w:lang w:val="lt-LT"/>
        </w:rPr>
        <w:t xml:space="preserve"> poveiki</w:t>
      </w:r>
      <w:r>
        <w:rPr>
          <w:rFonts w:ascii="Times New Roman" w:eastAsia="Times New Roman" w:hAnsi="Times New Roman"/>
          <w:b/>
          <w:lang w:val="lt-LT"/>
        </w:rPr>
        <w:t xml:space="preserve">o </w:t>
      </w:r>
      <w:r w:rsidRPr="00387854">
        <w:rPr>
          <w:rFonts w:ascii="Times New Roman" w:eastAsia="Times New Roman" w:hAnsi="Times New Roman"/>
          <w:b/>
          <w:lang w:val="lt-LT"/>
        </w:rPr>
        <w:t>reiškiniai</w:t>
      </w:r>
      <w:r w:rsidRPr="009B0AC5">
        <w:rPr>
          <w:rFonts w:ascii="Times New Roman" w:eastAsia="Times New Roman" w:hAnsi="Times New Roman"/>
          <w:b/>
          <w:lang w:val="lt-LT"/>
        </w:rPr>
        <w:t xml:space="preserve"> (gali pasireikšti rečiau kaip</w:t>
      </w:r>
      <w:r w:rsidRPr="009B0AC5" w:rsidDel="00837DAC">
        <w:rPr>
          <w:rFonts w:ascii="Times New Roman" w:eastAsia="Times New Roman" w:hAnsi="Times New Roman"/>
          <w:b/>
          <w:lang w:val="lt-LT"/>
        </w:rPr>
        <w:t xml:space="preserve"> </w:t>
      </w:r>
      <w:r w:rsidRPr="009B0AC5">
        <w:rPr>
          <w:rFonts w:ascii="Times New Roman" w:eastAsia="Times New Roman" w:hAnsi="Times New Roman"/>
          <w:b/>
          <w:lang w:val="lt-LT"/>
        </w:rPr>
        <w:t>1 iš 1000 asmenų):</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lengvesnis nei įprastai kraujavimas ar kraujosruvų susidarymas (esant mažam kraujo plokštelių kiekiui);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nervingumas;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akių uždegimas;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spengimas ausyse (zvimbimas, šnypštimas, švilpimas, skambėjimas arba kitas nuolatinis triukšmas ausyse);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„bėganti“ / „užsikimšusi“ nosis;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burnos džiūvimas;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skonio pokyčiai;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kepenų funkcijos tyrimų pokyčiai;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sutrikusi kepenų funkcija;</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odos paraudimas;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niežėjimas;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plaukų slinkimas;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raumenų silpnumas;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prasta bendra savijauta;</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tam tiktų kepenų fermentų aktyvumo padidėjimas;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lastRenderedPageBreak/>
        <w:t>lytinė disfunkcija, impotencija.</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b/>
          <w:lang w:val="lt-LT"/>
        </w:rPr>
        <w:t>Labai reti šalutini</w:t>
      </w:r>
      <w:r>
        <w:rPr>
          <w:rFonts w:ascii="Times New Roman" w:eastAsia="Times New Roman" w:hAnsi="Times New Roman"/>
          <w:b/>
          <w:lang w:val="lt-LT"/>
        </w:rPr>
        <w:t>o</w:t>
      </w:r>
      <w:r w:rsidRPr="009D79DD">
        <w:rPr>
          <w:rFonts w:ascii="Times New Roman" w:eastAsia="Times New Roman" w:hAnsi="Times New Roman"/>
          <w:b/>
          <w:lang w:val="lt-LT"/>
        </w:rPr>
        <w:t xml:space="preserve"> poveiki</w:t>
      </w:r>
      <w:r>
        <w:rPr>
          <w:rFonts w:ascii="Times New Roman" w:eastAsia="Times New Roman" w:hAnsi="Times New Roman"/>
          <w:b/>
          <w:lang w:val="lt-LT"/>
        </w:rPr>
        <w:t xml:space="preserve">o </w:t>
      </w:r>
      <w:r w:rsidRPr="00387854">
        <w:rPr>
          <w:rFonts w:ascii="Times New Roman" w:eastAsia="Times New Roman" w:hAnsi="Times New Roman"/>
          <w:b/>
          <w:lang w:val="lt-LT"/>
        </w:rPr>
        <w:t>reiškiniai</w:t>
      </w:r>
      <w:r w:rsidRPr="009B0AC5">
        <w:rPr>
          <w:rFonts w:ascii="Times New Roman" w:eastAsia="Times New Roman" w:hAnsi="Times New Roman"/>
          <w:b/>
          <w:lang w:val="lt-LT"/>
        </w:rPr>
        <w:t xml:space="preserve"> (gali pasireikšti rečiau kaip</w:t>
      </w:r>
      <w:r w:rsidRPr="009B0AC5" w:rsidDel="00837DAC">
        <w:rPr>
          <w:rFonts w:ascii="Times New Roman" w:eastAsia="Times New Roman" w:hAnsi="Times New Roman"/>
          <w:b/>
          <w:lang w:val="lt-LT"/>
        </w:rPr>
        <w:t xml:space="preserve"> </w:t>
      </w:r>
      <w:r w:rsidRPr="009B0AC5">
        <w:rPr>
          <w:rFonts w:ascii="Times New Roman" w:eastAsia="Times New Roman" w:hAnsi="Times New Roman"/>
          <w:b/>
          <w:lang w:val="lt-LT"/>
        </w:rPr>
        <w:t>1 iš 10000 asmenų):</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baltųjų kraujo ląstelių stoka;</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asmenybės pokyčiai;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atminties praradimas;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sutrikęs girdėjimas;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kurtumas;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neritmiškas širdies plakimas;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pacientų, sergančių krūtinės angina, priepuolių pasunkėjimas;</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gangrena tokiais atvejais, kai blogai priteka kraujas į galūnes;</w:t>
      </w:r>
    </w:p>
    <w:p w:rsidR="00705BCB" w:rsidRPr="009D79DD" w:rsidRDefault="00705BCB" w:rsidP="00705BCB">
      <w:pPr>
        <w:numPr>
          <w:ilvl w:val="0"/>
          <w:numId w:val="2"/>
        </w:numPr>
        <w:spacing w:after="0" w:line="240" w:lineRule="auto"/>
        <w:ind w:left="567" w:hanging="567"/>
        <w:rPr>
          <w:rFonts w:ascii="Times New Roman" w:hAnsi="Times New Roman"/>
          <w:lang w:val="lt-LT"/>
        </w:rPr>
      </w:pPr>
      <w:proofErr w:type="spellStart"/>
      <w:r w:rsidRPr="009D79DD">
        <w:rPr>
          <w:rFonts w:ascii="Times New Roman" w:eastAsia="Times New Roman" w:hAnsi="Times New Roman"/>
          <w:lang w:val="lt-LT"/>
        </w:rPr>
        <w:t>retroperitoninė</w:t>
      </w:r>
      <w:proofErr w:type="spellEnd"/>
      <w:r w:rsidRPr="009D79DD">
        <w:rPr>
          <w:rFonts w:ascii="Times New Roman" w:eastAsia="Times New Roman" w:hAnsi="Times New Roman"/>
          <w:lang w:val="lt-LT"/>
        </w:rPr>
        <w:t xml:space="preserve"> fibrozė (papildomai susidaręs audinys žemiau krūtinės ląstos esančioje kūno dalyje);</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hepatitas (kepenų liga);</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padidėjęs odos jautrumas saulei;</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patinę / skausmingi sąnariai (</w:t>
      </w:r>
      <w:proofErr w:type="spellStart"/>
      <w:r w:rsidRPr="009D79DD">
        <w:rPr>
          <w:rFonts w:ascii="Times New Roman" w:eastAsia="Times New Roman" w:hAnsi="Times New Roman"/>
          <w:lang w:val="lt-LT"/>
        </w:rPr>
        <w:t>artralgija</w:t>
      </w:r>
      <w:proofErr w:type="spellEnd"/>
      <w:r w:rsidRPr="009D79DD">
        <w:rPr>
          <w:rFonts w:ascii="Times New Roman" w:eastAsia="Times New Roman" w:hAnsi="Times New Roman"/>
          <w:lang w:val="lt-LT"/>
        </w:rPr>
        <w:t>);</w:t>
      </w:r>
    </w:p>
    <w:p w:rsidR="00705BCB" w:rsidRPr="009D79DD" w:rsidRDefault="00705BCB" w:rsidP="00705BCB">
      <w:pPr>
        <w:numPr>
          <w:ilvl w:val="0"/>
          <w:numId w:val="2"/>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skausminga erekcija </w:t>
      </w:r>
      <w:r w:rsidRPr="009D79DD">
        <w:rPr>
          <w:rFonts w:ascii="Times New Roman" w:eastAsia="Times New Roman" w:hAnsi="Times New Roman"/>
          <w:i/>
          <w:lang w:val="lt-LT"/>
        </w:rPr>
        <w:t>(</w:t>
      </w:r>
      <w:proofErr w:type="spellStart"/>
      <w:r w:rsidRPr="009D79DD">
        <w:rPr>
          <w:rFonts w:ascii="Times New Roman" w:eastAsia="Times New Roman" w:hAnsi="Times New Roman"/>
          <w:lang w:val="lt-LT"/>
        </w:rPr>
        <w:t>Peironi</w:t>
      </w:r>
      <w:proofErr w:type="spellEnd"/>
      <w:r w:rsidRPr="009D79DD">
        <w:rPr>
          <w:rFonts w:ascii="Times New Roman" w:eastAsia="Times New Roman" w:hAnsi="Times New Roman"/>
          <w:i/>
          <w:lang w:val="fr-FR"/>
        </w:rPr>
        <w:t xml:space="preserve"> </w:t>
      </w:r>
      <w:r w:rsidRPr="009D79DD">
        <w:rPr>
          <w:rFonts w:ascii="Times New Roman" w:eastAsia="Times New Roman" w:hAnsi="Times New Roman"/>
          <w:lang w:val="lt-LT"/>
        </w:rPr>
        <w:t>(</w:t>
      </w:r>
      <w:proofErr w:type="spellStart"/>
      <w:r w:rsidRPr="009D79DD">
        <w:rPr>
          <w:rFonts w:ascii="Times New Roman" w:eastAsia="Times New Roman" w:hAnsi="Times New Roman"/>
          <w:i/>
          <w:lang w:val="lt-LT"/>
        </w:rPr>
        <w:t>Peyronie</w:t>
      </w:r>
      <w:proofErr w:type="spellEnd"/>
      <w:r w:rsidRPr="009D79DD">
        <w:rPr>
          <w:rFonts w:ascii="Times New Roman" w:eastAsia="Times New Roman" w:hAnsi="Times New Roman"/>
          <w:lang w:val="fr-FR"/>
        </w:rPr>
        <w:t>)</w:t>
      </w:r>
      <w:r w:rsidRPr="009D79DD">
        <w:rPr>
          <w:rFonts w:ascii="Times New Roman" w:eastAsia="Times New Roman" w:hAnsi="Times New Roman"/>
          <w:lang w:val="lt-LT"/>
        </w:rPr>
        <w:t xml:space="preserve"> liga).</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b/>
          <w:lang w:val="lt-LT"/>
        </w:rPr>
      </w:pPr>
      <w:r w:rsidRPr="009D79DD">
        <w:rPr>
          <w:rFonts w:ascii="Times New Roman" w:eastAsia="Times New Roman" w:hAnsi="Times New Roman"/>
          <w:b/>
          <w:lang w:val="lt-LT"/>
        </w:rPr>
        <w:t>Pranešimas apie šalutinį poveikį</w:t>
      </w:r>
    </w:p>
    <w:p w:rsidR="00705BCB" w:rsidRPr="009D79DD" w:rsidRDefault="00705BCB" w:rsidP="00705BCB">
      <w:pPr>
        <w:spacing w:after="0" w:line="240" w:lineRule="auto"/>
        <w:ind w:right="-449"/>
        <w:rPr>
          <w:rFonts w:ascii="Times New Roman" w:eastAsia="Times New Roman" w:hAnsi="Times New Roman"/>
          <w:lang w:val="lt-LT"/>
        </w:rPr>
      </w:pPr>
      <w:r w:rsidRPr="009D79DD">
        <w:rPr>
          <w:rFonts w:ascii="Times New Roman" w:eastAsia="Times New Roman" w:hAnsi="Times New Roman"/>
          <w:lang w:val="lt-LT"/>
        </w:rPr>
        <w:t>Jeigu pasireiškė šalutinis poveikis, įskaitant šiame lapelyje nenurodytą, pasakykite gydytojui</w:t>
      </w:r>
      <w:r>
        <w:rPr>
          <w:rFonts w:ascii="Times New Roman" w:eastAsia="Times New Roman" w:hAnsi="Times New Roman"/>
          <w:lang w:val="lt-LT"/>
        </w:rPr>
        <w:t xml:space="preserve"> arba vaistininkui</w:t>
      </w:r>
      <w:r w:rsidRPr="009D79DD">
        <w:rPr>
          <w:rFonts w:ascii="Times New Roman" w:eastAsia="Times New Roman" w:hAnsi="Times New Roman"/>
          <w:lang w:val="lt-LT"/>
        </w:rPr>
        <w:t xml:space="preserve">. </w:t>
      </w:r>
    </w:p>
    <w:p w:rsidR="00705BCB" w:rsidRPr="009D79DD" w:rsidRDefault="00705BCB" w:rsidP="00705BCB">
      <w:pPr>
        <w:spacing w:after="0" w:line="240" w:lineRule="auto"/>
        <w:ind w:right="-449"/>
        <w:rPr>
          <w:rFonts w:ascii="Times New Roman" w:eastAsia="Times New Roman" w:hAnsi="Times New Roman"/>
          <w:lang w:val="lt-LT"/>
        </w:rPr>
      </w:pPr>
      <w:r w:rsidRPr="0074128D">
        <w:rPr>
          <w:rFonts w:ascii="Times New Roman" w:eastAsia="Times New Roman" w:hAnsi="Times New Roman"/>
          <w:lang w:val="lt-LT"/>
        </w:rPr>
        <w:t>Pranešimą apie šalutinį poveikį galite pateikti šiais būdais: tiesiogiai užpildant formą internetu Valstybinės</w:t>
      </w:r>
      <w:r>
        <w:rPr>
          <w:rFonts w:ascii="Times New Roman" w:eastAsia="Times New Roman" w:hAnsi="Times New Roman"/>
          <w:lang w:val="lt-LT"/>
        </w:rPr>
        <w:t xml:space="preserve"> </w:t>
      </w:r>
      <w:r w:rsidRPr="0074128D">
        <w:rPr>
          <w:rFonts w:ascii="Times New Roman" w:eastAsia="Times New Roman" w:hAnsi="Times New Roman"/>
          <w:lang w:val="lt-LT"/>
        </w:rPr>
        <w:t xml:space="preserve">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4128D">
        <w:rPr>
          <w:rFonts w:ascii="Times New Roman" w:eastAsia="Times New Roman" w:hAnsi="Times New Roman"/>
          <w:lang w:val="lt-LT"/>
        </w:rPr>
        <w:t>NepageidaujamaR@vvkt.lt</w:t>
      </w:r>
      <w:proofErr w:type="spellEnd"/>
      <w:r w:rsidRPr="0074128D">
        <w:rPr>
          <w:rFonts w:ascii="Times New Roman" w:eastAsia="Times New Roman" w:hAnsi="Times New Roman"/>
          <w:lang w:val="lt-LT"/>
        </w:rPr>
        <w:t>) arba nemokamu telefonu 8 800 73 568. Pranešdami apie šalutinį poveikį galite mums padėti gauti daugiau informacijos apie šio vaisto saugumą.</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numPr>
          <w:ilvl w:val="12"/>
          <w:numId w:val="0"/>
        </w:numPr>
        <w:spacing w:after="0" w:line="240" w:lineRule="auto"/>
        <w:ind w:left="567" w:hanging="567"/>
        <w:outlineLvl w:val="0"/>
        <w:rPr>
          <w:rFonts w:ascii="Times New Roman" w:hAnsi="Times New Roman"/>
          <w:b/>
          <w:lang w:val="lt-LT"/>
        </w:rPr>
      </w:pPr>
      <w:r w:rsidRPr="009D79DD">
        <w:rPr>
          <w:rFonts w:ascii="Times New Roman" w:eastAsia="Times New Roman" w:hAnsi="Times New Roman"/>
          <w:b/>
          <w:caps/>
          <w:lang w:val="lt-LT"/>
        </w:rPr>
        <w:t>5.</w:t>
      </w:r>
      <w:r w:rsidRPr="009D79DD">
        <w:rPr>
          <w:rFonts w:ascii="Times New Roman" w:eastAsia="Times New Roman" w:hAnsi="Times New Roman"/>
          <w:b/>
          <w:caps/>
          <w:lang w:val="lt-LT"/>
        </w:rPr>
        <w:tab/>
      </w:r>
      <w:r w:rsidRPr="009D79DD">
        <w:rPr>
          <w:rFonts w:ascii="Times New Roman" w:eastAsia="Times New Roman" w:hAnsi="Times New Roman"/>
          <w:b/>
          <w:lang w:val="lt-LT"/>
        </w:rPr>
        <w:t>Kaip laikyti</w:t>
      </w:r>
      <w:r w:rsidRPr="009D79DD">
        <w:rPr>
          <w:rFonts w:ascii="Times New Roman" w:eastAsia="Times New Roman" w:hAnsi="Times New Roman"/>
          <w:b/>
          <w:caps/>
          <w:lang w:val="lt-LT"/>
        </w:rPr>
        <w:t xml:space="preserve"> </w:t>
      </w:r>
      <w:proofErr w:type="spellStart"/>
      <w:r w:rsidRPr="009D79DD">
        <w:rPr>
          <w:rFonts w:ascii="Times New Roman" w:eastAsia="Times New Roman" w:hAnsi="Times New Roman"/>
          <w:b/>
          <w:caps/>
          <w:lang w:val="lt-LT"/>
        </w:rPr>
        <w:t>I</w:t>
      </w:r>
      <w:r w:rsidRPr="009D79DD">
        <w:rPr>
          <w:rFonts w:ascii="Times New Roman" w:eastAsia="Times New Roman" w:hAnsi="Times New Roman"/>
          <w:b/>
          <w:lang w:val="lt-LT"/>
        </w:rPr>
        <w:t>mplicor</w:t>
      </w:r>
      <w:proofErr w:type="spellEnd"/>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Šį vaistą laikykite vaikams nepastebimoje ir nepasiekiamoje vietoje.</w:t>
      </w:r>
    </w:p>
    <w:p w:rsidR="00705BCB" w:rsidRPr="009D79DD" w:rsidRDefault="00705BCB" w:rsidP="00705BCB">
      <w:pPr>
        <w:spacing w:after="0" w:line="240" w:lineRule="auto"/>
        <w:rPr>
          <w:rFonts w:ascii="Times New Roman" w:eastAsia="Times New Roman" w:hAnsi="Times New Roman"/>
          <w:lang w:val="lt-LT"/>
        </w:rPr>
      </w:pPr>
    </w:p>
    <w:p w:rsidR="00705BCB" w:rsidRDefault="00705BCB" w:rsidP="00705BCB">
      <w:pPr>
        <w:tabs>
          <w:tab w:val="left" w:pos="567"/>
        </w:tabs>
        <w:spacing w:after="0" w:line="240" w:lineRule="auto"/>
        <w:rPr>
          <w:rFonts w:ascii="Times New Roman" w:eastAsia="Times New Roman" w:hAnsi="Times New Roman"/>
          <w:lang w:val="lt-LT" w:eastAsia="x-none"/>
        </w:rPr>
      </w:pPr>
      <w:r w:rsidRPr="009D79DD">
        <w:rPr>
          <w:rFonts w:ascii="Times New Roman" w:eastAsia="Times New Roman" w:hAnsi="Times New Roman"/>
          <w:lang w:val="lt-LT" w:eastAsia="x-none"/>
        </w:rPr>
        <w:t>Ant dėžutės ir lizdinės plokštelės po</w:t>
      </w:r>
      <w:r>
        <w:rPr>
          <w:rFonts w:ascii="Times New Roman" w:eastAsia="Times New Roman" w:hAnsi="Times New Roman"/>
          <w:lang w:val="lt-LT" w:eastAsia="x-none"/>
        </w:rPr>
        <w:t xml:space="preserve"> </w:t>
      </w:r>
      <w:r w:rsidRPr="0005630E">
        <w:rPr>
          <w:rFonts w:ascii="Times New Roman" w:hAnsi="Times New Roman"/>
          <w:snapToGrid w:val="0"/>
        </w:rPr>
        <w:t>„EXP“</w:t>
      </w:r>
      <w:r w:rsidRPr="00906F3A">
        <w:rPr>
          <w:snapToGrid w:val="0"/>
        </w:rPr>
        <w:t xml:space="preserve"> </w:t>
      </w:r>
      <w:r w:rsidRPr="00906F3A">
        <w:rPr>
          <w:rFonts w:ascii="Times New Roman" w:eastAsia="Times New Roman" w:hAnsi="Times New Roman"/>
          <w:lang w:val="lt-LT" w:eastAsia="x-none"/>
        </w:rPr>
        <w:t>n</w:t>
      </w:r>
      <w:r w:rsidRPr="009D79DD">
        <w:rPr>
          <w:rFonts w:ascii="Times New Roman" w:eastAsia="Times New Roman" w:hAnsi="Times New Roman"/>
          <w:lang w:val="lt-LT" w:eastAsia="x-none"/>
        </w:rPr>
        <w:t>urodytam tinkamumo laikui pasibaigus, šio vaisto vartoti negalima. Vaistas tinkamas vartoti iki paskutinės to mėnesio dienos.</w:t>
      </w:r>
    </w:p>
    <w:p w:rsidR="00705BCB" w:rsidRDefault="00705BCB" w:rsidP="00705BCB">
      <w:pPr>
        <w:tabs>
          <w:tab w:val="left" w:pos="567"/>
        </w:tabs>
        <w:spacing w:after="0" w:line="240" w:lineRule="auto"/>
        <w:rPr>
          <w:rFonts w:ascii="Times New Roman" w:eastAsia="Times New Roman" w:hAnsi="Times New Roman"/>
          <w:lang w:val="lt-LT" w:eastAsia="x-none"/>
        </w:rPr>
      </w:pPr>
    </w:p>
    <w:p w:rsidR="00705BCB" w:rsidRPr="009D79DD" w:rsidRDefault="00705BCB" w:rsidP="00705BCB">
      <w:pPr>
        <w:tabs>
          <w:tab w:val="left" w:pos="567"/>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Šiam vaistui specialių laikymo sąlygų nereikia.</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Vaistų negalima išmesti į kanalizaciją arba su buitinėmis</w:t>
      </w:r>
      <w:r w:rsidRPr="009D79DD">
        <w:rPr>
          <w:rFonts w:ascii="Times New Roman" w:eastAsia="Times New Roman" w:hAnsi="Times New Roman"/>
          <w:color w:val="993366"/>
          <w:lang w:val="lt-LT"/>
        </w:rPr>
        <w:t xml:space="preserve"> </w:t>
      </w:r>
      <w:r w:rsidRPr="009D79DD">
        <w:rPr>
          <w:rFonts w:ascii="Times New Roman" w:eastAsia="Times New Roman" w:hAnsi="Times New Roman"/>
          <w:lang w:val="lt-LT"/>
        </w:rPr>
        <w:t>atliekomis. Kaip išmesti nereikalingus vaistus, klauskite vaistininko. Šios priemonės padės apsaugoti aplinką.</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numPr>
          <w:ilvl w:val="12"/>
          <w:numId w:val="0"/>
        </w:num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lang w:val="lt-LT"/>
        </w:rPr>
        <w:tab/>
      </w:r>
      <w:r w:rsidRPr="009D79DD">
        <w:rPr>
          <w:rFonts w:ascii="Times New Roman" w:eastAsia="Times New Roman" w:hAnsi="Times New Roman"/>
          <w:b/>
          <w:lang w:val="lt-LT"/>
        </w:rPr>
        <w:t>Pakuotės turinys ir kita informacija</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outlineLvl w:val="5"/>
        <w:rPr>
          <w:rFonts w:ascii="Times New Roman" w:eastAsia="Times New Roman" w:hAnsi="Times New Roman"/>
          <w:b/>
          <w:bCs/>
          <w:lang w:val="lt-LT"/>
        </w:rPr>
      </w:pPr>
      <w:proofErr w:type="spellStart"/>
      <w:r w:rsidRPr="009D79DD">
        <w:rPr>
          <w:rFonts w:ascii="Times New Roman" w:eastAsia="Times New Roman" w:hAnsi="Times New Roman"/>
          <w:b/>
          <w:bCs/>
          <w:lang w:val="lt-LT"/>
        </w:rPr>
        <w:t>Implicor</w:t>
      </w:r>
      <w:proofErr w:type="spellEnd"/>
      <w:r w:rsidRPr="009D79DD">
        <w:rPr>
          <w:rFonts w:ascii="Times New Roman" w:eastAsia="Times New Roman" w:hAnsi="Times New Roman"/>
          <w:b/>
          <w:bCs/>
          <w:lang w:val="lt-LT"/>
        </w:rPr>
        <w:t xml:space="preserve"> sudėtis</w:t>
      </w:r>
    </w:p>
    <w:p w:rsidR="00705BCB" w:rsidRPr="009D79DD" w:rsidRDefault="00705BCB" w:rsidP="00705BCB">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Veikliosios medžiagos yra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tartratas</w:t>
      </w:r>
      <w:proofErr w:type="spellEnd"/>
      <w:r w:rsidRPr="009D79DD">
        <w:rPr>
          <w:rFonts w:ascii="Times New Roman" w:eastAsia="Times New Roman" w:hAnsi="Times New Roman"/>
          <w:lang w:val="lt-LT"/>
        </w:rPr>
        <w:t xml:space="preserve"> ir </w:t>
      </w:r>
      <w:proofErr w:type="spellStart"/>
      <w:r w:rsidRPr="009D79DD">
        <w:rPr>
          <w:rFonts w:ascii="Times New Roman" w:eastAsia="Times New Roman" w:hAnsi="Times New Roman"/>
          <w:lang w:val="lt-LT"/>
        </w:rPr>
        <w:t>ivabradinas</w:t>
      </w:r>
      <w:proofErr w:type="spellEnd"/>
      <w:r w:rsidRPr="009D79DD">
        <w:rPr>
          <w:rFonts w:ascii="Times New Roman" w:eastAsia="Times New Roman" w:hAnsi="Times New Roman"/>
          <w:lang w:val="lt-LT"/>
        </w:rPr>
        <w:t xml:space="preserve"> (hidrochlorido pavidalu).</w:t>
      </w:r>
    </w:p>
    <w:p w:rsidR="00705BCB" w:rsidRPr="009D79DD" w:rsidRDefault="00705BCB" w:rsidP="00705BCB">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25 mg/5 mg: kiekvienoje plėvele dengtoje tabletėje yra 25 mg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tartrato</w:t>
      </w:r>
      <w:proofErr w:type="spellEnd"/>
      <w:r w:rsidRPr="009D79DD">
        <w:rPr>
          <w:rFonts w:ascii="Times New Roman" w:eastAsia="Times New Roman" w:hAnsi="Times New Roman"/>
          <w:lang w:val="lt-LT"/>
        </w:rPr>
        <w:t xml:space="preserve"> ir 5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w:t>
      </w:r>
      <w:r>
        <w:rPr>
          <w:rFonts w:ascii="Times New Roman" w:eastAsia="Times New Roman" w:hAnsi="Times New Roman"/>
          <w:lang w:val="lt-LT"/>
        </w:rPr>
        <w:t xml:space="preserve">kuris </w:t>
      </w:r>
      <w:r w:rsidRPr="009D79DD">
        <w:rPr>
          <w:rFonts w:ascii="Times New Roman" w:eastAsia="Times New Roman" w:hAnsi="Times New Roman"/>
          <w:lang w:val="lt-LT"/>
        </w:rPr>
        <w:t xml:space="preserve">atitinka 5,390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hidrochlorido).</w:t>
      </w:r>
    </w:p>
    <w:p w:rsidR="00705BCB" w:rsidRPr="009D79DD" w:rsidRDefault="00705BCB" w:rsidP="00705BCB">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50 mg/5 mg: kiekvienoje plėvele dengtoje tabletėje yra 50 mg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tartrato</w:t>
      </w:r>
      <w:proofErr w:type="spellEnd"/>
      <w:r w:rsidRPr="009D79DD">
        <w:rPr>
          <w:rFonts w:ascii="Times New Roman" w:eastAsia="Times New Roman" w:hAnsi="Times New Roman"/>
          <w:lang w:val="lt-LT"/>
        </w:rPr>
        <w:t xml:space="preserve"> ir 5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w:t>
      </w:r>
      <w:r>
        <w:rPr>
          <w:rFonts w:ascii="Times New Roman" w:eastAsia="Times New Roman" w:hAnsi="Times New Roman"/>
          <w:lang w:val="lt-LT"/>
        </w:rPr>
        <w:t xml:space="preserve">kuris </w:t>
      </w:r>
      <w:r w:rsidRPr="009D79DD">
        <w:rPr>
          <w:rFonts w:ascii="Times New Roman" w:eastAsia="Times New Roman" w:hAnsi="Times New Roman"/>
          <w:lang w:val="lt-LT"/>
        </w:rPr>
        <w:t xml:space="preserve">atitinka 5,390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hidrochlorido).</w:t>
      </w:r>
    </w:p>
    <w:p w:rsidR="00705BCB" w:rsidRPr="009D79DD" w:rsidRDefault="00705BCB" w:rsidP="00705BCB">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25 mg/7,5 mg: kiekvienoje plėvele dengtoje tabletėje yra 25 mg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tartrato</w:t>
      </w:r>
      <w:proofErr w:type="spellEnd"/>
      <w:r w:rsidRPr="009D79DD">
        <w:rPr>
          <w:rFonts w:ascii="Times New Roman" w:eastAsia="Times New Roman" w:hAnsi="Times New Roman"/>
          <w:lang w:val="lt-LT"/>
        </w:rPr>
        <w:t xml:space="preserve"> ir 7,5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w:t>
      </w:r>
      <w:r>
        <w:rPr>
          <w:rFonts w:ascii="Times New Roman" w:eastAsia="Times New Roman" w:hAnsi="Times New Roman"/>
          <w:lang w:val="lt-LT"/>
        </w:rPr>
        <w:t xml:space="preserve">kuris </w:t>
      </w:r>
      <w:r w:rsidRPr="009D79DD">
        <w:rPr>
          <w:rFonts w:ascii="Times New Roman" w:eastAsia="Times New Roman" w:hAnsi="Times New Roman"/>
          <w:lang w:val="lt-LT"/>
        </w:rPr>
        <w:t xml:space="preserve">atitinka 8,085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hidrochlorido).</w:t>
      </w:r>
    </w:p>
    <w:p w:rsidR="00705BCB" w:rsidRPr="009D79DD" w:rsidRDefault="00705BCB" w:rsidP="00705BCB">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ab/>
      </w: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xml:space="preserve"> 50 mg/7,5 mg: kiekvienoje plėvele dengtoje tabletėje yra 50 mg </w:t>
      </w:r>
      <w:proofErr w:type="spellStart"/>
      <w:r w:rsidRPr="009D79DD">
        <w:rPr>
          <w:rFonts w:ascii="Times New Roman" w:eastAsia="Times New Roman" w:hAnsi="Times New Roman"/>
          <w:lang w:val="lt-LT"/>
        </w:rPr>
        <w:t>metoprololio</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tartrato</w:t>
      </w:r>
      <w:proofErr w:type="spellEnd"/>
      <w:r w:rsidRPr="009D79DD">
        <w:rPr>
          <w:rFonts w:ascii="Times New Roman" w:eastAsia="Times New Roman" w:hAnsi="Times New Roman"/>
          <w:lang w:val="lt-LT"/>
        </w:rPr>
        <w:t xml:space="preserve"> ir 7,5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w:t>
      </w:r>
      <w:r>
        <w:rPr>
          <w:rFonts w:ascii="Times New Roman" w:eastAsia="Times New Roman" w:hAnsi="Times New Roman"/>
          <w:lang w:val="lt-LT"/>
        </w:rPr>
        <w:t xml:space="preserve">kuris </w:t>
      </w:r>
      <w:r w:rsidRPr="009D79DD">
        <w:rPr>
          <w:rFonts w:ascii="Times New Roman" w:eastAsia="Times New Roman" w:hAnsi="Times New Roman"/>
          <w:lang w:val="lt-LT"/>
        </w:rPr>
        <w:t xml:space="preserve">atitinka 8,085 mg </w:t>
      </w:r>
      <w:proofErr w:type="spellStart"/>
      <w:r w:rsidRPr="009D79DD">
        <w:rPr>
          <w:rFonts w:ascii="Times New Roman" w:eastAsia="Times New Roman" w:hAnsi="Times New Roman"/>
          <w:lang w:val="lt-LT"/>
        </w:rPr>
        <w:t>ivabradino</w:t>
      </w:r>
      <w:proofErr w:type="spellEnd"/>
      <w:r w:rsidRPr="009D79DD">
        <w:rPr>
          <w:rFonts w:ascii="Times New Roman" w:eastAsia="Times New Roman" w:hAnsi="Times New Roman"/>
          <w:lang w:val="lt-LT"/>
        </w:rPr>
        <w:t xml:space="preserve"> hidrochlorido).</w:t>
      </w:r>
    </w:p>
    <w:p w:rsidR="00705BCB" w:rsidRPr="009D79DD" w:rsidRDefault="00705BCB" w:rsidP="00705BCB">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 xml:space="preserve">Pagalbinės tablečių šerdies medžiagos yra </w:t>
      </w:r>
      <w:proofErr w:type="spellStart"/>
      <w:r w:rsidRPr="009D79DD">
        <w:rPr>
          <w:rFonts w:ascii="Times New Roman" w:eastAsia="Times New Roman" w:hAnsi="Times New Roman"/>
          <w:lang w:val="lt-LT"/>
        </w:rPr>
        <w:t>pregelifikuotas</w:t>
      </w:r>
      <w:proofErr w:type="spellEnd"/>
      <w:r w:rsidRPr="009D79DD">
        <w:rPr>
          <w:rFonts w:ascii="Times New Roman" w:eastAsia="Times New Roman" w:hAnsi="Times New Roman"/>
          <w:lang w:val="lt-LT"/>
        </w:rPr>
        <w:t xml:space="preserve"> krakmolas (kukurūzų), </w:t>
      </w:r>
      <w:proofErr w:type="spellStart"/>
      <w:r w:rsidRPr="009D79DD">
        <w:rPr>
          <w:rFonts w:ascii="Times New Roman" w:eastAsia="Times New Roman" w:hAnsi="Times New Roman"/>
          <w:lang w:val="lt-LT"/>
        </w:rPr>
        <w:t>mikrokristalinė</w:t>
      </w:r>
      <w:proofErr w:type="spellEnd"/>
      <w:r w:rsidRPr="009D79DD">
        <w:rPr>
          <w:rFonts w:ascii="Times New Roman" w:eastAsia="Times New Roman" w:hAnsi="Times New Roman"/>
          <w:lang w:val="lt-LT"/>
        </w:rPr>
        <w:t xml:space="preserve"> celiuliozė, </w:t>
      </w:r>
      <w:proofErr w:type="spellStart"/>
      <w:r w:rsidRPr="009D79DD">
        <w:rPr>
          <w:rFonts w:ascii="Times New Roman" w:eastAsia="Times New Roman" w:hAnsi="Times New Roman"/>
          <w:lang w:val="lt-LT"/>
        </w:rPr>
        <w:t>maltodekstrinas</w:t>
      </w:r>
      <w:proofErr w:type="spellEnd"/>
      <w:r w:rsidRPr="009D79DD">
        <w:rPr>
          <w:rFonts w:ascii="Times New Roman" w:eastAsia="Times New Roman" w:hAnsi="Times New Roman"/>
          <w:lang w:val="lt-LT"/>
        </w:rPr>
        <w:t xml:space="preserve">, bevandenis koloidinis silicio dioksidas (E 551) ir magnio </w:t>
      </w:r>
      <w:proofErr w:type="spellStart"/>
      <w:r w:rsidRPr="009D79DD">
        <w:rPr>
          <w:rFonts w:ascii="Times New Roman" w:eastAsia="Times New Roman" w:hAnsi="Times New Roman"/>
          <w:lang w:val="lt-LT"/>
        </w:rPr>
        <w:t>stearatas</w:t>
      </w:r>
      <w:proofErr w:type="spellEnd"/>
      <w:r w:rsidRPr="009D79DD">
        <w:rPr>
          <w:rFonts w:ascii="Times New Roman" w:eastAsia="Times New Roman" w:hAnsi="Times New Roman"/>
          <w:lang w:val="lt-LT"/>
        </w:rPr>
        <w:t xml:space="preserve"> (E 470b),</w:t>
      </w:r>
      <w:r>
        <w:rPr>
          <w:rFonts w:ascii="Times New Roman" w:eastAsia="Times New Roman" w:hAnsi="Times New Roman"/>
          <w:lang w:val="lt-LT"/>
        </w:rPr>
        <w:t xml:space="preserve"> </w:t>
      </w:r>
      <w:r w:rsidRPr="009D79DD">
        <w:rPr>
          <w:rFonts w:ascii="Times New Roman" w:eastAsia="Times New Roman" w:hAnsi="Times New Roman"/>
          <w:lang w:val="lt-LT"/>
        </w:rPr>
        <w:t>tablečių plėvelės</w:t>
      </w:r>
      <w:r>
        <w:rPr>
          <w:rFonts w:ascii="Times New Roman" w:eastAsia="Times New Roman" w:hAnsi="Times New Roman"/>
          <w:lang w:val="lt-LT"/>
        </w:rPr>
        <w:t xml:space="preserve"> pagalbinės medžiagos</w:t>
      </w:r>
      <w:r w:rsidRPr="009D79DD">
        <w:rPr>
          <w:rFonts w:ascii="Times New Roman" w:eastAsia="Times New Roman" w:hAnsi="Times New Roman"/>
          <w:lang w:val="lt-LT"/>
        </w:rPr>
        <w:t xml:space="preserv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glicerolis</w:t>
      </w:r>
      <w:proofErr w:type="spellEnd"/>
      <w:r w:rsidRPr="009D79DD">
        <w:rPr>
          <w:rFonts w:ascii="Times New Roman" w:eastAsia="Times New Roman" w:hAnsi="Times New Roman"/>
          <w:lang w:val="lt-LT"/>
        </w:rPr>
        <w:t xml:space="preserve"> (E 422), </w:t>
      </w:r>
      <w:proofErr w:type="spellStart"/>
      <w:r w:rsidRPr="009D79DD">
        <w:rPr>
          <w:rFonts w:ascii="Times New Roman" w:eastAsia="Times New Roman" w:hAnsi="Times New Roman"/>
          <w:lang w:val="lt-LT"/>
        </w:rPr>
        <w:t>hipromeliozė</w:t>
      </w:r>
      <w:proofErr w:type="spellEnd"/>
      <w:r w:rsidRPr="009D79DD">
        <w:rPr>
          <w:rFonts w:ascii="Times New Roman" w:eastAsia="Times New Roman" w:hAnsi="Times New Roman"/>
          <w:lang w:val="lt-LT"/>
        </w:rPr>
        <w:t xml:space="preserve"> (E 464), </w:t>
      </w:r>
      <w:proofErr w:type="spellStart"/>
      <w:r w:rsidRPr="009D79DD">
        <w:rPr>
          <w:rFonts w:ascii="Times New Roman" w:eastAsia="Times New Roman" w:hAnsi="Times New Roman"/>
          <w:lang w:val="lt-LT"/>
        </w:rPr>
        <w:t>makrogolis</w:t>
      </w:r>
      <w:proofErr w:type="spellEnd"/>
      <w:r w:rsidRPr="009D79DD">
        <w:rPr>
          <w:rFonts w:ascii="Times New Roman" w:eastAsia="Times New Roman" w:hAnsi="Times New Roman"/>
          <w:lang w:val="lt-LT"/>
        </w:rPr>
        <w:t xml:space="preserve"> 6000, magnio </w:t>
      </w:r>
      <w:proofErr w:type="spellStart"/>
      <w:r w:rsidRPr="009D79DD">
        <w:rPr>
          <w:rFonts w:ascii="Times New Roman" w:eastAsia="Times New Roman" w:hAnsi="Times New Roman"/>
          <w:lang w:val="lt-LT"/>
        </w:rPr>
        <w:t>stearatas</w:t>
      </w:r>
      <w:proofErr w:type="spellEnd"/>
      <w:r w:rsidRPr="009D79DD">
        <w:rPr>
          <w:rFonts w:ascii="Times New Roman" w:eastAsia="Times New Roman" w:hAnsi="Times New Roman"/>
          <w:lang w:val="lt-LT"/>
        </w:rPr>
        <w:t xml:space="preserve"> (E 470b) ir titano dioksidas (E 171).</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spacing w:after="0" w:line="240" w:lineRule="auto"/>
        <w:ind w:left="567" w:hanging="567"/>
        <w:outlineLvl w:val="0"/>
        <w:rPr>
          <w:rFonts w:ascii="Times New Roman" w:hAnsi="Times New Roman"/>
          <w:b/>
          <w:lang w:val="lt-LT"/>
        </w:rPr>
      </w:pPr>
      <w:proofErr w:type="spellStart"/>
      <w:r w:rsidRPr="009D79DD">
        <w:rPr>
          <w:rFonts w:ascii="Times New Roman" w:eastAsia="Times New Roman" w:hAnsi="Times New Roman"/>
          <w:b/>
          <w:lang w:val="lt-LT"/>
        </w:rPr>
        <w:t>Implicor</w:t>
      </w:r>
      <w:proofErr w:type="spellEnd"/>
      <w:r w:rsidRPr="009D79DD">
        <w:rPr>
          <w:rFonts w:ascii="Times New Roman" w:eastAsia="Times New Roman" w:hAnsi="Times New Roman"/>
          <w:b/>
          <w:lang w:val="lt-LT"/>
        </w:rPr>
        <w:t xml:space="preserve"> išvaizda ir kiekis pakuotėje</w:t>
      </w:r>
    </w:p>
    <w:p w:rsidR="00705BCB" w:rsidRPr="009D79DD" w:rsidRDefault="00705BCB" w:rsidP="00705BCB">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Pr>
          <w:rFonts w:ascii="Times New Roman" w:eastAsia="Times New Roman" w:hAnsi="Times New Roman"/>
          <w:lang w:val="lt-LT"/>
        </w:rPr>
        <w:t xml:space="preserve"> spalvos</w:t>
      </w:r>
      <w:r w:rsidRPr="009D79DD">
        <w:rPr>
          <w:rFonts w:ascii="Times New Roman" w:eastAsia="Times New Roman" w:hAnsi="Times New Roman"/>
          <w:lang w:val="lt-LT"/>
        </w:rPr>
        <w:t xml:space="preserve">, apvalios, 7,3 mm skersmens plėvele dengtos tabletės (25/5 mg), kurių vienoje pusėje išgraviruotas skaitmuo </w:t>
      </w:r>
      <w:r w:rsidRPr="009D79DD">
        <w:rPr>
          <w:rFonts w:ascii="Times New Roman" w:eastAsia="Times New Roman" w:hAnsi="Times New Roman"/>
          <w:noProof/>
          <w:lang w:val="lt-LT" w:eastAsia="lt-LT"/>
        </w:rPr>
        <w:drawing>
          <wp:inline distT="0" distB="0" distL="0" distR="0" wp14:anchorId="6BF71178" wp14:editId="00660FED">
            <wp:extent cx="47625" cy="114300"/>
            <wp:effectExtent l="0" t="0" r="952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667D96CA" wp14:editId="7B0EBD37">
            <wp:extent cx="276225" cy="209550"/>
            <wp:effectExtent l="0" t="0" r="952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rsidR="00705BCB" w:rsidRPr="009D79DD" w:rsidRDefault="00705BCB" w:rsidP="00705BCB">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Pr>
          <w:rFonts w:ascii="Times New Roman" w:eastAsia="Times New Roman" w:hAnsi="Times New Roman"/>
          <w:lang w:val="lt-LT"/>
        </w:rPr>
        <w:t xml:space="preserve"> spalvos</w:t>
      </w:r>
      <w:r w:rsidRPr="009D79DD">
        <w:rPr>
          <w:rFonts w:ascii="Times New Roman" w:eastAsia="Times New Roman" w:hAnsi="Times New Roman"/>
          <w:lang w:val="lt-LT"/>
        </w:rPr>
        <w:t xml:space="preserve">, apvalios, 8,5 mm skersmens plėvele dengtos tabletės (50/5 mg), kurių vienoje pusėje išgraviruotas skaitmuo </w:t>
      </w:r>
      <w:r w:rsidRPr="009D79DD">
        <w:rPr>
          <w:rFonts w:ascii="Times New Roman" w:eastAsia="Times New Roman" w:hAnsi="Times New Roman"/>
          <w:noProof/>
          <w:lang w:val="lt-LT" w:eastAsia="lt-LT"/>
        </w:rPr>
        <w:drawing>
          <wp:inline distT="0" distB="0" distL="0" distR="0" wp14:anchorId="7F7DDC8A" wp14:editId="1A829A30">
            <wp:extent cx="95250" cy="123825"/>
            <wp:effectExtent l="0" t="0" r="0"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1F61E740" wp14:editId="09F1447E">
            <wp:extent cx="276225" cy="209550"/>
            <wp:effectExtent l="0" t="0" r="952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rsidR="00705BCB" w:rsidRPr="009D79DD" w:rsidRDefault="00705BCB" w:rsidP="00705BCB">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Pr>
          <w:rFonts w:ascii="Times New Roman" w:eastAsia="Times New Roman" w:hAnsi="Times New Roman"/>
          <w:lang w:val="lt-LT"/>
        </w:rPr>
        <w:t xml:space="preserve"> spalvos</w:t>
      </w:r>
      <w:r w:rsidRPr="009D79DD">
        <w:rPr>
          <w:rFonts w:ascii="Times New Roman" w:eastAsia="Times New Roman" w:hAnsi="Times New Roman"/>
          <w:lang w:val="lt-LT"/>
        </w:rPr>
        <w:t xml:space="preserve">, pailgos, 9,3 mm ilgio ir 5,8 mm pločio plėvele dengtos tabletės (25/7,5 mg), kurių vienoje pusėje išgraviruotas skaitmuo </w:t>
      </w:r>
      <w:r w:rsidRPr="009D79DD">
        <w:rPr>
          <w:rFonts w:ascii="Times New Roman" w:eastAsia="Times New Roman" w:hAnsi="Times New Roman"/>
          <w:noProof/>
          <w:lang w:val="lt-LT" w:eastAsia="lt-LT"/>
        </w:rPr>
        <w:drawing>
          <wp:inline distT="0" distB="0" distL="0" distR="0" wp14:anchorId="07DD38C5" wp14:editId="4CD78A60">
            <wp:extent cx="76200" cy="1238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03E4502F" wp14:editId="68E4BD3D">
            <wp:extent cx="276225" cy="209550"/>
            <wp:effectExtent l="0" t="0" r="952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rsidR="00705BCB" w:rsidRPr="009D79DD" w:rsidRDefault="00705BCB" w:rsidP="00705BCB">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Pr>
          <w:rFonts w:ascii="Times New Roman" w:eastAsia="Times New Roman" w:hAnsi="Times New Roman"/>
          <w:lang w:val="lt-LT"/>
        </w:rPr>
        <w:t xml:space="preserve"> spalvos</w:t>
      </w:r>
      <w:r w:rsidRPr="009D79DD">
        <w:rPr>
          <w:rFonts w:ascii="Times New Roman" w:eastAsia="Times New Roman" w:hAnsi="Times New Roman"/>
          <w:lang w:val="lt-LT"/>
        </w:rPr>
        <w:t xml:space="preserve">, pailgos, 10,8 mm ilgio ir 6,7 mm pločio plėvele dengtos tabletės (50/7,5 mg), kurių vienoje pusėje išgraviruotas skaitmuo </w:t>
      </w:r>
      <w:r w:rsidRPr="009D79DD">
        <w:rPr>
          <w:rFonts w:ascii="Times New Roman" w:eastAsia="Times New Roman" w:hAnsi="Times New Roman"/>
          <w:noProof/>
          <w:lang w:val="lt-LT" w:eastAsia="lt-LT"/>
        </w:rPr>
        <w:drawing>
          <wp:inline distT="0" distB="0" distL="0" distR="0" wp14:anchorId="2A3CC6C5" wp14:editId="78A245D6">
            <wp:extent cx="104775" cy="123825"/>
            <wp:effectExtent l="0" t="0" r="9525"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045E0D85" wp14:editId="273954A6">
            <wp:extent cx="276225" cy="209550"/>
            <wp:effectExtent l="0" t="0" r="9525"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rPr>
          <w:rFonts w:ascii="Times New Roman" w:hAnsi="Times New Roman"/>
          <w:lang w:val="lt-LT"/>
        </w:rPr>
      </w:pPr>
      <w:r w:rsidRPr="009D79DD">
        <w:rPr>
          <w:rFonts w:ascii="Times New Roman" w:eastAsia="Times New Roman" w:hAnsi="Times New Roman"/>
          <w:lang w:val="lt-LT"/>
        </w:rPr>
        <w:t>Tabletės tiekiamos supakuotos į kalendorines pakuotes (PVC/PVDC/aliuminio lizdines plokšteles), kurių kiekvienoje yra 14, 28, 56, 98 arba 112 tablečių.</w:t>
      </w:r>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Gali būti tiekiamos ne visų dydžių pakuotės. </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numPr>
          <w:ilvl w:val="12"/>
          <w:numId w:val="0"/>
        </w:numPr>
        <w:spacing w:after="0" w:line="240" w:lineRule="auto"/>
        <w:ind w:right="-2"/>
        <w:outlineLvl w:val="0"/>
        <w:rPr>
          <w:rFonts w:ascii="Times New Roman" w:hAnsi="Times New Roman"/>
          <w:b/>
          <w:lang w:val="lt-LT"/>
        </w:rPr>
      </w:pPr>
      <w:r w:rsidRPr="009D79DD">
        <w:rPr>
          <w:rFonts w:ascii="Times New Roman" w:eastAsia="Times New Roman" w:hAnsi="Times New Roman"/>
          <w:b/>
          <w:lang w:val="lt-LT"/>
        </w:rPr>
        <w:t>Registruotojas ir gamintojas</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keepNext/>
        <w:spacing w:after="0" w:line="240" w:lineRule="auto"/>
        <w:ind w:left="567" w:hanging="567"/>
        <w:outlineLvl w:val="3"/>
        <w:rPr>
          <w:rFonts w:ascii="Times New Roman" w:eastAsia="Times New Roman" w:hAnsi="Times New Roman"/>
          <w:b/>
          <w:bCs/>
          <w:lang w:val="lt-LT"/>
        </w:rPr>
      </w:pPr>
      <w:r w:rsidRPr="009D79DD">
        <w:rPr>
          <w:rFonts w:ascii="Times New Roman" w:eastAsia="Times New Roman" w:hAnsi="Times New Roman"/>
          <w:b/>
          <w:bCs/>
          <w:lang w:val="lt-LT"/>
        </w:rPr>
        <w:t>Registruotojas</w:t>
      </w:r>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Les </w:t>
      </w:r>
      <w:proofErr w:type="spellStart"/>
      <w:r w:rsidRPr="009D79DD">
        <w:rPr>
          <w:rFonts w:ascii="Times New Roman" w:eastAsia="Times New Roman" w:hAnsi="Times New Roman"/>
          <w:lang w:val="lt-LT"/>
        </w:rPr>
        <w:t>Laboratoires</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Servier</w:t>
      </w:r>
      <w:proofErr w:type="spellEnd"/>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50, </w:t>
      </w:r>
      <w:proofErr w:type="spellStart"/>
      <w:r w:rsidRPr="009D79DD">
        <w:rPr>
          <w:rFonts w:ascii="Times New Roman" w:eastAsia="Times New Roman" w:hAnsi="Times New Roman"/>
          <w:lang w:val="lt-LT"/>
        </w:rPr>
        <w:t>rue</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Carnot</w:t>
      </w:r>
      <w:proofErr w:type="spellEnd"/>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92284 </w:t>
      </w:r>
      <w:proofErr w:type="spellStart"/>
      <w:r w:rsidRPr="009D79DD">
        <w:rPr>
          <w:rFonts w:ascii="Times New Roman" w:eastAsia="Times New Roman" w:hAnsi="Times New Roman"/>
          <w:lang w:val="lt-LT"/>
        </w:rPr>
        <w:t>Suresnes</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cedex</w:t>
      </w:r>
      <w:proofErr w:type="spellEnd"/>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Prancūzija</w:t>
      </w:r>
    </w:p>
    <w:p w:rsidR="00705BCB" w:rsidRPr="009D79DD" w:rsidRDefault="00705BCB" w:rsidP="00705BCB">
      <w:pPr>
        <w:spacing w:after="0" w:line="240" w:lineRule="auto"/>
        <w:ind w:left="567" w:hanging="567"/>
        <w:rPr>
          <w:rFonts w:ascii="Times New Roman" w:eastAsia="Times New Roman" w:hAnsi="Times New Roman"/>
          <w:b/>
          <w:lang w:val="lt-LT"/>
        </w:rPr>
      </w:pPr>
    </w:p>
    <w:p w:rsidR="00705BCB" w:rsidRPr="009D79DD" w:rsidRDefault="00705BCB" w:rsidP="00705BCB">
      <w:pPr>
        <w:keepNext/>
        <w:spacing w:after="0" w:line="240" w:lineRule="auto"/>
        <w:ind w:left="567" w:hanging="567"/>
        <w:outlineLvl w:val="4"/>
        <w:rPr>
          <w:rFonts w:ascii="Times New Roman" w:eastAsia="Times New Roman" w:hAnsi="Times New Roman"/>
          <w:b/>
          <w:bCs/>
          <w:lang w:val="lt-LT"/>
        </w:rPr>
      </w:pPr>
      <w:r w:rsidRPr="009D79DD">
        <w:rPr>
          <w:rFonts w:ascii="Times New Roman" w:eastAsia="Times New Roman" w:hAnsi="Times New Roman"/>
          <w:b/>
          <w:bCs/>
          <w:lang w:val="lt-LT"/>
        </w:rPr>
        <w:t>Gamintojas</w:t>
      </w:r>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Les </w:t>
      </w:r>
      <w:proofErr w:type="spellStart"/>
      <w:r w:rsidRPr="009D79DD">
        <w:rPr>
          <w:rFonts w:ascii="Times New Roman" w:eastAsia="Times New Roman" w:hAnsi="Times New Roman"/>
          <w:lang w:val="lt-LT"/>
        </w:rPr>
        <w:t>Laboratoires</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Servier</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Industrie</w:t>
      </w:r>
      <w:proofErr w:type="spellEnd"/>
    </w:p>
    <w:p w:rsidR="00705BCB" w:rsidRPr="009D79DD" w:rsidRDefault="00705BCB" w:rsidP="00705BCB">
      <w:p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905 </w:t>
      </w:r>
      <w:proofErr w:type="spellStart"/>
      <w:r w:rsidRPr="009D79DD">
        <w:rPr>
          <w:rFonts w:ascii="Times New Roman" w:eastAsia="Times New Roman" w:hAnsi="Times New Roman"/>
          <w:lang w:val="lt-LT"/>
        </w:rPr>
        <w:t>route</w:t>
      </w:r>
      <w:proofErr w:type="spellEnd"/>
      <w:r w:rsidRPr="009D79DD">
        <w:rPr>
          <w:rFonts w:ascii="Times New Roman" w:eastAsia="Times New Roman" w:hAnsi="Times New Roman"/>
          <w:lang w:val="lt-LT"/>
        </w:rPr>
        <w:t xml:space="preserve"> de </w:t>
      </w:r>
      <w:proofErr w:type="spellStart"/>
      <w:r w:rsidRPr="009D79DD">
        <w:rPr>
          <w:rFonts w:ascii="Times New Roman" w:eastAsia="Times New Roman" w:hAnsi="Times New Roman"/>
          <w:lang w:val="lt-LT"/>
        </w:rPr>
        <w:t>Saran</w:t>
      </w:r>
      <w:proofErr w:type="spellEnd"/>
      <w:r w:rsidRPr="009D79DD">
        <w:rPr>
          <w:rFonts w:ascii="Times New Roman" w:eastAsia="Times New Roman" w:hAnsi="Times New Roman"/>
          <w:lang w:val="lt-LT"/>
        </w:rPr>
        <w:t xml:space="preserve"> </w:t>
      </w:r>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45520 </w:t>
      </w:r>
      <w:proofErr w:type="spellStart"/>
      <w:r w:rsidRPr="009D79DD">
        <w:rPr>
          <w:rFonts w:ascii="Times New Roman" w:eastAsia="Times New Roman" w:hAnsi="Times New Roman"/>
          <w:lang w:val="lt-LT"/>
        </w:rPr>
        <w:t>Gidy</w:t>
      </w:r>
      <w:proofErr w:type="spellEnd"/>
    </w:p>
    <w:p w:rsidR="00705BCB" w:rsidRPr="009D79DD" w:rsidRDefault="00705BCB" w:rsidP="00705BCB">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Prancūzija</w:t>
      </w:r>
    </w:p>
    <w:p w:rsidR="00705BCB" w:rsidRPr="009D79DD" w:rsidRDefault="00705BCB" w:rsidP="00705BCB">
      <w:pPr>
        <w:spacing w:after="0" w:line="240" w:lineRule="auto"/>
        <w:rPr>
          <w:rFonts w:ascii="Times New Roman" w:eastAsia="Times New Roman" w:hAnsi="Times New Roman"/>
          <w:lang w:val="lt-LT"/>
        </w:rPr>
      </w:pPr>
    </w:p>
    <w:p w:rsidR="00705BCB" w:rsidRPr="009D79DD" w:rsidRDefault="00705BCB" w:rsidP="00705BCB">
      <w:pPr>
        <w:spacing w:after="0" w:line="240" w:lineRule="auto"/>
        <w:ind w:right="-449"/>
        <w:rPr>
          <w:rFonts w:ascii="Times New Roman" w:hAnsi="Times New Roman"/>
          <w:lang w:val="lt-LT"/>
        </w:rPr>
      </w:pPr>
      <w:r w:rsidRPr="009D79DD">
        <w:rPr>
          <w:rFonts w:ascii="Times New Roman" w:eastAsia="Times New Roman" w:hAnsi="Times New Roman"/>
          <w:lang w:val="lt-LT"/>
        </w:rPr>
        <w:t>Jeigu apie šį vaistą norite sužinoti daugiau, kreipkitės į vietinį registruotojo atstovą.</w:t>
      </w:r>
    </w:p>
    <w:p w:rsidR="00705BCB" w:rsidRPr="009D79DD" w:rsidRDefault="00705BCB" w:rsidP="00705BCB">
      <w:pPr>
        <w:spacing w:after="0" w:line="240" w:lineRule="auto"/>
        <w:ind w:right="-449"/>
        <w:rPr>
          <w:rFonts w:ascii="Times New Roman" w:eastAsia="Times New Roman" w:hAnsi="Times New Roman"/>
          <w:lang w:val="lt-LT"/>
        </w:rPr>
      </w:pPr>
    </w:p>
    <w:p w:rsidR="00705BCB" w:rsidRPr="009D79DD" w:rsidRDefault="00705BCB" w:rsidP="00705BCB">
      <w:pPr>
        <w:autoSpaceDE w:val="0"/>
        <w:autoSpaceDN w:val="0"/>
        <w:adjustRightInd w:val="0"/>
        <w:spacing w:after="0" w:line="240" w:lineRule="auto"/>
        <w:jc w:val="both"/>
        <w:rPr>
          <w:rFonts w:ascii="Times New Roman" w:eastAsia="Times New Roman" w:hAnsi="Times New Roman"/>
          <w:color w:val="000000"/>
          <w:lang w:val="lt-LT" w:eastAsia="lt-LT"/>
        </w:rPr>
      </w:pPr>
      <w:r w:rsidRPr="009D79DD">
        <w:rPr>
          <w:rFonts w:ascii="Times New Roman" w:eastAsia="Times New Roman" w:hAnsi="Times New Roman"/>
          <w:color w:val="000000"/>
          <w:lang w:val="fr-FR" w:eastAsia="lt-LT"/>
        </w:rPr>
        <w:t>UAB „SERVIER PHARMA”</w:t>
      </w:r>
    </w:p>
    <w:p w:rsidR="00705BCB" w:rsidRPr="009D79DD" w:rsidRDefault="00705BCB" w:rsidP="00705BCB">
      <w:pPr>
        <w:autoSpaceDE w:val="0"/>
        <w:autoSpaceDN w:val="0"/>
        <w:adjustRightInd w:val="0"/>
        <w:spacing w:after="0" w:line="240" w:lineRule="auto"/>
        <w:jc w:val="both"/>
        <w:rPr>
          <w:rFonts w:ascii="Times New Roman" w:eastAsia="Times New Roman" w:hAnsi="Times New Roman"/>
          <w:b/>
          <w:color w:val="000000"/>
          <w:lang w:val="fr-FR" w:eastAsia="lt-LT"/>
        </w:rPr>
      </w:pPr>
      <w:proofErr w:type="spellStart"/>
      <w:r w:rsidRPr="009D79DD">
        <w:rPr>
          <w:rFonts w:ascii="Times New Roman" w:eastAsia="Times New Roman" w:hAnsi="Times New Roman"/>
          <w:color w:val="000000"/>
          <w:lang w:val="fr-FR" w:eastAsia="lt-LT"/>
        </w:rPr>
        <w:t>Konstitucijos</w:t>
      </w:r>
      <w:proofErr w:type="spellEnd"/>
      <w:r w:rsidRPr="009D79DD">
        <w:rPr>
          <w:rFonts w:ascii="Times New Roman" w:eastAsia="Times New Roman" w:hAnsi="Times New Roman"/>
          <w:color w:val="000000"/>
          <w:lang w:val="fr-FR" w:eastAsia="lt-LT"/>
        </w:rPr>
        <w:t xml:space="preserve"> </w:t>
      </w:r>
      <w:proofErr w:type="spellStart"/>
      <w:r w:rsidRPr="009D79DD">
        <w:rPr>
          <w:rFonts w:ascii="Times New Roman" w:eastAsia="Times New Roman" w:hAnsi="Times New Roman"/>
          <w:color w:val="000000"/>
          <w:lang w:val="fr-FR" w:eastAsia="lt-LT"/>
        </w:rPr>
        <w:t>prospektas</w:t>
      </w:r>
      <w:proofErr w:type="spellEnd"/>
      <w:r w:rsidRPr="009D79DD">
        <w:rPr>
          <w:rFonts w:ascii="Times New Roman" w:eastAsia="Times New Roman" w:hAnsi="Times New Roman"/>
          <w:color w:val="000000"/>
          <w:lang w:val="fr-FR" w:eastAsia="lt-LT"/>
        </w:rPr>
        <w:t xml:space="preserve"> 7</w:t>
      </w:r>
    </w:p>
    <w:p w:rsidR="00705BCB" w:rsidRPr="009D79DD" w:rsidRDefault="00705BCB" w:rsidP="00705BCB">
      <w:pPr>
        <w:autoSpaceDE w:val="0"/>
        <w:autoSpaceDN w:val="0"/>
        <w:adjustRightInd w:val="0"/>
        <w:spacing w:after="0" w:line="240" w:lineRule="auto"/>
        <w:jc w:val="both"/>
        <w:rPr>
          <w:rFonts w:ascii="Times New Roman" w:eastAsia="Times New Roman" w:hAnsi="Times New Roman"/>
          <w:b/>
          <w:color w:val="000000"/>
          <w:lang w:val="fr-FR" w:eastAsia="lt-LT"/>
        </w:rPr>
      </w:pPr>
      <w:r w:rsidRPr="009D79DD">
        <w:rPr>
          <w:rFonts w:ascii="Times New Roman" w:eastAsia="Times New Roman" w:hAnsi="Times New Roman"/>
          <w:color w:val="000000"/>
          <w:lang w:val="fr-FR" w:eastAsia="lt-LT"/>
        </w:rPr>
        <w:t xml:space="preserve">09308 Vilnius, </w:t>
      </w:r>
      <w:proofErr w:type="spellStart"/>
      <w:r w:rsidRPr="009D79DD">
        <w:rPr>
          <w:rFonts w:ascii="Times New Roman" w:eastAsia="Times New Roman" w:hAnsi="Times New Roman"/>
          <w:color w:val="000000"/>
          <w:lang w:val="fr-FR" w:eastAsia="lt-LT"/>
        </w:rPr>
        <w:t>Lietuva</w:t>
      </w:r>
      <w:proofErr w:type="spellEnd"/>
    </w:p>
    <w:p w:rsidR="00705BCB" w:rsidRPr="009D79DD" w:rsidRDefault="00705BCB" w:rsidP="00705BCB">
      <w:pPr>
        <w:spacing w:after="0" w:line="240" w:lineRule="auto"/>
        <w:jc w:val="both"/>
        <w:rPr>
          <w:rFonts w:ascii="Times New Roman" w:hAnsi="Times New Roman"/>
          <w:lang w:val="de-DE"/>
        </w:rPr>
      </w:pPr>
      <w:proofErr w:type="spellStart"/>
      <w:r w:rsidRPr="009D79DD">
        <w:rPr>
          <w:rFonts w:ascii="Times New Roman" w:eastAsia="Times New Roman" w:hAnsi="Times New Roman"/>
          <w:lang w:val="de-DE"/>
        </w:rPr>
        <w:t>Telefonas</w:t>
      </w:r>
      <w:proofErr w:type="spellEnd"/>
      <w:r w:rsidRPr="009D79DD">
        <w:rPr>
          <w:rFonts w:ascii="Times New Roman" w:eastAsia="Times New Roman" w:hAnsi="Times New Roman"/>
          <w:lang w:val="de-DE"/>
        </w:rPr>
        <w:t xml:space="preserve"> </w:t>
      </w:r>
      <w:r w:rsidRPr="009D79DD">
        <w:rPr>
          <w:rFonts w:ascii="Times New Roman" w:eastAsia="Times New Roman" w:hAnsi="Times New Roman"/>
        </w:rPr>
        <w:sym w:font="Symbol" w:char="F02B"/>
      </w:r>
      <w:r w:rsidRPr="009D79DD">
        <w:rPr>
          <w:rFonts w:ascii="Times New Roman" w:eastAsia="Times New Roman" w:hAnsi="Times New Roman"/>
          <w:lang w:val="de-DE"/>
        </w:rPr>
        <w:t>370 (5) 2 63 86 28</w:t>
      </w:r>
    </w:p>
    <w:p w:rsidR="00705BCB" w:rsidRPr="009D79DD" w:rsidRDefault="00705BCB" w:rsidP="00705BCB">
      <w:pPr>
        <w:spacing w:after="0" w:line="240" w:lineRule="auto"/>
        <w:ind w:right="-449"/>
        <w:rPr>
          <w:rFonts w:ascii="Times New Roman" w:eastAsia="Times New Roman" w:hAnsi="Times New Roman"/>
          <w:lang w:val="lt-LT"/>
        </w:rPr>
      </w:pPr>
    </w:p>
    <w:p w:rsidR="00705BCB" w:rsidRPr="009D79DD" w:rsidRDefault="00705BCB" w:rsidP="00705BCB">
      <w:pPr>
        <w:spacing w:after="0" w:line="240" w:lineRule="auto"/>
        <w:ind w:right="-449"/>
        <w:rPr>
          <w:rFonts w:ascii="Times New Roman" w:hAnsi="Times New Roman"/>
          <w:b/>
          <w:lang w:val="lt-LT"/>
        </w:rPr>
      </w:pPr>
      <w:r w:rsidRPr="009D79DD">
        <w:rPr>
          <w:rFonts w:ascii="Times New Roman" w:eastAsia="Times New Roman" w:hAnsi="Times New Roman"/>
          <w:b/>
          <w:lang w:val="lt-LT"/>
        </w:rPr>
        <w:t>Šis vaistas EEE valstybėse narėse registruotas tokiais pavadinimais:</w:t>
      </w:r>
    </w:p>
    <w:p w:rsidR="00705BCB" w:rsidRPr="009D79DD" w:rsidRDefault="00705BCB" w:rsidP="00705BCB">
      <w:pPr>
        <w:spacing w:after="0" w:line="240" w:lineRule="auto"/>
        <w:ind w:right="-449"/>
        <w:rPr>
          <w:rFonts w:ascii="Times New Roman" w:eastAsia="Times New Roman" w:hAnsi="Times New Roman"/>
          <w:lang w:val="lt-LT"/>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Čekija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w:t>
            </w:r>
            <w:proofErr w:type="spellStart"/>
            <w:r w:rsidRPr="009D79DD">
              <w:rPr>
                <w:rFonts w:ascii="Times New Roman" w:eastAsia="Times New Roman" w:hAnsi="Times New Roman"/>
                <w:lang w:val="lt-LT"/>
              </w:rPr>
              <w:t>potahované</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tablety</w:t>
            </w:r>
            <w:proofErr w:type="spellEnd"/>
            <w:r w:rsidRPr="009D79DD">
              <w:rPr>
                <w:rFonts w:ascii="Times New Roman" w:eastAsia="Times New Roman" w:hAnsi="Times New Roman"/>
                <w:lang w:val="lt-LT"/>
              </w:rPr>
              <w:t xml:space="preserve"> </w:t>
            </w: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Kipras</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επ</w:t>
            </w:r>
            <w:proofErr w:type="spellStart"/>
            <w:r w:rsidRPr="009D79DD">
              <w:rPr>
                <w:rFonts w:ascii="Times New Roman" w:eastAsia="Times New Roman" w:hAnsi="Times New Roman"/>
                <w:lang w:val="lt-LT"/>
              </w:rPr>
              <w:t>ικ</w:t>
            </w:r>
            <w:proofErr w:type="spellEnd"/>
            <w:r w:rsidRPr="009D79DD">
              <w:rPr>
                <w:rFonts w:ascii="Times New Roman" w:eastAsia="Times New Roman" w:hAnsi="Times New Roman"/>
                <w:lang w:val="lt-LT"/>
              </w:rPr>
              <w:t xml:space="preserve">αλυμμένα </w:t>
            </w:r>
            <w:proofErr w:type="spellStart"/>
            <w:r w:rsidRPr="009D79DD">
              <w:rPr>
                <w:rFonts w:ascii="Times New Roman" w:eastAsia="Times New Roman" w:hAnsi="Times New Roman"/>
                <w:lang w:val="lt-LT"/>
              </w:rPr>
              <w:t>με</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λε</w:t>
            </w:r>
            <w:proofErr w:type="spellEnd"/>
            <w:r w:rsidRPr="009D79DD">
              <w:rPr>
                <w:rFonts w:ascii="Times New Roman" w:eastAsia="Times New Roman" w:hAnsi="Times New Roman"/>
                <w:lang w:val="lt-LT"/>
              </w:rPr>
              <w:t xml:space="preserve">πτό </w:t>
            </w:r>
            <w:proofErr w:type="spellStart"/>
            <w:r w:rsidRPr="009D79DD">
              <w:rPr>
                <w:rFonts w:ascii="Times New Roman" w:eastAsia="Times New Roman" w:hAnsi="Times New Roman"/>
                <w:lang w:val="lt-LT"/>
              </w:rPr>
              <w:t>υμένιο</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δισκί</w:t>
            </w:r>
            <w:proofErr w:type="spellEnd"/>
            <w:r w:rsidRPr="009D79DD">
              <w:rPr>
                <w:rFonts w:ascii="Times New Roman" w:eastAsia="Times New Roman" w:hAnsi="Times New Roman"/>
                <w:lang w:val="lt-LT"/>
              </w:rPr>
              <w:t>α</w:t>
            </w: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Prancūzija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w:t>
            </w:r>
            <w:proofErr w:type="spellStart"/>
            <w:r w:rsidRPr="009D79DD">
              <w:rPr>
                <w:rFonts w:ascii="Times New Roman" w:eastAsia="Times New Roman" w:hAnsi="Times New Roman"/>
                <w:lang w:val="lt-LT"/>
              </w:rPr>
              <w:t>comprimé</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pelliculé</w:t>
            </w:r>
            <w:proofErr w:type="spellEnd"/>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Vokietija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w:t>
            </w:r>
            <w:proofErr w:type="spellStart"/>
            <w:r w:rsidRPr="009D79DD">
              <w:rPr>
                <w:rFonts w:ascii="Times New Roman" w:eastAsia="Times New Roman" w:hAnsi="Times New Roman"/>
                <w:lang w:val="lt-LT"/>
              </w:rPr>
              <w:t>Filmtabletten</w:t>
            </w:r>
            <w:proofErr w:type="spellEnd"/>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Graikija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επ</w:t>
            </w:r>
            <w:proofErr w:type="spellStart"/>
            <w:r w:rsidRPr="009D79DD">
              <w:rPr>
                <w:rFonts w:ascii="Times New Roman" w:eastAsia="Times New Roman" w:hAnsi="Times New Roman"/>
                <w:lang w:val="lt-LT"/>
              </w:rPr>
              <w:t>ικ</w:t>
            </w:r>
            <w:proofErr w:type="spellEnd"/>
            <w:r w:rsidRPr="009D79DD">
              <w:rPr>
                <w:rFonts w:ascii="Times New Roman" w:eastAsia="Times New Roman" w:hAnsi="Times New Roman"/>
                <w:lang w:val="lt-LT"/>
              </w:rPr>
              <w:t xml:space="preserve">αλυμμένα </w:t>
            </w:r>
            <w:proofErr w:type="spellStart"/>
            <w:r w:rsidRPr="009D79DD">
              <w:rPr>
                <w:rFonts w:ascii="Times New Roman" w:eastAsia="Times New Roman" w:hAnsi="Times New Roman"/>
                <w:lang w:val="lt-LT"/>
              </w:rPr>
              <w:t>με</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λε</w:t>
            </w:r>
            <w:proofErr w:type="spellEnd"/>
            <w:r w:rsidRPr="009D79DD">
              <w:rPr>
                <w:rFonts w:ascii="Times New Roman" w:eastAsia="Times New Roman" w:hAnsi="Times New Roman"/>
                <w:lang w:val="lt-LT"/>
              </w:rPr>
              <w:t xml:space="preserve">πτό </w:t>
            </w:r>
            <w:proofErr w:type="spellStart"/>
            <w:r w:rsidRPr="009D79DD">
              <w:rPr>
                <w:rFonts w:ascii="Times New Roman" w:eastAsia="Times New Roman" w:hAnsi="Times New Roman"/>
                <w:lang w:val="lt-LT"/>
              </w:rPr>
              <w:t>υμένιο</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δισκί</w:t>
            </w:r>
            <w:proofErr w:type="spellEnd"/>
            <w:r w:rsidRPr="009D79DD">
              <w:rPr>
                <w:rFonts w:ascii="Times New Roman" w:eastAsia="Times New Roman" w:hAnsi="Times New Roman"/>
                <w:lang w:val="lt-LT"/>
              </w:rPr>
              <w:t>α</w:t>
            </w: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Latvija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w:t>
            </w:r>
            <w:proofErr w:type="spellStart"/>
            <w:r w:rsidRPr="009D79DD">
              <w:rPr>
                <w:rFonts w:ascii="Times New Roman" w:eastAsia="Times New Roman" w:hAnsi="Times New Roman"/>
                <w:lang w:val="lt-LT"/>
              </w:rPr>
              <w:t>apvalkotās</w:t>
            </w:r>
            <w:proofErr w:type="spellEnd"/>
            <w:r w:rsidRPr="009D79DD">
              <w:rPr>
                <w:rFonts w:ascii="Times New Roman" w:eastAsia="Times New Roman" w:hAnsi="Times New Roman"/>
                <w:lang w:val="lt-LT"/>
              </w:rPr>
              <w:t xml:space="preserve"> tabletes</w:t>
            </w: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Lietuva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roofErr w:type="spellStart"/>
            <w:r w:rsidRPr="009D79DD">
              <w:rPr>
                <w:rFonts w:ascii="Times New Roman" w:eastAsia="Times New Roman" w:hAnsi="Times New Roman"/>
                <w:lang w:val="lt-LT"/>
              </w:rPr>
              <w:t>Implicor</w:t>
            </w:r>
            <w:proofErr w:type="spellEnd"/>
            <w:r w:rsidRPr="009D79DD">
              <w:rPr>
                <w:rFonts w:ascii="Times New Roman" w:eastAsia="Times New Roman" w:hAnsi="Times New Roman"/>
                <w:lang w:val="lt-LT"/>
              </w:rPr>
              <w:t>, plėvele dengtos tabletės</w:t>
            </w: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Nyderlandai</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w:t>
            </w:r>
            <w:proofErr w:type="spellStart"/>
            <w:r w:rsidRPr="009D79DD">
              <w:rPr>
                <w:rFonts w:ascii="Times New Roman" w:eastAsia="Times New Roman" w:hAnsi="Times New Roman"/>
                <w:lang w:val="lt-LT"/>
              </w:rPr>
              <w:t>filmomhulde</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tabletten</w:t>
            </w:r>
            <w:proofErr w:type="spellEnd"/>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Rumunija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w:t>
            </w:r>
            <w:proofErr w:type="spellStart"/>
            <w:r w:rsidRPr="009D79DD">
              <w:rPr>
                <w:rFonts w:ascii="Times New Roman" w:eastAsia="Times New Roman" w:hAnsi="Times New Roman"/>
                <w:lang w:val="lt-LT"/>
              </w:rPr>
              <w:t>comprimate</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filmate</w:t>
            </w:r>
            <w:proofErr w:type="spellEnd"/>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Slovakija</w:t>
            </w: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INTUITOR, </w:t>
            </w:r>
            <w:proofErr w:type="spellStart"/>
            <w:r w:rsidRPr="009D79DD">
              <w:rPr>
                <w:rFonts w:ascii="Times New Roman" w:eastAsia="Times New Roman" w:hAnsi="Times New Roman"/>
                <w:lang w:val="lt-LT"/>
              </w:rPr>
              <w:t>filmom</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obalené</w:t>
            </w:r>
            <w:proofErr w:type="spellEnd"/>
            <w:r w:rsidRPr="009D79DD">
              <w:rPr>
                <w:rFonts w:ascii="Times New Roman" w:eastAsia="Times New Roman" w:hAnsi="Times New Roman"/>
                <w:lang w:val="lt-LT"/>
              </w:rPr>
              <w:t xml:space="preserve"> </w:t>
            </w:r>
            <w:proofErr w:type="spellStart"/>
            <w:r w:rsidRPr="009D79DD">
              <w:rPr>
                <w:rFonts w:ascii="Times New Roman" w:eastAsia="Times New Roman" w:hAnsi="Times New Roman"/>
                <w:lang w:val="lt-LT"/>
              </w:rPr>
              <w:t>tablety</w:t>
            </w:r>
            <w:proofErr w:type="spellEnd"/>
          </w:p>
        </w:tc>
      </w:tr>
      <w:tr w:rsidR="00705BCB" w:rsidRPr="009D79DD" w:rsidTr="00C2090C">
        <w:tc>
          <w:tcPr>
            <w:tcW w:w="1985" w:type="dxa"/>
          </w:tcPr>
          <w:p w:rsidR="00705BCB" w:rsidRPr="009D79DD" w:rsidRDefault="00705BCB" w:rsidP="00C2090C">
            <w:pPr>
              <w:numPr>
                <w:ilvl w:val="12"/>
                <w:numId w:val="0"/>
              </w:numPr>
              <w:spacing w:after="0" w:line="240" w:lineRule="auto"/>
              <w:ind w:right="-2"/>
              <w:rPr>
                <w:rFonts w:ascii="Times New Roman" w:eastAsia="Times New Roman" w:hAnsi="Times New Roman"/>
                <w:lang w:val="lt-LT"/>
              </w:rPr>
            </w:pPr>
          </w:p>
        </w:tc>
        <w:tc>
          <w:tcPr>
            <w:tcW w:w="7087" w:type="dxa"/>
          </w:tcPr>
          <w:p w:rsidR="00705BCB" w:rsidRPr="009D79DD" w:rsidRDefault="00705BCB" w:rsidP="00C2090C">
            <w:pPr>
              <w:numPr>
                <w:ilvl w:val="12"/>
                <w:numId w:val="0"/>
              </w:numPr>
              <w:spacing w:after="0" w:line="240" w:lineRule="auto"/>
              <w:ind w:right="-2"/>
              <w:rPr>
                <w:rFonts w:ascii="Times New Roman" w:hAnsi="Times New Roman"/>
                <w:lang w:val="lt-LT"/>
              </w:rPr>
            </w:pPr>
          </w:p>
        </w:tc>
      </w:tr>
    </w:tbl>
    <w:p w:rsidR="00705BCB" w:rsidRPr="009D79DD" w:rsidRDefault="00705BCB" w:rsidP="00705BCB">
      <w:pPr>
        <w:spacing w:after="0" w:line="240" w:lineRule="auto"/>
        <w:ind w:right="-449"/>
        <w:rPr>
          <w:rFonts w:ascii="Times New Roman" w:eastAsia="Times New Roman" w:hAnsi="Times New Roman"/>
          <w:lang w:val="lt-LT"/>
        </w:rPr>
      </w:pPr>
    </w:p>
    <w:p w:rsidR="00705BCB" w:rsidRPr="009D79DD" w:rsidRDefault="00705BCB" w:rsidP="00705BCB">
      <w:pPr>
        <w:spacing w:after="0" w:line="240" w:lineRule="auto"/>
        <w:ind w:right="-449"/>
        <w:rPr>
          <w:rFonts w:ascii="Times New Roman" w:eastAsia="Times New Roman" w:hAnsi="Times New Roman"/>
          <w:lang w:val="lt-LT"/>
        </w:rPr>
      </w:pPr>
    </w:p>
    <w:p w:rsidR="00705BCB" w:rsidRPr="009D79DD" w:rsidRDefault="00705BCB" w:rsidP="00705BCB">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b/>
          <w:lang w:val="lt-LT"/>
        </w:rPr>
        <w:t>Šis pakuotės lapelis paskutinį kartą peržiūrėtas</w:t>
      </w:r>
      <w:r>
        <w:rPr>
          <w:rFonts w:ascii="Times New Roman" w:eastAsia="Times New Roman" w:hAnsi="Times New Roman"/>
          <w:b/>
          <w:lang w:val="lt-LT"/>
        </w:rPr>
        <w:t xml:space="preserve"> 2022-07-08.</w:t>
      </w:r>
    </w:p>
    <w:p w:rsidR="00705BCB" w:rsidRPr="009D79DD" w:rsidRDefault="00705BCB" w:rsidP="00705BCB">
      <w:pPr>
        <w:spacing w:after="0" w:line="240" w:lineRule="auto"/>
        <w:ind w:left="567" w:hanging="567"/>
        <w:rPr>
          <w:rFonts w:ascii="Times New Roman" w:eastAsia="Times New Roman" w:hAnsi="Times New Roman"/>
          <w:lang w:val="lt-LT"/>
        </w:rPr>
      </w:pPr>
    </w:p>
    <w:p w:rsidR="00705BCB" w:rsidRPr="009D79DD" w:rsidRDefault="00705BCB" w:rsidP="00705BC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9D79DD">
        <w:rPr>
          <w:rFonts w:ascii="Times New Roman" w:eastAsia="Times New Roman" w:hAnsi="Times New Roman"/>
          <w:i/>
          <w:lang w:val="lt-LT"/>
        </w:rPr>
        <w:t xml:space="preserve"> </w:t>
      </w:r>
      <w:hyperlink r:id="rId10" w:history="1">
        <w:r w:rsidRPr="009D79DD">
          <w:rPr>
            <w:rFonts w:ascii="Times New Roman" w:eastAsia="SimSun" w:hAnsi="Times New Roman"/>
            <w:color w:val="0000FF"/>
            <w:u w:val="single"/>
            <w:lang w:val="lt-LT"/>
          </w:rPr>
          <w:t>http://www.vvkt.lt/</w:t>
        </w:r>
      </w:hyperlink>
      <w:r w:rsidRPr="009D79DD">
        <w:rPr>
          <w:rFonts w:ascii="Times New Roman" w:eastAsia="Times New Roman" w:hAnsi="Times New Roman"/>
          <w:lang w:val="lt-LT"/>
        </w:rPr>
        <w:t>.</w:t>
      </w:r>
    </w:p>
    <w:p w:rsidR="00705BCB" w:rsidRPr="009D79DD" w:rsidRDefault="00705BCB" w:rsidP="00705BCB">
      <w:pPr>
        <w:spacing w:after="0" w:line="240" w:lineRule="auto"/>
        <w:rPr>
          <w:rFonts w:ascii="Times New Roman" w:eastAsia="Verdana" w:hAnsi="Times New Roman"/>
          <w:lang w:val="lt-LT" w:eastAsia="en-GB"/>
        </w:rPr>
      </w:pPr>
    </w:p>
    <w:p w:rsidR="00705BCB" w:rsidRPr="009D79DD" w:rsidRDefault="00705BCB" w:rsidP="00705BCB">
      <w:pPr>
        <w:rPr>
          <w:rFonts w:ascii="Times New Roman" w:hAnsi="Times New Roman"/>
          <w:lang w:val="lt-LT"/>
        </w:rPr>
      </w:pPr>
    </w:p>
    <w:p w:rsidR="00705BCB" w:rsidRPr="009D79DD" w:rsidRDefault="00705BCB" w:rsidP="00705BCB">
      <w:pPr>
        <w:rPr>
          <w:lang w:val="lt-LT"/>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78624E8"/>
    <w:multiLevelType w:val="hybridMultilevel"/>
    <w:tmpl w:val="93CEDD7E"/>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CB"/>
    <w:rsid w:val="00234094"/>
    <w:rsid w:val="002A211A"/>
    <w:rsid w:val="00705BCB"/>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F3396-EE76-4944-BD5B-BFB1A5AF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BCB"/>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13728</Words>
  <Characters>7826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2022-08-18T05:51:00Z</dcterms:created>
  <dcterms:modified xsi:type="dcterms:W3CDTF">2022-08-18T05:51:00Z</dcterms:modified>
</cp:coreProperties>
</file>