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57B" w:rsidRPr="00E75272" w:rsidRDefault="00F0157B" w:rsidP="00F0157B">
      <w:pPr>
        <w:pStyle w:val="Antrat2"/>
        <w:spacing w:before="0" w:after="0" w:line="240" w:lineRule="auto"/>
        <w:jc w:val="center"/>
        <w:rPr>
          <w:rFonts w:ascii="Times New Roman" w:hAnsi="Times New Roman"/>
          <w:bCs w:val="0"/>
          <w:i w:val="0"/>
          <w:iCs w:val="0"/>
          <w:sz w:val="22"/>
          <w:szCs w:val="22"/>
        </w:rPr>
      </w:pPr>
      <w:r w:rsidRPr="00E75272">
        <w:rPr>
          <w:rFonts w:ascii="Times New Roman" w:hAnsi="Times New Roman"/>
          <w:i w:val="0"/>
          <w:sz w:val="22"/>
          <w:szCs w:val="22"/>
        </w:rPr>
        <w:t>Pakuotės lapelis:</w:t>
      </w:r>
      <w:r w:rsidRPr="00E75272">
        <w:rPr>
          <w:rFonts w:ascii="Times New Roman" w:hAnsi="Times New Roman"/>
          <w:bCs w:val="0"/>
          <w:i w:val="0"/>
          <w:iCs w:val="0"/>
          <w:sz w:val="22"/>
          <w:szCs w:val="22"/>
        </w:rPr>
        <w:t xml:space="preserve"> </w:t>
      </w:r>
      <w:r w:rsidRPr="00E75272">
        <w:rPr>
          <w:rFonts w:ascii="Times New Roman" w:hAnsi="Times New Roman"/>
          <w:i w:val="0"/>
          <w:sz w:val="22"/>
          <w:szCs w:val="22"/>
        </w:rPr>
        <w:t>informacija vartotojui</w:t>
      </w:r>
    </w:p>
    <w:p w:rsidR="00F0157B" w:rsidRPr="00E75272" w:rsidRDefault="00F0157B" w:rsidP="00F0157B">
      <w:pPr>
        <w:numPr>
          <w:ilvl w:val="12"/>
          <w:numId w:val="0"/>
        </w:numPr>
        <w:tabs>
          <w:tab w:val="clear" w:pos="567"/>
        </w:tabs>
        <w:spacing w:line="240" w:lineRule="auto"/>
        <w:rPr>
          <w:szCs w:val="22"/>
        </w:rPr>
      </w:pPr>
    </w:p>
    <w:p w:rsidR="00F0157B" w:rsidRPr="00A70CE1" w:rsidRDefault="00F0157B" w:rsidP="00F0157B">
      <w:pPr>
        <w:numPr>
          <w:ilvl w:val="12"/>
          <w:numId w:val="0"/>
        </w:numPr>
        <w:tabs>
          <w:tab w:val="clear" w:pos="567"/>
        </w:tabs>
        <w:spacing w:line="240" w:lineRule="auto"/>
        <w:ind w:right="-2"/>
        <w:jc w:val="center"/>
        <w:rPr>
          <w:b/>
          <w:bCs/>
          <w:szCs w:val="22"/>
        </w:rPr>
      </w:pPr>
      <w:r w:rsidRPr="00A70CE1">
        <w:rPr>
          <w:b/>
          <w:bCs/>
          <w:szCs w:val="22"/>
        </w:rPr>
        <w:t>LIDIAQ 40 mg/g kremas</w:t>
      </w:r>
    </w:p>
    <w:p w:rsidR="00F0157B" w:rsidRPr="00E75272" w:rsidRDefault="00F0157B" w:rsidP="00F0157B">
      <w:pPr>
        <w:numPr>
          <w:ilvl w:val="12"/>
          <w:numId w:val="0"/>
        </w:numPr>
        <w:tabs>
          <w:tab w:val="clear" w:pos="567"/>
        </w:tabs>
        <w:spacing w:line="240" w:lineRule="auto"/>
        <w:jc w:val="center"/>
        <w:rPr>
          <w:szCs w:val="22"/>
        </w:rPr>
      </w:pPr>
      <w:proofErr w:type="spellStart"/>
      <w:r w:rsidRPr="00E75272">
        <w:rPr>
          <w:szCs w:val="22"/>
        </w:rPr>
        <w:t>Lidokainas</w:t>
      </w:r>
      <w:proofErr w:type="spellEnd"/>
    </w:p>
    <w:p w:rsidR="00F0157B" w:rsidRPr="00E75272" w:rsidRDefault="00F0157B" w:rsidP="00F0157B">
      <w:pPr>
        <w:numPr>
          <w:ilvl w:val="12"/>
          <w:numId w:val="0"/>
        </w:numPr>
        <w:tabs>
          <w:tab w:val="clear" w:pos="567"/>
        </w:tabs>
        <w:spacing w:line="240" w:lineRule="auto"/>
        <w:rPr>
          <w:szCs w:val="22"/>
        </w:rPr>
      </w:pPr>
    </w:p>
    <w:p w:rsidR="00F0157B" w:rsidRPr="00E75272" w:rsidRDefault="00F0157B" w:rsidP="00F0157B">
      <w:pPr>
        <w:numPr>
          <w:ilvl w:val="12"/>
          <w:numId w:val="0"/>
        </w:numPr>
        <w:tabs>
          <w:tab w:val="clear" w:pos="567"/>
        </w:tabs>
        <w:spacing w:line="240" w:lineRule="auto"/>
        <w:ind w:right="-2"/>
        <w:rPr>
          <w:b/>
          <w:szCs w:val="22"/>
        </w:rPr>
      </w:pPr>
      <w:r w:rsidRPr="00E75272">
        <w:rPr>
          <w:b/>
          <w:szCs w:val="22"/>
        </w:rPr>
        <w:t>Atidžiai perskaitykite visą šį lapelį, prieš pradėdami vartoti šį vaistą arba prieš tepdami jo vaikui, nes jame pateikiama Jums svarbi informacija.</w:t>
      </w:r>
    </w:p>
    <w:p w:rsidR="00F0157B" w:rsidRPr="00E75272" w:rsidRDefault="00F0157B" w:rsidP="00F0157B">
      <w:pPr>
        <w:numPr>
          <w:ilvl w:val="12"/>
          <w:numId w:val="0"/>
        </w:numPr>
        <w:tabs>
          <w:tab w:val="clear" w:pos="567"/>
        </w:tabs>
        <w:spacing w:line="240" w:lineRule="auto"/>
        <w:rPr>
          <w:szCs w:val="22"/>
        </w:rPr>
      </w:pPr>
      <w:r w:rsidRPr="00E75272">
        <w:rPr>
          <w:szCs w:val="22"/>
        </w:rPr>
        <w:t>Visada vartokite šį vaistą tiksliai kaip aprašyta šiame lapelyje arba kaip nurodė gydytojas arba vaistininkas.</w:t>
      </w:r>
    </w:p>
    <w:p w:rsidR="00F0157B" w:rsidRPr="00E75272" w:rsidRDefault="00F0157B" w:rsidP="00F0157B">
      <w:pPr>
        <w:numPr>
          <w:ilvl w:val="0"/>
          <w:numId w:val="1"/>
        </w:numPr>
        <w:spacing w:line="240" w:lineRule="auto"/>
        <w:ind w:left="567" w:hanging="567"/>
        <w:rPr>
          <w:szCs w:val="22"/>
        </w:rPr>
      </w:pPr>
      <w:r w:rsidRPr="00E75272">
        <w:rPr>
          <w:szCs w:val="22"/>
        </w:rPr>
        <w:t xml:space="preserve">Neišmeskite šio lapelio, nes vėl gali prireikti jį perskaityti. </w:t>
      </w:r>
    </w:p>
    <w:p w:rsidR="00F0157B" w:rsidRPr="00E75272" w:rsidRDefault="00F0157B" w:rsidP="00F0157B">
      <w:pPr>
        <w:numPr>
          <w:ilvl w:val="0"/>
          <w:numId w:val="1"/>
        </w:numPr>
        <w:spacing w:line="240" w:lineRule="auto"/>
        <w:ind w:left="567" w:hanging="567"/>
        <w:rPr>
          <w:szCs w:val="22"/>
        </w:rPr>
      </w:pPr>
      <w:r w:rsidRPr="00E75272">
        <w:rPr>
          <w:szCs w:val="22"/>
        </w:rPr>
        <w:t>Jeigu norite sužinoti daugiau arba pasitarti, kreipkitės į vaistininką.</w:t>
      </w:r>
    </w:p>
    <w:p w:rsidR="00F0157B" w:rsidRPr="00E75272" w:rsidRDefault="00F0157B" w:rsidP="00F0157B">
      <w:pPr>
        <w:numPr>
          <w:ilvl w:val="0"/>
          <w:numId w:val="1"/>
        </w:numPr>
        <w:spacing w:line="240" w:lineRule="auto"/>
        <w:ind w:left="567" w:hanging="567"/>
        <w:rPr>
          <w:szCs w:val="22"/>
        </w:rPr>
      </w:pPr>
      <w:r w:rsidRPr="00E75272">
        <w:rPr>
          <w:szCs w:val="22"/>
        </w:rPr>
        <w:t>Jeigu pasireiškė šalutinis poveikis (net jeigu jis šiame lapelyje nenurodytas), kreipkitės į gydytoją arba vaistininką. Žr. 4 skyrių.</w:t>
      </w:r>
    </w:p>
    <w:p w:rsidR="00F0157B" w:rsidRPr="00E75272" w:rsidRDefault="00F0157B" w:rsidP="00F0157B">
      <w:pPr>
        <w:pStyle w:val="Antrat4"/>
        <w:rPr>
          <w:rFonts w:ascii="Times New Roman" w:hAnsi="Times New Roman"/>
          <w:sz w:val="22"/>
          <w:szCs w:val="22"/>
        </w:rPr>
      </w:pPr>
    </w:p>
    <w:p w:rsidR="00F0157B" w:rsidRPr="00E75272" w:rsidRDefault="00F0157B" w:rsidP="00F0157B">
      <w:pPr>
        <w:pStyle w:val="Antrat4"/>
        <w:rPr>
          <w:rFonts w:ascii="Times New Roman" w:hAnsi="Times New Roman"/>
          <w:sz w:val="22"/>
          <w:szCs w:val="22"/>
        </w:rPr>
      </w:pPr>
      <w:r w:rsidRPr="00E75272">
        <w:rPr>
          <w:rFonts w:ascii="Times New Roman" w:hAnsi="Times New Roman"/>
          <w:sz w:val="22"/>
          <w:szCs w:val="22"/>
        </w:rPr>
        <w:t>Apie ką rašoma šiame lapelyje?</w:t>
      </w:r>
    </w:p>
    <w:p w:rsidR="00F0157B" w:rsidRPr="00E75272" w:rsidRDefault="00F0157B" w:rsidP="00F0157B">
      <w:pPr>
        <w:numPr>
          <w:ilvl w:val="12"/>
          <w:numId w:val="0"/>
        </w:numPr>
        <w:tabs>
          <w:tab w:val="clear" w:pos="567"/>
        </w:tabs>
        <w:spacing w:line="240" w:lineRule="auto"/>
        <w:rPr>
          <w:szCs w:val="22"/>
        </w:rPr>
      </w:pPr>
    </w:p>
    <w:p w:rsidR="00F0157B" w:rsidRPr="00E75272" w:rsidRDefault="00F0157B" w:rsidP="00F0157B">
      <w:pPr>
        <w:numPr>
          <w:ilvl w:val="12"/>
          <w:numId w:val="0"/>
        </w:numPr>
        <w:tabs>
          <w:tab w:val="clear" w:pos="567"/>
        </w:tabs>
        <w:spacing w:line="240" w:lineRule="auto"/>
        <w:ind w:left="284" w:right="-2"/>
        <w:rPr>
          <w:szCs w:val="22"/>
        </w:rPr>
      </w:pPr>
      <w:r w:rsidRPr="00E75272">
        <w:rPr>
          <w:szCs w:val="22"/>
        </w:rPr>
        <w:t>1.</w:t>
      </w:r>
      <w:r w:rsidRPr="00E75272">
        <w:rPr>
          <w:szCs w:val="22"/>
        </w:rPr>
        <w:tab/>
        <w:t xml:space="preserve">Kas yra </w:t>
      </w:r>
      <w:r>
        <w:rPr>
          <w:szCs w:val="22"/>
        </w:rPr>
        <w:t>LIDIAQ</w:t>
      </w:r>
      <w:r w:rsidRPr="00E75272">
        <w:rPr>
          <w:szCs w:val="22"/>
        </w:rPr>
        <w:t xml:space="preserve"> ir kam jis vartojamas</w:t>
      </w:r>
    </w:p>
    <w:p w:rsidR="00F0157B" w:rsidRPr="00E75272" w:rsidRDefault="00F0157B" w:rsidP="00F0157B">
      <w:pPr>
        <w:numPr>
          <w:ilvl w:val="12"/>
          <w:numId w:val="0"/>
        </w:numPr>
        <w:tabs>
          <w:tab w:val="clear" w:pos="567"/>
        </w:tabs>
        <w:spacing w:line="240" w:lineRule="auto"/>
        <w:ind w:left="284" w:right="-2"/>
        <w:rPr>
          <w:szCs w:val="22"/>
        </w:rPr>
      </w:pPr>
      <w:r w:rsidRPr="00E75272">
        <w:rPr>
          <w:szCs w:val="22"/>
        </w:rPr>
        <w:t>2.</w:t>
      </w:r>
      <w:r w:rsidRPr="00E75272">
        <w:rPr>
          <w:szCs w:val="22"/>
        </w:rPr>
        <w:tab/>
        <w:t xml:space="preserve">Kas žinotina prieš vartojant </w:t>
      </w:r>
      <w:r>
        <w:rPr>
          <w:szCs w:val="22"/>
        </w:rPr>
        <w:t>LIDIAQ</w:t>
      </w:r>
    </w:p>
    <w:p w:rsidR="00F0157B" w:rsidRPr="00E75272" w:rsidRDefault="00F0157B" w:rsidP="00F0157B">
      <w:pPr>
        <w:numPr>
          <w:ilvl w:val="12"/>
          <w:numId w:val="0"/>
        </w:numPr>
        <w:tabs>
          <w:tab w:val="clear" w:pos="567"/>
        </w:tabs>
        <w:spacing w:line="240" w:lineRule="auto"/>
        <w:ind w:left="284" w:right="-2"/>
        <w:rPr>
          <w:szCs w:val="22"/>
        </w:rPr>
      </w:pPr>
      <w:r w:rsidRPr="00E75272">
        <w:rPr>
          <w:szCs w:val="22"/>
        </w:rPr>
        <w:t>3.</w:t>
      </w:r>
      <w:r w:rsidRPr="00E75272">
        <w:rPr>
          <w:szCs w:val="22"/>
        </w:rPr>
        <w:tab/>
        <w:t xml:space="preserve">Kaip vartoti </w:t>
      </w:r>
      <w:r>
        <w:rPr>
          <w:szCs w:val="22"/>
        </w:rPr>
        <w:t>LIDIAQ</w:t>
      </w:r>
    </w:p>
    <w:p w:rsidR="00F0157B" w:rsidRPr="00E75272" w:rsidRDefault="00F0157B" w:rsidP="00F0157B">
      <w:pPr>
        <w:numPr>
          <w:ilvl w:val="12"/>
          <w:numId w:val="0"/>
        </w:numPr>
        <w:tabs>
          <w:tab w:val="clear" w:pos="567"/>
        </w:tabs>
        <w:spacing w:line="240" w:lineRule="auto"/>
        <w:ind w:left="284" w:right="-2"/>
        <w:rPr>
          <w:szCs w:val="22"/>
        </w:rPr>
      </w:pPr>
      <w:r w:rsidRPr="00E75272">
        <w:rPr>
          <w:szCs w:val="22"/>
        </w:rPr>
        <w:t>4.</w:t>
      </w:r>
      <w:r w:rsidRPr="00E75272">
        <w:rPr>
          <w:szCs w:val="22"/>
        </w:rPr>
        <w:tab/>
        <w:t xml:space="preserve">Galimas šalutinis poveikis </w:t>
      </w:r>
    </w:p>
    <w:p w:rsidR="00F0157B" w:rsidRPr="00E75272" w:rsidRDefault="00F0157B" w:rsidP="00F0157B">
      <w:pPr>
        <w:numPr>
          <w:ilvl w:val="12"/>
          <w:numId w:val="0"/>
        </w:numPr>
        <w:tabs>
          <w:tab w:val="clear" w:pos="567"/>
          <w:tab w:val="left" w:pos="709"/>
        </w:tabs>
        <w:spacing w:line="240" w:lineRule="auto"/>
        <w:ind w:left="284" w:right="-2"/>
        <w:rPr>
          <w:szCs w:val="22"/>
        </w:rPr>
      </w:pPr>
      <w:r w:rsidRPr="00E75272">
        <w:rPr>
          <w:szCs w:val="22"/>
        </w:rPr>
        <w:t>5.</w:t>
      </w:r>
      <w:r w:rsidRPr="00E75272">
        <w:rPr>
          <w:szCs w:val="22"/>
        </w:rPr>
        <w:tab/>
      </w:r>
      <w:r w:rsidRPr="00E75272">
        <w:rPr>
          <w:szCs w:val="22"/>
        </w:rPr>
        <w:tab/>
        <w:t xml:space="preserve">Kaip laikyti </w:t>
      </w:r>
      <w:r>
        <w:rPr>
          <w:szCs w:val="22"/>
        </w:rPr>
        <w:t>LIDIAQ</w:t>
      </w:r>
    </w:p>
    <w:p w:rsidR="00F0157B" w:rsidRPr="00E75272" w:rsidRDefault="00F0157B" w:rsidP="00F0157B">
      <w:pPr>
        <w:numPr>
          <w:ilvl w:val="12"/>
          <w:numId w:val="0"/>
        </w:numPr>
        <w:tabs>
          <w:tab w:val="clear" w:pos="567"/>
        </w:tabs>
        <w:spacing w:line="240" w:lineRule="auto"/>
        <w:ind w:left="284" w:right="-2"/>
        <w:rPr>
          <w:szCs w:val="22"/>
        </w:rPr>
      </w:pPr>
      <w:r w:rsidRPr="00E75272">
        <w:rPr>
          <w:szCs w:val="22"/>
        </w:rPr>
        <w:t>6.</w:t>
      </w:r>
      <w:r w:rsidRPr="00E75272">
        <w:rPr>
          <w:szCs w:val="22"/>
        </w:rPr>
        <w:tab/>
        <w:t>Pakuotės turinys ir kita informacija</w:t>
      </w:r>
    </w:p>
    <w:p w:rsidR="00F0157B" w:rsidRPr="00E75272" w:rsidRDefault="00F0157B" w:rsidP="00F0157B">
      <w:pPr>
        <w:numPr>
          <w:ilvl w:val="12"/>
          <w:numId w:val="0"/>
        </w:numPr>
        <w:tabs>
          <w:tab w:val="clear" w:pos="567"/>
        </w:tabs>
        <w:spacing w:line="240" w:lineRule="auto"/>
        <w:rPr>
          <w:szCs w:val="22"/>
        </w:rPr>
      </w:pPr>
    </w:p>
    <w:p w:rsidR="00F0157B" w:rsidRPr="00E75272" w:rsidRDefault="00F0157B" w:rsidP="00F0157B">
      <w:pPr>
        <w:numPr>
          <w:ilvl w:val="12"/>
          <w:numId w:val="0"/>
        </w:numPr>
        <w:tabs>
          <w:tab w:val="clear" w:pos="567"/>
        </w:tabs>
        <w:spacing w:line="240" w:lineRule="auto"/>
        <w:rPr>
          <w:szCs w:val="22"/>
        </w:rPr>
      </w:pPr>
    </w:p>
    <w:p w:rsidR="00F0157B" w:rsidRPr="00E75272" w:rsidRDefault="00F0157B" w:rsidP="00F0157B">
      <w:pPr>
        <w:pStyle w:val="Antrat3"/>
        <w:spacing w:before="0" w:after="0" w:line="240" w:lineRule="auto"/>
        <w:rPr>
          <w:rFonts w:ascii="Times New Roman" w:hAnsi="Times New Roman"/>
          <w:sz w:val="22"/>
          <w:szCs w:val="22"/>
        </w:rPr>
      </w:pPr>
      <w:r w:rsidRPr="00E75272">
        <w:rPr>
          <w:rFonts w:ascii="Times New Roman" w:hAnsi="Times New Roman"/>
          <w:sz w:val="22"/>
          <w:szCs w:val="22"/>
        </w:rPr>
        <w:t>1.</w:t>
      </w:r>
      <w:r w:rsidRPr="00E75272">
        <w:rPr>
          <w:rFonts w:ascii="Times New Roman" w:hAnsi="Times New Roman"/>
          <w:sz w:val="22"/>
          <w:szCs w:val="22"/>
        </w:rPr>
        <w:tab/>
        <w:t xml:space="preserve">Kas yra </w:t>
      </w:r>
      <w:r>
        <w:rPr>
          <w:rFonts w:ascii="Times New Roman" w:hAnsi="Times New Roman"/>
          <w:sz w:val="22"/>
          <w:szCs w:val="22"/>
        </w:rPr>
        <w:t>LIDIAQ</w:t>
      </w:r>
      <w:r w:rsidRPr="00E75272">
        <w:rPr>
          <w:rFonts w:ascii="Times New Roman" w:hAnsi="Times New Roman"/>
          <w:sz w:val="22"/>
          <w:szCs w:val="22"/>
        </w:rPr>
        <w:t xml:space="preserve"> ir kam jis vartojamas</w:t>
      </w:r>
    </w:p>
    <w:p w:rsidR="00F0157B" w:rsidRPr="00E75272" w:rsidRDefault="00F0157B" w:rsidP="00F0157B">
      <w:pPr>
        <w:numPr>
          <w:ilvl w:val="12"/>
          <w:numId w:val="0"/>
        </w:numPr>
        <w:tabs>
          <w:tab w:val="clear" w:pos="567"/>
        </w:tabs>
        <w:spacing w:line="240" w:lineRule="auto"/>
        <w:ind w:right="-2"/>
        <w:rPr>
          <w:szCs w:val="22"/>
        </w:rPr>
      </w:pPr>
    </w:p>
    <w:p w:rsidR="00F0157B" w:rsidRPr="00E75272" w:rsidRDefault="00F0157B" w:rsidP="00F0157B">
      <w:pPr>
        <w:numPr>
          <w:ilvl w:val="12"/>
          <w:numId w:val="0"/>
        </w:numPr>
        <w:tabs>
          <w:tab w:val="clear" w:pos="567"/>
        </w:tabs>
        <w:spacing w:line="240" w:lineRule="auto"/>
        <w:rPr>
          <w:szCs w:val="22"/>
        </w:rPr>
      </w:pPr>
      <w:r w:rsidRPr="00E75272">
        <w:rPr>
          <w:szCs w:val="22"/>
        </w:rPr>
        <w:t xml:space="preserve">Šis vaistas vadinamas </w:t>
      </w:r>
      <w:r>
        <w:rPr>
          <w:szCs w:val="22"/>
        </w:rPr>
        <w:t>LIDIAQ</w:t>
      </w:r>
      <w:r w:rsidRPr="00E75272">
        <w:rPr>
          <w:szCs w:val="22"/>
        </w:rPr>
        <w:t xml:space="preserve"> 40 mg/g kremu.</w:t>
      </w:r>
    </w:p>
    <w:p w:rsidR="00F0157B" w:rsidRPr="00E75272" w:rsidRDefault="00F0157B" w:rsidP="00F0157B">
      <w:pPr>
        <w:numPr>
          <w:ilvl w:val="12"/>
          <w:numId w:val="0"/>
        </w:numPr>
        <w:tabs>
          <w:tab w:val="clear" w:pos="567"/>
        </w:tabs>
        <w:spacing w:line="240" w:lineRule="auto"/>
        <w:rPr>
          <w:szCs w:val="22"/>
        </w:rPr>
      </w:pPr>
    </w:p>
    <w:p w:rsidR="00F0157B" w:rsidRPr="00E75272" w:rsidRDefault="00F0157B" w:rsidP="00F0157B">
      <w:pPr>
        <w:numPr>
          <w:ilvl w:val="12"/>
          <w:numId w:val="0"/>
        </w:numPr>
        <w:tabs>
          <w:tab w:val="clear" w:pos="567"/>
        </w:tabs>
        <w:spacing w:line="240" w:lineRule="auto"/>
        <w:rPr>
          <w:szCs w:val="22"/>
        </w:rPr>
      </w:pPr>
      <w:r>
        <w:rPr>
          <w:szCs w:val="22"/>
        </w:rPr>
        <w:t>LIDIAQ</w:t>
      </w:r>
      <w:r w:rsidRPr="00E75272">
        <w:rPr>
          <w:szCs w:val="22"/>
        </w:rPr>
        <w:t xml:space="preserve"> – tai vaistas, vadinamas lokaliu anestetiku ir vartojamas reikiamų vietų nejautrai sukelti.</w:t>
      </w:r>
    </w:p>
    <w:p w:rsidR="00F0157B" w:rsidRPr="00E75272" w:rsidRDefault="00F0157B" w:rsidP="00F0157B">
      <w:pPr>
        <w:numPr>
          <w:ilvl w:val="12"/>
          <w:numId w:val="0"/>
        </w:numPr>
        <w:tabs>
          <w:tab w:val="clear" w:pos="567"/>
        </w:tabs>
        <w:spacing w:line="240" w:lineRule="auto"/>
        <w:rPr>
          <w:szCs w:val="22"/>
        </w:rPr>
      </w:pPr>
    </w:p>
    <w:p w:rsidR="00F0157B" w:rsidRPr="00E75272" w:rsidRDefault="00F0157B" w:rsidP="00F0157B">
      <w:pPr>
        <w:numPr>
          <w:ilvl w:val="12"/>
          <w:numId w:val="0"/>
        </w:numPr>
        <w:tabs>
          <w:tab w:val="clear" w:pos="567"/>
        </w:tabs>
        <w:spacing w:line="240" w:lineRule="auto"/>
        <w:rPr>
          <w:szCs w:val="22"/>
        </w:rPr>
      </w:pPr>
      <w:r>
        <w:rPr>
          <w:szCs w:val="22"/>
        </w:rPr>
        <w:t>LIDIAQ</w:t>
      </w:r>
      <w:r w:rsidRPr="00E75272">
        <w:rPr>
          <w:szCs w:val="22"/>
        </w:rPr>
        <w:t xml:space="preserve"> sukelia laikiną odos paviršiaus nejautrą, neleisdamas pasireikšti skausmui duriant adatą į veną (atliekant jos punkciją arba </w:t>
      </w:r>
      <w:proofErr w:type="spellStart"/>
      <w:r w:rsidRPr="00E75272">
        <w:rPr>
          <w:szCs w:val="22"/>
        </w:rPr>
        <w:t>kaniuliavimą</w:t>
      </w:r>
      <w:proofErr w:type="spellEnd"/>
      <w:r w:rsidRPr="00E75272">
        <w:rPr>
          <w:szCs w:val="22"/>
        </w:rPr>
        <w:t xml:space="preserve"> medicininiu tikslu, pvz., prieš imant kraujo laboratoriniams tyrimams) suaugusiesiems ir vaikams nuo 1 mėn.</w:t>
      </w:r>
    </w:p>
    <w:p w:rsidR="00F0157B" w:rsidRPr="00E75272" w:rsidRDefault="00F0157B" w:rsidP="00F0157B">
      <w:pPr>
        <w:numPr>
          <w:ilvl w:val="12"/>
          <w:numId w:val="0"/>
        </w:numPr>
        <w:tabs>
          <w:tab w:val="clear" w:pos="567"/>
        </w:tabs>
        <w:spacing w:line="240" w:lineRule="auto"/>
        <w:rPr>
          <w:szCs w:val="22"/>
        </w:rPr>
      </w:pPr>
    </w:p>
    <w:p w:rsidR="00F0157B" w:rsidRPr="00E75272" w:rsidRDefault="00F0157B" w:rsidP="00F0157B">
      <w:pPr>
        <w:numPr>
          <w:ilvl w:val="12"/>
          <w:numId w:val="0"/>
        </w:numPr>
        <w:tabs>
          <w:tab w:val="clear" w:pos="567"/>
        </w:tabs>
        <w:spacing w:line="240" w:lineRule="auto"/>
        <w:rPr>
          <w:szCs w:val="22"/>
        </w:rPr>
      </w:pPr>
      <w:r w:rsidRPr="00E75272">
        <w:rPr>
          <w:szCs w:val="22"/>
        </w:rPr>
        <w:t>Be to, šį vaistą galima vartoti odai nujautrinti prieš skausmingą vietinį didesnių nepažeistos odos plotų gydymą (tik suaugusiesiems).</w:t>
      </w:r>
    </w:p>
    <w:p w:rsidR="00F0157B" w:rsidRPr="00E75272" w:rsidRDefault="00F0157B" w:rsidP="00F0157B">
      <w:pPr>
        <w:numPr>
          <w:ilvl w:val="12"/>
          <w:numId w:val="0"/>
        </w:numPr>
        <w:tabs>
          <w:tab w:val="clear" w:pos="567"/>
        </w:tabs>
        <w:spacing w:line="240" w:lineRule="auto"/>
        <w:ind w:right="-2"/>
        <w:rPr>
          <w:szCs w:val="22"/>
        </w:rPr>
      </w:pPr>
    </w:p>
    <w:p w:rsidR="00F0157B" w:rsidRPr="00E75272" w:rsidRDefault="00F0157B" w:rsidP="00F0157B">
      <w:pPr>
        <w:numPr>
          <w:ilvl w:val="12"/>
          <w:numId w:val="0"/>
        </w:numPr>
        <w:tabs>
          <w:tab w:val="clear" w:pos="567"/>
        </w:tabs>
        <w:spacing w:line="240" w:lineRule="auto"/>
        <w:ind w:right="-2"/>
        <w:rPr>
          <w:szCs w:val="22"/>
        </w:rPr>
      </w:pPr>
    </w:p>
    <w:p w:rsidR="00F0157B" w:rsidRPr="00E75272" w:rsidRDefault="00F0157B" w:rsidP="00F0157B">
      <w:pPr>
        <w:pStyle w:val="Antrat3"/>
        <w:spacing w:before="0" w:after="0" w:line="240" w:lineRule="auto"/>
        <w:rPr>
          <w:rFonts w:ascii="Times New Roman" w:hAnsi="Times New Roman"/>
          <w:sz w:val="22"/>
          <w:szCs w:val="22"/>
        </w:rPr>
      </w:pPr>
      <w:r w:rsidRPr="00E75272">
        <w:rPr>
          <w:rFonts w:ascii="Times New Roman" w:hAnsi="Times New Roman"/>
          <w:sz w:val="22"/>
          <w:szCs w:val="22"/>
        </w:rPr>
        <w:t>2.</w:t>
      </w:r>
      <w:r w:rsidRPr="00E75272">
        <w:rPr>
          <w:rFonts w:ascii="Times New Roman" w:hAnsi="Times New Roman"/>
          <w:sz w:val="22"/>
          <w:szCs w:val="22"/>
        </w:rPr>
        <w:tab/>
        <w:t xml:space="preserve">Kas žinotina prieš vartojant </w:t>
      </w:r>
      <w:r>
        <w:rPr>
          <w:rFonts w:ascii="Times New Roman" w:hAnsi="Times New Roman"/>
          <w:sz w:val="22"/>
          <w:szCs w:val="22"/>
        </w:rPr>
        <w:t>LIDIAQ</w:t>
      </w:r>
    </w:p>
    <w:p w:rsidR="00F0157B" w:rsidRPr="00E75272" w:rsidRDefault="00F0157B" w:rsidP="00F0157B">
      <w:pPr>
        <w:numPr>
          <w:ilvl w:val="12"/>
          <w:numId w:val="0"/>
        </w:numPr>
        <w:tabs>
          <w:tab w:val="clear" w:pos="567"/>
        </w:tabs>
        <w:spacing w:line="240" w:lineRule="auto"/>
        <w:ind w:right="-2"/>
        <w:rPr>
          <w:szCs w:val="22"/>
        </w:rPr>
      </w:pPr>
    </w:p>
    <w:p w:rsidR="00F0157B" w:rsidRPr="00E75272" w:rsidRDefault="00F0157B" w:rsidP="00F0157B">
      <w:pPr>
        <w:pStyle w:val="Antrat4"/>
        <w:rPr>
          <w:rFonts w:ascii="Times New Roman" w:hAnsi="Times New Roman"/>
          <w:sz w:val="22"/>
          <w:szCs w:val="22"/>
        </w:rPr>
      </w:pPr>
      <w:r>
        <w:rPr>
          <w:rFonts w:ascii="Times New Roman" w:hAnsi="Times New Roman"/>
          <w:sz w:val="22"/>
          <w:szCs w:val="22"/>
        </w:rPr>
        <w:t>LIDIAQ</w:t>
      </w:r>
      <w:r w:rsidRPr="00E75272">
        <w:rPr>
          <w:rFonts w:ascii="Times New Roman" w:hAnsi="Times New Roman"/>
          <w:sz w:val="22"/>
          <w:szCs w:val="22"/>
        </w:rPr>
        <w:t xml:space="preserve"> vartoti negalima</w:t>
      </w:r>
    </w:p>
    <w:p w:rsidR="00F0157B" w:rsidRPr="00E75272" w:rsidRDefault="00F0157B" w:rsidP="00F0157B">
      <w:pPr>
        <w:numPr>
          <w:ilvl w:val="12"/>
          <w:numId w:val="0"/>
        </w:numPr>
        <w:tabs>
          <w:tab w:val="clear" w:pos="567"/>
        </w:tabs>
        <w:spacing w:line="240" w:lineRule="auto"/>
        <w:ind w:right="-2"/>
        <w:rPr>
          <w:strike/>
          <w:szCs w:val="22"/>
        </w:rPr>
      </w:pPr>
      <w:r w:rsidRPr="00E75272">
        <w:rPr>
          <w:szCs w:val="22"/>
        </w:rPr>
        <w:t xml:space="preserve">Pasikonsultuokite su gydytoju arba vaistininku ir nevartokite </w:t>
      </w:r>
      <w:r>
        <w:rPr>
          <w:szCs w:val="22"/>
        </w:rPr>
        <w:t>LIDIAQ</w:t>
      </w:r>
      <w:r w:rsidRPr="00E75272">
        <w:rPr>
          <w:szCs w:val="22"/>
        </w:rPr>
        <w:t>, jeigu:</w:t>
      </w:r>
    </w:p>
    <w:p w:rsidR="00F0157B" w:rsidRPr="00E75272" w:rsidRDefault="00F0157B" w:rsidP="00F0157B">
      <w:pPr>
        <w:numPr>
          <w:ilvl w:val="0"/>
          <w:numId w:val="3"/>
        </w:numPr>
        <w:tabs>
          <w:tab w:val="clear" w:pos="567"/>
        </w:tabs>
        <w:spacing w:line="240" w:lineRule="auto"/>
        <w:ind w:left="567" w:right="-2" w:hanging="425"/>
        <w:rPr>
          <w:szCs w:val="22"/>
        </w:rPr>
      </w:pPr>
      <w:r w:rsidRPr="00E75272">
        <w:rPr>
          <w:szCs w:val="22"/>
        </w:rPr>
        <w:t xml:space="preserve">jeigu yra alergija (padidėjęs jautrumas) </w:t>
      </w:r>
      <w:proofErr w:type="spellStart"/>
      <w:r w:rsidRPr="00E75272">
        <w:rPr>
          <w:szCs w:val="22"/>
        </w:rPr>
        <w:t>lidokainui</w:t>
      </w:r>
      <w:proofErr w:type="spellEnd"/>
      <w:r w:rsidRPr="00E75272">
        <w:rPr>
          <w:szCs w:val="22"/>
        </w:rPr>
        <w:t xml:space="preserve"> arba bet kuriai pagalbinei šio vaisto medžiagai;</w:t>
      </w:r>
    </w:p>
    <w:p w:rsidR="00F0157B" w:rsidRPr="00E75272" w:rsidRDefault="00F0157B" w:rsidP="00F0157B">
      <w:pPr>
        <w:numPr>
          <w:ilvl w:val="0"/>
          <w:numId w:val="3"/>
        </w:numPr>
        <w:tabs>
          <w:tab w:val="clear" w:pos="567"/>
        </w:tabs>
        <w:spacing w:line="240" w:lineRule="auto"/>
        <w:ind w:left="567" w:right="-2" w:hanging="425"/>
        <w:rPr>
          <w:szCs w:val="22"/>
        </w:rPr>
      </w:pPr>
      <w:r w:rsidRPr="00E75272">
        <w:rPr>
          <w:szCs w:val="22"/>
        </w:rPr>
        <w:t>jeigu yra alergija panašiems lokaliems anestetikams;</w:t>
      </w:r>
    </w:p>
    <w:p w:rsidR="00F0157B" w:rsidRPr="00E75272" w:rsidRDefault="00F0157B" w:rsidP="00F0157B">
      <w:pPr>
        <w:numPr>
          <w:ilvl w:val="0"/>
          <w:numId w:val="3"/>
        </w:numPr>
        <w:tabs>
          <w:tab w:val="clear" w:pos="567"/>
        </w:tabs>
        <w:spacing w:line="240" w:lineRule="auto"/>
        <w:ind w:left="567" w:right="-2" w:hanging="425"/>
        <w:rPr>
          <w:szCs w:val="22"/>
        </w:rPr>
      </w:pPr>
      <w:r w:rsidRPr="00E75272">
        <w:rPr>
          <w:szCs w:val="22"/>
        </w:rPr>
        <w:t xml:space="preserve">jeigu yra alergija sojai arba žemės riešutams (jų sudėtyje yra </w:t>
      </w:r>
      <w:proofErr w:type="spellStart"/>
      <w:r w:rsidRPr="00E75272">
        <w:rPr>
          <w:szCs w:val="22"/>
        </w:rPr>
        <w:t>hidrinto</w:t>
      </w:r>
      <w:proofErr w:type="spellEnd"/>
      <w:r w:rsidRPr="00E75272">
        <w:rPr>
          <w:szCs w:val="22"/>
        </w:rPr>
        <w:t xml:space="preserve"> sojos </w:t>
      </w:r>
      <w:proofErr w:type="spellStart"/>
      <w:r w:rsidRPr="00E75272">
        <w:rPr>
          <w:szCs w:val="22"/>
        </w:rPr>
        <w:t>lecitino</w:t>
      </w:r>
      <w:proofErr w:type="spellEnd"/>
      <w:r w:rsidRPr="00E75272">
        <w:rPr>
          <w:szCs w:val="22"/>
        </w:rPr>
        <w:t>).</w:t>
      </w:r>
    </w:p>
    <w:p w:rsidR="00F0157B" w:rsidRPr="00E75272" w:rsidRDefault="00F0157B" w:rsidP="00F0157B">
      <w:pPr>
        <w:numPr>
          <w:ilvl w:val="12"/>
          <w:numId w:val="0"/>
        </w:numPr>
        <w:tabs>
          <w:tab w:val="clear" w:pos="567"/>
        </w:tabs>
        <w:spacing w:line="240" w:lineRule="auto"/>
        <w:ind w:right="-2"/>
        <w:rPr>
          <w:szCs w:val="22"/>
        </w:rPr>
      </w:pPr>
    </w:p>
    <w:p w:rsidR="00F0157B" w:rsidRPr="00E75272" w:rsidRDefault="00F0157B" w:rsidP="00F0157B">
      <w:pPr>
        <w:pStyle w:val="Antrat4"/>
        <w:rPr>
          <w:rFonts w:ascii="Times New Roman" w:hAnsi="Times New Roman"/>
          <w:sz w:val="22"/>
          <w:szCs w:val="22"/>
        </w:rPr>
      </w:pPr>
      <w:r w:rsidRPr="00E75272">
        <w:rPr>
          <w:rFonts w:ascii="Times New Roman" w:hAnsi="Times New Roman"/>
          <w:sz w:val="22"/>
          <w:szCs w:val="22"/>
        </w:rPr>
        <w:t xml:space="preserve">Įspėjimai ir atsargumo priemonės </w:t>
      </w:r>
    </w:p>
    <w:p w:rsidR="00F0157B" w:rsidRPr="00E75272" w:rsidRDefault="00F0157B" w:rsidP="00F0157B">
      <w:pPr>
        <w:numPr>
          <w:ilvl w:val="12"/>
          <w:numId w:val="0"/>
        </w:numPr>
        <w:tabs>
          <w:tab w:val="clear" w:pos="567"/>
        </w:tabs>
        <w:spacing w:line="240" w:lineRule="auto"/>
        <w:ind w:right="-2"/>
        <w:rPr>
          <w:szCs w:val="22"/>
        </w:rPr>
      </w:pPr>
      <w:r w:rsidRPr="00E75272">
        <w:rPr>
          <w:szCs w:val="22"/>
        </w:rPr>
        <w:t xml:space="preserve">Pasitarkite su gydytoju arba vaistininku, prieš pradėdami vartoti </w:t>
      </w:r>
      <w:r>
        <w:rPr>
          <w:szCs w:val="22"/>
        </w:rPr>
        <w:t>LIDIAQ</w:t>
      </w:r>
      <w:r w:rsidRPr="00E75272">
        <w:rPr>
          <w:szCs w:val="22"/>
        </w:rPr>
        <w:t>:</w:t>
      </w:r>
    </w:p>
    <w:p w:rsidR="00F0157B" w:rsidRPr="00E75272" w:rsidRDefault="00F0157B" w:rsidP="00F0157B">
      <w:pPr>
        <w:numPr>
          <w:ilvl w:val="0"/>
          <w:numId w:val="3"/>
        </w:numPr>
        <w:tabs>
          <w:tab w:val="clear" w:pos="567"/>
        </w:tabs>
        <w:spacing w:line="240" w:lineRule="auto"/>
        <w:ind w:left="567" w:right="-2" w:hanging="425"/>
        <w:rPr>
          <w:szCs w:val="22"/>
        </w:rPr>
      </w:pPr>
      <w:r w:rsidRPr="00E75272">
        <w:rPr>
          <w:szCs w:val="22"/>
        </w:rPr>
        <w:t>jeigu Jūs sergate ūmine liga, esate išsekęs (-</w:t>
      </w:r>
      <w:proofErr w:type="spellStart"/>
      <w:r w:rsidRPr="00E75272">
        <w:rPr>
          <w:szCs w:val="22"/>
        </w:rPr>
        <w:t>usi</w:t>
      </w:r>
      <w:proofErr w:type="spellEnd"/>
      <w:r w:rsidRPr="00E75272">
        <w:rPr>
          <w:szCs w:val="22"/>
        </w:rPr>
        <w:t>) arba senyvo amžiaus (</w:t>
      </w:r>
      <w:proofErr w:type="spellStart"/>
      <w:r w:rsidRPr="00E75272">
        <w:rPr>
          <w:szCs w:val="22"/>
        </w:rPr>
        <w:t>lidokainas</w:t>
      </w:r>
      <w:proofErr w:type="spellEnd"/>
      <w:r w:rsidRPr="00E75272">
        <w:rPr>
          <w:szCs w:val="22"/>
        </w:rPr>
        <w:t xml:space="preserve"> Jus gali veikti stipriau);</w:t>
      </w:r>
    </w:p>
    <w:p w:rsidR="00F0157B" w:rsidRPr="00E75272" w:rsidRDefault="00F0157B" w:rsidP="00F0157B">
      <w:pPr>
        <w:numPr>
          <w:ilvl w:val="0"/>
          <w:numId w:val="3"/>
        </w:numPr>
        <w:tabs>
          <w:tab w:val="clear" w:pos="567"/>
        </w:tabs>
        <w:spacing w:line="240" w:lineRule="auto"/>
        <w:ind w:left="567" w:right="-2" w:hanging="425"/>
        <w:rPr>
          <w:szCs w:val="22"/>
        </w:rPr>
      </w:pPr>
      <w:r w:rsidRPr="00E75272">
        <w:rPr>
          <w:szCs w:val="22"/>
        </w:rPr>
        <w:t>jeigu anksčiau Jums buvo pasireiškusi padidėjusio jautrumo kokiems nors vaistams (ypač kitiems lokaliems anestetikams) reakcija;</w:t>
      </w:r>
    </w:p>
    <w:p w:rsidR="00F0157B" w:rsidRPr="00E75272" w:rsidRDefault="00F0157B" w:rsidP="00F0157B">
      <w:pPr>
        <w:numPr>
          <w:ilvl w:val="0"/>
          <w:numId w:val="3"/>
        </w:numPr>
        <w:tabs>
          <w:tab w:val="clear" w:pos="567"/>
        </w:tabs>
        <w:spacing w:line="240" w:lineRule="auto"/>
        <w:ind w:left="567" w:right="-2" w:hanging="425"/>
        <w:rPr>
          <w:szCs w:val="22"/>
        </w:rPr>
      </w:pPr>
      <w:r w:rsidRPr="00E75272">
        <w:rPr>
          <w:szCs w:val="22"/>
        </w:rPr>
        <w:t>jeigu Jūs sergate sunkia kepenų liga.</w:t>
      </w:r>
    </w:p>
    <w:p w:rsidR="00F0157B" w:rsidRPr="00E75272" w:rsidRDefault="00F0157B" w:rsidP="00F0157B">
      <w:pPr>
        <w:numPr>
          <w:ilvl w:val="12"/>
          <w:numId w:val="0"/>
        </w:numPr>
        <w:tabs>
          <w:tab w:val="clear" w:pos="567"/>
        </w:tabs>
        <w:spacing w:line="240" w:lineRule="auto"/>
        <w:ind w:right="-2"/>
        <w:rPr>
          <w:szCs w:val="22"/>
        </w:rPr>
      </w:pPr>
    </w:p>
    <w:p w:rsidR="00F0157B" w:rsidRPr="00E75272" w:rsidRDefault="00F0157B" w:rsidP="00F0157B">
      <w:pPr>
        <w:pStyle w:val="Antrat4"/>
        <w:rPr>
          <w:rFonts w:ascii="Times New Roman" w:hAnsi="Times New Roman"/>
          <w:sz w:val="22"/>
          <w:szCs w:val="22"/>
        </w:rPr>
      </w:pPr>
      <w:r w:rsidRPr="00E75272">
        <w:rPr>
          <w:rFonts w:ascii="Times New Roman" w:hAnsi="Times New Roman"/>
          <w:sz w:val="22"/>
          <w:szCs w:val="22"/>
        </w:rPr>
        <w:lastRenderedPageBreak/>
        <w:t xml:space="preserve">Kiti vaistai ir </w:t>
      </w:r>
      <w:r>
        <w:rPr>
          <w:rFonts w:ascii="Times New Roman" w:hAnsi="Times New Roman"/>
          <w:sz w:val="22"/>
          <w:szCs w:val="22"/>
        </w:rPr>
        <w:t>LIDIAQ</w:t>
      </w:r>
      <w:r w:rsidRPr="00E75272">
        <w:rPr>
          <w:rFonts w:ascii="Times New Roman" w:hAnsi="Times New Roman"/>
          <w:sz w:val="22"/>
          <w:szCs w:val="22"/>
        </w:rPr>
        <w:t xml:space="preserve"> </w:t>
      </w:r>
    </w:p>
    <w:p w:rsidR="00F0157B" w:rsidRPr="00E75272" w:rsidRDefault="00F0157B" w:rsidP="00F0157B">
      <w:pPr>
        <w:numPr>
          <w:ilvl w:val="12"/>
          <w:numId w:val="0"/>
        </w:numPr>
        <w:tabs>
          <w:tab w:val="clear" w:pos="567"/>
        </w:tabs>
        <w:spacing w:line="240" w:lineRule="auto"/>
        <w:ind w:right="-2"/>
        <w:rPr>
          <w:szCs w:val="22"/>
        </w:rPr>
      </w:pPr>
      <w:r w:rsidRPr="00E75272">
        <w:rPr>
          <w:szCs w:val="22"/>
        </w:rPr>
        <w:t>Jeigu vartojate ar neseniai vartojote kitų vaistų arba dėl to nesate tikri, apie tai pasakykite gydytojui arba vaistininkui. Tai ypač svarbu:</w:t>
      </w:r>
    </w:p>
    <w:p w:rsidR="00F0157B" w:rsidRPr="00E75272" w:rsidRDefault="00F0157B" w:rsidP="00F0157B">
      <w:pPr>
        <w:numPr>
          <w:ilvl w:val="0"/>
          <w:numId w:val="4"/>
        </w:numPr>
        <w:tabs>
          <w:tab w:val="clear" w:pos="567"/>
        </w:tabs>
        <w:spacing w:line="240" w:lineRule="auto"/>
        <w:ind w:left="567" w:right="-2" w:hanging="425"/>
        <w:rPr>
          <w:szCs w:val="22"/>
        </w:rPr>
      </w:pPr>
      <w:r w:rsidRPr="00E75272">
        <w:rPr>
          <w:szCs w:val="22"/>
        </w:rPr>
        <w:t xml:space="preserve">jeigu Jūs vartojate arba vartojote </w:t>
      </w:r>
      <w:r>
        <w:rPr>
          <w:szCs w:val="22"/>
        </w:rPr>
        <w:t>LIDIAQ</w:t>
      </w:r>
      <w:r w:rsidRPr="00E75272">
        <w:rPr>
          <w:szCs w:val="22"/>
        </w:rPr>
        <w:t xml:space="preserve">, </w:t>
      </w:r>
      <w:proofErr w:type="spellStart"/>
      <w:r w:rsidRPr="00E75272">
        <w:rPr>
          <w:szCs w:val="22"/>
        </w:rPr>
        <w:t>lidokainą</w:t>
      </w:r>
      <w:proofErr w:type="spellEnd"/>
      <w:r w:rsidRPr="00E75272">
        <w:rPr>
          <w:szCs w:val="22"/>
        </w:rPr>
        <w:t xml:space="preserve"> arba bet kurį kitą lokalų anestetiką;</w:t>
      </w:r>
    </w:p>
    <w:p w:rsidR="00F0157B" w:rsidRPr="00E75272" w:rsidRDefault="00F0157B" w:rsidP="00F0157B">
      <w:pPr>
        <w:numPr>
          <w:ilvl w:val="0"/>
          <w:numId w:val="4"/>
        </w:numPr>
        <w:tabs>
          <w:tab w:val="clear" w:pos="567"/>
        </w:tabs>
        <w:spacing w:line="240" w:lineRule="auto"/>
        <w:ind w:left="567" w:right="-2" w:hanging="425"/>
        <w:rPr>
          <w:szCs w:val="22"/>
        </w:rPr>
      </w:pPr>
      <w:r w:rsidRPr="00E75272">
        <w:rPr>
          <w:szCs w:val="22"/>
        </w:rPr>
        <w:t xml:space="preserve">jeigu Jūs vartojate arba vartojote bet kurį vaistą širdies ritmo sutrikimų profilaktikai arba gydymui, pvz., </w:t>
      </w:r>
      <w:proofErr w:type="spellStart"/>
      <w:r w:rsidRPr="00E75272">
        <w:rPr>
          <w:szCs w:val="22"/>
        </w:rPr>
        <w:t>tokainidą</w:t>
      </w:r>
      <w:proofErr w:type="spellEnd"/>
      <w:r w:rsidRPr="00E75272">
        <w:rPr>
          <w:szCs w:val="22"/>
        </w:rPr>
        <w:t xml:space="preserve">, </w:t>
      </w:r>
      <w:proofErr w:type="spellStart"/>
      <w:r w:rsidRPr="00E75272">
        <w:rPr>
          <w:szCs w:val="22"/>
        </w:rPr>
        <w:t>meksiletiną</w:t>
      </w:r>
      <w:proofErr w:type="spellEnd"/>
      <w:r w:rsidRPr="00E75272">
        <w:rPr>
          <w:szCs w:val="22"/>
        </w:rPr>
        <w:t xml:space="preserve"> arba </w:t>
      </w:r>
      <w:proofErr w:type="spellStart"/>
      <w:r w:rsidRPr="00E75272">
        <w:rPr>
          <w:szCs w:val="22"/>
        </w:rPr>
        <w:t>amjodaroną</w:t>
      </w:r>
      <w:proofErr w:type="spellEnd"/>
      <w:r w:rsidRPr="00E75272">
        <w:rPr>
          <w:szCs w:val="22"/>
        </w:rPr>
        <w:t>;</w:t>
      </w:r>
    </w:p>
    <w:p w:rsidR="00F0157B" w:rsidRPr="00E75272" w:rsidRDefault="00F0157B" w:rsidP="00F0157B">
      <w:pPr>
        <w:numPr>
          <w:ilvl w:val="0"/>
          <w:numId w:val="4"/>
        </w:numPr>
        <w:tabs>
          <w:tab w:val="clear" w:pos="567"/>
        </w:tabs>
        <w:spacing w:line="240" w:lineRule="auto"/>
        <w:ind w:left="567" w:right="-2" w:hanging="425"/>
        <w:rPr>
          <w:szCs w:val="22"/>
        </w:rPr>
      </w:pPr>
      <w:r w:rsidRPr="00E75272">
        <w:rPr>
          <w:szCs w:val="22"/>
        </w:rPr>
        <w:t xml:space="preserve">jeigu Jūs vartojate arba vartojote beta blokatorių </w:t>
      </w:r>
      <w:proofErr w:type="spellStart"/>
      <w:r w:rsidRPr="00E75272">
        <w:rPr>
          <w:szCs w:val="22"/>
        </w:rPr>
        <w:t>propranololį</w:t>
      </w:r>
      <w:proofErr w:type="spellEnd"/>
      <w:r w:rsidRPr="00E75272">
        <w:rPr>
          <w:szCs w:val="22"/>
        </w:rPr>
        <w:t xml:space="preserve"> (hipertenzijai gydyti);</w:t>
      </w:r>
    </w:p>
    <w:p w:rsidR="00F0157B" w:rsidRPr="00E75272" w:rsidRDefault="00F0157B" w:rsidP="00F0157B">
      <w:pPr>
        <w:numPr>
          <w:ilvl w:val="0"/>
          <w:numId w:val="4"/>
        </w:numPr>
        <w:tabs>
          <w:tab w:val="clear" w:pos="567"/>
        </w:tabs>
        <w:spacing w:line="240" w:lineRule="auto"/>
        <w:ind w:left="567" w:right="-2" w:hanging="425"/>
        <w:rPr>
          <w:szCs w:val="22"/>
        </w:rPr>
      </w:pPr>
      <w:r w:rsidRPr="00E75272">
        <w:rPr>
          <w:szCs w:val="22"/>
        </w:rPr>
        <w:t xml:space="preserve">jeigu Jūs vartojate arba vartojote </w:t>
      </w:r>
      <w:proofErr w:type="spellStart"/>
      <w:r w:rsidRPr="00E75272">
        <w:rPr>
          <w:szCs w:val="22"/>
        </w:rPr>
        <w:t>cimetidiną</w:t>
      </w:r>
      <w:proofErr w:type="spellEnd"/>
      <w:r w:rsidRPr="00E75272">
        <w:rPr>
          <w:szCs w:val="22"/>
        </w:rPr>
        <w:t xml:space="preserve"> (vaistą nuo rėmens ir skrandžio opaligei gydyti);</w:t>
      </w:r>
    </w:p>
    <w:p w:rsidR="00F0157B" w:rsidRPr="00E75272" w:rsidRDefault="00F0157B" w:rsidP="00F0157B">
      <w:pPr>
        <w:numPr>
          <w:ilvl w:val="0"/>
          <w:numId w:val="4"/>
        </w:numPr>
        <w:ind w:left="567" w:hanging="425"/>
        <w:rPr>
          <w:szCs w:val="22"/>
        </w:rPr>
      </w:pPr>
      <w:r w:rsidRPr="00E75272">
        <w:rPr>
          <w:szCs w:val="22"/>
        </w:rPr>
        <w:t xml:space="preserve">jeigu Jūs ruošiatės skiepytis gyva vakcina (pvz., tuberkuliozės). Skiepyti </w:t>
      </w:r>
      <w:r>
        <w:rPr>
          <w:szCs w:val="22"/>
        </w:rPr>
        <w:t>LIDIAQ</w:t>
      </w:r>
      <w:r w:rsidRPr="00E75272">
        <w:rPr>
          <w:szCs w:val="22"/>
        </w:rPr>
        <w:t xml:space="preserve"> pateptose vietose negalima, nes šis vaistas gali turėti nepalankios įtakos vakcinos poveikiui.</w:t>
      </w:r>
    </w:p>
    <w:p w:rsidR="00F0157B" w:rsidRPr="00E75272" w:rsidRDefault="00F0157B" w:rsidP="00F0157B">
      <w:pPr>
        <w:numPr>
          <w:ilvl w:val="12"/>
          <w:numId w:val="0"/>
        </w:numPr>
        <w:tabs>
          <w:tab w:val="clear" w:pos="567"/>
        </w:tabs>
        <w:spacing w:line="240" w:lineRule="auto"/>
        <w:ind w:right="-2"/>
        <w:rPr>
          <w:szCs w:val="22"/>
        </w:rPr>
      </w:pPr>
    </w:p>
    <w:p w:rsidR="00F0157B" w:rsidRPr="00E75272" w:rsidRDefault="00F0157B" w:rsidP="00F0157B">
      <w:pPr>
        <w:pStyle w:val="Antrat4"/>
        <w:rPr>
          <w:rFonts w:ascii="Times New Roman" w:hAnsi="Times New Roman"/>
          <w:sz w:val="22"/>
          <w:szCs w:val="22"/>
        </w:rPr>
      </w:pPr>
      <w:r w:rsidRPr="00E75272">
        <w:rPr>
          <w:rFonts w:ascii="Times New Roman" w:hAnsi="Times New Roman"/>
          <w:sz w:val="22"/>
          <w:szCs w:val="22"/>
        </w:rPr>
        <w:t>Nėštumas ir žindymo laikotarpis</w:t>
      </w:r>
    </w:p>
    <w:p w:rsidR="00F0157B" w:rsidRPr="00E75272" w:rsidRDefault="00F0157B" w:rsidP="00F0157B">
      <w:pPr>
        <w:numPr>
          <w:ilvl w:val="12"/>
          <w:numId w:val="0"/>
        </w:numPr>
        <w:tabs>
          <w:tab w:val="clear" w:pos="567"/>
        </w:tabs>
        <w:spacing w:line="240" w:lineRule="auto"/>
        <w:rPr>
          <w:szCs w:val="22"/>
        </w:rPr>
      </w:pPr>
      <w:r w:rsidRPr="00E75272">
        <w:rPr>
          <w:szCs w:val="22"/>
        </w:rPr>
        <w:t xml:space="preserve">Jeigu esate nėščia, žindote kūdikį, manote, kad galbūt esate nėščia, arba planuojate pastoti, tai prieš vartodama šį vaistą, pasitarkite su gydytoju arba vaistininku. </w:t>
      </w:r>
    </w:p>
    <w:p w:rsidR="00F0157B" w:rsidRPr="00E75272" w:rsidRDefault="00F0157B" w:rsidP="00F0157B">
      <w:pPr>
        <w:numPr>
          <w:ilvl w:val="12"/>
          <w:numId w:val="0"/>
        </w:numPr>
        <w:tabs>
          <w:tab w:val="clear" w:pos="567"/>
        </w:tabs>
        <w:spacing w:line="240" w:lineRule="auto"/>
        <w:rPr>
          <w:szCs w:val="22"/>
        </w:rPr>
      </w:pPr>
    </w:p>
    <w:p w:rsidR="00F0157B" w:rsidRPr="00E75272" w:rsidRDefault="00F0157B" w:rsidP="00F0157B">
      <w:pPr>
        <w:pStyle w:val="Antrat4"/>
        <w:rPr>
          <w:rFonts w:ascii="Times New Roman" w:hAnsi="Times New Roman"/>
          <w:sz w:val="22"/>
          <w:szCs w:val="22"/>
        </w:rPr>
      </w:pPr>
      <w:r w:rsidRPr="00E75272">
        <w:rPr>
          <w:rFonts w:ascii="Times New Roman" w:hAnsi="Times New Roman"/>
          <w:sz w:val="22"/>
          <w:szCs w:val="22"/>
        </w:rPr>
        <w:t>Vairavimas ir mechanizmų valdymas</w:t>
      </w:r>
    </w:p>
    <w:p w:rsidR="00F0157B" w:rsidRPr="00E75272" w:rsidRDefault="00F0157B" w:rsidP="00F0157B">
      <w:pPr>
        <w:rPr>
          <w:szCs w:val="22"/>
        </w:rPr>
      </w:pPr>
      <w:r>
        <w:rPr>
          <w:szCs w:val="22"/>
        </w:rPr>
        <w:t>LIDIAQ</w:t>
      </w:r>
      <w:r w:rsidRPr="00E75272">
        <w:rPr>
          <w:szCs w:val="22"/>
        </w:rPr>
        <w:t xml:space="preserve"> poveikio gebėjimui vairuoti ir valdyti mechanizmus nenustatyta.</w:t>
      </w:r>
    </w:p>
    <w:p w:rsidR="00F0157B" w:rsidRPr="00E75272" w:rsidRDefault="00F0157B" w:rsidP="00F0157B">
      <w:pPr>
        <w:numPr>
          <w:ilvl w:val="12"/>
          <w:numId w:val="0"/>
        </w:numPr>
        <w:tabs>
          <w:tab w:val="clear" w:pos="567"/>
        </w:tabs>
        <w:spacing w:line="240" w:lineRule="auto"/>
        <w:ind w:right="-2"/>
        <w:rPr>
          <w:szCs w:val="22"/>
        </w:rPr>
      </w:pPr>
    </w:p>
    <w:p w:rsidR="00F0157B" w:rsidRPr="00E75272" w:rsidRDefault="00F0157B" w:rsidP="00F0157B">
      <w:pPr>
        <w:numPr>
          <w:ilvl w:val="12"/>
          <w:numId w:val="0"/>
        </w:numPr>
        <w:tabs>
          <w:tab w:val="clear" w:pos="567"/>
        </w:tabs>
        <w:spacing w:line="240" w:lineRule="auto"/>
        <w:ind w:right="-2"/>
        <w:outlineLvl w:val="0"/>
        <w:rPr>
          <w:szCs w:val="22"/>
        </w:rPr>
      </w:pPr>
      <w:r>
        <w:rPr>
          <w:b/>
          <w:szCs w:val="22"/>
        </w:rPr>
        <w:t>LIDIAQ</w:t>
      </w:r>
      <w:r w:rsidRPr="00E75272">
        <w:rPr>
          <w:b/>
          <w:szCs w:val="22"/>
        </w:rPr>
        <w:t xml:space="preserve"> sudėtyje yra </w:t>
      </w:r>
      <w:proofErr w:type="spellStart"/>
      <w:r w:rsidRPr="00E75272">
        <w:rPr>
          <w:b/>
          <w:szCs w:val="22"/>
        </w:rPr>
        <w:t>propilenglikolio</w:t>
      </w:r>
      <w:proofErr w:type="spellEnd"/>
      <w:r w:rsidRPr="00E75272">
        <w:rPr>
          <w:b/>
          <w:szCs w:val="22"/>
        </w:rPr>
        <w:t xml:space="preserve">, </w:t>
      </w:r>
      <w:r w:rsidRPr="00E75272">
        <w:rPr>
          <w:szCs w:val="22"/>
        </w:rPr>
        <w:t>kuris gali suerzinti odą.</w:t>
      </w:r>
    </w:p>
    <w:p w:rsidR="00F0157B" w:rsidRPr="00E75272" w:rsidRDefault="00F0157B" w:rsidP="00F0157B">
      <w:pPr>
        <w:numPr>
          <w:ilvl w:val="12"/>
          <w:numId w:val="0"/>
        </w:numPr>
        <w:tabs>
          <w:tab w:val="clear" w:pos="567"/>
        </w:tabs>
        <w:spacing w:line="240" w:lineRule="auto"/>
        <w:ind w:right="-2"/>
        <w:rPr>
          <w:szCs w:val="22"/>
        </w:rPr>
      </w:pPr>
      <w:r>
        <w:rPr>
          <w:b/>
          <w:szCs w:val="22"/>
        </w:rPr>
        <w:t>LIDIAQ</w:t>
      </w:r>
      <w:r w:rsidRPr="00E75272">
        <w:rPr>
          <w:b/>
          <w:szCs w:val="22"/>
        </w:rPr>
        <w:t xml:space="preserve"> sudėtyje yra </w:t>
      </w:r>
      <w:proofErr w:type="spellStart"/>
      <w:r w:rsidRPr="00E75272">
        <w:rPr>
          <w:b/>
          <w:szCs w:val="22"/>
        </w:rPr>
        <w:t>hidrinto</w:t>
      </w:r>
      <w:proofErr w:type="spellEnd"/>
      <w:r w:rsidRPr="00E75272">
        <w:rPr>
          <w:b/>
          <w:szCs w:val="22"/>
        </w:rPr>
        <w:t xml:space="preserve"> sojos </w:t>
      </w:r>
      <w:proofErr w:type="spellStart"/>
      <w:r w:rsidRPr="00E75272">
        <w:rPr>
          <w:b/>
          <w:szCs w:val="22"/>
        </w:rPr>
        <w:t>lecitino</w:t>
      </w:r>
      <w:proofErr w:type="spellEnd"/>
      <w:r w:rsidRPr="00E75272">
        <w:rPr>
          <w:szCs w:val="22"/>
        </w:rPr>
        <w:t>. Nevartokite šio vaisto, jeigu esate alergiškas (-a) žemės riešutams arba sojai.</w:t>
      </w:r>
    </w:p>
    <w:p w:rsidR="00F0157B" w:rsidRPr="00E75272" w:rsidRDefault="00F0157B" w:rsidP="00F0157B">
      <w:pPr>
        <w:numPr>
          <w:ilvl w:val="12"/>
          <w:numId w:val="0"/>
        </w:numPr>
        <w:tabs>
          <w:tab w:val="clear" w:pos="567"/>
        </w:tabs>
        <w:spacing w:line="240" w:lineRule="auto"/>
        <w:ind w:right="-2"/>
        <w:rPr>
          <w:szCs w:val="22"/>
        </w:rPr>
      </w:pPr>
    </w:p>
    <w:p w:rsidR="00F0157B" w:rsidRPr="00E75272" w:rsidRDefault="00F0157B" w:rsidP="00F0157B">
      <w:pPr>
        <w:numPr>
          <w:ilvl w:val="12"/>
          <w:numId w:val="0"/>
        </w:numPr>
        <w:tabs>
          <w:tab w:val="clear" w:pos="567"/>
        </w:tabs>
        <w:spacing w:line="240" w:lineRule="auto"/>
        <w:ind w:right="-2"/>
        <w:rPr>
          <w:szCs w:val="22"/>
        </w:rPr>
      </w:pPr>
    </w:p>
    <w:p w:rsidR="00F0157B" w:rsidRPr="00E75272" w:rsidRDefault="00F0157B" w:rsidP="00F0157B">
      <w:pPr>
        <w:pStyle w:val="Antrat3"/>
        <w:spacing w:before="0" w:after="0" w:line="240" w:lineRule="auto"/>
        <w:rPr>
          <w:rFonts w:ascii="Times New Roman" w:hAnsi="Times New Roman"/>
          <w:sz w:val="22"/>
          <w:szCs w:val="22"/>
        </w:rPr>
      </w:pPr>
      <w:r w:rsidRPr="00E75272">
        <w:rPr>
          <w:rFonts w:ascii="Times New Roman" w:hAnsi="Times New Roman"/>
          <w:sz w:val="22"/>
          <w:szCs w:val="22"/>
        </w:rPr>
        <w:t>3.</w:t>
      </w:r>
      <w:r w:rsidRPr="00E75272">
        <w:rPr>
          <w:rFonts w:ascii="Times New Roman" w:hAnsi="Times New Roman"/>
          <w:sz w:val="22"/>
          <w:szCs w:val="22"/>
        </w:rPr>
        <w:tab/>
        <w:t xml:space="preserve">Kaip vartoti </w:t>
      </w:r>
      <w:r>
        <w:rPr>
          <w:rFonts w:ascii="Times New Roman" w:hAnsi="Times New Roman"/>
          <w:sz w:val="22"/>
          <w:szCs w:val="22"/>
        </w:rPr>
        <w:t>LIDIAQ</w:t>
      </w:r>
      <w:r w:rsidRPr="00E75272">
        <w:rPr>
          <w:rFonts w:ascii="Times New Roman" w:hAnsi="Times New Roman"/>
          <w:sz w:val="22"/>
          <w:szCs w:val="22"/>
        </w:rPr>
        <w:t xml:space="preserve"> </w:t>
      </w:r>
    </w:p>
    <w:p w:rsidR="00F0157B" w:rsidRPr="00E75272" w:rsidRDefault="00F0157B" w:rsidP="00F0157B">
      <w:pPr>
        <w:numPr>
          <w:ilvl w:val="12"/>
          <w:numId w:val="0"/>
        </w:numPr>
        <w:tabs>
          <w:tab w:val="clear" w:pos="567"/>
        </w:tabs>
        <w:spacing w:line="240" w:lineRule="auto"/>
        <w:ind w:right="-2"/>
        <w:rPr>
          <w:szCs w:val="22"/>
        </w:rPr>
      </w:pPr>
    </w:p>
    <w:p w:rsidR="00F0157B" w:rsidRPr="00E75272" w:rsidRDefault="00F0157B" w:rsidP="00F0157B">
      <w:pPr>
        <w:numPr>
          <w:ilvl w:val="12"/>
          <w:numId w:val="0"/>
        </w:numPr>
        <w:tabs>
          <w:tab w:val="clear" w:pos="567"/>
        </w:tabs>
        <w:spacing w:line="240" w:lineRule="auto"/>
        <w:ind w:right="-2"/>
        <w:rPr>
          <w:szCs w:val="22"/>
        </w:rPr>
      </w:pPr>
      <w:r w:rsidRPr="00E75272">
        <w:rPr>
          <w:szCs w:val="22"/>
        </w:rPr>
        <w:t xml:space="preserve">Visada vartokite šį vaistą tiksliai kaip aprašyta šiame lapelyje arba kaip nurodė gydytojas arba vaistininkas. Jeigu abejojate, kreipkitės į gydytoją arba vaistininką. </w:t>
      </w:r>
    </w:p>
    <w:p w:rsidR="00F0157B" w:rsidRPr="00E75272" w:rsidRDefault="00F0157B" w:rsidP="00F0157B">
      <w:pPr>
        <w:numPr>
          <w:ilvl w:val="12"/>
          <w:numId w:val="0"/>
        </w:numPr>
        <w:tabs>
          <w:tab w:val="clear" w:pos="567"/>
        </w:tabs>
        <w:spacing w:line="240" w:lineRule="auto"/>
        <w:ind w:right="-2"/>
        <w:rPr>
          <w:szCs w:val="22"/>
        </w:rPr>
      </w:pPr>
    </w:p>
    <w:p w:rsidR="00F0157B" w:rsidRPr="00E75272" w:rsidRDefault="00F0157B" w:rsidP="00F0157B">
      <w:pPr>
        <w:numPr>
          <w:ilvl w:val="12"/>
          <w:numId w:val="0"/>
        </w:numPr>
        <w:tabs>
          <w:tab w:val="clear" w:pos="567"/>
        </w:tabs>
        <w:spacing w:line="240" w:lineRule="auto"/>
        <w:rPr>
          <w:szCs w:val="22"/>
        </w:rPr>
      </w:pPr>
      <w:r>
        <w:rPr>
          <w:szCs w:val="22"/>
        </w:rPr>
        <w:t>LIDIAQ</w:t>
      </w:r>
      <w:r w:rsidRPr="00E75272">
        <w:rPr>
          <w:szCs w:val="22"/>
        </w:rPr>
        <w:t xml:space="preserve"> vartojimas:</w:t>
      </w:r>
    </w:p>
    <w:p w:rsidR="00F0157B" w:rsidRPr="00E75272" w:rsidRDefault="00F0157B" w:rsidP="00F0157B">
      <w:pPr>
        <w:numPr>
          <w:ilvl w:val="0"/>
          <w:numId w:val="5"/>
        </w:numPr>
        <w:tabs>
          <w:tab w:val="clear" w:pos="567"/>
        </w:tabs>
        <w:spacing w:line="240" w:lineRule="auto"/>
        <w:ind w:left="567" w:hanging="425"/>
        <w:rPr>
          <w:szCs w:val="22"/>
        </w:rPr>
      </w:pPr>
      <w:r>
        <w:rPr>
          <w:szCs w:val="22"/>
        </w:rPr>
        <w:t>LIDIAQ</w:t>
      </w:r>
      <w:r w:rsidRPr="00E75272">
        <w:rPr>
          <w:szCs w:val="22"/>
        </w:rPr>
        <w:t xml:space="preserve"> vartojimo nurodymai skiriasi priklausomai nuo jo vartojimo tikslo. Pasirinkite tinkamą dozavimą, nurodytą ankstesniame skyriuje, ir jo laikykitės.</w:t>
      </w:r>
    </w:p>
    <w:p w:rsidR="00F0157B" w:rsidRPr="00E75272" w:rsidRDefault="00F0157B" w:rsidP="00F0157B">
      <w:pPr>
        <w:numPr>
          <w:ilvl w:val="0"/>
          <w:numId w:val="5"/>
        </w:numPr>
        <w:tabs>
          <w:tab w:val="clear" w:pos="567"/>
        </w:tabs>
        <w:spacing w:line="240" w:lineRule="auto"/>
        <w:ind w:left="567" w:hanging="425"/>
        <w:rPr>
          <w:szCs w:val="22"/>
        </w:rPr>
      </w:pPr>
      <w:r w:rsidRPr="00E75272">
        <w:rPr>
          <w:szCs w:val="22"/>
        </w:rPr>
        <w:t>Kur tepti šio kremo, pasakys gydytojas arba slaugytojas. Jeigu kremu reikia tepti didelį plotą, tą padarys gydytojas arba slaugytojas.</w:t>
      </w:r>
    </w:p>
    <w:p w:rsidR="00F0157B" w:rsidRPr="00E75272" w:rsidRDefault="00F0157B" w:rsidP="00F0157B">
      <w:pPr>
        <w:numPr>
          <w:ilvl w:val="12"/>
          <w:numId w:val="0"/>
        </w:numPr>
        <w:tabs>
          <w:tab w:val="clear" w:pos="567"/>
        </w:tabs>
        <w:spacing w:line="240" w:lineRule="auto"/>
        <w:rPr>
          <w:szCs w:val="22"/>
        </w:rPr>
      </w:pPr>
    </w:p>
    <w:p w:rsidR="00F0157B" w:rsidRPr="00E75272" w:rsidRDefault="00F0157B" w:rsidP="00F0157B">
      <w:pPr>
        <w:numPr>
          <w:ilvl w:val="12"/>
          <w:numId w:val="0"/>
        </w:numPr>
        <w:tabs>
          <w:tab w:val="clear" w:pos="567"/>
        </w:tabs>
        <w:spacing w:line="240" w:lineRule="auto"/>
        <w:rPr>
          <w:szCs w:val="22"/>
        </w:rPr>
      </w:pPr>
      <w:r w:rsidRPr="00E75272">
        <w:rPr>
          <w:szCs w:val="22"/>
        </w:rPr>
        <w:t xml:space="preserve">Atsargumo priemonės vartojant </w:t>
      </w:r>
      <w:r>
        <w:rPr>
          <w:szCs w:val="22"/>
        </w:rPr>
        <w:t>LIDIAQ</w:t>
      </w:r>
      <w:r w:rsidRPr="00E75272">
        <w:rPr>
          <w:szCs w:val="22"/>
        </w:rPr>
        <w:t>:</w:t>
      </w:r>
    </w:p>
    <w:p w:rsidR="00F0157B" w:rsidRPr="00E75272" w:rsidRDefault="00F0157B" w:rsidP="00F0157B">
      <w:pPr>
        <w:numPr>
          <w:ilvl w:val="0"/>
          <w:numId w:val="5"/>
        </w:numPr>
        <w:tabs>
          <w:tab w:val="clear" w:pos="567"/>
        </w:tabs>
        <w:spacing w:line="240" w:lineRule="auto"/>
        <w:ind w:left="567" w:hanging="425"/>
        <w:rPr>
          <w:szCs w:val="22"/>
        </w:rPr>
      </w:pPr>
      <w:r w:rsidRPr="00E75272">
        <w:rPr>
          <w:szCs w:val="22"/>
        </w:rPr>
        <w:t>vartokite tik iš išorės;</w:t>
      </w:r>
    </w:p>
    <w:p w:rsidR="00F0157B" w:rsidRPr="00E75272" w:rsidRDefault="00F0157B" w:rsidP="00F0157B">
      <w:pPr>
        <w:numPr>
          <w:ilvl w:val="0"/>
          <w:numId w:val="5"/>
        </w:numPr>
        <w:tabs>
          <w:tab w:val="clear" w:pos="567"/>
        </w:tabs>
        <w:spacing w:line="240" w:lineRule="auto"/>
        <w:ind w:left="567" w:hanging="425"/>
        <w:rPr>
          <w:szCs w:val="22"/>
        </w:rPr>
      </w:pPr>
      <w:r w:rsidRPr="00E75272">
        <w:rPr>
          <w:szCs w:val="22"/>
        </w:rPr>
        <w:t>netepkite pažeistos ar pūslėtos odos, taip pat išbėrimų, egzemos, įpjovimų, įdrėskimų, nubrozdinimų ar žaizdų;</w:t>
      </w:r>
    </w:p>
    <w:p w:rsidR="00F0157B" w:rsidRPr="00E75272" w:rsidRDefault="00F0157B" w:rsidP="00F0157B">
      <w:pPr>
        <w:numPr>
          <w:ilvl w:val="0"/>
          <w:numId w:val="5"/>
        </w:numPr>
        <w:tabs>
          <w:tab w:val="clear" w:pos="567"/>
        </w:tabs>
        <w:spacing w:line="240" w:lineRule="auto"/>
        <w:ind w:left="567" w:hanging="425"/>
        <w:rPr>
          <w:szCs w:val="22"/>
        </w:rPr>
      </w:pPr>
      <w:r w:rsidRPr="00E75272">
        <w:rPr>
          <w:szCs w:val="22"/>
        </w:rPr>
        <w:t>netepkite ausies vidinės pusės, nosies vidaus, burnos ertmės, išangės ir lytinių organų gleivinės;</w:t>
      </w:r>
    </w:p>
    <w:p w:rsidR="00F0157B" w:rsidRPr="00E75272" w:rsidRDefault="00F0157B" w:rsidP="00F0157B">
      <w:pPr>
        <w:numPr>
          <w:ilvl w:val="0"/>
          <w:numId w:val="5"/>
        </w:numPr>
        <w:tabs>
          <w:tab w:val="clear" w:pos="567"/>
        </w:tabs>
        <w:spacing w:line="240" w:lineRule="auto"/>
        <w:ind w:left="567" w:hanging="425"/>
        <w:rPr>
          <w:szCs w:val="22"/>
        </w:rPr>
      </w:pPr>
      <w:r w:rsidRPr="00E75272">
        <w:rPr>
          <w:szCs w:val="22"/>
        </w:rPr>
        <w:t xml:space="preserve">stenkitės, kad </w:t>
      </w:r>
      <w:r>
        <w:rPr>
          <w:szCs w:val="22"/>
        </w:rPr>
        <w:t>LIDIAQ</w:t>
      </w:r>
      <w:r w:rsidRPr="00E75272">
        <w:rPr>
          <w:szCs w:val="22"/>
        </w:rPr>
        <w:t xml:space="preserve"> nepatektų į akis, nes jis gali jas stipriai suerzinti. Vaisto netyčia patekus į akį, nedelsdami praplaukite ją drungnu vandeniu arba fiziologiniu druskos tirpalu ir saugokite ją, kol vėl pasidarys jautri;</w:t>
      </w:r>
    </w:p>
    <w:p w:rsidR="00F0157B" w:rsidRPr="00E75272" w:rsidRDefault="00F0157B" w:rsidP="00F0157B">
      <w:pPr>
        <w:numPr>
          <w:ilvl w:val="0"/>
          <w:numId w:val="5"/>
        </w:numPr>
        <w:tabs>
          <w:tab w:val="clear" w:pos="567"/>
        </w:tabs>
        <w:spacing w:line="240" w:lineRule="auto"/>
        <w:ind w:left="567" w:hanging="425"/>
        <w:rPr>
          <w:szCs w:val="22"/>
        </w:rPr>
      </w:pPr>
      <w:r>
        <w:rPr>
          <w:szCs w:val="22"/>
        </w:rPr>
        <w:t>LIDIAQ</w:t>
      </w:r>
      <w:r w:rsidRPr="00E75272">
        <w:rPr>
          <w:szCs w:val="22"/>
        </w:rPr>
        <w:t xml:space="preserve"> patepta odos vieta gali laikinai išblykšti, o paskui trumpam parausti;</w:t>
      </w:r>
    </w:p>
    <w:p w:rsidR="00F0157B" w:rsidRPr="00E75272" w:rsidRDefault="00F0157B" w:rsidP="00F0157B">
      <w:pPr>
        <w:numPr>
          <w:ilvl w:val="0"/>
          <w:numId w:val="5"/>
        </w:numPr>
        <w:tabs>
          <w:tab w:val="clear" w:pos="567"/>
        </w:tabs>
        <w:spacing w:line="240" w:lineRule="auto"/>
        <w:ind w:left="567" w:hanging="425"/>
        <w:rPr>
          <w:szCs w:val="22"/>
        </w:rPr>
      </w:pPr>
      <w:r w:rsidRPr="00E75272">
        <w:rPr>
          <w:szCs w:val="22"/>
        </w:rPr>
        <w:t xml:space="preserve">kremu patepus didesnį plotą arba laikant kremą pateptą ilgiau negu rekomenduojama, gali pasireikšti sunkus nepageidaujamas poveikis dėl </w:t>
      </w:r>
      <w:proofErr w:type="spellStart"/>
      <w:r w:rsidRPr="00E75272">
        <w:rPr>
          <w:szCs w:val="22"/>
        </w:rPr>
        <w:t>lidokaino</w:t>
      </w:r>
      <w:proofErr w:type="spellEnd"/>
      <w:r w:rsidRPr="00E75272">
        <w:rPr>
          <w:szCs w:val="22"/>
        </w:rPr>
        <w:t xml:space="preserve"> absorbcijos;</w:t>
      </w:r>
    </w:p>
    <w:p w:rsidR="00F0157B" w:rsidRPr="00E75272" w:rsidRDefault="00F0157B" w:rsidP="00F0157B">
      <w:pPr>
        <w:numPr>
          <w:ilvl w:val="0"/>
          <w:numId w:val="5"/>
        </w:numPr>
        <w:tabs>
          <w:tab w:val="clear" w:pos="567"/>
        </w:tabs>
        <w:spacing w:line="240" w:lineRule="auto"/>
        <w:ind w:left="567" w:hanging="425"/>
        <w:rPr>
          <w:b/>
          <w:szCs w:val="22"/>
        </w:rPr>
      </w:pPr>
      <w:r>
        <w:rPr>
          <w:b/>
          <w:szCs w:val="22"/>
        </w:rPr>
        <w:t>LIDIAQ</w:t>
      </w:r>
      <w:r w:rsidRPr="00E75272">
        <w:rPr>
          <w:b/>
          <w:szCs w:val="22"/>
        </w:rPr>
        <w:t xml:space="preserve"> užblokuoja visus jutimus pateptoje vietoje. Saugokitės, kad nenubrozdintumėte, nenutrintumėte, nenudegtumėte ar nenušaltumėte odos, kol ji vėl pasidarys jautri.</w:t>
      </w:r>
    </w:p>
    <w:p w:rsidR="00F0157B" w:rsidRPr="00E75272" w:rsidRDefault="00F0157B" w:rsidP="00F0157B">
      <w:pPr>
        <w:autoSpaceDE w:val="0"/>
        <w:autoSpaceDN w:val="0"/>
        <w:adjustRightInd w:val="0"/>
        <w:spacing w:line="240" w:lineRule="auto"/>
        <w:rPr>
          <w:b/>
          <w:bCs/>
          <w:szCs w:val="22"/>
        </w:rPr>
      </w:pPr>
    </w:p>
    <w:p w:rsidR="00F0157B" w:rsidRPr="00E75272" w:rsidRDefault="00F0157B" w:rsidP="00F0157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bCs/>
          <w:szCs w:val="22"/>
        </w:rPr>
      </w:pPr>
      <w:r w:rsidRPr="00E75272">
        <w:rPr>
          <w:b/>
          <w:szCs w:val="22"/>
        </w:rPr>
        <w:t>Adatos dūrio į veną sukeliamam skausmui išvengti rekomenduojama dozė</w:t>
      </w:r>
    </w:p>
    <w:p w:rsidR="00F0157B" w:rsidRPr="00E75272" w:rsidRDefault="00F0157B" w:rsidP="00F0157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Cs/>
          <w:szCs w:val="22"/>
        </w:rPr>
      </w:pPr>
    </w:p>
    <w:p w:rsidR="00F0157B" w:rsidRPr="00E75272" w:rsidRDefault="00F0157B" w:rsidP="00F0157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Cs/>
          <w:szCs w:val="22"/>
        </w:rPr>
      </w:pPr>
      <w:r w:rsidRPr="00E75272">
        <w:rPr>
          <w:bCs/>
          <w:szCs w:val="22"/>
        </w:rPr>
        <w:t>1 g – tai maždaug 5 cm kremo iš 5 g tūbelės arba 3,5 cm – iš 30 g tūbelės.</w:t>
      </w:r>
    </w:p>
    <w:p w:rsidR="00F0157B" w:rsidRPr="00E75272" w:rsidRDefault="00F0157B" w:rsidP="00F0157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Cs/>
          <w:szCs w:val="22"/>
        </w:rPr>
      </w:pPr>
    </w:p>
    <w:p w:rsidR="00F0157B" w:rsidRPr="00E75272" w:rsidRDefault="00F0157B" w:rsidP="00F0157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bCs/>
          <w:szCs w:val="22"/>
        </w:rPr>
      </w:pPr>
      <w:r w:rsidRPr="00E75272">
        <w:rPr>
          <w:b/>
          <w:bCs/>
          <w:szCs w:val="22"/>
        </w:rPr>
        <w:t>Suaugusiesiems (įskaitant senyvus) ir vaikams nuo 1 metų</w:t>
      </w:r>
    </w:p>
    <w:p w:rsidR="00F0157B" w:rsidRPr="00E75272" w:rsidRDefault="00F0157B" w:rsidP="00F0157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Cs/>
          <w:szCs w:val="22"/>
        </w:rPr>
      </w:pPr>
      <w:r w:rsidRPr="00E75272">
        <w:rPr>
          <w:bCs/>
          <w:szCs w:val="22"/>
        </w:rPr>
        <w:t>1</w:t>
      </w:r>
      <w:r w:rsidRPr="00E75272">
        <w:rPr>
          <w:bCs/>
          <w:szCs w:val="22"/>
        </w:rPr>
        <w:noBreakHyphen/>
        <w:t>2,5 g kremo patepkite 2,5 cm x 2,5 cm odos plotelį, kur bus duriama adata. Nepalikite kremo užtepto ant odos ilgiau kaip 5 val.</w:t>
      </w:r>
    </w:p>
    <w:p w:rsidR="00F0157B" w:rsidRPr="00E75272" w:rsidRDefault="00F0157B" w:rsidP="00F0157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Cs/>
          <w:szCs w:val="22"/>
        </w:rPr>
      </w:pPr>
    </w:p>
    <w:p w:rsidR="00F0157B" w:rsidRPr="00E75272" w:rsidRDefault="00F0157B" w:rsidP="00F0157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bCs/>
          <w:szCs w:val="22"/>
        </w:rPr>
      </w:pPr>
      <w:r w:rsidRPr="00E75272">
        <w:rPr>
          <w:b/>
          <w:bCs/>
          <w:szCs w:val="22"/>
        </w:rPr>
        <w:t>Kūdikiams nuo 3 mėn. iki 1 metų</w:t>
      </w:r>
    </w:p>
    <w:p w:rsidR="00F0157B" w:rsidRPr="00E75272" w:rsidRDefault="00F0157B" w:rsidP="00F0157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Cs/>
          <w:szCs w:val="22"/>
        </w:rPr>
      </w:pPr>
      <w:r w:rsidRPr="00E75272">
        <w:rPr>
          <w:bCs/>
          <w:szCs w:val="22"/>
        </w:rPr>
        <w:lastRenderedPageBreak/>
        <w:t>Netepkite daugiau kaip 1 g kremo. Nepalikite jo užtepto ant odos ilgiau kaip 4 val.</w:t>
      </w:r>
    </w:p>
    <w:p w:rsidR="00F0157B" w:rsidRPr="00E75272" w:rsidRDefault="00F0157B" w:rsidP="00F0157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bCs/>
          <w:szCs w:val="22"/>
        </w:rPr>
      </w:pPr>
    </w:p>
    <w:p w:rsidR="00F0157B" w:rsidRPr="00E75272" w:rsidRDefault="00F0157B" w:rsidP="00F0157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Cs/>
          <w:szCs w:val="22"/>
        </w:rPr>
      </w:pPr>
      <w:r w:rsidRPr="00E75272">
        <w:rPr>
          <w:b/>
          <w:bCs/>
          <w:szCs w:val="22"/>
        </w:rPr>
        <w:t>Kūdikiams nuo 1 iki 3 mėn.</w:t>
      </w:r>
    </w:p>
    <w:p w:rsidR="00F0157B" w:rsidRPr="00E75272" w:rsidRDefault="00F0157B" w:rsidP="00F0157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Cs/>
          <w:szCs w:val="22"/>
        </w:rPr>
      </w:pPr>
      <w:r w:rsidRPr="00E75272">
        <w:rPr>
          <w:bCs/>
          <w:szCs w:val="22"/>
        </w:rPr>
        <w:t>Netepkite daugiau kaip 1 g kremo. Nepalikite jo užtepto ant odos ilgiau kaip 1 val.</w:t>
      </w:r>
    </w:p>
    <w:p w:rsidR="00F0157B" w:rsidRPr="00E75272" w:rsidRDefault="00F0157B" w:rsidP="00F0157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Cs/>
          <w:szCs w:val="22"/>
        </w:rPr>
      </w:pPr>
    </w:p>
    <w:p w:rsidR="00F0157B" w:rsidRPr="00E75272" w:rsidRDefault="00F0157B" w:rsidP="00F0157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bCs/>
          <w:szCs w:val="22"/>
        </w:rPr>
      </w:pPr>
      <w:r w:rsidRPr="00E75272">
        <w:rPr>
          <w:b/>
          <w:bCs/>
          <w:szCs w:val="22"/>
        </w:rPr>
        <w:t>Jaunesniems kaip 1 mėn. kūdikiams tepti negalima.</w:t>
      </w:r>
    </w:p>
    <w:p w:rsidR="00F0157B" w:rsidRPr="00E75272" w:rsidRDefault="00F0157B" w:rsidP="00F0157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Cs/>
          <w:szCs w:val="22"/>
        </w:rPr>
      </w:pPr>
    </w:p>
    <w:p w:rsidR="00F0157B" w:rsidRPr="00E75272" w:rsidRDefault="00F0157B" w:rsidP="00F0157B">
      <w:pPr>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bCs/>
          <w:szCs w:val="22"/>
        </w:rPr>
      </w:pPr>
      <w:r>
        <w:rPr>
          <w:szCs w:val="22"/>
        </w:rPr>
        <w:t>LIDIAQ</w:t>
      </w:r>
      <w:r w:rsidRPr="00E75272">
        <w:rPr>
          <w:szCs w:val="22"/>
        </w:rPr>
        <w:t xml:space="preserve"> tepkite likus bent </w:t>
      </w:r>
      <w:r w:rsidRPr="00E75272">
        <w:rPr>
          <w:bCs/>
          <w:szCs w:val="22"/>
        </w:rPr>
        <w:t>30 min. iki procedūros.</w:t>
      </w:r>
    </w:p>
    <w:p w:rsidR="00F0157B" w:rsidRPr="00E75272" w:rsidRDefault="00F0157B" w:rsidP="00F0157B">
      <w:pPr>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bCs/>
          <w:szCs w:val="22"/>
        </w:rPr>
      </w:pPr>
      <w:r w:rsidRPr="00E75272">
        <w:rPr>
          <w:bCs/>
          <w:szCs w:val="22"/>
        </w:rPr>
        <w:t>Patepkite odą lygiu kremo sluoksniu (dozės nurodytos aukščiau).</w:t>
      </w:r>
    </w:p>
    <w:p w:rsidR="00F0157B" w:rsidRPr="00E75272" w:rsidRDefault="00F0157B" w:rsidP="00F0157B">
      <w:pPr>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bCs/>
          <w:szCs w:val="22"/>
        </w:rPr>
      </w:pPr>
      <w:r w:rsidRPr="00E75272">
        <w:rPr>
          <w:bCs/>
          <w:szCs w:val="22"/>
        </w:rPr>
        <w:t>Gydytojui arba slaugytojui nurodžius, kremu pateptą vietą apriškite tvarsčiu, kad netyčia jo neįtrintumėte į odą.</w:t>
      </w:r>
    </w:p>
    <w:p w:rsidR="00F0157B" w:rsidRPr="00E75272" w:rsidRDefault="00F0157B" w:rsidP="00F0157B">
      <w:pPr>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bCs/>
          <w:szCs w:val="22"/>
        </w:rPr>
      </w:pPr>
      <w:r w:rsidRPr="00E75272">
        <w:rPr>
          <w:bCs/>
          <w:szCs w:val="22"/>
        </w:rPr>
        <w:t>Po maždaug 30 min. nuimkite tvarstį ir tuoj nuvalykite kremą marlės tamponu.</w:t>
      </w:r>
    </w:p>
    <w:p w:rsidR="00F0157B" w:rsidRPr="00E75272" w:rsidRDefault="00F0157B" w:rsidP="00F0157B">
      <w:pPr>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bCs/>
          <w:szCs w:val="22"/>
        </w:rPr>
      </w:pPr>
      <w:r w:rsidRPr="00E75272">
        <w:rPr>
          <w:bCs/>
          <w:szCs w:val="22"/>
        </w:rPr>
        <w:t>Nuvalę kremą, nedelsdami durkite adatą į veną.</w:t>
      </w:r>
    </w:p>
    <w:p w:rsidR="00F0157B" w:rsidRPr="00E75272" w:rsidRDefault="00F0157B" w:rsidP="00F0157B">
      <w:pPr>
        <w:autoSpaceDE w:val="0"/>
        <w:autoSpaceDN w:val="0"/>
        <w:adjustRightInd w:val="0"/>
        <w:spacing w:line="240" w:lineRule="auto"/>
        <w:rPr>
          <w:bCs/>
          <w:szCs w:val="22"/>
        </w:rPr>
      </w:pPr>
    </w:p>
    <w:p w:rsidR="00F0157B" w:rsidRPr="00E75272" w:rsidRDefault="00F0157B" w:rsidP="00F0157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szCs w:val="22"/>
        </w:rPr>
      </w:pPr>
      <w:r w:rsidRPr="00E75272">
        <w:rPr>
          <w:b/>
          <w:szCs w:val="22"/>
        </w:rPr>
        <w:t>Anestezijai prieš skausmingas didesnių nepažeistos odos plotų gydomąsias procedūras rekomenduojamos dozės</w:t>
      </w:r>
    </w:p>
    <w:p w:rsidR="00F0157B" w:rsidRPr="00E75272" w:rsidRDefault="00F0157B" w:rsidP="00F0157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Cs/>
          <w:szCs w:val="22"/>
        </w:rPr>
      </w:pPr>
    </w:p>
    <w:p w:rsidR="00F0157B" w:rsidRPr="00E75272" w:rsidRDefault="00F0157B" w:rsidP="00F0157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Cs/>
          <w:szCs w:val="22"/>
        </w:rPr>
      </w:pPr>
      <w:r w:rsidRPr="00E75272">
        <w:rPr>
          <w:bCs/>
          <w:szCs w:val="22"/>
        </w:rPr>
        <w:t>1 g – tai maždaug 5 cm kremo iš 5 g tūbelės arba 3,5 cm – iš 30 g tūbelės.</w:t>
      </w:r>
    </w:p>
    <w:p w:rsidR="00F0157B" w:rsidRPr="00E75272" w:rsidRDefault="00F0157B" w:rsidP="00F0157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Cs/>
          <w:szCs w:val="22"/>
        </w:rPr>
      </w:pPr>
    </w:p>
    <w:p w:rsidR="00F0157B" w:rsidRPr="00E75272" w:rsidRDefault="00F0157B" w:rsidP="00F0157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szCs w:val="22"/>
        </w:rPr>
      </w:pPr>
      <w:r w:rsidRPr="00E75272">
        <w:rPr>
          <w:b/>
          <w:szCs w:val="22"/>
        </w:rPr>
        <w:t>Suaugusiesiems nuo 18 metų, įskaitant senyvus</w:t>
      </w:r>
    </w:p>
    <w:p w:rsidR="00F0157B" w:rsidRPr="00E75272" w:rsidRDefault="00F0157B" w:rsidP="00F0157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Cs/>
          <w:szCs w:val="22"/>
        </w:rPr>
      </w:pPr>
      <w:r w:rsidRPr="00E75272">
        <w:rPr>
          <w:bCs/>
          <w:szCs w:val="22"/>
        </w:rPr>
        <w:t>Patepkite 1,5</w:t>
      </w:r>
      <w:r w:rsidRPr="00E75272">
        <w:rPr>
          <w:bCs/>
          <w:szCs w:val="22"/>
        </w:rPr>
        <w:noBreakHyphen/>
        <w:t>2 g kremo ant kiekvieno 10 cm</w:t>
      </w:r>
      <w:r w:rsidRPr="00E75272">
        <w:rPr>
          <w:bCs/>
          <w:szCs w:val="22"/>
          <w:vertAlign w:val="superscript"/>
        </w:rPr>
        <w:t>2</w:t>
      </w:r>
      <w:r w:rsidRPr="00E75272">
        <w:rPr>
          <w:bCs/>
          <w:szCs w:val="22"/>
        </w:rPr>
        <w:t xml:space="preserve"> odos ploto (galima tepti iki 300 cm</w:t>
      </w:r>
      <w:r w:rsidRPr="00E75272">
        <w:rPr>
          <w:bCs/>
          <w:szCs w:val="22"/>
          <w:vertAlign w:val="superscript"/>
        </w:rPr>
        <w:t>2</w:t>
      </w:r>
      <w:r w:rsidRPr="00E75272">
        <w:rPr>
          <w:bCs/>
          <w:szCs w:val="22"/>
        </w:rPr>
        <w:t>; veido plotas yra apie 200 cm</w:t>
      </w:r>
      <w:r w:rsidRPr="00E75272">
        <w:rPr>
          <w:bCs/>
          <w:szCs w:val="22"/>
          <w:vertAlign w:val="superscript"/>
        </w:rPr>
        <w:t>2</w:t>
      </w:r>
      <w:r w:rsidRPr="00E75272">
        <w:rPr>
          <w:bCs/>
          <w:szCs w:val="22"/>
        </w:rPr>
        <w:t>, rankos – apie 300 cm</w:t>
      </w:r>
      <w:r w:rsidRPr="00E75272">
        <w:rPr>
          <w:bCs/>
          <w:szCs w:val="22"/>
          <w:vertAlign w:val="superscript"/>
        </w:rPr>
        <w:t>2</w:t>
      </w:r>
      <w:r w:rsidRPr="00E75272">
        <w:rPr>
          <w:bCs/>
          <w:szCs w:val="22"/>
        </w:rPr>
        <w:t>). Neviršykite rekomenduojamos dozės.</w:t>
      </w:r>
    </w:p>
    <w:p w:rsidR="00F0157B" w:rsidRPr="00E75272" w:rsidRDefault="00F0157B" w:rsidP="00F0157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Cs/>
          <w:szCs w:val="22"/>
        </w:rPr>
      </w:pPr>
    </w:p>
    <w:p w:rsidR="00F0157B" w:rsidRPr="00E75272" w:rsidRDefault="00F0157B" w:rsidP="00F0157B">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bCs/>
          <w:szCs w:val="22"/>
        </w:rPr>
      </w:pPr>
      <w:r w:rsidRPr="00E75272">
        <w:rPr>
          <w:bCs/>
          <w:szCs w:val="22"/>
        </w:rPr>
        <w:t>1.</w:t>
      </w:r>
      <w:r w:rsidRPr="00E75272">
        <w:rPr>
          <w:bCs/>
          <w:szCs w:val="22"/>
        </w:rPr>
        <w:tab/>
        <w:t xml:space="preserve">Palaikykite </w:t>
      </w:r>
      <w:r>
        <w:rPr>
          <w:bCs/>
          <w:szCs w:val="22"/>
        </w:rPr>
        <w:t>LIDIAQ</w:t>
      </w:r>
      <w:r w:rsidRPr="00E75272">
        <w:rPr>
          <w:bCs/>
          <w:szCs w:val="22"/>
        </w:rPr>
        <w:t xml:space="preserve"> pateptą maždaug 30</w:t>
      </w:r>
      <w:r w:rsidRPr="00E75272">
        <w:rPr>
          <w:bCs/>
          <w:szCs w:val="22"/>
        </w:rPr>
        <w:noBreakHyphen/>
        <w:t>60 min. iki procedūros.</w:t>
      </w:r>
    </w:p>
    <w:p w:rsidR="00F0157B" w:rsidRPr="00E75272" w:rsidRDefault="00F0157B" w:rsidP="00F0157B">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bCs/>
          <w:szCs w:val="22"/>
        </w:rPr>
      </w:pPr>
      <w:r w:rsidRPr="00E75272">
        <w:rPr>
          <w:bCs/>
          <w:szCs w:val="22"/>
        </w:rPr>
        <w:t>2.</w:t>
      </w:r>
      <w:r w:rsidRPr="00E75272">
        <w:rPr>
          <w:bCs/>
          <w:szCs w:val="22"/>
        </w:rPr>
        <w:tab/>
        <w:t>Patepkite odą lygiu kremo sluoksniu (dozės nurodytos aukščiau).</w:t>
      </w:r>
    </w:p>
    <w:p w:rsidR="00F0157B" w:rsidRPr="00E75272" w:rsidRDefault="00F0157B" w:rsidP="00F0157B">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bCs/>
          <w:szCs w:val="22"/>
        </w:rPr>
      </w:pPr>
      <w:r w:rsidRPr="00E75272">
        <w:rPr>
          <w:bCs/>
          <w:szCs w:val="22"/>
        </w:rPr>
        <w:t>3.</w:t>
      </w:r>
      <w:r w:rsidRPr="00E75272">
        <w:rPr>
          <w:bCs/>
          <w:szCs w:val="22"/>
        </w:rPr>
        <w:tab/>
        <w:t>Stenkitės netyčia neįtrinti kremo į odą.</w:t>
      </w:r>
    </w:p>
    <w:p w:rsidR="00F0157B" w:rsidRPr="00E75272" w:rsidRDefault="00F0157B" w:rsidP="00F0157B">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bCs/>
          <w:szCs w:val="22"/>
        </w:rPr>
      </w:pPr>
      <w:r w:rsidRPr="00E75272">
        <w:rPr>
          <w:bCs/>
          <w:szCs w:val="22"/>
        </w:rPr>
        <w:t>4.</w:t>
      </w:r>
      <w:r w:rsidRPr="00E75272">
        <w:rPr>
          <w:bCs/>
          <w:szCs w:val="22"/>
        </w:rPr>
        <w:tab/>
        <w:t>Praėjus maždaug 30</w:t>
      </w:r>
      <w:r w:rsidRPr="00E75272">
        <w:rPr>
          <w:bCs/>
          <w:szCs w:val="22"/>
        </w:rPr>
        <w:noBreakHyphen/>
        <w:t>60 min., nuvalykite kremą marlės tamponu.</w:t>
      </w:r>
    </w:p>
    <w:p w:rsidR="00F0157B" w:rsidRPr="00E75272" w:rsidRDefault="00F0157B" w:rsidP="00F0157B">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hanging="567"/>
        <w:rPr>
          <w:bCs/>
          <w:szCs w:val="22"/>
        </w:rPr>
      </w:pPr>
      <w:r w:rsidRPr="00E75272">
        <w:rPr>
          <w:bCs/>
          <w:szCs w:val="22"/>
        </w:rPr>
        <w:t>5.</w:t>
      </w:r>
      <w:r w:rsidRPr="00E75272">
        <w:rPr>
          <w:bCs/>
          <w:szCs w:val="22"/>
        </w:rPr>
        <w:tab/>
        <w:t>Procedūrą reikia pradėti netrukus po to, kai nuvalomas kremas.</w:t>
      </w:r>
    </w:p>
    <w:p w:rsidR="00F0157B" w:rsidRPr="00E75272" w:rsidRDefault="00F0157B" w:rsidP="00F0157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Cs/>
          <w:szCs w:val="22"/>
        </w:rPr>
      </w:pPr>
    </w:p>
    <w:p w:rsidR="00F0157B" w:rsidRPr="00E75272" w:rsidRDefault="00F0157B" w:rsidP="00F0157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Cs/>
          <w:szCs w:val="22"/>
        </w:rPr>
      </w:pPr>
      <w:r w:rsidRPr="00E75272">
        <w:rPr>
          <w:bCs/>
          <w:szCs w:val="22"/>
        </w:rPr>
        <w:t>Šio kremo negalima iš naujo tepti praėjus mažiau kaip 12 val. po ankstesnės dozės nuvalymo.</w:t>
      </w:r>
    </w:p>
    <w:p w:rsidR="00F0157B" w:rsidRPr="00E75272" w:rsidRDefault="00F0157B" w:rsidP="00F0157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Cs/>
          <w:szCs w:val="22"/>
        </w:rPr>
      </w:pPr>
    </w:p>
    <w:p w:rsidR="00F0157B" w:rsidRPr="00E75272" w:rsidRDefault="00F0157B" w:rsidP="00F0157B">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szCs w:val="22"/>
        </w:rPr>
      </w:pPr>
      <w:r w:rsidRPr="00E75272">
        <w:rPr>
          <w:b/>
          <w:szCs w:val="22"/>
        </w:rPr>
        <w:t>Netepkite pacientams iki 18 metų.</w:t>
      </w:r>
    </w:p>
    <w:p w:rsidR="00F0157B" w:rsidRPr="00E75272" w:rsidRDefault="00F0157B" w:rsidP="00F0157B">
      <w:pPr>
        <w:autoSpaceDE w:val="0"/>
        <w:autoSpaceDN w:val="0"/>
        <w:adjustRightInd w:val="0"/>
        <w:spacing w:line="240" w:lineRule="auto"/>
        <w:rPr>
          <w:bCs/>
          <w:szCs w:val="22"/>
        </w:rPr>
      </w:pPr>
    </w:p>
    <w:p w:rsidR="00F0157B" w:rsidRPr="00E75272" w:rsidRDefault="00F0157B" w:rsidP="00F0157B">
      <w:pPr>
        <w:pStyle w:val="Antrat4"/>
        <w:rPr>
          <w:rFonts w:ascii="Times New Roman" w:hAnsi="Times New Roman"/>
          <w:sz w:val="22"/>
          <w:szCs w:val="22"/>
        </w:rPr>
      </w:pPr>
      <w:r w:rsidRPr="00E75272">
        <w:rPr>
          <w:rFonts w:ascii="Times New Roman" w:hAnsi="Times New Roman"/>
          <w:sz w:val="22"/>
          <w:szCs w:val="22"/>
        </w:rPr>
        <w:t xml:space="preserve">Ką daryti pavartojus per didelę </w:t>
      </w:r>
      <w:r>
        <w:rPr>
          <w:rFonts w:ascii="Times New Roman" w:hAnsi="Times New Roman"/>
          <w:sz w:val="22"/>
          <w:szCs w:val="22"/>
        </w:rPr>
        <w:t>LIDIAQ</w:t>
      </w:r>
      <w:r w:rsidRPr="00E75272">
        <w:rPr>
          <w:rFonts w:ascii="Times New Roman" w:hAnsi="Times New Roman"/>
          <w:sz w:val="22"/>
          <w:szCs w:val="22"/>
        </w:rPr>
        <w:t xml:space="preserve"> dozę?</w:t>
      </w:r>
    </w:p>
    <w:p w:rsidR="00F0157B" w:rsidRPr="00E75272" w:rsidRDefault="00F0157B" w:rsidP="00F0157B">
      <w:pPr>
        <w:numPr>
          <w:ilvl w:val="12"/>
          <w:numId w:val="0"/>
        </w:numPr>
        <w:tabs>
          <w:tab w:val="clear" w:pos="567"/>
        </w:tabs>
        <w:spacing w:line="240" w:lineRule="auto"/>
        <w:rPr>
          <w:szCs w:val="22"/>
        </w:rPr>
      </w:pPr>
      <w:r w:rsidRPr="00E75272">
        <w:rPr>
          <w:szCs w:val="22"/>
        </w:rPr>
        <w:t>Perdozavimas yra mažai tikėtinas, bet taip pat atsitikus nedelsdami pasitarkite su gydytoju arba slaugytoju, net jeigu jokių simptomų nejaustumėte. Perdozavimas galimas patepus didesne dozę negu rekomenduojama, patepus per didelį plotą arba palaikius kremą pateptą ilgiau negu rekomenduojama.</w:t>
      </w:r>
    </w:p>
    <w:p w:rsidR="00F0157B" w:rsidRPr="00E75272" w:rsidRDefault="00F0157B" w:rsidP="00F0157B">
      <w:pPr>
        <w:numPr>
          <w:ilvl w:val="12"/>
          <w:numId w:val="0"/>
        </w:numPr>
        <w:tabs>
          <w:tab w:val="clear" w:pos="567"/>
        </w:tabs>
        <w:spacing w:line="240" w:lineRule="auto"/>
        <w:rPr>
          <w:szCs w:val="22"/>
        </w:rPr>
      </w:pPr>
    </w:p>
    <w:p w:rsidR="00F0157B" w:rsidRPr="00E75272" w:rsidRDefault="00F0157B" w:rsidP="00F0157B">
      <w:pPr>
        <w:numPr>
          <w:ilvl w:val="12"/>
          <w:numId w:val="0"/>
        </w:numPr>
        <w:tabs>
          <w:tab w:val="clear" w:pos="567"/>
        </w:tabs>
        <w:spacing w:line="240" w:lineRule="auto"/>
        <w:rPr>
          <w:szCs w:val="22"/>
        </w:rPr>
      </w:pPr>
      <w:r w:rsidRPr="00E75272">
        <w:rPr>
          <w:szCs w:val="22"/>
        </w:rPr>
        <w:t>Gali pasireikšti šių perdozavimo simptomų: neaiškus matymas, svaigulys arba mieguistumas, pasunkėjęs kvėpavimas, drebulys, krūtinės skausmas, nereguliari širdies veikla.</w:t>
      </w:r>
    </w:p>
    <w:p w:rsidR="00F0157B" w:rsidRPr="00E75272" w:rsidRDefault="00F0157B" w:rsidP="00F0157B">
      <w:pPr>
        <w:numPr>
          <w:ilvl w:val="12"/>
          <w:numId w:val="0"/>
        </w:numPr>
        <w:tabs>
          <w:tab w:val="clear" w:pos="567"/>
        </w:tabs>
        <w:spacing w:line="240" w:lineRule="auto"/>
        <w:ind w:right="-2"/>
        <w:rPr>
          <w:szCs w:val="22"/>
        </w:rPr>
      </w:pPr>
    </w:p>
    <w:p w:rsidR="00F0157B" w:rsidRPr="00E75272" w:rsidRDefault="00F0157B" w:rsidP="00F0157B">
      <w:pPr>
        <w:numPr>
          <w:ilvl w:val="12"/>
          <w:numId w:val="0"/>
        </w:numPr>
        <w:tabs>
          <w:tab w:val="clear" w:pos="567"/>
        </w:tabs>
        <w:spacing w:line="240" w:lineRule="auto"/>
        <w:rPr>
          <w:szCs w:val="22"/>
        </w:rPr>
      </w:pPr>
    </w:p>
    <w:p w:rsidR="00F0157B" w:rsidRPr="00E75272" w:rsidRDefault="00F0157B" w:rsidP="00F0157B">
      <w:pPr>
        <w:pStyle w:val="Antrat3"/>
        <w:spacing w:before="0" w:after="0" w:line="240" w:lineRule="auto"/>
        <w:rPr>
          <w:rFonts w:ascii="Times New Roman" w:hAnsi="Times New Roman"/>
          <w:sz w:val="22"/>
          <w:szCs w:val="22"/>
        </w:rPr>
      </w:pPr>
      <w:r w:rsidRPr="00E75272">
        <w:rPr>
          <w:rFonts w:ascii="Times New Roman" w:hAnsi="Times New Roman"/>
          <w:sz w:val="22"/>
          <w:szCs w:val="22"/>
        </w:rPr>
        <w:t>4.</w:t>
      </w:r>
      <w:r w:rsidRPr="00E75272">
        <w:rPr>
          <w:rFonts w:ascii="Times New Roman" w:hAnsi="Times New Roman"/>
          <w:sz w:val="22"/>
          <w:szCs w:val="22"/>
        </w:rPr>
        <w:tab/>
        <w:t>Galimas šalutinis poveikis</w:t>
      </w:r>
    </w:p>
    <w:p w:rsidR="00F0157B" w:rsidRPr="00E75272" w:rsidRDefault="00F0157B" w:rsidP="00F0157B">
      <w:pPr>
        <w:numPr>
          <w:ilvl w:val="12"/>
          <w:numId w:val="0"/>
        </w:numPr>
        <w:tabs>
          <w:tab w:val="clear" w:pos="567"/>
        </w:tabs>
        <w:spacing w:line="240" w:lineRule="auto"/>
        <w:rPr>
          <w:szCs w:val="22"/>
        </w:rPr>
      </w:pPr>
    </w:p>
    <w:p w:rsidR="00F0157B" w:rsidRPr="00E75272" w:rsidRDefault="00F0157B" w:rsidP="00F0157B">
      <w:pPr>
        <w:numPr>
          <w:ilvl w:val="12"/>
          <w:numId w:val="0"/>
        </w:numPr>
        <w:tabs>
          <w:tab w:val="clear" w:pos="567"/>
        </w:tabs>
        <w:spacing w:line="240" w:lineRule="auto"/>
        <w:ind w:right="-29"/>
        <w:rPr>
          <w:szCs w:val="22"/>
        </w:rPr>
      </w:pPr>
      <w:r w:rsidRPr="00E75272">
        <w:rPr>
          <w:szCs w:val="22"/>
        </w:rPr>
        <w:t>Šis vaistas, kaip ir visi kiti, gali sukelti šalutinį poveikį, nors jis pasireiškia ne visiems žmonėms.</w:t>
      </w:r>
    </w:p>
    <w:p w:rsidR="00F0157B" w:rsidRPr="00E75272" w:rsidRDefault="00F0157B" w:rsidP="00F0157B">
      <w:pPr>
        <w:numPr>
          <w:ilvl w:val="12"/>
          <w:numId w:val="0"/>
        </w:numPr>
        <w:tabs>
          <w:tab w:val="clear" w:pos="567"/>
        </w:tabs>
        <w:spacing w:line="240" w:lineRule="auto"/>
        <w:ind w:right="-29"/>
        <w:rPr>
          <w:szCs w:val="22"/>
        </w:rPr>
      </w:pPr>
    </w:p>
    <w:p w:rsidR="00F0157B" w:rsidRPr="00E75272" w:rsidRDefault="00F0157B" w:rsidP="00F0157B">
      <w:pPr>
        <w:numPr>
          <w:ilvl w:val="12"/>
          <w:numId w:val="0"/>
        </w:numPr>
        <w:tabs>
          <w:tab w:val="clear" w:pos="567"/>
        </w:tabs>
        <w:spacing w:line="240" w:lineRule="auto"/>
        <w:ind w:right="-2"/>
        <w:rPr>
          <w:b/>
          <w:szCs w:val="22"/>
        </w:rPr>
      </w:pPr>
      <w:r w:rsidRPr="00E75272">
        <w:rPr>
          <w:b/>
          <w:szCs w:val="22"/>
        </w:rPr>
        <w:t>Jeigu pasireikštų kuris nors žemiau nurodytas šalutinis poveikis, nedelsdami nuvalykite kremą, daugiau jo netepkite ir pasikonsultuokite su gydytoju arba vaistininku.</w:t>
      </w:r>
    </w:p>
    <w:p w:rsidR="00F0157B" w:rsidRPr="00E75272" w:rsidRDefault="00F0157B" w:rsidP="00F0157B">
      <w:pPr>
        <w:numPr>
          <w:ilvl w:val="12"/>
          <w:numId w:val="0"/>
        </w:numPr>
        <w:tabs>
          <w:tab w:val="clear" w:pos="567"/>
        </w:tabs>
        <w:spacing w:line="240" w:lineRule="auto"/>
        <w:ind w:right="-2"/>
        <w:rPr>
          <w:szCs w:val="22"/>
        </w:rPr>
      </w:pPr>
    </w:p>
    <w:p w:rsidR="00F0157B" w:rsidRPr="00E75272" w:rsidRDefault="00F0157B" w:rsidP="00F0157B">
      <w:pPr>
        <w:numPr>
          <w:ilvl w:val="12"/>
          <w:numId w:val="0"/>
        </w:numPr>
        <w:tabs>
          <w:tab w:val="clear" w:pos="567"/>
        </w:tabs>
        <w:spacing w:line="240" w:lineRule="auto"/>
        <w:ind w:right="-2"/>
        <w:rPr>
          <w:szCs w:val="22"/>
        </w:rPr>
      </w:pPr>
      <w:r w:rsidRPr="00E75272">
        <w:rPr>
          <w:b/>
          <w:szCs w:val="22"/>
        </w:rPr>
        <w:t>Alerginė reakcija pasireiškia retai</w:t>
      </w:r>
      <w:r w:rsidRPr="00E75272">
        <w:rPr>
          <w:szCs w:val="22"/>
        </w:rPr>
        <w:t xml:space="preserve"> (iki 1 iš 1000 žmonių). Galimi jos simptomai yra išbėrimas, patinimas, labai žemas kraujospūdis ir anafilaksinis šokas.</w:t>
      </w:r>
    </w:p>
    <w:p w:rsidR="00F0157B" w:rsidRPr="00E75272" w:rsidRDefault="00F0157B" w:rsidP="00F0157B">
      <w:pPr>
        <w:numPr>
          <w:ilvl w:val="12"/>
          <w:numId w:val="0"/>
        </w:numPr>
        <w:tabs>
          <w:tab w:val="clear" w:pos="567"/>
        </w:tabs>
        <w:spacing w:line="240" w:lineRule="auto"/>
        <w:ind w:right="-2"/>
        <w:rPr>
          <w:szCs w:val="22"/>
        </w:rPr>
      </w:pPr>
    </w:p>
    <w:p w:rsidR="00F0157B" w:rsidRPr="00E75272" w:rsidRDefault="00F0157B" w:rsidP="00F0157B">
      <w:pPr>
        <w:numPr>
          <w:ilvl w:val="12"/>
          <w:numId w:val="0"/>
        </w:numPr>
        <w:tabs>
          <w:tab w:val="clear" w:pos="567"/>
        </w:tabs>
        <w:spacing w:line="240" w:lineRule="auto"/>
        <w:ind w:right="-2"/>
        <w:rPr>
          <w:szCs w:val="22"/>
        </w:rPr>
      </w:pPr>
      <w:r w:rsidRPr="00E75272">
        <w:rPr>
          <w:szCs w:val="22"/>
        </w:rPr>
        <w:t>Pateptos odos vietos suerzinimas, paraudimas, niežulys ir išbėrimas yra dažnas šalutinis poveikis (gali pasireikšti iki 1 iš 10 žmonių).</w:t>
      </w:r>
    </w:p>
    <w:p w:rsidR="00F0157B" w:rsidRPr="00E75272" w:rsidRDefault="00F0157B" w:rsidP="00F0157B">
      <w:pPr>
        <w:numPr>
          <w:ilvl w:val="12"/>
          <w:numId w:val="0"/>
        </w:numPr>
        <w:tabs>
          <w:tab w:val="clear" w:pos="567"/>
        </w:tabs>
        <w:spacing w:line="240" w:lineRule="auto"/>
        <w:ind w:right="-2"/>
        <w:rPr>
          <w:szCs w:val="22"/>
        </w:rPr>
      </w:pPr>
    </w:p>
    <w:p w:rsidR="00F0157B" w:rsidRPr="00E75272" w:rsidRDefault="00F0157B" w:rsidP="00F0157B">
      <w:pPr>
        <w:numPr>
          <w:ilvl w:val="12"/>
          <w:numId w:val="0"/>
        </w:numPr>
        <w:tabs>
          <w:tab w:val="clear" w:pos="567"/>
        </w:tabs>
        <w:spacing w:line="240" w:lineRule="auto"/>
        <w:ind w:right="-2"/>
        <w:rPr>
          <w:szCs w:val="22"/>
        </w:rPr>
      </w:pPr>
      <w:r w:rsidRPr="00E75272">
        <w:rPr>
          <w:szCs w:val="22"/>
        </w:rPr>
        <w:t>Kremo netyčia patekus į akis arba netoli jų, gali pasireikšti akių suerzinimas. Kokiai daliai žmonių taip atsitinka, nėra žinoma (</w:t>
      </w:r>
      <w:proofErr w:type="spellStart"/>
      <w:r w:rsidRPr="00E75272">
        <w:rPr>
          <w:szCs w:val="22"/>
        </w:rPr>
        <w:t>t.y</w:t>
      </w:r>
      <w:proofErr w:type="spellEnd"/>
      <w:r w:rsidRPr="00E75272">
        <w:rPr>
          <w:szCs w:val="22"/>
        </w:rPr>
        <w:t xml:space="preserve">. iš turimų duomenų šio poveikio dažnio nustatyti negalima). Ką reikia </w:t>
      </w:r>
      <w:r w:rsidRPr="00E75272">
        <w:rPr>
          <w:szCs w:val="22"/>
        </w:rPr>
        <w:lastRenderedPageBreak/>
        <w:t xml:space="preserve">nedelsiant daryti šio vaisto netyčia patekus į akis, žr. „Atsargumo priemonės vartojant </w:t>
      </w:r>
      <w:r>
        <w:rPr>
          <w:szCs w:val="22"/>
        </w:rPr>
        <w:t>LIDIAQ</w:t>
      </w:r>
      <w:r w:rsidRPr="00E75272">
        <w:rPr>
          <w:szCs w:val="22"/>
        </w:rPr>
        <w:t>“ 3 skyriuje.</w:t>
      </w:r>
    </w:p>
    <w:p w:rsidR="00F0157B" w:rsidRPr="00E75272" w:rsidRDefault="00F0157B" w:rsidP="00F0157B">
      <w:pPr>
        <w:numPr>
          <w:ilvl w:val="12"/>
          <w:numId w:val="0"/>
        </w:numPr>
        <w:tabs>
          <w:tab w:val="clear" w:pos="567"/>
        </w:tabs>
        <w:spacing w:line="240" w:lineRule="auto"/>
        <w:ind w:right="-2"/>
        <w:rPr>
          <w:szCs w:val="22"/>
        </w:rPr>
      </w:pPr>
    </w:p>
    <w:p w:rsidR="00F0157B" w:rsidRPr="00E75272" w:rsidRDefault="00F0157B" w:rsidP="00F0157B">
      <w:pPr>
        <w:spacing w:line="240" w:lineRule="auto"/>
        <w:rPr>
          <w:b/>
          <w:szCs w:val="22"/>
        </w:rPr>
      </w:pPr>
      <w:r w:rsidRPr="00E75272">
        <w:rPr>
          <w:b/>
          <w:szCs w:val="22"/>
        </w:rPr>
        <w:t>Pranešimas apie šalutinį poveikį</w:t>
      </w:r>
    </w:p>
    <w:p w:rsidR="00F0157B" w:rsidRPr="00E75272" w:rsidRDefault="00F0157B" w:rsidP="00F0157B">
      <w:pPr>
        <w:ind w:right="-449"/>
        <w:rPr>
          <w:szCs w:val="22"/>
        </w:rPr>
      </w:pPr>
      <w:r w:rsidRPr="00E75272">
        <w:rPr>
          <w:szCs w:val="22"/>
        </w:rPr>
        <w:t xml:space="preserve">Jeigu pasireiškė šalutinis poveikis, įskaitant sunkesnį, nepraeinantį, per kelias dienas atsinaujinusį ir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E75272">
        <w:rPr>
          <w:szCs w:val="22"/>
        </w:rPr>
        <w:t>NepageidaujamaR@vvkt.lt</w:t>
      </w:r>
      <w:proofErr w:type="spellEnd"/>
      <w:r w:rsidRPr="00E75272">
        <w:rPr>
          <w:szCs w:val="22"/>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F0157B" w:rsidRPr="00E75272" w:rsidRDefault="00F0157B" w:rsidP="00F0157B">
      <w:pPr>
        <w:ind w:right="-449"/>
        <w:rPr>
          <w:szCs w:val="22"/>
        </w:rPr>
      </w:pPr>
    </w:p>
    <w:p w:rsidR="00F0157B" w:rsidRPr="00E75272" w:rsidRDefault="00F0157B" w:rsidP="00F0157B">
      <w:pPr>
        <w:ind w:right="-449"/>
        <w:rPr>
          <w:szCs w:val="22"/>
        </w:rPr>
      </w:pPr>
    </w:p>
    <w:p w:rsidR="00F0157B" w:rsidRPr="00E75272" w:rsidRDefault="00F0157B" w:rsidP="00F0157B">
      <w:pPr>
        <w:pStyle w:val="Antrat3"/>
        <w:spacing w:before="0" w:after="0" w:line="240" w:lineRule="auto"/>
        <w:rPr>
          <w:rFonts w:ascii="Times New Roman" w:hAnsi="Times New Roman"/>
          <w:sz w:val="22"/>
          <w:szCs w:val="22"/>
        </w:rPr>
      </w:pPr>
      <w:r w:rsidRPr="00E75272">
        <w:rPr>
          <w:rFonts w:ascii="Times New Roman" w:hAnsi="Times New Roman"/>
          <w:sz w:val="22"/>
          <w:szCs w:val="22"/>
        </w:rPr>
        <w:t>5.</w:t>
      </w:r>
      <w:r w:rsidRPr="00E75272">
        <w:rPr>
          <w:rFonts w:ascii="Times New Roman" w:hAnsi="Times New Roman"/>
          <w:sz w:val="22"/>
          <w:szCs w:val="22"/>
        </w:rPr>
        <w:tab/>
        <w:t xml:space="preserve">Kaip laikyti </w:t>
      </w:r>
      <w:r>
        <w:rPr>
          <w:rFonts w:ascii="Times New Roman" w:hAnsi="Times New Roman"/>
          <w:sz w:val="22"/>
          <w:szCs w:val="22"/>
        </w:rPr>
        <w:t>LIDIAQ</w:t>
      </w:r>
    </w:p>
    <w:p w:rsidR="00F0157B" w:rsidRPr="00E75272" w:rsidRDefault="00F0157B" w:rsidP="00F0157B">
      <w:pPr>
        <w:numPr>
          <w:ilvl w:val="12"/>
          <w:numId w:val="0"/>
        </w:numPr>
        <w:tabs>
          <w:tab w:val="clear" w:pos="567"/>
        </w:tabs>
        <w:spacing w:line="240" w:lineRule="auto"/>
        <w:ind w:right="-2"/>
        <w:rPr>
          <w:szCs w:val="22"/>
        </w:rPr>
      </w:pPr>
    </w:p>
    <w:p w:rsidR="00F0157B" w:rsidRPr="00E75272" w:rsidRDefault="00F0157B" w:rsidP="00F0157B">
      <w:pPr>
        <w:numPr>
          <w:ilvl w:val="12"/>
          <w:numId w:val="0"/>
        </w:numPr>
        <w:tabs>
          <w:tab w:val="clear" w:pos="567"/>
        </w:tabs>
        <w:spacing w:line="240" w:lineRule="auto"/>
        <w:ind w:right="-2"/>
        <w:rPr>
          <w:szCs w:val="22"/>
        </w:rPr>
      </w:pPr>
      <w:r w:rsidRPr="00E75272">
        <w:rPr>
          <w:szCs w:val="22"/>
        </w:rPr>
        <w:t>Šį vaistą laikykite vaikams nepastebimoje ir nepasiekiamoje vietoje.</w:t>
      </w:r>
    </w:p>
    <w:p w:rsidR="00F0157B" w:rsidRPr="00E75272" w:rsidRDefault="00F0157B" w:rsidP="00F0157B">
      <w:pPr>
        <w:numPr>
          <w:ilvl w:val="12"/>
          <w:numId w:val="0"/>
        </w:numPr>
        <w:tabs>
          <w:tab w:val="clear" w:pos="567"/>
        </w:tabs>
        <w:spacing w:line="240" w:lineRule="auto"/>
        <w:ind w:right="-2"/>
        <w:rPr>
          <w:szCs w:val="22"/>
        </w:rPr>
      </w:pPr>
    </w:p>
    <w:p w:rsidR="00F0157B" w:rsidRPr="00E75272" w:rsidRDefault="00F0157B" w:rsidP="00F0157B">
      <w:pPr>
        <w:numPr>
          <w:ilvl w:val="12"/>
          <w:numId w:val="0"/>
        </w:numPr>
        <w:tabs>
          <w:tab w:val="clear" w:pos="567"/>
        </w:tabs>
        <w:spacing w:line="240" w:lineRule="auto"/>
        <w:ind w:right="-2"/>
        <w:rPr>
          <w:szCs w:val="22"/>
        </w:rPr>
      </w:pPr>
      <w:r w:rsidRPr="00E75272">
        <w:rPr>
          <w:szCs w:val="22"/>
        </w:rPr>
        <w:t>Negalima užšaldyti.</w:t>
      </w:r>
    </w:p>
    <w:p w:rsidR="00F0157B" w:rsidRPr="00E75272" w:rsidRDefault="00F0157B" w:rsidP="00F0157B">
      <w:pPr>
        <w:numPr>
          <w:ilvl w:val="12"/>
          <w:numId w:val="0"/>
        </w:numPr>
        <w:tabs>
          <w:tab w:val="clear" w:pos="567"/>
        </w:tabs>
        <w:spacing w:line="240" w:lineRule="auto"/>
        <w:ind w:right="-2"/>
        <w:rPr>
          <w:szCs w:val="22"/>
        </w:rPr>
      </w:pPr>
    </w:p>
    <w:p w:rsidR="00F0157B" w:rsidRPr="00E75272" w:rsidRDefault="00F0157B" w:rsidP="00F0157B">
      <w:pPr>
        <w:numPr>
          <w:ilvl w:val="12"/>
          <w:numId w:val="0"/>
        </w:numPr>
        <w:tabs>
          <w:tab w:val="clear" w:pos="567"/>
        </w:tabs>
        <w:spacing w:line="240" w:lineRule="auto"/>
        <w:ind w:right="-2"/>
        <w:rPr>
          <w:szCs w:val="22"/>
        </w:rPr>
      </w:pPr>
      <w:r w:rsidRPr="00E75272">
        <w:rPr>
          <w:szCs w:val="22"/>
        </w:rPr>
        <w:t>Ant tūbelės ir dėžutės po „Tinka iki“ nurodytam tinkamumo laikui pasibaigus, šio vaisto vartoti negalima. Vaistas tinkamas vartoti iki paskutinės nurodyto mėnesio dienos.</w:t>
      </w:r>
    </w:p>
    <w:p w:rsidR="00F0157B" w:rsidRPr="00E75272" w:rsidRDefault="00F0157B" w:rsidP="00F0157B">
      <w:pPr>
        <w:numPr>
          <w:ilvl w:val="12"/>
          <w:numId w:val="0"/>
        </w:numPr>
        <w:tabs>
          <w:tab w:val="clear" w:pos="567"/>
        </w:tabs>
        <w:spacing w:line="240" w:lineRule="auto"/>
        <w:ind w:right="-2"/>
        <w:rPr>
          <w:szCs w:val="22"/>
        </w:rPr>
      </w:pPr>
    </w:p>
    <w:p w:rsidR="00F0157B" w:rsidRPr="00E75272" w:rsidRDefault="00F0157B" w:rsidP="00F0157B">
      <w:pPr>
        <w:numPr>
          <w:ilvl w:val="12"/>
          <w:numId w:val="0"/>
        </w:numPr>
        <w:tabs>
          <w:tab w:val="clear" w:pos="567"/>
        </w:tabs>
        <w:spacing w:line="240" w:lineRule="auto"/>
        <w:ind w:right="-2"/>
        <w:rPr>
          <w:szCs w:val="22"/>
        </w:rPr>
      </w:pPr>
      <w:r w:rsidRPr="00E75272">
        <w:rPr>
          <w:szCs w:val="22"/>
        </w:rPr>
        <w:t>Atidarius tūbelę, tinkamumo laikas yra 6 mėnesiai.</w:t>
      </w:r>
    </w:p>
    <w:p w:rsidR="00F0157B" w:rsidRPr="00E75272" w:rsidRDefault="00F0157B" w:rsidP="00F0157B">
      <w:pPr>
        <w:numPr>
          <w:ilvl w:val="12"/>
          <w:numId w:val="0"/>
        </w:numPr>
        <w:tabs>
          <w:tab w:val="clear" w:pos="567"/>
        </w:tabs>
        <w:spacing w:line="240" w:lineRule="auto"/>
        <w:ind w:right="-2"/>
        <w:rPr>
          <w:szCs w:val="22"/>
        </w:rPr>
      </w:pPr>
    </w:p>
    <w:p w:rsidR="00F0157B" w:rsidRPr="00E75272" w:rsidRDefault="00F0157B" w:rsidP="00F0157B">
      <w:pPr>
        <w:numPr>
          <w:ilvl w:val="12"/>
          <w:numId w:val="0"/>
        </w:numPr>
        <w:tabs>
          <w:tab w:val="clear" w:pos="567"/>
        </w:tabs>
        <w:spacing w:line="240" w:lineRule="auto"/>
        <w:ind w:right="-2"/>
        <w:rPr>
          <w:i/>
          <w:szCs w:val="22"/>
        </w:rPr>
      </w:pPr>
      <w:r w:rsidRPr="00E75272">
        <w:rPr>
          <w:szCs w:val="22"/>
        </w:rPr>
        <w:t>Vaistų negalima išmesti į kanalizaciją arba su buitinėmis atliekomis. Kaip išmesti nereikalingus vaistus, klauskite vaistininko. Šios priemonės padės apsaugoti aplinką.</w:t>
      </w:r>
    </w:p>
    <w:p w:rsidR="00F0157B" w:rsidRPr="00E75272" w:rsidRDefault="00F0157B" w:rsidP="00F0157B">
      <w:pPr>
        <w:numPr>
          <w:ilvl w:val="12"/>
          <w:numId w:val="0"/>
        </w:numPr>
        <w:tabs>
          <w:tab w:val="clear" w:pos="567"/>
        </w:tabs>
        <w:spacing w:line="240" w:lineRule="auto"/>
        <w:ind w:right="-2"/>
        <w:rPr>
          <w:szCs w:val="22"/>
        </w:rPr>
      </w:pPr>
    </w:p>
    <w:p w:rsidR="00F0157B" w:rsidRPr="00E75272" w:rsidRDefault="00F0157B" w:rsidP="00F0157B">
      <w:pPr>
        <w:numPr>
          <w:ilvl w:val="12"/>
          <w:numId w:val="0"/>
        </w:numPr>
        <w:tabs>
          <w:tab w:val="clear" w:pos="567"/>
        </w:tabs>
        <w:spacing w:line="240" w:lineRule="auto"/>
        <w:ind w:right="-2"/>
        <w:rPr>
          <w:szCs w:val="22"/>
        </w:rPr>
      </w:pPr>
    </w:p>
    <w:p w:rsidR="00F0157B" w:rsidRPr="00E75272" w:rsidRDefault="00F0157B" w:rsidP="00F0157B">
      <w:pPr>
        <w:pStyle w:val="Antrat3"/>
        <w:spacing w:before="0" w:after="0" w:line="240" w:lineRule="auto"/>
        <w:rPr>
          <w:rFonts w:ascii="Times New Roman" w:hAnsi="Times New Roman"/>
          <w:sz w:val="22"/>
          <w:szCs w:val="22"/>
        </w:rPr>
      </w:pPr>
      <w:r w:rsidRPr="00E75272">
        <w:rPr>
          <w:rFonts w:ascii="Times New Roman" w:hAnsi="Times New Roman"/>
          <w:sz w:val="22"/>
          <w:szCs w:val="22"/>
        </w:rPr>
        <w:t>6.</w:t>
      </w:r>
      <w:r w:rsidRPr="00E75272">
        <w:rPr>
          <w:rFonts w:ascii="Times New Roman" w:hAnsi="Times New Roman"/>
          <w:b w:val="0"/>
          <w:sz w:val="22"/>
          <w:szCs w:val="22"/>
        </w:rPr>
        <w:tab/>
      </w:r>
      <w:r w:rsidRPr="00E75272">
        <w:rPr>
          <w:rFonts w:ascii="Times New Roman" w:hAnsi="Times New Roman"/>
          <w:sz w:val="22"/>
          <w:szCs w:val="22"/>
        </w:rPr>
        <w:t>Pakuotės turinys ir kita informacija</w:t>
      </w:r>
    </w:p>
    <w:p w:rsidR="00F0157B" w:rsidRPr="00E75272" w:rsidRDefault="00F0157B" w:rsidP="00F0157B">
      <w:pPr>
        <w:numPr>
          <w:ilvl w:val="12"/>
          <w:numId w:val="0"/>
        </w:numPr>
        <w:tabs>
          <w:tab w:val="clear" w:pos="567"/>
        </w:tabs>
        <w:spacing w:line="240" w:lineRule="auto"/>
        <w:rPr>
          <w:szCs w:val="22"/>
        </w:rPr>
      </w:pPr>
    </w:p>
    <w:p w:rsidR="00F0157B" w:rsidRPr="00E75272" w:rsidRDefault="00F0157B" w:rsidP="00F0157B">
      <w:pPr>
        <w:pStyle w:val="Antrat4"/>
        <w:rPr>
          <w:rFonts w:ascii="Times New Roman" w:hAnsi="Times New Roman"/>
          <w:sz w:val="22"/>
          <w:szCs w:val="22"/>
        </w:rPr>
      </w:pPr>
      <w:r>
        <w:rPr>
          <w:rFonts w:ascii="Times New Roman" w:hAnsi="Times New Roman"/>
          <w:sz w:val="22"/>
          <w:szCs w:val="22"/>
        </w:rPr>
        <w:t>LIDIAQ</w:t>
      </w:r>
      <w:r w:rsidRPr="00E75272">
        <w:rPr>
          <w:rFonts w:ascii="Times New Roman" w:hAnsi="Times New Roman"/>
          <w:sz w:val="22"/>
          <w:szCs w:val="22"/>
        </w:rPr>
        <w:t xml:space="preserve"> sudėtis</w:t>
      </w:r>
    </w:p>
    <w:p w:rsidR="00F0157B" w:rsidRPr="00E75272" w:rsidRDefault="00F0157B" w:rsidP="00F0157B">
      <w:pPr>
        <w:rPr>
          <w:szCs w:val="22"/>
          <w:lang w:bidi="lo-LA"/>
        </w:rPr>
      </w:pPr>
    </w:p>
    <w:p w:rsidR="00F0157B" w:rsidRPr="00E75272" w:rsidRDefault="00F0157B" w:rsidP="00F0157B">
      <w:pPr>
        <w:numPr>
          <w:ilvl w:val="0"/>
          <w:numId w:val="2"/>
        </w:numPr>
        <w:tabs>
          <w:tab w:val="clear" w:pos="567"/>
        </w:tabs>
        <w:spacing w:line="240" w:lineRule="auto"/>
        <w:ind w:left="567" w:right="-2" w:hanging="567"/>
        <w:rPr>
          <w:szCs w:val="22"/>
        </w:rPr>
      </w:pPr>
      <w:r w:rsidRPr="00E75272">
        <w:rPr>
          <w:szCs w:val="22"/>
        </w:rPr>
        <w:t xml:space="preserve">Veiklioji medžiaga yra </w:t>
      </w:r>
      <w:proofErr w:type="spellStart"/>
      <w:r w:rsidRPr="00E75272">
        <w:rPr>
          <w:szCs w:val="22"/>
        </w:rPr>
        <w:t>lidokainas</w:t>
      </w:r>
      <w:proofErr w:type="spellEnd"/>
      <w:r w:rsidRPr="00E75272">
        <w:rPr>
          <w:szCs w:val="22"/>
        </w:rPr>
        <w:t xml:space="preserve">. 1 g kremo yra 40 mg </w:t>
      </w:r>
      <w:proofErr w:type="spellStart"/>
      <w:r w:rsidRPr="00E75272">
        <w:rPr>
          <w:szCs w:val="22"/>
        </w:rPr>
        <w:t>lidokaino</w:t>
      </w:r>
      <w:proofErr w:type="spellEnd"/>
      <w:r w:rsidRPr="00E75272">
        <w:rPr>
          <w:szCs w:val="22"/>
        </w:rPr>
        <w:t>.</w:t>
      </w:r>
    </w:p>
    <w:p w:rsidR="00F0157B" w:rsidRPr="00E75272" w:rsidRDefault="00F0157B" w:rsidP="00F0157B">
      <w:pPr>
        <w:numPr>
          <w:ilvl w:val="0"/>
          <w:numId w:val="2"/>
        </w:numPr>
        <w:tabs>
          <w:tab w:val="clear" w:pos="567"/>
        </w:tabs>
        <w:spacing w:line="240" w:lineRule="auto"/>
        <w:ind w:left="567" w:right="-2" w:hanging="567"/>
        <w:rPr>
          <w:szCs w:val="22"/>
        </w:rPr>
      </w:pPr>
      <w:r w:rsidRPr="00E75272">
        <w:rPr>
          <w:szCs w:val="22"/>
        </w:rPr>
        <w:t xml:space="preserve">Pagalbinės medžiagos yra </w:t>
      </w:r>
      <w:proofErr w:type="spellStart"/>
      <w:r w:rsidRPr="00E75272">
        <w:rPr>
          <w:szCs w:val="22"/>
        </w:rPr>
        <w:t>benzilo</w:t>
      </w:r>
      <w:proofErr w:type="spellEnd"/>
      <w:r w:rsidRPr="00E75272">
        <w:rPr>
          <w:szCs w:val="22"/>
        </w:rPr>
        <w:t xml:space="preserve"> alkoholis, </w:t>
      </w:r>
      <w:proofErr w:type="spellStart"/>
      <w:r w:rsidRPr="00E75272">
        <w:rPr>
          <w:szCs w:val="22"/>
        </w:rPr>
        <w:t>karbomerai</w:t>
      </w:r>
      <w:proofErr w:type="spellEnd"/>
      <w:r w:rsidRPr="00E75272">
        <w:rPr>
          <w:szCs w:val="22"/>
        </w:rPr>
        <w:t xml:space="preserve">, cholesterolis, </w:t>
      </w:r>
      <w:proofErr w:type="spellStart"/>
      <w:r w:rsidRPr="00E75272">
        <w:rPr>
          <w:szCs w:val="22"/>
        </w:rPr>
        <w:t>hidrintas</w:t>
      </w:r>
      <w:proofErr w:type="spellEnd"/>
      <w:r w:rsidRPr="00E75272">
        <w:rPr>
          <w:szCs w:val="22"/>
        </w:rPr>
        <w:t xml:space="preserve"> sojų </w:t>
      </w:r>
      <w:proofErr w:type="spellStart"/>
      <w:r w:rsidRPr="00E75272">
        <w:rPr>
          <w:szCs w:val="22"/>
        </w:rPr>
        <w:t>lecitinas</w:t>
      </w:r>
      <w:proofErr w:type="spellEnd"/>
      <w:r w:rsidRPr="00E75272">
        <w:rPr>
          <w:szCs w:val="22"/>
        </w:rPr>
        <w:t xml:space="preserve">, </w:t>
      </w:r>
      <w:proofErr w:type="spellStart"/>
      <w:r w:rsidRPr="00E75272">
        <w:rPr>
          <w:szCs w:val="22"/>
        </w:rPr>
        <w:t>polisorbatas</w:t>
      </w:r>
      <w:proofErr w:type="spellEnd"/>
      <w:r w:rsidRPr="00E75272">
        <w:rPr>
          <w:szCs w:val="22"/>
        </w:rPr>
        <w:t xml:space="preserve"> 80, </w:t>
      </w:r>
      <w:proofErr w:type="spellStart"/>
      <w:r w:rsidRPr="00E75272">
        <w:rPr>
          <w:szCs w:val="22"/>
        </w:rPr>
        <w:t>propilenglikolis</w:t>
      </w:r>
      <w:proofErr w:type="spellEnd"/>
      <w:r w:rsidRPr="00E75272">
        <w:rPr>
          <w:szCs w:val="22"/>
        </w:rPr>
        <w:t xml:space="preserve">, </w:t>
      </w:r>
      <w:proofErr w:type="spellStart"/>
      <w:r w:rsidRPr="00E75272">
        <w:rPr>
          <w:szCs w:val="22"/>
        </w:rPr>
        <w:t>trolaminas</w:t>
      </w:r>
      <w:proofErr w:type="spellEnd"/>
      <w:r w:rsidRPr="00E75272">
        <w:rPr>
          <w:szCs w:val="22"/>
        </w:rPr>
        <w:t xml:space="preserve">, visų </w:t>
      </w:r>
      <w:proofErr w:type="spellStart"/>
      <w:r w:rsidRPr="00E75272">
        <w:rPr>
          <w:szCs w:val="22"/>
        </w:rPr>
        <w:t>racematų</w:t>
      </w:r>
      <w:proofErr w:type="spellEnd"/>
      <w:r w:rsidRPr="00E75272">
        <w:rPr>
          <w:szCs w:val="22"/>
        </w:rPr>
        <w:t xml:space="preserve"> alfa-</w:t>
      </w:r>
      <w:proofErr w:type="spellStart"/>
      <w:r w:rsidRPr="00E75272">
        <w:rPr>
          <w:szCs w:val="22"/>
        </w:rPr>
        <w:t>tokoferilio</w:t>
      </w:r>
      <w:proofErr w:type="spellEnd"/>
      <w:r w:rsidRPr="00E75272">
        <w:rPr>
          <w:szCs w:val="22"/>
        </w:rPr>
        <w:t xml:space="preserve"> acetatas ir išgrynintas vanduo.</w:t>
      </w:r>
    </w:p>
    <w:p w:rsidR="00F0157B" w:rsidRPr="00E75272" w:rsidRDefault="00F0157B" w:rsidP="00F0157B">
      <w:pPr>
        <w:tabs>
          <w:tab w:val="clear" w:pos="567"/>
        </w:tabs>
        <w:spacing w:line="240" w:lineRule="auto"/>
        <w:ind w:left="567" w:hanging="567"/>
        <w:rPr>
          <w:szCs w:val="22"/>
        </w:rPr>
      </w:pPr>
    </w:p>
    <w:p w:rsidR="00F0157B" w:rsidRPr="00E75272" w:rsidRDefault="00F0157B" w:rsidP="00F0157B">
      <w:pPr>
        <w:pStyle w:val="Antrat4"/>
        <w:rPr>
          <w:rFonts w:ascii="Times New Roman" w:hAnsi="Times New Roman"/>
          <w:sz w:val="22"/>
          <w:szCs w:val="22"/>
        </w:rPr>
      </w:pPr>
      <w:r>
        <w:rPr>
          <w:rFonts w:ascii="Times New Roman" w:hAnsi="Times New Roman"/>
          <w:sz w:val="22"/>
          <w:szCs w:val="22"/>
        </w:rPr>
        <w:t>LIDIAQ</w:t>
      </w:r>
      <w:r w:rsidRPr="00E75272">
        <w:rPr>
          <w:rFonts w:ascii="Times New Roman" w:hAnsi="Times New Roman"/>
          <w:sz w:val="22"/>
          <w:szCs w:val="22"/>
        </w:rPr>
        <w:t xml:space="preserve"> išvaizda ir kiekis pakuotėje</w:t>
      </w:r>
    </w:p>
    <w:p w:rsidR="00F0157B" w:rsidRPr="00E75272" w:rsidRDefault="00F0157B" w:rsidP="00F0157B">
      <w:pPr>
        <w:numPr>
          <w:ilvl w:val="12"/>
          <w:numId w:val="0"/>
        </w:numPr>
        <w:tabs>
          <w:tab w:val="clear" w:pos="567"/>
        </w:tabs>
        <w:spacing w:line="240" w:lineRule="auto"/>
        <w:ind w:right="-2"/>
        <w:rPr>
          <w:szCs w:val="22"/>
        </w:rPr>
      </w:pPr>
    </w:p>
    <w:p w:rsidR="00F0157B" w:rsidRPr="00E75272" w:rsidRDefault="00F0157B" w:rsidP="00F0157B">
      <w:pPr>
        <w:tabs>
          <w:tab w:val="clear" w:pos="567"/>
        </w:tabs>
        <w:spacing w:line="240" w:lineRule="auto"/>
        <w:rPr>
          <w:szCs w:val="22"/>
        </w:rPr>
      </w:pPr>
      <w:r>
        <w:rPr>
          <w:szCs w:val="22"/>
        </w:rPr>
        <w:t>LIDIAQ</w:t>
      </w:r>
      <w:r w:rsidRPr="00E75272">
        <w:rPr>
          <w:szCs w:val="22"/>
        </w:rPr>
        <w:t xml:space="preserve"> – tai baltas ar balkšvai gelsvas kremas, kurio pakuotės yra tokios:</w:t>
      </w:r>
    </w:p>
    <w:p w:rsidR="00F0157B" w:rsidRPr="00E75272" w:rsidRDefault="00F0157B" w:rsidP="00F0157B">
      <w:pPr>
        <w:numPr>
          <w:ilvl w:val="0"/>
          <w:numId w:val="7"/>
        </w:numPr>
        <w:tabs>
          <w:tab w:val="clear" w:pos="567"/>
        </w:tabs>
        <w:ind w:left="426"/>
        <w:rPr>
          <w:szCs w:val="22"/>
        </w:rPr>
      </w:pPr>
      <w:r w:rsidRPr="00E75272">
        <w:rPr>
          <w:szCs w:val="22"/>
        </w:rPr>
        <w:t xml:space="preserve">aliumininė tūbelė, iš vidaus padengta </w:t>
      </w:r>
      <w:proofErr w:type="spellStart"/>
      <w:r w:rsidRPr="00E75272">
        <w:rPr>
          <w:szCs w:val="22"/>
        </w:rPr>
        <w:t>epoksifenoliniu</w:t>
      </w:r>
      <w:proofErr w:type="spellEnd"/>
      <w:r w:rsidRPr="00E75272">
        <w:rPr>
          <w:szCs w:val="22"/>
        </w:rPr>
        <w:t xml:space="preserve"> laku, su polipropileno užsukamuoju dangteliu arba</w:t>
      </w:r>
    </w:p>
    <w:p w:rsidR="00F0157B" w:rsidRPr="00E75272" w:rsidRDefault="00F0157B" w:rsidP="00F0157B">
      <w:pPr>
        <w:numPr>
          <w:ilvl w:val="0"/>
          <w:numId w:val="7"/>
        </w:numPr>
        <w:tabs>
          <w:tab w:val="clear" w:pos="567"/>
        </w:tabs>
        <w:ind w:left="426"/>
        <w:rPr>
          <w:szCs w:val="22"/>
        </w:rPr>
      </w:pPr>
      <w:r w:rsidRPr="00E75272">
        <w:rPr>
          <w:szCs w:val="22"/>
        </w:rPr>
        <w:t>aliumininė tūbelė, iš vidaus padengta poliamido-</w:t>
      </w:r>
      <w:proofErr w:type="spellStart"/>
      <w:r w:rsidRPr="00E75272">
        <w:rPr>
          <w:szCs w:val="22"/>
        </w:rPr>
        <w:t>imido</w:t>
      </w:r>
      <w:proofErr w:type="spellEnd"/>
      <w:r w:rsidRPr="00E75272">
        <w:rPr>
          <w:szCs w:val="22"/>
        </w:rPr>
        <w:t xml:space="preserve"> laku, su didelio tankio polietileno užsukamuoju dangteliu. </w:t>
      </w:r>
    </w:p>
    <w:p w:rsidR="00F0157B" w:rsidRPr="00E75272" w:rsidRDefault="00F0157B" w:rsidP="00F0157B">
      <w:pPr>
        <w:tabs>
          <w:tab w:val="clear" w:pos="567"/>
        </w:tabs>
        <w:spacing w:line="240" w:lineRule="auto"/>
        <w:rPr>
          <w:szCs w:val="22"/>
        </w:rPr>
      </w:pPr>
    </w:p>
    <w:p w:rsidR="00F0157B" w:rsidRPr="00E75272" w:rsidRDefault="00F0157B" w:rsidP="00F0157B">
      <w:pPr>
        <w:tabs>
          <w:tab w:val="clear" w:pos="567"/>
        </w:tabs>
        <w:spacing w:line="240" w:lineRule="auto"/>
        <w:rPr>
          <w:szCs w:val="22"/>
        </w:rPr>
      </w:pPr>
      <w:r w:rsidRPr="00E75272">
        <w:rPr>
          <w:szCs w:val="22"/>
        </w:rPr>
        <w:t>Pakuočių dydžiai:</w:t>
      </w:r>
    </w:p>
    <w:p w:rsidR="00F0157B" w:rsidRPr="00E75272" w:rsidRDefault="00F0157B" w:rsidP="00F0157B">
      <w:pPr>
        <w:numPr>
          <w:ilvl w:val="0"/>
          <w:numId w:val="7"/>
        </w:numPr>
        <w:tabs>
          <w:tab w:val="clear" w:pos="567"/>
        </w:tabs>
        <w:ind w:left="426"/>
        <w:rPr>
          <w:szCs w:val="22"/>
        </w:rPr>
      </w:pPr>
      <w:r w:rsidRPr="00E75272">
        <w:rPr>
          <w:szCs w:val="22"/>
        </w:rPr>
        <w:t>dėžutė, kurioje yra viena 5 g tūbelė arba penkios 5 g tūbelės;</w:t>
      </w:r>
    </w:p>
    <w:p w:rsidR="00F0157B" w:rsidRPr="00E75272" w:rsidRDefault="00F0157B" w:rsidP="00F0157B">
      <w:pPr>
        <w:numPr>
          <w:ilvl w:val="0"/>
          <w:numId w:val="7"/>
        </w:numPr>
        <w:tabs>
          <w:tab w:val="clear" w:pos="567"/>
        </w:tabs>
        <w:ind w:left="426"/>
        <w:rPr>
          <w:szCs w:val="22"/>
        </w:rPr>
      </w:pPr>
      <w:r w:rsidRPr="00E75272">
        <w:rPr>
          <w:szCs w:val="22"/>
        </w:rPr>
        <w:t>dėžutė, kurioje yra viena 5 g tūbelė arba penkios 5 g tūbelės ir atitinkamai ir 2 arba 10 sandarinamųjų tvarsčių;</w:t>
      </w:r>
    </w:p>
    <w:p w:rsidR="00F0157B" w:rsidRPr="00E75272" w:rsidRDefault="00F0157B" w:rsidP="00F0157B">
      <w:pPr>
        <w:numPr>
          <w:ilvl w:val="0"/>
          <w:numId w:val="7"/>
        </w:numPr>
        <w:tabs>
          <w:tab w:val="clear" w:pos="567"/>
        </w:tabs>
        <w:ind w:left="426"/>
        <w:rPr>
          <w:szCs w:val="22"/>
        </w:rPr>
      </w:pPr>
      <w:r w:rsidRPr="00E75272">
        <w:rPr>
          <w:szCs w:val="22"/>
        </w:rPr>
        <w:t>dėžutė, kurioje yra viena 30 g tūbelė.</w:t>
      </w:r>
    </w:p>
    <w:p w:rsidR="00F0157B" w:rsidRPr="00E75272" w:rsidRDefault="00F0157B" w:rsidP="00F0157B">
      <w:pPr>
        <w:tabs>
          <w:tab w:val="clear" w:pos="567"/>
        </w:tabs>
        <w:spacing w:line="240" w:lineRule="auto"/>
        <w:rPr>
          <w:iCs/>
          <w:szCs w:val="22"/>
        </w:rPr>
      </w:pPr>
    </w:p>
    <w:p w:rsidR="00F0157B" w:rsidRPr="00E75272" w:rsidRDefault="00F0157B" w:rsidP="00F0157B">
      <w:pPr>
        <w:tabs>
          <w:tab w:val="clear" w:pos="567"/>
        </w:tabs>
        <w:spacing w:line="240" w:lineRule="auto"/>
        <w:rPr>
          <w:szCs w:val="22"/>
        </w:rPr>
      </w:pPr>
      <w:r w:rsidRPr="00E75272">
        <w:rPr>
          <w:szCs w:val="22"/>
        </w:rPr>
        <w:t>Gali būti tiekiamos ne visų dydžių pakuotės.</w:t>
      </w:r>
    </w:p>
    <w:p w:rsidR="00F0157B" w:rsidRPr="00E75272" w:rsidRDefault="00F0157B" w:rsidP="00F0157B">
      <w:pPr>
        <w:tabs>
          <w:tab w:val="clear" w:pos="567"/>
        </w:tabs>
        <w:spacing w:line="240" w:lineRule="auto"/>
        <w:rPr>
          <w:i/>
          <w:iCs/>
          <w:szCs w:val="22"/>
        </w:rPr>
      </w:pPr>
    </w:p>
    <w:p w:rsidR="00F0157B" w:rsidRPr="00E75272" w:rsidRDefault="00F0157B" w:rsidP="00F0157B">
      <w:pPr>
        <w:pStyle w:val="Antrat4"/>
        <w:rPr>
          <w:rFonts w:ascii="Times New Roman" w:hAnsi="Times New Roman"/>
          <w:sz w:val="22"/>
          <w:szCs w:val="22"/>
        </w:rPr>
      </w:pPr>
      <w:r w:rsidRPr="00E75272">
        <w:rPr>
          <w:rFonts w:ascii="Times New Roman" w:hAnsi="Times New Roman"/>
          <w:sz w:val="22"/>
          <w:szCs w:val="22"/>
        </w:rPr>
        <w:lastRenderedPageBreak/>
        <w:t>Registruotojas ir gamintojas</w:t>
      </w:r>
    </w:p>
    <w:p w:rsidR="00F0157B" w:rsidRPr="00E75272" w:rsidRDefault="00F0157B" w:rsidP="00F0157B">
      <w:pPr>
        <w:numPr>
          <w:ilvl w:val="12"/>
          <w:numId w:val="0"/>
        </w:numPr>
        <w:tabs>
          <w:tab w:val="clear" w:pos="567"/>
        </w:tabs>
        <w:spacing w:line="240" w:lineRule="auto"/>
        <w:ind w:right="-2"/>
        <w:rPr>
          <w:szCs w:val="22"/>
        </w:rPr>
      </w:pPr>
    </w:p>
    <w:p w:rsidR="00F0157B" w:rsidRPr="00E75272" w:rsidRDefault="00F0157B" w:rsidP="00F0157B">
      <w:pPr>
        <w:numPr>
          <w:ilvl w:val="12"/>
          <w:numId w:val="0"/>
        </w:numPr>
        <w:tabs>
          <w:tab w:val="clear" w:pos="567"/>
        </w:tabs>
        <w:spacing w:line="240" w:lineRule="auto"/>
        <w:ind w:right="-2"/>
        <w:rPr>
          <w:i/>
          <w:iCs/>
          <w:szCs w:val="22"/>
        </w:rPr>
      </w:pPr>
      <w:r w:rsidRPr="00E75272">
        <w:rPr>
          <w:i/>
          <w:iCs/>
          <w:szCs w:val="22"/>
        </w:rPr>
        <w:t>Registruotojas</w:t>
      </w:r>
    </w:p>
    <w:p w:rsidR="00F0157B" w:rsidRDefault="00F0157B" w:rsidP="00F0157B">
      <w:pPr>
        <w:tabs>
          <w:tab w:val="clear" w:pos="567"/>
        </w:tabs>
        <w:spacing w:line="240" w:lineRule="auto"/>
        <w:rPr>
          <w:szCs w:val="22"/>
        </w:rPr>
      </w:pPr>
      <w:r w:rsidRPr="00FC4995">
        <w:rPr>
          <w:szCs w:val="22"/>
        </w:rPr>
        <w:t>QP-</w:t>
      </w:r>
      <w:proofErr w:type="spellStart"/>
      <w:r w:rsidRPr="00FC4995">
        <w:rPr>
          <w:szCs w:val="22"/>
        </w:rPr>
        <w:t>Services</w:t>
      </w:r>
      <w:proofErr w:type="spellEnd"/>
      <w:r w:rsidRPr="00FC4995">
        <w:rPr>
          <w:szCs w:val="22"/>
        </w:rPr>
        <w:t xml:space="preserve"> UK </w:t>
      </w:r>
      <w:proofErr w:type="spellStart"/>
      <w:r w:rsidRPr="00FC4995">
        <w:rPr>
          <w:szCs w:val="22"/>
        </w:rPr>
        <w:t>Ltd</w:t>
      </w:r>
      <w:proofErr w:type="spellEnd"/>
      <w:r w:rsidRPr="00FC4995">
        <w:rPr>
          <w:szCs w:val="22"/>
        </w:rPr>
        <w:t xml:space="preserve"> </w:t>
      </w:r>
    </w:p>
    <w:p w:rsidR="00F0157B" w:rsidRDefault="00F0157B" w:rsidP="00F0157B">
      <w:pPr>
        <w:tabs>
          <w:tab w:val="clear" w:pos="567"/>
        </w:tabs>
        <w:spacing w:line="240" w:lineRule="auto"/>
        <w:rPr>
          <w:szCs w:val="22"/>
        </w:rPr>
      </w:pPr>
      <w:r w:rsidRPr="00FC4995">
        <w:rPr>
          <w:szCs w:val="22"/>
        </w:rPr>
        <w:t xml:space="preserve">46 </w:t>
      </w:r>
      <w:proofErr w:type="spellStart"/>
      <w:r w:rsidRPr="00FC4995">
        <w:rPr>
          <w:szCs w:val="22"/>
        </w:rPr>
        <w:t>High</w:t>
      </w:r>
      <w:proofErr w:type="spellEnd"/>
      <w:r w:rsidRPr="00FC4995">
        <w:rPr>
          <w:szCs w:val="22"/>
        </w:rPr>
        <w:t xml:space="preserve"> </w:t>
      </w:r>
      <w:proofErr w:type="spellStart"/>
      <w:r w:rsidRPr="00FC4995">
        <w:rPr>
          <w:szCs w:val="22"/>
        </w:rPr>
        <w:t>Street</w:t>
      </w:r>
      <w:proofErr w:type="spellEnd"/>
      <w:r w:rsidRPr="00FC4995">
        <w:rPr>
          <w:szCs w:val="22"/>
        </w:rPr>
        <w:t xml:space="preserve">, </w:t>
      </w:r>
      <w:proofErr w:type="spellStart"/>
      <w:r w:rsidRPr="00FC4995">
        <w:rPr>
          <w:szCs w:val="22"/>
        </w:rPr>
        <w:t>Yatton</w:t>
      </w:r>
      <w:proofErr w:type="spellEnd"/>
      <w:r>
        <w:rPr>
          <w:szCs w:val="22"/>
        </w:rPr>
        <w:t xml:space="preserve">, </w:t>
      </w:r>
      <w:proofErr w:type="spellStart"/>
      <w:r w:rsidRPr="00FC4995">
        <w:rPr>
          <w:szCs w:val="22"/>
        </w:rPr>
        <w:t>Somerset</w:t>
      </w:r>
      <w:proofErr w:type="spellEnd"/>
      <w:r>
        <w:rPr>
          <w:szCs w:val="22"/>
        </w:rPr>
        <w:t xml:space="preserve">, </w:t>
      </w:r>
      <w:r w:rsidRPr="00FC4995">
        <w:rPr>
          <w:szCs w:val="22"/>
        </w:rPr>
        <w:t xml:space="preserve">BS49 4HJ </w:t>
      </w:r>
    </w:p>
    <w:p w:rsidR="00F0157B" w:rsidRPr="00FC4995" w:rsidRDefault="00F0157B" w:rsidP="00F0157B">
      <w:pPr>
        <w:tabs>
          <w:tab w:val="clear" w:pos="567"/>
        </w:tabs>
        <w:spacing w:line="240" w:lineRule="auto"/>
        <w:rPr>
          <w:szCs w:val="22"/>
        </w:rPr>
      </w:pPr>
      <w:r w:rsidRPr="00FC4995">
        <w:rPr>
          <w:szCs w:val="22"/>
        </w:rPr>
        <w:t>Jungtinė Karalystė</w:t>
      </w:r>
    </w:p>
    <w:p w:rsidR="00F0157B" w:rsidRPr="00E75272" w:rsidRDefault="00F0157B" w:rsidP="00F0157B">
      <w:pPr>
        <w:numPr>
          <w:ilvl w:val="12"/>
          <w:numId w:val="0"/>
        </w:numPr>
        <w:tabs>
          <w:tab w:val="clear" w:pos="567"/>
        </w:tabs>
        <w:spacing w:line="240" w:lineRule="auto"/>
        <w:ind w:right="-2"/>
        <w:rPr>
          <w:szCs w:val="22"/>
          <w:u w:val="single"/>
        </w:rPr>
      </w:pPr>
    </w:p>
    <w:p w:rsidR="00F0157B" w:rsidRPr="00E75272" w:rsidRDefault="00F0157B" w:rsidP="00F0157B">
      <w:pPr>
        <w:numPr>
          <w:ilvl w:val="12"/>
          <w:numId w:val="0"/>
        </w:numPr>
        <w:tabs>
          <w:tab w:val="clear" w:pos="567"/>
        </w:tabs>
        <w:spacing w:line="240" w:lineRule="auto"/>
        <w:ind w:right="-2"/>
        <w:rPr>
          <w:b/>
          <w:bCs/>
          <w:i/>
          <w:iCs/>
          <w:szCs w:val="22"/>
        </w:rPr>
      </w:pPr>
      <w:r w:rsidRPr="00E75272">
        <w:rPr>
          <w:i/>
          <w:iCs/>
          <w:szCs w:val="22"/>
        </w:rPr>
        <w:t>Gamintojas</w:t>
      </w:r>
    </w:p>
    <w:p w:rsidR="00F0157B" w:rsidRPr="00E75272" w:rsidRDefault="00F0157B" w:rsidP="00F0157B">
      <w:pPr>
        <w:numPr>
          <w:ilvl w:val="12"/>
          <w:numId w:val="0"/>
        </w:numPr>
        <w:tabs>
          <w:tab w:val="clear" w:pos="567"/>
        </w:tabs>
        <w:spacing w:line="240" w:lineRule="auto"/>
        <w:ind w:right="-2"/>
        <w:rPr>
          <w:szCs w:val="22"/>
        </w:rPr>
      </w:pPr>
      <w:r w:rsidRPr="00E75272">
        <w:rPr>
          <w:szCs w:val="22"/>
        </w:rPr>
        <w:t>QP-</w:t>
      </w:r>
      <w:proofErr w:type="spellStart"/>
      <w:r w:rsidRPr="00E75272">
        <w:rPr>
          <w:szCs w:val="22"/>
        </w:rPr>
        <w:t>Services</w:t>
      </w:r>
      <w:proofErr w:type="spellEnd"/>
      <w:r w:rsidRPr="00E75272">
        <w:rPr>
          <w:szCs w:val="22"/>
        </w:rPr>
        <w:t xml:space="preserve"> UK </w:t>
      </w:r>
      <w:proofErr w:type="spellStart"/>
      <w:r w:rsidRPr="00E75272">
        <w:rPr>
          <w:szCs w:val="22"/>
        </w:rPr>
        <w:t>Ltd</w:t>
      </w:r>
      <w:proofErr w:type="spellEnd"/>
      <w:r w:rsidRPr="00E75272">
        <w:rPr>
          <w:szCs w:val="22"/>
        </w:rPr>
        <w:t xml:space="preserve"> </w:t>
      </w:r>
    </w:p>
    <w:p w:rsidR="00F0157B" w:rsidRPr="0037442C" w:rsidRDefault="00F0157B" w:rsidP="00F0157B">
      <w:pPr>
        <w:numPr>
          <w:ilvl w:val="12"/>
          <w:numId w:val="0"/>
        </w:numPr>
        <w:tabs>
          <w:tab w:val="clear" w:pos="567"/>
        </w:tabs>
        <w:spacing w:line="240" w:lineRule="auto"/>
        <w:ind w:right="-2"/>
        <w:rPr>
          <w:szCs w:val="22"/>
        </w:rPr>
      </w:pPr>
      <w:r w:rsidRPr="0037442C">
        <w:rPr>
          <w:szCs w:val="22"/>
        </w:rPr>
        <w:t xml:space="preserve">46 </w:t>
      </w:r>
      <w:proofErr w:type="spellStart"/>
      <w:r w:rsidRPr="0037442C">
        <w:rPr>
          <w:szCs w:val="22"/>
        </w:rPr>
        <w:t>High</w:t>
      </w:r>
      <w:proofErr w:type="spellEnd"/>
      <w:r w:rsidRPr="0037442C">
        <w:rPr>
          <w:szCs w:val="22"/>
        </w:rPr>
        <w:t xml:space="preserve"> </w:t>
      </w:r>
      <w:proofErr w:type="spellStart"/>
      <w:r w:rsidRPr="0037442C">
        <w:rPr>
          <w:szCs w:val="22"/>
        </w:rPr>
        <w:t>Street</w:t>
      </w:r>
      <w:proofErr w:type="spellEnd"/>
      <w:r w:rsidRPr="0037442C">
        <w:rPr>
          <w:szCs w:val="22"/>
        </w:rPr>
        <w:t xml:space="preserve">, </w:t>
      </w:r>
      <w:proofErr w:type="spellStart"/>
      <w:r w:rsidRPr="0037442C">
        <w:rPr>
          <w:szCs w:val="22"/>
        </w:rPr>
        <w:t>Yatton</w:t>
      </w:r>
      <w:proofErr w:type="spellEnd"/>
      <w:r w:rsidRPr="0037442C">
        <w:rPr>
          <w:szCs w:val="22"/>
        </w:rPr>
        <w:t xml:space="preserve">, </w:t>
      </w:r>
      <w:proofErr w:type="spellStart"/>
      <w:r w:rsidRPr="0037442C">
        <w:rPr>
          <w:szCs w:val="22"/>
        </w:rPr>
        <w:t>Somerset</w:t>
      </w:r>
      <w:proofErr w:type="spellEnd"/>
      <w:r w:rsidRPr="0037442C">
        <w:rPr>
          <w:szCs w:val="22"/>
        </w:rPr>
        <w:t xml:space="preserve">, BS49 4HJ </w:t>
      </w:r>
    </w:p>
    <w:p w:rsidR="00F0157B" w:rsidRPr="00E75272" w:rsidRDefault="00F0157B" w:rsidP="00F0157B">
      <w:pPr>
        <w:numPr>
          <w:ilvl w:val="12"/>
          <w:numId w:val="0"/>
        </w:numPr>
        <w:tabs>
          <w:tab w:val="clear" w:pos="567"/>
        </w:tabs>
        <w:spacing w:line="240" w:lineRule="auto"/>
        <w:ind w:right="-2"/>
        <w:rPr>
          <w:szCs w:val="22"/>
        </w:rPr>
      </w:pPr>
      <w:r w:rsidRPr="0037442C">
        <w:rPr>
          <w:szCs w:val="22"/>
        </w:rPr>
        <w:t>Jungtinė Karalystė</w:t>
      </w:r>
    </w:p>
    <w:p w:rsidR="00F0157B" w:rsidRDefault="00F0157B" w:rsidP="00F0157B">
      <w:pPr>
        <w:numPr>
          <w:ilvl w:val="12"/>
          <w:numId w:val="0"/>
        </w:numPr>
        <w:tabs>
          <w:tab w:val="clear" w:pos="567"/>
        </w:tabs>
        <w:spacing w:line="240" w:lineRule="auto"/>
        <w:ind w:right="-2"/>
        <w:rPr>
          <w:szCs w:val="22"/>
        </w:rPr>
      </w:pPr>
    </w:p>
    <w:p w:rsidR="00F0157B" w:rsidRPr="00E75272" w:rsidRDefault="00F0157B" w:rsidP="00F0157B">
      <w:pPr>
        <w:numPr>
          <w:ilvl w:val="12"/>
          <w:numId w:val="0"/>
        </w:numPr>
        <w:tabs>
          <w:tab w:val="clear" w:pos="567"/>
        </w:tabs>
        <w:spacing w:line="240" w:lineRule="auto"/>
        <w:ind w:right="-2"/>
        <w:rPr>
          <w:szCs w:val="22"/>
        </w:rPr>
      </w:pPr>
      <w:r w:rsidRPr="00E75272">
        <w:rPr>
          <w:szCs w:val="22"/>
        </w:rPr>
        <w:t>arba</w:t>
      </w:r>
    </w:p>
    <w:p w:rsidR="00F0157B" w:rsidRPr="00E75272" w:rsidRDefault="00F0157B" w:rsidP="00F0157B">
      <w:pPr>
        <w:numPr>
          <w:ilvl w:val="12"/>
          <w:numId w:val="0"/>
        </w:numPr>
        <w:tabs>
          <w:tab w:val="clear" w:pos="567"/>
        </w:tabs>
        <w:spacing w:line="240" w:lineRule="auto"/>
        <w:ind w:right="-2"/>
        <w:rPr>
          <w:szCs w:val="22"/>
        </w:rPr>
      </w:pPr>
    </w:p>
    <w:p w:rsidR="00F0157B" w:rsidRPr="00E75272" w:rsidRDefault="00F0157B" w:rsidP="00F0157B">
      <w:pPr>
        <w:numPr>
          <w:ilvl w:val="12"/>
          <w:numId w:val="0"/>
        </w:numPr>
        <w:tabs>
          <w:tab w:val="clear" w:pos="567"/>
        </w:tabs>
        <w:spacing w:line="240" w:lineRule="auto"/>
        <w:ind w:right="-2"/>
        <w:rPr>
          <w:szCs w:val="22"/>
        </w:rPr>
      </w:pPr>
      <w:proofErr w:type="spellStart"/>
      <w:r w:rsidRPr="00E75272">
        <w:rPr>
          <w:szCs w:val="22"/>
        </w:rPr>
        <w:t>Laleham</w:t>
      </w:r>
      <w:proofErr w:type="spellEnd"/>
      <w:r w:rsidRPr="00E75272">
        <w:rPr>
          <w:szCs w:val="22"/>
        </w:rPr>
        <w:t xml:space="preserve"> </w:t>
      </w:r>
      <w:proofErr w:type="spellStart"/>
      <w:r w:rsidRPr="00E75272">
        <w:rPr>
          <w:szCs w:val="22"/>
        </w:rPr>
        <w:t>Health</w:t>
      </w:r>
      <w:proofErr w:type="spellEnd"/>
      <w:r w:rsidRPr="00E75272">
        <w:rPr>
          <w:szCs w:val="22"/>
        </w:rPr>
        <w:t xml:space="preserve"> </w:t>
      </w:r>
      <w:proofErr w:type="spellStart"/>
      <w:r w:rsidRPr="00E75272">
        <w:rPr>
          <w:szCs w:val="22"/>
        </w:rPr>
        <w:t>and</w:t>
      </w:r>
      <w:proofErr w:type="spellEnd"/>
      <w:r w:rsidRPr="00E75272">
        <w:rPr>
          <w:szCs w:val="22"/>
        </w:rPr>
        <w:t xml:space="preserve"> </w:t>
      </w:r>
      <w:proofErr w:type="spellStart"/>
      <w:r w:rsidRPr="00E75272">
        <w:rPr>
          <w:szCs w:val="22"/>
        </w:rPr>
        <w:t>Beauty</w:t>
      </w:r>
      <w:proofErr w:type="spellEnd"/>
      <w:r w:rsidRPr="00E75272">
        <w:rPr>
          <w:szCs w:val="22"/>
        </w:rPr>
        <w:t xml:space="preserve"> </w:t>
      </w:r>
      <w:proofErr w:type="spellStart"/>
      <w:r w:rsidRPr="00E75272">
        <w:rPr>
          <w:szCs w:val="22"/>
        </w:rPr>
        <w:t>Limited</w:t>
      </w:r>
      <w:proofErr w:type="spellEnd"/>
    </w:p>
    <w:p w:rsidR="00F0157B" w:rsidRPr="00E75272" w:rsidRDefault="00F0157B" w:rsidP="00F0157B">
      <w:pPr>
        <w:numPr>
          <w:ilvl w:val="12"/>
          <w:numId w:val="0"/>
        </w:numPr>
        <w:tabs>
          <w:tab w:val="clear" w:pos="567"/>
        </w:tabs>
        <w:spacing w:line="240" w:lineRule="auto"/>
        <w:ind w:right="-2"/>
        <w:rPr>
          <w:szCs w:val="22"/>
        </w:rPr>
      </w:pPr>
      <w:proofErr w:type="spellStart"/>
      <w:r w:rsidRPr="00E75272">
        <w:rPr>
          <w:szCs w:val="22"/>
        </w:rPr>
        <w:t>Sycamore</w:t>
      </w:r>
      <w:proofErr w:type="spellEnd"/>
      <w:r w:rsidRPr="00E75272">
        <w:rPr>
          <w:szCs w:val="22"/>
        </w:rPr>
        <w:t xml:space="preserve"> </w:t>
      </w:r>
      <w:proofErr w:type="spellStart"/>
      <w:r w:rsidRPr="00E75272">
        <w:rPr>
          <w:szCs w:val="22"/>
        </w:rPr>
        <w:t>Park</w:t>
      </w:r>
      <w:proofErr w:type="spellEnd"/>
      <w:r w:rsidRPr="00E75272">
        <w:rPr>
          <w:szCs w:val="22"/>
        </w:rPr>
        <w:t xml:space="preserve">, </w:t>
      </w:r>
      <w:proofErr w:type="spellStart"/>
      <w:r w:rsidRPr="00E75272">
        <w:rPr>
          <w:szCs w:val="22"/>
        </w:rPr>
        <w:t>Mill</w:t>
      </w:r>
      <w:proofErr w:type="spellEnd"/>
      <w:r w:rsidRPr="00E75272">
        <w:rPr>
          <w:szCs w:val="22"/>
        </w:rPr>
        <w:t xml:space="preserve"> Lane, </w:t>
      </w:r>
      <w:proofErr w:type="spellStart"/>
      <w:r w:rsidRPr="00E75272">
        <w:rPr>
          <w:szCs w:val="22"/>
        </w:rPr>
        <w:t>Alton</w:t>
      </w:r>
      <w:proofErr w:type="spellEnd"/>
      <w:r w:rsidRPr="00E75272">
        <w:rPr>
          <w:szCs w:val="22"/>
        </w:rPr>
        <w:t xml:space="preserve">, </w:t>
      </w:r>
      <w:proofErr w:type="spellStart"/>
      <w:r w:rsidRPr="00E75272">
        <w:rPr>
          <w:szCs w:val="22"/>
        </w:rPr>
        <w:t>Hampshire</w:t>
      </w:r>
      <w:proofErr w:type="spellEnd"/>
    </w:p>
    <w:p w:rsidR="00F0157B" w:rsidRPr="00E75272" w:rsidRDefault="00F0157B" w:rsidP="00F0157B">
      <w:pPr>
        <w:numPr>
          <w:ilvl w:val="12"/>
          <w:numId w:val="0"/>
        </w:numPr>
        <w:tabs>
          <w:tab w:val="clear" w:pos="567"/>
        </w:tabs>
        <w:spacing w:line="240" w:lineRule="auto"/>
        <w:ind w:right="-2"/>
        <w:rPr>
          <w:szCs w:val="22"/>
        </w:rPr>
      </w:pPr>
      <w:r w:rsidRPr="00E75272">
        <w:rPr>
          <w:szCs w:val="22"/>
        </w:rPr>
        <w:t>GU34 2PR</w:t>
      </w:r>
    </w:p>
    <w:p w:rsidR="00F0157B" w:rsidRPr="00E75272" w:rsidRDefault="00F0157B" w:rsidP="00F0157B">
      <w:pPr>
        <w:numPr>
          <w:ilvl w:val="12"/>
          <w:numId w:val="0"/>
        </w:numPr>
        <w:tabs>
          <w:tab w:val="clear" w:pos="567"/>
        </w:tabs>
        <w:spacing w:line="240" w:lineRule="auto"/>
        <w:ind w:right="-2"/>
        <w:rPr>
          <w:szCs w:val="22"/>
        </w:rPr>
      </w:pPr>
      <w:r w:rsidRPr="00E75272">
        <w:rPr>
          <w:szCs w:val="22"/>
        </w:rPr>
        <w:t>Jungtinė Karalystė</w:t>
      </w:r>
    </w:p>
    <w:p w:rsidR="00F0157B" w:rsidRPr="00E75272" w:rsidRDefault="00F0157B" w:rsidP="00F0157B">
      <w:pPr>
        <w:numPr>
          <w:ilvl w:val="12"/>
          <w:numId w:val="0"/>
        </w:numPr>
        <w:tabs>
          <w:tab w:val="clear" w:pos="567"/>
        </w:tabs>
        <w:spacing w:line="240" w:lineRule="auto"/>
        <w:ind w:right="-2"/>
        <w:rPr>
          <w:szCs w:val="22"/>
        </w:rPr>
      </w:pPr>
    </w:p>
    <w:p w:rsidR="00F0157B" w:rsidRDefault="00F0157B" w:rsidP="00F0157B">
      <w:pPr>
        <w:rPr>
          <w:szCs w:val="22"/>
        </w:rPr>
      </w:pPr>
      <w:r>
        <w:rPr>
          <w:szCs w:val="22"/>
        </w:rPr>
        <w:t>arba</w:t>
      </w:r>
    </w:p>
    <w:p w:rsidR="00F0157B" w:rsidRDefault="00F0157B" w:rsidP="00F0157B">
      <w:pPr>
        <w:rPr>
          <w:szCs w:val="22"/>
        </w:rPr>
      </w:pPr>
    </w:p>
    <w:p w:rsidR="00F0157B" w:rsidRPr="00FE3249" w:rsidRDefault="00F0157B" w:rsidP="00F0157B">
      <w:pPr>
        <w:rPr>
          <w:szCs w:val="22"/>
        </w:rPr>
      </w:pPr>
      <w:proofErr w:type="spellStart"/>
      <w:r w:rsidRPr="00FE3249">
        <w:rPr>
          <w:szCs w:val="22"/>
        </w:rPr>
        <w:t>Adamed</w:t>
      </w:r>
      <w:proofErr w:type="spellEnd"/>
      <w:r w:rsidRPr="00FE3249">
        <w:rPr>
          <w:szCs w:val="22"/>
        </w:rPr>
        <w:t xml:space="preserve"> </w:t>
      </w:r>
      <w:proofErr w:type="spellStart"/>
      <w:r w:rsidRPr="00FE3249">
        <w:rPr>
          <w:szCs w:val="22"/>
        </w:rPr>
        <w:t>Pharma</w:t>
      </w:r>
      <w:proofErr w:type="spellEnd"/>
      <w:r w:rsidRPr="00FE3249">
        <w:rPr>
          <w:szCs w:val="22"/>
        </w:rPr>
        <w:t xml:space="preserve"> S.A.</w:t>
      </w:r>
    </w:p>
    <w:p w:rsidR="00F0157B" w:rsidRPr="00FE3249" w:rsidRDefault="00F0157B" w:rsidP="00F0157B">
      <w:pPr>
        <w:rPr>
          <w:szCs w:val="22"/>
        </w:rPr>
      </w:pPr>
      <w:proofErr w:type="spellStart"/>
      <w:r w:rsidRPr="00FE3249">
        <w:rPr>
          <w:szCs w:val="22"/>
        </w:rPr>
        <w:t>Pieńków</w:t>
      </w:r>
      <w:proofErr w:type="spellEnd"/>
      <w:r w:rsidRPr="00FE3249">
        <w:rPr>
          <w:szCs w:val="22"/>
        </w:rPr>
        <w:t xml:space="preserve">, </w:t>
      </w:r>
      <w:proofErr w:type="spellStart"/>
      <w:r w:rsidRPr="00FE3249">
        <w:rPr>
          <w:szCs w:val="22"/>
        </w:rPr>
        <w:t>ul</w:t>
      </w:r>
      <w:proofErr w:type="spellEnd"/>
      <w:r w:rsidRPr="00FE3249">
        <w:rPr>
          <w:szCs w:val="22"/>
        </w:rPr>
        <w:t xml:space="preserve">. M. </w:t>
      </w:r>
      <w:proofErr w:type="spellStart"/>
      <w:r w:rsidRPr="00FE3249">
        <w:rPr>
          <w:szCs w:val="22"/>
        </w:rPr>
        <w:t>Adamkiewicza</w:t>
      </w:r>
      <w:proofErr w:type="spellEnd"/>
      <w:r w:rsidRPr="00FE3249">
        <w:rPr>
          <w:szCs w:val="22"/>
        </w:rPr>
        <w:t xml:space="preserve"> 6A</w:t>
      </w:r>
    </w:p>
    <w:p w:rsidR="00F0157B" w:rsidRPr="00FE3249" w:rsidRDefault="00F0157B" w:rsidP="00F0157B">
      <w:pPr>
        <w:rPr>
          <w:szCs w:val="22"/>
        </w:rPr>
      </w:pPr>
      <w:r w:rsidRPr="00FE3249">
        <w:rPr>
          <w:szCs w:val="22"/>
        </w:rPr>
        <w:t xml:space="preserve">05-152 </w:t>
      </w:r>
      <w:proofErr w:type="spellStart"/>
      <w:r w:rsidRPr="00FE3249">
        <w:rPr>
          <w:szCs w:val="22"/>
        </w:rPr>
        <w:t>Czosnów</w:t>
      </w:r>
      <w:proofErr w:type="spellEnd"/>
    </w:p>
    <w:p w:rsidR="00F0157B" w:rsidRDefault="00F0157B" w:rsidP="00F0157B">
      <w:pPr>
        <w:rPr>
          <w:szCs w:val="22"/>
        </w:rPr>
      </w:pPr>
      <w:r w:rsidRPr="00FE3249">
        <w:rPr>
          <w:szCs w:val="22"/>
        </w:rPr>
        <w:t>Lenkija</w:t>
      </w:r>
    </w:p>
    <w:p w:rsidR="00F0157B" w:rsidRPr="00E75272" w:rsidRDefault="00F0157B" w:rsidP="00F0157B">
      <w:pPr>
        <w:rPr>
          <w:szCs w:val="22"/>
        </w:rPr>
      </w:pPr>
    </w:p>
    <w:p w:rsidR="00F0157B" w:rsidRPr="00E75272" w:rsidRDefault="00F0157B" w:rsidP="00F0157B">
      <w:pPr>
        <w:numPr>
          <w:ilvl w:val="12"/>
          <w:numId w:val="0"/>
        </w:numPr>
        <w:tabs>
          <w:tab w:val="clear" w:pos="567"/>
        </w:tabs>
        <w:spacing w:line="240" w:lineRule="auto"/>
        <w:ind w:right="-2"/>
        <w:rPr>
          <w:szCs w:val="22"/>
        </w:rPr>
      </w:pPr>
      <w:r w:rsidRPr="00E75272">
        <w:rPr>
          <w:b/>
          <w:szCs w:val="22"/>
        </w:rPr>
        <w:t xml:space="preserve">Šis pakuotės lapelis paskutinį kartą peržiūrėtas </w:t>
      </w:r>
      <w:r>
        <w:rPr>
          <w:b/>
          <w:szCs w:val="22"/>
        </w:rPr>
        <w:t>2018-10-12.</w:t>
      </w:r>
    </w:p>
    <w:p w:rsidR="00F0157B" w:rsidRPr="00E75272" w:rsidRDefault="00F0157B" w:rsidP="00F0157B">
      <w:pPr>
        <w:numPr>
          <w:ilvl w:val="12"/>
          <w:numId w:val="0"/>
        </w:numPr>
        <w:tabs>
          <w:tab w:val="clear" w:pos="567"/>
        </w:tabs>
        <w:spacing w:line="240" w:lineRule="auto"/>
        <w:ind w:right="-2"/>
        <w:rPr>
          <w:szCs w:val="22"/>
        </w:rPr>
      </w:pPr>
    </w:p>
    <w:p w:rsidR="00F0157B" w:rsidRPr="00E75272" w:rsidRDefault="00F0157B" w:rsidP="00F0157B">
      <w:pPr>
        <w:numPr>
          <w:ilvl w:val="12"/>
          <w:numId w:val="0"/>
        </w:numPr>
        <w:tabs>
          <w:tab w:val="clear" w:pos="567"/>
        </w:tabs>
        <w:spacing w:line="240" w:lineRule="auto"/>
        <w:ind w:right="-2"/>
        <w:rPr>
          <w:szCs w:val="22"/>
        </w:rPr>
      </w:pPr>
    </w:p>
    <w:p w:rsidR="00F0157B" w:rsidRDefault="00F0157B" w:rsidP="00F0157B">
      <w:pPr>
        <w:numPr>
          <w:ilvl w:val="12"/>
          <w:numId w:val="0"/>
        </w:numPr>
        <w:spacing w:line="240" w:lineRule="auto"/>
        <w:ind w:right="-2"/>
        <w:rPr>
          <w:szCs w:val="22"/>
        </w:rPr>
      </w:pPr>
      <w:r w:rsidRPr="00E75272">
        <w:rPr>
          <w:szCs w:val="22"/>
        </w:rPr>
        <w:t>Išsami informacija apie šį vaistą pateikiama Valstybinės vaistų kontrolės tarnybos prie Lietuvos Respublikos sveikatos apsaugos ministerijos tinklalapyje</w:t>
      </w:r>
      <w:r w:rsidRPr="00E75272">
        <w:rPr>
          <w:i/>
          <w:szCs w:val="22"/>
        </w:rPr>
        <w:t xml:space="preserve"> </w:t>
      </w:r>
      <w:hyperlink r:id="rId5" w:history="1">
        <w:r w:rsidRPr="00E75272">
          <w:rPr>
            <w:rStyle w:val="Hipersaitas"/>
            <w:rFonts w:eastAsia="SimSun"/>
            <w:szCs w:val="22"/>
          </w:rPr>
          <w:t>http://www.vvkt.lt/</w:t>
        </w:r>
      </w:hyperlink>
      <w:r w:rsidRPr="00E75272">
        <w:rPr>
          <w:szCs w:val="22"/>
        </w:rPr>
        <w:t>.</w:t>
      </w:r>
    </w:p>
    <w:p w:rsidR="00F0157B" w:rsidRDefault="00F0157B" w:rsidP="00F0157B">
      <w:pPr>
        <w:numPr>
          <w:ilvl w:val="12"/>
          <w:numId w:val="0"/>
        </w:numPr>
        <w:spacing w:line="240" w:lineRule="auto"/>
        <w:ind w:right="-2"/>
        <w:rPr>
          <w:szCs w:val="22"/>
        </w:rPr>
      </w:pPr>
    </w:p>
    <w:p w:rsidR="00F0157B" w:rsidRPr="00E75272" w:rsidRDefault="00F0157B" w:rsidP="00F0157B">
      <w:pPr>
        <w:numPr>
          <w:ilvl w:val="12"/>
          <w:numId w:val="0"/>
        </w:numPr>
        <w:spacing w:line="240" w:lineRule="auto"/>
        <w:ind w:right="-2"/>
        <w:rPr>
          <w:szCs w:val="22"/>
        </w:rPr>
      </w:pPr>
    </w:p>
    <w:p w:rsidR="00F0157B" w:rsidRDefault="00F0157B" w:rsidP="00F0157B"/>
    <w:p w:rsidR="00F31DC3" w:rsidRDefault="00F31DC3">
      <w:bookmarkStart w:id="0" w:name="_GoBack"/>
      <w:bookmarkEnd w:id="0"/>
    </w:p>
    <w:sectPr w:rsidR="00F31DC3" w:rsidSect="00BB4C47">
      <w:footerReference w:type="even" r:id="rId6"/>
      <w:footerReference w:type="default" r:id="rId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C47" w:rsidRDefault="00F0157B" w:rsidP="00BB4C4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B4C47" w:rsidRDefault="00F0157B" w:rsidP="00BB4C4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C47" w:rsidRDefault="00F0157B" w:rsidP="00BB4C47">
    <w:pPr>
      <w:pStyle w:val="Porat"/>
      <w:framePr w:wrap="around" w:vAnchor="text" w:hAnchor="margin" w:xAlign="right" w:y="1"/>
      <w:rPr>
        <w:rStyle w:val="Puslapionumeris"/>
      </w:rPr>
    </w:pPr>
    <w:r w:rsidRPr="003F2E8C">
      <w:rPr>
        <w:rStyle w:val="Puslapionumeris"/>
        <w:sz w:val="22"/>
      </w:rPr>
      <w:fldChar w:fldCharType="begin"/>
    </w:r>
    <w:r w:rsidRPr="003F2E8C">
      <w:rPr>
        <w:rStyle w:val="Puslapionumeris"/>
        <w:sz w:val="22"/>
      </w:rPr>
      <w:instrText xml:space="preserve">PAGE  </w:instrText>
    </w:r>
    <w:r w:rsidRPr="003F2E8C">
      <w:rPr>
        <w:rStyle w:val="Puslapionumeris"/>
        <w:sz w:val="22"/>
      </w:rPr>
      <w:fldChar w:fldCharType="separate"/>
    </w:r>
    <w:r>
      <w:rPr>
        <w:rStyle w:val="Puslapionumeris"/>
        <w:noProof/>
        <w:sz w:val="22"/>
      </w:rPr>
      <w:t>5</w:t>
    </w:r>
    <w:r w:rsidRPr="003F2E8C">
      <w:rPr>
        <w:rStyle w:val="Puslapionumeris"/>
        <w:sz w:val="22"/>
      </w:rPr>
      <w:fldChar w:fldCharType="end"/>
    </w:r>
  </w:p>
  <w:p w:rsidR="00BB4C47" w:rsidRDefault="00F0157B" w:rsidP="00BB4C47">
    <w:pPr>
      <w:pStyle w:val="Porat"/>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0347C"/>
    <w:multiLevelType w:val="hybridMultilevel"/>
    <w:tmpl w:val="85EE85F6"/>
    <w:lvl w:ilvl="0" w:tplc="C24C93F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B1D5A"/>
    <w:multiLevelType w:val="hybridMultilevel"/>
    <w:tmpl w:val="5FDC0866"/>
    <w:lvl w:ilvl="0" w:tplc="C24C93F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002370"/>
    <w:multiLevelType w:val="hybridMultilevel"/>
    <w:tmpl w:val="3C04CB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551BAA"/>
    <w:multiLevelType w:val="hybridMultilevel"/>
    <w:tmpl w:val="182A4E6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439729A"/>
    <w:multiLevelType w:val="hybridMultilevel"/>
    <w:tmpl w:val="A5C87630"/>
    <w:lvl w:ilvl="0" w:tplc="C24C93F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1"/>
  </w:num>
  <w:num w:numId="4">
    <w:abstractNumId w:val="5"/>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57B"/>
    <w:rsid w:val="00F0157B"/>
    <w:rsid w:val="00F31D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AEF92-E6E4-4D1D-9ADC-EE1B41C6F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157B"/>
    <w:pPr>
      <w:tabs>
        <w:tab w:val="left" w:pos="567"/>
      </w:tabs>
      <w:spacing w:after="0" w:line="260" w:lineRule="exact"/>
    </w:pPr>
    <w:rPr>
      <w:rFonts w:ascii="Times New Roman" w:eastAsia="Times New Roman" w:hAnsi="Times New Roman" w:cs="Times New Roman"/>
      <w:snapToGrid w:val="0"/>
      <w:szCs w:val="20"/>
    </w:rPr>
  </w:style>
  <w:style w:type="paragraph" w:styleId="Antrat2">
    <w:name w:val="heading 2"/>
    <w:basedOn w:val="prastasis"/>
    <w:next w:val="prastasis"/>
    <w:link w:val="Antrat2Diagrama"/>
    <w:uiPriority w:val="99"/>
    <w:qFormat/>
    <w:rsid w:val="00F0157B"/>
    <w:pPr>
      <w:keepNext/>
      <w:spacing w:before="240" w:after="60"/>
      <w:outlineLvl w:val="1"/>
    </w:pPr>
    <w:rPr>
      <w:rFonts w:ascii="Cambria" w:hAnsi="Cambria" w:cs="Arial Unicode MS"/>
      <w:b/>
      <w:bCs/>
      <w:i/>
      <w:iCs/>
      <w:sz w:val="28"/>
      <w:szCs w:val="28"/>
      <w:lang w:bidi="lo-LA"/>
    </w:rPr>
  </w:style>
  <w:style w:type="paragraph" w:styleId="Antrat3">
    <w:name w:val="heading 3"/>
    <w:basedOn w:val="prastasis"/>
    <w:next w:val="prastasis"/>
    <w:link w:val="Antrat3Diagrama"/>
    <w:uiPriority w:val="99"/>
    <w:qFormat/>
    <w:rsid w:val="00F0157B"/>
    <w:pPr>
      <w:keepNext/>
      <w:keepLines/>
      <w:spacing w:before="120" w:after="80"/>
      <w:outlineLvl w:val="2"/>
    </w:pPr>
    <w:rPr>
      <w:rFonts w:ascii="Cambria" w:hAnsi="Cambria" w:cs="Arial Unicode MS"/>
      <w:b/>
      <w:bCs/>
      <w:sz w:val="26"/>
      <w:szCs w:val="26"/>
      <w:lang w:bidi="lo-LA"/>
    </w:rPr>
  </w:style>
  <w:style w:type="paragraph" w:styleId="Antrat4">
    <w:name w:val="heading 4"/>
    <w:basedOn w:val="prastasis"/>
    <w:next w:val="prastasis"/>
    <w:link w:val="Antrat4Diagrama"/>
    <w:uiPriority w:val="99"/>
    <w:qFormat/>
    <w:rsid w:val="00F0157B"/>
    <w:pPr>
      <w:keepNext/>
      <w:jc w:val="both"/>
      <w:outlineLvl w:val="3"/>
    </w:pPr>
    <w:rPr>
      <w:rFonts w:ascii="Calibri" w:hAnsi="Calibri" w:cs="Arial Unicode MS"/>
      <w:b/>
      <w:bCs/>
      <w:sz w:val="28"/>
      <w:szCs w:val="28"/>
      <w:lang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F0157B"/>
    <w:rPr>
      <w:rFonts w:ascii="Cambria" w:eastAsia="Times New Roman" w:hAnsi="Cambria" w:cs="Arial Unicode MS"/>
      <w:b/>
      <w:bCs/>
      <w:i/>
      <w:iCs/>
      <w:snapToGrid w:val="0"/>
      <w:sz w:val="28"/>
      <w:szCs w:val="28"/>
      <w:lang w:bidi="lo-LA"/>
    </w:rPr>
  </w:style>
  <w:style w:type="character" w:customStyle="1" w:styleId="Antrat3Diagrama">
    <w:name w:val="Antraštė 3 Diagrama"/>
    <w:basedOn w:val="Numatytasispastraiposriftas"/>
    <w:link w:val="Antrat3"/>
    <w:uiPriority w:val="99"/>
    <w:rsid w:val="00F0157B"/>
    <w:rPr>
      <w:rFonts w:ascii="Cambria" w:eastAsia="Times New Roman" w:hAnsi="Cambria" w:cs="Arial Unicode MS"/>
      <w:b/>
      <w:bCs/>
      <w:snapToGrid w:val="0"/>
      <w:sz w:val="26"/>
      <w:szCs w:val="26"/>
      <w:lang w:bidi="lo-LA"/>
    </w:rPr>
  </w:style>
  <w:style w:type="character" w:customStyle="1" w:styleId="Antrat4Diagrama">
    <w:name w:val="Antraštė 4 Diagrama"/>
    <w:basedOn w:val="Numatytasispastraiposriftas"/>
    <w:link w:val="Antrat4"/>
    <w:uiPriority w:val="99"/>
    <w:rsid w:val="00F0157B"/>
    <w:rPr>
      <w:rFonts w:ascii="Calibri" w:eastAsia="Times New Roman" w:hAnsi="Calibri" w:cs="Arial Unicode MS"/>
      <w:b/>
      <w:bCs/>
      <w:snapToGrid w:val="0"/>
      <w:sz w:val="28"/>
      <w:szCs w:val="28"/>
      <w:lang w:bidi="lo-LA"/>
    </w:rPr>
  </w:style>
  <w:style w:type="paragraph" w:styleId="Porat">
    <w:name w:val="footer"/>
    <w:basedOn w:val="prastasis"/>
    <w:link w:val="PoratDiagrama"/>
    <w:uiPriority w:val="99"/>
    <w:rsid w:val="00F0157B"/>
    <w:pPr>
      <w:tabs>
        <w:tab w:val="center" w:pos="4536"/>
        <w:tab w:val="right" w:pos="8306"/>
      </w:tabs>
    </w:pPr>
    <w:rPr>
      <w:rFonts w:cs="Arial Unicode MS"/>
      <w:sz w:val="20"/>
      <w:lang w:bidi="lo-LA"/>
    </w:rPr>
  </w:style>
  <w:style w:type="character" w:customStyle="1" w:styleId="PoratDiagrama">
    <w:name w:val="Poraštė Diagrama"/>
    <w:basedOn w:val="Numatytasispastraiposriftas"/>
    <w:link w:val="Porat"/>
    <w:uiPriority w:val="99"/>
    <w:rsid w:val="00F0157B"/>
    <w:rPr>
      <w:rFonts w:ascii="Times New Roman" w:eastAsia="Times New Roman" w:hAnsi="Times New Roman" w:cs="Arial Unicode MS"/>
      <w:snapToGrid w:val="0"/>
      <w:sz w:val="20"/>
      <w:szCs w:val="20"/>
      <w:lang w:bidi="lo-LA"/>
    </w:rPr>
  </w:style>
  <w:style w:type="character" w:styleId="Puslapionumeris">
    <w:name w:val="page number"/>
    <w:uiPriority w:val="99"/>
    <w:rsid w:val="00F0157B"/>
    <w:rPr>
      <w:rFonts w:cs="Times New Roman"/>
    </w:rPr>
  </w:style>
  <w:style w:type="character" w:styleId="Hipersaitas">
    <w:name w:val="Hyperlink"/>
    <w:uiPriority w:val="99"/>
    <w:rsid w:val="00F015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7140</Words>
  <Characters>4071</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2018-10-15T06:39:00Z</dcterms:created>
  <dcterms:modified xsi:type="dcterms:W3CDTF">2018-10-15T06:39:00Z</dcterms:modified>
</cp:coreProperties>
</file>