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C0348" w14:textId="77777777" w:rsidR="00DD6494" w:rsidRPr="00A4003D" w:rsidRDefault="00DD6494" w:rsidP="00DD6494">
      <w:pPr>
        <w:pStyle w:val="Pavadinimas"/>
        <w:rPr>
          <w:noProof/>
          <w:szCs w:val="22"/>
        </w:rPr>
      </w:pPr>
    </w:p>
    <w:p w14:paraId="0886CFD4" w14:textId="77777777" w:rsidR="00DD6494" w:rsidRPr="00A4003D" w:rsidRDefault="00DD6494" w:rsidP="00DD6494">
      <w:pPr>
        <w:pStyle w:val="Pavadinimas"/>
        <w:rPr>
          <w:noProof/>
          <w:szCs w:val="22"/>
        </w:rPr>
      </w:pPr>
    </w:p>
    <w:p w14:paraId="36DFB65B" w14:textId="77777777" w:rsidR="00DD6494" w:rsidRPr="00A4003D" w:rsidRDefault="00DD6494" w:rsidP="00DD6494">
      <w:pPr>
        <w:pStyle w:val="Pavadinimas"/>
        <w:rPr>
          <w:noProof/>
          <w:szCs w:val="22"/>
        </w:rPr>
      </w:pPr>
    </w:p>
    <w:p w14:paraId="3F639FB2" w14:textId="77777777" w:rsidR="00DD6494" w:rsidRPr="00A4003D" w:rsidRDefault="00DD6494" w:rsidP="00DD6494">
      <w:pPr>
        <w:pStyle w:val="Pavadinimas"/>
        <w:rPr>
          <w:noProof/>
          <w:szCs w:val="22"/>
        </w:rPr>
      </w:pPr>
    </w:p>
    <w:p w14:paraId="6BF232F3" w14:textId="77777777" w:rsidR="00DD6494" w:rsidRPr="00A4003D" w:rsidRDefault="00DD6494" w:rsidP="00DD6494">
      <w:pPr>
        <w:pStyle w:val="Pavadinimas"/>
        <w:rPr>
          <w:noProof/>
          <w:szCs w:val="22"/>
        </w:rPr>
      </w:pPr>
    </w:p>
    <w:p w14:paraId="45997276" w14:textId="77777777" w:rsidR="00DD6494" w:rsidRPr="00A4003D" w:rsidRDefault="00DD6494" w:rsidP="00DD6494">
      <w:pPr>
        <w:pStyle w:val="Pavadinimas"/>
        <w:rPr>
          <w:noProof/>
          <w:szCs w:val="22"/>
        </w:rPr>
      </w:pPr>
    </w:p>
    <w:p w14:paraId="2AC8FF25" w14:textId="77777777" w:rsidR="00DD6494" w:rsidRPr="00A4003D" w:rsidRDefault="00DD6494" w:rsidP="00DD6494">
      <w:pPr>
        <w:pStyle w:val="Pavadinimas"/>
        <w:rPr>
          <w:noProof/>
          <w:szCs w:val="22"/>
        </w:rPr>
      </w:pPr>
    </w:p>
    <w:p w14:paraId="7BF105F4" w14:textId="77777777" w:rsidR="00DD6494" w:rsidRPr="00A4003D" w:rsidRDefault="00DD6494" w:rsidP="00DD6494">
      <w:pPr>
        <w:pStyle w:val="Pavadinimas"/>
        <w:rPr>
          <w:noProof/>
          <w:szCs w:val="22"/>
        </w:rPr>
      </w:pPr>
    </w:p>
    <w:p w14:paraId="687E67D6" w14:textId="77777777" w:rsidR="00DD6494" w:rsidRPr="00A4003D" w:rsidRDefault="00DD6494" w:rsidP="00DD6494">
      <w:pPr>
        <w:pStyle w:val="Pavadinimas"/>
        <w:rPr>
          <w:noProof/>
          <w:szCs w:val="22"/>
        </w:rPr>
      </w:pPr>
    </w:p>
    <w:p w14:paraId="546262DE" w14:textId="77777777" w:rsidR="00DD6494" w:rsidRPr="00A4003D" w:rsidRDefault="00DD6494" w:rsidP="00DD6494">
      <w:pPr>
        <w:pStyle w:val="Pavadinimas"/>
        <w:rPr>
          <w:noProof/>
          <w:szCs w:val="22"/>
        </w:rPr>
      </w:pPr>
    </w:p>
    <w:p w14:paraId="5D77CE97" w14:textId="77777777" w:rsidR="00DD6494" w:rsidRPr="00A4003D" w:rsidRDefault="00DD6494" w:rsidP="00DD6494">
      <w:pPr>
        <w:pStyle w:val="Pavadinimas"/>
        <w:rPr>
          <w:noProof/>
          <w:szCs w:val="22"/>
        </w:rPr>
      </w:pPr>
    </w:p>
    <w:p w14:paraId="583D5EEE" w14:textId="77777777" w:rsidR="00DD6494" w:rsidRPr="00A4003D" w:rsidRDefault="00DD6494" w:rsidP="00DD6494">
      <w:pPr>
        <w:pStyle w:val="Pavadinimas"/>
        <w:rPr>
          <w:noProof/>
          <w:szCs w:val="22"/>
        </w:rPr>
      </w:pPr>
    </w:p>
    <w:p w14:paraId="456FB5C4" w14:textId="77777777" w:rsidR="00DD6494" w:rsidRPr="00A4003D" w:rsidRDefault="00DD6494" w:rsidP="00DD6494">
      <w:pPr>
        <w:pStyle w:val="Pavadinimas"/>
        <w:rPr>
          <w:noProof/>
          <w:szCs w:val="22"/>
        </w:rPr>
      </w:pPr>
    </w:p>
    <w:p w14:paraId="699CE9DB" w14:textId="77777777" w:rsidR="00DD6494" w:rsidRPr="00A4003D" w:rsidRDefault="00DD6494" w:rsidP="00DD6494">
      <w:pPr>
        <w:pStyle w:val="Pavadinimas"/>
        <w:rPr>
          <w:noProof/>
          <w:szCs w:val="22"/>
        </w:rPr>
      </w:pPr>
    </w:p>
    <w:p w14:paraId="43C4659A" w14:textId="77777777" w:rsidR="00DD6494" w:rsidRPr="00A4003D" w:rsidRDefault="00DD6494" w:rsidP="00DD6494">
      <w:pPr>
        <w:pStyle w:val="Pavadinimas"/>
        <w:rPr>
          <w:noProof/>
          <w:szCs w:val="22"/>
        </w:rPr>
      </w:pPr>
    </w:p>
    <w:p w14:paraId="607AA620" w14:textId="77777777" w:rsidR="00DD6494" w:rsidRPr="00A4003D" w:rsidRDefault="00DD6494" w:rsidP="00DD6494">
      <w:pPr>
        <w:pStyle w:val="Pavadinimas"/>
        <w:rPr>
          <w:noProof/>
          <w:szCs w:val="22"/>
        </w:rPr>
      </w:pPr>
    </w:p>
    <w:p w14:paraId="5C440A04" w14:textId="77777777" w:rsidR="00DD6494" w:rsidRPr="00A4003D" w:rsidRDefault="00DD6494" w:rsidP="00DD6494">
      <w:pPr>
        <w:pStyle w:val="Pavadinimas"/>
        <w:rPr>
          <w:noProof/>
          <w:szCs w:val="22"/>
        </w:rPr>
      </w:pPr>
    </w:p>
    <w:p w14:paraId="394126FA" w14:textId="77777777" w:rsidR="00DD6494" w:rsidRPr="00A4003D" w:rsidRDefault="00DD6494" w:rsidP="00DD6494">
      <w:pPr>
        <w:pStyle w:val="Pavadinimas"/>
        <w:rPr>
          <w:noProof/>
          <w:szCs w:val="22"/>
        </w:rPr>
      </w:pPr>
    </w:p>
    <w:p w14:paraId="13811166" w14:textId="77777777" w:rsidR="00DD6494" w:rsidRPr="00A4003D" w:rsidRDefault="00DD6494" w:rsidP="00DD6494">
      <w:pPr>
        <w:pStyle w:val="Pavadinimas"/>
        <w:rPr>
          <w:noProof/>
          <w:szCs w:val="22"/>
        </w:rPr>
      </w:pPr>
    </w:p>
    <w:p w14:paraId="598541F5" w14:textId="77777777" w:rsidR="00DD6494" w:rsidRPr="00A4003D" w:rsidRDefault="00DD6494" w:rsidP="00DD6494">
      <w:pPr>
        <w:pStyle w:val="Pavadinimas"/>
        <w:rPr>
          <w:noProof/>
          <w:szCs w:val="22"/>
        </w:rPr>
      </w:pPr>
    </w:p>
    <w:p w14:paraId="68402DEA" w14:textId="77777777" w:rsidR="00DD6494" w:rsidRPr="00A4003D" w:rsidRDefault="00DD6494" w:rsidP="00DD6494">
      <w:pPr>
        <w:pStyle w:val="Pavadinimas"/>
        <w:rPr>
          <w:noProof/>
          <w:szCs w:val="22"/>
        </w:rPr>
      </w:pPr>
    </w:p>
    <w:p w14:paraId="012E6904" w14:textId="77777777" w:rsidR="00DD6494" w:rsidRPr="00A4003D" w:rsidRDefault="00DD6494" w:rsidP="00DD6494">
      <w:pPr>
        <w:pStyle w:val="Pavadinimas"/>
        <w:rPr>
          <w:noProof/>
          <w:szCs w:val="22"/>
        </w:rPr>
      </w:pPr>
    </w:p>
    <w:p w14:paraId="6C7F6D5B" w14:textId="77777777" w:rsidR="00DD6494" w:rsidRPr="00A4003D" w:rsidRDefault="00DD6494" w:rsidP="00DD6494">
      <w:pPr>
        <w:pStyle w:val="Pavadinimas"/>
        <w:numPr>
          <w:ilvl w:val="0"/>
          <w:numId w:val="5"/>
        </w:numPr>
        <w:rPr>
          <w:noProof/>
          <w:szCs w:val="22"/>
        </w:rPr>
      </w:pPr>
      <w:r w:rsidRPr="00A4003D">
        <w:rPr>
          <w:noProof/>
          <w:szCs w:val="22"/>
        </w:rPr>
        <w:t>ŽENKLINIMAS</w:t>
      </w:r>
    </w:p>
    <w:p w14:paraId="6F933105" w14:textId="77777777" w:rsidR="00DD6494" w:rsidRPr="00A4003D" w:rsidRDefault="00DD6494" w:rsidP="00DD6494">
      <w:pPr>
        <w:pStyle w:val="Pavadinimas"/>
        <w:rPr>
          <w:noProof/>
          <w:szCs w:val="22"/>
        </w:rPr>
      </w:pPr>
    </w:p>
    <w:p w14:paraId="7CCC8705" w14:textId="77777777" w:rsidR="00DD6494" w:rsidRPr="00A4003D" w:rsidRDefault="00DD6494" w:rsidP="00DD6494">
      <w:pPr>
        <w:pStyle w:val="Pavadinimas"/>
        <w:rPr>
          <w:noProof/>
          <w:szCs w:val="22"/>
        </w:rPr>
      </w:pPr>
      <w:r w:rsidRPr="00A4003D">
        <w:rPr>
          <w:noProof/>
          <w:szCs w:val="22"/>
        </w:rPr>
        <w:br w:type="page"/>
      </w:r>
    </w:p>
    <w:p w14:paraId="4D64D4E9" w14:textId="77777777" w:rsidR="00DD6494" w:rsidRPr="00A4003D" w:rsidRDefault="00DD6494" w:rsidP="00DD6494">
      <w:pPr>
        <w:pBdr>
          <w:top w:val="single" w:sz="4" w:space="1" w:color="auto"/>
          <w:left w:val="single" w:sz="4" w:space="4" w:color="auto"/>
          <w:bottom w:val="single" w:sz="4" w:space="1" w:color="auto"/>
          <w:right w:val="single" w:sz="4" w:space="4" w:color="auto"/>
        </w:pBdr>
        <w:tabs>
          <w:tab w:val="left" w:pos="396"/>
        </w:tabs>
        <w:spacing w:after="0"/>
        <w:outlineLvl w:val="0"/>
        <w:rPr>
          <w:b/>
          <w:caps/>
          <w:noProof/>
        </w:rPr>
      </w:pPr>
      <w:r w:rsidRPr="00A4003D">
        <w:rPr>
          <w:b/>
          <w:caps/>
          <w:noProof/>
        </w:rPr>
        <w:t xml:space="preserve">Informacija ant </w:t>
      </w:r>
      <w:r w:rsidRPr="00A4003D">
        <w:rPr>
          <w:b/>
          <w:noProof/>
        </w:rPr>
        <w:t>IŠORINĖS</w:t>
      </w:r>
      <w:r w:rsidRPr="00A4003D">
        <w:rPr>
          <w:noProof/>
        </w:rPr>
        <w:t xml:space="preserve"> </w:t>
      </w:r>
      <w:r w:rsidRPr="00A4003D">
        <w:rPr>
          <w:b/>
          <w:caps/>
          <w:noProof/>
        </w:rPr>
        <w:t xml:space="preserve">pakuotės </w:t>
      </w:r>
    </w:p>
    <w:p w14:paraId="3048BF7E" w14:textId="77777777" w:rsidR="00DD6494" w:rsidRPr="00A4003D" w:rsidRDefault="00DD6494" w:rsidP="00DD6494">
      <w:pPr>
        <w:pBdr>
          <w:top w:val="single" w:sz="4" w:space="1" w:color="auto"/>
          <w:left w:val="single" w:sz="4" w:space="4" w:color="auto"/>
          <w:bottom w:val="single" w:sz="4" w:space="1" w:color="auto"/>
          <w:right w:val="single" w:sz="4" w:space="4" w:color="auto"/>
        </w:pBdr>
        <w:tabs>
          <w:tab w:val="left" w:pos="396"/>
        </w:tabs>
        <w:spacing w:after="0"/>
        <w:ind w:left="567" w:hanging="567"/>
        <w:rPr>
          <w:b/>
          <w:caps/>
          <w:noProof/>
        </w:rPr>
      </w:pPr>
    </w:p>
    <w:p w14:paraId="71E71E3C" w14:textId="77777777" w:rsidR="00DD6494" w:rsidRPr="00A4003D" w:rsidRDefault="00DD6494" w:rsidP="00DD6494">
      <w:pPr>
        <w:pBdr>
          <w:top w:val="single" w:sz="4" w:space="1" w:color="auto"/>
          <w:left w:val="single" w:sz="4" w:space="4" w:color="auto"/>
          <w:bottom w:val="single" w:sz="4" w:space="1" w:color="auto"/>
          <w:right w:val="single" w:sz="4" w:space="4" w:color="auto"/>
        </w:pBdr>
        <w:tabs>
          <w:tab w:val="left" w:pos="396"/>
        </w:tabs>
        <w:spacing w:after="0"/>
        <w:ind w:left="567" w:hanging="567"/>
        <w:rPr>
          <w:b/>
          <w:caps/>
          <w:noProof/>
        </w:rPr>
      </w:pPr>
      <w:r w:rsidRPr="00A4003D">
        <w:rPr>
          <w:b/>
          <w:caps/>
          <w:noProof/>
        </w:rPr>
        <w:t>KARTONO DĖŽUTĖ</w:t>
      </w:r>
    </w:p>
    <w:p w14:paraId="4A7FDF5A" w14:textId="77777777" w:rsidR="00DD6494" w:rsidRPr="00A4003D" w:rsidRDefault="00DD6494" w:rsidP="00DD6494">
      <w:pPr>
        <w:tabs>
          <w:tab w:val="left" w:pos="396"/>
        </w:tabs>
        <w:spacing w:after="0" w:line="240" w:lineRule="auto"/>
        <w:ind w:left="567" w:hanging="567"/>
        <w:rPr>
          <w:noProof/>
        </w:rPr>
      </w:pPr>
    </w:p>
    <w:p w14:paraId="26A86DC4" w14:textId="77777777" w:rsidR="00DD6494" w:rsidRPr="00A4003D" w:rsidRDefault="00DD6494" w:rsidP="00DD6494">
      <w:pPr>
        <w:tabs>
          <w:tab w:val="left" w:pos="396"/>
        </w:tabs>
        <w:spacing w:after="0" w:line="240" w:lineRule="auto"/>
        <w:ind w:left="567" w:hanging="567"/>
        <w:rPr>
          <w:noProof/>
        </w:rPr>
      </w:pPr>
    </w:p>
    <w:p w14:paraId="2687CB86" w14:textId="77777777" w:rsidR="00DD6494" w:rsidRPr="00A4003D" w:rsidRDefault="00DD6494" w:rsidP="00DD6494">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A4003D">
        <w:rPr>
          <w:b/>
          <w:caps/>
          <w:noProof/>
        </w:rPr>
        <w:t>1.</w:t>
      </w:r>
      <w:r w:rsidRPr="00A4003D">
        <w:rPr>
          <w:b/>
          <w:caps/>
          <w:noProof/>
        </w:rPr>
        <w:tab/>
        <w:t>vaistinio preparato pavadinimas</w:t>
      </w:r>
    </w:p>
    <w:p w14:paraId="4297ACEB" w14:textId="77777777" w:rsidR="00DD6494" w:rsidRPr="00A4003D" w:rsidRDefault="00DD6494" w:rsidP="00DD6494">
      <w:pPr>
        <w:tabs>
          <w:tab w:val="left" w:pos="396"/>
        </w:tabs>
        <w:spacing w:after="0" w:line="240" w:lineRule="auto"/>
        <w:ind w:left="567" w:hanging="567"/>
        <w:rPr>
          <w:b/>
          <w:bCs/>
          <w:noProof/>
        </w:rPr>
      </w:pPr>
    </w:p>
    <w:p w14:paraId="4FD19A06" w14:textId="77777777" w:rsidR="00DD6494" w:rsidRPr="00A4003D" w:rsidRDefault="00DD6494" w:rsidP="00DD6494">
      <w:pPr>
        <w:tabs>
          <w:tab w:val="left" w:pos="396"/>
        </w:tabs>
        <w:spacing w:after="0" w:line="240" w:lineRule="auto"/>
        <w:rPr>
          <w:iCs/>
          <w:noProof/>
        </w:rPr>
      </w:pPr>
      <w:r w:rsidRPr="00A4003D">
        <w:rPr>
          <w:iCs/>
          <w:noProof/>
        </w:rPr>
        <w:t>Duac 10 mg/50 mg/g gelis</w:t>
      </w:r>
    </w:p>
    <w:p w14:paraId="370EAC2D" w14:textId="77777777" w:rsidR="00DD6494" w:rsidRPr="00A4003D" w:rsidRDefault="00DD6494" w:rsidP="00DD6494">
      <w:pPr>
        <w:spacing w:after="0" w:line="240" w:lineRule="auto"/>
        <w:rPr>
          <w:noProof/>
        </w:rPr>
      </w:pPr>
      <w:r w:rsidRPr="00A4003D">
        <w:rPr>
          <w:noProof/>
        </w:rPr>
        <w:t>Klindamicinas/Bevandenis benzoilo peroksidas</w:t>
      </w:r>
    </w:p>
    <w:p w14:paraId="48F00593" w14:textId="77777777" w:rsidR="00DD6494" w:rsidRPr="00A4003D" w:rsidRDefault="00DD6494" w:rsidP="00DD6494">
      <w:pPr>
        <w:spacing w:after="0" w:line="240" w:lineRule="auto"/>
        <w:rPr>
          <w:noProof/>
        </w:rPr>
      </w:pPr>
    </w:p>
    <w:p w14:paraId="3B12C054" w14:textId="77777777" w:rsidR="00DD6494" w:rsidRPr="00A4003D" w:rsidRDefault="00DD6494" w:rsidP="00DD6494">
      <w:pPr>
        <w:spacing w:after="0" w:line="240" w:lineRule="auto"/>
        <w:rPr>
          <w:noProof/>
        </w:rPr>
      </w:pPr>
    </w:p>
    <w:p w14:paraId="59692DE1" w14:textId="77777777" w:rsidR="00DD6494" w:rsidRPr="00A4003D" w:rsidRDefault="00DD6494" w:rsidP="00DD6494">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A4003D">
        <w:rPr>
          <w:b/>
          <w:caps/>
          <w:noProof/>
        </w:rPr>
        <w:t>2.</w:t>
      </w:r>
      <w:r w:rsidRPr="00A4003D">
        <w:rPr>
          <w:b/>
          <w:caps/>
          <w:noProof/>
        </w:rPr>
        <w:tab/>
      </w:r>
      <w:r w:rsidR="00C40D8C" w:rsidRPr="00607BAD">
        <w:rPr>
          <w:b/>
          <w:noProof/>
        </w:rPr>
        <w:t>VEIKLIOJI (-IOS) MEDŽIAGA (-OS) IR JOS (-Ų) KIEKIS (-IAI)</w:t>
      </w:r>
    </w:p>
    <w:p w14:paraId="33120900" w14:textId="77777777" w:rsidR="00DD6494" w:rsidRPr="00A4003D" w:rsidRDefault="00DD6494" w:rsidP="00DD6494">
      <w:pPr>
        <w:tabs>
          <w:tab w:val="left" w:pos="396"/>
        </w:tabs>
        <w:spacing w:after="0" w:line="240" w:lineRule="auto"/>
        <w:ind w:left="567" w:hanging="567"/>
        <w:rPr>
          <w:caps/>
          <w:noProof/>
        </w:rPr>
      </w:pPr>
    </w:p>
    <w:p w14:paraId="55F00CEE" w14:textId="77777777" w:rsidR="00DD6494" w:rsidRPr="00A4003D" w:rsidRDefault="00DD6494" w:rsidP="00DD6494">
      <w:pPr>
        <w:widowControl w:val="0"/>
        <w:tabs>
          <w:tab w:val="left" w:pos="0"/>
        </w:tabs>
        <w:spacing w:after="0" w:line="240" w:lineRule="auto"/>
        <w:rPr>
          <w:rFonts w:eastAsia="Arial Unicode MS"/>
          <w:noProof/>
        </w:rPr>
      </w:pPr>
      <w:r w:rsidRPr="00A4003D">
        <w:rPr>
          <w:noProof/>
        </w:rPr>
        <w:t>1 g gelio yra 10 mg klindamicino (klindamicino fosfato pavidalu) ir 50 mg bevandenio benzoilo peroksido (benzoilo peroksido su vandeniu pavidalu).</w:t>
      </w:r>
    </w:p>
    <w:p w14:paraId="752CEEAF" w14:textId="77777777" w:rsidR="00DD6494" w:rsidRPr="00A4003D" w:rsidRDefault="00DD6494" w:rsidP="00DD6494">
      <w:pPr>
        <w:tabs>
          <w:tab w:val="left" w:pos="396"/>
        </w:tabs>
        <w:spacing w:after="0" w:line="240" w:lineRule="auto"/>
        <w:ind w:left="567" w:hanging="567"/>
        <w:rPr>
          <w:caps/>
          <w:noProof/>
        </w:rPr>
      </w:pPr>
    </w:p>
    <w:p w14:paraId="57CDA2D0" w14:textId="77777777" w:rsidR="00DD6494" w:rsidRPr="00A4003D" w:rsidRDefault="00DD6494" w:rsidP="00DD6494">
      <w:pPr>
        <w:tabs>
          <w:tab w:val="left" w:pos="396"/>
        </w:tabs>
        <w:spacing w:after="0" w:line="240" w:lineRule="auto"/>
        <w:ind w:left="567" w:hanging="567"/>
        <w:rPr>
          <w:caps/>
          <w:noProof/>
        </w:rPr>
      </w:pPr>
    </w:p>
    <w:p w14:paraId="06EBED7E" w14:textId="77777777" w:rsidR="00DD6494" w:rsidRPr="00A4003D" w:rsidRDefault="00DD6494" w:rsidP="00DD6494">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A4003D">
        <w:rPr>
          <w:b/>
          <w:caps/>
          <w:noProof/>
        </w:rPr>
        <w:t>3.</w:t>
      </w:r>
      <w:r w:rsidRPr="00A4003D">
        <w:rPr>
          <w:b/>
          <w:caps/>
          <w:noProof/>
        </w:rPr>
        <w:tab/>
        <w:t>pagalbinių medžiagų sąrašas</w:t>
      </w:r>
    </w:p>
    <w:p w14:paraId="2402ABC7" w14:textId="77777777" w:rsidR="00DD6494" w:rsidRPr="00A4003D" w:rsidRDefault="00DD6494" w:rsidP="00DD6494">
      <w:pPr>
        <w:tabs>
          <w:tab w:val="left" w:pos="567"/>
        </w:tabs>
        <w:spacing w:after="0" w:line="240" w:lineRule="auto"/>
        <w:rPr>
          <w:noProof/>
        </w:rPr>
      </w:pPr>
    </w:p>
    <w:p w14:paraId="1584C331" w14:textId="77777777" w:rsidR="00DD6494" w:rsidRPr="00A4003D" w:rsidRDefault="00DD6494" w:rsidP="00DD6494">
      <w:pPr>
        <w:widowControl w:val="0"/>
        <w:tabs>
          <w:tab w:val="left" w:pos="0"/>
        </w:tabs>
        <w:spacing w:after="0" w:line="240" w:lineRule="auto"/>
        <w:rPr>
          <w:noProof/>
        </w:rPr>
      </w:pPr>
      <w:r w:rsidRPr="00A4003D">
        <w:rPr>
          <w:noProof/>
        </w:rPr>
        <w:t>Pagalbinės medžiagos: karbomerai, dimetikonas, dinatrio laurilo sulfosukcinatas, dinatrio edetatas, glicerolis, koloidinis hidratuotas silicio dioksidas, poloksameras 182, išgrynintas vanduo, natrio hidroksidas.</w:t>
      </w:r>
    </w:p>
    <w:p w14:paraId="2140F6BC" w14:textId="77777777" w:rsidR="00DD6494" w:rsidRPr="00A4003D" w:rsidRDefault="00DD6494" w:rsidP="00DD6494">
      <w:pPr>
        <w:tabs>
          <w:tab w:val="left" w:pos="396"/>
        </w:tabs>
        <w:spacing w:after="0" w:line="240" w:lineRule="auto"/>
        <w:ind w:left="567" w:hanging="567"/>
        <w:rPr>
          <w:noProof/>
        </w:rPr>
      </w:pPr>
    </w:p>
    <w:p w14:paraId="54464C28" w14:textId="77777777" w:rsidR="00DD6494" w:rsidRPr="00A4003D" w:rsidRDefault="00DD6494" w:rsidP="00DD6494">
      <w:pPr>
        <w:tabs>
          <w:tab w:val="left" w:pos="396"/>
        </w:tabs>
        <w:spacing w:after="0" w:line="240" w:lineRule="auto"/>
        <w:ind w:left="567" w:hanging="567"/>
        <w:rPr>
          <w:caps/>
          <w:noProof/>
        </w:rPr>
      </w:pPr>
    </w:p>
    <w:p w14:paraId="27E48DC6" w14:textId="77777777" w:rsidR="00DD6494" w:rsidRPr="00A4003D" w:rsidRDefault="00DD6494" w:rsidP="00DD6494">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A4003D">
        <w:rPr>
          <w:b/>
          <w:caps/>
          <w:noProof/>
        </w:rPr>
        <w:t>4.</w:t>
      </w:r>
      <w:r w:rsidRPr="00A4003D">
        <w:rPr>
          <w:b/>
          <w:caps/>
          <w:noProof/>
        </w:rPr>
        <w:tab/>
      </w:r>
      <w:r w:rsidRPr="00A4003D">
        <w:rPr>
          <w:b/>
          <w:bCs/>
          <w:caps/>
        </w:rPr>
        <w:t>FARMACINĖ</w:t>
      </w:r>
      <w:r w:rsidRPr="00A4003D">
        <w:rPr>
          <w:b/>
          <w:caps/>
          <w:noProof/>
        </w:rPr>
        <w:t xml:space="preserve"> forma ir KIEKIS PAKUOTĖJE</w:t>
      </w:r>
    </w:p>
    <w:p w14:paraId="061FA659" w14:textId="77777777" w:rsidR="00DD6494" w:rsidRPr="00A4003D" w:rsidRDefault="00DD6494" w:rsidP="00DD6494">
      <w:pPr>
        <w:tabs>
          <w:tab w:val="left" w:pos="396"/>
        </w:tabs>
        <w:spacing w:after="0" w:line="240" w:lineRule="auto"/>
        <w:ind w:left="567" w:hanging="567"/>
        <w:rPr>
          <w:caps/>
          <w:noProof/>
        </w:rPr>
      </w:pPr>
    </w:p>
    <w:p w14:paraId="073D4767" w14:textId="77777777" w:rsidR="00DD6494" w:rsidRPr="00A4003D" w:rsidRDefault="00DD6494" w:rsidP="00DD6494">
      <w:pPr>
        <w:tabs>
          <w:tab w:val="left" w:pos="396"/>
        </w:tabs>
        <w:spacing w:after="0" w:line="240" w:lineRule="auto"/>
        <w:ind w:left="567" w:hanging="567"/>
        <w:rPr>
          <w:noProof/>
        </w:rPr>
      </w:pPr>
      <w:r w:rsidRPr="00ED6BDF">
        <w:rPr>
          <w:caps/>
          <w:noProof/>
        </w:rPr>
        <w:t>G</w:t>
      </w:r>
      <w:r w:rsidRPr="00ED6BDF">
        <w:rPr>
          <w:noProof/>
        </w:rPr>
        <w:t>elis</w:t>
      </w:r>
    </w:p>
    <w:p w14:paraId="54E8EE31" w14:textId="77777777" w:rsidR="00C40D8C" w:rsidRDefault="00C40D8C" w:rsidP="00C40D8C">
      <w:pPr>
        <w:widowControl w:val="0"/>
        <w:tabs>
          <w:tab w:val="left" w:pos="0"/>
        </w:tabs>
        <w:spacing w:after="0" w:line="240" w:lineRule="auto"/>
        <w:rPr>
          <w:noProof/>
        </w:rPr>
      </w:pPr>
      <w:r w:rsidRPr="00ED6BDF">
        <w:rPr>
          <w:noProof/>
          <w:highlight w:val="lightGray"/>
        </w:rPr>
        <w:t>15 g gelio</w:t>
      </w:r>
      <w:r>
        <w:rPr>
          <w:noProof/>
        </w:rPr>
        <w:t xml:space="preserve"> </w:t>
      </w:r>
    </w:p>
    <w:p w14:paraId="0706BB5A" w14:textId="77777777" w:rsidR="00C40D8C" w:rsidRPr="00ED6BDF" w:rsidRDefault="00C40D8C" w:rsidP="00C40D8C">
      <w:pPr>
        <w:tabs>
          <w:tab w:val="left" w:pos="396"/>
        </w:tabs>
        <w:spacing w:after="0" w:line="240" w:lineRule="auto"/>
        <w:rPr>
          <w:noProof/>
        </w:rPr>
      </w:pPr>
      <w:r w:rsidRPr="00ED6BDF">
        <w:rPr>
          <w:noProof/>
        </w:rPr>
        <w:t>30</w:t>
      </w:r>
      <w:r w:rsidRPr="00ED6BDF">
        <w:t> </w:t>
      </w:r>
      <w:r w:rsidRPr="00ED6BDF">
        <w:rPr>
          <w:noProof/>
        </w:rPr>
        <w:t xml:space="preserve">g </w:t>
      </w:r>
      <w:r w:rsidRPr="00CF3445">
        <w:rPr>
          <w:noProof/>
          <w:highlight w:val="lightGray"/>
        </w:rPr>
        <w:t>gelio</w:t>
      </w:r>
    </w:p>
    <w:p w14:paraId="284E0E3D" w14:textId="77777777" w:rsidR="00DD6494" w:rsidRPr="00A4003D" w:rsidRDefault="00DD6494" w:rsidP="00DD6494">
      <w:pPr>
        <w:tabs>
          <w:tab w:val="left" w:pos="396"/>
        </w:tabs>
        <w:spacing w:after="0" w:line="240" w:lineRule="auto"/>
        <w:rPr>
          <w:caps/>
          <w:noProof/>
        </w:rPr>
      </w:pPr>
    </w:p>
    <w:p w14:paraId="558509E2" w14:textId="77777777" w:rsidR="00DD6494" w:rsidRPr="00A4003D" w:rsidRDefault="00DD6494" w:rsidP="00DD6494">
      <w:pPr>
        <w:tabs>
          <w:tab w:val="left" w:pos="396"/>
        </w:tabs>
        <w:spacing w:after="0" w:line="240" w:lineRule="auto"/>
        <w:rPr>
          <w:caps/>
          <w:noProof/>
        </w:rPr>
      </w:pPr>
    </w:p>
    <w:p w14:paraId="6BD90721" w14:textId="77777777" w:rsidR="00C40D8C" w:rsidRPr="00607BAD" w:rsidRDefault="00DD6494" w:rsidP="00C40D8C">
      <w:pPr>
        <w:pBdr>
          <w:top w:val="single" w:sz="4" w:space="1" w:color="auto"/>
          <w:left w:val="single" w:sz="4" w:space="4" w:color="auto"/>
          <w:bottom w:val="single" w:sz="4" w:space="1" w:color="auto"/>
          <w:right w:val="single" w:sz="4" w:space="4" w:color="auto"/>
        </w:pBdr>
        <w:tabs>
          <w:tab w:val="left" w:pos="540"/>
        </w:tabs>
        <w:spacing w:after="0" w:line="240" w:lineRule="auto"/>
        <w:jc w:val="both"/>
        <w:rPr>
          <w:b/>
          <w:noProof/>
          <w:highlight w:val="lightGray"/>
        </w:rPr>
      </w:pPr>
      <w:r w:rsidRPr="00A4003D">
        <w:rPr>
          <w:b/>
          <w:caps/>
          <w:noProof/>
        </w:rPr>
        <w:t>5.</w:t>
      </w:r>
      <w:r w:rsidRPr="00A4003D">
        <w:rPr>
          <w:b/>
          <w:caps/>
          <w:noProof/>
        </w:rPr>
        <w:tab/>
      </w:r>
      <w:r w:rsidR="00C40D8C" w:rsidRPr="00607BAD">
        <w:rPr>
          <w:b/>
          <w:noProof/>
        </w:rPr>
        <w:t>VARTOJIMO METODAS IR BŪDAS (-AI)</w:t>
      </w:r>
    </w:p>
    <w:p w14:paraId="7FF369A1" w14:textId="77777777" w:rsidR="00DD6494" w:rsidRPr="00A4003D" w:rsidRDefault="00DD6494" w:rsidP="00DD6494">
      <w:pPr>
        <w:tabs>
          <w:tab w:val="left" w:pos="396"/>
        </w:tabs>
        <w:spacing w:after="0" w:line="240" w:lineRule="auto"/>
        <w:ind w:left="567" w:hanging="567"/>
        <w:rPr>
          <w:caps/>
          <w:noProof/>
        </w:rPr>
      </w:pPr>
    </w:p>
    <w:p w14:paraId="38285461" w14:textId="77777777" w:rsidR="00DD6494" w:rsidRPr="00A4003D" w:rsidRDefault="00DD6494" w:rsidP="00DD6494">
      <w:pPr>
        <w:pStyle w:val="Pagrindinistekstas"/>
        <w:tabs>
          <w:tab w:val="left" w:pos="396"/>
        </w:tabs>
        <w:rPr>
          <w:noProof/>
          <w:szCs w:val="22"/>
        </w:rPr>
      </w:pPr>
      <w:r w:rsidRPr="00A4003D">
        <w:rPr>
          <w:noProof/>
          <w:szCs w:val="22"/>
        </w:rPr>
        <w:t>Vartoti ant odos.</w:t>
      </w:r>
    </w:p>
    <w:p w14:paraId="7E39CFB2" w14:textId="77777777" w:rsidR="00DD6494" w:rsidRPr="00A4003D" w:rsidRDefault="00DD6494" w:rsidP="00DD6494">
      <w:pPr>
        <w:pStyle w:val="Pagrindinistekstas"/>
        <w:tabs>
          <w:tab w:val="left" w:pos="396"/>
        </w:tabs>
        <w:rPr>
          <w:noProof/>
          <w:szCs w:val="22"/>
        </w:rPr>
      </w:pPr>
      <w:r w:rsidRPr="00A4003D">
        <w:rPr>
          <w:noProof/>
          <w:szCs w:val="22"/>
        </w:rPr>
        <w:t>Prieš vartojimą perskaitykite pakuotės lapelį.</w:t>
      </w:r>
    </w:p>
    <w:p w14:paraId="0AE1E44A" w14:textId="77777777" w:rsidR="00DD6494" w:rsidRPr="00A4003D" w:rsidRDefault="00DD6494" w:rsidP="00DD6494">
      <w:pPr>
        <w:pStyle w:val="Pagrindinistekstas"/>
        <w:tabs>
          <w:tab w:val="left" w:pos="396"/>
        </w:tabs>
        <w:rPr>
          <w:noProof/>
          <w:szCs w:val="22"/>
        </w:rPr>
      </w:pPr>
    </w:p>
    <w:p w14:paraId="16FFB1D8" w14:textId="77777777" w:rsidR="00DD6494" w:rsidRPr="00A4003D" w:rsidRDefault="00DD6494" w:rsidP="00DD6494">
      <w:pPr>
        <w:pStyle w:val="Pagrindinistekstas"/>
        <w:tabs>
          <w:tab w:val="left" w:pos="396"/>
        </w:tabs>
        <w:rPr>
          <w:noProof/>
          <w:szCs w:val="22"/>
        </w:rPr>
      </w:pPr>
    </w:p>
    <w:p w14:paraId="6A565F77" w14:textId="77777777" w:rsidR="00DD6494" w:rsidRPr="00A4003D" w:rsidRDefault="00DD6494" w:rsidP="00DD6494">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A4003D">
        <w:rPr>
          <w:b/>
          <w:caps/>
          <w:noProof/>
        </w:rPr>
        <w:t>6.</w:t>
      </w:r>
      <w:r w:rsidRPr="00A4003D">
        <w:rPr>
          <w:b/>
          <w:caps/>
          <w:noProof/>
        </w:rPr>
        <w:tab/>
        <w:t>SPECIALUS Įspėjimas</w:t>
      </w:r>
      <w:r w:rsidRPr="00A4003D">
        <w:rPr>
          <w:noProof/>
        </w:rPr>
        <w:t xml:space="preserve">, </w:t>
      </w:r>
      <w:r w:rsidRPr="00A4003D">
        <w:rPr>
          <w:b/>
          <w:bCs/>
        </w:rPr>
        <w:t>KAD</w:t>
      </w:r>
      <w:r w:rsidRPr="00A4003D">
        <w:rPr>
          <w:b/>
          <w:noProof/>
        </w:rPr>
        <w:t xml:space="preserve"> VAISTINĮ PREPARATĄ BŪTINA LAIKYTI </w:t>
      </w:r>
      <w:r w:rsidRPr="00A4003D">
        <w:rPr>
          <w:b/>
          <w:caps/>
          <w:noProof/>
        </w:rPr>
        <w:t xml:space="preserve">vaikams </w:t>
      </w:r>
      <w:r w:rsidRPr="00A4003D">
        <w:rPr>
          <w:b/>
        </w:rPr>
        <w:t>NEPASTEBIMOJE IR NEPASIEKIAMOJE</w:t>
      </w:r>
      <w:r w:rsidRPr="00A4003D">
        <w:rPr>
          <w:b/>
          <w:caps/>
          <w:noProof/>
        </w:rPr>
        <w:t xml:space="preserve"> vietoje</w:t>
      </w:r>
    </w:p>
    <w:p w14:paraId="0E995AAF" w14:textId="77777777" w:rsidR="00DD6494" w:rsidRPr="00A4003D" w:rsidRDefault="00DD6494" w:rsidP="00DD6494">
      <w:pPr>
        <w:tabs>
          <w:tab w:val="left" w:pos="396"/>
        </w:tabs>
        <w:spacing w:after="0" w:line="240" w:lineRule="auto"/>
        <w:ind w:left="567" w:hanging="567"/>
        <w:rPr>
          <w:noProof/>
        </w:rPr>
      </w:pPr>
    </w:p>
    <w:p w14:paraId="2C38A81E" w14:textId="77777777" w:rsidR="00DD6494" w:rsidRPr="00A4003D" w:rsidRDefault="00DD6494" w:rsidP="00DD6494">
      <w:pPr>
        <w:tabs>
          <w:tab w:val="left" w:pos="396"/>
        </w:tabs>
        <w:spacing w:after="0" w:line="240" w:lineRule="auto"/>
        <w:ind w:left="567" w:hanging="567"/>
        <w:outlineLvl w:val="0"/>
        <w:rPr>
          <w:noProof/>
        </w:rPr>
      </w:pPr>
      <w:r w:rsidRPr="00A4003D">
        <w:rPr>
          <w:noProof/>
        </w:rPr>
        <w:t xml:space="preserve">Laikyti vaikams </w:t>
      </w:r>
      <w:r w:rsidRPr="00A4003D">
        <w:t>nepastebimoje ir nepasiekiamoje</w:t>
      </w:r>
      <w:r w:rsidRPr="00A4003D">
        <w:rPr>
          <w:noProof/>
        </w:rPr>
        <w:t xml:space="preserve"> vietoje.</w:t>
      </w:r>
    </w:p>
    <w:p w14:paraId="149657C0" w14:textId="77777777" w:rsidR="00DD6494" w:rsidRPr="00A4003D" w:rsidRDefault="00DD6494" w:rsidP="00DD6494">
      <w:pPr>
        <w:tabs>
          <w:tab w:val="left" w:pos="396"/>
        </w:tabs>
        <w:spacing w:after="0" w:line="240" w:lineRule="auto"/>
        <w:ind w:left="567" w:hanging="567"/>
        <w:rPr>
          <w:noProof/>
        </w:rPr>
      </w:pPr>
    </w:p>
    <w:p w14:paraId="66B113D9" w14:textId="77777777" w:rsidR="00DD6494" w:rsidRPr="00A4003D" w:rsidRDefault="00DD6494" w:rsidP="00DD6494">
      <w:pPr>
        <w:tabs>
          <w:tab w:val="left" w:pos="396"/>
        </w:tabs>
        <w:spacing w:after="0" w:line="240" w:lineRule="auto"/>
        <w:ind w:left="567" w:hanging="567"/>
        <w:rPr>
          <w:noProof/>
        </w:rPr>
      </w:pPr>
    </w:p>
    <w:p w14:paraId="32536764" w14:textId="77777777" w:rsidR="00DD6494" w:rsidRPr="00A4003D" w:rsidRDefault="00DD6494" w:rsidP="00DD6494">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A4003D">
        <w:rPr>
          <w:b/>
          <w:caps/>
          <w:noProof/>
        </w:rPr>
        <w:t>7.</w:t>
      </w:r>
      <w:r w:rsidRPr="00A4003D">
        <w:rPr>
          <w:b/>
          <w:caps/>
          <w:noProof/>
        </w:rPr>
        <w:tab/>
      </w:r>
      <w:r w:rsidR="00C40D8C" w:rsidRPr="00C40D8C">
        <w:rPr>
          <w:b/>
          <w:caps/>
          <w:noProof/>
        </w:rPr>
        <w:t>KITAS (-I) SPECIALUS (-ŪS) ĮSPĖJIMAS (-AI) (JEI REIKIA)</w:t>
      </w:r>
    </w:p>
    <w:p w14:paraId="44B22EF6" w14:textId="77777777" w:rsidR="00DD6494" w:rsidRPr="00A4003D" w:rsidRDefault="00DD6494" w:rsidP="00DD6494">
      <w:pPr>
        <w:spacing w:after="0" w:line="240" w:lineRule="auto"/>
      </w:pPr>
    </w:p>
    <w:p w14:paraId="02C05FB9" w14:textId="77777777" w:rsidR="00DD6494" w:rsidRPr="00A4003D" w:rsidRDefault="00DD6494" w:rsidP="00DD6494">
      <w:pPr>
        <w:keepNext/>
        <w:widowControl w:val="0"/>
        <w:spacing w:after="0" w:line="240" w:lineRule="auto"/>
      </w:pPr>
    </w:p>
    <w:p w14:paraId="2924F335" w14:textId="77777777" w:rsidR="00DD6494" w:rsidRPr="00A4003D" w:rsidRDefault="00DD6494" w:rsidP="00DD6494">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A4003D">
        <w:rPr>
          <w:b/>
          <w:caps/>
          <w:noProof/>
        </w:rPr>
        <w:t>8.</w:t>
      </w:r>
      <w:r w:rsidRPr="00A4003D">
        <w:rPr>
          <w:b/>
          <w:caps/>
          <w:noProof/>
        </w:rPr>
        <w:tab/>
        <w:t>tinkamumo laikas</w:t>
      </w:r>
    </w:p>
    <w:p w14:paraId="0992F82C" w14:textId="77777777" w:rsidR="00DD6494" w:rsidRPr="00A4003D" w:rsidRDefault="00DD6494" w:rsidP="00DD6494">
      <w:pPr>
        <w:keepNext/>
        <w:widowControl w:val="0"/>
        <w:tabs>
          <w:tab w:val="left" w:pos="396"/>
        </w:tabs>
        <w:spacing w:after="0" w:line="240" w:lineRule="auto"/>
        <w:ind w:left="567" w:hanging="567"/>
        <w:rPr>
          <w:noProof/>
        </w:rPr>
      </w:pPr>
    </w:p>
    <w:p w14:paraId="66477823" w14:textId="529BE2D8" w:rsidR="00DD6494" w:rsidRPr="00A4003D" w:rsidRDefault="00BE0AE5" w:rsidP="00DD6494">
      <w:pPr>
        <w:keepNext/>
        <w:widowControl w:val="0"/>
        <w:tabs>
          <w:tab w:val="left" w:pos="396"/>
        </w:tabs>
        <w:spacing w:after="0" w:line="240" w:lineRule="auto"/>
        <w:ind w:left="567" w:hanging="567"/>
        <w:outlineLvl w:val="0"/>
        <w:rPr>
          <w:noProof/>
        </w:rPr>
      </w:pPr>
      <w:r w:rsidRPr="00BE0AE5">
        <w:rPr>
          <w:noProof/>
        </w:rPr>
        <w:t>Tinka iki</w:t>
      </w:r>
      <w:r w:rsidR="00ED6BDF">
        <w:rPr>
          <w:noProof/>
          <w:highlight w:val="lightGray"/>
        </w:rPr>
        <w:t>/ EXP</w:t>
      </w:r>
      <w:r w:rsidRPr="00ED6BDF">
        <w:rPr>
          <w:noProof/>
          <w:highlight w:val="lightGray"/>
        </w:rPr>
        <w:t>:</w:t>
      </w:r>
      <w:r>
        <w:rPr>
          <w:noProof/>
        </w:rPr>
        <w:t xml:space="preserve"> </w:t>
      </w:r>
      <w:r w:rsidR="00C40D8C">
        <w:rPr>
          <w:noProof/>
        </w:rPr>
        <w:t>mm/MMMM.</w:t>
      </w:r>
    </w:p>
    <w:p w14:paraId="5ED8D3D8" w14:textId="77777777" w:rsidR="00DD6494" w:rsidRPr="00A4003D" w:rsidRDefault="00DD6494" w:rsidP="00DD6494">
      <w:pPr>
        <w:keepNext/>
        <w:widowControl w:val="0"/>
        <w:tabs>
          <w:tab w:val="left" w:pos="396"/>
        </w:tabs>
        <w:spacing w:after="0" w:line="240" w:lineRule="auto"/>
        <w:rPr>
          <w:noProof/>
        </w:rPr>
      </w:pPr>
      <w:r w:rsidRPr="00A4003D">
        <w:rPr>
          <w:noProof/>
        </w:rPr>
        <w:t>Po pirmojo tūbelės atidarymo, gelis tinka vartoti 2 mėnesius.</w:t>
      </w:r>
    </w:p>
    <w:p w14:paraId="3F43EC58" w14:textId="77777777" w:rsidR="00DD6494" w:rsidRPr="00A4003D" w:rsidRDefault="00DD6494" w:rsidP="00DD6494">
      <w:pPr>
        <w:tabs>
          <w:tab w:val="left" w:pos="396"/>
        </w:tabs>
        <w:spacing w:after="0" w:line="240" w:lineRule="auto"/>
        <w:rPr>
          <w:noProof/>
        </w:rPr>
      </w:pPr>
    </w:p>
    <w:p w14:paraId="2BCED4DF" w14:textId="77777777" w:rsidR="00DD6494" w:rsidRPr="00A4003D" w:rsidRDefault="00DD6494" w:rsidP="00DD6494">
      <w:pPr>
        <w:tabs>
          <w:tab w:val="left" w:pos="396"/>
        </w:tabs>
        <w:spacing w:after="0" w:line="240" w:lineRule="auto"/>
        <w:rPr>
          <w:noProof/>
        </w:rPr>
      </w:pPr>
    </w:p>
    <w:p w14:paraId="38C92DE1" w14:textId="77777777" w:rsidR="00DD6494" w:rsidRPr="00A4003D" w:rsidRDefault="00DD6494" w:rsidP="00DD6494">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A4003D">
        <w:rPr>
          <w:b/>
          <w:caps/>
          <w:noProof/>
        </w:rPr>
        <w:t>9.</w:t>
      </w:r>
      <w:r w:rsidRPr="00A4003D">
        <w:rPr>
          <w:b/>
          <w:caps/>
          <w:noProof/>
        </w:rPr>
        <w:tab/>
        <w:t>SPECIALIOS laikymo sąlygos</w:t>
      </w:r>
    </w:p>
    <w:p w14:paraId="18F1D36D" w14:textId="77777777" w:rsidR="00DD6494" w:rsidRPr="00A4003D" w:rsidRDefault="00DD6494" w:rsidP="00DD6494">
      <w:pPr>
        <w:tabs>
          <w:tab w:val="left" w:pos="396"/>
        </w:tabs>
        <w:spacing w:after="0" w:line="240" w:lineRule="auto"/>
        <w:rPr>
          <w:noProof/>
        </w:rPr>
      </w:pPr>
    </w:p>
    <w:p w14:paraId="1048C967" w14:textId="77777777" w:rsidR="00DD6494" w:rsidRPr="00A4003D" w:rsidRDefault="00DD6494" w:rsidP="00DD6494">
      <w:pPr>
        <w:spacing w:after="0" w:line="240" w:lineRule="auto"/>
        <w:rPr>
          <w:noProof/>
        </w:rPr>
      </w:pPr>
      <w:r w:rsidRPr="00A4003D">
        <w:rPr>
          <w:noProof/>
        </w:rPr>
        <w:t>Laikyti šaldytuve (2 </w:t>
      </w:r>
      <w:r w:rsidRPr="00A4003D">
        <w:rPr>
          <w:noProof/>
        </w:rPr>
        <w:sym w:font="Symbol" w:char="F0B0"/>
      </w:r>
      <w:r w:rsidRPr="00A4003D">
        <w:rPr>
          <w:noProof/>
        </w:rPr>
        <w:t>C – 8 </w:t>
      </w:r>
      <w:r w:rsidRPr="00A4003D">
        <w:rPr>
          <w:noProof/>
        </w:rPr>
        <w:sym w:font="Symbol" w:char="F0B0"/>
      </w:r>
      <w:r w:rsidRPr="00A4003D">
        <w:rPr>
          <w:noProof/>
        </w:rPr>
        <w:t>C). Negalima užšaldyti.</w:t>
      </w:r>
    </w:p>
    <w:p w14:paraId="53632EDC" w14:textId="77777777" w:rsidR="00DD6494" w:rsidRPr="00A4003D" w:rsidRDefault="00DD6494" w:rsidP="00DD6494">
      <w:pPr>
        <w:spacing w:after="0" w:line="240" w:lineRule="auto"/>
        <w:rPr>
          <w:noProof/>
        </w:rPr>
      </w:pPr>
      <w:r w:rsidRPr="00A4003D">
        <w:rPr>
          <w:noProof/>
        </w:rPr>
        <w:t>Po pirmojo tūbelės atidarymo laikyti ne aukštesnėje kaip 25</w:t>
      </w:r>
      <w:r w:rsidRPr="00A4003D">
        <w:t> </w:t>
      </w:r>
      <w:r w:rsidRPr="00A4003D">
        <w:rPr>
          <w:noProof/>
        </w:rPr>
        <w:sym w:font="Symbol" w:char="00B0"/>
      </w:r>
      <w:r w:rsidRPr="00A4003D">
        <w:rPr>
          <w:noProof/>
        </w:rPr>
        <w:t>C temperatūroje.</w:t>
      </w:r>
    </w:p>
    <w:p w14:paraId="1F09A1D7" w14:textId="77777777" w:rsidR="00DD6494" w:rsidRPr="00A4003D" w:rsidRDefault="00DD6494" w:rsidP="00DD6494">
      <w:pPr>
        <w:tabs>
          <w:tab w:val="left" w:pos="396"/>
        </w:tabs>
        <w:spacing w:after="0" w:line="240" w:lineRule="auto"/>
        <w:rPr>
          <w:noProof/>
        </w:rPr>
      </w:pPr>
    </w:p>
    <w:p w14:paraId="4F926881" w14:textId="77777777" w:rsidR="00DD6494" w:rsidRPr="00A4003D" w:rsidRDefault="00DD6494" w:rsidP="00DD6494">
      <w:pPr>
        <w:tabs>
          <w:tab w:val="left" w:pos="396"/>
        </w:tabs>
        <w:spacing w:after="0" w:line="240" w:lineRule="auto"/>
        <w:rPr>
          <w:noProof/>
        </w:rPr>
      </w:pPr>
    </w:p>
    <w:p w14:paraId="3EC00DEE" w14:textId="77777777" w:rsidR="00DD6494" w:rsidRPr="00A4003D" w:rsidRDefault="00DD6494" w:rsidP="00DD6494">
      <w:pPr>
        <w:pBdr>
          <w:top w:val="single" w:sz="4" w:space="1" w:color="auto"/>
          <w:left w:val="single" w:sz="4" w:space="4" w:color="auto"/>
          <w:bottom w:val="single" w:sz="4" w:space="1" w:color="auto"/>
          <w:right w:val="single" w:sz="4" w:space="4" w:color="auto"/>
        </w:pBdr>
        <w:spacing w:after="0" w:line="240" w:lineRule="auto"/>
        <w:ind w:left="567" w:hanging="567"/>
        <w:rPr>
          <w:b/>
          <w:caps/>
          <w:noProof/>
        </w:rPr>
      </w:pPr>
      <w:r w:rsidRPr="00A4003D">
        <w:rPr>
          <w:b/>
          <w:caps/>
          <w:noProof/>
        </w:rPr>
        <w:t>10.</w:t>
      </w:r>
      <w:r w:rsidRPr="00A4003D">
        <w:rPr>
          <w:b/>
          <w:caps/>
          <w:noProof/>
        </w:rPr>
        <w:tab/>
        <w:t>specialios atsargumo priemonės</w:t>
      </w:r>
      <w:r w:rsidRPr="00A4003D">
        <w:rPr>
          <w:b/>
          <w:bCs/>
          <w:noProof/>
        </w:rPr>
        <w:t xml:space="preserve"> </w:t>
      </w:r>
      <w:r w:rsidRPr="00A4003D">
        <w:rPr>
          <w:b/>
          <w:bCs/>
          <w:caps/>
        </w:rPr>
        <w:t>DĖL NESUVARTOTO VAISTINIO PREPARATO AR JO ATLIEKŲ TVARKYMO</w:t>
      </w:r>
      <w:r w:rsidRPr="00A4003D">
        <w:rPr>
          <w:caps/>
          <w:noProof/>
        </w:rPr>
        <w:t xml:space="preserve"> </w:t>
      </w:r>
      <w:r w:rsidRPr="00A4003D">
        <w:rPr>
          <w:b/>
          <w:caps/>
          <w:noProof/>
        </w:rPr>
        <w:t>(jei reikia)</w:t>
      </w:r>
    </w:p>
    <w:p w14:paraId="68E340F8" w14:textId="77777777" w:rsidR="00DD6494" w:rsidRPr="00A4003D" w:rsidRDefault="00DD6494" w:rsidP="00DD6494">
      <w:pPr>
        <w:tabs>
          <w:tab w:val="left" w:pos="396"/>
        </w:tabs>
        <w:spacing w:after="0" w:line="240" w:lineRule="auto"/>
        <w:ind w:left="567" w:hanging="567"/>
        <w:rPr>
          <w:caps/>
          <w:noProof/>
        </w:rPr>
      </w:pPr>
    </w:p>
    <w:p w14:paraId="71405E4E" w14:textId="77777777" w:rsidR="00DD6494" w:rsidRPr="00A4003D" w:rsidRDefault="00DD6494" w:rsidP="00DD6494">
      <w:pPr>
        <w:tabs>
          <w:tab w:val="left" w:pos="396"/>
        </w:tabs>
        <w:spacing w:after="0" w:line="240" w:lineRule="auto"/>
        <w:rPr>
          <w:caps/>
          <w:noProof/>
        </w:rPr>
      </w:pPr>
    </w:p>
    <w:p w14:paraId="4D6ECBF9" w14:textId="77777777" w:rsidR="00DD6494" w:rsidRPr="00A4003D" w:rsidRDefault="00DD6494" w:rsidP="00DD6494">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A4003D">
        <w:rPr>
          <w:b/>
          <w:caps/>
          <w:noProof/>
        </w:rPr>
        <w:t>11.</w:t>
      </w:r>
      <w:r w:rsidRPr="00A4003D">
        <w:rPr>
          <w:b/>
          <w:caps/>
          <w:noProof/>
        </w:rPr>
        <w:tab/>
      </w:r>
      <w:r w:rsidR="00C40D8C" w:rsidRPr="00607BAD">
        <w:rPr>
          <w:b/>
          <w:noProof/>
        </w:rPr>
        <w:t>LYGIAGRETUS IMPORTUOTOJAS</w:t>
      </w:r>
    </w:p>
    <w:p w14:paraId="2E93F031" w14:textId="77777777" w:rsidR="00DD6494" w:rsidRPr="00A4003D" w:rsidRDefault="00DD6494" w:rsidP="00DD6494">
      <w:pPr>
        <w:tabs>
          <w:tab w:val="left" w:pos="396"/>
        </w:tabs>
        <w:spacing w:after="0" w:line="240" w:lineRule="auto"/>
        <w:ind w:left="567" w:hanging="567"/>
        <w:rPr>
          <w:caps/>
          <w:noProof/>
        </w:rPr>
      </w:pPr>
    </w:p>
    <w:p w14:paraId="7C724E61" w14:textId="77777777" w:rsidR="00DD6494" w:rsidRPr="00A4003D" w:rsidRDefault="00C40D8C" w:rsidP="00DD6494">
      <w:pPr>
        <w:tabs>
          <w:tab w:val="left" w:pos="396"/>
        </w:tabs>
        <w:spacing w:after="0" w:line="240" w:lineRule="auto"/>
        <w:rPr>
          <w:noProof/>
        </w:rPr>
      </w:pPr>
      <w:r w:rsidRPr="00C40D8C">
        <w:t>Lygiagretus importuotojas UAB „Lex ano“.</w:t>
      </w:r>
    </w:p>
    <w:p w14:paraId="4835E37D" w14:textId="77777777" w:rsidR="00DD6494" w:rsidRPr="00A4003D" w:rsidRDefault="00DD6494" w:rsidP="00DD6494">
      <w:pPr>
        <w:tabs>
          <w:tab w:val="left" w:pos="396"/>
        </w:tabs>
        <w:spacing w:after="0" w:line="240" w:lineRule="auto"/>
        <w:ind w:left="567" w:hanging="567"/>
        <w:rPr>
          <w:caps/>
          <w:noProof/>
        </w:rPr>
      </w:pPr>
    </w:p>
    <w:p w14:paraId="5664FCD0" w14:textId="77777777" w:rsidR="00DD6494" w:rsidRPr="00A4003D" w:rsidRDefault="00DD6494" w:rsidP="00DD6494">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A4003D">
        <w:rPr>
          <w:b/>
          <w:caps/>
          <w:noProof/>
        </w:rPr>
        <w:t>12.</w:t>
      </w:r>
      <w:r w:rsidRPr="00A4003D">
        <w:rPr>
          <w:b/>
          <w:caps/>
          <w:noProof/>
        </w:rPr>
        <w:tab/>
      </w:r>
      <w:r w:rsidR="00C40D8C" w:rsidRPr="00607BAD">
        <w:rPr>
          <w:b/>
          <w:noProof/>
        </w:rPr>
        <w:t>LYGIAGRETAUS IMPORTO LEIDIMO NUMERIS</w:t>
      </w:r>
    </w:p>
    <w:p w14:paraId="7B439F8F" w14:textId="77777777" w:rsidR="00DD6494" w:rsidRPr="00A4003D" w:rsidRDefault="00DD6494" w:rsidP="00DD6494">
      <w:pPr>
        <w:tabs>
          <w:tab w:val="left" w:pos="396"/>
        </w:tabs>
        <w:spacing w:after="0" w:line="240" w:lineRule="auto"/>
        <w:ind w:left="567" w:hanging="567"/>
        <w:rPr>
          <w:noProof/>
        </w:rPr>
      </w:pPr>
    </w:p>
    <w:p w14:paraId="6C4D35A5" w14:textId="77777777" w:rsidR="00DD6494" w:rsidRPr="00A4003D" w:rsidRDefault="00DD6494" w:rsidP="00DD6494">
      <w:pPr>
        <w:tabs>
          <w:tab w:val="left" w:pos="567"/>
        </w:tabs>
        <w:spacing w:after="0" w:line="240" w:lineRule="auto"/>
        <w:ind w:left="540" w:hanging="540"/>
        <w:jc w:val="both"/>
        <w:rPr>
          <w:noProof/>
        </w:rPr>
      </w:pPr>
    </w:p>
    <w:p w14:paraId="690FEF27" w14:textId="77777777" w:rsidR="00C40D8C" w:rsidRDefault="00C40D8C" w:rsidP="00C40D8C">
      <w:pPr>
        <w:tabs>
          <w:tab w:val="left" w:pos="396"/>
        </w:tabs>
        <w:spacing w:after="0" w:line="240" w:lineRule="auto"/>
        <w:rPr>
          <w:noProof/>
        </w:rPr>
      </w:pPr>
      <w:r w:rsidRPr="00ED6BDF">
        <w:rPr>
          <w:noProof/>
          <w:highlight w:val="lightGray"/>
        </w:rPr>
        <w:t>Lyg.imp.Nr.: LT/L/14/0204/001.</w:t>
      </w:r>
    </w:p>
    <w:p w14:paraId="2356A0E2" w14:textId="77777777" w:rsidR="00DD6494" w:rsidRPr="00A4003D" w:rsidRDefault="00C40D8C" w:rsidP="00C40D8C">
      <w:pPr>
        <w:tabs>
          <w:tab w:val="left" w:pos="396"/>
        </w:tabs>
        <w:spacing w:after="0" w:line="240" w:lineRule="auto"/>
        <w:rPr>
          <w:noProof/>
        </w:rPr>
      </w:pPr>
      <w:r w:rsidRPr="00C40D8C">
        <w:rPr>
          <w:noProof/>
          <w:highlight w:val="lightGray"/>
        </w:rPr>
        <w:t xml:space="preserve">Lyg.imp.Nr.: </w:t>
      </w:r>
      <w:r w:rsidRPr="00ED6BDF">
        <w:rPr>
          <w:noProof/>
        </w:rPr>
        <w:t>LT/L/14/0204/002.</w:t>
      </w:r>
    </w:p>
    <w:p w14:paraId="4D66BF4A" w14:textId="77777777" w:rsidR="00DD6494" w:rsidRPr="00A4003D" w:rsidRDefault="00DD6494" w:rsidP="00DD6494">
      <w:pPr>
        <w:tabs>
          <w:tab w:val="left" w:pos="396"/>
        </w:tabs>
        <w:spacing w:after="0" w:line="240" w:lineRule="auto"/>
        <w:rPr>
          <w:noProof/>
        </w:rPr>
      </w:pPr>
    </w:p>
    <w:p w14:paraId="79C554C5" w14:textId="77777777" w:rsidR="00DD6494" w:rsidRPr="00A4003D" w:rsidRDefault="00DD6494" w:rsidP="00DD6494">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A4003D">
        <w:rPr>
          <w:b/>
          <w:caps/>
          <w:noProof/>
        </w:rPr>
        <w:t>13.</w:t>
      </w:r>
      <w:r w:rsidRPr="00A4003D">
        <w:rPr>
          <w:b/>
          <w:caps/>
          <w:noProof/>
        </w:rPr>
        <w:tab/>
        <w:t>serijos numeris</w:t>
      </w:r>
    </w:p>
    <w:p w14:paraId="2251F012" w14:textId="77777777" w:rsidR="00DD6494" w:rsidRPr="00A4003D" w:rsidRDefault="00DD6494" w:rsidP="00DD6494">
      <w:pPr>
        <w:tabs>
          <w:tab w:val="left" w:pos="396"/>
        </w:tabs>
        <w:spacing w:after="0" w:line="240" w:lineRule="auto"/>
        <w:ind w:left="567" w:hanging="567"/>
        <w:rPr>
          <w:noProof/>
        </w:rPr>
      </w:pPr>
    </w:p>
    <w:p w14:paraId="3C17C90D" w14:textId="3B9A0FA6" w:rsidR="00DD6494" w:rsidRPr="00A4003D" w:rsidRDefault="00BE0AE5" w:rsidP="00DD6494">
      <w:pPr>
        <w:tabs>
          <w:tab w:val="left" w:pos="396"/>
        </w:tabs>
        <w:spacing w:after="0" w:line="240" w:lineRule="auto"/>
        <w:ind w:left="567" w:hanging="567"/>
        <w:rPr>
          <w:noProof/>
        </w:rPr>
      </w:pPr>
      <w:r w:rsidRPr="00BE0AE5">
        <w:rPr>
          <w:noProof/>
        </w:rPr>
        <w:t>Serija</w:t>
      </w:r>
      <w:r w:rsidRPr="00ED6BDF">
        <w:rPr>
          <w:noProof/>
          <w:highlight w:val="lightGray"/>
        </w:rPr>
        <w:t>/ Lot:</w:t>
      </w:r>
    </w:p>
    <w:p w14:paraId="7788DEE5" w14:textId="77777777" w:rsidR="00DD6494" w:rsidRPr="00A4003D" w:rsidRDefault="00DD6494" w:rsidP="00DD6494">
      <w:pPr>
        <w:tabs>
          <w:tab w:val="left" w:pos="396"/>
        </w:tabs>
        <w:spacing w:after="0" w:line="240" w:lineRule="auto"/>
        <w:ind w:left="567" w:hanging="567"/>
        <w:rPr>
          <w:noProof/>
        </w:rPr>
      </w:pPr>
    </w:p>
    <w:p w14:paraId="58DBFBF7" w14:textId="77777777" w:rsidR="00DD6494" w:rsidRPr="00A4003D" w:rsidRDefault="00DD6494" w:rsidP="00DD6494">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A4003D">
        <w:rPr>
          <w:b/>
          <w:caps/>
          <w:noProof/>
        </w:rPr>
        <w:t>14.</w:t>
      </w:r>
      <w:r w:rsidRPr="00A4003D">
        <w:rPr>
          <w:b/>
          <w:caps/>
          <w:noProof/>
        </w:rPr>
        <w:tab/>
      </w:r>
      <w:r w:rsidRPr="00A4003D">
        <w:rPr>
          <w:b/>
          <w:bCs/>
          <w:caps/>
        </w:rPr>
        <w:t>PARDAVIMO (IŠDAVIMO)</w:t>
      </w:r>
      <w:r w:rsidRPr="00A4003D">
        <w:rPr>
          <w:b/>
          <w:caps/>
          <w:noProof/>
        </w:rPr>
        <w:t xml:space="preserve"> tvarka</w:t>
      </w:r>
    </w:p>
    <w:p w14:paraId="0A5E077A" w14:textId="77777777" w:rsidR="00DD6494" w:rsidRPr="00A4003D" w:rsidRDefault="00DD6494" w:rsidP="00DD6494">
      <w:pPr>
        <w:tabs>
          <w:tab w:val="left" w:pos="396"/>
        </w:tabs>
        <w:spacing w:after="0" w:line="240" w:lineRule="auto"/>
        <w:ind w:left="567" w:hanging="567"/>
        <w:rPr>
          <w:noProof/>
        </w:rPr>
      </w:pPr>
    </w:p>
    <w:p w14:paraId="54519781" w14:textId="20573949" w:rsidR="00DD6494" w:rsidRPr="00A4003D" w:rsidRDefault="00DD6494" w:rsidP="00DD6494">
      <w:pPr>
        <w:tabs>
          <w:tab w:val="left" w:pos="396"/>
        </w:tabs>
        <w:spacing w:after="0" w:line="240" w:lineRule="auto"/>
        <w:ind w:left="567" w:hanging="567"/>
        <w:rPr>
          <w:noProof/>
        </w:rPr>
      </w:pPr>
      <w:r w:rsidRPr="00A4003D">
        <w:rPr>
          <w:noProof/>
        </w:rPr>
        <w:t xml:space="preserve">Receptinis </w:t>
      </w:r>
      <w:r w:rsidR="00BE0AE5">
        <w:rPr>
          <w:noProof/>
        </w:rPr>
        <w:t>vaistas.</w:t>
      </w:r>
    </w:p>
    <w:p w14:paraId="592E14F1" w14:textId="77777777" w:rsidR="00DD6494" w:rsidRPr="00A4003D" w:rsidRDefault="00DD6494" w:rsidP="00DD6494">
      <w:pPr>
        <w:tabs>
          <w:tab w:val="left" w:pos="396"/>
        </w:tabs>
        <w:spacing w:after="0" w:line="240" w:lineRule="auto"/>
        <w:ind w:left="567" w:hanging="567"/>
        <w:rPr>
          <w:noProof/>
        </w:rPr>
      </w:pPr>
    </w:p>
    <w:p w14:paraId="57E63CAA" w14:textId="77777777" w:rsidR="00DD6494" w:rsidRPr="00A4003D" w:rsidRDefault="00DD6494" w:rsidP="00DD6494">
      <w:pPr>
        <w:tabs>
          <w:tab w:val="left" w:pos="396"/>
        </w:tabs>
        <w:spacing w:after="0" w:line="240" w:lineRule="auto"/>
        <w:ind w:left="567" w:hanging="567"/>
        <w:rPr>
          <w:noProof/>
        </w:rPr>
      </w:pPr>
    </w:p>
    <w:p w14:paraId="36B21ACD" w14:textId="77777777" w:rsidR="00DD6494" w:rsidRPr="00A4003D" w:rsidRDefault="00DD6494" w:rsidP="00DD6494">
      <w:pPr>
        <w:pBdr>
          <w:top w:val="single" w:sz="4" w:space="1" w:color="auto"/>
          <w:left w:val="single" w:sz="4" w:space="4" w:color="auto"/>
          <w:bottom w:val="single" w:sz="4" w:space="1" w:color="auto"/>
          <w:right w:val="single" w:sz="4" w:space="4" w:color="auto"/>
        </w:pBdr>
        <w:spacing w:after="0" w:line="240" w:lineRule="auto"/>
        <w:ind w:left="567" w:hanging="567"/>
        <w:rPr>
          <w:b/>
          <w:caps/>
          <w:noProof/>
        </w:rPr>
      </w:pPr>
      <w:r w:rsidRPr="00A4003D">
        <w:rPr>
          <w:b/>
          <w:caps/>
          <w:noProof/>
        </w:rPr>
        <w:t>15.</w:t>
      </w:r>
      <w:r w:rsidRPr="00A4003D">
        <w:rPr>
          <w:b/>
          <w:caps/>
          <w:noProof/>
        </w:rPr>
        <w:tab/>
        <w:t>vartojimo instrukcijA</w:t>
      </w:r>
    </w:p>
    <w:p w14:paraId="69BB0A87" w14:textId="77777777" w:rsidR="00DD6494" w:rsidRPr="00A4003D" w:rsidRDefault="00DD6494" w:rsidP="00DD6494">
      <w:pPr>
        <w:tabs>
          <w:tab w:val="left" w:pos="396"/>
        </w:tabs>
        <w:spacing w:after="0" w:line="240" w:lineRule="auto"/>
        <w:ind w:left="567" w:hanging="567"/>
        <w:rPr>
          <w:noProof/>
        </w:rPr>
      </w:pPr>
    </w:p>
    <w:p w14:paraId="478FD800" w14:textId="77777777" w:rsidR="00DD6494" w:rsidRPr="00A4003D" w:rsidRDefault="00DD6494" w:rsidP="00DD6494">
      <w:pPr>
        <w:tabs>
          <w:tab w:val="left" w:pos="396"/>
        </w:tabs>
        <w:spacing w:after="0" w:line="240" w:lineRule="auto"/>
        <w:ind w:left="567" w:hanging="567"/>
        <w:rPr>
          <w:noProof/>
        </w:rPr>
      </w:pPr>
    </w:p>
    <w:p w14:paraId="745E549C" w14:textId="77777777" w:rsidR="00DD6494" w:rsidRPr="00A4003D" w:rsidRDefault="00DD6494" w:rsidP="00DD6494">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A4003D">
        <w:rPr>
          <w:b/>
          <w:caps/>
          <w:noProof/>
        </w:rPr>
        <w:t>16.</w:t>
      </w:r>
      <w:r w:rsidRPr="00A4003D">
        <w:rPr>
          <w:b/>
          <w:caps/>
          <w:noProof/>
        </w:rPr>
        <w:tab/>
        <w:t>INFORMACIJA BRAILIO RAŠTU</w:t>
      </w:r>
    </w:p>
    <w:p w14:paraId="61E0D1FE" w14:textId="77777777" w:rsidR="00DD6494" w:rsidRPr="00A4003D" w:rsidRDefault="00DD6494" w:rsidP="00DD6494">
      <w:pPr>
        <w:keepNext/>
        <w:widowControl w:val="0"/>
        <w:tabs>
          <w:tab w:val="left" w:pos="396"/>
        </w:tabs>
        <w:spacing w:after="0" w:line="240" w:lineRule="auto"/>
        <w:rPr>
          <w:noProof/>
        </w:rPr>
      </w:pPr>
    </w:p>
    <w:p w14:paraId="08E4D7B7" w14:textId="004BB56C" w:rsidR="00C40D8C" w:rsidRDefault="00C40D8C" w:rsidP="00C40D8C">
      <w:pPr>
        <w:tabs>
          <w:tab w:val="left" w:pos="2820"/>
        </w:tabs>
        <w:spacing w:after="0" w:line="240" w:lineRule="auto"/>
      </w:pPr>
      <w:r w:rsidRPr="00C40D8C">
        <w:t>duac 10 mg/50 mg/g</w:t>
      </w:r>
    </w:p>
    <w:p w14:paraId="737B9060" w14:textId="665EB028" w:rsidR="00BE0AE5" w:rsidRDefault="00BE0AE5" w:rsidP="00C40D8C">
      <w:pPr>
        <w:tabs>
          <w:tab w:val="left" w:pos="2820"/>
        </w:tabs>
        <w:spacing w:after="0" w:line="240" w:lineRule="auto"/>
      </w:pPr>
    </w:p>
    <w:p w14:paraId="34F85DD6" w14:textId="77777777" w:rsidR="00BE0AE5" w:rsidRPr="00BE0AE5" w:rsidRDefault="00BE0AE5" w:rsidP="00BE0AE5">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eastAsia="Times New Roman"/>
          <w:i/>
          <w:noProof/>
        </w:rPr>
      </w:pPr>
      <w:r w:rsidRPr="00BE0AE5">
        <w:rPr>
          <w:rFonts w:eastAsia="Times New Roman"/>
          <w:b/>
          <w:noProof/>
        </w:rPr>
        <w:t>17.</w:t>
      </w:r>
      <w:r w:rsidRPr="00BE0AE5">
        <w:rPr>
          <w:rFonts w:eastAsia="Times New Roman"/>
          <w:b/>
          <w:noProof/>
        </w:rPr>
        <w:tab/>
        <w:t>UNIKALUS IDENTIFIKATORIUS – 2D BRŪKŠNINIS KODAS</w:t>
      </w:r>
    </w:p>
    <w:p w14:paraId="3734B45B" w14:textId="77777777" w:rsidR="00BE0AE5" w:rsidRPr="00BE0AE5" w:rsidRDefault="00BE0AE5" w:rsidP="00BE0AE5">
      <w:pPr>
        <w:spacing w:after="0" w:line="240" w:lineRule="auto"/>
        <w:rPr>
          <w:rFonts w:eastAsia="Times New Roman"/>
          <w:noProof/>
        </w:rPr>
      </w:pPr>
    </w:p>
    <w:p w14:paraId="7BF7EA2F" w14:textId="77777777" w:rsidR="00BE0AE5" w:rsidRPr="00BE0AE5" w:rsidRDefault="00BE0AE5" w:rsidP="00BE0AE5">
      <w:pPr>
        <w:spacing w:after="0" w:line="240" w:lineRule="auto"/>
        <w:rPr>
          <w:rFonts w:eastAsia="Times New Roman"/>
          <w:noProof/>
          <w:shd w:val="clear" w:color="auto" w:fill="CCCCCC"/>
        </w:rPr>
      </w:pPr>
      <w:r w:rsidRPr="00BE0AE5">
        <w:rPr>
          <w:rFonts w:eastAsia="Times New Roman"/>
          <w:noProof/>
          <w:shd w:val="clear" w:color="auto" w:fill="BFBFBF"/>
        </w:rPr>
        <w:t>2D brūkšninis kodas su nurodytu unikaliu identifikatoriumi.</w:t>
      </w:r>
    </w:p>
    <w:p w14:paraId="70E01930" w14:textId="77777777" w:rsidR="00BE0AE5" w:rsidRPr="00BE0AE5" w:rsidRDefault="00BE0AE5" w:rsidP="00BE0AE5">
      <w:pPr>
        <w:spacing w:after="0" w:line="240" w:lineRule="auto"/>
        <w:rPr>
          <w:rFonts w:eastAsia="Times New Roman"/>
          <w:noProof/>
          <w:shd w:val="clear" w:color="auto" w:fill="CCCCCC"/>
        </w:rPr>
      </w:pPr>
    </w:p>
    <w:p w14:paraId="60333A0D" w14:textId="77777777" w:rsidR="00BE0AE5" w:rsidRPr="00BE0AE5" w:rsidRDefault="00BE0AE5" w:rsidP="00BE0AE5">
      <w:pPr>
        <w:spacing w:after="0" w:line="240" w:lineRule="auto"/>
        <w:rPr>
          <w:rFonts w:eastAsia="Times New Roman"/>
          <w:noProof/>
        </w:rPr>
      </w:pPr>
    </w:p>
    <w:p w14:paraId="2846E90E" w14:textId="77777777" w:rsidR="00BE0AE5" w:rsidRPr="00BE0AE5" w:rsidRDefault="00BE0AE5" w:rsidP="00BE0AE5">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eastAsia="Times New Roman"/>
          <w:i/>
          <w:noProof/>
        </w:rPr>
      </w:pPr>
      <w:r w:rsidRPr="00BE0AE5">
        <w:rPr>
          <w:rFonts w:eastAsia="Times New Roman"/>
          <w:b/>
          <w:noProof/>
        </w:rPr>
        <w:t>18.</w:t>
      </w:r>
      <w:r w:rsidRPr="00BE0AE5">
        <w:rPr>
          <w:rFonts w:eastAsia="Times New Roman"/>
          <w:b/>
          <w:noProof/>
        </w:rPr>
        <w:tab/>
        <w:t>UNIKALUS IDENTIFIKATORIUS – ŽMONĖMS SUPRANTAMI DUOMENYS</w:t>
      </w:r>
    </w:p>
    <w:p w14:paraId="436779E1" w14:textId="77777777" w:rsidR="00BE0AE5" w:rsidRPr="00BE0AE5" w:rsidRDefault="00BE0AE5" w:rsidP="00BE0AE5">
      <w:pPr>
        <w:spacing w:after="0" w:line="240" w:lineRule="auto"/>
        <w:rPr>
          <w:rFonts w:eastAsia="Times New Roman"/>
          <w:noProof/>
        </w:rPr>
      </w:pPr>
    </w:p>
    <w:p w14:paraId="73BB84A0" w14:textId="77777777" w:rsidR="00BE0AE5" w:rsidRPr="00BE0AE5" w:rsidRDefault="00BE0AE5" w:rsidP="00BE0AE5">
      <w:pPr>
        <w:spacing w:after="0" w:line="240" w:lineRule="auto"/>
        <w:rPr>
          <w:rFonts w:eastAsia="Times New Roman"/>
        </w:rPr>
      </w:pPr>
      <w:r w:rsidRPr="00BE0AE5">
        <w:rPr>
          <w:rFonts w:eastAsia="Times New Roman"/>
        </w:rPr>
        <w:t>PC: {numeris}</w:t>
      </w:r>
    </w:p>
    <w:p w14:paraId="7BDBF0CC" w14:textId="77777777" w:rsidR="00BE0AE5" w:rsidRPr="00BE0AE5" w:rsidRDefault="00BE0AE5" w:rsidP="00BE0AE5">
      <w:pPr>
        <w:spacing w:after="0" w:line="240" w:lineRule="auto"/>
        <w:rPr>
          <w:rFonts w:eastAsia="Times New Roman"/>
        </w:rPr>
      </w:pPr>
      <w:r w:rsidRPr="00BE0AE5">
        <w:rPr>
          <w:rFonts w:eastAsia="Times New Roman"/>
        </w:rPr>
        <w:t>SN: {numeris}</w:t>
      </w:r>
    </w:p>
    <w:p w14:paraId="3FB1B9EC" w14:textId="77777777" w:rsidR="00BE0AE5" w:rsidRPr="00BE0AE5" w:rsidRDefault="00BE0AE5" w:rsidP="00BE0AE5">
      <w:pPr>
        <w:spacing w:after="0" w:line="240" w:lineRule="auto"/>
        <w:rPr>
          <w:rFonts w:eastAsia="Times New Roman"/>
        </w:rPr>
      </w:pPr>
      <w:r w:rsidRPr="00BE0AE5">
        <w:rPr>
          <w:rFonts w:eastAsia="Times New Roman"/>
          <w:shd w:val="clear" w:color="auto" w:fill="BFBFBF"/>
        </w:rPr>
        <w:t>NN: {numeris}</w:t>
      </w:r>
    </w:p>
    <w:p w14:paraId="5998CB5E" w14:textId="77777777" w:rsidR="00BE0AE5" w:rsidRPr="00607BAD" w:rsidRDefault="00BE0AE5" w:rsidP="00C40D8C">
      <w:pPr>
        <w:tabs>
          <w:tab w:val="left" w:pos="2820"/>
        </w:tabs>
        <w:spacing w:after="0" w:line="240" w:lineRule="auto"/>
      </w:pPr>
    </w:p>
    <w:p w14:paraId="4E34442C" w14:textId="77777777" w:rsidR="00C40D8C" w:rsidRPr="00C40D8C" w:rsidRDefault="00C40D8C" w:rsidP="00C40D8C">
      <w:pPr>
        <w:spacing w:after="0" w:line="240" w:lineRule="auto"/>
        <w:rPr>
          <w:color w:val="FF0000"/>
          <w:szCs w:val="20"/>
          <w:lang w:eastAsia="lt-LT"/>
        </w:rPr>
      </w:pPr>
      <w:r w:rsidRPr="00607BAD">
        <w:rPr>
          <w:noProof/>
          <w:lang w:eastAsia="lt-LT"/>
        </w:rPr>
        <mc:AlternateContent>
          <mc:Choice Requires="wps">
            <w:drawing>
              <wp:anchor distT="0" distB="0" distL="114300" distR="114300" simplePos="0" relativeHeight="251659264" behindDoc="0" locked="0" layoutInCell="1" allowOverlap="1" wp14:anchorId="28602F85" wp14:editId="0D0BCBA6">
                <wp:simplePos x="0" y="0"/>
                <wp:positionH relativeFrom="column">
                  <wp:posOffset>-51435</wp:posOffset>
                </wp:positionH>
                <wp:positionV relativeFrom="paragraph">
                  <wp:posOffset>80645</wp:posOffset>
                </wp:positionV>
                <wp:extent cx="6419850" cy="0"/>
                <wp:effectExtent l="9525" t="13335" r="9525"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7B4FC9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35pt" to="501.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" strokeweight="1pt">
                <v:stroke dashstyle="dash"/>
              </v:line>
            </w:pict>
          </mc:Fallback>
        </mc:AlternateContent>
      </w:r>
    </w:p>
    <w:p w14:paraId="46282AC5" w14:textId="4D29E278" w:rsidR="00C40D8C" w:rsidRPr="00A4003D" w:rsidRDefault="00C40D8C" w:rsidP="007E4B9F">
      <w:pPr>
        <w:spacing w:after="0" w:line="240" w:lineRule="auto"/>
        <w:rPr>
          <w:noProof/>
        </w:rPr>
      </w:pPr>
      <w:r w:rsidRPr="00307844">
        <w:t xml:space="preserve">Gamintojas: </w:t>
      </w:r>
      <w:r w:rsidR="007E4B9F">
        <w:rPr>
          <w:noProof/>
        </w:rPr>
        <w:t>GlaxoSmithKline Pharmaceuticals S.A., ul.Grunwaldzka 189, 60-322 Poznań, Lenkija arba GlaxoSmithKline Trading Services Limited, 12 Riverwalk, Citywest Business Campus, Dublin 24, Airija</w:t>
      </w:r>
    </w:p>
    <w:p w14:paraId="0DFD98CB" w14:textId="77777777" w:rsidR="00307844" w:rsidRDefault="00307844" w:rsidP="00C40D8C">
      <w:pPr>
        <w:spacing w:after="0"/>
      </w:pPr>
    </w:p>
    <w:p w14:paraId="07014121" w14:textId="77777777" w:rsidR="00BE0AE5" w:rsidRPr="00ED6BDF" w:rsidRDefault="00BE0AE5" w:rsidP="00BE0AE5">
      <w:pPr>
        <w:spacing w:after="0"/>
        <w:rPr>
          <w:highlight w:val="lightGray"/>
        </w:rPr>
      </w:pPr>
      <w:r>
        <w:t xml:space="preserve">Perpakavo </w:t>
      </w:r>
      <w:r w:rsidRPr="00ED6BDF">
        <w:rPr>
          <w:highlight w:val="lightGray"/>
        </w:rPr>
        <w:t>UAB „Norfachema“</w:t>
      </w:r>
    </w:p>
    <w:p w14:paraId="562C4AB5" w14:textId="77777777" w:rsidR="00BE0AE5" w:rsidRPr="00ED6BDF" w:rsidRDefault="00BE0AE5" w:rsidP="00BE0AE5">
      <w:pPr>
        <w:spacing w:after="0"/>
        <w:rPr>
          <w:highlight w:val="lightGray"/>
        </w:rPr>
      </w:pPr>
      <w:r w:rsidRPr="00ED6BDF">
        <w:rPr>
          <w:highlight w:val="lightGray"/>
        </w:rPr>
        <w:t>Perpakavo UAB „ENTAFARMA“</w:t>
      </w:r>
    </w:p>
    <w:p w14:paraId="5FD6F64D" w14:textId="1CCDDB26" w:rsidR="00BE0AE5" w:rsidRDefault="00BE0AE5" w:rsidP="00BE0AE5">
      <w:pPr>
        <w:spacing w:after="0"/>
      </w:pPr>
      <w:r w:rsidRPr="00ED6BDF">
        <w:rPr>
          <w:highlight w:val="lightGray"/>
        </w:rPr>
        <w:t>Perpakavo CEFEA Sp. z o.o. Sp. K.</w:t>
      </w:r>
    </w:p>
    <w:p w14:paraId="2FAA9B51" w14:textId="77777777" w:rsidR="00C40D8C" w:rsidRDefault="00C40D8C" w:rsidP="00C40D8C">
      <w:pPr>
        <w:spacing w:after="0"/>
      </w:pPr>
    </w:p>
    <w:p w14:paraId="2A7593EB" w14:textId="2C197D0A" w:rsidR="00DD6494" w:rsidRPr="00A4003D" w:rsidRDefault="00C40D8C" w:rsidP="00ED6BDF">
      <w:pPr>
        <w:spacing w:after="0"/>
        <w:rPr>
          <w:noProof/>
        </w:rPr>
      </w:pPr>
      <w:r w:rsidRPr="00ED6BDF">
        <w:rPr>
          <w:highlight w:val="lightGray"/>
        </w:rPr>
        <w:t>Perpak.serija:</w:t>
      </w:r>
    </w:p>
    <w:p w14:paraId="04CAA39A" w14:textId="455E878D" w:rsidR="00DD6494" w:rsidRPr="00A4003D" w:rsidRDefault="00DD6494" w:rsidP="00DD6494">
      <w:pPr>
        <w:spacing w:after="0"/>
      </w:pPr>
      <w:r w:rsidRPr="00A4003D">
        <w:rPr>
          <w:noProof/>
        </w:rPr>
        <w:br w:type="page"/>
      </w:r>
    </w:p>
    <w:p w14:paraId="6CF30C81" w14:textId="77777777" w:rsidR="00DD6494" w:rsidRPr="00A4003D" w:rsidRDefault="00DD6494" w:rsidP="00DD6494">
      <w:pPr>
        <w:spacing w:after="0"/>
      </w:pPr>
    </w:p>
    <w:p w14:paraId="4333AE98" w14:textId="77777777" w:rsidR="00DD6494" w:rsidRPr="00A4003D" w:rsidRDefault="00DD6494" w:rsidP="00DD6494">
      <w:pPr>
        <w:spacing w:after="0"/>
      </w:pPr>
    </w:p>
    <w:p w14:paraId="30BDCF44" w14:textId="77777777" w:rsidR="00DD6494" w:rsidRPr="00A4003D" w:rsidRDefault="00DD6494" w:rsidP="00DD6494">
      <w:pPr>
        <w:spacing w:after="0"/>
      </w:pPr>
    </w:p>
    <w:p w14:paraId="7CC53991" w14:textId="77777777" w:rsidR="00DD6494" w:rsidRPr="00A4003D" w:rsidRDefault="00DD6494" w:rsidP="00DD6494">
      <w:pPr>
        <w:spacing w:after="0"/>
      </w:pPr>
    </w:p>
    <w:p w14:paraId="353E7606" w14:textId="77777777" w:rsidR="00DD6494" w:rsidRPr="00A4003D" w:rsidRDefault="00DD6494" w:rsidP="00DD6494">
      <w:pPr>
        <w:spacing w:after="0"/>
      </w:pPr>
    </w:p>
    <w:p w14:paraId="384291E2" w14:textId="77777777" w:rsidR="00DD6494" w:rsidRPr="00A4003D" w:rsidRDefault="00DD6494" w:rsidP="00DD6494">
      <w:pPr>
        <w:spacing w:after="0"/>
      </w:pPr>
    </w:p>
    <w:p w14:paraId="6CE34C70" w14:textId="77777777" w:rsidR="00DD6494" w:rsidRPr="00A4003D" w:rsidRDefault="00DD6494" w:rsidP="00DD6494">
      <w:pPr>
        <w:spacing w:after="0"/>
      </w:pPr>
    </w:p>
    <w:p w14:paraId="66F84D83" w14:textId="77777777" w:rsidR="00DD6494" w:rsidRPr="00A4003D" w:rsidRDefault="00DD6494" w:rsidP="00DD6494">
      <w:pPr>
        <w:spacing w:after="0"/>
      </w:pPr>
    </w:p>
    <w:p w14:paraId="5EC278EC" w14:textId="77777777" w:rsidR="00DD6494" w:rsidRPr="00A4003D" w:rsidRDefault="00DD6494" w:rsidP="00DD6494">
      <w:pPr>
        <w:spacing w:after="0"/>
      </w:pPr>
    </w:p>
    <w:p w14:paraId="65A5E9DF" w14:textId="77777777" w:rsidR="00DD6494" w:rsidRPr="00A4003D" w:rsidRDefault="00DD6494" w:rsidP="00DD6494">
      <w:pPr>
        <w:spacing w:after="0"/>
      </w:pPr>
    </w:p>
    <w:p w14:paraId="2909FEAF" w14:textId="77777777" w:rsidR="00DD6494" w:rsidRPr="00A4003D" w:rsidRDefault="00DD6494" w:rsidP="00DD6494">
      <w:pPr>
        <w:spacing w:after="0"/>
      </w:pPr>
    </w:p>
    <w:p w14:paraId="7F7C3DE9" w14:textId="77777777" w:rsidR="00DD6494" w:rsidRPr="00A4003D" w:rsidRDefault="00DD6494" w:rsidP="00DD6494">
      <w:pPr>
        <w:spacing w:after="0"/>
      </w:pPr>
    </w:p>
    <w:p w14:paraId="5C6018A4" w14:textId="77777777" w:rsidR="00DD6494" w:rsidRPr="00A4003D" w:rsidRDefault="00DD6494" w:rsidP="00DD6494">
      <w:pPr>
        <w:spacing w:after="0"/>
      </w:pPr>
    </w:p>
    <w:p w14:paraId="6D9E354D" w14:textId="77777777" w:rsidR="00DD6494" w:rsidRPr="00A4003D" w:rsidRDefault="00DD6494" w:rsidP="00DD6494">
      <w:pPr>
        <w:spacing w:after="0"/>
      </w:pPr>
    </w:p>
    <w:p w14:paraId="696FB020" w14:textId="77777777" w:rsidR="00DD6494" w:rsidRPr="00A4003D" w:rsidRDefault="00DD6494" w:rsidP="00DD6494">
      <w:pPr>
        <w:spacing w:after="0"/>
      </w:pPr>
    </w:p>
    <w:p w14:paraId="7CC49DDA" w14:textId="77777777" w:rsidR="00DD6494" w:rsidRPr="00A4003D" w:rsidRDefault="00DD6494" w:rsidP="00DD6494">
      <w:pPr>
        <w:spacing w:after="0"/>
      </w:pPr>
    </w:p>
    <w:p w14:paraId="1DE8B96C" w14:textId="77777777" w:rsidR="00DD6494" w:rsidRPr="00A4003D" w:rsidRDefault="00DD6494" w:rsidP="00DD6494">
      <w:pPr>
        <w:spacing w:after="0"/>
      </w:pPr>
    </w:p>
    <w:p w14:paraId="041E1637" w14:textId="77777777" w:rsidR="00DD6494" w:rsidRPr="00A4003D" w:rsidRDefault="00DD6494" w:rsidP="00DD6494">
      <w:pPr>
        <w:spacing w:after="0"/>
      </w:pPr>
    </w:p>
    <w:p w14:paraId="1146F561" w14:textId="77777777" w:rsidR="00DD6494" w:rsidRPr="00A4003D" w:rsidRDefault="00DD6494" w:rsidP="00DD6494">
      <w:pPr>
        <w:spacing w:after="0"/>
      </w:pPr>
    </w:p>
    <w:p w14:paraId="6A4042F5" w14:textId="77777777" w:rsidR="00DD6494" w:rsidRPr="00A4003D" w:rsidRDefault="00DD6494" w:rsidP="00DD6494">
      <w:pPr>
        <w:spacing w:after="0"/>
      </w:pPr>
    </w:p>
    <w:p w14:paraId="3E559E1A" w14:textId="77777777" w:rsidR="00DD6494" w:rsidRDefault="00DD6494" w:rsidP="00DD6494">
      <w:pPr>
        <w:spacing w:after="0"/>
        <w:jc w:val="center"/>
        <w:rPr>
          <w:b/>
        </w:rPr>
      </w:pPr>
    </w:p>
    <w:p w14:paraId="759F10E7" w14:textId="77777777" w:rsidR="00DD6494" w:rsidRPr="00A4003D" w:rsidRDefault="00DD6494" w:rsidP="00DD6494">
      <w:pPr>
        <w:spacing w:after="0"/>
        <w:jc w:val="center"/>
        <w:rPr>
          <w:b/>
        </w:rPr>
      </w:pPr>
      <w:r w:rsidRPr="00A4003D">
        <w:rPr>
          <w:b/>
        </w:rPr>
        <w:t>B. PAKUOTĖS LAPELIS</w:t>
      </w:r>
    </w:p>
    <w:p w14:paraId="7258565E" w14:textId="77777777" w:rsidR="00DD6494" w:rsidRPr="00A4003D" w:rsidRDefault="00DD6494" w:rsidP="00DD6494">
      <w:pPr>
        <w:spacing w:after="0"/>
        <w:ind w:left="567" w:hanging="567"/>
        <w:jc w:val="center"/>
        <w:rPr>
          <w:b/>
        </w:rPr>
      </w:pPr>
      <w:r w:rsidRPr="00A4003D">
        <w:br w:type="page"/>
      </w:r>
      <w:r w:rsidRPr="00A4003D">
        <w:rPr>
          <w:b/>
        </w:rPr>
        <w:t>Pakuotės lapelis: informacija pacientui</w:t>
      </w:r>
    </w:p>
    <w:p w14:paraId="41F63614" w14:textId="77777777" w:rsidR="00DD6494" w:rsidRPr="00A4003D" w:rsidRDefault="00DD6494" w:rsidP="00DD6494">
      <w:pPr>
        <w:spacing w:after="0"/>
        <w:ind w:left="567" w:hanging="567"/>
        <w:jc w:val="center"/>
        <w:rPr>
          <w:b/>
        </w:rPr>
      </w:pPr>
    </w:p>
    <w:p w14:paraId="1D8586B1" w14:textId="77777777" w:rsidR="00DD6494" w:rsidRPr="00A4003D" w:rsidRDefault="00DD6494" w:rsidP="00DD6494">
      <w:pPr>
        <w:spacing w:after="0"/>
        <w:ind w:left="567" w:hanging="567"/>
        <w:jc w:val="center"/>
        <w:rPr>
          <w:b/>
        </w:rPr>
      </w:pPr>
      <w:r w:rsidRPr="00A4003D">
        <w:rPr>
          <w:b/>
        </w:rPr>
        <w:t>Duac 10 mg/50 mg/g gelis</w:t>
      </w:r>
    </w:p>
    <w:p w14:paraId="268CFD95" w14:textId="77777777" w:rsidR="00DD6494" w:rsidRPr="00A4003D" w:rsidRDefault="00DD6494" w:rsidP="00DD6494">
      <w:pPr>
        <w:pStyle w:val="Porat"/>
        <w:tabs>
          <w:tab w:val="clear" w:pos="4153"/>
          <w:tab w:val="clear" w:pos="8306"/>
        </w:tabs>
        <w:jc w:val="center"/>
        <w:rPr>
          <w:noProof/>
          <w:szCs w:val="22"/>
          <w:lang w:val="lt-LT"/>
        </w:rPr>
      </w:pPr>
      <w:r w:rsidRPr="00A4003D">
        <w:rPr>
          <w:noProof/>
          <w:szCs w:val="22"/>
          <w:lang w:val="lt-LT"/>
        </w:rPr>
        <w:t>Klindamicinas / bevandenis benzoilo peroksidas</w:t>
      </w:r>
    </w:p>
    <w:p w14:paraId="09E90956" w14:textId="77777777" w:rsidR="00DD6494" w:rsidRPr="00A4003D" w:rsidRDefault="00DD6494" w:rsidP="00DD6494">
      <w:pPr>
        <w:spacing w:after="0"/>
        <w:rPr>
          <w:noProof/>
        </w:rPr>
      </w:pPr>
    </w:p>
    <w:p w14:paraId="4C17D14D" w14:textId="77777777" w:rsidR="00DD6494" w:rsidRPr="00A4003D" w:rsidRDefault="00DD6494" w:rsidP="00DD6494">
      <w:pPr>
        <w:spacing w:after="0"/>
        <w:rPr>
          <w:b/>
        </w:rPr>
      </w:pPr>
      <w:r w:rsidRPr="00A4003D">
        <w:rPr>
          <w:b/>
        </w:rPr>
        <w:t>Atidžiai perskaitykite visą šį lapelį, prieš pradėdami vartoti vaistą, nes jame pateikiama Jums svarbi informacija.</w:t>
      </w:r>
    </w:p>
    <w:p w14:paraId="48C5657E" w14:textId="77777777" w:rsidR="00DD6494" w:rsidRPr="00A4003D" w:rsidRDefault="00DD6494" w:rsidP="00DD6494">
      <w:pPr>
        <w:pStyle w:val="BT-EMEASMCA"/>
      </w:pPr>
      <w:r w:rsidRPr="00A4003D">
        <w:t>Neišmeskite šio lapelio, nes vėl gali prireikti jį perskaityti.</w:t>
      </w:r>
    </w:p>
    <w:p w14:paraId="57D3698A" w14:textId="77777777" w:rsidR="00DD6494" w:rsidRPr="00A4003D" w:rsidRDefault="00DD6494" w:rsidP="00DD6494">
      <w:pPr>
        <w:pStyle w:val="BT-EMEASMCA"/>
      </w:pPr>
      <w:r w:rsidRPr="00A4003D">
        <w:t>Jeigu kiltų daugiau klausimų, kreipkitės į gydytoją arba vaistininką.</w:t>
      </w:r>
    </w:p>
    <w:p w14:paraId="6484BA02" w14:textId="77777777" w:rsidR="00DD6494" w:rsidRPr="00A4003D" w:rsidRDefault="00DD6494" w:rsidP="00DD6494">
      <w:pPr>
        <w:pStyle w:val="BT-EMEASMCA"/>
      </w:pPr>
      <w:r w:rsidRPr="00A4003D">
        <w:t>Šis vaistas skirtas tik Jums, todėl kitiems žmonėms jo duoti negalima. Vaistas gali jiems pakenkti (net tiems, kurių ligos požymiai yra tokie patys kaip Jūsų).</w:t>
      </w:r>
    </w:p>
    <w:p w14:paraId="52E0C7A0" w14:textId="77777777" w:rsidR="00DD6494" w:rsidRPr="00A4003D" w:rsidRDefault="00DD6494" w:rsidP="00DD6494">
      <w:pPr>
        <w:pStyle w:val="BT-EMEASMCA"/>
      </w:pPr>
      <w:r w:rsidRPr="00A4003D">
        <w:t>Jeigu pasireiškė šalutinis poveikis (net jeigu jis šiame lapelyje nenurodytas), kreipkitės į gydytoją arba vaistininką. Žr. 4 skyrių.</w:t>
      </w:r>
    </w:p>
    <w:p w14:paraId="14572A5B" w14:textId="77777777" w:rsidR="00DD6494" w:rsidRPr="00A4003D" w:rsidRDefault="00DD6494" w:rsidP="00DD6494">
      <w:pPr>
        <w:spacing w:after="0"/>
        <w:rPr>
          <w:noProof/>
        </w:rPr>
      </w:pPr>
    </w:p>
    <w:p w14:paraId="6F00A7BE" w14:textId="77777777" w:rsidR="00DD6494" w:rsidRPr="00A4003D" w:rsidRDefault="00DD6494" w:rsidP="00DD6494">
      <w:pPr>
        <w:spacing w:after="0" w:line="240" w:lineRule="auto"/>
        <w:rPr>
          <w:b/>
          <w:noProof/>
        </w:rPr>
      </w:pPr>
      <w:r w:rsidRPr="00A4003D">
        <w:rPr>
          <w:b/>
          <w:noProof/>
        </w:rPr>
        <w:t>Apie ką rašoma šiame lapelyje?</w:t>
      </w:r>
    </w:p>
    <w:p w14:paraId="07301731" w14:textId="77777777" w:rsidR="00DD6494" w:rsidRPr="00A4003D" w:rsidRDefault="00DD6494" w:rsidP="00DD6494">
      <w:pPr>
        <w:spacing w:after="0" w:line="240" w:lineRule="auto"/>
        <w:ind w:left="567" w:hanging="567"/>
        <w:rPr>
          <w:noProof/>
        </w:rPr>
      </w:pPr>
      <w:r w:rsidRPr="00A4003D">
        <w:rPr>
          <w:noProof/>
        </w:rPr>
        <w:t>1.</w:t>
      </w:r>
      <w:r w:rsidRPr="00A4003D">
        <w:rPr>
          <w:noProof/>
        </w:rPr>
        <w:tab/>
        <w:t>Kas yra Duac ir kam jis vartojamas</w:t>
      </w:r>
    </w:p>
    <w:p w14:paraId="5AF66D52" w14:textId="77777777" w:rsidR="00DD6494" w:rsidRPr="00A4003D" w:rsidRDefault="00DD6494" w:rsidP="00DD6494">
      <w:pPr>
        <w:spacing w:after="0" w:line="240" w:lineRule="auto"/>
        <w:ind w:left="567" w:hanging="567"/>
        <w:rPr>
          <w:noProof/>
        </w:rPr>
      </w:pPr>
      <w:r w:rsidRPr="00A4003D">
        <w:rPr>
          <w:noProof/>
        </w:rPr>
        <w:t>2.</w:t>
      </w:r>
      <w:r w:rsidRPr="00A4003D">
        <w:rPr>
          <w:noProof/>
        </w:rPr>
        <w:tab/>
        <w:t xml:space="preserve">Kas žinotina prieš vartojant Duac </w:t>
      </w:r>
    </w:p>
    <w:p w14:paraId="3ACCB74F" w14:textId="77777777" w:rsidR="00DD6494" w:rsidRPr="00A4003D" w:rsidRDefault="00DD6494" w:rsidP="00DD6494">
      <w:pPr>
        <w:spacing w:after="0" w:line="240" w:lineRule="auto"/>
        <w:ind w:left="567" w:hanging="567"/>
        <w:rPr>
          <w:noProof/>
        </w:rPr>
      </w:pPr>
      <w:r w:rsidRPr="00A4003D">
        <w:rPr>
          <w:noProof/>
        </w:rPr>
        <w:t>3.</w:t>
      </w:r>
      <w:r w:rsidRPr="00A4003D">
        <w:rPr>
          <w:noProof/>
        </w:rPr>
        <w:tab/>
        <w:t xml:space="preserve">Kaip vartoti Duac </w:t>
      </w:r>
    </w:p>
    <w:p w14:paraId="5AA12757" w14:textId="77777777" w:rsidR="00DD6494" w:rsidRPr="00A4003D" w:rsidRDefault="00DD6494" w:rsidP="00DD6494">
      <w:pPr>
        <w:spacing w:after="0" w:line="240" w:lineRule="auto"/>
        <w:ind w:left="567" w:hanging="567"/>
        <w:rPr>
          <w:noProof/>
        </w:rPr>
      </w:pPr>
      <w:r w:rsidRPr="00A4003D">
        <w:rPr>
          <w:noProof/>
        </w:rPr>
        <w:t>4.</w:t>
      </w:r>
      <w:r w:rsidRPr="00A4003D">
        <w:rPr>
          <w:noProof/>
        </w:rPr>
        <w:tab/>
        <w:t>Galimas šalutinis poveikis</w:t>
      </w:r>
    </w:p>
    <w:p w14:paraId="736F260B" w14:textId="77777777" w:rsidR="00DD6494" w:rsidRPr="00A4003D" w:rsidRDefault="00DD6494" w:rsidP="00DD6494">
      <w:pPr>
        <w:spacing w:after="0" w:line="240" w:lineRule="auto"/>
        <w:ind w:left="567" w:hanging="567"/>
        <w:rPr>
          <w:noProof/>
        </w:rPr>
      </w:pPr>
      <w:r w:rsidRPr="00A4003D">
        <w:rPr>
          <w:noProof/>
        </w:rPr>
        <w:t>5.</w:t>
      </w:r>
      <w:r w:rsidRPr="00A4003D">
        <w:rPr>
          <w:noProof/>
        </w:rPr>
        <w:tab/>
        <w:t xml:space="preserve">Kaip laikyti Duac </w:t>
      </w:r>
    </w:p>
    <w:p w14:paraId="0A13745A" w14:textId="77777777" w:rsidR="00DD6494" w:rsidRPr="00A4003D" w:rsidRDefault="00DD6494" w:rsidP="00DD6494">
      <w:pPr>
        <w:spacing w:after="0" w:line="240" w:lineRule="auto"/>
        <w:ind w:left="567" w:hanging="567"/>
        <w:rPr>
          <w:noProof/>
        </w:rPr>
      </w:pPr>
      <w:r w:rsidRPr="00A4003D">
        <w:rPr>
          <w:noProof/>
        </w:rPr>
        <w:t>6.</w:t>
      </w:r>
      <w:r w:rsidRPr="00A4003D">
        <w:rPr>
          <w:noProof/>
        </w:rPr>
        <w:tab/>
        <w:t>Pakuotės turinys ir kita informacija</w:t>
      </w:r>
    </w:p>
    <w:p w14:paraId="27635A04" w14:textId="77777777" w:rsidR="00DD6494" w:rsidRPr="00A4003D" w:rsidRDefault="00DD6494" w:rsidP="00DD6494">
      <w:pPr>
        <w:spacing w:after="0"/>
        <w:rPr>
          <w:noProof/>
        </w:rPr>
      </w:pPr>
    </w:p>
    <w:p w14:paraId="29812392" w14:textId="77777777" w:rsidR="00DD6494" w:rsidRPr="00A4003D" w:rsidRDefault="00DD6494" w:rsidP="00DD6494">
      <w:pPr>
        <w:spacing w:after="0"/>
        <w:rPr>
          <w:noProof/>
        </w:rPr>
      </w:pPr>
    </w:p>
    <w:p w14:paraId="5A3E62E4" w14:textId="77777777" w:rsidR="00DD6494" w:rsidRPr="00A4003D" w:rsidRDefault="00DD6494" w:rsidP="00DD6494">
      <w:pPr>
        <w:spacing w:after="0"/>
        <w:ind w:left="567" w:hanging="567"/>
        <w:rPr>
          <w:b/>
          <w:noProof/>
        </w:rPr>
      </w:pPr>
      <w:r w:rsidRPr="00A4003D">
        <w:rPr>
          <w:b/>
          <w:noProof/>
        </w:rPr>
        <w:t>1.</w:t>
      </w:r>
      <w:r w:rsidRPr="00A4003D">
        <w:rPr>
          <w:b/>
          <w:noProof/>
        </w:rPr>
        <w:tab/>
        <w:t>Kas yra Duac ir kam jis vartojamas</w:t>
      </w:r>
    </w:p>
    <w:p w14:paraId="2664B047" w14:textId="77777777" w:rsidR="00DD6494" w:rsidRPr="00A4003D" w:rsidRDefault="00DD6494" w:rsidP="00DD6494">
      <w:pPr>
        <w:spacing w:after="0"/>
        <w:rPr>
          <w:noProof/>
        </w:rPr>
      </w:pPr>
    </w:p>
    <w:p w14:paraId="7FCB5966" w14:textId="77777777" w:rsidR="00DD6494" w:rsidRPr="00A4003D" w:rsidRDefault="00DD6494" w:rsidP="00DD6494">
      <w:pPr>
        <w:spacing w:after="0" w:line="240" w:lineRule="auto"/>
        <w:rPr>
          <w:noProof/>
        </w:rPr>
      </w:pPr>
      <w:r w:rsidRPr="00A4003D">
        <w:rPr>
          <w:noProof/>
        </w:rPr>
        <w:t>Duac gelyje yra du vaistiniai preparatai: klindamicinas ir benzoilo peroksidas.</w:t>
      </w:r>
    </w:p>
    <w:p w14:paraId="37319471" w14:textId="77777777" w:rsidR="00DD6494" w:rsidRPr="00A4003D" w:rsidRDefault="00DD6494" w:rsidP="00DD6494">
      <w:pPr>
        <w:spacing w:after="0" w:line="240" w:lineRule="auto"/>
        <w:rPr>
          <w:noProof/>
        </w:rPr>
      </w:pPr>
      <w:r w:rsidRPr="00A4003D">
        <w:rPr>
          <w:noProof/>
        </w:rPr>
        <w:t xml:space="preserve">Duac priklauso vaistų grupei, kurie vartojami paprastiesiems spuogams gydyti. </w:t>
      </w:r>
    </w:p>
    <w:p w14:paraId="04188C98" w14:textId="77777777" w:rsidR="00DD6494" w:rsidRPr="00A4003D" w:rsidRDefault="00DD6494" w:rsidP="00DD6494">
      <w:pPr>
        <w:tabs>
          <w:tab w:val="left" w:pos="567"/>
        </w:tabs>
        <w:spacing w:after="0" w:line="240" w:lineRule="auto"/>
        <w:ind w:left="540" w:hanging="540"/>
        <w:rPr>
          <w:noProof/>
        </w:rPr>
      </w:pPr>
    </w:p>
    <w:p w14:paraId="3CD65905" w14:textId="77777777" w:rsidR="00DD6494" w:rsidRPr="00A4003D" w:rsidRDefault="00DD6494" w:rsidP="00DD6494">
      <w:pPr>
        <w:tabs>
          <w:tab w:val="left" w:pos="567"/>
        </w:tabs>
        <w:spacing w:after="0" w:line="240" w:lineRule="auto"/>
        <w:ind w:left="540" w:hanging="540"/>
        <w:rPr>
          <w:noProof/>
        </w:rPr>
      </w:pPr>
      <w:r w:rsidRPr="00A4003D">
        <w:rPr>
          <w:noProof/>
        </w:rPr>
        <w:t>Duac gelis skiriamas lengvai ar vidutinio sunkumo paprastųjų spuogų formai gydyti.</w:t>
      </w:r>
    </w:p>
    <w:p w14:paraId="0621D855" w14:textId="77777777" w:rsidR="00DD6494" w:rsidRPr="00A4003D" w:rsidRDefault="00DD6494" w:rsidP="00DD6494">
      <w:pPr>
        <w:numPr>
          <w:ilvl w:val="0"/>
          <w:numId w:val="7"/>
        </w:numPr>
        <w:spacing w:after="0" w:line="240" w:lineRule="auto"/>
        <w:ind w:left="567" w:hanging="567"/>
        <w:rPr>
          <w:noProof/>
        </w:rPr>
      </w:pPr>
      <w:r w:rsidRPr="00A4003D">
        <w:rPr>
          <w:noProof/>
        </w:rPr>
        <w:t>Klindamicinas yra antibiotikas, stabdantis spuogų susidarymą skatinančių bakterijų dauginimąsi.</w:t>
      </w:r>
    </w:p>
    <w:p w14:paraId="5B74DB3E" w14:textId="77777777" w:rsidR="00DD6494" w:rsidRPr="00A4003D" w:rsidRDefault="00DD6494" w:rsidP="00DD6494">
      <w:pPr>
        <w:numPr>
          <w:ilvl w:val="0"/>
          <w:numId w:val="7"/>
        </w:numPr>
        <w:spacing w:after="0" w:line="240" w:lineRule="auto"/>
        <w:ind w:left="567" w:hanging="567"/>
        <w:rPr>
          <w:noProof/>
        </w:rPr>
      </w:pPr>
      <w:r w:rsidRPr="00A4003D">
        <w:rPr>
          <w:noProof/>
        </w:rPr>
        <w:t>Benzoilo peroksidas mažina baltuosius ir juoduosius spuogus (komedonus). Jis taip pat naikina spuogų susidarymą skatinančias bakterijas bei mažina odos riebaluotumą.</w:t>
      </w:r>
    </w:p>
    <w:p w14:paraId="2D0BB35D" w14:textId="77777777" w:rsidR="00DD6494" w:rsidRPr="00A4003D" w:rsidRDefault="00DD6494" w:rsidP="00DD6494">
      <w:pPr>
        <w:spacing w:after="0" w:line="240" w:lineRule="auto"/>
        <w:rPr>
          <w:noProof/>
        </w:rPr>
      </w:pPr>
    </w:p>
    <w:p w14:paraId="34ECC875" w14:textId="77777777" w:rsidR="00DD6494" w:rsidRPr="00A4003D" w:rsidRDefault="00DD6494" w:rsidP="00DD6494">
      <w:pPr>
        <w:spacing w:after="0" w:line="240" w:lineRule="auto"/>
        <w:rPr>
          <w:noProof/>
        </w:rPr>
      </w:pPr>
      <w:r w:rsidRPr="00A4003D">
        <w:rPr>
          <w:noProof/>
        </w:rPr>
        <w:t>Duac gelyje vartojamos kartu šios medžiagos:</w:t>
      </w:r>
    </w:p>
    <w:p w14:paraId="7AD309E4" w14:textId="77777777" w:rsidR="00DD6494" w:rsidRPr="00A4003D" w:rsidRDefault="00DD6494" w:rsidP="00DD6494">
      <w:pPr>
        <w:spacing w:after="0" w:line="240" w:lineRule="auto"/>
        <w:ind w:left="567" w:hanging="567"/>
        <w:rPr>
          <w:noProof/>
        </w:rPr>
      </w:pPr>
      <w:r w:rsidRPr="00A4003D">
        <w:rPr>
          <w:noProof/>
        </w:rPr>
        <w:sym w:font="Symbol" w:char="F0B7"/>
      </w:r>
      <w:r w:rsidRPr="00A4003D">
        <w:rPr>
          <w:noProof/>
        </w:rPr>
        <w:tab/>
        <w:t>naikina bakterijas, kurios sukelia spuogus,</w:t>
      </w:r>
    </w:p>
    <w:p w14:paraId="0D2F646C" w14:textId="77777777" w:rsidR="00DD6494" w:rsidRPr="00A4003D" w:rsidRDefault="00DD6494" w:rsidP="00DD6494">
      <w:pPr>
        <w:spacing w:after="0" w:line="240" w:lineRule="auto"/>
        <w:ind w:left="567" w:hanging="567"/>
        <w:rPr>
          <w:noProof/>
        </w:rPr>
      </w:pPr>
      <w:r w:rsidRPr="00A4003D">
        <w:rPr>
          <w:noProof/>
        </w:rPr>
        <w:sym w:font="Symbol" w:char="F0B7"/>
      </w:r>
      <w:r w:rsidRPr="00A4003D">
        <w:rPr>
          <w:noProof/>
        </w:rPr>
        <w:tab/>
        <w:t>gydo esamus inkštirus juodomis viršūnėlėmis, spuogus baltomis viršūnėlėmis ir dėmeles,</w:t>
      </w:r>
    </w:p>
    <w:p w14:paraId="6E2C289F" w14:textId="77777777" w:rsidR="00DD6494" w:rsidRPr="00A4003D" w:rsidRDefault="00DD6494" w:rsidP="00DD6494">
      <w:pPr>
        <w:spacing w:after="0" w:line="240" w:lineRule="auto"/>
        <w:ind w:left="567" w:hanging="567"/>
        <w:rPr>
          <w:noProof/>
        </w:rPr>
      </w:pPr>
      <w:r w:rsidRPr="00A4003D">
        <w:rPr>
          <w:noProof/>
        </w:rPr>
        <w:sym w:font="Symbol" w:char="F0B7"/>
      </w:r>
      <w:r w:rsidRPr="00A4003D">
        <w:rPr>
          <w:noProof/>
        </w:rPr>
        <w:tab/>
        <w:t>mažina raudonų, uždegiminių spuogų dėmelių skaičių.</w:t>
      </w:r>
    </w:p>
    <w:p w14:paraId="2F1F4E1B" w14:textId="77777777" w:rsidR="00DD6494" w:rsidRPr="00A4003D" w:rsidRDefault="00DD6494" w:rsidP="00DD6494">
      <w:pPr>
        <w:spacing w:after="0"/>
        <w:rPr>
          <w:noProof/>
        </w:rPr>
      </w:pPr>
    </w:p>
    <w:p w14:paraId="5F041C7A" w14:textId="77777777" w:rsidR="00DD6494" w:rsidRPr="00A4003D" w:rsidRDefault="00DD6494" w:rsidP="00DD6494">
      <w:pPr>
        <w:spacing w:after="0"/>
        <w:rPr>
          <w:noProof/>
        </w:rPr>
      </w:pPr>
      <w:r w:rsidRPr="00A4003D">
        <w:rPr>
          <w:noProof/>
        </w:rPr>
        <w:t>Duac gelis skirtas vartoti suaugusiesiems ir dvylikos metų ar vyresniems paaugliams.</w:t>
      </w:r>
    </w:p>
    <w:p w14:paraId="3BC556C7" w14:textId="77777777" w:rsidR="00DD6494" w:rsidRPr="00A4003D" w:rsidRDefault="00DD6494" w:rsidP="00DD6494">
      <w:pPr>
        <w:spacing w:after="0"/>
        <w:rPr>
          <w:noProof/>
        </w:rPr>
      </w:pPr>
    </w:p>
    <w:p w14:paraId="1C9EDDB2" w14:textId="77777777" w:rsidR="00DD6494" w:rsidRPr="00A4003D" w:rsidRDefault="00DD6494" w:rsidP="00DD6494">
      <w:pPr>
        <w:spacing w:after="0"/>
        <w:rPr>
          <w:noProof/>
        </w:rPr>
      </w:pPr>
    </w:p>
    <w:p w14:paraId="15ABC17F" w14:textId="77777777" w:rsidR="00DD6494" w:rsidRPr="00A4003D" w:rsidRDefault="00DD6494" w:rsidP="00DD6494">
      <w:pPr>
        <w:spacing w:after="0"/>
        <w:ind w:left="567" w:hanging="567"/>
        <w:rPr>
          <w:b/>
          <w:i/>
          <w:noProof/>
        </w:rPr>
      </w:pPr>
      <w:r w:rsidRPr="00A4003D">
        <w:rPr>
          <w:b/>
          <w:noProof/>
        </w:rPr>
        <w:t>2.</w:t>
      </w:r>
      <w:r w:rsidRPr="00A4003D">
        <w:rPr>
          <w:b/>
          <w:noProof/>
        </w:rPr>
        <w:tab/>
        <w:t>Kas žinotina prieš vartojant Duac</w:t>
      </w:r>
    </w:p>
    <w:p w14:paraId="792AD1B7" w14:textId="77777777" w:rsidR="00DD6494" w:rsidRPr="00A4003D" w:rsidRDefault="00DD6494" w:rsidP="00DD6494">
      <w:pPr>
        <w:spacing w:after="0"/>
        <w:rPr>
          <w:noProof/>
        </w:rPr>
      </w:pPr>
    </w:p>
    <w:p w14:paraId="7ABC5C9A" w14:textId="77777777" w:rsidR="00DD6494" w:rsidRPr="00A4003D" w:rsidRDefault="00DD6494" w:rsidP="00DD6494">
      <w:pPr>
        <w:spacing w:after="0" w:line="240" w:lineRule="auto"/>
        <w:rPr>
          <w:b/>
          <w:noProof/>
        </w:rPr>
      </w:pPr>
      <w:r w:rsidRPr="00A4003D">
        <w:rPr>
          <w:b/>
          <w:noProof/>
        </w:rPr>
        <w:t>Duac vartoti negalima:</w:t>
      </w:r>
    </w:p>
    <w:p w14:paraId="27397B5B" w14:textId="77777777" w:rsidR="00DD6494" w:rsidRPr="00A4003D" w:rsidRDefault="00DD6494" w:rsidP="00DD6494">
      <w:pPr>
        <w:pStyle w:val="BT-EMEASMCA"/>
      </w:pPr>
      <w:r w:rsidRPr="00A4003D">
        <w:t>jeigu yra alergija klindamicinui, linkomicinui, benzoilo peroksidui arba bet kuriai pagalbinei šio vaisto medžiagai (jos išvardytos 6 skyriuje).</w:t>
      </w:r>
    </w:p>
    <w:p w14:paraId="633E0BD4" w14:textId="77777777" w:rsidR="00DD6494" w:rsidRPr="00A4003D" w:rsidRDefault="00DD6494" w:rsidP="00DD6494">
      <w:pPr>
        <w:spacing w:after="0" w:line="240" w:lineRule="auto"/>
        <w:rPr>
          <w:noProof/>
        </w:rPr>
      </w:pPr>
    </w:p>
    <w:p w14:paraId="5E589F94" w14:textId="77777777" w:rsidR="00DD6494" w:rsidRPr="00A4003D" w:rsidRDefault="00DD6494" w:rsidP="00DD6494">
      <w:pPr>
        <w:spacing w:after="0" w:line="240" w:lineRule="auto"/>
        <w:rPr>
          <w:noProof/>
        </w:rPr>
      </w:pPr>
      <w:r w:rsidRPr="00A4003D">
        <w:rPr>
          <w:noProof/>
        </w:rPr>
        <w:t>Nevartokite Duac gelio, jeigu Jums tinka kuri nors iš aukščiau nurodytų aplinkybių. Jeigu abejojate, prieš pradėdami vartoti Duac gelį, pasitarkite su gydytoju arba vaistininku.</w:t>
      </w:r>
    </w:p>
    <w:p w14:paraId="08EEC942" w14:textId="77777777" w:rsidR="00DD6494" w:rsidRPr="00A4003D" w:rsidRDefault="00DD6494" w:rsidP="00DD6494">
      <w:pPr>
        <w:spacing w:after="0"/>
        <w:rPr>
          <w:noProof/>
        </w:rPr>
      </w:pPr>
    </w:p>
    <w:p w14:paraId="4BABB04F" w14:textId="77777777" w:rsidR="00DD6494" w:rsidRPr="00A4003D" w:rsidRDefault="00DD6494" w:rsidP="00DD6494">
      <w:pPr>
        <w:spacing w:after="0"/>
        <w:rPr>
          <w:b/>
          <w:noProof/>
        </w:rPr>
      </w:pPr>
      <w:r w:rsidRPr="00A4003D">
        <w:rPr>
          <w:b/>
          <w:noProof/>
        </w:rPr>
        <w:t>Įspėjimai ir atsargumo priemonės</w:t>
      </w:r>
    </w:p>
    <w:p w14:paraId="14979D8B" w14:textId="77777777" w:rsidR="00DD6494" w:rsidRPr="00A4003D" w:rsidRDefault="00DD6494" w:rsidP="00DD6494">
      <w:pPr>
        <w:spacing w:after="0"/>
        <w:rPr>
          <w:b/>
          <w:noProof/>
        </w:rPr>
      </w:pPr>
    </w:p>
    <w:p w14:paraId="1783A4FB" w14:textId="77777777" w:rsidR="00DD6494" w:rsidRPr="00A4003D" w:rsidRDefault="00DD6494" w:rsidP="00DD6494">
      <w:pPr>
        <w:spacing w:after="0" w:line="240" w:lineRule="auto"/>
        <w:rPr>
          <w:noProof/>
        </w:rPr>
      </w:pPr>
      <w:r w:rsidRPr="00A4003D">
        <w:rPr>
          <w:noProof/>
        </w:rPr>
        <w:t>Pasitarkite su gydytoju arba vaistininku, prieš pradėdami vartoti Duac gelį.</w:t>
      </w:r>
    </w:p>
    <w:p w14:paraId="305CEF9A" w14:textId="77777777" w:rsidR="00DD6494" w:rsidRPr="00A4003D" w:rsidRDefault="00DD6494" w:rsidP="00DD6494">
      <w:pPr>
        <w:spacing w:after="0" w:line="240" w:lineRule="auto"/>
        <w:rPr>
          <w:b/>
          <w:noProof/>
        </w:rPr>
      </w:pPr>
    </w:p>
    <w:p w14:paraId="7860A62F" w14:textId="77777777" w:rsidR="00DD6494" w:rsidRPr="00A4003D" w:rsidRDefault="00DD6494" w:rsidP="00DD6494">
      <w:pPr>
        <w:numPr>
          <w:ilvl w:val="0"/>
          <w:numId w:val="13"/>
        </w:numPr>
        <w:spacing w:after="0" w:line="240" w:lineRule="auto"/>
        <w:ind w:left="567" w:hanging="522"/>
        <w:rPr>
          <w:noProof/>
        </w:rPr>
      </w:pPr>
      <w:r w:rsidRPr="00A4003D">
        <w:rPr>
          <w:b/>
        </w:rPr>
        <w:t>Duac gelį vartokite tik ant odos</w:t>
      </w:r>
      <w:r w:rsidRPr="00A4003D">
        <w:rPr>
          <w:noProof/>
        </w:rPr>
        <w:t>. Gelio negalima tepti aplink akis, lūpas, burną arba į nosies vidų.</w:t>
      </w:r>
    </w:p>
    <w:p w14:paraId="2ED43E9A" w14:textId="77777777" w:rsidR="00DD6494" w:rsidRPr="00A4003D" w:rsidRDefault="00DD6494" w:rsidP="00DD6494">
      <w:pPr>
        <w:numPr>
          <w:ilvl w:val="0"/>
          <w:numId w:val="13"/>
        </w:numPr>
        <w:spacing w:after="0" w:line="240" w:lineRule="auto"/>
        <w:ind w:left="567" w:hanging="522"/>
        <w:rPr>
          <w:noProof/>
        </w:rPr>
      </w:pPr>
      <w:r w:rsidRPr="00A4003D">
        <w:rPr>
          <w:b/>
        </w:rPr>
        <w:t>Duac gelio netepkite ant sudirgusios odos sričių</w:t>
      </w:r>
      <w:r w:rsidRPr="00A4003D">
        <w:rPr>
          <w:noProof/>
        </w:rPr>
        <w:t>. Pavyzdžiui, ten, kur yra įpjovimų, įdrėskimų, nudegimas saulėje arba pažeista oda.</w:t>
      </w:r>
    </w:p>
    <w:p w14:paraId="1F727895" w14:textId="77777777" w:rsidR="00DD6494" w:rsidRPr="00A4003D" w:rsidRDefault="00DD6494" w:rsidP="00DD6494">
      <w:pPr>
        <w:spacing w:after="0" w:line="240" w:lineRule="auto"/>
        <w:ind w:left="45"/>
        <w:rPr>
          <w:b/>
          <w:bCs/>
          <w:noProof/>
        </w:rPr>
      </w:pPr>
    </w:p>
    <w:p w14:paraId="0588AF6B" w14:textId="77777777" w:rsidR="00DD6494" w:rsidRPr="00A4003D" w:rsidRDefault="00DD6494" w:rsidP="00DD6494">
      <w:pPr>
        <w:pStyle w:val="Default"/>
        <w:rPr>
          <w:rFonts w:ascii="Times New Roman" w:hAnsi="Times New Roman" w:cs="Times New Roman"/>
          <w:sz w:val="22"/>
          <w:szCs w:val="22"/>
        </w:rPr>
      </w:pPr>
    </w:p>
    <w:p w14:paraId="67BE53B1" w14:textId="77777777" w:rsidR="00DD6494" w:rsidRPr="00A4003D" w:rsidRDefault="00DD6494" w:rsidP="00DD6494">
      <w:pPr>
        <w:pStyle w:val="Default"/>
        <w:rPr>
          <w:rFonts w:ascii="Times New Roman" w:hAnsi="Times New Roman" w:cs="Times New Roman"/>
          <w:sz w:val="22"/>
          <w:szCs w:val="22"/>
        </w:rPr>
      </w:pPr>
      <w:r w:rsidRPr="00A4003D">
        <w:rPr>
          <w:rFonts w:ascii="Times New Roman" w:hAnsi="Times New Roman" w:cs="Times New Roman"/>
          <w:sz w:val="22"/>
          <w:szCs w:val="22"/>
        </w:rPr>
        <w:t>Jeigu Duac gelio atsitiktinai pateko į akis, burną, ant lūpų arba į nosies vidų, plaukite dideliu kiekiu vandens.</w:t>
      </w:r>
    </w:p>
    <w:p w14:paraId="0B9D9382" w14:textId="77777777" w:rsidR="00DD6494" w:rsidRPr="00A4003D" w:rsidRDefault="00DD6494" w:rsidP="00DD6494">
      <w:pPr>
        <w:spacing w:after="0" w:line="240" w:lineRule="auto"/>
        <w:ind w:left="45"/>
        <w:rPr>
          <w:noProof/>
        </w:rPr>
      </w:pPr>
    </w:p>
    <w:p w14:paraId="37308C69" w14:textId="77777777" w:rsidR="00DD6494" w:rsidRPr="00A4003D" w:rsidRDefault="00DD6494" w:rsidP="00DD6494">
      <w:pPr>
        <w:numPr>
          <w:ilvl w:val="0"/>
          <w:numId w:val="13"/>
        </w:numPr>
        <w:spacing w:after="0" w:line="240" w:lineRule="auto"/>
        <w:ind w:left="567" w:hanging="522"/>
        <w:rPr>
          <w:noProof/>
        </w:rPr>
      </w:pPr>
      <w:r w:rsidRPr="00A4003D">
        <w:rPr>
          <w:noProof/>
        </w:rPr>
        <w:t>Netepkite pernelyg daug Duac gelio ant jautrių odos vietų.</w:t>
      </w:r>
    </w:p>
    <w:p w14:paraId="5C877C19" w14:textId="77777777" w:rsidR="00DD6494" w:rsidRPr="00A4003D" w:rsidRDefault="00DD6494" w:rsidP="00DD6494">
      <w:pPr>
        <w:numPr>
          <w:ilvl w:val="0"/>
          <w:numId w:val="13"/>
        </w:numPr>
        <w:spacing w:after="0" w:line="240" w:lineRule="auto"/>
        <w:ind w:left="567" w:hanging="522"/>
        <w:rPr>
          <w:noProof/>
        </w:rPr>
      </w:pPr>
      <w:r w:rsidRPr="00A4003D">
        <w:rPr>
          <w:noProof/>
        </w:rPr>
        <w:t xml:space="preserve">Daugumai pacientų pirmosiomis keliomis gydymo savaitėmis pasireiškia nedidelis odos paraudimas ir lupimasis. </w:t>
      </w:r>
      <w:r w:rsidRPr="00A4003D">
        <w:rPr>
          <w:b/>
          <w:bCs/>
          <w:noProof/>
        </w:rPr>
        <w:t>Jeigu pasireiškia odos dirginimas,</w:t>
      </w:r>
      <w:r w:rsidRPr="00A4003D">
        <w:rPr>
          <w:noProof/>
        </w:rPr>
        <w:t xml:space="preserve"> gali prireikti poras neužkemšančio drėkinamojo kremo, rečiau vartoti Duac gelį arba trumpam nutraukti šio gelio vartojimą, kol išnyksta odos reakcija, o tada atnaujinti gydymą.</w:t>
      </w:r>
    </w:p>
    <w:p w14:paraId="54B0B0C2" w14:textId="77777777" w:rsidR="00DD6494" w:rsidRPr="00A4003D" w:rsidRDefault="00DD6494" w:rsidP="00DD6494">
      <w:pPr>
        <w:numPr>
          <w:ilvl w:val="0"/>
          <w:numId w:val="13"/>
        </w:numPr>
        <w:spacing w:after="0" w:line="240" w:lineRule="auto"/>
        <w:ind w:left="567" w:hanging="522"/>
        <w:rPr>
          <w:noProof/>
        </w:rPr>
      </w:pPr>
      <w:r w:rsidRPr="00A4003D">
        <w:rPr>
          <w:noProof/>
        </w:rPr>
        <w:t xml:space="preserve">Jeigu pasireiškia sunkus odos dirginimas (sunkus paraudimas, sausmė, niežulys, dilginimo arba deginimo pojūtis) ir būklė negerėja, nutraukite gydymą ir </w:t>
      </w:r>
      <w:r w:rsidRPr="00A4003D">
        <w:t xml:space="preserve">kreipkitės </w:t>
      </w:r>
      <w:r w:rsidRPr="00A4003D">
        <w:rPr>
          <w:noProof/>
        </w:rPr>
        <w:t>į gydytoją.</w:t>
      </w:r>
    </w:p>
    <w:p w14:paraId="1979EEFA" w14:textId="77777777" w:rsidR="00DD6494" w:rsidRPr="00A4003D" w:rsidRDefault="00DD6494" w:rsidP="00DD6494">
      <w:pPr>
        <w:numPr>
          <w:ilvl w:val="0"/>
          <w:numId w:val="13"/>
        </w:numPr>
        <w:spacing w:after="0" w:line="240" w:lineRule="auto"/>
        <w:ind w:left="567" w:hanging="522"/>
        <w:rPr>
          <w:noProof/>
        </w:rPr>
      </w:pPr>
      <w:r w:rsidRPr="00A4003D">
        <w:rPr>
          <w:noProof/>
        </w:rPr>
        <w:t xml:space="preserve">Stenkitės, kad Duac gelio nepatektų ant spalvotų audinių, įskaitant drabužius, rankšluosčius, patalynę, baldus ar kiliminę dangą. </w:t>
      </w:r>
      <w:r w:rsidRPr="00A4003D">
        <w:rPr>
          <w:b/>
          <w:bCs/>
          <w:noProof/>
        </w:rPr>
        <w:t xml:space="preserve">Duac gelis gali </w:t>
      </w:r>
      <w:r w:rsidRPr="00A4003D">
        <w:rPr>
          <w:b/>
          <w:noProof/>
        </w:rPr>
        <w:t>blukinti šiuos audinius</w:t>
      </w:r>
      <w:r w:rsidRPr="00A4003D">
        <w:rPr>
          <w:b/>
          <w:bCs/>
          <w:noProof/>
        </w:rPr>
        <w:t>.</w:t>
      </w:r>
    </w:p>
    <w:p w14:paraId="75D1A0E4" w14:textId="77777777" w:rsidR="00DD6494" w:rsidRPr="00A4003D" w:rsidRDefault="00DD6494" w:rsidP="00DD6494">
      <w:pPr>
        <w:numPr>
          <w:ilvl w:val="0"/>
          <w:numId w:val="13"/>
        </w:numPr>
        <w:spacing w:after="0" w:line="240" w:lineRule="auto"/>
        <w:ind w:left="567" w:hanging="522"/>
        <w:rPr>
          <w:noProof/>
        </w:rPr>
      </w:pPr>
      <w:r w:rsidRPr="00A4003D">
        <w:rPr>
          <w:noProof/>
        </w:rPr>
        <w:t>Duac gelis gali balinti plaukus.</w:t>
      </w:r>
    </w:p>
    <w:p w14:paraId="06165440" w14:textId="77777777" w:rsidR="00DD6494" w:rsidRPr="00A4003D" w:rsidRDefault="00DD6494" w:rsidP="00DD6494">
      <w:pPr>
        <w:numPr>
          <w:ilvl w:val="0"/>
          <w:numId w:val="13"/>
        </w:numPr>
        <w:spacing w:after="0" w:line="240" w:lineRule="auto"/>
        <w:ind w:left="567" w:hanging="522"/>
        <w:rPr>
          <w:noProof/>
        </w:rPr>
      </w:pPr>
      <w:r w:rsidRPr="00A4003D">
        <w:rPr>
          <w:noProof/>
        </w:rPr>
        <w:t>Duac gelis gali didinti odos jautrumą žalingam saulės poveiki</w:t>
      </w:r>
      <w:r w:rsidR="00044BD9">
        <w:rPr>
          <w:noProof/>
        </w:rPr>
        <w:t>ui. Venkite naudotis soliariumu</w:t>
      </w:r>
      <w:r w:rsidRPr="00A4003D">
        <w:rPr>
          <w:noProof/>
        </w:rPr>
        <w:t>/lempomis ir iki minimumo sumažinkite laiką, kurį praleidžiate saulėje. Vartodami Duac gelį, turite naudoti apsaugos nuo saulės priemones ir dėvėti apsauginius rūbus.</w:t>
      </w:r>
    </w:p>
    <w:p w14:paraId="21AAD3D3" w14:textId="77777777" w:rsidR="00DD6494" w:rsidRPr="00A4003D" w:rsidRDefault="00DD6494" w:rsidP="00DD6494">
      <w:pPr>
        <w:spacing w:after="0" w:line="240" w:lineRule="auto"/>
        <w:ind w:left="45"/>
        <w:rPr>
          <w:noProof/>
        </w:rPr>
      </w:pPr>
    </w:p>
    <w:p w14:paraId="318CFE73" w14:textId="77777777" w:rsidR="00DD6494" w:rsidRPr="00A4003D" w:rsidRDefault="00DD6494" w:rsidP="00DD6494">
      <w:pPr>
        <w:spacing w:after="0" w:line="240" w:lineRule="auto"/>
        <w:rPr>
          <w:noProof/>
        </w:rPr>
      </w:pPr>
      <w:r w:rsidRPr="00A4003D">
        <w:rPr>
          <w:noProof/>
        </w:rPr>
        <w:t>Pasitarkite su gydytoju arba vaistininku, prieš pradėdami vartoti Duac gelį, jeigu:</w:t>
      </w:r>
    </w:p>
    <w:p w14:paraId="090A4F7B" w14:textId="77777777" w:rsidR="00DD6494" w:rsidRPr="00A4003D" w:rsidRDefault="00DD6494" w:rsidP="00DD6494">
      <w:pPr>
        <w:numPr>
          <w:ilvl w:val="0"/>
          <w:numId w:val="13"/>
        </w:numPr>
        <w:spacing w:after="0" w:line="240" w:lineRule="auto"/>
        <w:ind w:left="567" w:hanging="522"/>
        <w:rPr>
          <w:noProof/>
        </w:rPr>
      </w:pPr>
      <w:r w:rsidRPr="00A4003D">
        <w:t>kada nors anksčiau buvo pasireiškusios tokios problemos: regioninis enteritas, opinis kolitas arba su antibiotikais susijęs kolitas.</w:t>
      </w:r>
    </w:p>
    <w:p w14:paraId="6B97E305" w14:textId="77777777" w:rsidR="00DD6494" w:rsidRPr="00A4003D" w:rsidRDefault="00DD6494" w:rsidP="00DD6494">
      <w:pPr>
        <w:numPr>
          <w:ilvl w:val="0"/>
          <w:numId w:val="13"/>
        </w:numPr>
        <w:spacing w:after="0" w:line="240" w:lineRule="auto"/>
        <w:ind w:left="567" w:hanging="522"/>
        <w:rPr>
          <w:noProof/>
        </w:rPr>
      </w:pPr>
      <w:r w:rsidRPr="00A4003D">
        <w:rPr>
          <w:b/>
          <w:bCs/>
          <w:noProof/>
        </w:rPr>
        <w:t>Jeigu pasireiškia pilvo diegliai arba viduriavimas</w:t>
      </w:r>
      <w:r w:rsidRPr="00A4003D">
        <w:rPr>
          <w:noProof/>
        </w:rPr>
        <w:t xml:space="preserve"> ir būklė negerėja arba yra sunki, </w:t>
      </w:r>
      <w:r w:rsidRPr="00A4003D">
        <w:rPr>
          <w:b/>
          <w:bCs/>
          <w:noProof/>
        </w:rPr>
        <w:t xml:space="preserve">nutraukite Duac gelio vartojimą ir nedelsdami kreipkitės į gydytoją. </w:t>
      </w:r>
      <w:r w:rsidRPr="00A4003D">
        <w:rPr>
          <w:noProof/>
        </w:rPr>
        <w:t>Antibiotikų vartojimas gali sukelti būklę, dėl kurios pasireiškia sunkus viduriavimas ir pilvo diegliai. Visgi tokio poveikio tikimybė vartojant ant odos tepamus antibiotikus yra menk</w:t>
      </w:r>
      <w:r w:rsidRPr="00044BD9">
        <w:rPr>
          <w:noProof/>
        </w:rPr>
        <w:t>a</w:t>
      </w:r>
      <w:r w:rsidRPr="00044BD9">
        <w:rPr>
          <w:bCs/>
          <w:noProof/>
        </w:rPr>
        <w:t>.</w:t>
      </w:r>
    </w:p>
    <w:p w14:paraId="3CED1FA4" w14:textId="77777777" w:rsidR="00DD6494" w:rsidRPr="00A4003D" w:rsidRDefault="00DD6494" w:rsidP="00DD6494">
      <w:pPr>
        <w:numPr>
          <w:ilvl w:val="0"/>
          <w:numId w:val="13"/>
        </w:numPr>
        <w:spacing w:after="0" w:line="240" w:lineRule="auto"/>
        <w:ind w:left="567" w:hanging="522"/>
        <w:rPr>
          <w:noProof/>
        </w:rPr>
      </w:pPr>
      <w:r w:rsidRPr="00A4003D">
        <w:rPr>
          <w:noProof/>
        </w:rPr>
        <w:t>Jeigu neseniai vartojote kitų vaistų, kurių sudėtyje yra klindamicino arba eritromicino, yra didesnė tikimybė, kad Duac gelio poveikis bus nepakankamas.</w:t>
      </w:r>
    </w:p>
    <w:p w14:paraId="6FE3B4E9" w14:textId="77777777" w:rsidR="00DD6494" w:rsidRPr="00A4003D" w:rsidRDefault="00DD6494" w:rsidP="00DD6494">
      <w:pPr>
        <w:spacing w:after="0" w:line="240" w:lineRule="auto"/>
        <w:ind w:left="45"/>
        <w:rPr>
          <w:b/>
          <w:bCs/>
          <w:noProof/>
        </w:rPr>
      </w:pPr>
    </w:p>
    <w:p w14:paraId="0DA042C9" w14:textId="77777777" w:rsidR="00DD6494" w:rsidRPr="00A4003D" w:rsidRDefault="00DD6494" w:rsidP="00DD6494">
      <w:pPr>
        <w:pStyle w:val="Default"/>
        <w:rPr>
          <w:rFonts w:ascii="Times New Roman" w:hAnsi="Times New Roman" w:cs="Times New Roman"/>
          <w:sz w:val="22"/>
          <w:szCs w:val="22"/>
        </w:rPr>
      </w:pPr>
    </w:p>
    <w:p w14:paraId="582EE179" w14:textId="77777777" w:rsidR="00DD6494" w:rsidRPr="00A4003D" w:rsidRDefault="00DD6494" w:rsidP="00DD6494">
      <w:pPr>
        <w:pStyle w:val="Default"/>
        <w:rPr>
          <w:rFonts w:ascii="Times New Roman" w:hAnsi="Times New Roman" w:cs="Times New Roman"/>
          <w:sz w:val="22"/>
          <w:szCs w:val="22"/>
        </w:rPr>
      </w:pPr>
      <w:r w:rsidRPr="00A4003D">
        <w:rPr>
          <w:rFonts w:ascii="Times New Roman" w:hAnsi="Times New Roman" w:cs="Times New Roman"/>
          <w:sz w:val="22"/>
          <w:szCs w:val="22"/>
        </w:rPr>
        <w:t xml:space="preserve">Jeigu neseniai vartojote kokių nors kitų vaistų, kurių sudėtyje yra klindamicino arba eritromicino, </w:t>
      </w:r>
      <w:r w:rsidRPr="00A4003D">
        <w:rPr>
          <w:rFonts w:ascii="Times New Roman" w:hAnsi="Times New Roman" w:cs="Times New Roman"/>
          <w:b/>
          <w:sz w:val="22"/>
          <w:szCs w:val="22"/>
        </w:rPr>
        <w:t>apie tai pasakykite savo gydytojui arba vaistininkui</w:t>
      </w:r>
      <w:r w:rsidRPr="00A4003D">
        <w:rPr>
          <w:rFonts w:ascii="Times New Roman" w:hAnsi="Times New Roman" w:cs="Times New Roman"/>
          <w:sz w:val="22"/>
          <w:szCs w:val="22"/>
        </w:rPr>
        <w:t>.</w:t>
      </w:r>
    </w:p>
    <w:p w14:paraId="198CD19A" w14:textId="77777777" w:rsidR="00DD6494" w:rsidRPr="00A4003D" w:rsidRDefault="00DD6494" w:rsidP="00DD6494">
      <w:pPr>
        <w:spacing w:after="0"/>
        <w:rPr>
          <w:noProof/>
        </w:rPr>
      </w:pPr>
    </w:p>
    <w:p w14:paraId="4A51B0F9" w14:textId="77777777" w:rsidR="00DD6494" w:rsidRPr="00A4003D" w:rsidRDefault="00DD6494" w:rsidP="00DD6494">
      <w:pPr>
        <w:spacing w:after="0"/>
        <w:rPr>
          <w:b/>
          <w:bCs/>
          <w:noProof/>
        </w:rPr>
      </w:pPr>
      <w:r w:rsidRPr="00A4003D">
        <w:rPr>
          <w:b/>
          <w:bCs/>
          <w:noProof/>
        </w:rPr>
        <w:t>Vaikams</w:t>
      </w:r>
    </w:p>
    <w:p w14:paraId="3AFF2ADB" w14:textId="77777777" w:rsidR="00DD6494" w:rsidRPr="00A4003D" w:rsidRDefault="00DD6494" w:rsidP="00DD6494">
      <w:pPr>
        <w:spacing w:after="0" w:line="240" w:lineRule="auto"/>
      </w:pPr>
      <w:r w:rsidRPr="00A4003D">
        <w:t>Šio vaisto negalima vartoti jaunesniems kaip 12 metų vaikams. Nežinoma, ar vaistas jiems veiksmingas ir jiems saugu šį vaistą vartoti.</w:t>
      </w:r>
    </w:p>
    <w:p w14:paraId="6A1BEAB3" w14:textId="77777777" w:rsidR="00DD6494" w:rsidRPr="00A4003D" w:rsidRDefault="00DD6494" w:rsidP="00DD6494">
      <w:pPr>
        <w:spacing w:after="0"/>
        <w:rPr>
          <w:noProof/>
        </w:rPr>
      </w:pPr>
    </w:p>
    <w:p w14:paraId="4C07B862" w14:textId="77777777" w:rsidR="00DD6494" w:rsidRPr="00A4003D" w:rsidRDefault="00DD6494" w:rsidP="00DD6494">
      <w:pPr>
        <w:spacing w:after="0" w:line="240" w:lineRule="auto"/>
        <w:rPr>
          <w:b/>
          <w:noProof/>
        </w:rPr>
      </w:pPr>
      <w:r w:rsidRPr="00A4003D">
        <w:rPr>
          <w:b/>
          <w:noProof/>
        </w:rPr>
        <w:t>Kiti vaistai ir Duac</w:t>
      </w:r>
    </w:p>
    <w:p w14:paraId="5F395BE5" w14:textId="77777777" w:rsidR="00DD6494" w:rsidRPr="00A4003D" w:rsidRDefault="00DD6494" w:rsidP="00DD6494">
      <w:pPr>
        <w:spacing w:after="0" w:line="240" w:lineRule="auto"/>
      </w:pPr>
      <w:r w:rsidRPr="00A4003D">
        <w:t>Jeigu vartojate ar neseniai vartojote kitų vaistų arba dėl to nesate tikri, apie tai pasakykite gydytojui arba vaistininkui.</w:t>
      </w:r>
    </w:p>
    <w:p w14:paraId="3687474B" w14:textId="77777777" w:rsidR="00DD6494" w:rsidRPr="00A4003D" w:rsidRDefault="00DD6494" w:rsidP="00DD6494">
      <w:pPr>
        <w:spacing w:after="0" w:line="240" w:lineRule="auto"/>
      </w:pPr>
    </w:p>
    <w:p w14:paraId="7EC6DFAF" w14:textId="77777777" w:rsidR="00DD6494" w:rsidRPr="00A4003D" w:rsidRDefault="00DD6494" w:rsidP="00DD6494">
      <w:pPr>
        <w:spacing w:after="0" w:line="240" w:lineRule="auto"/>
      </w:pPr>
      <w:r w:rsidRPr="00A4003D">
        <w:t>Pasakykite gydytojui arba vaistininkui, jeigu vartojate bet kurį iš išvardytų vaistų:</w:t>
      </w:r>
    </w:p>
    <w:p w14:paraId="2E803BCE" w14:textId="77777777" w:rsidR="00DD6494" w:rsidRPr="00A4003D" w:rsidRDefault="00DD6494" w:rsidP="00DD6494">
      <w:pPr>
        <w:pStyle w:val="BT-EMEASMCA"/>
      </w:pPr>
      <w:r w:rsidRPr="00A4003D">
        <w:t>kuriuos nors kitus vaistus spuogams gydyti, pavyzdžiui, ant odos tepamus antibiotikus;</w:t>
      </w:r>
    </w:p>
    <w:p w14:paraId="088311CD" w14:textId="77777777" w:rsidR="00DD6494" w:rsidRPr="00A4003D" w:rsidRDefault="00DD6494" w:rsidP="00DD6494">
      <w:pPr>
        <w:pStyle w:val="BT-EMEASMCA"/>
      </w:pPr>
      <w:r w:rsidRPr="00A4003D">
        <w:t>gydomuosius ar abrazyvinius muilus ir valymo priemones;</w:t>
      </w:r>
    </w:p>
    <w:p w14:paraId="274E8F49" w14:textId="77777777" w:rsidR="00DD6494" w:rsidRPr="00A4003D" w:rsidRDefault="00DD6494" w:rsidP="00DD6494">
      <w:pPr>
        <w:pStyle w:val="BT-EMEASMCA"/>
      </w:pPr>
      <w:r w:rsidRPr="00A4003D">
        <w:t>stipriai sausinančius muilus arba kosmetikos priemones;</w:t>
      </w:r>
    </w:p>
    <w:p w14:paraId="0BDBA4A3" w14:textId="77777777" w:rsidR="00DD6494" w:rsidRPr="00A4003D" w:rsidRDefault="00DD6494" w:rsidP="00DD6494">
      <w:pPr>
        <w:pStyle w:val="BT-EMEASMCA"/>
      </w:pPr>
      <w:r w:rsidRPr="00A4003D">
        <w:t>priemones, kurių sudėtyje yra didelis alkoholio kiekis, arba sutraukiančias priemones.</w:t>
      </w:r>
    </w:p>
    <w:p w14:paraId="0447AEC6" w14:textId="77777777" w:rsidR="00DD6494" w:rsidRPr="00A4003D" w:rsidRDefault="00DD6494" w:rsidP="00DD6494">
      <w:pPr>
        <w:spacing w:after="0" w:line="240" w:lineRule="auto"/>
      </w:pPr>
      <w:r w:rsidRPr="00A4003D">
        <w:t>Taip elgtis reikia dėl to, kad šias priemones vartojant kartu su Duac geliu, ilgainiui gali pasireikšti odos dirginimas.</w:t>
      </w:r>
    </w:p>
    <w:p w14:paraId="4D08A630" w14:textId="77777777" w:rsidR="00DD6494" w:rsidRPr="00A4003D" w:rsidRDefault="00DD6494" w:rsidP="00DD6494">
      <w:pPr>
        <w:spacing w:after="0" w:line="240" w:lineRule="auto"/>
      </w:pPr>
    </w:p>
    <w:p w14:paraId="5FDC6B7C" w14:textId="77777777" w:rsidR="00DD6494" w:rsidRPr="00A4003D" w:rsidRDefault="00DD6494" w:rsidP="00DD6494">
      <w:pPr>
        <w:spacing w:after="0" w:line="240" w:lineRule="auto"/>
      </w:pPr>
      <w:r w:rsidRPr="00A4003D">
        <w:t>Duac gelis gali mažinti kai kurių kitų kartu vartojamų vaistų spuogams gydyti veiksmingumą. Tokie vaistai yra:</w:t>
      </w:r>
    </w:p>
    <w:p w14:paraId="26144B0A" w14:textId="77777777" w:rsidR="00DD6494" w:rsidRPr="00A4003D" w:rsidRDefault="00DD6494" w:rsidP="00DD6494">
      <w:pPr>
        <w:spacing w:after="0" w:line="240" w:lineRule="auto"/>
      </w:pPr>
    </w:p>
    <w:p w14:paraId="738F940C" w14:textId="77777777" w:rsidR="00DD6494" w:rsidRPr="00A4003D" w:rsidRDefault="00DD6494" w:rsidP="00DD6494">
      <w:pPr>
        <w:numPr>
          <w:ilvl w:val="0"/>
          <w:numId w:val="13"/>
        </w:numPr>
        <w:spacing w:after="0" w:line="240" w:lineRule="auto"/>
        <w:ind w:left="567" w:hanging="522"/>
      </w:pPr>
      <w:r w:rsidRPr="00A4003D">
        <w:t xml:space="preserve">Kai kurie ant odos tepami vaistai spuogams gydyti, kurių sudėtyje yra </w:t>
      </w:r>
      <w:r w:rsidRPr="00A4003D">
        <w:rPr>
          <w:b/>
          <w:bCs/>
        </w:rPr>
        <w:t xml:space="preserve">tretinoino, izotretinoino </w:t>
      </w:r>
      <w:r w:rsidRPr="00A4003D">
        <w:t xml:space="preserve">arba </w:t>
      </w:r>
      <w:r w:rsidRPr="00A4003D">
        <w:rPr>
          <w:b/>
          <w:bCs/>
        </w:rPr>
        <w:t>tazaroteno</w:t>
      </w:r>
      <w:r w:rsidRPr="00A4003D">
        <w:t>.</w:t>
      </w:r>
    </w:p>
    <w:p w14:paraId="662F9342" w14:textId="77777777" w:rsidR="00DD6494" w:rsidRPr="00A4003D" w:rsidRDefault="00DD6494" w:rsidP="00DD6494">
      <w:pPr>
        <w:spacing w:after="0" w:line="240" w:lineRule="auto"/>
        <w:ind w:left="45"/>
        <w:rPr>
          <w:b/>
          <w:bCs/>
          <w:noProof/>
        </w:rPr>
      </w:pPr>
    </w:p>
    <w:p w14:paraId="4A313167" w14:textId="77777777" w:rsidR="00DD6494" w:rsidRPr="00A4003D" w:rsidRDefault="00DD6494" w:rsidP="00DD6494">
      <w:pPr>
        <w:pStyle w:val="Default"/>
        <w:rPr>
          <w:rFonts w:ascii="Times New Roman" w:hAnsi="Times New Roman" w:cs="Times New Roman"/>
          <w:sz w:val="22"/>
          <w:szCs w:val="22"/>
        </w:rPr>
      </w:pPr>
      <w:r w:rsidRPr="00A4003D">
        <w:rPr>
          <w:rFonts w:ascii="Times New Roman" w:hAnsi="Times New Roman" w:cs="Times New Roman"/>
          <w:sz w:val="22"/>
          <w:szCs w:val="22"/>
        </w:rPr>
        <w:t xml:space="preserve">Jeigu vartojate ir kurį nors iš šių vaistų, pasakykite gydytojui arba vaistininkui. Gali tekti vartoti šiuos vaistus skirtingu paros laiku (pvz., vieną tepti ryte, o kitą – vakare). </w:t>
      </w:r>
    </w:p>
    <w:p w14:paraId="5C4121DF" w14:textId="77777777" w:rsidR="00DD6494" w:rsidRPr="00A4003D" w:rsidRDefault="00DD6494" w:rsidP="00DD6494">
      <w:pPr>
        <w:pStyle w:val="Default"/>
        <w:rPr>
          <w:rFonts w:ascii="Times New Roman" w:hAnsi="Times New Roman" w:cs="Times New Roman"/>
          <w:sz w:val="22"/>
          <w:szCs w:val="22"/>
        </w:rPr>
      </w:pPr>
    </w:p>
    <w:p w14:paraId="49BD3F9A" w14:textId="77777777" w:rsidR="00DD6494" w:rsidRPr="00A4003D" w:rsidRDefault="00DD6494" w:rsidP="00DD6494">
      <w:pPr>
        <w:pStyle w:val="Default"/>
        <w:rPr>
          <w:rFonts w:ascii="Times New Roman" w:hAnsi="Times New Roman" w:cs="Times New Roman"/>
          <w:sz w:val="22"/>
          <w:szCs w:val="22"/>
        </w:rPr>
      </w:pPr>
      <w:r w:rsidRPr="00A4003D">
        <w:rPr>
          <w:rFonts w:ascii="Times New Roman" w:hAnsi="Times New Roman" w:cs="Times New Roman"/>
          <w:sz w:val="22"/>
          <w:szCs w:val="22"/>
        </w:rPr>
        <w:t>Duac gelį vartojant kartu su kitais vaistais spuogams gydyti, gali padidėti odos dirginimo rizika.</w:t>
      </w:r>
    </w:p>
    <w:p w14:paraId="7C3DDDBE" w14:textId="77777777" w:rsidR="00DD6494" w:rsidRPr="00A4003D" w:rsidRDefault="00DD6494" w:rsidP="00DD6494">
      <w:pPr>
        <w:spacing w:after="0" w:line="240" w:lineRule="auto"/>
      </w:pPr>
    </w:p>
    <w:p w14:paraId="6C70CA51" w14:textId="77777777" w:rsidR="00DD6494" w:rsidRPr="00A4003D" w:rsidRDefault="00DD6494" w:rsidP="00044BD9">
      <w:pPr>
        <w:rPr>
          <w:b/>
          <w:bCs/>
        </w:rPr>
      </w:pPr>
      <w:r w:rsidRPr="00A4003D">
        <w:t xml:space="preserve">Jeigu pasireiškia stiprus odos dirginimas (stiprus paraudimas, sausmė, niežulys, </w:t>
      </w:r>
      <w:r w:rsidR="00044BD9">
        <w:rPr>
          <w:noProof/>
        </w:rPr>
        <w:t xml:space="preserve">dilginimo arba </w:t>
      </w:r>
      <w:r w:rsidRPr="00A4003D">
        <w:t xml:space="preserve">deginimo pojūtis), </w:t>
      </w:r>
      <w:r w:rsidRPr="00A4003D">
        <w:rPr>
          <w:b/>
          <w:bCs/>
        </w:rPr>
        <w:t>nutraukite gydymą ir kreipkitės į savo gydytoją.</w:t>
      </w:r>
    </w:p>
    <w:p w14:paraId="3E0E6EDA" w14:textId="77777777" w:rsidR="00DD6494" w:rsidRPr="00A4003D" w:rsidRDefault="00DD6494" w:rsidP="00DD6494">
      <w:pPr>
        <w:spacing w:after="0" w:line="240" w:lineRule="auto"/>
      </w:pPr>
    </w:p>
    <w:p w14:paraId="4ABF6A8D" w14:textId="77777777" w:rsidR="00DD6494" w:rsidRPr="00A4003D" w:rsidRDefault="00DD6494" w:rsidP="00DD6494">
      <w:pPr>
        <w:numPr>
          <w:ilvl w:val="0"/>
          <w:numId w:val="13"/>
        </w:numPr>
        <w:spacing w:after="0" w:line="240" w:lineRule="auto"/>
        <w:ind w:left="567" w:hanging="522"/>
      </w:pPr>
      <w:r w:rsidRPr="00A4003D">
        <w:t>Duac gelio negalima vartoti kartu su kitais vaistais, kurių sudėtyje yra eritromicino.</w:t>
      </w:r>
    </w:p>
    <w:p w14:paraId="2C677665" w14:textId="77777777" w:rsidR="00DD6494" w:rsidRPr="00A4003D" w:rsidRDefault="00DD6494" w:rsidP="00DD6494">
      <w:pPr>
        <w:spacing w:after="0" w:line="240" w:lineRule="auto"/>
      </w:pPr>
    </w:p>
    <w:p w14:paraId="1835CBFF" w14:textId="77777777" w:rsidR="00DD6494" w:rsidRPr="00A4003D" w:rsidRDefault="00DD6494" w:rsidP="00DD6494">
      <w:pPr>
        <w:numPr>
          <w:ilvl w:val="0"/>
          <w:numId w:val="13"/>
        </w:numPr>
        <w:spacing w:after="0" w:line="240" w:lineRule="auto"/>
        <w:ind w:left="567" w:hanging="522"/>
      </w:pPr>
      <w:r w:rsidRPr="00A4003D">
        <w:t xml:space="preserve">Duac gelį tepant kartu su tokiais vaistais kaip </w:t>
      </w:r>
      <w:r w:rsidRPr="00A4003D">
        <w:rPr>
          <w:b/>
          <w:bCs/>
        </w:rPr>
        <w:t>dapsonas</w:t>
      </w:r>
      <w:r w:rsidRPr="00A4003D">
        <w:t xml:space="preserve"> ar </w:t>
      </w:r>
      <w:r w:rsidRPr="00A4003D">
        <w:rPr>
          <w:b/>
          <w:bCs/>
        </w:rPr>
        <w:t>sulfacetamidas</w:t>
      </w:r>
      <w:r w:rsidRPr="00A4003D">
        <w:t>, gali atsirasti laikinas odos arba veido plaukų spalvos pokytis (geltona ar oranžinė spalva). Toks poveikis yra trumpalaikis.</w:t>
      </w:r>
    </w:p>
    <w:p w14:paraId="62DFBE2A" w14:textId="77777777" w:rsidR="00DD6494" w:rsidRPr="00A4003D" w:rsidRDefault="00DD6494" w:rsidP="00DD6494">
      <w:pPr>
        <w:spacing w:after="0" w:line="240" w:lineRule="auto"/>
      </w:pPr>
    </w:p>
    <w:p w14:paraId="3C8F4ADE" w14:textId="77777777" w:rsidR="00DD6494" w:rsidRPr="00A4003D" w:rsidRDefault="00DD6494" w:rsidP="00DD6494">
      <w:pPr>
        <w:numPr>
          <w:ilvl w:val="0"/>
          <w:numId w:val="13"/>
        </w:numPr>
        <w:spacing w:after="0" w:line="240" w:lineRule="auto"/>
        <w:ind w:left="567" w:hanging="522"/>
      </w:pPr>
      <w:r w:rsidRPr="00A4003D">
        <w:t>Vienas iš Duac gelio sudėtyje esančių vaistų gali daryti įtaką kai kurių bendrųjų anestetikų (vadinamųjų nervo ir raumens jungties blokatorių) poveikiui.</w:t>
      </w:r>
    </w:p>
    <w:p w14:paraId="6037F8EB" w14:textId="77777777" w:rsidR="00DD6494" w:rsidRPr="00A4003D" w:rsidRDefault="00DD6494" w:rsidP="00DD6494">
      <w:pPr>
        <w:spacing w:after="0" w:line="240" w:lineRule="auto"/>
      </w:pPr>
    </w:p>
    <w:p w14:paraId="5E553A24" w14:textId="77777777" w:rsidR="00DD6494" w:rsidRPr="00A4003D" w:rsidRDefault="00DD6494" w:rsidP="00DD6494">
      <w:pPr>
        <w:spacing w:after="0" w:line="240" w:lineRule="auto"/>
        <w:ind w:left="540" w:hanging="540"/>
      </w:pPr>
      <w:r w:rsidRPr="00A4003D">
        <w:t xml:space="preserve">Jeigu planuojama atlikti chirurginę operaciją, </w:t>
      </w:r>
      <w:r w:rsidRPr="00A4003D">
        <w:rPr>
          <w:b/>
          <w:bCs/>
        </w:rPr>
        <w:t>pasakykite savo gydytojui arba vaistininkui.</w:t>
      </w:r>
    </w:p>
    <w:p w14:paraId="06A47111" w14:textId="77777777" w:rsidR="00DD6494" w:rsidRPr="00A4003D" w:rsidRDefault="00DD6494" w:rsidP="00DD6494">
      <w:pPr>
        <w:spacing w:after="0" w:line="240" w:lineRule="auto"/>
      </w:pPr>
    </w:p>
    <w:p w14:paraId="6D92418F" w14:textId="77777777" w:rsidR="00DD6494" w:rsidRPr="00A4003D" w:rsidRDefault="00DD6494" w:rsidP="00DD6494">
      <w:pPr>
        <w:spacing w:after="0" w:line="240" w:lineRule="auto"/>
        <w:rPr>
          <w:noProof/>
        </w:rPr>
      </w:pPr>
      <w:r w:rsidRPr="00A4003D">
        <w:rPr>
          <w:noProof/>
        </w:rPr>
        <w:t>Jeigu abejojate, ar yra tokių aplinkybių, prieš vartodami Duac gelį, pasitarkite su savo gydytoju arba vaistininku.</w:t>
      </w:r>
    </w:p>
    <w:p w14:paraId="1EEA077B" w14:textId="77777777" w:rsidR="00DD6494" w:rsidRPr="00A4003D" w:rsidRDefault="00DD6494" w:rsidP="00DD6494">
      <w:pPr>
        <w:spacing w:after="0" w:line="240" w:lineRule="auto"/>
        <w:rPr>
          <w:noProof/>
        </w:rPr>
      </w:pPr>
    </w:p>
    <w:p w14:paraId="132DCF54" w14:textId="77777777" w:rsidR="00DD6494" w:rsidRPr="00A4003D" w:rsidRDefault="00DD6494" w:rsidP="00DD6494">
      <w:pPr>
        <w:spacing w:after="0" w:line="240" w:lineRule="auto"/>
        <w:rPr>
          <w:b/>
          <w:noProof/>
        </w:rPr>
      </w:pPr>
      <w:r w:rsidRPr="00A4003D">
        <w:rPr>
          <w:b/>
          <w:noProof/>
        </w:rPr>
        <w:t>Nėštumas, žindymo laikotarpis ir vaisingumas</w:t>
      </w:r>
    </w:p>
    <w:p w14:paraId="5F779498" w14:textId="77777777" w:rsidR="00DD6494" w:rsidRPr="00A4003D" w:rsidRDefault="00DD6494" w:rsidP="00DD6494">
      <w:pPr>
        <w:spacing w:after="0" w:line="240" w:lineRule="auto"/>
        <w:rPr>
          <w:noProof/>
        </w:rPr>
      </w:pPr>
      <w:r w:rsidRPr="00A4003D">
        <w:rPr>
          <w:noProof/>
        </w:rPr>
        <w:t>Yra tik ribota informacija</w:t>
      </w:r>
      <w:r w:rsidRPr="00A4003D">
        <w:rPr>
          <w:b/>
          <w:bCs/>
          <w:noProof/>
        </w:rPr>
        <w:t xml:space="preserve"> </w:t>
      </w:r>
      <w:r w:rsidRPr="00A4003D">
        <w:rPr>
          <w:noProof/>
        </w:rPr>
        <w:t>apie Duac gelio saugumą moterims nėštumo metu.</w:t>
      </w:r>
    </w:p>
    <w:p w14:paraId="098C6536" w14:textId="77777777" w:rsidR="00DD6494" w:rsidRPr="00A4003D" w:rsidRDefault="00DD6494" w:rsidP="00DD6494">
      <w:pPr>
        <w:spacing w:after="0" w:line="240" w:lineRule="auto"/>
      </w:pPr>
    </w:p>
    <w:p w14:paraId="6A1381DC" w14:textId="77777777" w:rsidR="00DD6494" w:rsidRPr="00A4003D" w:rsidRDefault="00DD6494" w:rsidP="00DD6494">
      <w:pPr>
        <w:spacing w:after="0" w:line="240" w:lineRule="auto"/>
        <w:rPr>
          <w:noProof/>
        </w:rPr>
      </w:pPr>
      <w:r w:rsidRPr="00A4003D">
        <w:rPr>
          <w:noProof/>
        </w:rPr>
        <w:t xml:space="preserve">Jeigu esate nėščia, </w:t>
      </w:r>
      <w:r w:rsidRPr="00A4003D">
        <w:t>žindote kūdikį, manote, kad galbūt esate nėščia, arba planuojate</w:t>
      </w:r>
      <w:r w:rsidRPr="00A4003D">
        <w:rPr>
          <w:noProof/>
        </w:rPr>
        <w:t xml:space="preserve"> pastoti, tai prieš vartodama šį vaistą pasitarkite su gydytoju arba vaistininku.</w:t>
      </w:r>
    </w:p>
    <w:p w14:paraId="0969CC70" w14:textId="77777777" w:rsidR="00DD6494" w:rsidRPr="00A4003D" w:rsidRDefault="00DD6494" w:rsidP="00DD6494">
      <w:pPr>
        <w:spacing w:after="0" w:line="240" w:lineRule="auto"/>
        <w:rPr>
          <w:noProof/>
        </w:rPr>
      </w:pPr>
    </w:p>
    <w:p w14:paraId="3AD48D4D" w14:textId="77777777" w:rsidR="00DD6494" w:rsidRPr="00A4003D" w:rsidRDefault="00DD6494" w:rsidP="00DD6494">
      <w:pPr>
        <w:spacing w:after="0" w:line="240" w:lineRule="auto"/>
        <w:rPr>
          <w:noProof/>
        </w:rPr>
      </w:pPr>
      <w:r w:rsidRPr="00A4003D">
        <w:rPr>
          <w:noProof/>
        </w:rPr>
        <w:t>Jūsų gydytojas įvertins Duac gelio vartojimo nėštumo metu naudą Jums ir riziką Jūsų vaisiui.</w:t>
      </w:r>
    </w:p>
    <w:p w14:paraId="073D87B0" w14:textId="77777777" w:rsidR="00DD6494" w:rsidRPr="00A4003D" w:rsidRDefault="00DD6494" w:rsidP="00DD6494">
      <w:pPr>
        <w:spacing w:after="0" w:line="240" w:lineRule="auto"/>
        <w:rPr>
          <w:noProof/>
        </w:rPr>
      </w:pPr>
    </w:p>
    <w:p w14:paraId="5E8B0DB4" w14:textId="77777777" w:rsidR="00DD6494" w:rsidRPr="00A4003D" w:rsidRDefault="00DD6494" w:rsidP="00DD6494">
      <w:pPr>
        <w:spacing w:after="0" w:line="240" w:lineRule="auto"/>
        <w:ind w:left="45"/>
        <w:rPr>
          <w:noProof/>
        </w:rPr>
      </w:pPr>
      <w:r w:rsidRPr="00A4003D">
        <w:t>Nežinoma,</w:t>
      </w:r>
      <w:r w:rsidRPr="00A4003D">
        <w:rPr>
          <w:b/>
          <w:bCs/>
          <w:noProof/>
        </w:rPr>
        <w:t xml:space="preserve"> </w:t>
      </w:r>
      <w:r w:rsidRPr="00A4003D">
        <w:rPr>
          <w:noProof/>
        </w:rPr>
        <w:t xml:space="preserve">ar Duac gelio sudėtyje esančios medžiagos išsiskiria į motinos pieną. Vienas iš Duac gelio sudėtyje esančių vaistų yra klindamicinas. Per burną vartojamas arba leidžiamas klindamicinas išsiskiria į motinos pieną. </w:t>
      </w:r>
    </w:p>
    <w:p w14:paraId="17999706" w14:textId="77777777" w:rsidR="00DD6494" w:rsidRPr="00A4003D" w:rsidRDefault="00DD6494" w:rsidP="00DD6494">
      <w:pPr>
        <w:spacing w:after="0" w:line="240" w:lineRule="auto"/>
        <w:ind w:left="45"/>
        <w:rPr>
          <w:b/>
          <w:bCs/>
          <w:noProof/>
        </w:rPr>
      </w:pPr>
    </w:p>
    <w:p w14:paraId="7A43727B" w14:textId="77777777" w:rsidR="00DD6494" w:rsidRPr="00A4003D" w:rsidRDefault="00DD6494" w:rsidP="00DD6494">
      <w:pPr>
        <w:spacing w:after="0" w:line="240" w:lineRule="auto"/>
        <w:ind w:left="45"/>
        <w:rPr>
          <w:b/>
        </w:rPr>
      </w:pPr>
      <w:r w:rsidRPr="00A4003D">
        <w:rPr>
          <w:b/>
          <w:bCs/>
          <w:noProof/>
        </w:rPr>
        <w:t>Jeigu žindote kūdikį, pasitarkite su gydytoju</w:t>
      </w:r>
      <w:r w:rsidRPr="00A4003D">
        <w:rPr>
          <w:noProof/>
        </w:rPr>
        <w:t>, prieš pradėdama vartoti Duac gelį.</w:t>
      </w:r>
    </w:p>
    <w:p w14:paraId="088BC675" w14:textId="77777777" w:rsidR="00DD6494" w:rsidRPr="00A4003D" w:rsidRDefault="00DD6494" w:rsidP="00DD6494">
      <w:pPr>
        <w:spacing w:after="0" w:line="240" w:lineRule="auto"/>
        <w:rPr>
          <w:noProof/>
        </w:rPr>
      </w:pPr>
    </w:p>
    <w:p w14:paraId="75492E06" w14:textId="77777777" w:rsidR="00DD6494" w:rsidRPr="00A4003D" w:rsidRDefault="00DD6494" w:rsidP="00DD6494">
      <w:pPr>
        <w:spacing w:after="0" w:line="240" w:lineRule="auto"/>
      </w:pPr>
      <w:r w:rsidRPr="00A4003D">
        <w:t xml:space="preserve">Jeigu žindote kūdikį, </w:t>
      </w:r>
      <w:r w:rsidRPr="00A4003D">
        <w:rPr>
          <w:noProof/>
        </w:rPr>
        <w:t>Duac gelio negalima tepti ant krūtų srities odos</w:t>
      </w:r>
      <w:r w:rsidRPr="00A4003D">
        <w:t>.</w:t>
      </w:r>
    </w:p>
    <w:p w14:paraId="13778CE0" w14:textId="77777777" w:rsidR="00DD6494" w:rsidRPr="00A4003D" w:rsidRDefault="00DD6494" w:rsidP="00DD6494">
      <w:pPr>
        <w:spacing w:after="0" w:line="240" w:lineRule="auto"/>
        <w:rPr>
          <w:b/>
        </w:rPr>
      </w:pPr>
    </w:p>
    <w:p w14:paraId="6C64280B" w14:textId="77777777" w:rsidR="00DD6494" w:rsidRPr="00A4003D" w:rsidRDefault="00DD6494" w:rsidP="00DD6494">
      <w:pPr>
        <w:spacing w:after="0"/>
        <w:rPr>
          <w:noProof/>
        </w:rPr>
      </w:pPr>
    </w:p>
    <w:p w14:paraId="59611073" w14:textId="77777777" w:rsidR="00DD6494" w:rsidRPr="00A4003D" w:rsidRDefault="00DD6494" w:rsidP="00DD6494">
      <w:pPr>
        <w:spacing w:after="0"/>
        <w:ind w:left="567" w:hanging="567"/>
        <w:rPr>
          <w:b/>
          <w:i/>
          <w:noProof/>
        </w:rPr>
      </w:pPr>
      <w:r w:rsidRPr="00A4003D">
        <w:rPr>
          <w:b/>
          <w:noProof/>
        </w:rPr>
        <w:t>3.</w:t>
      </w:r>
      <w:r w:rsidRPr="00A4003D">
        <w:rPr>
          <w:b/>
          <w:noProof/>
        </w:rPr>
        <w:tab/>
        <w:t>Kaip vartoti Duac</w:t>
      </w:r>
    </w:p>
    <w:p w14:paraId="7BC0FFB0" w14:textId="77777777" w:rsidR="00DD6494" w:rsidRPr="00A4003D" w:rsidRDefault="00DD6494" w:rsidP="00DD6494">
      <w:pPr>
        <w:spacing w:after="0"/>
        <w:rPr>
          <w:noProof/>
        </w:rPr>
      </w:pPr>
    </w:p>
    <w:p w14:paraId="361E0311" w14:textId="77777777" w:rsidR="00DD6494" w:rsidRPr="00A4003D" w:rsidRDefault="00DD6494" w:rsidP="00DD6494">
      <w:pPr>
        <w:spacing w:after="0" w:line="240" w:lineRule="auto"/>
      </w:pPr>
      <w:r w:rsidRPr="00A4003D">
        <w:rPr>
          <w:noProof/>
        </w:rPr>
        <w:t>Visada vartokite šį vaistą tiksliai</w:t>
      </w:r>
      <w:r w:rsidR="00044BD9">
        <w:rPr>
          <w:noProof/>
        </w:rPr>
        <w:t>,</w:t>
      </w:r>
      <w:r w:rsidRPr="00A4003D">
        <w:rPr>
          <w:noProof/>
        </w:rPr>
        <w:t xml:space="preserve"> kaip nurodė gydytojas arba vaistininkas. </w:t>
      </w:r>
      <w:r w:rsidRPr="00A4003D">
        <w:t xml:space="preserve">Jeigu abejojate, kreipkitės į gydytoją arba vaistininką. </w:t>
      </w:r>
    </w:p>
    <w:p w14:paraId="38686E08" w14:textId="77777777" w:rsidR="00DD6494" w:rsidRPr="00A4003D" w:rsidRDefault="00DD6494" w:rsidP="00DD6494">
      <w:pPr>
        <w:spacing w:after="0" w:line="240" w:lineRule="auto"/>
      </w:pPr>
    </w:p>
    <w:p w14:paraId="1951EDFE" w14:textId="77777777" w:rsidR="00DD6494" w:rsidRPr="00A4003D" w:rsidRDefault="00DD6494" w:rsidP="00DD6494">
      <w:pPr>
        <w:numPr>
          <w:ilvl w:val="0"/>
          <w:numId w:val="11"/>
        </w:numPr>
        <w:spacing w:after="0" w:line="240" w:lineRule="auto"/>
        <w:ind w:left="567" w:hanging="567"/>
        <w:rPr>
          <w:noProof/>
        </w:rPr>
      </w:pPr>
      <w:r w:rsidRPr="00A4003D">
        <w:rPr>
          <w:noProof/>
        </w:rPr>
        <w:t>Duac gelį vartokite vieną kartą per parą vakare.</w:t>
      </w:r>
    </w:p>
    <w:p w14:paraId="7723EEE1" w14:textId="77777777" w:rsidR="00DD6494" w:rsidRPr="00A4003D" w:rsidRDefault="00DD6494" w:rsidP="00DD6494">
      <w:pPr>
        <w:numPr>
          <w:ilvl w:val="0"/>
          <w:numId w:val="11"/>
        </w:numPr>
        <w:spacing w:after="0" w:line="240" w:lineRule="auto"/>
        <w:ind w:left="567" w:hanging="567"/>
        <w:rPr>
          <w:noProof/>
        </w:rPr>
      </w:pPr>
      <w:r w:rsidRPr="00A4003D">
        <w:rPr>
          <w:noProof/>
        </w:rPr>
        <w:t>Gali prireikti Duac gelį vartoti 2</w:t>
      </w:r>
      <w:r w:rsidRPr="00A4003D">
        <w:rPr>
          <w:noProof/>
        </w:rPr>
        <w:noBreakHyphen/>
        <w:t>5 savaites, kol pasireikš poveikis.</w:t>
      </w:r>
    </w:p>
    <w:p w14:paraId="38902420" w14:textId="77777777" w:rsidR="00DD6494" w:rsidRPr="00A4003D" w:rsidRDefault="00DD6494" w:rsidP="00DD6494">
      <w:pPr>
        <w:numPr>
          <w:ilvl w:val="0"/>
          <w:numId w:val="11"/>
        </w:numPr>
        <w:spacing w:after="0" w:line="240" w:lineRule="auto"/>
        <w:ind w:left="567" w:hanging="567"/>
        <w:rPr>
          <w:noProof/>
        </w:rPr>
      </w:pPr>
      <w:r w:rsidRPr="00A4003D">
        <w:rPr>
          <w:noProof/>
        </w:rPr>
        <w:t>Nevartokite Duac gelio ilgiau kaip 12 savaičių be pertraukos. Kiek laiko Jums teks gydytis, pasakys gydytojas.</w:t>
      </w:r>
    </w:p>
    <w:p w14:paraId="0CC6B92B" w14:textId="77777777" w:rsidR="00DD6494" w:rsidRPr="00A4003D" w:rsidRDefault="00DD6494" w:rsidP="00DD6494">
      <w:pPr>
        <w:spacing w:after="0" w:line="240" w:lineRule="auto"/>
        <w:rPr>
          <w:noProof/>
        </w:rPr>
      </w:pPr>
    </w:p>
    <w:p w14:paraId="3EBA5C6C" w14:textId="77777777" w:rsidR="00DD6494" w:rsidRPr="00A4003D" w:rsidRDefault="00DD6494" w:rsidP="00DD6494">
      <w:pPr>
        <w:spacing w:after="0" w:line="240" w:lineRule="auto"/>
        <w:rPr>
          <w:b/>
          <w:noProof/>
        </w:rPr>
      </w:pPr>
      <w:r w:rsidRPr="00A4003D">
        <w:rPr>
          <w:b/>
          <w:noProof/>
        </w:rPr>
        <w:t>Kaip vartoti Duac gelį</w:t>
      </w:r>
    </w:p>
    <w:p w14:paraId="0E785EC0" w14:textId="77777777" w:rsidR="00DD6494" w:rsidRPr="00A4003D" w:rsidRDefault="00DD6494" w:rsidP="00DD6494">
      <w:pPr>
        <w:spacing w:after="0" w:line="240" w:lineRule="auto"/>
        <w:ind w:left="567" w:hanging="567"/>
        <w:rPr>
          <w:noProof/>
        </w:rPr>
      </w:pPr>
      <w:r w:rsidRPr="00A4003D">
        <w:rPr>
          <w:noProof/>
        </w:rPr>
        <w:t xml:space="preserve">1. </w:t>
      </w:r>
      <w:r w:rsidRPr="00A4003D">
        <w:rPr>
          <w:noProof/>
        </w:rPr>
        <w:tab/>
        <w:t>Kruopščiai nuvalykite nuo veido bet kokią kosmetiką.</w:t>
      </w:r>
    </w:p>
    <w:p w14:paraId="3AD7921D" w14:textId="77777777" w:rsidR="00DD6494" w:rsidRPr="00A4003D" w:rsidRDefault="00DD6494" w:rsidP="00DD6494">
      <w:pPr>
        <w:tabs>
          <w:tab w:val="left" w:pos="567"/>
        </w:tabs>
        <w:spacing w:after="0" w:line="240" w:lineRule="auto"/>
        <w:rPr>
          <w:noProof/>
        </w:rPr>
      </w:pPr>
      <w:r w:rsidRPr="00A4003D">
        <w:rPr>
          <w:noProof/>
        </w:rPr>
        <w:t xml:space="preserve">2. </w:t>
      </w:r>
      <w:r w:rsidRPr="00A4003D">
        <w:rPr>
          <w:noProof/>
        </w:rPr>
        <w:tab/>
        <w:t>Pažeistas odos vietas kruopščiai nuplaukite, nuskalaukite šiltu vandeniu ir švelniai tapšnodami nusausinkite.</w:t>
      </w:r>
    </w:p>
    <w:p w14:paraId="7B0D3C5F" w14:textId="77777777" w:rsidR="00DD6494" w:rsidRPr="00A4003D" w:rsidRDefault="00DD6494" w:rsidP="00DD6494">
      <w:pPr>
        <w:tabs>
          <w:tab w:val="left" w:pos="567"/>
        </w:tabs>
        <w:spacing w:after="0" w:line="240" w:lineRule="auto"/>
        <w:rPr>
          <w:noProof/>
        </w:rPr>
      </w:pPr>
      <w:r w:rsidRPr="00A4003D">
        <w:rPr>
          <w:noProof/>
        </w:rPr>
        <w:t>3.</w:t>
      </w:r>
      <w:r w:rsidRPr="00A4003D">
        <w:rPr>
          <w:noProof/>
        </w:rPr>
        <w:tab/>
        <w:t xml:space="preserve">Pirštų galiukais </w:t>
      </w:r>
      <w:r w:rsidRPr="00A4003D">
        <w:rPr>
          <w:b/>
        </w:rPr>
        <w:t>plonu sluoksniu</w:t>
      </w:r>
      <w:r w:rsidRPr="00A4003D">
        <w:rPr>
          <w:noProof/>
        </w:rPr>
        <w:t xml:space="preserve"> užtepkite gelio ant </w:t>
      </w:r>
      <w:r w:rsidRPr="00A4003D">
        <w:rPr>
          <w:b/>
          <w:bCs/>
          <w:noProof/>
        </w:rPr>
        <w:t xml:space="preserve">visos </w:t>
      </w:r>
      <w:r w:rsidRPr="00A4003D">
        <w:rPr>
          <w:noProof/>
        </w:rPr>
        <w:t>pažeistos odos srities.</w:t>
      </w:r>
    </w:p>
    <w:p w14:paraId="45D2008C" w14:textId="77777777" w:rsidR="00DD6494" w:rsidRPr="00A4003D" w:rsidRDefault="00DD6494" w:rsidP="00DD6494">
      <w:pPr>
        <w:tabs>
          <w:tab w:val="left" w:pos="567"/>
        </w:tabs>
        <w:spacing w:after="0" w:line="240" w:lineRule="auto"/>
        <w:rPr>
          <w:noProof/>
        </w:rPr>
      </w:pPr>
      <w:r w:rsidRPr="00A4003D">
        <w:rPr>
          <w:noProof/>
        </w:rPr>
        <w:t>4.</w:t>
      </w:r>
      <w:r w:rsidRPr="00A4003D">
        <w:rPr>
          <w:noProof/>
        </w:rPr>
        <w:tab/>
        <w:t>Ploną gelio sluoksnį užtepkite ant visų odos vietų, kuriose yra spuogų, ne tik ant atskirų dėmių. Jeigu gelį sunku įtrinti į odą, reiškia, kad jo vartojate per daug.</w:t>
      </w:r>
    </w:p>
    <w:p w14:paraId="246BD467" w14:textId="77777777" w:rsidR="00DD6494" w:rsidRPr="00A4003D" w:rsidRDefault="00DD6494" w:rsidP="00DD6494">
      <w:pPr>
        <w:numPr>
          <w:ilvl w:val="0"/>
          <w:numId w:val="10"/>
        </w:numPr>
        <w:spacing w:after="0" w:line="240" w:lineRule="auto"/>
        <w:ind w:left="1134" w:hanging="567"/>
        <w:rPr>
          <w:noProof/>
        </w:rPr>
      </w:pPr>
      <w:r w:rsidRPr="00A4003D">
        <w:rPr>
          <w:noProof/>
        </w:rPr>
        <w:t>Kad galėtumėte orientuotis – ant vieno piršto galiuko esančio gelio (tai gelio kiekis, kuris išspaustas iš tūbelės padengia Jūsų pirštą nuo jo galiuko iki pirmojo sąnario) užtenka veidui,</w:t>
      </w:r>
    </w:p>
    <w:p w14:paraId="57C02937" w14:textId="77777777" w:rsidR="00DD6494" w:rsidRPr="00A4003D" w:rsidRDefault="00DD6494" w:rsidP="00DD6494">
      <w:pPr>
        <w:numPr>
          <w:ilvl w:val="0"/>
          <w:numId w:val="10"/>
        </w:numPr>
        <w:spacing w:after="0" w:line="240" w:lineRule="auto"/>
        <w:ind w:left="1134" w:hanging="567"/>
        <w:rPr>
          <w:noProof/>
        </w:rPr>
      </w:pPr>
      <w:r w:rsidRPr="00A4003D">
        <w:rPr>
          <w:noProof/>
        </w:rPr>
        <w:t>gelio kiekio, esančio ant pustrečio piršto galiukų, – veidui ir nugarai padengti.</w:t>
      </w:r>
    </w:p>
    <w:p w14:paraId="01FA0CDC" w14:textId="77777777" w:rsidR="00DD6494" w:rsidRPr="00A4003D" w:rsidRDefault="00DD6494" w:rsidP="00DD6494">
      <w:pPr>
        <w:spacing w:after="0" w:line="240" w:lineRule="auto"/>
        <w:ind w:left="540" w:hanging="540"/>
        <w:rPr>
          <w:noProof/>
        </w:rPr>
      </w:pPr>
      <w:r w:rsidRPr="00A4003D">
        <w:rPr>
          <w:noProof/>
        </w:rPr>
        <w:t xml:space="preserve">5. </w:t>
      </w:r>
      <w:r w:rsidRPr="00A4003D">
        <w:rPr>
          <w:noProof/>
        </w:rPr>
        <w:tab/>
        <w:t>Jeigu pasireiškia pernelyg didelis odos sausumas arba lupimasis, galite vartoti porų neužkemšantį drėkinamąjį kremą, Duac gelį tepti rečiau arba trumpam nutraukti gydymą, kad oda priprastų prie gydymo. Jeigu tepamas ne kiekvieną dieną, vaisto poveikis gali būti nepakankamas.</w:t>
      </w:r>
    </w:p>
    <w:p w14:paraId="70CBFA48" w14:textId="77777777" w:rsidR="00DD6494" w:rsidRPr="00A4003D" w:rsidRDefault="00DD6494" w:rsidP="00DD6494">
      <w:pPr>
        <w:spacing w:after="0" w:line="240" w:lineRule="auto"/>
        <w:ind w:left="540" w:hanging="540"/>
        <w:rPr>
          <w:noProof/>
        </w:rPr>
      </w:pPr>
      <w:r w:rsidRPr="00A4003D">
        <w:rPr>
          <w:noProof/>
        </w:rPr>
        <w:t>6.</w:t>
      </w:r>
      <w:r w:rsidRPr="00A4003D">
        <w:rPr>
          <w:noProof/>
        </w:rPr>
        <w:tab/>
        <w:t xml:space="preserve">Pavartoję gelio, </w:t>
      </w:r>
      <w:r w:rsidRPr="00A4003D">
        <w:rPr>
          <w:b/>
        </w:rPr>
        <w:t>nusiplaukite rankas</w:t>
      </w:r>
      <w:r w:rsidRPr="00A4003D">
        <w:rPr>
          <w:noProof/>
        </w:rPr>
        <w:t>.</w:t>
      </w:r>
    </w:p>
    <w:p w14:paraId="5C4D9C5C" w14:textId="77777777" w:rsidR="00DD6494" w:rsidRPr="00A4003D" w:rsidRDefault="00DD6494" w:rsidP="00DD6494">
      <w:pPr>
        <w:tabs>
          <w:tab w:val="left" w:pos="567"/>
        </w:tabs>
        <w:spacing w:after="0" w:line="240" w:lineRule="auto"/>
        <w:rPr>
          <w:noProof/>
        </w:rPr>
      </w:pPr>
      <w:r w:rsidRPr="00A4003D">
        <w:rPr>
          <w:noProof/>
        </w:rPr>
        <w:t xml:space="preserve">7. </w:t>
      </w:r>
      <w:r w:rsidRPr="00A4003D">
        <w:rPr>
          <w:noProof/>
        </w:rPr>
        <w:tab/>
        <w:t>Kai gelis nudžius, galite naudoti neriebią kosmetiką.</w:t>
      </w:r>
    </w:p>
    <w:p w14:paraId="28745E19" w14:textId="77777777" w:rsidR="00DD6494" w:rsidRPr="00A4003D" w:rsidRDefault="00DD6494" w:rsidP="00DD6494">
      <w:pPr>
        <w:spacing w:after="0" w:line="240" w:lineRule="auto"/>
      </w:pPr>
    </w:p>
    <w:p w14:paraId="134AB569" w14:textId="77777777" w:rsidR="00DD6494" w:rsidRPr="00A4003D" w:rsidRDefault="00DD6494" w:rsidP="00DD6494">
      <w:pPr>
        <w:spacing w:after="0" w:line="240" w:lineRule="auto"/>
      </w:pPr>
      <w:r w:rsidRPr="00A4003D">
        <w:t>Visada vartokite šį vaistą tiksliai</w:t>
      </w:r>
      <w:r w:rsidR="00044BD9">
        <w:t>,</w:t>
      </w:r>
      <w:r w:rsidRPr="00A4003D">
        <w:t xml:space="preserve"> kaip aprašyta šiame lapelyje arba kaip nurodė Jūsų gydytojas arba vaistininkas. Jeigu abejojate, kreipkitės į gydytoją arba vaistininką.</w:t>
      </w:r>
    </w:p>
    <w:p w14:paraId="341E25D5" w14:textId="77777777" w:rsidR="00DD6494" w:rsidRPr="00A4003D" w:rsidRDefault="00DD6494" w:rsidP="00DD6494">
      <w:pPr>
        <w:spacing w:after="0" w:line="240" w:lineRule="auto"/>
        <w:rPr>
          <w:b/>
        </w:rPr>
      </w:pPr>
    </w:p>
    <w:p w14:paraId="039E280F" w14:textId="77777777" w:rsidR="00DD6494" w:rsidRPr="00A4003D" w:rsidRDefault="00DD6494" w:rsidP="00DD6494">
      <w:pPr>
        <w:spacing w:after="0" w:line="240" w:lineRule="auto"/>
        <w:rPr>
          <w:noProof/>
        </w:rPr>
      </w:pPr>
      <w:r w:rsidRPr="00A4003D">
        <w:rPr>
          <w:b/>
          <w:noProof/>
        </w:rPr>
        <w:t>Ką daryti pavartojus per didelę Duac dozę?</w:t>
      </w:r>
    </w:p>
    <w:p w14:paraId="65738C75" w14:textId="77777777" w:rsidR="00DD6494" w:rsidRPr="00A4003D" w:rsidRDefault="00DD6494" w:rsidP="00DD6494">
      <w:pPr>
        <w:numPr>
          <w:ilvl w:val="0"/>
          <w:numId w:val="11"/>
        </w:numPr>
        <w:spacing w:after="0" w:line="240" w:lineRule="auto"/>
        <w:ind w:left="567" w:hanging="567"/>
        <w:rPr>
          <w:noProof/>
        </w:rPr>
      </w:pPr>
      <w:r w:rsidRPr="00A4003D">
        <w:rPr>
          <w:b/>
          <w:bCs/>
          <w:noProof/>
        </w:rPr>
        <w:t xml:space="preserve">Stenkitės neužtepti per daug gelio. </w:t>
      </w:r>
      <w:r w:rsidRPr="00A4003D">
        <w:rPr>
          <w:noProof/>
        </w:rPr>
        <w:t>Užtepus per daug gelio arba jį tepant per dažnai, spuogai neišnyks greičiau, bet gali pasireikšti odos dirginimas. Jeigu pasireiškia odos dirginimas, gelį tepkite rečiau arba kelioms dienoms nutraukite jo vartojimą, o vėliau vėl vartokite.</w:t>
      </w:r>
    </w:p>
    <w:p w14:paraId="1CE04982" w14:textId="77777777" w:rsidR="00044BD9" w:rsidRDefault="00044BD9" w:rsidP="00DD6494">
      <w:pPr>
        <w:spacing w:after="0" w:line="240" w:lineRule="auto"/>
        <w:rPr>
          <w:b/>
          <w:bCs/>
          <w:noProof/>
        </w:rPr>
      </w:pPr>
    </w:p>
    <w:p w14:paraId="6370D45F" w14:textId="77777777" w:rsidR="00DD6494" w:rsidRPr="00A4003D" w:rsidRDefault="00DD6494" w:rsidP="00DD6494">
      <w:pPr>
        <w:spacing w:after="0" w:line="240" w:lineRule="auto"/>
        <w:rPr>
          <w:b/>
        </w:rPr>
      </w:pPr>
      <w:r w:rsidRPr="00A4003D">
        <w:rPr>
          <w:b/>
          <w:bCs/>
          <w:noProof/>
        </w:rPr>
        <w:t>Jeigu atsitiktinai nurijote</w:t>
      </w:r>
      <w:r w:rsidRPr="00A4003D">
        <w:rPr>
          <w:b/>
        </w:rPr>
        <w:t xml:space="preserve"> Duac gelio</w:t>
      </w:r>
    </w:p>
    <w:p w14:paraId="7A9019AC" w14:textId="77777777" w:rsidR="00DD6494" w:rsidRPr="00A4003D" w:rsidRDefault="00DD6494" w:rsidP="00DD6494">
      <w:pPr>
        <w:numPr>
          <w:ilvl w:val="0"/>
          <w:numId w:val="11"/>
        </w:numPr>
        <w:spacing w:after="0" w:line="240" w:lineRule="auto"/>
        <w:ind w:left="567" w:hanging="567"/>
        <w:rPr>
          <w:b/>
          <w:bCs/>
          <w:noProof/>
        </w:rPr>
      </w:pPr>
      <w:r w:rsidRPr="00A4003D">
        <w:rPr>
          <w:b/>
          <w:bCs/>
          <w:noProof/>
        </w:rPr>
        <w:t xml:space="preserve">Jeigu atsitiktinai nurijote gelio, kreipkitės į gydytoją. </w:t>
      </w:r>
      <w:r w:rsidRPr="00A4003D">
        <w:rPr>
          <w:noProof/>
        </w:rPr>
        <w:t>Gali pasireikšti simptomai, panašūs į tuos, kurių atsiranda, vartojant antibiotikus per burną (skrandžio veiklos sutrikimas).</w:t>
      </w:r>
    </w:p>
    <w:p w14:paraId="0535E189" w14:textId="77777777" w:rsidR="00DD6494" w:rsidRPr="00A4003D" w:rsidRDefault="00DD6494" w:rsidP="00DD6494">
      <w:pPr>
        <w:spacing w:after="0" w:line="240" w:lineRule="auto"/>
        <w:rPr>
          <w:noProof/>
        </w:rPr>
      </w:pPr>
    </w:p>
    <w:p w14:paraId="7F19F698" w14:textId="77777777" w:rsidR="00DD6494" w:rsidRPr="00A4003D" w:rsidRDefault="00DD6494" w:rsidP="00DD6494">
      <w:pPr>
        <w:spacing w:after="0" w:line="240" w:lineRule="auto"/>
        <w:rPr>
          <w:b/>
          <w:noProof/>
        </w:rPr>
      </w:pPr>
      <w:r w:rsidRPr="00A4003D">
        <w:rPr>
          <w:b/>
          <w:noProof/>
        </w:rPr>
        <w:t xml:space="preserve">Pamiršus pavartoti Duac </w:t>
      </w:r>
    </w:p>
    <w:p w14:paraId="22161D68" w14:textId="77777777" w:rsidR="00DD6494" w:rsidRPr="00A4003D" w:rsidRDefault="00DD6494" w:rsidP="00DD6494">
      <w:pPr>
        <w:pStyle w:val="BTEMEASMCA"/>
        <w:numPr>
          <w:ilvl w:val="0"/>
          <w:numId w:val="12"/>
        </w:numPr>
        <w:ind w:left="567" w:hanging="567"/>
      </w:pPr>
      <w:r w:rsidRPr="00A4003D">
        <w:t xml:space="preserve">Negalima vartoti dvigubos dozės norint kompensuoti praleistą dozę. </w:t>
      </w:r>
    </w:p>
    <w:p w14:paraId="4572DFBE" w14:textId="77777777" w:rsidR="00DD6494" w:rsidRPr="00A4003D" w:rsidRDefault="00DD6494" w:rsidP="00DD6494">
      <w:pPr>
        <w:numPr>
          <w:ilvl w:val="0"/>
          <w:numId w:val="12"/>
        </w:numPr>
        <w:spacing w:after="0" w:line="240" w:lineRule="auto"/>
        <w:ind w:left="567" w:hanging="567"/>
        <w:rPr>
          <w:noProof/>
        </w:rPr>
      </w:pPr>
      <w:r w:rsidRPr="00A4003D">
        <w:rPr>
          <w:noProof/>
        </w:rPr>
        <w:t>Kitą dozę tepkite įprastu laiku.</w:t>
      </w:r>
    </w:p>
    <w:p w14:paraId="62FE685E" w14:textId="77777777" w:rsidR="00DD6494" w:rsidRPr="00A4003D" w:rsidRDefault="00DD6494" w:rsidP="00DD6494">
      <w:pPr>
        <w:spacing w:after="0" w:line="240" w:lineRule="auto"/>
        <w:rPr>
          <w:noProof/>
        </w:rPr>
      </w:pPr>
    </w:p>
    <w:p w14:paraId="54F6D103" w14:textId="77777777" w:rsidR="00DD6494" w:rsidRPr="00A4003D" w:rsidRDefault="00DD6494" w:rsidP="00DD6494">
      <w:pPr>
        <w:spacing w:after="0" w:line="240" w:lineRule="auto"/>
        <w:rPr>
          <w:b/>
          <w:noProof/>
        </w:rPr>
      </w:pPr>
      <w:r w:rsidRPr="00A4003D">
        <w:rPr>
          <w:b/>
          <w:noProof/>
        </w:rPr>
        <w:t>Nenutraukite Duac gelio vartojimo, kol nenurodė gydytojas</w:t>
      </w:r>
    </w:p>
    <w:p w14:paraId="1BBD4B64" w14:textId="77777777" w:rsidR="00DD6494" w:rsidRPr="00A4003D" w:rsidRDefault="00DD6494" w:rsidP="00DD6494">
      <w:pPr>
        <w:spacing w:after="0" w:line="240" w:lineRule="auto"/>
        <w:rPr>
          <w:noProof/>
        </w:rPr>
      </w:pPr>
      <w:r w:rsidRPr="00A4003D">
        <w:rPr>
          <w:noProof/>
        </w:rPr>
        <w:t>Nepasitarę su gydytoju, nevartokite gelio be pertraukų ilgiau kaip 12 savaičių. Duac gelį vartokite tiek laiko, kiek rekomendavo Jūsų gydytojas.</w:t>
      </w:r>
    </w:p>
    <w:p w14:paraId="4801F300" w14:textId="77777777" w:rsidR="00DD6494" w:rsidRPr="00A4003D" w:rsidRDefault="00DD6494" w:rsidP="00DD6494">
      <w:pPr>
        <w:spacing w:after="0" w:line="240" w:lineRule="auto"/>
        <w:rPr>
          <w:noProof/>
        </w:rPr>
      </w:pPr>
    </w:p>
    <w:p w14:paraId="0DD41F45" w14:textId="77777777" w:rsidR="00DD6494" w:rsidRPr="00A4003D" w:rsidRDefault="00DD6494" w:rsidP="00DD6494">
      <w:pPr>
        <w:spacing w:after="0" w:line="240" w:lineRule="auto"/>
        <w:rPr>
          <w:noProof/>
        </w:rPr>
      </w:pPr>
      <w:r w:rsidRPr="00A4003D">
        <w:rPr>
          <w:noProof/>
        </w:rPr>
        <w:t xml:space="preserve">Nenutraukite vaisto vartojimo, kol nenurodė gydytojas. </w:t>
      </w:r>
      <w:r w:rsidRPr="00A4003D">
        <w:rPr>
          <w:b/>
          <w:bCs/>
          <w:noProof/>
        </w:rPr>
        <w:t xml:space="preserve">Svarbu, kad gelį vartotumėte visą gydytojo paskirtą laiką. </w:t>
      </w:r>
      <w:r w:rsidRPr="00A4003D">
        <w:rPr>
          <w:noProof/>
        </w:rPr>
        <w:t>Per anksti nutraukus gydymą, spuogai gali atsinaujinti.</w:t>
      </w:r>
    </w:p>
    <w:p w14:paraId="1DC04C7F" w14:textId="77777777" w:rsidR="00DD6494" w:rsidRPr="00A4003D" w:rsidRDefault="00DD6494" w:rsidP="00DD6494">
      <w:pPr>
        <w:spacing w:after="0" w:line="240" w:lineRule="auto"/>
        <w:rPr>
          <w:noProof/>
        </w:rPr>
      </w:pPr>
    </w:p>
    <w:p w14:paraId="754360FA" w14:textId="77777777" w:rsidR="00DD6494" w:rsidRPr="00A4003D" w:rsidRDefault="00DD6494" w:rsidP="00DD6494">
      <w:pPr>
        <w:spacing w:after="0" w:line="240" w:lineRule="auto"/>
        <w:rPr>
          <w:noProof/>
        </w:rPr>
      </w:pPr>
      <w:r w:rsidRPr="00A4003D">
        <w:rPr>
          <w:noProof/>
        </w:rPr>
        <w:t>Jeigu kiltų daugiau klausimų dėl šio vaisto vartojimo, kreipkitės į gydytoją arba vaistininką.</w:t>
      </w:r>
    </w:p>
    <w:p w14:paraId="34EC438B" w14:textId="77777777" w:rsidR="00DD6494" w:rsidRPr="00A4003D" w:rsidRDefault="00DD6494" w:rsidP="00DD6494">
      <w:pPr>
        <w:spacing w:after="0" w:line="240" w:lineRule="auto"/>
        <w:rPr>
          <w:noProof/>
        </w:rPr>
      </w:pPr>
    </w:p>
    <w:p w14:paraId="66E7F48D" w14:textId="77777777" w:rsidR="00DD6494" w:rsidRPr="00A4003D" w:rsidRDefault="00DD6494" w:rsidP="00DD6494">
      <w:pPr>
        <w:spacing w:after="0"/>
        <w:rPr>
          <w:noProof/>
        </w:rPr>
      </w:pPr>
    </w:p>
    <w:p w14:paraId="6B9DA2E1" w14:textId="77777777" w:rsidR="00DD6494" w:rsidRPr="00A4003D" w:rsidRDefault="00DD6494" w:rsidP="00DD6494">
      <w:pPr>
        <w:tabs>
          <w:tab w:val="left" w:pos="567"/>
        </w:tabs>
        <w:spacing w:after="0"/>
        <w:rPr>
          <w:b/>
          <w:noProof/>
        </w:rPr>
      </w:pPr>
      <w:r w:rsidRPr="00A4003D">
        <w:rPr>
          <w:b/>
          <w:noProof/>
        </w:rPr>
        <w:t>4.</w:t>
      </w:r>
      <w:r w:rsidRPr="00A4003D">
        <w:rPr>
          <w:b/>
          <w:noProof/>
        </w:rPr>
        <w:tab/>
        <w:t>Galimas šalutinis poveikis</w:t>
      </w:r>
    </w:p>
    <w:p w14:paraId="197E93E4" w14:textId="77777777" w:rsidR="00DD6494" w:rsidRPr="00A4003D" w:rsidRDefault="00DD6494" w:rsidP="00DD6494">
      <w:pPr>
        <w:spacing w:after="0"/>
        <w:rPr>
          <w:noProof/>
        </w:rPr>
      </w:pPr>
    </w:p>
    <w:p w14:paraId="27FC58F0" w14:textId="77777777" w:rsidR="00DD6494" w:rsidRPr="00A4003D" w:rsidRDefault="00DD6494" w:rsidP="00DD6494">
      <w:pPr>
        <w:spacing w:after="0" w:line="240" w:lineRule="auto"/>
      </w:pPr>
      <w:r w:rsidRPr="00A4003D">
        <w:rPr>
          <w:noProof/>
        </w:rPr>
        <w:t xml:space="preserve">Šis vaistas, </w:t>
      </w:r>
      <w:r w:rsidRPr="00A4003D">
        <w:t xml:space="preserve">kaip ir visi kiti, gali sukelti šalutinį poveikį, nors jis pasireiškia ne visiems žmonėms. </w:t>
      </w:r>
    </w:p>
    <w:p w14:paraId="16ECB121" w14:textId="77777777" w:rsidR="00DD6494" w:rsidRPr="00A4003D" w:rsidRDefault="00DD6494" w:rsidP="00DD6494">
      <w:pPr>
        <w:spacing w:after="0" w:line="240" w:lineRule="auto"/>
        <w:rPr>
          <w:noProof/>
        </w:rPr>
      </w:pPr>
    </w:p>
    <w:p w14:paraId="1153EC79" w14:textId="77777777" w:rsidR="00DD6494" w:rsidRPr="00A4003D" w:rsidRDefault="00DD6494" w:rsidP="00DD6494">
      <w:pPr>
        <w:spacing w:after="0" w:line="240" w:lineRule="auto"/>
        <w:rPr>
          <w:b/>
          <w:noProof/>
        </w:rPr>
      </w:pPr>
      <w:r w:rsidRPr="00A4003D">
        <w:rPr>
          <w:b/>
          <w:noProof/>
        </w:rPr>
        <w:t>Nustokite vartoti Duac ir nedelsdami kreipkitės į gydytoją, jeigu pasireiškė kuris nors iš toliau išvardytų sunkių šalutinių poveikių. Jums gali prireikti neatidėliotino gydymo, jeigu:</w:t>
      </w:r>
    </w:p>
    <w:p w14:paraId="5BA39B3F" w14:textId="77777777" w:rsidR="00DD6494" w:rsidRPr="00A4003D" w:rsidRDefault="00DD6494" w:rsidP="00DD6494">
      <w:pPr>
        <w:numPr>
          <w:ilvl w:val="0"/>
          <w:numId w:val="14"/>
        </w:numPr>
        <w:spacing w:after="0" w:line="240" w:lineRule="auto"/>
        <w:ind w:left="540" w:hanging="495"/>
        <w:rPr>
          <w:noProof/>
        </w:rPr>
      </w:pPr>
      <w:r w:rsidRPr="00A4003D">
        <w:rPr>
          <w:noProof/>
        </w:rPr>
        <w:t>atsirado alerginės reakcijos požymių (pvz., veido, akių, lūpų ar liežuvio patinimas, dilgėlinis bėrimas arba apsunkintas kvėpavimas, staigus sąmonės netekimas);</w:t>
      </w:r>
    </w:p>
    <w:p w14:paraId="2E87B00E" w14:textId="77777777" w:rsidR="00DD6494" w:rsidRPr="00A4003D" w:rsidRDefault="00DD6494" w:rsidP="00DD6494">
      <w:pPr>
        <w:numPr>
          <w:ilvl w:val="0"/>
          <w:numId w:val="14"/>
        </w:numPr>
        <w:spacing w:after="0" w:line="240" w:lineRule="auto"/>
        <w:ind w:left="540" w:hanging="495"/>
        <w:rPr>
          <w:noProof/>
        </w:rPr>
      </w:pPr>
      <w:r w:rsidRPr="00A4003D">
        <w:rPr>
          <w:noProof/>
        </w:rPr>
        <w:t>stiprus ar ilgai trunkantis viduriavimas arba pilvo diegliai;</w:t>
      </w:r>
    </w:p>
    <w:p w14:paraId="2679DFB4" w14:textId="77777777" w:rsidR="00DD6494" w:rsidRPr="00A4003D" w:rsidRDefault="00DD6494" w:rsidP="00DD6494">
      <w:pPr>
        <w:numPr>
          <w:ilvl w:val="0"/>
          <w:numId w:val="14"/>
        </w:numPr>
        <w:spacing w:after="0" w:line="240" w:lineRule="auto"/>
        <w:ind w:left="540" w:hanging="495"/>
        <w:rPr>
          <w:noProof/>
        </w:rPr>
      </w:pPr>
      <w:r w:rsidRPr="00A4003D">
        <w:rPr>
          <w:noProof/>
        </w:rPr>
        <w:t>sunkus deginimo pojūtis, odos lupimasis ar niežėjimas.</w:t>
      </w:r>
    </w:p>
    <w:p w14:paraId="2C87D555" w14:textId="77777777" w:rsidR="00DD6494" w:rsidRPr="00A4003D" w:rsidRDefault="00DD6494" w:rsidP="00DD6494">
      <w:pPr>
        <w:spacing w:after="0" w:line="240" w:lineRule="auto"/>
        <w:rPr>
          <w:noProof/>
        </w:rPr>
      </w:pPr>
    </w:p>
    <w:p w14:paraId="720FE8A8" w14:textId="77777777" w:rsidR="00DD6494" w:rsidRPr="00A4003D" w:rsidRDefault="00DD6494" w:rsidP="00DD6494">
      <w:pPr>
        <w:spacing w:after="0" w:line="240" w:lineRule="auto"/>
        <w:rPr>
          <w:b/>
        </w:rPr>
      </w:pPr>
      <w:r w:rsidRPr="00A4003D">
        <w:rPr>
          <w:b/>
        </w:rPr>
        <w:t>Kitas galimas šalutinis poveikis</w:t>
      </w:r>
    </w:p>
    <w:p w14:paraId="675D5982" w14:textId="77777777" w:rsidR="00DD6494" w:rsidRPr="00A4003D" w:rsidRDefault="00DD6494" w:rsidP="00DD6494">
      <w:pPr>
        <w:spacing w:after="0" w:line="240" w:lineRule="auto"/>
        <w:rPr>
          <w:noProof/>
        </w:rPr>
      </w:pPr>
      <w:r w:rsidRPr="00A4003D">
        <w:rPr>
          <w:noProof/>
        </w:rPr>
        <w:t>Jeigu pastebėjote kurį nors nurodytą šalutinį poveikį, stenkitės tepti Duac gelį rečiau arba nutraukite jo vartojimą vienai arba dviem parom, o tada vėl atnaujinkite vartojimą.</w:t>
      </w:r>
    </w:p>
    <w:p w14:paraId="033FC066" w14:textId="77777777" w:rsidR="00DD6494" w:rsidRPr="00A4003D" w:rsidRDefault="00DD6494" w:rsidP="00DD6494">
      <w:pPr>
        <w:spacing w:after="0" w:line="240" w:lineRule="auto"/>
        <w:rPr>
          <w:noProof/>
        </w:rPr>
      </w:pPr>
    </w:p>
    <w:p w14:paraId="3FC4B94F" w14:textId="77777777" w:rsidR="00DD6494" w:rsidRPr="00A4003D" w:rsidRDefault="00DD6494" w:rsidP="00DD6494">
      <w:pPr>
        <w:spacing w:after="0" w:line="240" w:lineRule="auto"/>
        <w:rPr>
          <w:b/>
          <w:noProof/>
        </w:rPr>
      </w:pPr>
      <w:r w:rsidRPr="00A4003D">
        <w:rPr>
          <w:b/>
          <w:noProof/>
        </w:rPr>
        <w:t xml:space="preserve">Labai dažnas šalutinis poveikis </w:t>
      </w:r>
    </w:p>
    <w:p w14:paraId="7905E4A3" w14:textId="77777777" w:rsidR="00DD6494" w:rsidRPr="00A4003D" w:rsidRDefault="00DD6494" w:rsidP="00DD6494">
      <w:pPr>
        <w:spacing w:after="0" w:line="240" w:lineRule="auto"/>
        <w:rPr>
          <w:i/>
        </w:rPr>
      </w:pPr>
      <w:r w:rsidRPr="00A4003D">
        <w:rPr>
          <w:i/>
        </w:rPr>
        <w:t>(pasireiškia mažiausiai 1 iš 10 žmonių)</w:t>
      </w:r>
    </w:p>
    <w:p w14:paraId="7221495B" w14:textId="77777777" w:rsidR="00DD6494" w:rsidRPr="00A4003D" w:rsidRDefault="00DD6494" w:rsidP="00DD6494">
      <w:pPr>
        <w:spacing w:after="0" w:line="240" w:lineRule="auto"/>
        <w:rPr>
          <w:noProof/>
        </w:rPr>
      </w:pPr>
      <w:r w:rsidRPr="00A4003D">
        <w:rPr>
          <w:noProof/>
        </w:rPr>
        <w:t>Vartojimo vietoje</w:t>
      </w:r>
    </w:p>
    <w:p w14:paraId="020829EA" w14:textId="77777777" w:rsidR="00DD6494" w:rsidRPr="00A4003D" w:rsidRDefault="00DD6494" w:rsidP="00DD6494">
      <w:pPr>
        <w:numPr>
          <w:ilvl w:val="0"/>
          <w:numId w:val="15"/>
        </w:numPr>
        <w:spacing w:after="0" w:line="240" w:lineRule="auto"/>
        <w:ind w:left="540" w:hanging="495"/>
        <w:rPr>
          <w:noProof/>
        </w:rPr>
      </w:pPr>
      <w:r w:rsidRPr="00A4003D">
        <w:rPr>
          <w:noProof/>
        </w:rPr>
        <w:t>Paraudimas, odos lupimasis, sausumas.</w:t>
      </w:r>
    </w:p>
    <w:p w14:paraId="0E3CA13F" w14:textId="77777777" w:rsidR="00DD6494" w:rsidRPr="00A4003D" w:rsidRDefault="00DD6494" w:rsidP="00DD6494">
      <w:pPr>
        <w:spacing w:after="0" w:line="240" w:lineRule="auto"/>
        <w:rPr>
          <w:noProof/>
        </w:rPr>
      </w:pPr>
    </w:p>
    <w:p w14:paraId="470299F2" w14:textId="77777777" w:rsidR="00DD6494" w:rsidRPr="00A4003D" w:rsidRDefault="00DD6494" w:rsidP="00DD6494">
      <w:pPr>
        <w:spacing w:after="0" w:line="240" w:lineRule="auto"/>
        <w:rPr>
          <w:noProof/>
        </w:rPr>
      </w:pPr>
      <w:r w:rsidRPr="00A4003D">
        <w:rPr>
          <w:noProof/>
        </w:rPr>
        <w:t>Toks poveikis dažniausiai būna lengvas.</w:t>
      </w:r>
    </w:p>
    <w:p w14:paraId="49D8C243" w14:textId="77777777" w:rsidR="00DD6494" w:rsidRPr="00A4003D" w:rsidRDefault="00DD6494" w:rsidP="00DD6494">
      <w:pPr>
        <w:spacing w:after="0" w:line="240" w:lineRule="auto"/>
        <w:rPr>
          <w:noProof/>
        </w:rPr>
      </w:pPr>
    </w:p>
    <w:p w14:paraId="1BA16D04" w14:textId="77777777" w:rsidR="00DD6494" w:rsidRPr="00A4003D" w:rsidRDefault="00DD6494" w:rsidP="00DD6494">
      <w:pPr>
        <w:spacing w:after="0" w:line="240" w:lineRule="auto"/>
        <w:rPr>
          <w:b/>
        </w:rPr>
      </w:pPr>
      <w:r w:rsidRPr="00A4003D">
        <w:rPr>
          <w:b/>
          <w:noProof/>
        </w:rPr>
        <w:t xml:space="preserve">Dažnas šalutinis poveikis </w:t>
      </w:r>
    </w:p>
    <w:p w14:paraId="1AE002C7" w14:textId="77777777" w:rsidR="00DD6494" w:rsidRPr="00A4003D" w:rsidRDefault="00DD6494" w:rsidP="00DD6494">
      <w:pPr>
        <w:spacing w:after="0" w:line="240" w:lineRule="auto"/>
        <w:rPr>
          <w:i/>
          <w:noProof/>
        </w:rPr>
      </w:pPr>
      <w:r w:rsidRPr="00A4003D">
        <w:rPr>
          <w:i/>
          <w:noProof/>
        </w:rPr>
        <w:t>(pasireiškia mažiau nei 1 iš 10 žmonių)</w:t>
      </w:r>
    </w:p>
    <w:p w14:paraId="1ED75B58" w14:textId="77777777" w:rsidR="00DD6494" w:rsidRPr="00A4003D" w:rsidRDefault="00DD6494" w:rsidP="00DD6494">
      <w:pPr>
        <w:numPr>
          <w:ilvl w:val="0"/>
          <w:numId w:val="15"/>
        </w:numPr>
        <w:spacing w:after="0" w:line="240" w:lineRule="auto"/>
        <w:ind w:left="540" w:hanging="495"/>
        <w:rPr>
          <w:noProof/>
        </w:rPr>
      </w:pPr>
      <w:r w:rsidRPr="00A4003D">
        <w:rPr>
          <w:noProof/>
        </w:rPr>
        <w:t>Galvos skausmas.</w:t>
      </w:r>
    </w:p>
    <w:p w14:paraId="46D80AA5" w14:textId="77777777" w:rsidR="00DD6494" w:rsidRPr="00A4003D" w:rsidRDefault="00DD6494" w:rsidP="00DD6494">
      <w:pPr>
        <w:spacing w:after="0" w:line="240" w:lineRule="auto"/>
        <w:rPr>
          <w:noProof/>
        </w:rPr>
      </w:pPr>
    </w:p>
    <w:p w14:paraId="691D4750" w14:textId="77777777" w:rsidR="00DD6494" w:rsidRPr="00A4003D" w:rsidRDefault="00DD6494" w:rsidP="00DD6494">
      <w:pPr>
        <w:spacing w:after="0" w:line="240" w:lineRule="auto"/>
        <w:rPr>
          <w:i/>
          <w:noProof/>
        </w:rPr>
      </w:pPr>
      <w:r w:rsidRPr="00A4003D">
        <w:rPr>
          <w:noProof/>
        </w:rPr>
        <w:t>Vartojimo vietoje</w:t>
      </w:r>
    </w:p>
    <w:p w14:paraId="2345AD11" w14:textId="77777777" w:rsidR="00DD6494" w:rsidRPr="00A4003D" w:rsidRDefault="00DD6494" w:rsidP="00DD6494">
      <w:pPr>
        <w:numPr>
          <w:ilvl w:val="0"/>
          <w:numId w:val="16"/>
        </w:numPr>
        <w:spacing w:after="0" w:line="240" w:lineRule="auto"/>
        <w:ind w:left="540" w:hanging="540"/>
        <w:rPr>
          <w:noProof/>
        </w:rPr>
      </w:pPr>
      <w:r w:rsidRPr="00A4003D">
        <w:rPr>
          <w:noProof/>
        </w:rPr>
        <w:t>Deginimas, skausmas, jautrumas saulės šviesai.</w:t>
      </w:r>
    </w:p>
    <w:p w14:paraId="430D3952" w14:textId="77777777" w:rsidR="00DD6494" w:rsidRPr="00A4003D" w:rsidRDefault="00DD6494" w:rsidP="00DD6494">
      <w:pPr>
        <w:spacing w:after="0" w:line="240" w:lineRule="auto"/>
        <w:rPr>
          <w:noProof/>
        </w:rPr>
      </w:pPr>
    </w:p>
    <w:p w14:paraId="6D5CD7F4" w14:textId="77777777" w:rsidR="00DD6494" w:rsidRPr="00A4003D" w:rsidRDefault="00DD6494" w:rsidP="00DD6494">
      <w:pPr>
        <w:spacing w:after="0" w:line="240" w:lineRule="auto"/>
        <w:rPr>
          <w:noProof/>
        </w:rPr>
      </w:pPr>
      <w:r w:rsidRPr="00A4003D">
        <w:rPr>
          <w:b/>
          <w:noProof/>
        </w:rPr>
        <w:t>Nedažnas šalutinis poveikis</w:t>
      </w:r>
      <w:r w:rsidRPr="00A4003D">
        <w:rPr>
          <w:noProof/>
        </w:rPr>
        <w:t xml:space="preserve"> </w:t>
      </w:r>
    </w:p>
    <w:p w14:paraId="1DD58B54" w14:textId="77777777" w:rsidR="00DD6494" w:rsidRPr="00A4003D" w:rsidRDefault="00DD6494" w:rsidP="00DD6494">
      <w:pPr>
        <w:spacing w:after="0" w:line="240" w:lineRule="auto"/>
        <w:rPr>
          <w:i/>
        </w:rPr>
      </w:pPr>
      <w:r w:rsidRPr="00A4003D">
        <w:rPr>
          <w:noProof/>
        </w:rPr>
        <w:t>(</w:t>
      </w:r>
      <w:r w:rsidRPr="00A4003D">
        <w:rPr>
          <w:i/>
        </w:rPr>
        <w:t>pasireiškia mažiau nei 1 iš 100 žmonių)</w:t>
      </w:r>
    </w:p>
    <w:p w14:paraId="244EC758" w14:textId="77777777" w:rsidR="00DD6494" w:rsidRPr="00A4003D" w:rsidRDefault="00DD6494" w:rsidP="00DD6494">
      <w:pPr>
        <w:numPr>
          <w:ilvl w:val="0"/>
          <w:numId w:val="17"/>
        </w:numPr>
        <w:spacing w:after="0" w:line="240" w:lineRule="auto"/>
        <w:ind w:left="540" w:hanging="495"/>
        <w:rPr>
          <w:noProof/>
        </w:rPr>
      </w:pPr>
      <w:r w:rsidRPr="00A4003D">
        <w:rPr>
          <w:noProof/>
        </w:rPr>
        <w:t>Dilgčiojimas (</w:t>
      </w:r>
      <w:r w:rsidRPr="00A4003D">
        <w:rPr>
          <w:i/>
        </w:rPr>
        <w:t>parestezija</w:t>
      </w:r>
      <w:r w:rsidRPr="00A4003D">
        <w:rPr>
          <w:noProof/>
        </w:rPr>
        <w:t>), spuogų formos pablogėjimas, raudona niežtinti oda, išbėrimas (</w:t>
      </w:r>
      <w:r w:rsidRPr="00A4003D">
        <w:rPr>
          <w:i/>
          <w:iCs/>
          <w:noProof/>
        </w:rPr>
        <w:t>dermatitas, eritematozinis išbėrimas</w:t>
      </w:r>
      <w:r w:rsidRPr="00A4003D">
        <w:rPr>
          <w:noProof/>
        </w:rPr>
        <w:t>).</w:t>
      </w:r>
    </w:p>
    <w:p w14:paraId="7D424CC9" w14:textId="77777777" w:rsidR="00DD6494" w:rsidRPr="00A4003D" w:rsidRDefault="00DD6494" w:rsidP="00DD6494">
      <w:pPr>
        <w:spacing w:after="0" w:line="240" w:lineRule="auto"/>
        <w:rPr>
          <w:noProof/>
        </w:rPr>
      </w:pPr>
    </w:p>
    <w:p w14:paraId="7388C8B5" w14:textId="77777777" w:rsidR="00DD6494" w:rsidRPr="00A4003D" w:rsidRDefault="00DD6494" w:rsidP="00DD6494">
      <w:pPr>
        <w:spacing w:after="0" w:line="240" w:lineRule="auto"/>
        <w:rPr>
          <w:noProof/>
        </w:rPr>
      </w:pPr>
      <w:r w:rsidRPr="00A4003D">
        <w:rPr>
          <w:b/>
          <w:noProof/>
        </w:rPr>
        <w:t>Kitas</w:t>
      </w:r>
      <w:r w:rsidRPr="00A4003D">
        <w:rPr>
          <w:b/>
        </w:rPr>
        <w:t xml:space="preserve"> šalutinis poveikis</w:t>
      </w:r>
      <w:r w:rsidRPr="00A4003D">
        <w:rPr>
          <w:noProof/>
        </w:rPr>
        <w:t xml:space="preserve"> </w:t>
      </w:r>
    </w:p>
    <w:p w14:paraId="6188B42C" w14:textId="77777777" w:rsidR="00DD6494" w:rsidRPr="00A4003D" w:rsidRDefault="00DD6494" w:rsidP="00DD6494">
      <w:pPr>
        <w:spacing w:after="0" w:line="240" w:lineRule="auto"/>
        <w:rPr>
          <w:noProof/>
        </w:rPr>
      </w:pPr>
      <w:r w:rsidRPr="00A4003D">
        <w:rPr>
          <w:noProof/>
        </w:rPr>
        <w:t>Kitas šalutinis poveikis, kurio dažnio negalima nustatyti pagal turimus duomenis, yra:</w:t>
      </w:r>
    </w:p>
    <w:p w14:paraId="5474F5E4" w14:textId="77777777" w:rsidR="00DD6494" w:rsidRPr="00A4003D" w:rsidRDefault="00DD6494" w:rsidP="00DD6494">
      <w:pPr>
        <w:spacing w:after="0" w:line="240" w:lineRule="auto"/>
        <w:rPr>
          <w:noProof/>
        </w:rPr>
      </w:pPr>
    </w:p>
    <w:p w14:paraId="260A19FA" w14:textId="77777777" w:rsidR="00DD6494" w:rsidRPr="00A4003D" w:rsidRDefault="00A44964" w:rsidP="00DD6494">
      <w:pPr>
        <w:numPr>
          <w:ilvl w:val="0"/>
          <w:numId w:val="14"/>
        </w:numPr>
        <w:spacing w:after="0" w:line="240" w:lineRule="auto"/>
        <w:ind w:left="540" w:hanging="495"/>
        <w:rPr>
          <w:noProof/>
        </w:rPr>
      </w:pPr>
      <w:r>
        <w:rPr>
          <w:noProof/>
        </w:rPr>
        <w:t>Alerginės reakcijos.</w:t>
      </w:r>
    </w:p>
    <w:p w14:paraId="6C933FBE" w14:textId="77777777" w:rsidR="00DD6494" w:rsidRPr="00A4003D" w:rsidRDefault="00DD6494" w:rsidP="00DD6494">
      <w:pPr>
        <w:numPr>
          <w:ilvl w:val="0"/>
          <w:numId w:val="14"/>
        </w:numPr>
        <w:spacing w:after="0" w:line="240" w:lineRule="auto"/>
        <w:ind w:left="540" w:hanging="495"/>
        <w:rPr>
          <w:noProof/>
        </w:rPr>
      </w:pPr>
      <w:r w:rsidRPr="00A4003D">
        <w:rPr>
          <w:noProof/>
        </w:rPr>
        <w:t>Žarnų uždegimas, viduriavimas, įskaitant viduriavimą kraujingomis išmatomis, pilvo skausmas.</w:t>
      </w:r>
    </w:p>
    <w:p w14:paraId="68015781" w14:textId="77777777" w:rsidR="00DD6494" w:rsidRPr="00A4003D" w:rsidRDefault="00DD6494" w:rsidP="00DD6494">
      <w:pPr>
        <w:spacing w:after="0" w:line="240" w:lineRule="auto"/>
        <w:rPr>
          <w:noProof/>
        </w:rPr>
      </w:pPr>
    </w:p>
    <w:p w14:paraId="1686D6E4" w14:textId="77777777" w:rsidR="00DD6494" w:rsidRPr="00A4003D" w:rsidRDefault="00DD6494" w:rsidP="00DD6494">
      <w:pPr>
        <w:spacing w:after="0" w:line="240" w:lineRule="auto"/>
        <w:rPr>
          <w:i/>
          <w:noProof/>
        </w:rPr>
      </w:pPr>
      <w:r w:rsidRPr="00A4003D">
        <w:rPr>
          <w:noProof/>
        </w:rPr>
        <w:t>Vartojimo vietoje</w:t>
      </w:r>
    </w:p>
    <w:p w14:paraId="4DEEB94D" w14:textId="77777777" w:rsidR="00DD6494" w:rsidRPr="00A4003D" w:rsidRDefault="00DD6494" w:rsidP="00DD6494">
      <w:pPr>
        <w:numPr>
          <w:ilvl w:val="0"/>
          <w:numId w:val="16"/>
        </w:numPr>
        <w:spacing w:after="0" w:line="240" w:lineRule="auto"/>
        <w:ind w:left="540" w:hanging="540"/>
        <w:rPr>
          <w:noProof/>
        </w:rPr>
      </w:pPr>
      <w:r w:rsidRPr="00A4003D">
        <w:rPr>
          <w:noProof/>
        </w:rPr>
        <w:t>Odos reakcijos, odos spalvos pokyčiai.</w:t>
      </w:r>
    </w:p>
    <w:p w14:paraId="5A479BF5" w14:textId="77777777" w:rsidR="00DD6494" w:rsidRPr="00A4003D" w:rsidRDefault="00DD6494" w:rsidP="00DD6494">
      <w:pPr>
        <w:numPr>
          <w:ilvl w:val="0"/>
          <w:numId w:val="16"/>
        </w:numPr>
        <w:spacing w:after="0" w:line="240" w:lineRule="auto"/>
        <w:ind w:left="540" w:hanging="540"/>
        <w:rPr>
          <w:noProof/>
        </w:rPr>
      </w:pPr>
      <w:r w:rsidRPr="00A4003D">
        <w:rPr>
          <w:noProof/>
        </w:rPr>
        <w:t>Iškilusis niežtintysis uždegimas (</w:t>
      </w:r>
      <w:r w:rsidRPr="00A4003D">
        <w:rPr>
          <w:i/>
          <w:iCs/>
          <w:noProof/>
        </w:rPr>
        <w:t>dilgėlinė</w:t>
      </w:r>
      <w:r w:rsidRPr="00A4003D">
        <w:rPr>
          <w:noProof/>
        </w:rPr>
        <w:t>).</w:t>
      </w:r>
    </w:p>
    <w:p w14:paraId="0836EFCE" w14:textId="77777777" w:rsidR="00DD6494" w:rsidRPr="00A4003D" w:rsidRDefault="00DD6494" w:rsidP="00DD6494">
      <w:pPr>
        <w:spacing w:after="0" w:line="240" w:lineRule="auto"/>
        <w:rPr>
          <w:noProof/>
        </w:rPr>
      </w:pPr>
    </w:p>
    <w:p w14:paraId="3E9A7798" w14:textId="77777777" w:rsidR="00DD6494" w:rsidRPr="00A4003D" w:rsidRDefault="00DD6494" w:rsidP="00DD6494">
      <w:pPr>
        <w:pStyle w:val="Betarp1"/>
      </w:pPr>
      <w:r w:rsidRPr="00A4003D">
        <w:rPr>
          <w:b/>
          <w:noProof/>
        </w:rPr>
        <w:t>Pranešimas apie šalutinį poveikį</w:t>
      </w:r>
    </w:p>
    <w:p w14:paraId="78F198E8" w14:textId="6F709897" w:rsidR="00BE0AE5" w:rsidRPr="00ED6BDF" w:rsidRDefault="00BE0AE5" w:rsidP="00A44964">
      <w:pPr>
        <w:ind w:right="-449"/>
        <w:rPr>
          <w:noProof/>
        </w:rPr>
      </w:pPr>
      <w:r w:rsidRPr="00ED6BDF">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140427A4" w14:textId="77777777" w:rsidR="00DD6494" w:rsidRPr="00A4003D" w:rsidRDefault="00DD6494" w:rsidP="00DD6494">
      <w:pPr>
        <w:spacing w:after="0" w:line="240" w:lineRule="auto"/>
        <w:rPr>
          <w:noProof/>
        </w:rPr>
      </w:pPr>
    </w:p>
    <w:p w14:paraId="7E717B0B" w14:textId="77777777" w:rsidR="00DD6494" w:rsidRPr="00A4003D" w:rsidRDefault="00DD6494" w:rsidP="00DD6494">
      <w:pPr>
        <w:tabs>
          <w:tab w:val="left" w:pos="567"/>
        </w:tabs>
        <w:spacing w:after="0" w:line="240" w:lineRule="auto"/>
        <w:rPr>
          <w:b/>
          <w:noProof/>
        </w:rPr>
      </w:pPr>
      <w:r w:rsidRPr="00A4003D">
        <w:rPr>
          <w:b/>
          <w:noProof/>
        </w:rPr>
        <w:t>5.</w:t>
      </w:r>
      <w:r w:rsidRPr="00A4003D">
        <w:rPr>
          <w:b/>
          <w:noProof/>
        </w:rPr>
        <w:tab/>
        <w:t>Kaip laikyti Duac</w:t>
      </w:r>
    </w:p>
    <w:p w14:paraId="628A453D" w14:textId="77777777" w:rsidR="00DD6494" w:rsidRPr="00A4003D" w:rsidRDefault="00DD6494" w:rsidP="00DD6494">
      <w:pPr>
        <w:spacing w:after="0" w:line="240" w:lineRule="auto"/>
        <w:rPr>
          <w:noProof/>
        </w:rPr>
      </w:pPr>
    </w:p>
    <w:p w14:paraId="6D8F12E5" w14:textId="77777777" w:rsidR="00DD6494" w:rsidRPr="00A4003D" w:rsidRDefault="00DD6494" w:rsidP="00DD6494">
      <w:pPr>
        <w:spacing w:after="0" w:line="240" w:lineRule="auto"/>
        <w:rPr>
          <w:noProof/>
        </w:rPr>
      </w:pPr>
      <w:r w:rsidRPr="00A4003D">
        <w:rPr>
          <w:noProof/>
        </w:rPr>
        <w:t>Šį vaistą laikykite vaikams nepastebimoje ir nepasiekiamoje vietoje.</w:t>
      </w:r>
    </w:p>
    <w:p w14:paraId="24D4BDF3" w14:textId="77777777" w:rsidR="00DD6494" w:rsidRPr="00A4003D" w:rsidRDefault="00DD6494" w:rsidP="00DD6494">
      <w:pPr>
        <w:spacing w:after="0" w:line="240" w:lineRule="auto"/>
        <w:rPr>
          <w:noProof/>
        </w:rPr>
      </w:pPr>
    </w:p>
    <w:p w14:paraId="1087D657" w14:textId="77777777" w:rsidR="00DD6494" w:rsidRPr="00A4003D" w:rsidRDefault="00DD6494" w:rsidP="00DD6494">
      <w:pPr>
        <w:spacing w:after="0" w:line="240" w:lineRule="auto"/>
        <w:rPr>
          <w:noProof/>
        </w:rPr>
      </w:pPr>
      <w:r w:rsidRPr="00A4003D">
        <w:rPr>
          <w:b/>
        </w:rPr>
        <w:t>Vaistininkui</w:t>
      </w:r>
      <w:r w:rsidRPr="00A4003D">
        <w:rPr>
          <w:b/>
          <w:noProof/>
        </w:rPr>
        <w:t>.</w:t>
      </w:r>
      <w:r w:rsidRPr="00A4003D">
        <w:rPr>
          <w:noProof/>
        </w:rPr>
        <w:t xml:space="preserve"> Laikyti šaldytuve (2 </w:t>
      </w:r>
      <w:r w:rsidRPr="00A4003D">
        <w:rPr>
          <w:noProof/>
        </w:rPr>
        <w:sym w:font="Symbol" w:char="F0B0"/>
      </w:r>
      <w:r w:rsidRPr="00A4003D">
        <w:rPr>
          <w:noProof/>
        </w:rPr>
        <w:t>C – 8 </w:t>
      </w:r>
      <w:r w:rsidRPr="00A4003D">
        <w:rPr>
          <w:noProof/>
        </w:rPr>
        <w:sym w:font="Symbol" w:char="F0B0"/>
      </w:r>
      <w:r w:rsidRPr="00A4003D">
        <w:rPr>
          <w:noProof/>
        </w:rPr>
        <w:t>C). Negalima užšaldyti.</w:t>
      </w:r>
    </w:p>
    <w:p w14:paraId="463690E3" w14:textId="77777777" w:rsidR="00DD6494" w:rsidRPr="00A4003D" w:rsidRDefault="00DD6494" w:rsidP="00DD6494">
      <w:pPr>
        <w:spacing w:after="0" w:line="240" w:lineRule="auto"/>
        <w:rPr>
          <w:noProof/>
        </w:rPr>
      </w:pPr>
    </w:p>
    <w:p w14:paraId="366120AB" w14:textId="77777777" w:rsidR="00DD6494" w:rsidRPr="00A4003D" w:rsidRDefault="00DD6494" w:rsidP="00DD6494">
      <w:pPr>
        <w:spacing w:after="0" w:line="240" w:lineRule="auto"/>
        <w:rPr>
          <w:noProof/>
        </w:rPr>
      </w:pPr>
      <w:r w:rsidRPr="00A4003D">
        <w:rPr>
          <w:b/>
        </w:rPr>
        <w:t>Pacientui</w:t>
      </w:r>
      <w:r w:rsidRPr="00A4003D">
        <w:rPr>
          <w:b/>
          <w:noProof/>
        </w:rPr>
        <w:t>.</w:t>
      </w:r>
      <w:r w:rsidRPr="00A4003D">
        <w:rPr>
          <w:b/>
        </w:rPr>
        <w:t xml:space="preserve"> </w:t>
      </w:r>
      <w:r w:rsidRPr="00A4003D">
        <w:rPr>
          <w:noProof/>
        </w:rPr>
        <w:t>Laikyti ne aukštesnėje kaip 25 °C temperatūroje. Po pirmojo tūbelės atidarymo gelis tinka vartoti 2 mėnesius.</w:t>
      </w:r>
    </w:p>
    <w:p w14:paraId="472F0F8C" w14:textId="77777777" w:rsidR="00DD6494" w:rsidRPr="00A4003D" w:rsidRDefault="00DD6494" w:rsidP="00DD6494">
      <w:pPr>
        <w:spacing w:after="0" w:line="240" w:lineRule="auto"/>
        <w:rPr>
          <w:noProof/>
        </w:rPr>
      </w:pPr>
    </w:p>
    <w:p w14:paraId="73743603" w14:textId="77777777" w:rsidR="00DD6494" w:rsidRPr="00A4003D" w:rsidRDefault="00DD6494" w:rsidP="00DD6494">
      <w:pPr>
        <w:pStyle w:val="BTEMEASMCA"/>
      </w:pPr>
      <w:r w:rsidRPr="00A4003D">
        <w:t xml:space="preserve">Ant dėžutės ir tūbelės po „Tinka iki / EXP“ nurodytam tinkamumo laikui pasibaigus, šio vaisto vartoti negalima. Vaistas tinka vartoti iki paskutinės nurodyto mėnesio dienos. </w:t>
      </w:r>
    </w:p>
    <w:p w14:paraId="4C490E38" w14:textId="77777777" w:rsidR="00DD6494" w:rsidRPr="00A4003D" w:rsidRDefault="00DD6494" w:rsidP="00DD6494">
      <w:pPr>
        <w:spacing w:after="0" w:line="240" w:lineRule="auto"/>
        <w:rPr>
          <w:b/>
          <w:noProof/>
        </w:rPr>
      </w:pPr>
    </w:p>
    <w:p w14:paraId="29B3615F" w14:textId="77777777" w:rsidR="00DD6494" w:rsidRPr="00A4003D" w:rsidRDefault="00DD6494" w:rsidP="00DD6494">
      <w:pPr>
        <w:spacing w:after="0" w:line="240" w:lineRule="auto"/>
      </w:pPr>
      <w:r w:rsidRPr="00A4003D">
        <w:t>Vaistų negalima išmesti į kanalizaciją arba su buitinėmis atliekomis. Kaip išmesti nereikalingus vaistus, klauskite vaistininko. Šios priemonės padės apsaugoti aplinką.</w:t>
      </w:r>
    </w:p>
    <w:p w14:paraId="61AB49FC" w14:textId="77777777" w:rsidR="00DD6494" w:rsidRPr="00A4003D" w:rsidRDefault="00DD6494" w:rsidP="00DD6494">
      <w:pPr>
        <w:spacing w:after="0" w:line="240" w:lineRule="auto"/>
      </w:pPr>
    </w:p>
    <w:p w14:paraId="03422589" w14:textId="77777777" w:rsidR="00DD6494" w:rsidRPr="00A4003D" w:rsidRDefault="00DD6494" w:rsidP="00DD6494">
      <w:pPr>
        <w:spacing w:after="0" w:line="240" w:lineRule="auto"/>
        <w:rPr>
          <w:b/>
          <w:noProof/>
        </w:rPr>
      </w:pPr>
    </w:p>
    <w:p w14:paraId="1BA6BC35" w14:textId="77777777" w:rsidR="00DD6494" w:rsidRPr="00A4003D" w:rsidRDefault="00DD6494" w:rsidP="00DD6494">
      <w:pPr>
        <w:numPr>
          <w:ilvl w:val="0"/>
          <w:numId w:val="3"/>
        </w:numPr>
        <w:tabs>
          <w:tab w:val="clear" w:pos="900"/>
          <w:tab w:val="num" w:pos="567"/>
        </w:tabs>
        <w:spacing w:after="0" w:line="240" w:lineRule="auto"/>
        <w:ind w:hanging="900"/>
        <w:rPr>
          <w:b/>
          <w:bCs/>
          <w:noProof/>
        </w:rPr>
      </w:pPr>
      <w:r w:rsidRPr="00A4003D">
        <w:rPr>
          <w:b/>
          <w:bCs/>
          <w:noProof/>
        </w:rPr>
        <w:t>Pakuotės turinys ir kita informacija</w:t>
      </w:r>
    </w:p>
    <w:p w14:paraId="668F0303" w14:textId="77777777" w:rsidR="00DD6494" w:rsidRPr="00A4003D" w:rsidRDefault="00DD6494" w:rsidP="00DD6494">
      <w:pPr>
        <w:spacing w:after="0" w:line="240" w:lineRule="auto"/>
        <w:rPr>
          <w:b/>
          <w:bCs/>
          <w:noProof/>
        </w:rPr>
      </w:pPr>
    </w:p>
    <w:p w14:paraId="17737F0E" w14:textId="77777777" w:rsidR="00DD6494" w:rsidRPr="00A4003D" w:rsidRDefault="00DD6494" w:rsidP="00DD6494">
      <w:pPr>
        <w:tabs>
          <w:tab w:val="left" w:pos="567"/>
        </w:tabs>
        <w:spacing w:after="0" w:line="240" w:lineRule="auto"/>
        <w:rPr>
          <w:b/>
        </w:rPr>
      </w:pPr>
      <w:r w:rsidRPr="00A4003D">
        <w:rPr>
          <w:b/>
        </w:rPr>
        <w:t>Duac</w:t>
      </w:r>
      <w:r w:rsidRPr="00A4003D">
        <w:t xml:space="preserve"> </w:t>
      </w:r>
      <w:r w:rsidRPr="00A4003D">
        <w:rPr>
          <w:b/>
        </w:rPr>
        <w:t>sudėtis</w:t>
      </w:r>
    </w:p>
    <w:p w14:paraId="44DE0451" w14:textId="77777777" w:rsidR="00DD6494" w:rsidRPr="00A4003D" w:rsidRDefault="00DD6494" w:rsidP="00DD6494">
      <w:pPr>
        <w:pStyle w:val="BT-EMEASMCA"/>
      </w:pPr>
      <w:r w:rsidRPr="00A4003D">
        <w:t>Veikliosios medžiagos yra klindamicinas (klindamicino fosfato pavidalu) ir bevandenis benzoilo peroksidas (benzoilo peroksido su vandeniu pavidalu). 1 g gelio yra klindamicino fosfato, atitinkančio 1 % m/m (10 mg/g) klindamicino ir benzoilo peroksido su vandeniu, atitinkančio 5 % m/m (50 mg/g) bevandenio benzoilo peroksido.</w:t>
      </w:r>
    </w:p>
    <w:p w14:paraId="1458752A" w14:textId="77777777" w:rsidR="00DD6494" w:rsidRPr="00A4003D" w:rsidRDefault="00DD6494" w:rsidP="00DD6494">
      <w:pPr>
        <w:pStyle w:val="BT-EMEASMCA"/>
      </w:pPr>
      <w:r w:rsidRPr="00A4003D">
        <w:t>Pagalbinės medžiagos yra karbomerai, dimetikonas, dinatrio laurilo sulfosukcinatas, dinatrio edetatas, glicerolis, koloidinis hidratuotas silicio dioksidas, poloksameras 182, išgrynintas vanduo ir natrio hidroksidas.</w:t>
      </w:r>
    </w:p>
    <w:p w14:paraId="209388A7" w14:textId="77777777" w:rsidR="00DD6494" w:rsidRPr="00A4003D" w:rsidRDefault="00DD6494" w:rsidP="00DD6494">
      <w:pPr>
        <w:spacing w:after="0" w:line="240" w:lineRule="auto"/>
        <w:rPr>
          <w:b/>
          <w:noProof/>
        </w:rPr>
      </w:pPr>
    </w:p>
    <w:p w14:paraId="56EE3194" w14:textId="77777777" w:rsidR="00DD6494" w:rsidRPr="00A4003D" w:rsidRDefault="00DD6494" w:rsidP="00DD6494">
      <w:pPr>
        <w:pStyle w:val="PI-3EMEASMCA"/>
        <w:spacing w:line="240" w:lineRule="auto"/>
      </w:pPr>
      <w:r w:rsidRPr="00A4003D">
        <w:t>Duac išvaizda ir kiekis pakuotėje</w:t>
      </w:r>
    </w:p>
    <w:p w14:paraId="0AF0DC7A" w14:textId="77777777" w:rsidR="00DD6494" w:rsidRPr="00A4003D" w:rsidRDefault="00DD6494" w:rsidP="00DD6494">
      <w:pPr>
        <w:pStyle w:val="Pagrindinistekstas"/>
        <w:numPr>
          <w:ilvl w:val="0"/>
          <w:numId w:val="19"/>
        </w:numPr>
        <w:tabs>
          <w:tab w:val="left" w:pos="0"/>
        </w:tabs>
        <w:ind w:left="567" w:hanging="567"/>
        <w:jc w:val="left"/>
        <w:rPr>
          <w:noProof/>
          <w:szCs w:val="22"/>
        </w:rPr>
      </w:pPr>
      <w:r w:rsidRPr="00A4003D">
        <w:rPr>
          <w:noProof/>
          <w:szCs w:val="22"/>
        </w:rPr>
        <w:t xml:space="preserve">Duac gelis tiekiamas tūbelėmis po </w:t>
      </w:r>
      <w:r w:rsidR="00A44964">
        <w:rPr>
          <w:noProof/>
          <w:szCs w:val="22"/>
        </w:rPr>
        <w:t>15 g</w:t>
      </w:r>
      <w:r w:rsidRPr="00A4003D">
        <w:rPr>
          <w:noProof/>
          <w:szCs w:val="22"/>
        </w:rPr>
        <w:t xml:space="preserve"> </w:t>
      </w:r>
      <w:r w:rsidR="00307844">
        <w:rPr>
          <w:noProof/>
          <w:szCs w:val="22"/>
        </w:rPr>
        <w:t>ir</w:t>
      </w:r>
      <w:r w:rsidRPr="00A4003D">
        <w:rPr>
          <w:noProof/>
          <w:szCs w:val="22"/>
        </w:rPr>
        <w:t xml:space="preserve"> 30 g gelio. </w:t>
      </w:r>
    </w:p>
    <w:p w14:paraId="5546E266" w14:textId="77777777" w:rsidR="00DD6494" w:rsidRPr="00A4003D" w:rsidRDefault="00DD6494" w:rsidP="00DD6494">
      <w:pPr>
        <w:pStyle w:val="Pagrindinistekstas"/>
        <w:numPr>
          <w:ilvl w:val="0"/>
          <w:numId w:val="19"/>
        </w:numPr>
        <w:tabs>
          <w:tab w:val="left" w:pos="0"/>
        </w:tabs>
        <w:ind w:left="567" w:hanging="567"/>
        <w:jc w:val="left"/>
        <w:rPr>
          <w:noProof/>
          <w:szCs w:val="22"/>
        </w:rPr>
      </w:pPr>
      <w:r w:rsidRPr="00A4003D">
        <w:rPr>
          <w:noProof/>
          <w:szCs w:val="22"/>
        </w:rPr>
        <w:t>Gelis yra baltos ar gelsvos spalvos.</w:t>
      </w:r>
    </w:p>
    <w:p w14:paraId="1B685818" w14:textId="77777777" w:rsidR="00DD6494" w:rsidRPr="00A4003D" w:rsidRDefault="00DD6494" w:rsidP="00DD6494">
      <w:pPr>
        <w:pStyle w:val="Pagrindinistekstas"/>
        <w:numPr>
          <w:ilvl w:val="0"/>
          <w:numId w:val="19"/>
        </w:numPr>
        <w:tabs>
          <w:tab w:val="left" w:pos="0"/>
        </w:tabs>
        <w:ind w:left="567" w:hanging="567"/>
        <w:jc w:val="left"/>
        <w:rPr>
          <w:noProof/>
          <w:szCs w:val="22"/>
        </w:rPr>
      </w:pPr>
      <w:r w:rsidRPr="00A4003D">
        <w:rPr>
          <w:noProof/>
          <w:szCs w:val="22"/>
        </w:rPr>
        <w:t>Kiekvienoje kartono dėžutėje yra viena tūbelė Duac gelio.</w:t>
      </w:r>
    </w:p>
    <w:p w14:paraId="0D085FEC" w14:textId="77777777" w:rsidR="00DD6494" w:rsidRPr="00A4003D" w:rsidRDefault="00DD6494" w:rsidP="00DD6494">
      <w:pPr>
        <w:numPr>
          <w:ilvl w:val="0"/>
          <w:numId w:val="19"/>
        </w:numPr>
        <w:tabs>
          <w:tab w:val="left" w:pos="567"/>
        </w:tabs>
        <w:spacing w:after="0" w:line="240" w:lineRule="auto"/>
        <w:ind w:left="567" w:hanging="567"/>
        <w:jc w:val="both"/>
        <w:rPr>
          <w:noProof/>
        </w:rPr>
      </w:pPr>
      <w:r w:rsidRPr="00A4003D">
        <w:rPr>
          <w:noProof/>
        </w:rPr>
        <w:t>Gali būti tiekiamos ne visų dydžių pakuotės.</w:t>
      </w:r>
    </w:p>
    <w:p w14:paraId="155493FD" w14:textId="77777777" w:rsidR="00DD6494" w:rsidRPr="00A4003D" w:rsidRDefault="00DD6494" w:rsidP="00DD6494">
      <w:pPr>
        <w:spacing w:after="0" w:line="240" w:lineRule="auto"/>
        <w:rPr>
          <w:b/>
          <w:noProof/>
        </w:rPr>
      </w:pPr>
    </w:p>
    <w:p w14:paraId="68BE0DAD" w14:textId="77777777" w:rsidR="00DD6494" w:rsidRPr="00A4003D" w:rsidRDefault="00DD6494" w:rsidP="00DD6494">
      <w:pPr>
        <w:spacing w:after="0" w:line="240" w:lineRule="auto"/>
        <w:rPr>
          <w:noProof/>
        </w:rPr>
      </w:pPr>
    </w:p>
    <w:p w14:paraId="5E1F8B99" w14:textId="77777777" w:rsidR="00307844" w:rsidRPr="0010532B" w:rsidRDefault="00307844" w:rsidP="00307844">
      <w:pPr>
        <w:spacing w:after="0" w:line="240" w:lineRule="auto"/>
        <w:rPr>
          <w:b/>
          <w:noProof/>
        </w:rPr>
      </w:pPr>
      <w:r w:rsidRPr="0010532B">
        <w:rPr>
          <w:b/>
          <w:noProof/>
        </w:rPr>
        <w:t>Gamintojas</w:t>
      </w:r>
    </w:p>
    <w:p w14:paraId="5027AC15" w14:textId="77777777" w:rsidR="002659FD" w:rsidRDefault="002659FD" w:rsidP="002659FD">
      <w:pPr>
        <w:spacing w:after="0" w:line="240" w:lineRule="auto"/>
        <w:rPr>
          <w:noProof/>
        </w:rPr>
      </w:pPr>
      <w:r>
        <w:rPr>
          <w:noProof/>
        </w:rPr>
        <w:t xml:space="preserve">GlaxoSmithKline Pharmaceuticals S.A.,   </w:t>
      </w:r>
    </w:p>
    <w:p w14:paraId="1D018A9B" w14:textId="77777777" w:rsidR="002659FD" w:rsidRDefault="002659FD" w:rsidP="002659FD">
      <w:pPr>
        <w:spacing w:after="0" w:line="240" w:lineRule="auto"/>
        <w:rPr>
          <w:noProof/>
        </w:rPr>
      </w:pPr>
      <w:r>
        <w:rPr>
          <w:noProof/>
        </w:rPr>
        <w:t xml:space="preserve">ul.Grunwaldzka 189 </w:t>
      </w:r>
    </w:p>
    <w:p w14:paraId="5F2F2224" w14:textId="77777777" w:rsidR="002659FD" w:rsidRDefault="002659FD" w:rsidP="002659FD">
      <w:pPr>
        <w:spacing w:after="0" w:line="240" w:lineRule="auto"/>
        <w:rPr>
          <w:noProof/>
        </w:rPr>
      </w:pPr>
      <w:r>
        <w:rPr>
          <w:noProof/>
        </w:rPr>
        <w:t xml:space="preserve">60-322 Poznań </w:t>
      </w:r>
    </w:p>
    <w:p w14:paraId="2E3DA402" w14:textId="32661EA1" w:rsidR="002659FD" w:rsidRDefault="002659FD" w:rsidP="002659FD">
      <w:pPr>
        <w:spacing w:after="0" w:line="240" w:lineRule="auto"/>
        <w:rPr>
          <w:noProof/>
        </w:rPr>
      </w:pPr>
      <w:r>
        <w:rPr>
          <w:noProof/>
        </w:rPr>
        <w:t>Lenkija</w:t>
      </w:r>
    </w:p>
    <w:p w14:paraId="12B1C3A2" w14:textId="48AAD9B8" w:rsidR="002659FD" w:rsidRDefault="002659FD" w:rsidP="002659FD">
      <w:pPr>
        <w:spacing w:after="0" w:line="240" w:lineRule="auto"/>
        <w:rPr>
          <w:noProof/>
        </w:rPr>
      </w:pPr>
    </w:p>
    <w:p w14:paraId="5D6F46B4" w14:textId="5D0EB54A" w:rsidR="002659FD" w:rsidRDefault="002659FD" w:rsidP="002659FD">
      <w:pPr>
        <w:spacing w:after="0" w:line="240" w:lineRule="auto"/>
        <w:rPr>
          <w:noProof/>
        </w:rPr>
      </w:pPr>
      <w:r>
        <w:rPr>
          <w:noProof/>
        </w:rPr>
        <w:t>arba</w:t>
      </w:r>
    </w:p>
    <w:p w14:paraId="0DC9ADE8" w14:textId="77777777" w:rsidR="002659FD" w:rsidRDefault="002659FD" w:rsidP="002659FD">
      <w:pPr>
        <w:spacing w:after="0" w:line="240" w:lineRule="auto"/>
        <w:rPr>
          <w:noProof/>
        </w:rPr>
      </w:pPr>
      <w:r>
        <w:rPr>
          <w:noProof/>
        </w:rPr>
        <w:t xml:space="preserve"> </w:t>
      </w:r>
    </w:p>
    <w:p w14:paraId="0D215435" w14:textId="77777777" w:rsidR="002659FD" w:rsidRDefault="002659FD" w:rsidP="002659FD">
      <w:pPr>
        <w:spacing w:after="0" w:line="240" w:lineRule="auto"/>
        <w:rPr>
          <w:noProof/>
        </w:rPr>
      </w:pPr>
      <w:r>
        <w:rPr>
          <w:noProof/>
        </w:rPr>
        <w:t xml:space="preserve">GlaxoSmithKline Trading Services Limited </w:t>
      </w:r>
    </w:p>
    <w:p w14:paraId="52A82E33" w14:textId="77777777" w:rsidR="002659FD" w:rsidRDefault="002659FD" w:rsidP="002659FD">
      <w:pPr>
        <w:spacing w:after="0" w:line="240" w:lineRule="auto"/>
        <w:rPr>
          <w:noProof/>
        </w:rPr>
      </w:pPr>
      <w:r>
        <w:rPr>
          <w:noProof/>
        </w:rPr>
        <w:t xml:space="preserve">12 Riverwalk </w:t>
      </w:r>
    </w:p>
    <w:p w14:paraId="1901362B" w14:textId="77777777" w:rsidR="002659FD" w:rsidRDefault="002659FD" w:rsidP="002659FD">
      <w:pPr>
        <w:spacing w:after="0" w:line="240" w:lineRule="auto"/>
        <w:rPr>
          <w:noProof/>
        </w:rPr>
      </w:pPr>
      <w:r>
        <w:rPr>
          <w:noProof/>
        </w:rPr>
        <w:t xml:space="preserve">Citywest Business Campus </w:t>
      </w:r>
    </w:p>
    <w:p w14:paraId="5E87C8B7" w14:textId="77777777" w:rsidR="002659FD" w:rsidRDefault="002659FD" w:rsidP="002659FD">
      <w:pPr>
        <w:spacing w:after="0" w:line="240" w:lineRule="auto"/>
        <w:rPr>
          <w:noProof/>
        </w:rPr>
      </w:pPr>
      <w:r>
        <w:rPr>
          <w:noProof/>
        </w:rPr>
        <w:t xml:space="preserve">Dublin 24 </w:t>
      </w:r>
    </w:p>
    <w:p w14:paraId="19E48F0A" w14:textId="6BD9261E" w:rsidR="00DD6494" w:rsidRDefault="002659FD" w:rsidP="00DD6494">
      <w:pPr>
        <w:spacing w:after="0" w:line="240" w:lineRule="auto"/>
      </w:pPr>
      <w:r>
        <w:rPr>
          <w:noProof/>
        </w:rPr>
        <w:t>Airija</w:t>
      </w:r>
    </w:p>
    <w:p w14:paraId="70503E16" w14:textId="77777777" w:rsidR="003C4305" w:rsidRDefault="003C4305" w:rsidP="00DD6494">
      <w:pPr>
        <w:spacing w:after="0" w:line="240" w:lineRule="auto"/>
      </w:pPr>
    </w:p>
    <w:p w14:paraId="516AB61D" w14:textId="77777777" w:rsidR="003C4305" w:rsidRDefault="003C4305" w:rsidP="00DD6494">
      <w:pPr>
        <w:spacing w:after="0" w:line="240" w:lineRule="auto"/>
      </w:pPr>
    </w:p>
    <w:p w14:paraId="05D9625C" w14:textId="77777777" w:rsidR="003C4305" w:rsidRDefault="003C4305" w:rsidP="003C4305">
      <w:pPr>
        <w:spacing w:after="0" w:line="240" w:lineRule="auto"/>
        <w:rPr>
          <w:rFonts w:eastAsiaTheme="minorHAnsi"/>
          <w:b/>
        </w:rPr>
      </w:pPr>
      <w:r>
        <w:rPr>
          <w:b/>
        </w:rPr>
        <w:t xml:space="preserve">Lygiagretus importuotojas </w:t>
      </w:r>
    </w:p>
    <w:p w14:paraId="7F9F2581" w14:textId="77777777" w:rsidR="003C4305" w:rsidRDefault="003C4305" w:rsidP="003C4305">
      <w:pPr>
        <w:spacing w:after="0" w:line="240" w:lineRule="auto"/>
      </w:pPr>
      <w:r>
        <w:t>UAB ,,</w:t>
      </w:r>
      <w:r w:rsidR="00A15047">
        <w:t>Lex ano“</w:t>
      </w:r>
    </w:p>
    <w:p w14:paraId="176ECE03" w14:textId="77777777" w:rsidR="003C4305" w:rsidRDefault="003C4305" w:rsidP="003C4305">
      <w:pPr>
        <w:spacing w:after="0" w:line="240" w:lineRule="auto"/>
      </w:pPr>
      <w:r>
        <w:t xml:space="preserve">Naugarduko g. 3, </w:t>
      </w:r>
    </w:p>
    <w:p w14:paraId="10E1FE38" w14:textId="77777777" w:rsidR="003C4305" w:rsidRDefault="003C4305" w:rsidP="003C4305">
      <w:pPr>
        <w:spacing w:after="0" w:line="240" w:lineRule="auto"/>
        <w:rPr>
          <w:bCs/>
          <w:iCs/>
        </w:rPr>
      </w:pPr>
      <w:r>
        <w:rPr>
          <w:bCs/>
          <w:iCs/>
        </w:rPr>
        <w:t>Vilnius 03231</w:t>
      </w:r>
    </w:p>
    <w:p w14:paraId="48E25581" w14:textId="77777777" w:rsidR="003C4305" w:rsidRPr="00A4003D" w:rsidRDefault="003C4305" w:rsidP="003C4305">
      <w:pPr>
        <w:spacing w:after="0" w:line="240" w:lineRule="auto"/>
      </w:pPr>
      <w:r>
        <w:rPr>
          <w:lang w:val="x-none"/>
        </w:rPr>
        <w:t>Lietuva</w:t>
      </w:r>
    </w:p>
    <w:p w14:paraId="2DF70151" w14:textId="77777777" w:rsidR="00307844" w:rsidRDefault="00307844" w:rsidP="00307844">
      <w:pPr>
        <w:spacing w:after="0" w:line="240" w:lineRule="auto"/>
        <w:rPr>
          <w:b/>
          <w:bCs/>
          <w:iCs/>
        </w:rPr>
      </w:pPr>
    </w:p>
    <w:p w14:paraId="77FA56E4" w14:textId="77777777" w:rsidR="00307844" w:rsidRPr="00BB057F" w:rsidRDefault="00307844" w:rsidP="00307844">
      <w:pPr>
        <w:spacing w:after="0" w:line="240" w:lineRule="auto"/>
        <w:rPr>
          <w:b/>
          <w:bCs/>
          <w:iCs/>
        </w:rPr>
      </w:pPr>
      <w:r w:rsidRPr="00BB057F">
        <w:rPr>
          <w:b/>
          <w:bCs/>
          <w:iCs/>
        </w:rPr>
        <w:t xml:space="preserve">Perpakavo </w:t>
      </w:r>
    </w:p>
    <w:p w14:paraId="7FCECC61" w14:textId="77777777" w:rsidR="00BE0AE5" w:rsidRPr="00BE0AE5" w:rsidRDefault="00BE0AE5" w:rsidP="00BE0AE5">
      <w:pPr>
        <w:tabs>
          <w:tab w:val="left" w:pos="284"/>
        </w:tabs>
        <w:spacing w:after="0" w:line="240" w:lineRule="auto"/>
        <w:rPr>
          <w:rFonts w:eastAsia="Times New Roman"/>
          <w:iCs/>
        </w:rPr>
      </w:pPr>
      <w:r w:rsidRPr="00BE0AE5">
        <w:rPr>
          <w:rFonts w:eastAsia="Times New Roman"/>
          <w:iCs/>
        </w:rPr>
        <w:t xml:space="preserve">Lietuvos ir Norvegijos </w:t>
      </w:r>
    </w:p>
    <w:p w14:paraId="3B83A0B8" w14:textId="77777777" w:rsidR="00BE0AE5" w:rsidRPr="00BE0AE5" w:rsidRDefault="00BE0AE5" w:rsidP="00BE0AE5">
      <w:pPr>
        <w:tabs>
          <w:tab w:val="left" w:pos="284"/>
        </w:tabs>
        <w:spacing w:after="0" w:line="240" w:lineRule="auto"/>
        <w:rPr>
          <w:rFonts w:eastAsia="Times New Roman"/>
          <w:iCs/>
        </w:rPr>
      </w:pPr>
      <w:r w:rsidRPr="00BE0AE5">
        <w:rPr>
          <w:rFonts w:eastAsia="Times New Roman"/>
          <w:iCs/>
        </w:rPr>
        <w:t>UAB „Norfachema“</w:t>
      </w:r>
    </w:p>
    <w:p w14:paraId="43B999DF" w14:textId="77777777" w:rsidR="00BE0AE5" w:rsidRPr="00BE0AE5" w:rsidRDefault="00BE0AE5" w:rsidP="00BE0AE5">
      <w:pPr>
        <w:tabs>
          <w:tab w:val="left" w:pos="284"/>
        </w:tabs>
        <w:spacing w:after="0" w:line="240" w:lineRule="auto"/>
        <w:rPr>
          <w:rFonts w:eastAsia="Times New Roman"/>
          <w:iCs/>
        </w:rPr>
      </w:pPr>
      <w:r w:rsidRPr="00BE0AE5">
        <w:rPr>
          <w:rFonts w:eastAsia="Times New Roman"/>
          <w:iCs/>
        </w:rPr>
        <w:t>Vytauto g. 6, Jonava</w:t>
      </w:r>
    </w:p>
    <w:p w14:paraId="4250D07C" w14:textId="77777777" w:rsidR="00BE0AE5" w:rsidRPr="00BE0AE5" w:rsidRDefault="00BE0AE5" w:rsidP="00BE0AE5">
      <w:pPr>
        <w:tabs>
          <w:tab w:val="left" w:pos="284"/>
        </w:tabs>
        <w:spacing w:after="0" w:line="240" w:lineRule="auto"/>
        <w:rPr>
          <w:rFonts w:eastAsia="Times New Roman"/>
          <w:iCs/>
        </w:rPr>
      </w:pPr>
      <w:r w:rsidRPr="00BE0AE5">
        <w:rPr>
          <w:rFonts w:eastAsia="Times New Roman"/>
          <w:iCs/>
        </w:rPr>
        <w:t>Lietuva</w:t>
      </w:r>
    </w:p>
    <w:p w14:paraId="315B0209" w14:textId="77777777" w:rsidR="00BE0AE5" w:rsidRPr="00BE0AE5" w:rsidRDefault="00BE0AE5" w:rsidP="00BE0AE5">
      <w:pPr>
        <w:tabs>
          <w:tab w:val="left" w:pos="284"/>
        </w:tabs>
        <w:spacing w:after="0" w:line="240" w:lineRule="auto"/>
        <w:rPr>
          <w:rFonts w:eastAsia="Times New Roman"/>
          <w:iCs/>
        </w:rPr>
      </w:pPr>
    </w:p>
    <w:p w14:paraId="0B69D6B5" w14:textId="77777777" w:rsidR="00BE0AE5" w:rsidRPr="00BE0AE5" w:rsidRDefault="00BE0AE5" w:rsidP="00BE0AE5">
      <w:pPr>
        <w:tabs>
          <w:tab w:val="left" w:pos="284"/>
        </w:tabs>
        <w:spacing w:after="0" w:line="240" w:lineRule="auto"/>
        <w:rPr>
          <w:rFonts w:eastAsia="Times New Roman"/>
          <w:iCs/>
        </w:rPr>
      </w:pPr>
      <w:r w:rsidRPr="00BE0AE5">
        <w:rPr>
          <w:rFonts w:eastAsia="Times New Roman"/>
          <w:iCs/>
        </w:rPr>
        <w:t>arba</w:t>
      </w:r>
    </w:p>
    <w:p w14:paraId="765EA382" w14:textId="77777777" w:rsidR="00BE0AE5" w:rsidRPr="00BE0AE5" w:rsidRDefault="00BE0AE5" w:rsidP="00BE0AE5">
      <w:pPr>
        <w:tabs>
          <w:tab w:val="left" w:pos="284"/>
        </w:tabs>
        <w:spacing w:after="0" w:line="240" w:lineRule="auto"/>
        <w:rPr>
          <w:rFonts w:eastAsia="Times New Roman"/>
          <w:iCs/>
        </w:rPr>
      </w:pPr>
    </w:p>
    <w:p w14:paraId="27B3B68D" w14:textId="77777777" w:rsidR="00BE0AE5" w:rsidRPr="00BE0AE5" w:rsidRDefault="00BE0AE5" w:rsidP="00BE0AE5">
      <w:pPr>
        <w:tabs>
          <w:tab w:val="left" w:pos="284"/>
        </w:tabs>
        <w:spacing w:after="0" w:line="240" w:lineRule="auto"/>
        <w:rPr>
          <w:rFonts w:eastAsia="Times New Roman"/>
          <w:iCs/>
        </w:rPr>
      </w:pPr>
      <w:r w:rsidRPr="00BE0AE5">
        <w:rPr>
          <w:rFonts w:eastAsia="Times New Roman"/>
          <w:iCs/>
        </w:rPr>
        <w:t>UAB „ENTAFARMA“</w:t>
      </w:r>
    </w:p>
    <w:p w14:paraId="346F10AC" w14:textId="77777777" w:rsidR="00BE0AE5" w:rsidRPr="00BE0AE5" w:rsidRDefault="00BE0AE5" w:rsidP="00BE0AE5">
      <w:pPr>
        <w:tabs>
          <w:tab w:val="left" w:pos="284"/>
        </w:tabs>
        <w:spacing w:after="0" w:line="240" w:lineRule="auto"/>
        <w:rPr>
          <w:rFonts w:eastAsia="Times New Roman"/>
          <w:iCs/>
        </w:rPr>
      </w:pPr>
      <w:r w:rsidRPr="00BE0AE5">
        <w:rPr>
          <w:rFonts w:eastAsia="Times New Roman"/>
          <w:iCs/>
        </w:rPr>
        <w:t>Klonėnų vs. 1</w:t>
      </w:r>
    </w:p>
    <w:p w14:paraId="23DF5AF9" w14:textId="77777777" w:rsidR="00BE0AE5" w:rsidRPr="00BE0AE5" w:rsidRDefault="00BE0AE5" w:rsidP="00BE0AE5">
      <w:pPr>
        <w:tabs>
          <w:tab w:val="left" w:pos="284"/>
        </w:tabs>
        <w:spacing w:after="0" w:line="240" w:lineRule="auto"/>
        <w:rPr>
          <w:rFonts w:eastAsia="Times New Roman"/>
          <w:iCs/>
        </w:rPr>
      </w:pPr>
      <w:r w:rsidRPr="00BE0AE5">
        <w:rPr>
          <w:rFonts w:eastAsia="Times New Roman"/>
          <w:iCs/>
        </w:rPr>
        <w:t>Širvintų r. sav.</w:t>
      </w:r>
    </w:p>
    <w:p w14:paraId="4AB1B6AF" w14:textId="77777777" w:rsidR="00BE0AE5" w:rsidRPr="00BE0AE5" w:rsidRDefault="00BE0AE5" w:rsidP="00BE0AE5">
      <w:pPr>
        <w:tabs>
          <w:tab w:val="left" w:pos="284"/>
        </w:tabs>
        <w:spacing w:after="0" w:line="240" w:lineRule="auto"/>
        <w:rPr>
          <w:rFonts w:eastAsia="Times New Roman"/>
          <w:iCs/>
        </w:rPr>
      </w:pPr>
      <w:r w:rsidRPr="00BE0AE5">
        <w:rPr>
          <w:rFonts w:eastAsia="Times New Roman"/>
          <w:iCs/>
        </w:rPr>
        <w:t>Lietuva</w:t>
      </w:r>
    </w:p>
    <w:p w14:paraId="1EBA2235" w14:textId="77777777" w:rsidR="00BE0AE5" w:rsidRPr="00BE0AE5" w:rsidRDefault="00BE0AE5" w:rsidP="00BE0AE5">
      <w:pPr>
        <w:tabs>
          <w:tab w:val="left" w:pos="284"/>
        </w:tabs>
        <w:spacing w:after="0" w:line="240" w:lineRule="auto"/>
        <w:rPr>
          <w:rFonts w:eastAsia="Times New Roman"/>
          <w:iCs/>
        </w:rPr>
      </w:pPr>
    </w:p>
    <w:p w14:paraId="65BEFB6E" w14:textId="77777777" w:rsidR="00BE0AE5" w:rsidRPr="00BE0AE5" w:rsidRDefault="00BE0AE5" w:rsidP="00BE0AE5">
      <w:pPr>
        <w:tabs>
          <w:tab w:val="left" w:pos="284"/>
        </w:tabs>
        <w:spacing w:after="0" w:line="240" w:lineRule="auto"/>
        <w:rPr>
          <w:rFonts w:eastAsia="Times New Roman"/>
          <w:iCs/>
        </w:rPr>
      </w:pPr>
      <w:r w:rsidRPr="00BE0AE5">
        <w:rPr>
          <w:rFonts w:eastAsia="Times New Roman"/>
          <w:iCs/>
        </w:rPr>
        <w:t>arba</w:t>
      </w:r>
    </w:p>
    <w:p w14:paraId="6AC0A34B" w14:textId="77777777" w:rsidR="00BE0AE5" w:rsidRPr="00BE0AE5" w:rsidRDefault="00BE0AE5" w:rsidP="00BE0AE5">
      <w:pPr>
        <w:tabs>
          <w:tab w:val="left" w:pos="284"/>
        </w:tabs>
        <w:spacing w:after="0" w:line="240" w:lineRule="auto"/>
        <w:rPr>
          <w:rFonts w:eastAsia="Times New Roman"/>
          <w:iCs/>
        </w:rPr>
      </w:pPr>
    </w:p>
    <w:p w14:paraId="7B456981" w14:textId="77777777" w:rsidR="00BE0AE5" w:rsidRPr="00BE0AE5" w:rsidRDefault="00BE0AE5" w:rsidP="00BE0AE5">
      <w:pPr>
        <w:tabs>
          <w:tab w:val="left" w:pos="284"/>
        </w:tabs>
        <w:spacing w:after="0" w:line="240" w:lineRule="auto"/>
        <w:rPr>
          <w:rFonts w:eastAsia="Times New Roman"/>
          <w:iCs/>
        </w:rPr>
      </w:pPr>
      <w:r w:rsidRPr="00BE0AE5">
        <w:rPr>
          <w:rFonts w:eastAsia="Times New Roman"/>
          <w:iCs/>
        </w:rPr>
        <w:t>CEFEA Sp. z o.o. Sp. K.</w:t>
      </w:r>
    </w:p>
    <w:p w14:paraId="30ED8455" w14:textId="77777777" w:rsidR="00BE0AE5" w:rsidRPr="00BE0AE5" w:rsidRDefault="00BE0AE5" w:rsidP="00BE0AE5">
      <w:pPr>
        <w:tabs>
          <w:tab w:val="left" w:pos="284"/>
        </w:tabs>
        <w:spacing w:after="0" w:line="240" w:lineRule="auto"/>
        <w:rPr>
          <w:rFonts w:eastAsia="Times New Roman"/>
          <w:iCs/>
        </w:rPr>
      </w:pPr>
      <w:r w:rsidRPr="00BE0AE5">
        <w:rPr>
          <w:rFonts w:eastAsia="Times New Roman"/>
          <w:iCs/>
        </w:rPr>
        <w:t xml:space="preserve">Ul. Działkowa 56 </w:t>
      </w:r>
    </w:p>
    <w:p w14:paraId="22FA7E22" w14:textId="77777777" w:rsidR="00BE0AE5" w:rsidRPr="00BE0AE5" w:rsidRDefault="00BE0AE5" w:rsidP="00BE0AE5">
      <w:pPr>
        <w:tabs>
          <w:tab w:val="left" w:pos="284"/>
        </w:tabs>
        <w:spacing w:after="0" w:line="240" w:lineRule="auto"/>
        <w:rPr>
          <w:rFonts w:eastAsia="Times New Roman"/>
          <w:iCs/>
        </w:rPr>
      </w:pPr>
      <w:r w:rsidRPr="00BE0AE5">
        <w:rPr>
          <w:rFonts w:eastAsia="Times New Roman"/>
          <w:iCs/>
        </w:rPr>
        <w:t>02-234 Warszawa</w:t>
      </w:r>
    </w:p>
    <w:p w14:paraId="7EC59C3D" w14:textId="77777777" w:rsidR="00BE0AE5" w:rsidRPr="00BE0AE5" w:rsidRDefault="00BE0AE5" w:rsidP="00BE0AE5">
      <w:pPr>
        <w:tabs>
          <w:tab w:val="left" w:pos="284"/>
        </w:tabs>
        <w:spacing w:after="0" w:line="240" w:lineRule="auto"/>
        <w:rPr>
          <w:rFonts w:eastAsia="Times New Roman"/>
          <w:iCs/>
        </w:rPr>
      </w:pPr>
      <w:r w:rsidRPr="00BE0AE5">
        <w:rPr>
          <w:rFonts w:eastAsia="Times New Roman"/>
          <w:iCs/>
        </w:rPr>
        <w:t>Lenkija</w:t>
      </w:r>
    </w:p>
    <w:p w14:paraId="71EFAC1E" w14:textId="77777777" w:rsidR="00DD6494" w:rsidRDefault="00DD6494" w:rsidP="00DD6494">
      <w:pPr>
        <w:spacing w:after="0" w:line="240" w:lineRule="auto"/>
        <w:rPr>
          <w:b/>
          <w:noProof/>
        </w:rPr>
      </w:pPr>
    </w:p>
    <w:p w14:paraId="50BB4E28" w14:textId="2414CEB3" w:rsidR="002659FD" w:rsidRPr="00ED6BDF" w:rsidRDefault="00833782" w:rsidP="002659FD">
      <w:pPr>
        <w:spacing w:after="0" w:line="240" w:lineRule="auto"/>
        <w:rPr>
          <w:noProof/>
        </w:rPr>
      </w:pPr>
      <w:r>
        <w:t>Registruotojas</w:t>
      </w:r>
      <w:r w:rsidR="00307844" w:rsidRPr="00BB057F">
        <w:t xml:space="preserve"> eksportuojančioje valstybėje</w:t>
      </w:r>
      <w:r w:rsidR="00307844">
        <w:t xml:space="preserve"> yra</w:t>
      </w:r>
      <w:r w:rsidR="00307844" w:rsidRPr="00BB057F">
        <w:t xml:space="preserve"> </w:t>
      </w:r>
      <w:r w:rsidR="002659FD">
        <w:rPr>
          <w:noProof/>
        </w:rPr>
        <w:t>Stiefel Laboratories Legacy (Ireland) Ltd., Unit 2, Building 2500, Avenue 2000, Cork Airport Business Park, Cork, Airija</w:t>
      </w:r>
    </w:p>
    <w:p w14:paraId="4098D26C" w14:textId="77777777" w:rsidR="00DD6494" w:rsidRPr="00A4003D" w:rsidRDefault="00DD6494" w:rsidP="00DD6494">
      <w:pPr>
        <w:spacing w:after="0" w:line="240" w:lineRule="auto"/>
        <w:rPr>
          <w:noProof/>
        </w:rPr>
      </w:pPr>
    </w:p>
    <w:p w14:paraId="326A460F" w14:textId="6953296E" w:rsidR="00DD6494" w:rsidRPr="00A4003D" w:rsidRDefault="00DD6494" w:rsidP="00DD6494">
      <w:pPr>
        <w:spacing w:after="0" w:line="240" w:lineRule="auto"/>
        <w:rPr>
          <w:b/>
          <w:noProof/>
        </w:rPr>
      </w:pPr>
      <w:r w:rsidRPr="00A4003D">
        <w:rPr>
          <w:b/>
          <w:bCs/>
        </w:rPr>
        <w:t>Šis pakuotės lapelis</w:t>
      </w:r>
      <w:r w:rsidRPr="00A4003D">
        <w:rPr>
          <w:b/>
        </w:rPr>
        <w:t xml:space="preserve"> paskutinį kartą peržiūrėtas </w:t>
      </w:r>
      <w:r w:rsidR="00ED6BDF">
        <w:rPr>
          <w:b/>
        </w:rPr>
        <w:t>2022-01-13.</w:t>
      </w:r>
      <w:bookmarkStart w:id="0" w:name="_GoBack"/>
      <w:bookmarkEnd w:id="0"/>
    </w:p>
    <w:p w14:paraId="320E7049" w14:textId="77777777" w:rsidR="00DD6494" w:rsidRPr="00A4003D" w:rsidRDefault="00DD6494" w:rsidP="00DD6494">
      <w:pPr>
        <w:spacing w:after="0" w:line="240" w:lineRule="auto"/>
        <w:rPr>
          <w:b/>
          <w:noProof/>
        </w:rPr>
      </w:pPr>
    </w:p>
    <w:p w14:paraId="6EF67B41" w14:textId="77777777" w:rsidR="00DD6494" w:rsidRPr="00A4003D" w:rsidRDefault="00DD6494" w:rsidP="00DD6494">
      <w:pPr>
        <w:pStyle w:val="Betarp1"/>
      </w:pPr>
      <w:r w:rsidRPr="00A4003D">
        <w:t>Išsami informacija apie šį vaistą pateikiama Valstybinės vaistų kontrolės tarnybos prie Lietuvos Respublikos sveikatos apsaugos ministerijos tinklalapyje</w:t>
      </w:r>
      <w:r w:rsidRPr="00A4003D">
        <w:rPr>
          <w:i/>
        </w:rPr>
        <w:t xml:space="preserve"> </w:t>
      </w:r>
      <w:hyperlink r:id="rId7" w:history="1">
        <w:r w:rsidRPr="00A4003D">
          <w:rPr>
            <w:rStyle w:val="Hipersaitas"/>
            <w:rFonts w:eastAsia="SimSun"/>
          </w:rPr>
          <w:t>http://www.vvkt.lt/</w:t>
        </w:r>
      </w:hyperlink>
      <w:r w:rsidRPr="00A4003D">
        <w:t>.</w:t>
      </w:r>
    </w:p>
    <w:p w14:paraId="00E36B8C" w14:textId="77777777" w:rsidR="00DD6494" w:rsidRPr="00A4003D" w:rsidRDefault="00DD6494" w:rsidP="00DD6494">
      <w:pPr>
        <w:pStyle w:val="Betarp1"/>
      </w:pPr>
    </w:p>
    <w:p w14:paraId="2FA181F3" w14:textId="77777777" w:rsidR="00DD6494" w:rsidRPr="00A4003D" w:rsidRDefault="00DD6494" w:rsidP="00DD6494"/>
    <w:p w14:paraId="62030192" w14:textId="77777777" w:rsidR="004F26B7" w:rsidRDefault="004F26B7"/>
    <w:sectPr w:rsidR="004F26B7" w:rsidSect="00434BB2">
      <w:headerReference w:type="default" r:id="rId8"/>
      <w:footerReference w:type="even" r:id="rId9"/>
      <w:footerReference w:type="default" r:id="rId1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9FF46" w14:textId="77777777" w:rsidR="0040075D" w:rsidRDefault="0040075D">
      <w:pPr>
        <w:spacing w:after="0" w:line="240" w:lineRule="auto"/>
      </w:pPr>
      <w:r>
        <w:separator/>
      </w:r>
    </w:p>
  </w:endnote>
  <w:endnote w:type="continuationSeparator" w:id="0">
    <w:p w14:paraId="6229FCCE" w14:textId="77777777" w:rsidR="0040075D" w:rsidRDefault="00400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A2462" w14:textId="77777777" w:rsidR="00607E3B" w:rsidRDefault="00DD6494" w:rsidP="00434BB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D286A9" w14:textId="77777777" w:rsidR="00607E3B" w:rsidRDefault="00ED6BDF">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FD8D7" w14:textId="053851DA" w:rsidR="00607E3B" w:rsidRDefault="00DD6494" w:rsidP="00434BB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43ED9">
      <w:rPr>
        <w:rStyle w:val="Puslapionumeris"/>
        <w:noProof/>
      </w:rPr>
      <w:t>1</w:t>
    </w:r>
    <w:r>
      <w:rPr>
        <w:rStyle w:val="Puslapionumeris"/>
      </w:rPr>
      <w:fldChar w:fldCharType="end"/>
    </w:r>
  </w:p>
  <w:p w14:paraId="0DCE592B" w14:textId="77777777" w:rsidR="00607E3B" w:rsidRDefault="00ED6BD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059FA" w14:textId="77777777" w:rsidR="0040075D" w:rsidRDefault="0040075D">
      <w:pPr>
        <w:spacing w:after="0" w:line="240" w:lineRule="auto"/>
      </w:pPr>
      <w:r>
        <w:separator/>
      </w:r>
    </w:p>
  </w:footnote>
  <w:footnote w:type="continuationSeparator" w:id="0">
    <w:p w14:paraId="31E2E969" w14:textId="77777777" w:rsidR="0040075D" w:rsidRDefault="00400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C03B5" w14:textId="77777777" w:rsidR="00BC5B43" w:rsidRDefault="00ED6BD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7A78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0461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CCE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CE5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E06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EC08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00B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C651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5009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2AB9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A04DB"/>
    <w:multiLevelType w:val="multilevel"/>
    <w:tmpl w:val="F50A2180"/>
    <w:lvl w:ilvl="0">
      <w:start w:val="6"/>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6297446"/>
    <w:multiLevelType w:val="hybridMultilevel"/>
    <w:tmpl w:val="F740F478"/>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2" w15:restartNumberingAfterBreak="0">
    <w:nsid w:val="0C8332C8"/>
    <w:multiLevelType w:val="multilevel"/>
    <w:tmpl w:val="B6BE09EC"/>
    <w:lvl w:ilvl="0">
      <w:start w:val="4"/>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2322EC4"/>
    <w:multiLevelType w:val="hybridMultilevel"/>
    <w:tmpl w:val="596A8E50"/>
    <w:lvl w:ilvl="0" w:tplc="FC1ED69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2E35364"/>
    <w:multiLevelType w:val="hybridMultilevel"/>
    <w:tmpl w:val="C5D2A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42F0704"/>
    <w:multiLevelType w:val="multilevel"/>
    <w:tmpl w:val="905A6DD6"/>
    <w:lvl w:ilvl="0">
      <w:start w:val="5"/>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E544509"/>
    <w:multiLevelType w:val="hybridMultilevel"/>
    <w:tmpl w:val="5A1429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FB061DD"/>
    <w:multiLevelType w:val="hybridMultilevel"/>
    <w:tmpl w:val="38B009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050166"/>
    <w:multiLevelType w:val="hybridMultilevel"/>
    <w:tmpl w:val="CDC0C3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58550C"/>
    <w:multiLevelType w:val="hybridMultilevel"/>
    <w:tmpl w:val="06483AD0"/>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0" w15:restartNumberingAfterBreak="0">
    <w:nsid w:val="30950714"/>
    <w:multiLevelType w:val="hybridMultilevel"/>
    <w:tmpl w:val="7B0E6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0F02CEA"/>
    <w:multiLevelType w:val="hybridMultilevel"/>
    <w:tmpl w:val="E6303EB6"/>
    <w:lvl w:ilvl="0" w:tplc="04270001">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C70E7D"/>
    <w:multiLevelType w:val="hybridMultilevel"/>
    <w:tmpl w:val="014AD768"/>
    <w:lvl w:ilvl="0" w:tplc="3A3216F6">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33474AC"/>
    <w:multiLevelType w:val="hybridMultilevel"/>
    <w:tmpl w:val="74DEFB64"/>
    <w:lvl w:ilvl="0" w:tplc="46C465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4F0BDD"/>
    <w:multiLevelType w:val="hybridMultilevel"/>
    <w:tmpl w:val="2B9C4AA2"/>
    <w:lvl w:ilvl="0" w:tplc="04270001">
      <w:start w:val="1"/>
      <w:numFmt w:val="upperLetter"/>
      <w:lvlText w:val="%1."/>
      <w:lvlJc w:val="left"/>
      <w:pPr>
        <w:tabs>
          <w:tab w:val="num" w:pos="720"/>
        </w:tabs>
        <w:ind w:left="720" w:hanging="360"/>
      </w:pPr>
      <w:rPr>
        <w:rFonts w:hint="default"/>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25" w15:restartNumberingAfterBreak="0">
    <w:nsid w:val="4FDA16C2"/>
    <w:multiLevelType w:val="hybridMultilevel"/>
    <w:tmpl w:val="6D6428B2"/>
    <w:lvl w:ilvl="0" w:tplc="04090015">
      <w:start w:val="1"/>
      <w:numFmt w:val="bullet"/>
      <w:lvlText w:val=""/>
      <w:lvlJc w:val="left"/>
      <w:pPr>
        <w:ind w:left="405" w:hanging="360"/>
      </w:pPr>
      <w:rPr>
        <w:rFonts w:ascii="Symbol" w:hAnsi="Symbol" w:hint="default"/>
      </w:rPr>
    </w:lvl>
    <w:lvl w:ilvl="1" w:tplc="04090019" w:tentative="1">
      <w:start w:val="1"/>
      <w:numFmt w:val="bullet"/>
      <w:lvlText w:val="o"/>
      <w:lvlJc w:val="left"/>
      <w:pPr>
        <w:ind w:left="1125" w:hanging="360"/>
      </w:pPr>
      <w:rPr>
        <w:rFonts w:ascii="Courier New" w:hAnsi="Courier New" w:cs="Courier New" w:hint="default"/>
      </w:rPr>
    </w:lvl>
    <w:lvl w:ilvl="2" w:tplc="0409001B" w:tentative="1">
      <w:start w:val="1"/>
      <w:numFmt w:val="bullet"/>
      <w:lvlText w:val=""/>
      <w:lvlJc w:val="left"/>
      <w:pPr>
        <w:ind w:left="1845" w:hanging="360"/>
      </w:pPr>
      <w:rPr>
        <w:rFonts w:ascii="Wingdings" w:hAnsi="Wingdings" w:hint="default"/>
      </w:rPr>
    </w:lvl>
    <w:lvl w:ilvl="3" w:tplc="0409000F" w:tentative="1">
      <w:start w:val="1"/>
      <w:numFmt w:val="bullet"/>
      <w:lvlText w:val=""/>
      <w:lvlJc w:val="left"/>
      <w:pPr>
        <w:ind w:left="2565" w:hanging="360"/>
      </w:pPr>
      <w:rPr>
        <w:rFonts w:ascii="Symbol" w:hAnsi="Symbol" w:hint="default"/>
      </w:rPr>
    </w:lvl>
    <w:lvl w:ilvl="4" w:tplc="04090019" w:tentative="1">
      <w:start w:val="1"/>
      <w:numFmt w:val="bullet"/>
      <w:lvlText w:val="o"/>
      <w:lvlJc w:val="left"/>
      <w:pPr>
        <w:ind w:left="3285" w:hanging="360"/>
      </w:pPr>
      <w:rPr>
        <w:rFonts w:ascii="Courier New" w:hAnsi="Courier New" w:cs="Courier New" w:hint="default"/>
      </w:rPr>
    </w:lvl>
    <w:lvl w:ilvl="5" w:tplc="0409001B" w:tentative="1">
      <w:start w:val="1"/>
      <w:numFmt w:val="bullet"/>
      <w:lvlText w:val=""/>
      <w:lvlJc w:val="left"/>
      <w:pPr>
        <w:ind w:left="4005" w:hanging="360"/>
      </w:pPr>
      <w:rPr>
        <w:rFonts w:ascii="Wingdings" w:hAnsi="Wingdings" w:hint="default"/>
      </w:rPr>
    </w:lvl>
    <w:lvl w:ilvl="6" w:tplc="0409000F" w:tentative="1">
      <w:start w:val="1"/>
      <w:numFmt w:val="bullet"/>
      <w:lvlText w:val=""/>
      <w:lvlJc w:val="left"/>
      <w:pPr>
        <w:ind w:left="4725" w:hanging="360"/>
      </w:pPr>
      <w:rPr>
        <w:rFonts w:ascii="Symbol" w:hAnsi="Symbol" w:hint="default"/>
      </w:rPr>
    </w:lvl>
    <w:lvl w:ilvl="7" w:tplc="04090019" w:tentative="1">
      <w:start w:val="1"/>
      <w:numFmt w:val="bullet"/>
      <w:lvlText w:val="o"/>
      <w:lvlJc w:val="left"/>
      <w:pPr>
        <w:ind w:left="5445" w:hanging="360"/>
      </w:pPr>
      <w:rPr>
        <w:rFonts w:ascii="Courier New" w:hAnsi="Courier New" w:cs="Courier New" w:hint="default"/>
      </w:rPr>
    </w:lvl>
    <w:lvl w:ilvl="8" w:tplc="0409001B" w:tentative="1">
      <w:start w:val="1"/>
      <w:numFmt w:val="bullet"/>
      <w:lvlText w:val=""/>
      <w:lvlJc w:val="left"/>
      <w:pPr>
        <w:ind w:left="6165" w:hanging="360"/>
      </w:pPr>
      <w:rPr>
        <w:rFonts w:ascii="Wingdings" w:hAnsi="Wingdings" w:hint="default"/>
      </w:rPr>
    </w:lvl>
  </w:abstractNum>
  <w:abstractNum w:abstractNumId="26" w15:restartNumberingAfterBreak="0">
    <w:nsid w:val="535D6D17"/>
    <w:multiLevelType w:val="hybridMultilevel"/>
    <w:tmpl w:val="B876221A"/>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7" w15:restartNumberingAfterBreak="0">
    <w:nsid w:val="57AD5614"/>
    <w:multiLevelType w:val="hybridMultilevel"/>
    <w:tmpl w:val="E5D24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F9C7B13"/>
    <w:multiLevelType w:val="hybridMultilevel"/>
    <w:tmpl w:val="25C69E52"/>
    <w:lvl w:ilvl="0" w:tplc="04270001">
      <w:start w:val="4"/>
      <w:numFmt w:val="bullet"/>
      <w:lvlText w:val="-"/>
      <w:lvlJc w:val="left"/>
      <w:pPr>
        <w:ind w:left="405" w:hanging="360"/>
      </w:pPr>
      <w:rPr>
        <w:rFonts w:ascii="Times New Roman" w:eastAsia="Times New Roman"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9" w15:restartNumberingAfterBreak="0">
    <w:nsid w:val="71911C15"/>
    <w:multiLevelType w:val="hybridMultilevel"/>
    <w:tmpl w:val="284405BC"/>
    <w:lvl w:ilvl="0" w:tplc="F6A6FF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1922D8"/>
    <w:multiLevelType w:val="hybridMultilevel"/>
    <w:tmpl w:val="F412EAB6"/>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1" w15:restartNumberingAfterBreak="0">
    <w:nsid w:val="770A1F20"/>
    <w:multiLevelType w:val="multilevel"/>
    <w:tmpl w:val="A1EEC988"/>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DC71951"/>
    <w:multiLevelType w:val="hybridMultilevel"/>
    <w:tmpl w:val="E3E20252"/>
    <w:lvl w:ilvl="0" w:tplc="BB24DB12">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31"/>
  </w:num>
  <w:num w:numId="2">
    <w:abstractNumId w:val="12"/>
  </w:num>
  <w:num w:numId="3">
    <w:abstractNumId w:val="15"/>
  </w:num>
  <w:num w:numId="4">
    <w:abstractNumId w:val="10"/>
  </w:num>
  <w:num w:numId="5">
    <w:abstractNumId w:val="24"/>
  </w:num>
  <w:num w:numId="6">
    <w:abstractNumId w:val="28"/>
  </w:num>
  <w:num w:numId="7">
    <w:abstractNumId w:val="27"/>
  </w:num>
  <w:num w:numId="8">
    <w:abstractNumId w:val="21"/>
  </w:num>
  <w:num w:numId="9">
    <w:abstractNumId w:val="17"/>
  </w:num>
  <w:num w:numId="10">
    <w:abstractNumId w:val="18"/>
  </w:num>
  <w:num w:numId="11">
    <w:abstractNumId w:val="29"/>
  </w:num>
  <w:num w:numId="12">
    <w:abstractNumId w:val="20"/>
  </w:num>
  <w:num w:numId="13">
    <w:abstractNumId w:val="30"/>
  </w:num>
  <w:num w:numId="14">
    <w:abstractNumId w:val="25"/>
  </w:num>
  <w:num w:numId="15">
    <w:abstractNumId w:val="11"/>
  </w:num>
  <w:num w:numId="16">
    <w:abstractNumId w:val="26"/>
  </w:num>
  <w:num w:numId="17">
    <w:abstractNumId w:val="19"/>
  </w:num>
  <w:num w:numId="18">
    <w:abstractNumId w:val="14"/>
  </w:num>
  <w:num w:numId="19">
    <w:abstractNumId w:val="16"/>
  </w:num>
  <w:num w:numId="20">
    <w:abstractNumId w:val="13"/>
  </w:num>
  <w:num w:numId="21">
    <w:abstractNumId w:val="22"/>
  </w:num>
  <w:num w:numId="22">
    <w:abstractNumId w:val="2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B2"/>
    <w:rsid w:val="00044BD9"/>
    <w:rsid w:val="000D2CB2"/>
    <w:rsid w:val="002659FD"/>
    <w:rsid w:val="00307844"/>
    <w:rsid w:val="003B774A"/>
    <w:rsid w:val="003C4305"/>
    <w:rsid w:val="0040075D"/>
    <w:rsid w:val="00432794"/>
    <w:rsid w:val="0047105D"/>
    <w:rsid w:val="004F26B7"/>
    <w:rsid w:val="005F1AF1"/>
    <w:rsid w:val="0060264C"/>
    <w:rsid w:val="00643ED9"/>
    <w:rsid w:val="00675A91"/>
    <w:rsid w:val="007E4B9F"/>
    <w:rsid w:val="00833782"/>
    <w:rsid w:val="008E6A7D"/>
    <w:rsid w:val="00967CE0"/>
    <w:rsid w:val="00A15047"/>
    <w:rsid w:val="00A44964"/>
    <w:rsid w:val="00BE0AE5"/>
    <w:rsid w:val="00C40D8C"/>
    <w:rsid w:val="00CF3445"/>
    <w:rsid w:val="00D130E9"/>
    <w:rsid w:val="00DD6494"/>
    <w:rsid w:val="00ED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E0E"/>
  <w15:chartTrackingRefBased/>
  <w15:docId w15:val="{1A0714E5-31FD-46BE-B66D-E0EDAE1D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6494"/>
    <w:pPr>
      <w:spacing w:after="200" w:line="276" w:lineRule="auto"/>
    </w:pPr>
    <w:rPr>
      <w:rFonts w:ascii="Times New Roman" w:eastAsia="Calibri" w:hAnsi="Times New Roman" w:cs="Times New Roman"/>
      <w:lang w:val="lt-LT"/>
    </w:rPr>
  </w:style>
  <w:style w:type="paragraph" w:styleId="Antrat1">
    <w:name w:val="heading 1"/>
    <w:basedOn w:val="prastasis"/>
    <w:next w:val="prastasis"/>
    <w:link w:val="Antrat1Diagrama"/>
    <w:qFormat/>
    <w:rsid w:val="00DD6494"/>
    <w:pPr>
      <w:keepNext/>
      <w:spacing w:after="0" w:line="240" w:lineRule="auto"/>
      <w:outlineLvl w:val="0"/>
    </w:pPr>
    <w:rPr>
      <w:rFonts w:eastAsia="Times New Roman"/>
      <w:b/>
      <w:bCs/>
      <w:szCs w:val="20"/>
    </w:rPr>
  </w:style>
  <w:style w:type="paragraph" w:styleId="Antrat2">
    <w:name w:val="heading 2"/>
    <w:basedOn w:val="prastasis"/>
    <w:next w:val="prastasis"/>
    <w:link w:val="Antrat2Diagrama"/>
    <w:qFormat/>
    <w:rsid w:val="00DD6494"/>
    <w:pPr>
      <w:keepNext/>
      <w:spacing w:after="0" w:line="240" w:lineRule="auto"/>
      <w:jc w:val="center"/>
      <w:outlineLvl w:val="1"/>
    </w:pPr>
    <w:rPr>
      <w:rFonts w:eastAsia="Times New Roman"/>
      <w:b/>
      <w:szCs w:val="20"/>
    </w:rPr>
  </w:style>
  <w:style w:type="paragraph" w:styleId="Antrat3">
    <w:name w:val="heading 3"/>
    <w:basedOn w:val="prastasis"/>
    <w:next w:val="prastasis"/>
    <w:link w:val="Antrat3Diagrama"/>
    <w:qFormat/>
    <w:rsid w:val="00DD6494"/>
    <w:pPr>
      <w:keepNext/>
      <w:spacing w:after="0" w:line="240" w:lineRule="auto"/>
      <w:outlineLvl w:val="2"/>
    </w:pPr>
    <w:rPr>
      <w:rFonts w:eastAsia="Times New Roman"/>
      <w:i/>
      <w:szCs w:val="20"/>
    </w:rPr>
  </w:style>
  <w:style w:type="paragraph" w:styleId="Antrat4">
    <w:name w:val="heading 4"/>
    <w:basedOn w:val="prastasis"/>
    <w:next w:val="prastasis"/>
    <w:link w:val="Antrat4Diagrama"/>
    <w:qFormat/>
    <w:rsid w:val="00DD6494"/>
    <w:pPr>
      <w:keepNext/>
      <w:spacing w:after="0" w:line="240" w:lineRule="auto"/>
      <w:jc w:val="both"/>
      <w:outlineLvl w:val="3"/>
    </w:pPr>
    <w:rPr>
      <w:rFonts w:eastAsia="Times New Roman"/>
      <w:b/>
      <w:szCs w:val="20"/>
    </w:rPr>
  </w:style>
  <w:style w:type="paragraph" w:styleId="Antrat5">
    <w:name w:val="heading 5"/>
    <w:basedOn w:val="prastasis"/>
    <w:next w:val="prastasis"/>
    <w:link w:val="Antrat5Diagrama"/>
    <w:qFormat/>
    <w:rsid w:val="00DD6494"/>
    <w:pPr>
      <w:keepNext/>
      <w:spacing w:after="0" w:line="240" w:lineRule="auto"/>
      <w:jc w:val="both"/>
      <w:outlineLvl w:val="4"/>
    </w:pPr>
    <w:rPr>
      <w:rFonts w:eastAsia="Times New Roman"/>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D6494"/>
    <w:rPr>
      <w:rFonts w:ascii="Times New Roman" w:eastAsia="Times New Roman" w:hAnsi="Times New Roman" w:cs="Times New Roman"/>
      <w:b/>
      <w:bCs/>
      <w:szCs w:val="20"/>
      <w:lang w:val="lt-LT"/>
    </w:rPr>
  </w:style>
  <w:style w:type="character" w:customStyle="1" w:styleId="Antrat2Diagrama">
    <w:name w:val="Antraštė 2 Diagrama"/>
    <w:basedOn w:val="Numatytasispastraiposriftas"/>
    <w:link w:val="Antrat2"/>
    <w:rsid w:val="00DD6494"/>
    <w:rPr>
      <w:rFonts w:ascii="Times New Roman" w:eastAsia="Times New Roman" w:hAnsi="Times New Roman" w:cs="Times New Roman"/>
      <w:b/>
      <w:szCs w:val="20"/>
      <w:lang w:val="lt-LT"/>
    </w:rPr>
  </w:style>
  <w:style w:type="character" w:customStyle="1" w:styleId="Antrat3Diagrama">
    <w:name w:val="Antraštė 3 Diagrama"/>
    <w:basedOn w:val="Numatytasispastraiposriftas"/>
    <w:link w:val="Antrat3"/>
    <w:rsid w:val="00DD6494"/>
    <w:rPr>
      <w:rFonts w:ascii="Times New Roman" w:eastAsia="Times New Roman" w:hAnsi="Times New Roman" w:cs="Times New Roman"/>
      <w:i/>
      <w:szCs w:val="20"/>
      <w:lang w:val="lt-LT"/>
    </w:rPr>
  </w:style>
  <w:style w:type="character" w:customStyle="1" w:styleId="Antrat4Diagrama">
    <w:name w:val="Antraštė 4 Diagrama"/>
    <w:basedOn w:val="Numatytasispastraiposriftas"/>
    <w:link w:val="Antrat4"/>
    <w:rsid w:val="00DD6494"/>
    <w:rPr>
      <w:rFonts w:ascii="Times New Roman" w:eastAsia="Times New Roman" w:hAnsi="Times New Roman" w:cs="Times New Roman"/>
      <w:b/>
      <w:szCs w:val="20"/>
      <w:lang w:val="lt-LT"/>
    </w:rPr>
  </w:style>
  <w:style w:type="character" w:customStyle="1" w:styleId="Antrat5Diagrama">
    <w:name w:val="Antraštė 5 Diagrama"/>
    <w:basedOn w:val="Numatytasispastraiposriftas"/>
    <w:link w:val="Antrat5"/>
    <w:rsid w:val="00DD6494"/>
    <w:rPr>
      <w:rFonts w:ascii="Times New Roman" w:eastAsia="Times New Roman" w:hAnsi="Times New Roman" w:cs="Times New Roman"/>
      <w:szCs w:val="20"/>
      <w:u w:val="single"/>
      <w:lang w:val="lt-LT"/>
    </w:rPr>
  </w:style>
  <w:style w:type="paragraph" w:styleId="Pagrindiniotekstotrauka">
    <w:name w:val="Body Text Indent"/>
    <w:basedOn w:val="prastasis"/>
    <w:link w:val="PagrindiniotekstotraukaDiagrama"/>
    <w:rsid w:val="00DD6494"/>
    <w:pPr>
      <w:spacing w:after="0" w:line="240" w:lineRule="auto"/>
      <w:ind w:left="540"/>
      <w:jc w:val="both"/>
    </w:pPr>
    <w:rPr>
      <w:rFonts w:eastAsia="Times New Roman"/>
      <w:szCs w:val="20"/>
    </w:rPr>
  </w:style>
  <w:style w:type="character" w:customStyle="1" w:styleId="PagrindiniotekstotraukaDiagrama">
    <w:name w:val="Pagrindinio teksto įtrauka Diagrama"/>
    <w:basedOn w:val="Numatytasispastraiposriftas"/>
    <w:link w:val="Pagrindiniotekstotrauka"/>
    <w:rsid w:val="00DD6494"/>
    <w:rPr>
      <w:rFonts w:ascii="Times New Roman" w:eastAsia="Times New Roman" w:hAnsi="Times New Roman" w:cs="Times New Roman"/>
      <w:szCs w:val="20"/>
      <w:lang w:val="lt-LT"/>
    </w:rPr>
  </w:style>
  <w:style w:type="paragraph" w:styleId="Pagrindiniotekstotrauka2">
    <w:name w:val="Body Text Indent 2"/>
    <w:basedOn w:val="prastasis"/>
    <w:link w:val="Pagrindiniotekstotrauka2Diagrama"/>
    <w:rsid w:val="00DD6494"/>
    <w:pPr>
      <w:spacing w:after="0" w:line="240" w:lineRule="auto"/>
      <w:ind w:left="540"/>
    </w:pPr>
    <w:rPr>
      <w:rFonts w:eastAsia="Times New Roman"/>
      <w:szCs w:val="20"/>
    </w:rPr>
  </w:style>
  <w:style w:type="character" w:customStyle="1" w:styleId="Pagrindiniotekstotrauka2Diagrama">
    <w:name w:val="Pagrindinio teksto įtrauka 2 Diagrama"/>
    <w:basedOn w:val="Numatytasispastraiposriftas"/>
    <w:link w:val="Pagrindiniotekstotrauka2"/>
    <w:rsid w:val="00DD6494"/>
    <w:rPr>
      <w:rFonts w:ascii="Times New Roman" w:eastAsia="Times New Roman" w:hAnsi="Times New Roman" w:cs="Times New Roman"/>
      <w:szCs w:val="20"/>
      <w:lang w:val="lt-LT"/>
    </w:rPr>
  </w:style>
  <w:style w:type="paragraph" w:styleId="Pagrindinistekstas2">
    <w:name w:val="Body Text 2"/>
    <w:basedOn w:val="prastasis"/>
    <w:link w:val="Pagrindinistekstas2Diagrama"/>
    <w:rsid w:val="00DD6494"/>
    <w:pPr>
      <w:spacing w:after="0" w:line="240" w:lineRule="auto"/>
      <w:jc w:val="both"/>
    </w:pPr>
    <w:rPr>
      <w:rFonts w:eastAsia="Times New Roman"/>
      <w:b/>
      <w:szCs w:val="20"/>
    </w:rPr>
  </w:style>
  <w:style w:type="character" w:customStyle="1" w:styleId="Pagrindinistekstas2Diagrama">
    <w:name w:val="Pagrindinis tekstas 2 Diagrama"/>
    <w:basedOn w:val="Numatytasispastraiposriftas"/>
    <w:link w:val="Pagrindinistekstas2"/>
    <w:rsid w:val="00DD6494"/>
    <w:rPr>
      <w:rFonts w:ascii="Times New Roman" w:eastAsia="Times New Roman" w:hAnsi="Times New Roman" w:cs="Times New Roman"/>
      <w:b/>
      <w:szCs w:val="20"/>
      <w:lang w:val="lt-LT"/>
    </w:rPr>
  </w:style>
  <w:style w:type="paragraph" w:styleId="Pagrindinistekstas">
    <w:name w:val="Body Text"/>
    <w:basedOn w:val="prastasis"/>
    <w:link w:val="PagrindinistekstasDiagrama"/>
    <w:rsid w:val="00DD6494"/>
    <w:pPr>
      <w:spacing w:after="0" w:line="24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DD6494"/>
    <w:rPr>
      <w:rFonts w:ascii="Times New Roman" w:eastAsia="Times New Roman" w:hAnsi="Times New Roman" w:cs="Times New Roman"/>
      <w:szCs w:val="20"/>
      <w:lang w:val="lt-LT"/>
    </w:rPr>
  </w:style>
  <w:style w:type="paragraph" w:styleId="Porat">
    <w:name w:val="footer"/>
    <w:basedOn w:val="prastasis"/>
    <w:link w:val="PoratDiagrama"/>
    <w:rsid w:val="00DD6494"/>
    <w:pPr>
      <w:tabs>
        <w:tab w:val="center" w:pos="4153"/>
        <w:tab w:val="right" w:pos="8306"/>
      </w:tabs>
      <w:spacing w:after="0" w:line="240" w:lineRule="auto"/>
    </w:pPr>
    <w:rPr>
      <w:rFonts w:eastAsia="Times New Roman"/>
      <w:szCs w:val="20"/>
      <w:lang w:val="en-GB"/>
    </w:rPr>
  </w:style>
  <w:style w:type="character" w:customStyle="1" w:styleId="PoratDiagrama">
    <w:name w:val="Poraštė Diagrama"/>
    <w:basedOn w:val="Numatytasispastraiposriftas"/>
    <w:link w:val="Porat"/>
    <w:rsid w:val="00DD6494"/>
    <w:rPr>
      <w:rFonts w:ascii="Times New Roman" w:eastAsia="Times New Roman" w:hAnsi="Times New Roman" w:cs="Times New Roman"/>
      <w:szCs w:val="20"/>
      <w:lang w:val="en-GB"/>
    </w:rPr>
  </w:style>
  <w:style w:type="paragraph" w:styleId="Pavadinimas">
    <w:name w:val="Title"/>
    <w:basedOn w:val="prastasis"/>
    <w:link w:val="PavadinimasDiagrama"/>
    <w:autoRedefine/>
    <w:qFormat/>
    <w:rsid w:val="00DD6494"/>
    <w:pPr>
      <w:spacing w:after="0" w:line="240" w:lineRule="auto"/>
      <w:jc w:val="center"/>
      <w:outlineLvl w:val="0"/>
    </w:pPr>
    <w:rPr>
      <w:rFonts w:eastAsia="Times New Roman"/>
      <w:b/>
      <w:kern w:val="28"/>
      <w:szCs w:val="20"/>
      <w:lang w:eastAsia="lt-LT"/>
    </w:rPr>
  </w:style>
  <w:style w:type="character" w:customStyle="1" w:styleId="PavadinimasDiagrama">
    <w:name w:val="Pavadinimas Diagrama"/>
    <w:basedOn w:val="Numatytasispastraiposriftas"/>
    <w:link w:val="Pavadinimas"/>
    <w:rsid w:val="00DD6494"/>
    <w:rPr>
      <w:rFonts w:ascii="Times New Roman" w:eastAsia="Times New Roman" w:hAnsi="Times New Roman" w:cs="Times New Roman"/>
      <w:b/>
      <w:kern w:val="28"/>
      <w:szCs w:val="20"/>
      <w:lang w:val="lt-LT" w:eastAsia="lt-LT"/>
    </w:rPr>
  </w:style>
  <w:style w:type="paragraph" w:styleId="Paantrat">
    <w:name w:val="Subtitle"/>
    <w:basedOn w:val="prastasis"/>
    <w:link w:val="PaantratDiagrama"/>
    <w:qFormat/>
    <w:rsid w:val="00DD6494"/>
    <w:pPr>
      <w:spacing w:after="0" w:line="240" w:lineRule="auto"/>
      <w:jc w:val="center"/>
    </w:pPr>
    <w:rPr>
      <w:rFonts w:eastAsia="Times New Roman"/>
      <w:b/>
      <w:bCs/>
      <w:szCs w:val="20"/>
    </w:rPr>
  </w:style>
  <w:style w:type="character" w:customStyle="1" w:styleId="PaantratDiagrama">
    <w:name w:val="Paantraštė Diagrama"/>
    <w:basedOn w:val="Numatytasispastraiposriftas"/>
    <w:link w:val="Paantrat"/>
    <w:rsid w:val="00DD6494"/>
    <w:rPr>
      <w:rFonts w:ascii="Times New Roman" w:eastAsia="Times New Roman" w:hAnsi="Times New Roman" w:cs="Times New Roman"/>
      <w:b/>
      <w:bCs/>
      <w:szCs w:val="20"/>
      <w:lang w:val="lt-LT"/>
    </w:rPr>
  </w:style>
  <w:style w:type="character" w:styleId="Komentaronuoroda">
    <w:name w:val="annotation reference"/>
    <w:basedOn w:val="Numatytasispastraiposriftas"/>
    <w:semiHidden/>
    <w:rsid w:val="00DD6494"/>
    <w:rPr>
      <w:sz w:val="16"/>
      <w:szCs w:val="16"/>
    </w:rPr>
  </w:style>
  <w:style w:type="paragraph" w:styleId="Komentarotekstas">
    <w:name w:val="annotation text"/>
    <w:basedOn w:val="prastasis"/>
    <w:link w:val="KomentarotekstasDiagrama"/>
    <w:semiHidden/>
    <w:rsid w:val="00DD6494"/>
    <w:pPr>
      <w:spacing w:after="0" w:line="240" w:lineRule="auto"/>
    </w:pPr>
    <w:rPr>
      <w:rFonts w:eastAsia="Times New Roman"/>
      <w:sz w:val="20"/>
      <w:szCs w:val="20"/>
    </w:rPr>
  </w:style>
  <w:style w:type="character" w:customStyle="1" w:styleId="KomentarotekstasDiagrama">
    <w:name w:val="Komentaro tekstas Diagrama"/>
    <w:basedOn w:val="Numatytasispastraiposriftas"/>
    <w:link w:val="Komentarotekstas"/>
    <w:semiHidden/>
    <w:rsid w:val="00DD6494"/>
    <w:rPr>
      <w:rFonts w:ascii="Times New Roman" w:eastAsia="Times New Roman" w:hAnsi="Times New Roman" w:cs="Times New Roman"/>
      <w:sz w:val="20"/>
      <w:szCs w:val="20"/>
      <w:lang w:val="lt-LT"/>
    </w:rPr>
  </w:style>
  <w:style w:type="paragraph" w:customStyle="1" w:styleId="PI-1EMEASMCA">
    <w:name w:val="PI-1 EMEA_SMCA"/>
    <w:basedOn w:val="Antrat2"/>
    <w:autoRedefine/>
    <w:rsid w:val="00DD6494"/>
    <w:pPr>
      <w:tabs>
        <w:tab w:val="left" w:pos="567"/>
      </w:tabs>
      <w:ind w:left="567" w:hanging="567"/>
      <w:jc w:val="left"/>
    </w:pPr>
    <w:rPr>
      <w:szCs w:val="22"/>
    </w:rPr>
  </w:style>
  <w:style w:type="paragraph" w:customStyle="1" w:styleId="PI-2EMEASMCA">
    <w:name w:val="PI-2 EMEA_SMCA"/>
    <w:basedOn w:val="Antrat3"/>
    <w:autoRedefine/>
    <w:rsid w:val="00DD6494"/>
    <w:pPr>
      <w:keepLines/>
      <w:tabs>
        <w:tab w:val="left" w:pos="567"/>
      </w:tabs>
      <w:ind w:left="567" w:hanging="567"/>
    </w:pPr>
    <w:rPr>
      <w:b/>
      <w:i w:val="0"/>
      <w:kern w:val="28"/>
      <w:szCs w:val="22"/>
    </w:rPr>
  </w:style>
  <w:style w:type="paragraph" w:customStyle="1" w:styleId="BTEMEASMCA">
    <w:name w:val="BT EMEA_SMCA"/>
    <w:basedOn w:val="prastasis"/>
    <w:link w:val="BTEMEASMCAChar"/>
    <w:autoRedefine/>
    <w:rsid w:val="00DD6494"/>
    <w:pPr>
      <w:spacing w:after="0" w:line="240" w:lineRule="auto"/>
    </w:pPr>
    <w:rPr>
      <w:rFonts w:eastAsia="Times New Roman"/>
      <w:noProof/>
    </w:rPr>
  </w:style>
  <w:style w:type="paragraph" w:customStyle="1" w:styleId="TTEMEASMCA">
    <w:name w:val="TT EMEA_SMCA"/>
    <w:basedOn w:val="Antrat1"/>
    <w:link w:val="TTEMEASMCAChar"/>
    <w:autoRedefine/>
    <w:rsid w:val="00DD6494"/>
    <w:pPr>
      <w:keepNext w:val="0"/>
      <w:tabs>
        <w:tab w:val="left" w:pos="567"/>
      </w:tabs>
      <w:ind w:left="567" w:hanging="567"/>
      <w:jc w:val="center"/>
    </w:pPr>
    <w:rPr>
      <w:bCs w:val="0"/>
      <w:caps/>
      <w:szCs w:val="22"/>
      <w:lang w:val="en-US"/>
    </w:rPr>
  </w:style>
  <w:style w:type="character" w:customStyle="1" w:styleId="TTEMEASMCAChar">
    <w:name w:val="TT EMEA_SMCA Char"/>
    <w:basedOn w:val="Numatytasispastraiposriftas"/>
    <w:link w:val="TTEMEASMCA"/>
    <w:rsid w:val="00DD6494"/>
    <w:rPr>
      <w:rFonts w:ascii="Times New Roman" w:eastAsia="Times New Roman" w:hAnsi="Times New Roman" w:cs="Times New Roman"/>
      <w:b/>
      <w:caps/>
    </w:rPr>
  </w:style>
  <w:style w:type="paragraph" w:customStyle="1" w:styleId="BTAnIIEMEASMCA">
    <w:name w:val="BT(AnII) EMEA_SMCA"/>
    <w:autoRedefine/>
    <w:rsid w:val="00DD6494"/>
    <w:pPr>
      <w:tabs>
        <w:tab w:val="left" w:pos="1701"/>
      </w:tabs>
      <w:spacing w:after="0" w:line="240" w:lineRule="auto"/>
      <w:ind w:left="1701" w:hanging="567"/>
    </w:pPr>
    <w:rPr>
      <w:rFonts w:eastAsia="Times New Roman" w:cs="Tahoma"/>
      <w:b/>
      <w:lang w:val="en-GB"/>
    </w:rPr>
  </w:style>
  <w:style w:type="character" w:customStyle="1" w:styleId="BTEMEASMCAChar">
    <w:name w:val="BT EMEA_SMCA Char"/>
    <w:basedOn w:val="Numatytasispastraiposriftas"/>
    <w:link w:val="BTEMEASMCA"/>
    <w:rsid w:val="00DD6494"/>
    <w:rPr>
      <w:rFonts w:ascii="Times New Roman" w:eastAsia="Times New Roman" w:hAnsi="Times New Roman" w:cs="Times New Roman"/>
      <w:noProof/>
      <w:lang w:val="lt-LT"/>
    </w:rPr>
  </w:style>
  <w:style w:type="paragraph" w:customStyle="1" w:styleId="BTuEMEASMCA">
    <w:name w:val="BT(u) EMEA_SMCA"/>
    <w:basedOn w:val="BTEMEASMCA"/>
    <w:autoRedefine/>
    <w:rsid w:val="00DD6494"/>
    <w:rPr>
      <w:u w:val="single"/>
    </w:rPr>
  </w:style>
  <w:style w:type="character" w:styleId="Hipersaitas">
    <w:name w:val="Hyperlink"/>
    <w:basedOn w:val="Numatytasispastraiposriftas"/>
    <w:rsid w:val="00DD6494"/>
    <w:rPr>
      <w:rFonts w:cs="Times New Roman"/>
      <w:color w:val="0000FF"/>
      <w:u w:val="single"/>
    </w:rPr>
  </w:style>
  <w:style w:type="paragraph" w:customStyle="1" w:styleId="BT-EMEASMCA">
    <w:name w:val="BT- EMEA_SMCA"/>
    <w:basedOn w:val="BTEMEASMCA"/>
    <w:autoRedefine/>
    <w:rsid w:val="00DD6494"/>
    <w:pPr>
      <w:numPr>
        <w:numId w:val="21"/>
      </w:numPr>
      <w:ind w:left="567" w:hanging="567"/>
    </w:pPr>
    <w:rPr>
      <w:rFonts w:eastAsia="Calibri"/>
    </w:rPr>
  </w:style>
  <w:style w:type="paragraph" w:customStyle="1" w:styleId="Lotyniskas">
    <w:name w:val="Lotyniskas"/>
    <w:aliases w:val="Pavad"/>
    <w:rsid w:val="00DD6494"/>
    <w:pPr>
      <w:tabs>
        <w:tab w:val="right" w:pos="5102"/>
      </w:tabs>
      <w:spacing w:after="0" w:line="240" w:lineRule="auto"/>
      <w:jc w:val="both"/>
    </w:pPr>
    <w:rPr>
      <w:rFonts w:ascii="HELVETICALT" w:eastAsia="Calibri" w:hAnsi="HELVETICALT" w:cs="HELVETICALT"/>
      <w:sz w:val="23"/>
      <w:szCs w:val="23"/>
      <w:lang w:val="en-GB"/>
    </w:rPr>
  </w:style>
  <w:style w:type="paragraph" w:customStyle="1" w:styleId="PI-3EMEASMCA">
    <w:name w:val="PI-3 EMEA_SMCA"/>
    <w:basedOn w:val="prastasis"/>
    <w:autoRedefine/>
    <w:rsid w:val="00DD6494"/>
    <w:pPr>
      <w:spacing w:after="0" w:line="220" w:lineRule="exact"/>
    </w:pPr>
    <w:rPr>
      <w:b/>
      <w:bCs/>
    </w:rPr>
  </w:style>
  <w:style w:type="paragraph" w:customStyle="1" w:styleId="PI-1labEMEASMCA">
    <w:name w:val="PI-1_lab EMEA_SMCA"/>
    <w:basedOn w:val="prastasis"/>
    <w:link w:val="PI-1labEMEASMCAChar"/>
    <w:autoRedefine/>
    <w:rsid w:val="00DD6494"/>
    <w:pPr>
      <w:pBdr>
        <w:top w:val="single" w:sz="4" w:space="1" w:color="auto"/>
        <w:left w:val="single" w:sz="4" w:space="4" w:color="auto"/>
        <w:bottom w:val="single" w:sz="4" w:space="1" w:color="auto"/>
        <w:right w:val="single" w:sz="4" w:space="4" w:color="auto"/>
      </w:pBdr>
      <w:tabs>
        <w:tab w:val="left" w:pos="540"/>
      </w:tabs>
      <w:spacing w:after="0" w:line="240" w:lineRule="auto"/>
    </w:pPr>
    <w:rPr>
      <w:rFonts w:eastAsia="Times New Roman"/>
      <w:b/>
      <w:noProof/>
    </w:rPr>
  </w:style>
  <w:style w:type="character" w:customStyle="1" w:styleId="PI-1labEMEASMCAChar">
    <w:name w:val="PI-1_lab EMEA_SMCA Char"/>
    <w:basedOn w:val="Numatytasispastraiposriftas"/>
    <w:link w:val="PI-1labEMEASMCA"/>
    <w:rsid w:val="00DD6494"/>
    <w:rPr>
      <w:rFonts w:ascii="Times New Roman" w:eastAsia="Times New Roman" w:hAnsi="Times New Roman" w:cs="Times New Roman"/>
      <w:b/>
      <w:noProof/>
      <w:lang w:val="lt-LT"/>
    </w:rPr>
  </w:style>
  <w:style w:type="paragraph" w:styleId="Debesliotekstas">
    <w:name w:val="Balloon Text"/>
    <w:basedOn w:val="prastasis"/>
    <w:link w:val="DebesliotekstasDiagrama"/>
    <w:uiPriority w:val="99"/>
    <w:semiHidden/>
    <w:rsid w:val="00DD64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6494"/>
    <w:rPr>
      <w:rFonts w:ascii="Tahoma" w:eastAsia="Calibri" w:hAnsi="Tahoma" w:cs="Tahoma"/>
      <w:sz w:val="16"/>
      <w:szCs w:val="16"/>
      <w:lang w:val="lt-LT"/>
    </w:rPr>
  </w:style>
  <w:style w:type="paragraph" w:styleId="prastojitrauka">
    <w:name w:val="Normal Indent"/>
    <w:basedOn w:val="prastasis"/>
    <w:rsid w:val="00DD6494"/>
    <w:pPr>
      <w:spacing w:after="120" w:line="240" w:lineRule="auto"/>
      <w:ind w:left="720"/>
    </w:pPr>
    <w:rPr>
      <w:rFonts w:eastAsia="Times New Roman"/>
      <w:szCs w:val="20"/>
      <w:lang w:val="en-GB" w:eastAsia="en-GB"/>
    </w:rPr>
  </w:style>
  <w:style w:type="character" w:styleId="Puslapionumeris">
    <w:name w:val="page number"/>
    <w:basedOn w:val="Numatytasispastraiposriftas"/>
    <w:rsid w:val="00DD6494"/>
  </w:style>
  <w:style w:type="paragraph" w:styleId="Antrats">
    <w:name w:val="header"/>
    <w:basedOn w:val="prastasis"/>
    <w:link w:val="AntratsDiagrama"/>
    <w:rsid w:val="00DD6494"/>
    <w:pPr>
      <w:tabs>
        <w:tab w:val="center" w:pos="4819"/>
        <w:tab w:val="right" w:pos="9638"/>
      </w:tabs>
    </w:pPr>
  </w:style>
  <w:style w:type="character" w:customStyle="1" w:styleId="AntratsDiagrama">
    <w:name w:val="Antraštės Diagrama"/>
    <w:basedOn w:val="Numatytasispastraiposriftas"/>
    <w:link w:val="Antrats"/>
    <w:rsid w:val="00DD6494"/>
    <w:rPr>
      <w:rFonts w:ascii="Times New Roman" w:eastAsia="Calibri" w:hAnsi="Times New Roman" w:cs="Times New Roman"/>
      <w:lang w:val="lt-LT"/>
    </w:rPr>
  </w:style>
  <w:style w:type="paragraph" w:customStyle="1" w:styleId="Pataisymai1">
    <w:name w:val="Pataisymai1"/>
    <w:hidden/>
    <w:uiPriority w:val="99"/>
    <w:semiHidden/>
    <w:rsid w:val="00DD6494"/>
    <w:pPr>
      <w:spacing w:after="0" w:line="240" w:lineRule="auto"/>
    </w:pPr>
    <w:rPr>
      <w:rFonts w:ascii="Times New Roman" w:eastAsia="Calibri" w:hAnsi="Times New Roman" w:cs="Times New Roman"/>
      <w:lang w:val="lt-LT"/>
    </w:rPr>
  </w:style>
  <w:style w:type="paragraph" w:styleId="Komentarotema">
    <w:name w:val="annotation subject"/>
    <w:basedOn w:val="Komentarotekstas"/>
    <w:next w:val="Komentarotekstas"/>
    <w:link w:val="KomentarotemaDiagrama"/>
    <w:rsid w:val="00DD6494"/>
    <w:pPr>
      <w:spacing w:after="200" w:line="276" w:lineRule="auto"/>
    </w:pPr>
    <w:rPr>
      <w:rFonts w:eastAsia="Calibri"/>
      <w:b/>
      <w:bCs/>
    </w:rPr>
  </w:style>
  <w:style w:type="character" w:customStyle="1" w:styleId="KomentarotemaDiagrama">
    <w:name w:val="Komentaro tema Diagrama"/>
    <w:basedOn w:val="KomentarotekstasDiagrama"/>
    <w:link w:val="Komentarotema"/>
    <w:rsid w:val="00DD6494"/>
    <w:rPr>
      <w:rFonts w:ascii="Times New Roman" w:eastAsia="Calibri" w:hAnsi="Times New Roman" w:cs="Times New Roman"/>
      <w:b/>
      <w:bCs/>
      <w:sz w:val="20"/>
      <w:szCs w:val="20"/>
      <w:lang w:val="lt-LT"/>
    </w:rPr>
  </w:style>
  <w:style w:type="paragraph" w:customStyle="1" w:styleId="Betarp1">
    <w:name w:val="Be tarpų1"/>
    <w:uiPriority w:val="1"/>
    <w:qFormat/>
    <w:rsid w:val="00DD6494"/>
    <w:pPr>
      <w:spacing w:after="0" w:line="240" w:lineRule="auto"/>
    </w:pPr>
    <w:rPr>
      <w:rFonts w:ascii="Times New Roman" w:eastAsia="Calibri" w:hAnsi="Times New Roman" w:cs="Times New Roman"/>
      <w:lang w:val="lt-LT"/>
    </w:rPr>
  </w:style>
  <w:style w:type="paragraph" w:styleId="Paprastasistekstas">
    <w:name w:val="Plain Text"/>
    <w:basedOn w:val="prastasis"/>
    <w:link w:val="PaprastasistekstasDiagrama"/>
    <w:uiPriority w:val="99"/>
    <w:rsid w:val="00DD6494"/>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DD6494"/>
    <w:rPr>
      <w:rFonts w:ascii="Courier New" w:eastAsia="SimSun" w:hAnsi="Courier New" w:cs="Times New Roman"/>
      <w:sz w:val="20"/>
      <w:szCs w:val="20"/>
    </w:rPr>
  </w:style>
  <w:style w:type="paragraph" w:customStyle="1" w:styleId="Default">
    <w:name w:val="Default"/>
    <w:rsid w:val="00DD6494"/>
    <w:pPr>
      <w:autoSpaceDE w:val="0"/>
      <w:autoSpaceDN w:val="0"/>
      <w:adjustRightInd w:val="0"/>
      <w:spacing w:after="0" w:line="240" w:lineRule="auto"/>
    </w:pPr>
    <w:rPr>
      <w:rFonts w:ascii="Wingdings" w:hAnsi="Wingdings" w:cs="Wingdings"/>
      <w:color w:val="000000"/>
      <w:sz w:val="24"/>
      <w:szCs w:val="24"/>
      <w:lang w:val="lt-LT"/>
    </w:rPr>
  </w:style>
  <w:style w:type="paragraph" w:styleId="Sraopastraipa">
    <w:name w:val="List Paragraph"/>
    <w:basedOn w:val="prastasis"/>
    <w:uiPriority w:val="34"/>
    <w:qFormat/>
    <w:rsid w:val="00DD6494"/>
    <w:pPr>
      <w:ind w:left="720"/>
      <w:contextualSpacing/>
    </w:pPr>
  </w:style>
  <w:style w:type="paragraph" w:styleId="Pataisymai">
    <w:name w:val="Revision"/>
    <w:hidden/>
    <w:uiPriority w:val="99"/>
    <w:semiHidden/>
    <w:rsid w:val="00DD6494"/>
    <w:pPr>
      <w:spacing w:after="0" w:line="240" w:lineRule="auto"/>
    </w:pPr>
    <w:rPr>
      <w:rFonts w:ascii="Times New Roman" w:eastAsia="Calibri" w:hAnsi="Times New Roman" w:cs="Times New Roman"/>
      <w:lang w:val="lt-LT"/>
    </w:rPr>
  </w:style>
  <w:style w:type="paragraph" w:styleId="Betarp">
    <w:name w:val="No Spacing"/>
    <w:uiPriority w:val="1"/>
    <w:qFormat/>
    <w:rsid w:val="00DD6494"/>
    <w:pPr>
      <w:spacing w:after="0" w:line="240" w:lineRule="auto"/>
    </w:pPr>
    <w:rPr>
      <w:rFonts w:ascii="Times New Roman" w:eastAsia="Calibri"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0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11103</Words>
  <Characters>6329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Božena Kuntelija</cp:lastModifiedBy>
  <cp:revision>3</cp:revision>
  <dcterms:created xsi:type="dcterms:W3CDTF">2022-01-12T12:09:00Z</dcterms:created>
  <dcterms:modified xsi:type="dcterms:W3CDTF">2022-01-14T11:42:00Z</dcterms:modified>
</cp:coreProperties>
</file>