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AA32" w14:textId="77777777" w:rsidR="00EC2D37" w:rsidRPr="003C601A" w:rsidRDefault="00EC2D37">
      <w:pPr>
        <w:tabs>
          <w:tab w:val="left" w:pos="3060"/>
        </w:tabs>
        <w:autoSpaceDE w:val="0"/>
        <w:autoSpaceDN w:val="0"/>
        <w:adjustRightInd w:val="0"/>
        <w:spacing w:after="0"/>
        <w:rPr>
          <w:rFonts w:ascii="Times New Roman" w:hAnsi="Times New Roman"/>
          <w:b/>
        </w:rPr>
      </w:pPr>
      <w:bookmarkStart w:id="0" w:name="_Toc129243098"/>
      <w:bookmarkStart w:id="1" w:name="_Toc129243223"/>
    </w:p>
    <w:p w14:paraId="1B7933B5" w14:textId="77777777" w:rsidR="00EC2D37" w:rsidRPr="003C601A" w:rsidRDefault="00EC2D37">
      <w:pPr>
        <w:tabs>
          <w:tab w:val="left" w:pos="3060"/>
        </w:tabs>
        <w:autoSpaceDE w:val="0"/>
        <w:autoSpaceDN w:val="0"/>
        <w:adjustRightInd w:val="0"/>
        <w:spacing w:after="0"/>
        <w:rPr>
          <w:rFonts w:ascii="Times New Roman" w:hAnsi="Times New Roman"/>
          <w:b/>
        </w:rPr>
      </w:pPr>
    </w:p>
    <w:p w14:paraId="13C15DAE" w14:textId="77777777" w:rsidR="00EC2D37" w:rsidRPr="003C601A" w:rsidRDefault="00EC2D37">
      <w:pPr>
        <w:tabs>
          <w:tab w:val="left" w:pos="3060"/>
        </w:tabs>
        <w:autoSpaceDE w:val="0"/>
        <w:autoSpaceDN w:val="0"/>
        <w:adjustRightInd w:val="0"/>
        <w:spacing w:after="0"/>
        <w:rPr>
          <w:rFonts w:ascii="Times New Roman" w:hAnsi="Times New Roman"/>
          <w:b/>
        </w:rPr>
      </w:pPr>
    </w:p>
    <w:p w14:paraId="7C339527" w14:textId="77777777" w:rsidR="00EC2D37" w:rsidRPr="003C601A" w:rsidRDefault="00EC2D37">
      <w:pPr>
        <w:tabs>
          <w:tab w:val="left" w:pos="3060"/>
        </w:tabs>
        <w:autoSpaceDE w:val="0"/>
        <w:autoSpaceDN w:val="0"/>
        <w:adjustRightInd w:val="0"/>
        <w:spacing w:after="0"/>
        <w:rPr>
          <w:rFonts w:ascii="Times New Roman" w:hAnsi="Times New Roman"/>
          <w:b/>
        </w:rPr>
      </w:pPr>
    </w:p>
    <w:p w14:paraId="61EDFB2B" w14:textId="77777777" w:rsidR="00EC2D37" w:rsidRPr="003C601A" w:rsidRDefault="00EC2D37">
      <w:pPr>
        <w:tabs>
          <w:tab w:val="left" w:pos="3060"/>
        </w:tabs>
        <w:autoSpaceDE w:val="0"/>
        <w:autoSpaceDN w:val="0"/>
        <w:adjustRightInd w:val="0"/>
        <w:spacing w:after="0"/>
        <w:rPr>
          <w:rFonts w:ascii="Times New Roman" w:hAnsi="Times New Roman"/>
          <w:b/>
        </w:rPr>
      </w:pPr>
    </w:p>
    <w:p w14:paraId="01C98029" w14:textId="77777777" w:rsidR="00EC2D37" w:rsidRPr="003C601A" w:rsidRDefault="00EC2D37">
      <w:pPr>
        <w:tabs>
          <w:tab w:val="left" w:pos="3060"/>
        </w:tabs>
        <w:autoSpaceDE w:val="0"/>
        <w:autoSpaceDN w:val="0"/>
        <w:adjustRightInd w:val="0"/>
        <w:spacing w:after="0"/>
        <w:rPr>
          <w:rFonts w:ascii="Times New Roman" w:hAnsi="Times New Roman"/>
          <w:b/>
        </w:rPr>
      </w:pPr>
    </w:p>
    <w:p w14:paraId="2A4648B6" w14:textId="77777777" w:rsidR="00EC2D37" w:rsidRPr="003C601A" w:rsidRDefault="00EC2D37">
      <w:pPr>
        <w:tabs>
          <w:tab w:val="left" w:pos="3060"/>
        </w:tabs>
        <w:autoSpaceDE w:val="0"/>
        <w:autoSpaceDN w:val="0"/>
        <w:adjustRightInd w:val="0"/>
        <w:spacing w:after="0"/>
        <w:rPr>
          <w:rFonts w:ascii="Times New Roman" w:hAnsi="Times New Roman"/>
          <w:b/>
        </w:rPr>
      </w:pPr>
    </w:p>
    <w:p w14:paraId="65604137" w14:textId="77777777" w:rsidR="00EC2D37" w:rsidRPr="003C601A" w:rsidRDefault="00EC2D37">
      <w:pPr>
        <w:tabs>
          <w:tab w:val="left" w:pos="3060"/>
        </w:tabs>
        <w:autoSpaceDE w:val="0"/>
        <w:autoSpaceDN w:val="0"/>
        <w:adjustRightInd w:val="0"/>
        <w:spacing w:after="0"/>
        <w:rPr>
          <w:rFonts w:ascii="Times New Roman" w:hAnsi="Times New Roman"/>
          <w:b/>
        </w:rPr>
      </w:pPr>
    </w:p>
    <w:p w14:paraId="38B2B652" w14:textId="77777777" w:rsidR="00EC2D37" w:rsidRPr="003C601A" w:rsidRDefault="00EC2D37">
      <w:pPr>
        <w:tabs>
          <w:tab w:val="left" w:pos="3060"/>
        </w:tabs>
        <w:autoSpaceDE w:val="0"/>
        <w:autoSpaceDN w:val="0"/>
        <w:adjustRightInd w:val="0"/>
        <w:spacing w:after="0"/>
        <w:rPr>
          <w:rFonts w:ascii="Times New Roman" w:hAnsi="Times New Roman"/>
          <w:b/>
        </w:rPr>
      </w:pPr>
    </w:p>
    <w:p w14:paraId="3B092B60" w14:textId="77777777" w:rsidR="00EC2D37" w:rsidRPr="003C601A" w:rsidRDefault="00EC2D37" w:rsidP="00EC2D37">
      <w:pPr>
        <w:tabs>
          <w:tab w:val="left" w:pos="3060"/>
        </w:tabs>
        <w:autoSpaceDE w:val="0"/>
        <w:autoSpaceDN w:val="0"/>
        <w:adjustRightInd w:val="0"/>
        <w:spacing w:after="0" w:line="240" w:lineRule="auto"/>
        <w:rPr>
          <w:rFonts w:ascii="Times New Roman" w:hAnsi="Times New Roman"/>
          <w:b/>
        </w:rPr>
      </w:pPr>
    </w:p>
    <w:p w14:paraId="69D1D591" w14:textId="77777777" w:rsidR="00EC2D37" w:rsidRPr="003C601A" w:rsidRDefault="00EC2D37" w:rsidP="00EC2D37">
      <w:pPr>
        <w:tabs>
          <w:tab w:val="left" w:pos="3060"/>
        </w:tabs>
        <w:autoSpaceDE w:val="0"/>
        <w:autoSpaceDN w:val="0"/>
        <w:adjustRightInd w:val="0"/>
        <w:spacing w:after="0" w:line="240" w:lineRule="auto"/>
        <w:rPr>
          <w:rFonts w:ascii="Times New Roman" w:hAnsi="Times New Roman"/>
          <w:b/>
        </w:rPr>
      </w:pPr>
    </w:p>
    <w:p w14:paraId="31FB17C2" w14:textId="77777777" w:rsidR="00EC2D37" w:rsidRPr="003C601A" w:rsidRDefault="00EC2D37" w:rsidP="00EC2D37">
      <w:pPr>
        <w:tabs>
          <w:tab w:val="left" w:pos="3060"/>
        </w:tabs>
        <w:autoSpaceDE w:val="0"/>
        <w:autoSpaceDN w:val="0"/>
        <w:adjustRightInd w:val="0"/>
        <w:spacing w:after="0" w:line="240" w:lineRule="auto"/>
        <w:rPr>
          <w:rFonts w:ascii="Times New Roman" w:hAnsi="Times New Roman"/>
          <w:b/>
        </w:rPr>
      </w:pPr>
    </w:p>
    <w:p w14:paraId="08CB3F87"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7850CD8B"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4EEA53D8"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0E9F532C"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11468053"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58B5B29D"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4D920F4B"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77619D6A"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76E0DE4C"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2BBCEDF1"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0A00F26C"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6160D1BB"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r w:rsidRPr="003C601A">
        <w:rPr>
          <w:rFonts w:ascii="Times New Roman" w:hAnsi="Times New Roman"/>
          <w:b/>
        </w:rPr>
        <w:t>I PRIEDAS</w:t>
      </w:r>
    </w:p>
    <w:p w14:paraId="5A5ACB1F"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b/>
        </w:rPr>
      </w:pPr>
    </w:p>
    <w:p w14:paraId="682F5C72" w14:textId="77777777" w:rsidR="00EC2D37" w:rsidRPr="003C601A" w:rsidRDefault="00EC2D37" w:rsidP="00EC2D37">
      <w:pPr>
        <w:tabs>
          <w:tab w:val="left" w:pos="3060"/>
        </w:tabs>
        <w:autoSpaceDE w:val="0"/>
        <w:autoSpaceDN w:val="0"/>
        <w:adjustRightInd w:val="0"/>
        <w:spacing w:after="0" w:line="240" w:lineRule="auto"/>
        <w:jc w:val="center"/>
        <w:rPr>
          <w:rFonts w:ascii="Times New Roman" w:hAnsi="Times New Roman"/>
        </w:rPr>
      </w:pPr>
      <w:r w:rsidRPr="003C601A">
        <w:rPr>
          <w:rFonts w:ascii="Times New Roman" w:hAnsi="Times New Roman"/>
          <w:b/>
        </w:rPr>
        <w:t>PREPARATO CHARAKTERISTIKŲ SANTRAUKA</w:t>
      </w:r>
    </w:p>
    <w:p w14:paraId="7BFA68BD" w14:textId="16475CC7" w:rsidR="00EC2D37" w:rsidRPr="003C601A" w:rsidRDefault="00EC2D37" w:rsidP="00EC2D37">
      <w:pPr>
        <w:keepNext/>
        <w:tabs>
          <w:tab w:val="left" w:pos="567"/>
        </w:tabs>
        <w:spacing w:after="0" w:line="240" w:lineRule="auto"/>
        <w:outlineLvl w:val="1"/>
        <w:rPr>
          <w:rFonts w:ascii="Times New Roman" w:eastAsia="Times New Roman" w:hAnsi="Times New Roman"/>
          <w:b/>
          <w:lang w:eastAsia="lt-LT"/>
        </w:rPr>
      </w:pPr>
      <w:r w:rsidRPr="003C601A">
        <w:rPr>
          <w:rFonts w:ascii="Times New Roman" w:hAnsi="Times New Roman"/>
          <w:b/>
        </w:rPr>
        <w:br w:type="page"/>
      </w:r>
      <w:r w:rsidRPr="003C601A">
        <w:rPr>
          <w:rFonts w:ascii="Times New Roman" w:eastAsia="Times New Roman" w:hAnsi="Times New Roman"/>
          <w:b/>
          <w:lang w:eastAsia="lt-LT"/>
        </w:rPr>
        <w:lastRenderedPageBreak/>
        <w:t>1.</w:t>
      </w:r>
      <w:r w:rsidRPr="003C601A">
        <w:rPr>
          <w:rFonts w:ascii="Times New Roman" w:eastAsia="Times New Roman" w:hAnsi="Times New Roman"/>
          <w:b/>
          <w:lang w:eastAsia="lt-LT"/>
        </w:rPr>
        <w:tab/>
        <w:t>VAISTINIO PREPARATO PAVADINIMAS</w:t>
      </w:r>
      <w:bookmarkEnd w:id="0"/>
      <w:bookmarkEnd w:id="1"/>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VAULT_ND_f7dfbfef-94a1-4378-83ca-a1df24607fb8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50910701" w14:textId="77777777" w:rsidR="00EC2D37" w:rsidRPr="003C601A" w:rsidRDefault="00EC2D37" w:rsidP="00EC2D37">
      <w:pPr>
        <w:tabs>
          <w:tab w:val="left" w:pos="2552"/>
        </w:tabs>
        <w:spacing w:after="0" w:line="240" w:lineRule="auto"/>
        <w:rPr>
          <w:rFonts w:ascii="Times New Roman" w:hAnsi="Times New Roman"/>
        </w:rPr>
      </w:pPr>
    </w:p>
    <w:p w14:paraId="66C6A460" w14:textId="77777777" w:rsidR="00EC2D37" w:rsidRPr="003C601A" w:rsidRDefault="00EC2D37" w:rsidP="00EC2D37">
      <w:pPr>
        <w:tabs>
          <w:tab w:val="left" w:pos="2552"/>
        </w:tabs>
        <w:spacing w:after="0" w:line="240" w:lineRule="auto"/>
        <w:rPr>
          <w:rFonts w:ascii="Times New Roman" w:hAnsi="Times New Roman"/>
        </w:rPr>
      </w:pPr>
      <w:proofErr w:type="spellStart"/>
      <w:r w:rsidRPr="003C601A">
        <w:rPr>
          <w:rFonts w:ascii="Times New Roman" w:hAnsi="Times New Roman"/>
        </w:rPr>
        <w:t>Sinex</w:t>
      </w:r>
      <w:proofErr w:type="spellEnd"/>
      <w:r w:rsidRPr="003C601A">
        <w:rPr>
          <w:rFonts w:ascii="Times New Roman" w:hAnsi="Times New Roman"/>
        </w:rPr>
        <w:t xml:space="preserve"> 0,5</w:t>
      </w:r>
      <w:r>
        <w:rPr>
          <w:rFonts w:ascii="Times New Roman" w:hAnsi="Times New Roman"/>
        </w:rPr>
        <w:t> </w:t>
      </w:r>
      <w:r w:rsidRPr="003C601A">
        <w:rPr>
          <w:rFonts w:ascii="Times New Roman" w:hAnsi="Times New Roman"/>
        </w:rPr>
        <w:t>mg/ml nosies purškalas (tirpalas)</w:t>
      </w:r>
    </w:p>
    <w:p w14:paraId="6D9CF01B" w14:textId="77777777" w:rsidR="00EC2D37" w:rsidRPr="003C601A" w:rsidRDefault="00EC2D37" w:rsidP="00EC2D37">
      <w:pPr>
        <w:tabs>
          <w:tab w:val="left" w:pos="2552"/>
        </w:tabs>
        <w:spacing w:after="0" w:line="240" w:lineRule="auto"/>
        <w:rPr>
          <w:rFonts w:ascii="Times New Roman" w:hAnsi="Times New Roman"/>
        </w:rPr>
      </w:pPr>
    </w:p>
    <w:p w14:paraId="38B437F7" w14:textId="77777777" w:rsidR="00EC2D37" w:rsidRPr="003C601A" w:rsidRDefault="00EC2D37" w:rsidP="00EC2D37">
      <w:pPr>
        <w:tabs>
          <w:tab w:val="left" w:pos="2552"/>
        </w:tabs>
        <w:spacing w:after="0" w:line="240" w:lineRule="auto"/>
        <w:rPr>
          <w:rFonts w:ascii="Times New Roman" w:hAnsi="Times New Roman"/>
        </w:rPr>
      </w:pPr>
    </w:p>
    <w:p w14:paraId="74D3D7D1" w14:textId="0F3C1426" w:rsidR="00EC2D37" w:rsidRPr="003C601A"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2" w:name="_Toc129243099"/>
      <w:bookmarkStart w:id="3" w:name="_Toc129243224"/>
      <w:r w:rsidRPr="003C601A">
        <w:rPr>
          <w:rFonts w:ascii="Times New Roman" w:eastAsia="Times New Roman" w:hAnsi="Times New Roman"/>
          <w:b/>
          <w:lang w:eastAsia="lt-LT"/>
        </w:rPr>
        <w:t>2.</w:t>
      </w:r>
      <w:r w:rsidRPr="003C601A">
        <w:rPr>
          <w:rFonts w:ascii="Times New Roman" w:eastAsia="Times New Roman" w:hAnsi="Times New Roman"/>
          <w:b/>
          <w:lang w:eastAsia="lt-LT"/>
        </w:rPr>
        <w:tab/>
        <w:t>KOKYBINĖ IR KIEKYBINĖ SUDĖTIS</w:t>
      </w:r>
      <w:bookmarkEnd w:id="2"/>
      <w:bookmarkEnd w:id="3"/>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VAULT_ND_ac4d533d-d786-42f4-b505-c5317ef721f0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7E0B6C00" w14:textId="77777777" w:rsidR="00EC2D37" w:rsidRPr="003C601A" w:rsidRDefault="00EC2D37" w:rsidP="00EC2D37">
      <w:pPr>
        <w:tabs>
          <w:tab w:val="left" w:pos="2552"/>
        </w:tabs>
        <w:spacing w:after="0" w:line="240" w:lineRule="auto"/>
        <w:rPr>
          <w:rFonts w:ascii="Times New Roman" w:hAnsi="Times New Roman"/>
        </w:rPr>
      </w:pPr>
    </w:p>
    <w:p w14:paraId="173B3E9A" w14:textId="77777777" w:rsidR="00EC2D37" w:rsidRPr="003C601A" w:rsidRDefault="00EC2D37" w:rsidP="00EC2D37">
      <w:pPr>
        <w:tabs>
          <w:tab w:val="left" w:pos="2552"/>
        </w:tabs>
        <w:spacing w:after="0" w:line="240" w:lineRule="auto"/>
        <w:rPr>
          <w:rFonts w:ascii="Times New Roman" w:hAnsi="Times New Roman"/>
        </w:rPr>
      </w:pPr>
      <w:proofErr w:type="spellStart"/>
      <w:r w:rsidRPr="003C601A">
        <w:rPr>
          <w:rFonts w:ascii="Times New Roman" w:hAnsi="Times New Roman"/>
        </w:rPr>
        <w:t>Oksimetazolino</w:t>
      </w:r>
      <w:proofErr w:type="spellEnd"/>
      <w:r w:rsidRPr="003C601A">
        <w:rPr>
          <w:rFonts w:ascii="Times New Roman" w:hAnsi="Times New Roman"/>
        </w:rPr>
        <w:t xml:space="preserve"> hidrochloridas, kurio yra 0,5</w:t>
      </w:r>
      <w:r>
        <w:rPr>
          <w:rFonts w:ascii="Times New Roman" w:hAnsi="Times New Roman"/>
        </w:rPr>
        <w:t> </w:t>
      </w:r>
      <w:r w:rsidRPr="003C601A">
        <w:rPr>
          <w:rFonts w:ascii="Times New Roman" w:hAnsi="Times New Roman"/>
        </w:rPr>
        <w:t>mg/ml.</w:t>
      </w:r>
    </w:p>
    <w:p w14:paraId="56DD647F" w14:textId="77777777" w:rsidR="00EC2D37" w:rsidRPr="003C601A" w:rsidRDefault="00EC2D37" w:rsidP="00EC2D37">
      <w:pPr>
        <w:tabs>
          <w:tab w:val="left" w:pos="2552"/>
        </w:tabs>
        <w:spacing w:after="0" w:line="240" w:lineRule="auto"/>
        <w:rPr>
          <w:rFonts w:ascii="Times New Roman" w:hAnsi="Times New Roman"/>
        </w:rPr>
      </w:pPr>
      <w:r w:rsidRPr="003C601A">
        <w:rPr>
          <w:rFonts w:ascii="Times New Roman" w:hAnsi="Times New Roman"/>
        </w:rPr>
        <w:t>Viename išpurškime (50</w:t>
      </w:r>
      <w:r>
        <w:rPr>
          <w:rFonts w:ascii="Times New Roman" w:hAnsi="Times New Roman"/>
        </w:rPr>
        <w:t> </w:t>
      </w:r>
      <w:proofErr w:type="spellStart"/>
      <w:r w:rsidRPr="003C601A">
        <w:rPr>
          <w:rFonts w:ascii="Times New Roman" w:hAnsi="Times New Roman"/>
        </w:rPr>
        <w:t>mikrolitrų</w:t>
      </w:r>
      <w:proofErr w:type="spellEnd"/>
      <w:r w:rsidRPr="003C601A">
        <w:rPr>
          <w:rFonts w:ascii="Times New Roman" w:hAnsi="Times New Roman"/>
        </w:rPr>
        <w:t>) apytikriai yra 25</w:t>
      </w:r>
      <w:r>
        <w:rPr>
          <w:rFonts w:ascii="Times New Roman" w:hAnsi="Times New Roman"/>
        </w:rPr>
        <w:t> </w:t>
      </w:r>
      <w:proofErr w:type="spellStart"/>
      <w:r w:rsidRPr="003C601A">
        <w:rPr>
          <w:rFonts w:ascii="Times New Roman" w:hAnsi="Times New Roman"/>
        </w:rPr>
        <w:t>mikrogramai</w:t>
      </w:r>
      <w:proofErr w:type="spellEnd"/>
      <w:r w:rsidRPr="003C601A">
        <w:rPr>
          <w:rFonts w:ascii="Times New Roman" w:hAnsi="Times New Roman"/>
        </w:rPr>
        <w:t xml:space="preserve"> </w:t>
      </w:r>
      <w:proofErr w:type="spellStart"/>
      <w:r w:rsidRPr="003C601A">
        <w:rPr>
          <w:rFonts w:ascii="Times New Roman" w:hAnsi="Times New Roman"/>
        </w:rPr>
        <w:t>oksimetazolino</w:t>
      </w:r>
      <w:proofErr w:type="spellEnd"/>
      <w:r w:rsidRPr="003C601A">
        <w:rPr>
          <w:rFonts w:ascii="Times New Roman" w:hAnsi="Times New Roman"/>
        </w:rPr>
        <w:t xml:space="preserve"> hidrochlorido.</w:t>
      </w:r>
    </w:p>
    <w:p w14:paraId="06655214" w14:textId="77777777" w:rsidR="00EC2D37" w:rsidRPr="003C601A" w:rsidRDefault="00EC2D37" w:rsidP="00EC2D37">
      <w:pPr>
        <w:tabs>
          <w:tab w:val="left" w:pos="2552"/>
        </w:tabs>
        <w:spacing w:after="0" w:line="240" w:lineRule="auto"/>
        <w:rPr>
          <w:rFonts w:ascii="Times New Roman" w:hAnsi="Times New Roman"/>
        </w:rPr>
      </w:pPr>
    </w:p>
    <w:p w14:paraId="780A78FE" w14:textId="77777777" w:rsidR="00EC2D37" w:rsidRPr="003C601A" w:rsidRDefault="00EC2D37" w:rsidP="00EC2D37">
      <w:pPr>
        <w:tabs>
          <w:tab w:val="left" w:pos="2552"/>
        </w:tabs>
        <w:spacing w:after="0" w:line="240" w:lineRule="auto"/>
        <w:rPr>
          <w:rFonts w:ascii="Times New Roman" w:hAnsi="Times New Roman"/>
        </w:rPr>
      </w:pPr>
      <w:r w:rsidRPr="00A36E4E">
        <w:rPr>
          <w:rFonts w:ascii="Times New Roman" w:hAnsi="Times New Roman"/>
          <w:u w:val="single"/>
        </w:rPr>
        <w:t>Pagalbinė medžiaga, kurios poveikis žinomas</w:t>
      </w:r>
      <w:r w:rsidRPr="003C601A">
        <w:rPr>
          <w:rFonts w:ascii="Times New Roman" w:hAnsi="Times New Roman"/>
        </w:rPr>
        <w:t>: 0,2</w:t>
      </w:r>
      <w:r>
        <w:rPr>
          <w:rFonts w:ascii="Times New Roman" w:hAnsi="Times New Roman"/>
        </w:rPr>
        <w:t> </w:t>
      </w:r>
      <w:r w:rsidRPr="003C601A">
        <w:rPr>
          <w:rFonts w:ascii="Times New Roman" w:hAnsi="Times New Roman"/>
        </w:rPr>
        <w:t xml:space="preserve">mg/ml </w:t>
      </w:r>
      <w:r w:rsidR="006F53D6">
        <w:rPr>
          <w:rFonts w:ascii="Times New Roman" w:hAnsi="Times New Roman"/>
        </w:rPr>
        <w:t xml:space="preserve">(0,01 mg išpurškime) </w:t>
      </w:r>
      <w:proofErr w:type="spellStart"/>
      <w:r w:rsidRPr="003C601A">
        <w:rPr>
          <w:rFonts w:ascii="Times New Roman" w:hAnsi="Times New Roman"/>
        </w:rPr>
        <w:t>benzalkonio</w:t>
      </w:r>
      <w:proofErr w:type="spellEnd"/>
      <w:r w:rsidRPr="003C601A">
        <w:rPr>
          <w:rFonts w:ascii="Times New Roman" w:hAnsi="Times New Roman"/>
        </w:rPr>
        <w:t xml:space="preserve"> </w:t>
      </w:r>
      <w:r w:rsidR="006F53D6" w:rsidRPr="003C601A">
        <w:rPr>
          <w:rFonts w:ascii="Times New Roman" w:hAnsi="Times New Roman"/>
        </w:rPr>
        <w:t>chlorid</w:t>
      </w:r>
      <w:r w:rsidR="006F53D6">
        <w:rPr>
          <w:rFonts w:ascii="Times New Roman" w:hAnsi="Times New Roman"/>
        </w:rPr>
        <w:t>o ir 2 mg/ml (0,1 mg išpurškime)</w:t>
      </w:r>
      <w:r w:rsidR="00420F2C">
        <w:rPr>
          <w:rFonts w:ascii="Times New Roman" w:hAnsi="Times New Roman"/>
        </w:rPr>
        <w:t xml:space="preserve"> </w:t>
      </w:r>
      <w:proofErr w:type="spellStart"/>
      <w:r w:rsidR="00420F2C">
        <w:rPr>
          <w:rFonts w:ascii="Times New Roman" w:hAnsi="Times New Roman"/>
        </w:rPr>
        <w:t>benzilo</w:t>
      </w:r>
      <w:proofErr w:type="spellEnd"/>
      <w:r w:rsidR="00420F2C">
        <w:rPr>
          <w:rFonts w:ascii="Times New Roman" w:hAnsi="Times New Roman"/>
        </w:rPr>
        <w:t xml:space="preserve"> alkoholio</w:t>
      </w:r>
      <w:r w:rsidRPr="003C601A">
        <w:rPr>
          <w:rFonts w:ascii="Times New Roman" w:hAnsi="Times New Roman"/>
        </w:rPr>
        <w:t>.</w:t>
      </w:r>
    </w:p>
    <w:p w14:paraId="44D09D29" w14:textId="77777777" w:rsidR="00EC2D37" w:rsidRPr="003C601A" w:rsidRDefault="00EC2D37" w:rsidP="00EC2D37">
      <w:pPr>
        <w:tabs>
          <w:tab w:val="left" w:pos="2552"/>
        </w:tabs>
        <w:spacing w:after="0" w:line="240" w:lineRule="auto"/>
        <w:rPr>
          <w:rFonts w:ascii="Times New Roman" w:hAnsi="Times New Roman"/>
        </w:rPr>
      </w:pPr>
    </w:p>
    <w:p w14:paraId="122A1586" w14:textId="77777777" w:rsidR="00EC2D37" w:rsidRPr="003C601A" w:rsidRDefault="00EC2D37" w:rsidP="00EC2D37">
      <w:pPr>
        <w:tabs>
          <w:tab w:val="left" w:pos="2552"/>
        </w:tabs>
        <w:spacing w:after="0" w:line="240" w:lineRule="auto"/>
        <w:rPr>
          <w:rFonts w:ascii="Times New Roman" w:hAnsi="Times New Roman"/>
        </w:rPr>
      </w:pPr>
      <w:r w:rsidRPr="003C601A">
        <w:rPr>
          <w:rFonts w:ascii="Times New Roman" w:hAnsi="Times New Roman"/>
        </w:rPr>
        <w:t>Visos pagalbinės medžiagos išvardytos 6.1 skyriuje.</w:t>
      </w:r>
    </w:p>
    <w:p w14:paraId="7388712C" w14:textId="77777777" w:rsidR="00EC2D37" w:rsidRPr="003C601A" w:rsidRDefault="00EC2D37" w:rsidP="00EC2D37">
      <w:pPr>
        <w:tabs>
          <w:tab w:val="left" w:pos="2552"/>
        </w:tabs>
        <w:spacing w:after="0" w:line="240" w:lineRule="auto"/>
        <w:rPr>
          <w:rFonts w:ascii="Times New Roman" w:hAnsi="Times New Roman"/>
        </w:rPr>
      </w:pPr>
    </w:p>
    <w:p w14:paraId="546A875D" w14:textId="77777777" w:rsidR="00EC2D37" w:rsidRPr="003C601A" w:rsidRDefault="00EC2D37" w:rsidP="00EC2D37">
      <w:pPr>
        <w:tabs>
          <w:tab w:val="left" w:pos="2552"/>
        </w:tabs>
        <w:spacing w:after="0" w:line="240" w:lineRule="auto"/>
        <w:rPr>
          <w:rFonts w:ascii="Times New Roman" w:hAnsi="Times New Roman"/>
        </w:rPr>
      </w:pPr>
    </w:p>
    <w:p w14:paraId="15D7E7A9" w14:textId="01D57552" w:rsidR="00EC2D37" w:rsidRPr="003C601A"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4" w:name="_Toc129243100"/>
      <w:bookmarkStart w:id="5" w:name="_Toc129243225"/>
      <w:r w:rsidRPr="003C601A">
        <w:rPr>
          <w:rFonts w:ascii="Times New Roman" w:eastAsia="Times New Roman" w:hAnsi="Times New Roman"/>
          <w:b/>
          <w:lang w:eastAsia="lt-LT"/>
        </w:rPr>
        <w:t>3.</w:t>
      </w:r>
      <w:r w:rsidRPr="003C601A">
        <w:rPr>
          <w:rFonts w:ascii="Times New Roman" w:eastAsia="Times New Roman" w:hAnsi="Times New Roman"/>
          <w:b/>
          <w:lang w:eastAsia="lt-LT"/>
        </w:rPr>
        <w:tab/>
        <w:t>FARMACINĖ FORMA</w:t>
      </w:r>
      <w:bookmarkEnd w:id="4"/>
      <w:bookmarkEnd w:id="5"/>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VAULT_ND_f13e51d1-da54-436a-a3dc-e49b7298b797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16DEEEF3" w14:textId="77777777" w:rsidR="00EC2D37" w:rsidRPr="003C601A" w:rsidRDefault="00EC2D37" w:rsidP="00EC2D37">
      <w:pPr>
        <w:tabs>
          <w:tab w:val="left" w:pos="2552"/>
        </w:tabs>
        <w:spacing w:after="0" w:line="240" w:lineRule="auto"/>
        <w:rPr>
          <w:rFonts w:ascii="Times New Roman" w:hAnsi="Times New Roman"/>
        </w:rPr>
      </w:pPr>
    </w:p>
    <w:p w14:paraId="0181AEBB" w14:textId="77777777" w:rsidR="00EC2D37" w:rsidRPr="003C601A" w:rsidRDefault="00EC2D37" w:rsidP="00EC2D37">
      <w:pPr>
        <w:tabs>
          <w:tab w:val="left" w:pos="2552"/>
        </w:tabs>
        <w:spacing w:after="0" w:line="240" w:lineRule="auto"/>
        <w:rPr>
          <w:rFonts w:ascii="Times New Roman" w:hAnsi="Times New Roman"/>
        </w:rPr>
      </w:pPr>
      <w:r w:rsidRPr="003C601A">
        <w:rPr>
          <w:rFonts w:ascii="Times New Roman" w:hAnsi="Times New Roman"/>
        </w:rPr>
        <w:t>Nosies purškalas (tirpalas).</w:t>
      </w:r>
    </w:p>
    <w:p w14:paraId="6718F63A" w14:textId="77777777" w:rsidR="00EC2D37" w:rsidRPr="003C601A" w:rsidRDefault="00EC2D37" w:rsidP="00EC2D37">
      <w:pPr>
        <w:tabs>
          <w:tab w:val="left" w:pos="2552"/>
        </w:tabs>
        <w:spacing w:after="0" w:line="240" w:lineRule="auto"/>
        <w:rPr>
          <w:rFonts w:ascii="Times New Roman" w:hAnsi="Times New Roman"/>
        </w:rPr>
      </w:pPr>
      <w:r w:rsidRPr="003C601A">
        <w:rPr>
          <w:rFonts w:ascii="Times New Roman" w:hAnsi="Times New Roman"/>
        </w:rPr>
        <w:t>Skaidrus tirpalas.</w:t>
      </w:r>
    </w:p>
    <w:p w14:paraId="43AAF50D" w14:textId="77777777" w:rsidR="00EC2D37" w:rsidRPr="003C601A" w:rsidRDefault="00EC2D37" w:rsidP="00EC2D37">
      <w:pPr>
        <w:tabs>
          <w:tab w:val="left" w:pos="2552"/>
        </w:tabs>
        <w:spacing w:after="0" w:line="240" w:lineRule="auto"/>
        <w:rPr>
          <w:rFonts w:ascii="Times New Roman" w:hAnsi="Times New Roman"/>
        </w:rPr>
      </w:pPr>
    </w:p>
    <w:p w14:paraId="1087BAD5" w14:textId="77777777" w:rsidR="00EC2D37" w:rsidRPr="003C601A" w:rsidRDefault="00EC2D37" w:rsidP="00EC2D37">
      <w:pPr>
        <w:tabs>
          <w:tab w:val="left" w:pos="2552"/>
        </w:tabs>
        <w:spacing w:after="0" w:line="240" w:lineRule="auto"/>
        <w:rPr>
          <w:rFonts w:ascii="Times New Roman" w:hAnsi="Times New Roman"/>
        </w:rPr>
      </w:pPr>
    </w:p>
    <w:p w14:paraId="42173F51" w14:textId="089CF886" w:rsidR="00EC2D37" w:rsidRPr="003C601A"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6" w:name="_Toc129243226"/>
      <w:bookmarkStart w:id="7" w:name="_Toc129243101"/>
      <w:r w:rsidRPr="003C601A">
        <w:rPr>
          <w:rFonts w:ascii="Times New Roman" w:eastAsia="Times New Roman" w:hAnsi="Times New Roman"/>
          <w:b/>
          <w:lang w:eastAsia="lt-LT"/>
        </w:rPr>
        <w:t>4.</w:t>
      </w:r>
      <w:r w:rsidRPr="003C601A">
        <w:rPr>
          <w:rFonts w:ascii="Times New Roman" w:eastAsia="Times New Roman" w:hAnsi="Times New Roman"/>
          <w:b/>
          <w:lang w:eastAsia="lt-LT"/>
        </w:rPr>
        <w:tab/>
        <w:t>KLINIKINĖ INFORMACIJA</w:t>
      </w:r>
      <w:bookmarkEnd w:id="6"/>
      <w:bookmarkEnd w:id="7"/>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VAULT_ND_b5a36110-99bf-4417-b669-98d02d86c6dd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10E4DA46" w14:textId="77777777" w:rsidR="00EC2D37" w:rsidRPr="003C601A" w:rsidRDefault="00EC2D37" w:rsidP="00EC2D37">
      <w:pPr>
        <w:tabs>
          <w:tab w:val="left" w:pos="2552"/>
        </w:tabs>
        <w:spacing w:after="0" w:line="240" w:lineRule="auto"/>
        <w:rPr>
          <w:rFonts w:ascii="Times New Roman" w:hAnsi="Times New Roman"/>
        </w:rPr>
      </w:pPr>
    </w:p>
    <w:p w14:paraId="36966CB9" w14:textId="63ABA144" w:rsidR="00EC2D37" w:rsidRPr="003C601A"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8" w:name="_Toc129243227"/>
      <w:bookmarkStart w:id="9" w:name="_Toc129243102"/>
      <w:r w:rsidRPr="003C601A">
        <w:rPr>
          <w:rFonts w:ascii="Times New Roman" w:eastAsia="Times New Roman" w:hAnsi="Times New Roman"/>
          <w:b/>
          <w:kern w:val="28"/>
          <w:lang w:eastAsia="lt-LT"/>
        </w:rPr>
        <w:t>4.1</w:t>
      </w:r>
      <w:r w:rsidRPr="003C601A">
        <w:rPr>
          <w:rFonts w:ascii="Times New Roman" w:eastAsia="Times New Roman" w:hAnsi="Times New Roman"/>
          <w:b/>
          <w:kern w:val="28"/>
          <w:lang w:eastAsia="lt-LT"/>
        </w:rPr>
        <w:tab/>
        <w:t>Terapinės indikacijos</w:t>
      </w:r>
      <w:bookmarkEnd w:id="8"/>
      <w:bookmarkEnd w:id="9"/>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vault_nd_04be3fa5-06ce-4c79-9b5d-b114af329f8b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43D5BF03" w14:textId="77777777" w:rsidR="00EC2D37" w:rsidRPr="003C601A" w:rsidRDefault="00EC2D37" w:rsidP="00EC2D37">
      <w:pPr>
        <w:tabs>
          <w:tab w:val="left" w:pos="2552"/>
        </w:tabs>
        <w:spacing w:after="0" w:line="240" w:lineRule="auto"/>
        <w:rPr>
          <w:rFonts w:ascii="Times New Roman" w:hAnsi="Times New Roman"/>
        </w:rPr>
      </w:pPr>
    </w:p>
    <w:p w14:paraId="7A0DACB4" w14:textId="77777777" w:rsidR="00EC2D37" w:rsidRPr="003C601A" w:rsidRDefault="00EC2D37" w:rsidP="00EC2D37">
      <w:pPr>
        <w:tabs>
          <w:tab w:val="left" w:pos="567"/>
        </w:tabs>
        <w:spacing w:after="0" w:line="240" w:lineRule="auto"/>
        <w:rPr>
          <w:rFonts w:ascii="Times New Roman" w:eastAsia="Times New Roman" w:hAnsi="Times New Roman"/>
        </w:rPr>
      </w:pPr>
      <w:r w:rsidRPr="003C601A">
        <w:rPr>
          <w:rFonts w:ascii="Times New Roman" w:eastAsia="Times New Roman" w:hAnsi="Times New Roman"/>
        </w:rPr>
        <w:t>Nosies gleivinės paburkimo simptominis gydymas</w:t>
      </w:r>
      <w:r w:rsidR="006729A4">
        <w:rPr>
          <w:rFonts w:ascii="Times New Roman" w:eastAsia="Times New Roman" w:hAnsi="Times New Roman"/>
        </w:rPr>
        <w:t xml:space="preserve"> suaugusiesiems, paaugliams ir vyresniems nei 6 metų vaikams</w:t>
      </w:r>
      <w:r w:rsidRPr="003C601A">
        <w:rPr>
          <w:rFonts w:ascii="Times New Roman" w:eastAsia="Times New Roman" w:hAnsi="Times New Roman"/>
        </w:rPr>
        <w:t>.</w:t>
      </w:r>
    </w:p>
    <w:p w14:paraId="79A774B1" w14:textId="77777777" w:rsidR="00EC2D37" w:rsidRPr="003C601A" w:rsidRDefault="00EC2D37" w:rsidP="00EC2D37">
      <w:pPr>
        <w:spacing w:after="0" w:line="240" w:lineRule="auto"/>
        <w:rPr>
          <w:rFonts w:ascii="Times New Roman" w:eastAsia="Times New Roman" w:hAnsi="Times New Roman"/>
          <w:lang w:eastAsia="lt-LT"/>
        </w:rPr>
      </w:pPr>
    </w:p>
    <w:p w14:paraId="28349B85" w14:textId="1F7921C2" w:rsidR="00EC2D37" w:rsidRPr="003C601A" w:rsidRDefault="00EC2D37" w:rsidP="00EC2D37">
      <w:pPr>
        <w:keepNext/>
        <w:keepLines/>
        <w:numPr>
          <w:ilvl w:val="1"/>
          <w:numId w:val="1"/>
        </w:numPr>
        <w:spacing w:after="0" w:line="240" w:lineRule="auto"/>
        <w:outlineLvl w:val="2"/>
        <w:rPr>
          <w:rFonts w:ascii="Times New Roman" w:eastAsia="Times New Roman" w:hAnsi="Times New Roman"/>
          <w:b/>
          <w:kern w:val="28"/>
          <w:lang w:eastAsia="lt-LT"/>
        </w:rPr>
      </w:pPr>
      <w:bookmarkStart w:id="10" w:name="_Toc129243228"/>
      <w:bookmarkStart w:id="11" w:name="_Toc129243103"/>
      <w:r w:rsidRPr="003C601A">
        <w:rPr>
          <w:rFonts w:ascii="Times New Roman" w:eastAsia="Times New Roman" w:hAnsi="Times New Roman"/>
          <w:b/>
          <w:kern w:val="28"/>
          <w:lang w:eastAsia="lt-LT"/>
        </w:rPr>
        <w:t>Dozavimas ir vartojimo metodas</w:t>
      </w:r>
      <w:bookmarkEnd w:id="10"/>
      <w:bookmarkEnd w:id="11"/>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vault_nd_5ba17c99-f1fb-445f-9c44-eb8406837ddd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053F027B" w14:textId="77777777" w:rsidR="00EC2D37" w:rsidRPr="003C601A" w:rsidRDefault="00EC2D37" w:rsidP="00EC2D37">
      <w:pPr>
        <w:keepNext/>
        <w:keepLines/>
        <w:tabs>
          <w:tab w:val="left" w:pos="1296"/>
        </w:tabs>
        <w:spacing w:after="0" w:line="240" w:lineRule="auto"/>
        <w:outlineLvl w:val="2"/>
        <w:rPr>
          <w:rFonts w:ascii="Times New Roman" w:eastAsia="Times New Roman" w:hAnsi="Times New Roman"/>
          <w:b/>
          <w:kern w:val="28"/>
          <w:lang w:eastAsia="lt-LT"/>
        </w:rPr>
      </w:pPr>
    </w:p>
    <w:p w14:paraId="5D4ECEE5" w14:textId="77777777" w:rsidR="00EC2D37" w:rsidRPr="00DD53FF" w:rsidRDefault="00EC2D37" w:rsidP="00EC2D37">
      <w:pPr>
        <w:tabs>
          <w:tab w:val="left" w:pos="2552"/>
        </w:tabs>
        <w:spacing w:after="0" w:line="240" w:lineRule="auto"/>
        <w:rPr>
          <w:rFonts w:ascii="Times New Roman" w:hAnsi="Times New Roman"/>
          <w:u w:val="single"/>
        </w:rPr>
      </w:pPr>
      <w:r w:rsidRPr="00DD53FF">
        <w:rPr>
          <w:rFonts w:ascii="Times New Roman" w:hAnsi="Times New Roman"/>
          <w:u w:val="single"/>
        </w:rPr>
        <w:t>Dozavimas</w:t>
      </w:r>
    </w:p>
    <w:p w14:paraId="33641975" w14:textId="77777777" w:rsidR="00EC2D37" w:rsidRPr="003C601A" w:rsidRDefault="00EC2D37" w:rsidP="00EC2D37">
      <w:pPr>
        <w:tabs>
          <w:tab w:val="left" w:pos="2552"/>
        </w:tabs>
        <w:spacing w:after="0" w:line="240" w:lineRule="auto"/>
        <w:rPr>
          <w:rFonts w:ascii="Times New Roman" w:hAnsi="Times New Roman"/>
        </w:rPr>
      </w:pPr>
    </w:p>
    <w:p w14:paraId="2231776C" w14:textId="77777777" w:rsidR="00EC2D37" w:rsidRPr="003C601A" w:rsidRDefault="00EC2D37" w:rsidP="00EC2D37">
      <w:pPr>
        <w:tabs>
          <w:tab w:val="left" w:pos="2552"/>
        </w:tabs>
        <w:spacing w:after="0" w:line="240" w:lineRule="auto"/>
        <w:rPr>
          <w:rFonts w:ascii="Times New Roman" w:hAnsi="Times New Roman"/>
        </w:rPr>
      </w:pPr>
      <w:r w:rsidRPr="003C601A">
        <w:rPr>
          <w:rFonts w:ascii="Times New Roman" w:hAnsi="Times New Roman"/>
        </w:rPr>
        <w:t xml:space="preserve">Suaugusiesiems ir vyresniems kaip 10 metų vaikams: įpurkšti 1-2 kartus į kiekvieną nosies šnervę, ne daugiau kaip 2-3 kartus per parą. </w:t>
      </w:r>
    </w:p>
    <w:p w14:paraId="5EBF1C82" w14:textId="77777777" w:rsidR="00EC2D37" w:rsidRPr="003C601A" w:rsidRDefault="00EC2D37" w:rsidP="00EC2D37">
      <w:pPr>
        <w:tabs>
          <w:tab w:val="left" w:pos="2552"/>
        </w:tabs>
        <w:spacing w:after="0" w:line="240" w:lineRule="auto"/>
        <w:rPr>
          <w:rFonts w:ascii="Times New Roman" w:hAnsi="Times New Roman"/>
        </w:rPr>
      </w:pPr>
    </w:p>
    <w:p w14:paraId="64B5A2DB" w14:textId="77777777" w:rsidR="00EC2D37" w:rsidRDefault="00EC2D37" w:rsidP="00EC2D37">
      <w:pPr>
        <w:tabs>
          <w:tab w:val="left" w:pos="2552"/>
        </w:tabs>
        <w:spacing w:after="0" w:line="240" w:lineRule="auto"/>
        <w:rPr>
          <w:rFonts w:ascii="Times New Roman" w:hAnsi="Times New Roman"/>
        </w:rPr>
      </w:pPr>
      <w:r w:rsidRPr="00805A01">
        <w:rPr>
          <w:rFonts w:ascii="Times New Roman" w:hAnsi="Times New Roman"/>
          <w:i/>
        </w:rPr>
        <w:t>Vaikų populiacija</w:t>
      </w:r>
    </w:p>
    <w:p w14:paraId="2735A086" w14:textId="77777777" w:rsidR="00EC2D37" w:rsidRDefault="00EC2D37" w:rsidP="00EC2D37">
      <w:pPr>
        <w:tabs>
          <w:tab w:val="left" w:pos="2552"/>
        </w:tabs>
        <w:spacing w:after="0" w:line="240" w:lineRule="auto"/>
        <w:rPr>
          <w:rFonts w:ascii="Times New Roman" w:hAnsi="Times New Roman"/>
        </w:rPr>
      </w:pPr>
      <w:r w:rsidRPr="003C601A">
        <w:rPr>
          <w:rFonts w:ascii="Times New Roman" w:hAnsi="Times New Roman"/>
        </w:rPr>
        <w:t>6-10 metų vaikams: įpurkšti 1 kartą į kiekvieną nosies šnervę, ne daugiau kaip 2-3 kartus per parą.</w:t>
      </w:r>
    </w:p>
    <w:p w14:paraId="4F5BFCE9" w14:textId="77777777" w:rsidR="00EC2D37" w:rsidRPr="003C601A" w:rsidRDefault="00EC2D37" w:rsidP="00EC2D37">
      <w:pPr>
        <w:tabs>
          <w:tab w:val="left" w:pos="2552"/>
        </w:tabs>
        <w:spacing w:after="0" w:line="240" w:lineRule="auto"/>
        <w:rPr>
          <w:rFonts w:ascii="Times New Roman" w:hAnsi="Times New Roman"/>
        </w:rPr>
      </w:pPr>
      <w:proofErr w:type="spellStart"/>
      <w:r>
        <w:rPr>
          <w:rFonts w:ascii="Times New Roman" w:hAnsi="Times New Roman"/>
        </w:rPr>
        <w:t>Sinex</w:t>
      </w:r>
      <w:proofErr w:type="spellEnd"/>
      <w:r>
        <w:rPr>
          <w:rFonts w:ascii="Times New Roman" w:hAnsi="Times New Roman"/>
        </w:rPr>
        <w:t xml:space="preserve"> nėra skirtas jaunesniems kaip 6 metų vaikams (žr. 4.3 skyrių).</w:t>
      </w:r>
    </w:p>
    <w:p w14:paraId="17025462" w14:textId="77777777" w:rsidR="00EC2D37" w:rsidRPr="003C601A" w:rsidRDefault="00EC2D37" w:rsidP="00EC2D37">
      <w:pPr>
        <w:tabs>
          <w:tab w:val="left" w:pos="2552"/>
        </w:tabs>
        <w:spacing w:after="0" w:line="240" w:lineRule="auto"/>
        <w:rPr>
          <w:rFonts w:ascii="Times New Roman" w:hAnsi="Times New Roman"/>
        </w:rPr>
      </w:pPr>
    </w:p>
    <w:p w14:paraId="4F6BEFFE" w14:textId="77777777" w:rsidR="00EC2D37" w:rsidRPr="003C601A" w:rsidRDefault="00EC2D37" w:rsidP="00EC2D37">
      <w:pPr>
        <w:tabs>
          <w:tab w:val="left" w:pos="2552"/>
        </w:tabs>
        <w:spacing w:after="0" w:line="240" w:lineRule="auto"/>
        <w:rPr>
          <w:rFonts w:ascii="Times New Roman" w:hAnsi="Times New Roman"/>
        </w:rPr>
      </w:pPr>
      <w:proofErr w:type="spellStart"/>
      <w:r>
        <w:rPr>
          <w:rFonts w:ascii="Times New Roman" w:hAnsi="Times New Roman"/>
        </w:rPr>
        <w:t>Sinex</w:t>
      </w:r>
      <w:proofErr w:type="spellEnd"/>
      <w:r w:rsidRPr="003C601A">
        <w:rPr>
          <w:rFonts w:ascii="Times New Roman" w:hAnsi="Times New Roman"/>
        </w:rPr>
        <w:t xml:space="preserve"> nevartoti ilgiau kaip 7 dienas iš eilės.</w:t>
      </w:r>
    </w:p>
    <w:p w14:paraId="7AE2CC8B" w14:textId="77777777" w:rsidR="00EC2D37" w:rsidRPr="003C601A" w:rsidRDefault="00EC2D37" w:rsidP="00EC2D37">
      <w:pPr>
        <w:tabs>
          <w:tab w:val="left" w:pos="2552"/>
        </w:tabs>
        <w:spacing w:after="0" w:line="240" w:lineRule="auto"/>
        <w:rPr>
          <w:rFonts w:ascii="Times New Roman" w:hAnsi="Times New Roman"/>
        </w:rPr>
      </w:pPr>
    </w:p>
    <w:p w14:paraId="69CDF890" w14:textId="77777777" w:rsidR="00EC2D37" w:rsidRPr="003C601A" w:rsidRDefault="00EC2D37" w:rsidP="00EC2D37">
      <w:pPr>
        <w:tabs>
          <w:tab w:val="left" w:pos="2552"/>
        </w:tabs>
        <w:spacing w:after="0" w:line="240" w:lineRule="auto"/>
        <w:rPr>
          <w:rFonts w:ascii="Times New Roman" w:hAnsi="Times New Roman"/>
        </w:rPr>
      </w:pPr>
      <w:r w:rsidRPr="003C601A">
        <w:rPr>
          <w:rFonts w:ascii="Times New Roman" w:hAnsi="Times New Roman"/>
          <w:u w:val="single"/>
        </w:rPr>
        <w:t>Vartojimo metodas:</w:t>
      </w:r>
      <w:r w:rsidRPr="003C601A">
        <w:rPr>
          <w:rFonts w:ascii="Times New Roman" w:hAnsi="Times New Roman"/>
        </w:rPr>
        <w:t xml:space="preserve"> vartoti į nosį.</w:t>
      </w:r>
    </w:p>
    <w:p w14:paraId="1DC5A71F" w14:textId="77777777" w:rsidR="00EC2D37" w:rsidRPr="003C601A" w:rsidRDefault="00EC2D37" w:rsidP="00EC2D37">
      <w:pPr>
        <w:tabs>
          <w:tab w:val="left" w:pos="2552"/>
        </w:tabs>
        <w:spacing w:after="0" w:line="240" w:lineRule="auto"/>
        <w:rPr>
          <w:rFonts w:ascii="Times New Roman" w:hAnsi="Times New Roman"/>
        </w:rPr>
      </w:pPr>
    </w:p>
    <w:p w14:paraId="42A91EF0" w14:textId="71642813" w:rsidR="00EC2D37" w:rsidRPr="003C601A"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12" w:name="_Toc129243229"/>
      <w:bookmarkStart w:id="13" w:name="_Toc129243104"/>
      <w:r w:rsidRPr="003C601A">
        <w:rPr>
          <w:rFonts w:ascii="Times New Roman" w:eastAsia="Times New Roman" w:hAnsi="Times New Roman"/>
          <w:b/>
          <w:kern w:val="28"/>
          <w:lang w:eastAsia="lt-LT"/>
        </w:rPr>
        <w:t>4.3</w:t>
      </w:r>
      <w:r w:rsidRPr="003C601A">
        <w:rPr>
          <w:rFonts w:ascii="Times New Roman" w:eastAsia="Times New Roman" w:hAnsi="Times New Roman"/>
          <w:b/>
          <w:kern w:val="28"/>
          <w:lang w:eastAsia="lt-LT"/>
        </w:rPr>
        <w:tab/>
        <w:t>Kontraindikacijos</w:t>
      </w:r>
      <w:bookmarkEnd w:id="12"/>
      <w:bookmarkEnd w:id="13"/>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vault_nd_34d1b262-02f9-4947-a4c3-802184b001fd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6D14AC62" w14:textId="77777777" w:rsidR="00EC2D37" w:rsidRPr="003C601A" w:rsidRDefault="00EC2D37" w:rsidP="00EC2D37">
      <w:pPr>
        <w:tabs>
          <w:tab w:val="left" w:pos="2552"/>
        </w:tabs>
        <w:spacing w:after="0" w:line="240" w:lineRule="auto"/>
        <w:rPr>
          <w:rFonts w:ascii="Times New Roman" w:hAnsi="Times New Roman"/>
        </w:rPr>
      </w:pPr>
    </w:p>
    <w:p w14:paraId="4D262B94" w14:textId="77777777" w:rsidR="00EC2D37" w:rsidRPr="003C601A" w:rsidRDefault="00EC2D37" w:rsidP="00925376">
      <w:pPr>
        <w:tabs>
          <w:tab w:val="left" w:pos="2552"/>
        </w:tabs>
        <w:spacing w:after="0" w:line="240" w:lineRule="auto"/>
        <w:rPr>
          <w:rFonts w:ascii="Times New Roman" w:hAnsi="Times New Roman"/>
        </w:rPr>
      </w:pPr>
    </w:p>
    <w:p w14:paraId="4C62AFE5" w14:textId="77777777" w:rsidR="00EC2D37" w:rsidRPr="003C601A" w:rsidRDefault="00EC2D37" w:rsidP="00925376">
      <w:pPr>
        <w:pStyle w:val="Sraopastraipa"/>
        <w:numPr>
          <w:ilvl w:val="0"/>
          <w:numId w:val="2"/>
        </w:numPr>
        <w:tabs>
          <w:tab w:val="left" w:pos="567"/>
        </w:tabs>
        <w:spacing w:after="0" w:line="240" w:lineRule="auto"/>
        <w:ind w:left="0" w:firstLine="0"/>
        <w:rPr>
          <w:rFonts w:ascii="Times New Roman" w:hAnsi="Times New Roman"/>
        </w:rPr>
      </w:pPr>
      <w:r>
        <w:rPr>
          <w:rFonts w:ascii="Times New Roman" w:hAnsi="Times New Roman"/>
        </w:rPr>
        <w:t>P</w:t>
      </w:r>
      <w:r w:rsidRPr="003C601A">
        <w:rPr>
          <w:rFonts w:ascii="Times New Roman" w:hAnsi="Times New Roman"/>
        </w:rPr>
        <w:t>adidėjęs jautrumas veikliajai arba bet kuriai 6.1 skyriuje nurodytai pagalbinei medžiagai</w:t>
      </w:r>
      <w:r>
        <w:rPr>
          <w:rFonts w:ascii="Times New Roman" w:hAnsi="Times New Roman"/>
        </w:rPr>
        <w:t>.</w:t>
      </w:r>
    </w:p>
    <w:p w14:paraId="0102C9F3" w14:textId="77777777" w:rsidR="00EC2D37" w:rsidRPr="00A71867" w:rsidRDefault="00EC2D37" w:rsidP="00A71867">
      <w:pPr>
        <w:pStyle w:val="Sraopastraipa"/>
        <w:numPr>
          <w:ilvl w:val="0"/>
          <w:numId w:val="2"/>
        </w:numPr>
        <w:tabs>
          <w:tab w:val="left" w:pos="567"/>
        </w:tabs>
        <w:spacing w:after="0" w:line="240" w:lineRule="auto"/>
        <w:ind w:left="0" w:firstLine="0"/>
        <w:rPr>
          <w:rFonts w:ascii="Times New Roman" w:hAnsi="Times New Roman"/>
        </w:rPr>
      </w:pPr>
      <w:r>
        <w:rPr>
          <w:rFonts w:ascii="Times New Roman" w:hAnsi="Times New Roman"/>
        </w:rPr>
        <w:t>P</w:t>
      </w:r>
      <w:r w:rsidRPr="003C601A">
        <w:rPr>
          <w:rFonts w:ascii="Times New Roman" w:hAnsi="Times New Roman"/>
        </w:rPr>
        <w:t>acienta</w:t>
      </w:r>
      <w:r>
        <w:rPr>
          <w:rFonts w:ascii="Times New Roman" w:hAnsi="Times New Roman"/>
        </w:rPr>
        <w:t>m</w:t>
      </w:r>
      <w:r w:rsidRPr="003C601A">
        <w:rPr>
          <w:rFonts w:ascii="Times New Roman" w:hAnsi="Times New Roman"/>
        </w:rPr>
        <w:t>s</w:t>
      </w:r>
      <w:r>
        <w:rPr>
          <w:rFonts w:ascii="Times New Roman" w:hAnsi="Times New Roman"/>
        </w:rPr>
        <w:t>,</w:t>
      </w:r>
      <w:r w:rsidRPr="003C601A">
        <w:rPr>
          <w:rFonts w:ascii="Times New Roman" w:hAnsi="Times New Roman"/>
        </w:rPr>
        <w:t xml:space="preserve"> vartoja</w:t>
      </w:r>
      <w:r>
        <w:rPr>
          <w:rFonts w:ascii="Times New Roman" w:hAnsi="Times New Roman"/>
        </w:rPr>
        <w:t>ntiems</w:t>
      </w:r>
      <w:r w:rsidRPr="003C601A">
        <w:rPr>
          <w:rFonts w:ascii="Times New Roman" w:hAnsi="Times New Roman"/>
        </w:rPr>
        <w:t xml:space="preserve"> arba paskutines dvi savaites vartoj</w:t>
      </w:r>
      <w:r>
        <w:rPr>
          <w:rFonts w:ascii="Times New Roman" w:hAnsi="Times New Roman"/>
        </w:rPr>
        <w:t>usiems</w:t>
      </w:r>
      <w:r w:rsidRPr="003C601A">
        <w:rPr>
          <w:rFonts w:ascii="Times New Roman" w:hAnsi="Times New Roman"/>
        </w:rPr>
        <w:t xml:space="preserve"> </w:t>
      </w:r>
      <w:proofErr w:type="spellStart"/>
      <w:r w:rsidRPr="003C601A">
        <w:rPr>
          <w:rFonts w:ascii="Times New Roman" w:hAnsi="Times New Roman"/>
        </w:rPr>
        <w:t>monoaminooksidazės</w:t>
      </w:r>
      <w:proofErr w:type="spellEnd"/>
      <w:r w:rsidRPr="003C601A">
        <w:rPr>
          <w:rFonts w:ascii="Times New Roman" w:hAnsi="Times New Roman"/>
        </w:rPr>
        <w:t xml:space="preserve"> inhibitorius</w:t>
      </w:r>
      <w:r w:rsidR="00925376">
        <w:rPr>
          <w:rFonts w:ascii="Times New Roman" w:hAnsi="Times New Roman"/>
        </w:rPr>
        <w:t xml:space="preserve"> </w:t>
      </w:r>
      <w:r w:rsidRPr="00A71867">
        <w:rPr>
          <w:rFonts w:ascii="Times New Roman" w:hAnsi="Times New Roman"/>
        </w:rPr>
        <w:t>(MAOI).</w:t>
      </w:r>
    </w:p>
    <w:p w14:paraId="630A1603" w14:textId="77777777" w:rsidR="00EC2D37" w:rsidRPr="003C601A" w:rsidRDefault="00EC2D37" w:rsidP="00925376">
      <w:pPr>
        <w:pStyle w:val="Sraopastraipa"/>
        <w:numPr>
          <w:ilvl w:val="0"/>
          <w:numId w:val="2"/>
        </w:numPr>
        <w:tabs>
          <w:tab w:val="left" w:pos="567"/>
        </w:tabs>
        <w:spacing w:after="0" w:line="240" w:lineRule="auto"/>
        <w:ind w:left="0" w:firstLine="0"/>
        <w:rPr>
          <w:rFonts w:ascii="Times New Roman" w:hAnsi="Times New Roman"/>
        </w:rPr>
      </w:pPr>
      <w:r>
        <w:rPr>
          <w:rFonts w:ascii="Times New Roman" w:hAnsi="Times New Roman"/>
        </w:rPr>
        <w:t>P</w:t>
      </w:r>
      <w:r w:rsidRPr="003C601A">
        <w:rPr>
          <w:rFonts w:ascii="Times New Roman" w:hAnsi="Times New Roman"/>
        </w:rPr>
        <w:t>acienta</w:t>
      </w:r>
      <w:r>
        <w:rPr>
          <w:rFonts w:ascii="Times New Roman" w:hAnsi="Times New Roman"/>
        </w:rPr>
        <w:t>m</w:t>
      </w:r>
      <w:r w:rsidRPr="003C601A">
        <w:rPr>
          <w:rFonts w:ascii="Times New Roman" w:hAnsi="Times New Roman"/>
        </w:rPr>
        <w:t>s</w:t>
      </w:r>
      <w:r>
        <w:rPr>
          <w:rFonts w:ascii="Times New Roman" w:hAnsi="Times New Roman"/>
        </w:rPr>
        <w:t>,</w:t>
      </w:r>
      <w:r w:rsidRPr="003C601A">
        <w:rPr>
          <w:rFonts w:ascii="Times New Roman" w:hAnsi="Times New Roman"/>
        </w:rPr>
        <w:t xml:space="preserve"> serga</w:t>
      </w:r>
      <w:r>
        <w:rPr>
          <w:rFonts w:ascii="Times New Roman" w:hAnsi="Times New Roman"/>
        </w:rPr>
        <w:t>ntiems</w:t>
      </w:r>
      <w:r w:rsidRPr="003C601A">
        <w:rPr>
          <w:rFonts w:ascii="Times New Roman" w:hAnsi="Times New Roman"/>
        </w:rPr>
        <w:t xml:space="preserve"> </w:t>
      </w:r>
      <w:r w:rsidR="00925376" w:rsidRPr="00925376">
        <w:rPr>
          <w:rFonts w:ascii="Times New Roman" w:hAnsi="Times New Roman"/>
        </w:rPr>
        <w:t xml:space="preserve">padidėjęs akispūdis, ypač </w:t>
      </w:r>
      <w:r w:rsidRPr="003C601A">
        <w:rPr>
          <w:rFonts w:ascii="Times New Roman" w:hAnsi="Times New Roman"/>
        </w:rPr>
        <w:t>uždaro akies kampo glaukoma</w:t>
      </w:r>
      <w:r>
        <w:rPr>
          <w:rFonts w:ascii="Times New Roman" w:hAnsi="Times New Roman"/>
        </w:rPr>
        <w:t>.</w:t>
      </w:r>
      <w:r w:rsidRPr="003C601A">
        <w:rPr>
          <w:rFonts w:ascii="Times New Roman" w:hAnsi="Times New Roman"/>
        </w:rPr>
        <w:t xml:space="preserve">  </w:t>
      </w:r>
    </w:p>
    <w:p w14:paraId="14FB6DC6" w14:textId="77777777" w:rsidR="00EC2D37" w:rsidRPr="003C601A" w:rsidRDefault="00EC2D37" w:rsidP="00925376">
      <w:pPr>
        <w:pStyle w:val="Sraopastraipa"/>
        <w:numPr>
          <w:ilvl w:val="0"/>
          <w:numId w:val="2"/>
        </w:numPr>
        <w:tabs>
          <w:tab w:val="left" w:pos="567"/>
        </w:tabs>
        <w:spacing w:after="0" w:line="240" w:lineRule="auto"/>
        <w:ind w:left="0" w:firstLine="0"/>
        <w:rPr>
          <w:rFonts w:ascii="Times New Roman" w:hAnsi="Times New Roman"/>
        </w:rPr>
      </w:pPr>
      <w:r>
        <w:rPr>
          <w:rFonts w:ascii="Times New Roman" w:hAnsi="Times New Roman"/>
        </w:rPr>
        <w:t>Pacientams, kuriems per nosį</w:t>
      </w:r>
      <w:r w:rsidRPr="003C601A">
        <w:rPr>
          <w:rFonts w:ascii="Times New Roman" w:hAnsi="Times New Roman"/>
        </w:rPr>
        <w:t xml:space="preserve"> atliktos </w:t>
      </w:r>
      <w:proofErr w:type="spellStart"/>
      <w:r w:rsidRPr="003C601A">
        <w:rPr>
          <w:rFonts w:ascii="Times New Roman" w:hAnsi="Times New Roman"/>
        </w:rPr>
        <w:t>hipofizės</w:t>
      </w:r>
      <w:proofErr w:type="spellEnd"/>
      <w:r w:rsidRPr="003C601A">
        <w:rPr>
          <w:rFonts w:ascii="Times New Roman" w:hAnsi="Times New Roman"/>
        </w:rPr>
        <w:t xml:space="preserve"> pašalinimo operacijos</w:t>
      </w:r>
      <w:r>
        <w:rPr>
          <w:rFonts w:ascii="Times New Roman" w:hAnsi="Times New Roman"/>
        </w:rPr>
        <w:t>.</w:t>
      </w:r>
    </w:p>
    <w:p w14:paraId="0CAF0D77" w14:textId="77777777" w:rsidR="00EC2D37" w:rsidRPr="00CE2BD4" w:rsidRDefault="00EC2D37" w:rsidP="00925376">
      <w:pPr>
        <w:pStyle w:val="Sraopastraipa"/>
        <w:numPr>
          <w:ilvl w:val="0"/>
          <w:numId w:val="2"/>
        </w:numPr>
        <w:tabs>
          <w:tab w:val="left" w:pos="567"/>
        </w:tabs>
        <w:spacing w:after="0" w:line="240" w:lineRule="auto"/>
        <w:ind w:left="0" w:firstLine="0"/>
        <w:rPr>
          <w:rFonts w:ascii="Times New Roman" w:hAnsi="Times New Roman"/>
        </w:rPr>
      </w:pPr>
      <w:r>
        <w:rPr>
          <w:rFonts w:ascii="Times New Roman" w:hAnsi="Times New Roman"/>
        </w:rPr>
        <w:t>U</w:t>
      </w:r>
      <w:r w:rsidRPr="00CE2BD4">
        <w:rPr>
          <w:rFonts w:ascii="Times New Roman" w:hAnsi="Times New Roman"/>
        </w:rPr>
        <w:t>ždegimo pažeista</w:t>
      </w:r>
      <w:r>
        <w:rPr>
          <w:rFonts w:ascii="Times New Roman" w:hAnsi="Times New Roman"/>
        </w:rPr>
        <w:t>i</w:t>
      </w:r>
      <w:r w:rsidRPr="00CE2BD4">
        <w:rPr>
          <w:rFonts w:ascii="Times New Roman" w:hAnsi="Times New Roman"/>
        </w:rPr>
        <w:t xml:space="preserve"> </w:t>
      </w:r>
      <w:r>
        <w:rPr>
          <w:rFonts w:ascii="Times New Roman" w:hAnsi="Times New Roman"/>
        </w:rPr>
        <w:t xml:space="preserve">sausai (sausasis rinitas) </w:t>
      </w:r>
      <w:r w:rsidRPr="00CE2BD4">
        <w:rPr>
          <w:rFonts w:ascii="Times New Roman" w:hAnsi="Times New Roman"/>
        </w:rPr>
        <w:t>nosies gleivin</w:t>
      </w:r>
      <w:r>
        <w:rPr>
          <w:rFonts w:ascii="Times New Roman" w:hAnsi="Times New Roman"/>
        </w:rPr>
        <w:t>ei.</w:t>
      </w:r>
    </w:p>
    <w:p w14:paraId="32A43B1D" w14:textId="77777777" w:rsidR="00E62BB2" w:rsidRPr="00A71867" w:rsidRDefault="00EC2D37" w:rsidP="00A71867">
      <w:pPr>
        <w:pStyle w:val="Sraopastraipa"/>
        <w:numPr>
          <w:ilvl w:val="0"/>
          <w:numId w:val="2"/>
        </w:numPr>
        <w:tabs>
          <w:tab w:val="left" w:pos="567"/>
        </w:tabs>
        <w:spacing w:after="0" w:line="240" w:lineRule="auto"/>
        <w:ind w:left="0" w:firstLine="0"/>
        <w:rPr>
          <w:rFonts w:ascii="Times New Roman" w:hAnsi="Times New Roman"/>
        </w:rPr>
      </w:pPr>
      <w:r>
        <w:rPr>
          <w:rFonts w:ascii="Times New Roman" w:hAnsi="Times New Roman"/>
        </w:rPr>
        <w:t xml:space="preserve">Pacientams, </w:t>
      </w:r>
      <w:proofErr w:type="spellStart"/>
      <w:r>
        <w:rPr>
          <w:rFonts w:ascii="Times New Roman" w:hAnsi="Times New Roman"/>
        </w:rPr>
        <w:t>sergantimes</w:t>
      </w:r>
      <w:proofErr w:type="spellEnd"/>
      <w:r>
        <w:rPr>
          <w:rFonts w:ascii="Times New Roman" w:hAnsi="Times New Roman"/>
        </w:rPr>
        <w:t xml:space="preserve"> </w:t>
      </w:r>
      <w:proofErr w:type="spellStart"/>
      <w:r>
        <w:rPr>
          <w:rFonts w:ascii="Times New Roman" w:hAnsi="Times New Roman"/>
        </w:rPr>
        <w:t>ū</w:t>
      </w:r>
      <w:r w:rsidRPr="003C601A">
        <w:rPr>
          <w:rFonts w:ascii="Times New Roman" w:hAnsi="Times New Roman"/>
        </w:rPr>
        <w:t>mi</w:t>
      </w:r>
      <w:r>
        <w:rPr>
          <w:rFonts w:ascii="Times New Roman" w:hAnsi="Times New Roman"/>
        </w:rPr>
        <w:t>s</w:t>
      </w:r>
      <w:proofErr w:type="spellEnd"/>
      <w:r w:rsidRPr="003C601A">
        <w:rPr>
          <w:rFonts w:ascii="Times New Roman" w:hAnsi="Times New Roman"/>
        </w:rPr>
        <w:t xml:space="preserve"> širdies vainikinių kraujagyslių liga arba </w:t>
      </w:r>
      <w:proofErr w:type="spellStart"/>
      <w:r w:rsidRPr="003C601A">
        <w:rPr>
          <w:rFonts w:ascii="Times New Roman" w:hAnsi="Times New Roman"/>
        </w:rPr>
        <w:t>kardialin</w:t>
      </w:r>
      <w:r>
        <w:rPr>
          <w:rFonts w:ascii="Times New Roman" w:hAnsi="Times New Roman"/>
        </w:rPr>
        <w:t>e</w:t>
      </w:r>
      <w:proofErr w:type="spellEnd"/>
      <w:r>
        <w:rPr>
          <w:rFonts w:ascii="Times New Roman" w:hAnsi="Times New Roman"/>
        </w:rPr>
        <w:t xml:space="preserve"> </w:t>
      </w:r>
      <w:r w:rsidRPr="003C601A">
        <w:rPr>
          <w:rFonts w:ascii="Times New Roman" w:hAnsi="Times New Roman"/>
        </w:rPr>
        <w:t>astma.</w:t>
      </w:r>
    </w:p>
    <w:p w14:paraId="617C99CE" w14:textId="77777777" w:rsidR="00EC2D37" w:rsidRPr="003C601A" w:rsidRDefault="00EC2D37" w:rsidP="00EC2D37">
      <w:pPr>
        <w:tabs>
          <w:tab w:val="left" w:pos="2552"/>
        </w:tabs>
        <w:spacing w:after="0" w:line="240" w:lineRule="auto"/>
        <w:rPr>
          <w:rFonts w:ascii="Times New Roman" w:hAnsi="Times New Roman"/>
        </w:rPr>
      </w:pPr>
    </w:p>
    <w:p w14:paraId="04255E9D" w14:textId="76FFE10A" w:rsidR="00EC2D37" w:rsidRPr="003C601A"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14" w:name="_Toc129243230"/>
      <w:bookmarkStart w:id="15" w:name="_Toc129243105"/>
      <w:r w:rsidRPr="003C601A">
        <w:rPr>
          <w:rFonts w:ascii="Times New Roman" w:eastAsia="Times New Roman" w:hAnsi="Times New Roman"/>
          <w:b/>
          <w:kern w:val="28"/>
          <w:lang w:eastAsia="lt-LT"/>
        </w:rPr>
        <w:lastRenderedPageBreak/>
        <w:t>4.4</w:t>
      </w:r>
      <w:r w:rsidRPr="003C601A">
        <w:rPr>
          <w:rFonts w:ascii="Times New Roman" w:eastAsia="Times New Roman" w:hAnsi="Times New Roman"/>
          <w:b/>
          <w:kern w:val="28"/>
          <w:lang w:eastAsia="lt-LT"/>
        </w:rPr>
        <w:tab/>
        <w:t>Specialūs įspėjimai ir atsargumo priemonės</w:t>
      </w:r>
      <w:bookmarkEnd w:id="14"/>
      <w:bookmarkEnd w:id="15"/>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vault_nd_2b87694e-6931-426c-b4ee-dd05be0a7539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28AB5A4B" w14:textId="77777777" w:rsidR="00EC2D37" w:rsidRPr="003C601A" w:rsidRDefault="00EC2D37" w:rsidP="00EC2D37">
      <w:pPr>
        <w:tabs>
          <w:tab w:val="left" w:pos="2552"/>
        </w:tabs>
        <w:spacing w:after="0" w:line="240" w:lineRule="auto"/>
        <w:rPr>
          <w:rFonts w:ascii="Times New Roman" w:hAnsi="Times New Roman"/>
        </w:rPr>
      </w:pPr>
    </w:p>
    <w:p w14:paraId="50B3BDFF" w14:textId="77777777" w:rsidR="00EC2D37" w:rsidRPr="008F4185" w:rsidRDefault="001C1F32" w:rsidP="008F4185">
      <w:pPr>
        <w:pStyle w:val="Sraopastraipa"/>
        <w:numPr>
          <w:ilvl w:val="0"/>
          <w:numId w:val="11"/>
        </w:numPr>
        <w:spacing w:after="0" w:line="240" w:lineRule="auto"/>
        <w:rPr>
          <w:rFonts w:ascii="Times New Roman" w:eastAsia="Times New Roman" w:hAnsi="Times New Roman"/>
        </w:rPr>
      </w:pPr>
      <w:r w:rsidRPr="008F4185">
        <w:rPr>
          <w:rFonts w:ascii="Times New Roman" w:eastAsia="Times New Roman" w:hAnsi="Times New Roman"/>
        </w:rPr>
        <w:t xml:space="preserve">Kadangi </w:t>
      </w:r>
      <w:proofErr w:type="spellStart"/>
      <w:r w:rsidRPr="008F4185">
        <w:rPr>
          <w:rFonts w:ascii="Times New Roman" w:eastAsia="Times New Roman" w:hAnsi="Times New Roman"/>
        </w:rPr>
        <w:t>oksimetazolinas</w:t>
      </w:r>
      <w:proofErr w:type="spellEnd"/>
      <w:r w:rsidRPr="008F4185">
        <w:rPr>
          <w:rFonts w:ascii="Times New Roman" w:eastAsia="Times New Roman" w:hAnsi="Times New Roman"/>
        </w:rPr>
        <w:t xml:space="preserve"> yra </w:t>
      </w:r>
      <w:proofErr w:type="spellStart"/>
      <w:r w:rsidRPr="008F4185">
        <w:rPr>
          <w:rFonts w:ascii="Times New Roman" w:eastAsia="Times New Roman" w:hAnsi="Times New Roman"/>
        </w:rPr>
        <w:t>vazokonstriktoriuis</w:t>
      </w:r>
      <w:proofErr w:type="spellEnd"/>
      <w:r w:rsidRPr="008F4185">
        <w:rPr>
          <w:rFonts w:ascii="Times New Roman" w:eastAsia="Times New Roman" w:hAnsi="Times New Roman"/>
        </w:rPr>
        <w:t>, š</w:t>
      </w:r>
      <w:r w:rsidR="00EC2D37" w:rsidRPr="008F4185">
        <w:rPr>
          <w:rFonts w:ascii="Times New Roman" w:eastAsia="Times New Roman" w:hAnsi="Times New Roman"/>
        </w:rPr>
        <w:t xml:space="preserve">į vaistinį preparatą reikia atsargiai vartoti pacientams, sergantiems hipertenzija, </w:t>
      </w:r>
      <w:r w:rsidRPr="008F4185">
        <w:rPr>
          <w:rFonts w:ascii="Times New Roman" w:eastAsia="Times New Roman" w:hAnsi="Times New Roman"/>
        </w:rPr>
        <w:t>išemin</w:t>
      </w:r>
      <w:r w:rsidR="00264BBA">
        <w:rPr>
          <w:rFonts w:ascii="Times New Roman" w:eastAsia="Times New Roman" w:hAnsi="Times New Roman"/>
        </w:rPr>
        <w:t>ėmis</w:t>
      </w:r>
      <w:r w:rsidRPr="008F4185">
        <w:rPr>
          <w:rFonts w:ascii="Times New Roman" w:eastAsia="Times New Roman" w:hAnsi="Times New Roman"/>
        </w:rPr>
        <w:t xml:space="preserve"> </w:t>
      </w:r>
      <w:r w:rsidR="00EC2D37" w:rsidRPr="008F4185">
        <w:rPr>
          <w:rFonts w:ascii="Times New Roman" w:eastAsia="Times New Roman" w:hAnsi="Times New Roman"/>
        </w:rPr>
        <w:t xml:space="preserve">širdies ligomis, įskaitant krūtinės anginą, </w:t>
      </w:r>
      <w:proofErr w:type="spellStart"/>
      <w:r w:rsidR="00EC2D37" w:rsidRPr="008F4185">
        <w:rPr>
          <w:rFonts w:ascii="Times New Roman" w:eastAsia="Times New Roman" w:hAnsi="Times New Roman"/>
        </w:rPr>
        <w:t>hipertiroze</w:t>
      </w:r>
      <w:proofErr w:type="spellEnd"/>
      <w:r w:rsidR="00EC2D37" w:rsidRPr="008F4185">
        <w:rPr>
          <w:rFonts w:ascii="Times New Roman" w:eastAsia="Times New Roman" w:hAnsi="Times New Roman"/>
        </w:rPr>
        <w:t xml:space="preserve">, </w:t>
      </w:r>
      <w:r w:rsidR="00264BBA">
        <w:rPr>
          <w:rFonts w:ascii="Times New Roman" w:eastAsia="Times New Roman" w:hAnsi="Times New Roman"/>
        </w:rPr>
        <w:t xml:space="preserve">sergant </w:t>
      </w:r>
      <w:r w:rsidR="00EC2D37" w:rsidRPr="008F4185">
        <w:rPr>
          <w:rFonts w:ascii="Times New Roman" w:eastAsia="Times New Roman" w:hAnsi="Times New Roman"/>
        </w:rPr>
        <w:t>cukriniu diabetu</w:t>
      </w:r>
      <w:r w:rsidRPr="008F4185">
        <w:rPr>
          <w:rFonts w:ascii="Times New Roman" w:eastAsia="Times New Roman" w:hAnsi="Times New Roman"/>
        </w:rPr>
        <w:t>, padidėjus spaudimui akies viduje</w:t>
      </w:r>
      <w:r w:rsidR="00EC2D37" w:rsidRPr="008F4185">
        <w:rPr>
          <w:rFonts w:ascii="Times New Roman" w:eastAsia="Times New Roman" w:hAnsi="Times New Roman"/>
        </w:rPr>
        <w:t xml:space="preserve"> </w:t>
      </w:r>
      <w:r w:rsidRPr="008F4185">
        <w:rPr>
          <w:rFonts w:ascii="Times New Roman" w:eastAsia="Times New Roman" w:hAnsi="Times New Roman"/>
        </w:rPr>
        <w:t xml:space="preserve">ir </w:t>
      </w:r>
      <w:r w:rsidR="00EC2D37" w:rsidRPr="008F4185">
        <w:rPr>
          <w:rFonts w:ascii="Times New Roman" w:eastAsia="Times New Roman" w:hAnsi="Times New Roman"/>
        </w:rPr>
        <w:t xml:space="preserve">sergant prostatos </w:t>
      </w:r>
      <w:proofErr w:type="spellStart"/>
      <w:r w:rsidR="00EC2D37" w:rsidRPr="008F4185">
        <w:rPr>
          <w:rFonts w:ascii="Times New Roman" w:eastAsia="Times New Roman" w:hAnsi="Times New Roman"/>
        </w:rPr>
        <w:t>hiperplazija</w:t>
      </w:r>
      <w:proofErr w:type="spellEnd"/>
      <w:r w:rsidR="00EC2D37" w:rsidRPr="008F4185">
        <w:rPr>
          <w:rFonts w:ascii="Times New Roman" w:eastAsia="Times New Roman" w:hAnsi="Times New Roman"/>
        </w:rPr>
        <w:t>.</w:t>
      </w:r>
    </w:p>
    <w:p w14:paraId="1A8CB5CF" w14:textId="77777777" w:rsidR="00EC2D37" w:rsidRPr="003C601A" w:rsidRDefault="00EC2D37" w:rsidP="00EC2D37">
      <w:pPr>
        <w:spacing w:after="0" w:line="240" w:lineRule="auto"/>
        <w:rPr>
          <w:rFonts w:ascii="Times New Roman" w:eastAsia="Times New Roman" w:hAnsi="Times New Roman"/>
        </w:rPr>
      </w:pPr>
    </w:p>
    <w:p w14:paraId="23277555" w14:textId="77777777" w:rsidR="00D8180E" w:rsidRDefault="00D8180E" w:rsidP="00D8180E">
      <w:pPr>
        <w:pStyle w:val="Sraopastraipa"/>
        <w:numPr>
          <w:ilvl w:val="0"/>
          <w:numId w:val="11"/>
        </w:numPr>
        <w:spacing w:after="0" w:line="240" w:lineRule="auto"/>
        <w:rPr>
          <w:rFonts w:ascii="Times New Roman" w:eastAsia="Times New Roman" w:hAnsi="Times New Roman"/>
        </w:rPr>
      </w:pPr>
      <w:r w:rsidRPr="008F4185">
        <w:rPr>
          <w:rFonts w:ascii="Times New Roman" w:eastAsia="Times New Roman" w:hAnsi="Times New Roman"/>
        </w:rPr>
        <w:t xml:space="preserve">Pacientams, sergantiems </w:t>
      </w:r>
      <w:proofErr w:type="spellStart"/>
      <w:r w:rsidRPr="008F4185">
        <w:rPr>
          <w:rFonts w:ascii="Times New Roman" w:eastAsia="Times New Roman" w:hAnsi="Times New Roman"/>
        </w:rPr>
        <w:t>feochromocitoma</w:t>
      </w:r>
      <w:proofErr w:type="spellEnd"/>
      <w:r w:rsidRPr="008F4185">
        <w:rPr>
          <w:rFonts w:ascii="Times New Roman" w:eastAsia="Times New Roman" w:hAnsi="Times New Roman"/>
        </w:rPr>
        <w:t>.</w:t>
      </w:r>
    </w:p>
    <w:p w14:paraId="3BCCFB05" w14:textId="77777777" w:rsidR="00D8180E" w:rsidRPr="00D8180E" w:rsidRDefault="00D8180E" w:rsidP="00D8180E">
      <w:pPr>
        <w:pStyle w:val="Sraopastraipa"/>
        <w:numPr>
          <w:ilvl w:val="0"/>
          <w:numId w:val="11"/>
        </w:numPr>
        <w:spacing w:after="0" w:line="240" w:lineRule="auto"/>
        <w:rPr>
          <w:rFonts w:ascii="Times New Roman" w:eastAsia="Times New Roman" w:hAnsi="Times New Roman"/>
        </w:rPr>
      </w:pPr>
      <w:proofErr w:type="spellStart"/>
      <w:r w:rsidRPr="00D8180E">
        <w:rPr>
          <w:rFonts w:ascii="Times New Roman" w:eastAsia="Times New Roman" w:hAnsi="Times New Roman"/>
        </w:rPr>
        <w:t>Sinex</w:t>
      </w:r>
      <w:proofErr w:type="spellEnd"/>
      <w:r w:rsidRPr="00D8180E">
        <w:rPr>
          <w:rFonts w:ascii="Times New Roman" w:eastAsia="Times New Roman" w:hAnsi="Times New Roman"/>
        </w:rPr>
        <w:t xml:space="preserve"> iš eilės galima vartoti ne ilgiau kaip 7 dienas. </w:t>
      </w:r>
      <w:r w:rsidRPr="00D8180E">
        <w:rPr>
          <w:rFonts w:ascii="Times New Roman" w:hAnsi="Times New Roman"/>
        </w:rPr>
        <w:t>Negalima viršyti rekomenduojamos dozės. Vartojant ilgiau nei rekomenduojama, poveikis gali mažėti (</w:t>
      </w:r>
      <w:proofErr w:type="spellStart"/>
      <w:r w:rsidRPr="00D8180E">
        <w:rPr>
          <w:rFonts w:ascii="Times New Roman" w:hAnsi="Times New Roman"/>
        </w:rPr>
        <w:t>tachifilaksija</w:t>
      </w:r>
      <w:proofErr w:type="spellEnd"/>
      <w:r w:rsidRPr="00D8180E">
        <w:rPr>
          <w:rFonts w:ascii="Times New Roman" w:hAnsi="Times New Roman"/>
        </w:rPr>
        <w:t xml:space="preserve">) arba atsirasti rikošeto poveikis dėl reaktyviosios </w:t>
      </w:r>
      <w:proofErr w:type="spellStart"/>
      <w:r w:rsidRPr="00D8180E">
        <w:rPr>
          <w:rFonts w:ascii="Times New Roman" w:hAnsi="Times New Roman"/>
        </w:rPr>
        <w:t>hiperemijos</w:t>
      </w:r>
      <w:proofErr w:type="spellEnd"/>
      <w:r w:rsidRPr="00D8180E">
        <w:rPr>
          <w:rFonts w:ascii="Times New Roman" w:hAnsi="Times New Roman"/>
        </w:rPr>
        <w:t>.</w:t>
      </w:r>
    </w:p>
    <w:p w14:paraId="41C6D10C" w14:textId="77777777" w:rsidR="00EC2D37" w:rsidRPr="008F4185" w:rsidRDefault="00EC2D37" w:rsidP="008F4185">
      <w:pPr>
        <w:pStyle w:val="Sraopastraipa"/>
        <w:numPr>
          <w:ilvl w:val="0"/>
          <w:numId w:val="11"/>
        </w:numPr>
        <w:spacing w:after="0" w:line="240" w:lineRule="auto"/>
        <w:rPr>
          <w:rFonts w:ascii="Times New Roman" w:eastAsia="Times New Roman" w:hAnsi="Times New Roman"/>
        </w:rPr>
      </w:pPr>
      <w:r w:rsidRPr="008F4185">
        <w:rPr>
          <w:rFonts w:ascii="Times New Roman" w:eastAsia="Times New Roman" w:hAnsi="Times New Roman"/>
        </w:rPr>
        <w:t xml:space="preserve">Jeigu ligos simptomai pablogėja arba nepagerėja, </w:t>
      </w:r>
      <w:r w:rsidR="000B3C21" w:rsidRPr="008F4185">
        <w:rPr>
          <w:rFonts w:ascii="Times New Roman" w:eastAsia="Times New Roman" w:hAnsi="Times New Roman"/>
        </w:rPr>
        <w:t xml:space="preserve">gydytojas arba kitas kvalifikuotas sveikatos priežiūros specialistas turi įvertinti </w:t>
      </w:r>
      <w:r w:rsidRPr="008F4185">
        <w:rPr>
          <w:rFonts w:ascii="Times New Roman" w:eastAsia="Times New Roman" w:hAnsi="Times New Roman"/>
        </w:rPr>
        <w:t>paciento būklę iš naujo.</w:t>
      </w:r>
    </w:p>
    <w:p w14:paraId="034E9839" w14:textId="77777777" w:rsidR="00EC2D37" w:rsidRPr="008F4185" w:rsidRDefault="00B930F1" w:rsidP="008F4185">
      <w:pPr>
        <w:pStyle w:val="Sraopastraipa"/>
        <w:numPr>
          <w:ilvl w:val="0"/>
          <w:numId w:val="13"/>
        </w:numPr>
        <w:spacing w:after="0" w:line="240" w:lineRule="auto"/>
        <w:rPr>
          <w:rFonts w:ascii="Times New Roman" w:eastAsia="Times New Roman" w:hAnsi="Times New Roman"/>
        </w:rPr>
      </w:pPr>
      <w:r w:rsidRPr="008F4185">
        <w:rPr>
          <w:rFonts w:ascii="Times New Roman" w:eastAsia="Times New Roman" w:hAnsi="Times New Roman"/>
        </w:rPr>
        <w:t>Š</w:t>
      </w:r>
      <w:r w:rsidR="00420F2C" w:rsidRPr="008F4185">
        <w:rPr>
          <w:rFonts w:ascii="Times New Roman" w:eastAsia="Times New Roman" w:hAnsi="Times New Roman"/>
        </w:rPr>
        <w:t xml:space="preserve">io vaistinio preparato </w:t>
      </w:r>
      <w:r w:rsidRPr="008F4185">
        <w:rPr>
          <w:rFonts w:ascii="Times New Roman" w:eastAsia="Times New Roman" w:hAnsi="Times New Roman"/>
        </w:rPr>
        <w:t xml:space="preserve">sudėtyje </w:t>
      </w:r>
      <w:r w:rsidR="00420F2C" w:rsidRPr="008F4185">
        <w:rPr>
          <w:rFonts w:ascii="Times New Roman" w:eastAsia="Times New Roman" w:hAnsi="Times New Roman"/>
        </w:rPr>
        <w:t xml:space="preserve">yra </w:t>
      </w:r>
      <w:proofErr w:type="spellStart"/>
      <w:r w:rsidR="00420F2C" w:rsidRPr="008F4185">
        <w:rPr>
          <w:rFonts w:ascii="Times New Roman" w:eastAsia="Times New Roman" w:hAnsi="Times New Roman"/>
        </w:rPr>
        <w:t>benzalkonio</w:t>
      </w:r>
      <w:proofErr w:type="spellEnd"/>
      <w:r w:rsidR="00420F2C" w:rsidRPr="008F4185">
        <w:rPr>
          <w:rFonts w:ascii="Times New Roman" w:eastAsia="Times New Roman" w:hAnsi="Times New Roman"/>
        </w:rPr>
        <w:t xml:space="preserve"> chlorido. </w:t>
      </w:r>
      <w:proofErr w:type="spellStart"/>
      <w:r w:rsidR="00420F2C" w:rsidRPr="008F4185">
        <w:rPr>
          <w:rFonts w:ascii="Times New Roman" w:eastAsia="Times New Roman" w:hAnsi="Times New Roman"/>
        </w:rPr>
        <w:t>Benzalkonio</w:t>
      </w:r>
      <w:proofErr w:type="spellEnd"/>
      <w:r w:rsidR="00420F2C" w:rsidRPr="008F4185">
        <w:rPr>
          <w:rFonts w:ascii="Times New Roman" w:eastAsia="Times New Roman" w:hAnsi="Times New Roman"/>
        </w:rPr>
        <w:t xml:space="preserve"> chloridas gali sukelti sudirginimą ar patinimą nosies viduje, ypač jei vartojamas ilgai</w:t>
      </w:r>
      <w:r w:rsidR="00EC2D37" w:rsidRPr="008F4185">
        <w:rPr>
          <w:rFonts w:ascii="Times New Roman" w:eastAsia="Times New Roman" w:hAnsi="Times New Roman"/>
        </w:rPr>
        <w:t>. Įtarus tokią reakciją (nuolat užgulta nosis), esant galimybei reikia vartoti vaistinį preparatą, kurio sudėtyje nėra konservantų. Jeigu tokio vaistinio preparato be konservantų nėra, reikia vartoti kitokią farmacinę formą.</w:t>
      </w:r>
    </w:p>
    <w:p w14:paraId="79327488" w14:textId="77777777" w:rsidR="00B930F1" w:rsidRDefault="00B930F1" w:rsidP="000B3C21">
      <w:pPr>
        <w:pStyle w:val="Sraopastraipa"/>
        <w:numPr>
          <w:ilvl w:val="0"/>
          <w:numId w:val="13"/>
        </w:numPr>
        <w:spacing w:after="0" w:line="240" w:lineRule="auto"/>
        <w:rPr>
          <w:rFonts w:ascii="Times New Roman" w:eastAsia="Times New Roman" w:hAnsi="Times New Roman"/>
        </w:rPr>
      </w:pPr>
      <w:r w:rsidRPr="008F4185">
        <w:rPr>
          <w:rFonts w:ascii="Times New Roman" w:eastAsia="Times New Roman" w:hAnsi="Times New Roman"/>
        </w:rPr>
        <w:t xml:space="preserve">Šio vaistinio preparato sudėtyje yra </w:t>
      </w:r>
      <w:proofErr w:type="spellStart"/>
      <w:r w:rsidRPr="008F4185">
        <w:rPr>
          <w:rFonts w:ascii="Times New Roman" w:eastAsia="Times New Roman" w:hAnsi="Times New Roman"/>
        </w:rPr>
        <w:t>benzilo</w:t>
      </w:r>
      <w:proofErr w:type="spellEnd"/>
      <w:r w:rsidRPr="008F4185">
        <w:rPr>
          <w:rFonts w:ascii="Times New Roman" w:eastAsia="Times New Roman" w:hAnsi="Times New Roman"/>
        </w:rPr>
        <w:t xml:space="preserve"> alkoholio. </w:t>
      </w:r>
      <w:proofErr w:type="spellStart"/>
      <w:r w:rsidRPr="008F4185">
        <w:rPr>
          <w:rFonts w:ascii="Times New Roman" w:eastAsia="Times New Roman" w:hAnsi="Times New Roman"/>
        </w:rPr>
        <w:t>Benzilo</w:t>
      </w:r>
      <w:proofErr w:type="spellEnd"/>
      <w:r w:rsidRPr="008F4185">
        <w:rPr>
          <w:rFonts w:ascii="Times New Roman" w:eastAsia="Times New Roman" w:hAnsi="Times New Roman"/>
        </w:rPr>
        <w:t xml:space="preserve"> alkoholis gali sukelti alerginių reakcijų ir/arba lengvą vietinį sudirginimą.</w:t>
      </w:r>
    </w:p>
    <w:p w14:paraId="1FAD7D99" w14:textId="77777777" w:rsidR="000B3C21" w:rsidRPr="008F4185" w:rsidRDefault="000B3C21" w:rsidP="008F4185">
      <w:pPr>
        <w:pStyle w:val="Sraopastraipa"/>
        <w:numPr>
          <w:ilvl w:val="0"/>
          <w:numId w:val="13"/>
        </w:numPr>
        <w:spacing w:after="0" w:line="240" w:lineRule="auto"/>
        <w:rPr>
          <w:rFonts w:ascii="Times New Roman" w:eastAsia="Times New Roman" w:hAnsi="Times New Roman"/>
        </w:rPr>
      </w:pPr>
      <w:r>
        <w:rPr>
          <w:rFonts w:ascii="Times New Roman" w:eastAsia="Times New Roman" w:hAnsi="Times New Roman"/>
        </w:rPr>
        <w:t xml:space="preserve">Reikia vengti tiesioginio </w:t>
      </w:r>
      <w:proofErr w:type="spellStart"/>
      <w:r>
        <w:rPr>
          <w:rFonts w:ascii="Times New Roman" w:eastAsia="Times New Roman" w:hAnsi="Times New Roman"/>
        </w:rPr>
        <w:t>konktakto</w:t>
      </w:r>
      <w:proofErr w:type="spellEnd"/>
      <w:r>
        <w:rPr>
          <w:rFonts w:ascii="Times New Roman" w:eastAsia="Times New Roman" w:hAnsi="Times New Roman"/>
        </w:rPr>
        <w:t xml:space="preserve"> su akimis.</w:t>
      </w:r>
    </w:p>
    <w:p w14:paraId="5DB80842" w14:textId="77777777" w:rsidR="00B930F1" w:rsidRPr="003C601A" w:rsidRDefault="00B930F1" w:rsidP="000755C4">
      <w:pPr>
        <w:spacing w:after="0" w:line="240" w:lineRule="auto"/>
        <w:rPr>
          <w:rFonts w:ascii="Times New Roman" w:eastAsia="Times New Roman" w:hAnsi="Times New Roman"/>
        </w:rPr>
      </w:pPr>
    </w:p>
    <w:p w14:paraId="7821B639" w14:textId="77777777" w:rsidR="00E62BB2" w:rsidRPr="003C601A" w:rsidRDefault="00E62BB2" w:rsidP="00E62BB2">
      <w:pPr>
        <w:tabs>
          <w:tab w:val="left" w:pos="2552"/>
        </w:tabs>
        <w:spacing w:after="0" w:line="240" w:lineRule="auto"/>
        <w:rPr>
          <w:rFonts w:ascii="Times New Roman" w:eastAsia="Times New Roman" w:hAnsi="Times New Roman"/>
        </w:rPr>
      </w:pPr>
    </w:p>
    <w:p w14:paraId="40589847" w14:textId="607620B1" w:rsidR="00EC2D37" w:rsidRPr="003C601A"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16" w:name="_Toc129243231"/>
      <w:bookmarkStart w:id="17" w:name="_Toc129243106"/>
      <w:r w:rsidRPr="003C601A">
        <w:rPr>
          <w:rFonts w:ascii="Times New Roman" w:eastAsia="Times New Roman" w:hAnsi="Times New Roman"/>
          <w:b/>
          <w:kern w:val="28"/>
          <w:lang w:eastAsia="lt-LT"/>
        </w:rPr>
        <w:t>4.5</w:t>
      </w:r>
      <w:r w:rsidRPr="003C601A">
        <w:rPr>
          <w:rFonts w:ascii="Times New Roman" w:eastAsia="Times New Roman" w:hAnsi="Times New Roman"/>
          <w:b/>
          <w:kern w:val="28"/>
          <w:lang w:eastAsia="lt-LT"/>
        </w:rPr>
        <w:tab/>
        <w:t>Sąveika su kitais vaistiniais preparatais ir kitokia sąveika</w:t>
      </w:r>
      <w:bookmarkEnd w:id="16"/>
      <w:bookmarkEnd w:id="17"/>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vault_nd_cf0ff95a-c958-447f-baa0-eb00baf38e06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21D6A11B" w14:textId="77777777" w:rsidR="00EC2D37" w:rsidRPr="003C601A" w:rsidRDefault="00EC2D37" w:rsidP="00EC2D37">
      <w:pPr>
        <w:tabs>
          <w:tab w:val="left" w:pos="2552"/>
        </w:tabs>
        <w:spacing w:after="0" w:line="240" w:lineRule="auto"/>
        <w:rPr>
          <w:rFonts w:ascii="Times New Roman" w:hAnsi="Times New Roman"/>
        </w:rPr>
      </w:pPr>
    </w:p>
    <w:p w14:paraId="41EF3CF5" w14:textId="77777777" w:rsidR="00EC2D37" w:rsidRPr="003C601A" w:rsidRDefault="00EC2D37" w:rsidP="00EC2D37">
      <w:pPr>
        <w:tabs>
          <w:tab w:val="left" w:pos="567"/>
        </w:tabs>
        <w:spacing w:after="0" w:line="240" w:lineRule="auto"/>
        <w:rPr>
          <w:rFonts w:ascii="Times New Roman" w:eastAsia="Times New Roman" w:hAnsi="Times New Roman"/>
        </w:rPr>
      </w:pPr>
      <w:r w:rsidRPr="003C601A">
        <w:rPr>
          <w:rFonts w:ascii="Times New Roman" w:eastAsia="Times New Roman" w:hAnsi="Times New Roman"/>
        </w:rPr>
        <w:t>Šio vaistinio preparato negalima vartoti kartu su MAOI arba praėjus mažiau kaip 2 savaitėms po MAOI vartojimo, nes sąveika sukelia hipertenzijos pasireiškimo riziką</w:t>
      </w:r>
      <w:r>
        <w:rPr>
          <w:rFonts w:ascii="Times New Roman" w:eastAsia="Times New Roman" w:hAnsi="Times New Roman"/>
        </w:rPr>
        <w:t xml:space="preserve"> (žr. 4.3 skyrių)</w:t>
      </w:r>
      <w:r w:rsidRPr="003C601A">
        <w:rPr>
          <w:rFonts w:ascii="Times New Roman" w:eastAsia="Times New Roman" w:hAnsi="Times New Roman"/>
        </w:rPr>
        <w:t>.</w:t>
      </w:r>
    </w:p>
    <w:p w14:paraId="12026D08" w14:textId="77777777" w:rsidR="000B3C21" w:rsidRDefault="000B3C21" w:rsidP="00EC2D37">
      <w:pPr>
        <w:tabs>
          <w:tab w:val="left" w:pos="567"/>
        </w:tabs>
        <w:spacing w:after="0" w:line="240" w:lineRule="auto"/>
        <w:rPr>
          <w:rFonts w:ascii="Times New Roman" w:eastAsia="Times New Roman" w:hAnsi="Times New Roman"/>
        </w:rPr>
      </w:pPr>
    </w:p>
    <w:p w14:paraId="021D8036" w14:textId="77777777" w:rsidR="00EC2D37" w:rsidRPr="003C601A" w:rsidRDefault="00EC2D37" w:rsidP="00EC2D37">
      <w:pPr>
        <w:tabs>
          <w:tab w:val="left" w:pos="567"/>
        </w:tabs>
        <w:spacing w:after="0" w:line="240" w:lineRule="auto"/>
        <w:rPr>
          <w:rFonts w:ascii="Times New Roman" w:hAnsi="Times New Roman"/>
        </w:rPr>
      </w:pPr>
      <w:r w:rsidRPr="003C601A">
        <w:rPr>
          <w:rFonts w:ascii="Times New Roman" w:eastAsia="Times New Roman" w:hAnsi="Times New Roman"/>
        </w:rPr>
        <w:t xml:space="preserve">Šis vaistas sąveikauja su </w:t>
      </w:r>
      <w:proofErr w:type="spellStart"/>
      <w:r w:rsidRPr="003C601A">
        <w:rPr>
          <w:rFonts w:ascii="Times New Roman" w:hAnsi="Times New Roman"/>
        </w:rPr>
        <w:t>tricikliais</w:t>
      </w:r>
      <w:proofErr w:type="spellEnd"/>
      <w:r w:rsidRPr="003C601A">
        <w:rPr>
          <w:rFonts w:ascii="Times New Roman" w:hAnsi="Times New Roman"/>
        </w:rPr>
        <w:t xml:space="preserve"> antidepresantais, todėl vartojant kartu padidėja hipertenzijos ir aritmijų rizika.</w:t>
      </w:r>
    </w:p>
    <w:p w14:paraId="40CC42DA" w14:textId="77777777" w:rsidR="000B3C21" w:rsidRDefault="000B3C21" w:rsidP="00EC2D37">
      <w:pPr>
        <w:tabs>
          <w:tab w:val="left" w:pos="567"/>
        </w:tabs>
        <w:spacing w:after="0" w:line="240" w:lineRule="auto"/>
        <w:ind w:left="567" w:hanging="567"/>
        <w:rPr>
          <w:rFonts w:ascii="Times New Roman" w:hAnsi="Times New Roman"/>
        </w:rPr>
      </w:pPr>
    </w:p>
    <w:p w14:paraId="772D779E" w14:textId="77777777" w:rsidR="00EC2D37" w:rsidRPr="003C601A" w:rsidRDefault="00EC2D37" w:rsidP="00EC2D37">
      <w:pPr>
        <w:tabs>
          <w:tab w:val="left" w:pos="567"/>
        </w:tabs>
        <w:spacing w:after="0" w:line="240" w:lineRule="auto"/>
        <w:ind w:left="567" w:hanging="567"/>
        <w:rPr>
          <w:rFonts w:ascii="Times New Roman" w:hAnsi="Times New Roman"/>
        </w:rPr>
      </w:pPr>
      <w:r w:rsidRPr="003C601A">
        <w:rPr>
          <w:rFonts w:ascii="Times New Roman" w:hAnsi="Times New Roman"/>
        </w:rPr>
        <w:t xml:space="preserve">Vartojant su beta </w:t>
      </w:r>
      <w:proofErr w:type="spellStart"/>
      <w:r w:rsidRPr="003C601A">
        <w:rPr>
          <w:rFonts w:ascii="Times New Roman" w:hAnsi="Times New Roman"/>
        </w:rPr>
        <w:t>adrenoblokatoriais</w:t>
      </w:r>
      <w:proofErr w:type="spellEnd"/>
      <w:r w:rsidRPr="003C601A">
        <w:rPr>
          <w:rFonts w:ascii="Times New Roman" w:hAnsi="Times New Roman"/>
        </w:rPr>
        <w:t xml:space="preserve"> arba kitais </w:t>
      </w:r>
      <w:proofErr w:type="spellStart"/>
      <w:r w:rsidRPr="003C601A">
        <w:rPr>
          <w:rFonts w:ascii="Times New Roman" w:hAnsi="Times New Roman"/>
        </w:rPr>
        <w:t>antihipertenziniais</w:t>
      </w:r>
      <w:proofErr w:type="spellEnd"/>
      <w:r w:rsidRPr="003C601A">
        <w:rPr>
          <w:rFonts w:ascii="Times New Roman" w:hAnsi="Times New Roman"/>
        </w:rPr>
        <w:t xml:space="preserve"> vaistais, pvz., </w:t>
      </w:r>
      <w:proofErr w:type="spellStart"/>
      <w:r w:rsidRPr="003C601A">
        <w:rPr>
          <w:rFonts w:ascii="Times New Roman" w:hAnsi="Times New Roman"/>
        </w:rPr>
        <w:t>metildopa</w:t>
      </w:r>
      <w:proofErr w:type="spellEnd"/>
      <w:r w:rsidRPr="003C601A">
        <w:rPr>
          <w:rFonts w:ascii="Times New Roman" w:hAnsi="Times New Roman"/>
        </w:rPr>
        <w:t xml:space="preserve">, </w:t>
      </w:r>
    </w:p>
    <w:p w14:paraId="2652D1C0" w14:textId="77777777" w:rsidR="00EC2D37" w:rsidRPr="003C601A" w:rsidRDefault="00EC2D37" w:rsidP="00EC2D37">
      <w:pPr>
        <w:tabs>
          <w:tab w:val="left" w:pos="567"/>
        </w:tabs>
        <w:spacing w:after="0" w:line="240" w:lineRule="auto"/>
        <w:ind w:left="567" w:hanging="567"/>
        <w:rPr>
          <w:rFonts w:ascii="Times New Roman" w:hAnsi="Times New Roman"/>
        </w:rPr>
      </w:pPr>
      <w:proofErr w:type="spellStart"/>
      <w:r w:rsidRPr="003C601A">
        <w:rPr>
          <w:rFonts w:ascii="Times New Roman" w:hAnsi="Times New Roman"/>
        </w:rPr>
        <w:t>betanidinu</w:t>
      </w:r>
      <w:proofErr w:type="spellEnd"/>
      <w:r w:rsidRPr="003C601A">
        <w:rPr>
          <w:rFonts w:ascii="Times New Roman" w:hAnsi="Times New Roman"/>
        </w:rPr>
        <w:t xml:space="preserve">, </w:t>
      </w:r>
      <w:proofErr w:type="spellStart"/>
      <w:r w:rsidRPr="003C601A">
        <w:rPr>
          <w:rFonts w:ascii="Times New Roman" w:hAnsi="Times New Roman"/>
        </w:rPr>
        <w:t>debrizokvinu</w:t>
      </w:r>
      <w:proofErr w:type="spellEnd"/>
      <w:r w:rsidRPr="003C601A">
        <w:rPr>
          <w:rFonts w:ascii="Times New Roman" w:hAnsi="Times New Roman"/>
        </w:rPr>
        <w:t xml:space="preserve"> ir </w:t>
      </w:r>
      <w:proofErr w:type="spellStart"/>
      <w:r w:rsidRPr="003C601A">
        <w:rPr>
          <w:rFonts w:ascii="Times New Roman" w:hAnsi="Times New Roman"/>
        </w:rPr>
        <w:t>guanetidinu</w:t>
      </w:r>
      <w:proofErr w:type="spellEnd"/>
      <w:r w:rsidRPr="003C601A">
        <w:rPr>
          <w:rFonts w:ascii="Times New Roman" w:hAnsi="Times New Roman"/>
        </w:rPr>
        <w:t xml:space="preserve"> gali būti antagonistinis veikimas.</w:t>
      </w:r>
    </w:p>
    <w:p w14:paraId="52457536" w14:textId="77777777" w:rsidR="00EC2D37" w:rsidRPr="003C601A" w:rsidRDefault="00EC2D37" w:rsidP="00EC2D37">
      <w:pPr>
        <w:tabs>
          <w:tab w:val="left" w:pos="567"/>
        </w:tabs>
        <w:spacing w:after="0" w:line="240" w:lineRule="auto"/>
        <w:ind w:left="567" w:hanging="567"/>
        <w:rPr>
          <w:rFonts w:ascii="Times New Roman" w:hAnsi="Times New Roman"/>
        </w:rPr>
      </w:pPr>
    </w:p>
    <w:p w14:paraId="4DAE76E0" w14:textId="77777777" w:rsidR="00EC2D37" w:rsidRPr="003C601A" w:rsidRDefault="00EC2D37" w:rsidP="00EC2D37">
      <w:pPr>
        <w:tabs>
          <w:tab w:val="left" w:pos="2552"/>
        </w:tabs>
        <w:spacing w:after="0" w:line="240" w:lineRule="auto"/>
        <w:rPr>
          <w:rFonts w:ascii="Times New Roman" w:hAnsi="Times New Roman"/>
        </w:rPr>
      </w:pPr>
    </w:p>
    <w:p w14:paraId="39135C8C" w14:textId="78520806" w:rsidR="00EC2D37" w:rsidRPr="003C601A"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18" w:name="_Toc129243232"/>
      <w:bookmarkStart w:id="19" w:name="_Toc129243107"/>
      <w:r w:rsidRPr="003C601A">
        <w:rPr>
          <w:rFonts w:ascii="Times New Roman" w:eastAsia="Times New Roman" w:hAnsi="Times New Roman"/>
          <w:b/>
          <w:kern w:val="28"/>
          <w:lang w:eastAsia="lt-LT"/>
        </w:rPr>
        <w:t>4.6</w:t>
      </w:r>
      <w:r w:rsidRPr="003C601A">
        <w:rPr>
          <w:rFonts w:ascii="Times New Roman" w:eastAsia="Times New Roman" w:hAnsi="Times New Roman"/>
          <w:b/>
          <w:kern w:val="28"/>
          <w:lang w:eastAsia="lt-LT"/>
        </w:rPr>
        <w:tab/>
        <w:t>Vaisingumas, nėštumo ir žindymo laikotarpis</w:t>
      </w:r>
      <w:bookmarkEnd w:id="18"/>
      <w:bookmarkEnd w:id="19"/>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vault_nd_db10a4c3-5eba-4196-bec2-8b716f79a8dd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36D2334A" w14:textId="77777777" w:rsidR="00EC2D37" w:rsidRPr="003C601A" w:rsidRDefault="00EC2D37" w:rsidP="00EC2D37">
      <w:pPr>
        <w:tabs>
          <w:tab w:val="left" w:pos="2552"/>
        </w:tabs>
        <w:spacing w:after="0" w:line="240" w:lineRule="auto"/>
        <w:rPr>
          <w:rFonts w:ascii="Times New Roman" w:hAnsi="Times New Roman"/>
        </w:rPr>
      </w:pPr>
    </w:p>
    <w:p w14:paraId="39065BD9" w14:textId="77777777" w:rsidR="00EC2D37" w:rsidRPr="003C601A" w:rsidRDefault="00EC2D37" w:rsidP="00EC2D37">
      <w:pPr>
        <w:tabs>
          <w:tab w:val="left" w:pos="567"/>
        </w:tabs>
        <w:spacing w:after="0" w:line="240" w:lineRule="auto"/>
        <w:rPr>
          <w:rFonts w:ascii="Times New Roman" w:eastAsia="Times New Roman" w:hAnsi="Times New Roman"/>
        </w:rPr>
      </w:pPr>
      <w:r w:rsidRPr="003C601A">
        <w:rPr>
          <w:rFonts w:ascii="Times New Roman" w:eastAsia="Times New Roman" w:hAnsi="Times New Roman"/>
        </w:rPr>
        <w:t>Nėštumas</w:t>
      </w:r>
    </w:p>
    <w:p w14:paraId="43FE75FD" w14:textId="77777777" w:rsidR="00EC2D37" w:rsidRPr="003C601A" w:rsidRDefault="00EC2D37" w:rsidP="00EC2D37">
      <w:pPr>
        <w:tabs>
          <w:tab w:val="left" w:pos="567"/>
        </w:tabs>
        <w:spacing w:after="0" w:line="240" w:lineRule="auto"/>
        <w:rPr>
          <w:rFonts w:ascii="Times New Roman" w:eastAsia="Times New Roman" w:hAnsi="Times New Roman"/>
        </w:rPr>
      </w:pPr>
      <w:r w:rsidRPr="003C601A">
        <w:rPr>
          <w:rFonts w:ascii="Times New Roman" w:eastAsia="Times New Roman" w:hAnsi="Times New Roman"/>
        </w:rPr>
        <w:t xml:space="preserve">Duomenų apie </w:t>
      </w:r>
      <w:proofErr w:type="spellStart"/>
      <w:r w:rsidRPr="003C601A">
        <w:rPr>
          <w:rFonts w:ascii="Times New Roman" w:eastAsia="Times New Roman" w:hAnsi="Times New Roman"/>
        </w:rPr>
        <w:t>oksimetazolino</w:t>
      </w:r>
      <w:proofErr w:type="spellEnd"/>
      <w:r w:rsidRPr="003C601A">
        <w:rPr>
          <w:rFonts w:ascii="Times New Roman" w:eastAsia="Times New Roman" w:hAnsi="Times New Roman"/>
        </w:rPr>
        <w:t xml:space="preserve"> </w:t>
      </w:r>
      <w:r>
        <w:rPr>
          <w:rFonts w:ascii="Times New Roman" w:eastAsia="Times New Roman" w:hAnsi="Times New Roman"/>
        </w:rPr>
        <w:t xml:space="preserve">hidrochlorido </w:t>
      </w:r>
      <w:r w:rsidRPr="003C601A">
        <w:rPr>
          <w:rFonts w:ascii="Times New Roman" w:eastAsia="Times New Roman" w:hAnsi="Times New Roman"/>
        </w:rPr>
        <w:t>pažeidžiamą poveikį nėštumo eigai nėra.</w:t>
      </w:r>
    </w:p>
    <w:p w14:paraId="140142CE" w14:textId="77777777" w:rsidR="00EC2D37" w:rsidRPr="003C601A" w:rsidRDefault="00EC2D37" w:rsidP="00EC2D37">
      <w:pPr>
        <w:tabs>
          <w:tab w:val="left" w:pos="567"/>
        </w:tabs>
        <w:spacing w:after="0" w:line="240" w:lineRule="auto"/>
        <w:rPr>
          <w:rFonts w:ascii="Times New Roman" w:eastAsia="Times New Roman" w:hAnsi="Times New Roman"/>
        </w:rPr>
      </w:pPr>
      <w:r w:rsidRPr="003C601A">
        <w:rPr>
          <w:rFonts w:ascii="Times New Roman" w:eastAsia="Times New Roman" w:hAnsi="Times New Roman"/>
        </w:rPr>
        <w:t xml:space="preserve">Tyrimų su gyvūnais duomenys nei tiesioginio, nei netiesioginio žalingo poveikio nėštumo eigai, embriono arba vaisiaus vystymuisi, palikuonių atsivedimui arba jų </w:t>
      </w:r>
      <w:proofErr w:type="spellStart"/>
      <w:r w:rsidRPr="003C601A">
        <w:rPr>
          <w:rFonts w:ascii="Times New Roman" w:eastAsia="Times New Roman" w:hAnsi="Times New Roman"/>
        </w:rPr>
        <w:t>postnataliniam</w:t>
      </w:r>
      <w:proofErr w:type="spellEnd"/>
      <w:r w:rsidRPr="003C601A">
        <w:rPr>
          <w:rFonts w:ascii="Times New Roman" w:eastAsia="Times New Roman" w:hAnsi="Times New Roman"/>
        </w:rPr>
        <w:t xml:space="preserve"> vystymuisi nerodo.</w:t>
      </w:r>
    </w:p>
    <w:p w14:paraId="0F6C8ECA" w14:textId="77777777" w:rsidR="00EC2D37" w:rsidRPr="003C601A" w:rsidRDefault="00EC2D37" w:rsidP="00EC2D37">
      <w:pPr>
        <w:tabs>
          <w:tab w:val="left" w:pos="2552"/>
        </w:tabs>
        <w:spacing w:after="0" w:line="240" w:lineRule="auto"/>
        <w:rPr>
          <w:rFonts w:ascii="Times New Roman" w:hAnsi="Times New Roman"/>
        </w:rPr>
      </w:pPr>
    </w:p>
    <w:p w14:paraId="52AE8677" w14:textId="77777777" w:rsidR="00EC2D37" w:rsidRPr="003C601A" w:rsidRDefault="00EC2D37" w:rsidP="00EC2D37">
      <w:pPr>
        <w:tabs>
          <w:tab w:val="left" w:pos="2552"/>
        </w:tabs>
        <w:spacing w:after="0" w:line="240" w:lineRule="auto"/>
        <w:rPr>
          <w:rFonts w:ascii="Times New Roman" w:hAnsi="Times New Roman"/>
        </w:rPr>
      </w:pPr>
      <w:r w:rsidRPr="003C601A">
        <w:rPr>
          <w:rFonts w:ascii="Times New Roman" w:hAnsi="Times New Roman"/>
        </w:rPr>
        <w:t>Žindymas</w:t>
      </w:r>
    </w:p>
    <w:p w14:paraId="0C696E15" w14:textId="77777777" w:rsidR="00EC2D37" w:rsidRPr="003C601A" w:rsidRDefault="00EC2D37" w:rsidP="00EC2D37">
      <w:pPr>
        <w:tabs>
          <w:tab w:val="left" w:pos="2552"/>
        </w:tabs>
        <w:spacing w:after="0" w:line="240" w:lineRule="auto"/>
        <w:rPr>
          <w:rFonts w:ascii="Times New Roman" w:hAnsi="Times New Roman"/>
        </w:rPr>
      </w:pPr>
      <w:r>
        <w:rPr>
          <w:rFonts w:ascii="Times New Roman" w:hAnsi="Times New Roman"/>
        </w:rPr>
        <w:t>Duomenų, parodančių a</w:t>
      </w:r>
      <w:r w:rsidRPr="003C601A">
        <w:rPr>
          <w:rFonts w:ascii="Times New Roman" w:hAnsi="Times New Roman"/>
        </w:rPr>
        <w:t xml:space="preserve">r </w:t>
      </w:r>
      <w:proofErr w:type="spellStart"/>
      <w:r w:rsidRPr="003C601A">
        <w:rPr>
          <w:rFonts w:ascii="Times New Roman" w:hAnsi="Times New Roman"/>
        </w:rPr>
        <w:t>oksimetazolino</w:t>
      </w:r>
      <w:proofErr w:type="spellEnd"/>
      <w:r w:rsidRPr="003C601A">
        <w:rPr>
          <w:rFonts w:ascii="Times New Roman" w:hAnsi="Times New Roman"/>
        </w:rPr>
        <w:t xml:space="preserve"> hidrochlorido patenka į žindyvės pieną, </w:t>
      </w:r>
      <w:r>
        <w:rPr>
          <w:rFonts w:ascii="Times New Roman" w:hAnsi="Times New Roman"/>
        </w:rPr>
        <w:t>nėra</w:t>
      </w:r>
      <w:r w:rsidRPr="003C601A">
        <w:rPr>
          <w:rFonts w:ascii="Times New Roman" w:hAnsi="Times New Roman"/>
        </w:rPr>
        <w:t xml:space="preserve">. </w:t>
      </w:r>
    </w:p>
    <w:p w14:paraId="43B0CFDB" w14:textId="77777777" w:rsidR="00EC2D37" w:rsidRDefault="00EC2D37" w:rsidP="00EC2D37">
      <w:pPr>
        <w:tabs>
          <w:tab w:val="left" w:pos="2552"/>
        </w:tabs>
        <w:spacing w:after="0" w:line="240" w:lineRule="auto"/>
        <w:rPr>
          <w:rFonts w:ascii="Times New Roman" w:hAnsi="Times New Roman"/>
        </w:rPr>
      </w:pPr>
      <w:r w:rsidRPr="003C601A">
        <w:rPr>
          <w:rFonts w:ascii="Times New Roman" w:hAnsi="Times New Roman"/>
        </w:rPr>
        <w:t>Negalima viršyti rekomenduojamos dozės, nes perdozavimas gali sutrikdyti placentos kraujotaką ir sumažinti pieno susidarymą.</w:t>
      </w:r>
    </w:p>
    <w:p w14:paraId="7122CF2F" w14:textId="77777777" w:rsidR="00EC2D37" w:rsidRPr="003C601A" w:rsidRDefault="00EC2D37" w:rsidP="00EC2D37">
      <w:pPr>
        <w:tabs>
          <w:tab w:val="left" w:pos="2552"/>
        </w:tabs>
        <w:spacing w:after="0" w:line="240" w:lineRule="auto"/>
        <w:rPr>
          <w:rFonts w:ascii="Times New Roman" w:hAnsi="Times New Roman"/>
        </w:rPr>
      </w:pPr>
    </w:p>
    <w:p w14:paraId="5F733AFA" w14:textId="77777777" w:rsidR="00EC2D37" w:rsidRDefault="00EC2D37" w:rsidP="00EC2D37">
      <w:pPr>
        <w:spacing w:after="0" w:line="240" w:lineRule="auto"/>
        <w:rPr>
          <w:rFonts w:ascii="Times New Roman" w:hAnsi="Times New Roman"/>
        </w:rPr>
      </w:pPr>
      <w:r>
        <w:rPr>
          <w:rFonts w:ascii="Times New Roman" w:hAnsi="Times New Roman"/>
        </w:rPr>
        <w:t xml:space="preserve">Kadangi nėra pakankamai duomenų dėl </w:t>
      </w:r>
      <w:proofErr w:type="spellStart"/>
      <w:r>
        <w:rPr>
          <w:rFonts w:ascii="Times New Roman" w:hAnsi="Times New Roman"/>
        </w:rPr>
        <w:t>oksimetozolino</w:t>
      </w:r>
      <w:proofErr w:type="spellEnd"/>
      <w:r>
        <w:rPr>
          <w:rFonts w:ascii="Times New Roman" w:hAnsi="Times New Roman"/>
        </w:rPr>
        <w:t xml:space="preserve"> hidrochlorido vartojimo nėštumo ir žindymo laikotarpiu, vaistinio preparato vartojimo šiuo metu reikėtų vengti, nebent vaistą paskirtų gydytojas.</w:t>
      </w:r>
    </w:p>
    <w:p w14:paraId="62AA813A" w14:textId="77777777" w:rsidR="00EC2D37" w:rsidRPr="00CF6FF8" w:rsidRDefault="00EC2D37" w:rsidP="00EC2D37">
      <w:pPr>
        <w:spacing w:after="0" w:line="240" w:lineRule="auto"/>
        <w:rPr>
          <w:rFonts w:ascii="Times New Roman" w:hAnsi="Times New Roman"/>
        </w:rPr>
      </w:pPr>
    </w:p>
    <w:p w14:paraId="422C8A4D" w14:textId="3D12DD7F" w:rsidR="00EC2D37" w:rsidRPr="003C601A"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20" w:name="_Toc129243233"/>
      <w:bookmarkStart w:id="21" w:name="_Toc129243108"/>
      <w:r w:rsidRPr="003C601A">
        <w:rPr>
          <w:rFonts w:ascii="Times New Roman" w:eastAsia="Times New Roman" w:hAnsi="Times New Roman"/>
          <w:b/>
          <w:kern w:val="28"/>
          <w:lang w:eastAsia="lt-LT"/>
        </w:rPr>
        <w:t>4.7</w:t>
      </w:r>
      <w:r w:rsidRPr="003C601A">
        <w:rPr>
          <w:rFonts w:ascii="Times New Roman" w:eastAsia="Times New Roman" w:hAnsi="Times New Roman"/>
          <w:b/>
          <w:kern w:val="28"/>
          <w:lang w:eastAsia="lt-LT"/>
        </w:rPr>
        <w:tab/>
        <w:t>Poveikis gebėjimui vairuoti ir valdyti mechanizmus</w:t>
      </w:r>
      <w:bookmarkEnd w:id="20"/>
      <w:bookmarkEnd w:id="21"/>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vault_nd_87ac1665-31c0-42f0-9d38-ae5cbc44d87c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41C28BF5" w14:textId="77777777" w:rsidR="00EC2D37" w:rsidRPr="003C601A" w:rsidRDefault="00EC2D37" w:rsidP="00EC2D37">
      <w:pPr>
        <w:tabs>
          <w:tab w:val="left" w:pos="2552"/>
        </w:tabs>
        <w:spacing w:after="0" w:line="240" w:lineRule="auto"/>
        <w:rPr>
          <w:rFonts w:ascii="Times New Roman" w:hAnsi="Times New Roman"/>
        </w:rPr>
      </w:pPr>
    </w:p>
    <w:p w14:paraId="5F8003A1" w14:textId="77777777" w:rsidR="00EC2D37" w:rsidRPr="003C601A" w:rsidRDefault="00EC2D37" w:rsidP="00EC2D37">
      <w:pPr>
        <w:tabs>
          <w:tab w:val="left" w:pos="2552"/>
        </w:tabs>
        <w:spacing w:after="0" w:line="240" w:lineRule="auto"/>
        <w:rPr>
          <w:rFonts w:ascii="Times New Roman" w:hAnsi="Times New Roman"/>
        </w:rPr>
      </w:pPr>
      <w:proofErr w:type="spellStart"/>
      <w:r w:rsidRPr="003C601A">
        <w:rPr>
          <w:rFonts w:ascii="Times New Roman" w:hAnsi="Times New Roman"/>
        </w:rPr>
        <w:t>Sinex</w:t>
      </w:r>
      <w:proofErr w:type="spellEnd"/>
      <w:r w:rsidRPr="003C601A">
        <w:rPr>
          <w:rFonts w:ascii="Times New Roman" w:hAnsi="Times New Roman"/>
        </w:rPr>
        <w:t xml:space="preserve"> gebėjimo vairuoti ir valdyti mechanizmus neveikia .</w:t>
      </w:r>
    </w:p>
    <w:p w14:paraId="4D181838" w14:textId="77777777" w:rsidR="00EC2D37" w:rsidRPr="003C601A" w:rsidRDefault="00EC2D37" w:rsidP="00EC2D37">
      <w:pPr>
        <w:tabs>
          <w:tab w:val="left" w:pos="2552"/>
        </w:tabs>
        <w:spacing w:after="0" w:line="240" w:lineRule="auto"/>
        <w:rPr>
          <w:rFonts w:ascii="Times New Roman" w:hAnsi="Times New Roman"/>
        </w:rPr>
      </w:pPr>
    </w:p>
    <w:p w14:paraId="3066094A" w14:textId="4BF7A79F" w:rsidR="00EC2D37" w:rsidRPr="003C601A"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22" w:name="_Toc129243234"/>
      <w:bookmarkStart w:id="23" w:name="_Toc129243109"/>
      <w:r w:rsidRPr="003C601A">
        <w:rPr>
          <w:rFonts w:ascii="Times New Roman" w:eastAsia="Times New Roman" w:hAnsi="Times New Roman"/>
          <w:b/>
          <w:kern w:val="28"/>
          <w:lang w:eastAsia="lt-LT"/>
        </w:rPr>
        <w:t>4.8</w:t>
      </w:r>
      <w:r w:rsidRPr="003C601A">
        <w:rPr>
          <w:rFonts w:ascii="Times New Roman" w:eastAsia="Times New Roman" w:hAnsi="Times New Roman"/>
          <w:b/>
          <w:kern w:val="28"/>
          <w:lang w:eastAsia="lt-LT"/>
        </w:rPr>
        <w:tab/>
        <w:t>Nepageidaujamas poveikis</w:t>
      </w:r>
      <w:bookmarkEnd w:id="22"/>
      <w:bookmarkEnd w:id="23"/>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vault_nd_578a66fb-0d84-4d05-9c33-036af6196494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557F39C4" w14:textId="77777777" w:rsidR="00EC2D37" w:rsidRDefault="00EC2D37" w:rsidP="00EC2D37">
      <w:pPr>
        <w:spacing w:after="0" w:line="240" w:lineRule="auto"/>
        <w:rPr>
          <w:rFonts w:ascii="Times New Roman" w:eastAsia="Times New Roman" w:hAnsi="Times New Roman"/>
          <w:lang w:eastAsia="ja-JP"/>
        </w:rPr>
      </w:pPr>
    </w:p>
    <w:p w14:paraId="0CD804E6" w14:textId="77777777" w:rsidR="00EC2D37" w:rsidRDefault="00EC2D37" w:rsidP="00EC2D37">
      <w:pPr>
        <w:spacing w:after="0" w:line="240" w:lineRule="auto"/>
        <w:rPr>
          <w:rFonts w:ascii="Times New Roman" w:hAnsi="Times New Roman"/>
        </w:rPr>
      </w:pPr>
      <w:r w:rsidRPr="003C601A">
        <w:rPr>
          <w:rFonts w:ascii="Times New Roman" w:hAnsi="Times New Roman"/>
        </w:rPr>
        <w:lastRenderedPageBreak/>
        <w:t>Nepageidaujamų reakcijų santrauka lentelėje pagal organų sistemų klases ir dažnį pacientų, kuriems tikėtinai pasireiškė reakcija, skaičių: labai dažnas (≥1/10), dažnas (nuo ≥ /100 iki &lt;1/10), nedažnas (nuo ≥ 1/1</w:t>
      </w:r>
      <w:r w:rsidR="00264BBA">
        <w:rPr>
          <w:rFonts w:ascii="Times New Roman" w:hAnsi="Times New Roman"/>
        </w:rPr>
        <w:t xml:space="preserve"> </w:t>
      </w:r>
      <w:r w:rsidRPr="003C601A">
        <w:rPr>
          <w:rFonts w:ascii="Times New Roman" w:hAnsi="Times New Roman"/>
        </w:rPr>
        <w:t>000 iki &lt;1/100), retas (nuo ≥1/10</w:t>
      </w:r>
      <w:r w:rsidR="00264BBA">
        <w:rPr>
          <w:rFonts w:ascii="Times New Roman" w:hAnsi="Times New Roman"/>
        </w:rPr>
        <w:t xml:space="preserve"> </w:t>
      </w:r>
      <w:r w:rsidRPr="003C601A">
        <w:rPr>
          <w:rFonts w:ascii="Times New Roman" w:hAnsi="Times New Roman"/>
        </w:rPr>
        <w:t>000 iki &lt;1/1</w:t>
      </w:r>
      <w:r w:rsidR="00264BBA">
        <w:rPr>
          <w:rFonts w:ascii="Times New Roman" w:hAnsi="Times New Roman"/>
        </w:rPr>
        <w:t xml:space="preserve"> </w:t>
      </w:r>
      <w:r w:rsidRPr="003C601A">
        <w:rPr>
          <w:rFonts w:ascii="Times New Roman" w:hAnsi="Times New Roman"/>
        </w:rPr>
        <w:t>000; labai retas</w:t>
      </w:r>
      <w:r>
        <w:rPr>
          <w:rFonts w:ascii="Times New Roman" w:hAnsi="Times New Roman"/>
        </w:rPr>
        <w:t xml:space="preserve"> </w:t>
      </w:r>
      <w:r w:rsidRPr="003C601A">
        <w:rPr>
          <w:rFonts w:ascii="Times New Roman" w:hAnsi="Times New Roman"/>
        </w:rPr>
        <w:t>(</w:t>
      </w:r>
      <w:r w:rsidRPr="00DD53FF">
        <w:rPr>
          <w:rFonts w:ascii="Times New Roman" w:hAnsi="Times New Roman"/>
          <w:noProof/>
        </w:rPr>
        <w:t>&lt;1/10</w:t>
      </w:r>
      <w:r w:rsidR="00264BBA">
        <w:rPr>
          <w:rFonts w:ascii="Times New Roman" w:hAnsi="Times New Roman"/>
          <w:noProof/>
        </w:rPr>
        <w:t xml:space="preserve"> </w:t>
      </w:r>
      <w:r w:rsidRPr="00DD53FF">
        <w:rPr>
          <w:rFonts w:ascii="Times New Roman" w:hAnsi="Times New Roman"/>
          <w:noProof/>
        </w:rPr>
        <w:t>000) ir dažnis nežinomas (negali būti apskaičiuotas pagal turimus duomenis</w:t>
      </w:r>
      <w:r w:rsidRPr="003C601A">
        <w:rPr>
          <w:rFonts w:ascii="Times New Roman" w:hAnsi="Times New Roman"/>
        </w:rPr>
        <w:t>).</w:t>
      </w:r>
    </w:p>
    <w:p w14:paraId="5640A639" w14:textId="77777777" w:rsidR="000B3C21" w:rsidRPr="006B6015" w:rsidRDefault="006B6015" w:rsidP="00EC2D37">
      <w:pPr>
        <w:spacing w:after="0" w:line="240" w:lineRule="auto"/>
        <w:rPr>
          <w:rFonts w:ascii="Times New Roman" w:hAnsi="Times New Roman"/>
        </w:rPr>
      </w:pPr>
      <w:r w:rsidRPr="006B6015">
        <w:rPr>
          <w:rFonts w:ascii="Times New Roman" w:hAnsi="Times New Roman"/>
          <w:szCs w:val="24"/>
        </w:rPr>
        <w:t xml:space="preserve">Klinikinių tyrimų su </w:t>
      </w:r>
      <w:proofErr w:type="spellStart"/>
      <w:r w:rsidRPr="006B6015">
        <w:rPr>
          <w:rFonts w:ascii="Times New Roman" w:hAnsi="Times New Roman"/>
          <w:szCs w:val="24"/>
        </w:rPr>
        <w:t>Sinex</w:t>
      </w:r>
      <w:proofErr w:type="spellEnd"/>
      <w:r w:rsidRPr="006B6015">
        <w:rPr>
          <w:rFonts w:ascii="Times New Roman" w:hAnsi="Times New Roman"/>
          <w:szCs w:val="24"/>
        </w:rPr>
        <w:t xml:space="preserve"> duomenys yra riboti. Todėl papildomos nepageidaujamos reakcijos, gautos po vaisto pateikimo į rinką, taip pat nurodytos lentelėje. Jų dažnis yra nežinomas (negali būti apskaičiuotas pagal turimus duomenis).</w:t>
      </w:r>
    </w:p>
    <w:p w14:paraId="0935BB2B" w14:textId="77777777" w:rsidR="00EC2D37" w:rsidRPr="003C601A" w:rsidRDefault="00EC2D37" w:rsidP="00EC2D37">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319"/>
      </w:tblGrid>
      <w:tr w:rsidR="00EC2D37" w:rsidRPr="00DD53FF" w14:paraId="2C631FA7" w14:textId="77777777" w:rsidTr="00066B51">
        <w:tc>
          <w:tcPr>
            <w:tcW w:w="2741" w:type="dxa"/>
          </w:tcPr>
          <w:p w14:paraId="6D5A07A8" w14:textId="77777777" w:rsidR="00EC2D37" w:rsidRPr="005F1D83" w:rsidRDefault="00EC2D37" w:rsidP="00625355">
            <w:pPr>
              <w:spacing w:after="0" w:line="240" w:lineRule="auto"/>
              <w:rPr>
                <w:rFonts w:ascii="Times New Roman" w:hAnsi="Times New Roman"/>
                <w:b/>
              </w:rPr>
            </w:pPr>
            <w:r w:rsidRPr="005F1D83">
              <w:rPr>
                <w:rFonts w:ascii="Times New Roman" w:hAnsi="Times New Roman"/>
                <w:b/>
              </w:rPr>
              <w:t>Organų sistemų klasė</w:t>
            </w:r>
          </w:p>
        </w:tc>
        <w:tc>
          <w:tcPr>
            <w:tcW w:w="6319" w:type="dxa"/>
          </w:tcPr>
          <w:p w14:paraId="31E4AA39" w14:textId="77777777" w:rsidR="00EC2D37" w:rsidRPr="00DD53FF" w:rsidRDefault="00EC2D37" w:rsidP="00625355">
            <w:pPr>
              <w:spacing w:after="0" w:line="240" w:lineRule="auto"/>
              <w:rPr>
                <w:rFonts w:ascii="Times New Roman" w:hAnsi="Times New Roman"/>
                <w:b/>
              </w:rPr>
            </w:pPr>
            <w:r w:rsidRPr="00DD53FF">
              <w:rPr>
                <w:rFonts w:ascii="Times New Roman" w:hAnsi="Times New Roman"/>
                <w:b/>
              </w:rPr>
              <w:t>Nepageidaujama reakcija</w:t>
            </w:r>
          </w:p>
        </w:tc>
      </w:tr>
      <w:tr w:rsidR="00E20F0C" w:rsidRPr="00DD53FF" w14:paraId="40491EDB" w14:textId="77777777" w:rsidTr="00066B51">
        <w:tc>
          <w:tcPr>
            <w:tcW w:w="9060" w:type="dxa"/>
            <w:gridSpan w:val="2"/>
          </w:tcPr>
          <w:p w14:paraId="71C2266D" w14:textId="77777777" w:rsidR="00E20F0C" w:rsidRPr="00DD53FF" w:rsidRDefault="00E20F0C" w:rsidP="00264BBA">
            <w:pPr>
              <w:spacing w:after="0" w:line="240" w:lineRule="auto"/>
              <w:rPr>
                <w:rFonts w:ascii="Times New Roman" w:hAnsi="Times New Roman"/>
                <w:i/>
              </w:rPr>
            </w:pPr>
            <w:r w:rsidRPr="00DD53FF">
              <w:rPr>
                <w:rFonts w:ascii="Times New Roman" w:hAnsi="Times New Roman"/>
                <w:i/>
              </w:rPr>
              <w:t>Nervų sistemos sutrikimai</w:t>
            </w:r>
          </w:p>
        </w:tc>
      </w:tr>
      <w:tr w:rsidR="00E20F0C" w:rsidRPr="00DD53FF" w14:paraId="6E23D31C" w14:textId="77777777" w:rsidTr="00066B51">
        <w:tc>
          <w:tcPr>
            <w:tcW w:w="2741" w:type="dxa"/>
          </w:tcPr>
          <w:p w14:paraId="503189C1" w14:textId="77777777" w:rsidR="00E20F0C" w:rsidRPr="00DD53FF" w:rsidRDefault="00E20F0C" w:rsidP="00E20F0C">
            <w:pPr>
              <w:spacing w:after="0" w:line="240" w:lineRule="auto"/>
              <w:rPr>
                <w:rFonts w:ascii="Times New Roman" w:hAnsi="Times New Roman"/>
              </w:rPr>
            </w:pPr>
            <w:r w:rsidRPr="00DD53FF">
              <w:rPr>
                <w:rFonts w:ascii="Times New Roman" w:hAnsi="Times New Roman"/>
              </w:rPr>
              <w:t>Retas (&lt;1 iš 1</w:t>
            </w:r>
            <w:r w:rsidR="0015244D">
              <w:rPr>
                <w:rFonts w:ascii="Times New Roman" w:hAnsi="Times New Roman"/>
              </w:rPr>
              <w:t xml:space="preserve"> </w:t>
            </w:r>
            <w:r w:rsidRPr="00DD53FF">
              <w:rPr>
                <w:rFonts w:ascii="Times New Roman" w:hAnsi="Times New Roman"/>
              </w:rPr>
              <w:t>000)</w:t>
            </w:r>
          </w:p>
        </w:tc>
        <w:tc>
          <w:tcPr>
            <w:tcW w:w="6319" w:type="dxa"/>
          </w:tcPr>
          <w:p w14:paraId="177E94EC" w14:textId="77777777" w:rsidR="00E20F0C" w:rsidRPr="00DD53FF" w:rsidRDefault="0015244D" w:rsidP="00E20F0C">
            <w:pPr>
              <w:spacing w:after="0" w:line="240" w:lineRule="auto"/>
              <w:rPr>
                <w:rFonts w:ascii="Times New Roman" w:hAnsi="Times New Roman"/>
              </w:rPr>
            </w:pPr>
            <w:r>
              <w:rPr>
                <w:rFonts w:ascii="Times New Roman" w:hAnsi="Times New Roman"/>
              </w:rPr>
              <w:t>N</w:t>
            </w:r>
            <w:r w:rsidR="00E20F0C" w:rsidRPr="00DD53FF">
              <w:rPr>
                <w:rFonts w:ascii="Times New Roman" w:hAnsi="Times New Roman"/>
              </w:rPr>
              <w:t xml:space="preserve">erimas, </w:t>
            </w:r>
            <w:r w:rsidR="00E20F0C">
              <w:rPr>
                <w:rFonts w:ascii="Times New Roman" w:hAnsi="Times New Roman"/>
              </w:rPr>
              <w:t>slopinantis poveikis</w:t>
            </w:r>
            <w:r w:rsidR="00E20F0C" w:rsidRPr="00DD53FF">
              <w:rPr>
                <w:rFonts w:ascii="Times New Roman" w:hAnsi="Times New Roman"/>
              </w:rPr>
              <w:t>,</w:t>
            </w:r>
            <w:r w:rsidR="00E20F0C">
              <w:rPr>
                <w:rFonts w:ascii="Times New Roman" w:hAnsi="Times New Roman"/>
              </w:rPr>
              <w:t xml:space="preserve"> dirglumas,</w:t>
            </w:r>
            <w:r w:rsidR="00E20F0C" w:rsidRPr="00DD53FF">
              <w:rPr>
                <w:rFonts w:ascii="Times New Roman" w:hAnsi="Times New Roman"/>
              </w:rPr>
              <w:t xml:space="preserve"> miego sutrikimai </w:t>
            </w:r>
          </w:p>
        </w:tc>
      </w:tr>
      <w:tr w:rsidR="004F2FEC" w:rsidRPr="00DD53FF" w14:paraId="55F63D7C" w14:textId="77777777" w:rsidTr="00066B51">
        <w:tc>
          <w:tcPr>
            <w:tcW w:w="9060" w:type="dxa"/>
            <w:gridSpan w:val="2"/>
          </w:tcPr>
          <w:p w14:paraId="6F66CDE8" w14:textId="77777777" w:rsidR="004F2FEC" w:rsidRDefault="004F2FEC" w:rsidP="00E20F0C">
            <w:pPr>
              <w:spacing w:after="0" w:line="240" w:lineRule="auto"/>
              <w:rPr>
                <w:rFonts w:ascii="Times New Roman" w:hAnsi="Times New Roman"/>
              </w:rPr>
            </w:pPr>
            <w:r w:rsidRPr="00DD53FF">
              <w:rPr>
                <w:rFonts w:ascii="Times New Roman" w:hAnsi="Times New Roman"/>
                <w:i/>
              </w:rPr>
              <w:t>Širdies ir kraujagyslių sutrikimai</w:t>
            </w:r>
          </w:p>
        </w:tc>
      </w:tr>
      <w:tr w:rsidR="004F2FEC" w:rsidRPr="00DD53FF" w14:paraId="4F7FB8E9" w14:textId="77777777" w:rsidTr="00066B51">
        <w:tc>
          <w:tcPr>
            <w:tcW w:w="2741" w:type="dxa"/>
          </w:tcPr>
          <w:p w14:paraId="62A18FCB" w14:textId="77777777" w:rsidR="004F2FEC" w:rsidRPr="00DD53FF" w:rsidRDefault="004F2FEC" w:rsidP="004F2FEC">
            <w:pPr>
              <w:spacing w:after="0" w:line="240" w:lineRule="auto"/>
              <w:rPr>
                <w:rFonts w:ascii="Times New Roman" w:hAnsi="Times New Roman"/>
              </w:rPr>
            </w:pPr>
            <w:r w:rsidRPr="00DD53FF">
              <w:rPr>
                <w:rFonts w:ascii="Times New Roman" w:hAnsi="Times New Roman"/>
              </w:rPr>
              <w:t>Retas (&lt;1 iš 1</w:t>
            </w:r>
            <w:r w:rsidR="0015244D">
              <w:rPr>
                <w:rFonts w:ascii="Times New Roman" w:hAnsi="Times New Roman"/>
              </w:rPr>
              <w:t xml:space="preserve"> </w:t>
            </w:r>
            <w:r w:rsidRPr="00DD53FF">
              <w:rPr>
                <w:rFonts w:ascii="Times New Roman" w:hAnsi="Times New Roman"/>
              </w:rPr>
              <w:t>000):</w:t>
            </w:r>
          </w:p>
        </w:tc>
        <w:tc>
          <w:tcPr>
            <w:tcW w:w="6319" w:type="dxa"/>
          </w:tcPr>
          <w:p w14:paraId="6B163F1A" w14:textId="77777777" w:rsidR="004F2FEC" w:rsidRDefault="0015244D" w:rsidP="004F2FEC">
            <w:pPr>
              <w:spacing w:after="0" w:line="240" w:lineRule="auto"/>
              <w:rPr>
                <w:rFonts w:ascii="Times New Roman" w:hAnsi="Times New Roman"/>
              </w:rPr>
            </w:pPr>
            <w:r>
              <w:rPr>
                <w:rFonts w:ascii="Times New Roman" w:hAnsi="Times New Roman"/>
              </w:rPr>
              <w:t>T</w:t>
            </w:r>
            <w:r w:rsidR="004F2FEC" w:rsidRPr="00DD53FF">
              <w:rPr>
                <w:rFonts w:ascii="Times New Roman" w:hAnsi="Times New Roman"/>
              </w:rPr>
              <w:t xml:space="preserve">achikardija, </w:t>
            </w:r>
            <w:proofErr w:type="spellStart"/>
            <w:r w:rsidR="004F2FEC" w:rsidRPr="00DD53FF">
              <w:rPr>
                <w:rFonts w:ascii="Times New Roman" w:hAnsi="Times New Roman"/>
              </w:rPr>
              <w:t>palpitacij</w:t>
            </w:r>
            <w:r w:rsidR="004F2FEC">
              <w:rPr>
                <w:rFonts w:ascii="Times New Roman" w:hAnsi="Times New Roman"/>
              </w:rPr>
              <w:t>a</w:t>
            </w:r>
            <w:proofErr w:type="spellEnd"/>
            <w:r w:rsidR="004F2FEC" w:rsidRPr="00DD53FF">
              <w:rPr>
                <w:rFonts w:ascii="Times New Roman" w:hAnsi="Times New Roman"/>
              </w:rPr>
              <w:t>, padidėjęs kraujospūdis</w:t>
            </w:r>
          </w:p>
        </w:tc>
      </w:tr>
      <w:tr w:rsidR="004F2FEC" w:rsidRPr="00DD53FF" w14:paraId="1465A80B" w14:textId="77777777" w:rsidTr="00066B51">
        <w:tc>
          <w:tcPr>
            <w:tcW w:w="9060" w:type="dxa"/>
            <w:gridSpan w:val="2"/>
          </w:tcPr>
          <w:p w14:paraId="71E5B535" w14:textId="77777777" w:rsidR="004F2FEC" w:rsidRPr="00DD53FF" w:rsidRDefault="004F2FEC" w:rsidP="004F2FEC">
            <w:pPr>
              <w:spacing w:after="0" w:line="240" w:lineRule="auto"/>
              <w:rPr>
                <w:rFonts w:ascii="Times New Roman" w:hAnsi="Times New Roman"/>
              </w:rPr>
            </w:pPr>
            <w:r w:rsidRPr="00DD53FF">
              <w:rPr>
                <w:rFonts w:ascii="Times New Roman" w:hAnsi="Times New Roman"/>
                <w:i/>
                <w:noProof/>
              </w:rPr>
              <w:t>Kvėpavimo sistemos, krūtinės ląstos ir tarpuplaučio sutrikimai</w:t>
            </w:r>
          </w:p>
        </w:tc>
      </w:tr>
      <w:tr w:rsidR="004F2FEC" w:rsidRPr="00DD53FF" w14:paraId="779493B3" w14:textId="77777777" w:rsidTr="00066B51">
        <w:tc>
          <w:tcPr>
            <w:tcW w:w="2741" w:type="dxa"/>
          </w:tcPr>
          <w:p w14:paraId="1AEC7628" w14:textId="77777777" w:rsidR="004F2FEC" w:rsidRPr="00DD53FF" w:rsidRDefault="004F2FEC" w:rsidP="004F2FEC">
            <w:pPr>
              <w:spacing w:after="0" w:line="240" w:lineRule="auto"/>
              <w:rPr>
                <w:rFonts w:ascii="Times New Roman" w:hAnsi="Times New Roman"/>
              </w:rPr>
            </w:pPr>
            <w:r w:rsidRPr="00DD53FF">
              <w:rPr>
                <w:rFonts w:ascii="Times New Roman" w:hAnsi="Times New Roman"/>
              </w:rPr>
              <w:t>Nedažnas (</w:t>
            </w:r>
            <w:r w:rsidRPr="00DD53FF">
              <w:rPr>
                <w:rFonts w:ascii="Times New Roman" w:hAnsi="Times New Roman"/>
                <w:lang w:eastAsia="de-DE"/>
              </w:rPr>
              <w:t>nuo ≥ 1/1</w:t>
            </w:r>
            <w:r w:rsidR="0015244D">
              <w:rPr>
                <w:rFonts w:ascii="Times New Roman" w:hAnsi="Times New Roman"/>
                <w:lang w:eastAsia="de-DE"/>
              </w:rPr>
              <w:t xml:space="preserve"> </w:t>
            </w:r>
            <w:r w:rsidRPr="00DD53FF">
              <w:rPr>
                <w:rFonts w:ascii="Times New Roman" w:hAnsi="Times New Roman"/>
                <w:lang w:eastAsia="de-DE"/>
              </w:rPr>
              <w:t>000 iki &lt; 1/100):</w:t>
            </w:r>
          </w:p>
        </w:tc>
        <w:tc>
          <w:tcPr>
            <w:tcW w:w="6319" w:type="dxa"/>
          </w:tcPr>
          <w:p w14:paraId="7C7D8CEE" w14:textId="77777777" w:rsidR="004F2FEC" w:rsidRPr="00DD53FF" w:rsidRDefault="004F2FEC" w:rsidP="004F2FEC">
            <w:pPr>
              <w:spacing w:after="0" w:line="240" w:lineRule="auto"/>
              <w:rPr>
                <w:rFonts w:ascii="Times New Roman" w:hAnsi="Times New Roman"/>
              </w:rPr>
            </w:pPr>
            <w:r w:rsidRPr="00DD53FF">
              <w:rPr>
                <w:rFonts w:ascii="Times New Roman" w:hAnsi="Times New Roman"/>
              </w:rPr>
              <w:t>Čiaudėjimas</w:t>
            </w:r>
            <w:r w:rsidRPr="00EB5359">
              <w:rPr>
                <w:rFonts w:ascii="Times New Roman" w:hAnsi="Times New Roman"/>
              </w:rPr>
              <w:t>,</w:t>
            </w:r>
            <w:r w:rsidRPr="00DD53FF">
              <w:rPr>
                <w:rFonts w:ascii="Times New Roman" w:hAnsi="Times New Roman"/>
              </w:rPr>
              <w:t xml:space="preserve"> nosies</w:t>
            </w:r>
            <w:r w:rsidRPr="00EB5359">
              <w:rPr>
                <w:rFonts w:ascii="Times New Roman" w:hAnsi="Times New Roman"/>
              </w:rPr>
              <w:t>,</w:t>
            </w:r>
            <w:r w:rsidRPr="00DD53FF">
              <w:rPr>
                <w:rFonts w:ascii="Times New Roman" w:hAnsi="Times New Roman"/>
              </w:rPr>
              <w:t xml:space="preserve"> burnos ir ryklės sausumas ir dirginimas</w:t>
            </w:r>
            <w:r w:rsidRPr="00EB5359">
              <w:rPr>
                <w:rFonts w:ascii="Times New Roman" w:hAnsi="Times New Roman"/>
              </w:rPr>
              <w:t xml:space="preserve">, padidėjęs gleivių patinimas (reaktyvioji </w:t>
            </w:r>
            <w:proofErr w:type="spellStart"/>
            <w:r w:rsidRPr="00EB5359">
              <w:rPr>
                <w:rFonts w:ascii="Times New Roman" w:hAnsi="Times New Roman"/>
              </w:rPr>
              <w:t>hiperemija</w:t>
            </w:r>
            <w:proofErr w:type="spellEnd"/>
            <w:r w:rsidRPr="00EB5359">
              <w:rPr>
                <w:rFonts w:ascii="Times New Roman" w:hAnsi="Times New Roman"/>
              </w:rPr>
              <w:t>)</w:t>
            </w:r>
          </w:p>
        </w:tc>
      </w:tr>
      <w:tr w:rsidR="004F2FEC" w:rsidRPr="00DD53FF" w14:paraId="1F92A346" w14:textId="77777777" w:rsidTr="00066B51">
        <w:tc>
          <w:tcPr>
            <w:tcW w:w="9060" w:type="dxa"/>
            <w:gridSpan w:val="2"/>
          </w:tcPr>
          <w:p w14:paraId="19F32301" w14:textId="77777777" w:rsidR="004F2FEC" w:rsidRPr="00DD53FF" w:rsidRDefault="004F2FEC" w:rsidP="004F2FEC">
            <w:pPr>
              <w:spacing w:after="0" w:line="240" w:lineRule="auto"/>
              <w:rPr>
                <w:rFonts w:ascii="Times New Roman" w:hAnsi="Times New Roman"/>
              </w:rPr>
            </w:pPr>
          </w:p>
        </w:tc>
      </w:tr>
      <w:tr w:rsidR="004F2FEC" w:rsidRPr="00DD53FF" w14:paraId="15BC19AF" w14:textId="77777777" w:rsidTr="00066B51">
        <w:tc>
          <w:tcPr>
            <w:tcW w:w="2741" w:type="dxa"/>
          </w:tcPr>
          <w:p w14:paraId="578E79F6" w14:textId="77777777" w:rsidR="004F2FEC" w:rsidRPr="00DD53FF" w:rsidRDefault="004F2FEC" w:rsidP="004F2FEC">
            <w:pPr>
              <w:spacing w:after="0" w:line="240" w:lineRule="auto"/>
              <w:rPr>
                <w:rFonts w:ascii="Times New Roman" w:hAnsi="Times New Roman"/>
              </w:rPr>
            </w:pPr>
          </w:p>
        </w:tc>
        <w:tc>
          <w:tcPr>
            <w:tcW w:w="6319" w:type="dxa"/>
          </w:tcPr>
          <w:p w14:paraId="0FE9C1CA" w14:textId="77777777" w:rsidR="004F2FEC" w:rsidRPr="00DD53FF" w:rsidRDefault="004F2FEC" w:rsidP="004F2FEC">
            <w:pPr>
              <w:spacing w:after="0" w:line="240" w:lineRule="auto"/>
              <w:rPr>
                <w:rFonts w:ascii="Times New Roman" w:hAnsi="Times New Roman"/>
              </w:rPr>
            </w:pPr>
          </w:p>
        </w:tc>
      </w:tr>
      <w:tr w:rsidR="004F2FEC" w:rsidRPr="00DD53FF" w14:paraId="55D03B08" w14:textId="77777777" w:rsidTr="00066B51">
        <w:tc>
          <w:tcPr>
            <w:tcW w:w="9060" w:type="dxa"/>
            <w:gridSpan w:val="2"/>
          </w:tcPr>
          <w:p w14:paraId="6C3203FF" w14:textId="77777777" w:rsidR="004F2FEC" w:rsidRPr="004B4CB6" w:rsidRDefault="004F2FEC" w:rsidP="004F2FEC">
            <w:pPr>
              <w:spacing w:after="0" w:line="240" w:lineRule="auto"/>
              <w:rPr>
                <w:rFonts w:ascii="Times New Roman" w:hAnsi="Times New Roman"/>
                <w:highlight w:val="yellow"/>
              </w:rPr>
            </w:pPr>
            <w:r w:rsidRPr="004B4CB6">
              <w:rPr>
                <w:rFonts w:ascii="Times New Roman" w:hAnsi="Times New Roman"/>
                <w:i/>
              </w:rPr>
              <w:t>Virškinimo trakto sutrikimai</w:t>
            </w:r>
          </w:p>
        </w:tc>
      </w:tr>
      <w:tr w:rsidR="004F2FEC" w:rsidRPr="00DD53FF" w14:paraId="407115E8" w14:textId="77777777" w:rsidTr="00066B51">
        <w:tc>
          <w:tcPr>
            <w:tcW w:w="2741" w:type="dxa"/>
          </w:tcPr>
          <w:p w14:paraId="3075833D" w14:textId="77777777" w:rsidR="004F2FEC" w:rsidRPr="004B4CB6" w:rsidRDefault="004F2FEC" w:rsidP="004F2FEC">
            <w:pPr>
              <w:spacing w:after="0" w:line="240" w:lineRule="auto"/>
              <w:rPr>
                <w:rFonts w:ascii="Times New Roman" w:hAnsi="Times New Roman"/>
                <w:highlight w:val="yellow"/>
              </w:rPr>
            </w:pPr>
            <w:r w:rsidRPr="004B4CB6">
              <w:rPr>
                <w:rFonts w:ascii="Times New Roman" w:hAnsi="Times New Roman"/>
              </w:rPr>
              <w:t>Nežinomas</w:t>
            </w:r>
          </w:p>
        </w:tc>
        <w:tc>
          <w:tcPr>
            <w:tcW w:w="6319" w:type="dxa"/>
          </w:tcPr>
          <w:p w14:paraId="27389321" w14:textId="77777777" w:rsidR="004F2FEC" w:rsidRPr="004B4CB6" w:rsidRDefault="004F2FEC" w:rsidP="004F2FEC">
            <w:pPr>
              <w:spacing w:after="0" w:line="240" w:lineRule="auto"/>
              <w:rPr>
                <w:rFonts w:ascii="Times New Roman" w:hAnsi="Times New Roman"/>
                <w:highlight w:val="yellow"/>
              </w:rPr>
            </w:pPr>
            <w:r w:rsidRPr="004B4CB6">
              <w:rPr>
                <w:rFonts w:ascii="Times New Roman" w:hAnsi="Times New Roman"/>
              </w:rPr>
              <w:t>Pykinimas</w:t>
            </w:r>
          </w:p>
        </w:tc>
      </w:tr>
      <w:tr w:rsidR="004F2FEC" w:rsidRPr="00DD53FF" w14:paraId="4B3C4F88" w14:textId="77777777" w:rsidTr="00066B51">
        <w:tc>
          <w:tcPr>
            <w:tcW w:w="9060" w:type="dxa"/>
            <w:gridSpan w:val="2"/>
          </w:tcPr>
          <w:p w14:paraId="4D62329B" w14:textId="77777777" w:rsidR="004F2FEC" w:rsidRPr="003C601A" w:rsidRDefault="004F2FEC" w:rsidP="004F2FEC">
            <w:pPr>
              <w:spacing w:after="0" w:line="240" w:lineRule="auto"/>
              <w:rPr>
                <w:rFonts w:ascii="Times New Roman" w:hAnsi="Times New Roman"/>
                <w:i/>
              </w:rPr>
            </w:pPr>
            <w:r w:rsidRPr="00DD53FF">
              <w:rPr>
                <w:rFonts w:ascii="Times New Roman" w:hAnsi="Times New Roman"/>
                <w:i/>
                <w:noProof/>
              </w:rPr>
              <w:t>Bendrieji sutrikimai ir vartojimo vietos pažeidimai</w:t>
            </w:r>
          </w:p>
        </w:tc>
      </w:tr>
      <w:tr w:rsidR="004F2FEC" w:rsidRPr="00DD53FF" w14:paraId="5D62D162" w14:textId="77777777" w:rsidTr="00066B51">
        <w:tc>
          <w:tcPr>
            <w:tcW w:w="2741" w:type="dxa"/>
          </w:tcPr>
          <w:p w14:paraId="63C3EB79" w14:textId="77777777" w:rsidR="004F2FEC" w:rsidRPr="00DD53FF" w:rsidRDefault="004F2FEC" w:rsidP="004F2FEC">
            <w:pPr>
              <w:spacing w:after="0" w:line="240" w:lineRule="auto"/>
              <w:rPr>
                <w:rFonts w:ascii="Times New Roman" w:hAnsi="Times New Roman"/>
              </w:rPr>
            </w:pPr>
            <w:r w:rsidRPr="00DD53FF">
              <w:rPr>
                <w:rFonts w:ascii="Times New Roman" w:hAnsi="Times New Roman"/>
              </w:rPr>
              <w:t>Retas (&lt;1 iš 1</w:t>
            </w:r>
            <w:r w:rsidR="0015244D">
              <w:rPr>
                <w:rFonts w:ascii="Times New Roman" w:hAnsi="Times New Roman"/>
              </w:rPr>
              <w:t xml:space="preserve"> </w:t>
            </w:r>
            <w:r w:rsidRPr="00DD53FF">
              <w:rPr>
                <w:rFonts w:ascii="Times New Roman" w:hAnsi="Times New Roman"/>
              </w:rPr>
              <w:t>000):</w:t>
            </w:r>
          </w:p>
        </w:tc>
        <w:tc>
          <w:tcPr>
            <w:tcW w:w="6319" w:type="dxa"/>
          </w:tcPr>
          <w:p w14:paraId="6E2D5D57" w14:textId="77777777" w:rsidR="004F2FEC" w:rsidRPr="00DD53FF" w:rsidRDefault="006F3781" w:rsidP="004F2FEC">
            <w:pPr>
              <w:spacing w:after="0" w:line="240" w:lineRule="auto"/>
              <w:rPr>
                <w:rFonts w:ascii="Times New Roman" w:hAnsi="Times New Roman"/>
              </w:rPr>
            </w:pPr>
            <w:proofErr w:type="spellStart"/>
            <w:r>
              <w:rPr>
                <w:rFonts w:ascii="Times New Roman" w:hAnsi="Times New Roman"/>
              </w:rPr>
              <w:t>T</w:t>
            </w:r>
            <w:r w:rsidR="004F2FEC" w:rsidRPr="004B4CB6">
              <w:rPr>
                <w:rFonts w:ascii="Times New Roman" w:hAnsi="Times New Roman"/>
              </w:rPr>
              <w:t>achifilaksija</w:t>
            </w:r>
            <w:proofErr w:type="spellEnd"/>
            <w:r w:rsidR="004F2FEC" w:rsidRPr="004B4CB6">
              <w:rPr>
                <w:rFonts w:ascii="Times New Roman" w:hAnsi="Times New Roman"/>
              </w:rPr>
              <w:t>,</w:t>
            </w:r>
            <w:r w:rsidR="004F2FEC" w:rsidRPr="00875444">
              <w:rPr>
                <w:rFonts w:ascii="Times New Roman" w:hAnsi="Times New Roman"/>
                <w:i/>
              </w:rPr>
              <w:t xml:space="preserve"> </w:t>
            </w:r>
            <w:r w:rsidR="004F2FEC" w:rsidRPr="00DD53FF">
              <w:rPr>
                <w:rFonts w:ascii="Times New Roman" w:hAnsi="Times New Roman"/>
              </w:rPr>
              <w:t xml:space="preserve">galvos skausmas, </w:t>
            </w:r>
            <w:proofErr w:type="spellStart"/>
            <w:r>
              <w:rPr>
                <w:rFonts w:ascii="Times New Roman" w:hAnsi="Times New Roman"/>
              </w:rPr>
              <w:t>egzantema</w:t>
            </w:r>
            <w:proofErr w:type="spellEnd"/>
            <w:r w:rsidR="004F2FEC" w:rsidRPr="00DD53FF">
              <w:rPr>
                <w:rFonts w:ascii="Times New Roman" w:hAnsi="Times New Roman"/>
              </w:rPr>
              <w:t>, regėjimo sutrikimai</w:t>
            </w:r>
          </w:p>
        </w:tc>
      </w:tr>
    </w:tbl>
    <w:p w14:paraId="33078354" w14:textId="77777777" w:rsidR="00EC2D37" w:rsidRPr="00DD53FF" w:rsidRDefault="00EC2D37" w:rsidP="00EC2D37">
      <w:pPr>
        <w:tabs>
          <w:tab w:val="left" w:pos="567"/>
        </w:tabs>
        <w:spacing w:after="0" w:line="240" w:lineRule="auto"/>
        <w:rPr>
          <w:rFonts w:ascii="Times New Roman" w:eastAsia="Times New Roman" w:hAnsi="Times New Roman"/>
        </w:rPr>
      </w:pPr>
    </w:p>
    <w:p w14:paraId="4246087B" w14:textId="77777777" w:rsidR="00EC2D37" w:rsidRPr="00DD53FF" w:rsidRDefault="00EC2D37" w:rsidP="00EC2D37">
      <w:pPr>
        <w:tabs>
          <w:tab w:val="left" w:pos="567"/>
        </w:tabs>
        <w:spacing w:after="0" w:line="240" w:lineRule="auto"/>
        <w:rPr>
          <w:rFonts w:ascii="Times New Roman" w:eastAsia="Times New Roman" w:hAnsi="Times New Roman"/>
        </w:rPr>
      </w:pPr>
    </w:p>
    <w:p w14:paraId="13C01DCB"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 xml:space="preserve">Ilgesnis vartojimas, negu rekomenduojama, gali sukelti poveikio sumažėjimą arba nosies užgulimo pasikartojimą. </w:t>
      </w:r>
    </w:p>
    <w:p w14:paraId="4C43B6AF" w14:textId="77777777" w:rsidR="00EC2D37" w:rsidRPr="00DD53FF" w:rsidRDefault="00EC2D37" w:rsidP="00EC2D37">
      <w:pPr>
        <w:tabs>
          <w:tab w:val="left" w:pos="2552"/>
        </w:tabs>
        <w:spacing w:after="0" w:line="240" w:lineRule="auto"/>
        <w:rPr>
          <w:rFonts w:ascii="Times New Roman" w:hAnsi="Times New Roman"/>
        </w:rPr>
      </w:pPr>
    </w:p>
    <w:p w14:paraId="5CC42B6B" w14:textId="77777777" w:rsidR="00EC2D37" w:rsidRPr="00DD53FF" w:rsidRDefault="00EC2D37" w:rsidP="00EC2D37">
      <w:pPr>
        <w:tabs>
          <w:tab w:val="left" w:pos="2552"/>
        </w:tabs>
        <w:spacing w:after="0" w:line="240" w:lineRule="auto"/>
        <w:rPr>
          <w:rFonts w:ascii="Times New Roman" w:hAnsi="Times New Roman"/>
          <w:u w:val="single"/>
        </w:rPr>
      </w:pPr>
      <w:r w:rsidRPr="00DD53FF">
        <w:rPr>
          <w:rFonts w:ascii="Times New Roman" w:hAnsi="Times New Roman"/>
          <w:u w:val="single"/>
        </w:rPr>
        <w:t>Pranešimas apie įtariamas nepageidaujamas reakcijas</w:t>
      </w:r>
    </w:p>
    <w:p w14:paraId="6CC28B86" w14:textId="77777777" w:rsidR="00EC2D37" w:rsidRPr="003F1D96" w:rsidRDefault="00815BDF" w:rsidP="00EC2D37">
      <w:pPr>
        <w:tabs>
          <w:tab w:val="left" w:pos="2552"/>
        </w:tabs>
        <w:spacing w:after="0" w:line="240" w:lineRule="auto"/>
        <w:rPr>
          <w:rFonts w:ascii="Times New Roman" w:hAnsi="Times New Roman"/>
        </w:rPr>
      </w:pPr>
      <w:r w:rsidRPr="00815BDF">
        <w:rPr>
          <w:rFonts w:ascii="Times New Roman" w:hAnsi="Times New Roman"/>
          <w:noProof/>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7E6F83D8" w14:textId="77777777" w:rsidR="00EC2D37" w:rsidRPr="00DD53FF" w:rsidRDefault="00EC2D37" w:rsidP="00EC2D37">
      <w:pPr>
        <w:tabs>
          <w:tab w:val="left" w:pos="2552"/>
        </w:tabs>
        <w:spacing w:after="0" w:line="240" w:lineRule="auto"/>
        <w:rPr>
          <w:rFonts w:ascii="Times New Roman" w:hAnsi="Times New Roman"/>
        </w:rPr>
      </w:pPr>
    </w:p>
    <w:p w14:paraId="1721F287" w14:textId="0779BE62"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24" w:name="_Toc129243235"/>
      <w:bookmarkStart w:id="25" w:name="_Toc129243110"/>
      <w:r w:rsidRPr="00DD53FF">
        <w:rPr>
          <w:rFonts w:ascii="Times New Roman" w:eastAsia="Times New Roman" w:hAnsi="Times New Roman"/>
          <w:b/>
          <w:kern w:val="28"/>
          <w:lang w:eastAsia="lt-LT"/>
        </w:rPr>
        <w:t>4.9</w:t>
      </w:r>
      <w:r w:rsidRPr="00DD53FF">
        <w:rPr>
          <w:rFonts w:ascii="Times New Roman" w:eastAsia="Times New Roman" w:hAnsi="Times New Roman"/>
          <w:b/>
          <w:kern w:val="28"/>
          <w:lang w:eastAsia="lt-LT"/>
        </w:rPr>
        <w:tab/>
        <w:t>Perdozavimas</w:t>
      </w:r>
      <w:bookmarkEnd w:id="24"/>
      <w:bookmarkEnd w:id="25"/>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vault_nd_dbc2b3cb-7f8c-4c10-b5c3-3609bd48c845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0C61DEAB" w14:textId="77777777" w:rsidR="00EC2D37" w:rsidRDefault="00EC2D37" w:rsidP="00EC2D37">
      <w:pPr>
        <w:tabs>
          <w:tab w:val="left" w:pos="2552"/>
        </w:tabs>
        <w:spacing w:after="0" w:line="240" w:lineRule="auto"/>
        <w:rPr>
          <w:rFonts w:ascii="Times New Roman" w:hAnsi="Times New Roman"/>
        </w:rPr>
      </w:pPr>
    </w:p>
    <w:p w14:paraId="21A7ED63" w14:textId="77777777" w:rsidR="00875444" w:rsidRDefault="00A71867" w:rsidP="00875444">
      <w:pPr>
        <w:tabs>
          <w:tab w:val="left" w:pos="2552"/>
        </w:tabs>
        <w:spacing w:after="0" w:line="240" w:lineRule="auto"/>
        <w:rPr>
          <w:rFonts w:ascii="Times New Roman" w:hAnsi="Times New Roman"/>
        </w:rPr>
      </w:pPr>
      <w:r w:rsidRPr="00A71867">
        <w:rPr>
          <w:rFonts w:ascii="Times New Roman" w:hAnsi="Times New Roman"/>
        </w:rPr>
        <w:t xml:space="preserve">Klinikinis vaizdas gali būti neaiškus </w:t>
      </w:r>
      <w:r w:rsidR="00C72231">
        <w:rPr>
          <w:rFonts w:ascii="Times New Roman" w:hAnsi="Times New Roman"/>
        </w:rPr>
        <w:t>su</w:t>
      </w:r>
      <w:r w:rsidRPr="00A71867">
        <w:rPr>
          <w:rFonts w:ascii="Times New Roman" w:hAnsi="Times New Roman"/>
        </w:rPr>
        <w:t xml:space="preserve"> hiperaktyvumo epizod</w:t>
      </w:r>
      <w:r w:rsidR="00C72231">
        <w:rPr>
          <w:rFonts w:ascii="Times New Roman" w:hAnsi="Times New Roman"/>
        </w:rPr>
        <w:t>ais</w:t>
      </w:r>
      <w:r w:rsidRPr="00A71867">
        <w:rPr>
          <w:rFonts w:ascii="Times New Roman" w:hAnsi="Times New Roman"/>
        </w:rPr>
        <w:t xml:space="preserve">, </w:t>
      </w:r>
      <w:proofErr w:type="spellStart"/>
      <w:r w:rsidRPr="00A71867">
        <w:rPr>
          <w:rFonts w:ascii="Times New Roman" w:hAnsi="Times New Roman"/>
        </w:rPr>
        <w:t>besikeičianči</w:t>
      </w:r>
      <w:r w:rsidR="00C72231">
        <w:rPr>
          <w:rFonts w:ascii="Times New Roman" w:hAnsi="Times New Roman"/>
        </w:rPr>
        <w:t>iais</w:t>
      </w:r>
      <w:proofErr w:type="spellEnd"/>
      <w:r w:rsidRPr="00A71867">
        <w:rPr>
          <w:rFonts w:ascii="Times New Roman" w:hAnsi="Times New Roman"/>
        </w:rPr>
        <w:t xml:space="preserve"> su centrinės nervų sistemos, širdies ir kraujagyslių bei plaučių sistemos depresijos epizodais.</w:t>
      </w:r>
    </w:p>
    <w:p w14:paraId="424AA956" w14:textId="77777777" w:rsidR="00875444" w:rsidRPr="00DD53FF" w:rsidRDefault="00875444" w:rsidP="00875444">
      <w:pPr>
        <w:tabs>
          <w:tab w:val="left" w:pos="2552"/>
        </w:tabs>
        <w:spacing w:after="0" w:line="240" w:lineRule="auto"/>
        <w:rPr>
          <w:rFonts w:ascii="Times New Roman" w:hAnsi="Times New Roman"/>
        </w:rPr>
      </w:pPr>
    </w:p>
    <w:p w14:paraId="454F0ED3"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eastAsia="Times New Roman" w:hAnsi="Times New Roman"/>
        </w:rPr>
        <w:t>Perdozavimo simptomai</w:t>
      </w:r>
    </w:p>
    <w:p w14:paraId="04F8928B"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eastAsia="Times New Roman" w:hAnsi="Times New Roman"/>
        </w:rPr>
        <w:t>Stipriai arba vidutiniškai perdozavus vaisto gali būti išsiplėtę (</w:t>
      </w:r>
      <w:proofErr w:type="spellStart"/>
      <w:r w:rsidRPr="00DD53FF">
        <w:rPr>
          <w:rFonts w:ascii="Times New Roman" w:eastAsia="Times New Roman" w:hAnsi="Times New Roman"/>
        </w:rPr>
        <w:t>midriazė</w:t>
      </w:r>
      <w:proofErr w:type="spellEnd"/>
      <w:r w:rsidRPr="00DD53FF">
        <w:rPr>
          <w:rFonts w:ascii="Times New Roman" w:eastAsia="Times New Roman" w:hAnsi="Times New Roman"/>
        </w:rPr>
        <w:t xml:space="preserve">) vyzdžiai, pykinimas, cianozė, karščiavimas, spazmai, tachikardija, aritmija, širdies sustojimas, hipertenzija, plaučių edema, dusulys, psichikos sutrikimai. Tokie centrinės nervų sistemos sutrikimai kaip mieguistumas, kūno temperatūros sumažėjimas, bradikardija, panaši kaip šoko metu </w:t>
      </w:r>
      <w:proofErr w:type="spellStart"/>
      <w:r w:rsidRPr="00DD53FF">
        <w:rPr>
          <w:rFonts w:ascii="Times New Roman" w:eastAsia="Times New Roman" w:hAnsi="Times New Roman"/>
        </w:rPr>
        <w:t>hipotenzija</w:t>
      </w:r>
      <w:proofErr w:type="spellEnd"/>
      <w:r w:rsidRPr="00DD53FF">
        <w:rPr>
          <w:rFonts w:ascii="Times New Roman" w:eastAsia="Times New Roman" w:hAnsi="Times New Roman"/>
        </w:rPr>
        <w:t xml:space="preserve">, taip pat gali būti </w:t>
      </w:r>
      <w:proofErr w:type="spellStart"/>
      <w:r w:rsidRPr="00DD53FF">
        <w:rPr>
          <w:rFonts w:ascii="Times New Roman" w:eastAsia="Times New Roman" w:hAnsi="Times New Roman"/>
        </w:rPr>
        <w:t>apnėja</w:t>
      </w:r>
      <w:proofErr w:type="spellEnd"/>
      <w:r w:rsidRPr="00DD53FF">
        <w:rPr>
          <w:rFonts w:ascii="Times New Roman" w:eastAsia="Times New Roman" w:hAnsi="Times New Roman"/>
        </w:rPr>
        <w:t xml:space="preserve"> ir sąmonės netekimas</w:t>
      </w:r>
      <w:r w:rsidRPr="006F2A4A">
        <w:rPr>
          <w:rFonts w:ascii="Times New Roman" w:eastAsia="Times New Roman" w:hAnsi="Times New Roman"/>
        </w:rPr>
        <w:t>.</w:t>
      </w:r>
    </w:p>
    <w:p w14:paraId="4F1A8276" w14:textId="77777777" w:rsidR="00C72231" w:rsidRDefault="00C72231" w:rsidP="00EC2D37">
      <w:pPr>
        <w:spacing w:after="0" w:line="240" w:lineRule="auto"/>
        <w:rPr>
          <w:rFonts w:ascii="Times New Roman" w:eastAsia="Times New Roman" w:hAnsi="Times New Roman"/>
        </w:rPr>
      </w:pPr>
    </w:p>
    <w:p w14:paraId="470BC9E6" w14:textId="77777777" w:rsidR="00C72231" w:rsidRDefault="00C72231" w:rsidP="00EC2D37">
      <w:pPr>
        <w:spacing w:after="0" w:line="240" w:lineRule="auto"/>
        <w:rPr>
          <w:rFonts w:ascii="Times New Roman" w:eastAsia="Times New Roman" w:hAnsi="Times New Roman"/>
        </w:rPr>
      </w:pPr>
      <w:r>
        <w:rPr>
          <w:rFonts w:ascii="Times New Roman" w:eastAsia="Times New Roman" w:hAnsi="Times New Roman"/>
        </w:rPr>
        <w:t>Perdozavimo gydymas:</w:t>
      </w:r>
    </w:p>
    <w:p w14:paraId="2A4D5F03"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eastAsia="Times New Roman" w:hAnsi="Times New Roman"/>
        </w:rPr>
        <w:t>Reikalingas simptominis gydymas. Padidėjusiam kraujospūdžiui sumažinti</w:t>
      </w:r>
      <w:r w:rsidR="00B62F49" w:rsidRPr="00B62F49">
        <w:t xml:space="preserve"> </w:t>
      </w:r>
      <w:r w:rsidR="004B4CB6" w:rsidRPr="004B4CB6">
        <w:rPr>
          <w:rFonts w:ascii="Times New Roman" w:eastAsia="Times New Roman" w:hAnsi="Times New Roman"/>
        </w:rPr>
        <w:t>kaip priešnuod</w:t>
      </w:r>
      <w:r w:rsidR="004B4CB6">
        <w:rPr>
          <w:rFonts w:ascii="Times New Roman" w:eastAsia="Times New Roman" w:hAnsi="Times New Roman"/>
        </w:rPr>
        <w:t>į</w:t>
      </w:r>
      <w:r w:rsidRPr="00DD53FF">
        <w:rPr>
          <w:rFonts w:ascii="Times New Roman" w:eastAsia="Times New Roman" w:hAnsi="Times New Roman"/>
        </w:rPr>
        <w:t>, galima vartoti neselektyvųjį alfa-</w:t>
      </w:r>
      <w:proofErr w:type="spellStart"/>
      <w:r w:rsidRPr="00DD53FF">
        <w:rPr>
          <w:rFonts w:ascii="Times New Roman" w:eastAsia="Times New Roman" w:hAnsi="Times New Roman"/>
        </w:rPr>
        <w:t>litiką</w:t>
      </w:r>
      <w:proofErr w:type="spellEnd"/>
      <w:r w:rsidRPr="00DD53FF">
        <w:rPr>
          <w:rFonts w:ascii="Times New Roman" w:eastAsia="Times New Roman" w:hAnsi="Times New Roman"/>
        </w:rPr>
        <w:t xml:space="preserve">, pvz., </w:t>
      </w:r>
      <w:proofErr w:type="spellStart"/>
      <w:r w:rsidRPr="00DD53FF">
        <w:rPr>
          <w:rFonts w:ascii="Times New Roman" w:eastAsia="Times New Roman" w:hAnsi="Times New Roman"/>
        </w:rPr>
        <w:t>fentolaminą</w:t>
      </w:r>
      <w:proofErr w:type="spellEnd"/>
      <w:r w:rsidRPr="00DD53FF">
        <w:rPr>
          <w:rFonts w:ascii="Times New Roman" w:eastAsia="Times New Roman" w:hAnsi="Times New Roman"/>
        </w:rPr>
        <w:t xml:space="preserve">. </w:t>
      </w:r>
      <w:r w:rsidR="004B4CB6" w:rsidRPr="004B4CB6">
        <w:rPr>
          <w:rFonts w:ascii="Times New Roman" w:eastAsia="Times New Roman" w:hAnsi="Times New Roman"/>
        </w:rPr>
        <w:t xml:space="preserve">Jei reikia, pradėti karščiavimą mažinantį gydymą, </w:t>
      </w:r>
      <w:proofErr w:type="spellStart"/>
      <w:r w:rsidR="004B4CB6" w:rsidRPr="004B4CB6">
        <w:rPr>
          <w:rFonts w:ascii="Times New Roman" w:eastAsia="Times New Roman" w:hAnsi="Times New Roman"/>
        </w:rPr>
        <w:t>prieštraukulinį</w:t>
      </w:r>
      <w:proofErr w:type="spellEnd"/>
      <w:r w:rsidR="004B4CB6" w:rsidRPr="004B4CB6">
        <w:rPr>
          <w:rFonts w:ascii="Times New Roman" w:eastAsia="Times New Roman" w:hAnsi="Times New Roman"/>
        </w:rPr>
        <w:t xml:space="preserve"> gydymą ir deguonies ventiliaciją</w:t>
      </w:r>
      <w:r w:rsidR="00B62F49" w:rsidRPr="004B4CB6">
        <w:rPr>
          <w:rFonts w:ascii="Times New Roman" w:eastAsia="Times New Roman" w:hAnsi="Times New Roman"/>
        </w:rPr>
        <w:t>,</w:t>
      </w:r>
      <w:r w:rsidR="00B62F49">
        <w:rPr>
          <w:rFonts w:ascii="Times New Roman" w:eastAsia="Times New Roman" w:hAnsi="Times New Roman"/>
        </w:rPr>
        <w:t xml:space="preserve"> s</w:t>
      </w:r>
      <w:r w:rsidRPr="00DD53FF">
        <w:rPr>
          <w:rFonts w:ascii="Times New Roman" w:eastAsia="Times New Roman" w:hAnsi="Times New Roman"/>
        </w:rPr>
        <w:t xml:space="preserve">unkiais atvejais gali prireikti pacientą </w:t>
      </w:r>
      <w:proofErr w:type="spellStart"/>
      <w:r w:rsidRPr="00DD53FF">
        <w:rPr>
          <w:rFonts w:ascii="Times New Roman" w:eastAsia="Times New Roman" w:hAnsi="Times New Roman"/>
        </w:rPr>
        <w:t>intubuoti</w:t>
      </w:r>
      <w:proofErr w:type="spellEnd"/>
      <w:r w:rsidRPr="00DD53FF">
        <w:rPr>
          <w:rFonts w:ascii="Times New Roman" w:eastAsia="Times New Roman" w:hAnsi="Times New Roman"/>
        </w:rPr>
        <w:t xml:space="preserve"> ir taikyti dirbtinę plaučių ventiliaciją.</w:t>
      </w:r>
    </w:p>
    <w:p w14:paraId="7542C37D"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eastAsia="Times New Roman" w:hAnsi="Times New Roman"/>
        </w:rPr>
        <w:lastRenderedPageBreak/>
        <w:t>Vidutinio ir sunkaus apsinuodijimo atveju išgėrus vaisto reikia vartoti aktyvintosios anglies (</w:t>
      </w:r>
      <w:proofErr w:type="spellStart"/>
      <w:r w:rsidRPr="00DD53FF">
        <w:rPr>
          <w:rFonts w:ascii="Times New Roman" w:eastAsia="Times New Roman" w:hAnsi="Times New Roman"/>
        </w:rPr>
        <w:t>adsorbento</w:t>
      </w:r>
      <w:proofErr w:type="spellEnd"/>
      <w:r w:rsidRPr="00DD53FF">
        <w:rPr>
          <w:rFonts w:ascii="Times New Roman" w:eastAsia="Times New Roman" w:hAnsi="Times New Roman"/>
        </w:rPr>
        <w:t xml:space="preserve">) ir natrio sulfato (vidurius paleidžiančio vaisto) arba </w:t>
      </w:r>
      <w:r w:rsidR="004B4CB6">
        <w:rPr>
          <w:rFonts w:ascii="Times New Roman" w:eastAsia="Times New Roman" w:hAnsi="Times New Roman"/>
        </w:rPr>
        <w:t xml:space="preserve">nedelsiant </w:t>
      </w:r>
      <w:r w:rsidRPr="00DD53FF">
        <w:rPr>
          <w:rFonts w:ascii="Times New Roman" w:eastAsia="Times New Roman" w:hAnsi="Times New Roman"/>
        </w:rPr>
        <w:t>išplauti skrandį, dideliam kiekiui pašalinti</w:t>
      </w:r>
      <w:r w:rsidR="004B4CB6" w:rsidRPr="004B4CB6">
        <w:rPr>
          <w:rFonts w:ascii="Times New Roman" w:eastAsia="Times New Roman" w:hAnsi="Times New Roman"/>
        </w:rPr>
        <w:t xml:space="preserve">, nes </w:t>
      </w:r>
      <w:proofErr w:type="spellStart"/>
      <w:r w:rsidR="004B4CB6" w:rsidRPr="004B4CB6">
        <w:rPr>
          <w:rFonts w:ascii="Times New Roman" w:eastAsia="Times New Roman" w:hAnsi="Times New Roman"/>
        </w:rPr>
        <w:t>oksimetazolinas</w:t>
      </w:r>
      <w:proofErr w:type="spellEnd"/>
      <w:r w:rsidR="004B4CB6" w:rsidRPr="004B4CB6">
        <w:rPr>
          <w:rFonts w:ascii="Times New Roman" w:eastAsia="Times New Roman" w:hAnsi="Times New Roman"/>
        </w:rPr>
        <w:t xml:space="preserve"> gali būti absorbuojamas</w:t>
      </w:r>
      <w:r w:rsidRPr="004B4CB6">
        <w:rPr>
          <w:rFonts w:ascii="Times New Roman" w:eastAsia="Times New Roman" w:hAnsi="Times New Roman"/>
        </w:rPr>
        <w:t>.</w:t>
      </w:r>
    </w:p>
    <w:p w14:paraId="1D52849A"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eastAsia="Times New Roman" w:hAnsi="Times New Roman"/>
        </w:rPr>
        <w:t>Vėliau taikomas palaikomasis ir simptominis gydymas.</w:t>
      </w:r>
    </w:p>
    <w:p w14:paraId="01B5DAE5"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eastAsia="Times New Roman" w:hAnsi="Times New Roman"/>
        </w:rPr>
        <w:t>Negalima vartoti kraujagysles siaurinančių vaistų.</w:t>
      </w:r>
    </w:p>
    <w:p w14:paraId="389B3997" w14:textId="77777777" w:rsidR="00EC2D37" w:rsidRPr="00DD53FF" w:rsidRDefault="00EC2D37" w:rsidP="00EC2D37">
      <w:pPr>
        <w:spacing w:after="0" w:line="240" w:lineRule="auto"/>
        <w:rPr>
          <w:rFonts w:ascii="Times New Roman" w:eastAsia="Times New Roman" w:hAnsi="Times New Roman"/>
        </w:rPr>
      </w:pPr>
    </w:p>
    <w:p w14:paraId="35FD2AC1" w14:textId="77777777" w:rsidR="00EC2D37" w:rsidRPr="00DD53FF" w:rsidRDefault="00EC2D37" w:rsidP="00EC2D37">
      <w:pPr>
        <w:tabs>
          <w:tab w:val="left" w:pos="2552"/>
        </w:tabs>
        <w:spacing w:after="0" w:line="240" w:lineRule="auto"/>
        <w:rPr>
          <w:rFonts w:ascii="Times New Roman" w:hAnsi="Times New Roman"/>
        </w:rPr>
      </w:pPr>
    </w:p>
    <w:p w14:paraId="4C5DF0E0" w14:textId="53C728F0"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26" w:name="_Toc129243236"/>
      <w:bookmarkStart w:id="27" w:name="_Toc129243111"/>
      <w:r w:rsidRPr="00DD53FF">
        <w:rPr>
          <w:rFonts w:ascii="Times New Roman" w:eastAsia="Times New Roman" w:hAnsi="Times New Roman"/>
          <w:b/>
          <w:lang w:eastAsia="lt-LT"/>
        </w:rPr>
        <w:t>5.</w:t>
      </w:r>
      <w:r w:rsidRPr="00DD53FF">
        <w:rPr>
          <w:rFonts w:ascii="Times New Roman" w:eastAsia="Times New Roman" w:hAnsi="Times New Roman"/>
          <w:b/>
          <w:lang w:eastAsia="lt-LT"/>
        </w:rPr>
        <w:tab/>
        <w:t>FARMAKOLOGINĖS SAVYBĖS</w:t>
      </w:r>
      <w:bookmarkEnd w:id="26"/>
      <w:bookmarkEnd w:id="27"/>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VAULT_ND_c0ce0a9d-7d87-4d24-a738-8b144eaf2791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4AEE9525" w14:textId="77777777" w:rsidR="00EC2D37" w:rsidRPr="00DD53FF" w:rsidRDefault="00EC2D37" w:rsidP="00EC2D37">
      <w:pPr>
        <w:tabs>
          <w:tab w:val="left" w:pos="2552"/>
        </w:tabs>
        <w:spacing w:after="0" w:line="240" w:lineRule="auto"/>
        <w:rPr>
          <w:rFonts w:ascii="Times New Roman" w:hAnsi="Times New Roman"/>
        </w:rPr>
      </w:pPr>
    </w:p>
    <w:p w14:paraId="3DDC8921" w14:textId="3A197BF1"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28" w:name="_Toc129243237"/>
      <w:bookmarkStart w:id="29" w:name="_Toc129243112"/>
      <w:r w:rsidRPr="00DD53FF">
        <w:rPr>
          <w:rFonts w:ascii="Times New Roman" w:eastAsia="Times New Roman" w:hAnsi="Times New Roman"/>
          <w:b/>
          <w:kern w:val="28"/>
          <w:lang w:eastAsia="lt-LT"/>
        </w:rPr>
        <w:t>5.1</w:t>
      </w:r>
      <w:r w:rsidRPr="00DD53FF">
        <w:rPr>
          <w:rFonts w:ascii="Times New Roman" w:eastAsia="Times New Roman" w:hAnsi="Times New Roman"/>
          <w:b/>
          <w:kern w:val="28"/>
          <w:lang w:eastAsia="lt-LT"/>
        </w:rPr>
        <w:tab/>
      </w:r>
      <w:proofErr w:type="spellStart"/>
      <w:r w:rsidRPr="00DD53FF">
        <w:rPr>
          <w:rFonts w:ascii="Times New Roman" w:eastAsia="Times New Roman" w:hAnsi="Times New Roman"/>
          <w:b/>
          <w:kern w:val="28"/>
          <w:lang w:eastAsia="lt-LT"/>
        </w:rPr>
        <w:t>Farmakodinaminės</w:t>
      </w:r>
      <w:proofErr w:type="spellEnd"/>
      <w:r w:rsidRPr="00DD53FF">
        <w:rPr>
          <w:rFonts w:ascii="Times New Roman" w:eastAsia="Times New Roman" w:hAnsi="Times New Roman"/>
          <w:b/>
          <w:kern w:val="28"/>
          <w:lang w:eastAsia="lt-LT"/>
        </w:rPr>
        <w:t xml:space="preserve"> savybės</w:t>
      </w:r>
      <w:bookmarkEnd w:id="28"/>
      <w:bookmarkEnd w:id="29"/>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vault_nd_cb576061-81d5-48e4-b9cf-e80801001bc5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508584EA" w14:textId="77777777" w:rsidR="00EC2D37" w:rsidRPr="00DD53FF" w:rsidRDefault="00EC2D37" w:rsidP="00EC2D37">
      <w:pPr>
        <w:tabs>
          <w:tab w:val="left" w:pos="2552"/>
        </w:tabs>
        <w:spacing w:after="0" w:line="240" w:lineRule="auto"/>
        <w:rPr>
          <w:rFonts w:ascii="Times New Roman" w:hAnsi="Times New Roman"/>
        </w:rPr>
      </w:pPr>
    </w:p>
    <w:p w14:paraId="2D48DB40" w14:textId="77777777" w:rsidR="00EC2D37" w:rsidRPr="00DD53FF" w:rsidRDefault="00EC2D37" w:rsidP="00EC2D37">
      <w:pPr>
        <w:tabs>
          <w:tab w:val="left" w:pos="567"/>
        </w:tabs>
        <w:spacing w:after="0" w:line="240" w:lineRule="auto"/>
        <w:rPr>
          <w:rFonts w:ascii="Times New Roman" w:eastAsia="Times New Roman" w:hAnsi="Times New Roman"/>
        </w:rPr>
      </w:pPr>
      <w:proofErr w:type="spellStart"/>
      <w:r w:rsidRPr="00DD53FF">
        <w:rPr>
          <w:rFonts w:ascii="Times New Roman" w:eastAsia="Times New Roman" w:hAnsi="Times New Roman"/>
        </w:rPr>
        <w:t>Farmakoterapinė</w:t>
      </w:r>
      <w:proofErr w:type="spellEnd"/>
      <w:r w:rsidRPr="00DD53FF">
        <w:rPr>
          <w:rFonts w:ascii="Times New Roman" w:eastAsia="Times New Roman" w:hAnsi="Times New Roman"/>
        </w:rPr>
        <w:t xml:space="preserve"> grupė</w:t>
      </w:r>
      <w:r>
        <w:rPr>
          <w:rFonts w:ascii="Times New Roman" w:eastAsia="Times New Roman" w:hAnsi="Times New Roman"/>
        </w:rPr>
        <w:t xml:space="preserve"> - </w:t>
      </w:r>
      <w:r w:rsidRPr="00DD53FF">
        <w:rPr>
          <w:rFonts w:ascii="Times New Roman" w:eastAsia="Times New Roman" w:hAnsi="Times New Roman"/>
        </w:rPr>
        <w:t xml:space="preserve">paprastieji </w:t>
      </w:r>
      <w:proofErr w:type="spellStart"/>
      <w:r w:rsidRPr="00DD53FF">
        <w:rPr>
          <w:rFonts w:ascii="Times New Roman" w:eastAsia="Times New Roman" w:hAnsi="Times New Roman"/>
        </w:rPr>
        <w:t>simpatomimetikai</w:t>
      </w:r>
      <w:proofErr w:type="spellEnd"/>
      <w:r w:rsidRPr="00DD53FF">
        <w:rPr>
          <w:rFonts w:ascii="Times New Roman" w:eastAsia="Times New Roman" w:hAnsi="Times New Roman"/>
        </w:rPr>
        <w:t>, ATC kodas - R01AA05.</w:t>
      </w:r>
    </w:p>
    <w:p w14:paraId="5F1002B6" w14:textId="77777777" w:rsidR="00EC2D37" w:rsidRPr="00DD53FF" w:rsidRDefault="00EC2D37" w:rsidP="00EC2D37">
      <w:pPr>
        <w:tabs>
          <w:tab w:val="left" w:pos="567"/>
        </w:tabs>
        <w:spacing w:after="0" w:line="240" w:lineRule="auto"/>
        <w:rPr>
          <w:rFonts w:ascii="Times New Roman" w:eastAsia="Times New Roman" w:hAnsi="Times New Roman"/>
        </w:rPr>
      </w:pPr>
    </w:p>
    <w:p w14:paraId="0444DF81" w14:textId="77777777" w:rsidR="00EC2D37" w:rsidRPr="00DD53FF" w:rsidRDefault="00EC2D37" w:rsidP="00EC2D37">
      <w:pPr>
        <w:tabs>
          <w:tab w:val="left" w:pos="567"/>
        </w:tabs>
        <w:spacing w:after="0" w:line="240" w:lineRule="auto"/>
        <w:rPr>
          <w:rFonts w:ascii="Times New Roman" w:eastAsia="Times New Roman" w:hAnsi="Times New Roman"/>
        </w:rPr>
      </w:pPr>
      <w:r w:rsidRPr="00DD53FF">
        <w:rPr>
          <w:rFonts w:ascii="Times New Roman" w:hAnsi="Times New Roman"/>
          <w:u w:val="single"/>
        </w:rPr>
        <w:t>Veikimo mechanizmas</w:t>
      </w:r>
    </w:p>
    <w:p w14:paraId="613F141B" w14:textId="77777777" w:rsidR="00EC2D37" w:rsidRPr="00DD53FF" w:rsidRDefault="00EC2D37" w:rsidP="00EC2D37">
      <w:pPr>
        <w:tabs>
          <w:tab w:val="left" w:pos="567"/>
        </w:tabs>
        <w:spacing w:after="0" w:line="240" w:lineRule="auto"/>
        <w:rPr>
          <w:rFonts w:ascii="Times New Roman" w:eastAsia="Times New Roman" w:hAnsi="Times New Roman"/>
        </w:rPr>
      </w:pPr>
      <w:proofErr w:type="spellStart"/>
      <w:r w:rsidRPr="00DD53FF">
        <w:rPr>
          <w:rFonts w:ascii="Times New Roman" w:eastAsia="Times New Roman" w:hAnsi="Times New Roman"/>
        </w:rPr>
        <w:t>Oksimetazolinas</w:t>
      </w:r>
      <w:proofErr w:type="spellEnd"/>
      <w:r w:rsidRPr="00DD53FF">
        <w:rPr>
          <w:rFonts w:ascii="Times New Roman" w:eastAsia="Times New Roman" w:hAnsi="Times New Roman"/>
        </w:rPr>
        <w:t xml:space="preserve"> yra tiesioginio poveikio </w:t>
      </w:r>
      <w:proofErr w:type="spellStart"/>
      <w:r w:rsidRPr="00DD53FF">
        <w:rPr>
          <w:rFonts w:ascii="Times New Roman" w:eastAsia="Times New Roman" w:hAnsi="Times New Roman"/>
        </w:rPr>
        <w:t>simpatomimetinis</w:t>
      </w:r>
      <w:proofErr w:type="spellEnd"/>
      <w:r w:rsidRPr="00DD53FF">
        <w:rPr>
          <w:rFonts w:ascii="Times New Roman" w:eastAsia="Times New Roman" w:hAnsi="Times New Roman"/>
        </w:rPr>
        <w:t xml:space="preserve"> aminas. Jis aktyvina alfa </w:t>
      </w:r>
      <w:proofErr w:type="spellStart"/>
      <w:r w:rsidRPr="00DD53FF">
        <w:rPr>
          <w:rFonts w:ascii="Times New Roman" w:eastAsia="Times New Roman" w:hAnsi="Times New Roman"/>
        </w:rPr>
        <w:t>adrenerginius</w:t>
      </w:r>
      <w:proofErr w:type="spellEnd"/>
      <w:r w:rsidRPr="00DD53FF">
        <w:rPr>
          <w:rFonts w:ascii="Times New Roman" w:eastAsia="Times New Roman" w:hAnsi="Times New Roman"/>
        </w:rPr>
        <w:t xml:space="preserve"> receptorius, esančius nosies gleivinės kraujagyslėse ir jas sutraukia, tokiu būdu sumažina gleivinės paburkimą. Vaisto veikimas prasideda per keletą minučių ir trunka </w:t>
      </w:r>
      <w:r>
        <w:rPr>
          <w:rFonts w:ascii="Times New Roman" w:eastAsia="Times New Roman" w:hAnsi="Times New Roman"/>
        </w:rPr>
        <w:t>iki 12</w:t>
      </w:r>
      <w:r w:rsidRPr="00DD53FF">
        <w:rPr>
          <w:rFonts w:ascii="Times New Roman" w:eastAsia="Times New Roman" w:hAnsi="Times New Roman"/>
        </w:rPr>
        <w:t xml:space="preserve"> valand</w:t>
      </w:r>
      <w:r>
        <w:rPr>
          <w:rFonts w:ascii="Times New Roman" w:eastAsia="Times New Roman" w:hAnsi="Times New Roman"/>
        </w:rPr>
        <w:t>ų</w:t>
      </w:r>
      <w:r w:rsidRPr="00DD53FF">
        <w:rPr>
          <w:rFonts w:ascii="Times New Roman" w:eastAsia="Times New Roman" w:hAnsi="Times New Roman"/>
        </w:rPr>
        <w:t>.</w:t>
      </w:r>
    </w:p>
    <w:p w14:paraId="4BF32B25" w14:textId="77777777" w:rsidR="00EC2D37" w:rsidRPr="00DD53FF" w:rsidRDefault="00EC2D37" w:rsidP="00EC2D37">
      <w:pPr>
        <w:tabs>
          <w:tab w:val="left" w:pos="567"/>
        </w:tabs>
        <w:spacing w:after="0" w:line="240" w:lineRule="auto"/>
        <w:rPr>
          <w:rFonts w:ascii="Times New Roman" w:eastAsia="Times New Roman" w:hAnsi="Times New Roman"/>
        </w:rPr>
      </w:pPr>
    </w:p>
    <w:p w14:paraId="4ACB1464" w14:textId="01EA9B3C"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30" w:name="_Toc129243238"/>
      <w:bookmarkStart w:id="31" w:name="_Toc129243113"/>
      <w:r w:rsidRPr="00DD53FF">
        <w:rPr>
          <w:rFonts w:ascii="Times New Roman" w:eastAsia="Times New Roman" w:hAnsi="Times New Roman"/>
          <w:b/>
          <w:kern w:val="28"/>
          <w:lang w:eastAsia="lt-LT"/>
        </w:rPr>
        <w:t>5.2</w:t>
      </w:r>
      <w:r w:rsidRPr="00DD53FF">
        <w:rPr>
          <w:rFonts w:ascii="Times New Roman" w:eastAsia="Times New Roman" w:hAnsi="Times New Roman"/>
          <w:b/>
          <w:kern w:val="28"/>
          <w:lang w:eastAsia="lt-LT"/>
        </w:rPr>
        <w:tab/>
      </w:r>
      <w:proofErr w:type="spellStart"/>
      <w:r w:rsidRPr="00DD53FF">
        <w:rPr>
          <w:rFonts w:ascii="Times New Roman" w:eastAsia="Times New Roman" w:hAnsi="Times New Roman"/>
          <w:b/>
          <w:kern w:val="28"/>
          <w:lang w:eastAsia="lt-LT"/>
        </w:rPr>
        <w:t>Farmakokinetinės</w:t>
      </w:r>
      <w:proofErr w:type="spellEnd"/>
      <w:r w:rsidRPr="00DD53FF">
        <w:rPr>
          <w:rFonts w:ascii="Times New Roman" w:eastAsia="Times New Roman" w:hAnsi="Times New Roman"/>
          <w:b/>
          <w:kern w:val="28"/>
          <w:lang w:eastAsia="lt-LT"/>
        </w:rPr>
        <w:t xml:space="preserve"> savybės</w:t>
      </w:r>
      <w:bookmarkEnd w:id="30"/>
      <w:bookmarkEnd w:id="31"/>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vault_nd_ff16300f-a06f-4286-a129-6eb8cbbf15cb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6BDA1405" w14:textId="77777777" w:rsidR="00EC2D37" w:rsidRPr="00DD53FF" w:rsidRDefault="00EC2D37" w:rsidP="00EC2D37">
      <w:pPr>
        <w:tabs>
          <w:tab w:val="left" w:pos="2552"/>
        </w:tabs>
        <w:spacing w:after="0" w:line="240" w:lineRule="auto"/>
        <w:rPr>
          <w:rFonts w:ascii="Times New Roman" w:hAnsi="Times New Roman"/>
        </w:rPr>
      </w:pPr>
    </w:p>
    <w:p w14:paraId="283EFFE6" w14:textId="77777777" w:rsidR="00EC2D37" w:rsidRPr="00DD53FF" w:rsidRDefault="00EC2D37" w:rsidP="00EC2D37">
      <w:pPr>
        <w:tabs>
          <w:tab w:val="left" w:pos="567"/>
        </w:tabs>
        <w:spacing w:after="0" w:line="240" w:lineRule="auto"/>
        <w:rPr>
          <w:rFonts w:ascii="Times New Roman" w:eastAsia="Times New Roman" w:hAnsi="Times New Roman"/>
        </w:rPr>
      </w:pPr>
      <w:r w:rsidRPr="00DD53FF">
        <w:rPr>
          <w:rFonts w:ascii="Times New Roman" w:eastAsia="Times New Roman" w:hAnsi="Times New Roman"/>
        </w:rPr>
        <w:t>Absorbcija</w:t>
      </w:r>
    </w:p>
    <w:p w14:paraId="13EBEC9B" w14:textId="77777777" w:rsidR="00EC2D37" w:rsidRPr="00DD53FF" w:rsidRDefault="00EC2D37" w:rsidP="00EC2D37">
      <w:pPr>
        <w:tabs>
          <w:tab w:val="left" w:pos="567"/>
        </w:tabs>
        <w:spacing w:after="0" w:line="240" w:lineRule="auto"/>
        <w:rPr>
          <w:rFonts w:ascii="Times New Roman" w:eastAsia="Times New Roman" w:hAnsi="Times New Roman"/>
        </w:rPr>
      </w:pPr>
      <w:r w:rsidRPr="00DD53FF">
        <w:rPr>
          <w:rFonts w:ascii="Times New Roman" w:eastAsia="Times New Roman" w:hAnsi="Times New Roman"/>
        </w:rPr>
        <w:t xml:space="preserve">Pavartojus vaisto į nosį, kliniškai reikšmingos </w:t>
      </w:r>
      <w:proofErr w:type="spellStart"/>
      <w:r w:rsidRPr="00DD53FF">
        <w:rPr>
          <w:rFonts w:ascii="Times New Roman" w:eastAsia="Times New Roman" w:hAnsi="Times New Roman"/>
        </w:rPr>
        <w:t>oksimetazolino</w:t>
      </w:r>
      <w:proofErr w:type="spellEnd"/>
      <w:r w:rsidRPr="00DD53FF">
        <w:rPr>
          <w:rFonts w:ascii="Times New Roman" w:eastAsia="Times New Roman" w:hAnsi="Times New Roman"/>
        </w:rPr>
        <w:t xml:space="preserve"> hidrochlorido absorbcijos nėra.</w:t>
      </w:r>
    </w:p>
    <w:p w14:paraId="5CE0A5D0" w14:textId="77777777" w:rsidR="00EC2D37" w:rsidRPr="00DD53FF" w:rsidRDefault="00EC2D37" w:rsidP="00EC2D37">
      <w:pPr>
        <w:tabs>
          <w:tab w:val="left" w:pos="567"/>
        </w:tabs>
        <w:spacing w:after="0" w:line="240" w:lineRule="auto"/>
        <w:rPr>
          <w:rFonts w:ascii="Times New Roman" w:eastAsia="Times New Roman" w:hAnsi="Times New Roman"/>
        </w:rPr>
      </w:pPr>
    </w:p>
    <w:p w14:paraId="3145FC8C" w14:textId="62B7F1B3"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32" w:name="_Toc129243239"/>
      <w:bookmarkStart w:id="33" w:name="_Toc129243114"/>
      <w:r w:rsidRPr="00DD53FF">
        <w:rPr>
          <w:rFonts w:ascii="Times New Roman" w:eastAsia="Times New Roman" w:hAnsi="Times New Roman"/>
          <w:b/>
          <w:kern w:val="28"/>
          <w:lang w:eastAsia="lt-LT"/>
        </w:rPr>
        <w:t>5.3</w:t>
      </w:r>
      <w:r w:rsidRPr="00DD53FF">
        <w:rPr>
          <w:rFonts w:ascii="Times New Roman" w:eastAsia="Times New Roman" w:hAnsi="Times New Roman"/>
          <w:b/>
          <w:kern w:val="28"/>
          <w:lang w:eastAsia="lt-LT"/>
        </w:rPr>
        <w:tab/>
      </w:r>
      <w:proofErr w:type="spellStart"/>
      <w:r w:rsidRPr="00DD53FF">
        <w:rPr>
          <w:rFonts w:ascii="Times New Roman" w:eastAsia="Times New Roman" w:hAnsi="Times New Roman"/>
          <w:b/>
          <w:kern w:val="28"/>
          <w:lang w:eastAsia="lt-LT"/>
        </w:rPr>
        <w:t>Ikiklinikinių</w:t>
      </w:r>
      <w:proofErr w:type="spellEnd"/>
      <w:r w:rsidRPr="00DD53FF">
        <w:rPr>
          <w:rFonts w:ascii="Times New Roman" w:eastAsia="Times New Roman" w:hAnsi="Times New Roman"/>
          <w:b/>
          <w:kern w:val="28"/>
          <w:lang w:eastAsia="lt-LT"/>
        </w:rPr>
        <w:t xml:space="preserve"> saugumo tyrimų duomenys</w:t>
      </w:r>
      <w:bookmarkEnd w:id="32"/>
      <w:bookmarkEnd w:id="33"/>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vault_nd_428adc62-6795-4bbc-a387-8f61506490b5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64F6547C" w14:textId="77777777" w:rsidR="00EC2D37" w:rsidRPr="00DD53FF" w:rsidRDefault="00EC2D37" w:rsidP="00EC2D37">
      <w:pPr>
        <w:tabs>
          <w:tab w:val="left" w:pos="2552"/>
        </w:tabs>
        <w:spacing w:after="0" w:line="240" w:lineRule="auto"/>
        <w:rPr>
          <w:rFonts w:ascii="Times New Roman" w:hAnsi="Times New Roman"/>
        </w:rPr>
      </w:pPr>
    </w:p>
    <w:p w14:paraId="5913F9C7" w14:textId="77777777" w:rsidR="00EC2D37" w:rsidRPr="00DD53FF" w:rsidRDefault="00EC2D37" w:rsidP="00EC2D37">
      <w:pPr>
        <w:spacing w:after="0" w:line="240" w:lineRule="auto"/>
        <w:rPr>
          <w:rFonts w:ascii="Times New Roman" w:hAnsi="Times New Roman"/>
        </w:rPr>
      </w:pPr>
      <w:r w:rsidRPr="00DD53FF">
        <w:rPr>
          <w:rFonts w:ascii="Times New Roman" w:eastAsia="Times New Roman" w:hAnsi="Times New Roman"/>
          <w:noProof/>
          <w:lang w:eastAsia="lt-LT"/>
        </w:rPr>
        <w:t>Kartotinių dozių toksiškumo ir toksinio poveikio reprodukcijai oksimetazolino ikiklinikinių tyrimų duomenimis specifinio pavojaus žmogui nerodo. Sinex nosies purškalo galimo genotoksiškumo ar kancerogeniškumo tyrimai neatlikti.</w:t>
      </w:r>
    </w:p>
    <w:p w14:paraId="6E62343C"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Ikiklinikiniai</w:t>
      </w:r>
      <w:proofErr w:type="spellEnd"/>
      <w:r w:rsidRPr="00DD53FF">
        <w:rPr>
          <w:rFonts w:ascii="Times New Roman" w:hAnsi="Times New Roman"/>
        </w:rPr>
        <w:t xml:space="preserve"> duomenys rodo, kad </w:t>
      </w:r>
      <w:proofErr w:type="spellStart"/>
      <w:r w:rsidRPr="00DD53FF">
        <w:rPr>
          <w:rFonts w:ascii="Times New Roman" w:hAnsi="Times New Roman"/>
        </w:rPr>
        <w:t>benzalkonio</w:t>
      </w:r>
      <w:proofErr w:type="spellEnd"/>
      <w:r w:rsidRPr="00DD53FF">
        <w:rPr>
          <w:rFonts w:ascii="Times New Roman" w:hAnsi="Times New Roman"/>
        </w:rPr>
        <w:t xml:space="preserve"> hidrochloridas gali sukelti su koncentracija ir trukme susijusį poveikį virpamajam epiteliui, įskaitant negrįžtamai sutrikusius judesius bei gali sukelti nosies gleivinės </w:t>
      </w:r>
      <w:proofErr w:type="spellStart"/>
      <w:r w:rsidRPr="00DD53FF">
        <w:rPr>
          <w:rFonts w:ascii="Times New Roman" w:hAnsi="Times New Roman"/>
        </w:rPr>
        <w:t>histopatologinius</w:t>
      </w:r>
      <w:proofErr w:type="spellEnd"/>
      <w:r w:rsidRPr="00DD53FF">
        <w:rPr>
          <w:rFonts w:ascii="Times New Roman" w:hAnsi="Times New Roman"/>
        </w:rPr>
        <w:t xml:space="preserve"> pokyčius.</w:t>
      </w:r>
    </w:p>
    <w:p w14:paraId="487AE60C" w14:textId="77777777" w:rsidR="00EC2D37" w:rsidRPr="00DD53FF" w:rsidRDefault="00EC2D37" w:rsidP="00EC2D37">
      <w:pPr>
        <w:tabs>
          <w:tab w:val="left" w:pos="2552"/>
        </w:tabs>
        <w:spacing w:after="0" w:line="240" w:lineRule="auto"/>
        <w:rPr>
          <w:rFonts w:ascii="Times New Roman" w:hAnsi="Times New Roman"/>
        </w:rPr>
      </w:pPr>
    </w:p>
    <w:p w14:paraId="2DD824C4" w14:textId="77777777" w:rsidR="00EC2D37" w:rsidRPr="00DD53FF" w:rsidRDefault="00EC2D37" w:rsidP="00EC2D37">
      <w:pPr>
        <w:tabs>
          <w:tab w:val="left" w:pos="2552"/>
        </w:tabs>
        <w:spacing w:after="0" w:line="240" w:lineRule="auto"/>
        <w:rPr>
          <w:rFonts w:ascii="Times New Roman" w:hAnsi="Times New Roman"/>
        </w:rPr>
      </w:pPr>
    </w:p>
    <w:p w14:paraId="580734D7" w14:textId="6082D603"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34" w:name="_Toc129243240"/>
      <w:bookmarkStart w:id="35" w:name="_Toc129243115"/>
      <w:r w:rsidRPr="00DD53FF">
        <w:rPr>
          <w:rFonts w:ascii="Times New Roman" w:eastAsia="Times New Roman" w:hAnsi="Times New Roman"/>
          <w:b/>
          <w:lang w:eastAsia="lt-LT"/>
        </w:rPr>
        <w:t>6.</w:t>
      </w:r>
      <w:r w:rsidRPr="00DD53FF">
        <w:rPr>
          <w:rFonts w:ascii="Times New Roman" w:eastAsia="Times New Roman" w:hAnsi="Times New Roman"/>
          <w:b/>
          <w:lang w:eastAsia="lt-LT"/>
        </w:rPr>
        <w:tab/>
        <w:t>FARMACINĖ INFORMACIJA</w:t>
      </w:r>
      <w:bookmarkEnd w:id="34"/>
      <w:bookmarkEnd w:id="35"/>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VAULT_ND_5a85fcc8-9ad5-41e4-a080-2b63aa4a072f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2782FA71" w14:textId="77777777" w:rsidR="00EC2D37" w:rsidRPr="00DD53FF" w:rsidRDefault="00EC2D37" w:rsidP="00EC2D37">
      <w:pPr>
        <w:tabs>
          <w:tab w:val="left" w:pos="2552"/>
        </w:tabs>
        <w:spacing w:after="0" w:line="240" w:lineRule="auto"/>
        <w:rPr>
          <w:rFonts w:ascii="Times New Roman" w:hAnsi="Times New Roman"/>
        </w:rPr>
      </w:pPr>
    </w:p>
    <w:p w14:paraId="66CE8ED3" w14:textId="1E04210E"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36" w:name="_Toc129243241"/>
      <w:bookmarkStart w:id="37" w:name="_Toc129243116"/>
      <w:r w:rsidRPr="00DD53FF">
        <w:rPr>
          <w:rFonts w:ascii="Times New Roman" w:eastAsia="Times New Roman" w:hAnsi="Times New Roman"/>
          <w:b/>
          <w:kern w:val="28"/>
          <w:lang w:eastAsia="lt-LT"/>
        </w:rPr>
        <w:t>6.1</w:t>
      </w:r>
      <w:r w:rsidRPr="00DD53FF">
        <w:rPr>
          <w:rFonts w:ascii="Times New Roman" w:eastAsia="Times New Roman" w:hAnsi="Times New Roman"/>
          <w:b/>
          <w:kern w:val="28"/>
          <w:lang w:eastAsia="lt-LT"/>
        </w:rPr>
        <w:tab/>
        <w:t>Pagalbinių medžiagų sąrašas</w:t>
      </w:r>
      <w:bookmarkEnd w:id="36"/>
      <w:bookmarkEnd w:id="37"/>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vault_nd_77afdae4-8f25-4f0e-92c4-1202631753c4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1D4A2353" w14:textId="77777777" w:rsidR="00EC2D37" w:rsidRPr="00DD53FF" w:rsidRDefault="00EC2D37" w:rsidP="00EC2D37">
      <w:pPr>
        <w:tabs>
          <w:tab w:val="left" w:pos="2552"/>
        </w:tabs>
        <w:spacing w:after="0" w:line="240" w:lineRule="auto"/>
        <w:rPr>
          <w:rFonts w:ascii="Times New Roman" w:hAnsi="Times New Roman"/>
        </w:rPr>
      </w:pPr>
    </w:p>
    <w:p w14:paraId="4039E57E"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Sorbitolis</w:t>
      </w:r>
      <w:proofErr w:type="spellEnd"/>
    </w:p>
    <w:p w14:paraId="0825F169"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 xml:space="preserve">Natrio citratas (pH </w:t>
      </w:r>
      <w:r>
        <w:rPr>
          <w:rFonts w:ascii="Times New Roman" w:hAnsi="Times New Roman"/>
        </w:rPr>
        <w:t>sureguliavimui</w:t>
      </w:r>
      <w:r w:rsidRPr="00DD53FF">
        <w:rPr>
          <w:rFonts w:ascii="Times New Roman" w:hAnsi="Times New Roman"/>
        </w:rPr>
        <w:t>)</w:t>
      </w:r>
    </w:p>
    <w:p w14:paraId="32AB0C6E" w14:textId="77777777" w:rsidR="00EC2D37" w:rsidRPr="00DD53FF" w:rsidRDefault="00EC2D37" w:rsidP="00EC2D37">
      <w:pPr>
        <w:tabs>
          <w:tab w:val="left" w:pos="2552"/>
        </w:tabs>
        <w:spacing w:after="0" w:line="240" w:lineRule="auto"/>
        <w:rPr>
          <w:rFonts w:ascii="Times New Roman" w:hAnsi="Times New Roman"/>
        </w:rPr>
      </w:pPr>
      <w:proofErr w:type="spellStart"/>
      <w:r>
        <w:rPr>
          <w:rFonts w:ascii="Times New Roman" w:hAnsi="Times New Roman"/>
        </w:rPr>
        <w:t>Polisorbatas</w:t>
      </w:r>
      <w:proofErr w:type="spellEnd"/>
      <w:r>
        <w:rPr>
          <w:rFonts w:ascii="Times New Roman" w:hAnsi="Times New Roman"/>
        </w:rPr>
        <w:t xml:space="preserve"> 80</w:t>
      </w:r>
    </w:p>
    <w:p w14:paraId="6708B625" w14:textId="77777777" w:rsidR="00EC2D37" w:rsidRPr="00DD53FF" w:rsidRDefault="00EC2D37" w:rsidP="00EC2D37">
      <w:pPr>
        <w:tabs>
          <w:tab w:val="left" w:pos="2552"/>
        </w:tabs>
        <w:spacing w:after="0" w:line="240" w:lineRule="auto"/>
        <w:rPr>
          <w:rFonts w:ascii="Times New Roman" w:hAnsi="Times New Roman"/>
        </w:rPr>
      </w:pPr>
      <w:proofErr w:type="spellStart"/>
      <w:r>
        <w:rPr>
          <w:rFonts w:ascii="Times New Roman" w:hAnsi="Times New Roman"/>
        </w:rPr>
        <w:t>Benzilo</w:t>
      </w:r>
      <w:proofErr w:type="spellEnd"/>
      <w:r>
        <w:rPr>
          <w:rFonts w:ascii="Times New Roman" w:hAnsi="Times New Roman"/>
        </w:rPr>
        <w:t xml:space="preserve"> alkoholis</w:t>
      </w:r>
    </w:p>
    <w:p w14:paraId="54408FA5"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 xml:space="preserve">Bevandenė citrinų rūgštis (pH </w:t>
      </w:r>
      <w:r>
        <w:rPr>
          <w:rFonts w:ascii="Times New Roman" w:hAnsi="Times New Roman"/>
        </w:rPr>
        <w:t>sureguliavimui</w:t>
      </w:r>
      <w:r w:rsidRPr="00DD53FF">
        <w:rPr>
          <w:rFonts w:ascii="Times New Roman" w:hAnsi="Times New Roman"/>
        </w:rPr>
        <w:t>)</w:t>
      </w:r>
    </w:p>
    <w:p w14:paraId="4BD37D7D"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Benzalkonio</w:t>
      </w:r>
      <w:proofErr w:type="spellEnd"/>
      <w:r w:rsidRPr="00DD53FF">
        <w:rPr>
          <w:rFonts w:ascii="Times New Roman" w:hAnsi="Times New Roman"/>
        </w:rPr>
        <w:t xml:space="preserve"> chlorido tirpalas</w:t>
      </w:r>
    </w:p>
    <w:p w14:paraId="0B82085E"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Acesulfamo</w:t>
      </w:r>
      <w:proofErr w:type="spellEnd"/>
      <w:r w:rsidRPr="00DD53FF">
        <w:rPr>
          <w:rFonts w:ascii="Times New Roman" w:hAnsi="Times New Roman"/>
        </w:rPr>
        <w:t xml:space="preserve"> kalio druska</w:t>
      </w:r>
    </w:p>
    <w:p w14:paraId="1687BD77"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Levomentolis</w:t>
      </w:r>
      <w:proofErr w:type="spellEnd"/>
    </w:p>
    <w:p w14:paraId="707C445C"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Cineolas</w:t>
      </w:r>
      <w:proofErr w:type="spellEnd"/>
    </w:p>
    <w:p w14:paraId="6A577E39"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Dinatrio</w:t>
      </w:r>
      <w:proofErr w:type="spellEnd"/>
      <w:r w:rsidRPr="00DD53FF">
        <w:rPr>
          <w:rFonts w:ascii="Times New Roman" w:hAnsi="Times New Roman"/>
        </w:rPr>
        <w:t xml:space="preserve"> </w:t>
      </w:r>
      <w:proofErr w:type="spellStart"/>
      <w:r w:rsidRPr="00DD53FF">
        <w:rPr>
          <w:rFonts w:ascii="Times New Roman" w:hAnsi="Times New Roman"/>
        </w:rPr>
        <w:t>edetatas</w:t>
      </w:r>
      <w:proofErr w:type="spellEnd"/>
      <w:r w:rsidRPr="00DD53FF">
        <w:rPr>
          <w:rFonts w:ascii="Times New Roman" w:hAnsi="Times New Roman"/>
        </w:rPr>
        <w:t xml:space="preserve"> </w:t>
      </w:r>
    </w:p>
    <w:p w14:paraId="399233D6"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Alavijų sausasis ekstraktas</w:t>
      </w:r>
    </w:p>
    <w:p w14:paraId="38DB7E7F" w14:textId="77777777" w:rsidR="00EC2D37" w:rsidRPr="00DD53FF" w:rsidRDefault="00EC2D37" w:rsidP="00EC2D37">
      <w:pPr>
        <w:tabs>
          <w:tab w:val="left" w:pos="1276"/>
          <w:tab w:val="left" w:pos="2552"/>
        </w:tabs>
        <w:spacing w:after="0" w:line="240" w:lineRule="auto"/>
        <w:rPr>
          <w:rFonts w:ascii="Times New Roman" w:hAnsi="Times New Roman"/>
        </w:rPr>
      </w:pPr>
      <w:proofErr w:type="spellStart"/>
      <w:r w:rsidRPr="00DD53FF">
        <w:rPr>
          <w:rFonts w:ascii="Times New Roman" w:hAnsi="Times New Roman"/>
        </w:rPr>
        <w:t>Levokarvonas</w:t>
      </w:r>
      <w:proofErr w:type="spellEnd"/>
    </w:p>
    <w:p w14:paraId="57909B3D"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Išgrynintas vanduo</w:t>
      </w:r>
    </w:p>
    <w:p w14:paraId="61A0497A" w14:textId="77777777" w:rsidR="00EC2D37" w:rsidRPr="00DD53FF" w:rsidRDefault="00EC2D37" w:rsidP="00EC2D37">
      <w:pPr>
        <w:tabs>
          <w:tab w:val="left" w:pos="2552"/>
        </w:tabs>
        <w:spacing w:after="0" w:line="240" w:lineRule="auto"/>
        <w:rPr>
          <w:rFonts w:ascii="Times New Roman" w:hAnsi="Times New Roman"/>
        </w:rPr>
      </w:pPr>
    </w:p>
    <w:p w14:paraId="5D2FB0C0" w14:textId="3C8CE8DD"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38" w:name="_Toc129243242"/>
      <w:bookmarkStart w:id="39" w:name="_Toc129243117"/>
      <w:r w:rsidRPr="00DD53FF">
        <w:rPr>
          <w:rFonts w:ascii="Times New Roman" w:eastAsia="Times New Roman" w:hAnsi="Times New Roman"/>
          <w:b/>
          <w:kern w:val="28"/>
          <w:lang w:eastAsia="lt-LT"/>
        </w:rPr>
        <w:t>6.2</w:t>
      </w:r>
      <w:r w:rsidRPr="00DD53FF">
        <w:rPr>
          <w:rFonts w:ascii="Times New Roman" w:eastAsia="Times New Roman" w:hAnsi="Times New Roman"/>
          <w:b/>
          <w:kern w:val="28"/>
          <w:lang w:eastAsia="lt-LT"/>
        </w:rPr>
        <w:tab/>
        <w:t>Nesuderinamumas</w:t>
      </w:r>
      <w:bookmarkEnd w:id="38"/>
      <w:bookmarkEnd w:id="39"/>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vault_nd_e1615504-c9b5-4c9c-ac55-521d5b6ff89b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099C9104" w14:textId="77777777" w:rsidR="00EC2D37" w:rsidRPr="00DD53FF" w:rsidRDefault="00EC2D37" w:rsidP="00EC2D37">
      <w:pPr>
        <w:tabs>
          <w:tab w:val="left" w:pos="2552"/>
        </w:tabs>
        <w:spacing w:after="0" w:line="240" w:lineRule="auto"/>
        <w:rPr>
          <w:rFonts w:ascii="Times New Roman" w:hAnsi="Times New Roman"/>
        </w:rPr>
      </w:pPr>
    </w:p>
    <w:p w14:paraId="56740312"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Duomenys nebūtini.</w:t>
      </w:r>
    </w:p>
    <w:p w14:paraId="3BA6A15B" w14:textId="77777777" w:rsidR="00EC2D37" w:rsidRPr="00DD53FF" w:rsidRDefault="00EC2D37" w:rsidP="00EC2D37">
      <w:pPr>
        <w:tabs>
          <w:tab w:val="left" w:pos="2552"/>
        </w:tabs>
        <w:spacing w:after="0" w:line="240" w:lineRule="auto"/>
        <w:rPr>
          <w:rFonts w:ascii="Times New Roman" w:hAnsi="Times New Roman"/>
        </w:rPr>
      </w:pPr>
    </w:p>
    <w:p w14:paraId="0288F568" w14:textId="3C87176A"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bookmarkStart w:id="40" w:name="_Toc129243243"/>
      <w:bookmarkStart w:id="41" w:name="_Toc129243118"/>
      <w:r w:rsidRPr="00DD53FF">
        <w:rPr>
          <w:rFonts w:ascii="Times New Roman" w:eastAsia="Times New Roman" w:hAnsi="Times New Roman"/>
          <w:b/>
          <w:kern w:val="28"/>
          <w:lang w:eastAsia="lt-LT"/>
        </w:rPr>
        <w:lastRenderedPageBreak/>
        <w:t>6.3</w:t>
      </w:r>
      <w:r w:rsidRPr="00DD53FF">
        <w:rPr>
          <w:rFonts w:ascii="Times New Roman" w:eastAsia="Times New Roman" w:hAnsi="Times New Roman"/>
          <w:b/>
          <w:kern w:val="28"/>
          <w:lang w:eastAsia="lt-LT"/>
        </w:rPr>
        <w:tab/>
        <w:t>Tinkamumo laikas</w:t>
      </w:r>
      <w:bookmarkEnd w:id="40"/>
      <w:bookmarkEnd w:id="41"/>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vault_nd_717ce31f-1222-41cc-a923-872288fb64ee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5B3B45FC" w14:textId="77777777" w:rsidR="00EC2D37" w:rsidRPr="00DD53FF" w:rsidRDefault="00EC2D37" w:rsidP="00EC2D37">
      <w:pPr>
        <w:tabs>
          <w:tab w:val="left" w:pos="2552"/>
        </w:tabs>
        <w:spacing w:after="0" w:line="240" w:lineRule="auto"/>
        <w:rPr>
          <w:rFonts w:ascii="Times New Roman" w:hAnsi="Times New Roman"/>
        </w:rPr>
      </w:pPr>
    </w:p>
    <w:p w14:paraId="0BF8BF07" w14:textId="77777777" w:rsidR="00EC2D37" w:rsidRDefault="00EC2D37" w:rsidP="00EC2D37">
      <w:pPr>
        <w:tabs>
          <w:tab w:val="left" w:pos="2552"/>
        </w:tabs>
        <w:spacing w:after="0" w:line="240" w:lineRule="auto"/>
        <w:rPr>
          <w:rFonts w:ascii="Times New Roman" w:hAnsi="Times New Roman"/>
        </w:rPr>
      </w:pPr>
      <w:r w:rsidRPr="00DD53FF">
        <w:rPr>
          <w:rFonts w:ascii="Times New Roman" w:hAnsi="Times New Roman"/>
        </w:rPr>
        <w:t>15</w:t>
      </w:r>
      <w:r>
        <w:rPr>
          <w:rFonts w:ascii="Times New Roman" w:hAnsi="Times New Roman"/>
        </w:rPr>
        <w:t> </w:t>
      </w:r>
      <w:r w:rsidRPr="00DD53FF">
        <w:rPr>
          <w:rFonts w:ascii="Times New Roman" w:hAnsi="Times New Roman"/>
        </w:rPr>
        <w:t>ml stiklinis buteliukas: 3 metai.</w:t>
      </w:r>
    </w:p>
    <w:p w14:paraId="60C517ED" w14:textId="77777777" w:rsidR="00492233" w:rsidRDefault="00492233" w:rsidP="00EC2D37">
      <w:pPr>
        <w:tabs>
          <w:tab w:val="left" w:pos="2552"/>
        </w:tabs>
        <w:spacing w:after="0" w:line="240" w:lineRule="auto"/>
        <w:rPr>
          <w:rFonts w:ascii="Times New Roman" w:hAnsi="Times New Roman"/>
        </w:rPr>
      </w:pPr>
    </w:p>
    <w:p w14:paraId="0433DBA2" w14:textId="77777777" w:rsidR="00492233" w:rsidRPr="00DD53FF" w:rsidRDefault="00492233" w:rsidP="00EC2D37">
      <w:pPr>
        <w:tabs>
          <w:tab w:val="left" w:pos="2552"/>
        </w:tabs>
        <w:spacing w:after="0" w:line="240" w:lineRule="auto"/>
        <w:rPr>
          <w:rFonts w:ascii="Times New Roman" w:hAnsi="Times New Roman"/>
        </w:rPr>
      </w:pPr>
      <w:r w:rsidRPr="00492233">
        <w:rPr>
          <w:rFonts w:ascii="Times New Roman" w:hAnsi="Times New Roman"/>
        </w:rPr>
        <w:t>Po pirmojo buteliuko atidarymo: 12 mėnesių.</w:t>
      </w:r>
    </w:p>
    <w:p w14:paraId="547D84FB" w14:textId="77777777" w:rsidR="00EC2D37" w:rsidRPr="00DD53FF" w:rsidRDefault="00EC2D37" w:rsidP="00EC2D37">
      <w:pPr>
        <w:spacing w:after="0" w:line="240" w:lineRule="auto"/>
        <w:rPr>
          <w:rFonts w:ascii="Times New Roman" w:eastAsia="Times New Roman" w:hAnsi="Times New Roman"/>
        </w:rPr>
      </w:pPr>
    </w:p>
    <w:p w14:paraId="6E6374B0" w14:textId="70EB8C23"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r w:rsidRPr="00DD53FF">
        <w:rPr>
          <w:rFonts w:ascii="Times New Roman" w:eastAsia="Times New Roman" w:hAnsi="Times New Roman"/>
          <w:b/>
          <w:kern w:val="28"/>
          <w:lang w:eastAsia="lt-LT"/>
        </w:rPr>
        <w:t>6.4</w:t>
      </w:r>
      <w:r w:rsidRPr="00DD53FF">
        <w:rPr>
          <w:rFonts w:ascii="Times New Roman" w:eastAsia="Times New Roman" w:hAnsi="Times New Roman"/>
          <w:b/>
          <w:kern w:val="28"/>
          <w:lang w:eastAsia="lt-LT"/>
        </w:rPr>
        <w:tab/>
        <w:t>Specialios laikymo sąlygos</w:t>
      </w:r>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vault_nd_aa82d199-6c7d-4378-abd0-fd9a11277230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7880662A" w14:textId="77777777" w:rsidR="00EC2D37" w:rsidRPr="00DD53FF" w:rsidRDefault="00EC2D37" w:rsidP="00EC2D37">
      <w:pPr>
        <w:tabs>
          <w:tab w:val="left" w:pos="2552"/>
        </w:tabs>
        <w:spacing w:after="0" w:line="240" w:lineRule="auto"/>
        <w:rPr>
          <w:rFonts w:ascii="Times New Roman" w:hAnsi="Times New Roman"/>
        </w:rPr>
      </w:pPr>
    </w:p>
    <w:p w14:paraId="70DC5E8D" w14:textId="77777777" w:rsidR="00EC2D37" w:rsidRPr="003C601A" w:rsidRDefault="00EC2D37" w:rsidP="00EC2D37">
      <w:pPr>
        <w:spacing w:after="0" w:line="240" w:lineRule="auto"/>
        <w:rPr>
          <w:rFonts w:ascii="Times New Roman" w:eastAsia="Times New Roman" w:hAnsi="Times New Roman"/>
          <w:noProof/>
        </w:rPr>
      </w:pPr>
      <w:r w:rsidRPr="00DD53FF">
        <w:rPr>
          <w:rFonts w:ascii="Times New Roman" w:eastAsia="Times New Roman" w:hAnsi="Times New Roman"/>
          <w:noProof/>
        </w:rPr>
        <w:t xml:space="preserve">Laikyti ne aukštesnėje kaip 25 </w:t>
      </w:r>
      <w:r w:rsidRPr="003C601A">
        <w:rPr>
          <w:rFonts w:ascii="Times New Roman" w:eastAsia="Times New Roman" w:hAnsi="Times New Roman"/>
          <w:noProof/>
        </w:rPr>
        <w:sym w:font="Symbol" w:char="F0B0"/>
      </w:r>
      <w:r w:rsidRPr="003C601A">
        <w:rPr>
          <w:rFonts w:ascii="Times New Roman" w:eastAsia="Times New Roman" w:hAnsi="Times New Roman"/>
          <w:noProof/>
        </w:rPr>
        <w:t>C temperatūroje.</w:t>
      </w:r>
    </w:p>
    <w:p w14:paraId="51244CD2" w14:textId="77777777" w:rsidR="00EC2D37" w:rsidRPr="003C601A" w:rsidRDefault="00EC2D37" w:rsidP="00EC2D37">
      <w:pPr>
        <w:tabs>
          <w:tab w:val="left" w:pos="2552"/>
        </w:tabs>
        <w:spacing w:after="0" w:line="240" w:lineRule="auto"/>
        <w:rPr>
          <w:rFonts w:ascii="Times New Roman" w:hAnsi="Times New Roman"/>
        </w:rPr>
      </w:pPr>
    </w:p>
    <w:p w14:paraId="78A3E908" w14:textId="280AFCBF"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r w:rsidRPr="005F1D83">
        <w:rPr>
          <w:rFonts w:ascii="Times New Roman" w:eastAsia="Times New Roman" w:hAnsi="Times New Roman"/>
          <w:b/>
          <w:kern w:val="28"/>
          <w:lang w:eastAsia="lt-LT"/>
        </w:rPr>
        <w:t>6.5</w:t>
      </w:r>
      <w:r w:rsidRPr="005F1D83">
        <w:rPr>
          <w:rFonts w:ascii="Times New Roman" w:eastAsia="Times New Roman" w:hAnsi="Times New Roman"/>
          <w:b/>
          <w:kern w:val="28"/>
          <w:lang w:eastAsia="lt-LT"/>
        </w:rPr>
        <w:tab/>
      </w:r>
      <w:proofErr w:type="spellStart"/>
      <w:r w:rsidRPr="005F1D83">
        <w:rPr>
          <w:rFonts w:ascii="Times New Roman" w:eastAsia="Times New Roman" w:hAnsi="Times New Roman"/>
          <w:b/>
          <w:kern w:val="28"/>
          <w:lang w:eastAsia="lt-LT"/>
        </w:rPr>
        <w:t>Talpyklės</w:t>
      </w:r>
      <w:proofErr w:type="spellEnd"/>
      <w:r w:rsidRPr="005F1D83">
        <w:rPr>
          <w:rFonts w:ascii="Times New Roman" w:eastAsia="Times New Roman" w:hAnsi="Times New Roman"/>
          <w:b/>
          <w:kern w:val="28"/>
          <w:lang w:eastAsia="lt-LT"/>
        </w:rPr>
        <w:t xml:space="preserve"> pobūdis </w:t>
      </w:r>
      <w:r w:rsidRPr="00DD53FF">
        <w:rPr>
          <w:rFonts w:ascii="Times New Roman" w:eastAsia="Times New Roman" w:hAnsi="Times New Roman"/>
          <w:b/>
          <w:kern w:val="28"/>
          <w:lang w:eastAsia="lt-LT"/>
        </w:rPr>
        <w:t>ir jos turinys</w:t>
      </w:r>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vault_nd_29f900f6-593f-428b-861c-06314259ae26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432FC274" w14:textId="77777777" w:rsidR="00EC2D37" w:rsidRPr="00DD53FF" w:rsidRDefault="00EC2D37" w:rsidP="00EC2D37">
      <w:pPr>
        <w:tabs>
          <w:tab w:val="left" w:pos="2552"/>
        </w:tabs>
        <w:spacing w:after="0" w:line="240" w:lineRule="auto"/>
        <w:rPr>
          <w:rFonts w:ascii="Times New Roman" w:hAnsi="Times New Roman"/>
        </w:rPr>
      </w:pPr>
    </w:p>
    <w:p w14:paraId="1A43C15F" w14:textId="77777777" w:rsidR="00EC2D37" w:rsidRDefault="00EC2D37" w:rsidP="00EC2D37">
      <w:pPr>
        <w:tabs>
          <w:tab w:val="left" w:pos="2552"/>
        </w:tabs>
        <w:spacing w:after="0" w:line="240" w:lineRule="auto"/>
        <w:rPr>
          <w:rFonts w:ascii="Times New Roman" w:hAnsi="Times New Roman"/>
        </w:rPr>
      </w:pPr>
      <w:r w:rsidRPr="00DD53FF">
        <w:rPr>
          <w:rFonts w:ascii="Times New Roman" w:hAnsi="Times New Roman"/>
        </w:rPr>
        <w:t>Rudos spalvos III tipo stiklo 15</w:t>
      </w:r>
      <w:r>
        <w:rPr>
          <w:rFonts w:ascii="Times New Roman" w:hAnsi="Times New Roman"/>
        </w:rPr>
        <w:t> </w:t>
      </w:r>
      <w:r w:rsidRPr="00DD53FF">
        <w:rPr>
          <w:rFonts w:ascii="Times New Roman" w:hAnsi="Times New Roman"/>
        </w:rPr>
        <w:t>ml buteliukas, ant jo pritvirtinta polipropileno dozavimo pompa.</w:t>
      </w:r>
    </w:p>
    <w:p w14:paraId="345E1C33" w14:textId="77777777" w:rsidR="00AF2027" w:rsidRPr="00E62BB2" w:rsidRDefault="00AF2027" w:rsidP="00AF2027">
      <w:pPr>
        <w:tabs>
          <w:tab w:val="left" w:pos="2552"/>
        </w:tabs>
        <w:spacing w:after="0" w:line="240" w:lineRule="auto"/>
        <w:rPr>
          <w:rFonts w:ascii="Times New Roman" w:hAnsi="Times New Roman"/>
        </w:rPr>
      </w:pPr>
      <w:r w:rsidRPr="00E62BB2">
        <w:rPr>
          <w:rFonts w:ascii="Times New Roman" w:hAnsi="Times New Roman"/>
        </w:rPr>
        <w:t>Buteliuke yra mažiausiai 265 išpurškimai.</w:t>
      </w:r>
    </w:p>
    <w:p w14:paraId="196C9D55" w14:textId="77777777" w:rsidR="00EC2D37" w:rsidRPr="00DD53FF" w:rsidRDefault="00EC2D37" w:rsidP="00EC2D37">
      <w:pPr>
        <w:tabs>
          <w:tab w:val="left" w:pos="2552"/>
        </w:tabs>
        <w:spacing w:after="0" w:line="240" w:lineRule="auto"/>
        <w:rPr>
          <w:rFonts w:ascii="Times New Roman" w:hAnsi="Times New Roman"/>
        </w:rPr>
      </w:pPr>
    </w:p>
    <w:p w14:paraId="76DC8052" w14:textId="76079D7D" w:rsidR="00EC2D37" w:rsidRPr="00DD53FF" w:rsidRDefault="00EC2D37" w:rsidP="00EC2D37">
      <w:pPr>
        <w:keepNext/>
        <w:keepLines/>
        <w:tabs>
          <w:tab w:val="left" w:pos="567"/>
        </w:tabs>
        <w:spacing w:after="0" w:line="240" w:lineRule="auto"/>
        <w:ind w:left="567" w:hanging="567"/>
        <w:outlineLvl w:val="2"/>
        <w:rPr>
          <w:rFonts w:ascii="Times New Roman" w:eastAsia="Times New Roman" w:hAnsi="Times New Roman"/>
          <w:b/>
          <w:kern w:val="28"/>
          <w:lang w:eastAsia="lt-LT"/>
        </w:rPr>
      </w:pPr>
      <w:r w:rsidRPr="00DD53FF">
        <w:rPr>
          <w:rFonts w:ascii="Times New Roman" w:eastAsia="Times New Roman" w:hAnsi="Times New Roman"/>
          <w:b/>
          <w:kern w:val="28"/>
          <w:lang w:eastAsia="lt-LT"/>
        </w:rPr>
        <w:t>6.6</w:t>
      </w:r>
      <w:r w:rsidRPr="00DD53FF">
        <w:rPr>
          <w:rFonts w:ascii="Times New Roman" w:eastAsia="Times New Roman" w:hAnsi="Times New Roman"/>
          <w:b/>
          <w:kern w:val="28"/>
          <w:lang w:eastAsia="lt-LT"/>
        </w:rPr>
        <w:tab/>
        <w:t>Specialūs reikalavimai atliekoms tvarkyti</w:t>
      </w:r>
      <w:r w:rsidR="00BA43AB">
        <w:rPr>
          <w:rFonts w:ascii="Times New Roman" w:eastAsia="Times New Roman" w:hAnsi="Times New Roman"/>
          <w:b/>
          <w:kern w:val="28"/>
          <w:lang w:eastAsia="lt-LT"/>
        </w:rPr>
        <w:fldChar w:fldCharType="begin"/>
      </w:r>
      <w:r w:rsidR="00BA43AB">
        <w:rPr>
          <w:rFonts w:ascii="Times New Roman" w:eastAsia="Times New Roman" w:hAnsi="Times New Roman"/>
          <w:b/>
          <w:kern w:val="28"/>
          <w:lang w:eastAsia="lt-LT"/>
        </w:rPr>
        <w:instrText xml:space="preserve"> DOCVARIABLE vault_nd_957a3cbb-9ea0-4d98-83e2-a46e96c3e797 \* MERGEFORMAT </w:instrText>
      </w:r>
      <w:r w:rsidR="00BA43AB">
        <w:rPr>
          <w:rFonts w:ascii="Times New Roman" w:eastAsia="Times New Roman" w:hAnsi="Times New Roman"/>
          <w:b/>
          <w:kern w:val="28"/>
          <w:lang w:eastAsia="lt-LT"/>
        </w:rPr>
        <w:fldChar w:fldCharType="separate"/>
      </w:r>
      <w:r w:rsidR="00BA43AB">
        <w:rPr>
          <w:rFonts w:ascii="Times New Roman" w:eastAsia="Times New Roman" w:hAnsi="Times New Roman"/>
          <w:b/>
          <w:kern w:val="28"/>
          <w:lang w:eastAsia="lt-LT"/>
        </w:rPr>
        <w:t xml:space="preserve"> </w:t>
      </w:r>
      <w:r w:rsidR="00BA43AB">
        <w:rPr>
          <w:rFonts w:ascii="Times New Roman" w:eastAsia="Times New Roman" w:hAnsi="Times New Roman"/>
          <w:b/>
          <w:kern w:val="28"/>
          <w:lang w:eastAsia="lt-LT"/>
        </w:rPr>
        <w:fldChar w:fldCharType="end"/>
      </w:r>
    </w:p>
    <w:p w14:paraId="0433BDB5" w14:textId="77777777" w:rsidR="00EC2D37" w:rsidRPr="00DD53FF" w:rsidRDefault="00EC2D37" w:rsidP="00EC2D37">
      <w:pPr>
        <w:tabs>
          <w:tab w:val="left" w:pos="2552"/>
        </w:tabs>
        <w:spacing w:after="0" w:line="240" w:lineRule="auto"/>
        <w:rPr>
          <w:rFonts w:ascii="Times New Roman" w:hAnsi="Times New Roman"/>
        </w:rPr>
      </w:pPr>
    </w:p>
    <w:p w14:paraId="50017C3B"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Specialių reikalavimų nėra.</w:t>
      </w:r>
    </w:p>
    <w:p w14:paraId="6407B51B" w14:textId="77777777" w:rsidR="00EC2D37" w:rsidRPr="00DD53FF" w:rsidRDefault="00EC2D37" w:rsidP="00EC2D37">
      <w:pPr>
        <w:tabs>
          <w:tab w:val="left" w:pos="2552"/>
        </w:tabs>
        <w:spacing w:after="0" w:line="240" w:lineRule="auto"/>
        <w:rPr>
          <w:rFonts w:ascii="Times New Roman" w:hAnsi="Times New Roman"/>
        </w:rPr>
      </w:pPr>
    </w:p>
    <w:p w14:paraId="16BBA633" w14:textId="77777777" w:rsidR="00EC2D37" w:rsidRPr="00DD53FF" w:rsidRDefault="00EC2D37" w:rsidP="00EC2D37">
      <w:pPr>
        <w:tabs>
          <w:tab w:val="left" w:pos="2552"/>
        </w:tabs>
        <w:spacing w:after="0" w:line="240" w:lineRule="auto"/>
        <w:rPr>
          <w:rFonts w:ascii="Times New Roman" w:hAnsi="Times New Roman"/>
        </w:rPr>
      </w:pPr>
    </w:p>
    <w:p w14:paraId="37E3C0C1" w14:textId="11E6793A"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r w:rsidRPr="00DD53FF">
        <w:rPr>
          <w:rFonts w:ascii="Times New Roman" w:eastAsia="Times New Roman" w:hAnsi="Times New Roman"/>
          <w:b/>
          <w:lang w:eastAsia="lt-LT"/>
        </w:rPr>
        <w:t>7.</w:t>
      </w:r>
      <w:r w:rsidRPr="00DD53FF">
        <w:rPr>
          <w:rFonts w:ascii="Times New Roman" w:eastAsia="Times New Roman" w:hAnsi="Times New Roman"/>
          <w:b/>
          <w:lang w:eastAsia="lt-LT"/>
        </w:rPr>
        <w:tab/>
      </w:r>
      <w:r>
        <w:rPr>
          <w:rFonts w:ascii="Times New Roman" w:eastAsia="Times New Roman" w:hAnsi="Times New Roman"/>
          <w:b/>
          <w:lang w:eastAsia="lt-LT"/>
        </w:rPr>
        <w:t>REGISTRUOTOJAS</w:t>
      </w:r>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VAULT_ND_517ec523-37a5-4ea1-bb3d-f99c2df30e15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376677DE" w14:textId="77777777" w:rsidR="00EC2D37" w:rsidRPr="00DD53FF" w:rsidRDefault="00EC2D37" w:rsidP="00EC2D37">
      <w:pPr>
        <w:tabs>
          <w:tab w:val="left" w:pos="2552"/>
        </w:tabs>
        <w:spacing w:after="0" w:line="240" w:lineRule="auto"/>
        <w:rPr>
          <w:rFonts w:ascii="Times New Roman" w:hAnsi="Times New Roman"/>
        </w:rPr>
      </w:pPr>
    </w:p>
    <w:p w14:paraId="71114BA0" w14:textId="77777777" w:rsidR="00EC2D37" w:rsidRPr="00DD53FF" w:rsidRDefault="00EC2D37" w:rsidP="00EC2D37">
      <w:pPr>
        <w:spacing w:after="0" w:line="240" w:lineRule="auto"/>
        <w:rPr>
          <w:rFonts w:ascii="Times New Roman" w:hAnsi="Times New Roman"/>
          <w:noProof/>
        </w:rPr>
      </w:pPr>
      <w:r w:rsidRPr="00DD53FF">
        <w:rPr>
          <w:rFonts w:ascii="Times New Roman" w:hAnsi="Times New Roman"/>
          <w:noProof/>
        </w:rPr>
        <w:t xml:space="preserve">WICK Pharma </w:t>
      </w:r>
    </w:p>
    <w:p w14:paraId="3F8F1A02" w14:textId="77777777" w:rsidR="00EC2D37" w:rsidRPr="00DD53FF" w:rsidRDefault="00EC2D37" w:rsidP="00EC2D37">
      <w:pPr>
        <w:spacing w:after="0" w:line="240" w:lineRule="auto"/>
        <w:rPr>
          <w:rFonts w:ascii="Times New Roman" w:hAnsi="Times New Roman"/>
          <w:noProof/>
        </w:rPr>
      </w:pPr>
      <w:r w:rsidRPr="00DD53FF">
        <w:rPr>
          <w:rFonts w:ascii="Times New Roman" w:hAnsi="Times New Roman"/>
          <w:noProof/>
        </w:rPr>
        <w:t>Sulzbacher Strasse 40, 65824 Schwalbach am Taunus</w:t>
      </w:r>
    </w:p>
    <w:p w14:paraId="6FE59351" w14:textId="77777777" w:rsidR="00EC2D37" w:rsidRPr="003C601A" w:rsidRDefault="00EC2D37" w:rsidP="00EC2D37">
      <w:pPr>
        <w:spacing w:after="0" w:line="240" w:lineRule="auto"/>
        <w:rPr>
          <w:rFonts w:ascii="Times New Roman" w:eastAsia="Times New Roman" w:hAnsi="Times New Roman"/>
        </w:rPr>
      </w:pPr>
      <w:r w:rsidRPr="00DD53FF">
        <w:rPr>
          <w:rFonts w:ascii="Times New Roman" w:hAnsi="Times New Roman"/>
          <w:noProof/>
        </w:rPr>
        <w:t>Vokietija</w:t>
      </w:r>
    </w:p>
    <w:p w14:paraId="55518D66" w14:textId="77777777" w:rsidR="00EC2D37" w:rsidRPr="003C601A" w:rsidRDefault="00EC2D37" w:rsidP="00EC2D37">
      <w:pPr>
        <w:tabs>
          <w:tab w:val="left" w:pos="2552"/>
        </w:tabs>
        <w:spacing w:after="0" w:line="240" w:lineRule="auto"/>
        <w:rPr>
          <w:rFonts w:ascii="Times New Roman" w:hAnsi="Times New Roman"/>
        </w:rPr>
      </w:pPr>
    </w:p>
    <w:p w14:paraId="34AA6F60" w14:textId="77777777" w:rsidR="00EC2D37" w:rsidRPr="005F1D83" w:rsidRDefault="00EC2D37" w:rsidP="00EC2D37">
      <w:pPr>
        <w:tabs>
          <w:tab w:val="left" w:pos="2552"/>
        </w:tabs>
        <w:spacing w:after="0" w:line="240" w:lineRule="auto"/>
        <w:rPr>
          <w:rFonts w:ascii="Times New Roman" w:hAnsi="Times New Roman"/>
        </w:rPr>
      </w:pPr>
    </w:p>
    <w:p w14:paraId="097F903E" w14:textId="00A7AA9B"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r w:rsidRPr="00DD53FF">
        <w:rPr>
          <w:rFonts w:ascii="Times New Roman" w:eastAsia="Times New Roman" w:hAnsi="Times New Roman"/>
          <w:b/>
          <w:lang w:eastAsia="lt-LT"/>
        </w:rPr>
        <w:t>8.</w:t>
      </w:r>
      <w:r w:rsidRPr="00DD53FF">
        <w:rPr>
          <w:rFonts w:ascii="Times New Roman" w:eastAsia="Times New Roman" w:hAnsi="Times New Roman"/>
          <w:b/>
          <w:lang w:eastAsia="lt-LT"/>
        </w:rPr>
        <w:tab/>
      </w:r>
      <w:r>
        <w:rPr>
          <w:rFonts w:ascii="Times New Roman" w:eastAsia="Times New Roman" w:hAnsi="Times New Roman"/>
          <w:b/>
          <w:lang w:eastAsia="lt-LT"/>
        </w:rPr>
        <w:t>REGISTRACIJOS</w:t>
      </w:r>
      <w:r w:rsidRPr="00DD53FF">
        <w:rPr>
          <w:rFonts w:ascii="Times New Roman" w:eastAsia="Times New Roman" w:hAnsi="Times New Roman"/>
          <w:b/>
          <w:lang w:eastAsia="lt-LT"/>
        </w:rPr>
        <w:t xml:space="preserve"> PAŽYMĖJIMO NUMERIS (-IAI)</w:t>
      </w:r>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VAULT_ND_7288a8ef-f0ec-44ff-8430-665a99503904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7DCD503E" w14:textId="77777777" w:rsidR="00EC2D37" w:rsidRPr="00DD53FF" w:rsidRDefault="00EC2D37" w:rsidP="00EC2D37">
      <w:pPr>
        <w:tabs>
          <w:tab w:val="left" w:pos="2552"/>
        </w:tabs>
        <w:spacing w:after="0" w:line="240" w:lineRule="auto"/>
        <w:rPr>
          <w:rFonts w:ascii="Times New Roman" w:hAnsi="Times New Roman"/>
        </w:rPr>
      </w:pPr>
    </w:p>
    <w:p w14:paraId="488C63CB"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LT/1/14/3591/002</w:t>
      </w:r>
    </w:p>
    <w:p w14:paraId="4CDD3398" w14:textId="77777777" w:rsidR="00EC2D37" w:rsidRPr="00DD53FF" w:rsidRDefault="00EC2D37" w:rsidP="00EC2D37">
      <w:pPr>
        <w:tabs>
          <w:tab w:val="left" w:pos="2552"/>
        </w:tabs>
        <w:spacing w:after="0" w:line="240" w:lineRule="auto"/>
        <w:rPr>
          <w:rFonts w:ascii="Times New Roman" w:hAnsi="Times New Roman"/>
        </w:rPr>
      </w:pPr>
    </w:p>
    <w:p w14:paraId="5D1127AF" w14:textId="77777777" w:rsidR="00EC2D37" w:rsidRPr="00DD53FF" w:rsidRDefault="00EC2D37" w:rsidP="00EC2D37">
      <w:pPr>
        <w:tabs>
          <w:tab w:val="left" w:pos="2552"/>
        </w:tabs>
        <w:spacing w:after="0" w:line="240" w:lineRule="auto"/>
        <w:rPr>
          <w:rFonts w:ascii="Times New Roman" w:hAnsi="Times New Roman"/>
        </w:rPr>
      </w:pPr>
    </w:p>
    <w:p w14:paraId="762C39C4" w14:textId="104BB05F"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r w:rsidRPr="00DD53FF">
        <w:rPr>
          <w:rFonts w:ascii="Times New Roman" w:eastAsia="Times New Roman" w:hAnsi="Times New Roman"/>
          <w:b/>
          <w:lang w:eastAsia="lt-LT"/>
        </w:rPr>
        <w:t>9.</w:t>
      </w:r>
      <w:r w:rsidRPr="00DD53FF">
        <w:rPr>
          <w:rFonts w:ascii="Times New Roman" w:eastAsia="Times New Roman" w:hAnsi="Times New Roman"/>
          <w:b/>
          <w:lang w:eastAsia="lt-LT"/>
        </w:rPr>
        <w:tab/>
      </w:r>
      <w:r>
        <w:rPr>
          <w:rFonts w:ascii="Times New Roman" w:eastAsia="Times New Roman" w:hAnsi="Times New Roman"/>
          <w:b/>
          <w:lang w:eastAsia="lt-LT"/>
        </w:rPr>
        <w:t>REGISTRAVIMO</w:t>
      </w:r>
      <w:r w:rsidRPr="00DD53FF">
        <w:rPr>
          <w:rFonts w:ascii="Times New Roman" w:eastAsia="Times New Roman" w:hAnsi="Times New Roman"/>
          <w:b/>
          <w:lang w:eastAsia="lt-LT"/>
        </w:rPr>
        <w:t xml:space="preserve"> / </w:t>
      </w:r>
      <w:r>
        <w:rPr>
          <w:rFonts w:ascii="Times New Roman" w:eastAsia="Times New Roman" w:hAnsi="Times New Roman"/>
          <w:b/>
          <w:lang w:eastAsia="lt-LT"/>
        </w:rPr>
        <w:t>PERREGISTRAVIMO</w:t>
      </w:r>
      <w:r w:rsidRPr="00DD53FF">
        <w:rPr>
          <w:rFonts w:ascii="Times New Roman" w:eastAsia="Times New Roman" w:hAnsi="Times New Roman"/>
          <w:b/>
          <w:lang w:eastAsia="lt-LT"/>
        </w:rPr>
        <w:t xml:space="preserve"> DATA</w:t>
      </w:r>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VAULT_ND_b5f16df8-3998-482b-9078-fbd9c39d4e28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19B10233" w14:textId="77777777" w:rsidR="00EC2D37" w:rsidRPr="00DD53FF" w:rsidRDefault="00EC2D37" w:rsidP="00EC2D37">
      <w:pPr>
        <w:tabs>
          <w:tab w:val="left" w:pos="2552"/>
        </w:tabs>
        <w:spacing w:after="0" w:line="240" w:lineRule="auto"/>
        <w:rPr>
          <w:rFonts w:ascii="Times New Roman" w:hAnsi="Times New Roman"/>
        </w:rPr>
      </w:pPr>
    </w:p>
    <w:p w14:paraId="36AE2AE1" w14:textId="77777777" w:rsidR="00EC2D37" w:rsidRPr="00DD53FF" w:rsidRDefault="00EC2D37" w:rsidP="00EC2D37">
      <w:pPr>
        <w:spacing w:after="0" w:line="240" w:lineRule="auto"/>
        <w:rPr>
          <w:rFonts w:ascii="Times New Roman" w:eastAsia="Times New Roman" w:hAnsi="Times New Roman"/>
          <w:snapToGrid w:val="0"/>
        </w:rPr>
      </w:pPr>
      <w:r>
        <w:rPr>
          <w:rFonts w:ascii="Times New Roman" w:eastAsia="Times New Roman" w:hAnsi="Times New Roman"/>
          <w:noProof/>
          <w:snapToGrid w:val="0"/>
        </w:rPr>
        <w:t>Registravimo data</w:t>
      </w:r>
      <w:r w:rsidRPr="00DD53FF">
        <w:rPr>
          <w:rFonts w:ascii="Times New Roman" w:eastAsia="Times New Roman" w:hAnsi="Times New Roman"/>
          <w:noProof/>
          <w:snapToGrid w:val="0"/>
        </w:rPr>
        <w:t xml:space="preserve"> 2014 m. liepos 1 d.</w:t>
      </w:r>
    </w:p>
    <w:p w14:paraId="52AFD719" w14:textId="77777777" w:rsidR="00EC2D37" w:rsidRPr="004B0426" w:rsidRDefault="00EC2D37" w:rsidP="00EC2D37">
      <w:pPr>
        <w:spacing w:after="0" w:line="240" w:lineRule="auto"/>
        <w:rPr>
          <w:rFonts w:ascii="Times New Roman" w:eastAsia="Times New Roman" w:hAnsi="Times New Roman"/>
          <w:noProof/>
        </w:rPr>
      </w:pPr>
      <w:r>
        <w:rPr>
          <w:rFonts w:ascii="Times New Roman" w:eastAsia="Times New Roman" w:hAnsi="Times New Roman"/>
          <w:noProof/>
        </w:rPr>
        <w:t>Paskutinio perregistravimo data</w:t>
      </w:r>
      <w:r w:rsidRPr="004B0426">
        <w:rPr>
          <w:rFonts w:ascii="Times New Roman" w:eastAsia="Times New Roman" w:hAnsi="Times New Roman"/>
          <w:noProof/>
        </w:rPr>
        <w:t xml:space="preserve"> 2015 m. gegužės 26 d.</w:t>
      </w:r>
    </w:p>
    <w:p w14:paraId="3EDBC05C" w14:textId="77777777" w:rsidR="00EC2D37" w:rsidRPr="00DD53FF" w:rsidRDefault="00EC2D37" w:rsidP="00EC2D37">
      <w:pPr>
        <w:spacing w:after="0" w:line="240" w:lineRule="auto"/>
        <w:rPr>
          <w:rFonts w:ascii="Times New Roman" w:eastAsia="Times New Roman" w:hAnsi="Times New Roman"/>
          <w:iCs/>
          <w:noProof/>
          <w:lang w:eastAsia="lt-LT"/>
        </w:rPr>
      </w:pPr>
    </w:p>
    <w:p w14:paraId="0F6F60F1" w14:textId="77777777" w:rsidR="00EC2D37" w:rsidRPr="00DD53FF" w:rsidRDefault="00EC2D37" w:rsidP="00EC2D37">
      <w:pPr>
        <w:tabs>
          <w:tab w:val="left" w:pos="2552"/>
        </w:tabs>
        <w:spacing w:after="0" w:line="240" w:lineRule="auto"/>
        <w:rPr>
          <w:rFonts w:ascii="Times New Roman" w:hAnsi="Times New Roman"/>
        </w:rPr>
      </w:pPr>
    </w:p>
    <w:p w14:paraId="3EE6B705" w14:textId="7242A2F0"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r w:rsidRPr="00DD53FF">
        <w:rPr>
          <w:rFonts w:ascii="Times New Roman" w:eastAsia="Times New Roman" w:hAnsi="Times New Roman"/>
          <w:b/>
          <w:lang w:eastAsia="lt-LT"/>
        </w:rPr>
        <w:t>10.</w:t>
      </w:r>
      <w:r w:rsidRPr="00DD53FF">
        <w:rPr>
          <w:rFonts w:ascii="Times New Roman" w:eastAsia="Times New Roman" w:hAnsi="Times New Roman"/>
          <w:b/>
          <w:lang w:eastAsia="lt-LT"/>
        </w:rPr>
        <w:tab/>
        <w:t>TEKSTO PERŽIŪROS DATA</w:t>
      </w:r>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VAULT_ND_4ade0edd-7290-4cd4-96e5-a9e7a630bf33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340820DF" w14:textId="77777777" w:rsidR="00EC2D37" w:rsidRDefault="00EC2D37" w:rsidP="00EC2D37">
      <w:pPr>
        <w:tabs>
          <w:tab w:val="left" w:pos="2552"/>
        </w:tabs>
        <w:spacing w:after="0" w:line="240" w:lineRule="auto"/>
        <w:rPr>
          <w:rFonts w:ascii="Times New Roman" w:hAnsi="Times New Roman"/>
        </w:rPr>
      </w:pPr>
    </w:p>
    <w:p w14:paraId="36E1CDA0" w14:textId="77777777" w:rsidR="00323818" w:rsidRDefault="00C72231" w:rsidP="00EC2D37">
      <w:pPr>
        <w:spacing w:after="0" w:line="240" w:lineRule="auto"/>
        <w:rPr>
          <w:rFonts w:ascii="Times New Roman" w:hAnsi="Times New Roman"/>
        </w:rPr>
      </w:pPr>
      <w:r>
        <w:rPr>
          <w:rFonts w:ascii="Times New Roman" w:hAnsi="Times New Roman"/>
        </w:rPr>
        <w:t>2023 m. birželio 9 d.</w:t>
      </w:r>
    </w:p>
    <w:p w14:paraId="0F9A38F6" w14:textId="77777777" w:rsidR="00B5758D" w:rsidRDefault="00B5758D" w:rsidP="00EC2D37">
      <w:pPr>
        <w:spacing w:after="0" w:line="240" w:lineRule="auto"/>
        <w:rPr>
          <w:rFonts w:ascii="Times New Roman" w:hAnsi="Times New Roman"/>
          <w:noProof/>
        </w:rPr>
      </w:pPr>
    </w:p>
    <w:p w14:paraId="2A87F3EF" w14:textId="1B7CEA24" w:rsidR="00EC2D37" w:rsidRPr="003C601A" w:rsidRDefault="00EC2D37" w:rsidP="00EC2D37">
      <w:pPr>
        <w:spacing w:after="0" w:line="240" w:lineRule="auto"/>
        <w:rPr>
          <w:rFonts w:ascii="Times New Roman" w:hAnsi="Times New Roman"/>
          <w:color w:val="0000FF"/>
        </w:rPr>
      </w:pPr>
      <w:r w:rsidRPr="00DD53FF">
        <w:rPr>
          <w:rFonts w:ascii="Times New Roman" w:hAnsi="Times New Roman"/>
          <w:noProof/>
        </w:rPr>
        <w:t>Išsami informacija apie šį vaistinį preparatą pateikiama Valstybinės vaistų kontrolės tarnybos prie Lietuvos Respublikos  sveikatos apsaugos ministerijos tinklalapyje</w:t>
      </w:r>
      <w:r w:rsidRPr="00DD53FF">
        <w:rPr>
          <w:rFonts w:ascii="Times New Roman" w:hAnsi="Times New Roman"/>
        </w:rPr>
        <w:t xml:space="preserve"> </w:t>
      </w:r>
      <w:hyperlink r:id="rId10" w:history="1">
        <w:r w:rsidRPr="003C601A">
          <w:rPr>
            <w:rFonts w:ascii="Times New Roman" w:hAnsi="Times New Roman"/>
            <w:color w:val="0000FF"/>
            <w:u w:val="single"/>
          </w:rPr>
          <w:t>http://www.vvkt.lt/</w:t>
        </w:r>
      </w:hyperlink>
    </w:p>
    <w:p w14:paraId="3CA5E500" w14:textId="77777777" w:rsidR="00EC2D37" w:rsidRPr="003C601A" w:rsidRDefault="00EC2D37">
      <w:pPr>
        <w:ind w:right="566"/>
        <w:rPr>
          <w:rFonts w:ascii="Times New Roman" w:eastAsia="Times New Roman" w:hAnsi="Times New Roman"/>
          <w:noProof/>
          <w:snapToGrid w:val="0"/>
        </w:rPr>
      </w:pPr>
      <w:r w:rsidRPr="003C601A">
        <w:rPr>
          <w:rFonts w:ascii="Times New Roman" w:hAnsi="Times New Roman"/>
        </w:rPr>
        <w:br w:type="page"/>
      </w:r>
    </w:p>
    <w:p w14:paraId="434F0E49" w14:textId="77777777" w:rsidR="00EC2D37" w:rsidRPr="005F1D83" w:rsidRDefault="00EC2D37">
      <w:pPr>
        <w:rPr>
          <w:rFonts w:ascii="Times New Roman" w:eastAsia="Times New Roman" w:hAnsi="Times New Roman"/>
          <w:noProof/>
          <w:snapToGrid w:val="0"/>
          <w:szCs w:val="24"/>
        </w:rPr>
      </w:pPr>
    </w:p>
    <w:p w14:paraId="4AE3E5D4"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23F4D1A8"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021BD321"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007F5C34"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3100E7BF"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0AC76559"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1E87BB4C"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58291807"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3B8BBCB1"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7AD2A2EC"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7DC122A7"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755B68A9"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4ECB0F4F"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5F172389"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15BB36CF"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4A32563A" w14:textId="77777777" w:rsidR="00EC2D37" w:rsidRPr="00DD53FF" w:rsidRDefault="00EC2D37" w:rsidP="00EC2D37">
      <w:pPr>
        <w:tabs>
          <w:tab w:val="left" w:pos="567"/>
        </w:tabs>
        <w:spacing w:after="0" w:line="260" w:lineRule="exact"/>
        <w:rPr>
          <w:rFonts w:ascii="Times New Roman" w:eastAsia="Times New Roman" w:hAnsi="Times New Roman"/>
          <w:noProof/>
          <w:snapToGrid w:val="0"/>
          <w:szCs w:val="24"/>
        </w:rPr>
      </w:pPr>
    </w:p>
    <w:p w14:paraId="0822BD4D" w14:textId="77777777" w:rsidR="00EC2D37" w:rsidRPr="00DD53FF" w:rsidRDefault="00EC2D37" w:rsidP="00EC2D37">
      <w:pPr>
        <w:tabs>
          <w:tab w:val="left" w:pos="567"/>
        </w:tabs>
        <w:spacing w:after="0" w:line="260" w:lineRule="exact"/>
        <w:jc w:val="center"/>
        <w:rPr>
          <w:rFonts w:ascii="Times New Roman" w:eastAsia="Times New Roman" w:hAnsi="Times New Roman"/>
          <w:b/>
          <w:snapToGrid w:val="0"/>
          <w:szCs w:val="20"/>
        </w:rPr>
      </w:pPr>
    </w:p>
    <w:p w14:paraId="37C4D85D" w14:textId="77777777" w:rsidR="00EC2D37" w:rsidRPr="00DD53FF" w:rsidRDefault="00EC2D37" w:rsidP="00EC2D37">
      <w:pPr>
        <w:tabs>
          <w:tab w:val="left" w:pos="567"/>
        </w:tabs>
        <w:spacing w:after="0" w:line="260" w:lineRule="exact"/>
        <w:jc w:val="center"/>
        <w:rPr>
          <w:rFonts w:ascii="Times New Roman" w:eastAsia="Times New Roman" w:hAnsi="Times New Roman"/>
          <w:b/>
          <w:snapToGrid w:val="0"/>
          <w:szCs w:val="20"/>
        </w:rPr>
      </w:pPr>
    </w:p>
    <w:p w14:paraId="15AD33C4" w14:textId="77777777" w:rsidR="00EC2D37" w:rsidRPr="00DD53FF" w:rsidRDefault="00EC2D37" w:rsidP="00EC2D37">
      <w:pPr>
        <w:tabs>
          <w:tab w:val="left" w:pos="567"/>
        </w:tabs>
        <w:spacing w:after="0" w:line="260" w:lineRule="exact"/>
        <w:jc w:val="center"/>
        <w:rPr>
          <w:rFonts w:ascii="Times New Roman" w:eastAsia="Times New Roman" w:hAnsi="Times New Roman"/>
          <w:b/>
          <w:snapToGrid w:val="0"/>
          <w:szCs w:val="20"/>
        </w:rPr>
      </w:pPr>
    </w:p>
    <w:p w14:paraId="30A7A0B9" w14:textId="77777777" w:rsidR="00EC2D37" w:rsidRPr="00DD53FF" w:rsidRDefault="00EC2D37" w:rsidP="00EC2D37">
      <w:pPr>
        <w:tabs>
          <w:tab w:val="left" w:pos="567"/>
        </w:tabs>
        <w:spacing w:after="0" w:line="260" w:lineRule="exact"/>
        <w:jc w:val="center"/>
        <w:rPr>
          <w:rFonts w:ascii="Times New Roman" w:eastAsia="Times New Roman" w:hAnsi="Times New Roman"/>
          <w:b/>
          <w:snapToGrid w:val="0"/>
          <w:szCs w:val="20"/>
        </w:rPr>
      </w:pPr>
    </w:p>
    <w:p w14:paraId="29CDADBA" w14:textId="77777777" w:rsidR="00EC2D37" w:rsidRDefault="00EC2D37" w:rsidP="00EC2D37">
      <w:pPr>
        <w:tabs>
          <w:tab w:val="left" w:pos="567"/>
        </w:tabs>
        <w:spacing w:after="0" w:line="260" w:lineRule="exact"/>
        <w:jc w:val="center"/>
        <w:rPr>
          <w:rFonts w:ascii="Times New Roman" w:eastAsia="Times New Roman" w:hAnsi="Times New Roman"/>
          <w:b/>
          <w:snapToGrid w:val="0"/>
          <w:szCs w:val="20"/>
        </w:rPr>
      </w:pPr>
    </w:p>
    <w:p w14:paraId="528E8E36" w14:textId="77777777" w:rsidR="00EC2D37" w:rsidRPr="00DD53FF" w:rsidRDefault="00EC2D37" w:rsidP="00EC2D37">
      <w:pPr>
        <w:tabs>
          <w:tab w:val="left" w:pos="567"/>
        </w:tabs>
        <w:spacing w:after="0" w:line="260" w:lineRule="exact"/>
        <w:jc w:val="center"/>
        <w:rPr>
          <w:rFonts w:ascii="Times New Roman" w:eastAsia="Times New Roman" w:hAnsi="Times New Roman"/>
          <w:b/>
          <w:snapToGrid w:val="0"/>
          <w:szCs w:val="20"/>
        </w:rPr>
      </w:pPr>
    </w:p>
    <w:p w14:paraId="41F29F0F" w14:textId="77777777" w:rsidR="00EC2D37" w:rsidRPr="00DD53FF" w:rsidRDefault="00EC2D37" w:rsidP="00EC2D37">
      <w:pPr>
        <w:tabs>
          <w:tab w:val="left" w:pos="567"/>
        </w:tabs>
        <w:spacing w:after="0" w:line="260" w:lineRule="exact"/>
        <w:jc w:val="center"/>
        <w:rPr>
          <w:rFonts w:ascii="Times New Roman" w:eastAsia="Times New Roman" w:hAnsi="Times New Roman"/>
          <w:b/>
          <w:snapToGrid w:val="0"/>
          <w:szCs w:val="20"/>
        </w:rPr>
      </w:pPr>
      <w:r w:rsidRPr="00DD53FF">
        <w:rPr>
          <w:rFonts w:ascii="Times New Roman" w:eastAsia="Times New Roman" w:hAnsi="Times New Roman"/>
          <w:b/>
          <w:snapToGrid w:val="0"/>
          <w:szCs w:val="20"/>
        </w:rPr>
        <w:t>II PRIEDAS</w:t>
      </w:r>
    </w:p>
    <w:p w14:paraId="13CCDC71" w14:textId="77777777" w:rsidR="00EC2D37" w:rsidRPr="00DD53FF" w:rsidRDefault="00EC2D37" w:rsidP="00EC2D37">
      <w:pPr>
        <w:tabs>
          <w:tab w:val="left" w:pos="567"/>
        </w:tabs>
        <w:spacing w:after="0" w:line="260" w:lineRule="exact"/>
        <w:ind w:left="1701" w:right="1416" w:hanging="567"/>
        <w:rPr>
          <w:rFonts w:ascii="Times New Roman" w:eastAsia="Times New Roman" w:hAnsi="Times New Roman"/>
          <w:snapToGrid w:val="0"/>
          <w:szCs w:val="20"/>
        </w:rPr>
      </w:pPr>
    </w:p>
    <w:p w14:paraId="3531944C" w14:textId="77777777" w:rsidR="00EC2D37" w:rsidRPr="00DD53FF" w:rsidRDefault="00EC2D37" w:rsidP="00EC2D37">
      <w:pPr>
        <w:tabs>
          <w:tab w:val="left" w:pos="567"/>
        </w:tabs>
        <w:spacing w:after="0" w:line="260" w:lineRule="exact"/>
        <w:jc w:val="center"/>
        <w:rPr>
          <w:rFonts w:ascii="Times New Roman" w:eastAsia="Times New Roman" w:hAnsi="Times New Roman"/>
          <w:i/>
          <w:snapToGrid w:val="0"/>
          <w:szCs w:val="20"/>
        </w:rPr>
      </w:pPr>
      <w:r>
        <w:rPr>
          <w:rFonts w:ascii="Times New Roman" w:eastAsia="Times New Roman" w:hAnsi="Times New Roman"/>
          <w:b/>
          <w:snapToGrid w:val="0"/>
          <w:szCs w:val="20"/>
        </w:rPr>
        <w:t>REGISTRACIJOS</w:t>
      </w:r>
      <w:r w:rsidRPr="00DD53FF">
        <w:rPr>
          <w:rFonts w:ascii="Times New Roman" w:eastAsia="Times New Roman" w:hAnsi="Times New Roman"/>
          <w:b/>
          <w:snapToGrid w:val="0"/>
          <w:szCs w:val="20"/>
        </w:rPr>
        <w:t xml:space="preserve"> SĄLYGOS</w:t>
      </w:r>
    </w:p>
    <w:p w14:paraId="4A12F8C2" w14:textId="77777777" w:rsidR="00EC2D37" w:rsidRPr="00DD53FF" w:rsidRDefault="00EC2D37" w:rsidP="00EC2D37">
      <w:pPr>
        <w:tabs>
          <w:tab w:val="left" w:pos="567"/>
        </w:tabs>
        <w:spacing w:after="0" w:line="260" w:lineRule="exact"/>
        <w:rPr>
          <w:rFonts w:ascii="Times New Roman" w:eastAsia="Times New Roman" w:hAnsi="Times New Roman"/>
          <w:snapToGrid w:val="0"/>
          <w:szCs w:val="20"/>
        </w:rPr>
      </w:pPr>
    </w:p>
    <w:p w14:paraId="54DDF973" w14:textId="77777777" w:rsidR="00EC2D37" w:rsidRPr="00DD53FF" w:rsidRDefault="00EC2D37" w:rsidP="00EC2D37">
      <w:pPr>
        <w:tabs>
          <w:tab w:val="left" w:pos="1701"/>
        </w:tabs>
        <w:spacing w:after="0" w:line="260" w:lineRule="exact"/>
        <w:ind w:left="1701" w:right="567" w:hanging="567"/>
        <w:rPr>
          <w:rFonts w:ascii="Times New Roman" w:eastAsia="Times New Roman" w:hAnsi="Times New Roman"/>
          <w:b/>
          <w:noProof/>
          <w:snapToGrid w:val="0"/>
          <w:szCs w:val="24"/>
        </w:rPr>
      </w:pPr>
      <w:r w:rsidRPr="00DD53FF">
        <w:rPr>
          <w:rFonts w:ascii="Times New Roman" w:eastAsia="Times New Roman" w:hAnsi="Times New Roman"/>
          <w:b/>
          <w:noProof/>
          <w:snapToGrid w:val="0"/>
          <w:szCs w:val="24"/>
        </w:rPr>
        <w:t>A.</w:t>
      </w:r>
      <w:r w:rsidRPr="00DD53FF">
        <w:rPr>
          <w:rFonts w:ascii="Times New Roman" w:eastAsia="Times New Roman" w:hAnsi="Times New Roman"/>
          <w:b/>
          <w:noProof/>
          <w:snapToGrid w:val="0"/>
          <w:szCs w:val="24"/>
        </w:rPr>
        <w:tab/>
        <w:t>GAMINTOJAS (-AI), ATSAKINGAS (-I) UŽ SERIJŲ IŠLEIDIMĄ</w:t>
      </w:r>
    </w:p>
    <w:p w14:paraId="62B79BD9" w14:textId="77777777" w:rsidR="00EC2D37" w:rsidRPr="00DD53FF" w:rsidRDefault="00EC2D37" w:rsidP="00EC2D37">
      <w:pPr>
        <w:tabs>
          <w:tab w:val="left" w:pos="1701"/>
        </w:tabs>
        <w:spacing w:after="0" w:line="260" w:lineRule="exact"/>
        <w:ind w:left="567" w:right="567" w:hanging="567"/>
        <w:rPr>
          <w:rFonts w:ascii="Times New Roman" w:eastAsia="Times New Roman" w:hAnsi="Times New Roman"/>
          <w:noProof/>
          <w:snapToGrid w:val="0"/>
          <w:szCs w:val="24"/>
        </w:rPr>
      </w:pPr>
    </w:p>
    <w:p w14:paraId="38E2C353" w14:textId="77777777" w:rsidR="00EC2D37" w:rsidRPr="00DD53FF" w:rsidRDefault="00EC2D37" w:rsidP="00EC2D37">
      <w:pPr>
        <w:tabs>
          <w:tab w:val="left" w:pos="1701"/>
        </w:tabs>
        <w:spacing w:after="0" w:line="260" w:lineRule="exact"/>
        <w:ind w:left="1701" w:right="567" w:hanging="567"/>
        <w:rPr>
          <w:rFonts w:ascii="Times New Roman" w:eastAsia="Times New Roman" w:hAnsi="Times New Roman"/>
          <w:b/>
          <w:snapToGrid w:val="0"/>
          <w:szCs w:val="20"/>
        </w:rPr>
      </w:pPr>
      <w:r w:rsidRPr="00DD53FF">
        <w:rPr>
          <w:rFonts w:ascii="Times New Roman" w:eastAsia="Times New Roman" w:hAnsi="Times New Roman"/>
          <w:b/>
          <w:snapToGrid w:val="0"/>
          <w:szCs w:val="20"/>
        </w:rPr>
        <w:t>B.</w:t>
      </w:r>
      <w:r w:rsidRPr="00DD53FF">
        <w:rPr>
          <w:rFonts w:ascii="Times New Roman" w:eastAsia="Times New Roman" w:hAnsi="Times New Roman"/>
          <w:b/>
          <w:snapToGrid w:val="0"/>
          <w:szCs w:val="20"/>
        </w:rPr>
        <w:tab/>
        <w:t>TIEKIMO IR VARTOJIMO SĄLYGOS AR APRIBOJIMAI</w:t>
      </w:r>
    </w:p>
    <w:p w14:paraId="6E6C2BC7" w14:textId="77777777" w:rsidR="00EC2D37" w:rsidRPr="00DD53FF" w:rsidRDefault="00EC2D37" w:rsidP="00EC2D37">
      <w:pPr>
        <w:tabs>
          <w:tab w:val="left" w:pos="1701"/>
        </w:tabs>
        <w:spacing w:after="0" w:line="260" w:lineRule="exact"/>
        <w:ind w:left="567" w:right="567" w:hanging="567"/>
        <w:rPr>
          <w:rFonts w:ascii="Times New Roman" w:eastAsia="Times New Roman" w:hAnsi="Times New Roman"/>
          <w:snapToGrid w:val="0"/>
          <w:szCs w:val="20"/>
        </w:rPr>
      </w:pPr>
    </w:p>
    <w:p w14:paraId="46D86F53" w14:textId="77777777" w:rsidR="00EC2D37" w:rsidRPr="00DD53FF" w:rsidRDefault="00EC2D37" w:rsidP="00EC2D37">
      <w:pPr>
        <w:tabs>
          <w:tab w:val="left" w:pos="567"/>
        </w:tabs>
        <w:spacing w:after="0" w:line="260" w:lineRule="exact"/>
        <w:ind w:left="567" w:hanging="567"/>
        <w:rPr>
          <w:rFonts w:ascii="Times New Roman" w:eastAsia="Times New Roman" w:hAnsi="Times New Roman"/>
          <w:snapToGrid w:val="0"/>
          <w:szCs w:val="20"/>
        </w:rPr>
      </w:pPr>
    </w:p>
    <w:p w14:paraId="78338AB5" w14:textId="77777777" w:rsidR="00EC2D37" w:rsidRPr="00DD53FF" w:rsidRDefault="00EC2D37" w:rsidP="00EC2D37">
      <w:pPr>
        <w:tabs>
          <w:tab w:val="left" w:pos="567"/>
        </w:tabs>
        <w:spacing w:after="0" w:line="260" w:lineRule="exact"/>
        <w:ind w:right="-1"/>
        <w:rPr>
          <w:rFonts w:ascii="Times New Roman" w:eastAsia="Times New Roman" w:hAnsi="Times New Roman"/>
          <w:snapToGrid w:val="0"/>
          <w:szCs w:val="20"/>
        </w:rPr>
      </w:pPr>
    </w:p>
    <w:p w14:paraId="6C5D2D80" w14:textId="77777777" w:rsidR="00EC2D37" w:rsidRPr="00DD53FF" w:rsidRDefault="00EC2D37" w:rsidP="00EC2D37">
      <w:pPr>
        <w:tabs>
          <w:tab w:val="left" w:pos="567"/>
        </w:tabs>
        <w:spacing w:after="0" w:line="260" w:lineRule="exact"/>
        <w:ind w:left="567" w:hanging="567"/>
        <w:rPr>
          <w:rFonts w:ascii="Times New Roman" w:eastAsia="Times New Roman" w:hAnsi="Times New Roman"/>
          <w:b/>
          <w:snapToGrid w:val="0"/>
          <w:szCs w:val="24"/>
        </w:rPr>
      </w:pPr>
      <w:r w:rsidRPr="00DD53FF">
        <w:rPr>
          <w:rFonts w:ascii="Times New Roman" w:eastAsia="Times New Roman" w:hAnsi="Times New Roman"/>
          <w:snapToGrid w:val="0"/>
          <w:szCs w:val="20"/>
        </w:rPr>
        <w:br w:type="page"/>
      </w:r>
      <w:r w:rsidRPr="00DD53FF">
        <w:rPr>
          <w:rFonts w:ascii="Times New Roman" w:eastAsia="Times New Roman" w:hAnsi="Times New Roman"/>
          <w:b/>
          <w:snapToGrid w:val="0"/>
          <w:szCs w:val="20"/>
        </w:rPr>
        <w:lastRenderedPageBreak/>
        <w:t>A.</w:t>
      </w:r>
      <w:r w:rsidRPr="00DD53FF">
        <w:rPr>
          <w:rFonts w:ascii="Times New Roman" w:eastAsia="Times New Roman" w:hAnsi="Times New Roman"/>
          <w:b/>
          <w:snapToGrid w:val="0"/>
          <w:szCs w:val="24"/>
        </w:rPr>
        <w:tab/>
      </w:r>
      <w:r w:rsidRPr="00DD53FF">
        <w:rPr>
          <w:rFonts w:ascii="Times New Roman" w:eastAsia="Times New Roman" w:hAnsi="Times New Roman"/>
          <w:b/>
          <w:snapToGrid w:val="0"/>
          <w:szCs w:val="20"/>
        </w:rPr>
        <w:t>GAMINTOJAS (-AI), ATSAKINGAS (-I) UŽ SERIJŲ IŠLEIDIMĄ</w:t>
      </w:r>
    </w:p>
    <w:p w14:paraId="4DA76922" w14:textId="77777777" w:rsidR="00EC2D37" w:rsidRPr="00DD53FF" w:rsidRDefault="00EC2D37" w:rsidP="00EC2D37">
      <w:pPr>
        <w:tabs>
          <w:tab w:val="left" w:pos="567"/>
        </w:tabs>
        <w:spacing w:after="0" w:line="260" w:lineRule="exact"/>
        <w:rPr>
          <w:rFonts w:ascii="Times New Roman" w:eastAsia="Times New Roman" w:hAnsi="Times New Roman"/>
          <w:snapToGrid w:val="0"/>
          <w:szCs w:val="24"/>
        </w:rPr>
      </w:pPr>
    </w:p>
    <w:p w14:paraId="2A790AE7" w14:textId="77777777" w:rsidR="00EC2D37" w:rsidRPr="00DD53FF" w:rsidRDefault="00EC2D37" w:rsidP="00EC2D37">
      <w:pPr>
        <w:tabs>
          <w:tab w:val="left" w:pos="567"/>
        </w:tabs>
        <w:spacing w:after="0" w:line="240" w:lineRule="auto"/>
        <w:jc w:val="both"/>
        <w:rPr>
          <w:rFonts w:ascii="Times New Roman" w:eastAsia="Times New Roman" w:hAnsi="Times New Roman"/>
          <w:snapToGrid w:val="0"/>
          <w:szCs w:val="24"/>
        </w:rPr>
      </w:pPr>
      <w:r w:rsidRPr="00DD53FF">
        <w:rPr>
          <w:rFonts w:ascii="Times New Roman" w:eastAsia="Times New Roman" w:hAnsi="Times New Roman"/>
          <w:noProof/>
          <w:snapToGrid w:val="0"/>
          <w:szCs w:val="24"/>
          <w:u w:val="single"/>
        </w:rPr>
        <w:t>Gamintojo (-ų), atsakingo (-ų) už serijų išleidimą, pavadinimas (-ai) ir adresas (-ai)</w:t>
      </w:r>
    </w:p>
    <w:p w14:paraId="00A419B0" w14:textId="77777777" w:rsidR="00EC2D37" w:rsidRPr="00DD53FF" w:rsidRDefault="00EC2D37" w:rsidP="00EC2D37">
      <w:pPr>
        <w:tabs>
          <w:tab w:val="left" w:pos="567"/>
        </w:tabs>
        <w:spacing w:after="0" w:line="260" w:lineRule="exact"/>
        <w:rPr>
          <w:rFonts w:ascii="Times New Roman" w:eastAsia="Times New Roman" w:hAnsi="Times New Roman"/>
          <w:snapToGrid w:val="0"/>
          <w:szCs w:val="24"/>
        </w:rPr>
      </w:pPr>
    </w:p>
    <w:p w14:paraId="327A1947" w14:textId="77777777" w:rsidR="009C19B5" w:rsidRPr="004B677B" w:rsidRDefault="009C19B5" w:rsidP="009C19B5">
      <w:pPr>
        <w:tabs>
          <w:tab w:val="left" w:pos="708"/>
        </w:tabs>
        <w:autoSpaceDE w:val="0"/>
        <w:autoSpaceDN w:val="0"/>
        <w:adjustRightInd w:val="0"/>
        <w:spacing w:after="0" w:line="240" w:lineRule="auto"/>
        <w:rPr>
          <w:rFonts w:ascii="Times New Roman" w:hAnsi="Times New Roman"/>
          <w:lang w:eastAsia="lt-LT"/>
        </w:rPr>
      </w:pPr>
      <w:r w:rsidRPr="004B677B">
        <w:rPr>
          <w:rFonts w:ascii="Times New Roman" w:hAnsi="Times New Roman"/>
          <w:lang w:eastAsia="lt-LT"/>
        </w:rPr>
        <w:t xml:space="preserve">Procter &amp; Gamble Manufacturing </w:t>
      </w:r>
      <w:proofErr w:type="spellStart"/>
      <w:r w:rsidRPr="004B677B">
        <w:rPr>
          <w:rFonts w:ascii="Times New Roman" w:hAnsi="Times New Roman"/>
          <w:lang w:eastAsia="lt-LT"/>
        </w:rPr>
        <w:t>GmbH</w:t>
      </w:r>
      <w:proofErr w:type="spellEnd"/>
      <w:r w:rsidRPr="004B677B">
        <w:rPr>
          <w:rFonts w:ascii="Times New Roman" w:hAnsi="Times New Roman"/>
          <w:lang w:eastAsia="lt-LT"/>
        </w:rPr>
        <w:t xml:space="preserve"> </w:t>
      </w:r>
    </w:p>
    <w:p w14:paraId="1128964F" w14:textId="77777777" w:rsidR="009C19B5" w:rsidRPr="004B677B" w:rsidRDefault="009C19B5" w:rsidP="009C19B5">
      <w:pPr>
        <w:tabs>
          <w:tab w:val="left" w:pos="708"/>
        </w:tabs>
        <w:autoSpaceDE w:val="0"/>
        <w:autoSpaceDN w:val="0"/>
        <w:adjustRightInd w:val="0"/>
        <w:spacing w:after="0" w:line="240" w:lineRule="auto"/>
        <w:rPr>
          <w:rFonts w:ascii="Times New Roman" w:hAnsi="Times New Roman"/>
          <w:lang w:eastAsia="lt-LT"/>
        </w:rPr>
      </w:pPr>
      <w:r w:rsidRPr="004B677B">
        <w:rPr>
          <w:rFonts w:ascii="Times New Roman" w:hAnsi="Times New Roman"/>
          <w:lang w:eastAsia="lt-LT"/>
        </w:rPr>
        <w:t xml:space="preserve">Procter &amp; Gamble </w:t>
      </w:r>
      <w:proofErr w:type="spellStart"/>
      <w:r w:rsidRPr="004B677B">
        <w:rPr>
          <w:rFonts w:ascii="Times New Roman" w:hAnsi="Times New Roman"/>
          <w:lang w:eastAsia="lt-LT"/>
        </w:rPr>
        <w:t>Straße</w:t>
      </w:r>
      <w:proofErr w:type="spellEnd"/>
      <w:r w:rsidRPr="004B677B">
        <w:rPr>
          <w:rFonts w:ascii="Times New Roman" w:hAnsi="Times New Roman"/>
          <w:lang w:eastAsia="lt-LT"/>
        </w:rPr>
        <w:t xml:space="preserve"> 1 </w:t>
      </w:r>
    </w:p>
    <w:p w14:paraId="5D1B07B0" w14:textId="77777777" w:rsidR="009C19B5" w:rsidRPr="004B677B" w:rsidRDefault="009C19B5" w:rsidP="009C19B5">
      <w:pPr>
        <w:spacing w:after="0" w:line="240" w:lineRule="auto"/>
        <w:rPr>
          <w:rFonts w:ascii="Times New Roman" w:hAnsi="Times New Roman"/>
          <w:lang w:eastAsia="lt-LT"/>
        </w:rPr>
      </w:pPr>
      <w:r w:rsidRPr="004B677B">
        <w:rPr>
          <w:rFonts w:ascii="Times New Roman" w:hAnsi="Times New Roman"/>
          <w:lang w:eastAsia="lt-LT"/>
        </w:rPr>
        <w:t xml:space="preserve">64521 </w:t>
      </w:r>
      <w:proofErr w:type="spellStart"/>
      <w:r w:rsidRPr="004B677B">
        <w:rPr>
          <w:rFonts w:ascii="Times New Roman" w:hAnsi="Times New Roman"/>
          <w:lang w:eastAsia="lt-LT"/>
        </w:rPr>
        <w:t>Groß-Gerau</w:t>
      </w:r>
      <w:proofErr w:type="spellEnd"/>
      <w:r w:rsidRPr="004B677B">
        <w:rPr>
          <w:rFonts w:ascii="Times New Roman" w:hAnsi="Times New Roman"/>
          <w:lang w:eastAsia="lt-LT"/>
        </w:rPr>
        <w:t xml:space="preserve">, </w:t>
      </w:r>
      <w:proofErr w:type="spellStart"/>
      <w:r w:rsidRPr="004B677B">
        <w:rPr>
          <w:rFonts w:ascii="Times New Roman" w:hAnsi="Times New Roman"/>
          <w:lang w:eastAsia="lt-LT"/>
        </w:rPr>
        <w:t>Hessen</w:t>
      </w:r>
      <w:proofErr w:type="spellEnd"/>
    </w:p>
    <w:p w14:paraId="7102C8DC" w14:textId="77777777" w:rsidR="009C19B5" w:rsidRPr="004B677B" w:rsidRDefault="009C19B5" w:rsidP="009C19B5">
      <w:pPr>
        <w:spacing w:after="0" w:line="240" w:lineRule="auto"/>
        <w:rPr>
          <w:rFonts w:ascii="Times New Roman" w:hAnsi="Times New Roman"/>
          <w:lang w:eastAsia="lt-LT"/>
        </w:rPr>
      </w:pPr>
      <w:r w:rsidRPr="004B677B">
        <w:rPr>
          <w:rFonts w:ascii="Times New Roman" w:hAnsi="Times New Roman"/>
          <w:lang w:eastAsia="lt-LT"/>
        </w:rPr>
        <w:t>Vokietija</w:t>
      </w:r>
    </w:p>
    <w:p w14:paraId="12E080E2" w14:textId="77777777" w:rsidR="009C19B5" w:rsidRDefault="009C19B5" w:rsidP="00EC2D37">
      <w:pPr>
        <w:tabs>
          <w:tab w:val="left" w:pos="567"/>
        </w:tabs>
        <w:spacing w:after="0" w:line="260" w:lineRule="exact"/>
        <w:rPr>
          <w:rFonts w:ascii="Times New Roman" w:eastAsia="Times New Roman" w:hAnsi="Times New Roman"/>
          <w:snapToGrid w:val="0"/>
          <w:szCs w:val="24"/>
        </w:rPr>
      </w:pPr>
    </w:p>
    <w:p w14:paraId="49BD1360" w14:textId="77777777" w:rsidR="009C19B5" w:rsidRDefault="009C19B5" w:rsidP="00EC2D37">
      <w:pPr>
        <w:tabs>
          <w:tab w:val="left" w:pos="567"/>
        </w:tabs>
        <w:spacing w:after="0" w:line="260" w:lineRule="exact"/>
        <w:rPr>
          <w:rFonts w:ascii="Times New Roman" w:eastAsia="Times New Roman" w:hAnsi="Times New Roman"/>
          <w:snapToGrid w:val="0"/>
          <w:szCs w:val="24"/>
        </w:rPr>
      </w:pPr>
    </w:p>
    <w:p w14:paraId="759D2955" w14:textId="77777777" w:rsidR="003B744A" w:rsidRDefault="003B744A" w:rsidP="00EC2D37">
      <w:pPr>
        <w:tabs>
          <w:tab w:val="left" w:pos="567"/>
        </w:tabs>
        <w:spacing w:after="0" w:line="260" w:lineRule="exact"/>
        <w:rPr>
          <w:rFonts w:ascii="Times New Roman" w:eastAsia="Times New Roman" w:hAnsi="Times New Roman"/>
          <w:snapToGrid w:val="0"/>
          <w:szCs w:val="24"/>
        </w:rPr>
      </w:pPr>
    </w:p>
    <w:p w14:paraId="29478B74" w14:textId="77777777" w:rsidR="003B744A" w:rsidRPr="00DD53FF" w:rsidRDefault="003B744A" w:rsidP="00EC2D37">
      <w:pPr>
        <w:tabs>
          <w:tab w:val="left" w:pos="567"/>
        </w:tabs>
        <w:spacing w:after="0" w:line="260" w:lineRule="exact"/>
        <w:rPr>
          <w:rFonts w:ascii="Times New Roman" w:eastAsia="Times New Roman" w:hAnsi="Times New Roman"/>
          <w:snapToGrid w:val="0"/>
          <w:szCs w:val="24"/>
        </w:rPr>
      </w:pPr>
    </w:p>
    <w:p w14:paraId="38BDB86F" w14:textId="77777777" w:rsidR="00EC2D37" w:rsidRPr="00DD53FF" w:rsidRDefault="00EC2D37" w:rsidP="00EC2D37">
      <w:pPr>
        <w:tabs>
          <w:tab w:val="left" w:pos="567"/>
        </w:tabs>
        <w:spacing w:after="0" w:line="240" w:lineRule="auto"/>
        <w:ind w:left="567" w:hanging="567"/>
        <w:rPr>
          <w:rFonts w:ascii="Times New Roman" w:eastAsia="Times New Roman" w:hAnsi="Times New Roman"/>
          <w:snapToGrid w:val="0"/>
          <w:szCs w:val="24"/>
        </w:rPr>
      </w:pPr>
      <w:r w:rsidRPr="00DD53FF">
        <w:rPr>
          <w:rFonts w:ascii="Times New Roman" w:eastAsia="Times New Roman" w:hAnsi="Times New Roman"/>
          <w:b/>
          <w:noProof/>
          <w:snapToGrid w:val="0"/>
          <w:szCs w:val="24"/>
        </w:rPr>
        <w:t>B.</w:t>
      </w:r>
      <w:r w:rsidRPr="00DD53FF">
        <w:rPr>
          <w:rFonts w:ascii="Times New Roman" w:eastAsia="Times New Roman" w:hAnsi="Times New Roman"/>
          <w:b/>
          <w:snapToGrid w:val="0"/>
          <w:szCs w:val="24"/>
        </w:rPr>
        <w:tab/>
      </w:r>
      <w:r w:rsidRPr="00DD53FF">
        <w:rPr>
          <w:rFonts w:ascii="Times New Roman" w:eastAsia="Times New Roman" w:hAnsi="Times New Roman"/>
          <w:b/>
          <w:noProof/>
          <w:snapToGrid w:val="0"/>
          <w:szCs w:val="24"/>
        </w:rPr>
        <w:t>TIEKIMO IR VARTOJIMO SĄLYGOS AR APRIBOJIMAI</w:t>
      </w:r>
    </w:p>
    <w:p w14:paraId="61594540" w14:textId="77777777" w:rsidR="00EC2D37" w:rsidRPr="00DD53FF" w:rsidRDefault="00EC2D37" w:rsidP="00EC2D37">
      <w:pPr>
        <w:tabs>
          <w:tab w:val="left" w:pos="567"/>
        </w:tabs>
        <w:spacing w:after="0" w:line="260" w:lineRule="exact"/>
        <w:rPr>
          <w:rFonts w:ascii="Times New Roman" w:eastAsia="Times New Roman" w:hAnsi="Times New Roman"/>
          <w:snapToGrid w:val="0"/>
          <w:szCs w:val="24"/>
        </w:rPr>
      </w:pPr>
    </w:p>
    <w:p w14:paraId="38C29AAB" w14:textId="77777777" w:rsidR="00EC2D37" w:rsidRPr="00DD53FF" w:rsidRDefault="00EC2D37" w:rsidP="00EC2D37">
      <w:pPr>
        <w:tabs>
          <w:tab w:val="left" w:pos="567"/>
        </w:tabs>
        <w:spacing w:after="0" w:line="260" w:lineRule="exact"/>
        <w:rPr>
          <w:rFonts w:ascii="Times New Roman" w:eastAsia="Times New Roman" w:hAnsi="Times New Roman"/>
          <w:snapToGrid w:val="0"/>
          <w:szCs w:val="20"/>
        </w:rPr>
      </w:pPr>
      <w:r w:rsidRPr="00DD53FF">
        <w:rPr>
          <w:rFonts w:ascii="Times New Roman" w:eastAsia="Times New Roman" w:hAnsi="Times New Roman"/>
          <w:snapToGrid w:val="0"/>
          <w:szCs w:val="20"/>
        </w:rPr>
        <w:t>Nereceptinis vaistinis preparatas.</w:t>
      </w:r>
    </w:p>
    <w:p w14:paraId="1CB4539C" w14:textId="77777777" w:rsidR="00EC2D37" w:rsidRPr="00DD53FF" w:rsidRDefault="00EC2D37" w:rsidP="00EC2D37">
      <w:pPr>
        <w:tabs>
          <w:tab w:val="left" w:pos="567"/>
        </w:tabs>
        <w:spacing w:after="0" w:line="260" w:lineRule="exact"/>
        <w:rPr>
          <w:rFonts w:ascii="Times New Roman" w:eastAsia="Times New Roman" w:hAnsi="Times New Roman"/>
          <w:snapToGrid w:val="0"/>
          <w:szCs w:val="20"/>
        </w:rPr>
      </w:pPr>
    </w:p>
    <w:p w14:paraId="4CF85812" w14:textId="77777777" w:rsidR="00EC2D37" w:rsidRPr="00DD53FF" w:rsidRDefault="00EC2D37" w:rsidP="00EC2D37">
      <w:pPr>
        <w:tabs>
          <w:tab w:val="left" w:pos="567"/>
        </w:tabs>
        <w:spacing w:after="0" w:line="260" w:lineRule="exact"/>
        <w:rPr>
          <w:rFonts w:ascii="Times New Roman" w:eastAsia="Times New Roman" w:hAnsi="Times New Roman"/>
          <w:snapToGrid w:val="0"/>
          <w:szCs w:val="20"/>
        </w:rPr>
      </w:pPr>
    </w:p>
    <w:p w14:paraId="6E57808E"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2DEBB582"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469F01AF"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5D107F06"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5CE5EAF6"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7B73BAC7"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21D15536"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76BEC843"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1015B5C4"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2BEAEAC2"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E3CE40C"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31059CD1"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3F5DCC87"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0C7C1F47" w14:textId="77777777" w:rsidR="00EC2D37" w:rsidRPr="00DD53FF" w:rsidRDefault="00EC2D37" w:rsidP="00EC2D37">
      <w:pPr>
        <w:tabs>
          <w:tab w:val="left" w:pos="567"/>
        </w:tabs>
        <w:spacing w:after="0" w:line="260" w:lineRule="exact"/>
        <w:outlineLvl w:val="0"/>
        <w:rPr>
          <w:rFonts w:ascii="Times New Roman" w:eastAsia="Times New Roman" w:hAnsi="Times New Roman"/>
          <w:b/>
          <w:snapToGrid w:val="0"/>
        </w:rPr>
      </w:pPr>
    </w:p>
    <w:p w14:paraId="10C89E2B" w14:textId="77777777" w:rsidR="00EC2D37" w:rsidRPr="00DD53FF" w:rsidRDefault="00EC2D37" w:rsidP="00EC2D37">
      <w:pPr>
        <w:tabs>
          <w:tab w:val="left" w:pos="567"/>
        </w:tabs>
        <w:spacing w:after="0" w:line="260" w:lineRule="exact"/>
        <w:outlineLvl w:val="0"/>
        <w:rPr>
          <w:rFonts w:ascii="Times New Roman" w:eastAsia="Times New Roman" w:hAnsi="Times New Roman"/>
          <w:b/>
          <w:snapToGrid w:val="0"/>
        </w:rPr>
      </w:pPr>
    </w:p>
    <w:p w14:paraId="7B689403" w14:textId="77777777" w:rsidR="00EC2D37" w:rsidRPr="00DD53FF" w:rsidRDefault="00EC2D37" w:rsidP="00EC2D37">
      <w:pPr>
        <w:tabs>
          <w:tab w:val="left" w:pos="567"/>
        </w:tabs>
        <w:spacing w:after="0" w:line="260" w:lineRule="exact"/>
        <w:outlineLvl w:val="0"/>
        <w:rPr>
          <w:rFonts w:ascii="Times New Roman" w:eastAsia="Times New Roman" w:hAnsi="Times New Roman"/>
          <w:b/>
          <w:snapToGrid w:val="0"/>
        </w:rPr>
      </w:pPr>
    </w:p>
    <w:p w14:paraId="7603205C" w14:textId="77777777" w:rsidR="00EC2D37" w:rsidRPr="00DD53FF" w:rsidRDefault="00EC2D37" w:rsidP="00EC2D37">
      <w:pPr>
        <w:tabs>
          <w:tab w:val="left" w:pos="567"/>
        </w:tabs>
        <w:spacing w:after="0" w:line="260" w:lineRule="exact"/>
        <w:outlineLvl w:val="0"/>
        <w:rPr>
          <w:rFonts w:ascii="Times New Roman" w:eastAsia="Times New Roman" w:hAnsi="Times New Roman"/>
          <w:b/>
          <w:snapToGrid w:val="0"/>
        </w:rPr>
      </w:pPr>
    </w:p>
    <w:p w14:paraId="70FD7190" w14:textId="77777777" w:rsidR="00EC2D37" w:rsidRPr="00DD53FF" w:rsidRDefault="00EC2D37" w:rsidP="00EC2D37">
      <w:pPr>
        <w:tabs>
          <w:tab w:val="left" w:pos="567"/>
        </w:tabs>
        <w:spacing w:after="0" w:line="260" w:lineRule="exact"/>
        <w:outlineLvl w:val="0"/>
        <w:rPr>
          <w:rFonts w:ascii="Times New Roman" w:eastAsia="Times New Roman" w:hAnsi="Times New Roman"/>
          <w:b/>
          <w:snapToGrid w:val="0"/>
        </w:rPr>
      </w:pPr>
    </w:p>
    <w:p w14:paraId="45FAA32A" w14:textId="77777777" w:rsidR="00EC2D37" w:rsidRPr="00DD53FF" w:rsidRDefault="00EC2D37" w:rsidP="00EC2D37">
      <w:pPr>
        <w:tabs>
          <w:tab w:val="left" w:pos="567"/>
        </w:tabs>
        <w:spacing w:after="0" w:line="260" w:lineRule="exact"/>
        <w:outlineLvl w:val="0"/>
        <w:rPr>
          <w:rFonts w:ascii="Times New Roman" w:eastAsia="Times New Roman" w:hAnsi="Times New Roman"/>
          <w:b/>
          <w:snapToGrid w:val="0"/>
        </w:rPr>
      </w:pPr>
    </w:p>
    <w:p w14:paraId="3B5253DB"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6067CAFA"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08E2D189"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008D19CA"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40230385"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1A4AD472"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43C4D129"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7098F120"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366753A8"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350137C3"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0AC5049E"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434ECD88"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412FB3B9"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5E0E8776"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6E6FB01A"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4DC3C769"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6AC5EB9F"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45ED22DB"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355EFB35"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17D7FD51"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541DD6D4"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17C76B05"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586156C9" w14:textId="77777777" w:rsidR="00EC2D37" w:rsidRPr="00DD53FF" w:rsidRDefault="00EC2D37" w:rsidP="00EC2D37">
      <w:pPr>
        <w:keepNext/>
        <w:tabs>
          <w:tab w:val="left" w:pos="567"/>
        </w:tabs>
        <w:spacing w:after="0" w:line="240" w:lineRule="auto"/>
        <w:jc w:val="center"/>
        <w:outlineLvl w:val="1"/>
        <w:rPr>
          <w:rFonts w:ascii="Times New Roman" w:eastAsia="Times New Roman" w:hAnsi="Times New Roman"/>
          <w:b/>
          <w:bCs/>
          <w:iCs/>
          <w:snapToGrid w:val="0"/>
        </w:rPr>
      </w:pPr>
    </w:p>
    <w:p w14:paraId="294B5129" w14:textId="557BB99E" w:rsidR="00EC2D37" w:rsidRPr="00DD53FF" w:rsidRDefault="00EC2D37" w:rsidP="00EC2D37">
      <w:pPr>
        <w:keepNext/>
        <w:tabs>
          <w:tab w:val="left" w:pos="567"/>
        </w:tabs>
        <w:spacing w:after="0" w:line="240" w:lineRule="auto"/>
        <w:jc w:val="center"/>
        <w:outlineLvl w:val="1"/>
        <w:rPr>
          <w:rFonts w:ascii="Times New Roman" w:eastAsia="Times New Roman" w:hAnsi="Times New Roman"/>
          <w:b/>
          <w:snapToGrid w:val="0"/>
        </w:rPr>
      </w:pPr>
      <w:r w:rsidRPr="00DD53FF">
        <w:rPr>
          <w:rFonts w:ascii="Times New Roman" w:eastAsia="Times New Roman" w:hAnsi="Times New Roman"/>
          <w:b/>
          <w:bCs/>
          <w:iCs/>
          <w:snapToGrid w:val="0"/>
        </w:rPr>
        <w:t>III PRIEDAS</w:t>
      </w:r>
      <w:r w:rsidR="00BA43AB">
        <w:rPr>
          <w:rFonts w:ascii="Times New Roman" w:eastAsia="Times New Roman" w:hAnsi="Times New Roman"/>
          <w:b/>
          <w:bCs/>
          <w:iCs/>
          <w:snapToGrid w:val="0"/>
        </w:rPr>
        <w:fldChar w:fldCharType="begin"/>
      </w:r>
      <w:r w:rsidR="00BA43AB">
        <w:rPr>
          <w:rFonts w:ascii="Times New Roman" w:eastAsia="Times New Roman" w:hAnsi="Times New Roman"/>
          <w:b/>
          <w:bCs/>
          <w:iCs/>
          <w:snapToGrid w:val="0"/>
        </w:rPr>
        <w:instrText xml:space="preserve"> DOCVARIABLE VAULT_ND_315a586f-ff75-46ab-989b-2af6b964f9d6 \* MERGEFORMAT </w:instrText>
      </w:r>
      <w:r w:rsidR="00BA43AB">
        <w:rPr>
          <w:rFonts w:ascii="Times New Roman" w:eastAsia="Times New Roman" w:hAnsi="Times New Roman"/>
          <w:b/>
          <w:bCs/>
          <w:iCs/>
          <w:snapToGrid w:val="0"/>
        </w:rPr>
        <w:fldChar w:fldCharType="separate"/>
      </w:r>
      <w:r w:rsidR="00BA43AB">
        <w:rPr>
          <w:rFonts w:ascii="Times New Roman" w:eastAsia="Times New Roman" w:hAnsi="Times New Roman"/>
          <w:b/>
          <w:bCs/>
          <w:iCs/>
          <w:snapToGrid w:val="0"/>
        </w:rPr>
        <w:t xml:space="preserve"> </w:t>
      </w:r>
      <w:r w:rsidR="00BA43AB">
        <w:rPr>
          <w:rFonts w:ascii="Times New Roman" w:eastAsia="Times New Roman" w:hAnsi="Times New Roman"/>
          <w:b/>
          <w:bCs/>
          <w:iCs/>
          <w:snapToGrid w:val="0"/>
        </w:rPr>
        <w:fldChar w:fldCharType="end"/>
      </w:r>
    </w:p>
    <w:p w14:paraId="49755A33"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36123B3B" w14:textId="37DD9958" w:rsidR="00EC2D37" w:rsidRPr="00DD53FF" w:rsidRDefault="00EC2D37" w:rsidP="00EC2D37">
      <w:pPr>
        <w:keepNext/>
        <w:tabs>
          <w:tab w:val="left" w:pos="567"/>
        </w:tabs>
        <w:spacing w:after="0" w:line="240" w:lineRule="auto"/>
        <w:jc w:val="center"/>
        <w:outlineLvl w:val="1"/>
        <w:rPr>
          <w:rFonts w:ascii="Times New Roman" w:eastAsia="Times New Roman" w:hAnsi="Times New Roman"/>
          <w:b/>
          <w:snapToGrid w:val="0"/>
        </w:rPr>
      </w:pPr>
      <w:r w:rsidRPr="00DD53FF">
        <w:rPr>
          <w:rFonts w:ascii="Times New Roman" w:eastAsia="Times New Roman" w:hAnsi="Times New Roman"/>
          <w:b/>
          <w:bCs/>
          <w:iCs/>
          <w:snapToGrid w:val="0"/>
        </w:rPr>
        <w:t>ŽENKLINIMAS IR PAKUOTĖS LAPELIS</w:t>
      </w:r>
      <w:r w:rsidR="00BA43AB">
        <w:rPr>
          <w:rFonts w:ascii="Times New Roman" w:eastAsia="Times New Roman" w:hAnsi="Times New Roman"/>
          <w:b/>
          <w:bCs/>
          <w:iCs/>
          <w:snapToGrid w:val="0"/>
        </w:rPr>
        <w:fldChar w:fldCharType="begin"/>
      </w:r>
      <w:r w:rsidR="00BA43AB">
        <w:rPr>
          <w:rFonts w:ascii="Times New Roman" w:eastAsia="Times New Roman" w:hAnsi="Times New Roman"/>
          <w:b/>
          <w:bCs/>
          <w:iCs/>
          <w:snapToGrid w:val="0"/>
        </w:rPr>
        <w:instrText xml:space="preserve"> DOCVARIABLE VAULT_ND_84764e04-f950-42c5-a204-fc3be91508be \* MERGEFORMAT </w:instrText>
      </w:r>
      <w:r w:rsidR="00BA43AB">
        <w:rPr>
          <w:rFonts w:ascii="Times New Roman" w:eastAsia="Times New Roman" w:hAnsi="Times New Roman"/>
          <w:b/>
          <w:bCs/>
          <w:iCs/>
          <w:snapToGrid w:val="0"/>
        </w:rPr>
        <w:fldChar w:fldCharType="separate"/>
      </w:r>
      <w:r w:rsidR="00BA43AB">
        <w:rPr>
          <w:rFonts w:ascii="Times New Roman" w:eastAsia="Times New Roman" w:hAnsi="Times New Roman"/>
          <w:b/>
          <w:bCs/>
          <w:iCs/>
          <w:snapToGrid w:val="0"/>
        </w:rPr>
        <w:t xml:space="preserve"> </w:t>
      </w:r>
      <w:r w:rsidR="00BA43AB">
        <w:rPr>
          <w:rFonts w:ascii="Times New Roman" w:eastAsia="Times New Roman" w:hAnsi="Times New Roman"/>
          <w:b/>
          <w:bCs/>
          <w:iCs/>
          <w:snapToGrid w:val="0"/>
        </w:rPr>
        <w:fldChar w:fldCharType="end"/>
      </w:r>
    </w:p>
    <w:p w14:paraId="74772511" w14:textId="77777777" w:rsidR="00EC2D37" w:rsidRPr="00DD53FF" w:rsidRDefault="00EC2D37" w:rsidP="00EC2D37">
      <w:pPr>
        <w:tabs>
          <w:tab w:val="left" w:pos="567"/>
        </w:tabs>
        <w:spacing w:after="0" w:line="260" w:lineRule="exact"/>
        <w:rPr>
          <w:rFonts w:ascii="Times New Roman" w:eastAsia="Times New Roman" w:hAnsi="Times New Roman"/>
          <w:snapToGrid w:val="0"/>
        </w:rPr>
      </w:pPr>
      <w:r w:rsidRPr="00DD53FF">
        <w:rPr>
          <w:rFonts w:ascii="Times New Roman" w:eastAsia="Times New Roman" w:hAnsi="Times New Roman"/>
          <w:snapToGrid w:val="0"/>
        </w:rPr>
        <w:br w:type="page"/>
      </w:r>
    </w:p>
    <w:p w14:paraId="19D5E6D4"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3E050AFD"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28359AF"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4147D3E"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0115983B"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347DC7B5"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58632E0A"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FEA1F51"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03C05B51"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057BF3B1"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7F4088CA"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9CCB620"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D73D67E"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0FF89D0F"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4FADF089"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5EF1986D"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75717392"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1C6BB069"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A5B7619"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51CE81A3"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7A501AE9"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6E254E88" w14:textId="77777777" w:rsidR="00EC2D37" w:rsidRDefault="00EC2D37" w:rsidP="00EC2D37">
      <w:pPr>
        <w:tabs>
          <w:tab w:val="left" w:pos="567"/>
        </w:tabs>
        <w:spacing w:after="0" w:line="260" w:lineRule="exact"/>
        <w:rPr>
          <w:rFonts w:ascii="Times New Roman" w:eastAsia="Times New Roman" w:hAnsi="Times New Roman"/>
          <w:snapToGrid w:val="0"/>
        </w:rPr>
      </w:pPr>
    </w:p>
    <w:p w14:paraId="2842BB35" w14:textId="77777777" w:rsidR="00EC2D37" w:rsidRPr="00DD53FF" w:rsidRDefault="00EC2D37" w:rsidP="00EC2D37">
      <w:pPr>
        <w:tabs>
          <w:tab w:val="left" w:pos="567"/>
        </w:tabs>
        <w:spacing w:after="0" w:line="260" w:lineRule="exact"/>
        <w:rPr>
          <w:rFonts w:ascii="Times New Roman" w:eastAsia="Times New Roman" w:hAnsi="Times New Roman"/>
          <w:snapToGrid w:val="0"/>
        </w:rPr>
      </w:pPr>
    </w:p>
    <w:p w14:paraId="2314A737" w14:textId="04A9176D" w:rsidR="00EC2D37" w:rsidRPr="00DD53FF" w:rsidRDefault="00EC2D37" w:rsidP="00EC2D37">
      <w:pPr>
        <w:keepNext/>
        <w:tabs>
          <w:tab w:val="left" w:pos="567"/>
        </w:tabs>
        <w:spacing w:after="0" w:line="240" w:lineRule="auto"/>
        <w:jc w:val="center"/>
        <w:outlineLvl w:val="1"/>
        <w:rPr>
          <w:rFonts w:ascii="Times New Roman" w:eastAsia="Times New Roman" w:hAnsi="Times New Roman"/>
          <w:b/>
          <w:snapToGrid w:val="0"/>
        </w:rPr>
      </w:pPr>
      <w:r w:rsidRPr="00DD53FF">
        <w:rPr>
          <w:rFonts w:ascii="Times New Roman" w:eastAsia="Times New Roman" w:hAnsi="Times New Roman"/>
          <w:b/>
          <w:bCs/>
          <w:iCs/>
          <w:snapToGrid w:val="0"/>
        </w:rPr>
        <w:t>A. ŽENKLINIMAS</w:t>
      </w:r>
      <w:r w:rsidR="00BA43AB">
        <w:rPr>
          <w:rFonts w:ascii="Times New Roman" w:eastAsia="Times New Roman" w:hAnsi="Times New Roman"/>
          <w:b/>
          <w:bCs/>
          <w:iCs/>
          <w:snapToGrid w:val="0"/>
        </w:rPr>
        <w:fldChar w:fldCharType="begin"/>
      </w:r>
      <w:r w:rsidR="00BA43AB">
        <w:rPr>
          <w:rFonts w:ascii="Times New Roman" w:eastAsia="Times New Roman" w:hAnsi="Times New Roman"/>
          <w:b/>
          <w:bCs/>
          <w:iCs/>
          <w:snapToGrid w:val="0"/>
        </w:rPr>
        <w:instrText xml:space="preserve"> DOCVARIABLE VAULT_ND_1868280e-1065-4695-a4ee-63619f57de71 \* MERGEFORMAT </w:instrText>
      </w:r>
      <w:r w:rsidR="00BA43AB">
        <w:rPr>
          <w:rFonts w:ascii="Times New Roman" w:eastAsia="Times New Roman" w:hAnsi="Times New Roman"/>
          <w:b/>
          <w:bCs/>
          <w:iCs/>
          <w:snapToGrid w:val="0"/>
        </w:rPr>
        <w:fldChar w:fldCharType="separate"/>
      </w:r>
      <w:r w:rsidR="00BA43AB">
        <w:rPr>
          <w:rFonts w:ascii="Times New Roman" w:eastAsia="Times New Roman" w:hAnsi="Times New Roman"/>
          <w:b/>
          <w:bCs/>
          <w:iCs/>
          <w:snapToGrid w:val="0"/>
        </w:rPr>
        <w:t xml:space="preserve"> </w:t>
      </w:r>
      <w:r w:rsidR="00BA43AB">
        <w:rPr>
          <w:rFonts w:ascii="Times New Roman" w:eastAsia="Times New Roman" w:hAnsi="Times New Roman"/>
          <w:b/>
          <w:bCs/>
          <w:iCs/>
          <w:snapToGrid w:val="0"/>
        </w:rPr>
        <w:fldChar w:fldCharType="end"/>
      </w:r>
    </w:p>
    <w:p w14:paraId="6A5F9CFA" w14:textId="77777777" w:rsidR="00EC2D37" w:rsidRPr="00DD53FF" w:rsidRDefault="00EC2D37" w:rsidP="00EC2D37">
      <w:pPr>
        <w:tabs>
          <w:tab w:val="left" w:pos="567"/>
        </w:tabs>
        <w:spacing w:after="0" w:line="260" w:lineRule="exact"/>
        <w:rPr>
          <w:rFonts w:ascii="Times New Roman" w:hAnsi="Times New Roman"/>
          <w:noProof/>
        </w:rPr>
      </w:pPr>
      <w:r w:rsidRPr="00DD53FF">
        <w:rPr>
          <w:rFonts w:ascii="Times New Roman" w:eastAsia="Times New Roman" w:hAnsi="Times New Roman"/>
          <w:snapToGrid w:val="0"/>
        </w:rPr>
        <w:br w:type="page"/>
      </w:r>
    </w:p>
    <w:p w14:paraId="71162545" w14:textId="77777777"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D53FF">
        <w:rPr>
          <w:rFonts w:ascii="Times New Roman" w:hAnsi="Times New Roman"/>
          <w:b/>
          <w:noProof/>
        </w:rPr>
        <w:lastRenderedPageBreak/>
        <w:t>INFORMACIJA ANT IŠORINĖS PAKUOTĖS</w:t>
      </w:r>
    </w:p>
    <w:p w14:paraId="79A0AAF8" w14:textId="77777777"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3CBE34F" w14:textId="77777777"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sidRPr="00DD53FF">
        <w:rPr>
          <w:rFonts w:ascii="Times New Roman" w:hAnsi="Times New Roman"/>
          <w:b/>
          <w:noProof/>
        </w:rPr>
        <w:t>Kartono dėžutė</w:t>
      </w:r>
    </w:p>
    <w:p w14:paraId="5FDC00E0" w14:textId="77777777" w:rsidR="00EC2D37" w:rsidRPr="00DD53FF" w:rsidRDefault="00EC2D37" w:rsidP="00EC2D37">
      <w:pPr>
        <w:spacing w:after="0" w:line="240" w:lineRule="auto"/>
        <w:rPr>
          <w:rFonts w:ascii="Times New Roman" w:hAnsi="Times New Roman"/>
          <w:noProof/>
        </w:rPr>
      </w:pPr>
    </w:p>
    <w:p w14:paraId="161A6D8A" w14:textId="77777777" w:rsidR="00EC2D37" w:rsidRPr="00DD53FF" w:rsidRDefault="00EC2D37" w:rsidP="00EC2D37">
      <w:pPr>
        <w:spacing w:after="0" w:line="240" w:lineRule="auto"/>
        <w:rPr>
          <w:rFonts w:ascii="Times New Roman" w:hAnsi="Times New Roman"/>
          <w:noProof/>
        </w:rPr>
      </w:pPr>
    </w:p>
    <w:p w14:paraId="0EE90AA6" w14:textId="5DC26081"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DD53FF">
        <w:rPr>
          <w:rFonts w:ascii="Times New Roman" w:hAnsi="Times New Roman"/>
          <w:b/>
          <w:noProof/>
        </w:rPr>
        <w:t>1.</w:t>
      </w:r>
      <w:r w:rsidRPr="00DD53FF">
        <w:rPr>
          <w:rFonts w:ascii="Times New Roman" w:hAnsi="Times New Roman"/>
          <w:b/>
          <w:noProof/>
        </w:rPr>
        <w:tab/>
        <w:t>VAISTINIO PREPARATO PAVADINIMAS</w:t>
      </w:r>
      <w:r w:rsidR="00BA43AB">
        <w:rPr>
          <w:rFonts w:ascii="Times New Roman" w:hAnsi="Times New Roman"/>
          <w:b/>
          <w:noProof/>
        </w:rPr>
        <w:fldChar w:fldCharType="begin"/>
      </w:r>
      <w:r w:rsidR="00BA43AB">
        <w:rPr>
          <w:rFonts w:ascii="Times New Roman" w:hAnsi="Times New Roman"/>
          <w:b/>
          <w:noProof/>
        </w:rPr>
        <w:instrText xml:space="preserve"> DOCVARIABLE VAULT_ND_aa0c4ba9-5a40-45ec-950b-cff36aa139e2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1D4A28AC" w14:textId="77777777" w:rsidR="00EC2D37" w:rsidRPr="00DD53FF" w:rsidRDefault="00EC2D37" w:rsidP="00EC2D37">
      <w:pPr>
        <w:spacing w:after="0" w:line="240" w:lineRule="auto"/>
        <w:rPr>
          <w:rFonts w:ascii="Times New Roman" w:hAnsi="Times New Roman"/>
          <w:noProof/>
        </w:rPr>
      </w:pPr>
    </w:p>
    <w:p w14:paraId="410701F6" w14:textId="77777777" w:rsidR="00EC2D37" w:rsidRPr="00DD53FF" w:rsidRDefault="00EC2D37" w:rsidP="00EC2D37">
      <w:pPr>
        <w:spacing w:after="0" w:line="240" w:lineRule="auto"/>
        <w:rPr>
          <w:rFonts w:ascii="Times New Roman" w:hAnsi="Times New Roman"/>
        </w:rPr>
      </w:pPr>
      <w:r w:rsidRPr="00DD53FF">
        <w:rPr>
          <w:rFonts w:ascii="Times New Roman" w:hAnsi="Times New Roman"/>
          <w:noProof/>
        </w:rPr>
        <w:t>Sinex 0,5</w:t>
      </w:r>
      <w:r>
        <w:rPr>
          <w:rFonts w:ascii="Times New Roman" w:hAnsi="Times New Roman"/>
          <w:noProof/>
        </w:rPr>
        <w:t> </w:t>
      </w:r>
      <w:r w:rsidRPr="00DD53FF">
        <w:rPr>
          <w:rFonts w:ascii="Times New Roman" w:hAnsi="Times New Roman"/>
          <w:noProof/>
        </w:rPr>
        <w:t>mg/ml nosies purškalas (tirpalas)</w:t>
      </w:r>
    </w:p>
    <w:p w14:paraId="44E30C0A" w14:textId="77777777" w:rsidR="00EC2D37" w:rsidRPr="00DD53FF" w:rsidRDefault="00EC2D37" w:rsidP="00EC2D37">
      <w:pPr>
        <w:spacing w:after="0" w:line="240" w:lineRule="auto"/>
        <w:rPr>
          <w:rFonts w:ascii="Times New Roman" w:hAnsi="Times New Roman"/>
          <w:noProof/>
        </w:rPr>
      </w:pPr>
      <w:r w:rsidRPr="00DD53FF">
        <w:rPr>
          <w:rFonts w:ascii="Times New Roman" w:hAnsi="Times New Roman"/>
          <w:noProof/>
        </w:rPr>
        <w:t>Oxymetazolini hydrochloridum</w:t>
      </w:r>
    </w:p>
    <w:p w14:paraId="5551B505" w14:textId="77777777" w:rsidR="00EC2D37" w:rsidRPr="00DD53FF" w:rsidRDefault="00EC2D37" w:rsidP="00EC2D37">
      <w:pPr>
        <w:spacing w:after="0" w:line="240" w:lineRule="auto"/>
        <w:rPr>
          <w:rFonts w:ascii="Times New Roman" w:hAnsi="Times New Roman"/>
          <w:noProof/>
        </w:rPr>
      </w:pPr>
    </w:p>
    <w:p w14:paraId="3A9A7568" w14:textId="77777777" w:rsidR="00EC2D37" w:rsidRPr="00DD53FF" w:rsidRDefault="00EC2D37" w:rsidP="00EC2D37">
      <w:pPr>
        <w:spacing w:after="0" w:line="240" w:lineRule="auto"/>
        <w:rPr>
          <w:rFonts w:ascii="Times New Roman" w:hAnsi="Times New Roman"/>
          <w:noProof/>
        </w:rPr>
      </w:pPr>
    </w:p>
    <w:p w14:paraId="5296E288" w14:textId="6D0E34E4"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DD53FF">
        <w:rPr>
          <w:rFonts w:ascii="Times New Roman" w:hAnsi="Times New Roman"/>
          <w:b/>
          <w:noProof/>
        </w:rPr>
        <w:t>2.</w:t>
      </w:r>
      <w:r w:rsidRPr="00DD53FF">
        <w:rPr>
          <w:rFonts w:ascii="Times New Roman" w:hAnsi="Times New Roman"/>
          <w:b/>
          <w:noProof/>
        </w:rPr>
        <w:tab/>
        <w:t>VEIKLIOJI (-IOS) MEDŽIAGA (-OS) IR JOS (-Ų) KIEKIS (-IAI)</w:t>
      </w:r>
      <w:r w:rsidR="00BA43AB">
        <w:rPr>
          <w:rFonts w:ascii="Times New Roman" w:hAnsi="Times New Roman"/>
          <w:b/>
          <w:noProof/>
        </w:rPr>
        <w:fldChar w:fldCharType="begin"/>
      </w:r>
      <w:r w:rsidR="00BA43AB">
        <w:rPr>
          <w:rFonts w:ascii="Times New Roman" w:hAnsi="Times New Roman"/>
          <w:b/>
          <w:noProof/>
        </w:rPr>
        <w:instrText xml:space="preserve"> DOCVARIABLE VAULT_ND_37011ea2-1703-48ca-87b0-7eb6a9afe573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017D6DC0" w14:textId="77777777" w:rsidR="00EC2D37" w:rsidRPr="00DD53FF" w:rsidRDefault="00EC2D37" w:rsidP="00EC2D37">
      <w:pPr>
        <w:spacing w:after="0" w:line="240" w:lineRule="auto"/>
        <w:rPr>
          <w:rFonts w:ascii="Times New Roman" w:hAnsi="Times New Roman"/>
          <w:noProof/>
        </w:rPr>
      </w:pPr>
    </w:p>
    <w:p w14:paraId="43E81945" w14:textId="77777777" w:rsidR="00EC2D37" w:rsidRPr="003B744A" w:rsidRDefault="00EC2D37" w:rsidP="00093C21">
      <w:pPr>
        <w:pStyle w:val="Default"/>
      </w:pPr>
      <w:r w:rsidRPr="00093C21">
        <w:rPr>
          <w:sz w:val="22"/>
        </w:rPr>
        <w:t xml:space="preserve">1 ml tirpalo yra 0,5 mg </w:t>
      </w:r>
      <w:proofErr w:type="spellStart"/>
      <w:r w:rsidRPr="00093C21">
        <w:rPr>
          <w:sz w:val="22"/>
        </w:rPr>
        <w:t>oksimetazolino</w:t>
      </w:r>
      <w:proofErr w:type="spellEnd"/>
      <w:r w:rsidRPr="00093C21">
        <w:rPr>
          <w:sz w:val="22"/>
        </w:rPr>
        <w:t xml:space="preserve"> hidrochlorido.</w:t>
      </w:r>
    </w:p>
    <w:p w14:paraId="3A1E4096" w14:textId="77777777" w:rsidR="00EC2D37" w:rsidRPr="003B744A" w:rsidRDefault="00EC2D37" w:rsidP="00093C21">
      <w:pPr>
        <w:pStyle w:val="Default"/>
      </w:pPr>
    </w:p>
    <w:p w14:paraId="35A09B9A" w14:textId="77777777" w:rsidR="00EC2D37" w:rsidRPr="00DD53FF" w:rsidRDefault="00EC2D37" w:rsidP="00EC2D37">
      <w:pPr>
        <w:spacing w:after="0" w:line="240" w:lineRule="auto"/>
        <w:rPr>
          <w:rFonts w:ascii="Times New Roman" w:hAnsi="Times New Roman"/>
          <w:noProof/>
        </w:rPr>
      </w:pPr>
    </w:p>
    <w:p w14:paraId="6D7E2601" w14:textId="18207A1D" w:rsidR="00EC2D37" w:rsidRPr="00200149"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D53FF">
        <w:rPr>
          <w:rFonts w:ascii="Times New Roman" w:hAnsi="Times New Roman"/>
          <w:b/>
          <w:noProof/>
        </w:rPr>
        <w:t>3.</w:t>
      </w:r>
      <w:r w:rsidRPr="00DD53FF">
        <w:rPr>
          <w:rFonts w:ascii="Times New Roman" w:hAnsi="Times New Roman"/>
          <w:b/>
          <w:noProof/>
        </w:rPr>
        <w:tab/>
        <w:t>PAGALBINIŲ MEDŽIAGŲ SĄRAŠAS</w:t>
      </w:r>
      <w:r w:rsidR="00BA43AB">
        <w:rPr>
          <w:rFonts w:ascii="Times New Roman" w:hAnsi="Times New Roman"/>
          <w:b/>
          <w:noProof/>
        </w:rPr>
        <w:fldChar w:fldCharType="begin"/>
      </w:r>
      <w:r w:rsidR="00BA43AB">
        <w:rPr>
          <w:rFonts w:ascii="Times New Roman" w:hAnsi="Times New Roman"/>
          <w:b/>
          <w:noProof/>
        </w:rPr>
        <w:instrText xml:space="preserve"> DOCVARIABLE VAULT_ND_d71023cb-8b62-4a5c-b5d2-12f66f849821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1B84E402" w14:textId="77777777" w:rsidR="00EC2D37" w:rsidRPr="00DD53FF" w:rsidRDefault="00EC2D37" w:rsidP="00EC2D37">
      <w:pPr>
        <w:spacing w:after="0" w:line="240" w:lineRule="auto"/>
        <w:rPr>
          <w:rFonts w:ascii="Times New Roman" w:hAnsi="Times New Roman"/>
          <w:noProof/>
        </w:rPr>
      </w:pPr>
    </w:p>
    <w:p w14:paraId="542BED14" w14:textId="77777777" w:rsidR="00EC2D37" w:rsidRPr="00DD53FF" w:rsidRDefault="00EC2D37" w:rsidP="00EC2D37">
      <w:pPr>
        <w:autoSpaceDE w:val="0"/>
        <w:autoSpaceDN w:val="0"/>
        <w:adjustRightInd w:val="0"/>
        <w:spacing w:after="0" w:line="240" w:lineRule="auto"/>
        <w:rPr>
          <w:rFonts w:ascii="Times New Roman" w:hAnsi="Times New Roman"/>
          <w:lang w:eastAsia="lt-LT"/>
        </w:rPr>
      </w:pPr>
      <w:r w:rsidRPr="00DD53FF">
        <w:rPr>
          <w:rFonts w:ascii="Times New Roman" w:hAnsi="Times New Roman"/>
        </w:rPr>
        <w:t xml:space="preserve">Pagalbinės medžiagos: </w:t>
      </w:r>
      <w:proofErr w:type="spellStart"/>
      <w:r w:rsidRPr="00DD53FF">
        <w:rPr>
          <w:rFonts w:ascii="Times New Roman" w:hAnsi="Times New Roman"/>
        </w:rPr>
        <w:t>Sorbitolum</w:t>
      </w:r>
      <w:proofErr w:type="spellEnd"/>
      <w:r w:rsidRPr="00DD53FF">
        <w:rPr>
          <w:rFonts w:ascii="Times New Roman" w:hAnsi="Times New Roman"/>
        </w:rPr>
        <w:t xml:space="preserve">, </w:t>
      </w:r>
      <w:proofErr w:type="spellStart"/>
      <w:r w:rsidRPr="00DD53FF">
        <w:rPr>
          <w:rFonts w:ascii="Times New Roman" w:hAnsi="Times New Roman"/>
        </w:rPr>
        <w:t>Natrii</w:t>
      </w:r>
      <w:proofErr w:type="spellEnd"/>
      <w:r w:rsidRPr="00DD53FF">
        <w:rPr>
          <w:rFonts w:ascii="Times New Roman" w:hAnsi="Times New Roman"/>
        </w:rPr>
        <w:t xml:space="preserve"> citras, </w:t>
      </w:r>
      <w:proofErr w:type="spellStart"/>
      <w:r>
        <w:rPr>
          <w:rFonts w:ascii="Times New Roman" w:hAnsi="Times New Roman"/>
        </w:rPr>
        <w:t>Polysorbatum</w:t>
      </w:r>
      <w:proofErr w:type="spellEnd"/>
      <w:r>
        <w:rPr>
          <w:rFonts w:ascii="Times New Roman" w:hAnsi="Times New Roman"/>
        </w:rPr>
        <w:t xml:space="preserve"> 80</w:t>
      </w:r>
      <w:r w:rsidRPr="00DD53FF">
        <w:rPr>
          <w:rFonts w:ascii="Times New Roman" w:hAnsi="Times New Roman"/>
        </w:rPr>
        <w:t xml:space="preserve">, </w:t>
      </w:r>
      <w:proofErr w:type="spellStart"/>
      <w:r>
        <w:rPr>
          <w:rFonts w:ascii="Times New Roman" w:hAnsi="Times New Roman"/>
          <w:lang w:eastAsia="lt-LT"/>
        </w:rPr>
        <w:t>Alcohol</w:t>
      </w:r>
      <w:proofErr w:type="spellEnd"/>
      <w:r>
        <w:rPr>
          <w:rFonts w:ascii="Times New Roman" w:hAnsi="Times New Roman"/>
          <w:lang w:eastAsia="lt-LT"/>
        </w:rPr>
        <w:t xml:space="preserve"> </w:t>
      </w:r>
      <w:proofErr w:type="spellStart"/>
      <w:r>
        <w:rPr>
          <w:rFonts w:ascii="Times New Roman" w:hAnsi="Times New Roman"/>
          <w:lang w:eastAsia="lt-LT"/>
        </w:rPr>
        <w:t>benzylicus</w:t>
      </w:r>
      <w:proofErr w:type="spellEnd"/>
      <w:r w:rsidRPr="00DD53FF">
        <w:rPr>
          <w:rFonts w:ascii="Times New Roman" w:hAnsi="Times New Roman"/>
        </w:rPr>
        <w:t xml:space="preserve">, </w:t>
      </w:r>
      <w:proofErr w:type="spellStart"/>
      <w:r w:rsidRPr="00DD53FF">
        <w:rPr>
          <w:rFonts w:ascii="Times New Roman" w:hAnsi="Times New Roman"/>
          <w:lang w:eastAsia="lt-LT"/>
        </w:rPr>
        <w:t>Acidum</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citricum</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anhydricum</w:t>
      </w:r>
      <w:proofErr w:type="spellEnd"/>
      <w:r w:rsidRPr="00DD53FF">
        <w:rPr>
          <w:rFonts w:ascii="Times New Roman" w:hAnsi="Times New Roman"/>
        </w:rPr>
        <w:t xml:space="preserve">, </w:t>
      </w:r>
      <w:proofErr w:type="spellStart"/>
      <w:r w:rsidRPr="00DD53FF">
        <w:rPr>
          <w:rFonts w:ascii="Times New Roman" w:hAnsi="Times New Roman"/>
          <w:lang w:eastAsia="lt-LT"/>
        </w:rPr>
        <w:t>Benzalkonii</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chloridi</w:t>
      </w:r>
      <w:proofErr w:type="spellEnd"/>
      <w:r w:rsidRPr="00DD53FF">
        <w:rPr>
          <w:rFonts w:ascii="Times New Roman" w:hAnsi="Times New Roman"/>
        </w:rPr>
        <w:t xml:space="preserve"> </w:t>
      </w:r>
      <w:proofErr w:type="spellStart"/>
      <w:r w:rsidRPr="00DD53FF">
        <w:rPr>
          <w:rFonts w:ascii="Times New Roman" w:hAnsi="Times New Roman"/>
        </w:rPr>
        <w:t>solutio</w:t>
      </w:r>
      <w:proofErr w:type="spellEnd"/>
      <w:r w:rsidRPr="00DD53FF">
        <w:rPr>
          <w:rFonts w:ascii="Times New Roman" w:hAnsi="Times New Roman"/>
        </w:rPr>
        <w:t xml:space="preserve">, </w:t>
      </w:r>
      <w:proofErr w:type="spellStart"/>
      <w:r w:rsidRPr="00DD53FF">
        <w:rPr>
          <w:rFonts w:ascii="Times New Roman" w:hAnsi="Times New Roman"/>
          <w:lang w:eastAsia="lt-LT"/>
        </w:rPr>
        <w:t>Acesulfamum</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kalicum</w:t>
      </w:r>
      <w:proofErr w:type="spellEnd"/>
      <w:r w:rsidRPr="00DD53FF">
        <w:rPr>
          <w:rFonts w:ascii="Times New Roman" w:hAnsi="Times New Roman"/>
        </w:rPr>
        <w:t xml:space="preserve">, </w:t>
      </w:r>
      <w:proofErr w:type="spellStart"/>
      <w:r w:rsidRPr="00DD53FF">
        <w:rPr>
          <w:rFonts w:ascii="Times New Roman" w:hAnsi="Times New Roman"/>
          <w:lang w:eastAsia="lt-LT"/>
        </w:rPr>
        <w:t>Levomentholum</w:t>
      </w:r>
      <w:proofErr w:type="spellEnd"/>
      <w:r w:rsidRPr="00DD53FF">
        <w:rPr>
          <w:rFonts w:ascii="Times New Roman" w:hAnsi="Times New Roman"/>
        </w:rPr>
        <w:t xml:space="preserve">, </w:t>
      </w:r>
      <w:proofErr w:type="spellStart"/>
      <w:r w:rsidRPr="00DD53FF">
        <w:rPr>
          <w:rFonts w:ascii="Times New Roman" w:hAnsi="Times New Roman"/>
        </w:rPr>
        <w:t>Cineolum</w:t>
      </w:r>
      <w:proofErr w:type="spellEnd"/>
      <w:r w:rsidRPr="00DD53FF">
        <w:rPr>
          <w:rFonts w:ascii="Times New Roman" w:hAnsi="Times New Roman"/>
        </w:rPr>
        <w:t xml:space="preserve">, </w:t>
      </w:r>
      <w:proofErr w:type="spellStart"/>
      <w:r w:rsidRPr="00DD53FF">
        <w:rPr>
          <w:rFonts w:ascii="Times New Roman" w:hAnsi="Times New Roman"/>
          <w:lang w:eastAsia="lt-LT"/>
        </w:rPr>
        <w:t>Dinatrii</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edetas</w:t>
      </w:r>
      <w:proofErr w:type="spellEnd"/>
      <w:r w:rsidRPr="00DD53FF">
        <w:rPr>
          <w:rFonts w:ascii="Times New Roman" w:hAnsi="Times New Roman"/>
        </w:rPr>
        <w:t xml:space="preserve">, </w:t>
      </w:r>
      <w:proofErr w:type="spellStart"/>
      <w:r w:rsidRPr="00DD53FF">
        <w:rPr>
          <w:rFonts w:ascii="Times New Roman" w:hAnsi="Times New Roman"/>
          <w:lang w:eastAsia="lt-LT"/>
        </w:rPr>
        <w:t>Aloes</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extractum</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siccum</w:t>
      </w:r>
      <w:proofErr w:type="spellEnd"/>
      <w:r w:rsidRPr="00DD53FF">
        <w:rPr>
          <w:rFonts w:ascii="Times New Roman" w:hAnsi="Times New Roman"/>
        </w:rPr>
        <w:t xml:space="preserve">, </w:t>
      </w:r>
      <w:proofErr w:type="spellStart"/>
      <w:r w:rsidRPr="00DD53FF">
        <w:rPr>
          <w:rFonts w:ascii="Times New Roman" w:hAnsi="Times New Roman"/>
        </w:rPr>
        <w:t>Levocarvonum</w:t>
      </w:r>
      <w:proofErr w:type="spellEnd"/>
      <w:r w:rsidRPr="00DD53FF">
        <w:rPr>
          <w:rFonts w:ascii="Times New Roman" w:hAnsi="Times New Roman"/>
        </w:rPr>
        <w:t xml:space="preserve">, </w:t>
      </w:r>
      <w:proofErr w:type="spellStart"/>
      <w:r w:rsidRPr="00DD53FF">
        <w:rPr>
          <w:rFonts w:ascii="Times New Roman" w:hAnsi="Times New Roman"/>
          <w:lang w:eastAsia="lt-LT"/>
        </w:rPr>
        <w:t>Aqua</w:t>
      </w:r>
      <w:proofErr w:type="spellEnd"/>
      <w:r w:rsidRPr="00DD53FF">
        <w:rPr>
          <w:rFonts w:ascii="Times New Roman" w:hAnsi="Times New Roman"/>
          <w:lang w:eastAsia="lt-LT"/>
        </w:rPr>
        <w:t xml:space="preserve"> </w:t>
      </w:r>
      <w:proofErr w:type="spellStart"/>
      <w:r w:rsidRPr="00DD53FF">
        <w:rPr>
          <w:rFonts w:ascii="Times New Roman" w:hAnsi="Times New Roman"/>
          <w:lang w:eastAsia="lt-LT"/>
        </w:rPr>
        <w:t>purificata</w:t>
      </w:r>
      <w:proofErr w:type="spellEnd"/>
      <w:r w:rsidRPr="00DD53FF">
        <w:rPr>
          <w:rFonts w:ascii="Times New Roman" w:hAnsi="Times New Roman"/>
        </w:rPr>
        <w:t>.</w:t>
      </w:r>
    </w:p>
    <w:p w14:paraId="3432F5A1" w14:textId="77777777" w:rsidR="00EC2D37" w:rsidRPr="00DD53FF" w:rsidRDefault="00EC2D37" w:rsidP="00EC2D37">
      <w:pPr>
        <w:spacing w:after="0" w:line="240" w:lineRule="auto"/>
        <w:rPr>
          <w:rFonts w:ascii="Times New Roman" w:hAnsi="Times New Roman"/>
          <w:noProof/>
        </w:rPr>
      </w:pPr>
    </w:p>
    <w:p w14:paraId="2205E167" w14:textId="77777777" w:rsidR="00EC2D37" w:rsidRPr="00DD53FF" w:rsidRDefault="00EC2D37" w:rsidP="00EC2D37">
      <w:pPr>
        <w:spacing w:after="0" w:line="240" w:lineRule="auto"/>
        <w:rPr>
          <w:rFonts w:ascii="Times New Roman" w:hAnsi="Times New Roman"/>
          <w:noProof/>
        </w:rPr>
      </w:pPr>
    </w:p>
    <w:p w14:paraId="56A503EF" w14:textId="479B52FA"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DD53FF">
        <w:rPr>
          <w:rFonts w:ascii="Times New Roman" w:hAnsi="Times New Roman"/>
          <w:b/>
          <w:noProof/>
        </w:rPr>
        <w:t>4.</w:t>
      </w:r>
      <w:r w:rsidRPr="00DD53FF">
        <w:rPr>
          <w:rFonts w:ascii="Times New Roman" w:hAnsi="Times New Roman"/>
          <w:b/>
          <w:noProof/>
        </w:rPr>
        <w:tab/>
        <w:t>FARMACINĖ FORMA IR KIEKIS PAKUOTĖJE</w:t>
      </w:r>
      <w:r w:rsidR="00BA43AB">
        <w:rPr>
          <w:rFonts w:ascii="Times New Roman" w:hAnsi="Times New Roman"/>
          <w:b/>
          <w:noProof/>
        </w:rPr>
        <w:fldChar w:fldCharType="begin"/>
      </w:r>
      <w:r w:rsidR="00BA43AB">
        <w:rPr>
          <w:rFonts w:ascii="Times New Roman" w:hAnsi="Times New Roman"/>
          <w:b/>
          <w:noProof/>
        </w:rPr>
        <w:instrText xml:space="preserve"> DOCVARIABLE VAULT_ND_734572b6-edc0-47cc-9f23-93229af0fd3f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1394C7A9" w14:textId="77777777" w:rsidR="00EC2D37" w:rsidRPr="00DD53FF" w:rsidRDefault="00EC2D37" w:rsidP="00EC2D37">
      <w:pPr>
        <w:spacing w:after="0" w:line="240" w:lineRule="auto"/>
        <w:rPr>
          <w:rFonts w:ascii="Times New Roman" w:hAnsi="Times New Roman"/>
          <w:noProof/>
        </w:rPr>
      </w:pPr>
    </w:p>
    <w:p w14:paraId="4DBC5E15" w14:textId="77777777" w:rsidR="00EC2D37" w:rsidRPr="00DD53FF" w:rsidRDefault="00EC2D37" w:rsidP="00EC2D37">
      <w:pPr>
        <w:spacing w:after="0" w:line="240" w:lineRule="auto"/>
        <w:rPr>
          <w:rFonts w:ascii="Times New Roman" w:hAnsi="Times New Roman"/>
        </w:rPr>
      </w:pPr>
      <w:r w:rsidRPr="00200149">
        <w:rPr>
          <w:rFonts w:ascii="Times New Roman" w:hAnsi="Times New Roman"/>
          <w:highlight w:val="lightGray"/>
        </w:rPr>
        <w:t>Nosies purškalas (tirpalas)</w:t>
      </w:r>
    </w:p>
    <w:p w14:paraId="4E72349A" w14:textId="77777777" w:rsidR="00EC2D37" w:rsidRPr="00DD53FF" w:rsidRDefault="00EC2D37" w:rsidP="00EC2D37">
      <w:pPr>
        <w:spacing w:after="0" w:line="240" w:lineRule="auto"/>
        <w:rPr>
          <w:rFonts w:ascii="Times New Roman" w:hAnsi="Times New Roman"/>
          <w:i/>
          <w:iCs/>
        </w:rPr>
      </w:pPr>
      <w:r w:rsidRPr="000608E9">
        <w:rPr>
          <w:rFonts w:ascii="Times New Roman" w:hAnsi="Times New Roman"/>
        </w:rPr>
        <w:t>15 ml</w:t>
      </w:r>
    </w:p>
    <w:p w14:paraId="0E58E425" w14:textId="77777777" w:rsidR="00EC2D37" w:rsidRPr="00DD53FF" w:rsidRDefault="00EC2D37" w:rsidP="00EC2D37">
      <w:pPr>
        <w:spacing w:after="0" w:line="240" w:lineRule="auto"/>
        <w:rPr>
          <w:rFonts w:ascii="Times New Roman" w:hAnsi="Times New Roman"/>
          <w:noProof/>
        </w:rPr>
      </w:pPr>
    </w:p>
    <w:p w14:paraId="03351E03" w14:textId="77777777" w:rsidR="00EC2D37" w:rsidRPr="00DD53FF" w:rsidRDefault="00EC2D37" w:rsidP="00EC2D37">
      <w:pPr>
        <w:spacing w:after="0" w:line="240" w:lineRule="auto"/>
        <w:rPr>
          <w:rFonts w:ascii="Times New Roman" w:hAnsi="Times New Roman"/>
          <w:noProof/>
        </w:rPr>
      </w:pPr>
    </w:p>
    <w:p w14:paraId="27CCFFE8" w14:textId="550FFEB2" w:rsidR="00EC2D37" w:rsidRPr="00200149"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D53FF">
        <w:rPr>
          <w:rFonts w:ascii="Times New Roman" w:hAnsi="Times New Roman"/>
          <w:b/>
          <w:noProof/>
        </w:rPr>
        <w:t>5.</w:t>
      </w:r>
      <w:r w:rsidRPr="00DD53FF">
        <w:rPr>
          <w:rFonts w:ascii="Times New Roman" w:hAnsi="Times New Roman"/>
          <w:b/>
          <w:noProof/>
        </w:rPr>
        <w:tab/>
        <w:t>VARTOJIMO METODAS IR BŪDAS (-AI)</w:t>
      </w:r>
      <w:r w:rsidR="00BA43AB">
        <w:rPr>
          <w:rFonts w:ascii="Times New Roman" w:hAnsi="Times New Roman"/>
          <w:b/>
          <w:noProof/>
        </w:rPr>
        <w:fldChar w:fldCharType="begin"/>
      </w:r>
      <w:r w:rsidR="00BA43AB">
        <w:rPr>
          <w:rFonts w:ascii="Times New Roman" w:hAnsi="Times New Roman"/>
          <w:b/>
          <w:noProof/>
        </w:rPr>
        <w:instrText xml:space="preserve"> DOCVARIABLE VAULT_ND_06e89be8-362e-4626-8ea7-96e10e19396d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7E821E34" w14:textId="77777777" w:rsidR="00EC2D37" w:rsidRPr="00DD53FF" w:rsidRDefault="00EC2D37" w:rsidP="00EC2D37">
      <w:pPr>
        <w:spacing w:after="0" w:line="240" w:lineRule="auto"/>
        <w:rPr>
          <w:rFonts w:ascii="Times New Roman" w:hAnsi="Times New Roman"/>
          <w:i/>
          <w:noProof/>
        </w:rPr>
      </w:pPr>
    </w:p>
    <w:p w14:paraId="60CDA733" w14:textId="77777777" w:rsidR="00EC2D37" w:rsidRDefault="00EC2D37" w:rsidP="00EC2D37">
      <w:pPr>
        <w:spacing w:after="0" w:line="240" w:lineRule="auto"/>
        <w:rPr>
          <w:rFonts w:ascii="Times New Roman" w:hAnsi="Times New Roman"/>
          <w:noProof/>
        </w:rPr>
      </w:pPr>
      <w:r w:rsidRPr="00DD53FF">
        <w:rPr>
          <w:rFonts w:ascii="Times New Roman" w:hAnsi="Times New Roman"/>
          <w:noProof/>
        </w:rPr>
        <w:t xml:space="preserve">Vartoti į nosį. </w:t>
      </w:r>
    </w:p>
    <w:p w14:paraId="4C944889" w14:textId="77777777" w:rsidR="00EC2D37" w:rsidRPr="00DD53FF" w:rsidRDefault="00EC2D37" w:rsidP="00EC2D37">
      <w:pPr>
        <w:spacing w:after="0" w:line="240" w:lineRule="auto"/>
        <w:rPr>
          <w:rFonts w:ascii="Times New Roman" w:hAnsi="Times New Roman"/>
          <w:noProof/>
        </w:rPr>
      </w:pPr>
      <w:r w:rsidRPr="00DD53FF">
        <w:rPr>
          <w:rFonts w:ascii="Times New Roman" w:hAnsi="Times New Roman"/>
          <w:noProof/>
        </w:rPr>
        <w:t>Prieš vartojimą perskaitykite pakuotės lapelį.</w:t>
      </w:r>
    </w:p>
    <w:p w14:paraId="6FAF9705" w14:textId="77777777" w:rsidR="00EC2D37" w:rsidRPr="00DD53FF" w:rsidRDefault="00EC2D37" w:rsidP="00EC2D37">
      <w:pPr>
        <w:spacing w:after="0" w:line="240" w:lineRule="auto"/>
        <w:rPr>
          <w:rFonts w:ascii="Times New Roman" w:hAnsi="Times New Roman"/>
          <w:noProof/>
        </w:rPr>
      </w:pPr>
    </w:p>
    <w:p w14:paraId="3E418032" w14:textId="77777777" w:rsidR="00EC2D37" w:rsidRPr="00DD53FF" w:rsidRDefault="00EC2D37" w:rsidP="00EC2D37">
      <w:pPr>
        <w:spacing w:after="0" w:line="240" w:lineRule="auto"/>
        <w:rPr>
          <w:rFonts w:ascii="Times New Roman" w:hAnsi="Times New Roman"/>
          <w:noProof/>
        </w:rPr>
      </w:pPr>
    </w:p>
    <w:p w14:paraId="71DFCEDC" w14:textId="291375FF" w:rsidR="00EC2D37" w:rsidRPr="00DD53FF" w:rsidRDefault="00EC2D37" w:rsidP="00EC2D3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DD53FF">
        <w:rPr>
          <w:rFonts w:ascii="Times New Roman" w:hAnsi="Times New Roman"/>
          <w:b/>
          <w:noProof/>
        </w:rPr>
        <w:t>6.</w:t>
      </w:r>
      <w:r w:rsidRPr="00DD53FF">
        <w:rPr>
          <w:rFonts w:ascii="Times New Roman" w:hAnsi="Times New Roman"/>
          <w:b/>
          <w:noProof/>
        </w:rPr>
        <w:tab/>
      </w:r>
      <w:r w:rsidRPr="00DD53FF">
        <w:rPr>
          <w:rFonts w:ascii="Times New Roman" w:hAnsi="Times New Roman"/>
          <w:b/>
          <w:bCs/>
          <w:noProof/>
        </w:rPr>
        <w:t>SPECIALUS ĮSPĖJIMAS, KAD VAISTINĮ PREPARATĄ BŪTINA LAIKYTI VAIKAMS NEPASTEBIMOJE IR NEPASIEKIAMOJE VIETOJE</w:t>
      </w:r>
      <w:r w:rsidR="00BA43AB">
        <w:rPr>
          <w:rFonts w:ascii="Times New Roman" w:hAnsi="Times New Roman"/>
          <w:b/>
          <w:bCs/>
          <w:noProof/>
        </w:rPr>
        <w:fldChar w:fldCharType="begin"/>
      </w:r>
      <w:r w:rsidR="00BA43AB">
        <w:rPr>
          <w:rFonts w:ascii="Times New Roman" w:hAnsi="Times New Roman"/>
          <w:b/>
          <w:bCs/>
          <w:noProof/>
        </w:rPr>
        <w:instrText xml:space="preserve"> DOCVARIABLE VAULT_ND_2505d01a-0fee-4fce-acab-a9e6930133e1 \* MERGEFORMAT </w:instrText>
      </w:r>
      <w:r w:rsidR="00BA43AB">
        <w:rPr>
          <w:rFonts w:ascii="Times New Roman" w:hAnsi="Times New Roman"/>
          <w:b/>
          <w:bCs/>
          <w:noProof/>
        </w:rPr>
        <w:fldChar w:fldCharType="separate"/>
      </w:r>
      <w:r w:rsidR="00BA43AB">
        <w:rPr>
          <w:rFonts w:ascii="Times New Roman" w:hAnsi="Times New Roman"/>
          <w:b/>
          <w:bCs/>
          <w:noProof/>
        </w:rPr>
        <w:t xml:space="preserve"> </w:t>
      </w:r>
      <w:r w:rsidR="00BA43AB">
        <w:rPr>
          <w:rFonts w:ascii="Times New Roman" w:hAnsi="Times New Roman"/>
          <w:b/>
          <w:bCs/>
          <w:noProof/>
        </w:rPr>
        <w:fldChar w:fldCharType="end"/>
      </w:r>
    </w:p>
    <w:p w14:paraId="320FBFD0" w14:textId="77777777" w:rsidR="00EC2D37" w:rsidRPr="00DD53FF" w:rsidRDefault="00EC2D37" w:rsidP="00EC2D37">
      <w:pPr>
        <w:spacing w:after="0" w:line="240" w:lineRule="auto"/>
        <w:rPr>
          <w:rFonts w:ascii="Times New Roman" w:hAnsi="Times New Roman"/>
          <w:noProof/>
        </w:rPr>
      </w:pPr>
    </w:p>
    <w:p w14:paraId="213E6C00" w14:textId="77777777" w:rsidR="00EC2D37" w:rsidRPr="003B744A" w:rsidRDefault="00EC2D37" w:rsidP="00093C21">
      <w:pPr>
        <w:pStyle w:val="Pagrindinistekstas"/>
        <w:spacing w:after="0"/>
      </w:pPr>
      <w:r w:rsidRPr="00093C21">
        <w:rPr>
          <w:sz w:val="22"/>
        </w:rPr>
        <w:t>Laikyti vaikams nepastebimoje ir nepasiekiamoje vietoje.</w:t>
      </w:r>
    </w:p>
    <w:p w14:paraId="72C202E1" w14:textId="77777777" w:rsidR="00EC2D37" w:rsidRPr="00DD53FF" w:rsidRDefault="00EC2D37" w:rsidP="00EC2D37">
      <w:pPr>
        <w:spacing w:after="0" w:line="240" w:lineRule="auto"/>
        <w:rPr>
          <w:rFonts w:ascii="Times New Roman" w:hAnsi="Times New Roman"/>
          <w:noProof/>
        </w:rPr>
      </w:pPr>
    </w:p>
    <w:p w14:paraId="17F56B80" w14:textId="77777777" w:rsidR="00EC2D37" w:rsidRPr="00DD53FF" w:rsidRDefault="00EC2D37" w:rsidP="00EC2D37">
      <w:pPr>
        <w:spacing w:after="0" w:line="240" w:lineRule="auto"/>
        <w:rPr>
          <w:rFonts w:ascii="Times New Roman" w:hAnsi="Times New Roman"/>
          <w:noProof/>
        </w:rPr>
      </w:pPr>
    </w:p>
    <w:p w14:paraId="3D29C76C" w14:textId="61AAD3D8" w:rsidR="00EC2D37" w:rsidRPr="00200149"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D53FF">
        <w:rPr>
          <w:rFonts w:ascii="Times New Roman" w:hAnsi="Times New Roman"/>
          <w:b/>
          <w:noProof/>
        </w:rPr>
        <w:t>7.</w:t>
      </w:r>
      <w:r w:rsidRPr="00DD53FF">
        <w:rPr>
          <w:rFonts w:ascii="Times New Roman" w:hAnsi="Times New Roman"/>
          <w:b/>
          <w:noProof/>
        </w:rPr>
        <w:tab/>
      </w:r>
      <w:r w:rsidRPr="00DD53FF">
        <w:rPr>
          <w:rFonts w:ascii="Times New Roman" w:hAnsi="Times New Roman"/>
          <w:b/>
          <w:bCs/>
          <w:noProof/>
        </w:rPr>
        <w:t>KITAS (-I) SPECIALUS (-ŪS) ĮSPĖJIMAS (-AI) (JEI REIKIA)</w:t>
      </w:r>
      <w:r w:rsidR="00BA43AB">
        <w:rPr>
          <w:rFonts w:ascii="Times New Roman" w:hAnsi="Times New Roman"/>
          <w:b/>
          <w:bCs/>
          <w:noProof/>
        </w:rPr>
        <w:fldChar w:fldCharType="begin"/>
      </w:r>
      <w:r w:rsidR="00BA43AB">
        <w:rPr>
          <w:rFonts w:ascii="Times New Roman" w:hAnsi="Times New Roman"/>
          <w:b/>
          <w:bCs/>
          <w:noProof/>
        </w:rPr>
        <w:instrText xml:space="preserve"> DOCVARIABLE VAULT_ND_c5559a9a-a170-41df-a8ce-dc454a56fdfc \* MERGEFORMAT </w:instrText>
      </w:r>
      <w:r w:rsidR="00BA43AB">
        <w:rPr>
          <w:rFonts w:ascii="Times New Roman" w:hAnsi="Times New Roman"/>
          <w:b/>
          <w:bCs/>
          <w:noProof/>
        </w:rPr>
        <w:fldChar w:fldCharType="separate"/>
      </w:r>
      <w:r w:rsidR="00BA43AB">
        <w:rPr>
          <w:rFonts w:ascii="Times New Roman" w:hAnsi="Times New Roman"/>
          <w:b/>
          <w:bCs/>
          <w:noProof/>
        </w:rPr>
        <w:t xml:space="preserve"> </w:t>
      </w:r>
      <w:r w:rsidR="00BA43AB">
        <w:rPr>
          <w:rFonts w:ascii="Times New Roman" w:hAnsi="Times New Roman"/>
          <w:b/>
          <w:bCs/>
          <w:noProof/>
        </w:rPr>
        <w:fldChar w:fldCharType="end"/>
      </w:r>
    </w:p>
    <w:p w14:paraId="06D43D60" w14:textId="77777777" w:rsidR="00EC2D37" w:rsidRPr="00DD53FF" w:rsidRDefault="00EC2D37" w:rsidP="00EC2D37">
      <w:pPr>
        <w:spacing w:after="0" w:line="240" w:lineRule="auto"/>
        <w:rPr>
          <w:rFonts w:ascii="Times New Roman" w:hAnsi="Times New Roman"/>
          <w:noProof/>
        </w:rPr>
      </w:pPr>
    </w:p>
    <w:p w14:paraId="174335C3" w14:textId="77777777" w:rsidR="00EC2D37" w:rsidRPr="00DD53FF" w:rsidRDefault="00EC2D37" w:rsidP="00367D56">
      <w:pPr>
        <w:spacing w:after="0" w:line="240" w:lineRule="auto"/>
        <w:rPr>
          <w:rFonts w:ascii="Times New Roman" w:hAnsi="Times New Roman"/>
          <w:noProof/>
        </w:rPr>
      </w:pPr>
    </w:p>
    <w:p w14:paraId="087241ED" w14:textId="77777777" w:rsidR="00EC2D37" w:rsidRPr="00DD53FF" w:rsidRDefault="00EC2D37" w:rsidP="00EC2D37">
      <w:pPr>
        <w:spacing w:after="0" w:line="240" w:lineRule="auto"/>
        <w:rPr>
          <w:rFonts w:ascii="Times New Roman" w:hAnsi="Times New Roman"/>
          <w:noProof/>
        </w:rPr>
      </w:pPr>
    </w:p>
    <w:p w14:paraId="2257CA89" w14:textId="77777777" w:rsidR="00EC2D37" w:rsidRPr="00DD53FF" w:rsidRDefault="00EC2D37" w:rsidP="00EC2D37">
      <w:pPr>
        <w:spacing w:after="0" w:line="240" w:lineRule="auto"/>
        <w:rPr>
          <w:rFonts w:ascii="Times New Roman" w:hAnsi="Times New Roman"/>
          <w:noProof/>
        </w:rPr>
      </w:pPr>
    </w:p>
    <w:p w14:paraId="1D01AE68" w14:textId="3E450946" w:rsidR="00EC2D37" w:rsidRPr="00200149"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DD53FF">
        <w:rPr>
          <w:rFonts w:ascii="Times New Roman" w:hAnsi="Times New Roman"/>
          <w:b/>
          <w:noProof/>
        </w:rPr>
        <w:t>8.</w:t>
      </w:r>
      <w:r w:rsidRPr="00DD53FF">
        <w:rPr>
          <w:rFonts w:ascii="Times New Roman" w:hAnsi="Times New Roman"/>
          <w:b/>
          <w:noProof/>
        </w:rPr>
        <w:tab/>
      </w:r>
      <w:r w:rsidRPr="00DD53FF">
        <w:rPr>
          <w:rFonts w:ascii="Times New Roman" w:hAnsi="Times New Roman"/>
          <w:b/>
          <w:bCs/>
          <w:noProof/>
        </w:rPr>
        <w:t>TINKAMUMO LAIKAS</w:t>
      </w:r>
      <w:r w:rsidR="00BA43AB">
        <w:rPr>
          <w:rFonts w:ascii="Times New Roman" w:hAnsi="Times New Roman"/>
          <w:b/>
          <w:bCs/>
          <w:noProof/>
        </w:rPr>
        <w:fldChar w:fldCharType="begin"/>
      </w:r>
      <w:r w:rsidR="00BA43AB">
        <w:rPr>
          <w:rFonts w:ascii="Times New Roman" w:hAnsi="Times New Roman"/>
          <w:b/>
          <w:bCs/>
          <w:noProof/>
        </w:rPr>
        <w:instrText xml:space="preserve"> DOCVARIABLE VAULT_ND_d5cd4560-6cd8-478b-a454-cb7244be2909 \* MERGEFORMAT </w:instrText>
      </w:r>
      <w:r w:rsidR="00BA43AB">
        <w:rPr>
          <w:rFonts w:ascii="Times New Roman" w:hAnsi="Times New Roman"/>
          <w:b/>
          <w:bCs/>
          <w:noProof/>
        </w:rPr>
        <w:fldChar w:fldCharType="separate"/>
      </w:r>
      <w:r w:rsidR="00BA43AB">
        <w:rPr>
          <w:rFonts w:ascii="Times New Roman" w:hAnsi="Times New Roman"/>
          <w:b/>
          <w:bCs/>
          <w:noProof/>
        </w:rPr>
        <w:t xml:space="preserve"> </w:t>
      </w:r>
      <w:r w:rsidR="00BA43AB">
        <w:rPr>
          <w:rFonts w:ascii="Times New Roman" w:hAnsi="Times New Roman"/>
          <w:b/>
          <w:bCs/>
          <w:noProof/>
        </w:rPr>
        <w:fldChar w:fldCharType="end"/>
      </w:r>
    </w:p>
    <w:p w14:paraId="648C8DF1" w14:textId="77777777" w:rsidR="00EC2D37" w:rsidRPr="00DD53FF" w:rsidRDefault="00EC2D37" w:rsidP="00EC2D37">
      <w:pPr>
        <w:spacing w:after="0" w:line="240" w:lineRule="auto"/>
        <w:rPr>
          <w:rFonts w:ascii="Times New Roman" w:hAnsi="Times New Roman"/>
          <w:i/>
          <w:noProof/>
        </w:rPr>
      </w:pPr>
    </w:p>
    <w:p w14:paraId="7F2E3F4C" w14:textId="77777777" w:rsidR="00EC2D37" w:rsidRPr="00DD53FF" w:rsidRDefault="00EC2D37" w:rsidP="00EC2D37">
      <w:pPr>
        <w:spacing w:after="0" w:line="240" w:lineRule="auto"/>
        <w:rPr>
          <w:rFonts w:ascii="Times New Roman" w:hAnsi="Times New Roman"/>
          <w:noProof/>
        </w:rPr>
      </w:pPr>
      <w:r w:rsidRPr="00DD53FF">
        <w:rPr>
          <w:rFonts w:ascii="Times New Roman" w:hAnsi="Times New Roman"/>
        </w:rPr>
        <w:t>Tinka iki: {mm/MMMM}</w:t>
      </w:r>
    </w:p>
    <w:p w14:paraId="2C3F4444" w14:textId="77777777" w:rsidR="00EC2D37" w:rsidRDefault="00EC2D37" w:rsidP="00EC2D37">
      <w:pPr>
        <w:spacing w:after="0" w:line="240" w:lineRule="auto"/>
        <w:rPr>
          <w:rFonts w:ascii="Times New Roman" w:hAnsi="Times New Roman"/>
          <w:noProof/>
        </w:rPr>
      </w:pPr>
    </w:p>
    <w:p w14:paraId="122AAFB6" w14:textId="77777777" w:rsidR="00492233" w:rsidRDefault="00492233" w:rsidP="00EC2D37">
      <w:pPr>
        <w:spacing w:after="0" w:line="240" w:lineRule="auto"/>
        <w:rPr>
          <w:rFonts w:ascii="Times New Roman" w:hAnsi="Times New Roman"/>
          <w:noProof/>
        </w:rPr>
      </w:pPr>
      <w:r w:rsidRPr="00492233">
        <w:rPr>
          <w:rFonts w:ascii="Times New Roman" w:hAnsi="Times New Roman"/>
          <w:noProof/>
        </w:rPr>
        <w:t>Praėjus 12 mėn. po pirmojo atidarymo</w:t>
      </w:r>
      <w:r w:rsidR="00EC28FD">
        <w:rPr>
          <w:rFonts w:ascii="Times New Roman" w:hAnsi="Times New Roman"/>
          <w:noProof/>
        </w:rPr>
        <w:t>,</w:t>
      </w:r>
      <w:r w:rsidRPr="00492233">
        <w:rPr>
          <w:rFonts w:ascii="Times New Roman" w:hAnsi="Times New Roman"/>
          <w:noProof/>
        </w:rPr>
        <w:t xml:space="preserve"> buteliuką išmeskite.</w:t>
      </w:r>
    </w:p>
    <w:p w14:paraId="0AA385C7" w14:textId="77777777" w:rsidR="00492233" w:rsidRPr="00DD53FF" w:rsidRDefault="00492233" w:rsidP="00EC2D37">
      <w:pPr>
        <w:spacing w:after="0" w:line="240" w:lineRule="auto"/>
        <w:rPr>
          <w:rFonts w:ascii="Times New Roman" w:hAnsi="Times New Roman"/>
          <w:noProof/>
        </w:rPr>
      </w:pPr>
    </w:p>
    <w:p w14:paraId="3E4FE0A9" w14:textId="77777777" w:rsidR="00EC2D37" w:rsidRPr="00DD53FF" w:rsidRDefault="00EC2D37" w:rsidP="00EC2D37">
      <w:pPr>
        <w:spacing w:after="0" w:line="240" w:lineRule="auto"/>
        <w:rPr>
          <w:rFonts w:ascii="Times New Roman" w:hAnsi="Times New Roman"/>
          <w:noProof/>
        </w:rPr>
      </w:pPr>
    </w:p>
    <w:p w14:paraId="196A842B" w14:textId="28900D4D"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DD53FF">
        <w:rPr>
          <w:rFonts w:ascii="Times New Roman" w:hAnsi="Times New Roman"/>
          <w:b/>
          <w:noProof/>
        </w:rPr>
        <w:t>9.</w:t>
      </w:r>
      <w:r w:rsidRPr="00DD53FF">
        <w:rPr>
          <w:rFonts w:ascii="Times New Roman" w:hAnsi="Times New Roman"/>
          <w:b/>
          <w:noProof/>
        </w:rPr>
        <w:tab/>
      </w:r>
      <w:r w:rsidRPr="00DD53FF">
        <w:rPr>
          <w:rFonts w:ascii="Times New Roman" w:hAnsi="Times New Roman"/>
          <w:b/>
          <w:caps/>
          <w:noProof/>
        </w:rPr>
        <w:t>SPECIALIOS laikymo sąlygos</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VAULT_ND_68bb2307-cc0a-4857-8d40-2187c0cd3575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265D381E" w14:textId="77777777" w:rsidR="00EC2D37" w:rsidRPr="00A36E4E" w:rsidRDefault="00EC2D37" w:rsidP="00EC2D37">
      <w:pPr>
        <w:spacing w:after="0" w:line="240" w:lineRule="auto"/>
        <w:rPr>
          <w:rFonts w:ascii="Times New Roman" w:hAnsi="Times New Roman"/>
          <w:i/>
          <w:noProof/>
        </w:rPr>
      </w:pPr>
    </w:p>
    <w:p w14:paraId="613EB036" w14:textId="77777777" w:rsidR="00EC2D37" w:rsidRPr="00DD53FF" w:rsidRDefault="00EC2D37" w:rsidP="00EC2D37">
      <w:pPr>
        <w:spacing w:after="0" w:line="240" w:lineRule="auto"/>
        <w:ind w:left="567" w:hanging="567"/>
        <w:rPr>
          <w:rFonts w:ascii="Times New Roman" w:hAnsi="Times New Roman"/>
        </w:rPr>
      </w:pPr>
      <w:r w:rsidRPr="00DD53FF">
        <w:rPr>
          <w:rFonts w:ascii="Times New Roman" w:hAnsi="Times New Roman"/>
          <w:noProof/>
        </w:rPr>
        <w:t xml:space="preserve">Laikyti ne aukštesnėje kaip </w:t>
      </w:r>
      <w:r w:rsidRPr="00DD53FF">
        <w:rPr>
          <w:rFonts w:ascii="Times New Roman" w:hAnsi="Times New Roman"/>
        </w:rPr>
        <w:t>25 ºC temperatūroje.</w:t>
      </w:r>
    </w:p>
    <w:p w14:paraId="3CFAF53D" w14:textId="77777777" w:rsidR="00EC2D37" w:rsidRPr="00DD53FF" w:rsidRDefault="00EC2D37" w:rsidP="00EC2D37">
      <w:pPr>
        <w:spacing w:after="0" w:line="240" w:lineRule="auto"/>
        <w:ind w:left="567" w:hanging="567"/>
        <w:rPr>
          <w:rFonts w:ascii="Times New Roman" w:hAnsi="Times New Roman"/>
          <w:noProof/>
        </w:rPr>
      </w:pPr>
    </w:p>
    <w:p w14:paraId="029EF50A" w14:textId="77777777" w:rsidR="00EC2D37" w:rsidRPr="00DD53FF" w:rsidRDefault="00EC2D37" w:rsidP="00EC2D37">
      <w:pPr>
        <w:spacing w:after="0" w:line="240" w:lineRule="auto"/>
        <w:ind w:left="567" w:hanging="567"/>
        <w:rPr>
          <w:rFonts w:ascii="Times New Roman" w:hAnsi="Times New Roman"/>
          <w:noProof/>
        </w:rPr>
      </w:pPr>
    </w:p>
    <w:p w14:paraId="272B25E0" w14:textId="718DF5DC"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DD53FF">
        <w:rPr>
          <w:rFonts w:ascii="Times New Roman" w:hAnsi="Times New Roman"/>
          <w:b/>
          <w:noProof/>
        </w:rPr>
        <w:t>10.</w:t>
      </w:r>
      <w:r w:rsidRPr="00DD53FF">
        <w:rPr>
          <w:rFonts w:ascii="Times New Roman" w:hAnsi="Times New Roman"/>
          <w:b/>
          <w:noProof/>
        </w:rPr>
        <w:tab/>
      </w:r>
      <w:r w:rsidRPr="00DD53FF">
        <w:rPr>
          <w:rFonts w:ascii="Times New Roman" w:hAnsi="Times New Roman"/>
          <w:b/>
          <w:caps/>
          <w:noProof/>
        </w:rPr>
        <w:t>specialios atsargumo priemonės DĖL NESUVARTOTO</w:t>
      </w:r>
      <w:r w:rsidRPr="00DD53FF">
        <w:rPr>
          <w:rFonts w:ascii="Times New Roman" w:hAnsi="Times New Roman"/>
          <w:b/>
          <w:bCs/>
          <w:noProof/>
        </w:rPr>
        <w:t xml:space="preserve"> </w:t>
      </w:r>
      <w:r w:rsidRPr="00DD53FF">
        <w:rPr>
          <w:rFonts w:ascii="Times New Roman" w:hAnsi="Times New Roman"/>
          <w:b/>
          <w:bCs/>
          <w:caps/>
          <w:noProof/>
        </w:rPr>
        <w:t>VAISTINIO PREPARATO AR JO ATLIEKU</w:t>
      </w:r>
      <w:r w:rsidRPr="00DD53FF">
        <w:rPr>
          <w:rFonts w:ascii="Times New Roman" w:hAnsi="Times New Roman"/>
          <w:caps/>
          <w:noProof/>
        </w:rPr>
        <w:t xml:space="preserve"> </w:t>
      </w:r>
      <w:r w:rsidRPr="00DD53FF">
        <w:rPr>
          <w:rFonts w:ascii="Times New Roman" w:hAnsi="Times New Roman"/>
          <w:b/>
          <w:bCs/>
          <w:caps/>
          <w:noProof/>
        </w:rPr>
        <w:t>TVARKYMO</w:t>
      </w:r>
      <w:r w:rsidRPr="00DD53FF">
        <w:rPr>
          <w:rFonts w:ascii="Times New Roman" w:hAnsi="Times New Roman"/>
          <w:b/>
          <w:caps/>
          <w:noProof/>
        </w:rPr>
        <w:t xml:space="preserve"> (jei reikia)</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VAULT_ND_0feeb1cb-013f-4204-9aa9-46da9049d8ce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3D58C06B" w14:textId="77777777" w:rsidR="00EC2D37" w:rsidRPr="00DD53FF" w:rsidRDefault="00EC2D37" w:rsidP="00EC2D37">
      <w:pPr>
        <w:spacing w:after="0" w:line="240" w:lineRule="auto"/>
        <w:rPr>
          <w:rFonts w:ascii="Times New Roman" w:hAnsi="Times New Roman"/>
          <w:noProof/>
        </w:rPr>
      </w:pPr>
    </w:p>
    <w:p w14:paraId="10DAA2A3" w14:textId="77777777" w:rsidR="00EC2D37" w:rsidRPr="00DD53FF" w:rsidRDefault="00EC2D37" w:rsidP="00EC2D37">
      <w:pPr>
        <w:spacing w:after="0" w:line="240" w:lineRule="auto"/>
        <w:rPr>
          <w:rFonts w:ascii="Times New Roman" w:hAnsi="Times New Roman"/>
          <w:noProof/>
        </w:rPr>
      </w:pPr>
    </w:p>
    <w:p w14:paraId="2E9E11EB" w14:textId="0CDD9CDF"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DD53FF">
        <w:rPr>
          <w:rFonts w:ascii="Times New Roman" w:hAnsi="Times New Roman"/>
          <w:b/>
          <w:noProof/>
        </w:rPr>
        <w:t>11.</w:t>
      </w:r>
      <w:r w:rsidRPr="00DD53FF">
        <w:rPr>
          <w:rFonts w:ascii="Times New Roman" w:hAnsi="Times New Roman"/>
          <w:b/>
          <w:noProof/>
        </w:rPr>
        <w:tab/>
      </w:r>
      <w:r>
        <w:rPr>
          <w:rFonts w:ascii="Times New Roman" w:hAnsi="Times New Roman"/>
          <w:b/>
          <w:caps/>
          <w:noProof/>
        </w:rPr>
        <w:t>REGISTRUOTOJO</w:t>
      </w:r>
      <w:r w:rsidRPr="00DD53FF">
        <w:rPr>
          <w:rFonts w:ascii="Times New Roman" w:hAnsi="Times New Roman"/>
          <w:b/>
          <w:caps/>
          <w:noProof/>
        </w:rPr>
        <w:t xml:space="preserve"> pavadinimas ir adresas</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VAULT_ND_09155c85-0a4b-4ffd-9f29-1c25a55560d9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012241E3" w14:textId="77777777" w:rsidR="00EC2D37" w:rsidRPr="00DD53FF" w:rsidRDefault="00EC2D37" w:rsidP="00EC2D37">
      <w:pPr>
        <w:tabs>
          <w:tab w:val="left" w:pos="567"/>
        </w:tabs>
        <w:spacing w:after="0" w:line="240" w:lineRule="auto"/>
        <w:rPr>
          <w:rFonts w:ascii="Times New Roman" w:hAnsi="Times New Roman"/>
        </w:rPr>
      </w:pPr>
    </w:p>
    <w:p w14:paraId="1A4648F4" w14:textId="77777777" w:rsidR="00EC2D37" w:rsidRPr="00DD53FF" w:rsidRDefault="00EC2D37" w:rsidP="00EC2D37">
      <w:pPr>
        <w:tabs>
          <w:tab w:val="left" w:pos="567"/>
        </w:tabs>
        <w:spacing w:after="0" w:line="240" w:lineRule="auto"/>
        <w:rPr>
          <w:rFonts w:ascii="Times New Roman" w:hAnsi="Times New Roman"/>
        </w:rPr>
      </w:pPr>
      <w:r>
        <w:rPr>
          <w:rFonts w:ascii="Times New Roman" w:hAnsi="Times New Roman"/>
        </w:rPr>
        <w:t>Registruotojas</w:t>
      </w:r>
      <w:r w:rsidRPr="00DD53FF">
        <w:rPr>
          <w:rFonts w:ascii="Times New Roman" w:hAnsi="Times New Roman"/>
        </w:rPr>
        <w:t>:</w:t>
      </w:r>
    </w:p>
    <w:p w14:paraId="156987EB" w14:textId="77777777" w:rsidR="00EC2D37" w:rsidRPr="00DD53FF" w:rsidRDefault="00EC2D37" w:rsidP="00EC2D37">
      <w:pPr>
        <w:tabs>
          <w:tab w:val="left" w:pos="567"/>
        </w:tabs>
        <w:spacing w:after="0" w:line="240" w:lineRule="auto"/>
        <w:rPr>
          <w:rFonts w:ascii="Times New Roman" w:hAnsi="Times New Roman"/>
          <w:noProof/>
        </w:rPr>
      </w:pPr>
      <w:r w:rsidRPr="00DD53FF">
        <w:rPr>
          <w:rFonts w:ascii="Times New Roman" w:hAnsi="Times New Roman"/>
          <w:noProof/>
        </w:rPr>
        <w:t xml:space="preserve">WICK Pharma </w:t>
      </w:r>
    </w:p>
    <w:p w14:paraId="0C900818" w14:textId="77777777" w:rsidR="00EC2D37" w:rsidRPr="00DD53FF" w:rsidRDefault="00EC2D37" w:rsidP="00EC2D37">
      <w:pPr>
        <w:tabs>
          <w:tab w:val="left" w:pos="567"/>
        </w:tabs>
        <w:spacing w:after="0" w:line="240" w:lineRule="auto"/>
        <w:rPr>
          <w:rFonts w:ascii="Times New Roman" w:hAnsi="Times New Roman"/>
          <w:noProof/>
        </w:rPr>
      </w:pPr>
      <w:r w:rsidRPr="00DD53FF">
        <w:rPr>
          <w:rFonts w:ascii="Times New Roman" w:hAnsi="Times New Roman"/>
          <w:noProof/>
        </w:rPr>
        <w:t>Sulzbacher Strasse 40, 65824 Schwalbach am Taunus</w:t>
      </w:r>
    </w:p>
    <w:p w14:paraId="0C934804" w14:textId="77777777" w:rsidR="00EC2D37" w:rsidRPr="003C601A" w:rsidRDefault="00EC2D37" w:rsidP="00EC2D37">
      <w:pPr>
        <w:tabs>
          <w:tab w:val="left" w:pos="567"/>
        </w:tabs>
        <w:spacing w:after="0" w:line="240" w:lineRule="auto"/>
        <w:rPr>
          <w:rFonts w:ascii="Times New Roman" w:hAnsi="Times New Roman"/>
          <w:noProof/>
        </w:rPr>
      </w:pPr>
      <w:r w:rsidRPr="00DD53FF">
        <w:rPr>
          <w:rFonts w:ascii="Times New Roman" w:hAnsi="Times New Roman"/>
        </w:rPr>
        <w:t>Vokietija</w:t>
      </w:r>
    </w:p>
    <w:p w14:paraId="093E81A2" w14:textId="77777777" w:rsidR="00EC2D37" w:rsidRPr="003C601A" w:rsidRDefault="00EC2D37" w:rsidP="00EC2D37">
      <w:pPr>
        <w:tabs>
          <w:tab w:val="left" w:pos="567"/>
        </w:tabs>
        <w:spacing w:after="0" w:line="240" w:lineRule="auto"/>
        <w:rPr>
          <w:rFonts w:ascii="Times New Roman" w:hAnsi="Times New Roman"/>
          <w:noProof/>
        </w:rPr>
      </w:pPr>
    </w:p>
    <w:p w14:paraId="3DFFDA36" w14:textId="77777777" w:rsidR="00EC2D37" w:rsidRPr="005F1D83" w:rsidRDefault="00EC2D37" w:rsidP="00EC2D37">
      <w:pPr>
        <w:tabs>
          <w:tab w:val="left" w:pos="567"/>
        </w:tabs>
        <w:spacing w:after="0" w:line="240" w:lineRule="auto"/>
        <w:rPr>
          <w:rFonts w:ascii="Times New Roman" w:hAnsi="Times New Roman"/>
          <w:noProof/>
        </w:rPr>
      </w:pPr>
    </w:p>
    <w:p w14:paraId="1B632E36" w14:textId="6E1DE471"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DD53FF">
        <w:rPr>
          <w:rFonts w:ascii="Times New Roman" w:hAnsi="Times New Roman"/>
          <w:b/>
          <w:noProof/>
        </w:rPr>
        <w:t>12.</w:t>
      </w:r>
      <w:r w:rsidRPr="00DD53FF">
        <w:rPr>
          <w:rFonts w:ascii="Times New Roman" w:hAnsi="Times New Roman"/>
          <w:b/>
          <w:noProof/>
        </w:rPr>
        <w:tab/>
      </w:r>
      <w:r>
        <w:rPr>
          <w:rFonts w:ascii="Times New Roman" w:hAnsi="Times New Roman"/>
          <w:b/>
          <w:caps/>
          <w:noProof/>
        </w:rPr>
        <w:t>REGISTRACIJOS</w:t>
      </w:r>
      <w:r w:rsidRPr="00DD53FF">
        <w:rPr>
          <w:rFonts w:ascii="Times New Roman" w:hAnsi="Times New Roman"/>
          <w:b/>
          <w:caps/>
          <w:noProof/>
        </w:rPr>
        <w:t xml:space="preserve"> PAŽYMĖJIMO numeris</w:t>
      </w:r>
      <w:r w:rsidRPr="00DD53FF">
        <w:rPr>
          <w:rFonts w:ascii="Times New Roman" w:hAnsi="Times New Roman"/>
          <w:b/>
          <w:noProof/>
        </w:rPr>
        <w:t xml:space="preserve"> </w:t>
      </w:r>
      <w:r w:rsidRPr="00DD53FF">
        <w:rPr>
          <w:rFonts w:ascii="Times New Roman" w:hAnsi="Times New Roman"/>
          <w:b/>
        </w:rPr>
        <w:t>(-IAI)</w:t>
      </w:r>
      <w:r w:rsidR="00BA43AB">
        <w:rPr>
          <w:rFonts w:ascii="Times New Roman" w:hAnsi="Times New Roman"/>
          <w:b/>
        </w:rPr>
        <w:fldChar w:fldCharType="begin"/>
      </w:r>
      <w:r w:rsidR="00BA43AB">
        <w:rPr>
          <w:rFonts w:ascii="Times New Roman" w:hAnsi="Times New Roman"/>
          <w:b/>
        </w:rPr>
        <w:instrText xml:space="preserve"> DOCVARIABLE VAULT_ND_24ba4e0c-bccf-4b3b-8a38-e0ab60ace1a1 \* MERGEFORMAT </w:instrText>
      </w:r>
      <w:r w:rsidR="00BA43AB">
        <w:rPr>
          <w:rFonts w:ascii="Times New Roman" w:hAnsi="Times New Roman"/>
          <w:b/>
        </w:rPr>
        <w:fldChar w:fldCharType="separate"/>
      </w:r>
      <w:r w:rsidR="00BA43AB">
        <w:rPr>
          <w:rFonts w:ascii="Times New Roman" w:hAnsi="Times New Roman"/>
          <w:b/>
        </w:rPr>
        <w:t xml:space="preserve"> </w:t>
      </w:r>
      <w:r w:rsidR="00BA43AB">
        <w:rPr>
          <w:rFonts w:ascii="Times New Roman" w:hAnsi="Times New Roman"/>
          <w:b/>
        </w:rPr>
        <w:fldChar w:fldCharType="end"/>
      </w:r>
    </w:p>
    <w:p w14:paraId="46F08EA8" w14:textId="77777777" w:rsidR="00EC2D37" w:rsidRPr="00DD53FF" w:rsidRDefault="00EC2D37" w:rsidP="00EC2D37">
      <w:pPr>
        <w:tabs>
          <w:tab w:val="left" w:pos="567"/>
        </w:tabs>
        <w:spacing w:after="0" w:line="240" w:lineRule="auto"/>
        <w:rPr>
          <w:rFonts w:ascii="Times New Roman" w:hAnsi="Times New Roman"/>
          <w:noProof/>
        </w:rPr>
      </w:pPr>
    </w:p>
    <w:p w14:paraId="159D8FFC"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LT/1/14/3591/002</w:t>
      </w:r>
    </w:p>
    <w:p w14:paraId="58A97EED" w14:textId="77777777" w:rsidR="00EC2D37" w:rsidRPr="00DD53FF" w:rsidRDefault="00EC2D37" w:rsidP="00EC2D37">
      <w:pPr>
        <w:tabs>
          <w:tab w:val="left" w:pos="567"/>
        </w:tabs>
        <w:spacing w:after="0" w:line="240" w:lineRule="auto"/>
        <w:rPr>
          <w:rFonts w:ascii="Times New Roman" w:hAnsi="Times New Roman"/>
        </w:rPr>
      </w:pPr>
    </w:p>
    <w:p w14:paraId="797735C4" w14:textId="77777777" w:rsidR="00EC2D37" w:rsidRPr="00DD53FF" w:rsidRDefault="00EC2D37" w:rsidP="00EC2D37">
      <w:pPr>
        <w:tabs>
          <w:tab w:val="left" w:pos="567"/>
        </w:tabs>
        <w:spacing w:after="0" w:line="240" w:lineRule="auto"/>
        <w:rPr>
          <w:rFonts w:ascii="Times New Roman" w:hAnsi="Times New Roman"/>
          <w:noProof/>
        </w:rPr>
      </w:pPr>
    </w:p>
    <w:p w14:paraId="6D56A114" w14:textId="5AD8C48E"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DD53FF">
        <w:rPr>
          <w:rFonts w:ascii="Times New Roman" w:hAnsi="Times New Roman"/>
          <w:b/>
          <w:noProof/>
        </w:rPr>
        <w:t>13.</w:t>
      </w:r>
      <w:r w:rsidRPr="00DD53FF">
        <w:rPr>
          <w:rFonts w:ascii="Times New Roman" w:hAnsi="Times New Roman"/>
          <w:b/>
          <w:noProof/>
        </w:rPr>
        <w:tab/>
        <w:t>SERIJOS NUMERIS</w:t>
      </w:r>
      <w:r w:rsidR="00BA43AB">
        <w:rPr>
          <w:rFonts w:ascii="Times New Roman" w:hAnsi="Times New Roman"/>
          <w:b/>
          <w:noProof/>
        </w:rPr>
        <w:fldChar w:fldCharType="begin"/>
      </w:r>
      <w:r w:rsidR="00BA43AB">
        <w:rPr>
          <w:rFonts w:ascii="Times New Roman" w:hAnsi="Times New Roman"/>
          <w:b/>
          <w:noProof/>
        </w:rPr>
        <w:instrText xml:space="preserve"> DOCVARIABLE VAULT_ND_9ef7e25d-f984-4b93-8104-d5f007e40dc4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2F6E664A" w14:textId="77777777" w:rsidR="00EC2D37" w:rsidRPr="00DD53FF" w:rsidRDefault="00EC2D37" w:rsidP="00EC2D37">
      <w:pPr>
        <w:tabs>
          <w:tab w:val="left" w:pos="567"/>
        </w:tabs>
        <w:spacing w:after="0" w:line="240" w:lineRule="auto"/>
        <w:rPr>
          <w:rFonts w:ascii="Times New Roman" w:hAnsi="Times New Roman"/>
          <w:i/>
          <w:noProof/>
        </w:rPr>
      </w:pPr>
    </w:p>
    <w:p w14:paraId="3956FF9F" w14:textId="77777777" w:rsidR="00EC2D37" w:rsidRPr="00DD53FF" w:rsidRDefault="00EC2D37" w:rsidP="00EC2D37">
      <w:pPr>
        <w:tabs>
          <w:tab w:val="left" w:pos="567"/>
        </w:tabs>
        <w:spacing w:after="0" w:line="240" w:lineRule="auto"/>
        <w:rPr>
          <w:rFonts w:ascii="Times New Roman" w:hAnsi="Times New Roman"/>
          <w:noProof/>
        </w:rPr>
      </w:pPr>
      <w:r w:rsidRPr="00DD53FF">
        <w:rPr>
          <w:rFonts w:ascii="Times New Roman" w:hAnsi="Times New Roman"/>
        </w:rPr>
        <w:t>Serija{numeris}</w:t>
      </w:r>
    </w:p>
    <w:p w14:paraId="59994F53" w14:textId="77777777" w:rsidR="00EC2D37" w:rsidRPr="00DD53FF" w:rsidRDefault="00EC2D37" w:rsidP="00EC2D37">
      <w:pPr>
        <w:tabs>
          <w:tab w:val="left" w:pos="567"/>
        </w:tabs>
        <w:spacing w:after="0" w:line="240" w:lineRule="auto"/>
        <w:rPr>
          <w:rFonts w:ascii="Times New Roman" w:hAnsi="Times New Roman"/>
          <w:noProof/>
        </w:rPr>
      </w:pPr>
    </w:p>
    <w:p w14:paraId="698517D0" w14:textId="77777777" w:rsidR="00EC2D37" w:rsidRPr="00DD53FF" w:rsidRDefault="00EC2D37" w:rsidP="00EC2D37">
      <w:pPr>
        <w:tabs>
          <w:tab w:val="left" w:pos="567"/>
        </w:tabs>
        <w:spacing w:after="0" w:line="240" w:lineRule="auto"/>
        <w:rPr>
          <w:rFonts w:ascii="Times New Roman" w:hAnsi="Times New Roman"/>
          <w:noProof/>
        </w:rPr>
      </w:pPr>
    </w:p>
    <w:p w14:paraId="31EF7FA6" w14:textId="2852C58C"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DD53FF">
        <w:rPr>
          <w:rFonts w:ascii="Times New Roman" w:hAnsi="Times New Roman"/>
          <w:b/>
          <w:noProof/>
        </w:rPr>
        <w:t>14.</w:t>
      </w:r>
      <w:r w:rsidRPr="00DD53FF">
        <w:rPr>
          <w:rFonts w:ascii="Times New Roman" w:hAnsi="Times New Roman"/>
          <w:b/>
          <w:noProof/>
        </w:rPr>
        <w:tab/>
        <w:t>PARDAVIMO (IŠDAVIMO)</w:t>
      </w:r>
      <w:r w:rsidRPr="00DD53FF">
        <w:rPr>
          <w:rFonts w:ascii="Times New Roman" w:hAnsi="Times New Roman"/>
          <w:b/>
          <w:caps/>
          <w:noProof/>
        </w:rPr>
        <w:t xml:space="preserve">  tvarka</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VAULT_ND_7fb36d3e-2902-4ccb-b9f7-c8ccd0f26097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4C00CB29" w14:textId="77777777" w:rsidR="00EC2D37" w:rsidRPr="00DD53FF" w:rsidRDefault="00EC2D37" w:rsidP="00EC2D37">
      <w:pPr>
        <w:tabs>
          <w:tab w:val="left" w:pos="567"/>
        </w:tabs>
        <w:spacing w:after="0" w:line="240" w:lineRule="auto"/>
        <w:rPr>
          <w:rFonts w:ascii="Times New Roman" w:hAnsi="Times New Roman"/>
          <w:noProof/>
        </w:rPr>
      </w:pPr>
    </w:p>
    <w:p w14:paraId="557EC527" w14:textId="77777777" w:rsidR="00EC2D37" w:rsidRPr="00DD53FF" w:rsidRDefault="00EC2D37" w:rsidP="00EC2D37">
      <w:pPr>
        <w:tabs>
          <w:tab w:val="left" w:pos="567"/>
        </w:tabs>
        <w:spacing w:after="0" w:line="240" w:lineRule="auto"/>
        <w:rPr>
          <w:rFonts w:ascii="Times New Roman" w:hAnsi="Times New Roman"/>
        </w:rPr>
      </w:pPr>
      <w:r w:rsidRPr="00DD53FF">
        <w:rPr>
          <w:rFonts w:ascii="Times New Roman" w:hAnsi="Times New Roman"/>
        </w:rPr>
        <w:t>Nereceptinis vaistas.</w:t>
      </w:r>
    </w:p>
    <w:p w14:paraId="7B5E3A2A" w14:textId="77777777" w:rsidR="00EC2D37" w:rsidRPr="00DD53FF" w:rsidRDefault="00EC2D37" w:rsidP="00EC2D37">
      <w:pPr>
        <w:tabs>
          <w:tab w:val="left" w:pos="567"/>
        </w:tabs>
        <w:spacing w:after="0" w:line="240" w:lineRule="auto"/>
        <w:rPr>
          <w:rFonts w:ascii="Times New Roman" w:hAnsi="Times New Roman"/>
          <w:noProof/>
        </w:rPr>
      </w:pPr>
    </w:p>
    <w:p w14:paraId="68EA44A8" w14:textId="77777777" w:rsidR="00EC2D37" w:rsidRPr="00DD53FF" w:rsidRDefault="00EC2D37" w:rsidP="00EC2D37">
      <w:pPr>
        <w:tabs>
          <w:tab w:val="left" w:pos="567"/>
        </w:tabs>
        <w:spacing w:after="0" w:line="240" w:lineRule="auto"/>
        <w:rPr>
          <w:rFonts w:ascii="Times New Roman" w:hAnsi="Times New Roman"/>
          <w:noProof/>
        </w:rPr>
      </w:pPr>
    </w:p>
    <w:p w14:paraId="7E58D458" w14:textId="71806A51"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DD53FF">
        <w:rPr>
          <w:rFonts w:ascii="Times New Roman" w:hAnsi="Times New Roman"/>
          <w:b/>
          <w:noProof/>
        </w:rPr>
        <w:t>15.</w:t>
      </w:r>
      <w:r w:rsidRPr="00DD53FF">
        <w:rPr>
          <w:rFonts w:ascii="Times New Roman" w:hAnsi="Times New Roman"/>
          <w:b/>
          <w:noProof/>
        </w:rPr>
        <w:tab/>
      </w:r>
      <w:r w:rsidRPr="00DD53FF">
        <w:rPr>
          <w:rFonts w:ascii="Times New Roman" w:hAnsi="Times New Roman"/>
          <w:b/>
          <w:caps/>
          <w:noProof/>
        </w:rPr>
        <w:t>vartojimo instrukcijA</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VAULT_ND_be7f7490-0948-46c0-afe8-419a92cf4e37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30D722B7" w14:textId="77777777" w:rsidR="00EC2D37" w:rsidRPr="00DD53FF" w:rsidRDefault="00EC2D37" w:rsidP="00EC2D37">
      <w:pPr>
        <w:tabs>
          <w:tab w:val="left" w:pos="567"/>
        </w:tabs>
        <w:spacing w:after="0" w:line="240" w:lineRule="auto"/>
        <w:rPr>
          <w:rFonts w:ascii="Times New Roman" w:hAnsi="Times New Roman"/>
          <w:noProof/>
        </w:rPr>
      </w:pPr>
    </w:p>
    <w:p w14:paraId="485B8BF0" w14:textId="77777777" w:rsidR="00EC2D37" w:rsidRPr="003B744A" w:rsidRDefault="00EC2D37" w:rsidP="00200149">
      <w:pPr>
        <w:pStyle w:val="BTEMEASMCA"/>
      </w:pPr>
      <w:r w:rsidRPr="003B744A">
        <w:t>Trumpalaikis nosies užsikišimo, peršalus ar susirgus rinitu, gydymas.</w:t>
      </w:r>
    </w:p>
    <w:p w14:paraId="7B145EA2" w14:textId="77777777" w:rsidR="00EC2D37" w:rsidRPr="003B744A" w:rsidRDefault="00EC2D37" w:rsidP="00200149">
      <w:pPr>
        <w:pStyle w:val="BTEMEASMCA"/>
      </w:pPr>
    </w:p>
    <w:p w14:paraId="577F74FF" w14:textId="77777777" w:rsidR="00EC2D37" w:rsidRPr="003B744A" w:rsidRDefault="00EC2D37" w:rsidP="00200149">
      <w:pPr>
        <w:pStyle w:val="BTEMEASMCA"/>
      </w:pPr>
      <w:r w:rsidRPr="00C04F70">
        <w:rPr>
          <w:b/>
        </w:rPr>
        <w:t xml:space="preserve">Vartojimas: </w:t>
      </w:r>
      <w:r w:rsidRPr="003B744A">
        <w:t>suaugusiems</w:t>
      </w:r>
      <w:r w:rsidR="003C4D95">
        <w:t xml:space="preserve">, paaugliams </w:t>
      </w:r>
      <w:r w:rsidRPr="003B744A">
        <w:t xml:space="preserve"> ir vyresniems nei 10 metų vaikams: purkšti po 1-2 įpurškimus į kiekvieną šnervę, daugiausiai 2-3 kartus per parą.</w:t>
      </w:r>
    </w:p>
    <w:p w14:paraId="4FB83620" w14:textId="77777777" w:rsidR="00EC2D37" w:rsidRDefault="00EC2D37" w:rsidP="00200149">
      <w:pPr>
        <w:pStyle w:val="BTEMEASMCA"/>
      </w:pPr>
      <w:r w:rsidRPr="003B744A">
        <w:t>Vaikams nuo 6 iki 10 metų: purkšti po 1įpurškimą į kiekvieną šnervę, daugiausiai 2-3 kartus per parą.</w:t>
      </w:r>
    </w:p>
    <w:p w14:paraId="69013B25" w14:textId="77777777" w:rsidR="003C4D95" w:rsidRDefault="003C4D95" w:rsidP="00200149">
      <w:pPr>
        <w:pStyle w:val="BTEMEASMCA"/>
      </w:pPr>
    </w:p>
    <w:p w14:paraId="6F46EC41" w14:textId="77777777" w:rsidR="003C4D95" w:rsidRPr="00DD53FF" w:rsidRDefault="003C4D95" w:rsidP="003C4D95">
      <w:pPr>
        <w:spacing w:after="0" w:line="240" w:lineRule="auto"/>
        <w:rPr>
          <w:rFonts w:ascii="Times New Roman" w:hAnsi="Times New Roman"/>
          <w:noProof/>
        </w:rPr>
      </w:pPr>
      <w:r>
        <w:rPr>
          <w:rFonts w:ascii="Times New Roman" w:hAnsi="Times New Roman"/>
          <w:noProof/>
        </w:rPr>
        <w:t>Sinex neskirtas vartoti</w:t>
      </w:r>
      <w:r w:rsidRPr="00DD53FF">
        <w:rPr>
          <w:rFonts w:ascii="Times New Roman" w:hAnsi="Times New Roman"/>
          <w:noProof/>
        </w:rPr>
        <w:t xml:space="preserve"> jaunesniems kaip 6 metų amžiaus vaikams.</w:t>
      </w:r>
    </w:p>
    <w:p w14:paraId="0EE27672" w14:textId="77777777" w:rsidR="003C4D95" w:rsidRPr="00DD53FF" w:rsidRDefault="003C4D95" w:rsidP="003C4D95">
      <w:pPr>
        <w:spacing w:after="0" w:line="240" w:lineRule="auto"/>
        <w:rPr>
          <w:rFonts w:ascii="Times New Roman" w:hAnsi="Times New Roman"/>
          <w:noProof/>
        </w:rPr>
      </w:pPr>
      <w:r w:rsidRPr="00DD53FF">
        <w:rPr>
          <w:rFonts w:ascii="Times New Roman" w:hAnsi="Times New Roman"/>
          <w:noProof/>
        </w:rPr>
        <w:t>Vaisto negalima vartoti ilgiau kaip 7 dienas iš eilės.</w:t>
      </w:r>
    </w:p>
    <w:p w14:paraId="20E6BE92" w14:textId="77777777" w:rsidR="00EC2D37" w:rsidRPr="003C601A" w:rsidRDefault="00EC2D37" w:rsidP="00EC2D37">
      <w:pPr>
        <w:tabs>
          <w:tab w:val="left" w:pos="567"/>
        </w:tabs>
        <w:spacing w:after="0" w:line="240" w:lineRule="auto"/>
        <w:rPr>
          <w:rFonts w:ascii="Times New Roman" w:hAnsi="Times New Roman"/>
          <w:noProof/>
        </w:rPr>
      </w:pPr>
    </w:p>
    <w:p w14:paraId="4F29A1A2" w14:textId="02D63180" w:rsidR="00EC2D37" w:rsidRPr="005F1D83"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5F1D83">
        <w:rPr>
          <w:rFonts w:ascii="Times New Roman" w:hAnsi="Times New Roman"/>
          <w:b/>
          <w:noProof/>
        </w:rPr>
        <w:t>16.</w:t>
      </w:r>
      <w:r w:rsidRPr="005F1D83">
        <w:rPr>
          <w:rFonts w:ascii="Times New Roman" w:hAnsi="Times New Roman"/>
          <w:b/>
          <w:noProof/>
        </w:rPr>
        <w:tab/>
        <w:t>INFORMACIJA BRAILIO RAŠTU</w:t>
      </w:r>
      <w:r w:rsidR="00BA43AB">
        <w:rPr>
          <w:rFonts w:ascii="Times New Roman" w:hAnsi="Times New Roman"/>
          <w:b/>
          <w:noProof/>
        </w:rPr>
        <w:fldChar w:fldCharType="begin"/>
      </w:r>
      <w:r w:rsidR="00BA43AB">
        <w:rPr>
          <w:rFonts w:ascii="Times New Roman" w:hAnsi="Times New Roman"/>
          <w:b/>
          <w:noProof/>
        </w:rPr>
        <w:instrText xml:space="preserve"> DOCVARIABLE VAULT_ND_29bd7e1e-4b4a-4674-a8ef-fc59bfffc70c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0B2A9F58" w14:textId="77777777" w:rsidR="00EC2D37" w:rsidRPr="00DD53FF" w:rsidRDefault="00EC2D37" w:rsidP="00EC2D37">
      <w:pPr>
        <w:tabs>
          <w:tab w:val="left" w:pos="567"/>
        </w:tabs>
        <w:spacing w:after="0" w:line="240" w:lineRule="auto"/>
        <w:rPr>
          <w:rFonts w:ascii="Times New Roman" w:hAnsi="Times New Roman"/>
          <w:noProof/>
        </w:rPr>
      </w:pPr>
    </w:p>
    <w:p w14:paraId="7D2F9E20" w14:textId="77777777" w:rsidR="00EC2D37" w:rsidRPr="00DD53FF" w:rsidRDefault="00EC2D37" w:rsidP="00EC2D37">
      <w:pPr>
        <w:tabs>
          <w:tab w:val="left" w:pos="567"/>
        </w:tabs>
        <w:spacing w:after="0" w:line="240" w:lineRule="auto"/>
        <w:rPr>
          <w:rFonts w:ascii="Times New Roman" w:hAnsi="Times New Roman"/>
          <w:b/>
          <w:noProof/>
        </w:rPr>
      </w:pPr>
      <w:r w:rsidRPr="00DD53FF">
        <w:rPr>
          <w:rFonts w:ascii="Times New Roman" w:hAnsi="Times New Roman"/>
          <w:noProof/>
        </w:rPr>
        <w:t>Sinex</w:t>
      </w:r>
    </w:p>
    <w:p w14:paraId="26D22371" w14:textId="77777777" w:rsidR="00EC2D37" w:rsidRPr="003E7794" w:rsidRDefault="00EC2D37" w:rsidP="00EC2D37">
      <w:pPr>
        <w:spacing w:after="0" w:line="240" w:lineRule="auto"/>
        <w:rPr>
          <w:rFonts w:ascii="Times New Roman" w:hAnsi="Times New Roman"/>
        </w:rPr>
      </w:pPr>
    </w:p>
    <w:p w14:paraId="66A67C97" w14:textId="77777777" w:rsidR="00EC2D37" w:rsidRPr="003E7794" w:rsidRDefault="00EC2D37" w:rsidP="00EC2D37">
      <w:pPr>
        <w:suppressLineNumbers/>
        <w:pBdr>
          <w:top w:val="single" w:sz="4" w:space="1" w:color="auto"/>
          <w:left w:val="single" w:sz="4" w:space="4" w:color="auto"/>
          <w:bottom w:val="single" w:sz="4" w:space="0" w:color="auto"/>
          <w:right w:val="single" w:sz="4" w:space="4" w:color="auto"/>
        </w:pBdr>
        <w:spacing w:after="0" w:line="240" w:lineRule="auto"/>
        <w:rPr>
          <w:rFonts w:ascii="Times New Roman" w:hAnsi="Times New Roman"/>
          <w:color w:val="008000"/>
        </w:rPr>
      </w:pPr>
      <w:r w:rsidRPr="003E7794">
        <w:rPr>
          <w:rFonts w:ascii="Times New Roman" w:hAnsi="Times New Roman"/>
          <w:b/>
          <w:bCs/>
        </w:rPr>
        <w:t>17.</w:t>
      </w:r>
      <w:r w:rsidRPr="003E7794">
        <w:rPr>
          <w:rFonts w:ascii="Times New Roman" w:hAnsi="Times New Roman"/>
          <w:b/>
          <w:bCs/>
        </w:rPr>
        <w:tab/>
        <w:t>UNIKALUS IDENTIFIKATORIUS – 2D BRŪKŠNINIS KODAS</w:t>
      </w:r>
    </w:p>
    <w:p w14:paraId="1C06A531" w14:textId="77777777" w:rsidR="00EC2D37" w:rsidRPr="003E7794" w:rsidRDefault="00EC2D37" w:rsidP="00EC2D37">
      <w:pPr>
        <w:tabs>
          <w:tab w:val="left" w:pos="1296"/>
        </w:tabs>
        <w:spacing w:after="0" w:line="240" w:lineRule="auto"/>
        <w:rPr>
          <w:rFonts w:ascii="Times New Roman" w:hAnsi="Times New Roman"/>
          <w:noProof/>
        </w:rPr>
      </w:pPr>
    </w:p>
    <w:p w14:paraId="45FC17B3" w14:textId="77777777" w:rsidR="00EC2D37" w:rsidRPr="003E7794" w:rsidRDefault="00EC2D37" w:rsidP="00EC2D37">
      <w:pPr>
        <w:spacing w:after="0" w:line="240" w:lineRule="auto"/>
        <w:rPr>
          <w:rFonts w:ascii="Times New Roman" w:hAnsi="Times New Roman"/>
          <w:noProof/>
          <w:shd w:val="clear" w:color="auto" w:fill="CCCCCC"/>
        </w:rPr>
      </w:pPr>
      <w:r>
        <w:rPr>
          <w:rFonts w:ascii="Times New Roman" w:hAnsi="Times New Roman"/>
          <w:noProof/>
        </w:rPr>
        <w:t>Duomenys nebūtini</w:t>
      </w:r>
    </w:p>
    <w:p w14:paraId="73261221" w14:textId="77777777" w:rsidR="00EC2D37" w:rsidRPr="003E7794" w:rsidRDefault="00EC2D37" w:rsidP="00EC2D37">
      <w:pPr>
        <w:spacing w:after="0" w:line="240" w:lineRule="auto"/>
        <w:rPr>
          <w:rFonts w:ascii="Times New Roman" w:hAnsi="Times New Roman"/>
          <w:noProof/>
          <w:shd w:val="clear" w:color="auto" w:fill="CCCCCC"/>
        </w:rPr>
      </w:pPr>
    </w:p>
    <w:p w14:paraId="16926F9B" w14:textId="77777777" w:rsidR="00EC2D37" w:rsidRPr="003E7794" w:rsidRDefault="00EC2D37" w:rsidP="00EC2D37">
      <w:pPr>
        <w:spacing w:after="0" w:line="240" w:lineRule="auto"/>
        <w:rPr>
          <w:rFonts w:ascii="Times New Roman" w:hAnsi="Times New Roman"/>
          <w:noProof/>
          <w:vanish/>
        </w:rPr>
      </w:pPr>
    </w:p>
    <w:p w14:paraId="0AD04B47" w14:textId="77777777" w:rsidR="00EC2D37" w:rsidRPr="003E7794" w:rsidRDefault="00EC2D37" w:rsidP="00EC2D37">
      <w:pPr>
        <w:tabs>
          <w:tab w:val="left" w:pos="1296"/>
        </w:tabs>
        <w:spacing w:after="0" w:line="240" w:lineRule="auto"/>
        <w:rPr>
          <w:rFonts w:ascii="Times New Roman" w:hAnsi="Times New Roman"/>
          <w:noProof/>
          <w:vanish/>
        </w:rPr>
      </w:pPr>
    </w:p>
    <w:p w14:paraId="73E49E95" w14:textId="77777777" w:rsidR="00EC2D37" w:rsidRPr="003E7794" w:rsidRDefault="00EC2D37" w:rsidP="00EC2D37">
      <w:pPr>
        <w:spacing w:after="0" w:line="240" w:lineRule="auto"/>
        <w:rPr>
          <w:rFonts w:ascii="Times New Roman" w:hAnsi="Times New Roman"/>
        </w:rPr>
      </w:pPr>
    </w:p>
    <w:p w14:paraId="24A4B863" w14:textId="77777777" w:rsidR="00EC2D37" w:rsidRPr="003E7794" w:rsidRDefault="00EC2D37" w:rsidP="00EC2D37">
      <w:pPr>
        <w:suppressLineNumbers/>
        <w:pBdr>
          <w:top w:val="single" w:sz="4" w:space="1" w:color="auto"/>
          <w:left w:val="single" w:sz="4" w:space="4" w:color="auto"/>
          <w:bottom w:val="single" w:sz="4" w:space="0" w:color="auto"/>
          <w:right w:val="single" w:sz="4" w:space="4" w:color="auto"/>
        </w:pBdr>
        <w:spacing w:after="0" w:line="240" w:lineRule="auto"/>
        <w:rPr>
          <w:rFonts w:ascii="Times New Roman" w:hAnsi="Times New Roman"/>
          <w:color w:val="008000"/>
        </w:rPr>
      </w:pPr>
      <w:r w:rsidRPr="003E7794">
        <w:rPr>
          <w:rFonts w:ascii="Times New Roman" w:hAnsi="Times New Roman"/>
          <w:b/>
          <w:bCs/>
        </w:rPr>
        <w:t>18.</w:t>
      </w:r>
      <w:r w:rsidRPr="003E7794">
        <w:rPr>
          <w:rFonts w:ascii="Times New Roman" w:hAnsi="Times New Roman"/>
          <w:b/>
          <w:bCs/>
        </w:rPr>
        <w:tab/>
        <w:t xml:space="preserve">UNIKALUS IDENTIFIKATORIUS – </w:t>
      </w:r>
      <w:r w:rsidRPr="003E7794">
        <w:rPr>
          <w:rFonts w:ascii="Times New Roman" w:hAnsi="Times New Roman"/>
          <w:b/>
          <w:noProof/>
        </w:rPr>
        <w:t>ŽMONĖMS SUPRANTAMI DUOMENYS</w:t>
      </w:r>
    </w:p>
    <w:p w14:paraId="5E4263FD" w14:textId="77777777" w:rsidR="00EC2D37" w:rsidRPr="003E7794" w:rsidRDefault="00EC2D37" w:rsidP="00EC2D37">
      <w:pPr>
        <w:spacing w:after="0" w:line="240" w:lineRule="auto"/>
        <w:rPr>
          <w:rFonts w:ascii="Times New Roman" w:hAnsi="Times New Roman"/>
        </w:rPr>
      </w:pPr>
    </w:p>
    <w:p w14:paraId="3402B954" w14:textId="77777777" w:rsidR="00EC2D37" w:rsidRPr="00DD53FF" w:rsidRDefault="00EC2D37" w:rsidP="00EC2D37">
      <w:pPr>
        <w:tabs>
          <w:tab w:val="left" w:pos="567"/>
        </w:tabs>
        <w:spacing w:after="0" w:line="240" w:lineRule="auto"/>
        <w:rPr>
          <w:rFonts w:ascii="Times New Roman" w:hAnsi="Times New Roman"/>
          <w:b/>
          <w:noProof/>
        </w:rPr>
      </w:pPr>
      <w:r>
        <w:rPr>
          <w:rFonts w:ascii="Times New Roman" w:hAnsi="Times New Roman"/>
        </w:rPr>
        <w:t>Duomenys nebūtini</w:t>
      </w:r>
      <w:r w:rsidRPr="003E7794">
        <w:rPr>
          <w:rFonts w:ascii="Times New Roman" w:hAnsi="Times New Roman"/>
        </w:rPr>
        <w:t xml:space="preserve"> </w:t>
      </w:r>
      <w:r w:rsidRPr="00200149">
        <w:rPr>
          <w:rFonts w:ascii="Times New Roman" w:hAnsi="Times New Roman"/>
          <w:highlight w:val="lightGray"/>
        </w:rPr>
        <w:br w:type="page"/>
      </w:r>
    </w:p>
    <w:p w14:paraId="678C8BE0" w14:textId="77777777"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D53FF">
        <w:rPr>
          <w:rFonts w:ascii="Times New Roman" w:hAnsi="Times New Roman"/>
          <w:b/>
          <w:caps/>
          <w:noProof/>
        </w:rPr>
        <w:lastRenderedPageBreak/>
        <w:t xml:space="preserve">Minimali informacija ant mažų </w:t>
      </w:r>
      <w:r w:rsidRPr="00DD53FF">
        <w:rPr>
          <w:rFonts w:ascii="Times New Roman" w:hAnsi="Times New Roman"/>
          <w:b/>
          <w:noProof/>
        </w:rPr>
        <w:t>VIDINIŲ</w:t>
      </w:r>
      <w:r w:rsidRPr="00DD53FF">
        <w:rPr>
          <w:rFonts w:ascii="Times New Roman" w:hAnsi="Times New Roman"/>
          <w:bCs/>
          <w:noProof/>
        </w:rPr>
        <w:t xml:space="preserve"> </w:t>
      </w:r>
      <w:r w:rsidRPr="00DD53FF">
        <w:rPr>
          <w:rFonts w:ascii="Times New Roman" w:hAnsi="Times New Roman"/>
          <w:b/>
          <w:caps/>
          <w:noProof/>
        </w:rPr>
        <w:t>pakuočių</w:t>
      </w:r>
    </w:p>
    <w:p w14:paraId="15DF11B4" w14:textId="77777777"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29B6ED80" w14:textId="77777777" w:rsidR="00EC2D37" w:rsidRPr="00DD53FF" w:rsidRDefault="00EC2D37" w:rsidP="00EC2D3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DD53FF">
        <w:rPr>
          <w:rFonts w:ascii="Times New Roman" w:hAnsi="Times New Roman"/>
          <w:b/>
          <w:noProof/>
        </w:rPr>
        <w:t>Buteliuko etiketė</w:t>
      </w:r>
    </w:p>
    <w:p w14:paraId="69C2096F" w14:textId="77777777" w:rsidR="00EC2D37" w:rsidRPr="00DD53FF" w:rsidRDefault="00EC2D37" w:rsidP="00EC2D37">
      <w:pPr>
        <w:spacing w:after="0" w:line="240" w:lineRule="auto"/>
        <w:rPr>
          <w:rFonts w:ascii="Times New Roman" w:hAnsi="Times New Roman"/>
          <w:noProof/>
        </w:rPr>
      </w:pPr>
    </w:p>
    <w:p w14:paraId="53F0E188" w14:textId="77777777" w:rsidR="00EC2D37" w:rsidRPr="00DD53FF" w:rsidRDefault="00EC2D37" w:rsidP="00EC2D37">
      <w:pPr>
        <w:spacing w:after="0" w:line="240" w:lineRule="auto"/>
        <w:rPr>
          <w:rFonts w:ascii="Times New Roman" w:hAnsi="Times New Roman"/>
          <w:noProof/>
        </w:rPr>
      </w:pPr>
    </w:p>
    <w:p w14:paraId="5B09020F" w14:textId="0BD1B612"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DD53FF">
        <w:rPr>
          <w:rFonts w:ascii="Times New Roman" w:hAnsi="Times New Roman"/>
          <w:b/>
          <w:noProof/>
        </w:rPr>
        <w:t>1.</w:t>
      </w:r>
      <w:r w:rsidRPr="00DD53FF">
        <w:rPr>
          <w:rFonts w:ascii="Times New Roman" w:hAnsi="Times New Roman"/>
          <w:b/>
          <w:noProof/>
        </w:rPr>
        <w:tab/>
      </w:r>
      <w:r w:rsidRPr="00DD53FF">
        <w:rPr>
          <w:rFonts w:ascii="Times New Roman" w:hAnsi="Times New Roman"/>
          <w:b/>
          <w:caps/>
          <w:noProof/>
        </w:rPr>
        <w:t>Vaistinio preparato pavadinimas ir vartojimo būdas (-ai)</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VAULT_ND_7568c1d0-a5bb-419e-bc52-fbdf00ab8574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03A0E99F" w14:textId="77777777" w:rsidR="00EC2D37" w:rsidRPr="00DD53FF" w:rsidRDefault="00EC2D37" w:rsidP="00EC2D37">
      <w:pPr>
        <w:tabs>
          <w:tab w:val="left" w:pos="567"/>
        </w:tabs>
        <w:spacing w:after="0" w:line="240" w:lineRule="auto"/>
        <w:ind w:left="567" w:hanging="567"/>
        <w:rPr>
          <w:rFonts w:ascii="Times New Roman" w:hAnsi="Times New Roman"/>
          <w:noProof/>
        </w:rPr>
      </w:pPr>
    </w:p>
    <w:p w14:paraId="4F2F2904" w14:textId="77777777" w:rsidR="00EC2D37" w:rsidRPr="00DD53FF" w:rsidRDefault="00EC2D37" w:rsidP="00EC2D37">
      <w:pPr>
        <w:tabs>
          <w:tab w:val="left" w:pos="567"/>
        </w:tabs>
        <w:spacing w:after="0" w:line="240" w:lineRule="auto"/>
        <w:rPr>
          <w:rFonts w:ascii="Times New Roman" w:hAnsi="Times New Roman"/>
        </w:rPr>
      </w:pPr>
      <w:r w:rsidRPr="00DD53FF">
        <w:rPr>
          <w:rFonts w:ascii="Times New Roman" w:hAnsi="Times New Roman"/>
          <w:noProof/>
        </w:rPr>
        <w:t>Sinex 0,5</w:t>
      </w:r>
      <w:r>
        <w:rPr>
          <w:rFonts w:ascii="Times New Roman" w:hAnsi="Times New Roman"/>
          <w:noProof/>
        </w:rPr>
        <w:t> </w:t>
      </w:r>
      <w:r w:rsidRPr="00DD53FF">
        <w:rPr>
          <w:rFonts w:ascii="Times New Roman" w:hAnsi="Times New Roman"/>
          <w:noProof/>
        </w:rPr>
        <w:t>mg/ml nosies purškalas (tirpalas)</w:t>
      </w:r>
    </w:p>
    <w:p w14:paraId="5F455764" w14:textId="77777777" w:rsidR="00EC2D37" w:rsidRPr="00DD53FF" w:rsidRDefault="00EC2D37" w:rsidP="00EC2D37">
      <w:pPr>
        <w:tabs>
          <w:tab w:val="left" w:pos="567"/>
        </w:tabs>
        <w:spacing w:after="0" w:line="240" w:lineRule="auto"/>
        <w:rPr>
          <w:rFonts w:ascii="Times New Roman" w:hAnsi="Times New Roman"/>
          <w:noProof/>
        </w:rPr>
      </w:pPr>
      <w:r w:rsidRPr="00DD53FF">
        <w:rPr>
          <w:rFonts w:ascii="Times New Roman" w:hAnsi="Times New Roman"/>
          <w:noProof/>
        </w:rPr>
        <w:t>Oxymetazolini hydrochloridum</w:t>
      </w:r>
    </w:p>
    <w:p w14:paraId="02368879" w14:textId="77777777" w:rsidR="00EC2D37" w:rsidRPr="00DD53FF" w:rsidRDefault="00EC2D37" w:rsidP="00EC2D37">
      <w:pPr>
        <w:tabs>
          <w:tab w:val="left" w:pos="567"/>
        </w:tabs>
        <w:spacing w:after="0" w:line="240" w:lineRule="auto"/>
        <w:ind w:left="567" w:hanging="567"/>
        <w:rPr>
          <w:rFonts w:ascii="Times New Roman" w:hAnsi="Times New Roman"/>
          <w:noProof/>
        </w:rPr>
      </w:pPr>
    </w:p>
    <w:p w14:paraId="011E4814" w14:textId="77777777" w:rsidR="00EC2D37" w:rsidRPr="00DD53FF" w:rsidRDefault="00EC2D37" w:rsidP="00EC2D37">
      <w:pPr>
        <w:tabs>
          <w:tab w:val="left" w:pos="567"/>
        </w:tabs>
        <w:spacing w:after="0" w:line="240" w:lineRule="auto"/>
        <w:ind w:left="567" w:hanging="567"/>
        <w:rPr>
          <w:rFonts w:ascii="Times New Roman" w:hAnsi="Times New Roman"/>
          <w:noProof/>
        </w:rPr>
      </w:pPr>
      <w:r w:rsidRPr="00DD53FF">
        <w:rPr>
          <w:rFonts w:ascii="Times New Roman" w:hAnsi="Times New Roman"/>
          <w:noProof/>
        </w:rPr>
        <w:t>Vartoti į nosį.</w:t>
      </w:r>
    </w:p>
    <w:p w14:paraId="01BFCAA3" w14:textId="77777777" w:rsidR="00EC2D37" w:rsidRPr="00DD53FF" w:rsidRDefault="00EC2D37" w:rsidP="00EC2D37">
      <w:pPr>
        <w:tabs>
          <w:tab w:val="left" w:pos="567"/>
        </w:tabs>
        <w:spacing w:after="0" w:line="240" w:lineRule="auto"/>
        <w:rPr>
          <w:rFonts w:ascii="Times New Roman" w:hAnsi="Times New Roman"/>
          <w:noProof/>
        </w:rPr>
      </w:pPr>
    </w:p>
    <w:p w14:paraId="35CD8F80" w14:textId="77777777" w:rsidR="00EC2D37" w:rsidRPr="00DD53FF" w:rsidRDefault="00EC2D37" w:rsidP="00EC2D37">
      <w:pPr>
        <w:tabs>
          <w:tab w:val="left" w:pos="567"/>
        </w:tabs>
        <w:spacing w:after="0" w:line="240" w:lineRule="auto"/>
        <w:rPr>
          <w:rFonts w:ascii="Times New Roman" w:hAnsi="Times New Roman"/>
          <w:noProof/>
        </w:rPr>
      </w:pPr>
    </w:p>
    <w:p w14:paraId="2A06E260" w14:textId="26D6F2CF"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DD53FF">
        <w:rPr>
          <w:rFonts w:ascii="Times New Roman" w:hAnsi="Times New Roman"/>
          <w:b/>
          <w:noProof/>
        </w:rPr>
        <w:t>2.</w:t>
      </w:r>
      <w:r w:rsidRPr="00DD53FF">
        <w:rPr>
          <w:rFonts w:ascii="Times New Roman" w:hAnsi="Times New Roman"/>
          <w:b/>
          <w:noProof/>
        </w:rPr>
        <w:tab/>
      </w:r>
      <w:r w:rsidRPr="00DD53FF">
        <w:rPr>
          <w:rFonts w:ascii="Times New Roman" w:hAnsi="Times New Roman"/>
          <w:b/>
          <w:caps/>
          <w:noProof/>
        </w:rPr>
        <w:t>vartojimo metodas</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VAULT_ND_c7ff8e7d-0d02-4ba9-ab99-bea21ce3aff8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65273465" w14:textId="77777777" w:rsidR="00EC2D37" w:rsidRPr="00DD53FF" w:rsidRDefault="00EC2D37" w:rsidP="00EC2D37">
      <w:pPr>
        <w:tabs>
          <w:tab w:val="left" w:pos="567"/>
        </w:tabs>
        <w:spacing w:after="0" w:line="240" w:lineRule="auto"/>
        <w:rPr>
          <w:rFonts w:ascii="Times New Roman" w:hAnsi="Times New Roman"/>
          <w:noProof/>
        </w:rPr>
      </w:pPr>
    </w:p>
    <w:p w14:paraId="2C11F763" w14:textId="77777777" w:rsidR="00EC2D37" w:rsidRPr="00DD53FF" w:rsidRDefault="00EC2D37" w:rsidP="00EC2D37">
      <w:pPr>
        <w:tabs>
          <w:tab w:val="left" w:pos="567"/>
        </w:tabs>
        <w:spacing w:after="0" w:line="240" w:lineRule="auto"/>
        <w:rPr>
          <w:rFonts w:ascii="Times New Roman" w:hAnsi="Times New Roman"/>
          <w:noProof/>
        </w:rPr>
      </w:pPr>
      <w:r w:rsidRPr="00DD53FF">
        <w:rPr>
          <w:rFonts w:ascii="Times New Roman" w:hAnsi="Times New Roman"/>
          <w:noProof/>
        </w:rPr>
        <w:t>Prieš vartojimą perskaitykite pakuotės lapelį.</w:t>
      </w:r>
    </w:p>
    <w:p w14:paraId="484C4BA2" w14:textId="77777777" w:rsidR="00EC2D37" w:rsidRPr="00DD53FF" w:rsidRDefault="00EC2D37" w:rsidP="00EC2D37">
      <w:pPr>
        <w:tabs>
          <w:tab w:val="left" w:pos="567"/>
        </w:tabs>
        <w:spacing w:after="0" w:line="240" w:lineRule="auto"/>
        <w:rPr>
          <w:rFonts w:ascii="Times New Roman" w:hAnsi="Times New Roman"/>
          <w:noProof/>
        </w:rPr>
      </w:pPr>
    </w:p>
    <w:p w14:paraId="31FE684F" w14:textId="77777777" w:rsidR="00EC2D37" w:rsidRPr="00DD53FF" w:rsidRDefault="00EC2D37" w:rsidP="00EC2D37">
      <w:pPr>
        <w:tabs>
          <w:tab w:val="left" w:pos="567"/>
        </w:tabs>
        <w:spacing w:after="0" w:line="240" w:lineRule="auto"/>
        <w:rPr>
          <w:rFonts w:ascii="Times New Roman" w:hAnsi="Times New Roman"/>
          <w:noProof/>
        </w:rPr>
      </w:pPr>
    </w:p>
    <w:p w14:paraId="07F46C1B" w14:textId="5F3D82E7" w:rsidR="00EC2D37" w:rsidRPr="00DD53FF"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DD53FF">
        <w:rPr>
          <w:rFonts w:ascii="Times New Roman" w:hAnsi="Times New Roman"/>
          <w:b/>
          <w:noProof/>
        </w:rPr>
        <w:t>3.</w:t>
      </w:r>
      <w:r w:rsidRPr="00DD53FF">
        <w:rPr>
          <w:rFonts w:ascii="Times New Roman" w:hAnsi="Times New Roman"/>
          <w:b/>
          <w:noProof/>
        </w:rPr>
        <w:tab/>
      </w:r>
      <w:r w:rsidRPr="00DD53FF">
        <w:rPr>
          <w:rFonts w:ascii="Times New Roman" w:hAnsi="Times New Roman"/>
          <w:b/>
          <w:caps/>
          <w:noProof/>
        </w:rPr>
        <w:t>tinkamumo laikas</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VAULT_ND_e160a163-2cba-4ff8-a8f8-d91a1d3d283c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46E3ED46" w14:textId="77777777" w:rsidR="00EC2D37" w:rsidRPr="00DD53FF" w:rsidRDefault="00EC2D37" w:rsidP="00EC2D37">
      <w:pPr>
        <w:tabs>
          <w:tab w:val="left" w:pos="567"/>
        </w:tabs>
        <w:spacing w:after="0" w:line="240" w:lineRule="auto"/>
        <w:rPr>
          <w:rFonts w:ascii="Times New Roman" w:hAnsi="Times New Roman"/>
          <w:i/>
          <w:noProof/>
        </w:rPr>
      </w:pPr>
    </w:p>
    <w:p w14:paraId="31126960" w14:textId="77777777" w:rsidR="00EC2D37" w:rsidRPr="00DD53FF" w:rsidRDefault="00EC2D37" w:rsidP="00EC2D37">
      <w:pPr>
        <w:tabs>
          <w:tab w:val="left" w:pos="567"/>
        </w:tabs>
        <w:spacing w:after="0" w:line="240" w:lineRule="auto"/>
        <w:rPr>
          <w:rFonts w:ascii="Times New Roman" w:hAnsi="Times New Roman"/>
          <w:noProof/>
        </w:rPr>
      </w:pPr>
      <w:r w:rsidRPr="00DD53FF">
        <w:rPr>
          <w:rFonts w:ascii="Times New Roman" w:hAnsi="Times New Roman"/>
          <w:noProof/>
        </w:rPr>
        <w:t>EXP</w:t>
      </w:r>
      <w:r w:rsidRPr="00DD53FF">
        <w:rPr>
          <w:rFonts w:ascii="Times New Roman" w:hAnsi="Times New Roman"/>
        </w:rPr>
        <w:t xml:space="preserve"> {mm/MMMM}</w:t>
      </w:r>
    </w:p>
    <w:p w14:paraId="2A6164A3" w14:textId="77777777" w:rsidR="00EC2D37" w:rsidRPr="00DD53FF" w:rsidRDefault="00EC2D37" w:rsidP="00EC2D37">
      <w:pPr>
        <w:tabs>
          <w:tab w:val="left" w:pos="567"/>
        </w:tabs>
        <w:spacing w:after="0" w:line="240" w:lineRule="auto"/>
        <w:rPr>
          <w:rFonts w:ascii="Times New Roman" w:hAnsi="Times New Roman"/>
          <w:noProof/>
        </w:rPr>
      </w:pPr>
    </w:p>
    <w:p w14:paraId="755E961B" w14:textId="77777777" w:rsidR="00EC2D37" w:rsidRPr="00DD53FF" w:rsidRDefault="00EC2D37" w:rsidP="00EC2D37">
      <w:pPr>
        <w:tabs>
          <w:tab w:val="left" w:pos="567"/>
        </w:tabs>
        <w:spacing w:after="0" w:line="240" w:lineRule="auto"/>
        <w:rPr>
          <w:rFonts w:ascii="Times New Roman" w:hAnsi="Times New Roman"/>
          <w:noProof/>
        </w:rPr>
      </w:pPr>
    </w:p>
    <w:p w14:paraId="48B1824B" w14:textId="69F26523" w:rsidR="00EC2D37" w:rsidRPr="00200149"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highlight w:val="lightGray"/>
        </w:rPr>
      </w:pPr>
      <w:r w:rsidRPr="00DD53FF">
        <w:rPr>
          <w:rFonts w:ascii="Times New Roman" w:hAnsi="Times New Roman"/>
          <w:b/>
          <w:noProof/>
        </w:rPr>
        <w:t>4.</w:t>
      </w:r>
      <w:r w:rsidRPr="00DD53FF">
        <w:rPr>
          <w:rFonts w:ascii="Times New Roman" w:hAnsi="Times New Roman"/>
          <w:b/>
          <w:noProof/>
        </w:rPr>
        <w:tab/>
      </w:r>
      <w:r w:rsidRPr="00DD53FF">
        <w:rPr>
          <w:rFonts w:ascii="Times New Roman" w:hAnsi="Times New Roman"/>
          <w:b/>
          <w:caps/>
          <w:noProof/>
        </w:rPr>
        <w:t>serijos numeris</w:t>
      </w:r>
      <w:r w:rsidR="00BA43AB">
        <w:rPr>
          <w:rFonts w:ascii="Times New Roman" w:hAnsi="Times New Roman"/>
          <w:b/>
          <w:caps/>
          <w:noProof/>
        </w:rPr>
        <w:fldChar w:fldCharType="begin"/>
      </w:r>
      <w:r w:rsidR="00BA43AB">
        <w:rPr>
          <w:rFonts w:ascii="Times New Roman" w:hAnsi="Times New Roman"/>
          <w:b/>
          <w:caps/>
          <w:noProof/>
        </w:rPr>
        <w:instrText xml:space="preserve"> DOCVARIABLE VAULT_ND_a0a756c8-a11b-42c8-a7a5-f4b358dc6697 \* MERGEFORMAT </w:instrText>
      </w:r>
      <w:r w:rsidR="00BA43AB">
        <w:rPr>
          <w:rFonts w:ascii="Times New Roman" w:hAnsi="Times New Roman"/>
          <w:b/>
          <w:caps/>
          <w:noProof/>
        </w:rPr>
        <w:fldChar w:fldCharType="separate"/>
      </w:r>
      <w:r w:rsidR="00BA43AB">
        <w:rPr>
          <w:rFonts w:ascii="Times New Roman" w:hAnsi="Times New Roman"/>
          <w:b/>
          <w:caps/>
          <w:noProof/>
        </w:rPr>
        <w:t xml:space="preserve"> </w:t>
      </w:r>
      <w:r w:rsidR="00BA43AB">
        <w:rPr>
          <w:rFonts w:ascii="Times New Roman" w:hAnsi="Times New Roman"/>
          <w:b/>
          <w:caps/>
          <w:noProof/>
        </w:rPr>
        <w:fldChar w:fldCharType="end"/>
      </w:r>
    </w:p>
    <w:p w14:paraId="5CE05415" w14:textId="77777777" w:rsidR="00EC2D37" w:rsidRPr="00DD53FF" w:rsidRDefault="00EC2D37" w:rsidP="00EC2D37">
      <w:pPr>
        <w:tabs>
          <w:tab w:val="left" w:pos="567"/>
        </w:tabs>
        <w:spacing w:after="0" w:line="240" w:lineRule="auto"/>
        <w:ind w:right="113"/>
        <w:rPr>
          <w:rFonts w:ascii="Times New Roman" w:hAnsi="Times New Roman"/>
          <w:i/>
          <w:noProof/>
        </w:rPr>
      </w:pPr>
    </w:p>
    <w:p w14:paraId="2506857E" w14:textId="77777777" w:rsidR="00EC2D37" w:rsidRPr="00DD53FF" w:rsidRDefault="00EC2D37" w:rsidP="00EC2D37">
      <w:pPr>
        <w:tabs>
          <w:tab w:val="left" w:pos="567"/>
        </w:tabs>
        <w:spacing w:after="0" w:line="240" w:lineRule="auto"/>
        <w:ind w:right="113"/>
        <w:rPr>
          <w:rFonts w:ascii="Times New Roman" w:hAnsi="Times New Roman"/>
          <w:noProof/>
        </w:rPr>
      </w:pPr>
      <w:r w:rsidRPr="00DD53FF">
        <w:rPr>
          <w:rFonts w:ascii="Times New Roman" w:hAnsi="Times New Roman"/>
          <w:noProof/>
        </w:rPr>
        <w:t xml:space="preserve">Lot </w:t>
      </w:r>
      <w:r w:rsidRPr="00DD53FF">
        <w:rPr>
          <w:rFonts w:ascii="Times New Roman" w:hAnsi="Times New Roman"/>
        </w:rPr>
        <w:t>{numeris}</w:t>
      </w:r>
    </w:p>
    <w:p w14:paraId="063C00C7" w14:textId="77777777" w:rsidR="00EC2D37" w:rsidRPr="00DD53FF" w:rsidRDefault="00EC2D37" w:rsidP="00EC2D37">
      <w:pPr>
        <w:tabs>
          <w:tab w:val="left" w:pos="567"/>
        </w:tabs>
        <w:spacing w:after="0" w:line="240" w:lineRule="auto"/>
        <w:ind w:right="113"/>
        <w:rPr>
          <w:rFonts w:ascii="Times New Roman" w:hAnsi="Times New Roman"/>
          <w:noProof/>
        </w:rPr>
      </w:pPr>
    </w:p>
    <w:p w14:paraId="46F68924" w14:textId="77777777" w:rsidR="00EC2D37" w:rsidRPr="00DD53FF" w:rsidRDefault="00EC2D37" w:rsidP="00EC2D37">
      <w:pPr>
        <w:tabs>
          <w:tab w:val="left" w:pos="567"/>
        </w:tabs>
        <w:spacing w:after="0" w:line="240" w:lineRule="auto"/>
        <w:ind w:right="113"/>
        <w:rPr>
          <w:rFonts w:ascii="Times New Roman" w:hAnsi="Times New Roman"/>
          <w:noProof/>
        </w:rPr>
      </w:pPr>
    </w:p>
    <w:p w14:paraId="7AF8026A" w14:textId="07427D20" w:rsidR="00EC2D37" w:rsidRPr="00200149"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highlight w:val="lightGray"/>
        </w:rPr>
      </w:pPr>
      <w:r w:rsidRPr="00DD53FF">
        <w:rPr>
          <w:rFonts w:ascii="Times New Roman" w:hAnsi="Times New Roman"/>
          <w:b/>
          <w:noProof/>
        </w:rPr>
        <w:t>5.</w:t>
      </w:r>
      <w:r w:rsidRPr="00DD53FF">
        <w:rPr>
          <w:rFonts w:ascii="Times New Roman" w:hAnsi="Times New Roman"/>
          <w:b/>
          <w:noProof/>
        </w:rPr>
        <w:tab/>
      </w:r>
      <w:r w:rsidRPr="00DD53FF">
        <w:rPr>
          <w:rFonts w:ascii="Times New Roman" w:hAnsi="Times New Roman"/>
          <w:b/>
          <w:caps/>
          <w:noProof/>
        </w:rPr>
        <w:t>kiekis</w:t>
      </w:r>
      <w:r w:rsidRPr="00DD53FF">
        <w:rPr>
          <w:rFonts w:ascii="Times New Roman" w:hAnsi="Times New Roman"/>
          <w:b/>
          <w:noProof/>
        </w:rPr>
        <w:t xml:space="preserve"> (MASĖ, TŪRIS ARBA VIENETAI)</w:t>
      </w:r>
      <w:r w:rsidR="00BA43AB">
        <w:rPr>
          <w:rFonts w:ascii="Times New Roman" w:hAnsi="Times New Roman"/>
          <w:b/>
          <w:noProof/>
        </w:rPr>
        <w:fldChar w:fldCharType="begin"/>
      </w:r>
      <w:r w:rsidR="00BA43AB">
        <w:rPr>
          <w:rFonts w:ascii="Times New Roman" w:hAnsi="Times New Roman"/>
          <w:b/>
          <w:noProof/>
        </w:rPr>
        <w:instrText xml:space="preserve"> DOCVARIABLE VAULT_ND_cf981ce7-11c5-44c1-8338-9c7803aa6001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1781A2A2" w14:textId="77777777" w:rsidR="00EC2D37" w:rsidRPr="00DD53FF" w:rsidRDefault="00EC2D37" w:rsidP="00EC2D37">
      <w:pPr>
        <w:tabs>
          <w:tab w:val="left" w:pos="567"/>
        </w:tabs>
        <w:spacing w:after="0" w:line="240" w:lineRule="auto"/>
        <w:ind w:right="113"/>
        <w:rPr>
          <w:rFonts w:ascii="Times New Roman" w:hAnsi="Times New Roman"/>
          <w:noProof/>
        </w:rPr>
      </w:pPr>
    </w:p>
    <w:p w14:paraId="6348D9B8" w14:textId="77777777" w:rsidR="00EC2D37" w:rsidRPr="00DD53FF" w:rsidRDefault="00EC2D37" w:rsidP="00EC2D37">
      <w:pPr>
        <w:tabs>
          <w:tab w:val="left" w:pos="567"/>
        </w:tabs>
        <w:spacing w:after="0" w:line="240" w:lineRule="auto"/>
        <w:ind w:left="567" w:hanging="567"/>
        <w:rPr>
          <w:rFonts w:ascii="Times New Roman" w:hAnsi="Times New Roman"/>
          <w:noProof/>
        </w:rPr>
      </w:pPr>
      <w:r w:rsidRPr="000608E9">
        <w:rPr>
          <w:rFonts w:ascii="Times New Roman" w:hAnsi="Times New Roman"/>
        </w:rPr>
        <w:t>15 ml</w:t>
      </w:r>
    </w:p>
    <w:p w14:paraId="7CD562DF" w14:textId="77777777" w:rsidR="00EC2D37" w:rsidRPr="00DD53FF" w:rsidRDefault="00EC2D37" w:rsidP="00EC2D37">
      <w:pPr>
        <w:tabs>
          <w:tab w:val="left" w:pos="567"/>
        </w:tabs>
        <w:spacing w:after="0" w:line="240" w:lineRule="auto"/>
        <w:ind w:left="567" w:hanging="567"/>
        <w:rPr>
          <w:rFonts w:ascii="Times New Roman" w:hAnsi="Times New Roman"/>
          <w:noProof/>
        </w:rPr>
      </w:pPr>
    </w:p>
    <w:p w14:paraId="213F0EF5" w14:textId="77777777" w:rsidR="00EC2D37" w:rsidRPr="00DD53FF" w:rsidRDefault="00EC2D37" w:rsidP="00EC2D37">
      <w:pPr>
        <w:tabs>
          <w:tab w:val="left" w:pos="567"/>
        </w:tabs>
        <w:spacing w:after="0" w:line="240" w:lineRule="auto"/>
        <w:ind w:right="113"/>
        <w:rPr>
          <w:rFonts w:ascii="Times New Roman" w:hAnsi="Times New Roman"/>
          <w:noProof/>
        </w:rPr>
      </w:pPr>
    </w:p>
    <w:p w14:paraId="0B2D8FEB" w14:textId="0216A040" w:rsidR="00EC2D37" w:rsidRPr="00200149" w:rsidRDefault="00EC2D37" w:rsidP="00EC2D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highlight w:val="lightGray"/>
        </w:rPr>
      </w:pPr>
      <w:r w:rsidRPr="00DD53FF">
        <w:rPr>
          <w:rFonts w:ascii="Times New Roman" w:hAnsi="Times New Roman"/>
          <w:b/>
          <w:noProof/>
        </w:rPr>
        <w:t>6.</w:t>
      </w:r>
      <w:r w:rsidRPr="00DD53FF">
        <w:rPr>
          <w:rFonts w:ascii="Times New Roman" w:hAnsi="Times New Roman"/>
          <w:b/>
          <w:noProof/>
        </w:rPr>
        <w:tab/>
        <w:t>KITA</w:t>
      </w:r>
      <w:r w:rsidR="00BA43AB">
        <w:rPr>
          <w:rFonts w:ascii="Times New Roman" w:hAnsi="Times New Roman"/>
          <w:b/>
          <w:noProof/>
        </w:rPr>
        <w:fldChar w:fldCharType="begin"/>
      </w:r>
      <w:r w:rsidR="00BA43AB">
        <w:rPr>
          <w:rFonts w:ascii="Times New Roman" w:hAnsi="Times New Roman"/>
          <w:b/>
          <w:noProof/>
        </w:rPr>
        <w:instrText xml:space="preserve"> DOCVARIABLE VAULT_ND_e35a0473-6682-4a86-8972-7bee25494a40 \* MERGEFORMAT </w:instrText>
      </w:r>
      <w:r w:rsidR="00BA43AB">
        <w:rPr>
          <w:rFonts w:ascii="Times New Roman" w:hAnsi="Times New Roman"/>
          <w:b/>
          <w:noProof/>
        </w:rPr>
        <w:fldChar w:fldCharType="separate"/>
      </w:r>
      <w:r w:rsidR="00BA43AB">
        <w:rPr>
          <w:rFonts w:ascii="Times New Roman" w:hAnsi="Times New Roman"/>
          <w:b/>
          <w:noProof/>
        </w:rPr>
        <w:t xml:space="preserve"> </w:t>
      </w:r>
      <w:r w:rsidR="00BA43AB">
        <w:rPr>
          <w:rFonts w:ascii="Times New Roman" w:hAnsi="Times New Roman"/>
          <w:b/>
          <w:noProof/>
        </w:rPr>
        <w:fldChar w:fldCharType="end"/>
      </w:r>
    </w:p>
    <w:p w14:paraId="6DF6E5B6" w14:textId="77777777" w:rsidR="00EC2D37" w:rsidRPr="00DD53FF" w:rsidRDefault="00EC2D37" w:rsidP="00EC2D37">
      <w:pPr>
        <w:spacing w:after="0" w:line="240" w:lineRule="auto"/>
        <w:rPr>
          <w:rFonts w:ascii="Times New Roman" w:hAnsi="Times New Roman"/>
          <w:noProof/>
        </w:rPr>
      </w:pPr>
    </w:p>
    <w:p w14:paraId="33D771ED" w14:textId="77777777" w:rsidR="00EC2D37" w:rsidRPr="003C601A" w:rsidRDefault="00EC2D37" w:rsidP="00EC2D37">
      <w:pPr>
        <w:spacing w:after="0" w:line="240" w:lineRule="auto"/>
        <w:rPr>
          <w:rFonts w:ascii="Times New Roman" w:hAnsi="Times New Roman"/>
        </w:rPr>
      </w:pPr>
      <w:r w:rsidRPr="00DD53FF">
        <w:rPr>
          <w:rFonts w:ascii="Times New Roman" w:hAnsi="Times New Roman"/>
          <w:noProof/>
        </w:rPr>
        <w:t>WICK Pharma</w:t>
      </w:r>
    </w:p>
    <w:p w14:paraId="6B3A5FD8" w14:textId="77777777" w:rsidR="00EC2D37" w:rsidRPr="003C601A" w:rsidRDefault="00EC2D37" w:rsidP="00EC2D37">
      <w:pPr>
        <w:tabs>
          <w:tab w:val="left" w:pos="2552"/>
        </w:tabs>
        <w:spacing w:after="0" w:line="240" w:lineRule="auto"/>
        <w:rPr>
          <w:rFonts w:ascii="Times New Roman" w:hAnsi="Times New Roman"/>
        </w:rPr>
      </w:pPr>
    </w:p>
    <w:p w14:paraId="397BDE00" w14:textId="77777777" w:rsidR="00EC2D37" w:rsidRPr="005F1D83" w:rsidRDefault="00EC2D37" w:rsidP="00EC2D37">
      <w:pPr>
        <w:tabs>
          <w:tab w:val="left" w:pos="2552"/>
        </w:tabs>
        <w:spacing w:after="0" w:line="240" w:lineRule="auto"/>
        <w:rPr>
          <w:rFonts w:ascii="Times New Roman" w:hAnsi="Times New Roman"/>
        </w:rPr>
      </w:pPr>
    </w:p>
    <w:p w14:paraId="60007BA4" w14:textId="77777777" w:rsidR="00EC2D37" w:rsidRPr="00DD53FF" w:rsidRDefault="00EC2D37" w:rsidP="00EC2D37">
      <w:pPr>
        <w:tabs>
          <w:tab w:val="left" w:pos="2552"/>
        </w:tabs>
        <w:spacing w:after="0" w:line="240" w:lineRule="auto"/>
        <w:rPr>
          <w:rFonts w:ascii="Times New Roman" w:hAnsi="Times New Roman"/>
        </w:rPr>
      </w:pPr>
    </w:p>
    <w:p w14:paraId="0D943406"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r w:rsidRPr="00DD53FF">
        <w:rPr>
          <w:rFonts w:ascii="Times New Roman" w:hAnsi="Times New Roman"/>
        </w:rPr>
        <w:br w:type="page"/>
      </w:r>
    </w:p>
    <w:p w14:paraId="099C7DCF"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53932772"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4F5D1190"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4077904A"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45E72B98"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50802F59"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60A54DF6"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40ACAE09"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3B9D56AD"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1E1308A9"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5B3FFEC1"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411D1744"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14126DCA"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220A88F2"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093465FD"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3A39459F"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4230ACC5"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6060CA65"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7C4173CF"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7604B459"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2D87A6C1"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48150DA8" w14:textId="77777777" w:rsidR="00EC2D37" w:rsidRDefault="00EC2D37" w:rsidP="00EC2D37">
      <w:pPr>
        <w:tabs>
          <w:tab w:val="left" w:pos="567"/>
        </w:tabs>
        <w:spacing w:after="0" w:line="240" w:lineRule="auto"/>
        <w:outlineLvl w:val="0"/>
        <w:rPr>
          <w:rFonts w:ascii="Times New Roman" w:eastAsia="Times New Roman" w:hAnsi="Times New Roman"/>
          <w:snapToGrid w:val="0"/>
        </w:rPr>
      </w:pPr>
    </w:p>
    <w:p w14:paraId="6AB9D42C" w14:textId="77777777" w:rsidR="00EC2D37" w:rsidRPr="00DD53FF" w:rsidRDefault="00EC2D37" w:rsidP="00EC2D37">
      <w:pPr>
        <w:tabs>
          <w:tab w:val="left" w:pos="567"/>
        </w:tabs>
        <w:spacing w:after="0" w:line="240" w:lineRule="auto"/>
        <w:outlineLvl w:val="0"/>
        <w:rPr>
          <w:rFonts w:ascii="Times New Roman" w:eastAsia="Times New Roman" w:hAnsi="Times New Roman"/>
          <w:snapToGrid w:val="0"/>
        </w:rPr>
      </w:pPr>
    </w:p>
    <w:p w14:paraId="760D9CA2" w14:textId="650C7203" w:rsidR="00EC2D37" w:rsidRPr="00DD53FF" w:rsidRDefault="00EC2D37" w:rsidP="00EC2D37">
      <w:pPr>
        <w:tabs>
          <w:tab w:val="left" w:pos="567"/>
        </w:tabs>
        <w:spacing w:after="0" w:line="240" w:lineRule="auto"/>
        <w:jc w:val="center"/>
        <w:outlineLvl w:val="0"/>
        <w:rPr>
          <w:rFonts w:ascii="Times New Roman" w:eastAsia="Times New Roman" w:hAnsi="Times New Roman"/>
          <w:b/>
          <w:snapToGrid w:val="0"/>
        </w:rPr>
      </w:pPr>
      <w:r w:rsidRPr="00DD53FF">
        <w:rPr>
          <w:rFonts w:ascii="Times New Roman" w:eastAsia="Times New Roman" w:hAnsi="Times New Roman"/>
          <w:b/>
          <w:snapToGrid w:val="0"/>
        </w:rPr>
        <w:t>B. PAKUOTĖS LAPELIS</w:t>
      </w:r>
      <w:r w:rsidR="00BA43AB">
        <w:rPr>
          <w:rFonts w:ascii="Times New Roman" w:eastAsia="Times New Roman" w:hAnsi="Times New Roman"/>
          <w:b/>
          <w:snapToGrid w:val="0"/>
        </w:rPr>
        <w:fldChar w:fldCharType="begin"/>
      </w:r>
      <w:r w:rsidR="00BA43AB">
        <w:rPr>
          <w:rFonts w:ascii="Times New Roman" w:eastAsia="Times New Roman" w:hAnsi="Times New Roman"/>
          <w:b/>
          <w:snapToGrid w:val="0"/>
        </w:rPr>
        <w:instrText xml:space="preserve"> DOCVARIABLE VAULT_ND_67b94f3d-fd5f-46c8-8c76-1fce0686a5a5 \* MERGEFORMAT </w:instrText>
      </w:r>
      <w:r w:rsidR="00BA43AB">
        <w:rPr>
          <w:rFonts w:ascii="Times New Roman" w:eastAsia="Times New Roman" w:hAnsi="Times New Roman"/>
          <w:b/>
          <w:snapToGrid w:val="0"/>
        </w:rPr>
        <w:fldChar w:fldCharType="separate"/>
      </w:r>
      <w:r w:rsidR="00BA43AB">
        <w:rPr>
          <w:rFonts w:ascii="Times New Roman" w:eastAsia="Times New Roman" w:hAnsi="Times New Roman"/>
          <w:b/>
          <w:snapToGrid w:val="0"/>
        </w:rPr>
        <w:t xml:space="preserve"> </w:t>
      </w:r>
      <w:r w:rsidR="00BA43AB">
        <w:rPr>
          <w:rFonts w:ascii="Times New Roman" w:eastAsia="Times New Roman" w:hAnsi="Times New Roman"/>
          <w:b/>
          <w:snapToGrid w:val="0"/>
        </w:rPr>
        <w:fldChar w:fldCharType="end"/>
      </w:r>
    </w:p>
    <w:p w14:paraId="033EEE56"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eastAsia="Times New Roman" w:hAnsi="Times New Roman"/>
          <w:i/>
          <w:snapToGrid w:val="0"/>
        </w:rPr>
        <w:br w:type="page"/>
      </w:r>
    </w:p>
    <w:p w14:paraId="204A19E8" w14:textId="1FD654F0" w:rsidR="00EC2D37" w:rsidRPr="00DD53FF" w:rsidRDefault="00EC2D37" w:rsidP="00EC2D37">
      <w:pPr>
        <w:tabs>
          <w:tab w:val="left" w:pos="567"/>
        </w:tabs>
        <w:spacing w:after="0" w:line="240" w:lineRule="auto"/>
        <w:ind w:left="567" w:hanging="567"/>
        <w:jc w:val="center"/>
        <w:outlineLvl w:val="0"/>
        <w:rPr>
          <w:rFonts w:ascii="Times New Roman" w:hAnsi="Times New Roman"/>
          <w:b/>
          <w:caps/>
        </w:rPr>
      </w:pPr>
      <w:r w:rsidRPr="00DD53FF">
        <w:rPr>
          <w:rFonts w:ascii="Times New Roman" w:hAnsi="Times New Roman"/>
          <w:b/>
        </w:rPr>
        <w:lastRenderedPageBreak/>
        <w:t>Pakuotės lapelis: informacija vartotojui</w:t>
      </w:r>
      <w:r w:rsidR="00BA43AB">
        <w:rPr>
          <w:rFonts w:ascii="Times New Roman" w:hAnsi="Times New Roman"/>
          <w:b/>
        </w:rPr>
        <w:fldChar w:fldCharType="begin"/>
      </w:r>
      <w:r w:rsidR="00BA43AB">
        <w:rPr>
          <w:rFonts w:ascii="Times New Roman" w:hAnsi="Times New Roman"/>
          <w:b/>
        </w:rPr>
        <w:instrText xml:space="preserve"> DOCVARIABLE vault_nd_86caf24c-5b83-41f1-ab93-88e0e221501c \* MERGEFORMAT </w:instrText>
      </w:r>
      <w:r w:rsidR="00BA43AB">
        <w:rPr>
          <w:rFonts w:ascii="Times New Roman" w:hAnsi="Times New Roman"/>
          <w:b/>
        </w:rPr>
        <w:fldChar w:fldCharType="separate"/>
      </w:r>
      <w:r w:rsidR="00BA43AB">
        <w:rPr>
          <w:rFonts w:ascii="Times New Roman" w:hAnsi="Times New Roman"/>
          <w:b/>
        </w:rPr>
        <w:t xml:space="preserve"> </w:t>
      </w:r>
      <w:r w:rsidR="00BA43AB">
        <w:rPr>
          <w:rFonts w:ascii="Times New Roman" w:hAnsi="Times New Roman"/>
          <w:b/>
        </w:rPr>
        <w:fldChar w:fldCharType="end"/>
      </w:r>
    </w:p>
    <w:p w14:paraId="55D0A9C1" w14:textId="77777777" w:rsidR="00EC2D37" w:rsidRPr="00DD53FF" w:rsidRDefault="00EC2D37" w:rsidP="00EC2D37">
      <w:pPr>
        <w:spacing w:after="0" w:line="240" w:lineRule="auto"/>
        <w:rPr>
          <w:rFonts w:ascii="Times New Roman" w:eastAsia="Times New Roman" w:hAnsi="Times New Roman"/>
        </w:rPr>
      </w:pPr>
    </w:p>
    <w:p w14:paraId="410D451A" w14:textId="77777777" w:rsidR="00EC2D37" w:rsidRPr="00DD53FF" w:rsidRDefault="00EC2D37" w:rsidP="00EC2D37">
      <w:pPr>
        <w:tabs>
          <w:tab w:val="left" w:pos="2552"/>
        </w:tabs>
        <w:spacing w:after="0" w:line="240" w:lineRule="auto"/>
        <w:jc w:val="center"/>
        <w:rPr>
          <w:rFonts w:ascii="Times New Roman" w:hAnsi="Times New Roman"/>
          <w:b/>
        </w:rPr>
      </w:pPr>
      <w:proofErr w:type="spellStart"/>
      <w:r w:rsidRPr="00DD53FF">
        <w:rPr>
          <w:rFonts w:ascii="Times New Roman" w:eastAsia="Times New Roman" w:hAnsi="Times New Roman"/>
          <w:b/>
          <w:lang w:eastAsia="sv-SE"/>
        </w:rPr>
        <w:t>Sinex</w:t>
      </w:r>
      <w:proofErr w:type="spellEnd"/>
      <w:r w:rsidRPr="00DD53FF">
        <w:rPr>
          <w:rFonts w:ascii="Times New Roman" w:eastAsia="Times New Roman" w:hAnsi="Times New Roman"/>
          <w:lang w:eastAsia="sv-SE"/>
        </w:rPr>
        <w:t xml:space="preserve"> </w:t>
      </w:r>
      <w:r w:rsidRPr="00DD53FF">
        <w:rPr>
          <w:rFonts w:ascii="Times New Roman" w:hAnsi="Times New Roman"/>
          <w:b/>
        </w:rPr>
        <w:t>0,5</w:t>
      </w:r>
      <w:r>
        <w:rPr>
          <w:rFonts w:ascii="Times New Roman" w:hAnsi="Times New Roman"/>
          <w:b/>
        </w:rPr>
        <w:t> </w:t>
      </w:r>
      <w:r w:rsidRPr="00DD53FF">
        <w:rPr>
          <w:rFonts w:ascii="Times New Roman" w:hAnsi="Times New Roman"/>
          <w:b/>
        </w:rPr>
        <w:t>mg/ml nosies purškalas (tirpalas)</w:t>
      </w:r>
    </w:p>
    <w:p w14:paraId="3520D72E" w14:textId="77777777" w:rsidR="00EC2D37" w:rsidRPr="00DD53FF" w:rsidRDefault="00EC2D37" w:rsidP="00EC2D37">
      <w:pPr>
        <w:tabs>
          <w:tab w:val="left" w:pos="567"/>
          <w:tab w:val="center" w:pos="4819"/>
          <w:tab w:val="right" w:pos="9638"/>
        </w:tabs>
        <w:spacing w:after="0" w:line="240" w:lineRule="auto"/>
        <w:jc w:val="center"/>
        <w:rPr>
          <w:rFonts w:ascii="Times New Roman" w:eastAsia="Times New Roman" w:hAnsi="Times New Roman"/>
          <w:iCs/>
        </w:rPr>
      </w:pPr>
      <w:proofErr w:type="spellStart"/>
      <w:r w:rsidRPr="00DD53FF">
        <w:rPr>
          <w:rFonts w:ascii="Times New Roman" w:eastAsia="Times New Roman" w:hAnsi="Times New Roman"/>
          <w:iCs/>
        </w:rPr>
        <w:t>Oksimetazolino</w:t>
      </w:r>
      <w:proofErr w:type="spellEnd"/>
      <w:r w:rsidRPr="00DD53FF">
        <w:rPr>
          <w:rFonts w:ascii="Times New Roman" w:eastAsia="Times New Roman" w:hAnsi="Times New Roman"/>
          <w:iCs/>
        </w:rPr>
        <w:t xml:space="preserve"> hidrochloridas </w:t>
      </w:r>
    </w:p>
    <w:p w14:paraId="47EBC64B" w14:textId="77777777" w:rsidR="00EC2D37" w:rsidRPr="00DD53FF" w:rsidRDefault="00EC2D37" w:rsidP="00EC2D37">
      <w:pPr>
        <w:tabs>
          <w:tab w:val="left" w:pos="2552"/>
        </w:tabs>
        <w:spacing w:after="0" w:line="240" w:lineRule="auto"/>
        <w:rPr>
          <w:rFonts w:ascii="Times New Roman" w:hAnsi="Times New Roman"/>
        </w:rPr>
      </w:pPr>
    </w:p>
    <w:p w14:paraId="3B230922" w14:textId="77777777" w:rsidR="00EC2D37" w:rsidRPr="00DD53FF" w:rsidRDefault="00EC2D37" w:rsidP="00EC2D37">
      <w:pPr>
        <w:tabs>
          <w:tab w:val="left" w:pos="2552"/>
        </w:tabs>
        <w:spacing w:after="0" w:line="240" w:lineRule="auto"/>
        <w:rPr>
          <w:rFonts w:ascii="Times New Roman" w:hAnsi="Times New Roman"/>
          <w:b/>
        </w:rPr>
      </w:pPr>
      <w:r w:rsidRPr="00DD53FF">
        <w:rPr>
          <w:rFonts w:ascii="Times New Roman" w:hAnsi="Times New Roman"/>
          <w:b/>
        </w:rPr>
        <w:t xml:space="preserve">Atidžiai perskaitykite visą šį lapelį, prieš pradėdami vartoti </w:t>
      </w:r>
      <w:r>
        <w:rPr>
          <w:rFonts w:ascii="Times New Roman" w:hAnsi="Times New Roman"/>
          <w:b/>
        </w:rPr>
        <w:t xml:space="preserve">šį </w:t>
      </w:r>
      <w:r w:rsidRPr="00DD53FF">
        <w:rPr>
          <w:rFonts w:ascii="Times New Roman" w:hAnsi="Times New Roman"/>
          <w:b/>
        </w:rPr>
        <w:t>vaistą, nes jame pateikiama Jums svarbi informacija.</w:t>
      </w:r>
    </w:p>
    <w:p w14:paraId="4A2227AE"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eastAsia="Times New Roman" w:hAnsi="Times New Roman"/>
        </w:rPr>
        <w:t>Visada vartokite šį vaistą</w:t>
      </w:r>
      <w:r w:rsidRPr="00DD53FF" w:rsidDel="00CD3887">
        <w:rPr>
          <w:rFonts w:ascii="Times New Roman" w:eastAsia="Times New Roman" w:hAnsi="Times New Roman"/>
        </w:rPr>
        <w:t xml:space="preserve"> </w:t>
      </w:r>
      <w:r w:rsidRPr="00DD53FF">
        <w:rPr>
          <w:rFonts w:ascii="Times New Roman" w:eastAsia="Times New Roman" w:hAnsi="Times New Roman"/>
        </w:rPr>
        <w:t>tiksliai, kaip aprašyta šiame lapelyje arba kaip nurodė gydytojas arba vaistininkas.</w:t>
      </w:r>
    </w:p>
    <w:p w14:paraId="1B591F3F" w14:textId="77777777" w:rsidR="00EC2D37" w:rsidRPr="00DD53FF" w:rsidRDefault="00EC2D37" w:rsidP="00EC2D37">
      <w:pPr>
        <w:spacing w:after="0" w:line="240" w:lineRule="auto"/>
        <w:rPr>
          <w:rFonts w:ascii="Times New Roman" w:eastAsia="Times New Roman" w:hAnsi="Times New Roman"/>
        </w:rPr>
      </w:pPr>
      <w:r w:rsidRPr="00DD53FF">
        <w:rPr>
          <w:rFonts w:ascii="Times New Roman" w:hAnsi="Times New Roman"/>
        </w:rPr>
        <w:t>Šį vaistą galima įsigyti be recepto, tačiau jį reikia vartoti tiksliai, kaip nurodyta, kad poveikis būtų geriausias.</w:t>
      </w:r>
    </w:p>
    <w:p w14:paraId="45106FFB" w14:textId="77777777" w:rsidR="00EC2D37" w:rsidRDefault="00EC2D37" w:rsidP="00093C21">
      <w:pPr>
        <w:pStyle w:val="Sraopastraipa"/>
        <w:numPr>
          <w:ilvl w:val="0"/>
          <w:numId w:val="3"/>
        </w:numPr>
        <w:tabs>
          <w:tab w:val="left" w:pos="567"/>
        </w:tabs>
        <w:spacing w:after="0" w:line="240" w:lineRule="auto"/>
        <w:rPr>
          <w:rFonts w:ascii="Times New Roman" w:hAnsi="Times New Roman"/>
        </w:rPr>
      </w:pPr>
      <w:r w:rsidRPr="00DD53FF">
        <w:rPr>
          <w:rFonts w:ascii="Times New Roman" w:hAnsi="Times New Roman"/>
          <w:b/>
        </w:rPr>
        <w:t>Neišmeskite šio lapelio</w:t>
      </w:r>
      <w:r w:rsidRPr="00DD53FF">
        <w:rPr>
          <w:rFonts w:ascii="Times New Roman" w:hAnsi="Times New Roman"/>
        </w:rPr>
        <w:t>, nes vėl gali prireikti jį perskaityti.</w:t>
      </w:r>
    </w:p>
    <w:p w14:paraId="22A4BD96" w14:textId="77777777" w:rsidR="00EC2D37" w:rsidRPr="00DD53FF" w:rsidRDefault="00EC2D37" w:rsidP="00093C21">
      <w:pPr>
        <w:pStyle w:val="Sraopastraipa"/>
        <w:numPr>
          <w:ilvl w:val="0"/>
          <w:numId w:val="3"/>
        </w:numPr>
        <w:tabs>
          <w:tab w:val="left" w:pos="567"/>
        </w:tabs>
        <w:spacing w:after="0" w:line="240" w:lineRule="auto"/>
        <w:rPr>
          <w:rFonts w:ascii="Times New Roman" w:hAnsi="Times New Roman"/>
        </w:rPr>
      </w:pPr>
      <w:r w:rsidRPr="002340AA">
        <w:rPr>
          <w:rFonts w:ascii="Times New Roman" w:hAnsi="Times New Roman"/>
        </w:rPr>
        <w:t>Jeigu norite sužinoti daugiau arba pasitarti, kreipkitės į vaistininką.</w:t>
      </w:r>
    </w:p>
    <w:p w14:paraId="2509EF52" w14:textId="77777777" w:rsidR="00EC2D37" w:rsidRDefault="00EC2D37" w:rsidP="00093C21">
      <w:pPr>
        <w:pStyle w:val="Sraopastraipa"/>
        <w:numPr>
          <w:ilvl w:val="0"/>
          <w:numId w:val="3"/>
        </w:numPr>
        <w:tabs>
          <w:tab w:val="left" w:pos="567"/>
        </w:tabs>
        <w:spacing w:after="0" w:line="240" w:lineRule="auto"/>
        <w:ind w:left="567" w:hanging="207"/>
        <w:rPr>
          <w:rFonts w:ascii="Times New Roman" w:hAnsi="Times New Roman"/>
        </w:rPr>
      </w:pPr>
      <w:r w:rsidRPr="00DD53FF">
        <w:rPr>
          <w:rFonts w:ascii="Times New Roman" w:hAnsi="Times New Roman"/>
          <w:noProof/>
        </w:rPr>
        <w:t xml:space="preserve">Jeigu pasireiškė šalutinis poveikis </w:t>
      </w:r>
      <w:r w:rsidRPr="00DD53FF">
        <w:rPr>
          <w:rFonts w:ascii="Times New Roman" w:hAnsi="Times New Roman"/>
        </w:rPr>
        <w:t xml:space="preserve">(net jeigu jis šiame lapelyje nenurodytas), kreipkitės į gydytoją arba vaistininką. </w:t>
      </w:r>
      <w:r w:rsidRPr="00DD53FF">
        <w:rPr>
          <w:rFonts w:ascii="Times New Roman" w:hAnsi="Times New Roman"/>
          <w:noProof/>
        </w:rPr>
        <w:t>Žr. 4 skyrių.</w:t>
      </w:r>
    </w:p>
    <w:p w14:paraId="092EEFBD" w14:textId="77777777" w:rsidR="00EC2D37" w:rsidRPr="00DD53FF" w:rsidRDefault="00EC2D37" w:rsidP="00093C21">
      <w:pPr>
        <w:pStyle w:val="Sraopastraipa"/>
        <w:numPr>
          <w:ilvl w:val="0"/>
          <w:numId w:val="3"/>
        </w:numPr>
        <w:tabs>
          <w:tab w:val="left" w:pos="567"/>
        </w:tabs>
        <w:spacing w:after="0" w:line="240" w:lineRule="auto"/>
        <w:rPr>
          <w:rFonts w:ascii="Times New Roman" w:hAnsi="Times New Roman"/>
        </w:rPr>
      </w:pPr>
      <w:r w:rsidRPr="00DD53FF">
        <w:rPr>
          <w:rFonts w:ascii="Times New Roman" w:hAnsi="Times New Roman"/>
        </w:rPr>
        <w:t>Jeigu Jūsų savijauta nepagerėjo arba net pablogėjo, kreipkitės į gydytoją</w:t>
      </w:r>
      <w:r w:rsidR="00C4378B">
        <w:rPr>
          <w:rFonts w:ascii="Times New Roman" w:hAnsi="Times New Roman"/>
        </w:rPr>
        <w:t xml:space="preserve"> arba slaugytoją</w:t>
      </w:r>
      <w:r w:rsidRPr="00DD53FF">
        <w:rPr>
          <w:rFonts w:ascii="Times New Roman" w:hAnsi="Times New Roman"/>
        </w:rPr>
        <w:t>.</w:t>
      </w:r>
    </w:p>
    <w:p w14:paraId="68AFDC0E" w14:textId="77777777" w:rsidR="00EC2D37" w:rsidRPr="00DD53FF" w:rsidRDefault="00EC2D37" w:rsidP="00093C21">
      <w:pPr>
        <w:pStyle w:val="Sraopastraipa"/>
        <w:spacing w:after="0" w:line="240" w:lineRule="auto"/>
        <w:rPr>
          <w:rFonts w:ascii="Times New Roman" w:hAnsi="Times New Roman"/>
        </w:rPr>
      </w:pPr>
      <w:r w:rsidRPr="00DD53FF">
        <w:rPr>
          <w:rFonts w:ascii="Times New Roman" w:eastAsia="Times New Roman" w:hAnsi="Times New Roman"/>
          <w:noProof/>
          <w:snapToGrid w:val="0"/>
        </w:rPr>
        <w:t xml:space="preserve"> </w:t>
      </w:r>
    </w:p>
    <w:p w14:paraId="3D9A0058" w14:textId="77777777" w:rsidR="00EC2D37" w:rsidRPr="00DD53FF" w:rsidRDefault="00EC2D37" w:rsidP="00EC2D37">
      <w:pPr>
        <w:tabs>
          <w:tab w:val="left" w:pos="2552"/>
        </w:tabs>
        <w:spacing w:after="0" w:line="240" w:lineRule="auto"/>
        <w:rPr>
          <w:rFonts w:ascii="Times New Roman" w:hAnsi="Times New Roman"/>
        </w:rPr>
      </w:pPr>
    </w:p>
    <w:p w14:paraId="580C0217" w14:textId="16331A14" w:rsidR="00EC2D37" w:rsidRPr="00DD53FF" w:rsidRDefault="00EC2D37" w:rsidP="00EC2D37">
      <w:pPr>
        <w:keepNext/>
        <w:tabs>
          <w:tab w:val="left" w:pos="567"/>
        </w:tabs>
        <w:spacing w:after="0" w:line="240" w:lineRule="auto"/>
        <w:jc w:val="both"/>
        <w:outlineLvl w:val="3"/>
        <w:rPr>
          <w:rFonts w:ascii="Times New Roman" w:eastAsia="Times New Roman" w:hAnsi="Times New Roman"/>
          <w:b/>
          <w:bCs/>
          <w:snapToGrid w:val="0"/>
        </w:rPr>
      </w:pPr>
      <w:r w:rsidRPr="00DD53FF">
        <w:rPr>
          <w:rFonts w:ascii="Times New Roman" w:hAnsi="Times New Roman"/>
          <w:b/>
          <w:bCs/>
          <w:snapToGrid w:val="0"/>
        </w:rPr>
        <w:t>Apie ką rašoma šiame lapelyje?</w:t>
      </w:r>
      <w:r w:rsidR="00BA43AB">
        <w:rPr>
          <w:rFonts w:ascii="Times New Roman" w:hAnsi="Times New Roman"/>
          <w:b/>
          <w:bCs/>
          <w:snapToGrid w:val="0"/>
        </w:rPr>
        <w:fldChar w:fldCharType="begin"/>
      </w:r>
      <w:r w:rsidR="00BA43AB">
        <w:rPr>
          <w:rFonts w:ascii="Times New Roman" w:hAnsi="Times New Roman"/>
          <w:b/>
          <w:bCs/>
          <w:snapToGrid w:val="0"/>
        </w:rPr>
        <w:instrText xml:space="preserve"> DOCVARIABLE vault_nd_0dc3256a-502b-48ca-980d-bcddd00303e3 \* MERGEFORMAT </w:instrText>
      </w:r>
      <w:r w:rsidR="00BA43AB">
        <w:rPr>
          <w:rFonts w:ascii="Times New Roman" w:hAnsi="Times New Roman"/>
          <w:b/>
          <w:bCs/>
          <w:snapToGrid w:val="0"/>
        </w:rPr>
        <w:fldChar w:fldCharType="separate"/>
      </w:r>
      <w:r w:rsidR="00BA43AB">
        <w:rPr>
          <w:rFonts w:ascii="Times New Roman" w:hAnsi="Times New Roman"/>
          <w:b/>
          <w:bCs/>
          <w:snapToGrid w:val="0"/>
        </w:rPr>
        <w:t xml:space="preserve"> </w:t>
      </w:r>
      <w:r w:rsidR="00BA43AB">
        <w:rPr>
          <w:rFonts w:ascii="Times New Roman" w:hAnsi="Times New Roman"/>
          <w:b/>
          <w:bCs/>
          <w:snapToGrid w:val="0"/>
        </w:rPr>
        <w:fldChar w:fldCharType="end"/>
      </w:r>
    </w:p>
    <w:p w14:paraId="5FB90931" w14:textId="77777777" w:rsidR="00EC2D37" w:rsidRPr="00DD53FF" w:rsidRDefault="00EC2D37" w:rsidP="00EC2D37">
      <w:pPr>
        <w:tabs>
          <w:tab w:val="left" w:pos="567"/>
        </w:tabs>
        <w:spacing w:after="0" w:line="240" w:lineRule="auto"/>
        <w:rPr>
          <w:rFonts w:ascii="Times New Roman" w:hAnsi="Times New Roman"/>
        </w:rPr>
      </w:pPr>
      <w:r w:rsidRPr="00DD53FF">
        <w:rPr>
          <w:rFonts w:ascii="Times New Roman" w:hAnsi="Times New Roman"/>
        </w:rPr>
        <w:t>1.</w:t>
      </w:r>
      <w:r w:rsidRPr="00DD53FF">
        <w:rPr>
          <w:rFonts w:ascii="Times New Roman" w:hAnsi="Times New Roman"/>
        </w:rPr>
        <w:tab/>
        <w:t xml:space="preserve">Kas yra </w:t>
      </w: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w:t>
      </w:r>
      <w:r w:rsidRPr="00DD53FF">
        <w:rPr>
          <w:rFonts w:ascii="Times New Roman" w:hAnsi="Times New Roman"/>
        </w:rPr>
        <w:t>ir kam jis vartojamas</w:t>
      </w:r>
    </w:p>
    <w:p w14:paraId="58A278A9" w14:textId="77777777" w:rsidR="00EC2D37" w:rsidRPr="00DD53FF" w:rsidRDefault="00EC2D37" w:rsidP="00EC2D37">
      <w:pPr>
        <w:tabs>
          <w:tab w:val="left" w:pos="567"/>
        </w:tabs>
        <w:spacing w:after="0" w:line="240" w:lineRule="auto"/>
        <w:rPr>
          <w:rFonts w:ascii="Times New Roman" w:eastAsia="Times New Roman" w:hAnsi="Times New Roman"/>
          <w:lang w:eastAsia="sv-SE"/>
        </w:rPr>
      </w:pPr>
      <w:r w:rsidRPr="00DD53FF">
        <w:rPr>
          <w:rFonts w:ascii="Times New Roman" w:hAnsi="Times New Roman"/>
        </w:rPr>
        <w:t>2.</w:t>
      </w:r>
      <w:r w:rsidRPr="00DD53FF">
        <w:rPr>
          <w:rFonts w:ascii="Times New Roman" w:hAnsi="Times New Roman"/>
        </w:rPr>
        <w:tab/>
        <w:t xml:space="preserve">Kas žinotina prieš vartojant </w:t>
      </w: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w:t>
      </w:r>
    </w:p>
    <w:p w14:paraId="6BFBDFC1" w14:textId="77777777" w:rsidR="00EC2D37" w:rsidRPr="00DD53FF" w:rsidRDefault="00EC2D37" w:rsidP="00EC2D37">
      <w:pPr>
        <w:tabs>
          <w:tab w:val="left" w:pos="567"/>
        </w:tabs>
        <w:spacing w:after="0" w:line="240" w:lineRule="auto"/>
        <w:rPr>
          <w:rFonts w:ascii="Times New Roman" w:eastAsia="Times New Roman" w:hAnsi="Times New Roman"/>
          <w:lang w:eastAsia="sv-SE"/>
        </w:rPr>
      </w:pPr>
      <w:r w:rsidRPr="00DD53FF">
        <w:rPr>
          <w:rFonts w:ascii="Times New Roman" w:hAnsi="Times New Roman"/>
        </w:rPr>
        <w:t>3.</w:t>
      </w:r>
      <w:r w:rsidRPr="00DD53FF">
        <w:rPr>
          <w:rFonts w:ascii="Times New Roman" w:hAnsi="Times New Roman"/>
        </w:rPr>
        <w:tab/>
        <w:t xml:space="preserve">Kaip vartoti </w:t>
      </w: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w:t>
      </w:r>
    </w:p>
    <w:p w14:paraId="38C3F2B0" w14:textId="77777777" w:rsidR="00EC2D37" w:rsidRPr="00DD53FF" w:rsidRDefault="00EC2D37" w:rsidP="00EC2D37">
      <w:pPr>
        <w:tabs>
          <w:tab w:val="left" w:pos="567"/>
        </w:tabs>
        <w:spacing w:after="0" w:line="240" w:lineRule="auto"/>
        <w:rPr>
          <w:rFonts w:ascii="Times New Roman" w:hAnsi="Times New Roman"/>
        </w:rPr>
      </w:pPr>
      <w:r w:rsidRPr="00DD53FF">
        <w:rPr>
          <w:rFonts w:ascii="Times New Roman" w:hAnsi="Times New Roman"/>
        </w:rPr>
        <w:t>4.</w:t>
      </w:r>
      <w:r w:rsidRPr="00DD53FF">
        <w:rPr>
          <w:rFonts w:ascii="Times New Roman" w:hAnsi="Times New Roman"/>
        </w:rPr>
        <w:tab/>
        <w:t>Galimas šalutinis poveikis</w:t>
      </w:r>
    </w:p>
    <w:p w14:paraId="50422247" w14:textId="77777777" w:rsidR="00EC2D37" w:rsidRPr="00DD53FF" w:rsidRDefault="00EC2D37" w:rsidP="00EC2D37">
      <w:pPr>
        <w:tabs>
          <w:tab w:val="left" w:pos="567"/>
        </w:tabs>
        <w:spacing w:after="0" w:line="240" w:lineRule="auto"/>
        <w:rPr>
          <w:rFonts w:ascii="Times New Roman" w:hAnsi="Times New Roman"/>
        </w:rPr>
      </w:pPr>
      <w:r w:rsidRPr="00DD53FF">
        <w:rPr>
          <w:rFonts w:ascii="Times New Roman" w:hAnsi="Times New Roman"/>
        </w:rPr>
        <w:t>5.</w:t>
      </w:r>
      <w:r w:rsidRPr="00DD53FF">
        <w:rPr>
          <w:rFonts w:ascii="Times New Roman" w:hAnsi="Times New Roman"/>
        </w:rPr>
        <w:tab/>
        <w:t xml:space="preserve">Kaip laikyti </w:t>
      </w:r>
      <w:proofErr w:type="spellStart"/>
      <w:r w:rsidRPr="00DD53FF">
        <w:rPr>
          <w:rFonts w:ascii="Times New Roman" w:eastAsia="Times New Roman" w:hAnsi="Times New Roman"/>
          <w:lang w:eastAsia="sv-SE"/>
        </w:rPr>
        <w:t>Sinex</w:t>
      </w:r>
      <w:proofErr w:type="spellEnd"/>
    </w:p>
    <w:p w14:paraId="1429DD8E" w14:textId="77777777" w:rsidR="00EC2D37" w:rsidRPr="00DD53FF" w:rsidRDefault="00EC2D37" w:rsidP="00EC2D37">
      <w:pPr>
        <w:tabs>
          <w:tab w:val="left" w:pos="567"/>
        </w:tabs>
        <w:spacing w:after="0" w:line="240" w:lineRule="auto"/>
        <w:rPr>
          <w:rFonts w:ascii="Times New Roman" w:hAnsi="Times New Roman"/>
        </w:rPr>
      </w:pPr>
      <w:r w:rsidRPr="00DD53FF">
        <w:rPr>
          <w:rFonts w:ascii="Times New Roman" w:hAnsi="Times New Roman"/>
        </w:rPr>
        <w:t>6.</w:t>
      </w:r>
      <w:r w:rsidRPr="00DD53FF">
        <w:rPr>
          <w:rFonts w:ascii="Times New Roman" w:hAnsi="Times New Roman"/>
        </w:rPr>
        <w:tab/>
        <w:t>Pakuotės turinys ir kita informacija</w:t>
      </w:r>
    </w:p>
    <w:p w14:paraId="2525494F" w14:textId="77777777" w:rsidR="00EC2D37" w:rsidRPr="00DD53FF" w:rsidRDefault="00EC2D37" w:rsidP="00EC2D37">
      <w:pPr>
        <w:tabs>
          <w:tab w:val="left" w:pos="2552"/>
        </w:tabs>
        <w:spacing w:after="0" w:line="240" w:lineRule="auto"/>
        <w:rPr>
          <w:rFonts w:ascii="Times New Roman" w:hAnsi="Times New Roman"/>
        </w:rPr>
      </w:pPr>
    </w:p>
    <w:p w14:paraId="227A226F" w14:textId="77777777" w:rsidR="00EC2D37" w:rsidRPr="00DD53FF" w:rsidRDefault="00EC2D37" w:rsidP="00EC2D37">
      <w:pPr>
        <w:tabs>
          <w:tab w:val="left" w:pos="2552"/>
        </w:tabs>
        <w:spacing w:after="0" w:line="240" w:lineRule="auto"/>
        <w:rPr>
          <w:rFonts w:ascii="Times New Roman" w:hAnsi="Times New Roman"/>
        </w:rPr>
      </w:pPr>
    </w:p>
    <w:p w14:paraId="4287C1C8" w14:textId="417C1D06"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42" w:name="_Toc129243139"/>
      <w:bookmarkStart w:id="43" w:name="_Toc129243264"/>
      <w:r w:rsidRPr="00DD53FF">
        <w:rPr>
          <w:rFonts w:ascii="Times New Roman" w:eastAsia="Times New Roman" w:hAnsi="Times New Roman"/>
          <w:b/>
          <w:lang w:eastAsia="lt-LT"/>
        </w:rPr>
        <w:t>1.</w:t>
      </w:r>
      <w:r w:rsidRPr="00DD53FF">
        <w:rPr>
          <w:rFonts w:ascii="Times New Roman" w:eastAsia="Times New Roman" w:hAnsi="Times New Roman"/>
          <w:b/>
          <w:lang w:eastAsia="lt-LT"/>
        </w:rPr>
        <w:tab/>
        <w:t xml:space="preserve">Kas yra </w:t>
      </w:r>
      <w:proofErr w:type="spellStart"/>
      <w:r w:rsidRPr="00DD53FF">
        <w:rPr>
          <w:rFonts w:ascii="Times New Roman" w:eastAsia="Times New Roman" w:hAnsi="Times New Roman"/>
          <w:b/>
          <w:lang w:eastAsia="lt-LT"/>
        </w:rPr>
        <w:t>Sinex</w:t>
      </w:r>
      <w:proofErr w:type="spellEnd"/>
      <w:r w:rsidRPr="00DD53FF">
        <w:rPr>
          <w:rFonts w:ascii="Times New Roman" w:eastAsia="Times New Roman" w:hAnsi="Times New Roman"/>
          <w:b/>
          <w:lang w:eastAsia="lt-LT"/>
        </w:rPr>
        <w:t xml:space="preserve"> ir kam jis vartojamas</w:t>
      </w:r>
      <w:bookmarkEnd w:id="42"/>
      <w:bookmarkEnd w:id="43"/>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vault_nd_8d45385c-2c37-4d75-9ee1-37673009d2d6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6D21FE1B" w14:textId="77777777" w:rsidR="00EC2D37" w:rsidRPr="00DD53FF" w:rsidRDefault="00EC2D37" w:rsidP="00EC2D37">
      <w:pPr>
        <w:tabs>
          <w:tab w:val="left" w:pos="2552"/>
        </w:tabs>
        <w:spacing w:after="0" w:line="240" w:lineRule="auto"/>
        <w:rPr>
          <w:rFonts w:ascii="Times New Roman" w:hAnsi="Times New Roman"/>
        </w:rPr>
      </w:pPr>
    </w:p>
    <w:p w14:paraId="4C1E3397" w14:textId="77777777" w:rsidR="00EC2D37" w:rsidRPr="00DD53FF" w:rsidRDefault="00EC2D37" w:rsidP="00EC2D37">
      <w:pPr>
        <w:tabs>
          <w:tab w:val="left" w:pos="567"/>
        </w:tabs>
        <w:spacing w:after="0" w:line="240" w:lineRule="auto"/>
        <w:rPr>
          <w:rFonts w:ascii="Times New Roman" w:eastAsia="Times New Roman" w:hAnsi="Times New Roman"/>
        </w:rPr>
      </w:pP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yra </w:t>
      </w:r>
      <w:r w:rsidRPr="00DD53FF">
        <w:rPr>
          <w:rFonts w:ascii="Times New Roman" w:eastAsia="Times New Roman" w:hAnsi="Times New Roman"/>
        </w:rPr>
        <w:t>nosies purškalas vartojamas peršalimo ar rinito sukelto nosies gleivinės paburkimo vietiniam simptominiam gydymui</w:t>
      </w:r>
      <w:r>
        <w:rPr>
          <w:rFonts w:ascii="Times New Roman" w:eastAsia="Times New Roman" w:hAnsi="Times New Roman"/>
        </w:rPr>
        <w:t xml:space="preserve"> suaugusiesiems</w:t>
      </w:r>
      <w:r w:rsidR="00C4378B">
        <w:rPr>
          <w:rFonts w:ascii="Times New Roman" w:eastAsia="Times New Roman" w:hAnsi="Times New Roman"/>
        </w:rPr>
        <w:t>, paaugliams</w:t>
      </w:r>
      <w:r>
        <w:rPr>
          <w:rFonts w:ascii="Times New Roman" w:eastAsia="Times New Roman" w:hAnsi="Times New Roman"/>
        </w:rPr>
        <w:t xml:space="preserve"> bei 6 metų ir vyresniems vaikams</w:t>
      </w:r>
      <w:r w:rsidRPr="00DD53FF">
        <w:rPr>
          <w:rFonts w:ascii="Times New Roman" w:eastAsia="Times New Roman" w:hAnsi="Times New Roman"/>
        </w:rPr>
        <w:t>.</w:t>
      </w:r>
    </w:p>
    <w:p w14:paraId="3DAE0358" w14:textId="77777777" w:rsidR="00EC2D37" w:rsidRPr="00DD53FF" w:rsidRDefault="00EC2D37" w:rsidP="00EC2D37">
      <w:pPr>
        <w:tabs>
          <w:tab w:val="left" w:pos="2552"/>
        </w:tabs>
        <w:spacing w:after="0" w:line="240" w:lineRule="auto"/>
        <w:rPr>
          <w:rFonts w:ascii="Times New Roman" w:hAnsi="Times New Roman"/>
        </w:rPr>
      </w:pPr>
    </w:p>
    <w:p w14:paraId="57C3187D" w14:textId="77777777" w:rsidR="00EC2D37" w:rsidRPr="00DD53FF" w:rsidRDefault="00EC2D37" w:rsidP="00EC2D37">
      <w:pPr>
        <w:tabs>
          <w:tab w:val="left" w:pos="567"/>
        </w:tabs>
        <w:spacing w:after="0" w:line="240" w:lineRule="auto"/>
        <w:rPr>
          <w:rFonts w:ascii="Times New Roman" w:eastAsia="Times New Roman" w:hAnsi="Times New Roman"/>
        </w:rPr>
      </w:pPr>
      <w:r w:rsidRPr="00DD53FF">
        <w:rPr>
          <w:rFonts w:ascii="Times New Roman" w:eastAsia="Times New Roman" w:hAnsi="Times New Roman"/>
        </w:rPr>
        <w:t xml:space="preserve">Nosies purškalo veikimas prasideda per keletą minučių ir trunka </w:t>
      </w:r>
      <w:r>
        <w:rPr>
          <w:rFonts w:ascii="Times New Roman" w:eastAsia="Times New Roman" w:hAnsi="Times New Roman"/>
        </w:rPr>
        <w:t>iki</w:t>
      </w:r>
      <w:r w:rsidRPr="00DD53FF">
        <w:rPr>
          <w:rFonts w:ascii="Times New Roman" w:eastAsia="Times New Roman" w:hAnsi="Times New Roman"/>
        </w:rPr>
        <w:t xml:space="preserve"> </w:t>
      </w:r>
      <w:r>
        <w:rPr>
          <w:rFonts w:ascii="Times New Roman" w:eastAsia="Times New Roman" w:hAnsi="Times New Roman"/>
        </w:rPr>
        <w:t>12</w:t>
      </w:r>
      <w:r w:rsidRPr="00DD53FF">
        <w:rPr>
          <w:rFonts w:ascii="Times New Roman" w:eastAsia="Times New Roman" w:hAnsi="Times New Roman"/>
        </w:rPr>
        <w:t xml:space="preserve"> valand</w:t>
      </w:r>
      <w:r>
        <w:rPr>
          <w:rFonts w:ascii="Times New Roman" w:eastAsia="Times New Roman" w:hAnsi="Times New Roman"/>
        </w:rPr>
        <w:t>ų</w:t>
      </w:r>
      <w:r w:rsidRPr="00DD53FF">
        <w:rPr>
          <w:rFonts w:ascii="Times New Roman" w:eastAsia="Times New Roman" w:hAnsi="Times New Roman"/>
        </w:rPr>
        <w:t>.</w:t>
      </w:r>
    </w:p>
    <w:p w14:paraId="728F6539" w14:textId="77777777" w:rsidR="00EC2D37" w:rsidRPr="00DD53FF" w:rsidRDefault="00EC2D37" w:rsidP="00EC2D37">
      <w:pPr>
        <w:tabs>
          <w:tab w:val="left" w:pos="2552"/>
        </w:tabs>
        <w:spacing w:after="0" w:line="240" w:lineRule="auto"/>
        <w:rPr>
          <w:rFonts w:ascii="Times New Roman" w:hAnsi="Times New Roman"/>
        </w:rPr>
      </w:pPr>
    </w:p>
    <w:p w14:paraId="022B388B" w14:textId="77777777" w:rsidR="00EC2D37" w:rsidRPr="00DD53FF" w:rsidRDefault="00EC2D37" w:rsidP="00EC2D37">
      <w:pPr>
        <w:tabs>
          <w:tab w:val="left" w:pos="2552"/>
        </w:tabs>
        <w:spacing w:after="0" w:line="240" w:lineRule="auto"/>
        <w:rPr>
          <w:rFonts w:ascii="Times New Roman" w:hAnsi="Times New Roman"/>
        </w:rPr>
      </w:pPr>
    </w:p>
    <w:p w14:paraId="4F24D149" w14:textId="51724C04" w:rsidR="00EC2D37" w:rsidRPr="00DD53FF" w:rsidRDefault="00EC2D37" w:rsidP="00EC2D37">
      <w:pPr>
        <w:keepNext/>
        <w:tabs>
          <w:tab w:val="left" w:pos="567"/>
        </w:tabs>
        <w:spacing w:after="0" w:line="240" w:lineRule="auto"/>
        <w:ind w:left="567" w:hanging="567"/>
        <w:outlineLvl w:val="1"/>
        <w:rPr>
          <w:rFonts w:ascii="Times New Roman" w:hAnsi="Times New Roman"/>
        </w:rPr>
      </w:pPr>
      <w:bookmarkStart w:id="44" w:name="_Toc129243140"/>
      <w:bookmarkStart w:id="45" w:name="_Toc129243265"/>
      <w:r w:rsidRPr="00DD53FF">
        <w:rPr>
          <w:rFonts w:ascii="Times New Roman" w:eastAsia="Times New Roman" w:hAnsi="Times New Roman"/>
          <w:b/>
          <w:lang w:eastAsia="lt-LT"/>
        </w:rPr>
        <w:t>2.</w:t>
      </w:r>
      <w:r w:rsidRPr="00DD53FF">
        <w:rPr>
          <w:rFonts w:ascii="Times New Roman" w:eastAsia="Times New Roman" w:hAnsi="Times New Roman"/>
          <w:b/>
          <w:lang w:eastAsia="lt-LT"/>
        </w:rPr>
        <w:tab/>
        <w:t xml:space="preserve">Kas žinotina prieš vartojant </w:t>
      </w:r>
      <w:proofErr w:type="spellStart"/>
      <w:r w:rsidRPr="00DD53FF">
        <w:rPr>
          <w:rFonts w:ascii="Times New Roman" w:eastAsia="Times New Roman" w:hAnsi="Times New Roman"/>
          <w:b/>
          <w:lang w:eastAsia="lt-LT"/>
        </w:rPr>
        <w:t>Sinex</w:t>
      </w:r>
      <w:bookmarkEnd w:id="44"/>
      <w:bookmarkEnd w:id="45"/>
      <w:proofErr w:type="spellEnd"/>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vault_nd_472b8653-064c-43bf-b2f4-c1f72f65ee36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527DBE7A" w14:textId="77777777" w:rsidR="00EC2D37" w:rsidRPr="00DD53FF" w:rsidRDefault="00EC2D37" w:rsidP="00EC2D37">
      <w:pPr>
        <w:spacing w:after="0" w:line="240" w:lineRule="auto"/>
        <w:rPr>
          <w:rFonts w:ascii="Times New Roman" w:eastAsia="Times New Roman" w:hAnsi="Times New Roman"/>
          <w:b/>
          <w:lang w:eastAsia="sv-SE"/>
        </w:rPr>
      </w:pPr>
    </w:p>
    <w:p w14:paraId="3D0140D0" w14:textId="77777777" w:rsidR="00EC2D37" w:rsidRPr="00DD53FF" w:rsidRDefault="00EC2D37" w:rsidP="00EC2D37">
      <w:pPr>
        <w:spacing w:after="0" w:line="240" w:lineRule="auto"/>
        <w:rPr>
          <w:rFonts w:ascii="Times New Roman" w:eastAsia="Times New Roman" w:hAnsi="Times New Roman"/>
          <w:b/>
          <w:bCs/>
        </w:rPr>
      </w:pPr>
      <w:proofErr w:type="spellStart"/>
      <w:r w:rsidRPr="00DD53FF">
        <w:rPr>
          <w:rFonts w:ascii="Times New Roman" w:eastAsia="Times New Roman" w:hAnsi="Times New Roman"/>
          <w:b/>
          <w:lang w:eastAsia="sv-SE"/>
        </w:rPr>
        <w:t>Sinex</w:t>
      </w:r>
      <w:proofErr w:type="spellEnd"/>
      <w:r w:rsidRPr="00DD53FF">
        <w:rPr>
          <w:rFonts w:ascii="Times New Roman" w:eastAsia="Times New Roman" w:hAnsi="Times New Roman"/>
          <w:lang w:eastAsia="sv-SE"/>
        </w:rPr>
        <w:t xml:space="preserve"> </w:t>
      </w:r>
      <w:r w:rsidRPr="00DD53FF">
        <w:rPr>
          <w:rFonts w:ascii="Times New Roman" w:eastAsia="Times New Roman" w:hAnsi="Times New Roman"/>
          <w:b/>
          <w:bCs/>
        </w:rPr>
        <w:t xml:space="preserve">vartoti </w:t>
      </w:r>
      <w:r w:rsidR="00815BDF">
        <w:rPr>
          <w:rFonts w:ascii="Times New Roman" w:eastAsia="Times New Roman" w:hAnsi="Times New Roman"/>
          <w:b/>
          <w:bCs/>
        </w:rPr>
        <w:t>draudžiama</w:t>
      </w:r>
      <w:r w:rsidRPr="00DD53FF">
        <w:rPr>
          <w:rFonts w:ascii="Times New Roman" w:eastAsia="Times New Roman" w:hAnsi="Times New Roman"/>
          <w:b/>
          <w:bCs/>
        </w:rPr>
        <w:t>:</w:t>
      </w:r>
    </w:p>
    <w:p w14:paraId="74203404" w14:textId="77777777" w:rsidR="00EC2D37" w:rsidRPr="00C4378B" w:rsidRDefault="00EC2D37" w:rsidP="00C4378B">
      <w:pPr>
        <w:pStyle w:val="Sraopastraipa"/>
        <w:numPr>
          <w:ilvl w:val="0"/>
          <w:numId w:val="4"/>
        </w:numPr>
        <w:tabs>
          <w:tab w:val="left" w:pos="567"/>
        </w:tabs>
        <w:spacing w:after="0" w:line="240" w:lineRule="auto"/>
        <w:ind w:left="567" w:hanging="567"/>
        <w:rPr>
          <w:rFonts w:ascii="Times New Roman" w:hAnsi="Times New Roman"/>
        </w:rPr>
      </w:pPr>
      <w:r w:rsidRPr="00DD53FF">
        <w:rPr>
          <w:rFonts w:ascii="Times New Roman" w:hAnsi="Times New Roman"/>
        </w:rPr>
        <w:t xml:space="preserve">jeigu yra alergija </w:t>
      </w:r>
      <w:proofErr w:type="spellStart"/>
      <w:r w:rsidRPr="00DD53FF">
        <w:rPr>
          <w:rFonts w:ascii="Times New Roman" w:hAnsi="Times New Roman"/>
        </w:rPr>
        <w:t>oksimetazolinui</w:t>
      </w:r>
      <w:proofErr w:type="spellEnd"/>
      <w:r w:rsidRPr="00DD53FF">
        <w:rPr>
          <w:rFonts w:ascii="Times New Roman" w:hAnsi="Times New Roman"/>
        </w:rPr>
        <w:t xml:space="preserve"> arba bet kuriai pagalbinei šio vaisto medžiagai (jos</w:t>
      </w:r>
      <w:r w:rsidR="007A22BD">
        <w:rPr>
          <w:rFonts w:ascii="Times New Roman" w:hAnsi="Times New Roman"/>
        </w:rPr>
        <w:t xml:space="preserve"> </w:t>
      </w:r>
      <w:r w:rsidRPr="00C4378B">
        <w:rPr>
          <w:rFonts w:ascii="Times New Roman" w:hAnsi="Times New Roman"/>
        </w:rPr>
        <w:t>išvardytos 6 skyriuje);</w:t>
      </w:r>
    </w:p>
    <w:p w14:paraId="12787019" w14:textId="77777777" w:rsidR="00EC2D37" w:rsidRPr="00C4378B" w:rsidRDefault="00EC2D37" w:rsidP="00C4378B">
      <w:pPr>
        <w:pStyle w:val="Sraopastraipa"/>
        <w:numPr>
          <w:ilvl w:val="0"/>
          <w:numId w:val="4"/>
        </w:numPr>
        <w:tabs>
          <w:tab w:val="left" w:pos="567"/>
        </w:tabs>
        <w:spacing w:after="0" w:line="240" w:lineRule="auto"/>
        <w:ind w:left="567" w:hanging="567"/>
        <w:rPr>
          <w:rFonts w:ascii="Times New Roman" w:hAnsi="Times New Roman"/>
        </w:rPr>
      </w:pPr>
      <w:r w:rsidRPr="00DD53FF">
        <w:rPr>
          <w:rFonts w:ascii="Times New Roman" w:hAnsi="Times New Roman"/>
        </w:rPr>
        <w:t xml:space="preserve">jeigu vartojate (arba paskutines dvi savaites vartojote) </w:t>
      </w:r>
      <w:proofErr w:type="spellStart"/>
      <w:r w:rsidRPr="00DD53FF">
        <w:rPr>
          <w:rFonts w:ascii="Times New Roman" w:hAnsi="Times New Roman"/>
        </w:rPr>
        <w:t>monoaminooksidazės</w:t>
      </w:r>
      <w:proofErr w:type="spellEnd"/>
      <w:r w:rsidRPr="00DD53FF">
        <w:rPr>
          <w:rFonts w:ascii="Times New Roman" w:hAnsi="Times New Roman"/>
        </w:rPr>
        <w:t xml:space="preserve"> inhibitorius</w:t>
      </w:r>
      <w:r w:rsidRPr="00C4378B">
        <w:rPr>
          <w:rFonts w:ascii="Times New Roman" w:hAnsi="Times New Roman"/>
        </w:rPr>
        <w:t xml:space="preserve"> (</w:t>
      </w:r>
      <w:r w:rsidR="00C4378B">
        <w:rPr>
          <w:rFonts w:ascii="Times New Roman" w:hAnsi="Times New Roman"/>
        </w:rPr>
        <w:t>MAO</w:t>
      </w:r>
      <w:r w:rsidR="00C4378B" w:rsidRPr="00C4378B">
        <w:rPr>
          <w:rFonts w:ascii="Times New Roman" w:hAnsi="Times New Roman"/>
        </w:rPr>
        <w:t xml:space="preserve"> </w:t>
      </w:r>
      <w:r w:rsidRPr="00C4378B">
        <w:rPr>
          <w:rFonts w:ascii="Times New Roman" w:hAnsi="Times New Roman"/>
        </w:rPr>
        <w:t>inhibitoriai vartojami Parkinsono ligos ir depresijos gydymui);</w:t>
      </w:r>
    </w:p>
    <w:p w14:paraId="31711F43" w14:textId="77777777" w:rsidR="00EC2D37" w:rsidRPr="00DD53FF" w:rsidRDefault="00EC2D37" w:rsidP="007A22BD">
      <w:pPr>
        <w:pStyle w:val="Sraopastraipa"/>
        <w:numPr>
          <w:ilvl w:val="0"/>
          <w:numId w:val="4"/>
        </w:numPr>
        <w:tabs>
          <w:tab w:val="left" w:pos="567"/>
        </w:tabs>
        <w:spacing w:after="0" w:line="240" w:lineRule="auto"/>
        <w:ind w:left="567" w:hanging="567"/>
        <w:rPr>
          <w:rFonts w:ascii="Times New Roman" w:hAnsi="Times New Roman"/>
        </w:rPr>
      </w:pPr>
      <w:r w:rsidRPr="00DD53FF">
        <w:rPr>
          <w:rFonts w:ascii="Times New Roman" w:hAnsi="Times New Roman"/>
        </w:rPr>
        <w:t>jeigu sergate ūmine širdies liga arba krūtinės angina;</w:t>
      </w:r>
    </w:p>
    <w:p w14:paraId="5BC91F4F" w14:textId="77777777" w:rsidR="00EC2D37" w:rsidRPr="00DD53FF" w:rsidRDefault="00EC2D37" w:rsidP="007A22BD">
      <w:pPr>
        <w:pStyle w:val="Sraopastraipa"/>
        <w:numPr>
          <w:ilvl w:val="0"/>
          <w:numId w:val="4"/>
        </w:numPr>
        <w:tabs>
          <w:tab w:val="left" w:pos="567"/>
        </w:tabs>
        <w:spacing w:after="0" w:line="240" w:lineRule="auto"/>
        <w:ind w:left="567" w:hanging="567"/>
        <w:rPr>
          <w:rFonts w:ascii="Times New Roman" w:hAnsi="Times New Roman"/>
        </w:rPr>
      </w:pPr>
      <w:r w:rsidRPr="00DD53FF">
        <w:rPr>
          <w:rFonts w:ascii="Times New Roman" w:hAnsi="Times New Roman"/>
        </w:rPr>
        <w:t>jei yra padidėjęs akispūdis (uždaro kampo glaukoma);</w:t>
      </w:r>
    </w:p>
    <w:p w14:paraId="4DC30EF6" w14:textId="77777777" w:rsidR="00EC2D37" w:rsidRPr="00DD53FF" w:rsidRDefault="00EC2D37" w:rsidP="007A22BD">
      <w:pPr>
        <w:pStyle w:val="Sraopastraipa"/>
        <w:numPr>
          <w:ilvl w:val="0"/>
          <w:numId w:val="4"/>
        </w:numPr>
        <w:tabs>
          <w:tab w:val="left" w:pos="567"/>
        </w:tabs>
        <w:spacing w:after="0" w:line="240" w:lineRule="auto"/>
        <w:ind w:left="567" w:hanging="567"/>
        <w:rPr>
          <w:rFonts w:ascii="Times New Roman" w:hAnsi="Times New Roman"/>
        </w:rPr>
      </w:pPr>
      <w:r w:rsidRPr="00DD53FF">
        <w:rPr>
          <w:rFonts w:ascii="Times New Roman" w:hAnsi="Times New Roman"/>
        </w:rPr>
        <w:t xml:space="preserve">jeigu atlikta operacija - pašalinta </w:t>
      </w:r>
      <w:proofErr w:type="spellStart"/>
      <w:r w:rsidRPr="00DD53FF">
        <w:rPr>
          <w:rFonts w:ascii="Times New Roman" w:hAnsi="Times New Roman"/>
        </w:rPr>
        <w:t>hipofizė</w:t>
      </w:r>
      <w:proofErr w:type="spellEnd"/>
      <w:r w:rsidRPr="00DD53FF">
        <w:rPr>
          <w:rFonts w:ascii="Times New Roman" w:hAnsi="Times New Roman"/>
        </w:rPr>
        <w:t>;</w:t>
      </w:r>
    </w:p>
    <w:p w14:paraId="4F21D779" w14:textId="77777777" w:rsidR="00B62F49" w:rsidRPr="007A22BD" w:rsidRDefault="00EC2D37" w:rsidP="007A22BD">
      <w:pPr>
        <w:pStyle w:val="Sraopastraipa"/>
        <w:numPr>
          <w:ilvl w:val="0"/>
          <w:numId w:val="4"/>
        </w:numPr>
        <w:tabs>
          <w:tab w:val="left" w:pos="567"/>
        </w:tabs>
        <w:spacing w:after="0" w:line="240" w:lineRule="auto"/>
        <w:ind w:left="567" w:hanging="567"/>
        <w:rPr>
          <w:rFonts w:ascii="Times New Roman" w:hAnsi="Times New Roman"/>
        </w:rPr>
      </w:pPr>
      <w:r w:rsidRPr="00DD53FF">
        <w:rPr>
          <w:rFonts w:ascii="Times New Roman" w:hAnsi="Times New Roman"/>
        </w:rPr>
        <w:t>jeigu sergate nosies landų odos arba gleivinės sausu uždegimu arba nosyje susidaro plutelės.</w:t>
      </w:r>
    </w:p>
    <w:p w14:paraId="60540A35" w14:textId="77777777" w:rsidR="00EC2D37" w:rsidRPr="00DD53FF" w:rsidRDefault="00EC2D37" w:rsidP="00EC2D37">
      <w:pPr>
        <w:tabs>
          <w:tab w:val="left" w:pos="2552"/>
        </w:tabs>
        <w:spacing w:after="0" w:line="240" w:lineRule="auto"/>
        <w:rPr>
          <w:rFonts w:ascii="Times New Roman" w:hAnsi="Times New Roman"/>
        </w:rPr>
      </w:pPr>
    </w:p>
    <w:p w14:paraId="13187783" w14:textId="28DB1151" w:rsidR="00EC2D37" w:rsidRPr="00DD53FF" w:rsidRDefault="00EC2D37" w:rsidP="00EC2D37">
      <w:pPr>
        <w:keepNext/>
        <w:tabs>
          <w:tab w:val="left" w:pos="567"/>
        </w:tabs>
        <w:spacing w:after="0" w:line="240" w:lineRule="auto"/>
        <w:jc w:val="both"/>
        <w:outlineLvl w:val="3"/>
        <w:rPr>
          <w:rFonts w:ascii="Times New Roman" w:eastAsia="Times New Roman" w:hAnsi="Times New Roman"/>
          <w:b/>
          <w:bCs/>
          <w:snapToGrid w:val="0"/>
        </w:rPr>
      </w:pPr>
      <w:r w:rsidRPr="00DD53FF">
        <w:rPr>
          <w:rFonts w:ascii="Times New Roman" w:eastAsia="Times New Roman" w:hAnsi="Times New Roman"/>
          <w:b/>
          <w:bCs/>
          <w:snapToGrid w:val="0"/>
        </w:rPr>
        <w:t>Įspėjimai ir atsargumo priemonės</w:t>
      </w:r>
      <w:r w:rsidR="00BA43AB">
        <w:rPr>
          <w:rFonts w:ascii="Times New Roman" w:eastAsia="Times New Roman" w:hAnsi="Times New Roman"/>
          <w:b/>
          <w:bCs/>
          <w:snapToGrid w:val="0"/>
        </w:rPr>
        <w:fldChar w:fldCharType="begin"/>
      </w:r>
      <w:r w:rsidR="00BA43AB">
        <w:rPr>
          <w:rFonts w:ascii="Times New Roman" w:eastAsia="Times New Roman" w:hAnsi="Times New Roman"/>
          <w:b/>
          <w:bCs/>
          <w:snapToGrid w:val="0"/>
        </w:rPr>
        <w:instrText xml:space="preserve"> DOCVARIABLE vault_nd_598412bc-1239-4ace-b475-d79717195272 \* MERGEFORMAT </w:instrText>
      </w:r>
      <w:r w:rsidR="00BA43AB">
        <w:rPr>
          <w:rFonts w:ascii="Times New Roman" w:eastAsia="Times New Roman" w:hAnsi="Times New Roman"/>
          <w:b/>
          <w:bCs/>
          <w:snapToGrid w:val="0"/>
        </w:rPr>
        <w:fldChar w:fldCharType="separate"/>
      </w:r>
      <w:r w:rsidR="00BA43AB">
        <w:rPr>
          <w:rFonts w:ascii="Times New Roman" w:eastAsia="Times New Roman" w:hAnsi="Times New Roman"/>
          <w:b/>
          <w:bCs/>
          <w:snapToGrid w:val="0"/>
        </w:rPr>
        <w:t xml:space="preserve"> </w:t>
      </w:r>
      <w:r w:rsidR="00BA43AB">
        <w:rPr>
          <w:rFonts w:ascii="Times New Roman" w:eastAsia="Times New Roman" w:hAnsi="Times New Roman"/>
          <w:b/>
          <w:bCs/>
          <w:snapToGrid w:val="0"/>
        </w:rPr>
        <w:fldChar w:fldCharType="end"/>
      </w:r>
    </w:p>
    <w:p w14:paraId="2CAD916A" w14:textId="77777777" w:rsidR="00EC2D37" w:rsidRPr="00DD53FF" w:rsidRDefault="00EC2D37" w:rsidP="00EC2D37">
      <w:pPr>
        <w:numPr>
          <w:ilvl w:val="12"/>
          <w:numId w:val="0"/>
        </w:numPr>
        <w:spacing w:after="0" w:line="240" w:lineRule="auto"/>
        <w:ind w:right="-2"/>
        <w:rPr>
          <w:rFonts w:ascii="Times New Roman" w:eastAsia="Times New Roman" w:hAnsi="Times New Roman"/>
          <w:snapToGrid w:val="0"/>
        </w:rPr>
      </w:pPr>
      <w:r w:rsidRPr="00DD53FF">
        <w:rPr>
          <w:rFonts w:ascii="Times New Roman" w:eastAsia="Times New Roman" w:hAnsi="Times New Roman"/>
          <w:noProof/>
          <w:snapToGrid w:val="0"/>
        </w:rPr>
        <w:t xml:space="preserve">Pasitarkite su gydytoju arba vaistininku, prieš pradėdami vartoti </w:t>
      </w: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jeigu</w:t>
      </w:r>
      <w:r w:rsidRPr="00DD53FF">
        <w:rPr>
          <w:rFonts w:ascii="Times New Roman" w:eastAsia="Times New Roman" w:hAnsi="Times New Roman"/>
          <w:noProof/>
          <w:snapToGrid w:val="0"/>
        </w:rPr>
        <w:t>:</w:t>
      </w:r>
    </w:p>
    <w:p w14:paraId="19B06B86" w14:textId="77777777" w:rsidR="00EC2D37" w:rsidRPr="00DD53FF" w:rsidRDefault="00EC2D37" w:rsidP="007A22BD">
      <w:pPr>
        <w:pStyle w:val="Sraopastraipa"/>
        <w:numPr>
          <w:ilvl w:val="0"/>
          <w:numId w:val="5"/>
        </w:numPr>
        <w:tabs>
          <w:tab w:val="left" w:pos="567"/>
        </w:tabs>
        <w:spacing w:after="0" w:line="240" w:lineRule="auto"/>
        <w:ind w:left="567" w:hanging="567"/>
        <w:rPr>
          <w:rFonts w:ascii="Times New Roman" w:hAnsi="Times New Roman"/>
        </w:rPr>
      </w:pPr>
      <w:r w:rsidRPr="00DD53FF">
        <w:rPr>
          <w:rFonts w:ascii="Times New Roman" w:hAnsi="Times New Roman"/>
        </w:rPr>
        <w:t>yra padidėjęs kraujospūdis;</w:t>
      </w:r>
    </w:p>
    <w:p w14:paraId="2019A941" w14:textId="77777777" w:rsidR="00EC2D37" w:rsidRPr="00DD53FF" w:rsidRDefault="00EC2D37" w:rsidP="007A22BD">
      <w:pPr>
        <w:pStyle w:val="Sraopastraipa"/>
        <w:numPr>
          <w:ilvl w:val="0"/>
          <w:numId w:val="5"/>
        </w:numPr>
        <w:tabs>
          <w:tab w:val="left" w:pos="567"/>
        </w:tabs>
        <w:spacing w:after="0" w:line="240" w:lineRule="auto"/>
        <w:ind w:left="567" w:hanging="567"/>
        <w:rPr>
          <w:rFonts w:ascii="Times New Roman" w:hAnsi="Times New Roman"/>
        </w:rPr>
      </w:pPr>
      <w:r w:rsidRPr="00DD53FF">
        <w:rPr>
          <w:rFonts w:ascii="Times New Roman" w:hAnsi="Times New Roman"/>
        </w:rPr>
        <w:t xml:space="preserve">sergate </w:t>
      </w:r>
      <w:proofErr w:type="spellStart"/>
      <w:r w:rsidR="00C4378B">
        <w:rPr>
          <w:rFonts w:ascii="Times New Roman" w:hAnsi="Times New Roman"/>
        </w:rPr>
        <w:t>išemi</w:t>
      </w:r>
      <w:r w:rsidR="003C4D95">
        <w:rPr>
          <w:rFonts w:ascii="Times New Roman" w:hAnsi="Times New Roman"/>
        </w:rPr>
        <w:t>ne</w:t>
      </w:r>
      <w:r w:rsidRPr="00DD53FF">
        <w:rPr>
          <w:rFonts w:ascii="Times New Roman" w:hAnsi="Times New Roman"/>
        </w:rPr>
        <w:t>širdies</w:t>
      </w:r>
      <w:proofErr w:type="spellEnd"/>
      <w:r w:rsidRPr="00DD53FF">
        <w:rPr>
          <w:rFonts w:ascii="Times New Roman" w:hAnsi="Times New Roman"/>
        </w:rPr>
        <w:t xml:space="preserve"> liga, įskaitant krūtinės anginą;</w:t>
      </w:r>
    </w:p>
    <w:p w14:paraId="137EF796" w14:textId="77777777" w:rsidR="00EC2D37" w:rsidRPr="00DD53FF" w:rsidRDefault="00EC2D37" w:rsidP="007A22BD">
      <w:pPr>
        <w:pStyle w:val="Sraopastraipa"/>
        <w:numPr>
          <w:ilvl w:val="0"/>
          <w:numId w:val="5"/>
        </w:numPr>
        <w:tabs>
          <w:tab w:val="left" w:pos="567"/>
        </w:tabs>
        <w:spacing w:after="0" w:line="240" w:lineRule="auto"/>
        <w:ind w:left="567" w:hanging="567"/>
        <w:rPr>
          <w:rFonts w:ascii="Times New Roman" w:hAnsi="Times New Roman"/>
        </w:rPr>
      </w:pPr>
      <w:r w:rsidRPr="00DD53FF">
        <w:rPr>
          <w:rFonts w:ascii="Times New Roman" w:hAnsi="Times New Roman"/>
        </w:rPr>
        <w:t>sergate cukriniu diabetu;</w:t>
      </w:r>
    </w:p>
    <w:p w14:paraId="08ECE839" w14:textId="77777777" w:rsidR="00EC2D37" w:rsidRPr="00DD53FF" w:rsidRDefault="00EC2D37" w:rsidP="007A22BD">
      <w:pPr>
        <w:pStyle w:val="Sraopastraipa"/>
        <w:numPr>
          <w:ilvl w:val="0"/>
          <w:numId w:val="5"/>
        </w:numPr>
        <w:tabs>
          <w:tab w:val="left" w:pos="567"/>
        </w:tabs>
        <w:spacing w:after="0" w:line="240" w:lineRule="auto"/>
        <w:ind w:left="567" w:hanging="567"/>
        <w:rPr>
          <w:rFonts w:ascii="Times New Roman" w:hAnsi="Times New Roman"/>
        </w:rPr>
      </w:pPr>
      <w:r w:rsidRPr="00DD53FF">
        <w:rPr>
          <w:rFonts w:ascii="Times New Roman" w:hAnsi="Times New Roman"/>
        </w:rPr>
        <w:t>sutrikusi skydliaukės veikla;</w:t>
      </w:r>
    </w:p>
    <w:p w14:paraId="03958510" w14:textId="77777777" w:rsidR="00EC2D37" w:rsidRDefault="00EC2D37" w:rsidP="007A22BD">
      <w:pPr>
        <w:pStyle w:val="Sraopastraipa"/>
        <w:numPr>
          <w:ilvl w:val="0"/>
          <w:numId w:val="5"/>
        </w:numPr>
        <w:tabs>
          <w:tab w:val="left" w:pos="567"/>
        </w:tabs>
        <w:spacing w:after="0" w:line="240" w:lineRule="auto"/>
        <w:ind w:left="567" w:hanging="567"/>
        <w:rPr>
          <w:rFonts w:ascii="Times New Roman" w:hAnsi="Times New Roman"/>
        </w:rPr>
      </w:pPr>
      <w:r w:rsidRPr="00DD53FF">
        <w:rPr>
          <w:rFonts w:ascii="Times New Roman" w:hAnsi="Times New Roman"/>
        </w:rPr>
        <w:t xml:space="preserve">yra padidėjusi prostata (prostatos </w:t>
      </w:r>
      <w:proofErr w:type="spellStart"/>
      <w:r w:rsidRPr="00DD53FF">
        <w:rPr>
          <w:rFonts w:ascii="Times New Roman" w:hAnsi="Times New Roman"/>
        </w:rPr>
        <w:t>hiperplazija</w:t>
      </w:r>
      <w:proofErr w:type="spellEnd"/>
      <w:r w:rsidRPr="00DD53FF">
        <w:rPr>
          <w:rFonts w:ascii="Times New Roman" w:hAnsi="Times New Roman"/>
        </w:rPr>
        <w:t>)</w:t>
      </w:r>
      <w:r w:rsidR="00B62F49">
        <w:rPr>
          <w:rFonts w:ascii="Times New Roman" w:hAnsi="Times New Roman"/>
        </w:rPr>
        <w:t>;</w:t>
      </w:r>
    </w:p>
    <w:p w14:paraId="1A1E6CB0" w14:textId="77777777" w:rsidR="00B62F49" w:rsidRPr="007A22BD" w:rsidRDefault="00C4378B" w:rsidP="007A22BD">
      <w:pPr>
        <w:pStyle w:val="Sraopastraipa"/>
        <w:numPr>
          <w:ilvl w:val="0"/>
          <w:numId w:val="5"/>
        </w:numPr>
        <w:tabs>
          <w:tab w:val="left" w:pos="567"/>
        </w:tabs>
        <w:spacing w:after="0" w:line="240" w:lineRule="auto"/>
        <w:ind w:left="567" w:hanging="567"/>
        <w:rPr>
          <w:rFonts w:ascii="Times New Roman" w:hAnsi="Times New Roman"/>
        </w:rPr>
      </w:pPr>
      <w:r w:rsidRPr="00D94E68">
        <w:rPr>
          <w:rFonts w:ascii="Times New Roman" w:eastAsia="Times New Roman" w:hAnsi="Times New Roman"/>
        </w:rPr>
        <w:t>padidėj</w:t>
      </w:r>
      <w:r>
        <w:rPr>
          <w:rFonts w:ascii="Times New Roman" w:eastAsia="Times New Roman" w:hAnsi="Times New Roman"/>
        </w:rPr>
        <w:t>us</w:t>
      </w:r>
      <w:r w:rsidRPr="00D94E68">
        <w:rPr>
          <w:rFonts w:ascii="Times New Roman" w:eastAsia="Times New Roman" w:hAnsi="Times New Roman"/>
        </w:rPr>
        <w:t xml:space="preserve"> spaudimui akies viduje</w:t>
      </w:r>
      <w:r w:rsidR="007A22BD" w:rsidRPr="007A22BD">
        <w:rPr>
          <w:rFonts w:ascii="Times New Roman" w:hAnsi="Times New Roman"/>
        </w:rPr>
        <w:t>;</w:t>
      </w:r>
    </w:p>
    <w:p w14:paraId="1C3C666B" w14:textId="77777777" w:rsidR="00B62F49" w:rsidRPr="007A22BD" w:rsidRDefault="00C4378B" w:rsidP="007A22BD">
      <w:pPr>
        <w:pStyle w:val="Sraopastraipa"/>
        <w:numPr>
          <w:ilvl w:val="0"/>
          <w:numId w:val="5"/>
        </w:numPr>
        <w:tabs>
          <w:tab w:val="left" w:pos="567"/>
        </w:tabs>
        <w:spacing w:after="0" w:line="240" w:lineRule="auto"/>
        <w:ind w:left="567" w:hanging="567"/>
        <w:rPr>
          <w:rFonts w:ascii="Times New Roman" w:hAnsi="Times New Roman"/>
        </w:rPr>
      </w:pPr>
      <w:proofErr w:type="spellStart"/>
      <w:r>
        <w:rPr>
          <w:rFonts w:ascii="Times New Roman" w:hAnsi="Times New Roman"/>
        </w:rPr>
        <w:t>feochromocitoma</w:t>
      </w:r>
      <w:proofErr w:type="spellEnd"/>
      <w:r>
        <w:rPr>
          <w:rFonts w:ascii="Times New Roman" w:hAnsi="Times New Roman"/>
        </w:rPr>
        <w:t xml:space="preserve"> (retas antinksčių navikas)</w:t>
      </w:r>
      <w:r w:rsidR="007A22BD" w:rsidRPr="007A22BD">
        <w:rPr>
          <w:rFonts w:ascii="Times New Roman" w:hAnsi="Times New Roman"/>
        </w:rPr>
        <w:t>.</w:t>
      </w:r>
    </w:p>
    <w:p w14:paraId="5431DF7A" w14:textId="77777777" w:rsidR="00EC2D37" w:rsidRPr="00DD53FF" w:rsidRDefault="00EC2D37" w:rsidP="00EC2D37">
      <w:pPr>
        <w:tabs>
          <w:tab w:val="left" w:pos="2552"/>
        </w:tabs>
        <w:spacing w:after="0" w:line="240" w:lineRule="auto"/>
        <w:rPr>
          <w:rFonts w:ascii="Times New Roman" w:hAnsi="Times New Roman"/>
        </w:rPr>
      </w:pPr>
    </w:p>
    <w:p w14:paraId="18572589" w14:textId="77341E6C" w:rsidR="00EC2D37" w:rsidRPr="00DD53FF" w:rsidRDefault="00EC2D37" w:rsidP="00EC2D37">
      <w:pPr>
        <w:keepNext/>
        <w:tabs>
          <w:tab w:val="left" w:pos="567"/>
        </w:tabs>
        <w:spacing w:after="0" w:line="240" w:lineRule="auto"/>
        <w:jc w:val="both"/>
        <w:outlineLvl w:val="3"/>
        <w:rPr>
          <w:rFonts w:ascii="Times New Roman" w:eastAsia="Times New Roman" w:hAnsi="Times New Roman"/>
          <w:lang w:eastAsia="sv-SE"/>
        </w:rPr>
      </w:pPr>
      <w:r w:rsidRPr="00DD53FF">
        <w:rPr>
          <w:rFonts w:ascii="Times New Roman" w:eastAsia="Times New Roman" w:hAnsi="Times New Roman"/>
          <w:b/>
          <w:bCs/>
          <w:snapToGrid w:val="0"/>
        </w:rPr>
        <w:t xml:space="preserve">Kiti vaistai ir </w:t>
      </w:r>
      <w:proofErr w:type="spellStart"/>
      <w:r w:rsidRPr="00DD53FF">
        <w:rPr>
          <w:rFonts w:ascii="Times New Roman" w:eastAsia="Times New Roman" w:hAnsi="Times New Roman"/>
          <w:b/>
          <w:lang w:eastAsia="sv-SE"/>
        </w:rPr>
        <w:t>Sinex</w:t>
      </w:r>
      <w:proofErr w:type="spellEnd"/>
      <w:r w:rsidR="00BA43AB">
        <w:rPr>
          <w:rFonts w:ascii="Times New Roman" w:eastAsia="Times New Roman" w:hAnsi="Times New Roman"/>
          <w:lang w:eastAsia="sv-SE"/>
        </w:rPr>
        <w:fldChar w:fldCharType="begin"/>
      </w:r>
      <w:r w:rsidR="00BA43AB">
        <w:rPr>
          <w:rFonts w:ascii="Times New Roman" w:eastAsia="Times New Roman" w:hAnsi="Times New Roman"/>
          <w:lang w:eastAsia="sv-SE"/>
        </w:rPr>
        <w:instrText xml:space="preserve"> DOCVARIABLE vault_nd_f2956c05-fbd4-4757-b36a-1690e978c37a \* MERGEFORMAT </w:instrText>
      </w:r>
      <w:r w:rsidR="00BA43AB">
        <w:rPr>
          <w:rFonts w:ascii="Times New Roman" w:eastAsia="Times New Roman" w:hAnsi="Times New Roman"/>
          <w:lang w:eastAsia="sv-SE"/>
        </w:rPr>
        <w:fldChar w:fldCharType="separate"/>
      </w:r>
      <w:r w:rsidR="00BA43AB">
        <w:rPr>
          <w:rFonts w:ascii="Times New Roman" w:eastAsia="Times New Roman" w:hAnsi="Times New Roman"/>
          <w:lang w:eastAsia="sv-SE"/>
        </w:rPr>
        <w:t xml:space="preserve"> </w:t>
      </w:r>
      <w:r w:rsidR="00BA43AB">
        <w:rPr>
          <w:rFonts w:ascii="Times New Roman" w:eastAsia="Times New Roman" w:hAnsi="Times New Roman"/>
          <w:lang w:eastAsia="sv-SE"/>
        </w:rPr>
        <w:fldChar w:fldCharType="end"/>
      </w:r>
    </w:p>
    <w:p w14:paraId="6247C6EB" w14:textId="77777777" w:rsidR="00EC2D37" w:rsidRPr="00DD53FF" w:rsidRDefault="00EC2D37" w:rsidP="00EC2D37">
      <w:pPr>
        <w:numPr>
          <w:ilvl w:val="12"/>
          <w:numId w:val="0"/>
        </w:numPr>
        <w:spacing w:after="0" w:line="240" w:lineRule="auto"/>
        <w:ind w:right="-2"/>
        <w:rPr>
          <w:rFonts w:ascii="Times New Roman" w:eastAsia="Times New Roman" w:hAnsi="Times New Roman"/>
          <w:noProof/>
          <w:snapToGrid w:val="0"/>
        </w:rPr>
      </w:pPr>
      <w:r w:rsidRPr="00DD53FF">
        <w:rPr>
          <w:rFonts w:ascii="Times New Roman" w:eastAsia="Times New Roman" w:hAnsi="Times New Roman"/>
          <w:noProof/>
          <w:snapToGrid w:val="0"/>
        </w:rPr>
        <w:t>Jeigu vartojate ar neseniai vartojote kitų vaistų arba dėl to nesate tikri, apie tai pasakykite gydytojui arba vaistininkui. Pasakykite gydytojui, jeigu vartojate:</w:t>
      </w:r>
    </w:p>
    <w:p w14:paraId="76A71084" w14:textId="77777777" w:rsidR="00EC2D37" w:rsidRPr="00DD53FF" w:rsidRDefault="00EC2D37" w:rsidP="00093C21">
      <w:pPr>
        <w:pStyle w:val="Sraopastraipa"/>
        <w:numPr>
          <w:ilvl w:val="0"/>
          <w:numId w:val="6"/>
        </w:numPr>
        <w:spacing w:after="0" w:line="240" w:lineRule="auto"/>
        <w:ind w:right="-2"/>
        <w:rPr>
          <w:rFonts w:ascii="Times New Roman" w:eastAsia="Times New Roman" w:hAnsi="Times New Roman"/>
          <w:noProof/>
          <w:snapToGrid w:val="0"/>
        </w:rPr>
      </w:pPr>
      <w:r w:rsidRPr="00DD53FF">
        <w:rPr>
          <w:rFonts w:ascii="Times New Roman" w:eastAsia="Times New Roman" w:hAnsi="Times New Roman"/>
          <w:b/>
          <w:noProof/>
          <w:snapToGrid w:val="0"/>
        </w:rPr>
        <w:t>monoaminooksidazės inhibitorius</w:t>
      </w:r>
      <w:r w:rsidRPr="00DD53FF">
        <w:rPr>
          <w:rFonts w:ascii="Times New Roman" w:eastAsia="Times New Roman" w:hAnsi="Times New Roman"/>
          <w:noProof/>
          <w:snapToGrid w:val="0"/>
        </w:rPr>
        <w:t xml:space="preserve"> (MAOI) Parkinsono ligos ir depresijos gydymui. </w:t>
      </w:r>
      <w:r w:rsidRPr="00DD53FF">
        <w:rPr>
          <w:rFonts w:ascii="Times New Roman" w:eastAsia="Times New Roman" w:hAnsi="Times New Roman"/>
          <w:b/>
          <w:noProof/>
          <w:snapToGrid w:val="0"/>
        </w:rPr>
        <w:t xml:space="preserve">Nevartokite </w:t>
      </w:r>
      <w:r w:rsidRPr="00DD53FF">
        <w:rPr>
          <w:rFonts w:ascii="Times New Roman" w:eastAsia="Times New Roman" w:hAnsi="Times New Roman"/>
          <w:noProof/>
          <w:snapToGrid w:val="0"/>
        </w:rPr>
        <w:t>Sinex, jei MAOI vartojote paskutines dvi savaites;</w:t>
      </w:r>
    </w:p>
    <w:p w14:paraId="02318E6B" w14:textId="77777777" w:rsidR="00EC2D37" w:rsidRPr="00DD53FF" w:rsidRDefault="00EC2D37" w:rsidP="00093C21">
      <w:pPr>
        <w:pStyle w:val="Sraopastraipa"/>
        <w:numPr>
          <w:ilvl w:val="0"/>
          <w:numId w:val="6"/>
        </w:numPr>
        <w:spacing w:after="0" w:line="240" w:lineRule="auto"/>
        <w:ind w:right="-2"/>
        <w:rPr>
          <w:rFonts w:ascii="Times New Roman" w:eastAsia="Times New Roman" w:hAnsi="Times New Roman"/>
          <w:noProof/>
          <w:snapToGrid w:val="0"/>
        </w:rPr>
      </w:pPr>
      <w:r w:rsidRPr="00DD53FF">
        <w:rPr>
          <w:rFonts w:ascii="Times New Roman" w:eastAsia="Times New Roman" w:hAnsi="Times New Roman"/>
          <w:b/>
          <w:noProof/>
          <w:snapToGrid w:val="0"/>
        </w:rPr>
        <w:t>triciklinius antidepresantus</w:t>
      </w:r>
      <w:r w:rsidRPr="00DD53FF">
        <w:rPr>
          <w:rFonts w:ascii="Times New Roman" w:eastAsia="Times New Roman" w:hAnsi="Times New Roman"/>
          <w:noProof/>
          <w:snapToGrid w:val="0"/>
        </w:rPr>
        <w:t xml:space="preserve"> – pasakykite gydytytojui, jei vartojate depresijai gydyti tokius vaistus kaip amitriptiliną arba imipraminą;</w:t>
      </w:r>
    </w:p>
    <w:p w14:paraId="42315917" w14:textId="77777777" w:rsidR="00EC2D37" w:rsidRPr="00426BF2" w:rsidRDefault="00EC2D37" w:rsidP="00426BF2">
      <w:pPr>
        <w:pStyle w:val="Sraopastraipa"/>
        <w:numPr>
          <w:ilvl w:val="0"/>
          <w:numId w:val="6"/>
        </w:numPr>
        <w:spacing w:after="0" w:line="240" w:lineRule="auto"/>
        <w:ind w:right="-2"/>
        <w:rPr>
          <w:rFonts w:ascii="Times New Roman" w:eastAsia="Times New Roman" w:hAnsi="Times New Roman"/>
          <w:noProof/>
          <w:snapToGrid w:val="0"/>
        </w:rPr>
      </w:pPr>
      <w:r w:rsidRPr="00426BF2">
        <w:rPr>
          <w:rFonts w:ascii="Times New Roman" w:eastAsia="Times New Roman" w:hAnsi="Times New Roman"/>
          <w:b/>
          <w:noProof/>
          <w:snapToGrid w:val="0"/>
        </w:rPr>
        <w:t xml:space="preserve">beta adrenoblokatorius arba vaistus nuo padidėjusio kraujospūdžio </w:t>
      </w:r>
      <w:r w:rsidRPr="00426BF2">
        <w:rPr>
          <w:rFonts w:ascii="Times New Roman" w:eastAsia="Times New Roman" w:hAnsi="Times New Roman"/>
          <w:noProof/>
          <w:snapToGrid w:val="0"/>
        </w:rPr>
        <w:t>– pasakykite gydytojui prieš pradėdami vartoti šį vaistą;.</w:t>
      </w:r>
    </w:p>
    <w:p w14:paraId="7A33A65D" w14:textId="77777777" w:rsidR="00EC2D37" w:rsidRPr="00DD53FF" w:rsidRDefault="00EC2D37" w:rsidP="00EC2D37">
      <w:pPr>
        <w:spacing w:after="0" w:line="240" w:lineRule="auto"/>
        <w:rPr>
          <w:rFonts w:ascii="Times New Roman" w:eastAsia="Times New Roman" w:hAnsi="Times New Roman"/>
          <w:iCs/>
        </w:rPr>
      </w:pPr>
    </w:p>
    <w:p w14:paraId="2A823AEB" w14:textId="77777777" w:rsidR="00EC2D37" w:rsidRPr="00DD53FF" w:rsidRDefault="00EC2D37" w:rsidP="00EC2D37">
      <w:pPr>
        <w:spacing w:after="0" w:line="240" w:lineRule="auto"/>
        <w:rPr>
          <w:rFonts w:ascii="Times New Roman" w:eastAsia="Times New Roman" w:hAnsi="Times New Roman"/>
          <w:b/>
          <w:bCs/>
        </w:rPr>
      </w:pPr>
      <w:r w:rsidRPr="00DD53FF">
        <w:rPr>
          <w:rFonts w:ascii="Times New Roman" w:eastAsia="Times New Roman" w:hAnsi="Times New Roman"/>
          <w:b/>
          <w:bCs/>
        </w:rPr>
        <w:t xml:space="preserve">Nėštumas </w:t>
      </w:r>
      <w:r>
        <w:rPr>
          <w:rFonts w:ascii="Times New Roman" w:eastAsia="Times New Roman" w:hAnsi="Times New Roman"/>
          <w:b/>
          <w:bCs/>
        </w:rPr>
        <w:t xml:space="preserve"> ir</w:t>
      </w:r>
      <w:r w:rsidRPr="00DD53FF">
        <w:rPr>
          <w:rFonts w:ascii="Times New Roman" w:eastAsia="Times New Roman" w:hAnsi="Times New Roman"/>
          <w:b/>
          <w:bCs/>
        </w:rPr>
        <w:t xml:space="preserve"> žindymo laikotarpis</w:t>
      </w:r>
      <w:r>
        <w:rPr>
          <w:rFonts w:ascii="Times New Roman" w:eastAsia="Times New Roman" w:hAnsi="Times New Roman"/>
          <w:b/>
          <w:bCs/>
        </w:rPr>
        <w:t xml:space="preserve"> </w:t>
      </w:r>
    </w:p>
    <w:p w14:paraId="611B0A08"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Jeigu esate nėščia arba žindote kūdikį, manote, kad galbūt  esate nėščia, arba planuojate pastoti, tai prieš vartodama šį vaistą pasitarkite su gydytoju arba vaistininku.</w:t>
      </w:r>
    </w:p>
    <w:p w14:paraId="655CCBBE" w14:textId="77777777" w:rsidR="00EC2D37" w:rsidRDefault="00EC2D37" w:rsidP="00EC2D37">
      <w:pPr>
        <w:tabs>
          <w:tab w:val="left" w:pos="2552"/>
        </w:tabs>
        <w:spacing w:after="0" w:line="240" w:lineRule="auto"/>
        <w:rPr>
          <w:rFonts w:ascii="Times New Roman" w:hAnsi="Times New Roman"/>
        </w:rPr>
      </w:pPr>
      <w:r>
        <w:rPr>
          <w:rFonts w:ascii="Times New Roman" w:hAnsi="Times New Roman"/>
        </w:rPr>
        <w:t xml:space="preserve">Kadangi nėra pakankamai duomenų apie vaisto vartojimą nėštumo ir žindymo laikotarpiu, </w:t>
      </w:r>
      <w:proofErr w:type="spellStart"/>
      <w:r>
        <w:rPr>
          <w:rFonts w:ascii="Times New Roman" w:hAnsi="Times New Roman"/>
        </w:rPr>
        <w:t>Sinex</w:t>
      </w:r>
      <w:proofErr w:type="spellEnd"/>
      <w:r>
        <w:rPr>
          <w:rFonts w:ascii="Times New Roman" w:hAnsi="Times New Roman"/>
        </w:rPr>
        <w:t xml:space="preserve"> vartojimo šiuo laikotarpiu reiktų vengti, nebent vaistą paskirtų gydytojas.</w:t>
      </w:r>
    </w:p>
    <w:p w14:paraId="34011503" w14:textId="77777777" w:rsidR="00EC2D37" w:rsidRPr="00DD53FF" w:rsidRDefault="00EC2D37" w:rsidP="00EC2D37">
      <w:pPr>
        <w:tabs>
          <w:tab w:val="left" w:pos="2552"/>
        </w:tabs>
        <w:spacing w:after="0" w:line="240" w:lineRule="auto"/>
        <w:rPr>
          <w:rFonts w:ascii="Times New Roman" w:hAnsi="Times New Roman"/>
        </w:rPr>
      </w:pPr>
    </w:p>
    <w:p w14:paraId="288FD787" w14:textId="77777777" w:rsidR="00EC2D37" w:rsidRPr="00DD53FF" w:rsidRDefault="00EC2D37" w:rsidP="00EC2D37">
      <w:pPr>
        <w:spacing w:after="0" w:line="240" w:lineRule="auto"/>
        <w:rPr>
          <w:rFonts w:ascii="Times New Roman" w:eastAsia="Times New Roman" w:hAnsi="Times New Roman"/>
          <w:b/>
          <w:bCs/>
        </w:rPr>
      </w:pPr>
      <w:r w:rsidRPr="00DD53FF">
        <w:rPr>
          <w:rFonts w:ascii="Times New Roman" w:eastAsia="Times New Roman" w:hAnsi="Times New Roman"/>
          <w:b/>
          <w:bCs/>
        </w:rPr>
        <w:t>Vairavimas ir mechanizmų valdymas</w:t>
      </w:r>
    </w:p>
    <w:p w14:paraId="314C1BCD"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Sinex</w:t>
      </w:r>
      <w:proofErr w:type="spellEnd"/>
      <w:r w:rsidRPr="00DD53FF">
        <w:rPr>
          <w:rFonts w:ascii="Times New Roman" w:hAnsi="Times New Roman"/>
        </w:rPr>
        <w:t xml:space="preserve"> gebėjimo vairuoti ir valdyti mechanizmus neveikia.</w:t>
      </w:r>
    </w:p>
    <w:p w14:paraId="4FD3656F" w14:textId="77777777" w:rsidR="00EC2D37" w:rsidRPr="00DD53FF" w:rsidRDefault="00EC2D37" w:rsidP="00EC2D37">
      <w:pPr>
        <w:tabs>
          <w:tab w:val="left" w:pos="2552"/>
        </w:tabs>
        <w:spacing w:after="0" w:line="240" w:lineRule="auto"/>
        <w:rPr>
          <w:rFonts w:ascii="Times New Roman" w:hAnsi="Times New Roman"/>
        </w:rPr>
      </w:pPr>
    </w:p>
    <w:p w14:paraId="7BE7249E" w14:textId="3E44958A" w:rsidR="00EC2D37" w:rsidRPr="004029BB" w:rsidRDefault="00EC2D37" w:rsidP="00EC2D37">
      <w:pPr>
        <w:keepNext/>
        <w:tabs>
          <w:tab w:val="left" w:pos="567"/>
        </w:tabs>
        <w:spacing w:after="0" w:line="240" w:lineRule="auto"/>
        <w:jc w:val="both"/>
        <w:outlineLvl w:val="3"/>
        <w:rPr>
          <w:rFonts w:ascii="Times New Roman" w:eastAsia="Times New Roman" w:hAnsi="Times New Roman"/>
          <w:bCs/>
          <w:snapToGrid w:val="0"/>
        </w:rPr>
      </w:pPr>
      <w:proofErr w:type="spellStart"/>
      <w:r w:rsidRPr="00DD53FF">
        <w:rPr>
          <w:rFonts w:ascii="Times New Roman" w:eastAsia="Times New Roman" w:hAnsi="Times New Roman"/>
          <w:b/>
          <w:bCs/>
          <w:snapToGrid w:val="0"/>
        </w:rPr>
        <w:t>Sinex</w:t>
      </w:r>
      <w:proofErr w:type="spellEnd"/>
      <w:r w:rsidRPr="00DD53FF">
        <w:rPr>
          <w:rFonts w:ascii="Times New Roman" w:eastAsia="Times New Roman" w:hAnsi="Times New Roman"/>
          <w:b/>
          <w:bCs/>
          <w:snapToGrid w:val="0"/>
        </w:rPr>
        <w:t xml:space="preserve"> sudėtyje</w:t>
      </w:r>
      <w:r w:rsidRPr="00DD53FF">
        <w:rPr>
          <w:rFonts w:ascii="Times New Roman" w:eastAsia="Times New Roman" w:hAnsi="Times New Roman"/>
          <w:bCs/>
          <w:snapToGrid w:val="0"/>
        </w:rPr>
        <w:t xml:space="preserve"> </w:t>
      </w:r>
      <w:r w:rsidRPr="00DD53FF">
        <w:rPr>
          <w:rFonts w:ascii="Times New Roman" w:eastAsia="Times New Roman" w:hAnsi="Times New Roman"/>
          <w:b/>
          <w:bCs/>
          <w:snapToGrid w:val="0"/>
        </w:rPr>
        <w:t>yra</w:t>
      </w:r>
      <w:r w:rsidRPr="003C601A">
        <w:rPr>
          <w:rFonts w:ascii="Times New Roman" w:eastAsia="Times New Roman" w:hAnsi="Times New Roman"/>
          <w:bCs/>
          <w:snapToGrid w:val="0"/>
        </w:rPr>
        <w:t xml:space="preserve"> </w:t>
      </w:r>
      <w:proofErr w:type="spellStart"/>
      <w:r w:rsidRPr="003C601A">
        <w:rPr>
          <w:rFonts w:ascii="Times New Roman" w:eastAsia="Times New Roman" w:hAnsi="Times New Roman"/>
          <w:b/>
          <w:bCs/>
          <w:snapToGrid w:val="0"/>
        </w:rPr>
        <w:t>benzalkonio</w:t>
      </w:r>
      <w:proofErr w:type="spellEnd"/>
      <w:r w:rsidRPr="003C601A">
        <w:rPr>
          <w:rFonts w:ascii="Times New Roman" w:eastAsia="Times New Roman" w:hAnsi="Times New Roman"/>
          <w:b/>
          <w:bCs/>
          <w:snapToGrid w:val="0"/>
        </w:rPr>
        <w:t xml:space="preserve"> chlorido</w:t>
      </w:r>
      <w:r w:rsidR="00B930F1">
        <w:rPr>
          <w:rFonts w:ascii="Times New Roman" w:eastAsia="Times New Roman" w:hAnsi="Times New Roman"/>
          <w:b/>
          <w:bCs/>
          <w:snapToGrid w:val="0"/>
        </w:rPr>
        <w:t xml:space="preserve"> ir </w:t>
      </w:r>
      <w:proofErr w:type="spellStart"/>
      <w:r w:rsidR="00B930F1">
        <w:rPr>
          <w:rFonts w:ascii="Times New Roman" w:eastAsia="Times New Roman" w:hAnsi="Times New Roman"/>
          <w:b/>
          <w:bCs/>
          <w:snapToGrid w:val="0"/>
        </w:rPr>
        <w:t>benzilo</w:t>
      </w:r>
      <w:proofErr w:type="spellEnd"/>
      <w:r w:rsidR="00B930F1">
        <w:rPr>
          <w:rFonts w:ascii="Times New Roman" w:eastAsia="Times New Roman" w:hAnsi="Times New Roman"/>
          <w:b/>
          <w:bCs/>
          <w:snapToGrid w:val="0"/>
        </w:rPr>
        <w:t xml:space="preserve"> alkoholio</w:t>
      </w:r>
      <w:r w:rsidRPr="003C601A">
        <w:rPr>
          <w:rFonts w:ascii="Times New Roman" w:eastAsia="Times New Roman" w:hAnsi="Times New Roman"/>
          <w:b/>
          <w:bCs/>
          <w:snapToGrid w:val="0"/>
        </w:rPr>
        <w:t>.</w:t>
      </w:r>
      <w:r w:rsidR="00BA43AB">
        <w:rPr>
          <w:rFonts w:ascii="Times New Roman" w:eastAsia="Times New Roman" w:hAnsi="Times New Roman"/>
          <w:bCs/>
          <w:snapToGrid w:val="0"/>
        </w:rPr>
        <w:fldChar w:fldCharType="begin"/>
      </w:r>
      <w:r w:rsidR="00BA43AB">
        <w:rPr>
          <w:rFonts w:ascii="Times New Roman" w:eastAsia="Times New Roman" w:hAnsi="Times New Roman"/>
          <w:bCs/>
          <w:snapToGrid w:val="0"/>
        </w:rPr>
        <w:instrText xml:space="preserve"> DOCVARIABLE vault_nd_0396f893-3b03-46df-a5e1-6e94285c9baa \* MERGEFORMAT </w:instrText>
      </w:r>
      <w:r w:rsidR="00BA43AB">
        <w:rPr>
          <w:rFonts w:ascii="Times New Roman" w:eastAsia="Times New Roman" w:hAnsi="Times New Roman"/>
          <w:bCs/>
          <w:snapToGrid w:val="0"/>
        </w:rPr>
        <w:fldChar w:fldCharType="separate"/>
      </w:r>
      <w:r w:rsidR="00BA43AB">
        <w:rPr>
          <w:rFonts w:ascii="Times New Roman" w:eastAsia="Times New Roman" w:hAnsi="Times New Roman"/>
          <w:bCs/>
          <w:snapToGrid w:val="0"/>
        </w:rPr>
        <w:t xml:space="preserve"> </w:t>
      </w:r>
      <w:r w:rsidR="00BA43AB">
        <w:rPr>
          <w:rFonts w:ascii="Times New Roman" w:eastAsia="Times New Roman" w:hAnsi="Times New Roman"/>
          <w:bCs/>
          <w:snapToGrid w:val="0"/>
        </w:rPr>
        <w:fldChar w:fldCharType="end"/>
      </w:r>
    </w:p>
    <w:p w14:paraId="6D74C4AC" w14:textId="6829AEE4" w:rsidR="00EC2D37" w:rsidRDefault="00B930F1" w:rsidP="00EC2D37">
      <w:pPr>
        <w:keepNext/>
        <w:tabs>
          <w:tab w:val="left" w:pos="567"/>
        </w:tabs>
        <w:spacing w:after="0" w:line="240" w:lineRule="auto"/>
        <w:jc w:val="both"/>
        <w:outlineLvl w:val="3"/>
        <w:rPr>
          <w:rFonts w:ascii="Times New Roman" w:eastAsia="Times New Roman" w:hAnsi="Times New Roman"/>
          <w:bCs/>
          <w:snapToGrid w:val="0"/>
        </w:rPr>
      </w:pPr>
      <w:r w:rsidRPr="00E07415">
        <w:rPr>
          <w:rFonts w:ascii="Times New Roman" w:eastAsia="Times New Roman" w:hAnsi="Times New Roman"/>
        </w:rPr>
        <w:t xml:space="preserve">Kiekvienoje šio vaistinio preparato dozėje (1 įpurškime)  yra  0,01 mg </w:t>
      </w:r>
      <w:proofErr w:type="spellStart"/>
      <w:r w:rsidRPr="00E07415">
        <w:rPr>
          <w:rFonts w:ascii="Times New Roman" w:eastAsia="Times New Roman" w:hAnsi="Times New Roman"/>
        </w:rPr>
        <w:t>benzalkonio</w:t>
      </w:r>
      <w:proofErr w:type="spellEnd"/>
      <w:r w:rsidRPr="00E07415">
        <w:rPr>
          <w:rFonts w:ascii="Times New Roman" w:eastAsia="Times New Roman" w:hAnsi="Times New Roman"/>
        </w:rPr>
        <w:t xml:space="preserve"> chlorido, tai atitinka 0,2 mg/ml. </w:t>
      </w:r>
      <w:proofErr w:type="spellStart"/>
      <w:r w:rsidRPr="00E07415">
        <w:rPr>
          <w:rFonts w:ascii="Times New Roman" w:eastAsia="Times New Roman" w:hAnsi="Times New Roman"/>
        </w:rPr>
        <w:t>Benzalkonio</w:t>
      </w:r>
      <w:proofErr w:type="spellEnd"/>
      <w:r w:rsidRPr="00E07415">
        <w:rPr>
          <w:rFonts w:ascii="Times New Roman" w:eastAsia="Times New Roman" w:hAnsi="Times New Roman"/>
        </w:rPr>
        <w:t xml:space="preserve"> chloridas gali sukelti sudirginimą ar patinimą nosies viduje, ypač jei vartojamas ilgai.</w:t>
      </w:r>
      <w:r w:rsidR="00BA43AB">
        <w:rPr>
          <w:rFonts w:ascii="Times New Roman" w:eastAsia="Times New Roman" w:hAnsi="Times New Roman"/>
        </w:rPr>
        <w:fldChar w:fldCharType="begin"/>
      </w:r>
      <w:r w:rsidR="00BA43AB">
        <w:rPr>
          <w:rFonts w:ascii="Times New Roman" w:eastAsia="Times New Roman" w:hAnsi="Times New Roman"/>
        </w:rPr>
        <w:instrText xml:space="preserve"> DOCVARIABLE vault_nd_a8bd5a8c-5e51-4783-b90a-e4e29c08c90e \* MERGEFORMAT </w:instrText>
      </w:r>
      <w:r w:rsidR="00BA43AB">
        <w:rPr>
          <w:rFonts w:ascii="Times New Roman" w:eastAsia="Times New Roman" w:hAnsi="Times New Roman"/>
        </w:rPr>
        <w:fldChar w:fldCharType="separate"/>
      </w:r>
      <w:r w:rsidR="00BA43AB">
        <w:rPr>
          <w:rFonts w:ascii="Times New Roman" w:eastAsia="Times New Roman" w:hAnsi="Times New Roman"/>
        </w:rPr>
        <w:t xml:space="preserve"> </w:t>
      </w:r>
      <w:r w:rsidR="00BA43AB">
        <w:rPr>
          <w:rFonts w:ascii="Times New Roman" w:eastAsia="Times New Roman" w:hAnsi="Times New Roman"/>
        </w:rPr>
        <w:fldChar w:fldCharType="end"/>
      </w:r>
    </w:p>
    <w:p w14:paraId="33A9DD51" w14:textId="77777777" w:rsidR="00B930F1" w:rsidRPr="00E07415" w:rsidRDefault="00B930F1" w:rsidP="00B930F1">
      <w:pPr>
        <w:tabs>
          <w:tab w:val="left" w:pos="2552"/>
        </w:tabs>
        <w:spacing w:after="0" w:line="240" w:lineRule="auto"/>
        <w:rPr>
          <w:rFonts w:ascii="Times New Roman" w:eastAsia="Times New Roman" w:hAnsi="Times New Roman"/>
        </w:rPr>
      </w:pPr>
      <w:r w:rsidRPr="00E07415">
        <w:rPr>
          <w:rFonts w:ascii="Times New Roman" w:eastAsia="Times New Roman" w:hAnsi="Times New Roman"/>
        </w:rPr>
        <w:t xml:space="preserve">Kiekvienoje šio vaistinio preparato dozėje (1 įpurškime)  yra  0,1 mg </w:t>
      </w:r>
      <w:proofErr w:type="spellStart"/>
      <w:r w:rsidRPr="00E07415">
        <w:rPr>
          <w:rFonts w:ascii="Times New Roman" w:eastAsia="Times New Roman" w:hAnsi="Times New Roman"/>
        </w:rPr>
        <w:t>benzilo</w:t>
      </w:r>
      <w:proofErr w:type="spellEnd"/>
      <w:r w:rsidRPr="00E07415">
        <w:rPr>
          <w:rFonts w:ascii="Times New Roman" w:eastAsia="Times New Roman" w:hAnsi="Times New Roman"/>
        </w:rPr>
        <w:t xml:space="preserve"> alkoholio, tai atitinka </w:t>
      </w:r>
    </w:p>
    <w:p w14:paraId="169C3662" w14:textId="77777777" w:rsidR="00B930F1" w:rsidRPr="00E07415" w:rsidRDefault="00B930F1" w:rsidP="00B930F1">
      <w:pPr>
        <w:tabs>
          <w:tab w:val="left" w:pos="2552"/>
        </w:tabs>
        <w:spacing w:after="0" w:line="240" w:lineRule="auto"/>
        <w:rPr>
          <w:rFonts w:ascii="Times New Roman" w:eastAsia="Times New Roman" w:hAnsi="Times New Roman"/>
        </w:rPr>
      </w:pPr>
      <w:r w:rsidRPr="00E07415">
        <w:rPr>
          <w:rFonts w:ascii="Times New Roman" w:eastAsia="Times New Roman" w:hAnsi="Times New Roman"/>
        </w:rPr>
        <w:t xml:space="preserve">2 mg/ml. </w:t>
      </w:r>
    </w:p>
    <w:p w14:paraId="01DF0BCC" w14:textId="77777777" w:rsidR="00B930F1" w:rsidRPr="00E07415" w:rsidRDefault="00B930F1" w:rsidP="00B930F1">
      <w:pPr>
        <w:tabs>
          <w:tab w:val="left" w:pos="2552"/>
        </w:tabs>
        <w:spacing w:after="0" w:line="240" w:lineRule="auto"/>
        <w:rPr>
          <w:rFonts w:ascii="Times New Roman" w:eastAsia="Times New Roman" w:hAnsi="Times New Roman"/>
        </w:rPr>
      </w:pPr>
      <w:proofErr w:type="spellStart"/>
      <w:r w:rsidRPr="00E07415">
        <w:rPr>
          <w:rFonts w:ascii="Times New Roman" w:eastAsia="Times New Roman" w:hAnsi="Times New Roman"/>
        </w:rPr>
        <w:t>Benzilo</w:t>
      </w:r>
      <w:proofErr w:type="spellEnd"/>
      <w:r w:rsidRPr="00E07415">
        <w:rPr>
          <w:rFonts w:ascii="Times New Roman" w:eastAsia="Times New Roman" w:hAnsi="Times New Roman"/>
        </w:rPr>
        <w:t xml:space="preserve"> alkoholis gali sukelti alerginių reakcijų ir/arba lengva vietinį sudirginimą.</w:t>
      </w:r>
    </w:p>
    <w:p w14:paraId="64D43B71" w14:textId="77777777" w:rsidR="00B930F1" w:rsidRPr="00E07415" w:rsidRDefault="00B930F1" w:rsidP="00B930F1">
      <w:pPr>
        <w:tabs>
          <w:tab w:val="left" w:pos="2552"/>
        </w:tabs>
        <w:spacing w:after="0" w:line="240" w:lineRule="auto"/>
        <w:rPr>
          <w:rFonts w:ascii="Times New Roman" w:hAnsi="Times New Roman"/>
        </w:rPr>
      </w:pPr>
    </w:p>
    <w:p w14:paraId="3CF94FF2" w14:textId="77777777" w:rsidR="00EC2D37" w:rsidRPr="00DD53FF" w:rsidRDefault="00EC2D37" w:rsidP="00784CBC">
      <w:pPr>
        <w:tabs>
          <w:tab w:val="left" w:pos="2552"/>
        </w:tabs>
        <w:spacing w:after="0" w:line="240" w:lineRule="auto"/>
        <w:rPr>
          <w:rFonts w:ascii="Times New Roman" w:hAnsi="Times New Roman"/>
        </w:rPr>
      </w:pPr>
    </w:p>
    <w:p w14:paraId="437CC4FD" w14:textId="22273FEA" w:rsidR="00EC2D37" w:rsidRPr="00DD53FF" w:rsidRDefault="00EC2D37" w:rsidP="00EC2D37">
      <w:pPr>
        <w:keepNext/>
        <w:tabs>
          <w:tab w:val="left" w:pos="567"/>
        </w:tabs>
        <w:spacing w:after="0" w:line="240" w:lineRule="auto"/>
        <w:ind w:left="567" w:hanging="567"/>
        <w:outlineLvl w:val="1"/>
        <w:rPr>
          <w:rFonts w:ascii="Times New Roman" w:hAnsi="Times New Roman"/>
        </w:rPr>
      </w:pPr>
      <w:bookmarkStart w:id="46" w:name="_Toc129243141"/>
      <w:bookmarkStart w:id="47" w:name="_Toc129243266"/>
      <w:r w:rsidRPr="00DD53FF">
        <w:rPr>
          <w:rFonts w:ascii="Times New Roman" w:eastAsia="Times New Roman" w:hAnsi="Times New Roman"/>
          <w:b/>
          <w:lang w:eastAsia="lt-LT"/>
        </w:rPr>
        <w:t>3.</w:t>
      </w:r>
      <w:r w:rsidRPr="00DD53FF">
        <w:rPr>
          <w:rFonts w:ascii="Times New Roman" w:eastAsia="Times New Roman" w:hAnsi="Times New Roman"/>
          <w:b/>
          <w:lang w:eastAsia="lt-LT"/>
        </w:rPr>
        <w:tab/>
        <w:t xml:space="preserve">Kaip vartoti </w:t>
      </w:r>
      <w:proofErr w:type="spellStart"/>
      <w:r w:rsidRPr="00DD53FF">
        <w:rPr>
          <w:rFonts w:ascii="Times New Roman" w:eastAsia="Times New Roman" w:hAnsi="Times New Roman"/>
          <w:b/>
          <w:lang w:eastAsia="lt-LT"/>
        </w:rPr>
        <w:t>Sinex</w:t>
      </w:r>
      <w:bookmarkEnd w:id="46"/>
      <w:bookmarkEnd w:id="47"/>
      <w:proofErr w:type="spellEnd"/>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vault_nd_0d3b71d2-2ca1-48ce-8851-51ec2694927c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249E0217" w14:textId="77777777" w:rsidR="00EC2D37" w:rsidRPr="00DD53FF" w:rsidRDefault="00EC2D37" w:rsidP="00EC2D37">
      <w:pPr>
        <w:numPr>
          <w:ilvl w:val="12"/>
          <w:numId w:val="0"/>
        </w:numPr>
        <w:spacing w:after="0" w:line="240" w:lineRule="auto"/>
        <w:ind w:right="-2"/>
        <w:rPr>
          <w:rFonts w:ascii="Times New Roman" w:eastAsia="Times New Roman" w:hAnsi="Times New Roman"/>
          <w:noProof/>
          <w:snapToGrid w:val="0"/>
        </w:rPr>
      </w:pPr>
    </w:p>
    <w:p w14:paraId="5CC30093" w14:textId="77777777" w:rsidR="00EC2D37" w:rsidRPr="00DD53FF" w:rsidRDefault="00EC2D37" w:rsidP="00EC2D37">
      <w:pPr>
        <w:numPr>
          <w:ilvl w:val="12"/>
          <w:numId w:val="0"/>
        </w:numPr>
        <w:spacing w:after="0" w:line="240" w:lineRule="auto"/>
        <w:ind w:right="-2"/>
        <w:rPr>
          <w:rFonts w:ascii="Times New Roman" w:eastAsia="Times New Roman" w:hAnsi="Times New Roman"/>
          <w:snapToGrid w:val="0"/>
        </w:rPr>
      </w:pPr>
      <w:r w:rsidRPr="00DD53FF">
        <w:rPr>
          <w:rFonts w:ascii="Times New Roman" w:eastAsia="Times New Roman" w:hAnsi="Times New Roman"/>
          <w:noProof/>
          <w:snapToGrid w:val="0"/>
        </w:rPr>
        <w:t>Visada vartokite šį vaistą tiksliai kaip nurodė gydytojas arba vaistininkas.</w:t>
      </w:r>
      <w:r w:rsidRPr="00DD53FF">
        <w:rPr>
          <w:rFonts w:ascii="Times New Roman" w:eastAsia="Times New Roman" w:hAnsi="Times New Roman"/>
          <w:snapToGrid w:val="0"/>
        </w:rPr>
        <w:t xml:space="preserve"> </w:t>
      </w:r>
      <w:r>
        <w:rPr>
          <w:rFonts w:ascii="Times New Roman" w:eastAsia="Times New Roman" w:hAnsi="Times New Roman"/>
          <w:noProof/>
          <w:snapToGrid w:val="0"/>
        </w:rPr>
        <w:t xml:space="preserve">Jeigu abejojate, kreipkitės į </w:t>
      </w:r>
      <w:r w:rsidRPr="00DD53FF">
        <w:rPr>
          <w:rFonts w:ascii="Times New Roman" w:eastAsia="Times New Roman" w:hAnsi="Times New Roman"/>
          <w:noProof/>
          <w:snapToGrid w:val="0"/>
        </w:rPr>
        <w:t>gydytoją arba vaistininką.</w:t>
      </w:r>
    </w:p>
    <w:p w14:paraId="3FF9E789" w14:textId="77777777" w:rsidR="00EC2D37" w:rsidRPr="00DD53FF" w:rsidRDefault="00EC2D37" w:rsidP="00EC2D37">
      <w:pPr>
        <w:tabs>
          <w:tab w:val="left" w:pos="2552"/>
        </w:tabs>
        <w:spacing w:after="0" w:line="240" w:lineRule="auto"/>
        <w:rPr>
          <w:rFonts w:ascii="Times New Roman" w:hAnsi="Times New Roman"/>
        </w:rPr>
      </w:pPr>
    </w:p>
    <w:p w14:paraId="71344E54" w14:textId="77777777" w:rsidR="00EC2D37" w:rsidRPr="00DD53FF" w:rsidRDefault="00EC2D37" w:rsidP="00EC2D37">
      <w:pPr>
        <w:tabs>
          <w:tab w:val="left" w:pos="2552"/>
        </w:tabs>
        <w:spacing w:after="0" w:line="240" w:lineRule="auto"/>
        <w:rPr>
          <w:rFonts w:ascii="Times New Roman" w:hAnsi="Times New Roman"/>
          <w:b/>
        </w:rPr>
      </w:pPr>
      <w:r w:rsidRPr="00DD53FF">
        <w:rPr>
          <w:rFonts w:ascii="Times New Roman" w:hAnsi="Times New Roman"/>
          <w:b/>
        </w:rPr>
        <w:t>Rekomenduojama dozė yra:</w:t>
      </w:r>
    </w:p>
    <w:p w14:paraId="7EADEB5E" w14:textId="77777777" w:rsidR="00EC2D37" w:rsidRPr="008F4185" w:rsidRDefault="00426BF2" w:rsidP="008F4185">
      <w:pPr>
        <w:tabs>
          <w:tab w:val="left" w:pos="1134"/>
        </w:tabs>
        <w:spacing w:after="0" w:line="240" w:lineRule="auto"/>
        <w:rPr>
          <w:rFonts w:ascii="Times New Roman" w:hAnsi="Times New Roman"/>
        </w:rPr>
      </w:pPr>
      <w:r>
        <w:rPr>
          <w:rFonts w:ascii="Times New Roman" w:hAnsi="Times New Roman"/>
          <w:b/>
        </w:rPr>
        <w:t>S</w:t>
      </w:r>
      <w:r w:rsidR="00EC2D37" w:rsidRPr="008F4185">
        <w:rPr>
          <w:rFonts w:ascii="Times New Roman" w:hAnsi="Times New Roman"/>
          <w:b/>
        </w:rPr>
        <w:t>uaugusiesiems ir vyresniems kaip 10 metų vaikams</w:t>
      </w:r>
      <w:r>
        <w:rPr>
          <w:rFonts w:ascii="Times New Roman" w:hAnsi="Times New Roman"/>
          <w:b/>
        </w:rPr>
        <w:t>:</w:t>
      </w:r>
      <w:r w:rsidR="00EC2D37" w:rsidRPr="008F4185">
        <w:rPr>
          <w:rFonts w:ascii="Times New Roman" w:hAnsi="Times New Roman"/>
        </w:rPr>
        <w:t xml:space="preserve"> 1</w:t>
      </w:r>
      <w:r w:rsidR="00EC2D37" w:rsidRPr="008F4185">
        <w:rPr>
          <w:rFonts w:ascii="Times New Roman" w:hAnsi="Times New Roman"/>
          <w:b/>
        </w:rPr>
        <w:t>-</w:t>
      </w:r>
      <w:r w:rsidR="00EC2D37" w:rsidRPr="008F4185">
        <w:rPr>
          <w:rFonts w:ascii="Times New Roman" w:hAnsi="Times New Roman"/>
        </w:rPr>
        <w:t>2 įpurškimai į kiekvieną nosies šnervę, ne daugiau</w:t>
      </w:r>
      <w:r w:rsidR="00EC2D37" w:rsidRPr="008F4185">
        <w:rPr>
          <w:rFonts w:ascii="Times New Roman" w:hAnsi="Times New Roman"/>
          <w:b/>
        </w:rPr>
        <w:t xml:space="preserve"> </w:t>
      </w:r>
      <w:r w:rsidR="00EC2D37" w:rsidRPr="008F4185">
        <w:rPr>
          <w:rFonts w:ascii="Times New Roman" w:hAnsi="Times New Roman"/>
        </w:rPr>
        <w:t>kaip 2</w:t>
      </w:r>
      <w:r w:rsidR="00EC2D37" w:rsidRPr="008F4185">
        <w:rPr>
          <w:rFonts w:ascii="Times New Roman" w:hAnsi="Times New Roman"/>
          <w:b/>
        </w:rPr>
        <w:t>-</w:t>
      </w:r>
      <w:r w:rsidR="00EC2D37" w:rsidRPr="008F4185">
        <w:rPr>
          <w:rFonts w:ascii="Times New Roman" w:hAnsi="Times New Roman"/>
        </w:rPr>
        <w:t>3 kartus per parą;</w:t>
      </w:r>
    </w:p>
    <w:p w14:paraId="712B62EA" w14:textId="77777777" w:rsidR="00426BF2" w:rsidRDefault="00426BF2" w:rsidP="00426BF2">
      <w:pPr>
        <w:tabs>
          <w:tab w:val="left" w:pos="1134"/>
        </w:tabs>
        <w:spacing w:after="0" w:line="240" w:lineRule="auto"/>
        <w:rPr>
          <w:rFonts w:ascii="Times New Roman" w:hAnsi="Times New Roman"/>
          <w:b/>
        </w:rPr>
      </w:pPr>
    </w:p>
    <w:p w14:paraId="287EAF42" w14:textId="77777777" w:rsidR="00EC2D37" w:rsidRPr="008F4185" w:rsidRDefault="00EC2D37" w:rsidP="008F4185">
      <w:pPr>
        <w:tabs>
          <w:tab w:val="left" w:pos="1134"/>
        </w:tabs>
        <w:spacing w:after="0" w:line="240" w:lineRule="auto"/>
        <w:rPr>
          <w:rFonts w:ascii="Times New Roman" w:hAnsi="Times New Roman"/>
        </w:rPr>
      </w:pPr>
      <w:r w:rsidRPr="008F4185">
        <w:rPr>
          <w:rFonts w:ascii="Times New Roman" w:hAnsi="Times New Roman"/>
          <w:b/>
        </w:rPr>
        <w:t xml:space="preserve">6-10 metų vaikams: </w:t>
      </w:r>
      <w:r w:rsidRPr="008F4185">
        <w:rPr>
          <w:rFonts w:ascii="Times New Roman" w:hAnsi="Times New Roman"/>
        </w:rPr>
        <w:t>1 įpurškimas į kiekvieną nosies šnervę, ne daugiau</w:t>
      </w:r>
      <w:r w:rsidRPr="008F4185">
        <w:rPr>
          <w:rFonts w:ascii="Times New Roman" w:hAnsi="Times New Roman"/>
          <w:b/>
        </w:rPr>
        <w:t xml:space="preserve"> </w:t>
      </w:r>
      <w:r w:rsidRPr="008F4185">
        <w:rPr>
          <w:rFonts w:ascii="Times New Roman" w:hAnsi="Times New Roman"/>
        </w:rPr>
        <w:t>kaip 2-3 kartus per parą;</w:t>
      </w:r>
    </w:p>
    <w:p w14:paraId="1F164162" w14:textId="77777777" w:rsidR="00426BF2" w:rsidRDefault="00426BF2" w:rsidP="00426BF2">
      <w:pPr>
        <w:tabs>
          <w:tab w:val="left" w:pos="1134"/>
        </w:tabs>
        <w:spacing w:after="0" w:line="240" w:lineRule="auto"/>
        <w:rPr>
          <w:rFonts w:ascii="Times New Roman" w:hAnsi="Times New Roman"/>
          <w:b/>
        </w:rPr>
      </w:pPr>
    </w:p>
    <w:p w14:paraId="33D70E3D" w14:textId="77777777" w:rsidR="00EC2D37" w:rsidRPr="008F4185" w:rsidRDefault="00426BF2" w:rsidP="008F4185">
      <w:pPr>
        <w:tabs>
          <w:tab w:val="left" w:pos="1134"/>
        </w:tabs>
        <w:spacing w:after="0" w:line="240" w:lineRule="auto"/>
        <w:rPr>
          <w:rFonts w:ascii="Times New Roman" w:hAnsi="Times New Roman"/>
        </w:rPr>
      </w:pPr>
      <w:r w:rsidRPr="008F4185">
        <w:rPr>
          <w:rFonts w:ascii="Times New Roman" w:hAnsi="Times New Roman"/>
          <w:bCs/>
        </w:rPr>
        <w:t xml:space="preserve">Šis vaistas neskirtas vartoti </w:t>
      </w:r>
      <w:r w:rsidR="00EC2D37" w:rsidRPr="008F4185">
        <w:rPr>
          <w:rFonts w:ascii="Times New Roman" w:hAnsi="Times New Roman"/>
          <w:bCs/>
        </w:rPr>
        <w:t>jaunesniems kaip 6 metų vaikams</w:t>
      </w:r>
      <w:r w:rsidR="00EC2D37" w:rsidRPr="008F4185">
        <w:rPr>
          <w:rFonts w:ascii="Times New Roman" w:hAnsi="Times New Roman"/>
        </w:rPr>
        <w:t>.</w:t>
      </w:r>
      <w:r>
        <w:rPr>
          <w:rFonts w:ascii="Times New Roman" w:hAnsi="Times New Roman"/>
        </w:rPr>
        <w:t xml:space="preserve"> Šios amžiaus grupės pacientams reikia vartoti mažesnio stiprumo vaistus, turinčius </w:t>
      </w:r>
      <w:proofErr w:type="spellStart"/>
      <w:r>
        <w:rPr>
          <w:rFonts w:ascii="Times New Roman" w:hAnsi="Times New Roman"/>
        </w:rPr>
        <w:t>oksimetazolino</w:t>
      </w:r>
      <w:proofErr w:type="spellEnd"/>
      <w:r>
        <w:rPr>
          <w:rFonts w:ascii="Times New Roman" w:hAnsi="Times New Roman"/>
        </w:rPr>
        <w:t>.</w:t>
      </w:r>
    </w:p>
    <w:p w14:paraId="5C4A187E" w14:textId="77777777" w:rsidR="00EC2D37" w:rsidRPr="00DD53FF" w:rsidRDefault="00EC2D37" w:rsidP="00EC2D37">
      <w:pPr>
        <w:tabs>
          <w:tab w:val="left" w:pos="2552"/>
        </w:tabs>
        <w:spacing w:after="0" w:line="240" w:lineRule="auto"/>
        <w:rPr>
          <w:rFonts w:ascii="Times New Roman" w:hAnsi="Times New Roman"/>
          <w:b/>
        </w:rPr>
      </w:pPr>
    </w:p>
    <w:p w14:paraId="219A8DEA" w14:textId="77777777" w:rsidR="00EC2D37" w:rsidRPr="00DD53FF" w:rsidRDefault="00EC2D37" w:rsidP="00EC2D37">
      <w:pPr>
        <w:tabs>
          <w:tab w:val="left" w:pos="2552"/>
        </w:tabs>
        <w:spacing w:after="0" w:line="240" w:lineRule="auto"/>
        <w:rPr>
          <w:rFonts w:ascii="Times New Roman" w:hAnsi="Times New Roman"/>
          <w:b/>
        </w:rPr>
      </w:pPr>
    </w:p>
    <w:p w14:paraId="41431250"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b/>
        </w:rPr>
        <w:t>Nevartokite ilgiau kaip 7 dienas iš eilės</w:t>
      </w:r>
      <w:r w:rsidR="00426BF2">
        <w:rPr>
          <w:rFonts w:ascii="Times New Roman" w:hAnsi="Times New Roman"/>
          <w:b/>
        </w:rPr>
        <w:t xml:space="preserve"> ir neviršykite rekomenduojamos dozės</w:t>
      </w:r>
      <w:r w:rsidRPr="00DD53FF">
        <w:rPr>
          <w:rFonts w:ascii="Times New Roman" w:hAnsi="Times New Roman"/>
          <w:b/>
        </w:rPr>
        <w:t xml:space="preserve">. </w:t>
      </w:r>
      <w:r w:rsidRPr="00DD53FF">
        <w:rPr>
          <w:rFonts w:ascii="Times New Roman" w:hAnsi="Times New Roman"/>
        </w:rPr>
        <w:t xml:space="preserve">Ilgiau vartojamas </w:t>
      </w:r>
      <w:r w:rsidR="00426BF2">
        <w:rPr>
          <w:rFonts w:ascii="Times New Roman" w:hAnsi="Times New Roman"/>
        </w:rPr>
        <w:t xml:space="preserve">arba perdozuotas </w:t>
      </w:r>
      <w:proofErr w:type="spellStart"/>
      <w:r w:rsidRPr="00DD53FF">
        <w:rPr>
          <w:rFonts w:ascii="Times New Roman" w:hAnsi="Times New Roman"/>
        </w:rPr>
        <w:t>Sinex</w:t>
      </w:r>
      <w:proofErr w:type="spellEnd"/>
      <w:r w:rsidRPr="00DD53FF">
        <w:rPr>
          <w:rFonts w:ascii="Times New Roman" w:hAnsi="Times New Roman"/>
        </w:rPr>
        <w:t xml:space="preserve"> gali sukelti nosies užgulimą</w:t>
      </w:r>
      <w:r w:rsidR="00973765">
        <w:t xml:space="preserve"> </w:t>
      </w:r>
      <w:r w:rsidR="00973765" w:rsidRPr="00973765">
        <w:rPr>
          <w:rFonts w:ascii="Times New Roman" w:hAnsi="Times New Roman"/>
        </w:rPr>
        <w:t>ir gali sumažinti pr</w:t>
      </w:r>
      <w:r w:rsidR="00973765">
        <w:rPr>
          <w:rFonts w:ascii="Times New Roman" w:hAnsi="Times New Roman"/>
        </w:rPr>
        <w:t>eparato</w:t>
      </w:r>
      <w:r w:rsidR="00973765" w:rsidRPr="00973765">
        <w:rPr>
          <w:rFonts w:ascii="Times New Roman" w:hAnsi="Times New Roman"/>
        </w:rPr>
        <w:t xml:space="preserve"> veiksmingumą</w:t>
      </w:r>
      <w:r w:rsidRPr="00973765">
        <w:rPr>
          <w:rFonts w:ascii="Times New Roman" w:hAnsi="Times New Roman"/>
        </w:rPr>
        <w:t>.</w:t>
      </w:r>
    </w:p>
    <w:p w14:paraId="45226BC4" w14:textId="77777777" w:rsidR="00EC2D37" w:rsidRDefault="00EC2D37" w:rsidP="00EC2D37">
      <w:pPr>
        <w:tabs>
          <w:tab w:val="left" w:pos="2552"/>
        </w:tabs>
        <w:spacing w:after="0" w:line="240" w:lineRule="auto"/>
        <w:rPr>
          <w:rFonts w:ascii="Times New Roman" w:hAnsi="Times New Roman"/>
        </w:rPr>
      </w:pPr>
    </w:p>
    <w:p w14:paraId="548D1CD6" w14:textId="77777777" w:rsidR="00426BF2" w:rsidRDefault="00426BF2" w:rsidP="00EC2D37">
      <w:pPr>
        <w:tabs>
          <w:tab w:val="left" w:pos="2552"/>
        </w:tabs>
        <w:spacing w:after="0" w:line="240" w:lineRule="auto"/>
        <w:rPr>
          <w:rFonts w:ascii="Times New Roman" w:hAnsi="Times New Roman"/>
        </w:rPr>
      </w:pPr>
      <w:r>
        <w:rPr>
          <w:rFonts w:ascii="Times New Roman" w:hAnsi="Times New Roman"/>
        </w:rPr>
        <w:t>Reikia vengti tiesioginio kontakto su akimis.</w:t>
      </w:r>
    </w:p>
    <w:p w14:paraId="44982764" w14:textId="77777777" w:rsidR="00426BF2" w:rsidRPr="00DD53FF" w:rsidRDefault="00426BF2" w:rsidP="00EC2D37">
      <w:pPr>
        <w:tabs>
          <w:tab w:val="left" w:pos="2552"/>
        </w:tabs>
        <w:spacing w:after="0" w:line="240" w:lineRule="auto"/>
        <w:rPr>
          <w:rFonts w:ascii="Times New Roman" w:hAnsi="Times New Roman"/>
        </w:rPr>
      </w:pPr>
    </w:p>
    <w:p w14:paraId="1C2C0584"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Jei ligos požymiai nepagerėjo arba net pablogėjo, kreipkitės į gydytoją.</w:t>
      </w:r>
    </w:p>
    <w:p w14:paraId="5FDC58CA" w14:textId="77777777" w:rsidR="00EC2D37" w:rsidRPr="00DD53FF" w:rsidRDefault="00EC2D37" w:rsidP="00EC2D37">
      <w:pPr>
        <w:tabs>
          <w:tab w:val="left" w:pos="2552"/>
        </w:tabs>
        <w:spacing w:after="0" w:line="240" w:lineRule="auto"/>
        <w:rPr>
          <w:rFonts w:ascii="Times New Roman" w:hAnsi="Times New Roman"/>
        </w:rPr>
      </w:pPr>
    </w:p>
    <w:p w14:paraId="2347344C" w14:textId="77777777" w:rsidR="00EC2D37" w:rsidRPr="00DD53FF" w:rsidRDefault="00EC2D37" w:rsidP="00EC2D37">
      <w:pPr>
        <w:tabs>
          <w:tab w:val="num" w:pos="360"/>
        </w:tabs>
        <w:spacing w:after="0" w:line="240" w:lineRule="auto"/>
        <w:rPr>
          <w:rFonts w:ascii="Times New Roman" w:eastAsia="Times New Roman" w:hAnsi="Times New Roman"/>
          <w:b/>
        </w:rPr>
      </w:pPr>
      <w:r w:rsidRPr="00DD53FF">
        <w:rPr>
          <w:rFonts w:ascii="Times New Roman" w:eastAsia="Times New Roman" w:hAnsi="Times New Roman"/>
          <w:b/>
        </w:rPr>
        <w:t>Vartojimo metodas</w:t>
      </w:r>
    </w:p>
    <w:p w14:paraId="7DAE0532" w14:textId="77777777" w:rsidR="00EC2D37" w:rsidRPr="00DD53FF" w:rsidRDefault="00EC2D37" w:rsidP="00EC2D37">
      <w:pPr>
        <w:tabs>
          <w:tab w:val="num" w:pos="360"/>
        </w:tabs>
        <w:spacing w:after="0" w:line="240" w:lineRule="auto"/>
        <w:rPr>
          <w:rFonts w:ascii="Times New Roman" w:eastAsia="Times New Roman" w:hAnsi="Times New Roman"/>
          <w:b/>
        </w:rPr>
      </w:pPr>
    </w:p>
    <w:p w14:paraId="180A5B35" w14:textId="77777777" w:rsidR="00EC2D37" w:rsidRPr="00DD53FF" w:rsidRDefault="00EC2D37" w:rsidP="00354037">
      <w:pPr>
        <w:pStyle w:val="Sraopastraipa"/>
        <w:numPr>
          <w:ilvl w:val="0"/>
          <w:numId w:val="8"/>
        </w:numPr>
        <w:tabs>
          <w:tab w:val="left" w:pos="709"/>
        </w:tabs>
        <w:spacing w:after="0" w:line="240" w:lineRule="auto"/>
        <w:rPr>
          <w:rFonts w:ascii="Times New Roman" w:hAnsi="Times New Roman"/>
          <w:iCs/>
        </w:rPr>
      </w:pPr>
      <w:r w:rsidRPr="00DD53FF">
        <w:rPr>
          <w:rFonts w:ascii="Times New Roman" w:hAnsi="Times New Roman"/>
          <w:iCs/>
        </w:rPr>
        <w:t>Nuimkite apsauginį dangtelį</w:t>
      </w:r>
      <w:r w:rsidR="00B62F49">
        <w:rPr>
          <w:rFonts w:ascii="Times New Roman" w:hAnsi="Times New Roman"/>
          <w:iCs/>
        </w:rPr>
        <w:t>.</w:t>
      </w:r>
      <w:r w:rsidRPr="00DD53FF">
        <w:rPr>
          <w:rFonts w:ascii="Times New Roman" w:hAnsi="Times New Roman"/>
          <w:iCs/>
        </w:rPr>
        <w:t xml:space="preserve"> </w:t>
      </w:r>
      <w:r w:rsidR="00973765" w:rsidRPr="00973765">
        <w:rPr>
          <w:rFonts w:ascii="Times New Roman" w:hAnsi="Times New Roman"/>
          <w:iCs/>
        </w:rPr>
        <w:t xml:space="preserve">Prieš </w:t>
      </w:r>
      <w:r w:rsidR="00354037">
        <w:rPr>
          <w:rFonts w:ascii="Times New Roman" w:hAnsi="Times New Roman"/>
          <w:iCs/>
        </w:rPr>
        <w:t>vartodami</w:t>
      </w:r>
      <w:r w:rsidR="00973765" w:rsidRPr="00973765">
        <w:rPr>
          <w:rFonts w:ascii="Times New Roman" w:hAnsi="Times New Roman"/>
          <w:iCs/>
        </w:rPr>
        <w:t xml:space="preserve"> pirmą kartą, užpildykite </w:t>
      </w:r>
      <w:r w:rsidR="00354037">
        <w:rPr>
          <w:rFonts w:ascii="Times New Roman" w:hAnsi="Times New Roman"/>
          <w:iCs/>
        </w:rPr>
        <w:t>purškalo pompą</w:t>
      </w:r>
      <w:r w:rsidR="00973765" w:rsidRPr="00973765">
        <w:rPr>
          <w:rFonts w:ascii="Times New Roman" w:hAnsi="Times New Roman"/>
          <w:iCs/>
        </w:rPr>
        <w:t xml:space="preserve"> stipriai paspausdami jo</w:t>
      </w:r>
      <w:r w:rsidR="00354037">
        <w:rPr>
          <w:rFonts w:ascii="Times New Roman" w:hAnsi="Times New Roman"/>
          <w:iCs/>
        </w:rPr>
        <w:t>s</w:t>
      </w:r>
      <w:r w:rsidR="00973765" w:rsidRPr="00973765">
        <w:rPr>
          <w:rFonts w:ascii="Times New Roman" w:hAnsi="Times New Roman"/>
          <w:iCs/>
        </w:rPr>
        <w:t xml:space="preserve"> ratlankį</w:t>
      </w:r>
      <w:r w:rsidR="003179C7">
        <w:rPr>
          <w:rFonts w:ascii="Times New Roman" w:hAnsi="Times New Roman"/>
          <w:iCs/>
        </w:rPr>
        <w:t xml:space="preserve"> </w:t>
      </w:r>
      <w:r w:rsidR="00A50F3D">
        <w:rPr>
          <w:rFonts w:ascii="Times New Roman" w:hAnsi="Times New Roman"/>
          <w:iCs/>
        </w:rPr>
        <w:t xml:space="preserve">iki </w:t>
      </w:r>
      <w:r w:rsidR="003179C7">
        <w:rPr>
          <w:rFonts w:ascii="Times New Roman" w:hAnsi="Times New Roman"/>
          <w:iCs/>
        </w:rPr>
        <w:t>kol pas</w:t>
      </w:r>
      <w:r w:rsidR="00A50F3D">
        <w:rPr>
          <w:rFonts w:ascii="Times New Roman" w:hAnsi="Times New Roman"/>
          <w:iCs/>
        </w:rPr>
        <w:t>klis vientisa dulksna (apytiksliai nuo 5 iki 10 kartų)</w:t>
      </w:r>
      <w:r w:rsidR="00973765" w:rsidRPr="00973765">
        <w:rPr>
          <w:rFonts w:ascii="Times New Roman" w:hAnsi="Times New Roman"/>
          <w:iCs/>
        </w:rPr>
        <w:t>.</w:t>
      </w:r>
      <w:r w:rsidR="00B62F49" w:rsidRPr="00B62F49">
        <w:rPr>
          <w:rFonts w:ascii="Times New Roman" w:hAnsi="Times New Roman"/>
          <w:iCs/>
        </w:rPr>
        <w:t xml:space="preserve"> </w:t>
      </w:r>
      <w:r w:rsidR="00B62F49">
        <w:rPr>
          <w:rFonts w:ascii="Times New Roman" w:hAnsi="Times New Roman"/>
          <w:iCs/>
        </w:rPr>
        <w:t>A</w:t>
      </w:r>
      <w:r w:rsidRPr="00DD53FF">
        <w:rPr>
          <w:rFonts w:ascii="Times New Roman" w:hAnsi="Times New Roman"/>
          <w:iCs/>
        </w:rPr>
        <w:t>pverskite buteliuką ir įkiškite purškalo angą į nosies landą. Kitą nosies landą užspauskite.</w:t>
      </w:r>
    </w:p>
    <w:p w14:paraId="6059C676" w14:textId="77777777" w:rsidR="00EC2D37" w:rsidRPr="00DD53FF" w:rsidRDefault="00EC2D37" w:rsidP="00093C21">
      <w:pPr>
        <w:pStyle w:val="Sraopastraipa"/>
        <w:numPr>
          <w:ilvl w:val="0"/>
          <w:numId w:val="8"/>
        </w:numPr>
        <w:spacing w:after="0" w:line="240" w:lineRule="auto"/>
        <w:rPr>
          <w:rFonts w:ascii="Times New Roman" w:hAnsi="Times New Roman"/>
          <w:iCs/>
        </w:rPr>
      </w:pPr>
      <w:r w:rsidRPr="00DD53FF">
        <w:rPr>
          <w:rFonts w:ascii="Times New Roman" w:hAnsi="Times New Roman"/>
          <w:iCs/>
        </w:rPr>
        <w:lastRenderedPageBreak/>
        <w:t>Paspauskite purkštuką, įpurškimo metu giliai įkvėpkite per nosį. Pakartokite įpurškimą į kitą nosies landą.</w:t>
      </w:r>
    </w:p>
    <w:p w14:paraId="6F1F7E45" w14:textId="77777777" w:rsidR="00EC2D37" w:rsidRPr="00DD53FF" w:rsidRDefault="00EC2D37" w:rsidP="00093C21">
      <w:pPr>
        <w:pStyle w:val="Sraopastraipa"/>
        <w:numPr>
          <w:ilvl w:val="0"/>
          <w:numId w:val="8"/>
        </w:numPr>
        <w:tabs>
          <w:tab w:val="left" w:pos="709"/>
        </w:tabs>
        <w:spacing w:after="0" w:line="240" w:lineRule="auto"/>
        <w:rPr>
          <w:rFonts w:ascii="Times New Roman" w:hAnsi="Times New Roman"/>
          <w:iCs/>
        </w:rPr>
      </w:pPr>
      <w:r w:rsidRPr="00DD53FF">
        <w:rPr>
          <w:rFonts w:ascii="Times New Roman" w:hAnsi="Times New Roman"/>
          <w:iCs/>
        </w:rPr>
        <w:t>Suaugusieji ir vyresni kaip 10 metų vaikai prireikus gali 1-ą ir 2-ą procedūras pakartoti.</w:t>
      </w:r>
    </w:p>
    <w:p w14:paraId="263C225E" w14:textId="77777777" w:rsidR="00EC2D37" w:rsidRPr="00DD53FF" w:rsidRDefault="00EC2D37" w:rsidP="00093C21">
      <w:pPr>
        <w:pStyle w:val="Sraopastraipa"/>
        <w:numPr>
          <w:ilvl w:val="0"/>
          <w:numId w:val="8"/>
        </w:numPr>
        <w:tabs>
          <w:tab w:val="left" w:pos="709"/>
        </w:tabs>
        <w:spacing w:after="0" w:line="240" w:lineRule="auto"/>
        <w:rPr>
          <w:rFonts w:ascii="Times New Roman" w:hAnsi="Times New Roman"/>
          <w:iCs/>
        </w:rPr>
      </w:pPr>
      <w:r w:rsidRPr="00DD53FF">
        <w:rPr>
          <w:rFonts w:ascii="Times New Roman" w:hAnsi="Times New Roman"/>
          <w:iCs/>
        </w:rPr>
        <w:t>Pasinaudoję, nosies purkštuką nuvalykite drėgna švaria popierine servetėle ir iškart uždėkite apsauginį dangtelį.</w:t>
      </w:r>
    </w:p>
    <w:p w14:paraId="6BFF2904" w14:textId="77777777" w:rsidR="00B62F49" w:rsidRDefault="00B62F49" w:rsidP="00EC2D37">
      <w:pPr>
        <w:tabs>
          <w:tab w:val="num" w:pos="360"/>
        </w:tabs>
        <w:spacing w:after="0" w:line="240" w:lineRule="auto"/>
        <w:rPr>
          <w:rFonts w:ascii="Times New Roman" w:eastAsia="Times New Roman" w:hAnsi="Times New Roman"/>
          <w:i/>
          <w:u w:val="single"/>
        </w:rPr>
      </w:pPr>
    </w:p>
    <w:p w14:paraId="36D5797C" w14:textId="77777777" w:rsidR="00EC2D37" w:rsidRDefault="00506AE4" w:rsidP="00EC2D37">
      <w:pPr>
        <w:tabs>
          <w:tab w:val="num" w:pos="360"/>
        </w:tabs>
        <w:spacing w:after="0" w:line="240" w:lineRule="auto"/>
        <w:rPr>
          <w:rFonts w:ascii="Times New Roman" w:eastAsia="Times New Roman" w:hAnsi="Times New Roman"/>
        </w:rPr>
      </w:pPr>
      <w:r>
        <w:rPr>
          <w:rFonts w:ascii="Times New Roman" w:eastAsia="Times New Roman" w:hAnsi="Times New Roman"/>
        </w:rPr>
        <w:t>Vartokite vaistą stovėdami</w:t>
      </w:r>
      <w:r w:rsidR="003D100A" w:rsidRPr="003D100A">
        <w:rPr>
          <w:rFonts w:ascii="Times New Roman" w:eastAsia="Times New Roman" w:hAnsi="Times New Roman"/>
        </w:rPr>
        <w:t>.</w:t>
      </w:r>
    </w:p>
    <w:p w14:paraId="36A26DC7" w14:textId="77777777" w:rsidR="00B62F49" w:rsidRPr="00973765" w:rsidRDefault="00B62F49" w:rsidP="00EC2D37">
      <w:pPr>
        <w:tabs>
          <w:tab w:val="num" w:pos="360"/>
        </w:tabs>
        <w:spacing w:after="0" w:line="240" w:lineRule="auto"/>
        <w:rPr>
          <w:rFonts w:ascii="Times New Roman" w:eastAsia="Times New Roman" w:hAnsi="Times New Roman"/>
        </w:rPr>
      </w:pPr>
    </w:p>
    <w:p w14:paraId="105A3C12" w14:textId="77777777" w:rsidR="00EC2D37" w:rsidRPr="00DD53FF" w:rsidRDefault="00EC2D37" w:rsidP="00EC2D37">
      <w:pPr>
        <w:spacing w:after="0" w:line="240" w:lineRule="auto"/>
        <w:rPr>
          <w:rFonts w:ascii="Times New Roman" w:eastAsia="Times New Roman" w:hAnsi="Times New Roman"/>
          <w:b/>
          <w:bCs/>
        </w:rPr>
      </w:pPr>
      <w:r w:rsidRPr="00DD53FF">
        <w:rPr>
          <w:rFonts w:ascii="Times New Roman" w:eastAsia="Times New Roman" w:hAnsi="Times New Roman"/>
          <w:b/>
          <w:bCs/>
        </w:rPr>
        <w:t xml:space="preserve">Ką daryti pavartojus per didelę </w:t>
      </w:r>
      <w:proofErr w:type="spellStart"/>
      <w:r w:rsidRPr="00DD53FF">
        <w:rPr>
          <w:rFonts w:ascii="Times New Roman" w:eastAsia="Times New Roman" w:hAnsi="Times New Roman"/>
          <w:b/>
          <w:bCs/>
        </w:rPr>
        <w:t>Sinex</w:t>
      </w:r>
      <w:proofErr w:type="spellEnd"/>
      <w:r w:rsidRPr="00DD53FF">
        <w:rPr>
          <w:rFonts w:ascii="Times New Roman" w:eastAsia="Times New Roman" w:hAnsi="Times New Roman"/>
          <w:b/>
          <w:bCs/>
          <w:i/>
          <w:iCs/>
        </w:rPr>
        <w:t xml:space="preserve"> </w:t>
      </w:r>
      <w:r w:rsidRPr="00DD53FF">
        <w:rPr>
          <w:rFonts w:ascii="Times New Roman" w:eastAsia="Times New Roman" w:hAnsi="Times New Roman"/>
          <w:b/>
          <w:bCs/>
        </w:rPr>
        <w:t>dozę?</w:t>
      </w:r>
    </w:p>
    <w:p w14:paraId="70BF2AAB"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 xml:space="preserve">Pavartojus per didelę </w:t>
      </w:r>
      <w:proofErr w:type="spellStart"/>
      <w:r w:rsidRPr="00DD53FF">
        <w:rPr>
          <w:rFonts w:ascii="Times New Roman" w:hAnsi="Times New Roman"/>
        </w:rPr>
        <w:t>Sinex</w:t>
      </w:r>
      <w:proofErr w:type="spellEnd"/>
      <w:r w:rsidRPr="00DD53FF">
        <w:rPr>
          <w:rFonts w:ascii="Times New Roman" w:hAnsi="Times New Roman"/>
        </w:rPr>
        <w:t xml:space="preserve"> dozę </w:t>
      </w:r>
      <w:r w:rsidR="00973765">
        <w:rPr>
          <w:rFonts w:ascii="Times New Roman" w:hAnsi="Times New Roman"/>
        </w:rPr>
        <w:t>arba ją nurijus</w:t>
      </w:r>
      <w:r w:rsidRPr="00DD53FF">
        <w:rPr>
          <w:rFonts w:ascii="Times New Roman" w:hAnsi="Times New Roman"/>
        </w:rPr>
        <w:t>, nedelsiant kreipkitės į gydytoją; turėkite su savimi buteliuką arba pakuotę.</w:t>
      </w:r>
    </w:p>
    <w:p w14:paraId="70D4E1CC" w14:textId="77777777" w:rsidR="00EC2D37" w:rsidRDefault="00EC2D37" w:rsidP="00EC2D37">
      <w:pPr>
        <w:tabs>
          <w:tab w:val="left" w:pos="2552"/>
        </w:tabs>
        <w:spacing w:after="0" w:line="240" w:lineRule="auto"/>
        <w:rPr>
          <w:rFonts w:ascii="Times New Roman" w:hAnsi="Times New Roman"/>
        </w:rPr>
      </w:pPr>
    </w:p>
    <w:p w14:paraId="31E73CBB" w14:textId="77777777" w:rsidR="00B62F49" w:rsidRPr="00973765" w:rsidRDefault="00973765" w:rsidP="00B62F49">
      <w:pPr>
        <w:tabs>
          <w:tab w:val="left" w:pos="2552"/>
        </w:tabs>
        <w:spacing w:after="0" w:line="240" w:lineRule="auto"/>
        <w:rPr>
          <w:rFonts w:ascii="Times New Roman" w:hAnsi="Times New Roman"/>
          <w:highlight w:val="yellow"/>
        </w:rPr>
      </w:pPr>
      <w:r w:rsidRPr="00973765">
        <w:rPr>
          <w:rFonts w:ascii="Times New Roman" w:hAnsi="Times New Roman"/>
        </w:rPr>
        <w:t>Perdozavimas gali pasireikšti po atsitiktinio pavartojimo į nosį ar per burną</w:t>
      </w:r>
      <w:r w:rsidR="00786264">
        <w:rPr>
          <w:rFonts w:ascii="Times New Roman" w:hAnsi="Times New Roman"/>
        </w:rPr>
        <w:t>.</w:t>
      </w:r>
    </w:p>
    <w:p w14:paraId="0F11A1E3" w14:textId="77777777" w:rsidR="00B62F49" w:rsidRPr="00973765" w:rsidRDefault="00973765" w:rsidP="00B62F49">
      <w:pPr>
        <w:tabs>
          <w:tab w:val="left" w:pos="2552"/>
        </w:tabs>
        <w:spacing w:after="0" w:line="240" w:lineRule="auto"/>
        <w:rPr>
          <w:rFonts w:ascii="Times New Roman" w:hAnsi="Times New Roman"/>
          <w:highlight w:val="yellow"/>
        </w:rPr>
      </w:pPr>
      <w:r w:rsidRPr="00973765">
        <w:rPr>
          <w:rFonts w:ascii="Times New Roman" w:hAnsi="Times New Roman"/>
        </w:rPr>
        <w:t xml:space="preserve">Perdozavimo simptomai </w:t>
      </w:r>
      <w:r w:rsidR="00786264">
        <w:rPr>
          <w:rFonts w:ascii="Times New Roman" w:hAnsi="Times New Roman"/>
        </w:rPr>
        <w:t>(nuo vidutinio iki sunkaus atvej</w:t>
      </w:r>
      <w:r w:rsidR="00367D56">
        <w:rPr>
          <w:rFonts w:ascii="Times New Roman" w:hAnsi="Times New Roman"/>
        </w:rPr>
        <w:t>o</w:t>
      </w:r>
      <w:r w:rsidR="00786264">
        <w:rPr>
          <w:rFonts w:ascii="Times New Roman" w:hAnsi="Times New Roman"/>
        </w:rPr>
        <w:t xml:space="preserve">) </w:t>
      </w:r>
      <w:r w:rsidRPr="00973765">
        <w:rPr>
          <w:rFonts w:ascii="Times New Roman" w:hAnsi="Times New Roman"/>
        </w:rPr>
        <w:t>gali būti</w:t>
      </w:r>
      <w:r w:rsidR="00B62F49" w:rsidRPr="00973765">
        <w:rPr>
          <w:rFonts w:ascii="Times New Roman" w:hAnsi="Times New Roman"/>
        </w:rPr>
        <w:t>:</w:t>
      </w:r>
    </w:p>
    <w:p w14:paraId="327C2DAC" w14:textId="77777777" w:rsidR="00B62F49" w:rsidRDefault="00786264" w:rsidP="00B62F49">
      <w:pPr>
        <w:tabs>
          <w:tab w:val="left" w:pos="2552"/>
        </w:tabs>
        <w:spacing w:after="0" w:line="240" w:lineRule="auto"/>
        <w:rPr>
          <w:rFonts w:ascii="Times New Roman" w:hAnsi="Times New Roman"/>
        </w:rPr>
      </w:pPr>
      <w:r>
        <w:rPr>
          <w:rFonts w:ascii="Times New Roman" w:hAnsi="Times New Roman"/>
        </w:rPr>
        <w:t>padidėjęs kraujospūdis</w:t>
      </w:r>
      <w:r w:rsidR="00973765" w:rsidRPr="00973765">
        <w:rPr>
          <w:rFonts w:ascii="Times New Roman" w:hAnsi="Times New Roman"/>
        </w:rPr>
        <w:t xml:space="preserve">, </w:t>
      </w:r>
      <w:r>
        <w:rPr>
          <w:rFonts w:ascii="Times New Roman" w:hAnsi="Times New Roman"/>
        </w:rPr>
        <w:t>pagreitėjęs širdies ritmas</w:t>
      </w:r>
      <w:r w:rsidR="00973765" w:rsidRPr="00973765">
        <w:rPr>
          <w:rFonts w:ascii="Times New Roman" w:hAnsi="Times New Roman"/>
        </w:rPr>
        <w:t xml:space="preserve">, </w:t>
      </w:r>
      <w:proofErr w:type="spellStart"/>
      <w:r w:rsidR="00973765" w:rsidRPr="00973765">
        <w:rPr>
          <w:rFonts w:ascii="Times New Roman" w:hAnsi="Times New Roman"/>
        </w:rPr>
        <w:t>palpitacija</w:t>
      </w:r>
      <w:proofErr w:type="spellEnd"/>
      <w:r w:rsidR="00973765" w:rsidRPr="00973765">
        <w:rPr>
          <w:rFonts w:ascii="Times New Roman" w:hAnsi="Times New Roman"/>
        </w:rPr>
        <w:t>, širdies aritmija</w:t>
      </w:r>
      <w:r w:rsidR="00B62F49" w:rsidRPr="00973765">
        <w:rPr>
          <w:rFonts w:ascii="Times New Roman" w:hAnsi="Times New Roman"/>
        </w:rPr>
        <w:t xml:space="preserve">, </w:t>
      </w:r>
      <w:r w:rsidR="00973765" w:rsidRPr="00973765">
        <w:rPr>
          <w:rFonts w:ascii="Times New Roman" w:hAnsi="Times New Roman"/>
        </w:rPr>
        <w:t>širdies sustojimas, širdies nepakankamumas, prakaitavimas</w:t>
      </w:r>
      <w:r w:rsidR="00B62F49" w:rsidRPr="00973765">
        <w:rPr>
          <w:rFonts w:ascii="Times New Roman" w:hAnsi="Times New Roman"/>
        </w:rPr>
        <w:t xml:space="preserve">, </w:t>
      </w:r>
      <w:r w:rsidR="00973765" w:rsidRPr="00973765">
        <w:rPr>
          <w:rFonts w:ascii="Times New Roman" w:hAnsi="Times New Roman"/>
        </w:rPr>
        <w:t xml:space="preserve">susijaudinimas, traukuliai, </w:t>
      </w:r>
      <w:r>
        <w:rPr>
          <w:rFonts w:ascii="Times New Roman" w:hAnsi="Times New Roman"/>
        </w:rPr>
        <w:t>vyzdžio išsiplėtimas</w:t>
      </w:r>
      <w:r w:rsidR="00973765" w:rsidRPr="00973765">
        <w:rPr>
          <w:rFonts w:ascii="Times New Roman" w:hAnsi="Times New Roman"/>
        </w:rPr>
        <w:t>, pykinimas</w:t>
      </w:r>
      <w:r w:rsidR="00B62F49" w:rsidRPr="00973765">
        <w:rPr>
          <w:rFonts w:ascii="Times New Roman" w:hAnsi="Times New Roman"/>
        </w:rPr>
        <w:t xml:space="preserve">, </w:t>
      </w:r>
      <w:r w:rsidR="00973765" w:rsidRPr="00973765">
        <w:rPr>
          <w:rFonts w:ascii="Times New Roman" w:hAnsi="Times New Roman"/>
        </w:rPr>
        <w:t xml:space="preserve">vėmimas, </w:t>
      </w:r>
      <w:r>
        <w:rPr>
          <w:rFonts w:ascii="Times New Roman" w:hAnsi="Times New Roman"/>
        </w:rPr>
        <w:t>odos bei lūpų pamėl</w:t>
      </w:r>
      <w:r w:rsidR="00367D56">
        <w:rPr>
          <w:rFonts w:ascii="Times New Roman" w:hAnsi="Times New Roman"/>
        </w:rPr>
        <w:t>y</w:t>
      </w:r>
      <w:r>
        <w:rPr>
          <w:rFonts w:ascii="Times New Roman" w:hAnsi="Times New Roman"/>
        </w:rPr>
        <w:t>navimas</w:t>
      </w:r>
      <w:r w:rsidR="00973765" w:rsidRPr="00973765">
        <w:rPr>
          <w:rFonts w:ascii="Times New Roman" w:hAnsi="Times New Roman"/>
        </w:rPr>
        <w:t>, karščiavimas, spazmas</w:t>
      </w:r>
      <w:r w:rsidR="00B62F49" w:rsidRPr="00973765">
        <w:rPr>
          <w:rFonts w:ascii="Times New Roman" w:hAnsi="Times New Roman"/>
        </w:rPr>
        <w:t xml:space="preserve">, </w:t>
      </w:r>
      <w:r w:rsidR="00973765" w:rsidRPr="00973765">
        <w:rPr>
          <w:rFonts w:ascii="Times New Roman" w:hAnsi="Times New Roman"/>
        </w:rPr>
        <w:t xml:space="preserve">kraujotakos </w:t>
      </w:r>
      <w:proofErr w:type="spellStart"/>
      <w:r w:rsidR="00973765" w:rsidRPr="00973765">
        <w:rPr>
          <w:rFonts w:ascii="Times New Roman" w:hAnsi="Times New Roman"/>
        </w:rPr>
        <w:t>kolapsas</w:t>
      </w:r>
      <w:proofErr w:type="spellEnd"/>
      <w:r w:rsidR="00973765" w:rsidRPr="00973765">
        <w:rPr>
          <w:rFonts w:ascii="Times New Roman" w:hAnsi="Times New Roman"/>
        </w:rPr>
        <w:t xml:space="preserve">, </w:t>
      </w:r>
      <w:r>
        <w:rPr>
          <w:rFonts w:ascii="Times New Roman" w:hAnsi="Times New Roman"/>
        </w:rPr>
        <w:t>skysčio kiekio plaučiuose padidėjimas</w:t>
      </w:r>
      <w:r w:rsidR="00973765" w:rsidRPr="00973765">
        <w:rPr>
          <w:rFonts w:ascii="Times New Roman" w:hAnsi="Times New Roman"/>
        </w:rPr>
        <w:t>, kvėpavimo sutrikimai, psichikos sutrikimai</w:t>
      </w:r>
      <w:r w:rsidR="00B62F49" w:rsidRPr="00973765">
        <w:rPr>
          <w:rFonts w:ascii="Times New Roman" w:hAnsi="Times New Roman"/>
        </w:rPr>
        <w:t xml:space="preserve">, </w:t>
      </w:r>
      <w:r w:rsidR="00973765" w:rsidRPr="00973765">
        <w:rPr>
          <w:rFonts w:ascii="Times New Roman" w:hAnsi="Times New Roman"/>
        </w:rPr>
        <w:t xml:space="preserve">mieguistumas, blyškumas, </w:t>
      </w:r>
      <w:r>
        <w:rPr>
          <w:rFonts w:ascii="Times New Roman" w:hAnsi="Times New Roman"/>
        </w:rPr>
        <w:t>vyzdžio susitraukimas</w:t>
      </w:r>
      <w:r w:rsidR="00973765" w:rsidRPr="00973765">
        <w:rPr>
          <w:rFonts w:ascii="Times New Roman" w:hAnsi="Times New Roman"/>
        </w:rPr>
        <w:t>, kūno temperatūros sumažėjimas</w:t>
      </w:r>
      <w:r w:rsidR="00B62F49" w:rsidRPr="00973765">
        <w:rPr>
          <w:rFonts w:ascii="Times New Roman" w:hAnsi="Times New Roman"/>
        </w:rPr>
        <w:t xml:space="preserve">, </w:t>
      </w:r>
      <w:r>
        <w:rPr>
          <w:rFonts w:ascii="Times New Roman" w:hAnsi="Times New Roman"/>
        </w:rPr>
        <w:t>sulėtėjęs širdies ritmas</w:t>
      </w:r>
      <w:r w:rsidR="00973765" w:rsidRPr="00973765">
        <w:rPr>
          <w:rFonts w:ascii="Times New Roman" w:hAnsi="Times New Roman"/>
        </w:rPr>
        <w:t xml:space="preserve">, į šoką panaši </w:t>
      </w:r>
      <w:proofErr w:type="spellStart"/>
      <w:r w:rsidR="00973765" w:rsidRPr="00973765">
        <w:rPr>
          <w:rFonts w:ascii="Times New Roman" w:hAnsi="Times New Roman"/>
        </w:rPr>
        <w:t>hipotenzija</w:t>
      </w:r>
      <w:proofErr w:type="spellEnd"/>
      <w:r w:rsidR="00973765" w:rsidRPr="00973765">
        <w:rPr>
          <w:rFonts w:ascii="Times New Roman" w:hAnsi="Times New Roman"/>
        </w:rPr>
        <w:t xml:space="preserve">, </w:t>
      </w:r>
      <w:r>
        <w:rPr>
          <w:rFonts w:ascii="Times New Roman" w:hAnsi="Times New Roman"/>
        </w:rPr>
        <w:t>laikinas kvėpavimo nutrūkimas</w:t>
      </w:r>
      <w:r w:rsidR="00973765" w:rsidRPr="00973765">
        <w:rPr>
          <w:rFonts w:ascii="Times New Roman" w:hAnsi="Times New Roman"/>
        </w:rPr>
        <w:t>, sąmonės netekimas</w:t>
      </w:r>
      <w:r w:rsidR="00B62F49" w:rsidRPr="00973765">
        <w:rPr>
          <w:rFonts w:ascii="Times New Roman" w:hAnsi="Times New Roman"/>
        </w:rPr>
        <w:t xml:space="preserve">, </w:t>
      </w:r>
      <w:r w:rsidR="00973765" w:rsidRPr="00973765">
        <w:rPr>
          <w:rFonts w:ascii="Times New Roman" w:hAnsi="Times New Roman"/>
        </w:rPr>
        <w:t>traukuliai ir koma</w:t>
      </w:r>
      <w:r w:rsidR="00B62F49" w:rsidRPr="00973765">
        <w:rPr>
          <w:rFonts w:ascii="Times New Roman" w:hAnsi="Times New Roman"/>
        </w:rPr>
        <w:t>.</w:t>
      </w:r>
    </w:p>
    <w:p w14:paraId="60F0FFC4" w14:textId="77777777" w:rsidR="00B62F49" w:rsidRPr="00DD53FF" w:rsidRDefault="00B62F49" w:rsidP="00B62F49">
      <w:pPr>
        <w:tabs>
          <w:tab w:val="left" w:pos="2552"/>
        </w:tabs>
        <w:spacing w:after="0" w:line="240" w:lineRule="auto"/>
        <w:rPr>
          <w:rFonts w:ascii="Times New Roman" w:hAnsi="Times New Roman"/>
        </w:rPr>
      </w:pPr>
    </w:p>
    <w:p w14:paraId="1890EBB4" w14:textId="77777777" w:rsidR="00EC2D37" w:rsidRPr="00DD53FF" w:rsidRDefault="00EC2D37" w:rsidP="00EC2D37">
      <w:pPr>
        <w:tabs>
          <w:tab w:val="left" w:pos="2552"/>
        </w:tabs>
        <w:spacing w:after="0" w:line="240" w:lineRule="auto"/>
        <w:rPr>
          <w:rFonts w:ascii="Times New Roman" w:hAnsi="Times New Roman"/>
          <w:b/>
        </w:rPr>
      </w:pPr>
      <w:r w:rsidRPr="00DD53FF">
        <w:rPr>
          <w:rFonts w:ascii="Times New Roman" w:hAnsi="Times New Roman"/>
          <w:b/>
        </w:rPr>
        <w:t xml:space="preserve">Pamiršus pavartoti </w:t>
      </w:r>
      <w:proofErr w:type="spellStart"/>
      <w:r w:rsidRPr="00DD53FF">
        <w:rPr>
          <w:rFonts w:ascii="Times New Roman" w:hAnsi="Times New Roman"/>
          <w:b/>
        </w:rPr>
        <w:t>Sinex</w:t>
      </w:r>
      <w:proofErr w:type="spellEnd"/>
    </w:p>
    <w:p w14:paraId="0AAF28A4"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Negalima vartoti dvigubos dozės norint kompensuoti praleistą dozę; tęskite vaisto vartojimą kaip nurodyta dozavimo skyriuje.</w:t>
      </w:r>
    </w:p>
    <w:p w14:paraId="7CB6E3A8" w14:textId="77777777" w:rsidR="00EC2D37" w:rsidRPr="00DD53FF" w:rsidRDefault="00EC2D37" w:rsidP="00EC2D37">
      <w:pPr>
        <w:tabs>
          <w:tab w:val="left" w:pos="2552"/>
        </w:tabs>
        <w:spacing w:after="0" w:line="240" w:lineRule="auto"/>
        <w:rPr>
          <w:rFonts w:ascii="Times New Roman" w:hAnsi="Times New Roman"/>
        </w:rPr>
      </w:pPr>
    </w:p>
    <w:p w14:paraId="0F489A32"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Jeigu kiltų klausimų dėl šio vaisto vartojimo, kreipkitės į gydytoją arba vaistininką.</w:t>
      </w:r>
    </w:p>
    <w:p w14:paraId="6F5034DF" w14:textId="77777777" w:rsidR="00EC2D37" w:rsidRPr="00DD53FF" w:rsidRDefault="00EC2D37" w:rsidP="00EC2D37">
      <w:pPr>
        <w:tabs>
          <w:tab w:val="left" w:pos="2552"/>
        </w:tabs>
        <w:spacing w:after="0" w:line="240" w:lineRule="auto"/>
        <w:rPr>
          <w:rFonts w:ascii="Times New Roman" w:hAnsi="Times New Roman"/>
        </w:rPr>
      </w:pPr>
    </w:p>
    <w:p w14:paraId="73093E81" w14:textId="77777777" w:rsidR="00EC2D37" w:rsidRPr="003C601A" w:rsidRDefault="00EC2D37" w:rsidP="00EC2D37">
      <w:pPr>
        <w:tabs>
          <w:tab w:val="left" w:pos="2552"/>
        </w:tabs>
        <w:spacing w:after="0" w:line="240" w:lineRule="auto"/>
        <w:rPr>
          <w:rFonts w:ascii="Times New Roman" w:hAnsi="Times New Roman"/>
        </w:rPr>
      </w:pPr>
    </w:p>
    <w:p w14:paraId="44AFBF7E" w14:textId="56CBBABD" w:rsidR="00EC2D37" w:rsidRPr="004029BB"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48" w:name="_Toc129243142"/>
      <w:bookmarkStart w:id="49" w:name="_Toc129243267"/>
      <w:r w:rsidRPr="003C601A">
        <w:rPr>
          <w:rFonts w:ascii="Times New Roman" w:eastAsia="Times New Roman" w:hAnsi="Times New Roman"/>
          <w:b/>
          <w:lang w:eastAsia="lt-LT"/>
        </w:rPr>
        <w:t>4.</w:t>
      </w:r>
      <w:r w:rsidRPr="003C601A">
        <w:rPr>
          <w:rFonts w:ascii="Times New Roman" w:eastAsia="Times New Roman" w:hAnsi="Times New Roman"/>
          <w:b/>
          <w:lang w:eastAsia="lt-LT"/>
        </w:rPr>
        <w:tab/>
        <w:t xml:space="preserve">Galimas šalutinis </w:t>
      </w:r>
      <w:r w:rsidRPr="004029BB">
        <w:rPr>
          <w:rFonts w:ascii="Times New Roman" w:eastAsia="Times New Roman" w:hAnsi="Times New Roman"/>
          <w:b/>
          <w:lang w:eastAsia="lt-LT"/>
        </w:rPr>
        <w:t>poveikis</w:t>
      </w:r>
      <w:bookmarkEnd w:id="48"/>
      <w:bookmarkEnd w:id="49"/>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vault_nd_398fc978-cdef-4586-9221-13ca1e06cf7f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25521C84" w14:textId="77777777" w:rsidR="00EC2D37" w:rsidRPr="005F1D83" w:rsidRDefault="00EC2D37" w:rsidP="00EC2D37">
      <w:pPr>
        <w:tabs>
          <w:tab w:val="left" w:pos="2552"/>
        </w:tabs>
        <w:spacing w:after="0" w:line="240" w:lineRule="auto"/>
        <w:rPr>
          <w:rFonts w:ascii="Times New Roman" w:hAnsi="Times New Roman"/>
        </w:rPr>
      </w:pPr>
    </w:p>
    <w:p w14:paraId="5A1CC254"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Šis vaistas, kaip ir visi kiti, gali sukelti šalutinį poveikį, nors jis pasireiškia ne visiems žmonėms.</w:t>
      </w:r>
    </w:p>
    <w:p w14:paraId="1C57EA35" w14:textId="77777777" w:rsidR="00B62F49" w:rsidRDefault="009975DC" w:rsidP="00EC2D37">
      <w:pPr>
        <w:tabs>
          <w:tab w:val="left" w:pos="2552"/>
        </w:tabs>
        <w:spacing w:after="0" w:line="240" w:lineRule="auto"/>
        <w:rPr>
          <w:rFonts w:ascii="Times New Roman" w:hAnsi="Times New Roman"/>
        </w:rPr>
      </w:pPr>
      <w:r>
        <w:rPr>
          <w:rFonts w:ascii="Times New Roman" w:hAnsi="Times New Roman"/>
        </w:rPr>
        <w:t>J</w:t>
      </w:r>
      <w:r w:rsidRPr="009975DC">
        <w:rPr>
          <w:rFonts w:ascii="Times New Roman" w:hAnsi="Times New Roman"/>
        </w:rPr>
        <w:t>okio sunkaus nepageidaujamo poveikio nesitikima.</w:t>
      </w:r>
    </w:p>
    <w:p w14:paraId="73C0B6FC" w14:textId="77777777" w:rsidR="009975DC" w:rsidRPr="00DD53FF" w:rsidRDefault="009975DC" w:rsidP="00EC2D37">
      <w:pPr>
        <w:tabs>
          <w:tab w:val="left" w:pos="2552"/>
        </w:tabs>
        <w:spacing w:after="0" w:line="240" w:lineRule="auto"/>
        <w:rPr>
          <w:rFonts w:ascii="Times New Roman" w:hAnsi="Times New Roman"/>
        </w:rPr>
      </w:pPr>
    </w:p>
    <w:p w14:paraId="4338E98B" w14:textId="77777777" w:rsidR="00EC2D37" w:rsidRPr="00DD53FF" w:rsidRDefault="00815BDF" w:rsidP="00815BDF">
      <w:pPr>
        <w:pStyle w:val="Sraopastraipa"/>
        <w:numPr>
          <w:ilvl w:val="0"/>
          <w:numId w:val="9"/>
        </w:numPr>
        <w:spacing w:after="0" w:line="240" w:lineRule="auto"/>
        <w:ind w:left="567" w:hanging="567"/>
        <w:rPr>
          <w:rFonts w:ascii="Times New Roman" w:hAnsi="Times New Roman"/>
          <w:iCs/>
          <w:noProof/>
          <w:lang w:eastAsia="lt-LT"/>
        </w:rPr>
      </w:pPr>
      <w:r w:rsidRPr="00815BDF">
        <w:rPr>
          <w:rFonts w:ascii="Times New Roman" w:hAnsi="Times New Roman"/>
          <w:b/>
          <w:iCs/>
          <w:noProof/>
          <w:lang w:eastAsia="lt-LT"/>
        </w:rPr>
        <w:t>Nedažni šalutinio poveikio reiškiniai (gali pasireikšti rečiau kaip 1 iš 100 asmenų):</w:t>
      </w:r>
    </w:p>
    <w:p w14:paraId="7964470B" w14:textId="77777777" w:rsidR="00EC2D37" w:rsidRPr="00196901" w:rsidRDefault="00EC2D37" w:rsidP="00815BDF">
      <w:pPr>
        <w:tabs>
          <w:tab w:val="left" w:pos="0"/>
        </w:tabs>
        <w:spacing w:after="0" w:line="240" w:lineRule="auto"/>
        <w:rPr>
          <w:rFonts w:ascii="Times New Roman" w:hAnsi="Times New Roman"/>
        </w:rPr>
      </w:pPr>
      <w:r w:rsidRPr="00DD53FF">
        <w:rPr>
          <w:rFonts w:ascii="Times New Roman" w:hAnsi="Times New Roman"/>
        </w:rPr>
        <w:t>Čiaudėjimas, nosies</w:t>
      </w:r>
      <w:r w:rsidR="003F2868">
        <w:rPr>
          <w:rFonts w:ascii="Times New Roman" w:hAnsi="Times New Roman"/>
        </w:rPr>
        <w:t>,</w:t>
      </w:r>
      <w:r w:rsidR="00B62F49">
        <w:rPr>
          <w:rFonts w:ascii="Times New Roman" w:hAnsi="Times New Roman"/>
        </w:rPr>
        <w:t xml:space="preserve"> </w:t>
      </w:r>
      <w:r w:rsidR="003F2868" w:rsidRPr="00DD53FF">
        <w:rPr>
          <w:rFonts w:ascii="Times New Roman" w:hAnsi="Times New Roman"/>
        </w:rPr>
        <w:t xml:space="preserve">burnos arba ryklės </w:t>
      </w:r>
      <w:r w:rsidR="003F2868">
        <w:rPr>
          <w:rFonts w:ascii="Times New Roman" w:hAnsi="Times New Roman"/>
        </w:rPr>
        <w:t>džiūvimas ar sudirginimas</w:t>
      </w:r>
      <w:r w:rsidRPr="009975DC">
        <w:rPr>
          <w:rFonts w:ascii="Times New Roman" w:hAnsi="Times New Roman"/>
        </w:rPr>
        <w:t>,</w:t>
      </w:r>
      <w:r w:rsidRPr="00DD53FF">
        <w:rPr>
          <w:rFonts w:ascii="Times New Roman" w:hAnsi="Times New Roman"/>
        </w:rPr>
        <w:t xml:space="preserve"> </w:t>
      </w:r>
      <w:r w:rsidR="003F2868">
        <w:rPr>
          <w:rFonts w:ascii="Times New Roman" w:hAnsi="Times New Roman"/>
        </w:rPr>
        <w:t xml:space="preserve">, </w:t>
      </w:r>
      <w:r w:rsidR="003F2868" w:rsidRPr="008F4185">
        <w:rPr>
          <w:rFonts w:ascii="Times New Roman" w:hAnsi="Times New Roman"/>
        </w:rPr>
        <w:t xml:space="preserve">po to, kai poveikis išnyksta – nosies gleivinės  patinimas (reaktyvi </w:t>
      </w:r>
      <w:proofErr w:type="spellStart"/>
      <w:r w:rsidR="003F2868" w:rsidRPr="008F4185">
        <w:rPr>
          <w:rFonts w:ascii="Times New Roman" w:hAnsi="Times New Roman"/>
        </w:rPr>
        <w:t>hiperemija</w:t>
      </w:r>
      <w:proofErr w:type="spellEnd"/>
      <w:r w:rsidR="003F2868" w:rsidRPr="008F4185">
        <w:rPr>
          <w:rFonts w:ascii="Times New Roman" w:hAnsi="Times New Roman"/>
        </w:rPr>
        <w:t>)</w:t>
      </w:r>
      <w:r w:rsidRPr="00196901">
        <w:rPr>
          <w:rFonts w:ascii="Times New Roman" w:hAnsi="Times New Roman"/>
        </w:rPr>
        <w:t>.</w:t>
      </w:r>
    </w:p>
    <w:p w14:paraId="17067120" w14:textId="77777777" w:rsidR="00EC2D37" w:rsidRPr="00DD53FF" w:rsidRDefault="00EC2D37" w:rsidP="00973765">
      <w:pPr>
        <w:tabs>
          <w:tab w:val="left" w:pos="2552"/>
        </w:tabs>
        <w:spacing w:after="0" w:line="240" w:lineRule="auto"/>
        <w:ind w:left="567" w:hanging="567"/>
        <w:rPr>
          <w:rFonts w:ascii="Times New Roman" w:hAnsi="Times New Roman"/>
          <w:b/>
          <w:lang w:eastAsia="ja-JP"/>
        </w:rPr>
      </w:pPr>
    </w:p>
    <w:p w14:paraId="6D2EA37A" w14:textId="77777777" w:rsidR="00EC2D37" w:rsidRPr="00DD53FF" w:rsidRDefault="00815BDF" w:rsidP="00815BDF">
      <w:pPr>
        <w:pStyle w:val="Sraopastraipa"/>
        <w:numPr>
          <w:ilvl w:val="0"/>
          <w:numId w:val="9"/>
        </w:numPr>
        <w:spacing w:after="0" w:line="240" w:lineRule="auto"/>
        <w:ind w:left="567" w:hanging="567"/>
        <w:rPr>
          <w:rFonts w:ascii="Times New Roman" w:hAnsi="Times New Roman"/>
          <w:lang w:eastAsia="ja-JP"/>
        </w:rPr>
      </w:pPr>
      <w:r w:rsidRPr="008F4185">
        <w:rPr>
          <w:rFonts w:ascii="Times New Roman" w:hAnsi="Times New Roman"/>
          <w:b/>
          <w:lang w:eastAsia="ja-JP"/>
        </w:rPr>
        <w:t>Reti šalutinio poveikio reiškiniai (gali pasireikšti rečiau kaip 1 iš 1 000 asmenų):</w:t>
      </w:r>
    </w:p>
    <w:p w14:paraId="31426AC5" w14:textId="77777777" w:rsidR="00EC2D37" w:rsidRPr="00DD53FF" w:rsidRDefault="00EC2D37" w:rsidP="008F4185">
      <w:pPr>
        <w:tabs>
          <w:tab w:val="left" w:pos="0"/>
        </w:tabs>
        <w:spacing w:after="0" w:line="240" w:lineRule="auto"/>
        <w:ind w:left="567" w:hanging="567"/>
        <w:rPr>
          <w:rFonts w:ascii="Times New Roman" w:hAnsi="Times New Roman"/>
        </w:rPr>
      </w:pPr>
      <w:r w:rsidRPr="00DD53FF">
        <w:rPr>
          <w:rFonts w:ascii="Times New Roman" w:hAnsi="Times New Roman"/>
        </w:rPr>
        <w:t xml:space="preserve">Nerimas, </w:t>
      </w:r>
      <w:r w:rsidR="00196901">
        <w:rPr>
          <w:rFonts w:ascii="Times New Roman" w:hAnsi="Times New Roman"/>
        </w:rPr>
        <w:t>slopinantis poveikis</w:t>
      </w:r>
      <w:r w:rsidRPr="00DD53FF">
        <w:rPr>
          <w:rFonts w:ascii="Times New Roman" w:hAnsi="Times New Roman"/>
        </w:rPr>
        <w:t xml:space="preserve">, dirglumas, sutrikęs miegas, dažnas pulsas, </w:t>
      </w:r>
      <w:proofErr w:type="spellStart"/>
      <w:r w:rsidR="00196901">
        <w:rPr>
          <w:rFonts w:ascii="Times New Roman" w:hAnsi="Times New Roman"/>
        </w:rPr>
        <w:t>palpitacija</w:t>
      </w:r>
      <w:proofErr w:type="spellEnd"/>
      <w:r w:rsidR="00196901">
        <w:rPr>
          <w:rFonts w:ascii="Times New Roman" w:hAnsi="Times New Roman"/>
        </w:rPr>
        <w:t xml:space="preserve">, </w:t>
      </w:r>
      <w:r w:rsidRPr="00DD53FF">
        <w:rPr>
          <w:rFonts w:ascii="Times New Roman" w:hAnsi="Times New Roman"/>
        </w:rPr>
        <w:t xml:space="preserve">padidėjęs kraujospūdis, </w:t>
      </w:r>
      <w:r w:rsidR="00196901">
        <w:rPr>
          <w:rFonts w:ascii="Times New Roman" w:hAnsi="Times New Roman"/>
        </w:rPr>
        <w:t>sumažėjęs efektyvumas</w:t>
      </w:r>
      <w:r w:rsidRPr="00DD53FF">
        <w:rPr>
          <w:rFonts w:ascii="Times New Roman" w:hAnsi="Times New Roman"/>
        </w:rPr>
        <w:t xml:space="preserve">, </w:t>
      </w:r>
      <w:r w:rsidR="00196901">
        <w:rPr>
          <w:rFonts w:ascii="Times New Roman" w:hAnsi="Times New Roman"/>
        </w:rPr>
        <w:t xml:space="preserve">galvos skausmas, bėrimas ir </w:t>
      </w:r>
      <w:r w:rsidRPr="00DD53FF">
        <w:rPr>
          <w:rFonts w:ascii="Times New Roman" w:hAnsi="Times New Roman"/>
        </w:rPr>
        <w:t>regėjimo sutrikimas.</w:t>
      </w:r>
    </w:p>
    <w:p w14:paraId="5C06CD53" w14:textId="77777777" w:rsidR="00EC2D37" w:rsidRDefault="00EC2D37" w:rsidP="00EC2D37">
      <w:pPr>
        <w:tabs>
          <w:tab w:val="left" w:pos="567"/>
        </w:tabs>
        <w:spacing w:after="0" w:line="240" w:lineRule="auto"/>
        <w:ind w:left="567" w:hanging="567"/>
        <w:rPr>
          <w:rFonts w:ascii="Times New Roman" w:hAnsi="Times New Roman"/>
          <w:lang w:eastAsia="ja-JP"/>
        </w:rPr>
      </w:pPr>
    </w:p>
    <w:p w14:paraId="0BFFC71E" w14:textId="77777777" w:rsidR="00B62F49" w:rsidRPr="00973765" w:rsidRDefault="009975DC" w:rsidP="00B62F49">
      <w:pPr>
        <w:tabs>
          <w:tab w:val="left" w:pos="567"/>
        </w:tabs>
        <w:spacing w:after="0" w:line="240" w:lineRule="auto"/>
        <w:ind w:left="567" w:hanging="567"/>
        <w:rPr>
          <w:rFonts w:ascii="Times New Roman" w:hAnsi="Times New Roman"/>
          <w:b/>
          <w:lang w:eastAsia="ja-JP"/>
        </w:rPr>
      </w:pPr>
      <w:r w:rsidRPr="00973765">
        <w:rPr>
          <w:rFonts w:ascii="Times New Roman" w:hAnsi="Times New Roman"/>
          <w:b/>
          <w:lang w:eastAsia="ja-JP"/>
        </w:rPr>
        <w:t>•</w:t>
      </w:r>
      <w:r w:rsidRPr="00973765">
        <w:rPr>
          <w:rFonts w:ascii="Times New Roman" w:hAnsi="Times New Roman"/>
          <w:b/>
          <w:lang w:eastAsia="ja-JP"/>
        </w:rPr>
        <w:tab/>
      </w:r>
      <w:r w:rsidR="00815BDF">
        <w:rPr>
          <w:rFonts w:ascii="Times New Roman" w:hAnsi="Times New Roman"/>
          <w:b/>
          <w:lang w:eastAsia="ja-JP"/>
        </w:rPr>
        <w:t>D</w:t>
      </w:r>
      <w:r w:rsidR="00815BDF" w:rsidRPr="00815BDF">
        <w:rPr>
          <w:rFonts w:ascii="Times New Roman" w:hAnsi="Times New Roman"/>
          <w:b/>
          <w:lang w:eastAsia="ja-JP"/>
        </w:rPr>
        <w:t>ažnis nežinomas (negali būti apskaičiuotas pagal turimus duomenis):</w:t>
      </w:r>
    </w:p>
    <w:p w14:paraId="6E8674D4" w14:textId="77777777" w:rsidR="00F675BC" w:rsidRDefault="00F675BC" w:rsidP="009975DC">
      <w:pPr>
        <w:tabs>
          <w:tab w:val="left" w:pos="0"/>
        </w:tabs>
        <w:spacing w:after="0" w:line="240" w:lineRule="auto"/>
        <w:rPr>
          <w:rFonts w:ascii="Times New Roman" w:hAnsi="Times New Roman"/>
          <w:lang w:eastAsia="ja-JP"/>
        </w:rPr>
      </w:pPr>
      <w:r>
        <w:rPr>
          <w:rFonts w:ascii="Times New Roman" w:hAnsi="Times New Roman"/>
          <w:lang w:eastAsia="ja-JP"/>
        </w:rPr>
        <w:t>Pykinimas.</w:t>
      </w:r>
    </w:p>
    <w:p w14:paraId="373CEC4A" w14:textId="77777777" w:rsidR="00B62F49" w:rsidRPr="00DD53FF" w:rsidRDefault="00B62F49" w:rsidP="00B62F49">
      <w:pPr>
        <w:tabs>
          <w:tab w:val="left" w:pos="567"/>
        </w:tabs>
        <w:spacing w:after="0" w:line="240" w:lineRule="auto"/>
        <w:ind w:left="567" w:hanging="567"/>
        <w:rPr>
          <w:rFonts w:ascii="Times New Roman" w:hAnsi="Times New Roman"/>
          <w:lang w:eastAsia="ja-JP"/>
        </w:rPr>
      </w:pPr>
    </w:p>
    <w:p w14:paraId="3741B5B7" w14:textId="77777777" w:rsidR="00EC2D37" w:rsidRPr="00DD53FF" w:rsidRDefault="00EC2D37" w:rsidP="00EC2D37">
      <w:pPr>
        <w:tabs>
          <w:tab w:val="left" w:pos="2552"/>
        </w:tabs>
        <w:spacing w:after="0" w:line="240" w:lineRule="auto"/>
        <w:rPr>
          <w:rFonts w:ascii="Times New Roman" w:hAnsi="Times New Roman"/>
          <w:b/>
        </w:rPr>
      </w:pPr>
      <w:r w:rsidRPr="00DD53FF">
        <w:rPr>
          <w:rFonts w:ascii="Times New Roman" w:hAnsi="Times New Roman"/>
          <w:b/>
        </w:rPr>
        <w:t>Pranešimas apie šalutinį poveikį</w:t>
      </w:r>
    </w:p>
    <w:p w14:paraId="6EE4F75B" w14:textId="77777777" w:rsidR="00EC2D37" w:rsidRPr="003C601A" w:rsidRDefault="00815BDF" w:rsidP="00EC2D37">
      <w:pPr>
        <w:spacing w:after="0" w:line="240" w:lineRule="auto"/>
        <w:rPr>
          <w:rFonts w:ascii="Times New Roman" w:hAnsi="Times New Roman"/>
        </w:rPr>
      </w:pPr>
      <w:r w:rsidRPr="00815BDF">
        <w:rPr>
          <w:rFonts w:ascii="Times New Roman" w:hAnsi="Times New Roman"/>
        </w:rPr>
        <w:t>Jeigu pasireiškė šalutinis poveikis, įskaitant šiame l</w:t>
      </w:r>
      <w:r>
        <w:rPr>
          <w:rFonts w:ascii="Times New Roman" w:hAnsi="Times New Roman"/>
        </w:rPr>
        <w:t>apelyje nenurodytą, pasakykite gydytojui arba vaistininkui</w:t>
      </w:r>
      <w:r w:rsidRPr="00815BDF">
        <w:rPr>
          <w:rFonts w:ascii="Times New Roman" w:hAnsi="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815BDF">
        <w:rPr>
          <w:rFonts w:ascii="Times New Roman" w:hAnsi="Times New Roman"/>
        </w:rPr>
        <w:t>NepageidaujamaR@vvkt.lt</w:t>
      </w:r>
      <w:proofErr w:type="spellEnd"/>
      <w:r w:rsidRPr="00815BDF">
        <w:rPr>
          <w:rFonts w:ascii="Times New Roman" w:hAnsi="Times New Roman"/>
        </w:rPr>
        <w:t>) arba nemokamu telefonu 8 800 73 568. Pranešdami apie šalutinį poveikį galite mums padėti gauti daugiau informacijos apie šio vaisto saugumą.</w:t>
      </w:r>
    </w:p>
    <w:p w14:paraId="60F26201" w14:textId="77777777" w:rsidR="00EC2D37" w:rsidRPr="003C601A" w:rsidRDefault="00EC2D37" w:rsidP="00EC2D37">
      <w:pPr>
        <w:tabs>
          <w:tab w:val="left" w:pos="2552"/>
        </w:tabs>
        <w:spacing w:after="0" w:line="240" w:lineRule="auto"/>
        <w:rPr>
          <w:rFonts w:ascii="Times New Roman" w:hAnsi="Times New Roman"/>
        </w:rPr>
      </w:pPr>
    </w:p>
    <w:p w14:paraId="4DA6BB9F" w14:textId="77777777" w:rsidR="00EC2D37" w:rsidRPr="005F1D83" w:rsidRDefault="00EC2D37" w:rsidP="00EC2D37">
      <w:pPr>
        <w:tabs>
          <w:tab w:val="left" w:pos="2552"/>
        </w:tabs>
        <w:spacing w:after="0" w:line="240" w:lineRule="auto"/>
        <w:rPr>
          <w:rFonts w:ascii="Times New Roman" w:hAnsi="Times New Roman"/>
        </w:rPr>
      </w:pPr>
    </w:p>
    <w:p w14:paraId="107894E3" w14:textId="740290F6"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50" w:name="_Toc129243143"/>
      <w:bookmarkStart w:id="51" w:name="_Toc129243268"/>
      <w:r w:rsidRPr="00DD53FF">
        <w:rPr>
          <w:rFonts w:ascii="Times New Roman" w:eastAsia="Times New Roman" w:hAnsi="Times New Roman"/>
          <w:b/>
          <w:lang w:eastAsia="lt-LT"/>
        </w:rPr>
        <w:lastRenderedPageBreak/>
        <w:t>5.</w:t>
      </w:r>
      <w:r w:rsidRPr="00DD53FF">
        <w:rPr>
          <w:rFonts w:ascii="Times New Roman" w:eastAsia="Times New Roman" w:hAnsi="Times New Roman"/>
          <w:b/>
          <w:lang w:eastAsia="lt-LT"/>
        </w:rPr>
        <w:tab/>
      </w:r>
      <w:bookmarkEnd w:id="50"/>
      <w:bookmarkEnd w:id="51"/>
      <w:r w:rsidRPr="00DD53FF">
        <w:rPr>
          <w:rFonts w:ascii="Times New Roman" w:hAnsi="Times New Roman"/>
          <w:b/>
        </w:rPr>
        <w:t xml:space="preserve">Kaip laikyti </w:t>
      </w:r>
      <w:proofErr w:type="spellStart"/>
      <w:r w:rsidRPr="00DD53FF">
        <w:rPr>
          <w:rFonts w:ascii="Times New Roman" w:hAnsi="Times New Roman"/>
          <w:b/>
        </w:rPr>
        <w:t>Sinex</w:t>
      </w:r>
      <w:proofErr w:type="spellEnd"/>
      <w:r w:rsidR="00BA43AB">
        <w:rPr>
          <w:rFonts w:ascii="Times New Roman" w:hAnsi="Times New Roman"/>
          <w:b/>
        </w:rPr>
        <w:fldChar w:fldCharType="begin"/>
      </w:r>
      <w:r w:rsidR="00BA43AB">
        <w:rPr>
          <w:rFonts w:ascii="Times New Roman" w:hAnsi="Times New Roman"/>
          <w:b/>
        </w:rPr>
        <w:instrText xml:space="preserve"> DOCVARIABLE vault_nd_0db466d8-a430-4ac3-9e97-81ec43cb3a3a \* MERGEFORMAT </w:instrText>
      </w:r>
      <w:r w:rsidR="00BA43AB">
        <w:rPr>
          <w:rFonts w:ascii="Times New Roman" w:hAnsi="Times New Roman"/>
          <w:b/>
        </w:rPr>
        <w:fldChar w:fldCharType="separate"/>
      </w:r>
      <w:r w:rsidR="00BA43AB">
        <w:rPr>
          <w:rFonts w:ascii="Times New Roman" w:hAnsi="Times New Roman"/>
          <w:b/>
        </w:rPr>
        <w:t xml:space="preserve"> </w:t>
      </w:r>
      <w:r w:rsidR="00BA43AB">
        <w:rPr>
          <w:rFonts w:ascii="Times New Roman" w:hAnsi="Times New Roman"/>
          <w:b/>
        </w:rPr>
        <w:fldChar w:fldCharType="end"/>
      </w:r>
    </w:p>
    <w:p w14:paraId="7CF47EEF" w14:textId="77777777" w:rsidR="00EC2D37" w:rsidRPr="00DD53FF" w:rsidRDefault="00EC2D37" w:rsidP="00EC2D37">
      <w:pPr>
        <w:tabs>
          <w:tab w:val="left" w:pos="2552"/>
        </w:tabs>
        <w:spacing w:after="0" w:line="240" w:lineRule="auto"/>
        <w:rPr>
          <w:rFonts w:ascii="Times New Roman" w:hAnsi="Times New Roman"/>
        </w:rPr>
      </w:pPr>
    </w:p>
    <w:p w14:paraId="4AB6990D"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Šį vaistą laikykite vaikams nepastebimoje ir nepasiekiamoje vietoje.</w:t>
      </w:r>
    </w:p>
    <w:p w14:paraId="5A1A55DF" w14:textId="77777777" w:rsidR="00EC2D37" w:rsidRPr="003C601A" w:rsidRDefault="00EC2D37" w:rsidP="00EC2D37">
      <w:pPr>
        <w:spacing w:after="0" w:line="240" w:lineRule="auto"/>
        <w:rPr>
          <w:rFonts w:ascii="Times New Roman" w:eastAsia="Times New Roman" w:hAnsi="Times New Roman"/>
          <w:noProof/>
        </w:rPr>
      </w:pPr>
      <w:r w:rsidRPr="00DD53FF">
        <w:rPr>
          <w:rFonts w:ascii="Times New Roman" w:eastAsia="Times New Roman" w:hAnsi="Times New Roman"/>
          <w:noProof/>
        </w:rPr>
        <w:t xml:space="preserve">Laikyti ne aukštesnėje kaip 25 </w:t>
      </w:r>
      <w:r w:rsidRPr="003C601A">
        <w:rPr>
          <w:rFonts w:ascii="Times New Roman" w:eastAsia="Times New Roman" w:hAnsi="Times New Roman"/>
          <w:noProof/>
        </w:rPr>
        <w:sym w:font="Symbol" w:char="F0B0"/>
      </w:r>
      <w:r w:rsidRPr="003C601A">
        <w:rPr>
          <w:rFonts w:ascii="Times New Roman" w:eastAsia="Times New Roman" w:hAnsi="Times New Roman"/>
          <w:noProof/>
        </w:rPr>
        <w:t>C temperatūroje.</w:t>
      </w:r>
    </w:p>
    <w:p w14:paraId="3F5D3729" w14:textId="77777777" w:rsidR="00EC2D37" w:rsidRPr="003C601A" w:rsidRDefault="00EC2D37" w:rsidP="00EC2D37">
      <w:pPr>
        <w:tabs>
          <w:tab w:val="left" w:pos="2552"/>
        </w:tabs>
        <w:spacing w:after="0" w:line="240" w:lineRule="auto"/>
        <w:rPr>
          <w:rFonts w:ascii="Times New Roman" w:hAnsi="Times New Roman"/>
        </w:rPr>
      </w:pPr>
    </w:p>
    <w:p w14:paraId="7619EFFD" w14:textId="77777777" w:rsidR="00EC2D37" w:rsidRPr="00DD53FF" w:rsidRDefault="00EC2D37" w:rsidP="00EC2D37">
      <w:pPr>
        <w:tabs>
          <w:tab w:val="left" w:pos="2552"/>
        </w:tabs>
        <w:spacing w:after="0" w:line="240" w:lineRule="auto"/>
        <w:rPr>
          <w:rFonts w:ascii="Times New Roman" w:hAnsi="Times New Roman"/>
        </w:rPr>
      </w:pPr>
      <w:r w:rsidRPr="005F1D83">
        <w:rPr>
          <w:rFonts w:ascii="Times New Roman" w:hAnsi="Times New Roman"/>
        </w:rPr>
        <w:t>Ant dėžutės ir buteliuko etiketės po „Tinka iki“ / ,,EXP“ nurodytam tinkamumo laikui pasibaigus, šio</w:t>
      </w:r>
      <w:r>
        <w:rPr>
          <w:rFonts w:ascii="Times New Roman" w:hAnsi="Times New Roman"/>
        </w:rPr>
        <w:t xml:space="preserve"> vaisto</w:t>
      </w:r>
      <w:r w:rsidRPr="005F1D83">
        <w:rPr>
          <w:rFonts w:ascii="Times New Roman" w:hAnsi="Times New Roman"/>
          <w:i/>
        </w:rPr>
        <w:t xml:space="preserve"> </w:t>
      </w:r>
      <w:r w:rsidRPr="00DD53FF">
        <w:rPr>
          <w:rFonts w:ascii="Times New Roman" w:hAnsi="Times New Roman"/>
        </w:rPr>
        <w:t>vartoti negalima. Vaistas tinkamas vartoti iki paskutinės nurodyto mėnesio dienos.</w:t>
      </w:r>
    </w:p>
    <w:p w14:paraId="5C18C3C8" w14:textId="77777777" w:rsidR="00EC2D37" w:rsidRDefault="00EC2D37" w:rsidP="00EC2D37">
      <w:pPr>
        <w:tabs>
          <w:tab w:val="left" w:pos="2552"/>
        </w:tabs>
        <w:spacing w:after="0" w:line="240" w:lineRule="auto"/>
        <w:rPr>
          <w:rFonts w:ascii="Times New Roman" w:hAnsi="Times New Roman"/>
        </w:rPr>
      </w:pPr>
    </w:p>
    <w:p w14:paraId="3D1BA7B3" w14:textId="77777777" w:rsidR="00492233" w:rsidRDefault="00492233" w:rsidP="00EC2D37">
      <w:pPr>
        <w:tabs>
          <w:tab w:val="left" w:pos="2552"/>
        </w:tabs>
        <w:spacing w:after="0" w:line="240" w:lineRule="auto"/>
        <w:rPr>
          <w:rFonts w:ascii="Times New Roman" w:hAnsi="Times New Roman"/>
        </w:rPr>
      </w:pPr>
      <w:r w:rsidRPr="00492233">
        <w:rPr>
          <w:rFonts w:ascii="Times New Roman" w:hAnsi="Times New Roman"/>
        </w:rPr>
        <w:t>Pirmą kartą atidarius buteliuką, vaistą suvartokite per 12 mėn.</w:t>
      </w:r>
    </w:p>
    <w:p w14:paraId="68FD41E9" w14:textId="77777777" w:rsidR="00492233" w:rsidRPr="00DD53FF" w:rsidRDefault="00492233" w:rsidP="00EC2D37">
      <w:pPr>
        <w:tabs>
          <w:tab w:val="left" w:pos="2552"/>
        </w:tabs>
        <w:spacing w:after="0" w:line="240" w:lineRule="auto"/>
        <w:rPr>
          <w:rFonts w:ascii="Times New Roman" w:hAnsi="Times New Roman"/>
        </w:rPr>
      </w:pPr>
    </w:p>
    <w:p w14:paraId="56D67736"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Vaistų negalima išmesti į kanalizaciją arba su buitinėmis atliekomis. Kaip išmesti nereikalingus vaistus, klauskite vaistininko. Šios priemonės padės apsaugoti aplinką.</w:t>
      </w:r>
    </w:p>
    <w:p w14:paraId="7CA83E36" w14:textId="77777777" w:rsidR="00EC2D37" w:rsidRPr="00DD53FF" w:rsidRDefault="00EC2D37" w:rsidP="00EC2D37">
      <w:pPr>
        <w:tabs>
          <w:tab w:val="left" w:pos="2552"/>
        </w:tabs>
        <w:spacing w:after="0" w:line="240" w:lineRule="auto"/>
        <w:rPr>
          <w:rFonts w:ascii="Times New Roman" w:hAnsi="Times New Roman"/>
        </w:rPr>
      </w:pPr>
    </w:p>
    <w:p w14:paraId="5D679786" w14:textId="77777777" w:rsidR="00EC2D37" w:rsidRPr="00DD53FF" w:rsidRDefault="00EC2D37" w:rsidP="00EC2D37">
      <w:pPr>
        <w:tabs>
          <w:tab w:val="left" w:pos="2552"/>
        </w:tabs>
        <w:spacing w:after="0" w:line="240" w:lineRule="auto"/>
        <w:rPr>
          <w:rFonts w:ascii="Times New Roman" w:hAnsi="Times New Roman"/>
        </w:rPr>
      </w:pPr>
    </w:p>
    <w:p w14:paraId="6A2CDDE6" w14:textId="0C366010" w:rsidR="00EC2D37" w:rsidRPr="00DD53FF" w:rsidRDefault="00EC2D37" w:rsidP="00EC2D37">
      <w:pPr>
        <w:keepNext/>
        <w:tabs>
          <w:tab w:val="left" w:pos="567"/>
        </w:tabs>
        <w:spacing w:after="0" w:line="240" w:lineRule="auto"/>
        <w:ind w:left="567" w:hanging="567"/>
        <w:outlineLvl w:val="1"/>
        <w:rPr>
          <w:rFonts w:ascii="Times New Roman" w:eastAsia="Times New Roman" w:hAnsi="Times New Roman"/>
          <w:b/>
          <w:lang w:eastAsia="lt-LT"/>
        </w:rPr>
      </w:pPr>
      <w:bookmarkStart w:id="52" w:name="_Toc129243144"/>
      <w:bookmarkStart w:id="53" w:name="_Toc129243269"/>
      <w:r w:rsidRPr="00DD53FF">
        <w:rPr>
          <w:rFonts w:ascii="Times New Roman" w:eastAsia="Times New Roman" w:hAnsi="Times New Roman"/>
          <w:b/>
          <w:lang w:eastAsia="lt-LT"/>
        </w:rPr>
        <w:t>6.</w:t>
      </w:r>
      <w:r w:rsidRPr="00DD53FF">
        <w:rPr>
          <w:rFonts w:ascii="Times New Roman" w:eastAsia="Times New Roman" w:hAnsi="Times New Roman"/>
          <w:b/>
          <w:lang w:eastAsia="lt-LT"/>
        </w:rPr>
        <w:tab/>
      </w:r>
      <w:bookmarkEnd w:id="52"/>
      <w:bookmarkEnd w:id="53"/>
      <w:r w:rsidRPr="00DD53FF">
        <w:rPr>
          <w:rFonts w:ascii="Times New Roman" w:eastAsia="Times New Roman" w:hAnsi="Times New Roman"/>
          <w:b/>
          <w:lang w:eastAsia="lt-LT"/>
        </w:rPr>
        <w:t>Pakuotės turinys ir kita informacija</w:t>
      </w:r>
      <w:r w:rsidR="00BA43AB">
        <w:rPr>
          <w:rFonts w:ascii="Times New Roman" w:eastAsia="Times New Roman" w:hAnsi="Times New Roman"/>
          <w:b/>
          <w:lang w:eastAsia="lt-LT"/>
        </w:rPr>
        <w:fldChar w:fldCharType="begin"/>
      </w:r>
      <w:r w:rsidR="00BA43AB">
        <w:rPr>
          <w:rFonts w:ascii="Times New Roman" w:eastAsia="Times New Roman" w:hAnsi="Times New Roman"/>
          <w:b/>
          <w:lang w:eastAsia="lt-LT"/>
        </w:rPr>
        <w:instrText xml:space="preserve"> DOCVARIABLE vault_nd_74ad06d2-0a81-4d14-b42c-0e81ef4daee1 \* MERGEFORMAT </w:instrText>
      </w:r>
      <w:r w:rsidR="00BA43AB">
        <w:rPr>
          <w:rFonts w:ascii="Times New Roman" w:eastAsia="Times New Roman" w:hAnsi="Times New Roman"/>
          <w:b/>
          <w:lang w:eastAsia="lt-LT"/>
        </w:rPr>
        <w:fldChar w:fldCharType="separate"/>
      </w:r>
      <w:r w:rsidR="00BA43AB">
        <w:rPr>
          <w:rFonts w:ascii="Times New Roman" w:eastAsia="Times New Roman" w:hAnsi="Times New Roman"/>
          <w:b/>
          <w:lang w:eastAsia="lt-LT"/>
        </w:rPr>
        <w:t xml:space="preserve"> </w:t>
      </w:r>
      <w:r w:rsidR="00BA43AB">
        <w:rPr>
          <w:rFonts w:ascii="Times New Roman" w:eastAsia="Times New Roman" w:hAnsi="Times New Roman"/>
          <w:b/>
          <w:lang w:eastAsia="lt-LT"/>
        </w:rPr>
        <w:fldChar w:fldCharType="end"/>
      </w:r>
    </w:p>
    <w:p w14:paraId="5649A1D0" w14:textId="77777777" w:rsidR="00EC2D37" w:rsidRPr="00DD53FF" w:rsidRDefault="00EC2D37" w:rsidP="00EC2D37">
      <w:pPr>
        <w:tabs>
          <w:tab w:val="left" w:pos="2552"/>
        </w:tabs>
        <w:spacing w:after="0" w:line="240" w:lineRule="auto"/>
        <w:rPr>
          <w:rFonts w:ascii="Times New Roman" w:hAnsi="Times New Roman"/>
        </w:rPr>
      </w:pPr>
    </w:p>
    <w:p w14:paraId="61D1798F" w14:textId="77777777" w:rsidR="00EC2D37" w:rsidRPr="00DD53FF" w:rsidRDefault="00EC2D37" w:rsidP="00EC2D37">
      <w:pPr>
        <w:spacing w:after="0" w:line="240" w:lineRule="auto"/>
        <w:rPr>
          <w:rFonts w:ascii="Times New Roman" w:eastAsia="Times New Roman" w:hAnsi="Times New Roman"/>
          <w:b/>
          <w:bCs/>
        </w:rPr>
      </w:pPr>
      <w:proofErr w:type="spellStart"/>
      <w:r w:rsidRPr="00DD53FF">
        <w:rPr>
          <w:rFonts w:ascii="Times New Roman" w:eastAsia="Times New Roman" w:hAnsi="Times New Roman"/>
          <w:b/>
          <w:bCs/>
          <w:iCs/>
        </w:rPr>
        <w:t>Sinex</w:t>
      </w:r>
      <w:proofErr w:type="spellEnd"/>
      <w:r w:rsidRPr="00DD53FF">
        <w:rPr>
          <w:rFonts w:ascii="Times New Roman" w:eastAsia="Times New Roman" w:hAnsi="Times New Roman"/>
          <w:b/>
          <w:bCs/>
          <w:iCs/>
        </w:rPr>
        <w:t xml:space="preserve"> </w:t>
      </w:r>
      <w:r w:rsidRPr="00DD53FF">
        <w:rPr>
          <w:rFonts w:ascii="Times New Roman" w:eastAsia="Times New Roman" w:hAnsi="Times New Roman"/>
          <w:b/>
          <w:bCs/>
        </w:rPr>
        <w:t>sudėtis</w:t>
      </w:r>
    </w:p>
    <w:p w14:paraId="3C314A5A" w14:textId="77777777" w:rsidR="00EC2D37" w:rsidRPr="00DD53FF" w:rsidRDefault="00EC2D37" w:rsidP="00EC2D37">
      <w:pPr>
        <w:tabs>
          <w:tab w:val="left" w:pos="567"/>
          <w:tab w:val="left" w:pos="2552"/>
        </w:tabs>
        <w:spacing w:after="0" w:line="240" w:lineRule="auto"/>
        <w:rPr>
          <w:rFonts w:ascii="Times New Roman" w:hAnsi="Times New Roman"/>
        </w:rPr>
      </w:pPr>
    </w:p>
    <w:p w14:paraId="49FE2BA5" w14:textId="77777777" w:rsidR="00EC2D37" w:rsidRPr="00DD53FF" w:rsidRDefault="00EC2D37" w:rsidP="00093C21">
      <w:pPr>
        <w:pStyle w:val="Sraopastraipa"/>
        <w:tabs>
          <w:tab w:val="left" w:pos="567"/>
        </w:tabs>
        <w:spacing w:after="0" w:line="240" w:lineRule="auto"/>
        <w:ind w:left="567" w:hanging="567"/>
        <w:rPr>
          <w:rFonts w:ascii="Times New Roman" w:hAnsi="Times New Roman"/>
        </w:rPr>
      </w:pPr>
      <w:r w:rsidRPr="00DD53FF">
        <w:rPr>
          <w:rFonts w:ascii="Times New Roman" w:hAnsi="Times New Roman"/>
          <w:b/>
        </w:rPr>
        <w:t>-</w:t>
      </w:r>
      <w:r w:rsidRPr="00DD53FF">
        <w:rPr>
          <w:rFonts w:ascii="Times New Roman" w:hAnsi="Times New Roman"/>
          <w:b/>
        </w:rPr>
        <w:tab/>
        <w:t>Veiklioji medžiaga</w:t>
      </w:r>
      <w:r w:rsidRPr="00DD53FF">
        <w:rPr>
          <w:rFonts w:ascii="Times New Roman" w:hAnsi="Times New Roman"/>
        </w:rPr>
        <w:t xml:space="preserve"> yra </w:t>
      </w:r>
      <w:proofErr w:type="spellStart"/>
      <w:r w:rsidRPr="00DD53FF">
        <w:rPr>
          <w:rFonts w:ascii="Times New Roman" w:hAnsi="Times New Roman"/>
        </w:rPr>
        <w:t>oksimetazolino</w:t>
      </w:r>
      <w:proofErr w:type="spellEnd"/>
      <w:r w:rsidRPr="00DD53FF">
        <w:rPr>
          <w:rFonts w:ascii="Times New Roman" w:hAnsi="Times New Roman"/>
        </w:rPr>
        <w:t xml:space="preserve"> hidrochloridas 0,5</w:t>
      </w:r>
      <w:r>
        <w:rPr>
          <w:rFonts w:ascii="Times New Roman" w:hAnsi="Times New Roman"/>
        </w:rPr>
        <w:t> </w:t>
      </w:r>
      <w:r w:rsidRPr="00DD53FF">
        <w:rPr>
          <w:rFonts w:ascii="Times New Roman" w:hAnsi="Times New Roman"/>
        </w:rPr>
        <w:t>mg/ml. Viename išpurškime (atitinka 0,05</w:t>
      </w:r>
      <w:r>
        <w:rPr>
          <w:rFonts w:ascii="Times New Roman" w:hAnsi="Times New Roman"/>
        </w:rPr>
        <w:t> </w:t>
      </w:r>
      <w:r w:rsidRPr="00DD53FF">
        <w:rPr>
          <w:rFonts w:ascii="Times New Roman" w:hAnsi="Times New Roman"/>
        </w:rPr>
        <w:t>ml) apytikriai yra 25</w:t>
      </w:r>
      <w:r>
        <w:rPr>
          <w:rFonts w:ascii="Times New Roman" w:hAnsi="Times New Roman"/>
        </w:rPr>
        <w:t> </w:t>
      </w:r>
      <w:proofErr w:type="spellStart"/>
      <w:r w:rsidRPr="00DD53FF">
        <w:rPr>
          <w:rFonts w:ascii="Times New Roman" w:hAnsi="Times New Roman"/>
        </w:rPr>
        <w:t>mikrogramai</w:t>
      </w:r>
      <w:proofErr w:type="spellEnd"/>
      <w:r w:rsidRPr="00DD53FF">
        <w:rPr>
          <w:rFonts w:ascii="Times New Roman" w:hAnsi="Times New Roman"/>
        </w:rPr>
        <w:t xml:space="preserve"> </w:t>
      </w:r>
      <w:proofErr w:type="spellStart"/>
      <w:r w:rsidRPr="00DD53FF">
        <w:rPr>
          <w:rFonts w:ascii="Times New Roman" w:hAnsi="Times New Roman"/>
        </w:rPr>
        <w:t>oksimetazolino</w:t>
      </w:r>
      <w:proofErr w:type="spellEnd"/>
      <w:r w:rsidRPr="00DD53FF">
        <w:rPr>
          <w:rFonts w:ascii="Times New Roman" w:hAnsi="Times New Roman"/>
        </w:rPr>
        <w:t xml:space="preserve"> hidrochlorido.</w:t>
      </w:r>
    </w:p>
    <w:p w14:paraId="36DD47B0" w14:textId="77777777" w:rsidR="00EC2D37" w:rsidRPr="00DD53FF" w:rsidRDefault="00EC2D37" w:rsidP="00093C21">
      <w:pPr>
        <w:pStyle w:val="Sraopastraipa"/>
        <w:numPr>
          <w:ilvl w:val="0"/>
          <w:numId w:val="10"/>
        </w:numPr>
        <w:tabs>
          <w:tab w:val="left" w:pos="567"/>
          <w:tab w:val="left" w:pos="2552"/>
        </w:tabs>
        <w:spacing w:after="0" w:line="240" w:lineRule="auto"/>
        <w:ind w:left="567" w:hanging="567"/>
        <w:rPr>
          <w:rFonts w:ascii="Times New Roman" w:hAnsi="Times New Roman"/>
        </w:rPr>
      </w:pPr>
      <w:r w:rsidRPr="00DD53FF">
        <w:rPr>
          <w:rFonts w:ascii="Times New Roman" w:hAnsi="Times New Roman"/>
          <w:b/>
        </w:rPr>
        <w:t>Pagalbinės medžiagos</w:t>
      </w:r>
      <w:r w:rsidRPr="00DD53FF">
        <w:rPr>
          <w:rFonts w:ascii="Times New Roman" w:hAnsi="Times New Roman"/>
        </w:rPr>
        <w:t xml:space="preserve"> yra: </w:t>
      </w:r>
      <w:proofErr w:type="spellStart"/>
      <w:r w:rsidRPr="00DD53FF">
        <w:rPr>
          <w:rFonts w:ascii="Times New Roman" w:hAnsi="Times New Roman"/>
        </w:rPr>
        <w:t>sorbitolis</w:t>
      </w:r>
      <w:proofErr w:type="spellEnd"/>
      <w:r w:rsidRPr="00DD53FF">
        <w:rPr>
          <w:rFonts w:ascii="Times New Roman" w:hAnsi="Times New Roman"/>
        </w:rPr>
        <w:t xml:space="preserve">, natrio citratas, </w:t>
      </w:r>
      <w:proofErr w:type="spellStart"/>
      <w:r>
        <w:rPr>
          <w:rFonts w:ascii="Times New Roman" w:hAnsi="Times New Roman"/>
        </w:rPr>
        <w:t>polisorbatas</w:t>
      </w:r>
      <w:proofErr w:type="spellEnd"/>
      <w:r>
        <w:rPr>
          <w:rFonts w:ascii="Times New Roman" w:hAnsi="Times New Roman"/>
        </w:rPr>
        <w:t xml:space="preserve"> 80</w:t>
      </w:r>
      <w:r w:rsidRPr="00DD53FF">
        <w:rPr>
          <w:rFonts w:ascii="Times New Roman" w:hAnsi="Times New Roman"/>
        </w:rPr>
        <w:t xml:space="preserve">, </w:t>
      </w:r>
      <w:proofErr w:type="spellStart"/>
      <w:r>
        <w:rPr>
          <w:rFonts w:ascii="Times New Roman" w:hAnsi="Times New Roman"/>
        </w:rPr>
        <w:t>benzilo</w:t>
      </w:r>
      <w:proofErr w:type="spellEnd"/>
      <w:r>
        <w:rPr>
          <w:rFonts w:ascii="Times New Roman" w:hAnsi="Times New Roman"/>
        </w:rPr>
        <w:t xml:space="preserve"> alkoholis</w:t>
      </w:r>
      <w:r w:rsidRPr="00DD53FF">
        <w:rPr>
          <w:rFonts w:ascii="Times New Roman" w:hAnsi="Times New Roman"/>
        </w:rPr>
        <w:t xml:space="preserve">, bevandenė citrinų rūgštis, </w:t>
      </w:r>
      <w:proofErr w:type="spellStart"/>
      <w:r w:rsidRPr="00DD53FF">
        <w:rPr>
          <w:rFonts w:ascii="Times New Roman" w:hAnsi="Times New Roman"/>
        </w:rPr>
        <w:t>benzalkonio</w:t>
      </w:r>
      <w:proofErr w:type="spellEnd"/>
      <w:r w:rsidRPr="00DD53FF">
        <w:rPr>
          <w:rFonts w:ascii="Times New Roman" w:hAnsi="Times New Roman"/>
        </w:rPr>
        <w:t xml:space="preserve"> chlorido tirpalas, </w:t>
      </w:r>
      <w:proofErr w:type="spellStart"/>
      <w:r w:rsidRPr="00DD53FF">
        <w:rPr>
          <w:rFonts w:ascii="Times New Roman" w:hAnsi="Times New Roman"/>
        </w:rPr>
        <w:t>acesulfamo</w:t>
      </w:r>
      <w:proofErr w:type="spellEnd"/>
      <w:r w:rsidRPr="00DD53FF">
        <w:rPr>
          <w:rFonts w:ascii="Times New Roman" w:hAnsi="Times New Roman"/>
        </w:rPr>
        <w:t xml:space="preserve"> kalio druska, </w:t>
      </w:r>
      <w:proofErr w:type="spellStart"/>
      <w:r w:rsidRPr="00DD53FF">
        <w:rPr>
          <w:rFonts w:ascii="Times New Roman" w:hAnsi="Times New Roman"/>
        </w:rPr>
        <w:t>levomentolis</w:t>
      </w:r>
      <w:proofErr w:type="spellEnd"/>
      <w:r w:rsidRPr="00DD53FF">
        <w:rPr>
          <w:rFonts w:ascii="Times New Roman" w:hAnsi="Times New Roman"/>
        </w:rPr>
        <w:t xml:space="preserve">, </w:t>
      </w:r>
      <w:proofErr w:type="spellStart"/>
      <w:r w:rsidRPr="00DD53FF">
        <w:rPr>
          <w:rFonts w:ascii="Times New Roman" w:hAnsi="Times New Roman"/>
        </w:rPr>
        <w:t>cineolas</w:t>
      </w:r>
      <w:proofErr w:type="spellEnd"/>
      <w:r w:rsidRPr="00DD53FF">
        <w:rPr>
          <w:rFonts w:ascii="Times New Roman" w:hAnsi="Times New Roman"/>
        </w:rPr>
        <w:t xml:space="preserve">, </w:t>
      </w:r>
      <w:proofErr w:type="spellStart"/>
      <w:r w:rsidRPr="00DD53FF">
        <w:rPr>
          <w:rFonts w:ascii="Times New Roman" w:hAnsi="Times New Roman"/>
        </w:rPr>
        <w:t>dinatrio</w:t>
      </w:r>
      <w:proofErr w:type="spellEnd"/>
      <w:r w:rsidRPr="00DD53FF">
        <w:rPr>
          <w:rFonts w:ascii="Times New Roman" w:hAnsi="Times New Roman"/>
        </w:rPr>
        <w:t xml:space="preserve"> </w:t>
      </w:r>
      <w:proofErr w:type="spellStart"/>
      <w:r w:rsidRPr="00DD53FF">
        <w:rPr>
          <w:rFonts w:ascii="Times New Roman" w:hAnsi="Times New Roman"/>
        </w:rPr>
        <w:t>edetatas</w:t>
      </w:r>
      <w:proofErr w:type="spellEnd"/>
      <w:r w:rsidRPr="00DD53FF">
        <w:rPr>
          <w:rFonts w:ascii="Times New Roman" w:hAnsi="Times New Roman"/>
        </w:rPr>
        <w:t>, alavijų sausasis ekstraktas,</w:t>
      </w:r>
      <w:r>
        <w:rPr>
          <w:rFonts w:ascii="Times New Roman" w:hAnsi="Times New Roman"/>
        </w:rPr>
        <w:t xml:space="preserve"> </w:t>
      </w:r>
      <w:proofErr w:type="spellStart"/>
      <w:r w:rsidRPr="00DD53FF">
        <w:rPr>
          <w:rFonts w:ascii="Times New Roman" w:hAnsi="Times New Roman"/>
        </w:rPr>
        <w:t>levokarvonas</w:t>
      </w:r>
      <w:proofErr w:type="spellEnd"/>
      <w:r w:rsidRPr="00DD53FF">
        <w:rPr>
          <w:rFonts w:ascii="Times New Roman" w:hAnsi="Times New Roman"/>
        </w:rPr>
        <w:t>, išgrynintas vanduo (žr. 2 skyrių ,,</w:t>
      </w:r>
      <w:proofErr w:type="spellStart"/>
      <w:r w:rsidRPr="00DD53FF">
        <w:rPr>
          <w:rFonts w:ascii="Times New Roman" w:hAnsi="Times New Roman"/>
        </w:rPr>
        <w:t>Sinex</w:t>
      </w:r>
      <w:proofErr w:type="spellEnd"/>
      <w:r w:rsidRPr="00DD53FF">
        <w:rPr>
          <w:rFonts w:ascii="Times New Roman" w:hAnsi="Times New Roman"/>
        </w:rPr>
        <w:t xml:space="preserve"> sudėtyje yra </w:t>
      </w:r>
      <w:proofErr w:type="spellStart"/>
      <w:r w:rsidRPr="00DD53FF">
        <w:rPr>
          <w:rFonts w:ascii="Times New Roman" w:hAnsi="Times New Roman"/>
        </w:rPr>
        <w:t>benzalkonio</w:t>
      </w:r>
      <w:proofErr w:type="spellEnd"/>
      <w:r w:rsidRPr="00DD53FF">
        <w:rPr>
          <w:rFonts w:ascii="Times New Roman" w:hAnsi="Times New Roman"/>
        </w:rPr>
        <w:t xml:space="preserve"> chlorido</w:t>
      </w:r>
      <w:r w:rsidR="00B930F1">
        <w:rPr>
          <w:rFonts w:ascii="Times New Roman" w:hAnsi="Times New Roman"/>
        </w:rPr>
        <w:t xml:space="preserve"> ir </w:t>
      </w:r>
      <w:proofErr w:type="spellStart"/>
      <w:r w:rsidR="00B930F1">
        <w:rPr>
          <w:rFonts w:ascii="Times New Roman" w:hAnsi="Times New Roman"/>
        </w:rPr>
        <w:t>benzilo</w:t>
      </w:r>
      <w:proofErr w:type="spellEnd"/>
      <w:r w:rsidR="00B930F1">
        <w:rPr>
          <w:rFonts w:ascii="Times New Roman" w:hAnsi="Times New Roman"/>
        </w:rPr>
        <w:t xml:space="preserve"> alkoholio</w:t>
      </w:r>
      <w:r w:rsidRPr="00DD53FF">
        <w:rPr>
          <w:rFonts w:ascii="Times New Roman" w:hAnsi="Times New Roman"/>
        </w:rPr>
        <w:t>“)</w:t>
      </w:r>
      <w:r>
        <w:rPr>
          <w:rFonts w:ascii="Times New Roman" w:hAnsi="Times New Roman"/>
        </w:rPr>
        <w:t>.</w:t>
      </w:r>
    </w:p>
    <w:p w14:paraId="6213F03F" w14:textId="77777777" w:rsidR="00EC2D37" w:rsidRPr="00DD53FF" w:rsidRDefault="00EC2D37" w:rsidP="00EC2D37">
      <w:pPr>
        <w:tabs>
          <w:tab w:val="left" w:pos="567"/>
          <w:tab w:val="left" w:pos="2552"/>
        </w:tabs>
        <w:spacing w:after="0" w:line="240" w:lineRule="auto"/>
        <w:rPr>
          <w:rFonts w:ascii="Times New Roman" w:hAnsi="Times New Roman"/>
        </w:rPr>
      </w:pPr>
    </w:p>
    <w:p w14:paraId="31F47B67" w14:textId="77777777" w:rsidR="00EC2D37" w:rsidRPr="00DD53FF" w:rsidRDefault="00EC2D37" w:rsidP="00EC2D37">
      <w:pPr>
        <w:spacing w:after="0" w:line="240" w:lineRule="auto"/>
        <w:rPr>
          <w:rFonts w:ascii="Times New Roman" w:eastAsia="Times New Roman" w:hAnsi="Times New Roman"/>
          <w:b/>
          <w:bCs/>
        </w:rPr>
      </w:pPr>
      <w:proofErr w:type="spellStart"/>
      <w:r w:rsidRPr="00DD53FF">
        <w:rPr>
          <w:rFonts w:ascii="Times New Roman" w:eastAsia="Times New Roman" w:hAnsi="Times New Roman"/>
          <w:b/>
          <w:bCs/>
          <w:iCs/>
        </w:rPr>
        <w:t>Sinex</w:t>
      </w:r>
      <w:proofErr w:type="spellEnd"/>
      <w:r w:rsidRPr="00DD53FF">
        <w:rPr>
          <w:rFonts w:ascii="Times New Roman" w:eastAsia="Times New Roman" w:hAnsi="Times New Roman"/>
          <w:b/>
          <w:bCs/>
          <w:iCs/>
        </w:rPr>
        <w:t xml:space="preserve"> </w:t>
      </w:r>
      <w:r w:rsidRPr="00DD53FF">
        <w:rPr>
          <w:rFonts w:ascii="Times New Roman" w:eastAsia="Times New Roman" w:hAnsi="Times New Roman"/>
          <w:b/>
          <w:bCs/>
        </w:rPr>
        <w:t>išvaizda ir kiekis pakuotėje</w:t>
      </w:r>
    </w:p>
    <w:p w14:paraId="0B2EE215" w14:textId="77777777" w:rsidR="00EC2D37" w:rsidRPr="00DD53FF" w:rsidRDefault="00EC2D37" w:rsidP="00EC2D37">
      <w:pPr>
        <w:spacing w:after="0" w:line="240" w:lineRule="auto"/>
        <w:rPr>
          <w:rFonts w:ascii="Times New Roman" w:eastAsia="Times New Roman" w:hAnsi="Times New Roman"/>
          <w:bCs/>
        </w:rPr>
      </w:pPr>
    </w:p>
    <w:p w14:paraId="20A3F3EE" w14:textId="77777777" w:rsidR="00EC2D37" w:rsidRPr="00DD53FF" w:rsidRDefault="00EC2D37" w:rsidP="00EC2D37">
      <w:pPr>
        <w:tabs>
          <w:tab w:val="left" w:pos="2552"/>
        </w:tabs>
        <w:spacing w:after="0" w:line="240" w:lineRule="auto"/>
        <w:rPr>
          <w:rFonts w:ascii="Times New Roman" w:hAnsi="Times New Roman"/>
        </w:rPr>
      </w:pPr>
      <w:proofErr w:type="spellStart"/>
      <w:r w:rsidRPr="00DD53FF">
        <w:rPr>
          <w:rFonts w:ascii="Times New Roman" w:hAnsi="Times New Roman"/>
        </w:rPr>
        <w:t>Sinex</w:t>
      </w:r>
      <w:proofErr w:type="spellEnd"/>
      <w:r w:rsidRPr="00DD53FF">
        <w:rPr>
          <w:rFonts w:ascii="Times New Roman" w:hAnsi="Times New Roman"/>
        </w:rPr>
        <w:t xml:space="preserve"> nosies purškalas (tirpalas) yra nosies purškalas su dozavimo pompa.</w:t>
      </w:r>
    </w:p>
    <w:p w14:paraId="4CD1C30F" w14:textId="77777777" w:rsidR="00AF2027" w:rsidRDefault="00EC2D37" w:rsidP="00EC2D37">
      <w:pPr>
        <w:spacing w:after="0" w:line="240" w:lineRule="auto"/>
        <w:rPr>
          <w:rFonts w:ascii="Times New Roman" w:eastAsia="Times New Roman" w:hAnsi="Times New Roman"/>
          <w:iCs/>
        </w:rPr>
      </w:pPr>
      <w:r w:rsidRPr="00DD53FF">
        <w:rPr>
          <w:rFonts w:ascii="Times New Roman" w:eastAsia="Times New Roman" w:hAnsi="Times New Roman"/>
          <w:iCs/>
        </w:rPr>
        <w:t>Dėžutėje yra gintaro spalvos stiklo buteliukas su pritvirtinta baltos spalvos pompa. Buteliuke yra 15</w:t>
      </w:r>
      <w:r>
        <w:rPr>
          <w:rFonts w:ascii="Times New Roman" w:eastAsia="Times New Roman" w:hAnsi="Times New Roman"/>
          <w:iCs/>
        </w:rPr>
        <w:t> </w:t>
      </w:r>
      <w:r w:rsidRPr="00DD53FF">
        <w:rPr>
          <w:rFonts w:ascii="Times New Roman" w:eastAsia="Times New Roman" w:hAnsi="Times New Roman"/>
          <w:iCs/>
        </w:rPr>
        <w:t>ml tirpalo.</w:t>
      </w:r>
    </w:p>
    <w:p w14:paraId="2634E8DF" w14:textId="77777777" w:rsidR="00EC2D37" w:rsidRPr="00E62BB2" w:rsidRDefault="00AF2027" w:rsidP="00784CBC">
      <w:pPr>
        <w:tabs>
          <w:tab w:val="left" w:pos="2552"/>
        </w:tabs>
        <w:spacing w:after="0" w:line="240" w:lineRule="auto"/>
        <w:rPr>
          <w:rFonts w:ascii="Times New Roman" w:hAnsi="Times New Roman"/>
        </w:rPr>
      </w:pPr>
      <w:r w:rsidRPr="00E62BB2">
        <w:rPr>
          <w:rFonts w:ascii="Times New Roman" w:hAnsi="Times New Roman"/>
        </w:rPr>
        <w:t>Buteliuke yra mažiausiai 265 išpurškimai.</w:t>
      </w:r>
      <w:r w:rsidR="00EC2D37">
        <w:rPr>
          <w:rFonts w:ascii="Times New Roman" w:eastAsia="Times New Roman" w:hAnsi="Times New Roman"/>
          <w:noProof/>
        </w:rPr>
        <w:t xml:space="preserve"> </w:t>
      </w:r>
    </w:p>
    <w:p w14:paraId="56D6855B" w14:textId="77777777" w:rsidR="00EC2D37" w:rsidRPr="00DD53FF" w:rsidRDefault="00EC2D37" w:rsidP="00EC2D37">
      <w:pPr>
        <w:tabs>
          <w:tab w:val="left" w:pos="2552"/>
        </w:tabs>
        <w:spacing w:after="0" w:line="240" w:lineRule="auto"/>
        <w:rPr>
          <w:rFonts w:ascii="Times New Roman" w:hAnsi="Times New Roman"/>
        </w:rPr>
      </w:pPr>
    </w:p>
    <w:p w14:paraId="7EC6E5CC" w14:textId="77777777" w:rsidR="00EC2D37" w:rsidRPr="00DD53FF" w:rsidRDefault="00EC2D37" w:rsidP="00EC2D37">
      <w:pPr>
        <w:spacing w:after="0" w:line="240" w:lineRule="auto"/>
        <w:rPr>
          <w:rFonts w:ascii="Times New Roman" w:eastAsia="Times New Roman" w:hAnsi="Times New Roman"/>
          <w:b/>
          <w:bCs/>
        </w:rPr>
      </w:pPr>
      <w:r>
        <w:rPr>
          <w:rFonts w:ascii="Times New Roman" w:eastAsia="Times New Roman" w:hAnsi="Times New Roman"/>
          <w:b/>
          <w:bCs/>
        </w:rPr>
        <w:t>Registruotojas</w:t>
      </w:r>
      <w:r w:rsidRPr="00DD53FF">
        <w:rPr>
          <w:rFonts w:ascii="Times New Roman" w:eastAsia="Times New Roman" w:hAnsi="Times New Roman"/>
          <w:b/>
          <w:bCs/>
        </w:rPr>
        <w:t xml:space="preserve"> ir gamintojas</w:t>
      </w:r>
    </w:p>
    <w:p w14:paraId="2F6AB8F9" w14:textId="77777777" w:rsidR="00EC2D37" w:rsidRPr="00DD53FF" w:rsidRDefault="00EC2D37" w:rsidP="00EC2D37">
      <w:pPr>
        <w:spacing w:after="0" w:line="240" w:lineRule="auto"/>
        <w:rPr>
          <w:rFonts w:ascii="Times New Roman" w:eastAsia="Times New Roman" w:hAnsi="Times New Roman"/>
        </w:rPr>
      </w:pPr>
    </w:p>
    <w:p w14:paraId="2C46F7A8" w14:textId="77777777" w:rsidR="00EC2D37" w:rsidRPr="00DD53FF" w:rsidRDefault="00EC2D37" w:rsidP="00EC2D37">
      <w:pPr>
        <w:spacing w:after="0" w:line="240" w:lineRule="auto"/>
        <w:rPr>
          <w:rFonts w:ascii="Times New Roman" w:hAnsi="Times New Roman"/>
          <w:i/>
        </w:rPr>
      </w:pPr>
      <w:r>
        <w:rPr>
          <w:rFonts w:ascii="Times New Roman" w:hAnsi="Times New Roman"/>
          <w:i/>
        </w:rPr>
        <w:t>Registruotojas</w:t>
      </w:r>
    </w:p>
    <w:p w14:paraId="3997C1A5" w14:textId="77777777" w:rsidR="00EC2D37" w:rsidRPr="00DD53FF" w:rsidRDefault="00EC2D37" w:rsidP="00EC2D37">
      <w:pPr>
        <w:spacing w:after="0" w:line="240" w:lineRule="auto"/>
        <w:rPr>
          <w:rFonts w:ascii="Times New Roman" w:hAnsi="Times New Roman"/>
          <w:noProof/>
        </w:rPr>
      </w:pPr>
      <w:r w:rsidRPr="00DD53FF">
        <w:rPr>
          <w:rFonts w:ascii="Times New Roman" w:hAnsi="Times New Roman"/>
          <w:noProof/>
        </w:rPr>
        <w:t>WICK Pharma</w:t>
      </w:r>
      <w:r w:rsidRPr="003C601A">
        <w:rPr>
          <w:rFonts w:ascii="Times New Roman" w:hAnsi="Times New Roman"/>
        </w:rPr>
        <w:t xml:space="preserve"> </w:t>
      </w:r>
    </w:p>
    <w:p w14:paraId="0DECBA13" w14:textId="77777777" w:rsidR="00EC2D37" w:rsidRPr="00DD53FF" w:rsidRDefault="00EC2D37" w:rsidP="00EC2D37">
      <w:pPr>
        <w:spacing w:after="0" w:line="240" w:lineRule="auto"/>
        <w:rPr>
          <w:rFonts w:ascii="Times New Roman" w:hAnsi="Times New Roman"/>
          <w:noProof/>
        </w:rPr>
      </w:pPr>
      <w:r w:rsidRPr="00DD53FF">
        <w:rPr>
          <w:rFonts w:ascii="Times New Roman" w:hAnsi="Times New Roman"/>
          <w:noProof/>
        </w:rPr>
        <w:t>Sulzbacher Strasse 40, 65824 Schwalbach am Taunus</w:t>
      </w:r>
    </w:p>
    <w:p w14:paraId="4DAB2A4B" w14:textId="77777777" w:rsidR="00EC2D37" w:rsidRPr="003C601A" w:rsidRDefault="00EC2D37" w:rsidP="00EC2D37">
      <w:pPr>
        <w:tabs>
          <w:tab w:val="left" w:pos="2552"/>
        </w:tabs>
        <w:spacing w:after="0" w:line="240" w:lineRule="auto"/>
        <w:rPr>
          <w:rFonts w:ascii="Times New Roman" w:hAnsi="Times New Roman"/>
        </w:rPr>
      </w:pPr>
      <w:r w:rsidRPr="00DD53FF">
        <w:rPr>
          <w:rFonts w:ascii="Times New Roman" w:hAnsi="Times New Roman"/>
        </w:rPr>
        <w:t>Vokietija</w:t>
      </w:r>
    </w:p>
    <w:p w14:paraId="3A824C59" w14:textId="77777777" w:rsidR="00EC2D37" w:rsidRPr="003C601A" w:rsidRDefault="00EC2D37" w:rsidP="00EC2D37">
      <w:pPr>
        <w:tabs>
          <w:tab w:val="left" w:pos="2552"/>
        </w:tabs>
        <w:spacing w:after="0" w:line="240" w:lineRule="auto"/>
        <w:rPr>
          <w:rFonts w:ascii="Times New Roman" w:hAnsi="Times New Roman"/>
        </w:rPr>
      </w:pPr>
    </w:p>
    <w:p w14:paraId="33B7C8A7" w14:textId="77777777" w:rsidR="00EC2D37" w:rsidRPr="005F1D83" w:rsidRDefault="00EC2D37" w:rsidP="00EC2D37">
      <w:pPr>
        <w:tabs>
          <w:tab w:val="left" w:pos="2552"/>
        </w:tabs>
        <w:spacing w:after="0" w:line="240" w:lineRule="auto"/>
        <w:rPr>
          <w:rFonts w:ascii="Times New Roman" w:hAnsi="Times New Roman"/>
          <w:i/>
        </w:rPr>
      </w:pPr>
      <w:r w:rsidRPr="005F1D83">
        <w:rPr>
          <w:rFonts w:ascii="Times New Roman" w:hAnsi="Times New Roman"/>
          <w:i/>
        </w:rPr>
        <w:t>Gamintojas</w:t>
      </w:r>
    </w:p>
    <w:p w14:paraId="2C996BBC" w14:textId="77777777" w:rsidR="003067FF" w:rsidRPr="004B677B" w:rsidRDefault="003067FF" w:rsidP="003067FF">
      <w:pPr>
        <w:tabs>
          <w:tab w:val="left" w:pos="708"/>
        </w:tabs>
        <w:autoSpaceDE w:val="0"/>
        <w:autoSpaceDN w:val="0"/>
        <w:adjustRightInd w:val="0"/>
        <w:spacing w:after="0" w:line="240" w:lineRule="auto"/>
        <w:rPr>
          <w:rFonts w:ascii="Times New Roman" w:hAnsi="Times New Roman"/>
          <w:lang w:eastAsia="lt-LT"/>
        </w:rPr>
      </w:pPr>
      <w:r w:rsidRPr="004B677B">
        <w:rPr>
          <w:rFonts w:ascii="Times New Roman" w:hAnsi="Times New Roman"/>
          <w:lang w:eastAsia="lt-LT"/>
        </w:rPr>
        <w:t xml:space="preserve">Procter &amp; Gamble Manufacturing </w:t>
      </w:r>
      <w:proofErr w:type="spellStart"/>
      <w:r w:rsidRPr="004B677B">
        <w:rPr>
          <w:rFonts w:ascii="Times New Roman" w:hAnsi="Times New Roman"/>
          <w:lang w:eastAsia="lt-LT"/>
        </w:rPr>
        <w:t>GmbH</w:t>
      </w:r>
      <w:proofErr w:type="spellEnd"/>
      <w:r w:rsidRPr="004B677B">
        <w:rPr>
          <w:rFonts w:ascii="Times New Roman" w:hAnsi="Times New Roman"/>
          <w:lang w:eastAsia="lt-LT"/>
        </w:rPr>
        <w:t xml:space="preserve"> </w:t>
      </w:r>
    </w:p>
    <w:p w14:paraId="14C6E690" w14:textId="77777777" w:rsidR="003067FF" w:rsidRPr="004B677B" w:rsidRDefault="003067FF" w:rsidP="003067FF">
      <w:pPr>
        <w:tabs>
          <w:tab w:val="left" w:pos="708"/>
        </w:tabs>
        <w:autoSpaceDE w:val="0"/>
        <w:autoSpaceDN w:val="0"/>
        <w:adjustRightInd w:val="0"/>
        <w:spacing w:after="0" w:line="240" w:lineRule="auto"/>
        <w:rPr>
          <w:rFonts w:ascii="Times New Roman" w:hAnsi="Times New Roman"/>
          <w:lang w:eastAsia="lt-LT"/>
        </w:rPr>
      </w:pPr>
      <w:r w:rsidRPr="004B677B">
        <w:rPr>
          <w:rFonts w:ascii="Times New Roman" w:hAnsi="Times New Roman"/>
          <w:lang w:eastAsia="lt-LT"/>
        </w:rPr>
        <w:t xml:space="preserve">Procter &amp; Gamble </w:t>
      </w:r>
      <w:proofErr w:type="spellStart"/>
      <w:r w:rsidRPr="004B677B">
        <w:rPr>
          <w:rFonts w:ascii="Times New Roman" w:hAnsi="Times New Roman"/>
          <w:lang w:eastAsia="lt-LT"/>
        </w:rPr>
        <w:t>Straße</w:t>
      </w:r>
      <w:proofErr w:type="spellEnd"/>
      <w:r w:rsidRPr="004B677B">
        <w:rPr>
          <w:rFonts w:ascii="Times New Roman" w:hAnsi="Times New Roman"/>
          <w:lang w:eastAsia="lt-LT"/>
        </w:rPr>
        <w:t xml:space="preserve"> 1 </w:t>
      </w:r>
    </w:p>
    <w:p w14:paraId="2D87DEEE" w14:textId="77777777" w:rsidR="00B27674" w:rsidRPr="004B677B" w:rsidRDefault="003067FF" w:rsidP="003067FF">
      <w:pPr>
        <w:spacing w:after="0" w:line="240" w:lineRule="auto"/>
        <w:rPr>
          <w:rFonts w:ascii="Times New Roman" w:hAnsi="Times New Roman"/>
          <w:lang w:eastAsia="lt-LT"/>
        </w:rPr>
      </w:pPr>
      <w:r w:rsidRPr="004B677B">
        <w:rPr>
          <w:rFonts w:ascii="Times New Roman" w:hAnsi="Times New Roman"/>
          <w:lang w:eastAsia="lt-LT"/>
        </w:rPr>
        <w:t xml:space="preserve">64521 </w:t>
      </w:r>
      <w:proofErr w:type="spellStart"/>
      <w:r w:rsidRPr="004B677B">
        <w:rPr>
          <w:rFonts w:ascii="Times New Roman" w:hAnsi="Times New Roman"/>
          <w:lang w:eastAsia="lt-LT"/>
        </w:rPr>
        <w:t>Groß-Gerau</w:t>
      </w:r>
      <w:proofErr w:type="spellEnd"/>
      <w:r w:rsidRPr="004B677B">
        <w:rPr>
          <w:rFonts w:ascii="Times New Roman" w:hAnsi="Times New Roman"/>
          <w:lang w:eastAsia="lt-LT"/>
        </w:rPr>
        <w:t xml:space="preserve">, </w:t>
      </w:r>
      <w:proofErr w:type="spellStart"/>
      <w:r w:rsidRPr="004B677B">
        <w:rPr>
          <w:rFonts w:ascii="Times New Roman" w:hAnsi="Times New Roman"/>
          <w:lang w:eastAsia="lt-LT"/>
        </w:rPr>
        <w:t>Hessen</w:t>
      </w:r>
      <w:proofErr w:type="spellEnd"/>
    </w:p>
    <w:p w14:paraId="50802847" w14:textId="77777777" w:rsidR="003067FF" w:rsidRPr="004B677B" w:rsidRDefault="003067FF" w:rsidP="003067FF">
      <w:pPr>
        <w:spacing w:after="0" w:line="240" w:lineRule="auto"/>
        <w:rPr>
          <w:rFonts w:ascii="Times New Roman" w:hAnsi="Times New Roman"/>
          <w:lang w:eastAsia="lt-LT"/>
        </w:rPr>
      </w:pPr>
      <w:r w:rsidRPr="004B677B">
        <w:rPr>
          <w:rFonts w:ascii="Times New Roman" w:hAnsi="Times New Roman"/>
          <w:lang w:eastAsia="lt-LT"/>
        </w:rPr>
        <w:t>Vokietija</w:t>
      </w:r>
    </w:p>
    <w:p w14:paraId="5F960122" w14:textId="77777777" w:rsidR="003067FF" w:rsidRPr="004B677B" w:rsidRDefault="003067FF" w:rsidP="003067FF">
      <w:pPr>
        <w:spacing w:after="0" w:line="240" w:lineRule="auto"/>
        <w:rPr>
          <w:rFonts w:ascii="Times New Roman" w:eastAsia="Times New Roman" w:hAnsi="Times New Roman"/>
        </w:rPr>
      </w:pPr>
    </w:p>
    <w:p w14:paraId="18B67149" w14:textId="77777777" w:rsidR="00EC2D37" w:rsidRPr="00DD53FF" w:rsidRDefault="00EC2D37" w:rsidP="00EC2D37">
      <w:pPr>
        <w:tabs>
          <w:tab w:val="left" w:pos="2552"/>
        </w:tabs>
        <w:spacing w:after="0" w:line="240" w:lineRule="auto"/>
        <w:rPr>
          <w:rFonts w:ascii="Times New Roman" w:hAnsi="Times New Roman"/>
        </w:rPr>
      </w:pPr>
      <w:r w:rsidRPr="00DD53FF">
        <w:rPr>
          <w:rFonts w:ascii="Times New Roman" w:hAnsi="Times New Roman"/>
        </w:rPr>
        <w:t xml:space="preserve">Jeigu apie šį vaistą norite sužinoti daugiau, kreipkitės į vietinį </w:t>
      </w:r>
      <w:r>
        <w:rPr>
          <w:rFonts w:ascii="Times New Roman" w:hAnsi="Times New Roman"/>
        </w:rPr>
        <w:t>registruotojo</w:t>
      </w:r>
      <w:r w:rsidRPr="00DD53FF">
        <w:rPr>
          <w:rFonts w:ascii="Times New Roman" w:hAnsi="Times New Roman"/>
        </w:rPr>
        <w:t xml:space="preserve"> atstovą.</w:t>
      </w:r>
    </w:p>
    <w:p w14:paraId="2A24C1A2" w14:textId="77777777" w:rsidR="00EC2D37" w:rsidRPr="00DD53FF" w:rsidRDefault="00EC2D37" w:rsidP="00EC2D37">
      <w:pPr>
        <w:spacing w:after="0" w:line="240" w:lineRule="auto"/>
        <w:rPr>
          <w:rFonts w:ascii="Times New Roman" w:eastAsia="Times New Roman" w:hAnsi="Times New Roman"/>
          <w:lang w:eastAsia="lt-LT"/>
        </w:rPr>
      </w:pPr>
    </w:p>
    <w:p w14:paraId="5F251B99" w14:textId="77777777" w:rsidR="00EC2D37" w:rsidRPr="00DD53FF" w:rsidRDefault="001F5634" w:rsidP="00EC2D37">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UAB </w:t>
      </w:r>
      <w:proofErr w:type="spellStart"/>
      <w:r>
        <w:rPr>
          <w:rFonts w:ascii="Times New Roman" w:eastAsia="Times New Roman" w:hAnsi="Times New Roman"/>
          <w:lang w:eastAsia="lt-LT"/>
        </w:rPr>
        <w:t>Teva</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Baltics</w:t>
      </w:r>
      <w:proofErr w:type="spellEnd"/>
    </w:p>
    <w:p w14:paraId="2DA09BD1" w14:textId="77777777" w:rsidR="00EC2D37" w:rsidRPr="00DD53FF" w:rsidRDefault="00EC2D37" w:rsidP="00EC2D37">
      <w:pPr>
        <w:spacing w:after="0" w:line="240" w:lineRule="auto"/>
        <w:rPr>
          <w:rFonts w:ascii="Times New Roman" w:eastAsia="Times New Roman" w:hAnsi="Times New Roman"/>
          <w:lang w:eastAsia="lt-LT"/>
        </w:rPr>
      </w:pPr>
      <w:r w:rsidRPr="00DD53FF">
        <w:rPr>
          <w:rFonts w:ascii="Times New Roman" w:eastAsia="Times New Roman" w:hAnsi="Times New Roman"/>
          <w:lang w:eastAsia="lt-LT"/>
        </w:rPr>
        <w:t>Molėtų pl. 5</w:t>
      </w:r>
    </w:p>
    <w:p w14:paraId="05867599" w14:textId="77777777" w:rsidR="00EC2D37" w:rsidRPr="003C601A" w:rsidRDefault="00EC2D37" w:rsidP="00EC2D37">
      <w:pPr>
        <w:spacing w:after="0" w:line="240" w:lineRule="auto"/>
        <w:rPr>
          <w:rFonts w:ascii="Times New Roman" w:eastAsia="Times New Roman" w:hAnsi="Times New Roman"/>
          <w:lang w:eastAsia="lt-LT"/>
        </w:rPr>
      </w:pPr>
      <w:r w:rsidRPr="00DD53FF">
        <w:rPr>
          <w:rFonts w:ascii="Times New Roman" w:eastAsia="Times New Roman" w:hAnsi="Times New Roman"/>
          <w:lang w:eastAsia="lt-LT"/>
        </w:rPr>
        <w:t>LT-08409</w:t>
      </w:r>
      <w:r>
        <w:rPr>
          <w:rFonts w:ascii="Times New Roman" w:eastAsia="Times New Roman" w:hAnsi="Times New Roman"/>
          <w:lang w:eastAsia="lt-LT"/>
        </w:rPr>
        <w:t xml:space="preserve"> </w:t>
      </w:r>
      <w:r w:rsidRPr="003C601A">
        <w:rPr>
          <w:rFonts w:ascii="Times New Roman" w:eastAsia="Times New Roman" w:hAnsi="Times New Roman"/>
          <w:lang w:eastAsia="lt-LT"/>
        </w:rPr>
        <w:t>Vilnius</w:t>
      </w:r>
    </w:p>
    <w:p w14:paraId="125A2BCD" w14:textId="77777777" w:rsidR="00EC2D37" w:rsidRPr="003C601A" w:rsidRDefault="00EC2D37" w:rsidP="00EC2D37">
      <w:pPr>
        <w:spacing w:after="0" w:line="240" w:lineRule="auto"/>
        <w:rPr>
          <w:rFonts w:ascii="Times New Roman" w:eastAsia="Times New Roman" w:hAnsi="Times New Roman"/>
          <w:lang w:eastAsia="lt-LT"/>
        </w:rPr>
      </w:pPr>
      <w:r w:rsidRPr="003C601A">
        <w:rPr>
          <w:rFonts w:ascii="Times New Roman" w:eastAsia="Times New Roman" w:hAnsi="Times New Roman"/>
          <w:lang w:eastAsia="lt-LT"/>
        </w:rPr>
        <w:t xml:space="preserve">Tel.: </w:t>
      </w:r>
      <w:r>
        <w:rPr>
          <w:rFonts w:ascii="Times New Roman" w:eastAsia="Times New Roman" w:hAnsi="Times New Roman"/>
          <w:lang w:eastAsia="lt-LT"/>
        </w:rPr>
        <w:t>+370</w:t>
      </w:r>
      <w:r w:rsidRPr="003C601A">
        <w:rPr>
          <w:rFonts w:ascii="Times New Roman" w:eastAsia="Times New Roman" w:hAnsi="Times New Roman"/>
          <w:lang w:eastAsia="lt-LT"/>
        </w:rPr>
        <w:t xml:space="preserve"> 5 266 02 03</w:t>
      </w:r>
    </w:p>
    <w:p w14:paraId="284F1A4F" w14:textId="77777777" w:rsidR="00EC2D37" w:rsidRPr="003C601A" w:rsidRDefault="00EC2D37" w:rsidP="00EC2D37">
      <w:pPr>
        <w:spacing w:after="0" w:line="240" w:lineRule="auto"/>
        <w:rPr>
          <w:rFonts w:ascii="Times New Roman" w:eastAsia="Times New Roman" w:hAnsi="Times New Roman"/>
        </w:rPr>
      </w:pPr>
    </w:p>
    <w:p w14:paraId="7DB1236F" w14:textId="77777777" w:rsidR="00EC2D37" w:rsidRPr="00DD53FF" w:rsidRDefault="00EC2D37" w:rsidP="00EC2D37">
      <w:pPr>
        <w:spacing w:after="0" w:line="240" w:lineRule="auto"/>
        <w:rPr>
          <w:rFonts w:ascii="Times New Roman" w:eastAsia="Times New Roman" w:hAnsi="Times New Roman"/>
          <w:b/>
        </w:rPr>
      </w:pPr>
      <w:r w:rsidRPr="00DD53FF">
        <w:rPr>
          <w:rFonts w:ascii="Times New Roman" w:eastAsia="Times New Roman" w:hAnsi="Times New Roman"/>
          <w:b/>
        </w:rPr>
        <w:t>Ši</w:t>
      </w:r>
      <w:r>
        <w:rPr>
          <w:rFonts w:ascii="Times New Roman" w:eastAsia="Times New Roman" w:hAnsi="Times New Roman"/>
          <w:b/>
        </w:rPr>
        <w:t>s</w:t>
      </w:r>
      <w:r w:rsidRPr="00DD53FF">
        <w:rPr>
          <w:rFonts w:ascii="Times New Roman" w:eastAsia="Times New Roman" w:hAnsi="Times New Roman"/>
          <w:b/>
        </w:rPr>
        <w:t xml:space="preserve"> vaist</w:t>
      </w:r>
      <w:r>
        <w:rPr>
          <w:rFonts w:ascii="Times New Roman" w:eastAsia="Times New Roman" w:hAnsi="Times New Roman"/>
          <w:b/>
        </w:rPr>
        <w:t>as</w:t>
      </w:r>
      <w:r w:rsidRPr="00DD53FF">
        <w:rPr>
          <w:rFonts w:ascii="Times New Roman" w:eastAsia="Times New Roman" w:hAnsi="Times New Roman"/>
          <w:b/>
        </w:rPr>
        <w:t xml:space="preserve"> </w:t>
      </w:r>
      <w:r w:rsidR="00815BDF" w:rsidRPr="00815BDF">
        <w:rPr>
          <w:rFonts w:ascii="Times New Roman" w:eastAsia="Times New Roman" w:hAnsi="Times New Roman"/>
          <w:b/>
        </w:rPr>
        <w:t>Europos ekonominės erdvės</w:t>
      </w:r>
      <w:r w:rsidRPr="00DD53FF">
        <w:rPr>
          <w:rFonts w:ascii="Times New Roman" w:eastAsia="Times New Roman" w:hAnsi="Times New Roman"/>
          <w:b/>
        </w:rPr>
        <w:t xml:space="preserve"> valstybėse narėse </w:t>
      </w:r>
      <w:r w:rsidR="00815BDF" w:rsidRPr="00815BDF">
        <w:rPr>
          <w:rFonts w:ascii="Times New Roman" w:eastAsia="Times New Roman" w:hAnsi="Times New Roman"/>
          <w:b/>
        </w:rPr>
        <w:t>ir Jungtinėje Karalystėje (Šiaurės Airijoje)</w:t>
      </w:r>
      <w:r w:rsidR="00815BDF">
        <w:rPr>
          <w:rFonts w:ascii="Times New Roman" w:eastAsia="Times New Roman" w:hAnsi="Times New Roman"/>
          <w:b/>
        </w:rPr>
        <w:t xml:space="preserve"> </w:t>
      </w:r>
      <w:r>
        <w:rPr>
          <w:rFonts w:ascii="Times New Roman" w:eastAsia="Times New Roman" w:hAnsi="Times New Roman"/>
          <w:b/>
        </w:rPr>
        <w:t>registruotas</w:t>
      </w:r>
      <w:r w:rsidRPr="00DD53FF">
        <w:rPr>
          <w:rFonts w:ascii="Times New Roman" w:eastAsia="Times New Roman" w:hAnsi="Times New Roman"/>
          <w:b/>
        </w:rPr>
        <w:t xml:space="preserve"> tokiais pavadinimais:</w:t>
      </w:r>
    </w:p>
    <w:p w14:paraId="0FA95842" w14:textId="77777777" w:rsidR="00EC2D37" w:rsidRPr="00DD53FF" w:rsidRDefault="00EC2D37" w:rsidP="00EC2D37">
      <w:pPr>
        <w:spacing w:after="0" w:line="240" w:lineRule="auto"/>
        <w:rPr>
          <w:rFonts w:ascii="Times New Roman" w:eastAsia="Times New Roman" w:hAnsi="Times New Roman"/>
        </w:rPr>
      </w:pPr>
    </w:p>
    <w:tbl>
      <w:tblPr>
        <w:tblW w:w="0" w:type="auto"/>
        <w:tblLook w:val="01E0" w:firstRow="1" w:lastRow="1" w:firstColumn="1" w:lastColumn="1" w:noHBand="0" w:noVBand="0"/>
      </w:tblPr>
      <w:tblGrid>
        <w:gridCol w:w="2808"/>
        <w:gridCol w:w="5940"/>
      </w:tblGrid>
      <w:tr w:rsidR="00EC2D37" w:rsidRPr="00DD53FF" w14:paraId="605DED9C" w14:textId="77777777" w:rsidTr="00066B51">
        <w:tc>
          <w:tcPr>
            <w:tcW w:w="2808" w:type="dxa"/>
          </w:tcPr>
          <w:p w14:paraId="6EAB8410"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Austrija</w:t>
            </w:r>
          </w:p>
          <w:p w14:paraId="44F63A78"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lastRenderedPageBreak/>
              <w:t xml:space="preserve">Belgija </w:t>
            </w:r>
          </w:p>
          <w:p w14:paraId="352DF3B9"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 xml:space="preserve">Bulgarija </w:t>
            </w:r>
          </w:p>
          <w:p w14:paraId="3EEBC9C9" w14:textId="77777777" w:rsidR="00EC2D37" w:rsidRPr="00DD53FF" w:rsidRDefault="00EC2D37" w:rsidP="00625355">
            <w:pPr>
              <w:tabs>
                <w:tab w:val="left" w:pos="2552"/>
              </w:tabs>
              <w:spacing w:after="0" w:line="240" w:lineRule="auto"/>
              <w:rPr>
                <w:rFonts w:ascii="Times New Roman" w:hAnsi="Times New Roman"/>
                <w:bCs/>
                <w:iCs/>
              </w:rPr>
            </w:pPr>
          </w:p>
          <w:p w14:paraId="76A90C18"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Čekija</w:t>
            </w:r>
          </w:p>
          <w:p w14:paraId="4E41DA05"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Estija</w:t>
            </w:r>
          </w:p>
          <w:p w14:paraId="4F55E1D5"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Graikija</w:t>
            </w:r>
          </w:p>
          <w:p w14:paraId="2CC5976D"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Ispanija</w:t>
            </w:r>
          </w:p>
          <w:p w14:paraId="334EEB6B"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Jungtinė Karalystė</w:t>
            </w:r>
          </w:p>
          <w:p w14:paraId="75AA31E6"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 xml:space="preserve">Latvija </w:t>
            </w:r>
          </w:p>
          <w:p w14:paraId="1D493014"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 xml:space="preserve">Lietuva </w:t>
            </w:r>
          </w:p>
          <w:p w14:paraId="1BC63BEB"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Lenkija</w:t>
            </w:r>
          </w:p>
          <w:p w14:paraId="1EF5793E" w14:textId="77777777" w:rsidR="00980100" w:rsidRDefault="00980100" w:rsidP="00625355">
            <w:pPr>
              <w:tabs>
                <w:tab w:val="left" w:pos="2552"/>
              </w:tabs>
              <w:spacing w:after="0" w:line="240" w:lineRule="auto"/>
              <w:rPr>
                <w:rFonts w:ascii="Times New Roman" w:hAnsi="Times New Roman"/>
                <w:bCs/>
                <w:iCs/>
              </w:rPr>
            </w:pPr>
          </w:p>
          <w:p w14:paraId="4A391551"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Nyderlandai</w:t>
            </w:r>
          </w:p>
        </w:tc>
        <w:tc>
          <w:tcPr>
            <w:tcW w:w="5940" w:type="dxa"/>
          </w:tcPr>
          <w:p w14:paraId="0AF39D72" w14:textId="61F324D6" w:rsidR="00EC2D37" w:rsidRPr="00DD53FF" w:rsidRDefault="00E9639B" w:rsidP="00625355">
            <w:pPr>
              <w:widowControl w:val="0"/>
              <w:spacing w:after="0" w:line="240" w:lineRule="auto"/>
              <w:rPr>
                <w:rFonts w:ascii="Times New Roman" w:eastAsia="Times New Roman" w:hAnsi="Times New Roman"/>
                <w:lang w:eastAsia="sv-SE"/>
              </w:rPr>
            </w:pPr>
            <w:r w:rsidRPr="00E9639B">
              <w:rPr>
                <w:rFonts w:ascii="Times New Roman" w:hAnsi="Times New Roman"/>
              </w:rPr>
              <w:lastRenderedPageBreak/>
              <w:t>W</w:t>
            </w:r>
            <w:r w:rsidR="000E0A98">
              <w:rPr>
                <w:rFonts w:ascii="Times New Roman" w:hAnsi="Times New Roman"/>
              </w:rPr>
              <w:t>ICK</w:t>
            </w:r>
            <w:r>
              <w:rPr>
                <w:rFonts w:ascii="Times New Roman" w:hAnsi="Times New Roman"/>
              </w:rPr>
              <w:t xml:space="preserve"> </w:t>
            </w:r>
            <w:proofErr w:type="spellStart"/>
            <w:r w:rsidR="002B4EB3" w:rsidRPr="00E07415">
              <w:rPr>
                <w:rFonts w:ascii="Times New Roman" w:hAnsi="Times New Roman"/>
              </w:rPr>
              <w:t>Nasivin</w:t>
            </w:r>
            <w:proofErr w:type="spellEnd"/>
            <w:r w:rsidR="002B4EB3" w:rsidRPr="00E07415">
              <w:rPr>
                <w:rFonts w:ascii="Times New Roman" w:hAnsi="Times New Roman"/>
              </w:rPr>
              <w:t xml:space="preserve"> </w:t>
            </w:r>
            <w:proofErr w:type="spellStart"/>
            <w:r w:rsidR="002B4EB3" w:rsidRPr="00E07415">
              <w:rPr>
                <w:rFonts w:ascii="Times New Roman" w:hAnsi="Times New Roman"/>
              </w:rPr>
              <w:t>Aloe</w:t>
            </w:r>
            <w:proofErr w:type="spellEnd"/>
            <w:r w:rsidR="002B4EB3" w:rsidRPr="00E07415">
              <w:rPr>
                <w:rFonts w:ascii="Times New Roman" w:hAnsi="Times New Roman"/>
              </w:rPr>
              <w:t xml:space="preserve"> &amp; </w:t>
            </w:r>
            <w:proofErr w:type="spellStart"/>
            <w:r w:rsidR="002B4EB3" w:rsidRPr="00E07415">
              <w:rPr>
                <w:rFonts w:ascii="Times New Roman" w:hAnsi="Times New Roman"/>
              </w:rPr>
              <w:t>Eucal</w:t>
            </w:r>
            <w:r w:rsidR="0082375F">
              <w:rPr>
                <w:rFonts w:ascii="Times New Roman" w:hAnsi="Times New Roman"/>
              </w:rPr>
              <w:t>y</w:t>
            </w:r>
            <w:r w:rsidR="002B4EB3" w:rsidRPr="00E07415">
              <w:rPr>
                <w:rFonts w:ascii="Times New Roman" w:hAnsi="Times New Roman"/>
              </w:rPr>
              <w:t>ptus</w:t>
            </w:r>
            <w:proofErr w:type="spellEnd"/>
            <w:r w:rsidR="002B4EB3" w:rsidRPr="00E07415">
              <w:rPr>
                <w:rFonts w:ascii="Times New Roman" w:hAnsi="Times New Roman"/>
              </w:rPr>
              <w:t xml:space="preserve"> </w:t>
            </w:r>
            <w:proofErr w:type="spellStart"/>
            <w:r w:rsidR="002B4EB3" w:rsidRPr="00E07415">
              <w:rPr>
                <w:rFonts w:ascii="Times New Roman" w:hAnsi="Times New Roman"/>
              </w:rPr>
              <w:t>Nasenspray</w:t>
            </w:r>
            <w:proofErr w:type="spellEnd"/>
            <w:r w:rsidR="002B4EB3" w:rsidRPr="00E07415">
              <w:rPr>
                <w:rFonts w:ascii="Times New Roman" w:hAnsi="Times New Roman"/>
              </w:rPr>
              <w:t xml:space="preserve"> 0,5mg/ml </w:t>
            </w:r>
            <w:proofErr w:type="spellStart"/>
            <w:r w:rsidR="002B4EB3" w:rsidRPr="00E07415">
              <w:rPr>
                <w:rFonts w:ascii="Times New Roman" w:hAnsi="Times New Roman"/>
              </w:rPr>
              <w:lastRenderedPageBreak/>
              <w:t>Nesivine</w:t>
            </w:r>
            <w:proofErr w:type="spellEnd"/>
            <w:r w:rsidR="002B4EB3" w:rsidRPr="00E07415">
              <w:rPr>
                <w:rFonts w:ascii="Times New Roman" w:hAnsi="Times New Roman"/>
              </w:rPr>
              <w:t xml:space="preserve"> </w:t>
            </w:r>
            <w:proofErr w:type="spellStart"/>
            <w:r w:rsidR="002B4EB3" w:rsidRPr="00E07415">
              <w:rPr>
                <w:rFonts w:ascii="Times New Roman" w:hAnsi="Times New Roman"/>
              </w:rPr>
              <w:t>Eucaliptus</w:t>
            </w:r>
            <w:proofErr w:type="spellEnd"/>
            <w:r w:rsidR="002B4EB3" w:rsidRPr="00E07415">
              <w:rPr>
                <w:rFonts w:ascii="Times New Roman" w:hAnsi="Times New Roman"/>
              </w:rPr>
              <w:t xml:space="preserve">, 0,5mg/ml </w:t>
            </w:r>
            <w:proofErr w:type="spellStart"/>
            <w:r w:rsidR="002B4EB3" w:rsidRPr="00E07415">
              <w:rPr>
                <w:rFonts w:ascii="Times New Roman" w:hAnsi="Times New Roman"/>
              </w:rPr>
              <w:t>neusspray</w:t>
            </w:r>
            <w:proofErr w:type="spellEnd"/>
            <w:r w:rsidR="002B4EB3" w:rsidRPr="00E07415">
              <w:rPr>
                <w:rFonts w:ascii="Times New Roman" w:hAnsi="Times New Roman"/>
              </w:rPr>
              <w:t xml:space="preserve"> </w:t>
            </w:r>
            <w:proofErr w:type="spellStart"/>
            <w:r w:rsidR="002B4EB3" w:rsidRPr="00E07415">
              <w:rPr>
                <w:rFonts w:ascii="Times New Roman" w:hAnsi="Times New Roman"/>
              </w:rPr>
              <w:t>oplossing</w:t>
            </w:r>
            <w:proofErr w:type="spellEnd"/>
          </w:p>
          <w:p w14:paraId="3EEBC9CC" w14:textId="77777777" w:rsidR="00EC2D37" w:rsidRPr="00DD53FF" w:rsidRDefault="00EC2D37" w:rsidP="00625355">
            <w:pPr>
              <w:tabs>
                <w:tab w:val="left" w:pos="2552"/>
              </w:tabs>
              <w:spacing w:after="0" w:line="240" w:lineRule="auto"/>
              <w:rPr>
                <w:rFonts w:ascii="Times New Roman" w:hAnsi="Times New Roman"/>
                <w:iCs/>
              </w:rPr>
            </w:pPr>
            <w:proofErr w:type="spellStart"/>
            <w:r w:rsidRPr="00DD53FF">
              <w:rPr>
                <w:rFonts w:ascii="Times New Roman" w:eastAsia="Times New Roman" w:hAnsi="Times New Roman"/>
                <w:lang w:eastAsia="sv-SE"/>
              </w:rPr>
              <w:t>Викс</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Синекс</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Алое</w:t>
            </w:r>
            <w:proofErr w:type="spellEnd"/>
            <w:r w:rsidRPr="00DD53FF">
              <w:rPr>
                <w:rFonts w:ascii="Times New Roman" w:eastAsia="Times New Roman" w:hAnsi="Times New Roman"/>
                <w:lang w:eastAsia="sv-SE"/>
              </w:rPr>
              <w:t xml:space="preserve"> и </w:t>
            </w:r>
            <w:proofErr w:type="spellStart"/>
            <w:r w:rsidRPr="00DD53FF">
              <w:rPr>
                <w:rFonts w:ascii="Times New Roman" w:eastAsia="Times New Roman" w:hAnsi="Times New Roman"/>
                <w:lang w:eastAsia="sv-SE"/>
              </w:rPr>
              <w:t>Евкалипт</w:t>
            </w:r>
            <w:proofErr w:type="spellEnd"/>
            <w:r w:rsidRPr="00DD53FF">
              <w:rPr>
                <w:rFonts w:ascii="Times New Roman" w:eastAsia="Times New Roman" w:hAnsi="Times New Roman"/>
                <w:lang w:eastAsia="sv-SE"/>
              </w:rPr>
              <w:t xml:space="preserve"> 0,5 mg/ml </w:t>
            </w:r>
            <w:proofErr w:type="spellStart"/>
            <w:r w:rsidRPr="00DD53FF">
              <w:rPr>
                <w:rFonts w:ascii="Times New Roman" w:eastAsia="Times New Roman" w:hAnsi="Times New Roman"/>
                <w:lang w:eastAsia="sv-SE"/>
              </w:rPr>
              <w:t>спрей</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за</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нос</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разтвор</w:t>
            </w:r>
            <w:proofErr w:type="spellEnd"/>
            <w:r w:rsidRPr="00DD53FF">
              <w:rPr>
                <w:rFonts w:ascii="Times New Roman" w:hAnsi="Times New Roman"/>
                <w:iCs/>
              </w:rPr>
              <w:t xml:space="preserve"> </w:t>
            </w:r>
          </w:p>
          <w:p w14:paraId="76A97777" w14:textId="77777777" w:rsidR="00EC2D37" w:rsidRPr="00DD53FF" w:rsidRDefault="00EC2D37" w:rsidP="00625355">
            <w:pPr>
              <w:tabs>
                <w:tab w:val="left" w:pos="2552"/>
              </w:tabs>
              <w:spacing w:after="0" w:line="240" w:lineRule="auto"/>
              <w:rPr>
                <w:rFonts w:ascii="Times New Roman" w:hAnsi="Times New Roman"/>
                <w:iCs/>
              </w:rPr>
            </w:pPr>
            <w:proofErr w:type="spellStart"/>
            <w:r w:rsidRPr="00DD53FF">
              <w:rPr>
                <w:rFonts w:ascii="Times New Roman" w:eastAsia="Times New Roman" w:hAnsi="Times New Roman"/>
                <w:lang w:eastAsia="fi-FI"/>
              </w:rPr>
              <w:t>Sinex</w:t>
            </w:r>
            <w:proofErr w:type="spellEnd"/>
            <w:r w:rsidRPr="00DD53FF">
              <w:rPr>
                <w:rFonts w:ascii="Times New Roman" w:eastAsia="Times New Roman" w:hAnsi="Times New Roman"/>
                <w:lang w:eastAsia="fi-FI"/>
              </w:rPr>
              <w:t xml:space="preserve"> </w:t>
            </w:r>
            <w:proofErr w:type="spellStart"/>
            <w:r w:rsidRPr="00DD53FF">
              <w:rPr>
                <w:rFonts w:ascii="Times New Roman" w:eastAsia="Times New Roman" w:hAnsi="Times New Roman"/>
                <w:lang w:eastAsia="fi-FI"/>
              </w:rPr>
              <w:t>Vicks</w:t>
            </w:r>
            <w:proofErr w:type="spellEnd"/>
            <w:r w:rsidRPr="00DD53FF">
              <w:rPr>
                <w:rFonts w:ascii="Times New Roman" w:eastAsia="Times New Roman" w:hAnsi="Times New Roman"/>
                <w:lang w:eastAsia="fi-FI"/>
              </w:rPr>
              <w:t xml:space="preserve"> </w:t>
            </w:r>
            <w:proofErr w:type="spellStart"/>
            <w:r w:rsidRPr="00DD53FF">
              <w:rPr>
                <w:rFonts w:ascii="Times New Roman" w:eastAsia="Times New Roman" w:hAnsi="Times New Roman"/>
                <w:lang w:eastAsia="fi-FI"/>
              </w:rPr>
              <w:t>Aloe</w:t>
            </w:r>
            <w:proofErr w:type="spellEnd"/>
            <w:r w:rsidRPr="00DD53FF">
              <w:rPr>
                <w:rFonts w:ascii="Times New Roman" w:eastAsia="Times New Roman" w:hAnsi="Times New Roman"/>
                <w:lang w:eastAsia="fi-FI"/>
              </w:rPr>
              <w:t xml:space="preserve"> a </w:t>
            </w:r>
            <w:proofErr w:type="spellStart"/>
            <w:r w:rsidRPr="00DD53FF">
              <w:rPr>
                <w:rFonts w:ascii="Times New Roman" w:eastAsia="Times New Roman" w:hAnsi="Times New Roman"/>
                <w:lang w:eastAsia="fi-FI"/>
              </w:rPr>
              <w:t>Eukalyptus</w:t>
            </w:r>
            <w:proofErr w:type="spellEnd"/>
            <w:r w:rsidRPr="00DD53FF">
              <w:rPr>
                <w:rFonts w:ascii="Times New Roman" w:eastAsia="Times New Roman" w:hAnsi="Times New Roman"/>
                <w:lang w:eastAsia="fi-FI"/>
              </w:rPr>
              <w:t xml:space="preserve"> </w:t>
            </w:r>
            <w:r w:rsidRPr="00DD53FF">
              <w:rPr>
                <w:rFonts w:ascii="Times New Roman" w:eastAsia="Times New Roman" w:hAnsi="Times New Roman"/>
                <w:lang w:eastAsia="sv-SE"/>
              </w:rPr>
              <w:t xml:space="preserve">0,5mg/ml, </w:t>
            </w:r>
            <w:proofErr w:type="spellStart"/>
            <w:r w:rsidRPr="00DD53FF">
              <w:rPr>
                <w:rFonts w:ascii="Times New Roman" w:eastAsia="Times New Roman" w:hAnsi="Times New Roman"/>
                <w:lang w:eastAsia="sv-SE"/>
              </w:rPr>
              <w:t>nosni</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sprej</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roztok</w:t>
            </w:r>
            <w:proofErr w:type="spellEnd"/>
          </w:p>
          <w:p w14:paraId="5E5900B2" w14:textId="77777777" w:rsidR="00EC2D37" w:rsidRPr="00DD53FF" w:rsidRDefault="00EC2D37" w:rsidP="00625355">
            <w:pPr>
              <w:tabs>
                <w:tab w:val="left" w:pos="2552"/>
              </w:tabs>
              <w:spacing w:after="0" w:line="240" w:lineRule="auto"/>
              <w:rPr>
                <w:rFonts w:ascii="Times New Roman" w:hAnsi="Times New Roman"/>
                <w:iCs/>
              </w:rPr>
            </w:pPr>
            <w:proofErr w:type="spellStart"/>
            <w:r w:rsidRPr="00DD53FF">
              <w:rPr>
                <w:rFonts w:ascii="Times New Roman" w:hAnsi="Times New Roman"/>
                <w:iCs/>
              </w:rPr>
              <w:t>Sinex</w:t>
            </w:r>
            <w:proofErr w:type="spellEnd"/>
          </w:p>
          <w:p w14:paraId="177C9F3B" w14:textId="77777777" w:rsidR="00EC2D37" w:rsidRPr="00DD53FF" w:rsidRDefault="00EC2D37" w:rsidP="00625355">
            <w:pPr>
              <w:widowControl w:val="0"/>
              <w:numPr>
                <w:ilvl w:val="12"/>
                <w:numId w:val="0"/>
              </w:numPr>
              <w:spacing w:after="0" w:line="240" w:lineRule="auto"/>
              <w:ind w:right="-2"/>
              <w:rPr>
                <w:rFonts w:ascii="Times New Roman" w:eastAsia="Times New Roman" w:hAnsi="Times New Roman"/>
                <w:lang w:eastAsia="sv-SE"/>
              </w:rPr>
            </w:pPr>
            <w:proofErr w:type="spellStart"/>
            <w:r w:rsidRPr="00DD53FF">
              <w:rPr>
                <w:rFonts w:ascii="Times New Roman" w:eastAsia="Times New Roman" w:hAnsi="Times New Roman"/>
                <w:lang w:eastAsia="fi-FI"/>
              </w:rPr>
              <w:t>Vicks</w:t>
            </w:r>
            <w:proofErr w:type="spellEnd"/>
            <w:r w:rsidRPr="00DD53FF">
              <w:rPr>
                <w:rFonts w:ascii="Times New Roman" w:eastAsia="Times New Roman" w:hAnsi="Times New Roman"/>
                <w:lang w:eastAsia="fi-FI"/>
              </w:rPr>
              <w:t xml:space="preserve"> </w:t>
            </w:r>
            <w:proofErr w:type="spellStart"/>
            <w:r w:rsidRPr="00DD53FF">
              <w:rPr>
                <w:rFonts w:ascii="Times New Roman" w:eastAsia="Times New Roman" w:hAnsi="Times New Roman"/>
                <w:lang w:eastAsia="fi-FI"/>
              </w:rPr>
              <w:t>Sinex</w:t>
            </w:r>
            <w:proofErr w:type="spellEnd"/>
            <w:r w:rsidRPr="00DD53FF">
              <w:rPr>
                <w:rFonts w:ascii="Times New Roman" w:eastAsia="Times New Roman" w:hAnsi="Times New Roman"/>
                <w:lang w:eastAsia="fi-FI"/>
              </w:rPr>
              <w:t xml:space="preserve"> </w:t>
            </w:r>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nasal</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spray</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solution</w:t>
            </w:r>
            <w:proofErr w:type="spellEnd"/>
            <w:r w:rsidRPr="00DD53FF">
              <w:rPr>
                <w:rFonts w:ascii="Times New Roman" w:eastAsia="Times New Roman" w:hAnsi="Times New Roman"/>
                <w:lang w:eastAsia="sv-SE"/>
              </w:rPr>
              <w:t xml:space="preserve"> 0,5mg/ml</w:t>
            </w:r>
          </w:p>
          <w:p w14:paraId="22F569DC" w14:textId="77777777" w:rsidR="00EC2D37" w:rsidRPr="00DD53FF" w:rsidRDefault="002B4EB3" w:rsidP="00625355">
            <w:pPr>
              <w:widowControl w:val="0"/>
              <w:autoSpaceDE w:val="0"/>
              <w:autoSpaceDN w:val="0"/>
              <w:adjustRightInd w:val="0"/>
              <w:spacing w:after="0" w:line="240" w:lineRule="auto"/>
              <w:ind w:right="302"/>
              <w:rPr>
                <w:rFonts w:ascii="Times New Roman" w:eastAsia="Times New Roman" w:hAnsi="Times New Roman"/>
                <w:lang w:eastAsia="sv-SE"/>
              </w:rPr>
            </w:pPr>
            <w:r w:rsidRPr="00472D95">
              <w:rPr>
                <w:rStyle w:val="normaltextrun"/>
                <w:rFonts w:ascii="Times New Roman" w:hAnsi="Times New Roman"/>
                <w:color w:val="000000"/>
                <w:shd w:val="clear" w:color="auto" w:fill="FFFFFF"/>
                <w:lang w:val="es-ES"/>
              </w:rPr>
              <w:t>NasalVicks </w:t>
            </w:r>
            <w:r w:rsidRPr="00A81FE5">
              <w:rPr>
                <w:rStyle w:val="normaltextrun"/>
                <w:color w:val="000000"/>
                <w:shd w:val="clear" w:color="auto" w:fill="FFFFFF"/>
                <w:lang w:val="es-ES"/>
              </w:rPr>
              <w:t>0,</w:t>
            </w:r>
            <w:r w:rsidRPr="00472D95">
              <w:rPr>
                <w:rStyle w:val="normaltextrun"/>
                <w:rFonts w:ascii="Times New Roman" w:hAnsi="Times New Roman"/>
                <w:color w:val="000000"/>
                <w:shd w:val="clear" w:color="auto" w:fill="FFFFFF"/>
                <w:lang w:val="es-ES"/>
              </w:rPr>
              <w:t>5mg</w:t>
            </w:r>
            <w:r w:rsidRPr="00A81FE5">
              <w:rPr>
                <w:rStyle w:val="normaltextrun"/>
                <w:color w:val="000000"/>
                <w:shd w:val="clear" w:color="auto" w:fill="FFFFFF"/>
                <w:lang w:val="es-ES"/>
              </w:rPr>
              <w:t xml:space="preserve">/ml </w:t>
            </w:r>
            <w:r w:rsidRPr="00472D95">
              <w:rPr>
                <w:rStyle w:val="normaltextrun"/>
                <w:rFonts w:ascii="Times New Roman" w:hAnsi="Times New Roman"/>
                <w:color w:val="000000"/>
                <w:shd w:val="clear" w:color="auto" w:fill="FFFFFF"/>
                <w:lang w:val="es-ES"/>
              </w:rPr>
              <w:t>Solución</w:t>
            </w:r>
            <w:r w:rsidRPr="000755C4">
              <w:rPr>
                <w:rStyle w:val="normaltextrun"/>
                <w:rFonts w:ascii="Times New Roman" w:hAnsi="Times New Roman"/>
                <w:color w:val="000000"/>
                <w:shd w:val="clear" w:color="auto" w:fill="FFFFFF"/>
                <w:lang w:val="es-ES"/>
              </w:rPr>
              <w:t xml:space="preserve"> para pulverización nasal</w:t>
            </w:r>
          </w:p>
          <w:p w14:paraId="3BEAE514" w14:textId="77777777" w:rsidR="00EC2D37" w:rsidRPr="00DD53FF" w:rsidRDefault="00EC2D37" w:rsidP="00625355">
            <w:pPr>
              <w:widowControl w:val="0"/>
              <w:autoSpaceDE w:val="0"/>
              <w:autoSpaceDN w:val="0"/>
              <w:adjustRightInd w:val="0"/>
              <w:spacing w:after="0" w:line="240" w:lineRule="auto"/>
              <w:ind w:right="302"/>
              <w:rPr>
                <w:rFonts w:ascii="Times New Roman" w:eastAsia="Times New Roman" w:hAnsi="Times New Roman"/>
                <w:lang w:eastAsia="sv-SE"/>
              </w:rPr>
            </w:pPr>
            <w:proofErr w:type="spellStart"/>
            <w:r w:rsidRPr="00DD53FF">
              <w:rPr>
                <w:rFonts w:ascii="Times New Roman" w:eastAsia="Times New Roman" w:hAnsi="Times New Roman"/>
                <w:lang w:eastAsia="sv-SE"/>
              </w:rPr>
              <w:t>Vicks</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Soother</w:t>
            </w:r>
            <w:proofErr w:type="spellEnd"/>
            <w:r w:rsidRPr="00DD53FF">
              <w:rPr>
                <w:rFonts w:ascii="Times New Roman" w:eastAsia="Times New Roman" w:hAnsi="Times New Roman"/>
                <w:lang w:eastAsia="sv-SE"/>
              </w:rPr>
              <w:t xml:space="preserve"> 0,5 mg/ml </w:t>
            </w:r>
            <w:proofErr w:type="spellStart"/>
            <w:r w:rsidRPr="00DD53FF">
              <w:rPr>
                <w:rFonts w:ascii="Times New Roman" w:eastAsia="Times New Roman" w:hAnsi="Times New Roman"/>
                <w:lang w:eastAsia="sv-SE"/>
              </w:rPr>
              <w:t>Nasal</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Spray</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Solution</w:t>
            </w:r>
            <w:proofErr w:type="spellEnd"/>
          </w:p>
          <w:p w14:paraId="3D630708" w14:textId="77777777" w:rsidR="00EC2D37" w:rsidRPr="00DD53FF" w:rsidRDefault="00EC2D37" w:rsidP="00625355">
            <w:pPr>
              <w:autoSpaceDE w:val="0"/>
              <w:autoSpaceDN w:val="0"/>
              <w:adjustRightInd w:val="0"/>
              <w:spacing w:after="0" w:line="240" w:lineRule="auto"/>
              <w:rPr>
                <w:rFonts w:ascii="Times New Roman" w:eastAsia="Times New Roman" w:hAnsi="Times New Roman"/>
                <w:lang w:eastAsia="sv-SE"/>
              </w:rPr>
            </w:pP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0,5 mg/ml </w:t>
            </w:r>
            <w:proofErr w:type="spellStart"/>
            <w:r w:rsidRPr="00DD53FF">
              <w:rPr>
                <w:rFonts w:ascii="Times New Roman" w:eastAsia="Times New Roman" w:hAnsi="Times New Roman"/>
                <w:lang w:eastAsia="sv-SE"/>
              </w:rPr>
              <w:t>deguna</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aerosols</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šķīdums</w:t>
            </w:r>
            <w:proofErr w:type="spellEnd"/>
            <w:r w:rsidRPr="00DD53FF">
              <w:rPr>
                <w:rFonts w:ascii="Times New Roman" w:eastAsia="Times New Roman" w:hAnsi="Times New Roman"/>
                <w:lang w:eastAsia="sv-SE"/>
              </w:rPr>
              <w:t xml:space="preserve"> </w:t>
            </w:r>
          </w:p>
          <w:p w14:paraId="1B11A4C9" w14:textId="77777777" w:rsidR="00EC2D37" w:rsidRPr="00DD53FF" w:rsidRDefault="00EC2D37" w:rsidP="00625355">
            <w:pPr>
              <w:autoSpaceDE w:val="0"/>
              <w:autoSpaceDN w:val="0"/>
              <w:adjustRightInd w:val="0"/>
              <w:spacing w:after="0" w:line="240" w:lineRule="auto"/>
              <w:rPr>
                <w:rFonts w:ascii="Times New Roman" w:eastAsia="Times New Roman" w:hAnsi="Times New Roman"/>
                <w:lang w:eastAsia="sv-SE"/>
              </w:rPr>
            </w:pP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0,5 mg/ml nosies purškalas (tirpalas)</w:t>
            </w:r>
          </w:p>
          <w:p w14:paraId="0EEB758F" w14:textId="222F366E" w:rsidR="00BB107C" w:rsidRDefault="00BB107C" w:rsidP="00625355">
            <w:pPr>
              <w:widowControl w:val="0"/>
              <w:autoSpaceDE w:val="0"/>
              <w:autoSpaceDN w:val="0"/>
              <w:adjustRightInd w:val="0"/>
              <w:spacing w:after="0" w:line="240" w:lineRule="auto"/>
              <w:ind w:right="302"/>
              <w:rPr>
                <w:rFonts w:ascii="Times New Roman" w:eastAsia="MS Mincho" w:hAnsi="Times New Roman"/>
                <w:lang w:eastAsia="sv-SE"/>
              </w:rPr>
            </w:pPr>
            <w:proofErr w:type="spellStart"/>
            <w:r>
              <w:rPr>
                <w:rFonts w:ascii="Times New Roman" w:hAnsi="Times New Roman"/>
                <w:lang w:eastAsia="fi-FI"/>
              </w:rPr>
              <w:t>Nasivin</w:t>
            </w:r>
            <w:proofErr w:type="spellEnd"/>
            <w:r>
              <w:rPr>
                <w:rFonts w:ascii="Times New Roman" w:hAnsi="Times New Roman"/>
                <w:lang w:eastAsia="fi-FI"/>
              </w:rPr>
              <w:t xml:space="preserve"> </w:t>
            </w:r>
            <w:proofErr w:type="spellStart"/>
            <w:r w:rsidR="00710844">
              <w:rPr>
                <w:rFonts w:ascii="Times New Roman" w:hAnsi="Times New Roman"/>
                <w:lang w:eastAsia="fi-FI"/>
              </w:rPr>
              <w:t>Vicks</w:t>
            </w:r>
            <w:proofErr w:type="spellEnd"/>
            <w:r w:rsidR="00710844">
              <w:rPr>
                <w:rFonts w:ascii="Times New Roman" w:hAnsi="Times New Roman"/>
                <w:lang w:eastAsia="fi-FI"/>
              </w:rPr>
              <w:t xml:space="preserve"> </w:t>
            </w:r>
            <w:r w:rsidRPr="00DE1A7C">
              <w:rPr>
                <w:rFonts w:ascii="Times New Roman" w:hAnsi="Times New Roman"/>
                <w:lang w:eastAsia="fi-FI"/>
              </w:rPr>
              <w:t xml:space="preserve"> </w:t>
            </w:r>
            <w:proofErr w:type="spellStart"/>
            <w:r w:rsidRPr="00DE1A7C">
              <w:rPr>
                <w:rFonts w:ascii="Times New Roman" w:hAnsi="Times New Roman"/>
                <w:lang w:eastAsia="fi-FI"/>
              </w:rPr>
              <w:t>Aloes</w:t>
            </w:r>
            <w:proofErr w:type="spellEnd"/>
            <w:r w:rsidRPr="00DE1A7C">
              <w:rPr>
                <w:rFonts w:ascii="Times New Roman" w:hAnsi="Times New Roman"/>
                <w:lang w:eastAsia="fi-FI"/>
              </w:rPr>
              <w:t xml:space="preserve"> i Eukaliptus, 0,5 mg/ml, </w:t>
            </w:r>
            <w:proofErr w:type="spellStart"/>
            <w:r w:rsidRPr="00DE1A7C">
              <w:rPr>
                <w:rFonts w:ascii="Times New Roman" w:hAnsi="Times New Roman"/>
                <w:lang w:eastAsia="fi-FI"/>
              </w:rPr>
              <w:t>aerozol</w:t>
            </w:r>
            <w:proofErr w:type="spellEnd"/>
            <w:r w:rsidRPr="00DE1A7C">
              <w:rPr>
                <w:rFonts w:ascii="Times New Roman" w:hAnsi="Times New Roman"/>
                <w:lang w:eastAsia="fi-FI"/>
              </w:rPr>
              <w:t xml:space="preserve"> </w:t>
            </w:r>
            <w:proofErr w:type="spellStart"/>
            <w:r w:rsidRPr="00DE1A7C">
              <w:rPr>
                <w:rFonts w:ascii="Times New Roman" w:hAnsi="Times New Roman"/>
                <w:lang w:eastAsia="fi-FI"/>
              </w:rPr>
              <w:t>do</w:t>
            </w:r>
            <w:proofErr w:type="spellEnd"/>
            <w:r w:rsidRPr="00DE1A7C">
              <w:rPr>
                <w:rFonts w:ascii="Times New Roman" w:hAnsi="Times New Roman"/>
                <w:lang w:eastAsia="fi-FI"/>
              </w:rPr>
              <w:t xml:space="preserve"> </w:t>
            </w:r>
            <w:proofErr w:type="spellStart"/>
            <w:r w:rsidRPr="00DE1A7C">
              <w:rPr>
                <w:rFonts w:ascii="Times New Roman" w:hAnsi="Times New Roman"/>
                <w:lang w:eastAsia="fi-FI"/>
              </w:rPr>
              <w:t>nosa</w:t>
            </w:r>
            <w:proofErr w:type="spellEnd"/>
            <w:r w:rsidRPr="00DE1A7C">
              <w:rPr>
                <w:rFonts w:ascii="Times New Roman" w:hAnsi="Times New Roman"/>
                <w:lang w:eastAsia="fi-FI"/>
              </w:rPr>
              <w:t xml:space="preserve">, </w:t>
            </w:r>
            <w:proofErr w:type="spellStart"/>
            <w:r w:rsidRPr="00DE1A7C">
              <w:rPr>
                <w:rFonts w:ascii="Times New Roman" w:hAnsi="Times New Roman"/>
                <w:lang w:eastAsia="fi-FI"/>
              </w:rPr>
              <w:t>roztwór</w:t>
            </w:r>
            <w:proofErr w:type="spellEnd"/>
            <w:r w:rsidRPr="00DD53FF">
              <w:rPr>
                <w:rFonts w:ascii="Times New Roman" w:eastAsia="MS Mincho" w:hAnsi="Times New Roman"/>
                <w:lang w:eastAsia="sv-SE"/>
              </w:rPr>
              <w:t xml:space="preserve"> </w:t>
            </w:r>
          </w:p>
          <w:p w14:paraId="7A09ADD0" w14:textId="77777777" w:rsidR="00EC2D37" w:rsidRPr="00DD53FF" w:rsidRDefault="00EC2D37" w:rsidP="00625355">
            <w:pPr>
              <w:widowControl w:val="0"/>
              <w:autoSpaceDE w:val="0"/>
              <w:autoSpaceDN w:val="0"/>
              <w:adjustRightInd w:val="0"/>
              <w:spacing w:after="0" w:line="240" w:lineRule="auto"/>
              <w:ind w:right="302"/>
              <w:rPr>
                <w:rFonts w:ascii="Times New Roman" w:hAnsi="Times New Roman"/>
                <w:bCs/>
                <w:iCs/>
              </w:rPr>
            </w:pPr>
            <w:proofErr w:type="spellStart"/>
            <w:r w:rsidRPr="00DD53FF">
              <w:rPr>
                <w:rFonts w:ascii="Times New Roman" w:eastAsia="MS Mincho" w:hAnsi="Times New Roman"/>
                <w:lang w:eastAsia="sv-SE"/>
              </w:rPr>
              <w:t>Vicks</w:t>
            </w:r>
            <w:proofErr w:type="spellEnd"/>
            <w:r w:rsidRPr="00DD53FF">
              <w:rPr>
                <w:rFonts w:ascii="Times New Roman" w:eastAsia="MS Mincho" w:hAnsi="Times New Roman"/>
                <w:lang w:eastAsia="sv-SE"/>
              </w:rPr>
              <w:t xml:space="preserve"> </w:t>
            </w:r>
            <w:proofErr w:type="spellStart"/>
            <w:r w:rsidRPr="00DD53FF">
              <w:rPr>
                <w:rFonts w:ascii="Times New Roman" w:eastAsia="MS Mincho" w:hAnsi="Times New Roman"/>
                <w:lang w:eastAsia="sv-SE"/>
              </w:rPr>
              <w:t>Sinex</w:t>
            </w:r>
            <w:proofErr w:type="spellEnd"/>
            <w:r w:rsidRPr="00DD53FF">
              <w:rPr>
                <w:rFonts w:ascii="Times New Roman" w:eastAsia="MS Mincho" w:hAnsi="Times New Roman"/>
                <w:lang w:eastAsia="sv-SE"/>
              </w:rPr>
              <w:t xml:space="preserve"> </w:t>
            </w:r>
            <w:proofErr w:type="spellStart"/>
            <w:r w:rsidRPr="00DD53FF">
              <w:rPr>
                <w:rFonts w:ascii="Times New Roman" w:eastAsia="MS Mincho" w:hAnsi="Times New Roman"/>
                <w:lang w:eastAsia="sv-SE"/>
              </w:rPr>
              <w:t>Aloë</w:t>
            </w:r>
            <w:proofErr w:type="spellEnd"/>
            <w:r w:rsidRPr="00DD53FF">
              <w:rPr>
                <w:rFonts w:ascii="Times New Roman" w:eastAsia="MS Mincho" w:hAnsi="Times New Roman"/>
                <w:lang w:eastAsia="sv-SE"/>
              </w:rPr>
              <w:t xml:space="preserve"> </w:t>
            </w:r>
            <w:r w:rsidRPr="00DD53FF">
              <w:rPr>
                <w:rFonts w:ascii="Times New Roman" w:eastAsia="Times New Roman" w:hAnsi="Times New Roman"/>
                <w:lang w:eastAsia="sv-SE"/>
              </w:rPr>
              <w:t xml:space="preserve">0,5 mg/ml </w:t>
            </w:r>
            <w:proofErr w:type="spellStart"/>
            <w:r w:rsidRPr="00DD53FF">
              <w:rPr>
                <w:rFonts w:ascii="Times New Roman" w:eastAsia="Times New Roman" w:hAnsi="Times New Roman"/>
                <w:lang w:eastAsia="sv-SE"/>
              </w:rPr>
              <w:t>neusspray</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oplossing</w:t>
            </w:r>
            <w:proofErr w:type="spellEnd"/>
          </w:p>
        </w:tc>
      </w:tr>
      <w:tr w:rsidR="00EC2D37" w:rsidRPr="00DD53FF" w14:paraId="4AF13B1B" w14:textId="77777777" w:rsidTr="00066B51">
        <w:tc>
          <w:tcPr>
            <w:tcW w:w="2808" w:type="dxa"/>
          </w:tcPr>
          <w:p w14:paraId="0E716CFD"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lastRenderedPageBreak/>
              <w:t>Portugalija</w:t>
            </w:r>
          </w:p>
          <w:p w14:paraId="306EEE4B"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Rumunija</w:t>
            </w:r>
          </w:p>
        </w:tc>
        <w:tc>
          <w:tcPr>
            <w:tcW w:w="5940" w:type="dxa"/>
          </w:tcPr>
          <w:p w14:paraId="2AB8788E" w14:textId="77777777" w:rsidR="00EC2D37" w:rsidRPr="00DD53FF" w:rsidRDefault="00780BDE" w:rsidP="00625355">
            <w:pPr>
              <w:widowControl w:val="0"/>
              <w:spacing w:after="0" w:line="240" w:lineRule="auto"/>
              <w:rPr>
                <w:rFonts w:ascii="Times New Roman" w:eastAsia="Times New Roman" w:hAnsi="Times New Roman"/>
                <w:lang w:eastAsia="sv-SE"/>
              </w:rPr>
            </w:pPr>
            <w:r w:rsidRPr="008063B6">
              <w:rPr>
                <w:rFonts w:ascii="Times New Roman" w:hAnsi="Times New Roman"/>
                <w:lang w:val="it-CH"/>
              </w:rPr>
              <w:t>Vicks Sinex Aloe</w:t>
            </w:r>
            <w:r w:rsidR="00EC2D37" w:rsidRPr="00DD53FF">
              <w:rPr>
                <w:rFonts w:ascii="Times New Roman" w:eastAsia="Times New Roman" w:hAnsi="Times New Roman"/>
                <w:lang w:eastAsia="sv-SE"/>
              </w:rPr>
              <w:t xml:space="preserve"> 0,5 mg/ml </w:t>
            </w:r>
            <w:proofErr w:type="spellStart"/>
            <w:r w:rsidR="00EC2D37" w:rsidRPr="00DD53FF">
              <w:rPr>
                <w:rFonts w:ascii="Times New Roman" w:eastAsia="Times New Roman" w:hAnsi="Times New Roman"/>
                <w:lang w:eastAsia="sv-SE"/>
              </w:rPr>
              <w:t>solução</w:t>
            </w:r>
            <w:proofErr w:type="spellEnd"/>
            <w:r w:rsidR="00EC2D37" w:rsidRPr="00DD53FF">
              <w:rPr>
                <w:rFonts w:ascii="Times New Roman" w:eastAsia="Times New Roman" w:hAnsi="Times New Roman"/>
                <w:lang w:eastAsia="sv-SE"/>
              </w:rPr>
              <w:t xml:space="preserve"> para </w:t>
            </w:r>
            <w:proofErr w:type="spellStart"/>
            <w:r w:rsidR="00EC2D37" w:rsidRPr="00DD53FF">
              <w:rPr>
                <w:rFonts w:ascii="Times New Roman" w:eastAsia="Times New Roman" w:hAnsi="Times New Roman"/>
                <w:lang w:eastAsia="sv-SE"/>
              </w:rPr>
              <w:t>pulverização</w:t>
            </w:r>
            <w:proofErr w:type="spellEnd"/>
            <w:r w:rsidR="00EC2D37" w:rsidRPr="00DD53FF">
              <w:rPr>
                <w:rFonts w:ascii="Times New Roman" w:eastAsia="Times New Roman" w:hAnsi="Times New Roman"/>
                <w:lang w:eastAsia="sv-SE"/>
              </w:rPr>
              <w:t xml:space="preserve"> </w:t>
            </w:r>
            <w:proofErr w:type="spellStart"/>
            <w:r w:rsidR="00EC2D37" w:rsidRPr="00DD53FF">
              <w:rPr>
                <w:rFonts w:ascii="Times New Roman" w:eastAsia="Times New Roman" w:hAnsi="Times New Roman"/>
                <w:lang w:eastAsia="sv-SE"/>
              </w:rPr>
              <w:t>nasal</w:t>
            </w:r>
            <w:proofErr w:type="spellEnd"/>
          </w:p>
          <w:p w14:paraId="01F5BA1A" w14:textId="77777777" w:rsidR="00EC2D37" w:rsidRPr="00DD53FF" w:rsidRDefault="00EC2D37" w:rsidP="00625355">
            <w:pPr>
              <w:widowControl w:val="0"/>
              <w:spacing w:after="0" w:line="240" w:lineRule="auto"/>
              <w:rPr>
                <w:rFonts w:ascii="Times New Roman" w:hAnsi="Times New Roman"/>
                <w:bCs/>
                <w:iCs/>
              </w:rPr>
            </w:pPr>
            <w:proofErr w:type="spellStart"/>
            <w:r w:rsidRPr="00DD53FF">
              <w:rPr>
                <w:rFonts w:ascii="Times New Roman" w:eastAsia="Times New Roman" w:hAnsi="Times New Roman"/>
                <w:lang w:eastAsia="sv-SE"/>
              </w:rPr>
              <w:t>Vicks</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Sinex</w:t>
            </w:r>
            <w:proofErr w:type="spellEnd"/>
            <w:r w:rsidRPr="00DD53FF">
              <w:rPr>
                <w:rFonts w:ascii="Times New Roman" w:eastAsia="Times New Roman" w:hAnsi="Times New Roman"/>
                <w:lang w:eastAsia="sv-SE"/>
              </w:rPr>
              <w:t xml:space="preserve"> 0,5 mg/ml </w:t>
            </w:r>
            <w:proofErr w:type="spellStart"/>
            <w:r w:rsidRPr="00DD53FF">
              <w:rPr>
                <w:rFonts w:ascii="Times New Roman" w:eastAsia="Times New Roman" w:hAnsi="Times New Roman"/>
                <w:lang w:eastAsia="sv-SE"/>
              </w:rPr>
              <w:t>spray</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nazal</w:t>
            </w:r>
            <w:proofErr w:type="spellEnd"/>
            <w:r w:rsidRPr="00DD53FF">
              <w:rPr>
                <w:rFonts w:ascii="Times New Roman" w:eastAsia="Times New Roman" w:hAnsi="Times New Roman"/>
                <w:lang w:eastAsia="sv-SE"/>
              </w:rPr>
              <w:t xml:space="preserve">, </w:t>
            </w:r>
            <w:proofErr w:type="spellStart"/>
            <w:r w:rsidRPr="00DD53FF">
              <w:rPr>
                <w:rFonts w:ascii="Times New Roman" w:eastAsia="Times New Roman" w:hAnsi="Times New Roman"/>
                <w:lang w:eastAsia="sv-SE"/>
              </w:rPr>
              <w:t>soluție</w:t>
            </w:r>
            <w:proofErr w:type="spellEnd"/>
            <w:r w:rsidRPr="00DD53FF">
              <w:rPr>
                <w:rFonts w:ascii="Times New Roman" w:eastAsia="Times New Roman" w:hAnsi="Times New Roman"/>
                <w:lang w:eastAsia="sv-SE"/>
              </w:rPr>
              <w:t>.</w:t>
            </w:r>
          </w:p>
        </w:tc>
      </w:tr>
      <w:tr w:rsidR="00EC2D37" w:rsidRPr="00DD53FF" w14:paraId="178BBD1D" w14:textId="77777777" w:rsidTr="00066B51">
        <w:tc>
          <w:tcPr>
            <w:tcW w:w="2808" w:type="dxa"/>
          </w:tcPr>
          <w:p w14:paraId="2375557A"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Suomija</w:t>
            </w:r>
          </w:p>
          <w:p w14:paraId="675CEB8E"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Švedija</w:t>
            </w:r>
          </w:p>
          <w:p w14:paraId="72C5964D"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Vengrija</w:t>
            </w:r>
          </w:p>
          <w:p w14:paraId="21240182" w14:textId="77777777" w:rsidR="00980100" w:rsidRDefault="00980100" w:rsidP="00625355">
            <w:pPr>
              <w:tabs>
                <w:tab w:val="left" w:pos="2552"/>
              </w:tabs>
              <w:spacing w:after="0" w:line="240" w:lineRule="auto"/>
              <w:rPr>
                <w:rFonts w:ascii="Times New Roman" w:hAnsi="Times New Roman"/>
                <w:bCs/>
                <w:iCs/>
              </w:rPr>
            </w:pPr>
          </w:p>
          <w:p w14:paraId="7D5AA3AD"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hAnsi="Times New Roman"/>
                <w:bCs/>
                <w:iCs/>
              </w:rPr>
              <w:t>Vokietija</w:t>
            </w:r>
          </w:p>
        </w:tc>
        <w:tc>
          <w:tcPr>
            <w:tcW w:w="5940" w:type="dxa"/>
          </w:tcPr>
          <w:p w14:paraId="194620AE" w14:textId="77777777" w:rsidR="00EC2D37" w:rsidRPr="00DD53FF" w:rsidRDefault="002B4EB3" w:rsidP="00625355">
            <w:pPr>
              <w:widowControl w:val="0"/>
              <w:spacing w:after="0" w:line="240" w:lineRule="auto"/>
              <w:rPr>
                <w:rFonts w:ascii="Times New Roman" w:eastAsia="MS Mincho" w:hAnsi="Times New Roman"/>
                <w:lang w:eastAsia="sv-SE"/>
              </w:rPr>
            </w:pPr>
            <w:proofErr w:type="spellStart"/>
            <w:r w:rsidRPr="00DE1A7C">
              <w:rPr>
                <w:rFonts w:ascii="Times New Roman" w:hAnsi="Times New Roman"/>
              </w:rPr>
              <w:t>Vicks</w:t>
            </w:r>
            <w:proofErr w:type="spellEnd"/>
            <w:r w:rsidRPr="00DE1A7C">
              <w:rPr>
                <w:rFonts w:ascii="Times New Roman" w:hAnsi="Times New Roman"/>
              </w:rPr>
              <w:t xml:space="preserve"> </w:t>
            </w:r>
            <w:proofErr w:type="spellStart"/>
            <w:r w:rsidRPr="00DE1A7C">
              <w:rPr>
                <w:rFonts w:ascii="Times New Roman" w:hAnsi="Times New Roman"/>
              </w:rPr>
              <w:t>Sinex</w:t>
            </w:r>
            <w:proofErr w:type="spellEnd"/>
            <w:r w:rsidRPr="00DE1A7C">
              <w:rPr>
                <w:rFonts w:ascii="Times New Roman" w:hAnsi="Times New Roman"/>
              </w:rPr>
              <w:t xml:space="preserve"> 0,5 mg/ml </w:t>
            </w:r>
            <w:proofErr w:type="spellStart"/>
            <w:r w:rsidRPr="00DE1A7C">
              <w:rPr>
                <w:rFonts w:ascii="Times New Roman" w:hAnsi="Times New Roman"/>
              </w:rPr>
              <w:t>nenäsumute</w:t>
            </w:r>
            <w:proofErr w:type="spellEnd"/>
            <w:r w:rsidRPr="00DE1A7C">
              <w:rPr>
                <w:rFonts w:ascii="Times New Roman" w:hAnsi="Times New Roman"/>
              </w:rPr>
              <w:t xml:space="preserve">, </w:t>
            </w:r>
            <w:proofErr w:type="spellStart"/>
            <w:r w:rsidRPr="00DE1A7C">
              <w:rPr>
                <w:rFonts w:ascii="Times New Roman" w:hAnsi="Times New Roman"/>
              </w:rPr>
              <w:t>liuos</w:t>
            </w:r>
            <w:proofErr w:type="spellEnd"/>
          </w:p>
          <w:p w14:paraId="32607E5D" w14:textId="77777777" w:rsidR="00EC2D37" w:rsidRPr="00DD53FF" w:rsidRDefault="00EC2D37" w:rsidP="00625355">
            <w:pPr>
              <w:widowControl w:val="0"/>
              <w:spacing w:after="0" w:line="240" w:lineRule="auto"/>
              <w:rPr>
                <w:rFonts w:ascii="Times New Roman" w:eastAsia="MS Mincho" w:hAnsi="Times New Roman"/>
                <w:lang w:eastAsia="sv-SE"/>
              </w:rPr>
            </w:pPr>
            <w:proofErr w:type="spellStart"/>
            <w:r w:rsidRPr="00DD53FF">
              <w:rPr>
                <w:rFonts w:ascii="Times New Roman" w:eastAsia="MS Mincho" w:hAnsi="Times New Roman"/>
                <w:lang w:eastAsia="sv-SE"/>
              </w:rPr>
              <w:t>Vicks</w:t>
            </w:r>
            <w:proofErr w:type="spellEnd"/>
            <w:r w:rsidRPr="00DD53FF">
              <w:rPr>
                <w:rFonts w:ascii="Times New Roman" w:eastAsia="MS Mincho" w:hAnsi="Times New Roman"/>
                <w:lang w:eastAsia="sv-SE"/>
              </w:rPr>
              <w:t xml:space="preserve"> </w:t>
            </w:r>
            <w:proofErr w:type="spellStart"/>
            <w:r w:rsidRPr="00DD53FF">
              <w:rPr>
                <w:rFonts w:ascii="Times New Roman" w:eastAsia="MS Mincho" w:hAnsi="Times New Roman"/>
                <w:lang w:eastAsia="sv-SE"/>
              </w:rPr>
              <w:t>Sinex</w:t>
            </w:r>
            <w:proofErr w:type="spellEnd"/>
            <w:r w:rsidRPr="00DD53FF">
              <w:rPr>
                <w:rFonts w:ascii="Times New Roman" w:eastAsia="MS Mincho" w:hAnsi="Times New Roman"/>
                <w:lang w:eastAsia="sv-SE"/>
              </w:rPr>
              <w:t xml:space="preserve">, 0,5 mg/ml, </w:t>
            </w:r>
            <w:proofErr w:type="spellStart"/>
            <w:r w:rsidRPr="00DD53FF">
              <w:rPr>
                <w:rFonts w:ascii="Times New Roman" w:eastAsia="MS Mincho" w:hAnsi="Times New Roman"/>
                <w:lang w:eastAsia="sv-SE"/>
              </w:rPr>
              <w:t>nässpray</w:t>
            </w:r>
            <w:proofErr w:type="spellEnd"/>
            <w:r w:rsidRPr="00DD53FF">
              <w:rPr>
                <w:rFonts w:ascii="Times New Roman" w:eastAsia="MS Mincho" w:hAnsi="Times New Roman"/>
                <w:lang w:eastAsia="sv-SE"/>
              </w:rPr>
              <w:t xml:space="preserve">, </w:t>
            </w:r>
            <w:proofErr w:type="spellStart"/>
            <w:r w:rsidRPr="00DD53FF">
              <w:rPr>
                <w:rFonts w:ascii="Times New Roman" w:eastAsia="MS Mincho" w:hAnsi="Times New Roman"/>
                <w:lang w:eastAsia="sv-SE"/>
              </w:rPr>
              <w:t>lösning</w:t>
            </w:r>
            <w:proofErr w:type="spellEnd"/>
          </w:p>
          <w:p w14:paraId="3ADC96BE" w14:textId="6F5274F0" w:rsidR="00EC2D37" w:rsidRPr="00DD53FF" w:rsidRDefault="002B4EB3" w:rsidP="00625355">
            <w:pPr>
              <w:tabs>
                <w:tab w:val="left" w:pos="2552"/>
              </w:tabs>
              <w:spacing w:after="0" w:line="240" w:lineRule="auto"/>
              <w:rPr>
                <w:rFonts w:ascii="Times New Roman" w:eastAsia="Times New Roman" w:hAnsi="Times New Roman"/>
                <w:noProof/>
                <w:lang w:eastAsia="sv-SE"/>
              </w:rPr>
            </w:pPr>
            <w:proofErr w:type="spellStart"/>
            <w:r w:rsidRPr="00E07415">
              <w:rPr>
                <w:rFonts w:ascii="Times New Roman" w:hAnsi="Times New Roman"/>
              </w:rPr>
              <w:t>Nasivin</w:t>
            </w:r>
            <w:proofErr w:type="spellEnd"/>
            <w:r w:rsidRPr="00E07415">
              <w:rPr>
                <w:rFonts w:ascii="Times New Roman" w:hAnsi="Times New Roman"/>
              </w:rPr>
              <w:t xml:space="preserve"> </w:t>
            </w:r>
            <w:proofErr w:type="spellStart"/>
            <w:r>
              <w:rPr>
                <w:rFonts w:ascii="Times New Roman" w:hAnsi="Times New Roman"/>
              </w:rPr>
              <w:t>Sinex</w:t>
            </w:r>
            <w:proofErr w:type="spellEnd"/>
            <w:r>
              <w:rPr>
                <w:rFonts w:ascii="Times New Roman" w:hAnsi="Times New Roman"/>
              </w:rPr>
              <w:t xml:space="preserve"> </w:t>
            </w:r>
            <w:proofErr w:type="spellStart"/>
            <w:r w:rsidRPr="00E07415">
              <w:rPr>
                <w:rFonts w:ascii="Times New Roman" w:hAnsi="Times New Roman"/>
              </w:rPr>
              <w:t>Aloe</w:t>
            </w:r>
            <w:proofErr w:type="spellEnd"/>
            <w:r w:rsidRPr="00E07415">
              <w:rPr>
                <w:rFonts w:ascii="Times New Roman" w:hAnsi="Times New Roman"/>
              </w:rPr>
              <w:t xml:space="preserve"> Vera </w:t>
            </w:r>
            <w:proofErr w:type="spellStart"/>
            <w:r w:rsidRPr="00E07415">
              <w:rPr>
                <w:rFonts w:ascii="Times New Roman" w:hAnsi="Times New Roman"/>
              </w:rPr>
              <w:t>és</w:t>
            </w:r>
            <w:proofErr w:type="spellEnd"/>
            <w:r w:rsidRPr="00E07415">
              <w:rPr>
                <w:rFonts w:ascii="Times New Roman" w:hAnsi="Times New Roman"/>
              </w:rPr>
              <w:t xml:space="preserve"> </w:t>
            </w:r>
            <w:proofErr w:type="spellStart"/>
            <w:r w:rsidR="00435A11">
              <w:rPr>
                <w:rFonts w:ascii="Times New Roman" w:hAnsi="Times New Roman"/>
              </w:rPr>
              <w:t>Mentol</w:t>
            </w:r>
            <w:proofErr w:type="spellEnd"/>
            <w:r w:rsidR="00435A11">
              <w:rPr>
                <w:rFonts w:ascii="Times New Roman" w:hAnsi="Times New Roman"/>
              </w:rPr>
              <w:t xml:space="preserve"> </w:t>
            </w:r>
            <w:r w:rsidRPr="00E07415">
              <w:rPr>
                <w:rFonts w:ascii="Times New Roman" w:hAnsi="Times New Roman"/>
              </w:rPr>
              <w:t xml:space="preserve">0,5 mg/ml </w:t>
            </w:r>
            <w:proofErr w:type="spellStart"/>
            <w:r w:rsidRPr="00E07415">
              <w:rPr>
                <w:rFonts w:ascii="Times New Roman" w:hAnsi="Times New Roman"/>
              </w:rPr>
              <w:t>oldatos</w:t>
            </w:r>
            <w:proofErr w:type="spellEnd"/>
            <w:r w:rsidRPr="00E07415">
              <w:rPr>
                <w:rFonts w:ascii="Times New Roman" w:hAnsi="Times New Roman"/>
              </w:rPr>
              <w:t xml:space="preserve"> </w:t>
            </w:r>
            <w:proofErr w:type="spellStart"/>
            <w:r w:rsidRPr="00E07415">
              <w:rPr>
                <w:rFonts w:ascii="Times New Roman" w:hAnsi="Times New Roman"/>
              </w:rPr>
              <w:t>orrspray</w:t>
            </w:r>
            <w:proofErr w:type="spellEnd"/>
          </w:p>
          <w:p w14:paraId="3B8FD283" w14:textId="77777777" w:rsidR="00EC2D37" w:rsidRPr="00DD53FF" w:rsidRDefault="00EC2D37" w:rsidP="00625355">
            <w:pPr>
              <w:tabs>
                <w:tab w:val="left" w:pos="2552"/>
              </w:tabs>
              <w:spacing w:after="0" w:line="240" w:lineRule="auto"/>
              <w:rPr>
                <w:rFonts w:ascii="Times New Roman" w:hAnsi="Times New Roman"/>
                <w:bCs/>
                <w:iCs/>
              </w:rPr>
            </w:pPr>
            <w:r w:rsidRPr="00DD53FF">
              <w:rPr>
                <w:rFonts w:ascii="Times New Roman" w:eastAsia="MS Mincho" w:hAnsi="Times New Roman"/>
                <w:lang w:eastAsia="sv-SE"/>
              </w:rPr>
              <w:t xml:space="preserve">WICK </w:t>
            </w:r>
            <w:proofErr w:type="spellStart"/>
            <w:r w:rsidRPr="00DD53FF">
              <w:rPr>
                <w:rFonts w:ascii="Times New Roman" w:eastAsia="MS Mincho" w:hAnsi="Times New Roman"/>
                <w:lang w:eastAsia="sv-SE"/>
              </w:rPr>
              <w:t>Sinex</w:t>
            </w:r>
            <w:proofErr w:type="spellEnd"/>
            <w:r w:rsidRPr="00DD53FF">
              <w:rPr>
                <w:rFonts w:ascii="Times New Roman" w:eastAsia="MS Mincho" w:hAnsi="Times New Roman"/>
                <w:lang w:eastAsia="sv-SE"/>
              </w:rPr>
              <w:t xml:space="preserve"> </w:t>
            </w:r>
            <w:proofErr w:type="spellStart"/>
            <w:r w:rsidRPr="00DD53FF">
              <w:rPr>
                <w:rFonts w:ascii="Times New Roman" w:eastAsia="MS Mincho" w:hAnsi="Times New Roman"/>
                <w:lang w:eastAsia="sv-SE"/>
              </w:rPr>
              <w:t>avera</w:t>
            </w:r>
            <w:proofErr w:type="spellEnd"/>
            <w:r w:rsidRPr="00DD53FF">
              <w:rPr>
                <w:rFonts w:ascii="Times New Roman" w:eastAsia="MS Mincho" w:hAnsi="Times New Roman"/>
                <w:lang w:eastAsia="sv-SE"/>
              </w:rPr>
              <w:t xml:space="preserve"> </w:t>
            </w:r>
            <w:proofErr w:type="spellStart"/>
            <w:r w:rsidRPr="00DD53FF">
              <w:rPr>
                <w:rFonts w:ascii="Times New Roman" w:eastAsia="MS Mincho" w:hAnsi="Times New Roman"/>
                <w:lang w:eastAsia="sv-SE"/>
              </w:rPr>
              <w:t>Nasenspray</w:t>
            </w:r>
            <w:proofErr w:type="spellEnd"/>
            <w:r w:rsidRPr="00DD53FF">
              <w:rPr>
                <w:rFonts w:ascii="Times New Roman" w:eastAsia="MS Mincho" w:hAnsi="Times New Roman"/>
                <w:lang w:eastAsia="sv-SE"/>
              </w:rPr>
              <w:t xml:space="preserve"> 0,5 mg/ml </w:t>
            </w:r>
            <w:proofErr w:type="spellStart"/>
            <w:r w:rsidRPr="00DD53FF">
              <w:rPr>
                <w:rFonts w:ascii="Times New Roman" w:eastAsia="MS Mincho" w:hAnsi="Times New Roman"/>
                <w:lang w:eastAsia="sv-SE"/>
              </w:rPr>
              <w:t>Lösung</w:t>
            </w:r>
            <w:proofErr w:type="spellEnd"/>
            <w:r w:rsidR="002B4EB3">
              <w:rPr>
                <w:rFonts w:ascii="Times New Roman" w:eastAsia="MS Mincho" w:hAnsi="Times New Roman"/>
                <w:lang w:eastAsia="sv-SE"/>
              </w:rPr>
              <w:t xml:space="preserve"> </w:t>
            </w:r>
            <w:proofErr w:type="spellStart"/>
            <w:r w:rsidR="002B4EB3" w:rsidRPr="00E07415">
              <w:rPr>
                <w:rFonts w:ascii="Times New Roman" w:eastAsia="MS Mincho" w:hAnsi="Times New Roman"/>
              </w:rPr>
              <w:t>Nasenspray</w:t>
            </w:r>
            <w:proofErr w:type="spellEnd"/>
            <w:r w:rsidR="002B4EB3" w:rsidRPr="00E07415">
              <w:rPr>
                <w:rFonts w:ascii="Times New Roman" w:eastAsia="MS Mincho" w:hAnsi="Times New Roman"/>
              </w:rPr>
              <w:t xml:space="preserve">, </w:t>
            </w:r>
            <w:proofErr w:type="spellStart"/>
            <w:r w:rsidR="002B4EB3" w:rsidRPr="00E07415">
              <w:rPr>
                <w:rFonts w:ascii="Times New Roman" w:eastAsia="MS Mincho" w:hAnsi="Times New Roman"/>
              </w:rPr>
              <w:t>Lösung</w:t>
            </w:r>
            <w:proofErr w:type="spellEnd"/>
          </w:p>
        </w:tc>
      </w:tr>
    </w:tbl>
    <w:p w14:paraId="66E2CCFC" w14:textId="77777777" w:rsidR="00EC2D37" w:rsidRDefault="00EC2D37" w:rsidP="00EC2D37">
      <w:pPr>
        <w:tabs>
          <w:tab w:val="left" w:pos="2552"/>
        </w:tabs>
        <w:spacing w:after="0" w:line="240" w:lineRule="auto"/>
        <w:rPr>
          <w:rFonts w:ascii="Times New Roman" w:hAnsi="Times New Roman"/>
        </w:rPr>
      </w:pPr>
    </w:p>
    <w:p w14:paraId="25DEDC61" w14:textId="04C7C27E" w:rsidR="00EC2D37" w:rsidRPr="00F93374" w:rsidRDefault="00EC2D37" w:rsidP="00200149">
      <w:pPr>
        <w:pStyle w:val="BTEMEASMCA"/>
      </w:pPr>
      <w:r w:rsidRPr="00C04F70">
        <w:rPr>
          <w:b/>
          <w:bCs/>
        </w:rPr>
        <w:t>Šis pakuotės lapelis paskutinį kartą peržiūrėtas</w:t>
      </w:r>
      <w:r w:rsidR="00BB107C" w:rsidRPr="00C04F70">
        <w:rPr>
          <w:b/>
          <w:bCs/>
        </w:rPr>
        <w:t xml:space="preserve"> </w:t>
      </w:r>
      <w:r w:rsidR="00F675BC" w:rsidRPr="00C04F70">
        <w:rPr>
          <w:b/>
          <w:bCs/>
        </w:rPr>
        <w:t>202</w:t>
      </w:r>
      <w:r w:rsidR="00200149" w:rsidRPr="00C04F70">
        <w:rPr>
          <w:b/>
          <w:bCs/>
        </w:rPr>
        <w:t>5</w:t>
      </w:r>
      <w:r w:rsidR="00A4604F" w:rsidRPr="00C04F70">
        <w:rPr>
          <w:b/>
          <w:bCs/>
        </w:rPr>
        <w:t>-12-22</w:t>
      </w:r>
      <w:r w:rsidR="00BB107C" w:rsidRPr="00F93374">
        <w:t>.</w:t>
      </w:r>
    </w:p>
    <w:p w14:paraId="71B9403D" w14:textId="77777777" w:rsidR="00EC2D37" w:rsidRDefault="00EC2D37" w:rsidP="00EC2D37">
      <w:pPr>
        <w:tabs>
          <w:tab w:val="left" w:pos="2552"/>
        </w:tabs>
        <w:spacing w:after="0" w:line="240" w:lineRule="auto"/>
        <w:rPr>
          <w:rFonts w:ascii="Times New Roman" w:hAnsi="Times New Roman"/>
          <w:b/>
        </w:rPr>
      </w:pPr>
    </w:p>
    <w:p w14:paraId="6AE25D8B" w14:textId="06F113E6" w:rsidR="00F074F2" w:rsidRDefault="00EC2D37" w:rsidP="003B744A">
      <w:pPr>
        <w:spacing w:after="0" w:line="240" w:lineRule="auto"/>
        <w:rPr>
          <w:rFonts w:ascii="Times New Roman" w:hAnsi="Times New Roman"/>
          <w:color w:val="0000FF"/>
          <w:u w:val="single"/>
        </w:rPr>
      </w:pPr>
      <w:r w:rsidRPr="00DD53FF">
        <w:rPr>
          <w:rFonts w:ascii="Times New Roman" w:hAnsi="Times New Roman"/>
          <w:noProof/>
        </w:rPr>
        <w:t>Išsami informacija apie šį vaistą  pateikiama Valstybinės vaistų kontrolės tarnybos prie Lietuvos Respublikos  sveikatos apsaugos ministerijos tinklalapyje</w:t>
      </w:r>
      <w:r w:rsidRPr="00DD53FF">
        <w:rPr>
          <w:rFonts w:ascii="Times New Roman" w:hAnsi="Times New Roman"/>
        </w:rPr>
        <w:t xml:space="preserve"> </w:t>
      </w:r>
      <w:hyperlink r:id="rId11" w:history="1">
        <w:r w:rsidRPr="003C601A">
          <w:rPr>
            <w:rFonts w:ascii="Times New Roman" w:hAnsi="Times New Roman"/>
            <w:color w:val="0000FF"/>
            <w:u w:val="single"/>
          </w:rPr>
          <w:t>http://www.vvkt.lt/</w:t>
        </w:r>
      </w:hyperlink>
      <w:r w:rsidR="004E32E2">
        <w:rPr>
          <w:rFonts w:ascii="Times New Roman" w:hAnsi="Times New Roman"/>
          <w:color w:val="0000FF"/>
          <w:u w:val="single"/>
        </w:rPr>
        <w:t xml:space="preserve">   </w:t>
      </w:r>
    </w:p>
    <w:p w14:paraId="092B813B" w14:textId="77777777" w:rsidR="00F074F2" w:rsidRDefault="00F074F2" w:rsidP="003B744A">
      <w:pPr>
        <w:spacing w:after="0" w:line="240" w:lineRule="auto"/>
        <w:rPr>
          <w:rFonts w:ascii="Times New Roman" w:hAnsi="Times New Roman"/>
          <w:color w:val="0000FF"/>
          <w:u w:val="single"/>
        </w:rPr>
      </w:pPr>
    </w:p>
    <w:p w14:paraId="65095EEA" w14:textId="77777777" w:rsidR="003D36A1" w:rsidRDefault="004E32E2" w:rsidP="003B744A">
      <w:pPr>
        <w:spacing w:after="0" w:line="240" w:lineRule="auto"/>
      </w:pPr>
      <w:r>
        <w:rPr>
          <w:rFonts w:ascii="Times New Roman" w:hAnsi="Times New Roman"/>
          <w:color w:val="0000FF"/>
          <w:u w:val="single"/>
        </w:rPr>
        <w:t xml:space="preserve">       </w:t>
      </w:r>
    </w:p>
    <w:sectPr w:rsidR="003D36A1" w:rsidSect="008F4185">
      <w:headerReference w:type="even" r:id="rId12"/>
      <w:headerReference w:type="default" r:id="rId13"/>
      <w:footerReference w:type="default" r:id="rId14"/>
      <w:head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9444" w14:textId="77777777" w:rsidR="008D499A" w:rsidRDefault="008D499A">
      <w:pPr>
        <w:spacing w:after="0" w:line="240" w:lineRule="auto"/>
      </w:pPr>
      <w:r>
        <w:separator/>
      </w:r>
    </w:p>
  </w:endnote>
  <w:endnote w:type="continuationSeparator" w:id="0">
    <w:p w14:paraId="7001FA9D" w14:textId="77777777" w:rsidR="008D499A" w:rsidRDefault="008D499A">
      <w:pPr>
        <w:spacing w:after="0" w:line="240" w:lineRule="auto"/>
      </w:pPr>
      <w:r>
        <w:continuationSeparator/>
      </w:r>
    </w:p>
  </w:endnote>
  <w:endnote w:type="continuationNotice" w:id="1">
    <w:p w14:paraId="4EC99ED3" w14:textId="77777777" w:rsidR="008D499A" w:rsidRDefault="008D4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36D6" w14:textId="283D932A" w:rsidR="00264BBA" w:rsidRPr="004B0426" w:rsidRDefault="00264BBA" w:rsidP="00625355">
    <w:pPr>
      <w:pStyle w:val="Porat"/>
      <w:jc w:val="center"/>
      <w:rPr>
        <w:rFonts w:ascii="Times New Roman" w:hAnsi="Times New Roman"/>
      </w:rPr>
    </w:pPr>
    <w:r w:rsidRPr="004B0426">
      <w:rPr>
        <w:rFonts w:ascii="Times New Roman" w:hAnsi="Times New Roman"/>
      </w:rPr>
      <w:fldChar w:fldCharType="begin"/>
    </w:r>
    <w:r w:rsidRPr="004B0426">
      <w:rPr>
        <w:rFonts w:ascii="Times New Roman" w:hAnsi="Times New Roman"/>
      </w:rPr>
      <w:instrText>PAGE   \* MERGEFORMAT</w:instrText>
    </w:r>
    <w:r w:rsidRPr="004B0426">
      <w:rPr>
        <w:rFonts w:ascii="Times New Roman" w:hAnsi="Times New Roman"/>
      </w:rPr>
      <w:fldChar w:fldCharType="separate"/>
    </w:r>
    <w:r w:rsidR="00200149">
      <w:rPr>
        <w:rFonts w:ascii="Times New Roman" w:hAnsi="Times New Roman"/>
        <w:noProof/>
      </w:rPr>
      <w:t>1</w:t>
    </w:r>
    <w:r w:rsidRPr="004B04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F585" w14:textId="77777777" w:rsidR="008D499A" w:rsidRDefault="008D499A">
      <w:pPr>
        <w:spacing w:after="0" w:line="240" w:lineRule="auto"/>
      </w:pPr>
      <w:r>
        <w:separator/>
      </w:r>
    </w:p>
  </w:footnote>
  <w:footnote w:type="continuationSeparator" w:id="0">
    <w:p w14:paraId="3575F87E" w14:textId="77777777" w:rsidR="008D499A" w:rsidRDefault="008D499A">
      <w:pPr>
        <w:spacing w:after="0" w:line="240" w:lineRule="auto"/>
      </w:pPr>
      <w:r>
        <w:continuationSeparator/>
      </w:r>
    </w:p>
  </w:footnote>
  <w:footnote w:type="continuationNotice" w:id="1">
    <w:p w14:paraId="45F3F665" w14:textId="77777777" w:rsidR="008D499A" w:rsidRDefault="008D4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680A" w14:textId="50164964" w:rsidR="00710844" w:rsidRDefault="00B80844">
    <w:pPr>
      <w:pStyle w:val="Antrats"/>
    </w:pPr>
    <w:r>
      <w:rPr>
        <w:noProof/>
      </w:rPr>
      <mc:AlternateContent>
        <mc:Choice Requires="wps">
          <w:drawing>
            <wp:anchor distT="0" distB="0" distL="0" distR="0" simplePos="0" relativeHeight="251659264" behindDoc="0" locked="0" layoutInCell="1" allowOverlap="1" wp14:anchorId="020A6FC7" wp14:editId="05E97C8F">
              <wp:simplePos x="635" y="635"/>
              <wp:positionH relativeFrom="page">
                <wp:align>right</wp:align>
              </wp:positionH>
              <wp:positionV relativeFrom="page">
                <wp:align>top</wp:align>
              </wp:positionV>
              <wp:extent cx="921385" cy="368935"/>
              <wp:effectExtent l="0" t="0" r="0" b="12065"/>
              <wp:wrapNone/>
              <wp:docPr id="1454758787"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1385" cy="368935"/>
                      </a:xfrm>
                      <a:prstGeom prst="rect">
                        <a:avLst/>
                      </a:prstGeom>
                      <a:noFill/>
                      <a:ln>
                        <a:noFill/>
                      </a:ln>
                    </wps:spPr>
                    <wps:txbx>
                      <w:txbxContent>
                        <w:p w14:paraId="2B05DA35" w14:textId="1A90DC94" w:rsidR="00B80844" w:rsidRPr="00B80844" w:rsidRDefault="00B80844" w:rsidP="00B80844">
                          <w:pPr>
                            <w:spacing w:after="0"/>
                            <w:rPr>
                              <w:rFonts w:cs="Calibri"/>
                              <w:noProof/>
                              <w:color w:val="000000"/>
                              <w:sz w:val="20"/>
                              <w:szCs w:val="20"/>
                            </w:rPr>
                          </w:pPr>
                          <w:r w:rsidRPr="00B80844">
                            <w:rPr>
                              <w:rFonts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0A6FC7" id="_x0000_t202" coordsize="21600,21600" o:spt="202" path="m,l,21600r21600,l21600,xe">
              <v:stroke joinstyle="miter"/>
              <v:path gradientshapeok="t" o:connecttype="rect"/>
            </v:shapetype>
            <v:shape id="Text Box 2" o:spid="_x0000_s1026" type="#_x0000_t202" alt="Business Use" style="position:absolute;margin-left:21.35pt;margin-top:0;width:72.5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" filled="f" stroked="f">
              <v:textbox style="mso-fit-shape-to-text:t" inset="0,15pt,20pt,0">
                <w:txbxContent>
                  <w:p w14:paraId="2B05DA35" w14:textId="1A90DC94" w:rsidR="00B80844" w:rsidRPr="00B80844" w:rsidRDefault="00B80844" w:rsidP="00B80844">
                    <w:pPr>
                      <w:spacing w:after="0"/>
                      <w:rPr>
                        <w:rFonts w:cs="Calibri"/>
                        <w:noProof/>
                        <w:color w:val="000000"/>
                        <w:sz w:val="20"/>
                        <w:szCs w:val="20"/>
                      </w:rPr>
                    </w:pPr>
                    <w:r w:rsidRPr="00B80844">
                      <w:rPr>
                        <w:rFonts w:cs="Calibri"/>
                        <w:noProof/>
                        <w:color w:val="000000"/>
                        <w:sz w:val="20"/>
                        <w:szCs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8A3F" w14:textId="10A09C43" w:rsidR="00200149" w:rsidRDefault="00B80844">
    <w:pPr>
      <w:pStyle w:val="Antrats"/>
    </w:pPr>
    <w:r>
      <w:rPr>
        <w:noProof/>
      </w:rPr>
      <mc:AlternateContent>
        <mc:Choice Requires="wps">
          <w:drawing>
            <wp:anchor distT="0" distB="0" distL="0" distR="0" simplePos="0" relativeHeight="251660288" behindDoc="0" locked="0" layoutInCell="1" allowOverlap="1" wp14:anchorId="7C978310" wp14:editId="7AC8F934">
              <wp:simplePos x="635" y="635"/>
              <wp:positionH relativeFrom="page">
                <wp:align>right</wp:align>
              </wp:positionH>
              <wp:positionV relativeFrom="page">
                <wp:align>top</wp:align>
              </wp:positionV>
              <wp:extent cx="921385" cy="368935"/>
              <wp:effectExtent l="0" t="0" r="0" b="12065"/>
              <wp:wrapNone/>
              <wp:docPr id="1082763958" name="Text Box 3"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1385" cy="368935"/>
                      </a:xfrm>
                      <a:prstGeom prst="rect">
                        <a:avLst/>
                      </a:prstGeom>
                      <a:noFill/>
                      <a:ln>
                        <a:noFill/>
                      </a:ln>
                    </wps:spPr>
                    <wps:txbx>
                      <w:txbxContent>
                        <w:p w14:paraId="19DF1685" w14:textId="77777777" w:rsidR="008D499A" w:rsidRDefault="008D499A"/>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978310" id="_x0000_t202" coordsize="21600,21600" o:spt="202" path="m,l,21600r21600,l21600,xe">
              <v:stroke joinstyle="miter"/>
              <v:path gradientshapeok="t" o:connecttype="rect"/>
            </v:shapetype>
            <v:shape id="Text Box 3" o:spid="_x0000_s1027" type="#_x0000_t202" alt="Business Use" style="position:absolute;margin-left:21.35pt;margin-top:0;width:72.55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" filled="f" stroked="f">
              <v:textbox style="mso-fit-shape-to-text:t" inset="0,15pt,20pt,0">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1382" w14:textId="6EEEF995" w:rsidR="00710844" w:rsidRDefault="00B80844">
    <w:pPr>
      <w:pStyle w:val="Antrats"/>
    </w:pPr>
    <w:r>
      <w:rPr>
        <w:noProof/>
      </w:rPr>
      <mc:AlternateContent>
        <mc:Choice Requires="wps">
          <w:drawing>
            <wp:anchor distT="0" distB="0" distL="0" distR="0" simplePos="0" relativeHeight="251658240" behindDoc="0" locked="0" layoutInCell="1" allowOverlap="1" wp14:anchorId="60E9C702" wp14:editId="1B7B66FE">
              <wp:simplePos x="635" y="635"/>
              <wp:positionH relativeFrom="page">
                <wp:align>right</wp:align>
              </wp:positionH>
              <wp:positionV relativeFrom="page">
                <wp:align>top</wp:align>
              </wp:positionV>
              <wp:extent cx="921385" cy="368935"/>
              <wp:effectExtent l="0" t="0" r="0" b="12065"/>
              <wp:wrapNone/>
              <wp:docPr id="2067138753"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1385" cy="368935"/>
                      </a:xfrm>
                      <a:prstGeom prst="rect">
                        <a:avLst/>
                      </a:prstGeom>
                      <a:noFill/>
                      <a:ln>
                        <a:noFill/>
                      </a:ln>
                    </wps:spPr>
                    <wps:txbx>
                      <w:txbxContent>
                        <w:p w14:paraId="66D9DBF9" w14:textId="4ED8CBA7" w:rsidR="00B80844" w:rsidRPr="00B80844" w:rsidRDefault="00B80844" w:rsidP="00B80844">
                          <w:pPr>
                            <w:spacing w:after="0"/>
                            <w:rPr>
                              <w:rFonts w:cs="Calibri"/>
                              <w:noProof/>
                              <w:color w:val="000000"/>
                              <w:sz w:val="20"/>
                              <w:szCs w:val="20"/>
                            </w:rPr>
                          </w:pPr>
                          <w:r w:rsidRPr="00B80844">
                            <w:rPr>
                              <w:rFonts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E9C702" id="_x0000_t202" coordsize="21600,21600" o:spt="202" path="m,l,21600r21600,l21600,xe">
              <v:stroke joinstyle="miter"/>
              <v:path gradientshapeok="t" o:connecttype="rect"/>
            </v:shapetype>
            <v:shape id="Text Box 1" o:spid="_x0000_s1028" type="#_x0000_t202" alt="Business Use" style="position:absolute;margin-left:21.35pt;margin-top:0;width:72.5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" filled="f" stroked="f">
              <v:textbox style="mso-fit-shape-to-text:t" inset="0,15pt,20pt,0">
                <w:txbxContent>
                  <w:p w14:paraId="66D9DBF9" w14:textId="4ED8CBA7" w:rsidR="00B80844" w:rsidRPr="00B80844" w:rsidRDefault="00B80844" w:rsidP="00B80844">
                    <w:pPr>
                      <w:spacing w:after="0"/>
                      <w:rPr>
                        <w:rFonts w:cs="Calibri"/>
                        <w:noProof/>
                        <w:color w:val="000000"/>
                        <w:sz w:val="20"/>
                        <w:szCs w:val="20"/>
                      </w:rPr>
                    </w:pPr>
                    <w:r w:rsidRPr="00B80844">
                      <w:rPr>
                        <w:rFonts w:cs="Calibri"/>
                        <w:noProof/>
                        <w:color w:val="000000"/>
                        <w:sz w:val="20"/>
                        <w:szCs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077"/>
    <w:multiLevelType w:val="hybridMultilevel"/>
    <w:tmpl w:val="48B225F8"/>
    <w:lvl w:ilvl="0" w:tplc="B96C06A2">
      <w:start w:val="1"/>
      <w:numFmt w:val="bullet"/>
      <w:lvlText w:val=""/>
      <w:lvlJc w:val="left"/>
      <w:pPr>
        <w:tabs>
          <w:tab w:val="num" w:pos="720"/>
        </w:tabs>
        <w:ind w:left="720" w:hanging="360"/>
      </w:pPr>
      <w:rPr>
        <w:rFonts w:ascii="Symbol" w:hAnsi="Symbol" w:hint="default"/>
      </w:rPr>
    </w:lvl>
    <w:lvl w:ilvl="1" w:tplc="B2D2A068">
      <w:start w:val="1"/>
      <w:numFmt w:val="bullet"/>
      <w:lvlText w:val="o"/>
      <w:lvlJc w:val="left"/>
      <w:pPr>
        <w:tabs>
          <w:tab w:val="num" w:pos="1440"/>
        </w:tabs>
        <w:ind w:left="1440" w:hanging="360"/>
      </w:pPr>
      <w:rPr>
        <w:rFonts w:ascii="Courier New" w:hAnsi="Courier New" w:cs="Courier New" w:hint="default"/>
      </w:rPr>
    </w:lvl>
    <w:lvl w:ilvl="2" w:tplc="28862838" w:tentative="1">
      <w:start w:val="1"/>
      <w:numFmt w:val="bullet"/>
      <w:lvlText w:val=""/>
      <w:lvlJc w:val="left"/>
      <w:pPr>
        <w:tabs>
          <w:tab w:val="num" w:pos="2160"/>
        </w:tabs>
        <w:ind w:left="2160" w:hanging="360"/>
      </w:pPr>
      <w:rPr>
        <w:rFonts w:ascii="Wingdings" w:hAnsi="Wingdings" w:hint="default"/>
      </w:rPr>
    </w:lvl>
    <w:lvl w:ilvl="3" w:tplc="5D26E542" w:tentative="1">
      <w:start w:val="1"/>
      <w:numFmt w:val="bullet"/>
      <w:lvlText w:val=""/>
      <w:lvlJc w:val="left"/>
      <w:pPr>
        <w:tabs>
          <w:tab w:val="num" w:pos="2880"/>
        </w:tabs>
        <w:ind w:left="2880" w:hanging="360"/>
      </w:pPr>
      <w:rPr>
        <w:rFonts w:ascii="Symbol" w:hAnsi="Symbol" w:hint="default"/>
      </w:rPr>
    </w:lvl>
    <w:lvl w:ilvl="4" w:tplc="AF4A3384" w:tentative="1">
      <w:start w:val="1"/>
      <w:numFmt w:val="bullet"/>
      <w:lvlText w:val="o"/>
      <w:lvlJc w:val="left"/>
      <w:pPr>
        <w:tabs>
          <w:tab w:val="num" w:pos="3600"/>
        </w:tabs>
        <w:ind w:left="3600" w:hanging="360"/>
      </w:pPr>
      <w:rPr>
        <w:rFonts w:ascii="Courier New" w:hAnsi="Courier New" w:cs="Courier New" w:hint="default"/>
      </w:rPr>
    </w:lvl>
    <w:lvl w:ilvl="5" w:tplc="DCAA12C6" w:tentative="1">
      <w:start w:val="1"/>
      <w:numFmt w:val="bullet"/>
      <w:lvlText w:val=""/>
      <w:lvlJc w:val="left"/>
      <w:pPr>
        <w:tabs>
          <w:tab w:val="num" w:pos="4320"/>
        </w:tabs>
        <w:ind w:left="4320" w:hanging="360"/>
      </w:pPr>
      <w:rPr>
        <w:rFonts w:ascii="Wingdings" w:hAnsi="Wingdings" w:hint="default"/>
      </w:rPr>
    </w:lvl>
    <w:lvl w:ilvl="6" w:tplc="927C3E82" w:tentative="1">
      <w:start w:val="1"/>
      <w:numFmt w:val="bullet"/>
      <w:lvlText w:val=""/>
      <w:lvlJc w:val="left"/>
      <w:pPr>
        <w:tabs>
          <w:tab w:val="num" w:pos="5040"/>
        </w:tabs>
        <w:ind w:left="5040" w:hanging="360"/>
      </w:pPr>
      <w:rPr>
        <w:rFonts w:ascii="Symbol" w:hAnsi="Symbol" w:hint="default"/>
      </w:rPr>
    </w:lvl>
    <w:lvl w:ilvl="7" w:tplc="5588DB20" w:tentative="1">
      <w:start w:val="1"/>
      <w:numFmt w:val="bullet"/>
      <w:lvlText w:val="o"/>
      <w:lvlJc w:val="left"/>
      <w:pPr>
        <w:tabs>
          <w:tab w:val="num" w:pos="5760"/>
        </w:tabs>
        <w:ind w:left="5760" w:hanging="360"/>
      </w:pPr>
      <w:rPr>
        <w:rFonts w:ascii="Courier New" w:hAnsi="Courier New" w:cs="Courier New" w:hint="default"/>
      </w:rPr>
    </w:lvl>
    <w:lvl w:ilvl="8" w:tplc="D9541D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7D27"/>
    <w:multiLevelType w:val="hybridMultilevel"/>
    <w:tmpl w:val="79B22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5F454D"/>
    <w:multiLevelType w:val="hybridMultilevel"/>
    <w:tmpl w:val="8264BAE6"/>
    <w:lvl w:ilvl="0" w:tplc="AB706414">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D47BB"/>
    <w:multiLevelType w:val="hybridMultilevel"/>
    <w:tmpl w:val="45F06B5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C74C9"/>
    <w:multiLevelType w:val="hybridMultilevel"/>
    <w:tmpl w:val="150EFF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C10DD"/>
    <w:multiLevelType w:val="hybridMultilevel"/>
    <w:tmpl w:val="FEEC7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387186"/>
    <w:multiLevelType w:val="hybridMultilevel"/>
    <w:tmpl w:val="A81854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A54B62"/>
    <w:multiLevelType w:val="hybridMultilevel"/>
    <w:tmpl w:val="7450C5F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896DA2"/>
    <w:multiLevelType w:val="hybridMultilevel"/>
    <w:tmpl w:val="49CEB96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D14FF8"/>
    <w:multiLevelType w:val="multilevel"/>
    <w:tmpl w:val="347A7DAC"/>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6E161F40"/>
    <w:multiLevelType w:val="hybridMultilevel"/>
    <w:tmpl w:val="4824E5F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9B4BCA"/>
    <w:multiLevelType w:val="hybridMultilevel"/>
    <w:tmpl w:val="AF9EECC2"/>
    <w:lvl w:ilvl="0" w:tplc="1F58D560">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711BF4"/>
    <w:multiLevelType w:val="hybridMultilevel"/>
    <w:tmpl w:val="0812E290"/>
    <w:lvl w:ilvl="0" w:tplc="E6E232E0">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63199516">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722027">
    <w:abstractNumId w:val="11"/>
  </w:num>
  <w:num w:numId="3" w16cid:durableId="263149908">
    <w:abstractNumId w:val="4"/>
  </w:num>
  <w:num w:numId="4" w16cid:durableId="1606881434">
    <w:abstractNumId w:val="8"/>
  </w:num>
  <w:num w:numId="5" w16cid:durableId="895702876">
    <w:abstractNumId w:val="10"/>
  </w:num>
  <w:num w:numId="6" w16cid:durableId="138888970">
    <w:abstractNumId w:val="7"/>
  </w:num>
  <w:num w:numId="7" w16cid:durableId="1822648995">
    <w:abstractNumId w:val="3"/>
  </w:num>
  <w:num w:numId="8" w16cid:durableId="1938247087">
    <w:abstractNumId w:val="2"/>
  </w:num>
  <w:num w:numId="9" w16cid:durableId="960844625">
    <w:abstractNumId w:val="1"/>
  </w:num>
  <w:num w:numId="10" w16cid:durableId="48960736">
    <w:abstractNumId w:val="12"/>
  </w:num>
  <w:num w:numId="11" w16cid:durableId="1390764060">
    <w:abstractNumId w:val="6"/>
  </w:num>
  <w:num w:numId="12" w16cid:durableId="1578051115">
    <w:abstractNumId w:val="0"/>
  </w:num>
  <w:num w:numId="13" w16cid:durableId="202910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96f893-3b03-46df-a5e1-6e94285c9baa" w:val=" "/>
    <w:docVar w:name="vault_nd_04be3fa5-06ce-4c79-9b5d-b114af329f8b" w:val=" "/>
    <w:docVar w:name="VAULT_ND_06e89be8-362e-4626-8ea7-96e10e19396d" w:val=" "/>
    <w:docVar w:name="VAULT_ND_09155c85-0a4b-4ffd-9f29-1c25a55560d9" w:val=" "/>
    <w:docVar w:name="vault_nd_0d3b71d2-2ca1-48ce-8851-51ec2694927c" w:val=" "/>
    <w:docVar w:name="vault_nd_0db466d8-a430-4ac3-9e97-81ec43cb3a3a" w:val=" "/>
    <w:docVar w:name="vault_nd_0dc3256a-502b-48ca-980d-bcddd00303e3" w:val=" "/>
    <w:docVar w:name="VAULT_ND_0feeb1cb-013f-4204-9aa9-46da9049d8ce" w:val=" "/>
    <w:docVar w:name="VAULT_ND_1868280e-1065-4695-a4ee-63619f57de71" w:val=" "/>
    <w:docVar w:name="VAULT_ND_24ba4e0c-bccf-4b3b-8a38-e0ab60ace1a1" w:val=" "/>
    <w:docVar w:name="VAULT_ND_2505d01a-0fee-4fce-acab-a9e6930133e1" w:val=" "/>
    <w:docVar w:name="VAULT_ND_29bd7e1e-4b4a-4674-a8ef-fc59bfffc70c" w:val=" "/>
    <w:docVar w:name="vault_nd_29f900f6-593f-428b-861c-06314259ae26" w:val=" "/>
    <w:docVar w:name="vault_nd_2b87694e-6931-426c-b4ee-dd05be0a7539" w:val=" "/>
    <w:docVar w:name="VAULT_ND_315a586f-ff75-46ab-989b-2af6b964f9d6" w:val=" "/>
    <w:docVar w:name="vault_nd_34d1b262-02f9-4947-a4c3-802184b001fd" w:val=" "/>
    <w:docVar w:name="VAULT_ND_37011ea2-1703-48ca-87b0-7eb6a9afe573" w:val=" "/>
    <w:docVar w:name="vault_nd_398fc978-cdef-4586-9221-13ca1e06cf7f" w:val=" "/>
    <w:docVar w:name="vault_nd_428adc62-6795-4bbc-a387-8f61506490b5" w:val=" "/>
    <w:docVar w:name="vault_nd_472b8653-064c-43bf-b2f4-c1f72f65ee36" w:val=" "/>
    <w:docVar w:name="VAULT_ND_4ade0edd-7290-4cd4-96e5-a9e7a630bf33" w:val=" "/>
    <w:docVar w:name="VAULT_ND_517ec523-37a5-4ea1-bb3d-f99c2df30e15" w:val=" "/>
    <w:docVar w:name="vault_nd_578a66fb-0d84-4d05-9c33-036af6196494" w:val=" "/>
    <w:docVar w:name="vault_nd_598412bc-1239-4ace-b475-d79717195272" w:val=" "/>
    <w:docVar w:name="VAULT_ND_5a85fcc8-9ad5-41e4-a080-2b63aa4a072f" w:val=" "/>
    <w:docVar w:name="vault_nd_5ba17c99-f1fb-445f-9c44-eb8406837ddd" w:val=" "/>
    <w:docVar w:name="VAULT_ND_67b94f3d-fd5f-46c8-8c76-1fce0686a5a5" w:val=" "/>
    <w:docVar w:name="VAULT_ND_68bb2307-cc0a-4857-8d40-2187c0cd3575" w:val=" "/>
    <w:docVar w:name="vault_nd_717ce31f-1222-41cc-a923-872288fb64ee" w:val=" "/>
    <w:docVar w:name="VAULT_ND_7288a8ef-f0ec-44ff-8430-665a99503904" w:val=" "/>
    <w:docVar w:name="VAULT_ND_734572b6-edc0-47cc-9f23-93229af0fd3f" w:val=" "/>
    <w:docVar w:name="vault_nd_74ad06d2-0a81-4d14-b42c-0e81ef4daee1" w:val=" "/>
    <w:docVar w:name="VAULT_ND_7568c1d0-a5bb-419e-bc52-fbdf00ab8574" w:val=" "/>
    <w:docVar w:name="vault_nd_77afdae4-8f25-4f0e-92c4-1202631753c4" w:val=" "/>
    <w:docVar w:name="VAULT_ND_7fb36d3e-2902-4ccb-b9f7-c8ccd0f26097" w:val=" "/>
    <w:docVar w:name="VAULT_ND_84764e04-f950-42c5-a204-fc3be91508be" w:val=" "/>
    <w:docVar w:name="vault_nd_86caf24c-5b83-41f1-ab93-88e0e221501c" w:val=" "/>
    <w:docVar w:name="vault_nd_87ac1665-31c0-42f0-9d38-ae5cbc44d87c" w:val=" "/>
    <w:docVar w:name="vault_nd_8d45385c-2c37-4d75-9ee1-37673009d2d6" w:val=" "/>
    <w:docVar w:name="vault_nd_957a3cbb-9ea0-4d98-83e2-a46e96c3e797" w:val=" "/>
    <w:docVar w:name="VAULT_ND_9ef7e25d-f984-4b93-8104-d5f007e40dc4" w:val=" "/>
    <w:docVar w:name="VAULT_ND_a0a756c8-a11b-42c8-a7a5-f4b358dc6697" w:val=" "/>
    <w:docVar w:name="vault_nd_a8bd5a8c-5e51-4783-b90a-e4e29c08c90e" w:val=" "/>
    <w:docVar w:name="VAULT_ND_aa0c4ba9-5a40-45ec-950b-cff36aa139e2" w:val=" "/>
    <w:docVar w:name="vault_nd_aa82d199-6c7d-4378-abd0-fd9a11277230" w:val=" "/>
    <w:docVar w:name="VAULT_ND_ac4d533d-d786-42f4-b505-c5317ef721f0" w:val=" "/>
    <w:docVar w:name="VAULT_ND_b5a36110-99bf-4417-b669-98d02d86c6dd" w:val=" "/>
    <w:docVar w:name="VAULT_ND_b5f16df8-3998-482b-9078-fbd9c39d4e28" w:val=" "/>
    <w:docVar w:name="VAULT_ND_be7f7490-0948-46c0-afe8-419a92cf4e37" w:val=" "/>
    <w:docVar w:name="VAULT_ND_c0ce0a9d-7d87-4d24-a738-8b144eaf2791" w:val=" "/>
    <w:docVar w:name="VAULT_ND_c5559a9a-a170-41df-a8ce-dc454a56fdfc" w:val=" "/>
    <w:docVar w:name="VAULT_ND_c7ff8e7d-0d02-4ba9-ab99-bea21ce3aff8" w:val=" "/>
    <w:docVar w:name="vault_nd_cb576061-81d5-48e4-b9cf-e80801001bc5" w:val=" "/>
    <w:docVar w:name="vault_nd_cf0ff95a-c958-447f-baa0-eb00baf38e06" w:val=" "/>
    <w:docVar w:name="VAULT_ND_cf981ce7-11c5-44c1-8338-9c7803aa6001" w:val=" "/>
    <w:docVar w:name="VAULT_ND_d5cd4560-6cd8-478b-a454-cb7244be2909" w:val=" "/>
    <w:docVar w:name="VAULT_ND_d71023cb-8b62-4a5c-b5d2-12f66f849821" w:val=" "/>
    <w:docVar w:name="vault_nd_db10a4c3-5eba-4196-bec2-8b716f79a8dd" w:val=" "/>
    <w:docVar w:name="vault_nd_dbc2b3cb-7f8c-4c10-b5c3-3609bd48c845" w:val=" "/>
    <w:docVar w:name="VAULT_ND_e160a163-2cba-4ff8-a8f8-d91a1d3d283c" w:val=" "/>
    <w:docVar w:name="vault_nd_e1615504-c9b5-4c9c-ac55-521d5b6ff89b" w:val=" "/>
    <w:docVar w:name="VAULT_ND_e35a0473-6682-4a86-8972-7bee25494a40" w:val=" "/>
    <w:docVar w:name="VAULT_ND_f13e51d1-da54-436a-a3dc-e49b7298b797" w:val=" "/>
    <w:docVar w:name="vault_nd_f2956c05-fbd4-4757-b36a-1690e978c37a" w:val=" "/>
    <w:docVar w:name="VAULT_ND_f7dfbfef-94a1-4378-83ca-a1df24607fb8" w:val=" "/>
    <w:docVar w:name="vault_nd_ff16300f-a06f-4286-a129-6eb8cbbf15cb" w:val=" "/>
  </w:docVars>
  <w:rsids>
    <w:rsidRoot w:val="000221AC"/>
    <w:rsid w:val="000055CC"/>
    <w:rsid w:val="000221AC"/>
    <w:rsid w:val="00066B51"/>
    <w:rsid w:val="000755C4"/>
    <w:rsid w:val="00093486"/>
    <w:rsid w:val="000939D8"/>
    <w:rsid w:val="00093C21"/>
    <w:rsid w:val="000B3C21"/>
    <w:rsid w:val="000B5DA9"/>
    <w:rsid w:val="000E0A98"/>
    <w:rsid w:val="00130909"/>
    <w:rsid w:val="00136FBE"/>
    <w:rsid w:val="0014756F"/>
    <w:rsid w:val="00151274"/>
    <w:rsid w:val="0015244D"/>
    <w:rsid w:val="0017501B"/>
    <w:rsid w:val="00181E76"/>
    <w:rsid w:val="0018389A"/>
    <w:rsid w:val="00196901"/>
    <w:rsid w:val="001C1F32"/>
    <w:rsid w:val="001D14A9"/>
    <w:rsid w:val="001E3663"/>
    <w:rsid w:val="001F5634"/>
    <w:rsid w:val="00200149"/>
    <w:rsid w:val="00200E10"/>
    <w:rsid w:val="002175A7"/>
    <w:rsid w:val="00225E82"/>
    <w:rsid w:val="002341F0"/>
    <w:rsid w:val="0024103D"/>
    <w:rsid w:val="00241756"/>
    <w:rsid w:val="00264BBA"/>
    <w:rsid w:val="002704F5"/>
    <w:rsid w:val="002747CE"/>
    <w:rsid w:val="00293F11"/>
    <w:rsid w:val="002A0FC2"/>
    <w:rsid w:val="002B4EB3"/>
    <w:rsid w:val="002E0510"/>
    <w:rsid w:val="003067FF"/>
    <w:rsid w:val="003179C7"/>
    <w:rsid w:val="00323818"/>
    <w:rsid w:val="0032591F"/>
    <w:rsid w:val="00354037"/>
    <w:rsid w:val="00356BE2"/>
    <w:rsid w:val="003658C5"/>
    <w:rsid w:val="00367D56"/>
    <w:rsid w:val="00373A1B"/>
    <w:rsid w:val="00373CDF"/>
    <w:rsid w:val="003750E3"/>
    <w:rsid w:val="00376BE4"/>
    <w:rsid w:val="00387FBE"/>
    <w:rsid w:val="0039168C"/>
    <w:rsid w:val="003B5733"/>
    <w:rsid w:val="003B744A"/>
    <w:rsid w:val="003C3227"/>
    <w:rsid w:val="003C4D95"/>
    <w:rsid w:val="003D100A"/>
    <w:rsid w:val="003D36A1"/>
    <w:rsid w:val="003D6F3A"/>
    <w:rsid w:val="003F2868"/>
    <w:rsid w:val="00400578"/>
    <w:rsid w:val="00420F2C"/>
    <w:rsid w:val="00426BF2"/>
    <w:rsid w:val="00427ACB"/>
    <w:rsid w:val="0043556B"/>
    <w:rsid w:val="00435A11"/>
    <w:rsid w:val="00454F10"/>
    <w:rsid w:val="00462021"/>
    <w:rsid w:val="00472C82"/>
    <w:rsid w:val="00492233"/>
    <w:rsid w:val="004B4CB6"/>
    <w:rsid w:val="004B677B"/>
    <w:rsid w:val="004B7E71"/>
    <w:rsid w:val="004C2629"/>
    <w:rsid w:val="004E32E2"/>
    <w:rsid w:val="004F2FEC"/>
    <w:rsid w:val="0050197B"/>
    <w:rsid w:val="005042F3"/>
    <w:rsid w:val="00506AE4"/>
    <w:rsid w:val="00527F12"/>
    <w:rsid w:val="0053085F"/>
    <w:rsid w:val="00533ABF"/>
    <w:rsid w:val="00552788"/>
    <w:rsid w:val="0055394A"/>
    <w:rsid w:val="00561042"/>
    <w:rsid w:val="00571CE8"/>
    <w:rsid w:val="00586EC6"/>
    <w:rsid w:val="005977F2"/>
    <w:rsid w:val="005B5441"/>
    <w:rsid w:val="005C488B"/>
    <w:rsid w:val="005C525F"/>
    <w:rsid w:val="005D2C5D"/>
    <w:rsid w:val="005D4F2B"/>
    <w:rsid w:val="005E44BD"/>
    <w:rsid w:val="005E4FC6"/>
    <w:rsid w:val="005F7749"/>
    <w:rsid w:val="00623961"/>
    <w:rsid w:val="00625355"/>
    <w:rsid w:val="00626DFE"/>
    <w:rsid w:val="00655907"/>
    <w:rsid w:val="006729A4"/>
    <w:rsid w:val="00683672"/>
    <w:rsid w:val="006A0913"/>
    <w:rsid w:val="006B6015"/>
    <w:rsid w:val="006D7A8A"/>
    <w:rsid w:val="006E5599"/>
    <w:rsid w:val="006F20B9"/>
    <w:rsid w:val="006F2A4A"/>
    <w:rsid w:val="006F3781"/>
    <w:rsid w:val="006F53D6"/>
    <w:rsid w:val="00710844"/>
    <w:rsid w:val="00713885"/>
    <w:rsid w:val="0072707C"/>
    <w:rsid w:val="00754233"/>
    <w:rsid w:val="00760D5F"/>
    <w:rsid w:val="00771045"/>
    <w:rsid w:val="00780BDE"/>
    <w:rsid w:val="00784CBC"/>
    <w:rsid w:val="00784F73"/>
    <w:rsid w:val="00786264"/>
    <w:rsid w:val="00787631"/>
    <w:rsid w:val="007A22BD"/>
    <w:rsid w:val="007E34B9"/>
    <w:rsid w:val="007E671A"/>
    <w:rsid w:val="00810675"/>
    <w:rsid w:val="00811E38"/>
    <w:rsid w:val="00812559"/>
    <w:rsid w:val="00815BDF"/>
    <w:rsid w:val="008173E4"/>
    <w:rsid w:val="0082375F"/>
    <w:rsid w:val="008538A3"/>
    <w:rsid w:val="00861BA2"/>
    <w:rsid w:val="00867660"/>
    <w:rsid w:val="00867D0E"/>
    <w:rsid w:val="00873194"/>
    <w:rsid w:val="00875444"/>
    <w:rsid w:val="00884F4D"/>
    <w:rsid w:val="0089243B"/>
    <w:rsid w:val="008C3A14"/>
    <w:rsid w:val="008D499A"/>
    <w:rsid w:val="008F4185"/>
    <w:rsid w:val="0092010D"/>
    <w:rsid w:val="00924DFE"/>
    <w:rsid w:val="00925376"/>
    <w:rsid w:val="00973765"/>
    <w:rsid w:val="00977063"/>
    <w:rsid w:val="00980100"/>
    <w:rsid w:val="009975DC"/>
    <w:rsid w:val="009B6AB5"/>
    <w:rsid w:val="009C19B5"/>
    <w:rsid w:val="009D3D25"/>
    <w:rsid w:val="009D4718"/>
    <w:rsid w:val="00A16207"/>
    <w:rsid w:val="00A4604F"/>
    <w:rsid w:val="00A50F3D"/>
    <w:rsid w:val="00A55C3D"/>
    <w:rsid w:val="00A71867"/>
    <w:rsid w:val="00A77BD4"/>
    <w:rsid w:val="00A81472"/>
    <w:rsid w:val="00A81FE5"/>
    <w:rsid w:val="00AB4ABA"/>
    <w:rsid w:val="00AF2027"/>
    <w:rsid w:val="00AF638A"/>
    <w:rsid w:val="00AF79AC"/>
    <w:rsid w:val="00AF7AD5"/>
    <w:rsid w:val="00B07505"/>
    <w:rsid w:val="00B27674"/>
    <w:rsid w:val="00B45268"/>
    <w:rsid w:val="00B529CF"/>
    <w:rsid w:val="00B5758D"/>
    <w:rsid w:val="00B62F49"/>
    <w:rsid w:val="00B64464"/>
    <w:rsid w:val="00B72527"/>
    <w:rsid w:val="00B80844"/>
    <w:rsid w:val="00B80B3F"/>
    <w:rsid w:val="00B930F1"/>
    <w:rsid w:val="00BA43AB"/>
    <w:rsid w:val="00BB107C"/>
    <w:rsid w:val="00BC3E53"/>
    <w:rsid w:val="00BC6593"/>
    <w:rsid w:val="00BE2A15"/>
    <w:rsid w:val="00BF6184"/>
    <w:rsid w:val="00C04F70"/>
    <w:rsid w:val="00C21056"/>
    <w:rsid w:val="00C4378B"/>
    <w:rsid w:val="00C45860"/>
    <w:rsid w:val="00C53B79"/>
    <w:rsid w:val="00C72231"/>
    <w:rsid w:val="00C751B2"/>
    <w:rsid w:val="00C8241F"/>
    <w:rsid w:val="00CA79AD"/>
    <w:rsid w:val="00D43E68"/>
    <w:rsid w:val="00D44B14"/>
    <w:rsid w:val="00D8180E"/>
    <w:rsid w:val="00D93362"/>
    <w:rsid w:val="00DA63AA"/>
    <w:rsid w:val="00E003BE"/>
    <w:rsid w:val="00E10DA3"/>
    <w:rsid w:val="00E13DE7"/>
    <w:rsid w:val="00E20F0C"/>
    <w:rsid w:val="00E45C37"/>
    <w:rsid w:val="00E56328"/>
    <w:rsid w:val="00E62BB2"/>
    <w:rsid w:val="00E63617"/>
    <w:rsid w:val="00E71A54"/>
    <w:rsid w:val="00E83E48"/>
    <w:rsid w:val="00E9639B"/>
    <w:rsid w:val="00EA2304"/>
    <w:rsid w:val="00EB0148"/>
    <w:rsid w:val="00EB5359"/>
    <w:rsid w:val="00EB7527"/>
    <w:rsid w:val="00EC28FD"/>
    <w:rsid w:val="00EC2D37"/>
    <w:rsid w:val="00ED5416"/>
    <w:rsid w:val="00EE279C"/>
    <w:rsid w:val="00EE2B85"/>
    <w:rsid w:val="00EE7442"/>
    <w:rsid w:val="00F074F2"/>
    <w:rsid w:val="00F203B2"/>
    <w:rsid w:val="00F34F27"/>
    <w:rsid w:val="00F3579F"/>
    <w:rsid w:val="00F451DD"/>
    <w:rsid w:val="00F675BC"/>
    <w:rsid w:val="00F71F24"/>
    <w:rsid w:val="00F93374"/>
    <w:rsid w:val="00FB5B7B"/>
    <w:rsid w:val="00FC7942"/>
    <w:rsid w:val="00FD3E7E"/>
    <w:rsid w:val="00FD7C9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5757D"/>
  <w15:chartTrackingRefBased/>
  <w15:docId w15:val="{135C78BF-3ACF-4E64-8EE6-3D574A9B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44A"/>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2D37"/>
    <w:pPr>
      <w:ind w:left="720"/>
      <w:contextualSpacing/>
    </w:pPr>
  </w:style>
  <w:style w:type="paragraph" w:customStyle="1" w:styleId="BTEMEASMCA">
    <w:name w:val="BT EMEA_SMCA"/>
    <w:basedOn w:val="prastasis"/>
    <w:link w:val="BTEMEASMCAChar"/>
    <w:autoRedefine/>
    <w:rsid w:val="00A4604F"/>
    <w:pPr>
      <w:tabs>
        <w:tab w:val="left" w:pos="2552"/>
      </w:tabs>
      <w:spacing w:after="0" w:line="240" w:lineRule="auto"/>
    </w:pPr>
    <w:rPr>
      <w:rFonts w:ascii="Times New Roman" w:hAnsi="Times New Roman"/>
      <w:szCs w:val="20"/>
    </w:rPr>
  </w:style>
  <w:style w:type="character" w:customStyle="1" w:styleId="BTEMEASMCAChar">
    <w:name w:val="BT EMEA_SMCA Char"/>
    <w:link w:val="BTEMEASMCA"/>
    <w:locked/>
    <w:rsid w:val="00200149"/>
    <w:rPr>
      <w:rFonts w:ascii="Times New Roman" w:hAnsi="Times New Roman"/>
      <w:sz w:val="22"/>
      <w:lang w:eastAsia="en-US"/>
    </w:rPr>
  </w:style>
  <w:style w:type="paragraph" w:styleId="Pagrindinistekstas">
    <w:name w:val="Body Text"/>
    <w:basedOn w:val="prastasis"/>
    <w:link w:val="PagrindinistekstasDiagrama"/>
    <w:uiPriority w:val="99"/>
    <w:rsid w:val="00EC2D37"/>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link w:val="Pagrindinistekstas"/>
    <w:uiPriority w:val="99"/>
    <w:rsid w:val="00EC2D37"/>
    <w:rPr>
      <w:rFonts w:ascii="Times New Roman" w:eastAsia="Times New Roman" w:hAnsi="Times New Roman" w:cs="Times New Roman"/>
      <w:sz w:val="20"/>
      <w:szCs w:val="20"/>
      <w:lang w:eastAsia="lt-LT"/>
    </w:rPr>
  </w:style>
  <w:style w:type="paragraph" w:customStyle="1" w:styleId="Default">
    <w:name w:val="Default"/>
    <w:rsid w:val="00EC2D37"/>
    <w:pPr>
      <w:autoSpaceDE w:val="0"/>
      <w:autoSpaceDN w:val="0"/>
      <w:adjustRightInd w:val="0"/>
    </w:pPr>
    <w:rPr>
      <w:rFonts w:ascii="Times New Roman" w:hAnsi="Times New Roman"/>
      <w:color w:val="000000"/>
      <w:sz w:val="24"/>
      <w:szCs w:val="24"/>
    </w:rPr>
  </w:style>
  <w:style w:type="paragraph" w:styleId="Antrats">
    <w:name w:val="header"/>
    <w:basedOn w:val="prastasis"/>
    <w:link w:val="AntratsDiagrama"/>
    <w:uiPriority w:val="99"/>
    <w:unhideWhenUsed/>
    <w:rsid w:val="00EC2D37"/>
    <w:pPr>
      <w:tabs>
        <w:tab w:val="center" w:pos="4819"/>
        <w:tab w:val="right" w:pos="9638"/>
      </w:tabs>
    </w:pPr>
  </w:style>
  <w:style w:type="character" w:customStyle="1" w:styleId="AntratsDiagrama">
    <w:name w:val="Antraštės Diagrama"/>
    <w:link w:val="Antrats"/>
    <w:uiPriority w:val="99"/>
    <w:rsid w:val="00EC2D37"/>
    <w:rPr>
      <w:rFonts w:ascii="Calibri" w:eastAsia="Calibri" w:hAnsi="Calibri" w:cs="Times New Roman"/>
    </w:rPr>
  </w:style>
  <w:style w:type="paragraph" w:styleId="Porat">
    <w:name w:val="footer"/>
    <w:basedOn w:val="prastasis"/>
    <w:link w:val="PoratDiagrama"/>
    <w:uiPriority w:val="99"/>
    <w:unhideWhenUsed/>
    <w:rsid w:val="003B744A"/>
    <w:pPr>
      <w:tabs>
        <w:tab w:val="center" w:pos="4819"/>
        <w:tab w:val="right" w:pos="9638"/>
      </w:tabs>
    </w:pPr>
  </w:style>
  <w:style w:type="character" w:customStyle="1" w:styleId="PoratDiagrama">
    <w:name w:val="Poraštė Diagrama"/>
    <w:link w:val="Porat"/>
    <w:uiPriority w:val="99"/>
    <w:rsid w:val="00EC2D37"/>
    <w:rPr>
      <w:sz w:val="22"/>
      <w:szCs w:val="22"/>
      <w:lang w:eastAsia="en-US"/>
    </w:rPr>
  </w:style>
  <w:style w:type="paragraph" w:styleId="Debesliotekstas">
    <w:name w:val="Balloon Text"/>
    <w:basedOn w:val="prastasis"/>
    <w:link w:val="DebesliotekstasDiagrama"/>
    <w:uiPriority w:val="99"/>
    <w:semiHidden/>
    <w:unhideWhenUsed/>
    <w:rsid w:val="00EC2D3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C2D37"/>
    <w:rPr>
      <w:rFonts w:ascii="Tahoma" w:eastAsia="Calibri" w:hAnsi="Tahoma" w:cs="Tahoma"/>
      <w:sz w:val="16"/>
      <w:szCs w:val="16"/>
    </w:rPr>
  </w:style>
  <w:style w:type="character" w:styleId="Komentaronuoroda">
    <w:name w:val="annotation reference"/>
    <w:uiPriority w:val="99"/>
    <w:semiHidden/>
    <w:unhideWhenUsed/>
    <w:rsid w:val="00EC2D37"/>
    <w:rPr>
      <w:sz w:val="16"/>
      <w:szCs w:val="16"/>
    </w:rPr>
  </w:style>
  <w:style w:type="paragraph" w:styleId="Komentarotekstas">
    <w:name w:val="annotation text"/>
    <w:basedOn w:val="prastasis"/>
    <w:link w:val="KomentarotekstasDiagrama"/>
    <w:uiPriority w:val="99"/>
    <w:semiHidden/>
    <w:unhideWhenUsed/>
    <w:rsid w:val="00EC2D37"/>
    <w:rPr>
      <w:sz w:val="20"/>
      <w:szCs w:val="20"/>
    </w:rPr>
  </w:style>
  <w:style w:type="character" w:customStyle="1" w:styleId="KomentarotekstasDiagrama">
    <w:name w:val="Komentaro tekstas Diagrama"/>
    <w:link w:val="Komentarotekstas"/>
    <w:uiPriority w:val="99"/>
    <w:semiHidden/>
    <w:rsid w:val="00EC2D3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C2D37"/>
    <w:rPr>
      <w:b/>
      <w:bCs/>
    </w:rPr>
  </w:style>
  <w:style w:type="character" w:customStyle="1" w:styleId="KomentarotemaDiagrama">
    <w:name w:val="Komentaro tema Diagrama"/>
    <w:link w:val="Komentarotema"/>
    <w:uiPriority w:val="99"/>
    <w:semiHidden/>
    <w:rsid w:val="00EC2D37"/>
    <w:rPr>
      <w:rFonts w:ascii="Calibri" w:eastAsia="Calibri" w:hAnsi="Calibri" w:cs="Times New Roman"/>
      <w:b/>
      <w:bCs/>
      <w:sz w:val="20"/>
      <w:szCs w:val="20"/>
    </w:rPr>
  </w:style>
  <w:style w:type="character" w:styleId="Hipersaitas">
    <w:name w:val="Hyperlink"/>
    <w:uiPriority w:val="99"/>
    <w:rsid w:val="00EC2D37"/>
    <w:rPr>
      <w:color w:val="0000FF"/>
      <w:u w:val="single"/>
    </w:rPr>
  </w:style>
  <w:style w:type="paragraph" w:styleId="Pataisymai">
    <w:name w:val="Revision"/>
    <w:hidden/>
    <w:uiPriority w:val="99"/>
    <w:semiHidden/>
    <w:rsid w:val="00EC2D37"/>
    <w:rPr>
      <w:sz w:val="22"/>
      <w:szCs w:val="22"/>
      <w:lang w:eastAsia="en-US"/>
    </w:rPr>
  </w:style>
  <w:style w:type="character" w:customStyle="1" w:styleId="normaltextrun">
    <w:name w:val="normaltextrun"/>
    <w:rsid w:val="002B4EB3"/>
  </w:style>
  <w:style w:type="paragraph" w:styleId="Pavadinimas">
    <w:name w:val="Title"/>
    <w:basedOn w:val="prastasis"/>
    <w:next w:val="prastasis"/>
    <w:link w:val="PavadinimasDiagrama"/>
    <w:uiPriority w:val="10"/>
    <w:qFormat/>
    <w:rsid w:val="00BA43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43A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4BAF313B93244D8810FEE1B81C52A6" ma:contentTypeVersion="18" ma:contentTypeDescription="Create a new document." ma:contentTypeScope="" ma:versionID="3c014828c30c85e4eea07b702519a372">
  <xsd:schema xmlns:xsd="http://www.w3.org/2001/XMLSchema" xmlns:xs="http://www.w3.org/2001/XMLSchema" xmlns:p="http://schemas.microsoft.com/office/2006/metadata/properties" xmlns:ns2="9427cdbf-3c60-422d-99d4-f01d47466c1d" xmlns:ns3="b2259dd9-5230-4c59-a86e-a791f912fa5c" targetNamespace="http://schemas.microsoft.com/office/2006/metadata/properties" ma:root="true" ma:fieldsID="3ee63ca1a87bedbf4fef420fe439752a" ns2:_="" ns3:_="">
    <xsd:import namespace="9427cdbf-3c60-422d-99d4-f01d47466c1d"/>
    <xsd:import namespace="b2259dd9-5230-4c59-a86e-a791f912fa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cdbf-3c60-422d-99d4-f01d47466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1b625c-6132-4315-8b99-2d7d4df0756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59dd9-5230-4c59-a86e-a791f912fa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ffe6d2-51ee-4235-8a78-7e88e5a25ccb}" ma:internalName="TaxCatchAll" ma:showField="CatchAllData" ma:web="b2259dd9-5230-4c59-a86e-a791f912f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0080C-EAF8-40E2-90A2-586FB343C747}">
  <ds:schemaRefs>
    <ds:schemaRef ds:uri="http://schemas.openxmlformats.org/officeDocument/2006/bibliography"/>
  </ds:schemaRefs>
</ds:datastoreItem>
</file>

<file path=customXml/itemProps2.xml><?xml version="1.0" encoding="utf-8"?>
<ds:datastoreItem xmlns:ds="http://schemas.openxmlformats.org/officeDocument/2006/customXml" ds:itemID="{4E081939-EA02-4032-A1EE-5092E2D5A872}">
  <ds:schemaRefs>
    <ds:schemaRef ds:uri="http://schemas.microsoft.com/sharepoint/v3/contenttype/forms"/>
  </ds:schemaRefs>
</ds:datastoreItem>
</file>

<file path=customXml/itemProps3.xml><?xml version="1.0" encoding="utf-8"?>
<ds:datastoreItem xmlns:ds="http://schemas.openxmlformats.org/officeDocument/2006/customXml" ds:itemID="{41F84F51-7CEB-4445-A075-B4616DC0E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cdbf-3c60-422d-99d4-f01d47466c1d"/>
    <ds:schemaRef ds:uri="b2259dd9-5230-4c59-a86e-a791f912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19385</Words>
  <Characters>11050</Characters>
  <Application>Microsoft Office Word</Application>
  <DocSecurity>4</DocSecurity>
  <Lines>92</Lines>
  <Paragraphs>60</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
      <vt:lpstr>    1.	VAISTINIO PREPARATO PAVADINIMAS</vt:lpstr>
      <vt:lpstr>    2.	KOKYBINĖ IR KIEKYBINĖ SUDĖTIS</vt:lpstr>
      <vt:lpstr>    3.	FARMACINĖ FORMA</vt:lpstr>
      <vt:lpstr>    4.	KLINIKINĖ INFORMACIJA</vt:lpstr>
      <vt:lpstr>        4.1	Terapinės indikacijos</vt:lpstr>
      <vt:lpstr>        Dozavimas ir vartojimo metodas</vt:lpstr>
      <vt:lpstr>        </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vector>
  </TitlesOfParts>
  <Company>Teva</Company>
  <LinksUpToDate>false</LinksUpToDate>
  <CharactersWithSpaces>30375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cp:lastPrinted>2022-08-22T09:06:00Z</cp:lastPrinted>
  <dcterms:created xsi:type="dcterms:W3CDTF">2026-02-04T08:37:00Z</dcterms:created>
  <dcterms:modified xsi:type="dcterms:W3CDTF">2026-02-04T08:37:00Z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Sign-off status">
    <vt:lpwstr/>
  </property>
  <property fmtid="{D5CDD505-2E9C-101B-9397-08002B2CF9AE}" pid="5" name="ClassificationContentMarkingHeaderShapeIds">
    <vt:lpwstr>7b3608c1,56b5db83,4089aab6</vt:lpwstr>
  </property>
  <property fmtid="{D5CDD505-2E9C-101B-9397-08002B2CF9AE}" pid="6" name="ClassificationContentMarkingHeaderFontProps">
    <vt:lpwstr>#000000,10,Calibri</vt:lpwstr>
  </property>
  <property fmtid="{D5CDD505-2E9C-101B-9397-08002B2CF9AE}" pid="7" name="ClassificationContentMarkingHeaderText">
    <vt:lpwstr>Business Use</vt:lpwstr>
  </property>
  <property fmtid="{D5CDD505-2E9C-101B-9397-08002B2CF9AE}" pid="8" name="MSIP_Label_a518e53f-798e-43aa-978d-c3fda1f3a682_Enabled">
    <vt:lpwstr>true</vt:lpwstr>
  </property>
  <property fmtid="{D5CDD505-2E9C-101B-9397-08002B2CF9AE}" pid="9" name="MSIP_Label_a518e53f-798e-43aa-978d-c3fda1f3a682_SetDate">
    <vt:lpwstr>2025-08-05T14:42:15Z</vt:lpwstr>
  </property>
  <property fmtid="{D5CDD505-2E9C-101B-9397-08002B2CF9AE}" pid="10" name="MSIP_Label_a518e53f-798e-43aa-978d-c3fda1f3a682_Method">
    <vt:lpwstr>Privileged</vt:lpwstr>
  </property>
  <property fmtid="{D5CDD505-2E9C-101B-9397-08002B2CF9AE}" pid="11" name="MSIP_Label_a518e53f-798e-43aa-978d-c3fda1f3a682_Name">
    <vt:lpwstr>PG - Internal Use</vt:lpwstr>
  </property>
  <property fmtid="{D5CDD505-2E9C-101B-9397-08002B2CF9AE}" pid="12" name="MSIP_Label_a518e53f-798e-43aa-978d-c3fda1f3a682_SiteId">
    <vt:lpwstr>3596192b-fdf5-4e2c-a6fa-acb706c963d8</vt:lpwstr>
  </property>
  <property fmtid="{D5CDD505-2E9C-101B-9397-08002B2CF9AE}" pid="13" name="MSIP_Label_a518e53f-798e-43aa-978d-c3fda1f3a682_ActionId">
    <vt:lpwstr>611471a4-4627-462d-ae0b-75cc446bae89</vt:lpwstr>
  </property>
  <property fmtid="{D5CDD505-2E9C-101B-9397-08002B2CF9AE}" pid="14" name="MSIP_Label_a518e53f-798e-43aa-978d-c3fda1f3a682_ContentBits">
    <vt:lpwstr>1</vt:lpwstr>
  </property>
  <property fmtid="{D5CDD505-2E9C-101B-9397-08002B2CF9AE}" pid="15" name="MSIP_Label_a518e53f-798e-43aa-978d-c3fda1f3a682_Tag">
    <vt:lpwstr>10, 0, 1, 1</vt:lpwstr>
  </property>
</Properties>
</file>