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5D29" w14:textId="46FE0B95" w:rsidR="00CE0E75" w:rsidRPr="0070289A" w:rsidRDefault="00CE0E75" w:rsidP="0070289A">
      <w:pPr>
        <w:tabs>
          <w:tab w:val="left" w:pos="567"/>
        </w:tabs>
        <w:snapToGrid w:val="0"/>
        <w:spacing w:after="0" w:line="260" w:lineRule="exact"/>
        <w:jc w:val="center"/>
        <w:rPr>
          <w:rFonts w:ascii="Times New Roman" w:hAnsi="Times New Roman"/>
          <w:b/>
        </w:rPr>
      </w:pPr>
      <w:r w:rsidRPr="0070289A">
        <w:rPr>
          <w:rFonts w:ascii="Times New Roman" w:hAnsi="Times New Roman"/>
          <w:b/>
        </w:rPr>
        <w:t>Pakuotės lapelis: informacija vartotojui</w:t>
      </w:r>
    </w:p>
    <w:p w14:paraId="2FE1B201" w14:textId="77777777" w:rsidR="00CE0E75" w:rsidRPr="0070289A" w:rsidRDefault="00CE0E75" w:rsidP="0070289A">
      <w:pPr>
        <w:tabs>
          <w:tab w:val="left" w:pos="567"/>
        </w:tabs>
        <w:snapToGrid w:val="0"/>
        <w:spacing w:after="0" w:line="260" w:lineRule="exact"/>
        <w:rPr>
          <w:rFonts w:ascii="Times New Roman" w:hAnsi="Times New Roman"/>
        </w:rPr>
      </w:pPr>
    </w:p>
    <w:p w14:paraId="0076AE7A" w14:textId="77777777" w:rsidR="00CE0E75" w:rsidRPr="0070289A" w:rsidRDefault="00CE0E75" w:rsidP="0070289A">
      <w:pPr>
        <w:tabs>
          <w:tab w:val="left" w:pos="567"/>
        </w:tabs>
        <w:snapToGrid w:val="0"/>
        <w:spacing w:after="0" w:line="260" w:lineRule="exact"/>
        <w:jc w:val="center"/>
        <w:rPr>
          <w:rFonts w:ascii="Times New Roman" w:hAnsi="Times New Roman"/>
          <w:b/>
        </w:rPr>
      </w:pPr>
      <w:proofErr w:type="spellStart"/>
      <w:r w:rsidRPr="0070289A">
        <w:rPr>
          <w:rFonts w:ascii="Times New Roman" w:hAnsi="Times New Roman"/>
          <w:b/>
        </w:rPr>
        <w:t>CoCodamol</w:t>
      </w:r>
      <w:proofErr w:type="spellEnd"/>
      <w:r w:rsidRPr="0070289A">
        <w:rPr>
          <w:rFonts w:ascii="Times New Roman" w:hAnsi="Times New Roman"/>
          <w:b/>
        </w:rPr>
        <w:t xml:space="preserve"> 60 mg/1000 mg plėvele dengtos tabletės</w:t>
      </w:r>
    </w:p>
    <w:p w14:paraId="64103730" w14:textId="77777777" w:rsidR="00CE0E75" w:rsidRPr="0070289A" w:rsidRDefault="00CE0E75" w:rsidP="0070289A">
      <w:pPr>
        <w:tabs>
          <w:tab w:val="left" w:pos="567"/>
        </w:tabs>
        <w:snapToGrid w:val="0"/>
        <w:spacing w:after="0" w:line="260" w:lineRule="exact"/>
        <w:jc w:val="center"/>
        <w:rPr>
          <w:rFonts w:ascii="Times New Roman" w:hAnsi="Times New Roman"/>
        </w:rPr>
      </w:pPr>
      <w:r w:rsidRPr="0070289A">
        <w:rPr>
          <w:rFonts w:ascii="Times New Roman" w:hAnsi="Times New Roman"/>
        </w:rPr>
        <w:t xml:space="preserve">Kodeino fosfatas </w:t>
      </w:r>
      <w:proofErr w:type="spellStart"/>
      <w:r w:rsidRPr="0070289A">
        <w:rPr>
          <w:rFonts w:ascii="Times New Roman" w:hAnsi="Times New Roman"/>
        </w:rPr>
        <w:t>hemihidratas</w:t>
      </w:r>
      <w:proofErr w:type="spellEnd"/>
      <w:r w:rsidRPr="0070289A">
        <w:rPr>
          <w:rFonts w:ascii="Times New Roman" w:hAnsi="Times New Roman"/>
        </w:rPr>
        <w:t>/</w:t>
      </w:r>
      <w:proofErr w:type="spellStart"/>
      <w:r w:rsidRPr="0070289A">
        <w:rPr>
          <w:rFonts w:ascii="Times New Roman" w:hAnsi="Times New Roman"/>
        </w:rPr>
        <w:t>paracetamolis</w:t>
      </w:r>
      <w:proofErr w:type="spellEnd"/>
    </w:p>
    <w:p w14:paraId="5D222778" w14:textId="77777777" w:rsidR="00CE0E75" w:rsidRPr="0070289A" w:rsidRDefault="00CE0E75" w:rsidP="0070289A">
      <w:pPr>
        <w:tabs>
          <w:tab w:val="left" w:pos="567"/>
        </w:tabs>
        <w:snapToGrid w:val="0"/>
        <w:spacing w:after="0" w:line="260" w:lineRule="exact"/>
        <w:rPr>
          <w:rFonts w:ascii="Times New Roman" w:hAnsi="Times New Roman"/>
        </w:rPr>
      </w:pPr>
    </w:p>
    <w:p w14:paraId="025115A4" w14:textId="77777777" w:rsidR="00CE0E75" w:rsidRPr="0070289A" w:rsidRDefault="00CE0E75" w:rsidP="0070289A">
      <w:pPr>
        <w:tabs>
          <w:tab w:val="left" w:pos="567"/>
        </w:tabs>
        <w:snapToGrid w:val="0"/>
        <w:spacing w:after="0" w:line="260" w:lineRule="exact"/>
        <w:rPr>
          <w:rFonts w:ascii="Times New Roman" w:hAnsi="Times New Roman"/>
          <w:b/>
        </w:rPr>
      </w:pPr>
    </w:p>
    <w:p w14:paraId="7BB7EF6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b/>
        </w:rPr>
        <w:t>Atidžiai perskaitykite visą šį lapelį, prieš pradėdami vartoti vaistą, nes jame pateikiama Jums svarbi informacija.</w:t>
      </w:r>
    </w:p>
    <w:p w14:paraId="5A67E616" w14:textId="77777777" w:rsidR="00CE0E75" w:rsidRPr="008B10C9" w:rsidRDefault="00CE0E75" w:rsidP="0070289A">
      <w:pPr>
        <w:numPr>
          <w:ilvl w:val="0"/>
          <w:numId w:val="6"/>
        </w:numPr>
        <w:tabs>
          <w:tab w:val="left" w:pos="567"/>
        </w:tabs>
        <w:snapToGrid w:val="0"/>
        <w:spacing w:after="0" w:line="260" w:lineRule="exact"/>
        <w:ind w:left="567" w:hanging="567"/>
        <w:contextualSpacing/>
      </w:pPr>
      <w:r w:rsidRPr="0070289A">
        <w:rPr>
          <w:rFonts w:ascii="Times New Roman" w:hAnsi="Times New Roman"/>
        </w:rPr>
        <w:t>Neišmeskite šio lapelio, nes vėl gali prireikti jį perskaityti.</w:t>
      </w:r>
    </w:p>
    <w:p w14:paraId="5EF2B63A"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kiltų daugiau klausimų, kreipkitės į gydytoją arba vaistininką.</w:t>
      </w:r>
    </w:p>
    <w:p w14:paraId="2045BFEA"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Šis vaistas skirtas tik Jums, todėl kitiems žmonėms jo duoti negalima. Vaistas gali jiems pakenkti (net tiems, kurių ligos požymiai yra tokie patys kaip Jūsų).</w:t>
      </w:r>
    </w:p>
    <w:p w14:paraId="2EE03C9D"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pasireiškė šalutinis poveikis (net jeigu jis šiame lapelyje nenurodytas), kreipkitės į gydytoją arba vaistininką. Žr.</w:t>
      </w:r>
      <w:r w:rsidR="0059111E">
        <w:rPr>
          <w:rFonts w:ascii="Times New Roman" w:hAnsi="Times New Roman"/>
        </w:rPr>
        <w:t> </w:t>
      </w:r>
      <w:r w:rsidRPr="0070289A">
        <w:rPr>
          <w:rFonts w:ascii="Times New Roman" w:hAnsi="Times New Roman"/>
        </w:rPr>
        <w:t>4</w:t>
      </w:r>
      <w:r w:rsidR="0059111E">
        <w:rPr>
          <w:rFonts w:ascii="Times New Roman" w:hAnsi="Times New Roman"/>
        </w:rPr>
        <w:t> </w:t>
      </w:r>
      <w:r w:rsidRPr="0070289A">
        <w:rPr>
          <w:rFonts w:ascii="Times New Roman" w:hAnsi="Times New Roman"/>
        </w:rPr>
        <w:t>skyrių.</w:t>
      </w:r>
    </w:p>
    <w:p w14:paraId="6B822D3F" w14:textId="77777777" w:rsidR="00CE0E75" w:rsidRPr="0070289A" w:rsidRDefault="00CE0E75" w:rsidP="0070289A">
      <w:pPr>
        <w:tabs>
          <w:tab w:val="left" w:pos="567"/>
        </w:tabs>
        <w:snapToGrid w:val="0"/>
        <w:spacing w:after="0" w:line="260" w:lineRule="exact"/>
        <w:rPr>
          <w:rFonts w:ascii="Times New Roman" w:hAnsi="Times New Roman"/>
        </w:rPr>
      </w:pPr>
    </w:p>
    <w:p w14:paraId="7C0EBE66"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Apie ką rašoma šiame lapelyje?</w:t>
      </w:r>
    </w:p>
    <w:p w14:paraId="5CAB3A47" w14:textId="77777777" w:rsidR="00CE0E75" w:rsidRPr="0070289A" w:rsidRDefault="00CE0E75" w:rsidP="00947693">
      <w:pPr>
        <w:tabs>
          <w:tab w:val="left" w:pos="567"/>
        </w:tabs>
        <w:snapToGrid w:val="0"/>
        <w:spacing w:after="0" w:line="260" w:lineRule="exact"/>
        <w:rPr>
          <w:rFonts w:ascii="Times New Roman" w:hAnsi="Times New Roman"/>
        </w:rPr>
      </w:pPr>
      <w:r w:rsidRPr="0070289A">
        <w:rPr>
          <w:rFonts w:ascii="Times New Roman" w:hAnsi="Times New Roman"/>
        </w:rPr>
        <w:t>1.</w:t>
      </w:r>
      <w:r w:rsidRPr="0070289A">
        <w:rPr>
          <w:rFonts w:ascii="Times New Roman" w:hAnsi="Times New Roman"/>
        </w:rPr>
        <w:tab/>
        <w:t xml:space="preserve">Kas yra </w:t>
      </w:r>
      <w:proofErr w:type="spellStart"/>
      <w:r w:rsidRPr="0070289A">
        <w:rPr>
          <w:rFonts w:ascii="Times New Roman" w:hAnsi="Times New Roman"/>
        </w:rPr>
        <w:t>CoCodamol</w:t>
      </w:r>
      <w:proofErr w:type="spellEnd"/>
      <w:r w:rsidRPr="0070289A">
        <w:rPr>
          <w:rFonts w:ascii="Times New Roman" w:hAnsi="Times New Roman"/>
        </w:rPr>
        <w:t xml:space="preserve"> ir kam jis vartojamas</w:t>
      </w:r>
    </w:p>
    <w:p w14:paraId="2FE78CF0"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2.</w:t>
      </w:r>
      <w:r w:rsidRPr="0070289A">
        <w:rPr>
          <w:rFonts w:ascii="Times New Roman" w:hAnsi="Times New Roman"/>
        </w:rPr>
        <w:tab/>
        <w:t xml:space="preserve">Kas žinotina prieš vartojant </w:t>
      </w:r>
      <w:proofErr w:type="spellStart"/>
      <w:r w:rsidRPr="0070289A">
        <w:rPr>
          <w:rFonts w:ascii="Times New Roman" w:hAnsi="Times New Roman"/>
        </w:rPr>
        <w:t>CoCodamol</w:t>
      </w:r>
      <w:proofErr w:type="spellEnd"/>
    </w:p>
    <w:p w14:paraId="6116902D"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3.</w:t>
      </w:r>
      <w:r w:rsidRPr="0070289A">
        <w:rPr>
          <w:rFonts w:ascii="Times New Roman" w:hAnsi="Times New Roman"/>
        </w:rPr>
        <w:tab/>
        <w:t xml:space="preserve">Kaip vartoti </w:t>
      </w:r>
      <w:proofErr w:type="spellStart"/>
      <w:r w:rsidRPr="0070289A">
        <w:rPr>
          <w:rFonts w:ascii="Times New Roman" w:hAnsi="Times New Roman"/>
        </w:rPr>
        <w:t>CoCodamol</w:t>
      </w:r>
      <w:proofErr w:type="spellEnd"/>
    </w:p>
    <w:p w14:paraId="39A60902"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4.</w:t>
      </w:r>
      <w:r w:rsidRPr="0070289A">
        <w:rPr>
          <w:rFonts w:ascii="Times New Roman" w:hAnsi="Times New Roman"/>
        </w:rPr>
        <w:tab/>
        <w:t>Galimas šalutinis poveikis</w:t>
      </w:r>
    </w:p>
    <w:p w14:paraId="31B45277"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5.</w:t>
      </w:r>
      <w:r w:rsidRPr="0070289A">
        <w:rPr>
          <w:rFonts w:ascii="Times New Roman" w:hAnsi="Times New Roman"/>
        </w:rPr>
        <w:tab/>
        <w:t xml:space="preserve">Kaip laikyti </w:t>
      </w:r>
      <w:proofErr w:type="spellStart"/>
      <w:r w:rsidRPr="0070289A">
        <w:rPr>
          <w:rFonts w:ascii="Times New Roman" w:hAnsi="Times New Roman"/>
        </w:rPr>
        <w:t>CoCodamol</w:t>
      </w:r>
      <w:proofErr w:type="spellEnd"/>
    </w:p>
    <w:p w14:paraId="6DCC76AB"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r w:rsidRPr="0070289A">
        <w:rPr>
          <w:rFonts w:ascii="Times New Roman" w:hAnsi="Times New Roman"/>
        </w:rPr>
        <w:t>6.</w:t>
      </w:r>
      <w:r w:rsidRPr="0070289A">
        <w:rPr>
          <w:rFonts w:ascii="Times New Roman" w:hAnsi="Times New Roman"/>
        </w:rPr>
        <w:tab/>
        <w:t>Pakuotės turinys ir kita informacija</w:t>
      </w:r>
    </w:p>
    <w:p w14:paraId="57F17D59" w14:textId="77777777" w:rsidR="00CE0E75" w:rsidRPr="0070289A" w:rsidRDefault="00CE0E75" w:rsidP="0070289A">
      <w:pPr>
        <w:tabs>
          <w:tab w:val="left" w:pos="567"/>
        </w:tabs>
        <w:snapToGrid w:val="0"/>
        <w:spacing w:after="0" w:line="260" w:lineRule="exact"/>
        <w:rPr>
          <w:rFonts w:ascii="Times New Roman" w:hAnsi="Times New Roman"/>
        </w:rPr>
      </w:pPr>
    </w:p>
    <w:p w14:paraId="6662A9A7" w14:textId="77777777" w:rsidR="00CE0E75" w:rsidRPr="0070289A" w:rsidRDefault="00CE0E75" w:rsidP="0070289A">
      <w:pPr>
        <w:tabs>
          <w:tab w:val="left" w:pos="567"/>
        </w:tabs>
        <w:snapToGrid w:val="0"/>
        <w:spacing w:after="0" w:line="260" w:lineRule="exact"/>
        <w:rPr>
          <w:rFonts w:ascii="Times New Roman" w:hAnsi="Times New Roman"/>
        </w:rPr>
      </w:pPr>
    </w:p>
    <w:p w14:paraId="7213623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1.</w:t>
      </w:r>
      <w:r w:rsidRPr="0070289A">
        <w:rPr>
          <w:rFonts w:ascii="Times New Roman" w:hAnsi="Times New Roman"/>
          <w:b/>
        </w:rPr>
        <w:tab/>
        <w:t xml:space="preserve">Kas yra </w:t>
      </w:r>
      <w:proofErr w:type="spellStart"/>
      <w:r w:rsidRPr="0070289A">
        <w:rPr>
          <w:rFonts w:ascii="Times New Roman" w:hAnsi="Times New Roman"/>
          <w:b/>
        </w:rPr>
        <w:t>CoCodamol</w:t>
      </w:r>
      <w:proofErr w:type="spellEnd"/>
      <w:r w:rsidRPr="0070289A">
        <w:rPr>
          <w:rFonts w:ascii="Times New Roman" w:hAnsi="Times New Roman"/>
          <w:b/>
        </w:rPr>
        <w:t xml:space="preserve"> ir kam jis vartojamas</w:t>
      </w:r>
    </w:p>
    <w:p w14:paraId="6CAB4C5D" w14:textId="77777777" w:rsidR="00CE0E75" w:rsidRPr="0070289A" w:rsidRDefault="00CE0E75" w:rsidP="0070289A">
      <w:pPr>
        <w:tabs>
          <w:tab w:val="left" w:pos="567"/>
        </w:tabs>
        <w:snapToGrid w:val="0"/>
        <w:spacing w:after="0" w:line="260" w:lineRule="exact"/>
        <w:rPr>
          <w:rFonts w:ascii="Times New Roman" w:hAnsi="Times New Roman"/>
        </w:rPr>
      </w:pPr>
    </w:p>
    <w:p w14:paraId="029D862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Jūsų vaisto pavadinimas yra </w:t>
      </w:r>
      <w:proofErr w:type="spellStart"/>
      <w:r w:rsidRPr="0070289A">
        <w:rPr>
          <w:rFonts w:ascii="Times New Roman" w:hAnsi="Times New Roman"/>
        </w:rPr>
        <w:t>CoCodamol</w:t>
      </w:r>
      <w:proofErr w:type="spellEnd"/>
      <w:r w:rsidRPr="0070289A">
        <w:rPr>
          <w:rFonts w:ascii="Times New Roman" w:hAnsi="Times New Roman"/>
        </w:rPr>
        <w:t>.</w:t>
      </w:r>
    </w:p>
    <w:p w14:paraId="703004BE" w14:textId="77777777" w:rsidR="00CE0E75" w:rsidRPr="0070289A" w:rsidRDefault="00CE0E75" w:rsidP="0070289A">
      <w:pPr>
        <w:tabs>
          <w:tab w:val="left" w:pos="567"/>
        </w:tabs>
        <w:snapToGrid w:val="0"/>
        <w:spacing w:after="0" w:line="260" w:lineRule="exact"/>
        <w:rPr>
          <w:rFonts w:ascii="Times New Roman" w:hAnsi="Times New Roman"/>
        </w:rPr>
      </w:pPr>
      <w:proofErr w:type="spellStart"/>
      <w:r w:rsidRPr="0070289A">
        <w:rPr>
          <w:rFonts w:ascii="Times New Roman" w:hAnsi="Times New Roman"/>
        </w:rPr>
        <w:t>CoCodamol</w:t>
      </w:r>
      <w:proofErr w:type="spellEnd"/>
      <w:r w:rsidRPr="0070289A">
        <w:rPr>
          <w:rFonts w:ascii="Times New Roman" w:hAnsi="Times New Roman"/>
        </w:rPr>
        <w:t xml:space="preserve"> sudėtyje yra du skirtingi analgetikai (skausmą malšinantys vaistai), vadinami </w:t>
      </w:r>
      <w:proofErr w:type="spellStart"/>
      <w:r w:rsidRPr="0070289A">
        <w:rPr>
          <w:rFonts w:ascii="Times New Roman" w:hAnsi="Times New Roman"/>
        </w:rPr>
        <w:t>paracetamoliu</w:t>
      </w:r>
      <w:proofErr w:type="spellEnd"/>
      <w:r w:rsidRPr="0070289A">
        <w:rPr>
          <w:rFonts w:ascii="Times New Roman" w:hAnsi="Times New Roman"/>
        </w:rPr>
        <w:t xml:space="preserve"> ir kodeinu (kodeino fosfato </w:t>
      </w:r>
      <w:proofErr w:type="spellStart"/>
      <w:r w:rsidRPr="0070289A">
        <w:rPr>
          <w:rFonts w:ascii="Times New Roman" w:hAnsi="Times New Roman"/>
        </w:rPr>
        <w:t>hemihidratu</w:t>
      </w:r>
      <w:proofErr w:type="spellEnd"/>
      <w:r w:rsidRPr="0070289A">
        <w:rPr>
          <w:rFonts w:ascii="Times New Roman" w:hAnsi="Times New Roman"/>
        </w:rPr>
        <w:t xml:space="preserve">). Kodeinas priklauso grupei vaistų, vadinamų </w:t>
      </w:r>
      <w:proofErr w:type="spellStart"/>
      <w:r w:rsidRPr="0070289A">
        <w:rPr>
          <w:rFonts w:ascii="Times New Roman" w:hAnsi="Times New Roman"/>
        </w:rPr>
        <w:t>opioidiniais</w:t>
      </w:r>
      <w:proofErr w:type="spellEnd"/>
      <w:r w:rsidRPr="0070289A">
        <w:rPr>
          <w:rFonts w:ascii="Times New Roman" w:hAnsi="Times New Roman"/>
        </w:rPr>
        <w:t xml:space="preserve"> analgetikais, kurie malšina skausmą.</w:t>
      </w:r>
    </w:p>
    <w:p w14:paraId="7D32DBEB" w14:textId="77777777" w:rsidR="00CE0E75" w:rsidRPr="0070289A" w:rsidRDefault="00CE0E75" w:rsidP="0070289A">
      <w:pPr>
        <w:tabs>
          <w:tab w:val="left" w:pos="567"/>
        </w:tabs>
        <w:snapToGrid w:val="0"/>
        <w:spacing w:after="0" w:line="260" w:lineRule="exact"/>
        <w:rPr>
          <w:rFonts w:ascii="Times New Roman" w:hAnsi="Times New Roman"/>
        </w:rPr>
      </w:pPr>
      <w:proofErr w:type="spellStart"/>
      <w:r w:rsidRPr="0070289A">
        <w:rPr>
          <w:rFonts w:ascii="Times New Roman" w:hAnsi="Times New Roman"/>
        </w:rPr>
        <w:t>CoCodamol</w:t>
      </w:r>
      <w:proofErr w:type="spellEnd"/>
      <w:r w:rsidRPr="0070289A">
        <w:rPr>
          <w:rFonts w:ascii="Times New Roman" w:hAnsi="Times New Roman"/>
        </w:rPr>
        <w:t xml:space="preserve"> galima trumpai vartoti vyresniems negu 16</w:t>
      </w:r>
      <w:r w:rsidR="0059111E">
        <w:rPr>
          <w:rFonts w:ascii="Times New Roman" w:hAnsi="Times New Roman"/>
        </w:rPr>
        <w:t> </w:t>
      </w:r>
      <w:r w:rsidRPr="0070289A">
        <w:rPr>
          <w:rFonts w:ascii="Times New Roman" w:hAnsi="Times New Roman"/>
        </w:rPr>
        <w:t>metų asmenims vidutinio stiprumo arba stipriam skausmui, kurio nesumažina kiti skausmą malšinantys vaistai</w:t>
      </w:r>
      <w:r w:rsidRPr="0070289A" w:rsidDel="00863E71">
        <w:rPr>
          <w:rFonts w:ascii="Times New Roman" w:hAnsi="Times New Roman"/>
        </w:rPr>
        <w:t xml:space="preserve"> </w:t>
      </w:r>
      <w:r w:rsidRPr="0070289A">
        <w:rPr>
          <w:rFonts w:ascii="Times New Roman" w:hAnsi="Times New Roman"/>
        </w:rPr>
        <w:t xml:space="preserve">, pvz., vienas </w:t>
      </w:r>
      <w:proofErr w:type="spellStart"/>
      <w:r w:rsidRPr="0070289A">
        <w:rPr>
          <w:rFonts w:ascii="Times New Roman" w:hAnsi="Times New Roman"/>
        </w:rPr>
        <w:t>paracetamolis</w:t>
      </w:r>
      <w:proofErr w:type="spellEnd"/>
      <w:r w:rsidRPr="0070289A">
        <w:rPr>
          <w:rFonts w:ascii="Times New Roman" w:hAnsi="Times New Roman"/>
        </w:rPr>
        <w:t xml:space="preserve"> ar </w:t>
      </w:r>
      <w:proofErr w:type="spellStart"/>
      <w:r w:rsidRPr="0070289A">
        <w:rPr>
          <w:rFonts w:ascii="Times New Roman" w:hAnsi="Times New Roman"/>
        </w:rPr>
        <w:t>ibuprofenas</w:t>
      </w:r>
      <w:proofErr w:type="spellEnd"/>
      <w:r w:rsidRPr="0070289A">
        <w:rPr>
          <w:rFonts w:ascii="Times New Roman" w:hAnsi="Times New Roman"/>
        </w:rPr>
        <w:t>, malšinti.</w:t>
      </w:r>
    </w:p>
    <w:p w14:paraId="232BB0B2" w14:textId="77777777" w:rsidR="00CE0E75" w:rsidRPr="0070289A" w:rsidRDefault="00CE0E75" w:rsidP="0070289A">
      <w:pPr>
        <w:tabs>
          <w:tab w:val="left" w:pos="567"/>
        </w:tabs>
        <w:snapToGrid w:val="0"/>
        <w:spacing w:after="0" w:line="260" w:lineRule="exact"/>
        <w:rPr>
          <w:rFonts w:ascii="Times New Roman" w:hAnsi="Times New Roman"/>
        </w:rPr>
      </w:pPr>
    </w:p>
    <w:p w14:paraId="5E266CE9" w14:textId="77777777" w:rsidR="00CE0E75" w:rsidRPr="0070289A" w:rsidRDefault="00CE0E75" w:rsidP="0070289A">
      <w:pPr>
        <w:tabs>
          <w:tab w:val="left" w:pos="567"/>
        </w:tabs>
        <w:snapToGrid w:val="0"/>
        <w:spacing w:after="0" w:line="260" w:lineRule="exact"/>
        <w:rPr>
          <w:rFonts w:ascii="Times New Roman" w:hAnsi="Times New Roman"/>
        </w:rPr>
      </w:pPr>
    </w:p>
    <w:p w14:paraId="032D1518"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2.</w:t>
      </w:r>
      <w:r w:rsidRPr="0070289A">
        <w:rPr>
          <w:rFonts w:ascii="Times New Roman" w:hAnsi="Times New Roman"/>
          <w:b/>
        </w:rPr>
        <w:tab/>
        <w:t xml:space="preserve">Kas žinotina prieš vartojant </w:t>
      </w:r>
      <w:proofErr w:type="spellStart"/>
      <w:r w:rsidRPr="0070289A">
        <w:rPr>
          <w:rFonts w:ascii="Times New Roman" w:hAnsi="Times New Roman"/>
          <w:b/>
        </w:rPr>
        <w:t>CoCodamol</w:t>
      </w:r>
      <w:proofErr w:type="spellEnd"/>
    </w:p>
    <w:p w14:paraId="738EE327" w14:textId="77777777" w:rsidR="00CE0E75" w:rsidRPr="0070289A" w:rsidRDefault="00CE0E75" w:rsidP="0070289A">
      <w:pPr>
        <w:tabs>
          <w:tab w:val="left" w:pos="567"/>
        </w:tabs>
        <w:snapToGrid w:val="0"/>
        <w:spacing w:after="0" w:line="260" w:lineRule="exact"/>
        <w:rPr>
          <w:rFonts w:ascii="Times New Roman" w:hAnsi="Times New Roman"/>
        </w:rPr>
      </w:pPr>
    </w:p>
    <w:p w14:paraId="4BAD3A2B" w14:textId="7F1C7C57" w:rsidR="00CE0E75" w:rsidRPr="0070289A" w:rsidRDefault="00CE0E75" w:rsidP="0070289A">
      <w:pPr>
        <w:tabs>
          <w:tab w:val="left" w:pos="567"/>
        </w:tabs>
        <w:snapToGrid w:val="0"/>
        <w:spacing w:after="0" w:line="260" w:lineRule="exact"/>
        <w:rPr>
          <w:rFonts w:ascii="Times New Roman" w:hAnsi="Times New Roman"/>
          <w:b/>
        </w:rPr>
      </w:pPr>
      <w:proofErr w:type="spellStart"/>
      <w:r w:rsidRPr="0070289A">
        <w:rPr>
          <w:rFonts w:ascii="Times New Roman" w:hAnsi="Times New Roman"/>
          <w:b/>
        </w:rPr>
        <w:t>CoCodamol</w:t>
      </w:r>
      <w:proofErr w:type="spellEnd"/>
      <w:r w:rsidRPr="0070289A">
        <w:rPr>
          <w:rFonts w:ascii="Times New Roman" w:hAnsi="Times New Roman"/>
          <w:b/>
        </w:rPr>
        <w:t xml:space="preserve"> vartoti </w:t>
      </w:r>
      <w:r w:rsidR="00C97651" w:rsidRPr="00C97651">
        <w:rPr>
          <w:rFonts w:ascii="Times New Roman" w:hAnsi="Times New Roman"/>
          <w:b/>
        </w:rPr>
        <w:t>draudžiama</w:t>
      </w:r>
      <w:r w:rsidRPr="0070289A">
        <w:rPr>
          <w:rFonts w:ascii="Times New Roman" w:hAnsi="Times New Roman"/>
          <w:b/>
        </w:rPr>
        <w:t>:</w:t>
      </w:r>
    </w:p>
    <w:p w14:paraId="4F9D5CDC"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 xml:space="preserve">jeigu yra alergija kodeinui, </w:t>
      </w:r>
      <w:proofErr w:type="spellStart"/>
      <w:r w:rsidRPr="0070289A">
        <w:rPr>
          <w:rFonts w:ascii="Times New Roman" w:hAnsi="Times New Roman"/>
        </w:rPr>
        <w:t>paracetamoliui</w:t>
      </w:r>
      <w:proofErr w:type="spellEnd"/>
      <w:r w:rsidRPr="0070289A">
        <w:rPr>
          <w:rFonts w:ascii="Times New Roman" w:hAnsi="Times New Roman"/>
        </w:rPr>
        <w:t xml:space="preserve"> arba bet kuriai pagalbinei šio vaisto medžiagai (jos išvardytos 6</w:t>
      </w:r>
      <w:r w:rsidR="008A2B0A">
        <w:rPr>
          <w:rFonts w:ascii="Times New Roman" w:hAnsi="Times New Roman"/>
        </w:rPr>
        <w:t> </w:t>
      </w:r>
      <w:r w:rsidRPr="0070289A">
        <w:rPr>
          <w:rFonts w:ascii="Times New Roman" w:hAnsi="Times New Roman"/>
        </w:rPr>
        <w:t>skyriuje). Alerginės reakcijos požymiai yra išbėrimas ir kvėpavimo sutrikimai. Be to, gali sutinti kojos, rankos, veidas, ryklė arba liežuvis;</w:t>
      </w:r>
    </w:p>
    <w:p w14:paraId="63004A92"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Jums būna sunkių astmos priepuolių arba turite sunkių kvėpavimo sutrikimų;</w:t>
      </w:r>
    </w:p>
    <w:p w14:paraId="1D39BD66"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neseniai patyrėte galvos traumą;</w:t>
      </w:r>
    </w:p>
    <w:p w14:paraId="4B23BD48"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turite sunkių kepenų sutrikimų;</w:t>
      </w:r>
    </w:p>
    <w:p w14:paraId="35215B15"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Jūsų gydytojas yra sakęs, kad yra padidėjęs Jūsų vidinis galvos spaudimas. Šio sutrikimo simptomai yra galvos skausmas, vėmimas ir neryškus daiktų matymas;</w:t>
      </w:r>
    </w:p>
    <w:p w14:paraId="5BB00BFE"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neseniai Jums buvo atlikta kepenų, tulžies pūslės ar latakų operacija;</w:t>
      </w:r>
    </w:p>
    <w:p w14:paraId="0BC90789"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 xml:space="preserve">jeigu nuo depresijos vartojate vaistų, vadinamų </w:t>
      </w:r>
      <w:proofErr w:type="spellStart"/>
      <w:r w:rsidRPr="0070289A">
        <w:rPr>
          <w:rFonts w:ascii="Times New Roman" w:hAnsi="Times New Roman"/>
        </w:rPr>
        <w:t>monoaminooksidazės</w:t>
      </w:r>
      <w:proofErr w:type="spellEnd"/>
      <w:r w:rsidRPr="0070289A">
        <w:rPr>
          <w:rFonts w:ascii="Times New Roman" w:hAnsi="Times New Roman"/>
        </w:rPr>
        <w:t xml:space="preserve"> (MAO) inhibitoriais, arba jeigu jų vartojote paskutiniųjų 2</w:t>
      </w:r>
      <w:r w:rsidR="008A2B0A">
        <w:rPr>
          <w:rFonts w:ascii="Times New Roman" w:hAnsi="Times New Roman"/>
        </w:rPr>
        <w:t> </w:t>
      </w:r>
      <w:r w:rsidRPr="0070289A">
        <w:rPr>
          <w:rFonts w:ascii="Times New Roman" w:hAnsi="Times New Roman"/>
        </w:rPr>
        <w:t>savaičių laikotarpiu. MAO inhibitoriai yra, pvz</w:t>
      </w:r>
      <w:r w:rsidR="00C307FA">
        <w:rPr>
          <w:rFonts w:ascii="Times New Roman" w:hAnsi="Times New Roman"/>
        </w:rPr>
        <w:t>.</w:t>
      </w:r>
      <w:r w:rsidRPr="0070289A">
        <w:rPr>
          <w:rFonts w:ascii="Times New Roman" w:hAnsi="Times New Roman"/>
        </w:rPr>
        <w:t xml:space="preserve">, </w:t>
      </w:r>
      <w:proofErr w:type="spellStart"/>
      <w:r w:rsidRPr="0070289A">
        <w:rPr>
          <w:rFonts w:ascii="Times New Roman" w:hAnsi="Times New Roman"/>
        </w:rPr>
        <w:t>moklobemidas</w:t>
      </w:r>
      <w:proofErr w:type="spellEnd"/>
      <w:r w:rsidRPr="0070289A">
        <w:rPr>
          <w:rFonts w:ascii="Times New Roman" w:hAnsi="Times New Roman"/>
        </w:rPr>
        <w:t xml:space="preserve">, </w:t>
      </w:r>
      <w:proofErr w:type="spellStart"/>
      <w:r w:rsidRPr="0070289A">
        <w:rPr>
          <w:rFonts w:ascii="Times New Roman" w:hAnsi="Times New Roman"/>
        </w:rPr>
        <w:t>fenelzinas</w:t>
      </w:r>
      <w:proofErr w:type="spellEnd"/>
      <w:r w:rsidRPr="0070289A">
        <w:rPr>
          <w:rFonts w:ascii="Times New Roman" w:hAnsi="Times New Roman"/>
        </w:rPr>
        <w:t xml:space="preserve">, </w:t>
      </w:r>
      <w:proofErr w:type="spellStart"/>
      <w:r w:rsidRPr="0070289A">
        <w:rPr>
          <w:rFonts w:ascii="Times New Roman" w:hAnsi="Times New Roman"/>
        </w:rPr>
        <w:t>tranilciprominas</w:t>
      </w:r>
      <w:proofErr w:type="spellEnd"/>
      <w:r w:rsidRPr="0070289A">
        <w:rPr>
          <w:rFonts w:ascii="Times New Roman" w:hAnsi="Times New Roman"/>
        </w:rPr>
        <w:t xml:space="preserve"> (žr. poskyrį „Kiti vaistai ir </w:t>
      </w:r>
      <w:proofErr w:type="spellStart"/>
      <w:r w:rsidRPr="0070289A">
        <w:rPr>
          <w:rFonts w:ascii="Times New Roman" w:hAnsi="Times New Roman"/>
        </w:rPr>
        <w:t>CoCodamol</w:t>
      </w:r>
      <w:proofErr w:type="spellEnd"/>
      <w:r w:rsidRPr="0070289A">
        <w:rPr>
          <w:rFonts w:ascii="Times New Roman" w:hAnsi="Times New Roman"/>
        </w:rPr>
        <w:t>“);</w:t>
      </w:r>
    </w:p>
    <w:p w14:paraId="3A32DAB4"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yra ūminė intoksikacija alkoholiu;</w:t>
      </w:r>
    </w:p>
    <w:p w14:paraId="4BFCED41"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jeigu maitinate krūtimi;</w:t>
      </w:r>
    </w:p>
    <w:p w14:paraId="4126A37D" w14:textId="77777777" w:rsidR="00CE0E75" w:rsidRPr="0070289A" w:rsidRDefault="00CE0E75" w:rsidP="008A2B0A">
      <w:pPr>
        <w:tabs>
          <w:tab w:val="left" w:pos="567"/>
        </w:tabs>
        <w:snapToGrid w:val="0"/>
        <w:spacing w:after="0" w:line="260" w:lineRule="exact"/>
        <w:ind w:left="567" w:hanging="567"/>
        <w:rPr>
          <w:rFonts w:ascii="Times New Roman" w:hAnsi="Times New Roman"/>
        </w:rPr>
      </w:pPr>
      <w:r w:rsidRPr="0070289A">
        <w:rPr>
          <w:rFonts w:ascii="Times New Roman" w:hAnsi="Times New Roman"/>
        </w:rPr>
        <w:t>-</w:t>
      </w:r>
      <w:r w:rsidRPr="0070289A">
        <w:rPr>
          <w:rFonts w:ascii="Times New Roman" w:hAnsi="Times New Roman"/>
        </w:rPr>
        <w:tab/>
        <w:t xml:space="preserve">jeigu žinote, kad Jūs kodeiną labai greitai </w:t>
      </w:r>
      <w:proofErr w:type="spellStart"/>
      <w:r w:rsidRPr="0070289A">
        <w:rPr>
          <w:rFonts w:ascii="Times New Roman" w:hAnsi="Times New Roman"/>
        </w:rPr>
        <w:t>metabolizuojate</w:t>
      </w:r>
      <w:proofErr w:type="spellEnd"/>
      <w:r w:rsidRPr="0070289A">
        <w:rPr>
          <w:rFonts w:ascii="Times New Roman" w:hAnsi="Times New Roman"/>
        </w:rPr>
        <w:t xml:space="preserve"> į morfiną.</w:t>
      </w:r>
    </w:p>
    <w:p w14:paraId="025ADA31"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p>
    <w:p w14:paraId="72712CDD" w14:textId="2B72E5D8" w:rsidR="00CE0E75" w:rsidRPr="0070289A" w:rsidRDefault="00201B4D" w:rsidP="00DD350E">
      <w:pPr>
        <w:tabs>
          <w:tab w:val="left" w:pos="0"/>
        </w:tabs>
        <w:snapToGrid w:val="0"/>
        <w:spacing w:after="0" w:line="260" w:lineRule="exact"/>
        <w:rPr>
          <w:rFonts w:ascii="Times New Roman" w:hAnsi="Times New Roman"/>
        </w:rPr>
      </w:pPr>
      <w:r w:rsidRPr="00201B4D">
        <w:rPr>
          <w:rFonts w:ascii="Times New Roman" w:hAnsi="Times New Roman"/>
        </w:rPr>
        <w:t xml:space="preserve">Nevartokite </w:t>
      </w:r>
      <w:proofErr w:type="spellStart"/>
      <w:r w:rsidRPr="00201B4D">
        <w:rPr>
          <w:rFonts w:ascii="Times New Roman" w:hAnsi="Times New Roman"/>
        </w:rPr>
        <w:t>CoCodamol</w:t>
      </w:r>
      <w:proofErr w:type="spellEnd"/>
      <w:r w:rsidRPr="00201B4D">
        <w:rPr>
          <w:rFonts w:ascii="Times New Roman" w:hAnsi="Times New Roman"/>
        </w:rPr>
        <w:t xml:space="preserve"> ilgiau, nei nurodė gydytojas.</w:t>
      </w:r>
    </w:p>
    <w:p w14:paraId="7AD31AC9" w14:textId="77777777" w:rsidR="00CE0E75" w:rsidRPr="0070289A" w:rsidRDefault="00CE0E75" w:rsidP="0070289A">
      <w:pPr>
        <w:tabs>
          <w:tab w:val="left" w:pos="567"/>
        </w:tabs>
        <w:snapToGrid w:val="0"/>
        <w:spacing w:after="0" w:line="260" w:lineRule="exact"/>
        <w:ind w:left="567" w:hanging="567"/>
        <w:rPr>
          <w:rFonts w:ascii="Times New Roman" w:hAnsi="Times New Roman"/>
        </w:rPr>
      </w:pPr>
    </w:p>
    <w:p w14:paraId="0FB79592" w14:textId="77777777" w:rsidR="00CE0E75" w:rsidRPr="0070289A" w:rsidRDefault="00CE0E75" w:rsidP="0070289A">
      <w:pPr>
        <w:snapToGrid w:val="0"/>
        <w:spacing w:after="0" w:line="260" w:lineRule="exact"/>
        <w:rPr>
          <w:rFonts w:ascii="Times New Roman" w:hAnsi="Times New Roman"/>
        </w:rPr>
      </w:pPr>
      <w:r w:rsidRPr="0070289A">
        <w:rPr>
          <w:rFonts w:ascii="Times New Roman" w:hAnsi="Times New Roman"/>
        </w:rPr>
        <w:t>Vaikams ir paaugliams (0–18</w:t>
      </w:r>
      <w:r w:rsidR="008A2B0A">
        <w:rPr>
          <w:rFonts w:ascii="Times New Roman" w:hAnsi="Times New Roman"/>
        </w:rPr>
        <w:t> </w:t>
      </w:r>
      <w:r w:rsidRPr="0070289A">
        <w:rPr>
          <w:rFonts w:ascii="Times New Roman" w:hAnsi="Times New Roman"/>
        </w:rPr>
        <w:t xml:space="preserve">metų) po dėl obstrukcinio miego </w:t>
      </w:r>
      <w:proofErr w:type="spellStart"/>
      <w:r w:rsidRPr="0070289A">
        <w:rPr>
          <w:rFonts w:ascii="Times New Roman" w:hAnsi="Times New Roman"/>
        </w:rPr>
        <w:t>apnėjos</w:t>
      </w:r>
      <w:proofErr w:type="spellEnd"/>
      <w:r w:rsidRPr="0070289A">
        <w:rPr>
          <w:rFonts w:ascii="Times New Roman" w:hAnsi="Times New Roman"/>
        </w:rPr>
        <w:t xml:space="preserve"> sindromo atlikto chirurginio tonzilių ar adenoidų pašalinimo skausmą šiuo vaistu malšinti negalima.</w:t>
      </w:r>
    </w:p>
    <w:p w14:paraId="10F1C1F5" w14:textId="77777777" w:rsidR="00CE0E75" w:rsidRPr="0070289A" w:rsidRDefault="00CE0E75" w:rsidP="0070289A">
      <w:pPr>
        <w:tabs>
          <w:tab w:val="left" w:pos="567"/>
        </w:tabs>
        <w:snapToGrid w:val="0"/>
        <w:spacing w:after="0" w:line="260" w:lineRule="exact"/>
        <w:rPr>
          <w:rFonts w:ascii="Times New Roman" w:hAnsi="Times New Roman"/>
        </w:rPr>
      </w:pPr>
    </w:p>
    <w:p w14:paraId="25AA852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Įspėjimai ir atsargumo priemonės</w:t>
      </w:r>
    </w:p>
    <w:p w14:paraId="19C32F5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Pasitarkite su gydytoju arba vaistininku, prieš pradėdami vartoti </w:t>
      </w:r>
      <w:proofErr w:type="spellStart"/>
      <w:r w:rsidRPr="0070289A">
        <w:rPr>
          <w:rFonts w:ascii="Times New Roman" w:hAnsi="Times New Roman"/>
        </w:rPr>
        <w:t>CoCodamol</w:t>
      </w:r>
      <w:proofErr w:type="spellEnd"/>
      <w:r w:rsidRPr="0070289A">
        <w:rPr>
          <w:rFonts w:ascii="Times New Roman" w:hAnsi="Times New Roman"/>
        </w:rPr>
        <w:t>:</w:t>
      </w:r>
    </w:p>
    <w:p w14:paraId="6FFCE8D6"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sunkių inkstų sutrikimų;</w:t>
      </w:r>
    </w:p>
    <w:p w14:paraId="547D42B7"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kepenų sutrikimų;</w:t>
      </w:r>
    </w:p>
    <w:p w14:paraId="647552C0"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šlapinimosi ar prostatos sutrikimų;</w:t>
      </w:r>
    </w:p>
    <w:p w14:paraId="03F47BA7"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skydliaukės aktyvumas nepakankamas;</w:t>
      </w:r>
    </w:p>
    <w:p w14:paraId="5538585C"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 xml:space="preserve">jeigu turite potraukį </w:t>
      </w:r>
      <w:proofErr w:type="spellStart"/>
      <w:r w:rsidRPr="0070289A">
        <w:rPr>
          <w:rFonts w:ascii="Times New Roman" w:hAnsi="Times New Roman"/>
        </w:rPr>
        <w:t>opioidams</w:t>
      </w:r>
      <w:proofErr w:type="spellEnd"/>
      <w:r w:rsidRPr="0070289A">
        <w:rPr>
          <w:rFonts w:ascii="Times New Roman" w:hAnsi="Times New Roman"/>
        </w:rPr>
        <w:t>;</w:t>
      </w:r>
    </w:p>
    <w:p w14:paraId="6DA29F14"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turite antinksčių sutrikimų;</w:t>
      </w:r>
    </w:p>
    <w:p w14:paraId="12BDC46B"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patiriate žarnų sutrikimą, pvz., kolitą, Krono ligą ar žarnų blokadą;</w:t>
      </w:r>
    </w:p>
    <w:p w14:paraId="152503FB"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esate senyvas;</w:t>
      </w:r>
    </w:p>
    <w:p w14:paraId="4816761F"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sergate anemija (sumažėjęs raudonųjų kraujo ląstelių kiekis);</w:t>
      </w:r>
    </w:p>
    <w:p w14:paraId="20BE571C"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 xml:space="preserve">jeigu prastai maitinatės arba esate </w:t>
      </w:r>
      <w:proofErr w:type="spellStart"/>
      <w:r w:rsidRPr="0070289A">
        <w:rPr>
          <w:rFonts w:ascii="Times New Roman" w:hAnsi="Times New Roman"/>
        </w:rPr>
        <w:t>dehidruotas</w:t>
      </w:r>
      <w:proofErr w:type="spellEnd"/>
      <w:r w:rsidRPr="0070289A">
        <w:rPr>
          <w:rFonts w:ascii="Times New Roman" w:hAnsi="Times New Roman"/>
        </w:rPr>
        <w:t>;</w:t>
      </w:r>
    </w:p>
    <w:p w14:paraId="41208A77" w14:textId="77777777" w:rsidR="00CE0E75" w:rsidRPr="008B10C9" w:rsidRDefault="00CE0E75" w:rsidP="00947693">
      <w:pPr>
        <w:numPr>
          <w:ilvl w:val="0"/>
          <w:numId w:val="6"/>
        </w:numPr>
        <w:tabs>
          <w:tab w:val="left" w:pos="567"/>
        </w:tabs>
        <w:snapToGrid w:val="0"/>
        <w:spacing w:after="0" w:line="260" w:lineRule="exact"/>
        <w:ind w:left="567" w:hanging="567"/>
        <w:contextualSpacing/>
      </w:pPr>
      <w:r w:rsidRPr="0070289A">
        <w:rPr>
          <w:rFonts w:ascii="Times New Roman" w:hAnsi="Times New Roman"/>
        </w:rPr>
        <w:t>jeigu esate jaunesnis negu 18</w:t>
      </w:r>
      <w:r w:rsidR="008A2B0A">
        <w:rPr>
          <w:rFonts w:ascii="Times New Roman" w:hAnsi="Times New Roman"/>
        </w:rPr>
        <w:t> </w:t>
      </w:r>
      <w:r w:rsidRPr="0070289A">
        <w:rPr>
          <w:rFonts w:ascii="Times New Roman" w:hAnsi="Times New Roman"/>
        </w:rPr>
        <w:t>metų ir turite kvėpavimo sutrikimų.</w:t>
      </w:r>
    </w:p>
    <w:p w14:paraId="186CC10A"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p>
    <w:p w14:paraId="1F364CE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Ilgalaikis reguliarus kodeino vartojimas gali sąlygoti potraukį, dėl kurio galite jaustis neramūs ir dirglūs, kai tablečių vartojimą nutrauksite.</w:t>
      </w:r>
    </w:p>
    <w:p w14:paraId="01307969" w14:textId="77777777" w:rsidR="00CE0E75" w:rsidRPr="0070289A" w:rsidRDefault="00CE0E75" w:rsidP="0070289A">
      <w:pPr>
        <w:tabs>
          <w:tab w:val="left" w:pos="567"/>
        </w:tabs>
        <w:snapToGrid w:val="0"/>
        <w:spacing w:after="0" w:line="260" w:lineRule="exact"/>
        <w:rPr>
          <w:rFonts w:ascii="Times New Roman" w:hAnsi="Times New Roman"/>
        </w:rPr>
      </w:pPr>
    </w:p>
    <w:p w14:paraId="3BAE558F"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Galvos skausmas, analgetikais malšinamas per dažnai arba per ilgai, gali sustiprėti.</w:t>
      </w:r>
    </w:p>
    <w:p w14:paraId="2A15336E" w14:textId="77777777" w:rsidR="00CE0E75" w:rsidRPr="0070289A" w:rsidRDefault="00CE0E75" w:rsidP="0070289A">
      <w:pPr>
        <w:tabs>
          <w:tab w:val="left" w:pos="567"/>
        </w:tabs>
        <w:snapToGrid w:val="0"/>
        <w:spacing w:after="0" w:line="260" w:lineRule="exact"/>
        <w:rPr>
          <w:rFonts w:ascii="Times New Roman" w:hAnsi="Times New Roman"/>
        </w:rPr>
      </w:pPr>
    </w:p>
    <w:p w14:paraId="0A62D828" w14:textId="77777777" w:rsidR="00CE0E75" w:rsidRPr="0070289A" w:rsidRDefault="00CE0E75" w:rsidP="0070289A">
      <w:pPr>
        <w:tabs>
          <w:tab w:val="left" w:pos="567"/>
        </w:tabs>
        <w:snapToGrid w:val="0"/>
        <w:spacing w:after="0" w:line="260" w:lineRule="exact"/>
        <w:rPr>
          <w:rFonts w:ascii="Times New Roman" w:hAnsi="Times New Roman"/>
        </w:rPr>
      </w:pPr>
      <w:proofErr w:type="spellStart"/>
      <w:r w:rsidRPr="0070289A">
        <w:rPr>
          <w:rFonts w:ascii="Times New Roman" w:hAnsi="Times New Roman"/>
        </w:rPr>
        <w:t>CoCodamol</w:t>
      </w:r>
      <w:proofErr w:type="spellEnd"/>
      <w:r w:rsidRPr="0070289A">
        <w:rPr>
          <w:rFonts w:ascii="Times New Roman" w:hAnsi="Times New Roman"/>
        </w:rPr>
        <w:t xml:space="preserve"> niekada nevartokite daugiau negu rekomenduojama. Didesnės dozės skausmo stipriau nemalšina, tačiau gali sukelti sunkų kepenų pažeidimą. Kepenų pažeidimo simptomų pirmą kartą atsiranda po kelių dienų. Taigi labai svarbu, kad kuo greičiau susisiektumėte su savo gydytoju, jeigu </w:t>
      </w:r>
      <w:proofErr w:type="spellStart"/>
      <w:r w:rsidRPr="0070289A">
        <w:rPr>
          <w:rFonts w:ascii="Times New Roman" w:hAnsi="Times New Roman"/>
        </w:rPr>
        <w:t>CoCodamol</w:t>
      </w:r>
      <w:proofErr w:type="spellEnd"/>
      <w:r w:rsidRPr="0070289A">
        <w:rPr>
          <w:rFonts w:ascii="Times New Roman" w:hAnsi="Times New Roman"/>
        </w:rPr>
        <w:t xml:space="preserve"> pavartojote daugiau negu rekomenduojama šiame lapelyje.</w:t>
      </w:r>
    </w:p>
    <w:p w14:paraId="0D0B3E2B" w14:textId="77777777" w:rsidR="00CE0E75" w:rsidRPr="0070289A" w:rsidRDefault="00CE0E75" w:rsidP="0070289A">
      <w:pPr>
        <w:tabs>
          <w:tab w:val="left" w:pos="567"/>
        </w:tabs>
        <w:snapToGrid w:val="0"/>
        <w:spacing w:after="0" w:line="260" w:lineRule="exact"/>
        <w:rPr>
          <w:rFonts w:ascii="Times New Roman" w:hAnsi="Times New Roman"/>
        </w:rPr>
      </w:pPr>
    </w:p>
    <w:p w14:paraId="035C9D9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Kepenyse fermentai kodeiną verčia morfinu. Morfinas yra skausmą lengvinanti medžiaga. Kai kurių pacientų šis fermentas yra pakitęs, todėl gali skirtingai veikti. Kai kurių žmonių organizme morfinas iš kodeino negaminamas arba jo gaminama mažai, todėl jis pakankamai skausmo nemalšins. Kitiems žmonėms labiau tikėtinas sunkus šalutinis poveikis, kadangi jų organizme morfino iš kodeino gaminama labai daug. Šio vaisto vartojimą turite nedelsdami nutraukti ir kreiptis į gydytoją, jeigu atsiranda bet kuris iš šio šalutinio poveikio: paviršutiniškas kvėpavimas, sumišimas, mieguistumas, maži vyzdžiai, pykinimas arba vėmimas, vidurių užkietėjimas, apetito praradimas.</w:t>
      </w:r>
    </w:p>
    <w:p w14:paraId="13174709" w14:textId="77777777" w:rsidR="00CE0E75" w:rsidRPr="0070289A" w:rsidRDefault="00CE0E75" w:rsidP="0070289A">
      <w:pPr>
        <w:tabs>
          <w:tab w:val="left" w:pos="567"/>
        </w:tabs>
        <w:snapToGrid w:val="0"/>
        <w:spacing w:after="0" w:line="260" w:lineRule="exact"/>
        <w:rPr>
          <w:rFonts w:ascii="Times New Roman" w:hAnsi="Times New Roman"/>
        </w:rPr>
      </w:pPr>
    </w:p>
    <w:p w14:paraId="7F0CE42E"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Vaikams ir paaugliams</w:t>
      </w:r>
    </w:p>
    <w:p w14:paraId="2C9AB698" w14:textId="77777777" w:rsidR="00CE0E75" w:rsidRPr="0070289A" w:rsidRDefault="00CE0E75" w:rsidP="0070289A">
      <w:pPr>
        <w:tabs>
          <w:tab w:val="left" w:pos="567"/>
        </w:tabs>
        <w:snapToGrid w:val="0"/>
        <w:spacing w:after="0" w:line="260" w:lineRule="exact"/>
        <w:rPr>
          <w:rFonts w:ascii="Times New Roman" w:hAnsi="Times New Roman"/>
        </w:rPr>
      </w:pPr>
      <w:proofErr w:type="spellStart"/>
      <w:r w:rsidRPr="0070289A">
        <w:rPr>
          <w:rFonts w:ascii="Times New Roman" w:hAnsi="Times New Roman"/>
        </w:rPr>
        <w:t>CoCodamol</w:t>
      </w:r>
      <w:proofErr w:type="spellEnd"/>
      <w:r w:rsidRPr="0070289A">
        <w:rPr>
          <w:rFonts w:ascii="Times New Roman" w:hAnsi="Times New Roman"/>
        </w:rPr>
        <w:t xml:space="preserve"> negalima vartoti jaunesniems kaip 16</w:t>
      </w:r>
      <w:r w:rsidR="008A2B0A">
        <w:rPr>
          <w:rFonts w:ascii="Times New Roman" w:hAnsi="Times New Roman"/>
        </w:rPr>
        <w:t> </w:t>
      </w:r>
      <w:r w:rsidRPr="0070289A">
        <w:rPr>
          <w:rFonts w:ascii="Times New Roman" w:hAnsi="Times New Roman"/>
        </w:rPr>
        <w:t>metų vaikams.</w:t>
      </w:r>
    </w:p>
    <w:p w14:paraId="465B9EB0" w14:textId="77777777" w:rsidR="00CE0E75" w:rsidRPr="0070289A" w:rsidRDefault="00CE0E75" w:rsidP="0070289A">
      <w:pPr>
        <w:tabs>
          <w:tab w:val="left" w:pos="567"/>
        </w:tabs>
        <w:snapToGrid w:val="0"/>
        <w:spacing w:after="0" w:line="260" w:lineRule="exact"/>
        <w:rPr>
          <w:rFonts w:ascii="Times New Roman" w:hAnsi="Times New Roman"/>
        </w:rPr>
      </w:pPr>
    </w:p>
    <w:p w14:paraId="43E3ABFD"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Vaikams ir paaugliams po chirurginės operacijos</w:t>
      </w:r>
    </w:p>
    <w:p w14:paraId="1049F1E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Vaikams ir paaugliams po dėl obstrukcinės miego </w:t>
      </w:r>
      <w:proofErr w:type="spellStart"/>
      <w:r w:rsidRPr="0070289A">
        <w:rPr>
          <w:rFonts w:ascii="Times New Roman" w:hAnsi="Times New Roman"/>
        </w:rPr>
        <w:t>apnėjos</w:t>
      </w:r>
      <w:proofErr w:type="spellEnd"/>
      <w:r w:rsidRPr="0070289A">
        <w:rPr>
          <w:rFonts w:ascii="Times New Roman" w:hAnsi="Times New Roman"/>
        </w:rPr>
        <w:t xml:space="preserve"> sindromo atlikto chirurginio tonzilių arba adenoidų pašalinimo, skausmui malšinti kodeino vartoti negalima.</w:t>
      </w:r>
    </w:p>
    <w:p w14:paraId="7FD1574B" w14:textId="77777777" w:rsidR="00CE0E75" w:rsidRPr="0070289A" w:rsidRDefault="00CE0E75" w:rsidP="0070289A">
      <w:pPr>
        <w:tabs>
          <w:tab w:val="left" w:pos="567"/>
        </w:tabs>
        <w:snapToGrid w:val="0"/>
        <w:spacing w:after="0" w:line="260" w:lineRule="exact"/>
        <w:rPr>
          <w:rFonts w:ascii="Times New Roman" w:hAnsi="Times New Roman"/>
        </w:rPr>
      </w:pPr>
    </w:p>
    <w:p w14:paraId="1D0EE38A"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Vaikams ir paaugliams, turintiems kvėpavimo sutrikimų</w:t>
      </w:r>
    </w:p>
    <w:p w14:paraId="5F3BF26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Kvėpavimo sutrikimų turintiems vaikams ir paaugliams kodeino vartoti nerekomenduojama, kadangi jiems morfino toksinio poveikio simptomai gali būti sunkesni.</w:t>
      </w:r>
    </w:p>
    <w:p w14:paraId="19CE7DDC" w14:textId="77777777" w:rsidR="00CE0E75" w:rsidRPr="0070289A" w:rsidRDefault="00CE0E75" w:rsidP="0070289A">
      <w:pPr>
        <w:tabs>
          <w:tab w:val="left" w:pos="567"/>
        </w:tabs>
        <w:snapToGrid w:val="0"/>
        <w:spacing w:after="0" w:line="260" w:lineRule="exact"/>
        <w:rPr>
          <w:rFonts w:ascii="Times New Roman" w:hAnsi="Times New Roman"/>
        </w:rPr>
      </w:pPr>
    </w:p>
    <w:p w14:paraId="21BF15C0"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 xml:space="preserve">Kiti vaistai ir </w:t>
      </w:r>
      <w:proofErr w:type="spellStart"/>
      <w:r w:rsidRPr="0070289A">
        <w:rPr>
          <w:rFonts w:ascii="Times New Roman" w:hAnsi="Times New Roman"/>
          <w:b/>
        </w:rPr>
        <w:t>CoCodamol</w:t>
      </w:r>
      <w:proofErr w:type="spellEnd"/>
    </w:p>
    <w:p w14:paraId="3AB21C6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vartojate ar neseniai vartojote kitų vaistų arba dėl to nesate tikri, apie tai pasakykite gydytojui arba vaistininkui. Tai ypač svarbu, jeigu vartojate:</w:t>
      </w:r>
    </w:p>
    <w:p w14:paraId="5DF850FD"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depresijai gydyti;</w:t>
      </w:r>
    </w:p>
    <w:p w14:paraId="1A47F53F"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nuo kurių tampate apsnūdęs arba mieguistas (CNS slopinantys preparatai), pvz., migdomųjų tablečių, vaistų nuo nerimo arba anestetikų;</w:t>
      </w:r>
    </w:p>
    <w:p w14:paraId="5598249D"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vaistų, vartojamų kraujui skystinti, pvz., varfarino;</w:t>
      </w:r>
    </w:p>
    <w:p w14:paraId="48C173C0"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 xml:space="preserve">vaistų nuo nereguliaraus širdies plakimo, pvz., </w:t>
      </w:r>
      <w:proofErr w:type="spellStart"/>
      <w:r w:rsidRPr="0070289A">
        <w:rPr>
          <w:rFonts w:ascii="Times New Roman" w:hAnsi="Times New Roman"/>
        </w:rPr>
        <w:t>chinidino</w:t>
      </w:r>
      <w:proofErr w:type="spellEnd"/>
      <w:r w:rsidRPr="0070289A">
        <w:rPr>
          <w:rFonts w:ascii="Times New Roman" w:hAnsi="Times New Roman"/>
        </w:rPr>
        <w:t>;</w:t>
      </w:r>
    </w:p>
    <w:p w14:paraId="408268FD" w14:textId="77777777" w:rsidR="00CE0E75" w:rsidRPr="00E06E4C"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lastRenderedPageBreak/>
        <w:t xml:space="preserve">antibiotikų, vartojamų infekcinėms ligoms gydyti (pvz., </w:t>
      </w:r>
      <w:proofErr w:type="spellStart"/>
      <w:r w:rsidRPr="0070289A">
        <w:rPr>
          <w:rFonts w:ascii="Times New Roman" w:hAnsi="Times New Roman"/>
        </w:rPr>
        <w:t>chloramfenikolio</w:t>
      </w:r>
      <w:proofErr w:type="spellEnd"/>
      <w:r w:rsidRPr="0070289A">
        <w:rPr>
          <w:rFonts w:ascii="Times New Roman" w:hAnsi="Times New Roman"/>
        </w:rPr>
        <w:t xml:space="preserve">, </w:t>
      </w:r>
      <w:proofErr w:type="spellStart"/>
      <w:r w:rsidRPr="0070289A">
        <w:rPr>
          <w:rFonts w:ascii="Times New Roman" w:hAnsi="Times New Roman"/>
        </w:rPr>
        <w:t>rifampicino</w:t>
      </w:r>
      <w:proofErr w:type="spellEnd"/>
      <w:r w:rsidRPr="0070289A">
        <w:rPr>
          <w:rFonts w:ascii="Times New Roman" w:hAnsi="Times New Roman"/>
        </w:rPr>
        <w:t>);</w:t>
      </w:r>
    </w:p>
    <w:p w14:paraId="66027C63" w14:textId="77777777" w:rsidR="00E06E4C" w:rsidRPr="00E06E4C" w:rsidRDefault="00515136" w:rsidP="00515136">
      <w:pPr>
        <w:pStyle w:val="Sraopastraipa"/>
        <w:numPr>
          <w:ilvl w:val="0"/>
          <w:numId w:val="6"/>
        </w:numPr>
        <w:autoSpaceDE w:val="0"/>
        <w:autoSpaceDN w:val="0"/>
        <w:adjustRightInd w:val="0"/>
        <w:snapToGrid/>
        <w:spacing w:line="240" w:lineRule="auto"/>
        <w:ind w:left="567" w:hanging="567"/>
        <w:rPr>
          <w:lang w:val="lt-LT"/>
        </w:rPr>
      </w:pPr>
      <w:proofErr w:type="spellStart"/>
      <w:r w:rsidRPr="00515136">
        <w:rPr>
          <w:lang w:val="lt-LT"/>
        </w:rPr>
        <w:t>flukloksaciliną</w:t>
      </w:r>
      <w:proofErr w:type="spellEnd"/>
      <w:r w:rsidRPr="00515136">
        <w:rPr>
          <w:lang w:val="lt-LT"/>
        </w:rPr>
        <w:t xml:space="preserve"> (antibiotiką), nes kyla didelė rizika, jog pasireikš kraujo ir skysčių pusiausvyros sutrikimas (</w:t>
      </w:r>
      <w:proofErr w:type="spellStart"/>
      <w:r w:rsidRPr="00515136">
        <w:rPr>
          <w:lang w:val="lt-LT"/>
        </w:rPr>
        <w:t>metabolinė</w:t>
      </w:r>
      <w:proofErr w:type="spellEnd"/>
      <w:r w:rsidRPr="00515136">
        <w:rPr>
          <w:lang w:val="lt-LT"/>
        </w:rPr>
        <w:t xml:space="preserve"> </w:t>
      </w:r>
      <w:proofErr w:type="spellStart"/>
      <w:r w:rsidRPr="00515136">
        <w:rPr>
          <w:lang w:val="lt-LT"/>
        </w:rPr>
        <w:t>acidozė</w:t>
      </w:r>
      <w:proofErr w:type="spellEnd"/>
      <w:r w:rsidRPr="00515136">
        <w:rPr>
          <w:lang w:val="lt-LT"/>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515136">
        <w:rPr>
          <w:lang w:val="lt-LT"/>
        </w:rPr>
        <w:t>paracetamolio</w:t>
      </w:r>
      <w:proofErr w:type="spellEnd"/>
      <w:r w:rsidRPr="00515136">
        <w:rPr>
          <w:lang w:val="lt-LT"/>
        </w:rPr>
        <w:t xml:space="preserve"> paros dozės</w:t>
      </w:r>
      <w:r>
        <w:rPr>
          <w:lang w:val="lt-LT"/>
        </w:rPr>
        <w:t>;</w:t>
      </w:r>
    </w:p>
    <w:p w14:paraId="086AD0F0" w14:textId="77777777" w:rsidR="00CE0E75" w:rsidRPr="008B10C9" w:rsidRDefault="00CE0E75" w:rsidP="008A2B0A">
      <w:pPr>
        <w:numPr>
          <w:ilvl w:val="0"/>
          <w:numId w:val="6"/>
        </w:numPr>
        <w:tabs>
          <w:tab w:val="left" w:pos="567"/>
        </w:tabs>
        <w:snapToGrid w:val="0"/>
        <w:spacing w:after="0" w:line="260" w:lineRule="exact"/>
        <w:ind w:left="567" w:hanging="567"/>
        <w:contextualSpacing/>
      </w:pPr>
      <w:proofErr w:type="spellStart"/>
      <w:r w:rsidRPr="0070289A">
        <w:rPr>
          <w:rFonts w:ascii="Times New Roman" w:hAnsi="Times New Roman"/>
        </w:rPr>
        <w:t>metoklopramido</w:t>
      </w:r>
      <w:proofErr w:type="spellEnd"/>
      <w:r w:rsidRPr="0070289A">
        <w:rPr>
          <w:rFonts w:ascii="Times New Roman" w:hAnsi="Times New Roman"/>
        </w:rPr>
        <w:t xml:space="preserve"> arba </w:t>
      </w:r>
      <w:proofErr w:type="spellStart"/>
      <w:r w:rsidRPr="0070289A">
        <w:rPr>
          <w:rFonts w:ascii="Times New Roman" w:hAnsi="Times New Roman"/>
        </w:rPr>
        <w:t>domperidono</w:t>
      </w:r>
      <w:proofErr w:type="spellEnd"/>
      <w:r w:rsidRPr="0070289A">
        <w:rPr>
          <w:rFonts w:ascii="Times New Roman" w:hAnsi="Times New Roman"/>
        </w:rPr>
        <w:t xml:space="preserve"> (vaistai, vartojami pykinimui arba vėmimui stabdyti);</w:t>
      </w:r>
    </w:p>
    <w:p w14:paraId="04DE3B0B" w14:textId="77777777" w:rsidR="00CE0E75" w:rsidRPr="008B10C9" w:rsidRDefault="00CE0E75" w:rsidP="008A2B0A">
      <w:pPr>
        <w:numPr>
          <w:ilvl w:val="0"/>
          <w:numId w:val="6"/>
        </w:numPr>
        <w:tabs>
          <w:tab w:val="left" w:pos="567"/>
        </w:tabs>
        <w:snapToGrid w:val="0"/>
        <w:spacing w:after="0" w:line="260" w:lineRule="exact"/>
        <w:ind w:left="567" w:hanging="567"/>
        <w:contextualSpacing/>
      </w:pPr>
      <w:proofErr w:type="spellStart"/>
      <w:r w:rsidRPr="0070289A">
        <w:rPr>
          <w:rFonts w:ascii="Times New Roman" w:hAnsi="Times New Roman"/>
        </w:rPr>
        <w:t>kolestiramino</w:t>
      </w:r>
      <w:proofErr w:type="spellEnd"/>
      <w:r w:rsidRPr="0070289A">
        <w:rPr>
          <w:rFonts w:ascii="Times New Roman" w:hAnsi="Times New Roman"/>
        </w:rPr>
        <w:t xml:space="preserve"> (vaistas, vartojamas cholesterolio kiekiui kraujyje mažinti);</w:t>
      </w:r>
    </w:p>
    <w:p w14:paraId="5C8BBCC8" w14:textId="77777777" w:rsidR="00CE0E75" w:rsidRPr="008B10C9" w:rsidRDefault="00CE0E75" w:rsidP="008A2B0A">
      <w:pPr>
        <w:numPr>
          <w:ilvl w:val="0"/>
          <w:numId w:val="6"/>
        </w:numPr>
        <w:tabs>
          <w:tab w:val="left" w:pos="567"/>
        </w:tabs>
        <w:snapToGrid w:val="0"/>
        <w:spacing w:after="0" w:line="260" w:lineRule="exact"/>
        <w:ind w:left="567" w:hanging="567"/>
        <w:contextualSpacing/>
      </w:pPr>
      <w:proofErr w:type="spellStart"/>
      <w:r w:rsidRPr="0070289A">
        <w:rPr>
          <w:rFonts w:ascii="Times New Roman" w:hAnsi="Times New Roman"/>
        </w:rPr>
        <w:t>probenecido</w:t>
      </w:r>
      <w:proofErr w:type="spellEnd"/>
      <w:r w:rsidRPr="0070289A">
        <w:rPr>
          <w:rFonts w:ascii="Times New Roman" w:hAnsi="Times New Roman"/>
        </w:rPr>
        <w:t xml:space="preserve"> (vaistas podagrai gydyti);</w:t>
      </w:r>
    </w:p>
    <w:p w14:paraId="77D62FCD"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paprastųjų jonažolių preparatų;</w:t>
      </w:r>
    </w:p>
    <w:p w14:paraId="6EF4C1EF" w14:textId="77777777" w:rsidR="00CE0E75" w:rsidRPr="008B10C9" w:rsidRDefault="00CE0E75" w:rsidP="008A2B0A">
      <w:pPr>
        <w:numPr>
          <w:ilvl w:val="0"/>
          <w:numId w:val="6"/>
        </w:numPr>
        <w:tabs>
          <w:tab w:val="left" w:pos="567"/>
        </w:tabs>
        <w:snapToGrid w:val="0"/>
        <w:spacing w:after="0" w:line="260" w:lineRule="exact"/>
        <w:ind w:left="567" w:hanging="567"/>
        <w:contextualSpacing/>
      </w:pPr>
      <w:proofErr w:type="spellStart"/>
      <w:r w:rsidRPr="0070289A">
        <w:rPr>
          <w:rFonts w:ascii="Times New Roman" w:hAnsi="Times New Roman"/>
        </w:rPr>
        <w:t>cimetidino</w:t>
      </w:r>
      <w:proofErr w:type="spellEnd"/>
      <w:r w:rsidRPr="0070289A">
        <w:rPr>
          <w:rFonts w:ascii="Times New Roman" w:hAnsi="Times New Roman"/>
        </w:rPr>
        <w:t xml:space="preserve"> (vaistas, vartojamas rėmeniui ir </w:t>
      </w:r>
      <w:proofErr w:type="spellStart"/>
      <w:r w:rsidRPr="0070289A">
        <w:rPr>
          <w:rFonts w:ascii="Times New Roman" w:hAnsi="Times New Roman"/>
        </w:rPr>
        <w:t>peptinėms</w:t>
      </w:r>
      <w:proofErr w:type="spellEnd"/>
      <w:r w:rsidRPr="0070289A">
        <w:rPr>
          <w:rFonts w:ascii="Times New Roman" w:hAnsi="Times New Roman"/>
        </w:rPr>
        <w:t xml:space="preserve"> opoms gydyti);</w:t>
      </w:r>
    </w:p>
    <w:p w14:paraId="3EC0CE68"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kitų analgetikų;</w:t>
      </w:r>
    </w:p>
    <w:p w14:paraId="05BB4ADE"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 xml:space="preserve">barbitūratų (pvz., </w:t>
      </w:r>
      <w:proofErr w:type="spellStart"/>
      <w:r w:rsidRPr="0070289A">
        <w:rPr>
          <w:rFonts w:ascii="Times New Roman" w:hAnsi="Times New Roman"/>
        </w:rPr>
        <w:t>fenobarbitalio</w:t>
      </w:r>
      <w:proofErr w:type="spellEnd"/>
      <w:r w:rsidRPr="0070289A">
        <w:rPr>
          <w:rFonts w:ascii="Times New Roman" w:hAnsi="Times New Roman"/>
        </w:rPr>
        <w:t>);</w:t>
      </w:r>
    </w:p>
    <w:p w14:paraId="7D33ED61"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 xml:space="preserve">vaistų nuo epilepsijos (pvz., </w:t>
      </w:r>
      <w:proofErr w:type="spellStart"/>
      <w:r w:rsidRPr="0070289A">
        <w:rPr>
          <w:rFonts w:ascii="Times New Roman" w:hAnsi="Times New Roman"/>
        </w:rPr>
        <w:t>fenitoino</w:t>
      </w:r>
      <w:proofErr w:type="spellEnd"/>
      <w:r w:rsidRPr="0070289A">
        <w:rPr>
          <w:rFonts w:ascii="Times New Roman" w:hAnsi="Times New Roman"/>
        </w:rPr>
        <w:t xml:space="preserve">, </w:t>
      </w:r>
      <w:proofErr w:type="spellStart"/>
      <w:r w:rsidRPr="0070289A">
        <w:rPr>
          <w:rFonts w:ascii="Times New Roman" w:hAnsi="Times New Roman"/>
        </w:rPr>
        <w:t>karbamazepino</w:t>
      </w:r>
      <w:proofErr w:type="spellEnd"/>
      <w:r w:rsidRPr="0070289A">
        <w:rPr>
          <w:rFonts w:ascii="Times New Roman" w:hAnsi="Times New Roman"/>
        </w:rPr>
        <w:t>);</w:t>
      </w:r>
    </w:p>
    <w:p w14:paraId="4C268E0F" w14:textId="77777777" w:rsidR="00CE0E75" w:rsidRPr="008B10C9" w:rsidRDefault="00CE0E75" w:rsidP="008A2B0A">
      <w:pPr>
        <w:numPr>
          <w:ilvl w:val="0"/>
          <w:numId w:val="6"/>
        </w:numPr>
        <w:tabs>
          <w:tab w:val="left" w:pos="567"/>
        </w:tabs>
        <w:snapToGrid w:val="0"/>
        <w:spacing w:after="0" w:line="260" w:lineRule="exact"/>
        <w:ind w:left="567" w:hanging="567"/>
        <w:contextualSpacing/>
      </w:pPr>
      <w:r w:rsidRPr="0070289A">
        <w:rPr>
          <w:rFonts w:ascii="Times New Roman" w:hAnsi="Times New Roman"/>
        </w:rPr>
        <w:t>geriamųjų kontraceptinių tablečių.</w:t>
      </w:r>
    </w:p>
    <w:p w14:paraId="7E24BDF9" w14:textId="77777777" w:rsidR="00CE0E75" w:rsidRDefault="00CE0E75" w:rsidP="0070289A">
      <w:pPr>
        <w:tabs>
          <w:tab w:val="left" w:pos="567"/>
        </w:tabs>
        <w:snapToGrid w:val="0"/>
        <w:spacing w:after="0" w:line="260" w:lineRule="exact"/>
        <w:rPr>
          <w:rFonts w:ascii="Times New Roman" w:hAnsi="Times New Roman"/>
        </w:rPr>
      </w:pPr>
    </w:p>
    <w:p w14:paraId="6298E234" w14:textId="77777777" w:rsidR="00823C27" w:rsidRPr="00823C27" w:rsidRDefault="00823C27" w:rsidP="00823C27">
      <w:pPr>
        <w:tabs>
          <w:tab w:val="left" w:pos="567"/>
        </w:tabs>
        <w:snapToGrid w:val="0"/>
        <w:spacing w:after="0" w:line="260" w:lineRule="exact"/>
        <w:rPr>
          <w:rFonts w:ascii="Times New Roman" w:hAnsi="Times New Roman"/>
        </w:rPr>
      </w:pPr>
      <w:proofErr w:type="spellStart"/>
      <w:r w:rsidRPr="00823C27">
        <w:rPr>
          <w:rFonts w:ascii="Times New Roman" w:hAnsi="Times New Roman"/>
        </w:rPr>
        <w:t>CoCodamol</w:t>
      </w:r>
      <w:proofErr w:type="spellEnd"/>
      <w:r w:rsidRPr="00823C27">
        <w:rPr>
          <w:rFonts w:ascii="Times New Roman" w:hAnsi="Times New Roman"/>
        </w:rPr>
        <w:t xml:space="preserve"> vartojimas kartu su raminamaisiais vaistais, pvz., benzodiazepinais ar į juos panašiais vaistais, didina mieguistumo, pasunkėjusio kvėpavimo (kvėpavimo slopinimo), komos riziką ir gali būti pavojingas gyvybei. Dėl to šių vaistų skyrimą kartu reikia svarstyti tik, kai negalima taikyti kitų gydymo variantų.</w:t>
      </w:r>
    </w:p>
    <w:p w14:paraId="1E2AE2B3" w14:textId="77777777" w:rsidR="00823C27" w:rsidRP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 xml:space="preserve">Tačiau jeigu gydytojas skiria </w:t>
      </w:r>
      <w:proofErr w:type="spellStart"/>
      <w:r w:rsidRPr="00823C27">
        <w:rPr>
          <w:rFonts w:ascii="Times New Roman" w:hAnsi="Times New Roman"/>
        </w:rPr>
        <w:t>CoCodamol</w:t>
      </w:r>
      <w:proofErr w:type="spellEnd"/>
      <w:r w:rsidRPr="00823C27">
        <w:rPr>
          <w:rFonts w:ascii="Times New Roman" w:hAnsi="Times New Roman"/>
        </w:rPr>
        <w:t xml:space="preserve"> kartu su raminamaisiais vaistais, gydytojas turi parinkti mažiausią veiksmingą dozę ir mažiausią vartojimo kartu trukmę.</w:t>
      </w:r>
    </w:p>
    <w:p w14:paraId="6E479F87" w14:textId="77777777" w:rsidR="00823C27"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Pasakykite gydytojui apie visus Jūsų vartojamus raminamuosius vaistus ir atidžiai laikykitės gydytojo rekomenduojamų dozių. Gali būti naudinga informuoti draugus arba giminaičius apie aukščiau nurodytus požymius bei simptomus. Jeigu pasireiškė tokių simptomų, kreipkitės į gydytoją.</w:t>
      </w:r>
    </w:p>
    <w:p w14:paraId="4CBFE837" w14:textId="77777777" w:rsidR="00823C27" w:rsidRPr="0070289A" w:rsidRDefault="00823C27" w:rsidP="00823C27">
      <w:pPr>
        <w:tabs>
          <w:tab w:val="left" w:pos="567"/>
        </w:tabs>
        <w:snapToGrid w:val="0"/>
        <w:spacing w:after="0" w:line="260" w:lineRule="exact"/>
        <w:rPr>
          <w:rFonts w:ascii="Times New Roman" w:hAnsi="Times New Roman"/>
        </w:rPr>
      </w:pPr>
    </w:p>
    <w:p w14:paraId="793C6EA7"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 xml:space="preserve">Vartodami </w:t>
      </w:r>
      <w:proofErr w:type="spellStart"/>
      <w:r w:rsidRPr="0070289A">
        <w:rPr>
          <w:rFonts w:ascii="Times New Roman" w:hAnsi="Times New Roman"/>
          <w:b/>
        </w:rPr>
        <w:t>CoCodamol</w:t>
      </w:r>
      <w:proofErr w:type="spellEnd"/>
      <w:r w:rsidRPr="0070289A">
        <w:rPr>
          <w:rFonts w:ascii="Times New Roman" w:hAnsi="Times New Roman"/>
          <w:b/>
        </w:rPr>
        <w:t xml:space="preserve">, kitų preparatų, kuriuose yra </w:t>
      </w:r>
      <w:proofErr w:type="spellStart"/>
      <w:r w:rsidRPr="0070289A">
        <w:rPr>
          <w:rFonts w:ascii="Times New Roman" w:hAnsi="Times New Roman"/>
          <w:b/>
        </w:rPr>
        <w:t>paracetamolio</w:t>
      </w:r>
      <w:proofErr w:type="spellEnd"/>
      <w:r w:rsidRPr="0070289A">
        <w:rPr>
          <w:rFonts w:ascii="Times New Roman" w:hAnsi="Times New Roman"/>
          <w:b/>
        </w:rPr>
        <w:t>, turite nevartoti.</w:t>
      </w:r>
    </w:p>
    <w:p w14:paraId="1E6DF35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Tai kai kurie vaistai nuo skausmo, kosulio ar peršalimo, taip pat daug kitų vaistų, kurių išrašo gydytojas arba kurių įsigyjama vaistinėse.</w:t>
      </w:r>
    </w:p>
    <w:p w14:paraId="7B1DB91B" w14:textId="77777777" w:rsidR="00CE0E75" w:rsidRPr="0070289A" w:rsidRDefault="00CE0E75" w:rsidP="0070289A">
      <w:pPr>
        <w:tabs>
          <w:tab w:val="left" w:pos="567"/>
        </w:tabs>
        <w:snapToGrid w:val="0"/>
        <w:spacing w:after="0" w:line="260" w:lineRule="exact"/>
        <w:rPr>
          <w:rFonts w:ascii="Times New Roman" w:hAnsi="Times New Roman"/>
        </w:rPr>
      </w:pPr>
    </w:p>
    <w:p w14:paraId="3E5332DA" w14:textId="77777777" w:rsidR="00CE0E75" w:rsidRPr="0070289A" w:rsidRDefault="00CE0E75" w:rsidP="0070289A">
      <w:pPr>
        <w:tabs>
          <w:tab w:val="left" w:pos="567"/>
        </w:tabs>
        <w:snapToGrid w:val="0"/>
        <w:spacing w:after="0" w:line="260" w:lineRule="exact"/>
        <w:rPr>
          <w:rFonts w:ascii="Times New Roman" w:hAnsi="Times New Roman"/>
          <w:b/>
        </w:rPr>
      </w:pPr>
      <w:proofErr w:type="spellStart"/>
      <w:r w:rsidRPr="0070289A">
        <w:rPr>
          <w:rFonts w:ascii="Times New Roman" w:hAnsi="Times New Roman"/>
          <w:b/>
        </w:rPr>
        <w:t>CoCodamol</w:t>
      </w:r>
      <w:proofErr w:type="spellEnd"/>
      <w:r w:rsidRPr="0070289A">
        <w:rPr>
          <w:rFonts w:ascii="Times New Roman" w:hAnsi="Times New Roman"/>
          <w:b/>
        </w:rPr>
        <w:t xml:space="preserve"> vartojimas su maistu, gėrimais ir alkoholiu</w:t>
      </w:r>
    </w:p>
    <w:p w14:paraId="18D29A5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Vartodami šių tablečių, alkoholio turite negerti. Tai todėl, kad alkoholis gali didinti sunkaus šalutinio poveikio riziką.</w:t>
      </w:r>
    </w:p>
    <w:p w14:paraId="627861A2" w14:textId="77777777" w:rsidR="00CE0E75" w:rsidRPr="0070289A" w:rsidRDefault="00CE0E75" w:rsidP="0070289A">
      <w:pPr>
        <w:tabs>
          <w:tab w:val="left" w:pos="567"/>
        </w:tabs>
        <w:snapToGrid w:val="0"/>
        <w:spacing w:after="0" w:line="260" w:lineRule="exact"/>
        <w:rPr>
          <w:rFonts w:ascii="Times New Roman" w:hAnsi="Times New Roman"/>
        </w:rPr>
      </w:pPr>
    </w:p>
    <w:p w14:paraId="3F46761E"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Nėštumas ir žindymo laikotarpis</w:t>
      </w:r>
    </w:p>
    <w:p w14:paraId="0D2E36D1"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esate nėščia, žindote kūdikį, manote, kad galbūt esate nėščia, arba planuojate pastoti, tai prieš vartodama šį vaistą, pasitarkite su gydytoju arba vaistininku.</w:t>
      </w:r>
    </w:p>
    <w:p w14:paraId="40F9A234" w14:textId="77777777" w:rsidR="00CE0E75" w:rsidRPr="0070289A" w:rsidRDefault="00CE0E75" w:rsidP="0070289A">
      <w:pPr>
        <w:tabs>
          <w:tab w:val="left" w:pos="567"/>
        </w:tabs>
        <w:snapToGrid w:val="0"/>
        <w:spacing w:after="0" w:line="260" w:lineRule="exact"/>
        <w:rPr>
          <w:rFonts w:ascii="Times New Roman" w:hAnsi="Times New Roman"/>
        </w:rPr>
      </w:pPr>
    </w:p>
    <w:p w14:paraId="43D07A2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Nėštumo metu </w:t>
      </w:r>
      <w:proofErr w:type="spellStart"/>
      <w:r w:rsidRPr="0070289A">
        <w:rPr>
          <w:rFonts w:ascii="Times New Roman" w:hAnsi="Times New Roman"/>
        </w:rPr>
        <w:t>CoCodamol</w:t>
      </w:r>
      <w:proofErr w:type="spellEnd"/>
      <w:r w:rsidRPr="0070289A">
        <w:rPr>
          <w:rFonts w:ascii="Times New Roman" w:hAnsi="Times New Roman"/>
        </w:rPr>
        <w:t xml:space="preserve"> vartoti negalima, nebent tik gydytojui patarus. Reguliarus vartojimas nėštumo metu naujagimiui gali sąlygoti abstinencijos simptomus. Jeigu nėštumo metu vartojate, tai turite gerti mažiausią galimą dozę, kuri mažina Jūsų skausmą ir (arba) karščiavimą, ir ją vartoti kuo trumpiau.</w:t>
      </w:r>
    </w:p>
    <w:p w14:paraId="2FEB457F" w14:textId="77777777" w:rsidR="00CE0E75" w:rsidRPr="0070289A" w:rsidRDefault="00CE0E75" w:rsidP="0070289A">
      <w:pPr>
        <w:tabs>
          <w:tab w:val="left" w:pos="567"/>
        </w:tabs>
        <w:snapToGrid w:val="0"/>
        <w:spacing w:after="0" w:line="260" w:lineRule="exact"/>
        <w:rPr>
          <w:rFonts w:ascii="Times New Roman" w:hAnsi="Times New Roman"/>
        </w:rPr>
      </w:pPr>
    </w:p>
    <w:p w14:paraId="6FD5E15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Žindymo laikotarpiu </w:t>
      </w:r>
      <w:proofErr w:type="spellStart"/>
      <w:r w:rsidRPr="0070289A">
        <w:rPr>
          <w:rFonts w:ascii="Times New Roman" w:hAnsi="Times New Roman"/>
        </w:rPr>
        <w:t>CoCodamol</w:t>
      </w:r>
      <w:proofErr w:type="spellEnd"/>
      <w:r w:rsidRPr="0070289A">
        <w:rPr>
          <w:rFonts w:ascii="Times New Roman" w:hAnsi="Times New Roman"/>
        </w:rPr>
        <w:t xml:space="preserve"> nevartokite, kadangi veikliųjų jo medžiagų išsiskiria į motinos pieną.</w:t>
      </w:r>
    </w:p>
    <w:p w14:paraId="7B33B0E1" w14:textId="77777777" w:rsidR="00CE0E75" w:rsidRPr="0070289A" w:rsidRDefault="00CE0E75" w:rsidP="0070289A">
      <w:pPr>
        <w:tabs>
          <w:tab w:val="left" w:pos="567"/>
        </w:tabs>
        <w:snapToGrid w:val="0"/>
        <w:spacing w:after="0" w:line="260" w:lineRule="exact"/>
        <w:rPr>
          <w:rFonts w:ascii="Times New Roman" w:hAnsi="Times New Roman"/>
        </w:rPr>
      </w:pPr>
    </w:p>
    <w:p w14:paraId="0915B0F0"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Vairavimas ir mechanizmų valdymas</w:t>
      </w:r>
    </w:p>
    <w:p w14:paraId="20318AC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Vartodami </w:t>
      </w:r>
      <w:proofErr w:type="spellStart"/>
      <w:r w:rsidRPr="0070289A">
        <w:rPr>
          <w:rFonts w:ascii="Times New Roman" w:hAnsi="Times New Roman"/>
        </w:rPr>
        <w:t>CoCodamol</w:t>
      </w:r>
      <w:proofErr w:type="spellEnd"/>
      <w:r w:rsidRPr="0070289A">
        <w:rPr>
          <w:rFonts w:ascii="Times New Roman" w:hAnsi="Times New Roman"/>
        </w:rPr>
        <w:t>, galite justi svaigulį ir mieguistumą. Jeigu taip atsitinka, nevairuokite ir nevaldykite mechanizmų.</w:t>
      </w:r>
    </w:p>
    <w:p w14:paraId="27A5D8D9" w14:textId="77777777" w:rsidR="00CE0E75" w:rsidRDefault="00CE0E75" w:rsidP="0070289A">
      <w:pPr>
        <w:tabs>
          <w:tab w:val="left" w:pos="567"/>
        </w:tabs>
        <w:snapToGrid w:val="0"/>
        <w:spacing w:after="0" w:line="260" w:lineRule="exact"/>
        <w:rPr>
          <w:rFonts w:ascii="Times New Roman" w:hAnsi="Times New Roman"/>
        </w:rPr>
      </w:pPr>
    </w:p>
    <w:p w14:paraId="207CCD88" w14:textId="77777777" w:rsidR="00823C27" w:rsidRPr="00823C27" w:rsidRDefault="00823C27" w:rsidP="00823C27">
      <w:pPr>
        <w:tabs>
          <w:tab w:val="left" w:pos="567"/>
        </w:tabs>
        <w:snapToGrid w:val="0"/>
        <w:spacing w:after="0" w:line="260" w:lineRule="exact"/>
        <w:rPr>
          <w:rFonts w:ascii="Times New Roman" w:hAnsi="Times New Roman"/>
          <w:b/>
        </w:rPr>
      </w:pPr>
      <w:proofErr w:type="spellStart"/>
      <w:r w:rsidRPr="00823C27">
        <w:rPr>
          <w:rFonts w:ascii="Times New Roman" w:hAnsi="Times New Roman"/>
          <w:b/>
        </w:rPr>
        <w:t>CoCodamol</w:t>
      </w:r>
      <w:proofErr w:type="spellEnd"/>
      <w:r w:rsidRPr="00823C27">
        <w:rPr>
          <w:rFonts w:ascii="Times New Roman" w:hAnsi="Times New Roman"/>
          <w:b/>
        </w:rPr>
        <w:t xml:space="preserve"> sudėtyje yra natrio</w:t>
      </w:r>
    </w:p>
    <w:p w14:paraId="6EE5A5EE" w14:textId="77777777" w:rsidR="00823C27" w:rsidRPr="0070289A" w:rsidRDefault="00823C27" w:rsidP="00823C27">
      <w:pPr>
        <w:tabs>
          <w:tab w:val="left" w:pos="567"/>
        </w:tabs>
        <w:snapToGrid w:val="0"/>
        <w:spacing w:after="0" w:line="260" w:lineRule="exact"/>
        <w:rPr>
          <w:rFonts w:ascii="Times New Roman" w:hAnsi="Times New Roman"/>
        </w:rPr>
      </w:pPr>
      <w:r w:rsidRPr="00823C27">
        <w:rPr>
          <w:rFonts w:ascii="Times New Roman" w:hAnsi="Times New Roman"/>
        </w:rPr>
        <w:t xml:space="preserve">Šio vaisto plėvele dengtoje tabletėje yra mažiau kaip 1 </w:t>
      </w:r>
      <w:proofErr w:type="spellStart"/>
      <w:r w:rsidRPr="00823C27">
        <w:rPr>
          <w:rFonts w:ascii="Times New Roman" w:hAnsi="Times New Roman"/>
        </w:rPr>
        <w:t>mmol</w:t>
      </w:r>
      <w:proofErr w:type="spellEnd"/>
      <w:r w:rsidRPr="00823C27">
        <w:rPr>
          <w:rFonts w:ascii="Times New Roman" w:hAnsi="Times New Roman"/>
        </w:rPr>
        <w:t xml:space="preserve"> (23 mg) natrio, t. y. jis beveik neturi reikšmės.</w:t>
      </w:r>
    </w:p>
    <w:p w14:paraId="7B1B9F42" w14:textId="77777777" w:rsidR="00CE0E75" w:rsidRPr="0070289A" w:rsidRDefault="00CE0E75" w:rsidP="0070289A">
      <w:pPr>
        <w:tabs>
          <w:tab w:val="left" w:pos="567"/>
        </w:tabs>
        <w:snapToGrid w:val="0"/>
        <w:spacing w:after="0" w:line="260" w:lineRule="exact"/>
        <w:rPr>
          <w:rFonts w:ascii="Times New Roman" w:hAnsi="Times New Roman"/>
        </w:rPr>
      </w:pPr>
    </w:p>
    <w:p w14:paraId="6DB9944B"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3.</w:t>
      </w:r>
      <w:r w:rsidRPr="0070289A">
        <w:rPr>
          <w:rFonts w:ascii="Times New Roman" w:hAnsi="Times New Roman"/>
          <w:b/>
        </w:rPr>
        <w:tab/>
        <w:t xml:space="preserve">Kaip vartoti </w:t>
      </w:r>
      <w:proofErr w:type="spellStart"/>
      <w:r w:rsidRPr="0070289A">
        <w:rPr>
          <w:rFonts w:ascii="Times New Roman" w:hAnsi="Times New Roman"/>
          <w:b/>
        </w:rPr>
        <w:t>CoCodamol</w:t>
      </w:r>
      <w:proofErr w:type="spellEnd"/>
    </w:p>
    <w:p w14:paraId="037B020D" w14:textId="77777777" w:rsidR="00CE0E75" w:rsidRPr="0070289A" w:rsidRDefault="00CE0E75" w:rsidP="0070289A">
      <w:pPr>
        <w:tabs>
          <w:tab w:val="left" w:pos="567"/>
        </w:tabs>
        <w:snapToGrid w:val="0"/>
        <w:spacing w:after="0" w:line="260" w:lineRule="exact"/>
        <w:rPr>
          <w:rFonts w:ascii="Times New Roman" w:hAnsi="Times New Roman"/>
        </w:rPr>
      </w:pPr>
    </w:p>
    <w:p w14:paraId="210A697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lastRenderedPageBreak/>
        <w:t>Visada vartokite šį vaistą tiksliai kaip nurodė gydytojas arba vaistininkas. Jeigu abejojate, kreipkitės į gydytoją arba vaistininką.</w:t>
      </w:r>
    </w:p>
    <w:p w14:paraId="277DC62A" w14:textId="77777777" w:rsidR="00CE0E75" w:rsidRPr="0070289A" w:rsidRDefault="00CE0E75" w:rsidP="0070289A">
      <w:pPr>
        <w:tabs>
          <w:tab w:val="left" w:pos="567"/>
        </w:tabs>
        <w:snapToGrid w:val="0"/>
        <w:spacing w:after="0" w:line="260" w:lineRule="exact"/>
        <w:rPr>
          <w:rFonts w:ascii="Times New Roman" w:hAnsi="Times New Roman"/>
        </w:rPr>
      </w:pPr>
    </w:p>
    <w:p w14:paraId="1F28065D" w14:textId="77777777" w:rsidR="00CE0E75" w:rsidRPr="008B10C9" w:rsidRDefault="00CE0E75" w:rsidP="00947693">
      <w:pPr>
        <w:numPr>
          <w:ilvl w:val="0"/>
          <w:numId w:val="10"/>
        </w:numPr>
        <w:tabs>
          <w:tab w:val="left" w:pos="0"/>
          <w:tab w:val="left" w:pos="567"/>
        </w:tabs>
        <w:snapToGrid w:val="0"/>
        <w:spacing w:after="0" w:line="260" w:lineRule="exact"/>
        <w:ind w:left="567" w:hanging="567"/>
        <w:contextualSpacing/>
        <w:rPr>
          <w:b/>
        </w:rPr>
      </w:pPr>
      <w:r w:rsidRPr="0070289A">
        <w:rPr>
          <w:rFonts w:ascii="Times New Roman" w:hAnsi="Times New Roman"/>
          <w:b/>
        </w:rPr>
        <w:t>Didesnės negu rekomenduojama dozės nevartokite.</w:t>
      </w:r>
    </w:p>
    <w:p w14:paraId="5D88CDBD" w14:textId="77777777" w:rsidR="00CE0E75" w:rsidRPr="008B10C9" w:rsidRDefault="00CE0E75" w:rsidP="00947693">
      <w:pPr>
        <w:numPr>
          <w:ilvl w:val="0"/>
          <w:numId w:val="10"/>
        </w:numPr>
        <w:tabs>
          <w:tab w:val="left" w:pos="0"/>
          <w:tab w:val="left" w:pos="567"/>
        </w:tabs>
        <w:snapToGrid w:val="0"/>
        <w:spacing w:after="0" w:line="260" w:lineRule="exact"/>
        <w:ind w:left="567" w:hanging="567"/>
        <w:contextualSpacing/>
      </w:pPr>
      <w:r w:rsidRPr="0070289A">
        <w:rPr>
          <w:rFonts w:ascii="Times New Roman" w:hAnsi="Times New Roman"/>
          <w:b/>
        </w:rPr>
        <w:t>Ilgiau negu 3</w:t>
      </w:r>
      <w:r w:rsidR="007B3AAE">
        <w:rPr>
          <w:rFonts w:ascii="Times New Roman" w:hAnsi="Times New Roman"/>
          <w:b/>
        </w:rPr>
        <w:t> </w:t>
      </w:r>
      <w:r w:rsidRPr="0070289A">
        <w:rPr>
          <w:rFonts w:ascii="Times New Roman" w:hAnsi="Times New Roman"/>
          <w:b/>
        </w:rPr>
        <w:t>dienas šio vaisto vartoti negalima. Jeigu per 3</w:t>
      </w:r>
      <w:r w:rsidR="007B3AAE">
        <w:rPr>
          <w:rFonts w:ascii="Times New Roman" w:hAnsi="Times New Roman"/>
          <w:b/>
        </w:rPr>
        <w:t> </w:t>
      </w:r>
      <w:r w:rsidRPr="0070289A">
        <w:rPr>
          <w:rFonts w:ascii="Times New Roman" w:hAnsi="Times New Roman"/>
          <w:b/>
        </w:rPr>
        <w:t>dienas skausmas nepalengvėjo, kreipkitės į gydytoją.</w:t>
      </w:r>
    </w:p>
    <w:p w14:paraId="6449AF17" w14:textId="77777777" w:rsidR="00CE0E75" w:rsidRPr="0070289A" w:rsidRDefault="00CE0E75" w:rsidP="0070289A">
      <w:pPr>
        <w:tabs>
          <w:tab w:val="left" w:pos="567"/>
        </w:tabs>
        <w:snapToGrid w:val="0"/>
        <w:spacing w:after="0" w:line="260" w:lineRule="exact"/>
        <w:rPr>
          <w:rFonts w:ascii="Times New Roman" w:hAnsi="Times New Roman"/>
        </w:rPr>
      </w:pPr>
    </w:p>
    <w:p w14:paraId="79CEE09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Šį vaistą vartokite per burną.</w:t>
      </w:r>
    </w:p>
    <w:p w14:paraId="108BF06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Nurykite visą tabletę, užgerdami vandeniu. Jei reikia, tabletę galima perlaužti pusiau, kad būtų lengviau nuryti.</w:t>
      </w:r>
    </w:p>
    <w:p w14:paraId="63919121" w14:textId="77777777" w:rsidR="00CE0E75" w:rsidRPr="0070289A" w:rsidRDefault="00CE0E75" w:rsidP="0070289A">
      <w:pPr>
        <w:tabs>
          <w:tab w:val="left" w:pos="567"/>
        </w:tabs>
        <w:snapToGrid w:val="0"/>
        <w:spacing w:after="0" w:line="260" w:lineRule="exact"/>
        <w:rPr>
          <w:rFonts w:ascii="Times New Roman" w:hAnsi="Times New Roman"/>
        </w:rPr>
      </w:pPr>
    </w:p>
    <w:p w14:paraId="62797B4C"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Suaugusiems žmonėms</w:t>
      </w:r>
    </w:p>
    <w:p w14:paraId="697C0A6B"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Rekomenduojama dozė yra 1</w:t>
      </w:r>
      <w:r w:rsidR="007B3AAE">
        <w:rPr>
          <w:rFonts w:ascii="Times New Roman" w:hAnsi="Times New Roman"/>
        </w:rPr>
        <w:t> </w:t>
      </w:r>
      <w:proofErr w:type="spellStart"/>
      <w:r w:rsidRPr="0070289A">
        <w:rPr>
          <w:rFonts w:ascii="Times New Roman" w:hAnsi="Times New Roman"/>
        </w:rPr>
        <w:t>CoCodamol</w:t>
      </w:r>
      <w:proofErr w:type="spellEnd"/>
      <w:r w:rsidRPr="0070289A">
        <w:rPr>
          <w:rFonts w:ascii="Times New Roman" w:hAnsi="Times New Roman"/>
        </w:rPr>
        <w:t xml:space="preserve"> tabletė.</w:t>
      </w:r>
    </w:p>
    <w:p w14:paraId="56A895B8"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Kitą dozę gerkite ne anksčiau kaip po 4 valandų.</w:t>
      </w:r>
    </w:p>
    <w:p w14:paraId="1C848E6F"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Daugiau negu 4</w:t>
      </w:r>
      <w:r w:rsidR="007B3AAE">
        <w:rPr>
          <w:rFonts w:ascii="Times New Roman" w:hAnsi="Times New Roman"/>
        </w:rPr>
        <w:t> </w:t>
      </w:r>
      <w:r w:rsidRPr="0070289A">
        <w:rPr>
          <w:rFonts w:ascii="Times New Roman" w:hAnsi="Times New Roman"/>
        </w:rPr>
        <w:t>tablečių 24 valandų laikotarpiu negerkite.</w:t>
      </w:r>
    </w:p>
    <w:p w14:paraId="245902F4"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Senyviems pacientams gali būti išrašyta mažesnė dozė.</w:t>
      </w:r>
    </w:p>
    <w:p w14:paraId="05D32130"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Pacientams, kurių inkstų funkcija sutrikusi, gali reikėti ilginti intervalą tarp dozių vartojimo.</w:t>
      </w:r>
    </w:p>
    <w:p w14:paraId="0FACDA0D" w14:textId="77777777" w:rsidR="00CE0E75" w:rsidRPr="0070289A" w:rsidRDefault="00CE0E75" w:rsidP="0070289A">
      <w:pPr>
        <w:tabs>
          <w:tab w:val="left" w:pos="567"/>
        </w:tabs>
        <w:snapToGrid w:val="0"/>
        <w:spacing w:after="0" w:line="260" w:lineRule="exact"/>
        <w:ind w:left="357" w:hanging="357"/>
        <w:rPr>
          <w:rFonts w:ascii="Times New Roman" w:hAnsi="Times New Roman"/>
          <w:u w:val="single"/>
        </w:rPr>
      </w:pPr>
    </w:p>
    <w:p w14:paraId="7535CD42" w14:textId="77777777" w:rsidR="00CE0E75" w:rsidRPr="0070289A" w:rsidRDefault="00CE0E75" w:rsidP="0070289A">
      <w:pPr>
        <w:tabs>
          <w:tab w:val="left" w:pos="567"/>
        </w:tabs>
        <w:snapToGrid w:val="0"/>
        <w:spacing w:after="0" w:line="260" w:lineRule="exact"/>
        <w:ind w:left="357" w:hanging="357"/>
        <w:rPr>
          <w:rFonts w:ascii="Times New Roman" w:hAnsi="Times New Roman"/>
          <w:u w:val="single"/>
        </w:rPr>
      </w:pPr>
      <w:r w:rsidRPr="0070289A">
        <w:rPr>
          <w:rFonts w:ascii="Times New Roman" w:hAnsi="Times New Roman"/>
          <w:u w:val="single"/>
        </w:rPr>
        <w:t>16</w:t>
      </w:r>
      <w:r w:rsidR="007B3AAE">
        <w:rPr>
          <w:rFonts w:ascii="Times New Roman" w:hAnsi="Times New Roman"/>
          <w:u w:val="single"/>
        </w:rPr>
        <w:t> </w:t>
      </w:r>
      <w:r w:rsidRPr="0070289A">
        <w:rPr>
          <w:rFonts w:ascii="Times New Roman" w:hAnsi="Times New Roman"/>
          <w:u w:val="single"/>
        </w:rPr>
        <w:t>metų ir vyresniems paaugliams, sveriantiems daugiau kaip 50 mg</w:t>
      </w:r>
    </w:p>
    <w:p w14:paraId="2C104115"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Rekomenduojama dozė yra 1</w:t>
      </w:r>
      <w:r w:rsidR="007B3AAE">
        <w:rPr>
          <w:rFonts w:ascii="Times New Roman" w:hAnsi="Times New Roman"/>
        </w:rPr>
        <w:t> </w:t>
      </w:r>
      <w:proofErr w:type="spellStart"/>
      <w:r w:rsidRPr="0070289A">
        <w:rPr>
          <w:rFonts w:ascii="Times New Roman" w:hAnsi="Times New Roman"/>
        </w:rPr>
        <w:t>CoCodamol</w:t>
      </w:r>
      <w:proofErr w:type="spellEnd"/>
      <w:r w:rsidRPr="0070289A">
        <w:rPr>
          <w:rFonts w:ascii="Times New Roman" w:hAnsi="Times New Roman"/>
        </w:rPr>
        <w:t xml:space="preserve"> tabletė.</w:t>
      </w:r>
    </w:p>
    <w:p w14:paraId="069D8FE2"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Kitą dozę gerkite ne anksčiau kaip po 6 valandų.</w:t>
      </w:r>
    </w:p>
    <w:p w14:paraId="65A58EFE"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Daugiau negu 4</w:t>
      </w:r>
      <w:r w:rsidR="007B3AAE">
        <w:rPr>
          <w:rFonts w:ascii="Times New Roman" w:hAnsi="Times New Roman"/>
        </w:rPr>
        <w:t> </w:t>
      </w:r>
      <w:r w:rsidRPr="0070289A">
        <w:rPr>
          <w:rFonts w:ascii="Times New Roman" w:hAnsi="Times New Roman"/>
        </w:rPr>
        <w:t>tablečių 24 valandų laikotarpiu negerkite.</w:t>
      </w:r>
    </w:p>
    <w:p w14:paraId="1B6B8177" w14:textId="77777777" w:rsidR="00CE0E75" w:rsidRPr="0070289A" w:rsidRDefault="00CE0E75" w:rsidP="0070289A">
      <w:pPr>
        <w:tabs>
          <w:tab w:val="left" w:pos="567"/>
        </w:tabs>
        <w:snapToGrid w:val="0"/>
        <w:spacing w:after="0" w:line="260" w:lineRule="exact"/>
        <w:rPr>
          <w:rFonts w:ascii="Times New Roman" w:hAnsi="Times New Roman"/>
        </w:rPr>
      </w:pPr>
    </w:p>
    <w:p w14:paraId="065267E2"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Jaunesniems nei 16</w:t>
      </w:r>
      <w:r w:rsidR="007B3AAE">
        <w:rPr>
          <w:rFonts w:ascii="Times New Roman" w:hAnsi="Times New Roman"/>
          <w:u w:val="single"/>
        </w:rPr>
        <w:t> </w:t>
      </w:r>
      <w:r w:rsidRPr="0070289A">
        <w:rPr>
          <w:rFonts w:ascii="Times New Roman" w:hAnsi="Times New Roman"/>
          <w:u w:val="single"/>
        </w:rPr>
        <w:t>metų vaikams</w:t>
      </w:r>
    </w:p>
    <w:p w14:paraId="2267FEAD"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Jaunesniems nei 16</w:t>
      </w:r>
      <w:r w:rsidR="007B3AAE">
        <w:rPr>
          <w:rFonts w:ascii="Times New Roman" w:hAnsi="Times New Roman"/>
        </w:rPr>
        <w:t> </w:t>
      </w:r>
      <w:r w:rsidRPr="0070289A">
        <w:rPr>
          <w:rFonts w:ascii="Times New Roman" w:hAnsi="Times New Roman"/>
        </w:rPr>
        <w:t xml:space="preserve">metų vaikams </w:t>
      </w:r>
      <w:proofErr w:type="spellStart"/>
      <w:r w:rsidRPr="0070289A">
        <w:rPr>
          <w:rFonts w:ascii="Times New Roman" w:hAnsi="Times New Roman"/>
        </w:rPr>
        <w:t>CoCodamol</w:t>
      </w:r>
      <w:proofErr w:type="spellEnd"/>
      <w:r w:rsidRPr="0070289A">
        <w:rPr>
          <w:rFonts w:ascii="Times New Roman" w:hAnsi="Times New Roman"/>
        </w:rPr>
        <w:t xml:space="preserve"> 60 mg/1000 mg plėvele dengtų tablečių vartoti negalima.</w:t>
      </w:r>
    </w:p>
    <w:p w14:paraId="0AA207D2" w14:textId="77777777" w:rsidR="00CE0E75" w:rsidRPr="0070289A" w:rsidRDefault="00CE0E75" w:rsidP="0070289A">
      <w:pPr>
        <w:tabs>
          <w:tab w:val="left" w:pos="567"/>
        </w:tabs>
        <w:snapToGrid w:val="0"/>
        <w:spacing w:after="0" w:line="260" w:lineRule="exact"/>
        <w:rPr>
          <w:rFonts w:ascii="Times New Roman" w:hAnsi="Times New Roman"/>
        </w:rPr>
      </w:pPr>
    </w:p>
    <w:p w14:paraId="0512B605" w14:textId="77777777" w:rsidR="004E27D3" w:rsidRPr="00130B68" w:rsidRDefault="004E27D3" w:rsidP="004E27D3">
      <w:pPr>
        <w:spacing w:after="0" w:line="240" w:lineRule="auto"/>
        <w:rPr>
          <w:rFonts w:ascii="Times New Roman" w:eastAsia="Times New Roman" w:hAnsi="Times New Roman"/>
          <w:szCs w:val="20"/>
          <w:highlight w:val="lightGray"/>
        </w:rPr>
      </w:pPr>
      <w:r w:rsidRPr="00130B68">
        <w:rPr>
          <w:rFonts w:ascii="Times New Roman" w:eastAsia="Times New Roman" w:hAnsi="Times New Roman"/>
          <w:i/>
          <w:szCs w:val="20"/>
          <w:highlight w:val="lightGray"/>
        </w:rPr>
        <w:t>[Tik vaikų sunkiai atidaromoms lizdinių plokštelių pakuotėms:]</w:t>
      </w:r>
    </w:p>
    <w:p w14:paraId="39DD902B" w14:textId="77777777" w:rsidR="004E27D3" w:rsidRPr="00130B68" w:rsidRDefault="004E27D3" w:rsidP="004E27D3">
      <w:pPr>
        <w:tabs>
          <w:tab w:val="left" w:pos="567"/>
        </w:tabs>
        <w:spacing w:after="0" w:line="240" w:lineRule="auto"/>
        <w:rPr>
          <w:rFonts w:ascii="Times New Roman" w:eastAsia="TimesNewRoman" w:hAnsi="Times New Roman"/>
          <w:i/>
          <w:szCs w:val="20"/>
          <w:highlight w:val="lightGray"/>
          <w:lang w:val="is-IS" w:eastAsia="is-IS"/>
        </w:rPr>
      </w:pPr>
    </w:p>
    <w:p w14:paraId="03F09DDD" w14:textId="77777777" w:rsidR="004E27D3" w:rsidRPr="00130B68" w:rsidRDefault="004E27D3" w:rsidP="004E27D3">
      <w:pPr>
        <w:tabs>
          <w:tab w:val="left" w:pos="567"/>
        </w:tabs>
        <w:spacing w:after="0" w:line="240" w:lineRule="auto"/>
        <w:rPr>
          <w:rFonts w:ascii="Times New Roman" w:eastAsia="TimesNewRoman" w:hAnsi="Times New Roman"/>
          <w:i/>
          <w:szCs w:val="20"/>
          <w:highlight w:val="lightGray"/>
          <w:lang w:val="is-IS" w:eastAsia="is-IS"/>
        </w:rPr>
      </w:pPr>
      <w:r w:rsidRPr="00130B68">
        <w:rPr>
          <w:rFonts w:ascii="Times New Roman" w:eastAsia="TimesNewRoman" w:hAnsi="Times New Roman"/>
          <w:i/>
          <w:szCs w:val="20"/>
          <w:highlight w:val="lightGray"/>
          <w:lang w:val="is-IS" w:eastAsia="is-IS"/>
        </w:rPr>
        <w:t>Vaikų sunkiai atidaromos lizdin</w:t>
      </w:r>
      <w:r w:rsidRPr="00130B68">
        <w:rPr>
          <w:rFonts w:ascii="Times New Roman" w:eastAsia="TimesNewRoman" w:hAnsi="Times New Roman"/>
          <w:i/>
          <w:szCs w:val="20"/>
          <w:highlight w:val="lightGray"/>
          <w:lang w:eastAsia="is-IS"/>
        </w:rPr>
        <w:t>ės plokštelės</w:t>
      </w:r>
      <w:r w:rsidRPr="00130B68">
        <w:rPr>
          <w:rFonts w:ascii="Times New Roman" w:eastAsia="TimesNewRoman" w:hAnsi="Times New Roman"/>
          <w:i/>
          <w:szCs w:val="20"/>
          <w:highlight w:val="lightGray"/>
          <w:lang w:val="is-IS" w:eastAsia="is-IS"/>
        </w:rPr>
        <w:t xml:space="preserve"> atidarymo instrukcija:</w:t>
      </w:r>
    </w:p>
    <w:p w14:paraId="40E4CB67" w14:textId="77777777" w:rsidR="004E27D3" w:rsidRPr="00434047" w:rsidRDefault="004739AF" w:rsidP="004E27D3">
      <w:pPr>
        <w:tabs>
          <w:tab w:val="left" w:pos="567"/>
        </w:tabs>
        <w:spacing w:after="0" w:line="260" w:lineRule="exact"/>
        <w:rPr>
          <w:rFonts w:ascii="Times New Roman" w:hAnsi="Times New Roman"/>
          <w:lang w:val="is-IS"/>
        </w:rPr>
      </w:pPr>
      <w:r w:rsidRPr="00434047">
        <w:rPr>
          <w:rFonts w:ascii="Times New Roman" w:hAnsi="Times New Roman"/>
          <w:highlight w:val="lightGray"/>
          <w:lang w:val="is-IS"/>
        </w:rPr>
        <w:t>1. Nebandykite tabletės išstumti per plokštelės lizdą. Tabletės per apsauginę plokštelės foliją stumti negalima. Apsauginę foliją reikia nuplėšti.</w:t>
      </w:r>
    </w:p>
    <w:p w14:paraId="245BF707" w14:textId="77777777" w:rsidR="004739AF" w:rsidRPr="00434047" w:rsidRDefault="004739AF" w:rsidP="004E27D3">
      <w:pPr>
        <w:tabs>
          <w:tab w:val="left" w:pos="567"/>
        </w:tabs>
        <w:spacing w:after="0" w:line="260" w:lineRule="exact"/>
        <w:rPr>
          <w:rFonts w:ascii="Times New Roman" w:hAnsi="Times New Roman"/>
          <w:highlight w:val="lightGray"/>
          <w:lang w:val="is-IS"/>
        </w:rPr>
      </w:pPr>
    </w:p>
    <w:p w14:paraId="77207B64" w14:textId="77777777" w:rsidR="004E27D3" w:rsidRPr="00434047" w:rsidRDefault="004E27D3" w:rsidP="004E27D3">
      <w:pPr>
        <w:tabs>
          <w:tab w:val="left" w:pos="567"/>
        </w:tabs>
        <w:spacing w:after="0" w:line="260" w:lineRule="exact"/>
        <w:rPr>
          <w:rFonts w:ascii="Times New Roman" w:hAnsi="Times New Roman"/>
          <w:highlight w:val="lightGray"/>
          <w:lang w:val="is-IS"/>
        </w:rPr>
      </w:pPr>
      <w:r w:rsidRPr="00434047">
        <w:rPr>
          <w:rFonts w:ascii="Times New Roman" w:hAnsi="Times New Roman"/>
          <w:highlight w:val="lightGray"/>
          <w:lang w:val="is-IS"/>
        </w:rPr>
        <w:t xml:space="preserve">2. </w:t>
      </w:r>
      <w:r w:rsidR="004B67E2" w:rsidRPr="00130B68">
        <w:rPr>
          <w:rFonts w:ascii="Times New Roman" w:hAnsi="Times New Roman"/>
          <w:highlight w:val="lightGray"/>
        </w:rPr>
        <w:t>Atskirkite vieną lizdą nuo plokštelės plėšdami per perforacijas</w:t>
      </w:r>
      <w:r w:rsidRPr="00434047">
        <w:rPr>
          <w:rFonts w:ascii="Times New Roman" w:hAnsi="Times New Roman"/>
          <w:highlight w:val="lightGray"/>
          <w:lang w:val="is-IS"/>
        </w:rPr>
        <w:t>.</w:t>
      </w:r>
    </w:p>
    <w:p w14:paraId="342A9FD8" w14:textId="77777777" w:rsidR="004E27D3" w:rsidRPr="00434047" w:rsidRDefault="004E27D3" w:rsidP="004E27D3">
      <w:pPr>
        <w:tabs>
          <w:tab w:val="left" w:pos="567"/>
        </w:tabs>
        <w:spacing w:after="0" w:line="260" w:lineRule="exact"/>
        <w:rPr>
          <w:rFonts w:ascii="Times New Roman" w:hAnsi="Times New Roman"/>
          <w:highlight w:val="lightGray"/>
          <w:lang w:val="is-IS"/>
        </w:rPr>
      </w:pPr>
    </w:p>
    <w:p w14:paraId="6242E653" w14:textId="77777777" w:rsidR="004E27D3" w:rsidRPr="00130B68" w:rsidRDefault="007D7C5C" w:rsidP="004E27D3">
      <w:pPr>
        <w:spacing w:after="0" w:line="240" w:lineRule="auto"/>
        <w:rPr>
          <w:rFonts w:ascii="Times New Roman" w:eastAsia="Times New Roman" w:hAnsi="Times New Roman"/>
          <w:szCs w:val="20"/>
          <w:highlight w:val="lightGray"/>
          <w:lang w:val="en-GB"/>
        </w:rPr>
      </w:pPr>
      <w:r w:rsidRPr="00130B68">
        <w:rPr>
          <w:rFonts w:ascii="Times New Roman" w:eastAsia="Times New Roman" w:hAnsi="Times New Roman"/>
          <w:noProof/>
          <w:szCs w:val="20"/>
          <w:lang w:eastAsia="lt-LT"/>
        </w:rPr>
        <w:drawing>
          <wp:inline distT="0" distB="0" distL="0" distR="0" wp14:anchorId="767E0276" wp14:editId="5B316386">
            <wp:extent cx="914400" cy="9239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14:paraId="3B8AFB95" w14:textId="77777777" w:rsidR="004E27D3" w:rsidRPr="00130B68" w:rsidRDefault="004E27D3" w:rsidP="004E27D3">
      <w:pPr>
        <w:spacing w:after="0" w:line="240" w:lineRule="auto"/>
        <w:rPr>
          <w:rFonts w:ascii="Times New Roman" w:eastAsia="Times New Roman" w:hAnsi="Times New Roman"/>
          <w:noProof/>
          <w:szCs w:val="20"/>
          <w:highlight w:val="lightGray"/>
          <w:lang w:val="en-GB"/>
        </w:rPr>
      </w:pPr>
      <w:r w:rsidRPr="00130B68" w:rsidDel="00190161">
        <w:rPr>
          <w:rFonts w:ascii="Times New Roman" w:eastAsia="Times New Roman" w:hAnsi="Times New Roman"/>
          <w:szCs w:val="20"/>
          <w:highlight w:val="lightGray"/>
          <w:lang w:val="en-GB"/>
        </w:rPr>
        <w:t xml:space="preserve"> </w:t>
      </w:r>
    </w:p>
    <w:p w14:paraId="5DE25F84" w14:textId="77777777" w:rsidR="004E27D3" w:rsidRPr="00AE54FB" w:rsidRDefault="004E27D3" w:rsidP="004E27D3">
      <w:pPr>
        <w:tabs>
          <w:tab w:val="left" w:pos="567"/>
        </w:tabs>
        <w:spacing w:after="0" w:line="260" w:lineRule="exact"/>
        <w:rPr>
          <w:rFonts w:ascii="Times New Roman" w:eastAsia="Times New Roman" w:hAnsi="Times New Roman"/>
          <w:noProof/>
          <w:szCs w:val="20"/>
          <w:lang w:val="en-GB"/>
        </w:rPr>
      </w:pPr>
      <w:r w:rsidRPr="00130B68">
        <w:rPr>
          <w:rFonts w:ascii="Times New Roman" w:eastAsia="Times New Roman" w:hAnsi="Times New Roman"/>
          <w:noProof/>
          <w:szCs w:val="20"/>
          <w:highlight w:val="lightGray"/>
          <w:lang w:val="en-GB"/>
        </w:rPr>
        <w:t xml:space="preserve">3. </w:t>
      </w:r>
      <w:r w:rsidR="004B67E2" w:rsidRPr="00130B68">
        <w:rPr>
          <w:rFonts w:ascii="Times New Roman" w:eastAsia="Times New Roman" w:hAnsi="Times New Roman"/>
          <w:noProof/>
          <w:szCs w:val="20"/>
          <w:highlight w:val="lightGray"/>
          <w:lang w:val="en-GB"/>
        </w:rPr>
        <w:t>Atsargiai nuplėškite apsauginę lizdo foliją</w:t>
      </w:r>
      <w:r w:rsidRPr="00130B68">
        <w:rPr>
          <w:rFonts w:ascii="Times New Roman" w:eastAsia="Times New Roman" w:hAnsi="Times New Roman"/>
          <w:noProof/>
          <w:szCs w:val="20"/>
          <w:highlight w:val="lightGray"/>
          <w:lang w:val="en-GB"/>
        </w:rPr>
        <w:t>.</w:t>
      </w:r>
    </w:p>
    <w:p w14:paraId="5077235E" w14:textId="77777777" w:rsidR="004E27D3" w:rsidRPr="00130B68" w:rsidRDefault="004E27D3" w:rsidP="004E27D3">
      <w:pPr>
        <w:tabs>
          <w:tab w:val="left" w:pos="567"/>
        </w:tabs>
        <w:spacing w:after="0" w:line="260" w:lineRule="exact"/>
        <w:rPr>
          <w:rFonts w:ascii="Times New Roman" w:eastAsia="Times New Roman" w:hAnsi="Times New Roman"/>
          <w:noProof/>
          <w:szCs w:val="20"/>
          <w:highlight w:val="lightGray"/>
          <w:lang w:val="en-GB"/>
        </w:rPr>
      </w:pPr>
    </w:p>
    <w:p w14:paraId="0594B3E1" w14:textId="77777777" w:rsidR="004E27D3" w:rsidRPr="004E27D3" w:rsidRDefault="007D7C5C" w:rsidP="004E27D3">
      <w:pPr>
        <w:numPr>
          <w:ilvl w:val="12"/>
          <w:numId w:val="0"/>
        </w:numPr>
        <w:spacing w:after="0" w:line="240" w:lineRule="auto"/>
        <w:ind w:right="-2"/>
        <w:rPr>
          <w:rFonts w:ascii="Times New Roman" w:eastAsia="Times New Roman" w:hAnsi="Times New Roman"/>
          <w:noProof/>
          <w:lang w:val="en-GB"/>
        </w:rPr>
      </w:pPr>
      <w:r>
        <w:rPr>
          <w:noProof/>
          <w:lang w:eastAsia="lt-LT"/>
        </w:rPr>
        <w:drawing>
          <wp:anchor distT="0" distB="0" distL="114300" distR="114300" simplePos="0" relativeHeight="251657216" behindDoc="0" locked="0" layoutInCell="1" allowOverlap="1" wp14:anchorId="10C3F2DC" wp14:editId="484899F8">
            <wp:simplePos x="0" y="0"/>
            <wp:positionH relativeFrom="column">
              <wp:posOffset>6985</wp:posOffset>
            </wp:positionH>
            <wp:positionV relativeFrom="paragraph">
              <wp:posOffset>46990</wp:posOffset>
            </wp:positionV>
            <wp:extent cx="1087120" cy="948690"/>
            <wp:effectExtent l="0" t="0" r="0" b="381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712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8240" behindDoc="0" locked="0" layoutInCell="1" allowOverlap="1" wp14:anchorId="244793D7" wp14:editId="68FF634A">
            <wp:simplePos x="0" y="0"/>
            <wp:positionH relativeFrom="column">
              <wp:posOffset>1094105</wp:posOffset>
            </wp:positionH>
            <wp:positionV relativeFrom="paragraph">
              <wp:posOffset>46990</wp:posOffset>
            </wp:positionV>
            <wp:extent cx="1052195" cy="948690"/>
            <wp:effectExtent l="0" t="0" r="0" b="381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195"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57357" w14:textId="77777777" w:rsidR="004E27D3" w:rsidRPr="004E27D3" w:rsidRDefault="004E27D3" w:rsidP="004E27D3">
      <w:pPr>
        <w:numPr>
          <w:ilvl w:val="12"/>
          <w:numId w:val="0"/>
        </w:numPr>
        <w:spacing w:after="0" w:line="240" w:lineRule="auto"/>
        <w:ind w:right="-2"/>
        <w:rPr>
          <w:rFonts w:ascii="Times New Roman" w:eastAsia="Times New Roman" w:hAnsi="Times New Roman"/>
          <w:noProof/>
          <w:lang w:val="en-GB"/>
        </w:rPr>
      </w:pPr>
      <w:r w:rsidRPr="00130B68">
        <w:rPr>
          <w:rFonts w:ascii="Times New Roman" w:eastAsia="Times New Roman" w:hAnsi="Times New Roman"/>
          <w:noProof/>
          <w:highlight w:val="lightGray"/>
          <w:lang w:val="en-GB"/>
        </w:rPr>
        <w:t xml:space="preserve">4. Išimkite tabletę iš </w:t>
      </w:r>
      <w:r w:rsidR="004B67E2" w:rsidRPr="00130B68">
        <w:rPr>
          <w:rFonts w:ascii="Times New Roman" w:eastAsia="Times New Roman" w:hAnsi="Times New Roman"/>
          <w:noProof/>
          <w:highlight w:val="lightGray"/>
          <w:lang w:val="en-GB"/>
        </w:rPr>
        <w:t>lizdo</w:t>
      </w:r>
      <w:r w:rsidRPr="00130B68">
        <w:rPr>
          <w:rFonts w:ascii="Times New Roman" w:eastAsia="Times New Roman" w:hAnsi="Times New Roman"/>
          <w:noProof/>
          <w:highlight w:val="lightGray"/>
          <w:lang w:val="en-GB"/>
        </w:rPr>
        <w:t>.</w:t>
      </w:r>
    </w:p>
    <w:p w14:paraId="15E697B7" w14:textId="77777777" w:rsidR="004E27D3" w:rsidRPr="00CE0E75" w:rsidRDefault="004E27D3" w:rsidP="00CE0E75">
      <w:pPr>
        <w:tabs>
          <w:tab w:val="left" w:pos="567"/>
        </w:tabs>
        <w:snapToGrid w:val="0"/>
        <w:spacing w:after="0" w:line="260" w:lineRule="exact"/>
        <w:rPr>
          <w:rFonts w:ascii="Times New Roman" w:eastAsia="Times New Roman" w:hAnsi="Times New Roman"/>
          <w:szCs w:val="20"/>
        </w:rPr>
      </w:pPr>
    </w:p>
    <w:p w14:paraId="4A57096B" w14:textId="77777777" w:rsidR="00CE0E75" w:rsidRPr="00130B68" w:rsidRDefault="00CE0E75" w:rsidP="0070289A">
      <w:pPr>
        <w:tabs>
          <w:tab w:val="left" w:pos="567"/>
        </w:tabs>
        <w:snapToGrid w:val="0"/>
        <w:spacing w:after="0" w:line="260" w:lineRule="exact"/>
        <w:rPr>
          <w:rFonts w:ascii="Times New Roman" w:hAnsi="Times New Roman"/>
          <w:i/>
          <w:highlight w:val="lightGray"/>
        </w:rPr>
      </w:pPr>
      <w:r w:rsidRPr="00130B68">
        <w:rPr>
          <w:rFonts w:ascii="Times New Roman" w:hAnsi="Times New Roman"/>
          <w:i/>
          <w:highlight w:val="lightGray"/>
        </w:rPr>
        <w:t xml:space="preserve">Vaikų sunkiai atidaromos tablečių </w:t>
      </w:r>
      <w:proofErr w:type="spellStart"/>
      <w:r w:rsidRPr="00130B68">
        <w:rPr>
          <w:rFonts w:ascii="Times New Roman" w:hAnsi="Times New Roman"/>
          <w:i/>
          <w:highlight w:val="lightGray"/>
        </w:rPr>
        <w:t>talpyklės</w:t>
      </w:r>
      <w:proofErr w:type="spellEnd"/>
      <w:r w:rsidRPr="00130B68">
        <w:rPr>
          <w:rFonts w:ascii="Times New Roman" w:hAnsi="Times New Roman"/>
          <w:i/>
          <w:highlight w:val="lightGray"/>
        </w:rPr>
        <w:t xml:space="preserve"> atidarymo instrukcija</w:t>
      </w:r>
    </w:p>
    <w:p w14:paraId="081121B8" w14:textId="77777777" w:rsidR="00CE0E75" w:rsidRPr="0070289A" w:rsidRDefault="00CE0E75" w:rsidP="0070289A">
      <w:pPr>
        <w:tabs>
          <w:tab w:val="left" w:pos="567"/>
        </w:tabs>
        <w:snapToGrid w:val="0"/>
        <w:spacing w:after="0" w:line="260" w:lineRule="exact"/>
        <w:rPr>
          <w:rFonts w:ascii="Times New Roman" w:hAnsi="Times New Roman"/>
        </w:rPr>
      </w:pPr>
      <w:r w:rsidRPr="00130B68">
        <w:rPr>
          <w:rFonts w:ascii="Times New Roman" w:hAnsi="Times New Roman"/>
          <w:highlight w:val="lightGray"/>
        </w:rPr>
        <w:t xml:space="preserve">Kad </w:t>
      </w:r>
      <w:proofErr w:type="spellStart"/>
      <w:r w:rsidRPr="00130B68">
        <w:rPr>
          <w:rFonts w:ascii="Times New Roman" w:hAnsi="Times New Roman"/>
          <w:highlight w:val="lightGray"/>
        </w:rPr>
        <w:t>talpyklė</w:t>
      </w:r>
      <w:proofErr w:type="spellEnd"/>
      <w:r w:rsidRPr="00130B68">
        <w:rPr>
          <w:rFonts w:ascii="Times New Roman" w:hAnsi="Times New Roman"/>
          <w:highlight w:val="lightGray"/>
        </w:rPr>
        <w:t xml:space="preserve"> atsidarytų, dangtelį paspauskite žemyn ir pasukite.</w:t>
      </w:r>
    </w:p>
    <w:p w14:paraId="14474D23" w14:textId="77777777" w:rsidR="00CE0E75" w:rsidRPr="00130B68" w:rsidRDefault="00CE0E75" w:rsidP="0070289A">
      <w:pPr>
        <w:tabs>
          <w:tab w:val="left" w:pos="567"/>
        </w:tabs>
        <w:snapToGrid w:val="0"/>
        <w:spacing w:after="0" w:line="240" w:lineRule="auto"/>
        <w:rPr>
          <w:rFonts w:ascii="Times New Roman" w:hAnsi="Times New Roman"/>
          <w:highlight w:val="lightGray"/>
        </w:rPr>
      </w:pPr>
    </w:p>
    <w:p w14:paraId="0E670186" w14:textId="77777777" w:rsidR="00CE0E75" w:rsidRPr="0070289A" w:rsidRDefault="007D7C5C" w:rsidP="0070289A">
      <w:pPr>
        <w:numPr>
          <w:ilvl w:val="12"/>
          <w:numId w:val="0"/>
        </w:numPr>
        <w:tabs>
          <w:tab w:val="left" w:pos="567"/>
        </w:tabs>
        <w:snapToGrid w:val="0"/>
        <w:spacing w:after="0" w:line="240" w:lineRule="auto"/>
        <w:ind w:right="-2"/>
        <w:rPr>
          <w:rFonts w:ascii="Times New Roman" w:hAnsi="Times New Roman"/>
        </w:rPr>
      </w:pPr>
      <w:r w:rsidRPr="00130B68">
        <w:rPr>
          <w:rFonts w:ascii="Times New Roman" w:hAnsi="Times New Roman"/>
          <w:noProof/>
          <w:color w:val="1F497D"/>
          <w:lang w:eastAsia="lt-LT"/>
        </w:rPr>
        <w:lastRenderedPageBreak/>
        <w:drawing>
          <wp:inline distT="0" distB="0" distL="0" distR="0" wp14:anchorId="2890F2F6" wp14:editId="5BC5A27B">
            <wp:extent cx="2143125" cy="22383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p w14:paraId="20B221F0" w14:textId="77777777" w:rsidR="00CE0E75" w:rsidRPr="0070289A" w:rsidRDefault="00CE0E75" w:rsidP="0070289A">
      <w:pPr>
        <w:tabs>
          <w:tab w:val="left" w:pos="567"/>
        </w:tabs>
        <w:autoSpaceDE w:val="0"/>
        <w:autoSpaceDN w:val="0"/>
        <w:adjustRightInd w:val="0"/>
        <w:snapToGrid w:val="0"/>
        <w:spacing w:after="0" w:line="240" w:lineRule="auto"/>
        <w:rPr>
          <w:rFonts w:ascii="Times New Roman" w:hAnsi="Times New Roman"/>
        </w:rPr>
      </w:pPr>
    </w:p>
    <w:p w14:paraId="6CCCA6C3"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 xml:space="preserve">Ką daryti pavartojus per didelę </w:t>
      </w:r>
      <w:proofErr w:type="spellStart"/>
      <w:r w:rsidRPr="0070289A">
        <w:rPr>
          <w:rFonts w:ascii="Times New Roman" w:hAnsi="Times New Roman"/>
          <w:b/>
        </w:rPr>
        <w:t>CoCodamol</w:t>
      </w:r>
      <w:proofErr w:type="spellEnd"/>
      <w:r w:rsidRPr="0070289A">
        <w:rPr>
          <w:rFonts w:ascii="Times New Roman" w:hAnsi="Times New Roman"/>
          <w:b/>
        </w:rPr>
        <w:t xml:space="preserve"> dozę?</w:t>
      </w:r>
    </w:p>
    <w:p w14:paraId="022677FC"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Tuoj pat susisiekite su savo gydytoju arba vykite į artimiausios ligoninės skubiosios medicinos pagalbos skyrių, net ir jausdamiesi gerai.</w:t>
      </w:r>
    </w:p>
    <w:p w14:paraId="18D5BCD1"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Nepamirškite su savimi pasiimti likusių tablečių ir jų pakuotės, kad gydytojas žinotų, ko Jūs pavartojote.</w:t>
      </w:r>
    </w:p>
    <w:p w14:paraId="5AB94F3B" w14:textId="77777777" w:rsidR="00CE0E75" w:rsidRPr="0070289A" w:rsidRDefault="00CE0E75" w:rsidP="0070289A">
      <w:pPr>
        <w:tabs>
          <w:tab w:val="left" w:pos="567"/>
        </w:tabs>
        <w:snapToGrid w:val="0"/>
        <w:spacing w:after="0" w:line="260" w:lineRule="exact"/>
        <w:rPr>
          <w:rFonts w:ascii="Times New Roman" w:hAnsi="Times New Roman"/>
        </w:rPr>
      </w:pPr>
    </w:p>
    <w:p w14:paraId="122168D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 xml:space="preserve">Pamiršus pavartoti </w:t>
      </w:r>
      <w:proofErr w:type="spellStart"/>
      <w:r w:rsidRPr="0070289A">
        <w:rPr>
          <w:rFonts w:ascii="Times New Roman" w:hAnsi="Times New Roman"/>
          <w:b/>
        </w:rPr>
        <w:t>CoCodamol</w:t>
      </w:r>
      <w:proofErr w:type="spellEnd"/>
    </w:p>
    <w:p w14:paraId="26BFFB37"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reikiamu laiku dozę išgerti pamiršote, gerkite ją tuoj pat, kai tik prisiminsite.</w:t>
      </w:r>
    </w:p>
    <w:p w14:paraId="2E15312B" w14:textId="77777777" w:rsidR="00CE0E75" w:rsidRPr="0070289A" w:rsidRDefault="00CE0E75" w:rsidP="0070289A">
      <w:pPr>
        <w:tabs>
          <w:tab w:val="left" w:pos="567"/>
        </w:tabs>
        <w:snapToGrid w:val="0"/>
        <w:spacing w:after="0" w:line="260" w:lineRule="exact"/>
        <w:rPr>
          <w:rFonts w:ascii="Times New Roman" w:hAnsi="Times New Roman"/>
        </w:rPr>
      </w:pPr>
    </w:p>
    <w:p w14:paraId="7E0BFD5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Vis dėlto, jeigu jau bus beveik atėjęs laikas vartoti kitą dozę, pamirštąją dozę praleiskite.</w:t>
      </w:r>
    </w:p>
    <w:p w14:paraId="2D02A75B" w14:textId="771DBDEC"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Negalima vartoti dvigubos dozės norint kompensuoti praleistą dozę. Prisiminkite, kad suaugusiems žmonėms tarp dozių vartojimo reikia daryti bent 4 valandų pertrauką, vyresniems negu 16</w:t>
      </w:r>
      <w:r w:rsidR="00D14653">
        <w:rPr>
          <w:rFonts w:ascii="Times New Roman" w:hAnsi="Times New Roman"/>
        </w:rPr>
        <w:t> </w:t>
      </w:r>
      <w:r w:rsidRPr="0070289A">
        <w:rPr>
          <w:rFonts w:ascii="Times New Roman" w:hAnsi="Times New Roman"/>
        </w:rPr>
        <w:t xml:space="preserve">metų paaugliams </w:t>
      </w:r>
      <w:r w:rsidRPr="0070289A">
        <w:rPr>
          <w:rFonts w:ascii="Times New Roman" w:hAnsi="Times New Roman"/>
        </w:rPr>
        <w:sym w:font="Symbol" w:char="F02D"/>
      </w:r>
      <w:r w:rsidRPr="0070289A">
        <w:rPr>
          <w:rFonts w:ascii="Times New Roman" w:hAnsi="Times New Roman"/>
        </w:rPr>
        <w:t xml:space="preserve"> be</w:t>
      </w:r>
      <w:r w:rsidR="004C459E">
        <w:rPr>
          <w:rFonts w:ascii="Times New Roman" w:hAnsi="Times New Roman"/>
        </w:rPr>
        <w:t>n</w:t>
      </w:r>
      <w:r w:rsidRPr="0070289A">
        <w:rPr>
          <w:rFonts w:ascii="Times New Roman" w:hAnsi="Times New Roman"/>
        </w:rPr>
        <w:t>t 6 valandų pertrauką.</w:t>
      </w:r>
    </w:p>
    <w:p w14:paraId="59DB231A" w14:textId="77777777" w:rsidR="00CE0E75" w:rsidRPr="0070289A" w:rsidRDefault="00CE0E75" w:rsidP="0070289A">
      <w:pPr>
        <w:tabs>
          <w:tab w:val="left" w:pos="567"/>
        </w:tabs>
        <w:snapToGrid w:val="0"/>
        <w:spacing w:after="0" w:line="260" w:lineRule="exact"/>
        <w:rPr>
          <w:rFonts w:ascii="Times New Roman" w:hAnsi="Times New Roman"/>
        </w:rPr>
      </w:pPr>
    </w:p>
    <w:p w14:paraId="46DE7C81"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 xml:space="preserve">Nustojus vartoti </w:t>
      </w:r>
      <w:proofErr w:type="spellStart"/>
      <w:r w:rsidRPr="0070289A">
        <w:rPr>
          <w:rFonts w:ascii="Times New Roman" w:hAnsi="Times New Roman"/>
          <w:b/>
        </w:rPr>
        <w:t>CoCodamol</w:t>
      </w:r>
      <w:proofErr w:type="spellEnd"/>
    </w:p>
    <w:p w14:paraId="605B3575" w14:textId="77777777" w:rsidR="00CE0E75" w:rsidRPr="0070289A" w:rsidRDefault="00CE0E75" w:rsidP="0070289A">
      <w:pPr>
        <w:tabs>
          <w:tab w:val="left" w:pos="567"/>
        </w:tabs>
        <w:snapToGrid w:val="0"/>
        <w:spacing w:after="0" w:line="260" w:lineRule="exact"/>
        <w:rPr>
          <w:rFonts w:ascii="Times New Roman" w:hAnsi="Times New Roman"/>
          <w:b/>
          <w:i/>
        </w:rPr>
      </w:pPr>
      <w:r w:rsidRPr="0070289A">
        <w:rPr>
          <w:rFonts w:ascii="Times New Roman" w:hAnsi="Times New Roman"/>
          <w:b/>
          <w:i/>
        </w:rPr>
        <w:t>Gydymo keitimas arba sustabdymas</w:t>
      </w:r>
    </w:p>
    <w:p w14:paraId="261EA61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Ilgalaikis </w:t>
      </w:r>
      <w:proofErr w:type="spellStart"/>
      <w:r w:rsidRPr="0070289A">
        <w:rPr>
          <w:rFonts w:ascii="Times New Roman" w:hAnsi="Times New Roman"/>
        </w:rPr>
        <w:t>CoCodamol</w:t>
      </w:r>
      <w:proofErr w:type="spellEnd"/>
      <w:r w:rsidRPr="0070289A">
        <w:rPr>
          <w:rFonts w:ascii="Times New Roman" w:hAnsi="Times New Roman"/>
        </w:rPr>
        <w:t xml:space="preserve"> vartojimas gali lemti pripratimą ir priklausomybę. Jeigu </w:t>
      </w:r>
      <w:proofErr w:type="spellStart"/>
      <w:r w:rsidRPr="0070289A">
        <w:rPr>
          <w:rFonts w:ascii="Times New Roman" w:hAnsi="Times New Roman"/>
        </w:rPr>
        <w:t>CoCodamol</w:t>
      </w:r>
      <w:proofErr w:type="spellEnd"/>
      <w:r w:rsidRPr="0070289A">
        <w:rPr>
          <w:rFonts w:ascii="Times New Roman" w:hAnsi="Times New Roman"/>
        </w:rPr>
        <w:t xml:space="preserve"> paros dozes reguliariai vartosite ilgai, Jums gali atsirasti abstinencijos simptomų, jeigu vartojimą nutrauksite staigiai. Kreipkitės į gydytoją patarimo, kaip palaipsniui nutraukti tablečių vartojimą, kad neatsirastų abstinencijos simptomų.</w:t>
      </w:r>
    </w:p>
    <w:p w14:paraId="00D793DC" w14:textId="77777777" w:rsidR="00CE0E75" w:rsidRPr="0070289A" w:rsidRDefault="00CE0E75" w:rsidP="0070289A">
      <w:pPr>
        <w:tabs>
          <w:tab w:val="left" w:pos="567"/>
        </w:tabs>
        <w:snapToGrid w:val="0"/>
        <w:spacing w:after="0" w:line="260" w:lineRule="exact"/>
        <w:rPr>
          <w:rFonts w:ascii="Times New Roman" w:hAnsi="Times New Roman"/>
        </w:rPr>
      </w:pPr>
    </w:p>
    <w:p w14:paraId="695012E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kiltų daugiau klausimų dėl šio vaisto vartojimo, kreipkitės į gydytoją, vaistininką arba slaugytoją.</w:t>
      </w:r>
    </w:p>
    <w:p w14:paraId="3FF2C3D3" w14:textId="77777777" w:rsidR="00CE0E75" w:rsidRPr="0070289A" w:rsidRDefault="00CE0E75" w:rsidP="0070289A">
      <w:pPr>
        <w:tabs>
          <w:tab w:val="left" w:pos="567"/>
        </w:tabs>
        <w:snapToGrid w:val="0"/>
        <w:spacing w:after="0" w:line="260" w:lineRule="exact"/>
        <w:rPr>
          <w:rFonts w:ascii="Times New Roman" w:hAnsi="Times New Roman"/>
        </w:rPr>
      </w:pPr>
    </w:p>
    <w:p w14:paraId="5F4F3DA8" w14:textId="77777777" w:rsidR="00CE0E75" w:rsidRPr="0070289A" w:rsidRDefault="00CE0E75" w:rsidP="0070289A">
      <w:pPr>
        <w:tabs>
          <w:tab w:val="left" w:pos="567"/>
        </w:tabs>
        <w:snapToGrid w:val="0"/>
        <w:spacing w:after="0" w:line="260" w:lineRule="exact"/>
        <w:rPr>
          <w:rFonts w:ascii="Times New Roman" w:hAnsi="Times New Roman"/>
        </w:rPr>
      </w:pPr>
    </w:p>
    <w:p w14:paraId="7DFD4539"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4.</w:t>
      </w:r>
      <w:r w:rsidRPr="0070289A">
        <w:rPr>
          <w:rFonts w:ascii="Times New Roman" w:hAnsi="Times New Roman"/>
          <w:b/>
        </w:rPr>
        <w:tab/>
        <w:t>Galimas šalutinis poveikis</w:t>
      </w:r>
    </w:p>
    <w:p w14:paraId="78558AD3" w14:textId="77777777" w:rsidR="00CE0E75" w:rsidRPr="0070289A" w:rsidRDefault="00CE0E75" w:rsidP="0070289A">
      <w:pPr>
        <w:tabs>
          <w:tab w:val="left" w:pos="567"/>
        </w:tabs>
        <w:snapToGrid w:val="0"/>
        <w:spacing w:after="0" w:line="260" w:lineRule="exact"/>
        <w:rPr>
          <w:rFonts w:ascii="Times New Roman" w:hAnsi="Times New Roman"/>
        </w:rPr>
      </w:pPr>
    </w:p>
    <w:p w14:paraId="04BBA8E2"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Šis vaistas, kaip ir visi kiti, gali sukelti šalutinį poveikį, nors jis pasireiškia ne visiems žmonėms.</w:t>
      </w:r>
    </w:p>
    <w:p w14:paraId="2E4A8CB1" w14:textId="77777777" w:rsidR="00CE0E75" w:rsidRPr="0070289A" w:rsidRDefault="00CE0E75" w:rsidP="0070289A">
      <w:pPr>
        <w:tabs>
          <w:tab w:val="left" w:pos="567"/>
        </w:tabs>
        <w:snapToGrid w:val="0"/>
        <w:spacing w:after="0" w:line="260" w:lineRule="exact"/>
        <w:rPr>
          <w:rFonts w:ascii="Times New Roman" w:hAnsi="Times New Roman"/>
        </w:rPr>
      </w:pPr>
    </w:p>
    <w:p w14:paraId="7D042AAE"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Svarbus šalutinis poveikis, apie kurį turite žinoti</w:t>
      </w:r>
    </w:p>
    <w:p w14:paraId="23E640E3" w14:textId="77777777" w:rsidR="00CE0E75" w:rsidRPr="008B10C9" w:rsidRDefault="006874D0" w:rsidP="0070289A">
      <w:pPr>
        <w:numPr>
          <w:ilvl w:val="0"/>
          <w:numId w:val="6"/>
        </w:numPr>
        <w:tabs>
          <w:tab w:val="left" w:pos="567"/>
        </w:tabs>
        <w:snapToGrid w:val="0"/>
        <w:spacing w:after="0" w:line="260" w:lineRule="exact"/>
        <w:ind w:left="357" w:hanging="357"/>
        <w:contextualSpacing/>
      </w:pPr>
      <w:r>
        <w:rPr>
          <w:rFonts w:ascii="Times New Roman" w:hAnsi="Times New Roman"/>
        </w:rPr>
        <w:t>a</w:t>
      </w:r>
      <w:r w:rsidR="00CE0E75" w:rsidRPr="0070289A">
        <w:rPr>
          <w:rFonts w:ascii="Times New Roman" w:hAnsi="Times New Roman"/>
        </w:rPr>
        <w:t>nalgetikais per dažnai arba per ilgai malšinamas galvos skausmas gali sustiprėti</w:t>
      </w:r>
      <w:r>
        <w:rPr>
          <w:rFonts w:ascii="Times New Roman" w:hAnsi="Times New Roman"/>
        </w:rPr>
        <w:t>;</w:t>
      </w:r>
    </w:p>
    <w:p w14:paraId="5353F8B0" w14:textId="77777777" w:rsidR="00CE0E75" w:rsidRPr="008B10C9" w:rsidRDefault="006874D0" w:rsidP="0070289A">
      <w:pPr>
        <w:numPr>
          <w:ilvl w:val="0"/>
          <w:numId w:val="6"/>
        </w:numPr>
        <w:tabs>
          <w:tab w:val="left" w:pos="567"/>
        </w:tabs>
        <w:snapToGrid w:val="0"/>
        <w:spacing w:after="0" w:line="260" w:lineRule="exact"/>
        <w:ind w:left="357" w:hanging="357"/>
        <w:contextualSpacing/>
      </w:pPr>
      <w:r>
        <w:rPr>
          <w:rFonts w:ascii="Times New Roman" w:hAnsi="Times New Roman"/>
        </w:rPr>
        <w:t>r</w:t>
      </w:r>
      <w:r w:rsidR="00CE0E75" w:rsidRPr="0070289A">
        <w:rPr>
          <w:rFonts w:ascii="Times New Roman" w:hAnsi="Times New Roman"/>
        </w:rPr>
        <w:t>eguliarus ilgalaikis kodeino vartojimas gali sąlygoti potraukį, dėl kurio, tablečių vartojimą sustabdę, galite jaustis neramūs ir dirglūs.</w:t>
      </w:r>
    </w:p>
    <w:p w14:paraId="577868EE"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p>
    <w:p w14:paraId="415E4901" w14:textId="77777777" w:rsidR="00CE0E75" w:rsidRPr="0070289A" w:rsidRDefault="00CE0E75" w:rsidP="0070289A">
      <w:pPr>
        <w:tabs>
          <w:tab w:val="left" w:pos="567"/>
        </w:tabs>
        <w:snapToGrid w:val="0"/>
        <w:spacing w:after="0" w:line="260" w:lineRule="exact"/>
        <w:ind w:left="357" w:hanging="357"/>
        <w:rPr>
          <w:rFonts w:ascii="Times New Roman" w:hAnsi="Times New Roman"/>
        </w:rPr>
      </w:pPr>
      <w:r w:rsidRPr="0070289A">
        <w:rPr>
          <w:rFonts w:ascii="Times New Roman" w:hAnsi="Times New Roman"/>
          <w:u w:val="single"/>
        </w:rPr>
        <w:t xml:space="preserve">Tuoj pat nustokite </w:t>
      </w:r>
      <w:proofErr w:type="spellStart"/>
      <w:r w:rsidRPr="0070289A">
        <w:rPr>
          <w:rFonts w:ascii="Times New Roman" w:hAnsi="Times New Roman"/>
          <w:u w:val="single"/>
        </w:rPr>
        <w:t>CoCodamol</w:t>
      </w:r>
      <w:proofErr w:type="spellEnd"/>
      <w:r w:rsidRPr="0070289A">
        <w:rPr>
          <w:rFonts w:ascii="Times New Roman" w:hAnsi="Times New Roman"/>
          <w:u w:val="single"/>
        </w:rPr>
        <w:t xml:space="preserve"> vartoti ir kreipkitės į gydytoją arba vykite į ligoninę, jeigu:</w:t>
      </w:r>
    </w:p>
    <w:p w14:paraId="59237D55"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pasunkėjo kvėpavimas arba juntate svaigulį;</w:t>
      </w:r>
    </w:p>
    <w:p w14:paraId="418C1B24"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 xml:space="preserve">atsirado rankų, kojų, kulkšnių, veido, lūpų ar ryklės sutinimas, galintis pasunkinti rijimą ar kvėpavimą. Jums taip pat gali pasireikšti niežtintis kauburiuotas išbėrimas arba dilgėlinė. Tai gali reikšti, kad </w:t>
      </w:r>
      <w:proofErr w:type="spellStart"/>
      <w:r w:rsidRPr="0070289A">
        <w:rPr>
          <w:rFonts w:ascii="Times New Roman" w:hAnsi="Times New Roman"/>
        </w:rPr>
        <w:t>CoCodamol</w:t>
      </w:r>
      <w:proofErr w:type="spellEnd"/>
      <w:r w:rsidRPr="0070289A">
        <w:rPr>
          <w:rFonts w:ascii="Times New Roman" w:hAnsi="Times New Roman"/>
        </w:rPr>
        <w:t xml:space="preserve"> sukėlė </w:t>
      </w:r>
      <w:r w:rsidRPr="0070289A">
        <w:rPr>
          <w:rFonts w:ascii="Times New Roman" w:hAnsi="Times New Roman"/>
          <w:b/>
        </w:rPr>
        <w:t>alerginę reakciją</w:t>
      </w:r>
      <w:r w:rsidRPr="00C1449B">
        <w:rPr>
          <w:rFonts w:ascii="Times New Roman" w:hAnsi="Times New Roman"/>
          <w:b/>
        </w:rPr>
        <w:t>;</w:t>
      </w:r>
    </w:p>
    <w:p w14:paraId="36FA182F"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pasireiškė sunki odos reakcija; ji pasitaikė labai retai.</w:t>
      </w:r>
    </w:p>
    <w:p w14:paraId="337E9054" w14:textId="77777777" w:rsidR="00CE0E75" w:rsidRPr="0070289A" w:rsidRDefault="00CE0E75" w:rsidP="0070289A">
      <w:pPr>
        <w:tabs>
          <w:tab w:val="left" w:pos="567"/>
        </w:tabs>
        <w:snapToGrid w:val="0"/>
        <w:spacing w:after="0" w:line="260" w:lineRule="exact"/>
        <w:rPr>
          <w:rFonts w:ascii="Times New Roman" w:hAnsi="Times New Roman"/>
        </w:rPr>
      </w:pPr>
    </w:p>
    <w:p w14:paraId="1973A469"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lastRenderedPageBreak/>
        <w:t>Tuoj pat kreipkitės į savo gydytoją, jeigu pasireiškė šis sunkus šalutinis poveikis:</w:t>
      </w:r>
    </w:p>
    <w:p w14:paraId="047704F9" w14:textId="77777777" w:rsidR="00CE0E75" w:rsidRPr="008B10C9" w:rsidRDefault="00CE0E75" w:rsidP="0070289A">
      <w:pPr>
        <w:numPr>
          <w:ilvl w:val="0"/>
          <w:numId w:val="6"/>
        </w:numPr>
        <w:tabs>
          <w:tab w:val="left" w:pos="567"/>
        </w:tabs>
        <w:snapToGrid w:val="0"/>
        <w:spacing w:after="0" w:line="260" w:lineRule="exact"/>
        <w:ind w:left="357" w:hanging="357"/>
        <w:contextualSpacing/>
      </w:pPr>
      <w:r w:rsidRPr="0070289A">
        <w:rPr>
          <w:rFonts w:ascii="Times New Roman" w:hAnsi="Times New Roman"/>
        </w:rPr>
        <w:t>stiprus skrandžio skausmas, kuris gali plisti į nugarą. Tai gali būti kasos uždegimo (pankreatito) požymis. Tai labai retas šalutinis poveikis.</w:t>
      </w:r>
    </w:p>
    <w:p w14:paraId="65067A1B" w14:textId="77777777" w:rsidR="00CE0E75" w:rsidRPr="0070289A" w:rsidRDefault="00CE0E75" w:rsidP="0070289A">
      <w:pPr>
        <w:tabs>
          <w:tab w:val="left" w:pos="567"/>
        </w:tabs>
        <w:snapToGrid w:val="0"/>
        <w:spacing w:after="0" w:line="260" w:lineRule="exact"/>
        <w:rPr>
          <w:rFonts w:ascii="Times New Roman" w:hAnsi="Times New Roman"/>
        </w:rPr>
      </w:pPr>
    </w:p>
    <w:p w14:paraId="448739BF"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Kit</w:t>
      </w:r>
      <w:r w:rsidR="00C307FA">
        <w:rPr>
          <w:rFonts w:ascii="Times New Roman" w:hAnsi="Times New Roman"/>
          <w:i/>
        </w:rPr>
        <w:t>a</w:t>
      </w:r>
      <w:r w:rsidRPr="0070289A">
        <w:rPr>
          <w:rFonts w:ascii="Times New Roman" w:hAnsi="Times New Roman"/>
          <w:i/>
        </w:rPr>
        <w:t>s šalutinis poveikis</w:t>
      </w:r>
    </w:p>
    <w:p w14:paraId="12BF295C" w14:textId="77777777" w:rsidR="00CE0E75" w:rsidRPr="0070289A" w:rsidRDefault="00CE0E75" w:rsidP="0070289A">
      <w:pPr>
        <w:tabs>
          <w:tab w:val="left" w:pos="567"/>
        </w:tabs>
        <w:snapToGrid w:val="0"/>
        <w:spacing w:after="0" w:line="260" w:lineRule="exact"/>
        <w:rPr>
          <w:rFonts w:ascii="Times New Roman" w:hAnsi="Times New Roman"/>
          <w:b/>
        </w:rPr>
      </w:pPr>
    </w:p>
    <w:p w14:paraId="4AA26126" w14:textId="2DFD08B5"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Dažni šalutinio poveikio reiškiniai (gali pasireikšti rečiau kaip 1 iš 10 asmenų)</w:t>
      </w:r>
      <w:r>
        <w:rPr>
          <w:rFonts w:ascii="Times New Roman" w:hAnsi="Times New Roman"/>
          <w:u w:val="single"/>
        </w:rPr>
        <w:t>:</w:t>
      </w:r>
    </w:p>
    <w:p w14:paraId="5275C785"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Apsnūdimas, galvos skausmas, nenormalus prakaitavimas, pykinimas, vėmimas, vidurių užkietėjimas, nuovargis.</w:t>
      </w:r>
    </w:p>
    <w:p w14:paraId="0B74158F" w14:textId="77777777" w:rsidR="00CE0E75" w:rsidRPr="0070289A" w:rsidRDefault="00CE0E75" w:rsidP="0070289A">
      <w:pPr>
        <w:tabs>
          <w:tab w:val="left" w:pos="567"/>
        </w:tabs>
        <w:snapToGrid w:val="0"/>
        <w:spacing w:after="0" w:line="260" w:lineRule="exact"/>
        <w:rPr>
          <w:rFonts w:ascii="Times New Roman" w:hAnsi="Times New Roman"/>
        </w:rPr>
      </w:pPr>
    </w:p>
    <w:p w14:paraId="7F6BB310" w14:textId="10070145"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Nedažni šalutinio poveikio reiškiniai (gali pasireikšti rečiau kaip 1 iš 100 asmenų):</w:t>
      </w:r>
    </w:p>
    <w:p w14:paraId="61C15BC8"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Svaigulys, regos sutrikimas, burnos džiūvimas.</w:t>
      </w:r>
    </w:p>
    <w:p w14:paraId="51EAE1F2" w14:textId="77777777" w:rsidR="00CE0E75" w:rsidRPr="0070289A" w:rsidRDefault="00CE0E75" w:rsidP="0070289A">
      <w:pPr>
        <w:tabs>
          <w:tab w:val="left" w:pos="567"/>
        </w:tabs>
        <w:snapToGrid w:val="0"/>
        <w:spacing w:after="0" w:line="260" w:lineRule="exact"/>
        <w:rPr>
          <w:rFonts w:ascii="Times New Roman" w:hAnsi="Times New Roman"/>
        </w:rPr>
      </w:pPr>
    </w:p>
    <w:p w14:paraId="3AEAD609" w14:textId="18F7CE69"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Reti šalutinio poveikio reiškiniai (gali pasireikšti rečiau kaip 1 iš 1 000 asmenų):</w:t>
      </w:r>
    </w:p>
    <w:p w14:paraId="5E21D7EE"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Lengviau negu paprastai atsirandanti infekcija arba mėlynės. To priežastis gali būti kraujo pokyčiai (pvz., </w:t>
      </w:r>
      <w:proofErr w:type="spellStart"/>
      <w:r w:rsidRPr="0070289A">
        <w:rPr>
          <w:rFonts w:ascii="Times New Roman" w:hAnsi="Times New Roman"/>
        </w:rPr>
        <w:t>agranulocitozė</w:t>
      </w:r>
      <w:proofErr w:type="spellEnd"/>
      <w:r w:rsidRPr="0070289A">
        <w:rPr>
          <w:rFonts w:ascii="Times New Roman" w:hAnsi="Times New Roman"/>
        </w:rPr>
        <w:t xml:space="preserve">, </w:t>
      </w:r>
      <w:proofErr w:type="spellStart"/>
      <w:r w:rsidRPr="0070289A">
        <w:rPr>
          <w:rFonts w:ascii="Times New Roman" w:hAnsi="Times New Roman"/>
        </w:rPr>
        <w:t>neutropenija</w:t>
      </w:r>
      <w:proofErr w:type="spellEnd"/>
      <w:r w:rsidRPr="0070289A">
        <w:rPr>
          <w:rFonts w:ascii="Times New Roman" w:hAnsi="Times New Roman"/>
        </w:rPr>
        <w:t xml:space="preserve">, </w:t>
      </w:r>
      <w:proofErr w:type="spellStart"/>
      <w:r w:rsidRPr="0070289A">
        <w:rPr>
          <w:rFonts w:ascii="Times New Roman" w:hAnsi="Times New Roman"/>
        </w:rPr>
        <w:t>pancitopenija</w:t>
      </w:r>
      <w:proofErr w:type="spellEnd"/>
      <w:r w:rsidRPr="0070289A">
        <w:rPr>
          <w:rFonts w:ascii="Times New Roman" w:hAnsi="Times New Roman"/>
        </w:rPr>
        <w:t xml:space="preserve">, anemija, </w:t>
      </w:r>
      <w:proofErr w:type="spellStart"/>
      <w:r w:rsidRPr="0070289A">
        <w:rPr>
          <w:rFonts w:ascii="Times New Roman" w:hAnsi="Times New Roman"/>
        </w:rPr>
        <w:t>trombocitopenija</w:t>
      </w:r>
      <w:proofErr w:type="spellEnd"/>
      <w:r w:rsidRPr="0070289A">
        <w:rPr>
          <w:rFonts w:ascii="Times New Roman" w:hAnsi="Times New Roman"/>
        </w:rPr>
        <w:t>). Miego sutrikimas, dusulys, odos ir akių baltymo pageltimas (tai kepenų pažeidimo simptomai), odos išbėrimas.</w:t>
      </w:r>
    </w:p>
    <w:p w14:paraId="5365BC4C" w14:textId="77777777" w:rsidR="00CE0E75" w:rsidRPr="0070289A" w:rsidRDefault="00CE0E75" w:rsidP="0070289A">
      <w:pPr>
        <w:tabs>
          <w:tab w:val="left" w:pos="567"/>
        </w:tabs>
        <w:snapToGrid w:val="0"/>
        <w:spacing w:after="0" w:line="260" w:lineRule="exact"/>
        <w:rPr>
          <w:rFonts w:ascii="Times New Roman" w:hAnsi="Times New Roman"/>
        </w:rPr>
      </w:pPr>
    </w:p>
    <w:p w14:paraId="00F58C99" w14:textId="28AE1C71" w:rsidR="00CE0E75" w:rsidRPr="0070289A" w:rsidRDefault="00C97651" w:rsidP="0070289A">
      <w:pPr>
        <w:tabs>
          <w:tab w:val="left" w:pos="567"/>
        </w:tabs>
        <w:snapToGrid w:val="0"/>
        <w:spacing w:after="0" w:line="260" w:lineRule="exact"/>
        <w:rPr>
          <w:rFonts w:ascii="Times New Roman" w:hAnsi="Times New Roman"/>
          <w:u w:val="single"/>
        </w:rPr>
      </w:pPr>
      <w:r w:rsidRPr="00C97651">
        <w:rPr>
          <w:rFonts w:ascii="Times New Roman" w:hAnsi="Times New Roman"/>
          <w:u w:val="single"/>
        </w:rPr>
        <w:t>Labai reti šalutinio poveikio reiškiniai (gali pasireikšti rečiau kaip 1 iš 10 000 asmenų</w:t>
      </w:r>
      <w:r>
        <w:rPr>
          <w:rFonts w:ascii="Times New Roman" w:hAnsi="Times New Roman"/>
          <w:u w:val="single"/>
        </w:rPr>
        <w:t>):</w:t>
      </w:r>
    </w:p>
    <w:p w14:paraId="671F8D0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Inkstų pažeidimas. Jis labai retai pasireiškė pacientams, kurie </w:t>
      </w:r>
      <w:proofErr w:type="spellStart"/>
      <w:r w:rsidRPr="0070289A">
        <w:rPr>
          <w:rFonts w:ascii="Times New Roman" w:hAnsi="Times New Roman"/>
        </w:rPr>
        <w:t>CoCodamol</w:t>
      </w:r>
      <w:proofErr w:type="spellEnd"/>
      <w:r w:rsidRPr="0070289A">
        <w:rPr>
          <w:rFonts w:ascii="Times New Roman" w:hAnsi="Times New Roman"/>
        </w:rPr>
        <w:t xml:space="preserve"> buvo gydomi ilgai.</w:t>
      </w:r>
    </w:p>
    <w:p w14:paraId="4071BE93" w14:textId="77777777" w:rsidR="00CE0E75" w:rsidRPr="0070289A" w:rsidRDefault="00CE0E75" w:rsidP="0070289A">
      <w:pPr>
        <w:tabs>
          <w:tab w:val="left" w:pos="567"/>
        </w:tabs>
        <w:snapToGrid w:val="0"/>
        <w:spacing w:after="0" w:line="260" w:lineRule="exact"/>
        <w:rPr>
          <w:rFonts w:ascii="Times New Roman" w:hAnsi="Times New Roman"/>
        </w:rPr>
      </w:pPr>
    </w:p>
    <w:p w14:paraId="66A8F6D3" w14:textId="77777777" w:rsidR="00CE0E75" w:rsidRPr="0070289A" w:rsidRDefault="00CE0E75" w:rsidP="0070289A">
      <w:pPr>
        <w:tabs>
          <w:tab w:val="left" w:pos="567"/>
        </w:tabs>
        <w:snapToGrid w:val="0"/>
        <w:spacing w:after="0" w:line="260" w:lineRule="exact"/>
        <w:rPr>
          <w:rFonts w:ascii="Times New Roman" w:hAnsi="Times New Roman"/>
          <w:u w:val="single"/>
        </w:rPr>
      </w:pPr>
      <w:r w:rsidRPr="0070289A">
        <w:rPr>
          <w:rFonts w:ascii="Times New Roman" w:hAnsi="Times New Roman"/>
          <w:u w:val="single"/>
        </w:rPr>
        <w:t>Pranešimas apie šalutinį poveikį</w:t>
      </w:r>
    </w:p>
    <w:p w14:paraId="7B11EC4B" w14:textId="07223E9E" w:rsidR="00CE0E75" w:rsidRPr="0070289A" w:rsidRDefault="00C97651" w:rsidP="0070289A">
      <w:pPr>
        <w:tabs>
          <w:tab w:val="left" w:pos="567"/>
        </w:tabs>
        <w:snapToGrid w:val="0"/>
        <w:spacing w:after="0" w:line="260" w:lineRule="exact"/>
        <w:ind w:right="-449"/>
        <w:rPr>
          <w:rFonts w:ascii="Times New Roman" w:hAnsi="Times New Roman"/>
        </w:rPr>
      </w:pPr>
      <w:r w:rsidRPr="00C97651">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97651">
        <w:rPr>
          <w:rFonts w:ascii="Times New Roman" w:hAnsi="Times New Roman"/>
        </w:rPr>
        <w:t>NepageidaujamaR@vvkt.lt</w:t>
      </w:r>
      <w:proofErr w:type="spellEnd"/>
      <w:r w:rsidRPr="00C97651">
        <w:rPr>
          <w:rFonts w:ascii="Times New Roman" w:hAnsi="Times New Roman"/>
        </w:rPr>
        <w:t>) arba nemokamu telefonu 8 800 73 568. Pranešdami apie šalutinį poveikį galite mums padėti gauti daugiau informacijos apie šio vaisto saugumą.</w:t>
      </w:r>
    </w:p>
    <w:p w14:paraId="79A2EBCF" w14:textId="77777777" w:rsidR="00CE0E75" w:rsidRPr="0070289A" w:rsidRDefault="00CE0E75" w:rsidP="0070289A">
      <w:pPr>
        <w:tabs>
          <w:tab w:val="left" w:pos="567"/>
        </w:tabs>
        <w:snapToGrid w:val="0"/>
        <w:spacing w:after="0" w:line="260" w:lineRule="exact"/>
        <w:rPr>
          <w:rFonts w:ascii="Times New Roman" w:hAnsi="Times New Roman"/>
        </w:rPr>
      </w:pPr>
    </w:p>
    <w:p w14:paraId="7A3D5A0F" w14:textId="77777777" w:rsidR="00CE0E75" w:rsidRPr="0070289A" w:rsidRDefault="00CE0E75" w:rsidP="0070289A">
      <w:pPr>
        <w:tabs>
          <w:tab w:val="left" w:pos="567"/>
        </w:tabs>
        <w:snapToGrid w:val="0"/>
        <w:spacing w:after="0" w:line="260" w:lineRule="exact"/>
        <w:rPr>
          <w:rFonts w:ascii="Times New Roman" w:hAnsi="Times New Roman"/>
        </w:rPr>
      </w:pPr>
    </w:p>
    <w:p w14:paraId="1EB4E70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5.</w:t>
      </w:r>
      <w:r w:rsidRPr="0070289A">
        <w:rPr>
          <w:rFonts w:ascii="Times New Roman" w:hAnsi="Times New Roman"/>
          <w:b/>
        </w:rPr>
        <w:tab/>
        <w:t xml:space="preserve">Kaip laikyti </w:t>
      </w:r>
      <w:proofErr w:type="spellStart"/>
      <w:r w:rsidRPr="0070289A">
        <w:rPr>
          <w:rFonts w:ascii="Times New Roman" w:hAnsi="Times New Roman"/>
          <w:b/>
        </w:rPr>
        <w:t>CoCodamol</w:t>
      </w:r>
      <w:proofErr w:type="spellEnd"/>
    </w:p>
    <w:p w14:paraId="1D0F37C8" w14:textId="77777777" w:rsidR="00CE0E75" w:rsidRPr="0070289A" w:rsidRDefault="00CE0E75" w:rsidP="0070289A">
      <w:pPr>
        <w:tabs>
          <w:tab w:val="left" w:pos="567"/>
        </w:tabs>
        <w:snapToGrid w:val="0"/>
        <w:spacing w:after="0" w:line="260" w:lineRule="exact"/>
        <w:rPr>
          <w:rFonts w:ascii="Times New Roman" w:hAnsi="Times New Roman"/>
        </w:rPr>
      </w:pPr>
    </w:p>
    <w:p w14:paraId="6BDBB764"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Šį vaistą laikykite vaikams nepastebimoje ir nepasiekiamoje vietoje.</w:t>
      </w:r>
    </w:p>
    <w:p w14:paraId="671758F5" w14:textId="77777777" w:rsidR="00CE0E75" w:rsidRPr="0070289A" w:rsidRDefault="00CE0E75" w:rsidP="0070289A">
      <w:pPr>
        <w:tabs>
          <w:tab w:val="left" w:pos="567"/>
        </w:tabs>
        <w:snapToGrid w:val="0"/>
        <w:spacing w:after="0" w:line="260" w:lineRule="exact"/>
        <w:rPr>
          <w:rFonts w:ascii="Times New Roman" w:hAnsi="Times New Roman"/>
        </w:rPr>
      </w:pPr>
    </w:p>
    <w:p w14:paraId="05BCA2EC"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Ant </w:t>
      </w:r>
      <w:r w:rsidR="00250E5C">
        <w:rPr>
          <w:rFonts w:ascii="Times New Roman" w:hAnsi="Times New Roman"/>
        </w:rPr>
        <w:t xml:space="preserve">kartono </w:t>
      </w:r>
      <w:r w:rsidRPr="0070289A">
        <w:rPr>
          <w:rFonts w:ascii="Times New Roman" w:hAnsi="Times New Roman"/>
        </w:rPr>
        <w:t xml:space="preserve">dėžutės </w:t>
      </w:r>
      <w:r w:rsidR="00250E5C">
        <w:rPr>
          <w:rFonts w:ascii="Times New Roman" w:hAnsi="Times New Roman"/>
        </w:rPr>
        <w:t xml:space="preserve">arba </w:t>
      </w:r>
      <w:r w:rsidRPr="0070289A">
        <w:rPr>
          <w:rFonts w:ascii="Times New Roman" w:hAnsi="Times New Roman"/>
        </w:rPr>
        <w:t xml:space="preserve">tablečių </w:t>
      </w:r>
      <w:proofErr w:type="spellStart"/>
      <w:r w:rsidRPr="0070289A">
        <w:rPr>
          <w:rFonts w:ascii="Times New Roman" w:hAnsi="Times New Roman"/>
        </w:rPr>
        <w:t>talpyklės</w:t>
      </w:r>
      <w:proofErr w:type="spellEnd"/>
      <w:r w:rsidRPr="0070289A">
        <w:rPr>
          <w:rFonts w:ascii="Times New Roman" w:hAnsi="Times New Roman"/>
        </w:rPr>
        <w:t xml:space="preserve"> po „</w:t>
      </w:r>
      <w:r w:rsidR="00250E5C">
        <w:rPr>
          <w:rFonts w:ascii="Times New Roman" w:hAnsi="Times New Roman"/>
        </w:rPr>
        <w:t>EXP/</w:t>
      </w:r>
      <w:r w:rsidRPr="00177018">
        <w:rPr>
          <w:rFonts w:ascii="Times New Roman" w:hAnsi="Times New Roman"/>
          <w:highlight w:val="lightGray"/>
        </w:rPr>
        <w:t>Tinka iki</w:t>
      </w:r>
      <w:r w:rsidRPr="0070289A">
        <w:rPr>
          <w:rFonts w:ascii="Times New Roman" w:hAnsi="Times New Roman"/>
        </w:rPr>
        <w:t xml:space="preserve">“ </w:t>
      </w:r>
      <w:r w:rsidR="00250E5C">
        <w:rPr>
          <w:rFonts w:ascii="Times New Roman" w:hAnsi="Times New Roman"/>
        </w:rPr>
        <w:t xml:space="preserve">ir ant lizdinės plokštelės </w:t>
      </w:r>
      <w:r w:rsidRPr="0070289A">
        <w:rPr>
          <w:rFonts w:ascii="Times New Roman" w:hAnsi="Times New Roman"/>
        </w:rPr>
        <w:t>nurodytam tinkamumo laikui pasibaigus, šio vaisto vartoti negalima. Vaistas tinkamas vartoti iki paskutinės nurodyto mėnesio dienos.</w:t>
      </w:r>
    </w:p>
    <w:p w14:paraId="30C2EB23" w14:textId="77777777" w:rsidR="00CE0E75" w:rsidRPr="0070289A" w:rsidRDefault="00CE0E75" w:rsidP="0070289A">
      <w:pPr>
        <w:tabs>
          <w:tab w:val="left" w:pos="567"/>
        </w:tabs>
        <w:snapToGrid w:val="0"/>
        <w:spacing w:after="0" w:line="260" w:lineRule="exact"/>
        <w:rPr>
          <w:rFonts w:ascii="Times New Roman" w:hAnsi="Times New Roman"/>
        </w:rPr>
      </w:pPr>
    </w:p>
    <w:p w14:paraId="40C3686B"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Šiam vaistiniam preparatui specialių laikymo sąlygų nereikia.</w:t>
      </w:r>
    </w:p>
    <w:p w14:paraId="2389AE62" w14:textId="77777777" w:rsidR="00CE0E75" w:rsidRPr="0070289A" w:rsidRDefault="00CE0E75" w:rsidP="0070289A">
      <w:pPr>
        <w:tabs>
          <w:tab w:val="left" w:pos="567"/>
        </w:tabs>
        <w:snapToGrid w:val="0"/>
        <w:spacing w:after="0" w:line="260" w:lineRule="exact"/>
        <w:rPr>
          <w:rFonts w:ascii="Times New Roman" w:hAnsi="Times New Roman"/>
        </w:rPr>
      </w:pPr>
    </w:p>
    <w:p w14:paraId="73F3B373"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 xml:space="preserve">Tik tablečių </w:t>
      </w:r>
      <w:proofErr w:type="spellStart"/>
      <w:r w:rsidRPr="0070289A">
        <w:rPr>
          <w:rFonts w:ascii="Times New Roman" w:hAnsi="Times New Roman"/>
          <w:i/>
        </w:rPr>
        <w:t>talpyklės</w:t>
      </w:r>
      <w:proofErr w:type="spellEnd"/>
      <w:r w:rsidRPr="0070289A">
        <w:rPr>
          <w:rFonts w:ascii="Times New Roman" w:hAnsi="Times New Roman"/>
          <w:i/>
        </w:rPr>
        <w:t xml:space="preserve"> pakuotei</w:t>
      </w:r>
    </w:p>
    <w:p w14:paraId="6738386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Tinkamumo laikas po pirmojo </w:t>
      </w:r>
      <w:proofErr w:type="spellStart"/>
      <w:r w:rsidRPr="0070289A">
        <w:rPr>
          <w:rFonts w:ascii="Times New Roman" w:hAnsi="Times New Roman"/>
        </w:rPr>
        <w:t>talpyklės</w:t>
      </w:r>
      <w:proofErr w:type="spellEnd"/>
      <w:r w:rsidRPr="0070289A">
        <w:rPr>
          <w:rFonts w:ascii="Times New Roman" w:hAnsi="Times New Roman"/>
        </w:rPr>
        <w:t xml:space="preserve"> atidarymo: 100</w:t>
      </w:r>
      <w:r w:rsidR="00D14653">
        <w:rPr>
          <w:rFonts w:ascii="Times New Roman" w:hAnsi="Times New Roman"/>
        </w:rPr>
        <w:t> </w:t>
      </w:r>
      <w:r w:rsidRPr="0070289A">
        <w:rPr>
          <w:rFonts w:ascii="Times New Roman" w:hAnsi="Times New Roman"/>
        </w:rPr>
        <w:t>dienų.</w:t>
      </w:r>
    </w:p>
    <w:p w14:paraId="72D91B3D" w14:textId="77777777" w:rsidR="00CE0E75" w:rsidRPr="0070289A" w:rsidRDefault="00CE0E75" w:rsidP="0070289A">
      <w:pPr>
        <w:tabs>
          <w:tab w:val="left" w:pos="567"/>
        </w:tabs>
        <w:snapToGrid w:val="0"/>
        <w:spacing w:after="0" w:line="260" w:lineRule="exact"/>
        <w:rPr>
          <w:rFonts w:ascii="Times New Roman" w:hAnsi="Times New Roman"/>
        </w:rPr>
      </w:pPr>
    </w:p>
    <w:p w14:paraId="0DF6E01C"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rPr>
        <w:t>Vaistų negalima išmesti į kanalizaciją arba su buitinėmis atliekomis. Kaip išmesti nereikalingus vaistus, klauskite vaistininko. Šios priemonės padės apsaugoti aplinką.</w:t>
      </w:r>
    </w:p>
    <w:p w14:paraId="530049D8" w14:textId="77777777" w:rsidR="00CE0E75" w:rsidRPr="0070289A" w:rsidRDefault="00CE0E75" w:rsidP="0070289A">
      <w:pPr>
        <w:tabs>
          <w:tab w:val="left" w:pos="567"/>
        </w:tabs>
        <w:snapToGrid w:val="0"/>
        <w:spacing w:after="0" w:line="260" w:lineRule="exact"/>
        <w:rPr>
          <w:rFonts w:ascii="Times New Roman" w:hAnsi="Times New Roman"/>
        </w:rPr>
      </w:pPr>
    </w:p>
    <w:p w14:paraId="4D1DBBBC" w14:textId="77777777" w:rsidR="00CE0E75" w:rsidRPr="0070289A" w:rsidRDefault="00CE0E75" w:rsidP="0070289A">
      <w:pPr>
        <w:tabs>
          <w:tab w:val="left" w:pos="567"/>
        </w:tabs>
        <w:snapToGrid w:val="0"/>
        <w:spacing w:after="0" w:line="260" w:lineRule="exact"/>
        <w:rPr>
          <w:rFonts w:ascii="Times New Roman" w:hAnsi="Times New Roman"/>
        </w:rPr>
      </w:pPr>
    </w:p>
    <w:p w14:paraId="08B7F417"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6.</w:t>
      </w:r>
      <w:r w:rsidRPr="0070289A">
        <w:rPr>
          <w:rFonts w:ascii="Times New Roman" w:hAnsi="Times New Roman"/>
          <w:b/>
        </w:rPr>
        <w:tab/>
        <w:t>Pakuotės turinys ir kita informacija</w:t>
      </w:r>
    </w:p>
    <w:p w14:paraId="141BD333" w14:textId="77777777" w:rsidR="00CE0E75" w:rsidRPr="0070289A" w:rsidRDefault="00CE0E75" w:rsidP="0070289A">
      <w:pPr>
        <w:tabs>
          <w:tab w:val="left" w:pos="567"/>
        </w:tabs>
        <w:snapToGrid w:val="0"/>
        <w:spacing w:after="0" w:line="260" w:lineRule="exact"/>
        <w:rPr>
          <w:rFonts w:ascii="Times New Roman" w:hAnsi="Times New Roman"/>
        </w:rPr>
      </w:pPr>
    </w:p>
    <w:p w14:paraId="0A8211E3" w14:textId="77777777" w:rsidR="00CE0E75" w:rsidRPr="0070289A" w:rsidRDefault="00CE0E75" w:rsidP="0070289A">
      <w:pPr>
        <w:tabs>
          <w:tab w:val="left" w:pos="567"/>
        </w:tabs>
        <w:snapToGrid w:val="0"/>
        <w:spacing w:after="0" w:line="260" w:lineRule="exact"/>
        <w:rPr>
          <w:rFonts w:ascii="Times New Roman" w:hAnsi="Times New Roman"/>
          <w:b/>
        </w:rPr>
      </w:pPr>
      <w:proofErr w:type="spellStart"/>
      <w:r w:rsidRPr="0070289A">
        <w:rPr>
          <w:rFonts w:ascii="Times New Roman" w:hAnsi="Times New Roman"/>
          <w:b/>
        </w:rPr>
        <w:t>CoCodamol</w:t>
      </w:r>
      <w:proofErr w:type="spellEnd"/>
      <w:r w:rsidRPr="0070289A">
        <w:rPr>
          <w:rFonts w:ascii="Times New Roman" w:hAnsi="Times New Roman"/>
          <w:b/>
        </w:rPr>
        <w:t xml:space="preserve"> sudėtis</w:t>
      </w:r>
    </w:p>
    <w:p w14:paraId="3AF4FA72" w14:textId="77777777" w:rsidR="00CE0E75" w:rsidRPr="008B10C9" w:rsidRDefault="00CE0E75" w:rsidP="0070289A">
      <w:pPr>
        <w:numPr>
          <w:ilvl w:val="0"/>
          <w:numId w:val="6"/>
        </w:numPr>
        <w:tabs>
          <w:tab w:val="left" w:pos="567"/>
        </w:tabs>
        <w:snapToGrid w:val="0"/>
        <w:spacing w:after="0" w:line="260" w:lineRule="exact"/>
        <w:ind w:left="567" w:hanging="567"/>
        <w:contextualSpacing/>
      </w:pPr>
      <w:r w:rsidRPr="0070289A">
        <w:rPr>
          <w:rFonts w:ascii="Times New Roman" w:hAnsi="Times New Roman"/>
        </w:rPr>
        <w:t xml:space="preserve">Veikliosios medžiagos yra kodeino fosfatas </w:t>
      </w:r>
      <w:proofErr w:type="spellStart"/>
      <w:r w:rsidRPr="0070289A">
        <w:rPr>
          <w:rFonts w:ascii="Times New Roman" w:hAnsi="Times New Roman"/>
        </w:rPr>
        <w:t>hemihidratas</w:t>
      </w:r>
      <w:proofErr w:type="spellEnd"/>
      <w:r w:rsidRPr="0070289A">
        <w:rPr>
          <w:rFonts w:ascii="Times New Roman" w:hAnsi="Times New Roman"/>
        </w:rPr>
        <w:t xml:space="preserve"> ir </w:t>
      </w:r>
      <w:proofErr w:type="spellStart"/>
      <w:r w:rsidRPr="0070289A">
        <w:rPr>
          <w:rFonts w:ascii="Times New Roman" w:hAnsi="Times New Roman"/>
        </w:rPr>
        <w:t>paracetamolis</w:t>
      </w:r>
      <w:proofErr w:type="spellEnd"/>
      <w:r w:rsidRPr="0070289A">
        <w:rPr>
          <w:rFonts w:ascii="Times New Roman" w:hAnsi="Times New Roman"/>
        </w:rPr>
        <w:t xml:space="preserve">. Kiekvienoje plėvele dengtoje tabletėje yra 60 mg kodeino fosfato </w:t>
      </w:r>
      <w:proofErr w:type="spellStart"/>
      <w:r w:rsidRPr="0070289A">
        <w:rPr>
          <w:rFonts w:ascii="Times New Roman" w:hAnsi="Times New Roman"/>
        </w:rPr>
        <w:t>hemihidrato</w:t>
      </w:r>
      <w:proofErr w:type="spellEnd"/>
      <w:r w:rsidRPr="0070289A">
        <w:rPr>
          <w:rFonts w:ascii="Times New Roman" w:hAnsi="Times New Roman"/>
        </w:rPr>
        <w:t xml:space="preserve"> ir 1000 mg </w:t>
      </w:r>
      <w:proofErr w:type="spellStart"/>
      <w:r w:rsidRPr="0070289A">
        <w:rPr>
          <w:rFonts w:ascii="Times New Roman" w:hAnsi="Times New Roman"/>
        </w:rPr>
        <w:t>paracetamolio</w:t>
      </w:r>
      <w:proofErr w:type="spellEnd"/>
      <w:r w:rsidRPr="0070289A">
        <w:rPr>
          <w:rFonts w:ascii="Times New Roman" w:hAnsi="Times New Roman"/>
        </w:rPr>
        <w:t>.</w:t>
      </w:r>
    </w:p>
    <w:p w14:paraId="6338BE1B" w14:textId="77777777" w:rsidR="00CE0E75" w:rsidRPr="008B10C9" w:rsidRDefault="00CE0E75" w:rsidP="00630246">
      <w:pPr>
        <w:numPr>
          <w:ilvl w:val="0"/>
          <w:numId w:val="6"/>
        </w:numPr>
        <w:tabs>
          <w:tab w:val="left" w:pos="567"/>
        </w:tabs>
        <w:snapToGrid w:val="0"/>
        <w:spacing w:after="0" w:line="260" w:lineRule="exact"/>
        <w:ind w:left="567" w:hanging="567"/>
        <w:contextualSpacing/>
      </w:pPr>
      <w:r w:rsidRPr="0070289A">
        <w:rPr>
          <w:rFonts w:ascii="Times New Roman" w:hAnsi="Times New Roman"/>
        </w:rPr>
        <w:lastRenderedPageBreak/>
        <w:t xml:space="preserve">Pagalbinės medžiagos yra </w:t>
      </w:r>
      <w:proofErr w:type="spellStart"/>
      <w:r w:rsidRPr="0070289A">
        <w:rPr>
          <w:rFonts w:ascii="Times New Roman" w:hAnsi="Times New Roman"/>
        </w:rPr>
        <w:t>povidonas</w:t>
      </w:r>
      <w:proofErr w:type="spellEnd"/>
      <w:r w:rsidRPr="0070289A">
        <w:rPr>
          <w:rFonts w:ascii="Times New Roman" w:hAnsi="Times New Roman"/>
        </w:rPr>
        <w:t xml:space="preserve"> (K</w:t>
      </w:r>
      <w:r w:rsidR="00823C27">
        <w:rPr>
          <w:rFonts w:ascii="Times New Roman" w:hAnsi="Times New Roman"/>
        </w:rPr>
        <w:t> </w:t>
      </w:r>
      <w:r w:rsidRPr="0070289A">
        <w:rPr>
          <w:rFonts w:ascii="Times New Roman" w:hAnsi="Times New Roman"/>
        </w:rPr>
        <w:t>29/</w:t>
      </w:r>
      <w:r w:rsidR="00823C27">
        <w:rPr>
          <w:rFonts w:ascii="Times New Roman" w:hAnsi="Times New Roman"/>
        </w:rPr>
        <w:t>K </w:t>
      </w:r>
      <w:r w:rsidRPr="0070289A">
        <w:rPr>
          <w:rFonts w:ascii="Times New Roman" w:hAnsi="Times New Roman"/>
        </w:rPr>
        <w:t xml:space="preserve">32), magnio </w:t>
      </w:r>
      <w:proofErr w:type="spellStart"/>
      <w:r w:rsidRPr="0070289A">
        <w:rPr>
          <w:rFonts w:ascii="Times New Roman" w:hAnsi="Times New Roman"/>
        </w:rPr>
        <w:t>stearatas</w:t>
      </w:r>
      <w:proofErr w:type="spellEnd"/>
      <w:r w:rsidRPr="0070289A">
        <w:rPr>
          <w:rFonts w:ascii="Times New Roman" w:hAnsi="Times New Roman"/>
        </w:rPr>
        <w:t>, koloidinis bevandenis silicio dioksidas, talkas</w:t>
      </w:r>
      <w:r w:rsidR="00630246">
        <w:rPr>
          <w:rFonts w:ascii="Times New Roman" w:hAnsi="Times New Roman"/>
        </w:rPr>
        <w:t xml:space="preserve"> </w:t>
      </w:r>
      <w:r w:rsidR="00630246" w:rsidRPr="00630246">
        <w:rPr>
          <w:rFonts w:ascii="Times New Roman" w:hAnsi="Times New Roman"/>
        </w:rPr>
        <w:t>(E553b)</w:t>
      </w:r>
      <w:r w:rsidRPr="0070289A">
        <w:rPr>
          <w:rFonts w:ascii="Times New Roman" w:hAnsi="Times New Roman"/>
        </w:rPr>
        <w:t xml:space="preserve">, </w:t>
      </w:r>
      <w:proofErr w:type="spellStart"/>
      <w:r w:rsidRPr="0070289A">
        <w:rPr>
          <w:rFonts w:ascii="Times New Roman" w:hAnsi="Times New Roman"/>
        </w:rPr>
        <w:t>kroskarmeliozės</w:t>
      </w:r>
      <w:proofErr w:type="spellEnd"/>
      <w:r w:rsidRPr="0070289A">
        <w:rPr>
          <w:rFonts w:ascii="Times New Roman" w:hAnsi="Times New Roman"/>
        </w:rPr>
        <w:t xml:space="preserve"> natrio druska, </w:t>
      </w:r>
      <w:proofErr w:type="spellStart"/>
      <w:r w:rsidRPr="0070289A">
        <w:rPr>
          <w:rFonts w:ascii="Times New Roman" w:hAnsi="Times New Roman"/>
        </w:rPr>
        <w:t>kopovidonas</w:t>
      </w:r>
      <w:proofErr w:type="spellEnd"/>
      <w:r w:rsidRPr="0070289A">
        <w:rPr>
          <w:rFonts w:ascii="Times New Roman" w:hAnsi="Times New Roman"/>
        </w:rPr>
        <w:t xml:space="preserve"> (25,2-30,8), </w:t>
      </w:r>
      <w:proofErr w:type="spellStart"/>
      <w:r w:rsidRPr="0070289A">
        <w:rPr>
          <w:rFonts w:ascii="Times New Roman" w:hAnsi="Times New Roman"/>
        </w:rPr>
        <w:t>mikrokristalinė</w:t>
      </w:r>
      <w:proofErr w:type="spellEnd"/>
      <w:r w:rsidRPr="0070289A">
        <w:rPr>
          <w:rFonts w:ascii="Times New Roman" w:hAnsi="Times New Roman"/>
        </w:rPr>
        <w:t xml:space="preserve"> celiuliozė, </w:t>
      </w:r>
      <w:proofErr w:type="spellStart"/>
      <w:r w:rsidR="00630246">
        <w:rPr>
          <w:rFonts w:ascii="Times New Roman" w:hAnsi="Times New Roman"/>
        </w:rPr>
        <w:t>hipromeliozė</w:t>
      </w:r>
      <w:proofErr w:type="spellEnd"/>
      <w:r w:rsidR="00630246">
        <w:rPr>
          <w:rFonts w:ascii="Times New Roman" w:hAnsi="Times New Roman"/>
        </w:rPr>
        <w:t xml:space="preserve"> (E464), </w:t>
      </w:r>
      <w:proofErr w:type="spellStart"/>
      <w:r w:rsidR="00630246">
        <w:rPr>
          <w:rFonts w:ascii="Times New Roman" w:hAnsi="Times New Roman"/>
        </w:rPr>
        <w:t>makrogolis</w:t>
      </w:r>
      <w:proofErr w:type="spellEnd"/>
      <w:r w:rsidR="00630246" w:rsidRPr="00630246">
        <w:rPr>
          <w:rFonts w:ascii="Times New Roman" w:hAnsi="Times New Roman"/>
        </w:rPr>
        <w:t xml:space="preserve"> (E1521)</w:t>
      </w:r>
      <w:r w:rsidRPr="0070289A">
        <w:rPr>
          <w:rFonts w:ascii="Times New Roman" w:hAnsi="Times New Roman"/>
        </w:rPr>
        <w:t xml:space="preserve"> ir titano dioksidas (E171).</w:t>
      </w:r>
    </w:p>
    <w:p w14:paraId="12E1F1B8" w14:textId="77777777" w:rsidR="00CE0E75" w:rsidRDefault="00CE0E75" w:rsidP="0070289A">
      <w:pPr>
        <w:tabs>
          <w:tab w:val="left" w:pos="567"/>
        </w:tabs>
        <w:snapToGrid w:val="0"/>
        <w:spacing w:after="0" w:line="260" w:lineRule="exact"/>
        <w:rPr>
          <w:rFonts w:ascii="Times New Roman" w:hAnsi="Times New Roman"/>
        </w:rPr>
      </w:pPr>
    </w:p>
    <w:p w14:paraId="0102E681" w14:textId="77777777" w:rsidR="00823C27" w:rsidRDefault="00823C27" w:rsidP="0070289A">
      <w:pPr>
        <w:tabs>
          <w:tab w:val="left" w:pos="567"/>
        </w:tabs>
        <w:snapToGrid w:val="0"/>
        <w:spacing w:after="0" w:line="260" w:lineRule="exact"/>
        <w:rPr>
          <w:rFonts w:ascii="Times New Roman" w:hAnsi="Times New Roman"/>
        </w:rPr>
      </w:pPr>
      <w:proofErr w:type="spellStart"/>
      <w:r w:rsidRPr="00823C27">
        <w:rPr>
          <w:rFonts w:ascii="Times New Roman" w:hAnsi="Times New Roman"/>
        </w:rPr>
        <w:t>CoCodamol</w:t>
      </w:r>
      <w:proofErr w:type="spellEnd"/>
      <w:r w:rsidRPr="00823C27">
        <w:rPr>
          <w:rFonts w:ascii="Times New Roman" w:hAnsi="Times New Roman"/>
        </w:rPr>
        <w:t xml:space="preserve"> sudėtyje yra natrio. Žr. 2 skyrių.</w:t>
      </w:r>
    </w:p>
    <w:p w14:paraId="6751A15A" w14:textId="77777777" w:rsidR="00823C27" w:rsidRPr="0070289A" w:rsidRDefault="00823C27" w:rsidP="0070289A">
      <w:pPr>
        <w:tabs>
          <w:tab w:val="left" w:pos="567"/>
        </w:tabs>
        <w:snapToGrid w:val="0"/>
        <w:spacing w:after="0" w:line="260" w:lineRule="exact"/>
        <w:rPr>
          <w:rFonts w:ascii="Times New Roman" w:hAnsi="Times New Roman"/>
        </w:rPr>
      </w:pPr>
    </w:p>
    <w:p w14:paraId="41A7E645" w14:textId="77777777" w:rsidR="00CE0E75" w:rsidRPr="0070289A" w:rsidRDefault="00CE0E75" w:rsidP="0070289A">
      <w:pPr>
        <w:tabs>
          <w:tab w:val="left" w:pos="567"/>
        </w:tabs>
        <w:snapToGrid w:val="0"/>
        <w:spacing w:after="0" w:line="260" w:lineRule="exact"/>
        <w:rPr>
          <w:rFonts w:ascii="Times New Roman" w:hAnsi="Times New Roman"/>
          <w:b/>
        </w:rPr>
      </w:pPr>
      <w:proofErr w:type="spellStart"/>
      <w:r w:rsidRPr="0070289A">
        <w:rPr>
          <w:rFonts w:ascii="Times New Roman" w:hAnsi="Times New Roman"/>
          <w:b/>
        </w:rPr>
        <w:t>CoCodamol</w:t>
      </w:r>
      <w:proofErr w:type="spellEnd"/>
      <w:r w:rsidRPr="0070289A">
        <w:rPr>
          <w:rFonts w:ascii="Times New Roman" w:hAnsi="Times New Roman"/>
          <w:b/>
        </w:rPr>
        <w:t xml:space="preserve"> išvaizda ir kiekis pakuotėje</w:t>
      </w:r>
    </w:p>
    <w:p w14:paraId="6139AB92" w14:textId="77777777" w:rsidR="00CE0E75" w:rsidRPr="0070289A" w:rsidRDefault="00CE0E75" w:rsidP="0070289A">
      <w:pPr>
        <w:tabs>
          <w:tab w:val="left" w:pos="567"/>
        </w:tabs>
        <w:snapToGrid w:val="0"/>
        <w:spacing w:after="0" w:line="260" w:lineRule="exact"/>
        <w:rPr>
          <w:rFonts w:ascii="Times New Roman" w:hAnsi="Times New Roman"/>
        </w:rPr>
      </w:pPr>
      <w:proofErr w:type="spellStart"/>
      <w:r w:rsidRPr="0070289A">
        <w:rPr>
          <w:rFonts w:ascii="Times New Roman" w:hAnsi="Times New Roman"/>
        </w:rPr>
        <w:t>CoCodamol</w:t>
      </w:r>
      <w:proofErr w:type="spellEnd"/>
      <w:r w:rsidRPr="0070289A">
        <w:rPr>
          <w:rFonts w:ascii="Times New Roman" w:hAnsi="Times New Roman"/>
        </w:rPr>
        <w:t xml:space="preserve"> 60 mg/1000 mg plėvele dengtos tabletės yra baltos, ovalios, abipusiai išgaubtos, 10,7 mm pločio ir 21,4 mm ilgio tabletės, ženklintos skaitmeniu „106“ ir vagele vienoje pusėje ir šoninėmis vagelėmis.</w:t>
      </w:r>
    </w:p>
    <w:p w14:paraId="7C77FD51" w14:textId="77777777" w:rsidR="00CE0E75" w:rsidRPr="0070289A" w:rsidRDefault="00CE0E75" w:rsidP="0070289A">
      <w:pPr>
        <w:tabs>
          <w:tab w:val="left" w:pos="567"/>
        </w:tabs>
        <w:snapToGrid w:val="0"/>
        <w:spacing w:after="0" w:line="260" w:lineRule="exact"/>
        <w:rPr>
          <w:rFonts w:ascii="Times New Roman" w:hAnsi="Times New Roman"/>
        </w:rPr>
      </w:pPr>
    </w:p>
    <w:p w14:paraId="223E013E"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Pakuočių dydžiai</w:t>
      </w:r>
    </w:p>
    <w:p w14:paraId="3FC261E5"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rPr>
        <w:t>Baltų PVC/aliuminio lizdinių plokštelių pakuotė</w:t>
      </w:r>
      <w:r w:rsidR="00BC7C9F" w:rsidRPr="00A84DDD">
        <w:rPr>
          <w:rFonts w:ascii="Times New Roman" w:hAnsi="Times New Roman"/>
        </w:rPr>
        <w:t xml:space="preserve"> </w:t>
      </w:r>
      <w:r w:rsidR="00A84DDD" w:rsidRPr="00A84DDD">
        <w:rPr>
          <w:rFonts w:ascii="Times New Roman" w:hAnsi="Times New Roman"/>
        </w:rPr>
        <w:t xml:space="preserve">arba </w:t>
      </w:r>
      <w:r w:rsidR="004F5F6E">
        <w:rPr>
          <w:rFonts w:ascii="Times New Roman" w:eastAsia="Times New Roman" w:hAnsi="Times New Roman"/>
          <w:szCs w:val="20"/>
        </w:rPr>
        <w:t>baltų</w:t>
      </w:r>
      <w:r w:rsidR="004F5F6E" w:rsidRPr="00E355FF">
        <w:rPr>
          <w:rFonts w:ascii="Times New Roman" w:eastAsia="Times New Roman" w:hAnsi="Times New Roman"/>
          <w:szCs w:val="20"/>
        </w:rPr>
        <w:t xml:space="preserve"> PVC/aliuminio/PE</w:t>
      </w:r>
      <w:r w:rsidR="00C44088">
        <w:rPr>
          <w:rFonts w:ascii="Times New Roman" w:eastAsia="Times New Roman" w:hAnsi="Times New Roman"/>
          <w:szCs w:val="20"/>
        </w:rPr>
        <w:t>T</w:t>
      </w:r>
      <w:r w:rsidR="004F5F6E" w:rsidRPr="00E355FF">
        <w:rPr>
          <w:rFonts w:ascii="Times New Roman" w:eastAsia="Times New Roman" w:hAnsi="Times New Roman"/>
          <w:szCs w:val="20"/>
        </w:rPr>
        <w:t>/pop</w:t>
      </w:r>
      <w:r w:rsidR="004F5F6E">
        <w:rPr>
          <w:rFonts w:ascii="Times New Roman" w:eastAsia="Times New Roman" w:hAnsi="Times New Roman"/>
          <w:szCs w:val="20"/>
        </w:rPr>
        <w:t>ieriaus vaikų sunkiai atidaromų lizdinių</w:t>
      </w:r>
      <w:r w:rsidR="004F5F6E" w:rsidRPr="00E355FF">
        <w:rPr>
          <w:rFonts w:ascii="Times New Roman" w:eastAsia="Times New Roman" w:hAnsi="Times New Roman"/>
          <w:szCs w:val="20"/>
        </w:rPr>
        <w:t xml:space="preserve"> plokštel</w:t>
      </w:r>
      <w:r w:rsidR="004F5F6E">
        <w:rPr>
          <w:rFonts w:ascii="Times New Roman" w:eastAsia="Times New Roman" w:hAnsi="Times New Roman"/>
          <w:szCs w:val="20"/>
        </w:rPr>
        <w:t>ių pakuotė</w:t>
      </w:r>
      <w:r w:rsidRPr="0070289A">
        <w:rPr>
          <w:rFonts w:ascii="Times New Roman" w:hAnsi="Times New Roman"/>
        </w:rPr>
        <w:t>: 8, 10, 16, 20, 24, 30, 40, 50</w:t>
      </w:r>
      <w:r w:rsidR="00E65487">
        <w:rPr>
          <w:rFonts w:ascii="Times New Roman" w:hAnsi="Times New Roman"/>
        </w:rPr>
        <w:t>, 90</w:t>
      </w:r>
      <w:r w:rsidR="00D14653">
        <w:rPr>
          <w:rFonts w:ascii="Times New Roman" w:hAnsi="Times New Roman"/>
        </w:rPr>
        <w:t> </w:t>
      </w:r>
      <w:r w:rsidRPr="0070289A">
        <w:rPr>
          <w:rFonts w:ascii="Times New Roman" w:hAnsi="Times New Roman"/>
        </w:rPr>
        <w:t>arba 100</w:t>
      </w:r>
      <w:r w:rsidR="00D14653">
        <w:rPr>
          <w:rFonts w:ascii="Times New Roman" w:hAnsi="Times New Roman"/>
        </w:rPr>
        <w:t> </w:t>
      </w:r>
      <w:r w:rsidRPr="0070289A">
        <w:rPr>
          <w:rFonts w:ascii="Times New Roman" w:hAnsi="Times New Roman"/>
        </w:rPr>
        <w:t>plėvele dengtų tablečių.</w:t>
      </w:r>
    </w:p>
    <w:p w14:paraId="1F3254C7" w14:textId="77777777" w:rsidR="00CE0E75" w:rsidRPr="0070289A" w:rsidRDefault="00CE0E75" w:rsidP="0070289A">
      <w:pPr>
        <w:tabs>
          <w:tab w:val="left" w:pos="567"/>
        </w:tabs>
        <w:snapToGrid w:val="0"/>
        <w:spacing w:after="0" w:line="260" w:lineRule="exact"/>
        <w:rPr>
          <w:rFonts w:ascii="Times New Roman" w:hAnsi="Times New Roman"/>
        </w:rPr>
      </w:pPr>
    </w:p>
    <w:p w14:paraId="68EB0DD0"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 xml:space="preserve">Balta plastikinė tablečių </w:t>
      </w:r>
      <w:proofErr w:type="spellStart"/>
      <w:r w:rsidRPr="0070289A">
        <w:rPr>
          <w:rFonts w:ascii="Times New Roman" w:hAnsi="Times New Roman"/>
        </w:rPr>
        <w:t>talpyklė</w:t>
      </w:r>
      <w:proofErr w:type="spellEnd"/>
      <w:r w:rsidR="009F4D6D" w:rsidRPr="009F4D6D">
        <w:t xml:space="preserve"> </w:t>
      </w:r>
      <w:r w:rsidR="009F4D6D" w:rsidRPr="009F4D6D">
        <w:rPr>
          <w:rFonts w:ascii="Times New Roman" w:hAnsi="Times New Roman"/>
        </w:rPr>
        <w:t>su baltos spalvos vaikų neatidaromu užsukamu dangteliu</w:t>
      </w:r>
      <w:r w:rsidRPr="0070289A">
        <w:rPr>
          <w:rFonts w:ascii="Times New Roman" w:hAnsi="Times New Roman"/>
        </w:rPr>
        <w:t>: 50</w:t>
      </w:r>
      <w:r w:rsidR="00D14653">
        <w:rPr>
          <w:rFonts w:ascii="Times New Roman" w:hAnsi="Times New Roman"/>
        </w:rPr>
        <w:t> </w:t>
      </w:r>
      <w:r w:rsidRPr="0070289A">
        <w:rPr>
          <w:rFonts w:ascii="Times New Roman" w:hAnsi="Times New Roman"/>
        </w:rPr>
        <w:t>arba 100</w:t>
      </w:r>
      <w:r w:rsidR="00D14653">
        <w:rPr>
          <w:rFonts w:ascii="Times New Roman" w:hAnsi="Times New Roman"/>
        </w:rPr>
        <w:t> </w:t>
      </w:r>
      <w:r w:rsidRPr="0070289A">
        <w:rPr>
          <w:rFonts w:ascii="Times New Roman" w:hAnsi="Times New Roman"/>
        </w:rPr>
        <w:t>plėvele dengtų tablečių.</w:t>
      </w:r>
    </w:p>
    <w:p w14:paraId="1C7DD542" w14:textId="77777777" w:rsidR="00CE0E75" w:rsidRPr="0070289A" w:rsidRDefault="00CE0E75" w:rsidP="0070289A">
      <w:pPr>
        <w:tabs>
          <w:tab w:val="left" w:pos="567"/>
        </w:tabs>
        <w:snapToGrid w:val="0"/>
        <w:spacing w:after="0" w:line="260" w:lineRule="exact"/>
        <w:rPr>
          <w:rFonts w:ascii="Times New Roman" w:hAnsi="Times New Roman"/>
        </w:rPr>
      </w:pPr>
    </w:p>
    <w:p w14:paraId="226AFFA6"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Gali būti tiekiamos ne visų dydžių pakuotės.</w:t>
      </w:r>
    </w:p>
    <w:p w14:paraId="7DDE3F65" w14:textId="77777777" w:rsidR="00CE0E75" w:rsidRPr="0070289A" w:rsidRDefault="00CE0E75" w:rsidP="0070289A">
      <w:pPr>
        <w:tabs>
          <w:tab w:val="left" w:pos="567"/>
        </w:tabs>
        <w:snapToGrid w:val="0"/>
        <w:spacing w:after="0" w:line="260" w:lineRule="exact"/>
        <w:rPr>
          <w:rFonts w:ascii="Times New Roman" w:hAnsi="Times New Roman"/>
        </w:rPr>
      </w:pPr>
    </w:p>
    <w:p w14:paraId="5232F974" w14:textId="77777777"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Registruotojas ir gamintojas</w:t>
      </w:r>
    </w:p>
    <w:p w14:paraId="0898C969" w14:textId="77777777" w:rsidR="00CE0E75" w:rsidRPr="0070289A" w:rsidRDefault="00CE0E75" w:rsidP="0070289A">
      <w:pPr>
        <w:tabs>
          <w:tab w:val="left" w:pos="567"/>
        </w:tabs>
        <w:snapToGrid w:val="0"/>
        <w:spacing w:after="0" w:line="260" w:lineRule="exact"/>
        <w:rPr>
          <w:rFonts w:ascii="Times New Roman" w:hAnsi="Times New Roman"/>
        </w:rPr>
      </w:pPr>
    </w:p>
    <w:p w14:paraId="687374B1"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Registruotojas</w:t>
      </w:r>
    </w:p>
    <w:p w14:paraId="3050A94E" w14:textId="77777777" w:rsidR="00F4090F" w:rsidRPr="00F472DB" w:rsidRDefault="00F4090F" w:rsidP="00F4090F">
      <w:pPr>
        <w:tabs>
          <w:tab w:val="left" w:pos="567"/>
        </w:tabs>
        <w:snapToGrid w:val="0"/>
        <w:spacing w:after="0" w:line="260" w:lineRule="exact"/>
        <w:rPr>
          <w:rFonts w:ascii="Times New Roman" w:hAnsi="Times New Roman"/>
        </w:rPr>
      </w:pPr>
      <w:proofErr w:type="spellStart"/>
      <w:r w:rsidRPr="00F472DB">
        <w:rPr>
          <w:rFonts w:ascii="Times New Roman" w:hAnsi="Times New Roman"/>
        </w:rPr>
        <w:t>Teva</w:t>
      </w:r>
      <w:proofErr w:type="spellEnd"/>
      <w:r w:rsidRPr="00F472DB">
        <w:rPr>
          <w:rFonts w:ascii="Times New Roman" w:hAnsi="Times New Roman"/>
        </w:rPr>
        <w:t xml:space="preserve"> B.V.</w:t>
      </w:r>
    </w:p>
    <w:p w14:paraId="217BEA9B" w14:textId="77777777" w:rsidR="00F4090F" w:rsidRPr="00F472DB" w:rsidRDefault="00F4090F" w:rsidP="00F4090F">
      <w:pPr>
        <w:tabs>
          <w:tab w:val="left" w:pos="567"/>
        </w:tabs>
        <w:snapToGrid w:val="0"/>
        <w:spacing w:after="0" w:line="260" w:lineRule="exact"/>
        <w:rPr>
          <w:rFonts w:ascii="Times New Roman" w:hAnsi="Times New Roman"/>
        </w:rPr>
      </w:pPr>
      <w:proofErr w:type="spellStart"/>
      <w:r w:rsidRPr="00F472DB">
        <w:rPr>
          <w:rFonts w:ascii="Times New Roman" w:hAnsi="Times New Roman"/>
        </w:rPr>
        <w:t>Swensweg</w:t>
      </w:r>
      <w:proofErr w:type="spellEnd"/>
      <w:r w:rsidRPr="00F472DB">
        <w:rPr>
          <w:rFonts w:ascii="Times New Roman" w:hAnsi="Times New Roman"/>
        </w:rPr>
        <w:t xml:space="preserve"> 5</w:t>
      </w:r>
    </w:p>
    <w:p w14:paraId="29E40AE9" w14:textId="77777777" w:rsidR="00F4090F" w:rsidRPr="00F472DB"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 xml:space="preserve">2031 GA </w:t>
      </w:r>
      <w:proofErr w:type="spellStart"/>
      <w:r w:rsidRPr="00F472DB">
        <w:rPr>
          <w:rFonts w:ascii="Times New Roman" w:hAnsi="Times New Roman"/>
        </w:rPr>
        <w:t>Haarlem</w:t>
      </w:r>
      <w:proofErr w:type="spellEnd"/>
    </w:p>
    <w:p w14:paraId="2C8354E0" w14:textId="77777777" w:rsidR="00F4090F" w:rsidRDefault="00F4090F" w:rsidP="00F4090F">
      <w:pPr>
        <w:tabs>
          <w:tab w:val="left" w:pos="567"/>
        </w:tabs>
        <w:snapToGrid w:val="0"/>
        <w:spacing w:after="0" w:line="260" w:lineRule="exact"/>
        <w:rPr>
          <w:rFonts w:ascii="Times New Roman" w:hAnsi="Times New Roman"/>
        </w:rPr>
      </w:pPr>
      <w:r w:rsidRPr="00F472DB">
        <w:rPr>
          <w:rFonts w:ascii="Times New Roman" w:hAnsi="Times New Roman"/>
        </w:rPr>
        <w:t>Nyderlandai</w:t>
      </w:r>
    </w:p>
    <w:p w14:paraId="455BF31C" w14:textId="77777777" w:rsidR="00CE0E75" w:rsidRPr="0070289A" w:rsidRDefault="00CE0E75" w:rsidP="0070289A">
      <w:pPr>
        <w:tabs>
          <w:tab w:val="left" w:pos="567"/>
        </w:tabs>
        <w:snapToGrid w:val="0"/>
        <w:spacing w:after="0" w:line="260" w:lineRule="exact"/>
        <w:rPr>
          <w:rFonts w:ascii="Times New Roman" w:hAnsi="Times New Roman"/>
        </w:rPr>
      </w:pPr>
    </w:p>
    <w:p w14:paraId="738A5BED" w14:textId="77777777" w:rsidR="00CE0E75" w:rsidRPr="0070289A" w:rsidRDefault="00CE0E75" w:rsidP="0070289A">
      <w:pPr>
        <w:tabs>
          <w:tab w:val="left" w:pos="567"/>
        </w:tabs>
        <w:snapToGrid w:val="0"/>
        <w:spacing w:after="0" w:line="260" w:lineRule="exact"/>
        <w:rPr>
          <w:rFonts w:ascii="Times New Roman" w:hAnsi="Times New Roman"/>
          <w:i/>
        </w:rPr>
      </w:pPr>
      <w:r w:rsidRPr="0070289A">
        <w:rPr>
          <w:rFonts w:ascii="Times New Roman" w:hAnsi="Times New Roman"/>
          <w:i/>
        </w:rPr>
        <w:t>Gamintojai</w:t>
      </w:r>
    </w:p>
    <w:p w14:paraId="1DF57C60" w14:textId="77777777" w:rsidR="00CE0E75" w:rsidRPr="0070289A" w:rsidRDefault="00CE0E75" w:rsidP="0070289A">
      <w:pPr>
        <w:tabs>
          <w:tab w:val="left" w:pos="567"/>
        </w:tabs>
        <w:snapToGrid w:val="0"/>
        <w:spacing w:after="0" w:line="260" w:lineRule="exact"/>
        <w:rPr>
          <w:rFonts w:ascii="Times New Roman" w:hAnsi="Times New Roman"/>
        </w:rPr>
      </w:pPr>
      <w:proofErr w:type="spellStart"/>
      <w:r w:rsidRPr="0070289A">
        <w:rPr>
          <w:rFonts w:ascii="Times New Roman" w:hAnsi="Times New Roman"/>
        </w:rPr>
        <w:t>Balkanpharma</w:t>
      </w:r>
      <w:proofErr w:type="spellEnd"/>
      <w:r w:rsidRPr="0070289A">
        <w:rPr>
          <w:rFonts w:ascii="Times New Roman" w:hAnsi="Times New Roman"/>
        </w:rPr>
        <w:t xml:space="preserve">- </w:t>
      </w:r>
      <w:proofErr w:type="spellStart"/>
      <w:r w:rsidRPr="0070289A">
        <w:rPr>
          <w:rFonts w:ascii="Times New Roman" w:hAnsi="Times New Roman"/>
        </w:rPr>
        <w:t>Dupnitsa</w:t>
      </w:r>
      <w:proofErr w:type="spellEnd"/>
      <w:r w:rsidRPr="0070289A">
        <w:rPr>
          <w:rFonts w:ascii="Times New Roman" w:hAnsi="Times New Roman"/>
        </w:rPr>
        <w:t xml:space="preserve"> AD</w:t>
      </w:r>
    </w:p>
    <w:p w14:paraId="6DB12A4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3</w:t>
      </w:r>
      <w:r w:rsidR="00D14653">
        <w:rPr>
          <w:rFonts w:ascii="Times New Roman" w:hAnsi="Times New Roman"/>
        </w:rPr>
        <w:t> </w:t>
      </w:r>
      <w:proofErr w:type="spellStart"/>
      <w:r w:rsidRPr="0070289A">
        <w:rPr>
          <w:rFonts w:ascii="Times New Roman" w:hAnsi="Times New Roman"/>
        </w:rPr>
        <w:t>Samokovsko</w:t>
      </w:r>
      <w:proofErr w:type="spellEnd"/>
      <w:r w:rsidRPr="0070289A">
        <w:rPr>
          <w:rFonts w:ascii="Times New Roman" w:hAnsi="Times New Roman"/>
        </w:rPr>
        <w:t xml:space="preserve"> </w:t>
      </w:r>
      <w:proofErr w:type="spellStart"/>
      <w:r w:rsidRPr="0070289A">
        <w:rPr>
          <w:rFonts w:ascii="Times New Roman" w:hAnsi="Times New Roman"/>
        </w:rPr>
        <w:t>Shosse</w:t>
      </w:r>
      <w:proofErr w:type="spellEnd"/>
      <w:r w:rsidRPr="0070289A">
        <w:rPr>
          <w:rFonts w:ascii="Times New Roman" w:hAnsi="Times New Roman"/>
        </w:rPr>
        <w:t xml:space="preserve"> Str.</w:t>
      </w:r>
    </w:p>
    <w:p w14:paraId="40B05AA9"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Dupnitsa 2600</w:t>
      </w:r>
    </w:p>
    <w:p w14:paraId="4892CFF3"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Bulgarija</w:t>
      </w:r>
    </w:p>
    <w:p w14:paraId="43406CDA" w14:textId="77777777" w:rsidR="00CE0E75" w:rsidRPr="0070289A" w:rsidRDefault="00CE0E75" w:rsidP="0070289A">
      <w:pPr>
        <w:tabs>
          <w:tab w:val="left" w:pos="567"/>
        </w:tabs>
        <w:snapToGrid w:val="0"/>
        <w:spacing w:after="0" w:line="260" w:lineRule="exact"/>
        <w:rPr>
          <w:rFonts w:ascii="Times New Roman" w:hAnsi="Times New Roman"/>
        </w:rPr>
      </w:pPr>
    </w:p>
    <w:p w14:paraId="199CBD4A" w14:textId="77777777" w:rsidR="00CE0E75" w:rsidRPr="0070289A" w:rsidRDefault="00CE0E75" w:rsidP="0070289A">
      <w:pPr>
        <w:tabs>
          <w:tab w:val="left" w:pos="567"/>
        </w:tabs>
        <w:snapToGrid w:val="0"/>
        <w:spacing w:after="0" w:line="260" w:lineRule="exact"/>
        <w:rPr>
          <w:rFonts w:ascii="Times New Roman" w:hAnsi="Times New Roman"/>
        </w:rPr>
      </w:pPr>
      <w:r w:rsidRPr="0070289A">
        <w:rPr>
          <w:rFonts w:ascii="Times New Roman" w:hAnsi="Times New Roman"/>
        </w:rPr>
        <w:t>Jeigu apie šį vaistą norite sužinoti daugiau, kreipkitės į registruotojo atstovą:</w:t>
      </w:r>
    </w:p>
    <w:p w14:paraId="2D168E69" w14:textId="77777777" w:rsidR="00C307FA" w:rsidRPr="00C307FA" w:rsidRDefault="00C307FA" w:rsidP="00C307FA">
      <w:pPr>
        <w:tabs>
          <w:tab w:val="left" w:pos="567"/>
        </w:tabs>
        <w:snapToGrid w:val="0"/>
        <w:spacing w:after="0" w:line="260" w:lineRule="exact"/>
        <w:rPr>
          <w:rFonts w:ascii="Times New Roman" w:hAnsi="Times New Roman"/>
        </w:rPr>
      </w:pPr>
      <w:r w:rsidRPr="00C307FA">
        <w:rPr>
          <w:rFonts w:ascii="Times New Roman" w:hAnsi="Times New Roman"/>
        </w:rPr>
        <w:t xml:space="preserve">UAB </w:t>
      </w:r>
      <w:proofErr w:type="spellStart"/>
      <w:r w:rsidR="00315FEF">
        <w:rPr>
          <w:rFonts w:ascii="Times New Roman" w:hAnsi="Times New Roman"/>
        </w:rPr>
        <w:t>Teva</w:t>
      </w:r>
      <w:proofErr w:type="spellEnd"/>
      <w:r w:rsidR="00315FEF">
        <w:rPr>
          <w:rFonts w:ascii="Times New Roman" w:hAnsi="Times New Roman"/>
        </w:rPr>
        <w:t xml:space="preserve"> </w:t>
      </w:r>
      <w:proofErr w:type="spellStart"/>
      <w:r w:rsidR="00315FEF">
        <w:rPr>
          <w:rFonts w:ascii="Times New Roman" w:hAnsi="Times New Roman"/>
        </w:rPr>
        <w:t>Baltics</w:t>
      </w:r>
      <w:proofErr w:type="spellEnd"/>
    </w:p>
    <w:p w14:paraId="55621368" w14:textId="77777777" w:rsidR="00C307FA" w:rsidRPr="00C307FA" w:rsidRDefault="00C307FA" w:rsidP="00C307FA">
      <w:pPr>
        <w:tabs>
          <w:tab w:val="left" w:pos="567"/>
        </w:tabs>
        <w:snapToGrid w:val="0"/>
        <w:spacing w:after="0" w:line="260" w:lineRule="exact"/>
        <w:rPr>
          <w:rFonts w:ascii="Times New Roman" w:hAnsi="Times New Roman"/>
        </w:rPr>
      </w:pPr>
      <w:r w:rsidRPr="00C307FA">
        <w:rPr>
          <w:rFonts w:ascii="Times New Roman" w:hAnsi="Times New Roman"/>
        </w:rPr>
        <w:t>Molėtų pl. 5</w:t>
      </w:r>
    </w:p>
    <w:p w14:paraId="2E8F5EA4" w14:textId="77777777" w:rsidR="00C307FA" w:rsidRPr="00C307FA" w:rsidRDefault="00C307FA" w:rsidP="00C307FA">
      <w:pPr>
        <w:tabs>
          <w:tab w:val="left" w:pos="567"/>
        </w:tabs>
        <w:snapToGrid w:val="0"/>
        <w:spacing w:after="0" w:line="260" w:lineRule="exact"/>
        <w:rPr>
          <w:rFonts w:ascii="Times New Roman" w:hAnsi="Times New Roman"/>
        </w:rPr>
      </w:pPr>
      <w:r>
        <w:rPr>
          <w:rFonts w:ascii="Times New Roman" w:hAnsi="Times New Roman"/>
        </w:rPr>
        <w:t>LT-08409 </w:t>
      </w:r>
      <w:r w:rsidRPr="00C307FA">
        <w:rPr>
          <w:rFonts w:ascii="Times New Roman" w:hAnsi="Times New Roman"/>
        </w:rPr>
        <w:t>Vilnius</w:t>
      </w:r>
    </w:p>
    <w:p w14:paraId="4D2E7598" w14:textId="77777777" w:rsidR="00CE0E75" w:rsidRDefault="00C307FA" w:rsidP="00C307FA">
      <w:pPr>
        <w:tabs>
          <w:tab w:val="left" w:pos="567"/>
        </w:tabs>
        <w:snapToGrid w:val="0"/>
        <w:spacing w:after="0" w:line="260" w:lineRule="exact"/>
        <w:rPr>
          <w:rFonts w:ascii="Times New Roman" w:hAnsi="Times New Roman"/>
        </w:rPr>
      </w:pPr>
      <w:r>
        <w:rPr>
          <w:rFonts w:ascii="Times New Roman" w:hAnsi="Times New Roman"/>
        </w:rPr>
        <w:t>Tel.: +370 5 266 02 </w:t>
      </w:r>
      <w:r w:rsidRPr="00C307FA">
        <w:rPr>
          <w:rFonts w:ascii="Times New Roman" w:hAnsi="Times New Roman"/>
        </w:rPr>
        <w:t>03</w:t>
      </w:r>
    </w:p>
    <w:p w14:paraId="0A623505" w14:textId="77777777" w:rsidR="00947693" w:rsidRDefault="00947693" w:rsidP="00C307FA">
      <w:pPr>
        <w:tabs>
          <w:tab w:val="left" w:pos="567"/>
        </w:tabs>
        <w:snapToGrid w:val="0"/>
        <w:spacing w:after="0" w:line="260" w:lineRule="exact"/>
        <w:rPr>
          <w:rFonts w:ascii="Times New Roman" w:hAnsi="Times New Roman"/>
        </w:rPr>
      </w:pPr>
    </w:p>
    <w:p w14:paraId="7498AA66" w14:textId="47C8E573" w:rsidR="00C307FA" w:rsidRPr="00605212" w:rsidRDefault="00947693" w:rsidP="00C307FA">
      <w:pPr>
        <w:tabs>
          <w:tab w:val="left" w:pos="567"/>
        </w:tabs>
        <w:snapToGrid w:val="0"/>
        <w:spacing w:after="0" w:line="260" w:lineRule="exact"/>
        <w:rPr>
          <w:rFonts w:ascii="Times New Roman" w:hAnsi="Times New Roman"/>
          <w:b/>
        </w:rPr>
      </w:pPr>
      <w:r w:rsidRPr="00605212">
        <w:rPr>
          <w:rFonts w:ascii="Times New Roman" w:hAnsi="Times New Roman"/>
          <w:b/>
        </w:rPr>
        <w:t xml:space="preserve">Šis vaistas </w:t>
      </w:r>
      <w:r w:rsidR="00C97651" w:rsidRPr="00C97651">
        <w:rPr>
          <w:rFonts w:ascii="Times New Roman" w:hAnsi="Times New Roman"/>
          <w:b/>
        </w:rPr>
        <w:t>Europos ekonominės erdvės</w:t>
      </w:r>
      <w:r w:rsidRPr="00605212">
        <w:rPr>
          <w:rFonts w:ascii="Times New Roman" w:hAnsi="Times New Roman"/>
          <w:b/>
        </w:rPr>
        <w:t xml:space="preserve"> valstybėse narėse registruotas tokiais pavadinimais:</w:t>
      </w:r>
    </w:p>
    <w:p w14:paraId="1FCE03FE" w14:textId="77777777" w:rsidR="00CE0E75" w:rsidRPr="0070289A" w:rsidRDefault="00CE0E75" w:rsidP="0070289A">
      <w:pPr>
        <w:tabs>
          <w:tab w:val="left" w:pos="567"/>
        </w:tabs>
        <w:snapToGrid w:val="0"/>
        <w:spacing w:after="0" w:line="260" w:lineRule="exact"/>
        <w:rPr>
          <w:rFonts w:ascii="Times New Roman" w:hAnsi="Times New Roman"/>
        </w:rPr>
      </w:pPr>
    </w:p>
    <w:tbl>
      <w:tblPr>
        <w:tblpPr w:leftFromText="180" w:rightFromText="180" w:vertAnchor="text" w:horzAnchor="margin" w:tblpY="-4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6946"/>
      </w:tblGrid>
      <w:tr w:rsidR="0072678F" w:rsidRPr="00130B68" w14:paraId="3AFA1332" w14:textId="77777777" w:rsidTr="0072678F">
        <w:tc>
          <w:tcPr>
            <w:tcW w:w="1951" w:type="dxa"/>
            <w:shd w:val="clear" w:color="auto" w:fill="auto"/>
          </w:tcPr>
          <w:p w14:paraId="3D7BE158" w14:textId="77777777" w:rsidR="00D14653" w:rsidRPr="00130B68" w:rsidRDefault="00630246" w:rsidP="00130B68">
            <w:pPr>
              <w:tabs>
                <w:tab w:val="left" w:pos="567"/>
              </w:tabs>
              <w:snapToGrid w:val="0"/>
              <w:spacing w:after="0" w:line="260" w:lineRule="exact"/>
              <w:rPr>
                <w:rFonts w:ascii="Times New Roman" w:hAnsi="Times New Roman"/>
              </w:rPr>
            </w:pPr>
            <w:r>
              <w:rPr>
                <w:rFonts w:ascii="Times New Roman" w:hAnsi="Times New Roman"/>
              </w:rPr>
              <w:t>Belgija</w:t>
            </w:r>
          </w:p>
        </w:tc>
        <w:tc>
          <w:tcPr>
            <w:tcW w:w="6946" w:type="dxa"/>
            <w:shd w:val="clear" w:color="auto" w:fill="auto"/>
          </w:tcPr>
          <w:p w14:paraId="5480BE0A" w14:textId="77777777" w:rsidR="00630246" w:rsidRPr="00630246" w:rsidRDefault="00630246" w:rsidP="00630246">
            <w:pPr>
              <w:tabs>
                <w:tab w:val="left" w:pos="567"/>
              </w:tabs>
              <w:snapToGrid w:val="0"/>
              <w:spacing w:after="0" w:line="260" w:lineRule="exact"/>
              <w:rPr>
                <w:rFonts w:ascii="Times New Roman" w:hAnsi="Times New Roman"/>
              </w:rPr>
            </w:pPr>
            <w:proofErr w:type="spellStart"/>
            <w:r w:rsidRPr="00630246">
              <w:rPr>
                <w:rFonts w:ascii="Times New Roman" w:hAnsi="Times New Roman"/>
              </w:rPr>
              <w:t>Paracetamol</w:t>
            </w:r>
            <w:proofErr w:type="spellEnd"/>
            <w:r w:rsidRPr="00630246">
              <w:rPr>
                <w:rFonts w:ascii="Times New Roman" w:hAnsi="Times New Roman"/>
              </w:rPr>
              <w:t>/</w:t>
            </w:r>
            <w:proofErr w:type="spellStart"/>
            <w:r w:rsidRPr="00630246">
              <w:rPr>
                <w:rFonts w:ascii="Times New Roman" w:hAnsi="Times New Roman"/>
              </w:rPr>
              <w:t>Codeine</w:t>
            </w:r>
            <w:proofErr w:type="spellEnd"/>
            <w:r w:rsidRPr="00630246">
              <w:rPr>
                <w:rFonts w:ascii="Times New Roman" w:hAnsi="Times New Roman"/>
              </w:rPr>
              <w:t xml:space="preserve"> </w:t>
            </w:r>
            <w:proofErr w:type="spellStart"/>
            <w:r w:rsidRPr="00630246">
              <w:rPr>
                <w:rFonts w:ascii="Times New Roman" w:hAnsi="Times New Roman"/>
              </w:rPr>
              <w:t>Teva</w:t>
            </w:r>
            <w:proofErr w:type="spellEnd"/>
            <w:r w:rsidRPr="00630246">
              <w:rPr>
                <w:rFonts w:ascii="Times New Roman" w:hAnsi="Times New Roman"/>
              </w:rPr>
              <w:t xml:space="preserve"> 1000mg/60mg </w:t>
            </w:r>
            <w:proofErr w:type="spellStart"/>
            <w:r w:rsidRPr="00630246">
              <w:rPr>
                <w:rFonts w:ascii="Times New Roman" w:hAnsi="Times New Roman"/>
              </w:rPr>
              <w:t>filmomhulde</w:t>
            </w:r>
            <w:proofErr w:type="spellEnd"/>
          </w:p>
          <w:p w14:paraId="6A077400" w14:textId="77777777" w:rsidR="00D14653" w:rsidRPr="00130B68" w:rsidRDefault="00630246" w:rsidP="00630246">
            <w:pPr>
              <w:tabs>
                <w:tab w:val="left" w:pos="567"/>
              </w:tabs>
              <w:snapToGrid w:val="0"/>
              <w:spacing w:after="0" w:line="260" w:lineRule="exact"/>
              <w:rPr>
                <w:rFonts w:ascii="Times New Roman" w:hAnsi="Times New Roman"/>
              </w:rPr>
            </w:pPr>
            <w:proofErr w:type="spellStart"/>
            <w:r w:rsidRPr="00630246">
              <w:rPr>
                <w:rFonts w:ascii="Times New Roman" w:hAnsi="Times New Roman"/>
              </w:rPr>
              <w:t>tabletten</w:t>
            </w:r>
            <w:proofErr w:type="spellEnd"/>
            <w:r w:rsidRPr="00630246">
              <w:rPr>
                <w:rFonts w:ascii="Times New Roman" w:hAnsi="Times New Roman"/>
              </w:rPr>
              <w:t>/</w:t>
            </w:r>
            <w:proofErr w:type="spellStart"/>
            <w:r w:rsidRPr="00630246">
              <w:rPr>
                <w:rFonts w:ascii="Times New Roman" w:hAnsi="Times New Roman"/>
              </w:rPr>
              <w:t>comprimés</w:t>
            </w:r>
            <w:proofErr w:type="spellEnd"/>
            <w:r w:rsidRPr="00630246">
              <w:rPr>
                <w:rFonts w:ascii="Times New Roman" w:hAnsi="Times New Roman"/>
              </w:rPr>
              <w:t xml:space="preserve"> </w:t>
            </w:r>
            <w:proofErr w:type="spellStart"/>
            <w:r w:rsidRPr="00630246">
              <w:rPr>
                <w:rFonts w:ascii="Times New Roman" w:hAnsi="Times New Roman"/>
              </w:rPr>
              <w:t>pelliculés</w:t>
            </w:r>
            <w:proofErr w:type="spellEnd"/>
            <w:r w:rsidRPr="00630246">
              <w:rPr>
                <w:rFonts w:ascii="Times New Roman" w:hAnsi="Times New Roman"/>
              </w:rPr>
              <w:t>/</w:t>
            </w:r>
            <w:proofErr w:type="spellStart"/>
            <w:r w:rsidRPr="00630246">
              <w:rPr>
                <w:rFonts w:ascii="Times New Roman" w:hAnsi="Times New Roman"/>
              </w:rPr>
              <w:t>Filmtabletten</w:t>
            </w:r>
            <w:proofErr w:type="spellEnd"/>
          </w:p>
        </w:tc>
      </w:tr>
      <w:tr w:rsidR="0072678F" w:rsidRPr="00130B68" w14:paraId="43897297" w14:textId="77777777" w:rsidTr="0072678F">
        <w:tc>
          <w:tcPr>
            <w:tcW w:w="1951" w:type="dxa"/>
            <w:shd w:val="clear" w:color="auto" w:fill="auto"/>
          </w:tcPr>
          <w:p w14:paraId="26BF2DEC"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Danija</w:t>
            </w:r>
          </w:p>
        </w:tc>
        <w:tc>
          <w:tcPr>
            <w:tcW w:w="6946" w:type="dxa"/>
            <w:shd w:val="clear" w:color="auto" w:fill="auto"/>
          </w:tcPr>
          <w:p w14:paraId="0F517886" w14:textId="77777777" w:rsidR="00D14653" w:rsidRPr="00130B68" w:rsidRDefault="00D14653">
            <w:pPr>
              <w:tabs>
                <w:tab w:val="left" w:pos="567"/>
              </w:tabs>
              <w:snapToGrid w:val="0"/>
              <w:spacing w:after="0" w:line="260" w:lineRule="exact"/>
              <w:rPr>
                <w:rFonts w:ascii="Times New Roman" w:hAnsi="Times New Roman"/>
              </w:rPr>
            </w:pPr>
            <w:proofErr w:type="spellStart"/>
            <w:r w:rsidRPr="00130B68">
              <w:rPr>
                <w:rFonts w:ascii="Times New Roman" w:hAnsi="Times New Roman"/>
              </w:rPr>
              <w:t>Pinex</w:t>
            </w:r>
            <w:proofErr w:type="spellEnd"/>
            <w:r w:rsidRPr="00130B68">
              <w:rPr>
                <w:rFonts w:ascii="Times New Roman" w:hAnsi="Times New Roman"/>
              </w:rPr>
              <w:t xml:space="preserve"> </w:t>
            </w:r>
            <w:proofErr w:type="spellStart"/>
            <w:r w:rsidRPr="00130B68">
              <w:rPr>
                <w:rFonts w:ascii="Times New Roman" w:hAnsi="Times New Roman"/>
              </w:rPr>
              <w:t>Comp</w:t>
            </w:r>
            <w:proofErr w:type="spellEnd"/>
            <w:r w:rsidRPr="00130B68">
              <w:rPr>
                <w:rFonts w:ascii="Times New Roman" w:hAnsi="Times New Roman"/>
              </w:rPr>
              <w:t xml:space="preserve"> 1000 mg/60 mg</w:t>
            </w:r>
          </w:p>
        </w:tc>
      </w:tr>
      <w:tr w:rsidR="0072678F" w:rsidRPr="00130B68" w14:paraId="47486E43" w14:textId="77777777" w:rsidTr="0072678F">
        <w:tc>
          <w:tcPr>
            <w:tcW w:w="1951" w:type="dxa"/>
            <w:shd w:val="clear" w:color="auto" w:fill="auto"/>
          </w:tcPr>
          <w:p w14:paraId="0AFDD064" w14:textId="77777777" w:rsidR="00D14653" w:rsidRPr="003065F5" w:rsidRDefault="00D14653">
            <w:pPr>
              <w:tabs>
                <w:tab w:val="left" w:pos="567"/>
              </w:tabs>
              <w:snapToGrid w:val="0"/>
              <w:spacing w:after="0" w:line="260" w:lineRule="exact"/>
              <w:rPr>
                <w:rFonts w:ascii="Times New Roman" w:hAnsi="Times New Roman"/>
              </w:rPr>
            </w:pPr>
            <w:r w:rsidRPr="003065F5">
              <w:rPr>
                <w:rFonts w:ascii="Times New Roman" w:hAnsi="Times New Roman"/>
              </w:rPr>
              <w:t>Islandija</w:t>
            </w:r>
          </w:p>
        </w:tc>
        <w:tc>
          <w:tcPr>
            <w:tcW w:w="6946" w:type="dxa"/>
            <w:shd w:val="clear" w:color="auto" w:fill="auto"/>
          </w:tcPr>
          <w:p w14:paraId="46305562" w14:textId="77777777" w:rsidR="00D14653" w:rsidRPr="003065F5" w:rsidRDefault="00C307FA">
            <w:pPr>
              <w:tabs>
                <w:tab w:val="left" w:pos="567"/>
              </w:tabs>
              <w:snapToGrid w:val="0"/>
              <w:spacing w:after="0" w:line="260" w:lineRule="exact"/>
              <w:rPr>
                <w:rFonts w:ascii="Times New Roman" w:hAnsi="Times New Roman"/>
              </w:rPr>
            </w:pPr>
            <w:proofErr w:type="spellStart"/>
            <w:r w:rsidRPr="00130B68">
              <w:rPr>
                <w:rFonts w:ascii="Times New Roman" w:hAnsi="Times New Roman"/>
              </w:rPr>
              <w:t>Parkódín</w:t>
            </w:r>
            <w:proofErr w:type="spellEnd"/>
            <w:r w:rsidRPr="00130B68">
              <w:rPr>
                <w:rFonts w:ascii="Times New Roman" w:hAnsi="Times New Roman"/>
              </w:rPr>
              <w:t xml:space="preserve"> </w:t>
            </w:r>
            <w:r w:rsidR="009354DE">
              <w:rPr>
                <w:rFonts w:ascii="Times New Roman" w:hAnsi="Times New Roman"/>
              </w:rPr>
              <w:t>f</w:t>
            </w:r>
            <w:r w:rsidRPr="00130B68">
              <w:rPr>
                <w:rFonts w:ascii="Times New Roman" w:hAnsi="Times New Roman"/>
              </w:rPr>
              <w:t>orte</w:t>
            </w:r>
            <w:r w:rsidR="00D14653" w:rsidRPr="00130B68">
              <w:rPr>
                <w:rFonts w:ascii="Times New Roman" w:hAnsi="Times New Roman"/>
              </w:rPr>
              <w:t xml:space="preserve"> 1000 mg/60 mg</w:t>
            </w:r>
            <w:r w:rsidRPr="003065F5">
              <w:rPr>
                <w:rFonts w:ascii="Times New Roman" w:hAnsi="Times New Roman"/>
              </w:rPr>
              <w:t xml:space="preserve"> </w:t>
            </w:r>
            <w:proofErr w:type="spellStart"/>
            <w:r w:rsidRPr="003065F5">
              <w:rPr>
                <w:rFonts w:ascii="Times New Roman" w:hAnsi="Times New Roman"/>
              </w:rPr>
              <w:t>filmuhúðuð</w:t>
            </w:r>
            <w:proofErr w:type="spellEnd"/>
            <w:r w:rsidRPr="003065F5">
              <w:rPr>
                <w:rFonts w:ascii="Times New Roman" w:hAnsi="Times New Roman"/>
              </w:rPr>
              <w:t xml:space="preserve"> </w:t>
            </w:r>
            <w:proofErr w:type="spellStart"/>
            <w:r w:rsidRPr="003065F5">
              <w:rPr>
                <w:rFonts w:ascii="Times New Roman" w:hAnsi="Times New Roman"/>
              </w:rPr>
              <w:t>tafla</w:t>
            </w:r>
            <w:proofErr w:type="spellEnd"/>
          </w:p>
        </w:tc>
      </w:tr>
      <w:tr w:rsidR="0072678F" w:rsidRPr="00130B68" w14:paraId="7D169225" w14:textId="77777777" w:rsidTr="0072678F">
        <w:tc>
          <w:tcPr>
            <w:tcW w:w="1951" w:type="dxa"/>
            <w:shd w:val="clear" w:color="auto" w:fill="auto"/>
          </w:tcPr>
          <w:p w14:paraId="40BADC21" w14:textId="77777777" w:rsidR="00D14653" w:rsidRPr="003065F5" w:rsidRDefault="00D14653">
            <w:pPr>
              <w:tabs>
                <w:tab w:val="left" w:pos="567"/>
              </w:tabs>
              <w:snapToGrid w:val="0"/>
              <w:spacing w:after="0" w:line="260" w:lineRule="exact"/>
              <w:rPr>
                <w:rFonts w:ascii="Times New Roman" w:hAnsi="Times New Roman"/>
              </w:rPr>
            </w:pPr>
            <w:r w:rsidRPr="003065F5">
              <w:rPr>
                <w:rFonts w:ascii="Times New Roman" w:hAnsi="Times New Roman"/>
              </w:rPr>
              <w:t>Lietuva</w:t>
            </w:r>
          </w:p>
        </w:tc>
        <w:tc>
          <w:tcPr>
            <w:tcW w:w="6946" w:type="dxa"/>
            <w:shd w:val="clear" w:color="auto" w:fill="auto"/>
          </w:tcPr>
          <w:p w14:paraId="5B9BA505" w14:textId="77777777" w:rsidR="00D14653" w:rsidRPr="00130B68" w:rsidRDefault="00D14653">
            <w:pPr>
              <w:tabs>
                <w:tab w:val="left" w:pos="567"/>
              </w:tabs>
              <w:snapToGrid w:val="0"/>
              <w:spacing w:after="0" w:line="260" w:lineRule="exact"/>
              <w:rPr>
                <w:rFonts w:ascii="Times New Roman" w:hAnsi="Times New Roman"/>
              </w:rPr>
            </w:pPr>
            <w:proofErr w:type="spellStart"/>
            <w:r w:rsidRPr="00130B68">
              <w:rPr>
                <w:rFonts w:ascii="Times New Roman" w:hAnsi="Times New Roman"/>
              </w:rPr>
              <w:t>CoCodamol</w:t>
            </w:r>
            <w:proofErr w:type="spellEnd"/>
            <w:r w:rsidRPr="00130B68">
              <w:rPr>
                <w:rFonts w:ascii="Times New Roman" w:hAnsi="Times New Roman"/>
              </w:rPr>
              <w:t xml:space="preserve"> 1000 mg/60 mg plėvele dengtos tabletės</w:t>
            </w:r>
          </w:p>
        </w:tc>
      </w:tr>
      <w:tr w:rsidR="0072678F" w:rsidRPr="00130B68" w14:paraId="563E44E6" w14:textId="77777777" w:rsidTr="0072678F">
        <w:tc>
          <w:tcPr>
            <w:tcW w:w="1951" w:type="dxa"/>
            <w:shd w:val="clear" w:color="auto" w:fill="auto"/>
          </w:tcPr>
          <w:p w14:paraId="65F193C5" w14:textId="77777777" w:rsidR="00D14653" w:rsidRPr="00130B68" w:rsidRDefault="00D14653" w:rsidP="00130B68">
            <w:pPr>
              <w:tabs>
                <w:tab w:val="left" w:pos="567"/>
              </w:tabs>
              <w:snapToGrid w:val="0"/>
              <w:spacing w:after="0" w:line="260" w:lineRule="exact"/>
              <w:rPr>
                <w:rFonts w:ascii="Times New Roman" w:hAnsi="Times New Roman"/>
              </w:rPr>
            </w:pPr>
            <w:r w:rsidRPr="00130B68">
              <w:rPr>
                <w:rFonts w:ascii="Times New Roman" w:hAnsi="Times New Roman"/>
              </w:rPr>
              <w:t>Latvija</w:t>
            </w:r>
          </w:p>
        </w:tc>
        <w:tc>
          <w:tcPr>
            <w:tcW w:w="6946" w:type="dxa"/>
            <w:shd w:val="clear" w:color="auto" w:fill="auto"/>
          </w:tcPr>
          <w:p w14:paraId="7FBECFFE" w14:textId="77777777" w:rsidR="00D14653" w:rsidRPr="00130B68" w:rsidRDefault="00D14653" w:rsidP="00130B68">
            <w:pPr>
              <w:tabs>
                <w:tab w:val="left" w:pos="567"/>
              </w:tabs>
              <w:snapToGrid w:val="0"/>
              <w:spacing w:after="0" w:line="260" w:lineRule="exact"/>
              <w:rPr>
                <w:rFonts w:ascii="Times New Roman" w:hAnsi="Times New Roman"/>
              </w:rPr>
            </w:pPr>
            <w:proofErr w:type="spellStart"/>
            <w:r w:rsidRPr="00130B68">
              <w:rPr>
                <w:rFonts w:ascii="Times New Roman" w:hAnsi="Times New Roman"/>
              </w:rPr>
              <w:t>Co-Codamol</w:t>
            </w:r>
            <w:proofErr w:type="spellEnd"/>
            <w:r w:rsidRPr="00130B68">
              <w:rPr>
                <w:rFonts w:ascii="Times New Roman" w:hAnsi="Times New Roman"/>
              </w:rPr>
              <w:t xml:space="preserve"> 1000 mg/60 mg </w:t>
            </w:r>
            <w:proofErr w:type="spellStart"/>
            <w:r w:rsidRPr="00130B68">
              <w:rPr>
                <w:rFonts w:ascii="Times New Roman" w:hAnsi="Times New Roman"/>
              </w:rPr>
              <w:t>apvalkotās</w:t>
            </w:r>
            <w:proofErr w:type="spellEnd"/>
            <w:r w:rsidRPr="00130B68">
              <w:rPr>
                <w:rFonts w:ascii="Times New Roman" w:hAnsi="Times New Roman"/>
              </w:rPr>
              <w:t xml:space="preserve"> tabletes</w:t>
            </w:r>
          </w:p>
        </w:tc>
      </w:tr>
      <w:tr w:rsidR="0072678F" w:rsidRPr="00130B68" w14:paraId="1AE0A49F" w14:textId="77777777" w:rsidTr="0072678F">
        <w:tc>
          <w:tcPr>
            <w:tcW w:w="1951" w:type="dxa"/>
            <w:shd w:val="clear" w:color="auto" w:fill="auto"/>
          </w:tcPr>
          <w:p w14:paraId="2DE60EB0" w14:textId="77777777" w:rsidR="00D14653" w:rsidRPr="00130B68" w:rsidRDefault="00D14653">
            <w:pPr>
              <w:tabs>
                <w:tab w:val="left" w:pos="567"/>
              </w:tabs>
              <w:snapToGrid w:val="0"/>
              <w:spacing w:after="0" w:line="260" w:lineRule="exact"/>
              <w:rPr>
                <w:rFonts w:ascii="Times New Roman" w:hAnsi="Times New Roman"/>
              </w:rPr>
            </w:pPr>
            <w:r w:rsidRPr="00130B68">
              <w:rPr>
                <w:rFonts w:ascii="Times New Roman" w:hAnsi="Times New Roman"/>
              </w:rPr>
              <w:t>Norvegija</w:t>
            </w:r>
          </w:p>
        </w:tc>
        <w:tc>
          <w:tcPr>
            <w:tcW w:w="6946" w:type="dxa"/>
            <w:shd w:val="clear" w:color="auto" w:fill="auto"/>
          </w:tcPr>
          <w:p w14:paraId="6DCE3553" w14:textId="77777777" w:rsidR="00D14653" w:rsidRPr="00130B68" w:rsidRDefault="00D14653">
            <w:pPr>
              <w:tabs>
                <w:tab w:val="left" w:pos="567"/>
              </w:tabs>
              <w:snapToGrid w:val="0"/>
              <w:spacing w:after="0" w:line="260" w:lineRule="exact"/>
              <w:rPr>
                <w:rFonts w:ascii="Times New Roman" w:hAnsi="Times New Roman"/>
              </w:rPr>
            </w:pPr>
            <w:proofErr w:type="spellStart"/>
            <w:r w:rsidRPr="00130B68">
              <w:rPr>
                <w:rFonts w:ascii="Times New Roman" w:hAnsi="Times New Roman"/>
              </w:rPr>
              <w:t>Pinex</w:t>
            </w:r>
            <w:proofErr w:type="spellEnd"/>
            <w:r w:rsidRPr="00130B68">
              <w:rPr>
                <w:rFonts w:ascii="Times New Roman" w:hAnsi="Times New Roman"/>
              </w:rPr>
              <w:t xml:space="preserve"> </w:t>
            </w:r>
            <w:proofErr w:type="spellStart"/>
            <w:r w:rsidRPr="00130B68">
              <w:rPr>
                <w:rFonts w:ascii="Times New Roman" w:hAnsi="Times New Roman"/>
              </w:rPr>
              <w:t>Major</w:t>
            </w:r>
            <w:proofErr w:type="spellEnd"/>
          </w:p>
        </w:tc>
      </w:tr>
    </w:tbl>
    <w:p w14:paraId="371817CB" w14:textId="50C6D992" w:rsidR="00CE0E75" w:rsidRPr="0070289A" w:rsidRDefault="00CE0E75" w:rsidP="0070289A">
      <w:pPr>
        <w:tabs>
          <w:tab w:val="left" w:pos="567"/>
        </w:tabs>
        <w:snapToGrid w:val="0"/>
        <w:spacing w:after="0" w:line="260" w:lineRule="exact"/>
        <w:rPr>
          <w:rFonts w:ascii="Times New Roman" w:hAnsi="Times New Roman"/>
          <w:b/>
        </w:rPr>
      </w:pPr>
      <w:r w:rsidRPr="0070289A">
        <w:rPr>
          <w:rFonts w:ascii="Times New Roman" w:hAnsi="Times New Roman"/>
          <w:b/>
        </w:rPr>
        <w:t>Šis pakuotės lapelis paskutinį kartą peržiūrėtas</w:t>
      </w:r>
      <w:r w:rsidR="007E2C11">
        <w:rPr>
          <w:rFonts w:ascii="Times New Roman" w:hAnsi="Times New Roman"/>
          <w:b/>
        </w:rPr>
        <w:t xml:space="preserve"> 2023-08-08.</w:t>
      </w:r>
    </w:p>
    <w:p w14:paraId="32558AC8" w14:textId="77777777" w:rsidR="00CE0E75" w:rsidRPr="0070289A" w:rsidRDefault="00CE0E75" w:rsidP="0070289A">
      <w:pPr>
        <w:tabs>
          <w:tab w:val="left" w:pos="567"/>
        </w:tabs>
        <w:snapToGrid w:val="0"/>
        <w:spacing w:after="0" w:line="260" w:lineRule="exact"/>
        <w:rPr>
          <w:rFonts w:ascii="Times New Roman" w:hAnsi="Times New Roman"/>
          <w:i/>
        </w:rPr>
      </w:pPr>
    </w:p>
    <w:p w14:paraId="16B9F1CD" w14:textId="77777777" w:rsidR="004641A8" w:rsidRDefault="00CE0E75" w:rsidP="003E4952">
      <w:pPr>
        <w:tabs>
          <w:tab w:val="left" w:pos="567"/>
        </w:tabs>
        <w:snapToGrid w:val="0"/>
        <w:spacing w:after="0" w:line="260" w:lineRule="exact"/>
      </w:pPr>
      <w:r w:rsidRPr="0070289A">
        <w:rPr>
          <w:rFonts w:ascii="Times New Roman" w:hAnsi="Times New Roman"/>
        </w:rPr>
        <w:t xml:space="preserve">Išsami informacija apie šį vaistą pateikiama Valstybinės vaistų kontrolės tarnybos prie Lietuvos Respublikos sveikatos apsaugos ministerijos </w:t>
      </w:r>
      <w:r w:rsidRPr="009936C4">
        <w:rPr>
          <w:rFonts w:ascii="Times New Roman" w:hAnsi="Times New Roman"/>
        </w:rPr>
        <w:t>tinklalapyje</w:t>
      </w:r>
      <w:r w:rsidRPr="009936C4">
        <w:rPr>
          <w:rFonts w:ascii="Times New Roman" w:hAnsi="Times New Roman"/>
          <w:i/>
        </w:rPr>
        <w:t xml:space="preserve"> </w:t>
      </w:r>
      <w:hyperlink r:id="rId16" w:history="1">
        <w:r w:rsidR="00D14653" w:rsidRPr="009936C4">
          <w:rPr>
            <w:rStyle w:val="Hipersaitas"/>
            <w:rFonts w:ascii="Times New Roman" w:hAnsi="Times New Roman"/>
          </w:rPr>
          <w:t>http://www.vvkt.lt/</w:t>
        </w:r>
      </w:hyperlink>
      <w:r w:rsidRPr="0070289A">
        <w:rPr>
          <w:rFonts w:ascii="Times New Roman" w:hAnsi="Times New Roman"/>
        </w:rPr>
        <w:t>.</w:t>
      </w:r>
      <w:r w:rsidR="003E4952">
        <w:rPr>
          <w:rFonts w:ascii="Times New Roman" w:hAnsi="Times New Roman"/>
        </w:rPr>
        <w:t xml:space="preserve">      </w:t>
      </w:r>
    </w:p>
    <w:sectPr w:rsidR="004641A8" w:rsidSect="00650421">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B411" w14:textId="77777777" w:rsidR="00DD350E" w:rsidRDefault="00DD350E" w:rsidP="00B56AF7">
      <w:pPr>
        <w:spacing w:after="0" w:line="240" w:lineRule="auto"/>
      </w:pPr>
      <w:r>
        <w:separator/>
      </w:r>
    </w:p>
  </w:endnote>
  <w:endnote w:type="continuationSeparator" w:id="0">
    <w:p w14:paraId="1D797919" w14:textId="77777777" w:rsidR="00DD350E" w:rsidRDefault="00DD350E" w:rsidP="00B56AF7">
      <w:pPr>
        <w:spacing w:after="0" w:line="240" w:lineRule="auto"/>
      </w:pPr>
      <w:r>
        <w:continuationSeparator/>
      </w:r>
    </w:p>
  </w:endnote>
  <w:endnote w:type="continuationNotice" w:id="1">
    <w:p w14:paraId="7DADC8BC" w14:textId="77777777" w:rsidR="00DD350E" w:rsidRDefault="00DD350E" w:rsidP="00B56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56DC" w14:textId="5BCEDAED" w:rsidR="00E06E4C" w:rsidRPr="00C055AA" w:rsidRDefault="00E06E4C">
    <w:pPr>
      <w:pStyle w:val="Porat"/>
      <w:jc w:val="center"/>
      <w:rPr>
        <w:sz w:val="20"/>
        <w:szCs w:val="16"/>
      </w:rPr>
    </w:pPr>
    <w:r w:rsidRPr="00C055AA">
      <w:rPr>
        <w:sz w:val="20"/>
        <w:szCs w:val="16"/>
      </w:rPr>
      <w:fldChar w:fldCharType="begin"/>
    </w:r>
    <w:r w:rsidRPr="00C055AA">
      <w:rPr>
        <w:sz w:val="20"/>
        <w:szCs w:val="16"/>
      </w:rPr>
      <w:instrText xml:space="preserve"> PAGE   \* MERGEFORMAT </w:instrText>
    </w:r>
    <w:r w:rsidRPr="00C055AA">
      <w:rPr>
        <w:sz w:val="20"/>
        <w:szCs w:val="16"/>
      </w:rPr>
      <w:fldChar w:fldCharType="separate"/>
    </w:r>
    <w:r w:rsidR="00DD350E">
      <w:rPr>
        <w:noProof/>
        <w:sz w:val="20"/>
        <w:szCs w:val="16"/>
      </w:rPr>
      <w:t>31</w:t>
    </w:r>
    <w:r w:rsidRPr="00C055AA">
      <w:rPr>
        <w:noProof/>
        <w:sz w:val="20"/>
        <w:szCs w:val="16"/>
      </w:rPr>
      <w:fldChar w:fldCharType="end"/>
    </w:r>
  </w:p>
  <w:p w14:paraId="3BBEF144" w14:textId="77777777" w:rsidR="00E06E4C" w:rsidRDefault="00E06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E106" w14:textId="77777777" w:rsidR="00DD350E" w:rsidRDefault="00DD350E" w:rsidP="00B56AF7">
      <w:pPr>
        <w:spacing w:after="0" w:line="240" w:lineRule="auto"/>
      </w:pPr>
      <w:r>
        <w:separator/>
      </w:r>
    </w:p>
  </w:footnote>
  <w:footnote w:type="continuationSeparator" w:id="0">
    <w:p w14:paraId="72353143" w14:textId="77777777" w:rsidR="00DD350E" w:rsidRDefault="00DD350E" w:rsidP="00B56AF7">
      <w:pPr>
        <w:spacing w:after="0" w:line="240" w:lineRule="auto"/>
      </w:pPr>
      <w:r>
        <w:continuationSeparator/>
      </w:r>
    </w:p>
  </w:footnote>
  <w:footnote w:type="continuationNotice" w:id="1">
    <w:p w14:paraId="5E515CCA" w14:textId="77777777" w:rsidR="00DD350E" w:rsidRDefault="00DD350E" w:rsidP="00B56A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210341D"/>
    <w:multiLevelType w:val="hybridMultilevel"/>
    <w:tmpl w:val="77A6829A"/>
    <w:lvl w:ilvl="0" w:tplc="92007A26">
      <w:start w:val="16"/>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7291D"/>
    <w:multiLevelType w:val="hybridMultilevel"/>
    <w:tmpl w:val="ED5C81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8E3987"/>
    <w:multiLevelType w:val="hybridMultilevel"/>
    <w:tmpl w:val="460EFA04"/>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77599"/>
    <w:multiLevelType w:val="hybridMultilevel"/>
    <w:tmpl w:val="8758BE08"/>
    <w:lvl w:ilvl="0" w:tplc="7610BF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736D8"/>
    <w:multiLevelType w:val="hybridMultilevel"/>
    <w:tmpl w:val="6BE24CF0"/>
    <w:lvl w:ilvl="0" w:tplc="7610BF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C13740"/>
    <w:multiLevelType w:val="hybridMultilevel"/>
    <w:tmpl w:val="916EA9D2"/>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07049"/>
    <w:multiLevelType w:val="hybridMultilevel"/>
    <w:tmpl w:val="47BC47D6"/>
    <w:lvl w:ilvl="0" w:tplc="4A1804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68599">
    <w:abstractNumId w:val="0"/>
    <w:lvlOverride w:ilvl="0">
      <w:lvl w:ilvl="0">
        <w:numFmt w:val="bullet"/>
        <w:lvlText w:val=""/>
        <w:lvlJc w:val="left"/>
        <w:pPr>
          <w:ind w:left="360" w:hanging="360"/>
        </w:pPr>
        <w:rPr>
          <w:rFonts w:ascii="Symbol" w:hAnsi="Symbol" w:cs="Times New Roman" w:hint="default"/>
        </w:rPr>
      </w:lvl>
    </w:lvlOverride>
  </w:num>
  <w:num w:numId="2" w16cid:durableId="115485767">
    <w:abstractNumId w:val="7"/>
  </w:num>
  <w:num w:numId="3" w16cid:durableId="1727996301">
    <w:abstractNumId w:val="1"/>
  </w:num>
  <w:num w:numId="4" w16cid:durableId="825898250">
    <w:abstractNumId w:val="0"/>
    <w:lvlOverride w:ilvl="0">
      <w:lvl w:ilvl="0">
        <w:numFmt w:val="bullet"/>
        <w:lvlText w:val="-"/>
        <w:lvlJc w:val="left"/>
        <w:pPr>
          <w:ind w:left="360" w:hanging="360"/>
        </w:pPr>
        <w:rPr>
          <w:rFonts w:cs="Times New Roman"/>
        </w:rPr>
      </w:lvl>
    </w:lvlOverride>
  </w:num>
  <w:num w:numId="5" w16cid:durableId="1040666001">
    <w:abstractNumId w:val="2"/>
  </w:num>
  <w:num w:numId="6" w16cid:durableId="1610241072">
    <w:abstractNumId w:val="5"/>
  </w:num>
  <w:num w:numId="7" w16cid:durableId="1512258073">
    <w:abstractNumId w:val="9"/>
  </w:num>
  <w:num w:numId="8" w16cid:durableId="1276060593">
    <w:abstractNumId w:val="6"/>
  </w:num>
  <w:num w:numId="9" w16cid:durableId="1243687450">
    <w:abstractNumId w:val="4"/>
  </w:num>
  <w:num w:numId="10" w16cid:durableId="1211110869">
    <w:abstractNumId w:val="8"/>
  </w:num>
  <w:num w:numId="11" w16cid:durableId="1983539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25C5F"/>
    <w:rsid w:val="00026B51"/>
    <w:rsid w:val="000300FE"/>
    <w:rsid w:val="00071375"/>
    <w:rsid w:val="00075303"/>
    <w:rsid w:val="00081399"/>
    <w:rsid w:val="00090CF2"/>
    <w:rsid w:val="000A67BE"/>
    <w:rsid w:val="000A6F1F"/>
    <w:rsid w:val="000C4A4C"/>
    <w:rsid w:val="000E24E1"/>
    <w:rsid w:val="000E32CD"/>
    <w:rsid w:val="000F2549"/>
    <w:rsid w:val="000F2EDE"/>
    <w:rsid w:val="00100B6C"/>
    <w:rsid w:val="001032D4"/>
    <w:rsid w:val="00126F1B"/>
    <w:rsid w:val="00130B68"/>
    <w:rsid w:val="00134328"/>
    <w:rsid w:val="00155DC4"/>
    <w:rsid w:val="00177018"/>
    <w:rsid w:val="001872E6"/>
    <w:rsid w:val="001A7CAD"/>
    <w:rsid w:val="001B1526"/>
    <w:rsid w:val="001B7925"/>
    <w:rsid w:val="001D499E"/>
    <w:rsid w:val="001F67DD"/>
    <w:rsid w:val="00201B4D"/>
    <w:rsid w:val="00250E5C"/>
    <w:rsid w:val="002608FA"/>
    <w:rsid w:val="002A6BC9"/>
    <w:rsid w:val="002A6EB5"/>
    <w:rsid w:val="002A76E1"/>
    <w:rsid w:val="002C6F3D"/>
    <w:rsid w:val="002D5B7F"/>
    <w:rsid w:val="00304899"/>
    <w:rsid w:val="003065F5"/>
    <w:rsid w:val="00315FEF"/>
    <w:rsid w:val="003250C0"/>
    <w:rsid w:val="00343804"/>
    <w:rsid w:val="003614BF"/>
    <w:rsid w:val="0037027D"/>
    <w:rsid w:val="00385056"/>
    <w:rsid w:val="003A6799"/>
    <w:rsid w:val="003B51A6"/>
    <w:rsid w:val="003E4952"/>
    <w:rsid w:val="003F19D0"/>
    <w:rsid w:val="004038FE"/>
    <w:rsid w:val="00416CAF"/>
    <w:rsid w:val="0043078B"/>
    <w:rsid w:val="00434047"/>
    <w:rsid w:val="00440B6B"/>
    <w:rsid w:val="0044163C"/>
    <w:rsid w:val="00463355"/>
    <w:rsid w:val="004641A8"/>
    <w:rsid w:val="00473108"/>
    <w:rsid w:val="00473460"/>
    <w:rsid w:val="004739AF"/>
    <w:rsid w:val="004767B1"/>
    <w:rsid w:val="004902CB"/>
    <w:rsid w:val="00493541"/>
    <w:rsid w:val="004A3577"/>
    <w:rsid w:val="004A652F"/>
    <w:rsid w:val="004B1851"/>
    <w:rsid w:val="004B67E2"/>
    <w:rsid w:val="004C459E"/>
    <w:rsid w:val="004D237D"/>
    <w:rsid w:val="004E27D3"/>
    <w:rsid w:val="004F5F6E"/>
    <w:rsid w:val="00515136"/>
    <w:rsid w:val="00531CA4"/>
    <w:rsid w:val="00546B52"/>
    <w:rsid w:val="00555437"/>
    <w:rsid w:val="005612D4"/>
    <w:rsid w:val="00581268"/>
    <w:rsid w:val="0059111E"/>
    <w:rsid w:val="005932AE"/>
    <w:rsid w:val="005A6DAF"/>
    <w:rsid w:val="005C25BB"/>
    <w:rsid w:val="005C49EB"/>
    <w:rsid w:val="005C6990"/>
    <w:rsid w:val="005D09EE"/>
    <w:rsid w:val="005D0A71"/>
    <w:rsid w:val="005D749B"/>
    <w:rsid w:val="00605212"/>
    <w:rsid w:val="00620B76"/>
    <w:rsid w:val="00630246"/>
    <w:rsid w:val="00637795"/>
    <w:rsid w:val="00650421"/>
    <w:rsid w:val="006521DE"/>
    <w:rsid w:val="00652F58"/>
    <w:rsid w:val="00672A83"/>
    <w:rsid w:val="0067794C"/>
    <w:rsid w:val="006874D0"/>
    <w:rsid w:val="00693D2F"/>
    <w:rsid w:val="006A7416"/>
    <w:rsid w:val="006B75ED"/>
    <w:rsid w:val="006C372C"/>
    <w:rsid w:val="006D67BC"/>
    <w:rsid w:val="0070289A"/>
    <w:rsid w:val="007052FA"/>
    <w:rsid w:val="007119C0"/>
    <w:rsid w:val="0072678F"/>
    <w:rsid w:val="00730B9B"/>
    <w:rsid w:val="007340B4"/>
    <w:rsid w:val="00755ED5"/>
    <w:rsid w:val="00773EE8"/>
    <w:rsid w:val="007774BD"/>
    <w:rsid w:val="007901F0"/>
    <w:rsid w:val="0079128C"/>
    <w:rsid w:val="007918FC"/>
    <w:rsid w:val="00794EFC"/>
    <w:rsid w:val="007969D4"/>
    <w:rsid w:val="007A600C"/>
    <w:rsid w:val="007B3AAE"/>
    <w:rsid w:val="007D368B"/>
    <w:rsid w:val="007D7C5C"/>
    <w:rsid w:val="007E2C11"/>
    <w:rsid w:val="007F450A"/>
    <w:rsid w:val="007F5197"/>
    <w:rsid w:val="00807A92"/>
    <w:rsid w:val="00823C27"/>
    <w:rsid w:val="00851007"/>
    <w:rsid w:val="00855A03"/>
    <w:rsid w:val="008661F4"/>
    <w:rsid w:val="00876E41"/>
    <w:rsid w:val="008A1FAA"/>
    <w:rsid w:val="008A2B0A"/>
    <w:rsid w:val="008B10C9"/>
    <w:rsid w:val="008C622E"/>
    <w:rsid w:val="008D1756"/>
    <w:rsid w:val="00912EDB"/>
    <w:rsid w:val="009219BB"/>
    <w:rsid w:val="00932C4E"/>
    <w:rsid w:val="009354DE"/>
    <w:rsid w:val="00947693"/>
    <w:rsid w:val="0095383E"/>
    <w:rsid w:val="00961262"/>
    <w:rsid w:val="00966B1F"/>
    <w:rsid w:val="00972598"/>
    <w:rsid w:val="00976B5C"/>
    <w:rsid w:val="00982094"/>
    <w:rsid w:val="009936C4"/>
    <w:rsid w:val="009954B4"/>
    <w:rsid w:val="009A3E5F"/>
    <w:rsid w:val="009B170E"/>
    <w:rsid w:val="009B2F21"/>
    <w:rsid w:val="009E4BF8"/>
    <w:rsid w:val="009E767B"/>
    <w:rsid w:val="009F4D6D"/>
    <w:rsid w:val="00A104F5"/>
    <w:rsid w:val="00A33C98"/>
    <w:rsid w:val="00A4454C"/>
    <w:rsid w:val="00A45C95"/>
    <w:rsid w:val="00A65680"/>
    <w:rsid w:val="00A84D3C"/>
    <w:rsid w:val="00A84DD8"/>
    <w:rsid w:val="00A84DDD"/>
    <w:rsid w:val="00AA7784"/>
    <w:rsid w:val="00AC05A2"/>
    <w:rsid w:val="00AD4F7C"/>
    <w:rsid w:val="00AE32A1"/>
    <w:rsid w:val="00AE54FB"/>
    <w:rsid w:val="00AE756B"/>
    <w:rsid w:val="00AF3757"/>
    <w:rsid w:val="00B17FC1"/>
    <w:rsid w:val="00B25465"/>
    <w:rsid w:val="00B27A00"/>
    <w:rsid w:val="00B30557"/>
    <w:rsid w:val="00B541A3"/>
    <w:rsid w:val="00B56AF7"/>
    <w:rsid w:val="00B715CD"/>
    <w:rsid w:val="00B73CA6"/>
    <w:rsid w:val="00B7597B"/>
    <w:rsid w:val="00BC148E"/>
    <w:rsid w:val="00BC7C9F"/>
    <w:rsid w:val="00BD71B5"/>
    <w:rsid w:val="00BE0426"/>
    <w:rsid w:val="00BE07AE"/>
    <w:rsid w:val="00BE0C65"/>
    <w:rsid w:val="00C02A7F"/>
    <w:rsid w:val="00C10637"/>
    <w:rsid w:val="00C119B1"/>
    <w:rsid w:val="00C1449B"/>
    <w:rsid w:val="00C307FA"/>
    <w:rsid w:val="00C44088"/>
    <w:rsid w:val="00C47186"/>
    <w:rsid w:val="00C548EA"/>
    <w:rsid w:val="00C92358"/>
    <w:rsid w:val="00C97651"/>
    <w:rsid w:val="00CB448B"/>
    <w:rsid w:val="00CC1CBE"/>
    <w:rsid w:val="00CE0E75"/>
    <w:rsid w:val="00CE5EF4"/>
    <w:rsid w:val="00CE6EB5"/>
    <w:rsid w:val="00D1111D"/>
    <w:rsid w:val="00D14653"/>
    <w:rsid w:val="00D34DCF"/>
    <w:rsid w:val="00D45956"/>
    <w:rsid w:val="00D72C5E"/>
    <w:rsid w:val="00D92903"/>
    <w:rsid w:val="00D94426"/>
    <w:rsid w:val="00DB354C"/>
    <w:rsid w:val="00DD14B2"/>
    <w:rsid w:val="00DD350E"/>
    <w:rsid w:val="00DE51AB"/>
    <w:rsid w:val="00E06E4C"/>
    <w:rsid w:val="00E202A3"/>
    <w:rsid w:val="00E30123"/>
    <w:rsid w:val="00E47F50"/>
    <w:rsid w:val="00E5133D"/>
    <w:rsid w:val="00E51570"/>
    <w:rsid w:val="00E65487"/>
    <w:rsid w:val="00ED4649"/>
    <w:rsid w:val="00EF3675"/>
    <w:rsid w:val="00EF4B00"/>
    <w:rsid w:val="00EF5D31"/>
    <w:rsid w:val="00F238ED"/>
    <w:rsid w:val="00F31222"/>
    <w:rsid w:val="00F4090F"/>
    <w:rsid w:val="00F44334"/>
    <w:rsid w:val="00F56405"/>
    <w:rsid w:val="00F67CD5"/>
    <w:rsid w:val="00F70C4D"/>
    <w:rsid w:val="00FB0B9C"/>
    <w:rsid w:val="00FB7968"/>
    <w:rsid w:val="00FC2214"/>
    <w:rsid w:val="00FC39AF"/>
    <w:rsid w:val="00FF25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3AB7"/>
  <w15:docId w15:val="{536BD9BC-11A6-4FE4-BB9D-872C9FF7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2A1"/>
    <w:pPr>
      <w:spacing w:after="200" w:line="276" w:lineRule="auto"/>
    </w:pPr>
    <w:rPr>
      <w:sz w:val="22"/>
      <w:szCs w:val="22"/>
      <w:lang w:eastAsia="en-US"/>
    </w:rPr>
  </w:style>
  <w:style w:type="paragraph" w:styleId="Antrat2">
    <w:name w:val="heading 2"/>
    <w:basedOn w:val="prastasis"/>
    <w:next w:val="prastasis"/>
    <w:link w:val="Antrat2Diagrama"/>
    <w:qFormat/>
    <w:rsid w:val="00B56AF7"/>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qFormat/>
    <w:rsid w:val="00B56AF7"/>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qFormat/>
    <w:rsid w:val="008B10C9"/>
    <w:pPr>
      <w:keepNext/>
      <w:tabs>
        <w:tab w:val="left" w:pos="567"/>
      </w:tabs>
      <w:snapToGrid w:val="0"/>
      <w:spacing w:after="0" w:line="260" w:lineRule="exact"/>
      <w:jc w:val="both"/>
      <w:outlineLvl w:val="3"/>
    </w:pPr>
    <w:rPr>
      <w:rFonts w:eastAsia="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E0E75"/>
    <w:rPr>
      <w:rFonts w:ascii="Cambria" w:eastAsia="Times New Roman" w:hAnsi="Cambria" w:cs="Times New Roman"/>
      <w:b/>
      <w:bCs/>
      <w:i/>
      <w:iCs/>
      <w:sz w:val="28"/>
      <w:szCs w:val="28"/>
      <w:lang w:val="en-GB" w:eastAsia="x-none"/>
    </w:rPr>
  </w:style>
  <w:style w:type="character" w:customStyle="1" w:styleId="Antrat3Diagrama">
    <w:name w:val="Antraštė 3 Diagrama"/>
    <w:link w:val="Antrat3"/>
    <w:rsid w:val="00CE0E75"/>
    <w:rPr>
      <w:rFonts w:ascii="Cambria" w:eastAsia="Times New Roman" w:hAnsi="Cambria" w:cs="Times New Roman"/>
      <w:b/>
      <w:bCs/>
      <w:sz w:val="26"/>
      <w:szCs w:val="26"/>
      <w:lang w:val="en-GB" w:eastAsia="x-none"/>
    </w:rPr>
  </w:style>
  <w:style w:type="character" w:customStyle="1" w:styleId="Antrat4Diagrama">
    <w:name w:val="Antraštė 4 Diagrama"/>
    <w:link w:val="Antrat4"/>
    <w:rsid w:val="00CE0E75"/>
    <w:rPr>
      <w:rFonts w:eastAsia="Times New Roman"/>
      <w:b/>
      <w:bCs/>
      <w:sz w:val="28"/>
      <w:szCs w:val="28"/>
      <w:lang w:val="en-GB" w:eastAsia="x-none"/>
    </w:rPr>
  </w:style>
  <w:style w:type="numbering" w:customStyle="1" w:styleId="NoList1">
    <w:name w:val="No List1"/>
    <w:next w:val="Sraonra"/>
    <w:uiPriority w:val="99"/>
    <w:semiHidden/>
    <w:unhideWhenUsed/>
    <w:rsid w:val="00CE0E75"/>
  </w:style>
  <w:style w:type="character" w:styleId="Hipersaitas">
    <w:name w:val="Hyperlink"/>
    <w:rsid w:val="00CE0E75"/>
    <w:rPr>
      <w:color w:val="0000FF"/>
      <w:u w:val="single"/>
    </w:rPr>
  </w:style>
  <w:style w:type="character" w:customStyle="1" w:styleId="PaprastasistekstasDiagrama">
    <w:name w:val="Paprastasis tekstas Diagrama"/>
    <w:link w:val="Paprastasistekstas"/>
    <w:locked/>
    <w:rsid w:val="00CE0E75"/>
    <w:rPr>
      <w:rFonts w:ascii="Courier New" w:eastAsia="SimSun" w:hAnsi="Courier New" w:cs="Courier New"/>
    </w:rPr>
  </w:style>
  <w:style w:type="paragraph" w:styleId="Paprastasistekstas">
    <w:name w:val="Plain Text"/>
    <w:basedOn w:val="prastasis"/>
    <w:link w:val="PaprastasistekstasDiagrama"/>
    <w:rsid w:val="00B56AF7"/>
    <w:pPr>
      <w:spacing w:after="0" w:line="240" w:lineRule="auto"/>
    </w:pPr>
    <w:rPr>
      <w:rFonts w:ascii="Courier New" w:eastAsia="SimSun" w:hAnsi="Courier New" w:cs="Courier New"/>
    </w:rPr>
  </w:style>
  <w:style w:type="character" w:customStyle="1" w:styleId="PlainTextChar1">
    <w:name w:val="Plain Text Char1"/>
    <w:uiPriority w:val="99"/>
    <w:semiHidden/>
    <w:rsid w:val="00CE0E75"/>
    <w:rPr>
      <w:rFonts w:ascii="Consolas" w:hAnsi="Consolas" w:cs="Consolas"/>
      <w:sz w:val="21"/>
      <w:szCs w:val="21"/>
    </w:rPr>
  </w:style>
  <w:style w:type="character" w:customStyle="1" w:styleId="PaprastasistekstasDiagrama1">
    <w:name w:val="Paprastasis tekstas Diagrama1"/>
    <w:uiPriority w:val="99"/>
    <w:semiHidden/>
    <w:rsid w:val="00CE0E75"/>
    <w:rPr>
      <w:rFonts w:ascii="Consolas" w:eastAsia="Times New Roman" w:hAnsi="Consolas" w:cs="Consolas"/>
      <w:sz w:val="21"/>
      <w:szCs w:val="21"/>
      <w:lang w:val="en-GB"/>
    </w:rPr>
  </w:style>
  <w:style w:type="character" w:customStyle="1" w:styleId="BodytextAgencyChar">
    <w:name w:val="Body text (Agency) Char"/>
    <w:link w:val="BodytextAgency"/>
    <w:locked/>
    <w:rsid w:val="00CE0E75"/>
    <w:rPr>
      <w:rFonts w:ascii="Verdana" w:hAnsi="Verdana"/>
      <w:snapToGrid w:val="0"/>
      <w:sz w:val="18"/>
      <w:lang w:val="en-GB"/>
    </w:rPr>
  </w:style>
  <w:style w:type="paragraph" w:customStyle="1" w:styleId="BodytextAgency">
    <w:name w:val="Body text (Agency)"/>
    <w:basedOn w:val="prastasis"/>
    <w:link w:val="BodytextAgencyChar"/>
    <w:rsid w:val="00B56AF7"/>
    <w:pPr>
      <w:snapToGrid w:val="0"/>
      <w:spacing w:after="140" w:line="280" w:lineRule="atLeast"/>
    </w:pPr>
    <w:rPr>
      <w:rFonts w:ascii="Verdana" w:hAnsi="Verdana"/>
      <w:snapToGrid w:val="0"/>
      <w:sz w:val="18"/>
      <w:lang w:val="en-GB"/>
    </w:rPr>
  </w:style>
  <w:style w:type="character" w:customStyle="1" w:styleId="NormalAgencyChar">
    <w:name w:val="Normal (Agency) Char"/>
    <w:link w:val="NormalAgency"/>
    <w:locked/>
    <w:rsid w:val="00CE0E75"/>
    <w:rPr>
      <w:rFonts w:ascii="Verdana" w:hAnsi="Verdana"/>
      <w:snapToGrid w:val="0"/>
      <w:sz w:val="18"/>
      <w:szCs w:val="22"/>
      <w:lang w:val="en-GB" w:eastAsia="en-US"/>
    </w:rPr>
  </w:style>
  <w:style w:type="paragraph" w:customStyle="1" w:styleId="NormalAgency">
    <w:name w:val="Normal (Agency)"/>
    <w:link w:val="NormalAgencyChar"/>
    <w:rsid w:val="00AE32A1"/>
    <w:pPr>
      <w:snapToGrid w:val="0"/>
    </w:pPr>
    <w:rPr>
      <w:rFonts w:ascii="Verdana" w:hAnsi="Verdana"/>
      <w:snapToGrid w:val="0"/>
      <w:sz w:val="18"/>
      <w:szCs w:val="22"/>
      <w:lang w:val="en-GB" w:eastAsia="en-US"/>
    </w:rPr>
  </w:style>
  <w:style w:type="paragraph" w:customStyle="1" w:styleId="TabletextrowsAgency">
    <w:name w:val="Table text rows (Agency)"/>
    <w:basedOn w:val="prastasis"/>
    <w:rsid w:val="00B56AF7"/>
    <w:pPr>
      <w:snapToGrid w:val="0"/>
      <w:spacing w:after="0" w:line="280" w:lineRule="exact"/>
    </w:pPr>
    <w:rPr>
      <w:rFonts w:ascii="Verdana" w:eastAsia="Times New Roman" w:hAnsi="Verdana"/>
      <w:sz w:val="18"/>
      <w:szCs w:val="20"/>
      <w:lang w:val="en-GB"/>
    </w:rPr>
  </w:style>
  <w:style w:type="paragraph" w:styleId="Debesliotekstas">
    <w:name w:val="Balloon Text"/>
    <w:basedOn w:val="prastasis"/>
    <w:link w:val="DebesliotekstasDiagrama"/>
    <w:uiPriority w:val="99"/>
    <w:semiHidden/>
    <w:unhideWhenUsed/>
    <w:rsid w:val="00B56AF7"/>
    <w:pPr>
      <w:tabs>
        <w:tab w:val="left" w:pos="567"/>
      </w:tabs>
      <w:snapToGrid w:val="0"/>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link w:val="Debesliotekstas"/>
    <w:uiPriority w:val="99"/>
    <w:semiHidden/>
    <w:rsid w:val="00CE0E75"/>
    <w:rPr>
      <w:rFonts w:ascii="Segoe UI" w:eastAsia="Times New Roman" w:hAnsi="Segoe UI" w:cs="Segoe UI"/>
      <w:sz w:val="18"/>
      <w:szCs w:val="18"/>
      <w:lang w:val="en-GB"/>
    </w:rPr>
  </w:style>
  <w:style w:type="paragraph" w:styleId="Sraopastraipa">
    <w:name w:val="List Paragraph"/>
    <w:basedOn w:val="prastasis"/>
    <w:uiPriority w:val="34"/>
    <w:qFormat/>
    <w:rsid w:val="00B56AF7"/>
    <w:pPr>
      <w:tabs>
        <w:tab w:val="left" w:pos="567"/>
      </w:tabs>
      <w:snapToGrid w:val="0"/>
      <w:spacing w:after="0" w:line="260" w:lineRule="exact"/>
      <w:ind w:left="720"/>
      <w:contextualSpacing/>
    </w:pPr>
    <w:rPr>
      <w:rFonts w:ascii="Times New Roman" w:eastAsia="Times New Roman" w:hAnsi="Times New Roman"/>
      <w:szCs w:val="20"/>
      <w:lang w:val="en-GB"/>
    </w:rPr>
  </w:style>
  <w:style w:type="table" w:styleId="Lentelstinklelis">
    <w:name w:val="Table Grid"/>
    <w:basedOn w:val="prastojilentel"/>
    <w:uiPriority w:val="39"/>
    <w:rsid w:val="00CE0E7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E0E75"/>
    <w:rPr>
      <w:sz w:val="16"/>
      <w:szCs w:val="16"/>
    </w:rPr>
  </w:style>
  <w:style w:type="paragraph" w:styleId="Komentarotekstas">
    <w:name w:val="annotation text"/>
    <w:basedOn w:val="prastasis"/>
    <w:link w:val="KomentarotekstasDiagrama"/>
    <w:uiPriority w:val="99"/>
    <w:semiHidden/>
    <w:unhideWhenUsed/>
    <w:rsid w:val="00B56AF7"/>
    <w:pPr>
      <w:tabs>
        <w:tab w:val="left" w:pos="567"/>
      </w:tabs>
      <w:snapToGrid w:val="0"/>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semiHidden/>
    <w:rsid w:val="00CE0E7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E0E75"/>
    <w:rPr>
      <w:b/>
      <w:bCs/>
    </w:rPr>
  </w:style>
  <w:style w:type="character" w:customStyle="1" w:styleId="KomentarotemaDiagrama">
    <w:name w:val="Komentaro tema Diagrama"/>
    <w:link w:val="Komentarotema"/>
    <w:uiPriority w:val="99"/>
    <w:semiHidden/>
    <w:rsid w:val="00CE0E75"/>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B56AF7"/>
    <w:pPr>
      <w:tabs>
        <w:tab w:val="center" w:pos="4680"/>
        <w:tab w:val="right" w:pos="9360"/>
      </w:tabs>
      <w:snapToGrid w:val="0"/>
      <w:spacing w:after="0" w:line="240" w:lineRule="auto"/>
    </w:pPr>
    <w:rPr>
      <w:rFonts w:ascii="Times New Roman" w:eastAsia="Times New Roman" w:hAnsi="Times New Roman"/>
      <w:szCs w:val="20"/>
      <w:lang w:val="en-GB"/>
    </w:rPr>
  </w:style>
  <w:style w:type="character" w:customStyle="1" w:styleId="AntratsDiagrama">
    <w:name w:val="Antraštės Diagrama"/>
    <w:link w:val="Antrats"/>
    <w:uiPriority w:val="99"/>
    <w:rsid w:val="00CE0E75"/>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B56AF7"/>
    <w:pPr>
      <w:tabs>
        <w:tab w:val="center" w:pos="4680"/>
        <w:tab w:val="right" w:pos="9360"/>
      </w:tabs>
      <w:snapToGrid w:val="0"/>
      <w:spacing w:after="0" w:line="240" w:lineRule="auto"/>
    </w:pPr>
    <w:rPr>
      <w:rFonts w:ascii="Times New Roman" w:eastAsia="Times New Roman" w:hAnsi="Times New Roman"/>
      <w:szCs w:val="20"/>
      <w:lang w:val="en-GB"/>
    </w:rPr>
  </w:style>
  <w:style w:type="character" w:customStyle="1" w:styleId="PoratDiagrama">
    <w:name w:val="Poraštė Diagrama"/>
    <w:link w:val="Porat"/>
    <w:uiPriority w:val="99"/>
    <w:rsid w:val="00CE0E75"/>
    <w:rPr>
      <w:rFonts w:ascii="Times New Roman" w:eastAsia="Times New Roman" w:hAnsi="Times New Roman" w:cs="Times New Roman"/>
      <w:szCs w:val="20"/>
      <w:lang w:val="en-GB"/>
    </w:rPr>
  </w:style>
  <w:style w:type="paragraph" w:styleId="Pataisymai">
    <w:name w:val="Revision"/>
    <w:hidden/>
    <w:uiPriority w:val="99"/>
    <w:semiHidden/>
    <w:rsid w:val="00AE32A1"/>
    <w:rPr>
      <w:sz w:val="22"/>
      <w:szCs w:val="22"/>
      <w:lang w:eastAsia="en-US"/>
    </w:rPr>
  </w:style>
  <w:style w:type="numbering" w:customStyle="1" w:styleId="Sraonra1">
    <w:name w:val="Sąrašo nėra1"/>
    <w:next w:val="Sraonra"/>
    <w:uiPriority w:val="99"/>
    <w:semiHidden/>
    <w:unhideWhenUsed/>
    <w:rsid w:val="008B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FAAA1-8B97-4C5D-A375-0C5419DD0E68}">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sharepoint/v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94654AC-3322-4C55-BAF2-4BBA93353EA6}">
  <ds:schemaRefs>
    <ds:schemaRef ds:uri="http://schemas.openxmlformats.org/officeDocument/2006/bibliography"/>
  </ds:schemaRefs>
</ds:datastoreItem>
</file>

<file path=customXml/itemProps3.xml><?xml version="1.0" encoding="utf-8"?>
<ds:datastoreItem xmlns:ds="http://schemas.openxmlformats.org/officeDocument/2006/customXml" ds:itemID="{20AFDDC5-CE64-4B8D-BD7C-0CA09EE4D766}">
  <ds:schemaRefs>
    <ds:schemaRef ds:uri="http://schemas.microsoft.com/office/2006/metadata/customXsn"/>
  </ds:schemaRefs>
</ds:datastoreItem>
</file>

<file path=customXml/itemProps4.xml><?xml version="1.0" encoding="utf-8"?>
<ds:datastoreItem xmlns:ds="http://schemas.openxmlformats.org/officeDocument/2006/customXml" ds:itemID="{A3CA0522-B0DD-43A9-84FA-A01E45AB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9456D-858C-44B0-8D43-7C84CC125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11034</Words>
  <Characters>6290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17290</CharactersWithSpaces>
  <SharedDoc>false</SharedDoc>
  <HLinks>
    <vt:vector size="48"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Birutė Valkauskaitė</cp:lastModifiedBy>
  <cp:revision>2</cp:revision>
  <dcterms:created xsi:type="dcterms:W3CDTF">2023-08-08T11:05:00Z</dcterms:created>
  <dcterms:modified xsi:type="dcterms:W3CDTF">2023-08-08T11:05:00Z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