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61" w:rsidRPr="00BF3C61" w:rsidRDefault="00BF3C61" w:rsidP="00BF3C61">
      <w:pPr>
        <w:widowControl w:val="0"/>
        <w:spacing w:after="0" w:line="240" w:lineRule="auto"/>
        <w:rPr>
          <w:rFonts w:ascii="Times New Roman" w:eastAsia="Times New Roman" w:hAnsi="Times New Roman" w:cs="Times New Roman"/>
          <w:snapToGrid w:val="0"/>
          <w:color w:val="00800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tabs>
          <w:tab w:val="left" w:pos="-1440"/>
          <w:tab w:val="left" w:pos="-720"/>
          <w:tab w:val="left" w:pos="567"/>
        </w:tabs>
        <w:spacing w:after="0" w:line="240" w:lineRule="auto"/>
        <w:rPr>
          <w:rFonts w:ascii="Times New Roman" w:eastAsia="Times New Roman" w:hAnsi="Times New Roman" w:cs="Times New Roman"/>
          <w:b/>
          <w:snapToGrid w:val="0"/>
        </w:rPr>
      </w:pPr>
    </w:p>
    <w:p w:rsidR="00BF3C61" w:rsidRPr="00BF3C61" w:rsidRDefault="00BF3C61" w:rsidP="00BF3C61">
      <w:pPr>
        <w:keepNext/>
        <w:tabs>
          <w:tab w:val="left" w:pos="567"/>
        </w:tabs>
        <w:spacing w:after="0" w:line="240" w:lineRule="auto"/>
        <w:jc w:val="center"/>
        <w:outlineLvl w:val="1"/>
        <w:rPr>
          <w:rFonts w:ascii="Times New Roman" w:eastAsia="Times New Roman" w:hAnsi="Times New Roman" w:cs="Times New Roman"/>
          <w:b/>
          <w:snapToGrid w:val="0"/>
        </w:rPr>
      </w:pPr>
      <w:r w:rsidRPr="00BF3C61">
        <w:rPr>
          <w:rFonts w:ascii="Times New Roman" w:eastAsia="Times New Roman" w:hAnsi="Times New Roman" w:cs="Times New Roman"/>
          <w:b/>
          <w:bCs/>
          <w:iCs/>
          <w:snapToGrid w:val="0"/>
        </w:rPr>
        <w:t>I PRIEDAS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PREPARATO CHARAKTERISTIKŲ SANTRAUKA</w:t>
      </w: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Cambria" w:eastAsia="Times New Roman" w:hAnsi="Cambria" w:cs="Times New Roman"/>
          <w:b/>
          <w:bCs/>
          <w:snapToGrid w:val="0"/>
          <w:sz w:val="26"/>
          <w:lang w:eastAsia="zh-CN"/>
        </w:rPr>
        <w:br w:type="page"/>
      </w:r>
      <w:r w:rsidRPr="00BF3C61">
        <w:rPr>
          <w:rFonts w:ascii="Times New Roman" w:eastAsia="Times New Roman" w:hAnsi="Times New Roman" w:cs="Times New Roman"/>
          <w:b/>
          <w:bCs/>
          <w:snapToGrid w:val="0"/>
        </w:rPr>
        <w:lastRenderedPageBreak/>
        <w:t>1.</w:t>
      </w:r>
      <w:r w:rsidRPr="00BF3C61">
        <w:rPr>
          <w:rFonts w:ascii="Times New Roman" w:eastAsia="Times New Roman" w:hAnsi="Times New Roman" w:cs="Times New Roman"/>
          <w:b/>
          <w:bCs/>
          <w:snapToGrid w:val="0"/>
        </w:rPr>
        <w:tab/>
        <w:t>VAISTINIO PREPARATO PAVADINIMAS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w:t>
      </w:r>
      <w:proofErr w:type="spellEnd"/>
      <w:r w:rsidRPr="00BF3C61">
        <w:rPr>
          <w:rFonts w:ascii="Times New Roman" w:eastAsia="Times New Roman" w:hAnsi="Times New Roman" w:cs="Times New Roman"/>
          <w:snapToGrid w:val="0"/>
        </w:rPr>
        <w:t>/</w:t>
      </w:r>
      <w:proofErr w:type="spellStart"/>
      <w:r w:rsidRPr="00BF3C61">
        <w:rPr>
          <w:rFonts w:ascii="Times New Roman" w:eastAsia="Times New Roman" w:hAnsi="Times New Roman" w:cs="Times New Roman"/>
          <w:snapToGrid w:val="0"/>
        </w:rPr>
        <w:t>Codeine</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1000 mg/60 mg plėvele dengtos tabletės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2.</w:t>
      </w:r>
      <w:r w:rsidRPr="00BF3C61">
        <w:rPr>
          <w:rFonts w:ascii="Times New Roman" w:eastAsia="Times New Roman" w:hAnsi="Times New Roman" w:cs="Times New Roman"/>
          <w:b/>
          <w:bCs/>
          <w:snapToGrid w:val="0"/>
        </w:rPr>
        <w:tab/>
        <w:t>KOKYBINĖ IR KIEKYBINĖ SUDĖTIS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Kiekvienoje plėvele dengtoje tabletėje yra 1000 mg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ir 60 mg kodeino fosfato </w:t>
      </w:r>
      <w:proofErr w:type="spellStart"/>
      <w:r w:rsidRPr="00BF3C61">
        <w:rPr>
          <w:rFonts w:ascii="Times New Roman" w:eastAsia="Times New Roman" w:hAnsi="Times New Roman" w:cs="Times New Roman"/>
          <w:snapToGrid w:val="0"/>
        </w:rPr>
        <w:t>hemihidrato</w:t>
      </w:r>
      <w:proofErr w:type="spellEnd"/>
      <w:r w:rsidRPr="00BF3C61">
        <w:rPr>
          <w:rFonts w:ascii="Times New Roman" w:eastAsia="Times New Roman" w:hAnsi="Times New Roman" w:cs="Times New Roman"/>
          <w:snapToGrid w:val="0"/>
        </w:rPr>
        <w:t>.</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u w:val="single"/>
        </w:rPr>
        <w:t>Pagalbinė medžiaga, kurios poveikis žinomas:</w:t>
      </w:r>
      <w:r w:rsidRPr="00BF3C61">
        <w:rPr>
          <w:rFonts w:ascii="Times New Roman" w:eastAsia="Times New Roman" w:hAnsi="Times New Roman" w:cs="Times New Roman"/>
          <w:snapToGrid w:val="0"/>
        </w:rPr>
        <w:t xml:space="preserve"> kiekvienoje plėvele dengtoje tabletėje yra 1,95 mg sojų </w:t>
      </w:r>
      <w:proofErr w:type="spellStart"/>
      <w:r w:rsidRPr="00BF3C61">
        <w:rPr>
          <w:rFonts w:ascii="Times New Roman" w:eastAsia="Times New Roman" w:hAnsi="Times New Roman" w:cs="Times New Roman"/>
          <w:snapToGrid w:val="0"/>
        </w:rPr>
        <w:t>lecitino</w:t>
      </w:r>
      <w:proofErr w:type="spellEnd"/>
      <w:r w:rsidRPr="00BF3C61">
        <w:rPr>
          <w:rFonts w:ascii="Times New Roman" w:eastAsia="Times New Roman" w:hAnsi="Times New Roman" w:cs="Times New Roman"/>
          <w:snapToGrid w:val="0"/>
        </w:rPr>
        <w:t xml:space="preserve"> (E322).</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Visos pagalbinės medžiagos išvardytos 6.1 skyriuje.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3.</w:t>
      </w:r>
      <w:r w:rsidRPr="00BF3C61">
        <w:rPr>
          <w:rFonts w:ascii="Times New Roman" w:eastAsia="Times New Roman" w:hAnsi="Times New Roman" w:cs="Times New Roman"/>
          <w:b/>
          <w:bCs/>
          <w:snapToGrid w:val="0"/>
        </w:rPr>
        <w:tab/>
        <w:t>FARMACINĖ FORMA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Plėvele dengta tabletė</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w:t>
      </w:r>
      <w:proofErr w:type="spellEnd"/>
      <w:r w:rsidRPr="00BF3C61">
        <w:rPr>
          <w:rFonts w:ascii="Times New Roman" w:eastAsia="Times New Roman" w:hAnsi="Times New Roman" w:cs="Times New Roman"/>
          <w:snapToGrid w:val="0"/>
        </w:rPr>
        <w:t>/</w:t>
      </w:r>
      <w:proofErr w:type="spellStart"/>
      <w:r w:rsidRPr="00BF3C61">
        <w:rPr>
          <w:rFonts w:ascii="Times New Roman" w:eastAsia="Times New Roman" w:hAnsi="Times New Roman" w:cs="Times New Roman"/>
          <w:snapToGrid w:val="0"/>
        </w:rPr>
        <w:t>Codeine</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plėvele dengtos tabletės yra baltos, ovalios, 10,7 x 21,4 mm, abipus išgaubtos tabletės su užrašu „10 6“ ir vagele vienoje pusėje bei šoninėmis vagelėmis.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Vagelė skirta tik tabletei perlaužti, kad būtų lengviau nuryti, bet ne jai padalyti į lygias dozes.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w:t>
      </w:r>
      <w:r w:rsidRPr="00BF3C61">
        <w:rPr>
          <w:rFonts w:ascii="Times New Roman" w:eastAsia="Times New Roman" w:hAnsi="Times New Roman" w:cs="Times New Roman"/>
          <w:b/>
          <w:bCs/>
          <w:snapToGrid w:val="0"/>
        </w:rPr>
        <w:tab/>
        <w:t>KLINIKINĖ INFORMACIJA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4.1</w:t>
      </w:r>
      <w:r w:rsidRPr="00BF3C61">
        <w:rPr>
          <w:rFonts w:ascii="Times New Roman" w:eastAsia="Times New Roman" w:hAnsi="Times New Roman" w:cs="Times New Roman"/>
          <w:b/>
          <w:bCs/>
          <w:snapToGrid w:val="0"/>
        </w:rPr>
        <w:tab/>
        <w:t>Terapinės indikacijos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Vidutinio stiprumo ir stipraus skausmo malšinimas suaugusiesiems bei 16 metų ir vyresniems paaugliams.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Kodeinas skirtas vartoti 16 metų ir vyresniems paaugliams ūminiam vidutinio stiprumo skausmui malšinti, kai manoma, kad toks skausmas nesumažės vartojant kitų analgetikų, pvz., (vieno)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ar </w:t>
      </w:r>
      <w:proofErr w:type="spellStart"/>
      <w:r w:rsidRPr="00BF3C61">
        <w:rPr>
          <w:rFonts w:ascii="Times New Roman" w:eastAsia="Times New Roman" w:hAnsi="Times New Roman" w:cs="Times New Roman"/>
          <w:snapToGrid w:val="0"/>
        </w:rPr>
        <w:t>ibuprofeno</w:t>
      </w:r>
      <w:proofErr w:type="spellEnd"/>
      <w:r w:rsidRPr="00BF3C61">
        <w:rPr>
          <w:rFonts w:ascii="Times New Roman" w:eastAsia="Times New Roman" w:hAnsi="Times New Roman" w:cs="Times New Roman"/>
          <w:snapToGrid w:val="0"/>
        </w:rPr>
        <w:t>.</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4.2</w:t>
      </w:r>
      <w:r w:rsidRPr="00BF3C61">
        <w:rPr>
          <w:rFonts w:ascii="Times New Roman" w:eastAsia="Times New Roman" w:hAnsi="Times New Roman" w:cs="Times New Roman"/>
          <w:b/>
          <w:bCs/>
          <w:snapToGrid w:val="0"/>
        </w:rPr>
        <w:tab/>
        <w:t>Dozavimas ir vartojimo metodas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u w:val="single"/>
        </w:rPr>
      </w:pPr>
      <w:r w:rsidRPr="00BF3C61">
        <w:rPr>
          <w:rFonts w:ascii="Times New Roman" w:eastAsia="Times New Roman" w:hAnsi="Times New Roman" w:cs="Times New Roman"/>
          <w:snapToGrid w:val="0"/>
          <w:u w:val="single"/>
        </w:rPr>
        <w:t>Dozavimas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Gydymas negali trukti ilgiau kaip 3 dienas ir jei nepasireiškia veiksmingo skausmo malšinimo, pacientams ar jų globėjams reikia patarti kreiptis į gydytoją.</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Cs/>
          <w:color w:val="000000"/>
          <w:u w:val="single"/>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Šio stiprumo vaistinį preparatą galima vartoti tik suaugusiesiems ir daugiau kaip 50 kg sveriantiems 16 metų ir vyresniems paaugliams.</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Cs/>
          <w:color w:val="000000"/>
          <w:u w:val="single"/>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i/>
          <w:color w:val="000000"/>
        </w:rPr>
        <w:t xml:space="preserve">Vyresniems kaip 18 metų suaugusiesiems: </w:t>
      </w:r>
      <w:r w:rsidRPr="00BF3C61">
        <w:rPr>
          <w:rFonts w:ascii="Times New Roman" w:eastAsia="Calibri" w:hAnsi="Times New Roman" w:cs="Times New Roman"/>
          <w:color w:val="000000"/>
        </w:rPr>
        <w:t>vartoti po vieną tabletę ne dažniau kaip kas 4 valandas; per bet kokį 24 valandų laikotarpį negalima suvartoti daugiau kaip 4 tablečių.</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i/>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i/>
          <w:color w:val="000000"/>
        </w:rPr>
      </w:pPr>
      <w:r w:rsidRPr="00BF3C61">
        <w:rPr>
          <w:rFonts w:ascii="Times New Roman" w:eastAsia="Calibri" w:hAnsi="Times New Roman" w:cs="Times New Roman"/>
          <w:i/>
        </w:rPr>
        <w:lastRenderedPageBreak/>
        <w:t>Daugiau kaip 50 kg sveriantiems 16 metų ir vyresniems paaugliams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Vartoti ne daugiau kaip po vieną tabletę ne dažniau kaip kas 6 valandas; per bet kokį 24 valandų laikotarpį negalima suvartoti daugiau kaip 4 tablečių.</w:t>
      </w:r>
    </w:p>
    <w:p w:rsidR="00BF3C61" w:rsidRPr="00BF3C61" w:rsidRDefault="00BF3C61" w:rsidP="00BF3C61">
      <w:pPr>
        <w:spacing w:after="0" w:line="240" w:lineRule="auto"/>
        <w:rPr>
          <w:rFonts w:ascii="Times New Roman" w:eastAsia="Calibri" w:hAnsi="Times New Roman" w:cs="Times New Roman"/>
          <w:i/>
        </w:rPr>
      </w:pPr>
    </w:p>
    <w:p w:rsidR="00BF3C61" w:rsidRPr="00BF3C61" w:rsidRDefault="00BF3C61" w:rsidP="00BF3C61">
      <w:pPr>
        <w:spacing w:after="0" w:line="240" w:lineRule="auto"/>
        <w:rPr>
          <w:rFonts w:ascii="Times New Roman" w:eastAsia="Calibri" w:hAnsi="Times New Roman" w:cs="Times New Roman"/>
          <w:i/>
        </w:rPr>
      </w:pPr>
      <w:r w:rsidRPr="00BF3C61">
        <w:rPr>
          <w:rFonts w:ascii="Times New Roman" w:eastAsia="Calibri" w:hAnsi="Times New Roman" w:cs="Times New Roman"/>
          <w:i/>
        </w:rPr>
        <w:t>Maksimali paros dozė</w:t>
      </w:r>
    </w:p>
    <w:p w:rsidR="00BF3C61" w:rsidRPr="00BF3C61" w:rsidRDefault="00BF3C61" w:rsidP="00BF3C61">
      <w:pPr>
        <w:spacing w:after="0" w:line="240" w:lineRule="auto"/>
        <w:ind w:left="567" w:hanging="567"/>
        <w:rPr>
          <w:rFonts w:ascii="Times New Roman" w:eastAsia="Calibri" w:hAnsi="Times New Roman" w:cs="Times New Roman"/>
        </w:rPr>
      </w:pPr>
      <w:r w:rsidRPr="00BF3C61">
        <w:rPr>
          <w:rFonts w:ascii="Times New Roman" w:eastAsia="Calibri" w:hAnsi="Times New Roman" w:cs="Times New Roman"/>
        </w:rPr>
        <w:t>•</w:t>
      </w:r>
      <w:r w:rsidRPr="00BF3C61">
        <w:rPr>
          <w:rFonts w:ascii="Times New Roman" w:eastAsia="Calibri" w:hAnsi="Times New Roman" w:cs="Times New Roman"/>
        </w:rPr>
        <w:tab/>
        <w:t xml:space="preserve">Maksimali </w:t>
      </w: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 xml:space="preserve"> paros dozė negali būti didesnė kaip 4000 mg.</w:t>
      </w:r>
    </w:p>
    <w:p w:rsidR="00BF3C61" w:rsidRPr="00BF3C61" w:rsidRDefault="00BF3C61" w:rsidP="00BF3C61">
      <w:pPr>
        <w:autoSpaceDE w:val="0"/>
        <w:autoSpaceDN w:val="0"/>
        <w:adjustRightInd w:val="0"/>
        <w:spacing w:after="0" w:line="240" w:lineRule="auto"/>
        <w:ind w:left="567" w:hanging="567"/>
        <w:rPr>
          <w:rFonts w:ascii="Times New Roman" w:eastAsia="Calibri" w:hAnsi="Times New Roman" w:cs="Times New Roman"/>
          <w:color w:val="000000"/>
        </w:rPr>
      </w:pPr>
      <w:r w:rsidRPr="00BF3C61">
        <w:rPr>
          <w:rFonts w:ascii="Times New Roman" w:eastAsia="Calibri" w:hAnsi="Times New Roman" w:cs="Times New Roman"/>
        </w:rPr>
        <w:t>•</w:t>
      </w:r>
      <w:r w:rsidRPr="00BF3C61">
        <w:rPr>
          <w:rFonts w:ascii="Times New Roman" w:eastAsia="Calibri" w:hAnsi="Times New Roman" w:cs="Times New Roman"/>
        </w:rPr>
        <w:tab/>
        <w:t>Maksimali vienkartinė dozė yra 1000 mg (1 tabletė).</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i/>
          <w:color w:val="000000"/>
        </w:rPr>
        <w:t>Senyviems pacientams:</w:t>
      </w:r>
      <w:r w:rsidRPr="00BF3C61">
        <w:rPr>
          <w:rFonts w:ascii="Times New Roman" w:eastAsia="Calibri" w:hAnsi="Times New Roman" w:cs="Times New Roman"/>
          <w:color w:val="000000"/>
        </w:rPr>
        <w:t xml:space="preserve"> vartojamos suaugusiesiems skiriamos dozės, tačiau gali reikėti vartoti mažesnę dozę. Žr. poskyrį apie perspėjimus.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i/>
          <w:lang w:eastAsia="da-DK"/>
        </w:rPr>
      </w:pPr>
      <w:r w:rsidRPr="00BF3C61">
        <w:rPr>
          <w:rFonts w:ascii="Times New Roman" w:eastAsia="Calibri" w:hAnsi="Times New Roman" w:cs="Times New Roman"/>
          <w:i/>
          <w:lang w:eastAsia="da-DK"/>
        </w:rPr>
        <w:t>Inkstų nepakankamumas</w:t>
      </w:r>
    </w:p>
    <w:p w:rsidR="00BF3C61" w:rsidRPr="00BF3C61" w:rsidRDefault="00BF3C61" w:rsidP="00BF3C61">
      <w:pPr>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Jei yra inkstų nepakankamumas, dozę reikia mažinti. </w:t>
      </w:r>
    </w:p>
    <w:tbl>
      <w:tblPr>
        <w:tblW w:w="69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3"/>
        <w:gridCol w:w="4252"/>
      </w:tblGrid>
      <w:tr w:rsidR="00BF3C61" w:rsidRPr="00BF3C61" w:rsidTr="00257720">
        <w:tc>
          <w:tcPr>
            <w:tcW w:w="2703" w:type="dxa"/>
          </w:tcPr>
          <w:p w:rsidR="00BF3C61" w:rsidRPr="00BF3C61" w:rsidRDefault="00BF3C61" w:rsidP="00BF3C61">
            <w:pPr>
              <w:spacing w:after="0" w:line="240" w:lineRule="auto"/>
              <w:rPr>
                <w:rFonts w:ascii="Times New Roman" w:eastAsia="Calibri" w:hAnsi="Times New Roman" w:cs="Times New Roman"/>
                <w:snapToGrid w:val="0"/>
              </w:rPr>
            </w:pPr>
            <w:proofErr w:type="spellStart"/>
            <w:r w:rsidRPr="00BF3C61">
              <w:rPr>
                <w:rFonts w:ascii="Times New Roman" w:eastAsia="Calibri" w:hAnsi="Times New Roman" w:cs="Times New Roman"/>
                <w:snapToGrid w:val="0"/>
              </w:rPr>
              <w:t>Glomerulų</w:t>
            </w:r>
            <w:proofErr w:type="spellEnd"/>
            <w:r w:rsidRPr="00BF3C61">
              <w:rPr>
                <w:rFonts w:ascii="Times New Roman" w:eastAsia="Calibri" w:hAnsi="Times New Roman" w:cs="Times New Roman"/>
                <w:snapToGrid w:val="0"/>
              </w:rPr>
              <w:t xml:space="preserve"> filtracija</w:t>
            </w:r>
          </w:p>
        </w:tc>
        <w:tc>
          <w:tcPr>
            <w:tcW w:w="4252" w:type="dxa"/>
          </w:tcPr>
          <w:p w:rsidR="00BF3C61" w:rsidRPr="00BF3C61" w:rsidRDefault="00BF3C61" w:rsidP="00BF3C61">
            <w:pPr>
              <w:spacing w:after="0" w:line="240" w:lineRule="auto"/>
              <w:rPr>
                <w:rFonts w:ascii="Times New Roman" w:eastAsia="Calibri" w:hAnsi="Times New Roman" w:cs="Times New Roman"/>
                <w:snapToGrid w:val="0"/>
              </w:rPr>
            </w:pPr>
            <w:r w:rsidRPr="00BF3C61">
              <w:rPr>
                <w:rFonts w:ascii="Times New Roman" w:eastAsia="Calibri" w:hAnsi="Times New Roman" w:cs="Times New Roman"/>
                <w:snapToGrid w:val="0"/>
              </w:rPr>
              <w:t>Dozė</w:t>
            </w:r>
          </w:p>
        </w:tc>
      </w:tr>
      <w:tr w:rsidR="00BF3C61" w:rsidRPr="00BF3C61" w:rsidTr="00257720">
        <w:tc>
          <w:tcPr>
            <w:tcW w:w="2703" w:type="dxa"/>
          </w:tcPr>
          <w:p w:rsidR="00BF3C61" w:rsidRPr="00BF3C61" w:rsidRDefault="00BF3C61" w:rsidP="00BF3C61">
            <w:pPr>
              <w:spacing w:after="0" w:line="240" w:lineRule="auto"/>
              <w:rPr>
                <w:rFonts w:ascii="Times New Roman" w:eastAsia="Calibri" w:hAnsi="Times New Roman" w:cs="Times New Roman"/>
                <w:snapToGrid w:val="0"/>
              </w:rPr>
            </w:pPr>
            <w:r w:rsidRPr="00BF3C61">
              <w:rPr>
                <w:rFonts w:ascii="Times New Roman" w:eastAsia="Calibri" w:hAnsi="Times New Roman" w:cs="Times New Roman"/>
                <w:snapToGrid w:val="0"/>
              </w:rPr>
              <w:t>10</w:t>
            </w:r>
            <w:r w:rsidRPr="00BF3C61">
              <w:rPr>
                <w:rFonts w:ascii="Times New Roman" w:eastAsia="Calibri" w:hAnsi="Times New Roman" w:cs="Times New Roman"/>
                <w:snapToGrid w:val="0"/>
              </w:rPr>
              <w:noBreakHyphen/>
              <w:t>50 ml/min.</w:t>
            </w:r>
          </w:p>
        </w:tc>
        <w:tc>
          <w:tcPr>
            <w:tcW w:w="4252" w:type="dxa"/>
          </w:tcPr>
          <w:p w:rsidR="00BF3C61" w:rsidRPr="00BF3C61" w:rsidRDefault="00BF3C61" w:rsidP="00BF3C61">
            <w:pPr>
              <w:spacing w:after="0" w:line="240" w:lineRule="auto"/>
              <w:rPr>
                <w:rFonts w:ascii="Times New Roman" w:eastAsia="Calibri" w:hAnsi="Times New Roman" w:cs="Times New Roman"/>
                <w:snapToGrid w:val="0"/>
              </w:rPr>
            </w:pPr>
            <w:r w:rsidRPr="00BF3C61">
              <w:rPr>
                <w:rFonts w:ascii="Times New Roman" w:eastAsia="Calibri" w:hAnsi="Times New Roman" w:cs="Times New Roman"/>
                <w:snapToGrid w:val="0"/>
              </w:rPr>
              <w:t xml:space="preserve">Po vieną </w:t>
            </w:r>
            <w:proofErr w:type="spellStart"/>
            <w:r w:rsidRPr="00BF3C61">
              <w:rPr>
                <w:rFonts w:ascii="Times New Roman" w:eastAsia="Calibri" w:hAnsi="Times New Roman" w:cs="Times New Roman"/>
                <w:color w:val="000000"/>
              </w:rPr>
              <w:t>Paracetamol</w:t>
            </w:r>
            <w:proofErr w:type="spellEnd"/>
            <w:r w:rsidRPr="00BF3C61">
              <w:rPr>
                <w:rFonts w:ascii="Times New Roman" w:eastAsia="Calibri" w:hAnsi="Times New Roman" w:cs="Times New Roman"/>
                <w:color w:val="000000"/>
              </w:rPr>
              <w:t>/</w:t>
            </w:r>
            <w:proofErr w:type="spellStart"/>
            <w:r w:rsidRPr="00BF3C61">
              <w:rPr>
                <w:rFonts w:ascii="Times New Roman" w:eastAsia="Calibri" w:hAnsi="Times New Roman" w:cs="Times New Roman"/>
                <w:color w:val="000000"/>
              </w:rPr>
              <w:t>Codeine</w:t>
            </w:r>
            <w:proofErr w:type="spellEnd"/>
            <w:r w:rsidRPr="00BF3C61">
              <w:rPr>
                <w:rFonts w:ascii="Times New Roman" w:eastAsia="Calibri" w:hAnsi="Times New Roman" w:cs="Times New Roman"/>
                <w:color w:val="000000"/>
              </w:rPr>
              <w:t xml:space="preserve"> </w:t>
            </w:r>
            <w:proofErr w:type="spellStart"/>
            <w:r w:rsidRPr="00BF3C61">
              <w:rPr>
                <w:rFonts w:ascii="Times New Roman" w:eastAsia="Calibri" w:hAnsi="Times New Roman" w:cs="Times New Roman"/>
                <w:color w:val="000000"/>
              </w:rPr>
              <w:t>Torrent</w:t>
            </w:r>
            <w:proofErr w:type="spellEnd"/>
            <w:r w:rsidRPr="00BF3C61">
              <w:rPr>
                <w:rFonts w:ascii="Times New Roman" w:eastAsia="Calibri" w:hAnsi="Times New Roman" w:cs="Times New Roman"/>
                <w:color w:val="000000"/>
              </w:rPr>
              <w:t xml:space="preserve"> </w:t>
            </w:r>
            <w:r w:rsidRPr="00BF3C61">
              <w:rPr>
                <w:rFonts w:ascii="Times New Roman" w:eastAsia="Calibri" w:hAnsi="Times New Roman" w:cs="Times New Roman"/>
                <w:snapToGrid w:val="0"/>
              </w:rPr>
              <w:t>500 mg/30 mg tabletę kas 6 valandas*</w:t>
            </w:r>
          </w:p>
        </w:tc>
      </w:tr>
      <w:tr w:rsidR="00BF3C61" w:rsidRPr="00BF3C61" w:rsidTr="00257720">
        <w:tc>
          <w:tcPr>
            <w:tcW w:w="2703" w:type="dxa"/>
          </w:tcPr>
          <w:p w:rsidR="00BF3C61" w:rsidRPr="00BF3C61" w:rsidRDefault="00BF3C61" w:rsidP="00BF3C61">
            <w:pPr>
              <w:spacing w:after="0" w:line="240" w:lineRule="auto"/>
              <w:rPr>
                <w:rFonts w:ascii="Times New Roman" w:eastAsia="Calibri" w:hAnsi="Times New Roman" w:cs="Times New Roman"/>
                <w:snapToGrid w:val="0"/>
              </w:rPr>
            </w:pPr>
            <w:r w:rsidRPr="00BF3C61">
              <w:rPr>
                <w:rFonts w:ascii="Times New Roman" w:eastAsia="Calibri" w:hAnsi="Times New Roman" w:cs="Times New Roman"/>
                <w:snapToGrid w:val="0"/>
              </w:rPr>
              <w:t>&lt;10 ml/min.</w:t>
            </w:r>
          </w:p>
        </w:tc>
        <w:tc>
          <w:tcPr>
            <w:tcW w:w="4252" w:type="dxa"/>
          </w:tcPr>
          <w:p w:rsidR="00BF3C61" w:rsidRPr="00BF3C61" w:rsidRDefault="00BF3C61" w:rsidP="00BF3C61">
            <w:pPr>
              <w:spacing w:after="0" w:line="240" w:lineRule="auto"/>
              <w:rPr>
                <w:rFonts w:ascii="Times New Roman" w:eastAsia="Calibri" w:hAnsi="Times New Roman" w:cs="Times New Roman"/>
                <w:snapToGrid w:val="0"/>
              </w:rPr>
            </w:pPr>
            <w:r w:rsidRPr="00BF3C61">
              <w:rPr>
                <w:rFonts w:ascii="Times New Roman" w:eastAsia="Calibri" w:hAnsi="Times New Roman" w:cs="Times New Roman"/>
                <w:snapToGrid w:val="0"/>
              </w:rPr>
              <w:t xml:space="preserve">Po vieną </w:t>
            </w:r>
            <w:proofErr w:type="spellStart"/>
            <w:r w:rsidRPr="00BF3C61">
              <w:rPr>
                <w:rFonts w:ascii="Times New Roman" w:eastAsia="Calibri" w:hAnsi="Times New Roman" w:cs="Times New Roman"/>
                <w:color w:val="000000"/>
              </w:rPr>
              <w:t>Paracetamol</w:t>
            </w:r>
            <w:proofErr w:type="spellEnd"/>
            <w:r w:rsidRPr="00BF3C61">
              <w:rPr>
                <w:rFonts w:ascii="Times New Roman" w:eastAsia="Calibri" w:hAnsi="Times New Roman" w:cs="Times New Roman"/>
                <w:color w:val="000000"/>
              </w:rPr>
              <w:t>/</w:t>
            </w:r>
            <w:proofErr w:type="spellStart"/>
            <w:r w:rsidRPr="00BF3C61">
              <w:rPr>
                <w:rFonts w:ascii="Times New Roman" w:eastAsia="Calibri" w:hAnsi="Times New Roman" w:cs="Times New Roman"/>
                <w:color w:val="000000"/>
              </w:rPr>
              <w:t>Codeine</w:t>
            </w:r>
            <w:proofErr w:type="spellEnd"/>
            <w:r w:rsidRPr="00BF3C61">
              <w:rPr>
                <w:rFonts w:ascii="Times New Roman" w:eastAsia="Calibri" w:hAnsi="Times New Roman" w:cs="Times New Roman"/>
                <w:color w:val="000000"/>
              </w:rPr>
              <w:t xml:space="preserve"> </w:t>
            </w:r>
            <w:proofErr w:type="spellStart"/>
            <w:r w:rsidRPr="00BF3C61">
              <w:rPr>
                <w:rFonts w:ascii="Times New Roman" w:eastAsia="Calibri" w:hAnsi="Times New Roman" w:cs="Times New Roman"/>
                <w:color w:val="000000"/>
              </w:rPr>
              <w:t>Torrent</w:t>
            </w:r>
            <w:proofErr w:type="spellEnd"/>
            <w:r w:rsidRPr="00BF3C61">
              <w:rPr>
                <w:rFonts w:ascii="Times New Roman" w:eastAsia="Calibri" w:hAnsi="Times New Roman" w:cs="Times New Roman"/>
                <w:color w:val="000000"/>
              </w:rPr>
              <w:t xml:space="preserve"> </w:t>
            </w:r>
            <w:r w:rsidRPr="00BF3C61">
              <w:rPr>
                <w:rFonts w:ascii="Times New Roman" w:eastAsia="Calibri" w:hAnsi="Times New Roman" w:cs="Times New Roman"/>
                <w:snapToGrid w:val="0"/>
              </w:rPr>
              <w:t>500 mg/30 mg tabletę kas 8 valandas*</w:t>
            </w:r>
          </w:p>
        </w:tc>
      </w:tr>
    </w:tbl>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 Aukščiau paminėtiems atvejams tiekiamos </w:t>
      </w:r>
      <w:proofErr w:type="spellStart"/>
      <w:r w:rsidRPr="00BF3C61">
        <w:rPr>
          <w:rFonts w:ascii="Times New Roman" w:eastAsia="Calibri" w:hAnsi="Times New Roman" w:cs="Times New Roman"/>
          <w:color w:val="000000"/>
        </w:rPr>
        <w:t>Paracetamol</w:t>
      </w:r>
      <w:proofErr w:type="spellEnd"/>
      <w:r w:rsidRPr="00BF3C61">
        <w:rPr>
          <w:rFonts w:ascii="Times New Roman" w:eastAsia="Calibri" w:hAnsi="Times New Roman" w:cs="Times New Roman"/>
          <w:color w:val="000000"/>
        </w:rPr>
        <w:t>/</w:t>
      </w:r>
      <w:proofErr w:type="spellStart"/>
      <w:r w:rsidRPr="00BF3C61">
        <w:rPr>
          <w:rFonts w:ascii="Times New Roman" w:eastAsia="Calibri" w:hAnsi="Times New Roman" w:cs="Times New Roman"/>
          <w:color w:val="000000"/>
        </w:rPr>
        <w:t>Codeine</w:t>
      </w:r>
      <w:proofErr w:type="spellEnd"/>
      <w:r w:rsidRPr="00BF3C61">
        <w:rPr>
          <w:rFonts w:ascii="Times New Roman" w:eastAsia="Calibri" w:hAnsi="Times New Roman" w:cs="Times New Roman"/>
          <w:color w:val="000000"/>
        </w:rPr>
        <w:t xml:space="preserve"> </w:t>
      </w:r>
      <w:proofErr w:type="spellStart"/>
      <w:r w:rsidRPr="00BF3C61">
        <w:rPr>
          <w:rFonts w:ascii="Times New Roman" w:eastAsia="Calibri" w:hAnsi="Times New Roman" w:cs="Times New Roman"/>
          <w:color w:val="000000"/>
        </w:rPr>
        <w:t>Torrent</w:t>
      </w:r>
      <w:proofErr w:type="spellEnd"/>
      <w:r w:rsidRPr="00BF3C61">
        <w:rPr>
          <w:rFonts w:ascii="Times New Roman" w:eastAsia="Calibri" w:hAnsi="Times New Roman" w:cs="Times New Roman"/>
          <w:color w:val="000000"/>
        </w:rPr>
        <w:t xml:space="preserve"> </w:t>
      </w:r>
      <w:r w:rsidRPr="00BF3C61">
        <w:rPr>
          <w:rFonts w:ascii="Times New Roman" w:eastAsia="Calibri" w:hAnsi="Times New Roman" w:cs="Times New Roman"/>
        </w:rPr>
        <w:t>500 mg/30 mg tabletės.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lang w:eastAsia="da-DK"/>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i/>
          <w:lang w:eastAsia="da-DK"/>
        </w:rPr>
      </w:pPr>
      <w:r w:rsidRPr="00BF3C61">
        <w:rPr>
          <w:rFonts w:ascii="Times New Roman" w:eastAsia="Calibri" w:hAnsi="Times New Roman" w:cs="Times New Roman"/>
          <w:i/>
          <w:lang w:eastAsia="da-DK"/>
        </w:rPr>
        <w:t>Kepenų nepakankamumas</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Jei yra kepenų nepakankamumas, </w:t>
      </w: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 xml:space="preserve"> būtina vartoti atsargiai.</w:t>
      </w: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i/>
        </w:rPr>
        <w:t>Lėtinis alkoholizmas</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Dėl lėtinio alkoholio vartojimo gali sumažėti </w:t>
      </w: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 xml:space="preserve"> toksinio poveikio slenkstis. Tokiems pacientams tarp dviejų dozių vartojimo turi praeiti ne mažiau kaip 8 valandos. Negalima vartoti didesnės kaip 2 g </w:t>
      </w: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 xml:space="preserve"> paros dozės.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tabs>
          <w:tab w:val="left" w:pos="567"/>
        </w:tabs>
        <w:spacing w:after="0" w:line="240" w:lineRule="auto"/>
        <w:rPr>
          <w:rFonts w:ascii="Times New Roman" w:eastAsia="Times New Roman" w:hAnsi="Times New Roman" w:cs="Times New Roman"/>
          <w:i/>
          <w:snapToGrid w:val="0"/>
        </w:rPr>
      </w:pPr>
      <w:r w:rsidRPr="00BF3C61">
        <w:rPr>
          <w:rFonts w:ascii="Times New Roman" w:eastAsia="Times New Roman" w:hAnsi="Times New Roman" w:cs="Times New Roman"/>
          <w:i/>
          <w:snapToGrid w:val="0"/>
        </w:rPr>
        <w:t>Vaikų populiacija</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Dėl apsinuodijimo </w:t>
      </w:r>
      <w:proofErr w:type="spellStart"/>
      <w:r w:rsidRPr="00BF3C61">
        <w:rPr>
          <w:rFonts w:ascii="Times New Roman" w:eastAsia="Calibri" w:hAnsi="Times New Roman" w:cs="Times New Roman"/>
          <w:color w:val="000000"/>
        </w:rPr>
        <w:t>pracetamoliu</w:t>
      </w:r>
      <w:proofErr w:type="spellEnd"/>
      <w:r w:rsidRPr="00BF3C61">
        <w:rPr>
          <w:rFonts w:ascii="Times New Roman" w:eastAsia="Calibri" w:hAnsi="Times New Roman" w:cs="Times New Roman"/>
          <w:color w:val="000000"/>
        </w:rPr>
        <w:t xml:space="preserve"> rizikos </w:t>
      </w:r>
      <w:proofErr w:type="spellStart"/>
      <w:r w:rsidRPr="00BF3C61">
        <w:rPr>
          <w:rFonts w:ascii="Times New Roman" w:eastAsia="Calibri" w:hAnsi="Times New Roman" w:cs="Times New Roman"/>
          <w:color w:val="000000"/>
        </w:rPr>
        <w:t>Paracetamol</w:t>
      </w:r>
      <w:proofErr w:type="spellEnd"/>
      <w:r w:rsidRPr="00BF3C61">
        <w:rPr>
          <w:rFonts w:ascii="Times New Roman" w:eastAsia="Calibri" w:hAnsi="Times New Roman" w:cs="Times New Roman"/>
          <w:color w:val="000000"/>
        </w:rPr>
        <w:t>/</w:t>
      </w:r>
      <w:proofErr w:type="spellStart"/>
      <w:r w:rsidRPr="00BF3C61">
        <w:rPr>
          <w:rFonts w:ascii="Times New Roman" w:eastAsia="Calibri" w:hAnsi="Times New Roman" w:cs="Times New Roman"/>
          <w:color w:val="000000"/>
        </w:rPr>
        <w:t>Codeine</w:t>
      </w:r>
      <w:proofErr w:type="spellEnd"/>
      <w:r w:rsidRPr="00BF3C61">
        <w:rPr>
          <w:rFonts w:ascii="Times New Roman" w:eastAsia="Calibri" w:hAnsi="Times New Roman" w:cs="Times New Roman"/>
          <w:color w:val="000000"/>
        </w:rPr>
        <w:t xml:space="preserve"> </w:t>
      </w:r>
      <w:proofErr w:type="spellStart"/>
      <w:r w:rsidRPr="00BF3C61">
        <w:rPr>
          <w:rFonts w:ascii="Times New Roman" w:eastAsia="Calibri" w:hAnsi="Times New Roman" w:cs="Times New Roman"/>
          <w:color w:val="000000"/>
        </w:rPr>
        <w:t>Torrent</w:t>
      </w:r>
      <w:proofErr w:type="spellEnd"/>
      <w:r w:rsidRPr="00BF3C61">
        <w:rPr>
          <w:rFonts w:ascii="Times New Roman" w:eastAsia="Calibri" w:hAnsi="Times New Roman" w:cs="Times New Roman"/>
          <w:color w:val="000000"/>
        </w:rPr>
        <w:t xml:space="preserve"> negalima vartoti jaunesniems kaip 16 metų vaikams. Be to, dėl toksinio </w:t>
      </w:r>
      <w:proofErr w:type="spellStart"/>
      <w:r w:rsidRPr="00BF3C61">
        <w:rPr>
          <w:rFonts w:ascii="Times New Roman" w:eastAsia="Calibri" w:hAnsi="Times New Roman" w:cs="Times New Roman"/>
          <w:color w:val="000000"/>
        </w:rPr>
        <w:t>opiodų</w:t>
      </w:r>
      <w:proofErr w:type="spellEnd"/>
      <w:r w:rsidRPr="00BF3C61">
        <w:rPr>
          <w:rFonts w:ascii="Times New Roman" w:eastAsia="Calibri" w:hAnsi="Times New Roman" w:cs="Times New Roman"/>
          <w:color w:val="000000"/>
        </w:rPr>
        <w:t xml:space="preserve"> poveikio rizikos kodeino negalima vartoti jaunesniems kaip 16 metų vaikams, kadangi kodeino metabolizmas iki morfino yra nepastovus ir neprognozuojamas </w:t>
      </w:r>
      <w:r w:rsidRPr="00BF3C61">
        <w:rPr>
          <w:rFonts w:ascii="Times New Roman" w:eastAsia="Calibri" w:hAnsi="Times New Roman" w:cs="Times New Roman"/>
        </w:rPr>
        <w:t>(žr. 4.3 ir 4.4 skyrių).</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spacing w:after="0" w:line="240" w:lineRule="auto"/>
        <w:rPr>
          <w:rFonts w:ascii="Times New Roman" w:eastAsia="Calibri" w:hAnsi="Times New Roman" w:cs="Times New Roman"/>
          <w:u w:val="single"/>
        </w:rPr>
      </w:pPr>
      <w:r w:rsidRPr="00BF3C61">
        <w:rPr>
          <w:rFonts w:ascii="Times New Roman" w:eastAsia="Calibri" w:hAnsi="Times New Roman" w:cs="Times New Roman"/>
          <w:u w:val="single"/>
        </w:rPr>
        <w:t>Vartojimo metodas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roofErr w:type="spellStart"/>
      <w:r w:rsidRPr="00BF3C61">
        <w:rPr>
          <w:rFonts w:ascii="Times New Roman" w:eastAsia="Calibri" w:hAnsi="Times New Roman" w:cs="Times New Roman"/>
          <w:color w:val="000000"/>
        </w:rPr>
        <w:t>Paracetamol</w:t>
      </w:r>
      <w:proofErr w:type="spellEnd"/>
      <w:r w:rsidRPr="00BF3C61">
        <w:rPr>
          <w:rFonts w:ascii="Times New Roman" w:eastAsia="Calibri" w:hAnsi="Times New Roman" w:cs="Times New Roman"/>
          <w:color w:val="000000"/>
        </w:rPr>
        <w:t>/</w:t>
      </w:r>
      <w:proofErr w:type="spellStart"/>
      <w:r w:rsidRPr="00BF3C61">
        <w:rPr>
          <w:rFonts w:ascii="Times New Roman" w:eastAsia="Calibri" w:hAnsi="Times New Roman" w:cs="Times New Roman"/>
          <w:color w:val="000000"/>
        </w:rPr>
        <w:t>Codeine</w:t>
      </w:r>
      <w:proofErr w:type="spellEnd"/>
      <w:r w:rsidRPr="00BF3C61">
        <w:rPr>
          <w:rFonts w:ascii="Times New Roman" w:eastAsia="Calibri" w:hAnsi="Times New Roman" w:cs="Times New Roman"/>
          <w:color w:val="000000"/>
        </w:rPr>
        <w:t xml:space="preserve"> </w:t>
      </w:r>
      <w:proofErr w:type="spellStart"/>
      <w:r w:rsidRPr="00BF3C61">
        <w:rPr>
          <w:rFonts w:ascii="Times New Roman" w:eastAsia="Calibri" w:hAnsi="Times New Roman" w:cs="Times New Roman"/>
          <w:color w:val="000000"/>
        </w:rPr>
        <w:t>Torrent</w:t>
      </w:r>
      <w:proofErr w:type="spellEnd"/>
      <w:r w:rsidRPr="00BF3C61">
        <w:rPr>
          <w:rFonts w:ascii="Times New Roman" w:eastAsia="Calibri" w:hAnsi="Times New Roman" w:cs="Times New Roman"/>
          <w:color w:val="000000"/>
        </w:rPr>
        <w:t xml:space="preserve"> plėvele dengtos tabletės skirtos vartoti per burną.</w:t>
      </w:r>
    </w:p>
    <w:p w:rsidR="00BF3C61" w:rsidRPr="00BF3C61" w:rsidRDefault="00BF3C61" w:rsidP="00BF3C61">
      <w:pPr>
        <w:tabs>
          <w:tab w:val="left" w:pos="567"/>
        </w:tabs>
        <w:spacing w:after="0" w:line="240" w:lineRule="auto"/>
        <w:rPr>
          <w:rFonts w:ascii="Times New Roman" w:eastAsia="Times New Roman" w:hAnsi="Times New Roman" w:cs="Times New Roman"/>
          <w:i/>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4.3</w:t>
      </w:r>
      <w:r w:rsidRPr="00BF3C61">
        <w:rPr>
          <w:rFonts w:ascii="Times New Roman" w:eastAsia="Times New Roman" w:hAnsi="Times New Roman" w:cs="Times New Roman"/>
          <w:b/>
          <w:bCs/>
          <w:snapToGrid w:val="0"/>
        </w:rPr>
        <w:tab/>
        <w:t>Kontraindikacijos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BF3C61">
        <w:rPr>
          <w:rFonts w:ascii="Times New Roman" w:eastAsia="Calibri" w:hAnsi="Times New Roman" w:cs="Times New Roman"/>
          <w:color w:val="000000"/>
        </w:rPr>
        <w:t>-</w:t>
      </w:r>
      <w:r w:rsidRPr="00BF3C61">
        <w:rPr>
          <w:rFonts w:ascii="Times New Roman" w:eastAsia="Calibri" w:hAnsi="Times New Roman" w:cs="Times New Roman"/>
          <w:color w:val="000000"/>
        </w:rPr>
        <w:tab/>
      </w:r>
      <w:r w:rsidRPr="00BF3C61">
        <w:rPr>
          <w:rFonts w:ascii="Times New Roman" w:eastAsia="Calibri" w:hAnsi="Times New Roman" w:cs="Times New Roman"/>
        </w:rPr>
        <w:t>Padidėjęs jautrumas veikliosioms medžiagoms, sojoms, žemės riešutams arba bet kuriai 6.1 skyriuje nurodytai pagalbinei medžiagai.</w:t>
      </w:r>
    </w:p>
    <w:p w:rsidR="00BF3C61" w:rsidRPr="00BF3C61" w:rsidRDefault="00BF3C61" w:rsidP="00BF3C61">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BF3C61">
        <w:rPr>
          <w:rFonts w:ascii="Times New Roman" w:eastAsia="Times New Roman" w:hAnsi="Times New Roman" w:cs="Times New Roman"/>
          <w:color w:val="000000"/>
          <w:lang w:eastAsia="en-GB"/>
        </w:rPr>
        <w:t>-</w:t>
      </w:r>
      <w:r w:rsidRPr="00BF3C61">
        <w:rPr>
          <w:rFonts w:ascii="Times New Roman" w:eastAsia="Times New Roman" w:hAnsi="Times New Roman" w:cs="Times New Roman"/>
          <w:color w:val="000000"/>
          <w:lang w:eastAsia="en-GB"/>
        </w:rPr>
        <w:tab/>
        <w:t>Pacientas yra vaikas (0</w:t>
      </w:r>
      <w:r w:rsidRPr="00BF3C61">
        <w:rPr>
          <w:rFonts w:ascii="Times New Roman" w:eastAsia="Times New Roman" w:hAnsi="Times New Roman" w:cs="Times New Roman"/>
          <w:color w:val="000000"/>
          <w:lang w:eastAsia="en-GB"/>
        </w:rPr>
        <w:noBreakHyphen/>
        <w:t xml:space="preserve">18 metų) kuriam atliekama gerklės ir (arba) ryklės migdolų pašalinimo dėl obstrukcinio miego </w:t>
      </w:r>
      <w:proofErr w:type="spellStart"/>
      <w:r w:rsidRPr="00BF3C61">
        <w:rPr>
          <w:rFonts w:ascii="Times New Roman" w:eastAsia="Times New Roman" w:hAnsi="Times New Roman" w:cs="Times New Roman"/>
          <w:color w:val="000000"/>
          <w:lang w:eastAsia="en-GB"/>
        </w:rPr>
        <w:t>apnėjos</w:t>
      </w:r>
      <w:proofErr w:type="spellEnd"/>
      <w:r w:rsidRPr="00BF3C61">
        <w:rPr>
          <w:rFonts w:ascii="Times New Roman" w:eastAsia="Times New Roman" w:hAnsi="Times New Roman" w:cs="Times New Roman"/>
          <w:color w:val="000000"/>
          <w:lang w:eastAsia="en-GB"/>
        </w:rPr>
        <w:t xml:space="preserve"> sindromo operacija, nes yra padidėjusi sunkių ir gyvybei pavojingų nepageidaujamų reakcijų rizika (žr. 4.4 skyrių).</w:t>
      </w:r>
    </w:p>
    <w:p w:rsidR="00BF3C61" w:rsidRPr="00BF3C61" w:rsidRDefault="00BF3C61" w:rsidP="00BF3C61">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BF3C61">
        <w:rPr>
          <w:rFonts w:ascii="Times New Roman" w:eastAsia="Times New Roman" w:hAnsi="Times New Roman" w:cs="Times New Roman"/>
          <w:color w:val="000000"/>
          <w:lang w:eastAsia="en-GB"/>
        </w:rPr>
        <w:t>-</w:t>
      </w:r>
      <w:r w:rsidRPr="00BF3C61">
        <w:rPr>
          <w:rFonts w:ascii="Times New Roman" w:eastAsia="Times New Roman" w:hAnsi="Times New Roman" w:cs="Times New Roman"/>
          <w:color w:val="000000"/>
          <w:lang w:eastAsia="en-GB"/>
        </w:rPr>
        <w:tab/>
        <w:t>Žindymo laikotarpis (žr. 4.6 skyrių).</w:t>
      </w:r>
    </w:p>
    <w:p w:rsidR="00BF3C61" w:rsidRPr="00BF3C61" w:rsidRDefault="00BF3C61" w:rsidP="00BF3C61">
      <w:pPr>
        <w:tabs>
          <w:tab w:val="left" w:pos="567"/>
        </w:tabs>
        <w:autoSpaceDE w:val="0"/>
        <w:autoSpaceDN w:val="0"/>
        <w:adjustRightInd w:val="0"/>
        <w:spacing w:after="0" w:line="240" w:lineRule="auto"/>
        <w:ind w:left="567" w:hanging="567"/>
        <w:rPr>
          <w:rFonts w:ascii="Times New Roman" w:eastAsia="Calibri" w:hAnsi="Times New Roman" w:cs="Times New Roman"/>
        </w:rPr>
      </w:pPr>
      <w:r w:rsidRPr="00BF3C61">
        <w:rPr>
          <w:rFonts w:ascii="Times New Roman" w:eastAsia="Calibri" w:hAnsi="Times New Roman" w:cs="Times New Roman"/>
        </w:rPr>
        <w:t>-</w:t>
      </w:r>
      <w:r w:rsidRPr="00BF3C61">
        <w:rPr>
          <w:rFonts w:ascii="Times New Roman" w:eastAsia="Calibri" w:hAnsi="Times New Roman" w:cs="Times New Roman"/>
        </w:rPr>
        <w:tab/>
        <w:t>Žinoma, kad paciento organizme su CYP2D6 susijęs metabolizmas vyksta ypač greitai.</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Būklės, kai draudžiama vartoti morfino ir </w:t>
      </w:r>
      <w:proofErr w:type="spellStart"/>
      <w:r w:rsidRPr="00BF3C61">
        <w:rPr>
          <w:rFonts w:ascii="Times New Roman" w:eastAsia="Calibri" w:hAnsi="Times New Roman" w:cs="Times New Roman"/>
          <w:color w:val="000000"/>
        </w:rPr>
        <w:t>opioidų</w:t>
      </w:r>
      <w:proofErr w:type="spellEnd"/>
      <w:r w:rsidRPr="00BF3C61">
        <w:rPr>
          <w:rFonts w:ascii="Times New Roman" w:eastAsia="Calibri" w:hAnsi="Times New Roman" w:cs="Times New Roman"/>
          <w:color w:val="000000"/>
        </w:rPr>
        <w:t>, pvz.:</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w:t>
      </w:r>
      <w:r w:rsidRPr="00BF3C61">
        <w:rPr>
          <w:rFonts w:ascii="Times New Roman" w:eastAsia="Calibri" w:hAnsi="Times New Roman" w:cs="Times New Roman"/>
          <w:color w:val="000000"/>
        </w:rPr>
        <w:tab/>
        <w:t>ūminė astma;</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lastRenderedPageBreak/>
        <w:t>-</w:t>
      </w:r>
      <w:r w:rsidRPr="00BF3C61">
        <w:rPr>
          <w:rFonts w:ascii="Times New Roman" w:eastAsia="Calibri" w:hAnsi="Times New Roman" w:cs="Times New Roman"/>
          <w:color w:val="000000"/>
        </w:rPr>
        <w:tab/>
        <w:t>kvėpavimo slopinimas;</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w:t>
      </w:r>
      <w:r w:rsidRPr="00BF3C61">
        <w:rPr>
          <w:rFonts w:ascii="Times New Roman" w:eastAsia="Calibri" w:hAnsi="Times New Roman" w:cs="Times New Roman"/>
          <w:color w:val="000000"/>
        </w:rPr>
        <w:tab/>
        <w:t>ūminis alkoholizmas;</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w:t>
      </w:r>
      <w:r w:rsidRPr="00BF3C61">
        <w:rPr>
          <w:rFonts w:ascii="Times New Roman" w:eastAsia="Calibri" w:hAnsi="Times New Roman" w:cs="Times New Roman"/>
          <w:color w:val="000000"/>
        </w:rPr>
        <w:tab/>
        <w:t>kepenų nepakankamumas;</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w:t>
      </w:r>
      <w:r w:rsidRPr="00BF3C61">
        <w:rPr>
          <w:rFonts w:ascii="Times New Roman" w:eastAsia="Calibri" w:hAnsi="Times New Roman" w:cs="Times New Roman"/>
          <w:color w:val="000000"/>
        </w:rPr>
        <w:tab/>
        <w:t>galvos sužalojimas;</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w:t>
      </w:r>
      <w:r w:rsidRPr="00BF3C61">
        <w:rPr>
          <w:rFonts w:ascii="Times New Roman" w:eastAsia="Calibri" w:hAnsi="Times New Roman" w:cs="Times New Roman"/>
          <w:color w:val="000000"/>
        </w:rPr>
        <w:tab/>
        <w:t xml:space="preserve">padidėjęs </w:t>
      </w:r>
      <w:proofErr w:type="spellStart"/>
      <w:r w:rsidRPr="00BF3C61">
        <w:rPr>
          <w:rFonts w:ascii="Times New Roman" w:eastAsia="Calibri" w:hAnsi="Times New Roman" w:cs="Times New Roman"/>
          <w:color w:val="000000"/>
        </w:rPr>
        <w:t>intrakranialinis</w:t>
      </w:r>
      <w:proofErr w:type="spellEnd"/>
      <w:r w:rsidRPr="00BF3C61">
        <w:rPr>
          <w:rFonts w:ascii="Times New Roman" w:eastAsia="Calibri" w:hAnsi="Times New Roman" w:cs="Times New Roman"/>
          <w:color w:val="000000"/>
        </w:rPr>
        <w:t xml:space="preserve"> spaudimas;</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w:t>
      </w:r>
      <w:r w:rsidRPr="00BF3C61">
        <w:rPr>
          <w:rFonts w:ascii="Times New Roman" w:eastAsia="Calibri" w:hAnsi="Times New Roman" w:cs="Times New Roman"/>
          <w:color w:val="000000"/>
        </w:rPr>
        <w:tab/>
        <w:t>atlikta tulžies latakų operacija;</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w:t>
      </w:r>
      <w:r w:rsidRPr="00BF3C61">
        <w:rPr>
          <w:rFonts w:ascii="Times New Roman" w:eastAsia="Calibri" w:hAnsi="Times New Roman" w:cs="Times New Roman"/>
          <w:color w:val="000000"/>
        </w:rPr>
        <w:tab/>
        <w:t xml:space="preserve">vartojama arba paskutinių 14 dienų laikotarpiu vartota </w:t>
      </w:r>
      <w:proofErr w:type="spellStart"/>
      <w:r w:rsidRPr="00BF3C61">
        <w:rPr>
          <w:rFonts w:ascii="Times New Roman" w:eastAsia="Calibri" w:hAnsi="Times New Roman" w:cs="Times New Roman"/>
          <w:color w:val="000000"/>
        </w:rPr>
        <w:t>monoaminooksidazės</w:t>
      </w:r>
      <w:proofErr w:type="spellEnd"/>
      <w:r w:rsidRPr="00BF3C61">
        <w:rPr>
          <w:rFonts w:ascii="Times New Roman" w:eastAsia="Calibri" w:hAnsi="Times New Roman" w:cs="Times New Roman"/>
          <w:color w:val="000000"/>
        </w:rPr>
        <w:t xml:space="preserve"> inhibitorių.</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4.4</w:t>
      </w:r>
      <w:r w:rsidRPr="00BF3C61">
        <w:rPr>
          <w:rFonts w:ascii="Times New Roman" w:eastAsia="Times New Roman" w:hAnsi="Times New Roman" w:cs="Times New Roman"/>
          <w:b/>
          <w:bCs/>
          <w:snapToGrid w:val="0"/>
        </w:rPr>
        <w:tab/>
        <w:t>Specialūs įspėjimai ir atsargumo priemonės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Jei vartojamos didesnės nei rekomenduojama dozės, kyla sunkaus kepenų pažeidimo rizika. Tokiu atveju būtina kiek įmanoma greičiau skirti gydymą priešnuodžiu (žr. 4.9 skyrių).</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
          <w:bCs/>
          <w:color w:val="000000"/>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Ilgalaikio vartojimo atveju gali pasireikšti pripratimas bei fizinė ir psichinė priklausomybė.</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
          <w:bCs/>
          <w:color w:val="000000"/>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Staigus vartojimo nutraukimas po ilgalaikio, didelių dozių ar netinkamo analgetikų vartojimo gali sukelti galvos skausmą, nuovargį, raumenų skausmą, nervingumą ir autonominių simptomų. Tokie nutraukimo simptomai išnyksta per kelias dienas. Iki to laiko tęsti analgetikų vartojimo negalima, jų vartojimą galima atnaujinti tik pasitarus su gydytoju.</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BF3C61">
        <w:rPr>
          <w:rFonts w:ascii="Times New Roman" w:eastAsia="Calibri" w:hAnsi="Times New Roman" w:cs="Times New Roman"/>
        </w:rPr>
        <w:t>Jei analgetikų ilgai (&gt;3 mėnesius) vartojama kas antrą dieną arba dažniau, gali pasireikšti arba pasunkėti galvos skausmas. Piktnaudžiavimo analgetikais sukeltas galvos skausmas (VPPSGS, vaistinių preparatų perdozavimo sukeltas galvos skausmas) negali būti gydomas didinant dozę. Tokiu atveju būtina nutraukti analgetikų vartojimą ir kreiptis į gydytoją.</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
          <w:bCs/>
          <w:color w:val="000000"/>
        </w:rPr>
      </w:pPr>
    </w:p>
    <w:p w:rsidR="00BF3C61" w:rsidRPr="00BF3C61" w:rsidRDefault="00BF3C61" w:rsidP="00BF3C61">
      <w:pPr>
        <w:spacing w:after="0" w:line="240" w:lineRule="auto"/>
        <w:jc w:val="both"/>
        <w:rPr>
          <w:rFonts w:ascii="Times New Roman" w:eastAsia="Calibri" w:hAnsi="Times New Roman" w:cs="Times New Roman"/>
        </w:rPr>
      </w:pP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 xml:space="preserve"> ir kodeino derinio reikia atsargiai vartoti pacientams, kurie:</w:t>
      </w:r>
    </w:p>
    <w:p w:rsidR="00BF3C61" w:rsidRPr="00BF3C61" w:rsidRDefault="00BF3C61" w:rsidP="00BF3C61">
      <w:pPr>
        <w:numPr>
          <w:ilvl w:val="0"/>
          <w:numId w:val="6"/>
        </w:numPr>
        <w:tabs>
          <w:tab w:val="left" w:pos="567"/>
        </w:tabs>
        <w:spacing w:after="0" w:line="240" w:lineRule="auto"/>
        <w:ind w:left="567" w:hanging="501"/>
        <w:jc w:val="both"/>
        <w:rPr>
          <w:rFonts w:ascii="Times New Roman" w:eastAsia="Calibri" w:hAnsi="Times New Roman" w:cs="Times New Roman"/>
        </w:rPr>
      </w:pPr>
      <w:r w:rsidRPr="00BF3C61">
        <w:rPr>
          <w:rFonts w:ascii="Times New Roman" w:eastAsia="Calibri" w:hAnsi="Times New Roman" w:cs="Times New Roman"/>
        </w:rPr>
        <w:t xml:space="preserve">yra priklausomi nuo </w:t>
      </w:r>
      <w:proofErr w:type="spellStart"/>
      <w:r w:rsidRPr="00BF3C61">
        <w:rPr>
          <w:rFonts w:ascii="Times New Roman" w:eastAsia="Calibri" w:hAnsi="Times New Roman" w:cs="Times New Roman"/>
        </w:rPr>
        <w:t>opioidų</w:t>
      </w:r>
      <w:proofErr w:type="spellEnd"/>
      <w:r w:rsidRPr="00BF3C61">
        <w:rPr>
          <w:rFonts w:ascii="Times New Roman" w:eastAsia="Calibri" w:hAnsi="Times New Roman" w:cs="Times New Roman"/>
        </w:rPr>
        <w:t>;</w:t>
      </w:r>
    </w:p>
    <w:p w:rsidR="00BF3C61" w:rsidRPr="00BF3C61" w:rsidRDefault="00BF3C61" w:rsidP="00BF3C61">
      <w:pPr>
        <w:numPr>
          <w:ilvl w:val="0"/>
          <w:numId w:val="6"/>
        </w:numPr>
        <w:tabs>
          <w:tab w:val="left" w:pos="567"/>
        </w:tabs>
        <w:spacing w:after="0" w:line="240" w:lineRule="auto"/>
        <w:ind w:left="567" w:hanging="501"/>
        <w:jc w:val="both"/>
        <w:rPr>
          <w:rFonts w:ascii="Times New Roman" w:eastAsia="Calibri" w:hAnsi="Times New Roman" w:cs="Times New Roman"/>
        </w:rPr>
      </w:pPr>
      <w:r w:rsidRPr="00BF3C61">
        <w:rPr>
          <w:rFonts w:ascii="Times New Roman" w:eastAsia="Calibri" w:hAnsi="Times New Roman" w:cs="Times New Roman"/>
        </w:rPr>
        <w:t xml:space="preserve">serga </w:t>
      </w:r>
      <w:proofErr w:type="spellStart"/>
      <w:r w:rsidRPr="00BF3C61">
        <w:rPr>
          <w:rFonts w:ascii="Times New Roman" w:eastAsia="Calibri" w:hAnsi="Times New Roman" w:cs="Times New Roman"/>
        </w:rPr>
        <w:t>hipotiroidizmu</w:t>
      </w:r>
      <w:proofErr w:type="spellEnd"/>
      <w:r w:rsidRPr="00BF3C61">
        <w:rPr>
          <w:rFonts w:ascii="Times New Roman" w:eastAsia="Calibri" w:hAnsi="Times New Roman" w:cs="Times New Roman"/>
        </w:rPr>
        <w:t>;</w:t>
      </w:r>
    </w:p>
    <w:p w:rsidR="00BF3C61" w:rsidRPr="00BF3C61" w:rsidRDefault="00BF3C61" w:rsidP="00BF3C61">
      <w:pPr>
        <w:numPr>
          <w:ilvl w:val="0"/>
          <w:numId w:val="6"/>
        </w:numPr>
        <w:tabs>
          <w:tab w:val="left" w:pos="567"/>
        </w:tabs>
        <w:spacing w:after="0" w:line="240" w:lineRule="auto"/>
        <w:ind w:left="567" w:hanging="501"/>
        <w:jc w:val="both"/>
        <w:rPr>
          <w:rFonts w:ascii="Times New Roman" w:eastAsia="Calibri" w:hAnsi="Times New Roman" w:cs="Times New Roman"/>
        </w:rPr>
      </w:pPr>
      <w:r w:rsidRPr="00BF3C61">
        <w:rPr>
          <w:rFonts w:ascii="Times New Roman" w:eastAsia="Calibri" w:hAnsi="Times New Roman" w:cs="Times New Roman"/>
        </w:rPr>
        <w:t>serga prostatos hipertrofija;</w:t>
      </w:r>
    </w:p>
    <w:p w:rsidR="00BF3C61" w:rsidRPr="00BF3C61" w:rsidRDefault="00BF3C61" w:rsidP="00BF3C61">
      <w:pPr>
        <w:numPr>
          <w:ilvl w:val="0"/>
          <w:numId w:val="6"/>
        </w:numPr>
        <w:tabs>
          <w:tab w:val="left" w:pos="567"/>
        </w:tabs>
        <w:spacing w:after="0" w:line="240" w:lineRule="auto"/>
        <w:ind w:left="567" w:hanging="501"/>
        <w:jc w:val="both"/>
        <w:rPr>
          <w:rFonts w:ascii="Times New Roman" w:eastAsia="Calibri" w:hAnsi="Times New Roman" w:cs="Times New Roman"/>
        </w:rPr>
      </w:pPr>
      <w:r w:rsidRPr="00BF3C61">
        <w:rPr>
          <w:rFonts w:ascii="Times New Roman" w:eastAsia="Calibri" w:hAnsi="Times New Roman" w:cs="Times New Roman"/>
        </w:rPr>
        <w:t>serga antinksčių žievės nepakankamumu;</w:t>
      </w:r>
    </w:p>
    <w:p w:rsidR="00BF3C61" w:rsidRPr="00BF3C61" w:rsidRDefault="00BF3C61" w:rsidP="00BF3C61">
      <w:pPr>
        <w:numPr>
          <w:ilvl w:val="0"/>
          <w:numId w:val="6"/>
        </w:numPr>
        <w:tabs>
          <w:tab w:val="left" w:pos="567"/>
        </w:tabs>
        <w:spacing w:after="0" w:line="240" w:lineRule="auto"/>
        <w:ind w:left="567" w:hanging="501"/>
        <w:jc w:val="both"/>
        <w:rPr>
          <w:rFonts w:ascii="Times New Roman" w:eastAsia="Calibri" w:hAnsi="Times New Roman" w:cs="Times New Roman"/>
        </w:rPr>
      </w:pPr>
      <w:r w:rsidRPr="00BF3C61">
        <w:rPr>
          <w:rFonts w:ascii="Times New Roman" w:eastAsia="Calibri" w:hAnsi="Times New Roman" w:cs="Times New Roman"/>
        </w:rPr>
        <w:t xml:space="preserve">serga sunkia </w:t>
      </w:r>
      <w:proofErr w:type="spellStart"/>
      <w:r w:rsidRPr="00BF3C61">
        <w:rPr>
          <w:rFonts w:ascii="Times New Roman" w:eastAsia="Calibri" w:hAnsi="Times New Roman" w:cs="Times New Roman"/>
        </w:rPr>
        <w:t>hepatine</w:t>
      </w:r>
      <w:proofErr w:type="spellEnd"/>
      <w:r w:rsidRPr="00BF3C61">
        <w:rPr>
          <w:rFonts w:ascii="Times New Roman" w:eastAsia="Calibri" w:hAnsi="Times New Roman" w:cs="Times New Roman"/>
        </w:rPr>
        <w:t xml:space="preserve"> hemolizine anemija.</w:t>
      </w:r>
    </w:p>
    <w:p w:rsidR="00BF3C61" w:rsidRPr="00BF3C61" w:rsidRDefault="00BF3C61" w:rsidP="00BF3C61">
      <w:pPr>
        <w:spacing w:after="0" w:line="240" w:lineRule="auto"/>
        <w:ind w:left="66"/>
        <w:jc w:val="both"/>
        <w:rPr>
          <w:rFonts w:ascii="Times New Roman" w:eastAsia="Calibri" w:hAnsi="Times New Roman" w:cs="Times New Roman"/>
          <w:b/>
        </w:rPr>
      </w:pPr>
    </w:p>
    <w:p w:rsidR="00BF3C61" w:rsidRPr="00BF3C61" w:rsidRDefault="00BF3C61" w:rsidP="00BF3C61">
      <w:pPr>
        <w:spacing w:after="0" w:line="240" w:lineRule="auto"/>
        <w:jc w:val="both"/>
        <w:rPr>
          <w:rFonts w:ascii="Times New Roman" w:eastAsia="Calibri" w:hAnsi="Times New Roman" w:cs="Times New Roman"/>
        </w:rPr>
      </w:pP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 xml:space="preserve"> ir kodeino derinio reikia ypač atsargiai ir mažesnėmis dozėmis vartoti pacientams, jei:</w:t>
      </w:r>
    </w:p>
    <w:p w:rsidR="00BF3C61" w:rsidRPr="00BF3C61" w:rsidRDefault="00BF3C61" w:rsidP="00BF3C61">
      <w:pPr>
        <w:numPr>
          <w:ilvl w:val="0"/>
          <w:numId w:val="7"/>
        </w:numPr>
        <w:tabs>
          <w:tab w:val="left" w:pos="567"/>
          <w:tab w:val="left" w:pos="851"/>
        </w:tabs>
        <w:spacing w:after="0" w:line="240" w:lineRule="auto"/>
        <w:ind w:left="567" w:hanging="501"/>
        <w:jc w:val="both"/>
        <w:rPr>
          <w:rFonts w:ascii="Times New Roman" w:eastAsia="Calibri" w:hAnsi="Times New Roman" w:cs="Times New Roman"/>
          <w:i/>
          <w:spacing w:val="-3"/>
        </w:rPr>
      </w:pPr>
      <w:r w:rsidRPr="00BF3C61">
        <w:rPr>
          <w:rFonts w:ascii="Times New Roman" w:eastAsia="Calibri" w:hAnsi="Times New Roman" w:cs="Times New Roman"/>
        </w:rPr>
        <w:t>yra sunkus inkstų funkcijos sutrikimas;</w:t>
      </w:r>
    </w:p>
    <w:p w:rsidR="00BF3C61" w:rsidRPr="00BF3C61" w:rsidRDefault="00BF3C61" w:rsidP="00BF3C61">
      <w:pPr>
        <w:numPr>
          <w:ilvl w:val="0"/>
          <w:numId w:val="7"/>
        </w:numPr>
        <w:tabs>
          <w:tab w:val="left" w:pos="567"/>
          <w:tab w:val="left" w:pos="851"/>
          <w:tab w:val="left" w:pos="1134"/>
          <w:tab w:val="num" w:pos="1276"/>
        </w:tabs>
        <w:spacing w:after="0" w:line="240" w:lineRule="auto"/>
        <w:ind w:left="567" w:hanging="501"/>
        <w:jc w:val="both"/>
        <w:rPr>
          <w:rFonts w:ascii="Times New Roman" w:eastAsia="Calibri" w:hAnsi="Times New Roman" w:cs="Times New Roman"/>
          <w:spacing w:val="-3"/>
        </w:rPr>
      </w:pPr>
      <w:r w:rsidRPr="00BF3C61">
        <w:rPr>
          <w:rFonts w:ascii="Times New Roman" w:eastAsia="Calibri" w:hAnsi="Times New Roman" w:cs="Times New Roman"/>
          <w:spacing w:val="-3"/>
        </w:rPr>
        <w:t>yra kepenų funkcijos sutrikimas arba sergama alkoholizmu;</w:t>
      </w:r>
    </w:p>
    <w:p w:rsidR="00BF3C61" w:rsidRPr="00BF3C61" w:rsidRDefault="00BF3C61" w:rsidP="00BF3C61">
      <w:pPr>
        <w:numPr>
          <w:ilvl w:val="0"/>
          <w:numId w:val="7"/>
        </w:numPr>
        <w:tabs>
          <w:tab w:val="left" w:pos="567"/>
          <w:tab w:val="left" w:pos="851"/>
          <w:tab w:val="left" w:pos="1134"/>
          <w:tab w:val="num" w:pos="1276"/>
        </w:tabs>
        <w:spacing w:after="0" w:line="240" w:lineRule="auto"/>
        <w:ind w:left="567" w:hanging="501"/>
        <w:jc w:val="both"/>
        <w:rPr>
          <w:rFonts w:ascii="Times New Roman" w:eastAsia="Calibri" w:hAnsi="Times New Roman" w:cs="Times New Roman"/>
          <w:spacing w:val="-3"/>
        </w:rPr>
      </w:pPr>
      <w:r w:rsidRPr="00BF3C61">
        <w:rPr>
          <w:rFonts w:ascii="Times New Roman" w:eastAsia="Calibri" w:hAnsi="Times New Roman" w:cs="Times New Roman"/>
          <w:spacing w:val="-3"/>
        </w:rPr>
        <w:t>pacientas yra blogos mitybos arba yra dehidratacija.</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
          <w:bCs/>
          <w:color w:val="000000"/>
        </w:rPr>
      </w:pPr>
    </w:p>
    <w:p w:rsidR="00BF3C61" w:rsidRPr="00BF3C61" w:rsidRDefault="00BF3C61" w:rsidP="00BF3C61">
      <w:pPr>
        <w:spacing w:after="0" w:line="240" w:lineRule="auto"/>
        <w:jc w:val="both"/>
        <w:rPr>
          <w:rFonts w:ascii="Times New Roman" w:eastAsia="Calibri" w:hAnsi="Times New Roman" w:cs="Times New Roman"/>
        </w:rPr>
      </w:pPr>
      <w:r w:rsidRPr="00BF3C61">
        <w:rPr>
          <w:rFonts w:ascii="Times New Roman" w:eastAsia="Calibri" w:hAnsi="Times New Roman" w:cs="Times New Roman"/>
          <w:u w:val="single"/>
        </w:rPr>
        <w:t>CYP2D6 metabolizmas</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Veikiant kepenų CYP2D6 fermentams, kodeinas </w:t>
      </w:r>
      <w:proofErr w:type="spellStart"/>
      <w:r w:rsidRPr="00BF3C61">
        <w:rPr>
          <w:rFonts w:ascii="Times New Roman" w:eastAsia="Calibri" w:hAnsi="Times New Roman" w:cs="Times New Roman"/>
        </w:rPr>
        <w:t>metabolizuojamas</w:t>
      </w:r>
      <w:proofErr w:type="spellEnd"/>
      <w:r w:rsidRPr="00BF3C61">
        <w:rPr>
          <w:rFonts w:ascii="Times New Roman" w:eastAsia="Calibri" w:hAnsi="Times New Roman" w:cs="Times New Roman"/>
        </w:rPr>
        <w:t xml:space="preserve"> į veiklųjį metabolitą morfiną. Jeigu paciento organizme trūksta arba visai nėra šio fermento, pakankamas </w:t>
      </w:r>
      <w:proofErr w:type="spellStart"/>
      <w:r w:rsidRPr="00BF3C61">
        <w:rPr>
          <w:rFonts w:ascii="Times New Roman" w:eastAsia="Calibri" w:hAnsi="Times New Roman" w:cs="Times New Roman"/>
        </w:rPr>
        <w:t>analgezinis</w:t>
      </w:r>
      <w:proofErr w:type="spellEnd"/>
      <w:r w:rsidRPr="00BF3C61">
        <w:rPr>
          <w:rFonts w:ascii="Times New Roman" w:eastAsia="Calibri" w:hAnsi="Times New Roman" w:cs="Times New Roman"/>
        </w:rPr>
        <w:t xml:space="preserve"> poveikis nepasireikš. Nustatyta, kad iki 7% baltaodžių populiacijos gali turėti tokį trūkumą. Vis dėlto, jeigu pacientas yra ekstensyvus arba labai greitas </w:t>
      </w:r>
      <w:proofErr w:type="spellStart"/>
      <w:r w:rsidRPr="00BF3C61">
        <w:rPr>
          <w:rFonts w:ascii="Times New Roman" w:eastAsia="Calibri" w:hAnsi="Times New Roman" w:cs="Times New Roman"/>
        </w:rPr>
        <w:t>metabolizuotojas</w:t>
      </w:r>
      <w:proofErr w:type="spellEnd"/>
      <w:r w:rsidRPr="00BF3C61">
        <w:rPr>
          <w:rFonts w:ascii="Times New Roman" w:eastAsia="Calibri" w:hAnsi="Times New Roman" w:cs="Times New Roman"/>
        </w:rPr>
        <w:t xml:space="preserve">, yra didesnė </w:t>
      </w:r>
      <w:proofErr w:type="spellStart"/>
      <w:r w:rsidRPr="00BF3C61">
        <w:rPr>
          <w:rFonts w:ascii="Times New Roman" w:eastAsia="Calibri" w:hAnsi="Times New Roman" w:cs="Times New Roman"/>
        </w:rPr>
        <w:t>opioidų</w:t>
      </w:r>
      <w:proofErr w:type="spellEnd"/>
      <w:r w:rsidRPr="00BF3C61">
        <w:rPr>
          <w:rFonts w:ascii="Times New Roman" w:eastAsia="Calibri" w:hAnsi="Times New Roman" w:cs="Times New Roman"/>
        </w:rPr>
        <w:t xml:space="preserve"> toksinio poveikio sukelto nepageidaujamo poveikio išsivystymo rizika net vartojant įprastai skiriamas dozes. Tokių pacientų organizme kodeinas greitai verčiamas į morfiną, todėl morfino kiekis serume būna didesnis nei tikėtinas.</w:t>
      </w: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lastRenderedPageBreak/>
        <w:t xml:space="preserve">Bendrieji toksinio </w:t>
      </w:r>
      <w:proofErr w:type="spellStart"/>
      <w:r w:rsidRPr="00BF3C61">
        <w:rPr>
          <w:rFonts w:ascii="Times New Roman" w:eastAsia="Calibri" w:hAnsi="Times New Roman" w:cs="Times New Roman"/>
        </w:rPr>
        <w:t>opioidų</w:t>
      </w:r>
      <w:proofErr w:type="spellEnd"/>
      <w:r w:rsidRPr="00BF3C61">
        <w:rPr>
          <w:rFonts w:ascii="Times New Roman" w:eastAsia="Calibri" w:hAnsi="Times New Roman" w:cs="Times New Roman"/>
        </w:rPr>
        <w:t xml:space="preserve"> poveikio simptomai yra sumišimas, </w:t>
      </w:r>
      <w:proofErr w:type="spellStart"/>
      <w:r w:rsidRPr="00BF3C61">
        <w:rPr>
          <w:rFonts w:ascii="Times New Roman" w:eastAsia="Calibri" w:hAnsi="Times New Roman" w:cs="Times New Roman"/>
        </w:rPr>
        <w:t>somnolencija</w:t>
      </w:r>
      <w:proofErr w:type="spellEnd"/>
      <w:r w:rsidRPr="00BF3C61">
        <w:rPr>
          <w:rFonts w:ascii="Times New Roman" w:eastAsia="Calibri" w:hAnsi="Times New Roman" w:cs="Times New Roman"/>
        </w:rPr>
        <w:t xml:space="preserve">, paviršutiniškas kvėpavimas, siauri vyzdžiai, pykinimas, vėmimas, vidurių užkietėjimas ir apetito nebuvimas. Sunkiais atvejais gali pasireikšti kraujotakos ir kvėpavimo slopinimo simptomų, kurie gali kelti pavojų gyvybei ir labai retais atvejais būti mirtini. </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Toliau pateiktas labai greitų </w:t>
      </w:r>
      <w:proofErr w:type="spellStart"/>
      <w:r w:rsidRPr="00BF3C61">
        <w:rPr>
          <w:rFonts w:ascii="Times New Roman" w:eastAsia="Calibri" w:hAnsi="Times New Roman" w:cs="Times New Roman"/>
        </w:rPr>
        <w:t>metabolizuotojų</w:t>
      </w:r>
      <w:proofErr w:type="spellEnd"/>
      <w:r w:rsidRPr="00BF3C61">
        <w:rPr>
          <w:rFonts w:ascii="Times New Roman" w:eastAsia="Calibri" w:hAnsi="Times New Roman" w:cs="Times New Roman"/>
        </w:rPr>
        <w:t xml:space="preserve"> paplitimo įvairiose populiacijose įvertinimo apibendrinimas.</w:t>
      </w:r>
    </w:p>
    <w:p w:rsidR="00BF3C61" w:rsidRPr="00BF3C61" w:rsidRDefault="00BF3C61" w:rsidP="00BF3C61">
      <w:pPr>
        <w:spacing w:after="0" w:line="240" w:lineRule="auto"/>
        <w:rPr>
          <w:rFonts w:ascii="Times New Roman" w:eastAsia="Calibri" w:hAnsi="Times New Roman" w:cs="Times New Roman"/>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2745"/>
      </w:tblGrid>
      <w:tr w:rsidR="00BF3C61" w:rsidRPr="00BF3C61" w:rsidTr="00257720">
        <w:trPr>
          <w:trHeight w:val="121"/>
        </w:trPr>
        <w:tc>
          <w:tcPr>
            <w:tcW w:w="2745" w:type="dxa"/>
          </w:tcPr>
          <w:p w:rsidR="00BF3C61" w:rsidRPr="00BF3C61" w:rsidRDefault="00BF3C61" w:rsidP="00BF3C61">
            <w:pPr>
              <w:autoSpaceDE w:val="0"/>
              <w:autoSpaceDN w:val="0"/>
              <w:adjustRightInd w:val="0"/>
              <w:spacing w:after="0" w:line="240" w:lineRule="auto"/>
              <w:ind w:left="289" w:hanging="284"/>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Populiacija </w:t>
            </w:r>
          </w:p>
        </w:tc>
        <w:tc>
          <w:tcPr>
            <w:tcW w:w="2745" w:type="dxa"/>
          </w:tcPr>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Dažnis % </w:t>
            </w:r>
          </w:p>
        </w:tc>
      </w:tr>
      <w:tr w:rsidR="00BF3C61" w:rsidRPr="00BF3C61" w:rsidTr="00257720">
        <w:trPr>
          <w:trHeight w:val="121"/>
        </w:trPr>
        <w:tc>
          <w:tcPr>
            <w:tcW w:w="2745" w:type="dxa"/>
          </w:tcPr>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Afrikiečiai/ etiopai </w:t>
            </w:r>
          </w:p>
        </w:tc>
        <w:tc>
          <w:tcPr>
            <w:tcW w:w="2745" w:type="dxa"/>
          </w:tcPr>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29% </w:t>
            </w:r>
          </w:p>
        </w:tc>
      </w:tr>
      <w:tr w:rsidR="00BF3C61" w:rsidRPr="00BF3C61" w:rsidTr="00257720">
        <w:trPr>
          <w:trHeight w:val="121"/>
        </w:trPr>
        <w:tc>
          <w:tcPr>
            <w:tcW w:w="2745" w:type="dxa"/>
          </w:tcPr>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Afroamerikiečiai</w:t>
            </w:r>
            <w:proofErr w:type="spellEnd"/>
            <w:r w:rsidRPr="00BF3C61">
              <w:rPr>
                <w:rFonts w:ascii="Times New Roman" w:eastAsia="Times New Roman" w:hAnsi="Times New Roman" w:cs="Times New Roman"/>
                <w:snapToGrid w:val="0"/>
              </w:rPr>
              <w:t xml:space="preserve"> </w:t>
            </w:r>
          </w:p>
        </w:tc>
        <w:tc>
          <w:tcPr>
            <w:tcW w:w="2745" w:type="dxa"/>
          </w:tcPr>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Nuo 3,4% iki 6,5% </w:t>
            </w:r>
          </w:p>
        </w:tc>
      </w:tr>
      <w:tr w:rsidR="00BF3C61" w:rsidRPr="00BF3C61" w:rsidTr="00257720">
        <w:trPr>
          <w:trHeight w:val="121"/>
        </w:trPr>
        <w:tc>
          <w:tcPr>
            <w:tcW w:w="2745" w:type="dxa"/>
          </w:tcPr>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Azijiečiai </w:t>
            </w:r>
          </w:p>
        </w:tc>
        <w:tc>
          <w:tcPr>
            <w:tcW w:w="2745" w:type="dxa"/>
          </w:tcPr>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Nuo 1,2% iki 2% </w:t>
            </w:r>
          </w:p>
        </w:tc>
      </w:tr>
      <w:tr w:rsidR="00BF3C61" w:rsidRPr="00BF3C61" w:rsidTr="00257720">
        <w:trPr>
          <w:trHeight w:val="121"/>
        </w:trPr>
        <w:tc>
          <w:tcPr>
            <w:tcW w:w="2745" w:type="dxa"/>
          </w:tcPr>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Baltųjų rasė </w:t>
            </w:r>
          </w:p>
        </w:tc>
        <w:tc>
          <w:tcPr>
            <w:tcW w:w="2745" w:type="dxa"/>
          </w:tcPr>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Nuo 3,6% iki 6,5% </w:t>
            </w:r>
          </w:p>
        </w:tc>
      </w:tr>
      <w:tr w:rsidR="00BF3C61" w:rsidRPr="00BF3C61" w:rsidTr="00257720">
        <w:trPr>
          <w:trHeight w:val="121"/>
        </w:trPr>
        <w:tc>
          <w:tcPr>
            <w:tcW w:w="2745" w:type="dxa"/>
          </w:tcPr>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Graikai </w:t>
            </w:r>
          </w:p>
        </w:tc>
        <w:tc>
          <w:tcPr>
            <w:tcW w:w="2745" w:type="dxa"/>
          </w:tcPr>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6,0% </w:t>
            </w:r>
          </w:p>
        </w:tc>
      </w:tr>
      <w:tr w:rsidR="00BF3C61" w:rsidRPr="00BF3C61" w:rsidTr="00257720">
        <w:trPr>
          <w:trHeight w:val="121"/>
        </w:trPr>
        <w:tc>
          <w:tcPr>
            <w:tcW w:w="2745" w:type="dxa"/>
          </w:tcPr>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Vengrai </w:t>
            </w:r>
          </w:p>
        </w:tc>
        <w:tc>
          <w:tcPr>
            <w:tcW w:w="2745" w:type="dxa"/>
          </w:tcPr>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1,9% </w:t>
            </w:r>
          </w:p>
        </w:tc>
      </w:tr>
      <w:tr w:rsidR="00BF3C61" w:rsidRPr="00BF3C61" w:rsidTr="00257720">
        <w:trPr>
          <w:trHeight w:val="121"/>
        </w:trPr>
        <w:tc>
          <w:tcPr>
            <w:tcW w:w="2745" w:type="dxa"/>
          </w:tcPr>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Šiaurės europiečiai </w:t>
            </w:r>
          </w:p>
        </w:tc>
        <w:tc>
          <w:tcPr>
            <w:tcW w:w="2745" w:type="dxa"/>
          </w:tcPr>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Nuo 1% iki 2% </w:t>
            </w:r>
          </w:p>
        </w:tc>
      </w:tr>
    </w:tbl>
    <w:p w:rsidR="00BF3C61" w:rsidRPr="00BF3C61" w:rsidRDefault="00BF3C61" w:rsidP="00BF3C61">
      <w:pPr>
        <w:spacing w:after="0" w:line="240" w:lineRule="auto"/>
        <w:jc w:val="both"/>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u w:val="single"/>
        </w:rPr>
      </w:pPr>
      <w:r w:rsidRPr="00BF3C61">
        <w:rPr>
          <w:rFonts w:ascii="Times New Roman" w:eastAsia="Calibri" w:hAnsi="Times New Roman" w:cs="Times New Roman"/>
          <w:color w:val="000000"/>
          <w:u w:val="single"/>
        </w:rPr>
        <w:t xml:space="preserve">Vartojimas vaikams po operacijos </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Mokslinėje literatūroje paskelbta pranešimų, kad po gerklės ir (arba) ryklės migdolų pašalinimo dėl obstrukcinės miego </w:t>
      </w:r>
      <w:proofErr w:type="spellStart"/>
      <w:r w:rsidRPr="00BF3C61">
        <w:rPr>
          <w:rFonts w:ascii="Times New Roman" w:eastAsia="Calibri" w:hAnsi="Times New Roman" w:cs="Times New Roman"/>
          <w:color w:val="000000"/>
        </w:rPr>
        <w:t>apnėjos</w:t>
      </w:r>
      <w:proofErr w:type="spellEnd"/>
      <w:r w:rsidRPr="00BF3C61">
        <w:rPr>
          <w:rFonts w:ascii="Times New Roman" w:eastAsia="Calibri" w:hAnsi="Times New Roman" w:cs="Times New Roman"/>
          <w:color w:val="000000"/>
        </w:rPr>
        <w:t xml:space="preserve"> operacijos vaikams pavartotas kodeinas sukėlė retus, bet gyvybei pavojingus nepageidaujamus reiškinius, įskaitant mirtį (taip pat žr. 4.3 skyrių). Visi vaikai vartojo kodeino dozes tinkamų dozių ribose. Vis dėlto yra įrodymų, kad šie vaikai buvo arba labai greiti, arba ekstensyvūs kodeino </w:t>
      </w:r>
      <w:proofErr w:type="spellStart"/>
      <w:r w:rsidRPr="00BF3C61">
        <w:rPr>
          <w:rFonts w:ascii="Times New Roman" w:eastAsia="Calibri" w:hAnsi="Times New Roman" w:cs="Times New Roman"/>
          <w:color w:val="000000"/>
        </w:rPr>
        <w:t>metabolizuotojai</w:t>
      </w:r>
      <w:proofErr w:type="spellEnd"/>
      <w:r w:rsidRPr="00BF3C61">
        <w:rPr>
          <w:rFonts w:ascii="Times New Roman" w:eastAsia="Calibri" w:hAnsi="Times New Roman" w:cs="Times New Roman"/>
          <w:color w:val="000000"/>
        </w:rPr>
        <w:t xml:space="preserve"> į morfiną.</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u w:val="single"/>
        </w:rPr>
      </w:pPr>
      <w:r w:rsidRPr="00BF3C61">
        <w:rPr>
          <w:rFonts w:ascii="Times New Roman" w:eastAsia="Calibri" w:hAnsi="Times New Roman" w:cs="Times New Roman"/>
          <w:color w:val="000000"/>
          <w:u w:val="single"/>
        </w:rPr>
        <w:t xml:space="preserve">Vaikai, kurių kvėpavimo funkcija yra sutrikusi </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Kodeino nerekomenduojama vartoti vaikams, kurių kvėpavimo funkcija gali būti sutrikusi, įskaitant nervo ir raumens jungties sutrikimus, sunkias širdies ar kvėpavimo organų būkles, viršutinių kvėpavimo takų ar plaučių infekcines ligas, dauginę traumą arba dideles chirurgines procedūras, nes šie veiksniai gali sunkinti morfino toksinio poveikio simptomus.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Šio vaistinio preparato būtina atsargiai vartoti bet kokiems pacientams, kurių būklę </w:t>
      </w:r>
      <w:proofErr w:type="spellStart"/>
      <w:r w:rsidRPr="00BF3C61">
        <w:rPr>
          <w:rFonts w:ascii="Times New Roman" w:eastAsia="Calibri" w:hAnsi="Times New Roman" w:cs="Times New Roman"/>
          <w:color w:val="000000"/>
        </w:rPr>
        <w:t>opioidai</w:t>
      </w:r>
      <w:proofErr w:type="spellEnd"/>
      <w:r w:rsidRPr="00BF3C61">
        <w:rPr>
          <w:rFonts w:ascii="Times New Roman" w:eastAsia="Calibri" w:hAnsi="Times New Roman" w:cs="Times New Roman"/>
          <w:color w:val="000000"/>
        </w:rPr>
        <w:t xml:space="preserve"> gali pasunkinti, ypač senyviems pacientams, kurie gali būti ypač jautrūs centriniam poveikiui bei poveikiui virškinimo traktui, kitų centrinę nervų sistemą (CNS) slopinančių vaistinių preparatų vartojantiems ar prostatos hipertrofija sergantiems pacientams, bei pacientams, kuriems yra uždegimu ar obstrukcija pasireiškianti žarnyno liga.</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Pacientams reikia patarti neviršyti rekomenduojamos dozės ir tuo pat metu nevartoti kitų vaistinių preparatų, kurių sudėtyje yra </w:t>
      </w:r>
      <w:proofErr w:type="spellStart"/>
      <w:r w:rsidRPr="00BF3C61">
        <w:rPr>
          <w:rFonts w:ascii="Times New Roman" w:eastAsia="Calibri" w:hAnsi="Times New Roman" w:cs="Times New Roman"/>
          <w:color w:val="000000"/>
        </w:rPr>
        <w:t>paracetamolio</w:t>
      </w:r>
      <w:proofErr w:type="spellEnd"/>
      <w:r w:rsidRPr="00BF3C61">
        <w:rPr>
          <w:rFonts w:ascii="Times New Roman" w:eastAsia="Calibri" w:hAnsi="Times New Roman" w:cs="Times New Roman"/>
          <w:color w:val="000000"/>
        </w:rPr>
        <w:t>.</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Vaistinį preparatą skiriantis specialistas turi nuolat vertinti gydymo tęsimo rizikos ir naudos santykį.</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4.5</w:t>
      </w:r>
      <w:r w:rsidRPr="00BF3C61">
        <w:rPr>
          <w:rFonts w:ascii="Times New Roman" w:eastAsia="Times New Roman" w:hAnsi="Times New Roman" w:cs="Times New Roman"/>
          <w:b/>
          <w:bCs/>
          <w:snapToGrid w:val="0"/>
        </w:rPr>
        <w:tab/>
        <w:t>Sąveika su kitais vaistiniais preparatais ir kitokia sąveika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w:t>
      </w:r>
      <w:proofErr w:type="spellEnd"/>
      <w:r w:rsidRPr="00BF3C61">
        <w:rPr>
          <w:rFonts w:ascii="Times New Roman" w:eastAsia="Times New Roman" w:hAnsi="Times New Roman" w:cs="Times New Roman"/>
          <w:snapToGrid w:val="0"/>
        </w:rPr>
        <w:t>/</w:t>
      </w:r>
      <w:proofErr w:type="spellStart"/>
      <w:r w:rsidRPr="00BF3C61">
        <w:rPr>
          <w:rFonts w:ascii="Times New Roman" w:eastAsia="Times New Roman" w:hAnsi="Times New Roman" w:cs="Times New Roman"/>
          <w:snapToGrid w:val="0"/>
        </w:rPr>
        <w:t>Codeine</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nerekomenduojama vartoti su </w:t>
      </w:r>
      <w:proofErr w:type="spellStart"/>
      <w:r w:rsidRPr="00BF3C61">
        <w:rPr>
          <w:rFonts w:ascii="Times New Roman" w:eastAsia="Times New Roman" w:hAnsi="Times New Roman" w:cs="Times New Roman"/>
          <w:snapToGrid w:val="0"/>
        </w:rPr>
        <w:t>chinidinu</w:t>
      </w:r>
      <w:proofErr w:type="spellEnd"/>
      <w:r w:rsidRPr="00BF3C61">
        <w:rPr>
          <w:rFonts w:ascii="Times New Roman" w:eastAsia="Times New Roman" w:hAnsi="Times New Roman" w:cs="Times New Roman"/>
          <w:snapToGrid w:val="0"/>
        </w:rPr>
        <w:t>.</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Gali reikėti koreguoti dozę, jei </w:t>
      </w:r>
      <w:proofErr w:type="spellStart"/>
      <w:r w:rsidRPr="00BF3C61">
        <w:rPr>
          <w:rFonts w:ascii="Times New Roman" w:eastAsia="Times New Roman" w:hAnsi="Times New Roman" w:cs="Times New Roman"/>
          <w:snapToGrid w:val="0"/>
        </w:rPr>
        <w:t>Paracetamol</w:t>
      </w:r>
      <w:proofErr w:type="spellEnd"/>
      <w:r w:rsidRPr="00BF3C61">
        <w:rPr>
          <w:rFonts w:ascii="Times New Roman" w:eastAsia="Times New Roman" w:hAnsi="Times New Roman" w:cs="Times New Roman"/>
          <w:snapToGrid w:val="0"/>
        </w:rPr>
        <w:t>/</w:t>
      </w:r>
      <w:proofErr w:type="spellStart"/>
      <w:r w:rsidRPr="00BF3C61">
        <w:rPr>
          <w:rFonts w:ascii="Times New Roman" w:eastAsia="Times New Roman" w:hAnsi="Times New Roman" w:cs="Times New Roman"/>
          <w:snapToGrid w:val="0"/>
        </w:rPr>
        <w:t>Codeine</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vartojama su </w:t>
      </w:r>
      <w:proofErr w:type="spellStart"/>
      <w:r w:rsidRPr="00BF3C61">
        <w:rPr>
          <w:rFonts w:ascii="Times New Roman" w:eastAsia="Times New Roman" w:hAnsi="Times New Roman" w:cs="Times New Roman"/>
          <w:snapToGrid w:val="0"/>
        </w:rPr>
        <w:t>neuroleptikais</w:t>
      </w:r>
      <w:proofErr w:type="spellEnd"/>
      <w:r w:rsidRPr="00BF3C61">
        <w:rPr>
          <w:rFonts w:ascii="Times New Roman" w:eastAsia="Times New Roman" w:hAnsi="Times New Roman" w:cs="Times New Roman"/>
          <w:snapToGrid w:val="0"/>
        </w:rPr>
        <w:t xml:space="preserve">, antidepresantais, </w:t>
      </w:r>
      <w:proofErr w:type="spellStart"/>
      <w:r w:rsidRPr="00BF3C61">
        <w:rPr>
          <w:rFonts w:ascii="Times New Roman" w:eastAsia="Times New Roman" w:hAnsi="Times New Roman" w:cs="Times New Roman"/>
          <w:snapToGrid w:val="0"/>
        </w:rPr>
        <w:t>varfarinu</w:t>
      </w:r>
      <w:proofErr w:type="spellEnd"/>
      <w:r w:rsidRPr="00BF3C61">
        <w:rPr>
          <w:rFonts w:ascii="Times New Roman" w:eastAsia="Times New Roman" w:hAnsi="Times New Roman" w:cs="Times New Roman"/>
          <w:snapToGrid w:val="0"/>
        </w:rPr>
        <w:t>, fermentus indukuojančiais vaistiniais preparatais, pvz., tam tikrais preparatais nuo epilepsijos (</w:t>
      </w:r>
      <w:proofErr w:type="spellStart"/>
      <w:r w:rsidRPr="00BF3C61">
        <w:rPr>
          <w:rFonts w:ascii="Times New Roman" w:eastAsia="Times New Roman" w:hAnsi="Times New Roman" w:cs="Times New Roman"/>
          <w:snapToGrid w:val="0"/>
        </w:rPr>
        <w:t>fenitoinu</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fenobarbitaliu</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karbamazepinu</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rifampicinu</w:t>
      </w:r>
      <w:proofErr w:type="spellEnd"/>
      <w:r w:rsidRPr="00BF3C61">
        <w:rPr>
          <w:rFonts w:ascii="Times New Roman" w:eastAsia="Times New Roman" w:hAnsi="Times New Roman" w:cs="Times New Roman"/>
          <w:snapToGrid w:val="0"/>
        </w:rPr>
        <w:t xml:space="preserve"> ir paprastųjų jonažolių (</w:t>
      </w:r>
      <w:proofErr w:type="spellStart"/>
      <w:r w:rsidRPr="00BF3C61">
        <w:rPr>
          <w:rFonts w:ascii="Times New Roman" w:eastAsia="Times New Roman" w:hAnsi="Times New Roman" w:cs="Times New Roman"/>
          <w:i/>
          <w:snapToGrid w:val="0"/>
        </w:rPr>
        <w:t>Hypericum</w:t>
      </w:r>
      <w:proofErr w:type="spellEnd"/>
      <w:r w:rsidRPr="00BF3C61">
        <w:rPr>
          <w:rFonts w:ascii="Times New Roman" w:eastAsia="Times New Roman" w:hAnsi="Times New Roman" w:cs="Times New Roman"/>
          <w:i/>
          <w:snapToGrid w:val="0"/>
        </w:rPr>
        <w:t xml:space="preserve"> </w:t>
      </w:r>
      <w:proofErr w:type="spellStart"/>
      <w:r w:rsidRPr="00BF3C61">
        <w:rPr>
          <w:rFonts w:ascii="Times New Roman" w:eastAsia="Times New Roman" w:hAnsi="Times New Roman" w:cs="Times New Roman"/>
          <w:i/>
          <w:snapToGrid w:val="0"/>
        </w:rPr>
        <w:t>perforatum</w:t>
      </w:r>
      <w:proofErr w:type="spellEnd"/>
      <w:r w:rsidRPr="00BF3C61">
        <w:rPr>
          <w:rFonts w:ascii="Times New Roman" w:eastAsia="Times New Roman" w:hAnsi="Times New Roman" w:cs="Times New Roman"/>
          <w:snapToGrid w:val="0"/>
        </w:rPr>
        <w:t xml:space="preserve">) preparatais, </w:t>
      </w:r>
      <w:proofErr w:type="spellStart"/>
      <w:r w:rsidRPr="00BF3C61">
        <w:rPr>
          <w:rFonts w:ascii="Times New Roman" w:eastAsia="Times New Roman" w:hAnsi="Times New Roman" w:cs="Times New Roman"/>
          <w:snapToGrid w:val="0"/>
        </w:rPr>
        <w:t>probenecidu</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metoklopramidu</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cholestiraminu</w:t>
      </w:r>
      <w:proofErr w:type="spellEnd"/>
      <w:r w:rsidRPr="00BF3C61">
        <w:rPr>
          <w:rFonts w:ascii="Times New Roman" w:eastAsia="Times New Roman" w:hAnsi="Times New Roman" w:cs="Times New Roman"/>
          <w:snapToGrid w:val="0"/>
        </w:rPr>
        <w:t xml:space="preserve"> ir </w:t>
      </w:r>
      <w:proofErr w:type="spellStart"/>
      <w:r w:rsidRPr="00BF3C61">
        <w:rPr>
          <w:rFonts w:ascii="Times New Roman" w:eastAsia="Times New Roman" w:hAnsi="Times New Roman" w:cs="Times New Roman"/>
          <w:snapToGrid w:val="0"/>
        </w:rPr>
        <w:t>chloramfenikoliu</w:t>
      </w:r>
      <w:proofErr w:type="spellEnd"/>
      <w:r w:rsidRPr="00BF3C61">
        <w:rPr>
          <w:rFonts w:ascii="Times New Roman" w:eastAsia="Times New Roman" w:hAnsi="Times New Roman" w:cs="Times New Roman"/>
          <w:snapToGrid w:val="0"/>
        </w:rPr>
        <w:t>.</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lastRenderedPageBreak/>
        <w:t>Tuo pat metu vartoti alkoholio nerekomenduojama.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u w:val="single"/>
        </w:rPr>
      </w:pPr>
      <w:r w:rsidRPr="00BF3C61">
        <w:rPr>
          <w:rFonts w:ascii="Times New Roman" w:eastAsia="Times New Roman" w:hAnsi="Times New Roman" w:cs="Times New Roman"/>
          <w:snapToGrid w:val="0"/>
          <w:u w:val="single"/>
        </w:rPr>
        <w:t>Kodeinas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Farmakokinetinė</w:t>
      </w:r>
      <w:proofErr w:type="spellEnd"/>
      <w:r w:rsidRPr="00BF3C61">
        <w:rPr>
          <w:rFonts w:ascii="Times New Roman" w:eastAsia="Times New Roman" w:hAnsi="Times New Roman" w:cs="Times New Roman"/>
          <w:snapToGrid w:val="0"/>
        </w:rPr>
        <w:t xml:space="preserve"> sąveika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Kodeinas poveikį tikriausiai sukelia vykstant O-</w:t>
      </w:r>
      <w:proofErr w:type="spellStart"/>
      <w:r w:rsidRPr="00BF3C61">
        <w:rPr>
          <w:rFonts w:ascii="Times New Roman" w:eastAsia="Times New Roman" w:hAnsi="Times New Roman" w:cs="Times New Roman"/>
          <w:snapToGrid w:val="0"/>
        </w:rPr>
        <w:t>demetilinimui</w:t>
      </w:r>
      <w:proofErr w:type="spellEnd"/>
      <w:r w:rsidRPr="00BF3C61">
        <w:rPr>
          <w:rFonts w:ascii="Times New Roman" w:eastAsia="Times New Roman" w:hAnsi="Times New Roman" w:cs="Times New Roman"/>
          <w:snapToGrid w:val="0"/>
        </w:rPr>
        <w:t xml:space="preserve"> iki morfino, dalyvaujant fermentui CYP2D6. Tokį biologinį aktyvinimą slopina kai kurie vaistiniai preparatai, pvz., </w:t>
      </w:r>
      <w:proofErr w:type="spellStart"/>
      <w:r w:rsidRPr="00BF3C61">
        <w:rPr>
          <w:rFonts w:ascii="Times New Roman" w:eastAsia="Times New Roman" w:hAnsi="Times New Roman" w:cs="Times New Roman"/>
          <w:snapToGrid w:val="0"/>
        </w:rPr>
        <w:t>chinidinas</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terbinafinas</w:t>
      </w:r>
      <w:proofErr w:type="spellEnd"/>
      <w:r w:rsidRPr="00BF3C61">
        <w:rPr>
          <w:rFonts w:ascii="Times New Roman" w:eastAsia="Times New Roman" w:hAnsi="Times New Roman" w:cs="Times New Roman"/>
          <w:snapToGrid w:val="0"/>
        </w:rPr>
        <w:t xml:space="preserve">, tam tikri antidepresantai ir </w:t>
      </w:r>
      <w:proofErr w:type="spellStart"/>
      <w:r w:rsidRPr="00BF3C61">
        <w:rPr>
          <w:rFonts w:ascii="Times New Roman" w:eastAsia="Times New Roman" w:hAnsi="Times New Roman" w:cs="Times New Roman"/>
          <w:snapToGrid w:val="0"/>
        </w:rPr>
        <w:t>neuroleptikai</w:t>
      </w:r>
      <w:proofErr w:type="spellEnd"/>
      <w:r w:rsidRPr="00BF3C61">
        <w:rPr>
          <w:rFonts w:ascii="Times New Roman" w:eastAsia="Times New Roman" w:hAnsi="Times New Roman" w:cs="Times New Roman"/>
          <w:snapToGrid w:val="0"/>
        </w:rPr>
        <w:t xml:space="preserve"> bei kt., todėl tokie vaistiniai preparatai neutralizuoja kodeino poveikį. Tokia sąveika buvo dokumentuota tyrimų su sveikais tiriamaisiais metu ir (arba) bandomųjų tyrimų su pacientais metu.</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Atlikti tiesioginio </w:t>
      </w:r>
      <w:proofErr w:type="spellStart"/>
      <w:r w:rsidRPr="00BF3C61">
        <w:rPr>
          <w:rFonts w:ascii="Times New Roman" w:eastAsia="Times New Roman" w:hAnsi="Times New Roman" w:cs="Times New Roman"/>
          <w:snapToGrid w:val="0"/>
        </w:rPr>
        <w:t>chinidino</w:t>
      </w:r>
      <w:proofErr w:type="spellEnd"/>
      <w:r w:rsidRPr="00BF3C61">
        <w:rPr>
          <w:rFonts w:ascii="Times New Roman" w:eastAsia="Times New Roman" w:hAnsi="Times New Roman" w:cs="Times New Roman"/>
          <w:snapToGrid w:val="0"/>
        </w:rPr>
        <w:t xml:space="preserve"> (labai stipraus CYP2D6 inhibitoriaus) poveikio tyrimai ir minėtų vaistinių preparatų kartu vartoti nerekomenduojama.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Neuroleptikai</w:t>
      </w:r>
      <w:proofErr w:type="spellEnd"/>
      <w:r w:rsidRPr="00BF3C61">
        <w:rPr>
          <w:rFonts w:ascii="Times New Roman" w:eastAsia="Times New Roman" w:hAnsi="Times New Roman" w:cs="Times New Roman"/>
          <w:snapToGrid w:val="0"/>
        </w:rPr>
        <w:t xml:space="preserve"> ir antidepresantai taip pat sukelia CYP2D6 slopinantį poveikį, todėl kombinuotojo gydymo atveju gali reikėti </w:t>
      </w:r>
      <w:proofErr w:type="spellStart"/>
      <w:r w:rsidRPr="00BF3C61">
        <w:rPr>
          <w:rFonts w:ascii="Times New Roman" w:eastAsia="Times New Roman" w:hAnsi="Times New Roman" w:cs="Times New Roman"/>
          <w:snapToGrid w:val="0"/>
        </w:rPr>
        <w:t>korguoti</w:t>
      </w:r>
      <w:proofErr w:type="spellEnd"/>
      <w:r w:rsidRPr="00BF3C61">
        <w:rPr>
          <w:rFonts w:ascii="Times New Roman" w:eastAsia="Times New Roman" w:hAnsi="Times New Roman" w:cs="Times New Roman"/>
          <w:snapToGrid w:val="0"/>
        </w:rPr>
        <w:t xml:space="preserve"> dozę.</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Fermentus indukuojantys vaistiniai preparatai, pvz., </w:t>
      </w:r>
      <w:proofErr w:type="spellStart"/>
      <w:r w:rsidRPr="00BF3C61">
        <w:rPr>
          <w:rFonts w:ascii="Times New Roman" w:eastAsia="Times New Roman" w:hAnsi="Times New Roman" w:cs="Times New Roman"/>
          <w:snapToGrid w:val="0"/>
        </w:rPr>
        <w:t>rifampicinas</w:t>
      </w:r>
      <w:proofErr w:type="spellEnd"/>
      <w:r w:rsidRPr="00BF3C61">
        <w:rPr>
          <w:rFonts w:ascii="Times New Roman" w:eastAsia="Times New Roman" w:hAnsi="Times New Roman" w:cs="Times New Roman"/>
          <w:snapToGrid w:val="0"/>
        </w:rPr>
        <w:t>, barbitūratai, kai kurie preparatai nuo epilepsijos, paprastųjų jonažolių (</w:t>
      </w:r>
      <w:proofErr w:type="spellStart"/>
      <w:r w:rsidRPr="00BF3C61">
        <w:rPr>
          <w:rFonts w:ascii="Times New Roman" w:eastAsia="Times New Roman" w:hAnsi="Times New Roman" w:cs="Times New Roman"/>
          <w:i/>
          <w:snapToGrid w:val="0"/>
        </w:rPr>
        <w:t>Hypericum</w:t>
      </w:r>
      <w:proofErr w:type="spellEnd"/>
      <w:r w:rsidRPr="00BF3C61">
        <w:rPr>
          <w:rFonts w:ascii="Times New Roman" w:eastAsia="Times New Roman" w:hAnsi="Times New Roman" w:cs="Times New Roman"/>
          <w:i/>
          <w:snapToGrid w:val="0"/>
        </w:rPr>
        <w:t xml:space="preserve"> </w:t>
      </w:r>
      <w:proofErr w:type="spellStart"/>
      <w:r w:rsidRPr="00BF3C61">
        <w:rPr>
          <w:rFonts w:ascii="Times New Roman" w:eastAsia="Times New Roman" w:hAnsi="Times New Roman" w:cs="Times New Roman"/>
          <w:i/>
          <w:snapToGrid w:val="0"/>
        </w:rPr>
        <w:t>perforatum</w:t>
      </w:r>
      <w:proofErr w:type="spellEnd"/>
      <w:r w:rsidRPr="00BF3C61">
        <w:rPr>
          <w:rFonts w:ascii="Times New Roman" w:eastAsia="Times New Roman" w:hAnsi="Times New Roman" w:cs="Times New Roman"/>
          <w:snapToGrid w:val="0"/>
        </w:rPr>
        <w:t xml:space="preserve">) preparatai ir kt., gali mažinti morfino koncentraciją plazmoje (taip pat žr. toliau pateikiamą informaciją apie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sąveiką).</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u w:val="single"/>
        </w:rPr>
      </w:pPr>
      <w:proofErr w:type="spellStart"/>
      <w:r w:rsidRPr="00BF3C61">
        <w:rPr>
          <w:rFonts w:ascii="Times New Roman" w:eastAsia="Times New Roman" w:hAnsi="Times New Roman" w:cs="Times New Roman"/>
          <w:snapToGrid w:val="0"/>
          <w:u w:val="single"/>
        </w:rPr>
        <w:t>Paracetamolis</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Farmakodinaminė</w:t>
      </w:r>
      <w:proofErr w:type="spellEnd"/>
      <w:r w:rsidRPr="00BF3C61">
        <w:rPr>
          <w:rFonts w:ascii="Times New Roman" w:eastAsia="Times New Roman" w:hAnsi="Times New Roman" w:cs="Times New Roman"/>
          <w:snapToGrid w:val="0"/>
        </w:rPr>
        <w:t xml:space="preserve"> sąveika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Jei reguliariai vartojama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gali sustiprėti </w:t>
      </w:r>
      <w:proofErr w:type="spellStart"/>
      <w:r w:rsidRPr="00BF3C61">
        <w:rPr>
          <w:rFonts w:ascii="Times New Roman" w:eastAsia="Times New Roman" w:hAnsi="Times New Roman" w:cs="Times New Roman"/>
          <w:snapToGrid w:val="0"/>
        </w:rPr>
        <w:t>antikoaguliacinis</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varfarino</w:t>
      </w:r>
      <w:proofErr w:type="spellEnd"/>
      <w:r w:rsidRPr="00BF3C61">
        <w:rPr>
          <w:rFonts w:ascii="Times New Roman" w:eastAsia="Times New Roman" w:hAnsi="Times New Roman" w:cs="Times New Roman"/>
          <w:snapToGrid w:val="0"/>
        </w:rPr>
        <w:t xml:space="preserve"> ir kitų kumarinų poveikis ir padidėti kraujavimo rizika. Toks poveikis jau gali pasireikšti 3 dienas pavartojus 2000 mg paros dozę. Protarpinės dozės reikšmingo polinkį kraujuoti didinančio poveikio nesukelia. Kombinuotojo gydymo metu ir po jo nutraukimo reikia stebėti tarptautinio normalizuoto santykio (TNS) rodmenį.</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Farmakokinetinė</w:t>
      </w:r>
      <w:proofErr w:type="spellEnd"/>
      <w:r w:rsidRPr="00BF3C61">
        <w:rPr>
          <w:rFonts w:ascii="Times New Roman" w:eastAsia="Times New Roman" w:hAnsi="Times New Roman" w:cs="Times New Roman"/>
          <w:snapToGrid w:val="0"/>
        </w:rPr>
        <w:t xml:space="preserve"> sąveika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Kepenų fermentus indukuojančios medžiagos, pvz., </w:t>
      </w:r>
      <w:proofErr w:type="spellStart"/>
      <w:r w:rsidRPr="00BF3C61">
        <w:rPr>
          <w:rFonts w:ascii="Times New Roman" w:eastAsia="Times New Roman" w:hAnsi="Times New Roman" w:cs="Times New Roman"/>
          <w:snapToGrid w:val="0"/>
        </w:rPr>
        <w:t>karbamazepinas</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fenitoinas</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fenobarbitalis</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rifampicinas</w:t>
      </w:r>
      <w:proofErr w:type="spellEnd"/>
      <w:r w:rsidRPr="00BF3C61">
        <w:rPr>
          <w:rFonts w:ascii="Times New Roman" w:eastAsia="Times New Roman" w:hAnsi="Times New Roman" w:cs="Times New Roman"/>
          <w:snapToGrid w:val="0"/>
        </w:rPr>
        <w:t xml:space="preserve"> ir paprastųjų jonažolių (</w:t>
      </w:r>
      <w:proofErr w:type="spellStart"/>
      <w:r w:rsidRPr="00BF3C61">
        <w:rPr>
          <w:rFonts w:ascii="Times New Roman" w:eastAsia="Times New Roman" w:hAnsi="Times New Roman" w:cs="Times New Roman"/>
          <w:i/>
          <w:snapToGrid w:val="0"/>
        </w:rPr>
        <w:t>Hypericum</w:t>
      </w:r>
      <w:proofErr w:type="spellEnd"/>
      <w:r w:rsidRPr="00BF3C61">
        <w:rPr>
          <w:rFonts w:ascii="Times New Roman" w:eastAsia="Times New Roman" w:hAnsi="Times New Roman" w:cs="Times New Roman"/>
          <w:i/>
          <w:snapToGrid w:val="0"/>
        </w:rPr>
        <w:t xml:space="preserve"> </w:t>
      </w:r>
      <w:proofErr w:type="spellStart"/>
      <w:r w:rsidRPr="00BF3C61">
        <w:rPr>
          <w:rFonts w:ascii="Times New Roman" w:eastAsia="Times New Roman" w:hAnsi="Times New Roman" w:cs="Times New Roman"/>
          <w:i/>
          <w:snapToGrid w:val="0"/>
        </w:rPr>
        <w:t>perforatum</w:t>
      </w:r>
      <w:proofErr w:type="spellEnd"/>
      <w:r w:rsidRPr="00BF3C61">
        <w:rPr>
          <w:rFonts w:ascii="Times New Roman" w:eastAsia="Times New Roman" w:hAnsi="Times New Roman" w:cs="Times New Roman"/>
          <w:snapToGrid w:val="0"/>
        </w:rPr>
        <w:t xml:space="preserve">) preparatai, gali didinti kartu vartojamo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toksinį poveikį kepenims, kadangi daugiau ir greičiau susidaro toksinį poveikį sukeliančių metabolitų. Dėl šios priežasties tuo pat metu vartoti fermentus indukuojančių medžiagų būtina atsargiai.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Probenecidas</w:t>
      </w:r>
      <w:proofErr w:type="spellEnd"/>
      <w:r w:rsidRPr="00BF3C61">
        <w:rPr>
          <w:rFonts w:ascii="Times New Roman" w:eastAsia="Times New Roman" w:hAnsi="Times New Roman" w:cs="Times New Roman"/>
          <w:snapToGrid w:val="0"/>
        </w:rPr>
        <w:t xml:space="preserve"> slopina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jungimąsi prie </w:t>
      </w:r>
      <w:proofErr w:type="spellStart"/>
      <w:r w:rsidRPr="00BF3C61">
        <w:rPr>
          <w:rFonts w:ascii="Times New Roman" w:eastAsia="Times New Roman" w:hAnsi="Times New Roman" w:cs="Times New Roman"/>
          <w:snapToGrid w:val="0"/>
        </w:rPr>
        <w:t>gliukurono</w:t>
      </w:r>
      <w:proofErr w:type="spellEnd"/>
      <w:r w:rsidRPr="00BF3C61">
        <w:rPr>
          <w:rFonts w:ascii="Times New Roman" w:eastAsia="Times New Roman" w:hAnsi="Times New Roman" w:cs="Times New Roman"/>
          <w:snapToGrid w:val="0"/>
        </w:rPr>
        <w:t xml:space="preserve"> rūgšties, todėl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klirensas sumažėja beveik du kartus. Tai tikriausiai rodo, kad kartu su </w:t>
      </w:r>
      <w:proofErr w:type="spellStart"/>
      <w:r w:rsidRPr="00BF3C61">
        <w:rPr>
          <w:rFonts w:ascii="Times New Roman" w:eastAsia="Times New Roman" w:hAnsi="Times New Roman" w:cs="Times New Roman"/>
          <w:snapToGrid w:val="0"/>
        </w:rPr>
        <w:t>probenecidu</w:t>
      </w:r>
      <w:proofErr w:type="spellEnd"/>
      <w:r w:rsidRPr="00BF3C61">
        <w:rPr>
          <w:rFonts w:ascii="Times New Roman" w:eastAsia="Times New Roman" w:hAnsi="Times New Roman" w:cs="Times New Roman"/>
          <w:snapToGrid w:val="0"/>
        </w:rPr>
        <w:t xml:space="preserve"> vartojamo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dozę galima sumažinti du kartus.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Jei tuo pat metu vartojama skrandžio išsituštinimą greitinančių vaistinių preparatų, pvz., </w:t>
      </w:r>
      <w:proofErr w:type="spellStart"/>
      <w:r w:rsidRPr="00BF3C61">
        <w:rPr>
          <w:rFonts w:ascii="Times New Roman" w:eastAsia="Times New Roman" w:hAnsi="Times New Roman" w:cs="Times New Roman"/>
          <w:snapToGrid w:val="0"/>
        </w:rPr>
        <w:t>metoklopramido</w:t>
      </w:r>
      <w:proofErr w:type="spellEnd"/>
      <w:r w:rsidRPr="00BF3C61">
        <w:rPr>
          <w:rFonts w:ascii="Times New Roman" w:eastAsia="Times New Roman" w:hAnsi="Times New Roman" w:cs="Times New Roman"/>
          <w:snapToGrid w:val="0"/>
        </w:rPr>
        <w:t xml:space="preserve"> ar </w:t>
      </w:r>
      <w:proofErr w:type="spellStart"/>
      <w:r w:rsidRPr="00BF3C61">
        <w:rPr>
          <w:rFonts w:ascii="Times New Roman" w:eastAsia="Times New Roman" w:hAnsi="Times New Roman" w:cs="Times New Roman"/>
          <w:snapToGrid w:val="0"/>
        </w:rPr>
        <w:t>domperidono</w:t>
      </w:r>
      <w:proofErr w:type="spellEnd"/>
      <w:r w:rsidRPr="00BF3C61">
        <w:rPr>
          <w:rFonts w:ascii="Times New Roman" w:eastAsia="Times New Roman" w:hAnsi="Times New Roman" w:cs="Times New Roman"/>
          <w:snapToGrid w:val="0"/>
        </w:rPr>
        <w:t xml:space="preserve">, greitėja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absorbcija ir poveikio pasireiškimas.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Cholestiraminas</w:t>
      </w:r>
      <w:proofErr w:type="spellEnd"/>
      <w:r w:rsidRPr="00BF3C61">
        <w:rPr>
          <w:rFonts w:ascii="Times New Roman" w:eastAsia="Times New Roman" w:hAnsi="Times New Roman" w:cs="Times New Roman"/>
          <w:snapToGrid w:val="0"/>
        </w:rPr>
        <w:t xml:space="preserve"> mažina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absorbciją. Jei siekiama maksimalaus </w:t>
      </w:r>
      <w:proofErr w:type="spellStart"/>
      <w:r w:rsidRPr="00BF3C61">
        <w:rPr>
          <w:rFonts w:ascii="Times New Roman" w:eastAsia="Times New Roman" w:hAnsi="Times New Roman" w:cs="Times New Roman"/>
          <w:snapToGrid w:val="0"/>
        </w:rPr>
        <w:t>analgezinio</w:t>
      </w:r>
      <w:proofErr w:type="spellEnd"/>
      <w:r w:rsidRPr="00BF3C61">
        <w:rPr>
          <w:rFonts w:ascii="Times New Roman" w:eastAsia="Times New Roman" w:hAnsi="Times New Roman" w:cs="Times New Roman"/>
          <w:snapToGrid w:val="0"/>
        </w:rPr>
        <w:t xml:space="preserve"> poveikio, </w:t>
      </w:r>
      <w:proofErr w:type="spellStart"/>
      <w:r w:rsidRPr="00BF3C61">
        <w:rPr>
          <w:rFonts w:ascii="Times New Roman" w:eastAsia="Times New Roman" w:hAnsi="Times New Roman" w:cs="Times New Roman"/>
          <w:snapToGrid w:val="0"/>
        </w:rPr>
        <w:t>cholestiramino</w:t>
      </w:r>
      <w:proofErr w:type="spellEnd"/>
      <w:r w:rsidRPr="00BF3C61">
        <w:rPr>
          <w:rFonts w:ascii="Times New Roman" w:eastAsia="Times New Roman" w:hAnsi="Times New Roman" w:cs="Times New Roman"/>
          <w:snapToGrid w:val="0"/>
        </w:rPr>
        <w:t xml:space="preserve"> reikia nevartoti valandos laikotarpiu. </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Paracetamolis</w:t>
      </w:r>
      <w:proofErr w:type="spellEnd"/>
      <w:r w:rsidRPr="00BF3C61">
        <w:rPr>
          <w:rFonts w:ascii="Times New Roman" w:eastAsia="Times New Roman" w:hAnsi="Times New Roman" w:cs="Times New Roman"/>
          <w:snapToGrid w:val="0"/>
        </w:rPr>
        <w:t xml:space="preserve"> gali keisti </w:t>
      </w:r>
      <w:proofErr w:type="spellStart"/>
      <w:r w:rsidRPr="00BF3C61">
        <w:rPr>
          <w:rFonts w:ascii="Times New Roman" w:eastAsia="Times New Roman" w:hAnsi="Times New Roman" w:cs="Times New Roman"/>
          <w:snapToGrid w:val="0"/>
        </w:rPr>
        <w:t>chloramfenikolio</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farmakokinetiką</w:t>
      </w:r>
      <w:proofErr w:type="spellEnd"/>
      <w:r w:rsidRPr="00BF3C61">
        <w:rPr>
          <w:rFonts w:ascii="Times New Roman" w:eastAsia="Times New Roman" w:hAnsi="Times New Roman" w:cs="Times New Roman"/>
          <w:snapToGrid w:val="0"/>
        </w:rPr>
        <w:t xml:space="preserve">, todėl tuo pat metu vartojant injekcinio </w:t>
      </w:r>
      <w:proofErr w:type="spellStart"/>
      <w:r w:rsidRPr="00BF3C61">
        <w:rPr>
          <w:rFonts w:ascii="Times New Roman" w:eastAsia="Times New Roman" w:hAnsi="Times New Roman" w:cs="Times New Roman"/>
          <w:snapToGrid w:val="0"/>
        </w:rPr>
        <w:t>chloramfenikolio</w:t>
      </w:r>
      <w:proofErr w:type="spellEnd"/>
      <w:r w:rsidRPr="00BF3C61">
        <w:rPr>
          <w:rFonts w:ascii="Times New Roman" w:eastAsia="Times New Roman" w:hAnsi="Times New Roman" w:cs="Times New Roman"/>
          <w:snapToGrid w:val="0"/>
        </w:rPr>
        <w:t xml:space="preserve">, rekomenduojama stebėti </w:t>
      </w:r>
      <w:proofErr w:type="spellStart"/>
      <w:r w:rsidRPr="00BF3C61">
        <w:rPr>
          <w:rFonts w:ascii="Times New Roman" w:eastAsia="Times New Roman" w:hAnsi="Times New Roman" w:cs="Times New Roman"/>
          <w:snapToGrid w:val="0"/>
        </w:rPr>
        <w:t>chloramfenikolio</w:t>
      </w:r>
      <w:proofErr w:type="spellEnd"/>
      <w:r w:rsidRPr="00BF3C61">
        <w:rPr>
          <w:rFonts w:ascii="Times New Roman" w:eastAsia="Times New Roman" w:hAnsi="Times New Roman" w:cs="Times New Roman"/>
          <w:snapToGrid w:val="0"/>
        </w:rPr>
        <w:t xml:space="preserve"> kiekį plazmoje.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4.6</w:t>
      </w:r>
      <w:r w:rsidRPr="00BF3C61">
        <w:rPr>
          <w:rFonts w:ascii="Times New Roman" w:eastAsia="Times New Roman" w:hAnsi="Times New Roman" w:cs="Times New Roman"/>
          <w:b/>
          <w:bCs/>
          <w:snapToGrid w:val="0"/>
        </w:rPr>
        <w:tab/>
        <w:t>Vaisingumas, nėštumo ir žindymo laikotarpis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u w:val="single"/>
        </w:rPr>
      </w:pPr>
      <w:r w:rsidRPr="00BF3C61">
        <w:rPr>
          <w:rFonts w:ascii="Times New Roman" w:eastAsia="Times New Roman" w:hAnsi="Times New Roman" w:cs="Times New Roman"/>
          <w:snapToGrid w:val="0"/>
          <w:color w:val="0D0D0D"/>
          <w:u w:val="single"/>
        </w:rPr>
        <w:t>Nėštumas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roofErr w:type="spellStart"/>
      <w:r w:rsidRPr="00BF3C61">
        <w:rPr>
          <w:rFonts w:ascii="Times New Roman" w:eastAsia="Times New Roman" w:hAnsi="Times New Roman" w:cs="Times New Roman"/>
          <w:snapToGrid w:val="0"/>
          <w:color w:val="0D0D0D"/>
        </w:rPr>
        <w:lastRenderedPageBreak/>
        <w:t>Paracetamol</w:t>
      </w:r>
      <w:proofErr w:type="spellEnd"/>
      <w:r w:rsidRPr="00BF3C61">
        <w:rPr>
          <w:rFonts w:ascii="Times New Roman" w:eastAsia="Times New Roman" w:hAnsi="Times New Roman" w:cs="Times New Roman"/>
          <w:snapToGrid w:val="0"/>
          <w:color w:val="0D0D0D"/>
        </w:rPr>
        <w:t>/</w:t>
      </w:r>
      <w:proofErr w:type="spellStart"/>
      <w:r w:rsidRPr="00BF3C61">
        <w:rPr>
          <w:rFonts w:ascii="Times New Roman" w:eastAsia="Times New Roman" w:hAnsi="Times New Roman" w:cs="Times New Roman"/>
          <w:snapToGrid w:val="0"/>
          <w:color w:val="0D0D0D"/>
        </w:rPr>
        <w:t>Codeine</w:t>
      </w:r>
      <w:proofErr w:type="spellEnd"/>
      <w:r w:rsidRPr="00BF3C61">
        <w:rPr>
          <w:rFonts w:ascii="Times New Roman" w:eastAsia="Times New Roman" w:hAnsi="Times New Roman" w:cs="Times New Roman"/>
          <w:snapToGrid w:val="0"/>
          <w:color w:val="0D0D0D"/>
        </w:rPr>
        <w:t xml:space="preserve"> </w:t>
      </w:r>
      <w:proofErr w:type="spellStart"/>
      <w:r w:rsidRPr="00BF3C61">
        <w:rPr>
          <w:rFonts w:ascii="Times New Roman" w:eastAsia="Times New Roman" w:hAnsi="Times New Roman" w:cs="Times New Roman"/>
          <w:snapToGrid w:val="0"/>
          <w:color w:val="0D0D0D"/>
        </w:rPr>
        <w:t>Torrent</w:t>
      </w:r>
      <w:proofErr w:type="spellEnd"/>
      <w:r w:rsidRPr="00BF3C61">
        <w:rPr>
          <w:rFonts w:ascii="Times New Roman" w:eastAsia="Times New Roman" w:hAnsi="Times New Roman" w:cs="Times New Roman"/>
          <w:snapToGrid w:val="0"/>
          <w:color w:val="0D0D0D"/>
        </w:rPr>
        <w:t xml:space="preserve"> nėštumo laikotarpiu būtina vartoti atsargiai, kadangi kodeino metabolitai prasiskverbia pro placentą.</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r w:rsidRPr="00BF3C61">
        <w:rPr>
          <w:rFonts w:ascii="Times New Roman" w:eastAsia="Times New Roman" w:hAnsi="Times New Roman" w:cs="Times New Roman"/>
          <w:snapToGrid w:val="0"/>
          <w:color w:val="0D0D0D"/>
        </w:rPr>
        <w:t>Gauta pranešimų apie naujagimiams pasireiškusį kvėpavimo slopinimą, susijusį su kodeino vartojimu gimdymo metu.</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r w:rsidRPr="00BF3C61">
        <w:rPr>
          <w:rFonts w:ascii="Times New Roman" w:eastAsia="Times New Roman" w:hAnsi="Times New Roman" w:cs="Times New Roman"/>
          <w:snapToGrid w:val="0"/>
          <w:color w:val="0D0D0D"/>
        </w:rPr>
        <w:t xml:space="preserve">Didelis kiekis duomenų apie nėščių moterų gydymą </w:t>
      </w:r>
      <w:proofErr w:type="spellStart"/>
      <w:r w:rsidRPr="00BF3C61">
        <w:rPr>
          <w:rFonts w:ascii="Times New Roman" w:eastAsia="Times New Roman" w:hAnsi="Times New Roman" w:cs="Times New Roman"/>
          <w:snapToGrid w:val="0"/>
          <w:color w:val="0D0D0D"/>
        </w:rPr>
        <w:t>apsigimimus</w:t>
      </w:r>
      <w:proofErr w:type="spellEnd"/>
      <w:r w:rsidRPr="00BF3C61">
        <w:rPr>
          <w:rFonts w:ascii="Times New Roman" w:eastAsia="Times New Roman" w:hAnsi="Times New Roman" w:cs="Times New Roman"/>
          <w:snapToGrid w:val="0"/>
          <w:color w:val="0D0D0D"/>
        </w:rPr>
        <w:t xml:space="preserve"> sukeliančio poveikio ar toksinio poveikio vaisiui arba naujagimiui nerodo. Jei klinikiniu požiūriu būtina, </w:t>
      </w:r>
      <w:proofErr w:type="spellStart"/>
      <w:r w:rsidRPr="00BF3C61">
        <w:rPr>
          <w:rFonts w:ascii="Times New Roman" w:eastAsia="Times New Roman" w:hAnsi="Times New Roman" w:cs="Times New Roman"/>
          <w:snapToGrid w:val="0"/>
          <w:color w:val="0D0D0D"/>
        </w:rPr>
        <w:t>paracetamolio</w:t>
      </w:r>
      <w:proofErr w:type="spellEnd"/>
      <w:r w:rsidRPr="00BF3C61">
        <w:rPr>
          <w:rFonts w:ascii="Times New Roman" w:eastAsia="Times New Roman" w:hAnsi="Times New Roman" w:cs="Times New Roman"/>
          <w:snapToGrid w:val="0"/>
          <w:color w:val="0D0D0D"/>
        </w:rPr>
        <w:t xml:space="preserve"> nėštumo laikotarpiu vartoti galima, tačiau reikia vartoti mažiausią veiksmingą dozę trumpiausią įmanomą laikotarpį ir kiek įmanoma rečiau.</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r w:rsidRPr="00BF3C61">
        <w:rPr>
          <w:rFonts w:ascii="Times New Roman" w:eastAsia="Times New Roman" w:hAnsi="Times New Roman" w:cs="Times New Roman"/>
          <w:snapToGrid w:val="0"/>
          <w:color w:val="0D0D0D"/>
        </w:rPr>
        <w:t xml:space="preserve">Gauta pranešimų apie abstinencijos simptomus kūdikiams, kurių motinos nėštumo laikotarpiu reguliariai vartojo </w:t>
      </w:r>
      <w:proofErr w:type="spellStart"/>
      <w:r w:rsidRPr="00BF3C61">
        <w:rPr>
          <w:rFonts w:ascii="Times New Roman" w:eastAsia="Times New Roman" w:hAnsi="Times New Roman" w:cs="Times New Roman"/>
          <w:snapToGrid w:val="0"/>
          <w:color w:val="0D0D0D"/>
        </w:rPr>
        <w:t>paracetamolio</w:t>
      </w:r>
      <w:proofErr w:type="spellEnd"/>
      <w:r w:rsidRPr="00BF3C61">
        <w:rPr>
          <w:rFonts w:ascii="Times New Roman" w:eastAsia="Times New Roman" w:hAnsi="Times New Roman" w:cs="Times New Roman"/>
          <w:snapToGrid w:val="0"/>
          <w:color w:val="0D0D0D"/>
        </w:rPr>
        <w:t xml:space="preserve"> ir kodeino derinio.</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u w:val="single"/>
        </w:rPr>
      </w:pPr>
      <w:r w:rsidRPr="00BF3C61">
        <w:rPr>
          <w:rFonts w:ascii="Times New Roman" w:eastAsia="Times New Roman" w:hAnsi="Times New Roman" w:cs="Times New Roman"/>
          <w:snapToGrid w:val="0"/>
          <w:color w:val="0D0D0D"/>
          <w:u w:val="single"/>
        </w:rPr>
        <w:t>Žindymas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r w:rsidRPr="00BF3C61">
        <w:rPr>
          <w:rFonts w:ascii="Times New Roman" w:eastAsia="Times New Roman" w:hAnsi="Times New Roman" w:cs="Times New Roman"/>
          <w:snapToGrid w:val="0"/>
          <w:color w:val="0D0D0D"/>
        </w:rPr>
        <w:t>Šio vaistinio preparato žindymo laikotarpiu vartoti negalima, kadangi sudėtyje yra kodeino (žr. 4.3 skyrių).</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roofErr w:type="spellStart"/>
      <w:r w:rsidRPr="00BF3C61">
        <w:rPr>
          <w:rFonts w:ascii="Times New Roman" w:eastAsia="Times New Roman" w:hAnsi="Times New Roman" w:cs="Times New Roman"/>
          <w:snapToGrid w:val="0"/>
          <w:color w:val="0D0D0D"/>
        </w:rPr>
        <w:t>Paracetamolis</w:t>
      </w:r>
      <w:proofErr w:type="spellEnd"/>
      <w:r w:rsidRPr="00BF3C61">
        <w:rPr>
          <w:rFonts w:ascii="Times New Roman" w:eastAsia="Times New Roman" w:hAnsi="Times New Roman" w:cs="Times New Roman"/>
          <w:snapToGrid w:val="0"/>
          <w:color w:val="0D0D0D"/>
        </w:rPr>
        <w:t xml:space="preserve"> į motinos pieną išsiskiria kliniškai nereikšmingais kiekiais.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r w:rsidRPr="00BF3C61">
        <w:rPr>
          <w:rFonts w:ascii="Times New Roman" w:eastAsia="Times New Roman" w:hAnsi="Times New Roman" w:cs="Times New Roman"/>
          <w:snapToGrid w:val="0"/>
          <w:color w:val="0D0D0D"/>
        </w:rPr>
        <w:t>Kodeino žindymo laikotarpiu vartoti negalima (žr. 4.3 skyrių).</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color w:val="0D0D0D"/>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Vartojant normalias gydomąsias kodeino dozes, labai mažos kodeino ir jo veiklaus metabolito dozės gali išsiskirti į motinos pieną ir mažai tikėtina, kad gali nepalankiai veikti žindomą kūdikį. Vis dėlto, jeigu pacientė yra labai greita CYP2D6 </w:t>
      </w:r>
      <w:proofErr w:type="spellStart"/>
      <w:r w:rsidRPr="00BF3C61">
        <w:rPr>
          <w:rFonts w:ascii="Times New Roman" w:eastAsia="Times New Roman" w:hAnsi="Times New Roman" w:cs="Times New Roman"/>
          <w:snapToGrid w:val="0"/>
        </w:rPr>
        <w:t>metabolizuotoja</w:t>
      </w:r>
      <w:proofErr w:type="spellEnd"/>
      <w:r w:rsidRPr="00BF3C61">
        <w:rPr>
          <w:rFonts w:ascii="Times New Roman" w:eastAsia="Times New Roman" w:hAnsi="Times New Roman" w:cs="Times New Roman"/>
          <w:snapToGrid w:val="0"/>
        </w:rPr>
        <w:t xml:space="preserve">, motinos piene gali būti didesni veiklaus metabolito morfino kiekiai ir labai retais atvejais kūdikiui gali pasireikšti </w:t>
      </w:r>
      <w:proofErr w:type="spellStart"/>
      <w:r w:rsidRPr="00BF3C61">
        <w:rPr>
          <w:rFonts w:ascii="Times New Roman" w:eastAsia="Times New Roman" w:hAnsi="Times New Roman" w:cs="Times New Roman"/>
          <w:snapToGrid w:val="0"/>
        </w:rPr>
        <w:t>opioidų</w:t>
      </w:r>
      <w:proofErr w:type="spellEnd"/>
      <w:r w:rsidRPr="00BF3C61">
        <w:rPr>
          <w:rFonts w:ascii="Times New Roman" w:eastAsia="Times New Roman" w:hAnsi="Times New Roman" w:cs="Times New Roman"/>
          <w:snapToGrid w:val="0"/>
        </w:rPr>
        <w:t xml:space="preserve"> toksinio poveikio simptomų, kurie gali būti mirtini.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4.7</w:t>
      </w:r>
      <w:r w:rsidRPr="00BF3C61">
        <w:rPr>
          <w:rFonts w:ascii="Times New Roman" w:eastAsia="Times New Roman" w:hAnsi="Times New Roman" w:cs="Times New Roman"/>
          <w:b/>
          <w:bCs/>
          <w:snapToGrid w:val="0"/>
        </w:rPr>
        <w:tab/>
        <w:t>Poveikis gebėjimui vairuoti ir valdyti mechanizmus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Jei </w:t>
      </w:r>
      <w:proofErr w:type="spellStart"/>
      <w:r w:rsidRPr="00BF3C61">
        <w:rPr>
          <w:rFonts w:ascii="Times New Roman" w:eastAsia="Times New Roman" w:hAnsi="Times New Roman" w:cs="Times New Roman"/>
          <w:snapToGrid w:val="0"/>
        </w:rPr>
        <w:t>pasiriškia</w:t>
      </w:r>
      <w:proofErr w:type="spellEnd"/>
      <w:r w:rsidRPr="00BF3C61">
        <w:rPr>
          <w:rFonts w:ascii="Times New Roman" w:eastAsia="Times New Roman" w:hAnsi="Times New Roman" w:cs="Times New Roman"/>
          <w:snapToGrid w:val="0"/>
        </w:rPr>
        <w:t xml:space="preserve"> svaigulys arba slopinimas, pacientams reikia patarti nevairuoti ir nevaldyti mechanizmų.</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4.8</w:t>
      </w:r>
      <w:r w:rsidRPr="00BF3C61">
        <w:rPr>
          <w:rFonts w:ascii="Times New Roman" w:eastAsia="Times New Roman" w:hAnsi="Times New Roman" w:cs="Times New Roman"/>
          <w:b/>
          <w:snapToGrid w:val="0"/>
        </w:rPr>
        <w:tab/>
        <w:t>Nepageidaujamas poveikis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u w:val="single"/>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Kodeinas gali sukelti </w:t>
      </w:r>
      <w:proofErr w:type="spellStart"/>
      <w:r w:rsidRPr="00BF3C61">
        <w:rPr>
          <w:rFonts w:ascii="Times New Roman" w:eastAsia="Calibri" w:hAnsi="Times New Roman" w:cs="Times New Roman"/>
          <w:color w:val="000000"/>
        </w:rPr>
        <w:t>opioidams</w:t>
      </w:r>
      <w:proofErr w:type="spellEnd"/>
      <w:r w:rsidRPr="00BF3C61">
        <w:rPr>
          <w:rFonts w:ascii="Times New Roman" w:eastAsia="Calibri" w:hAnsi="Times New Roman" w:cs="Times New Roman"/>
          <w:color w:val="000000"/>
        </w:rPr>
        <w:t xml:space="preserve"> tipišką poveikį, įskaitant vidurių užkietėjimą, pykinimą, vėmimą, svaigulį, alpulį, sumišimą, apsnūdimą ir šlapimo susilaikymą. Nepageidaujamo poveikio dažnis ir sunkumas priklauso nuo dozės, gydymo trukmės ir individualaus jautrumo. Gali pasireikšti toleravimas ir priklausomybė, ypač jei ilgai vartojama didelė kodeino dozė.</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numPr>
          <w:ilvl w:val="1"/>
          <w:numId w:val="6"/>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BF3C61">
        <w:rPr>
          <w:rFonts w:ascii="Times New Roman" w:eastAsia="Calibri" w:hAnsi="Times New Roman" w:cs="Times New Roman"/>
          <w:color w:val="000000"/>
        </w:rPr>
        <w:t xml:space="preserve">Yra žinoma, kad reguliarus ilgalaikis kodeino </w:t>
      </w:r>
      <w:proofErr w:type="spellStart"/>
      <w:r w:rsidRPr="00BF3C61">
        <w:rPr>
          <w:rFonts w:ascii="Times New Roman" w:eastAsia="Calibri" w:hAnsi="Times New Roman" w:cs="Times New Roman"/>
          <w:color w:val="000000"/>
        </w:rPr>
        <w:t>vartojima</w:t>
      </w:r>
      <w:proofErr w:type="spellEnd"/>
      <w:r w:rsidRPr="00BF3C61">
        <w:rPr>
          <w:rFonts w:ascii="Times New Roman" w:eastAsia="Calibri" w:hAnsi="Times New Roman" w:cs="Times New Roman"/>
          <w:color w:val="000000"/>
        </w:rPr>
        <w:t xml:space="preserve"> sukelia priklausomybę ir toleravimą. Gydymą nutraukus, gali pasireikšti neramumo ir dirglumo simptomų.</w:t>
      </w:r>
    </w:p>
    <w:p w:rsidR="00BF3C61" w:rsidRPr="00BF3C61" w:rsidRDefault="00BF3C61" w:rsidP="00BF3C61">
      <w:pPr>
        <w:autoSpaceDE w:val="0"/>
        <w:autoSpaceDN w:val="0"/>
        <w:adjustRightInd w:val="0"/>
        <w:spacing w:after="0" w:line="240" w:lineRule="auto"/>
        <w:ind w:left="567" w:hanging="567"/>
        <w:rPr>
          <w:rFonts w:ascii="Times New Roman" w:eastAsia="Calibri" w:hAnsi="Times New Roman" w:cs="Times New Roman"/>
          <w:color w:val="000000"/>
        </w:rPr>
      </w:pPr>
    </w:p>
    <w:p w:rsidR="00BF3C61" w:rsidRPr="00BF3C61" w:rsidRDefault="00BF3C61" w:rsidP="00BF3C61">
      <w:pPr>
        <w:numPr>
          <w:ilvl w:val="1"/>
          <w:numId w:val="6"/>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BF3C61">
        <w:rPr>
          <w:rFonts w:ascii="Times New Roman" w:eastAsia="Calibri" w:hAnsi="Times New Roman" w:cs="Times New Roman"/>
          <w:color w:val="000000"/>
        </w:rPr>
        <w:t>Ilgalaikis analgetikų vartojimas nuo galvos skausmo gali jį pasunkinti.</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snapToGrid w:val="0"/>
        </w:rPr>
      </w:pP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ind w:left="851"/>
        <w:rPr>
          <w:rFonts w:ascii="Times New Roman" w:eastAsia="Calibri" w:hAnsi="Times New Roman" w:cs="Times New Roman"/>
          <w:color w:val="000000"/>
        </w:rPr>
      </w:pPr>
      <w:r w:rsidRPr="00BF3C61">
        <w:rPr>
          <w:rFonts w:ascii="Times New Roman" w:eastAsia="Calibri" w:hAnsi="Times New Roman" w:cs="Times New Roman"/>
          <w:b/>
          <w:bCs/>
          <w:color w:val="000000"/>
        </w:rPr>
        <w:lastRenderedPageBreak/>
        <w:t>Nepageidaujamas poveikis</w:t>
      </w:r>
    </w:p>
    <w:tbl>
      <w:tblPr>
        <w:tblW w:w="751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545"/>
      </w:tblGrid>
      <w:tr w:rsidR="00BF3C61" w:rsidRPr="00BF3C61" w:rsidTr="00257720">
        <w:trPr>
          <w:trHeight w:val="848"/>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Cs/>
                <w:lang w:eastAsia="da-DK"/>
              </w:rPr>
            </w:pPr>
            <w:r w:rsidRPr="00BF3C61">
              <w:rPr>
                <w:rFonts w:ascii="Times New Roman" w:eastAsia="Times New Roman" w:hAnsi="Times New Roman" w:cs="Times New Roman"/>
                <w:b/>
                <w:bCs/>
                <w:lang w:eastAsia="da-DK"/>
              </w:rPr>
              <w:t>Kraujo ir limfinės sistemos sutrikimai</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Reti</w:t>
            </w:r>
          </w:p>
          <w:p w:rsidR="00BF3C61" w:rsidRPr="00BF3C61" w:rsidRDefault="00BF3C61" w:rsidP="00BF3C61">
            <w:pPr>
              <w:spacing w:after="0" w:line="240" w:lineRule="auto"/>
              <w:rPr>
                <w:rFonts w:ascii="Times New Roman" w:eastAsia="Times New Roman" w:hAnsi="Times New Roman" w:cs="Times New Roman"/>
                <w:bCs/>
                <w:lang w:eastAsia="da-DK"/>
              </w:rPr>
            </w:pPr>
          </w:p>
          <w:p w:rsidR="00BF3C61" w:rsidRPr="00BF3C61" w:rsidRDefault="00BF3C61" w:rsidP="00BF3C61">
            <w:pPr>
              <w:spacing w:after="0" w:line="240" w:lineRule="auto"/>
              <w:rPr>
                <w:rFonts w:ascii="Times New Roman" w:eastAsia="Times New Roman" w:hAnsi="Times New Roman" w:cs="Times New Roman"/>
                <w:bCs/>
                <w:lang w:eastAsia="da-DK"/>
              </w:rPr>
            </w:pPr>
          </w:p>
          <w:p w:rsidR="00BF3C61" w:rsidRPr="00BF3C61" w:rsidRDefault="00BF3C61" w:rsidP="00BF3C61">
            <w:pPr>
              <w:spacing w:after="0" w:line="240" w:lineRule="auto"/>
              <w:rPr>
                <w:rFonts w:ascii="Times New Roman" w:eastAsia="Calibri" w:hAnsi="Times New Roman" w:cs="Times New Roman"/>
                <w:b/>
                <w:i/>
              </w:rPr>
            </w:pPr>
            <w:r w:rsidRPr="00BF3C61">
              <w:rPr>
                <w:rFonts w:ascii="Times New Roman" w:eastAsia="Calibri" w:hAnsi="Times New Roman" w:cs="Times New Roman"/>
              </w:rPr>
              <w:t>Labai reti</w:t>
            </w:r>
          </w:p>
          <w:p w:rsidR="00BF3C61" w:rsidRPr="00BF3C61" w:rsidRDefault="00BF3C61" w:rsidP="00BF3C61">
            <w:pPr>
              <w:spacing w:after="0" w:line="240" w:lineRule="auto"/>
              <w:ind w:firstLine="1027"/>
              <w:rPr>
                <w:rFonts w:ascii="Times New Roman" w:eastAsia="Times New Roman" w:hAnsi="Times New Roman" w:cs="Times New Roman"/>
                <w:bCs/>
                <w:lang w:eastAsia="da-DK"/>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Cs/>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proofErr w:type="spellStart"/>
            <w:r w:rsidRPr="00BF3C61">
              <w:rPr>
                <w:rFonts w:ascii="Times New Roman" w:eastAsia="Times New Roman" w:hAnsi="Times New Roman" w:cs="Times New Roman"/>
                <w:lang w:eastAsia="da-DK"/>
              </w:rPr>
              <w:t>Trombocitopenija</w:t>
            </w:r>
            <w:proofErr w:type="spellEnd"/>
            <w:r w:rsidRPr="00BF3C61">
              <w:rPr>
                <w:rFonts w:ascii="Times New Roman" w:eastAsia="Times New Roman" w:hAnsi="Times New Roman" w:cs="Times New Roman"/>
                <w:lang w:eastAsia="da-DK"/>
              </w:rPr>
              <w:t xml:space="preserve">, hemolizinė anemija, </w:t>
            </w:r>
            <w:proofErr w:type="spellStart"/>
            <w:r w:rsidRPr="00BF3C61">
              <w:rPr>
                <w:rFonts w:ascii="Times New Roman" w:eastAsia="Times New Roman" w:hAnsi="Times New Roman" w:cs="Times New Roman"/>
                <w:lang w:eastAsia="da-DK"/>
              </w:rPr>
              <w:t>agranulocitozė</w:t>
            </w:r>
            <w:proofErr w:type="spellEnd"/>
            <w:r w:rsidRPr="00BF3C61">
              <w:rPr>
                <w:rFonts w:ascii="Times New Roman" w:eastAsia="Times New Roman" w:hAnsi="Times New Roman" w:cs="Times New Roman"/>
                <w:lang w:eastAsia="da-DK"/>
              </w:rPr>
              <w:t xml:space="preserve">, </w:t>
            </w:r>
            <w:proofErr w:type="spellStart"/>
            <w:r w:rsidRPr="00BF3C61">
              <w:rPr>
                <w:rFonts w:ascii="Times New Roman" w:eastAsia="Times New Roman" w:hAnsi="Times New Roman" w:cs="Times New Roman"/>
                <w:lang w:eastAsia="da-DK"/>
              </w:rPr>
              <w:t>leukopenija</w:t>
            </w:r>
            <w:proofErr w:type="spellEnd"/>
            <w:r w:rsidRPr="00BF3C61">
              <w:rPr>
                <w:rFonts w:ascii="Times New Roman" w:eastAsia="Times New Roman" w:hAnsi="Times New Roman" w:cs="Times New Roman"/>
                <w:lang w:eastAsia="da-DK"/>
              </w:rPr>
              <w:t>.</w:t>
            </w: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bCs/>
                <w:lang w:eastAsia="da-DK"/>
              </w:rPr>
            </w:pPr>
            <w:proofErr w:type="spellStart"/>
            <w:r w:rsidRPr="00BF3C61">
              <w:rPr>
                <w:rFonts w:ascii="Times New Roman" w:eastAsia="Times New Roman" w:hAnsi="Times New Roman" w:cs="Times New Roman"/>
                <w:lang w:eastAsia="da-DK"/>
              </w:rPr>
              <w:t>Pancitopenija</w:t>
            </w:r>
            <w:proofErr w:type="spellEnd"/>
            <w:r w:rsidRPr="00BF3C61">
              <w:rPr>
                <w:rFonts w:ascii="Times New Roman" w:eastAsia="Times New Roman" w:hAnsi="Times New Roman" w:cs="Times New Roman"/>
                <w:lang w:eastAsia="da-DK"/>
              </w:rPr>
              <w:t>.</w:t>
            </w:r>
          </w:p>
        </w:tc>
      </w:tr>
      <w:tr w:rsidR="00BF3C61" w:rsidRPr="00BF3C61" w:rsidTr="00257720">
        <w:trPr>
          <w:trHeight w:val="146"/>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Imuninės sistemos sutrikimai</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Reti</w:t>
            </w: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Calibri" w:hAnsi="Times New Roman" w:cs="Times New Roman"/>
                <w:b/>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pBdr>
                <w:top w:val="single" w:sz="4" w:space="1" w:color="auto"/>
              </w:pBd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Alerginės reakcijos.</w:t>
            </w: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p>
        </w:tc>
      </w:tr>
      <w:tr w:rsidR="00BF3C61" w:rsidRPr="00BF3C61" w:rsidTr="00257720">
        <w:trPr>
          <w:trHeight w:val="146"/>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 xml:space="preserve">Psichikos sutrikimai  </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Reti</w:t>
            </w:r>
          </w:p>
          <w:p w:rsidR="00BF3C61" w:rsidRPr="00BF3C61" w:rsidRDefault="00BF3C61" w:rsidP="00BF3C61">
            <w:pPr>
              <w:spacing w:after="0" w:line="240" w:lineRule="auto"/>
              <w:rPr>
                <w:rFonts w:ascii="Times New Roman" w:eastAsia="Calibri" w:hAnsi="Times New Roman" w:cs="Times New Roman"/>
                <w:b/>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vertAlign w:val="superscript"/>
                <w:lang w:eastAsia="da-DK"/>
              </w:rPr>
            </w:pPr>
            <w:r w:rsidRPr="00BF3C61">
              <w:rPr>
                <w:rFonts w:ascii="Times New Roman" w:eastAsia="Times New Roman" w:hAnsi="Times New Roman" w:cs="Times New Roman"/>
                <w:lang w:eastAsia="da-DK"/>
              </w:rPr>
              <w:t xml:space="preserve">Miego sutrikimai. </w:t>
            </w:r>
          </w:p>
          <w:p w:rsidR="00BF3C61" w:rsidRPr="00BF3C61" w:rsidRDefault="00BF3C61" w:rsidP="00BF3C61">
            <w:pPr>
              <w:spacing w:after="0" w:line="240" w:lineRule="auto"/>
              <w:rPr>
                <w:rFonts w:ascii="Times New Roman" w:eastAsia="Times New Roman" w:hAnsi="Times New Roman" w:cs="Times New Roman"/>
                <w:lang w:eastAsia="da-DK"/>
              </w:rPr>
            </w:pPr>
          </w:p>
        </w:tc>
      </w:tr>
      <w:tr w:rsidR="00BF3C61" w:rsidRPr="00BF3C61"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bCs/>
                <w:lang w:eastAsia="da-DK"/>
              </w:rPr>
            </w:pPr>
            <w:r w:rsidRPr="00BF3C61">
              <w:rPr>
                <w:rFonts w:ascii="Times New Roman" w:eastAsia="Times New Roman" w:hAnsi="Times New Roman" w:cs="Times New Roman"/>
                <w:b/>
                <w:bCs/>
                <w:lang w:eastAsia="da-DK"/>
              </w:rPr>
              <w:t>Nervų sistemos sutrikimai</w:t>
            </w:r>
          </w:p>
          <w:p w:rsidR="00BF3C61" w:rsidRPr="00BF3C61" w:rsidRDefault="00BF3C61" w:rsidP="00BF3C61">
            <w:pPr>
              <w:spacing w:after="0" w:line="240" w:lineRule="auto"/>
              <w:rPr>
                <w:rFonts w:ascii="Times New Roman" w:eastAsia="Calibri" w:hAnsi="Times New Roman" w:cs="Times New Roman"/>
                <w:b/>
                <w:bCs/>
              </w:rPr>
            </w:pPr>
            <w:r w:rsidRPr="00BF3C61">
              <w:rPr>
                <w:rFonts w:ascii="Times New Roman" w:eastAsia="Calibri" w:hAnsi="Times New Roman" w:cs="Times New Roman"/>
              </w:rPr>
              <w:t>Dažni</w:t>
            </w: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Nedažni</w:t>
            </w:r>
          </w:p>
          <w:p w:rsidR="00BF3C61" w:rsidRPr="00BF3C61" w:rsidRDefault="00BF3C61" w:rsidP="00BF3C61">
            <w:pPr>
              <w:spacing w:after="0" w:line="240" w:lineRule="auto"/>
              <w:rPr>
                <w:rFonts w:ascii="Times New Roman" w:eastAsia="Calibri" w:hAnsi="Times New Roman" w:cs="Times New Roman"/>
                <w:b/>
                <w:bCs/>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Cs/>
                <w:lang w:eastAsia="da-DK"/>
              </w:rPr>
            </w:pPr>
          </w:p>
          <w:p w:rsidR="00BF3C61" w:rsidRPr="00BF3C61" w:rsidRDefault="00BF3C61" w:rsidP="00BF3C61">
            <w:pPr>
              <w:spacing w:after="0" w:line="240" w:lineRule="auto"/>
              <w:rPr>
                <w:rFonts w:ascii="Times New Roman" w:eastAsia="Times New Roman" w:hAnsi="Times New Roman" w:cs="Times New Roman"/>
                <w:bCs/>
                <w:lang w:eastAsia="da-DK"/>
              </w:rPr>
            </w:pPr>
            <w:r w:rsidRPr="00BF3C61">
              <w:rPr>
                <w:rFonts w:ascii="Times New Roman" w:eastAsia="Times New Roman" w:hAnsi="Times New Roman" w:cs="Times New Roman"/>
                <w:bCs/>
                <w:lang w:eastAsia="da-DK"/>
              </w:rPr>
              <w:t>Apsnūdimas, galvos skausmas.</w:t>
            </w:r>
          </w:p>
          <w:p w:rsidR="00BF3C61" w:rsidRPr="00BF3C61" w:rsidRDefault="00BF3C61" w:rsidP="00BF3C61">
            <w:pPr>
              <w:spacing w:after="0" w:line="240" w:lineRule="auto"/>
              <w:rPr>
                <w:rFonts w:ascii="Times New Roman" w:eastAsia="Times New Roman" w:hAnsi="Times New Roman" w:cs="Times New Roman"/>
                <w:bCs/>
                <w:lang w:eastAsia="da-DK"/>
              </w:rPr>
            </w:pPr>
          </w:p>
          <w:p w:rsidR="00BF3C61" w:rsidRPr="00BF3C61" w:rsidRDefault="00BF3C61" w:rsidP="00BF3C61">
            <w:pPr>
              <w:spacing w:after="0" w:line="240" w:lineRule="auto"/>
              <w:rPr>
                <w:rFonts w:ascii="Times New Roman" w:eastAsia="Times New Roman" w:hAnsi="Times New Roman" w:cs="Times New Roman"/>
                <w:bCs/>
                <w:lang w:eastAsia="da-DK"/>
              </w:rPr>
            </w:pPr>
            <w:r w:rsidRPr="00BF3C61">
              <w:rPr>
                <w:rFonts w:ascii="Times New Roman" w:eastAsia="Times New Roman" w:hAnsi="Times New Roman" w:cs="Times New Roman"/>
                <w:bCs/>
                <w:lang w:eastAsia="da-DK"/>
              </w:rPr>
              <w:t>Svaigulys.</w:t>
            </w:r>
          </w:p>
          <w:p w:rsidR="00BF3C61" w:rsidRPr="00BF3C61" w:rsidRDefault="00BF3C61" w:rsidP="00BF3C61">
            <w:pPr>
              <w:spacing w:after="0" w:line="240" w:lineRule="auto"/>
              <w:rPr>
                <w:rFonts w:ascii="Times New Roman" w:eastAsia="Times New Roman" w:hAnsi="Times New Roman" w:cs="Times New Roman"/>
                <w:bCs/>
                <w:lang w:eastAsia="da-DK"/>
              </w:rPr>
            </w:pPr>
          </w:p>
        </w:tc>
      </w:tr>
      <w:tr w:rsidR="00BF3C61" w:rsidRPr="00BF3C61"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Akių sutrikimai</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Nedažni</w:t>
            </w: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Times New Roman" w:hAnsi="Times New Roman" w:cs="Times New Roman"/>
                <w:b/>
                <w:lang w:eastAsia="da-DK"/>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Regos sutrikimai.</w:t>
            </w:r>
          </w:p>
        </w:tc>
      </w:tr>
      <w:tr w:rsidR="00BF3C61" w:rsidRPr="00BF3C61" w:rsidTr="00257720">
        <w:trPr>
          <w:trHeight w:val="273"/>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 xml:space="preserve">Kraujagyslių sutrikimai </w:t>
            </w:r>
          </w:p>
          <w:p w:rsidR="00BF3C61" w:rsidRPr="00BF3C61" w:rsidRDefault="00BF3C61" w:rsidP="00BF3C61">
            <w:pPr>
              <w:spacing w:after="0" w:line="240" w:lineRule="auto"/>
              <w:rPr>
                <w:rFonts w:ascii="Times New Roman" w:eastAsia="Calibri" w:hAnsi="Times New Roman" w:cs="Times New Roman"/>
                <w:b/>
                <w:bCs/>
              </w:rPr>
            </w:pPr>
            <w:r w:rsidRPr="00BF3C61">
              <w:rPr>
                <w:rFonts w:ascii="Times New Roman" w:eastAsia="Calibri" w:hAnsi="Times New Roman" w:cs="Times New Roman"/>
              </w:rPr>
              <w:t>Dažni</w:t>
            </w:r>
          </w:p>
          <w:p w:rsidR="00BF3C61" w:rsidRPr="00BF3C61" w:rsidRDefault="00BF3C61" w:rsidP="00BF3C61">
            <w:pPr>
              <w:spacing w:after="0" w:line="240" w:lineRule="auto"/>
              <w:rPr>
                <w:rFonts w:ascii="Times New Roman" w:eastAsia="Times New Roman" w:hAnsi="Times New Roman" w:cs="Times New Roman"/>
                <w:lang w:eastAsia="da-DK"/>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Prakaitavimo priepuoliai.</w:t>
            </w:r>
          </w:p>
        </w:tc>
      </w:tr>
      <w:tr w:rsidR="00BF3C61" w:rsidRPr="00BF3C61"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b/>
                <w:lang w:eastAsia="da-DK"/>
              </w:rPr>
              <w:t>Kvėpavimo sistemos, krūtinės ląstos ir tarpuplaučio sutrikimai</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Reti</w:t>
            </w:r>
          </w:p>
          <w:p w:rsidR="00BF3C61" w:rsidRPr="00BF3C61" w:rsidRDefault="00BF3C61" w:rsidP="00BF3C61">
            <w:pPr>
              <w:spacing w:after="0" w:line="240" w:lineRule="auto"/>
              <w:rPr>
                <w:rFonts w:ascii="Times New Roman" w:eastAsia="Calibri" w:hAnsi="Times New Roman" w:cs="Times New Roman"/>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Dusulys.</w:t>
            </w:r>
          </w:p>
          <w:p w:rsidR="00BF3C61" w:rsidRPr="00BF3C61" w:rsidRDefault="00BF3C61" w:rsidP="00BF3C61">
            <w:pPr>
              <w:spacing w:after="0" w:line="240" w:lineRule="auto"/>
              <w:rPr>
                <w:rFonts w:ascii="Times New Roman" w:eastAsia="Times New Roman" w:hAnsi="Times New Roman" w:cs="Times New Roman"/>
                <w:lang w:eastAsia="da-DK"/>
              </w:rPr>
            </w:pPr>
          </w:p>
        </w:tc>
      </w:tr>
      <w:tr w:rsidR="00BF3C61" w:rsidRPr="00BF3C61"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Virškinimo trakto sutrikimai</w:t>
            </w:r>
          </w:p>
          <w:p w:rsidR="00BF3C61" w:rsidRPr="00BF3C61" w:rsidRDefault="00BF3C61" w:rsidP="00BF3C61">
            <w:pPr>
              <w:spacing w:after="0" w:line="240" w:lineRule="auto"/>
              <w:rPr>
                <w:rFonts w:ascii="Times New Roman" w:eastAsia="Calibri" w:hAnsi="Times New Roman" w:cs="Times New Roman"/>
                <w:b/>
                <w:bCs/>
              </w:rPr>
            </w:pPr>
            <w:r w:rsidRPr="00BF3C61">
              <w:rPr>
                <w:rFonts w:ascii="Times New Roman" w:eastAsia="Calibri" w:hAnsi="Times New Roman" w:cs="Times New Roman"/>
              </w:rPr>
              <w:t>Dažni</w:t>
            </w: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Nedažni</w:t>
            </w: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Pykinimas, vidurių užkietėjimas, vėmimas.</w:t>
            </w: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Burnos sausmė.</w:t>
            </w: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strike/>
                <w:lang w:eastAsia="da-DK"/>
              </w:rPr>
            </w:pPr>
          </w:p>
        </w:tc>
      </w:tr>
      <w:tr w:rsidR="00BF3C61" w:rsidRPr="00BF3C61" w:rsidTr="00257720">
        <w:trPr>
          <w:trHeight w:val="146"/>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Kepenų, tulžies pūslės ir latakų sutrikimai</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Reti</w:t>
            </w: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Labai reti</w:t>
            </w:r>
          </w:p>
          <w:p w:rsidR="00BF3C61" w:rsidRPr="00BF3C61" w:rsidRDefault="00BF3C61" w:rsidP="00BF3C61">
            <w:pPr>
              <w:spacing w:after="0" w:line="240" w:lineRule="auto"/>
              <w:rPr>
                <w:rFonts w:ascii="Times New Roman" w:eastAsia="Times New Roman" w:hAnsi="Times New Roman" w:cs="Times New Roman"/>
                <w:lang w:eastAsia="da-DK"/>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proofErr w:type="spellStart"/>
            <w:r w:rsidRPr="00BF3C61">
              <w:rPr>
                <w:rFonts w:ascii="Times New Roman" w:eastAsia="Times New Roman" w:hAnsi="Times New Roman" w:cs="Times New Roman"/>
                <w:lang w:eastAsia="da-DK"/>
              </w:rPr>
              <w:t>Hepatotoksinis</w:t>
            </w:r>
            <w:proofErr w:type="spellEnd"/>
            <w:r w:rsidRPr="00BF3C61">
              <w:rPr>
                <w:rFonts w:ascii="Times New Roman" w:eastAsia="Times New Roman" w:hAnsi="Times New Roman" w:cs="Times New Roman"/>
                <w:lang w:eastAsia="da-DK"/>
              </w:rPr>
              <w:t xml:space="preserve"> poveikis, kepenų pažeidimas, kuris gali sukelti kepenų nepakankamumą.</w:t>
            </w: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Ūminis pankreatitas.</w:t>
            </w:r>
          </w:p>
          <w:p w:rsidR="00BF3C61" w:rsidRPr="00BF3C61" w:rsidRDefault="00BF3C61" w:rsidP="00BF3C61">
            <w:pPr>
              <w:spacing w:after="0" w:line="240" w:lineRule="auto"/>
              <w:rPr>
                <w:rFonts w:ascii="Times New Roman" w:eastAsia="Times New Roman" w:hAnsi="Times New Roman" w:cs="Times New Roman"/>
                <w:lang w:eastAsia="da-DK"/>
              </w:rPr>
            </w:pPr>
          </w:p>
        </w:tc>
      </w:tr>
      <w:tr w:rsidR="00BF3C61" w:rsidRPr="00BF3C61" w:rsidTr="00257720">
        <w:trPr>
          <w:trHeight w:val="533"/>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Odos ir poodinio audinio sutrikimai</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Reti</w:t>
            </w:r>
          </w:p>
          <w:p w:rsidR="00BF3C61" w:rsidRPr="00BF3C61" w:rsidRDefault="00BF3C61" w:rsidP="00BF3C61">
            <w:pPr>
              <w:spacing w:after="0" w:line="240" w:lineRule="auto"/>
              <w:rPr>
                <w:rFonts w:ascii="Times New Roman" w:eastAsia="Times New Roman" w:hAnsi="Times New Roman" w:cs="Times New Roman"/>
                <w:lang w:eastAsia="da-DK"/>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 xml:space="preserve">Išbėrimas, dilgėlinė, </w:t>
            </w:r>
            <w:proofErr w:type="spellStart"/>
            <w:r w:rsidRPr="00BF3C61">
              <w:rPr>
                <w:rFonts w:ascii="Times New Roman" w:eastAsia="Times New Roman" w:hAnsi="Times New Roman" w:cs="Times New Roman"/>
                <w:lang w:eastAsia="da-DK"/>
              </w:rPr>
              <w:t>eritema</w:t>
            </w:r>
            <w:proofErr w:type="spellEnd"/>
            <w:r w:rsidRPr="00BF3C61">
              <w:rPr>
                <w:rFonts w:ascii="Times New Roman" w:eastAsia="Times New Roman" w:hAnsi="Times New Roman" w:cs="Times New Roman"/>
                <w:lang w:eastAsia="da-DK"/>
              </w:rPr>
              <w:t>.</w:t>
            </w:r>
          </w:p>
          <w:p w:rsidR="00BF3C61" w:rsidRPr="00BF3C61" w:rsidRDefault="00BF3C61" w:rsidP="00BF3C61">
            <w:pPr>
              <w:spacing w:after="0" w:line="240" w:lineRule="auto"/>
              <w:rPr>
                <w:rFonts w:ascii="Times New Roman" w:eastAsia="Times New Roman" w:hAnsi="Times New Roman" w:cs="Times New Roman"/>
                <w:lang w:eastAsia="da-DK"/>
              </w:rPr>
            </w:pPr>
          </w:p>
        </w:tc>
      </w:tr>
      <w:tr w:rsidR="00BF3C61" w:rsidRPr="00BF3C61" w:rsidTr="00257720">
        <w:trPr>
          <w:trHeight w:val="963"/>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Inkstų ir šlapimo takų sutrikimai</w:t>
            </w:r>
          </w:p>
          <w:p w:rsidR="00BF3C61" w:rsidRPr="00BF3C61" w:rsidRDefault="00BF3C61" w:rsidP="00BF3C61">
            <w:pPr>
              <w:spacing w:after="0" w:line="240" w:lineRule="auto"/>
              <w:rPr>
                <w:rFonts w:ascii="Times New Roman" w:eastAsia="Calibri" w:hAnsi="Times New Roman" w:cs="Times New Roman"/>
                <w:b/>
                <w:i/>
              </w:rPr>
            </w:pPr>
            <w:r w:rsidRPr="00BF3C61">
              <w:rPr>
                <w:rFonts w:ascii="Times New Roman" w:eastAsia="Calibri" w:hAnsi="Times New Roman" w:cs="Times New Roman"/>
              </w:rPr>
              <w:t>Labai reti</w:t>
            </w:r>
          </w:p>
          <w:p w:rsidR="00BF3C61" w:rsidRPr="00BF3C61" w:rsidRDefault="00BF3C61" w:rsidP="00BF3C61">
            <w:pPr>
              <w:spacing w:after="0" w:line="240" w:lineRule="auto"/>
              <w:rPr>
                <w:rFonts w:ascii="Times New Roman" w:eastAsia="Times New Roman" w:hAnsi="Times New Roman" w:cs="Times New Roman"/>
                <w:lang w:eastAsia="da-DK"/>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Inkstų pažeidimas (gali pasireikšti ilgalaikio gydymo atveju).</w:t>
            </w:r>
          </w:p>
        </w:tc>
      </w:tr>
      <w:tr w:rsidR="00BF3C61" w:rsidRPr="00BF3C61" w:rsidTr="00257720">
        <w:trPr>
          <w:trHeight w:val="146"/>
        </w:trPr>
        <w:tc>
          <w:tcPr>
            <w:tcW w:w="3970"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b/>
                <w:lang w:eastAsia="da-DK"/>
              </w:rPr>
            </w:pPr>
            <w:r w:rsidRPr="00BF3C61">
              <w:rPr>
                <w:rFonts w:ascii="Times New Roman" w:eastAsia="Times New Roman" w:hAnsi="Times New Roman" w:cs="Times New Roman"/>
                <w:b/>
                <w:lang w:eastAsia="da-DK"/>
              </w:rPr>
              <w:t>Bendrieji sutrikimai ir vartojimo vietos pažeidimai</w:t>
            </w:r>
          </w:p>
          <w:p w:rsidR="00BF3C61" w:rsidRPr="00BF3C61" w:rsidRDefault="00BF3C61" w:rsidP="00BF3C61">
            <w:pPr>
              <w:spacing w:after="0" w:line="240" w:lineRule="auto"/>
              <w:rPr>
                <w:rFonts w:ascii="Times New Roman" w:eastAsia="Calibri" w:hAnsi="Times New Roman" w:cs="Times New Roman"/>
                <w:b/>
                <w:bCs/>
              </w:rPr>
            </w:pPr>
            <w:r w:rsidRPr="00BF3C61">
              <w:rPr>
                <w:rFonts w:ascii="Times New Roman" w:eastAsia="Calibri" w:hAnsi="Times New Roman" w:cs="Times New Roman"/>
              </w:rPr>
              <w:t>Dažni</w:t>
            </w:r>
          </w:p>
          <w:p w:rsidR="00BF3C61" w:rsidRPr="00BF3C61" w:rsidRDefault="00BF3C61" w:rsidP="00BF3C61">
            <w:pPr>
              <w:spacing w:after="0" w:line="240" w:lineRule="auto"/>
              <w:rPr>
                <w:rFonts w:ascii="Times New Roman" w:eastAsia="Calibri" w:hAnsi="Times New Roman" w:cs="Times New Roman"/>
              </w:rPr>
            </w:pPr>
          </w:p>
        </w:tc>
        <w:tc>
          <w:tcPr>
            <w:tcW w:w="3545" w:type="dxa"/>
            <w:tcBorders>
              <w:top w:val="single" w:sz="4" w:space="0" w:color="auto"/>
              <w:left w:val="single" w:sz="4" w:space="0" w:color="auto"/>
              <w:bottom w:val="single" w:sz="4" w:space="0" w:color="auto"/>
              <w:right w:val="single" w:sz="4" w:space="0" w:color="auto"/>
            </w:tcBorders>
          </w:tcPr>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p>
          <w:p w:rsidR="00BF3C61" w:rsidRPr="00BF3C61" w:rsidRDefault="00BF3C61" w:rsidP="00BF3C61">
            <w:pPr>
              <w:spacing w:after="0" w:line="240" w:lineRule="auto"/>
              <w:rPr>
                <w:rFonts w:ascii="Times New Roman" w:eastAsia="Times New Roman" w:hAnsi="Times New Roman" w:cs="Times New Roman"/>
                <w:lang w:eastAsia="da-DK"/>
              </w:rPr>
            </w:pPr>
            <w:r w:rsidRPr="00BF3C61">
              <w:rPr>
                <w:rFonts w:ascii="Times New Roman" w:eastAsia="Times New Roman" w:hAnsi="Times New Roman" w:cs="Times New Roman"/>
                <w:lang w:eastAsia="da-DK"/>
              </w:rPr>
              <w:t>Nuovargis.</w:t>
            </w:r>
          </w:p>
          <w:p w:rsidR="00BF3C61" w:rsidRPr="00BF3C61" w:rsidRDefault="00BF3C61" w:rsidP="00BF3C61">
            <w:pPr>
              <w:spacing w:after="0" w:line="240" w:lineRule="auto"/>
              <w:rPr>
                <w:rFonts w:ascii="Times New Roman" w:eastAsia="Times New Roman" w:hAnsi="Times New Roman" w:cs="Times New Roman"/>
                <w:lang w:eastAsia="da-DK"/>
              </w:rPr>
            </w:pPr>
          </w:p>
        </w:tc>
      </w:tr>
    </w:tbl>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bCs/>
          <w:lang w:eastAsia="en-GB"/>
        </w:rPr>
        <w:t>Gauta labai retų pranešimų apie sunkias odos reakcijas.</w:t>
      </w:r>
    </w:p>
    <w:p w:rsidR="00BF3C61" w:rsidRPr="00BF3C61" w:rsidRDefault="00BF3C61" w:rsidP="00BF3C61">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p>
    <w:p w:rsidR="00BF3C61" w:rsidRPr="00BF3C61" w:rsidRDefault="00BF3C61" w:rsidP="00BF3C61">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BF3C61">
        <w:rPr>
          <w:rFonts w:ascii="Times New Roman" w:eastAsia="Times New Roman" w:hAnsi="Times New Roman" w:cs="Times New Roman"/>
          <w:snapToGrid w:val="0"/>
          <w:u w:val="single"/>
        </w:rPr>
        <w:t>Pranešimas apie įtariamas nepageidaujamas reakcijas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BF3C61">
        <w:rPr>
          <w:rFonts w:ascii="Times New Roman" w:eastAsia="Times New Roman" w:hAnsi="Times New Roman" w:cs="Times New Roman"/>
          <w:snapToGrid w:val="0"/>
        </w:rPr>
        <w:t>NepageidaujamaR@vvkt.lt</w:t>
      </w:r>
      <w:proofErr w:type="spellEnd"/>
      <w:r w:rsidRPr="00BF3C61">
        <w:rPr>
          <w:rFonts w:ascii="Times New Roman" w:eastAsia="Times New Roman" w:hAnsi="Times New Roman" w:cs="Times New Roman"/>
          <w:snapToGrid w:val="0"/>
        </w:rPr>
        <w:t xml:space="preserve">), per interneto svetainę (adresu </w:t>
      </w:r>
      <w:hyperlink r:id="rId7" w:history="1">
        <w:r w:rsidRPr="00BF3C61">
          <w:rPr>
            <w:rFonts w:ascii="Times New Roman" w:eastAsia="Times New Roman" w:hAnsi="Times New Roman" w:cs="Times New Roman"/>
            <w:snapToGrid w:val="0"/>
            <w:color w:val="0000FF"/>
            <w:u w:val="single"/>
          </w:rPr>
          <w:t>http://www.vvkt.lt</w:t>
        </w:r>
      </w:hyperlink>
      <w:r w:rsidRPr="00BF3C61">
        <w:rPr>
          <w:rFonts w:ascii="Times New Roman" w:eastAsia="Times New Roman" w:hAnsi="Times New Roman" w:cs="Times New Roman"/>
          <w:snapToGrid w:val="0"/>
        </w:rPr>
        <w:t>).</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4.9</w:t>
      </w:r>
      <w:r w:rsidRPr="00BF3C61">
        <w:rPr>
          <w:rFonts w:ascii="Times New Roman" w:eastAsia="Times New Roman" w:hAnsi="Times New Roman" w:cs="Times New Roman"/>
          <w:b/>
          <w:bCs/>
          <w:snapToGrid w:val="0"/>
        </w:rPr>
        <w:tab/>
        <w:t>Perdozavimas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iCs/>
          <w:color w:val="000000"/>
          <w:u w:val="single"/>
        </w:rPr>
      </w:pPr>
      <w:r w:rsidRPr="00BF3C61">
        <w:rPr>
          <w:rFonts w:ascii="Times New Roman" w:eastAsia="Calibri" w:hAnsi="Times New Roman" w:cs="Times New Roman"/>
          <w:bCs/>
          <w:iCs/>
          <w:color w:val="000000"/>
          <w:u w:val="single"/>
        </w:rPr>
        <w:t>Kodeinas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Kodeino perdozavimo sukeliamą poveikį gali stiprinti kartu vartojami alkoholis ir psichotropiniai vaistiniai preparatai.</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i/>
          <w:iCs/>
          <w:color w:val="000000"/>
        </w:rPr>
      </w:pPr>
      <w:r w:rsidRPr="00BF3C61">
        <w:rPr>
          <w:rFonts w:ascii="Times New Roman" w:eastAsia="Calibri" w:hAnsi="Times New Roman" w:cs="Times New Roman"/>
          <w:bCs/>
          <w:i/>
          <w:iCs/>
          <w:color w:val="000000"/>
        </w:rPr>
        <w:t>Simptomai</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Gali pasireikšti centrinės nervų sistemos slopinimas, įskaitant kvėpavimo slopinimą, tačiau nėra tikėtina, kad toks poveikis bus sunkus, nebent kartu vartojama kitokių slopinamųjų preparatų, įskaitant alkoholį, arba suvartota labai didelė dozė. Vyzdžiai gali tapti smeigtuko galiuko dydžio, dažnai pasireiškia pykinimas ir vėmimas. Gali pasireikšti </w:t>
      </w:r>
      <w:proofErr w:type="spellStart"/>
      <w:r w:rsidRPr="00BF3C61">
        <w:rPr>
          <w:rFonts w:ascii="Times New Roman" w:eastAsia="Calibri" w:hAnsi="Times New Roman" w:cs="Times New Roman"/>
          <w:color w:val="000000"/>
        </w:rPr>
        <w:t>hipotenzija</w:t>
      </w:r>
      <w:proofErr w:type="spellEnd"/>
      <w:r w:rsidRPr="00BF3C61">
        <w:rPr>
          <w:rFonts w:ascii="Times New Roman" w:eastAsia="Calibri" w:hAnsi="Times New Roman" w:cs="Times New Roman"/>
          <w:color w:val="000000"/>
        </w:rPr>
        <w:t xml:space="preserve"> ir </w:t>
      </w:r>
      <w:proofErr w:type="spellStart"/>
      <w:r w:rsidRPr="00BF3C61">
        <w:rPr>
          <w:rFonts w:ascii="Times New Roman" w:eastAsia="Calibri" w:hAnsi="Times New Roman" w:cs="Times New Roman"/>
          <w:color w:val="000000"/>
        </w:rPr>
        <w:t>tachikardija</w:t>
      </w:r>
      <w:proofErr w:type="spellEnd"/>
      <w:r w:rsidRPr="00BF3C61">
        <w:rPr>
          <w:rFonts w:ascii="Times New Roman" w:eastAsia="Calibri" w:hAnsi="Times New Roman" w:cs="Times New Roman"/>
          <w:color w:val="000000"/>
        </w:rPr>
        <w:t>, tačiau toks poveikis nėra tikėtinas.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i/>
          <w:iCs/>
          <w:color w:val="000000"/>
        </w:rPr>
      </w:pPr>
      <w:r w:rsidRPr="00BF3C61">
        <w:rPr>
          <w:rFonts w:ascii="Times New Roman" w:eastAsia="Calibri" w:hAnsi="Times New Roman" w:cs="Times New Roman"/>
          <w:bCs/>
          <w:i/>
          <w:iCs/>
          <w:color w:val="000000"/>
        </w:rPr>
        <w:t>Gydymas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Gydymas turi apimti bendrąsias simptomines ir palaikomąsias priemones, įskaitant kvėpavimo takų praeinamumo palaikymą ir gyvybinių požymių stebėjimą tol, kol būklė taps stabili. Jei suaugęs žmogus suvartojo didesnę kaip 350 mg dozę arba vaikas suvartojo didesnę kaip 5 mg/kg kūno svorio dozę ir nuo dozės išgėrimo nepraėjo daugiau kaip valanda, galima apsvarstyti aktyvintosios anglies vartojimą.</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r w:rsidRPr="00BF3C61">
        <w:rPr>
          <w:rFonts w:ascii="Times New Roman" w:eastAsia="Calibri" w:hAnsi="Times New Roman" w:cs="Times New Roman"/>
          <w:color w:val="000000"/>
        </w:rPr>
        <w:t xml:space="preserve">Jei pasireiškia koma ar kvėpavimo slopinimas, reikia vartoti </w:t>
      </w:r>
      <w:proofErr w:type="spellStart"/>
      <w:r w:rsidRPr="00BF3C61">
        <w:rPr>
          <w:rFonts w:ascii="Times New Roman" w:eastAsia="Calibri" w:hAnsi="Times New Roman" w:cs="Times New Roman"/>
          <w:color w:val="000000"/>
        </w:rPr>
        <w:t>naloksoną</w:t>
      </w:r>
      <w:proofErr w:type="spellEnd"/>
      <w:r w:rsidRPr="00BF3C61">
        <w:rPr>
          <w:rFonts w:ascii="Times New Roman" w:eastAsia="Calibri" w:hAnsi="Times New Roman" w:cs="Times New Roman"/>
          <w:color w:val="000000"/>
        </w:rPr>
        <w:t xml:space="preserve">. </w:t>
      </w:r>
      <w:proofErr w:type="spellStart"/>
      <w:r w:rsidRPr="00BF3C61">
        <w:rPr>
          <w:rFonts w:ascii="Times New Roman" w:eastAsia="Calibri" w:hAnsi="Times New Roman" w:cs="Times New Roman"/>
          <w:color w:val="000000"/>
        </w:rPr>
        <w:t>Naloksonas</w:t>
      </w:r>
      <w:proofErr w:type="spellEnd"/>
      <w:r w:rsidRPr="00BF3C61">
        <w:rPr>
          <w:rFonts w:ascii="Times New Roman" w:eastAsia="Calibri" w:hAnsi="Times New Roman" w:cs="Times New Roman"/>
          <w:color w:val="000000"/>
        </w:rPr>
        <w:t xml:space="preserve"> yra konkurencinio poveikio antagonistas, kurio pusinės eliminacijos laikas yra trumpas, todėl sunkaus apsinuodijimo atveju gali reikėti vartoti dideles ir kartotines dozes. Pacientą reikia stebėti mažiausiai 4 valandas po dozės suvartojimo arba 8 valandas, jei vartota pailginto atpalaidavimo forma.</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iCs/>
          <w:color w:val="000000"/>
          <w:u w:val="single"/>
        </w:rPr>
      </w:pPr>
      <w:proofErr w:type="spellStart"/>
      <w:r w:rsidRPr="00BF3C61">
        <w:rPr>
          <w:rFonts w:ascii="Times New Roman" w:eastAsia="Calibri" w:hAnsi="Times New Roman" w:cs="Times New Roman"/>
          <w:bCs/>
          <w:iCs/>
          <w:color w:val="000000"/>
          <w:u w:val="single"/>
        </w:rPr>
        <w:t>Paracetamolis</w:t>
      </w:r>
      <w:proofErr w:type="spellEnd"/>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Perdozavimo atveju pacientas privalo nedelsdamas kreiptis į medikus, kadangi kyla negrįžtamo kepenų pažeidimo rizika.</w:t>
      </w:r>
    </w:p>
    <w:p w:rsidR="00BF3C61" w:rsidRPr="00BF3C61" w:rsidRDefault="00BF3C61" w:rsidP="00BF3C61">
      <w:pPr>
        <w:spacing w:after="0" w:line="240" w:lineRule="auto"/>
        <w:rPr>
          <w:rFonts w:ascii="Times New Roman" w:eastAsia="Calibri"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i/>
          <w:color w:val="000000"/>
          <w:lang w:eastAsia="en-GB"/>
        </w:rPr>
        <w:t>Simptomai</w:t>
      </w: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Per pirmąsias 24 valandas pasireiškiantys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perdozavimo požymiai yra blyškumas, pykinimas, vėmimas, anoreksija ir pilvo skausmas. Kepenų pažeidimas gali tapti akivaizdus praėjus 12</w:t>
      </w:r>
      <w:r w:rsidRPr="00BF3C61">
        <w:rPr>
          <w:rFonts w:ascii="Times New Roman" w:eastAsia="Calibri" w:hAnsi="Times New Roman" w:cs="Times New Roman"/>
          <w:color w:val="000000"/>
          <w:lang w:eastAsia="en-GB"/>
        </w:rPr>
        <w:noBreakHyphen/>
        <w:t xml:space="preserve">48 valandoms po vaistinio preparato pavartojimo ir gali pasireikšti pailgėjusiu </w:t>
      </w:r>
      <w:proofErr w:type="spellStart"/>
      <w:r w:rsidRPr="00BF3C61">
        <w:rPr>
          <w:rFonts w:ascii="Times New Roman" w:eastAsia="Calibri" w:hAnsi="Times New Roman" w:cs="Times New Roman"/>
          <w:color w:val="000000"/>
          <w:lang w:eastAsia="en-GB"/>
        </w:rPr>
        <w:t>protrombino</w:t>
      </w:r>
      <w:proofErr w:type="spellEnd"/>
      <w:r w:rsidRPr="00BF3C61">
        <w:rPr>
          <w:rFonts w:ascii="Times New Roman" w:eastAsia="Calibri" w:hAnsi="Times New Roman" w:cs="Times New Roman"/>
          <w:color w:val="000000"/>
          <w:lang w:eastAsia="en-GB"/>
        </w:rPr>
        <w:t xml:space="preserve"> laiku (tai yra patikimas kepenų funkcijos blogėjimo indikatorius). Gali sutrikti gliukozės metabolizmas ir pasireikšti </w:t>
      </w:r>
      <w:proofErr w:type="spellStart"/>
      <w:r w:rsidRPr="00BF3C61">
        <w:rPr>
          <w:rFonts w:ascii="Times New Roman" w:eastAsia="Calibri" w:hAnsi="Times New Roman" w:cs="Times New Roman"/>
          <w:color w:val="000000"/>
          <w:lang w:eastAsia="en-GB"/>
        </w:rPr>
        <w:t>metabolinė</w:t>
      </w:r>
      <w:proofErr w:type="spellEnd"/>
      <w:r w:rsidRPr="00BF3C61">
        <w:rPr>
          <w:rFonts w:ascii="Times New Roman" w:eastAsia="Calibri" w:hAnsi="Times New Roman" w:cs="Times New Roman"/>
          <w:color w:val="000000"/>
          <w:lang w:eastAsia="en-GB"/>
        </w:rPr>
        <w:t xml:space="preserve"> </w:t>
      </w:r>
      <w:proofErr w:type="spellStart"/>
      <w:r w:rsidRPr="00BF3C61">
        <w:rPr>
          <w:rFonts w:ascii="Times New Roman" w:eastAsia="Calibri" w:hAnsi="Times New Roman" w:cs="Times New Roman"/>
          <w:color w:val="000000"/>
          <w:lang w:eastAsia="en-GB"/>
        </w:rPr>
        <w:t>acidozė</w:t>
      </w:r>
      <w:proofErr w:type="spellEnd"/>
      <w:r w:rsidRPr="00BF3C61">
        <w:rPr>
          <w:rFonts w:ascii="Times New Roman" w:eastAsia="Calibri" w:hAnsi="Times New Roman" w:cs="Times New Roman"/>
          <w:color w:val="000000"/>
          <w:lang w:eastAsia="en-GB"/>
        </w:rPr>
        <w:t xml:space="preserve">. Jei apsinuodijimas yra sunkus, kepenų nepakankamumas gali progresuoti ir gali pasireikšti </w:t>
      </w:r>
      <w:proofErr w:type="spellStart"/>
      <w:r w:rsidRPr="00BF3C61">
        <w:rPr>
          <w:rFonts w:ascii="Times New Roman" w:eastAsia="Calibri" w:hAnsi="Times New Roman" w:cs="Times New Roman"/>
          <w:color w:val="000000"/>
          <w:lang w:eastAsia="en-GB"/>
        </w:rPr>
        <w:t>encefalopatija</w:t>
      </w:r>
      <w:proofErr w:type="spellEnd"/>
      <w:r w:rsidRPr="00BF3C61">
        <w:rPr>
          <w:rFonts w:ascii="Times New Roman" w:eastAsia="Calibri" w:hAnsi="Times New Roman" w:cs="Times New Roman"/>
          <w:color w:val="000000"/>
          <w:lang w:eastAsia="en-GB"/>
        </w:rPr>
        <w:t xml:space="preserve">, kraujavimas, hipoglikemija, smegenų edema, koma ir mirtis. </w:t>
      </w:r>
      <w:r w:rsidRPr="00BF3C61">
        <w:rPr>
          <w:rFonts w:ascii="Times New Roman" w:eastAsia="Calibri" w:hAnsi="Times New Roman" w:cs="Times New Roman"/>
          <w:color w:val="000000"/>
          <w:lang w:eastAsia="en-GB"/>
        </w:rPr>
        <w:lastRenderedPageBreak/>
        <w:t xml:space="preserve">Ūminis inkstų nepakankamumas su kanalėlių nekroze (didelę tokio poveikio tikimybę rodo šono skausmas, </w:t>
      </w:r>
      <w:proofErr w:type="spellStart"/>
      <w:r w:rsidRPr="00BF3C61">
        <w:rPr>
          <w:rFonts w:ascii="Times New Roman" w:eastAsia="Calibri" w:hAnsi="Times New Roman" w:cs="Times New Roman"/>
          <w:color w:val="000000"/>
          <w:lang w:eastAsia="en-GB"/>
        </w:rPr>
        <w:t>hematurija</w:t>
      </w:r>
      <w:proofErr w:type="spellEnd"/>
      <w:r w:rsidRPr="00BF3C61">
        <w:rPr>
          <w:rFonts w:ascii="Times New Roman" w:eastAsia="Calibri" w:hAnsi="Times New Roman" w:cs="Times New Roman"/>
          <w:color w:val="000000"/>
          <w:lang w:eastAsia="en-GB"/>
        </w:rPr>
        <w:t xml:space="preserve"> ir </w:t>
      </w:r>
      <w:proofErr w:type="spellStart"/>
      <w:r w:rsidRPr="00BF3C61">
        <w:rPr>
          <w:rFonts w:ascii="Times New Roman" w:eastAsia="Calibri" w:hAnsi="Times New Roman" w:cs="Times New Roman"/>
          <w:color w:val="000000"/>
          <w:lang w:eastAsia="en-GB"/>
        </w:rPr>
        <w:t>proteinurija</w:t>
      </w:r>
      <w:proofErr w:type="spellEnd"/>
      <w:r w:rsidRPr="00BF3C61">
        <w:rPr>
          <w:rFonts w:ascii="Times New Roman" w:eastAsia="Calibri" w:hAnsi="Times New Roman" w:cs="Times New Roman"/>
          <w:color w:val="000000"/>
          <w:lang w:eastAsia="en-GB"/>
        </w:rPr>
        <w:t xml:space="preserve">) gali pasireikšti net tuo atveju, jei nėra sunkaus kepenų pažeidimo. </w:t>
      </w: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Gauta pranešimų apie širdies ritmo sutrikimus ir pankreatitą.</w:t>
      </w: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Kepenų pažeidimo pasireiškimas yra tikėtinas, jei suaugęs žmogus suvartoja 10 g ar didesnę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dozę. Ūminio ar lėtinio didesnių nei rekomenduojama dozių vartojimo atveju gali pasireikšti kepenų pažeidimas, ypač jei pacientas turi rizikos veiksnių.</w:t>
      </w:r>
    </w:p>
    <w:p w:rsidR="00BF3C61" w:rsidRPr="00BF3C61" w:rsidRDefault="00BF3C61" w:rsidP="00BF3C61">
      <w:pPr>
        <w:spacing w:after="0" w:line="240" w:lineRule="auto"/>
        <w:rPr>
          <w:rFonts w:ascii="Times New Roman" w:eastAsia="Calibri"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Rizikos veiksniai</w:t>
      </w:r>
    </w:p>
    <w:p w:rsidR="00BF3C61" w:rsidRPr="00BF3C61" w:rsidRDefault="00BF3C61" w:rsidP="00BF3C61">
      <w:pPr>
        <w:tabs>
          <w:tab w:val="center" w:pos="567"/>
          <w:tab w:val="right" w:pos="8640"/>
        </w:tabs>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 xml:space="preserve">a) Ilgai vartojama </w:t>
      </w:r>
      <w:proofErr w:type="spellStart"/>
      <w:r w:rsidRPr="00BF3C61">
        <w:rPr>
          <w:rFonts w:ascii="Times New Roman" w:eastAsia="Times New Roman" w:hAnsi="Times New Roman" w:cs="Times New Roman"/>
          <w:color w:val="000000"/>
        </w:rPr>
        <w:t>karbamazepino</w:t>
      </w:r>
      <w:proofErr w:type="spellEnd"/>
      <w:r w:rsidRPr="00BF3C61">
        <w:rPr>
          <w:rFonts w:ascii="Times New Roman" w:eastAsia="Times New Roman" w:hAnsi="Times New Roman" w:cs="Times New Roman"/>
          <w:color w:val="000000"/>
        </w:rPr>
        <w:t xml:space="preserve">, </w:t>
      </w:r>
      <w:proofErr w:type="spellStart"/>
      <w:r w:rsidRPr="00BF3C61">
        <w:rPr>
          <w:rFonts w:ascii="Times New Roman" w:eastAsia="Times New Roman" w:hAnsi="Times New Roman" w:cs="Times New Roman"/>
          <w:color w:val="000000"/>
        </w:rPr>
        <w:t>fenobarbitono</w:t>
      </w:r>
      <w:proofErr w:type="spellEnd"/>
      <w:r w:rsidRPr="00BF3C61">
        <w:rPr>
          <w:rFonts w:ascii="Times New Roman" w:eastAsia="Times New Roman" w:hAnsi="Times New Roman" w:cs="Times New Roman"/>
          <w:color w:val="000000"/>
        </w:rPr>
        <w:t xml:space="preserve">, </w:t>
      </w:r>
      <w:proofErr w:type="spellStart"/>
      <w:r w:rsidRPr="00BF3C61">
        <w:rPr>
          <w:rFonts w:ascii="Times New Roman" w:eastAsia="Times New Roman" w:hAnsi="Times New Roman" w:cs="Times New Roman"/>
          <w:color w:val="000000"/>
        </w:rPr>
        <w:t>fenitoino</w:t>
      </w:r>
      <w:proofErr w:type="spellEnd"/>
      <w:r w:rsidRPr="00BF3C61">
        <w:rPr>
          <w:rFonts w:ascii="Times New Roman" w:eastAsia="Times New Roman" w:hAnsi="Times New Roman" w:cs="Times New Roman"/>
          <w:color w:val="000000"/>
        </w:rPr>
        <w:t xml:space="preserve">, </w:t>
      </w:r>
      <w:proofErr w:type="spellStart"/>
      <w:r w:rsidRPr="00BF3C61">
        <w:rPr>
          <w:rFonts w:ascii="Times New Roman" w:eastAsia="Times New Roman" w:hAnsi="Times New Roman" w:cs="Times New Roman"/>
          <w:color w:val="000000"/>
        </w:rPr>
        <w:t>primidono</w:t>
      </w:r>
      <w:proofErr w:type="spellEnd"/>
      <w:r w:rsidRPr="00BF3C61">
        <w:rPr>
          <w:rFonts w:ascii="Times New Roman" w:eastAsia="Times New Roman" w:hAnsi="Times New Roman" w:cs="Times New Roman"/>
          <w:color w:val="000000"/>
        </w:rPr>
        <w:t xml:space="preserve">, </w:t>
      </w:r>
      <w:proofErr w:type="spellStart"/>
      <w:r w:rsidRPr="00BF3C61">
        <w:rPr>
          <w:rFonts w:ascii="Times New Roman" w:eastAsia="Times New Roman" w:hAnsi="Times New Roman" w:cs="Times New Roman"/>
          <w:color w:val="000000"/>
        </w:rPr>
        <w:t>rifampicino</w:t>
      </w:r>
      <w:proofErr w:type="spellEnd"/>
      <w:r w:rsidRPr="00BF3C61">
        <w:rPr>
          <w:rFonts w:ascii="Times New Roman" w:eastAsia="Times New Roman" w:hAnsi="Times New Roman" w:cs="Times New Roman"/>
          <w:color w:val="000000"/>
        </w:rPr>
        <w:t>, paprastųjų jonažolių preparatų arba kitokių kepenų fermentus indukuojančių vaistinių preparatų.</w:t>
      </w:r>
    </w:p>
    <w:p w:rsidR="00BF3C61" w:rsidRPr="00BF3C61" w:rsidRDefault="00BF3C61" w:rsidP="00BF3C61">
      <w:pPr>
        <w:tabs>
          <w:tab w:val="center" w:pos="4320"/>
          <w:tab w:val="right" w:pos="8640"/>
        </w:tabs>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arba</w:t>
      </w:r>
    </w:p>
    <w:p w:rsidR="00BF3C61" w:rsidRPr="00BF3C61" w:rsidRDefault="00BF3C61" w:rsidP="00BF3C61">
      <w:pPr>
        <w:tabs>
          <w:tab w:val="right" w:pos="567"/>
        </w:tabs>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b) Reguliariai didesniais nei rekomenduojama kiekiais vartojama etanolio.</w:t>
      </w:r>
    </w:p>
    <w:p w:rsidR="00BF3C61" w:rsidRPr="00BF3C61" w:rsidRDefault="00BF3C61" w:rsidP="00BF3C61">
      <w:pPr>
        <w:tabs>
          <w:tab w:val="center" w:pos="4320"/>
          <w:tab w:val="right" w:pos="8640"/>
        </w:tabs>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arba</w:t>
      </w:r>
    </w:p>
    <w:p w:rsidR="00BF3C61" w:rsidRPr="00BF3C61" w:rsidRDefault="00BF3C61" w:rsidP="00BF3C61">
      <w:pPr>
        <w:tabs>
          <w:tab w:val="center" w:pos="567"/>
          <w:tab w:val="right" w:pos="8640"/>
        </w:tabs>
        <w:spacing w:after="0" w:line="240" w:lineRule="auto"/>
        <w:rPr>
          <w:rFonts w:ascii="Times New Roman" w:eastAsia="Times New Roman" w:hAnsi="Times New Roman" w:cs="Times New Roman"/>
        </w:rPr>
      </w:pPr>
      <w:r w:rsidRPr="00BF3C61">
        <w:rPr>
          <w:rFonts w:ascii="Times New Roman" w:eastAsia="Times New Roman" w:hAnsi="Times New Roman" w:cs="Times New Roman"/>
          <w:color w:val="000000"/>
        </w:rPr>
        <w:t xml:space="preserve">c) Tikėtina, organizme stokoja </w:t>
      </w:r>
      <w:proofErr w:type="spellStart"/>
      <w:r w:rsidRPr="00BF3C61">
        <w:rPr>
          <w:rFonts w:ascii="Times New Roman" w:eastAsia="Times New Roman" w:hAnsi="Times New Roman" w:cs="Times New Roman"/>
          <w:color w:val="000000"/>
        </w:rPr>
        <w:t>gliutationo</w:t>
      </w:r>
      <w:proofErr w:type="spellEnd"/>
      <w:r w:rsidRPr="00BF3C61">
        <w:rPr>
          <w:rFonts w:ascii="Times New Roman" w:eastAsia="Times New Roman" w:hAnsi="Times New Roman" w:cs="Times New Roman"/>
          <w:color w:val="000000"/>
        </w:rPr>
        <w:t xml:space="preserve">, pvz., yra mitybos sutrikimų, cistinė fibrozė, ŽIV infekcija, badaujama arba yra </w:t>
      </w:r>
      <w:proofErr w:type="spellStart"/>
      <w:r w:rsidRPr="00BF3C61">
        <w:rPr>
          <w:rFonts w:ascii="Times New Roman" w:eastAsia="Times New Roman" w:hAnsi="Times New Roman" w:cs="Times New Roman"/>
          <w:color w:val="000000"/>
        </w:rPr>
        <w:t>kacheksija</w:t>
      </w:r>
      <w:proofErr w:type="spellEnd"/>
      <w:r w:rsidRPr="00BF3C61">
        <w:rPr>
          <w:rFonts w:ascii="Times New Roman" w:eastAsia="Times New Roman" w:hAnsi="Times New Roman" w:cs="Times New Roman"/>
          <w:color w:val="000000"/>
        </w:rPr>
        <w:t>.</w:t>
      </w:r>
    </w:p>
    <w:p w:rsidR="00BF3C61" w:rsidRPr="00BF3C61" w:rsidRDefault="00BF3C61" w:rsidP="00BF3C61">
      <w:pPr>
        <w:spacing w:after="0" w:line="240" w:lineRule="auto"/>
        <w:rPr>
          <w:rFonts w:ascii="Times New Roman" w:eastAsia="Calibri"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Laikoma, kad perteklinis kiekis toksinių metabolitų (kurie paprastai yra pakankamai detoksikuojami </w:t>
      </w:r>
      <w:proofErr w:type="spellStart"/>
      <w:r w:rsidRPr="00BF3C61">
        <w:rPr>
          <w:rFonts w:ascii="Times New Roman" w:eastAsia="Calibri" w:hAnsi="Times New Roman" w:cs="Times New Roman"/>
          <w:color w:val="000000"/>
          <w:lang w:eastAsia="en-GB"/>
        </w:rPr>
        <w:t>gliutationo</w:t>
      </w:r>
      <w:proofErr w:type="spellEnd"/>
      <w:r w:rsidRPr="00BF3C61">
        <w:rPr>
          <w:rFonts w:ascii="Times New Roman" w:eastAsia="Calibri" w:hAnsi="Times New Roman" w:cs="Times New Roman"/>
          <w:color w:val="000000"/>
          <w:lang w:eastAsia="en-GB"/>
        </w:rPr>
        <w:t xml:space="preserve">, jei vartojamos normalios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dozės) negrįžtamai prisijungia prie kepenų audinio. </w:t>
      </w:r>
    </w:p>
    <w:p w:rsidR="00BF3C61" w:rsidRPr="00BF3C61" w:rsidRDefault="00BF3C61" w:rsidP="00BF3C61">
      <w:pPr>
        <w:spacing w:after="0" w:line="240" w:lineRule="auto"/>
        <w:rPr>
          <w:rFonts w:ascii="Times New Roman" w:eastAsia="Calibri" w:hAnsi="Times New Roman" w:cs="Times New Roman"/>
          <w:i/>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i/>
          <w:color w:val="000000"/>
          <w:lang w:eastAsia="en-GB"/>
        </w:rPr>
        <w:t>Gydymas</w:t>
      </w: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Perdozavus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būtina nedelsiant pradėti gydymą. Net jei ir nepasireiškia reikšmingų ankstyvųjų simptomų, pacientą būtina nusiųsti į ligoninę, kad nedelsiant būtų įvertinta jo būklė. Gali pasireikšti tik tokie simptomai kaip pykinimas ar vėmimas ir tai gali neatspindėti perdozavimo sunkumo ar audinių pažeidimo rizikos.</w:t>
      </w:r>
    </w:p>
    <w:p w:rsidR="00BF3C61" w:rsidRPr="00BF3C61" w:rsidRDefault="00BF3C61" w:rsidP="00BF3C61">
      <w:pPr>
        <w:spacing w:after="0" w:line="240" w:lineRule="auto"/>
        <w:rPr>
          <w:rFonts w:ascii="Times New Roman" w:eastAsia="Calibri"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Jei nuo perdozavimo dar nepraėjo 1 valanda, būtina apsvarstyti gydymo aktyvintąja anglimi reikalingumą.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koncentraciją plazmoje reikia tirti po pavartojimo praėjus 4 valandoms arba vėliau (anksčiau nustatyta koncentracija yra nepatikima).</w:t>
      </w:r>
    </w:p>
    <w:p w:rsidR="00BF3C61" w:rsidRPr="00BF3C61" w:rsidRDefault="00BF3C61" w:rsidP="00BF3C61">
      <w:pPr>
        <w:spacing w:after="0" w:line="240" w:lineRule="auto"/>
        <w:rPr>
          <w:rFonts w:ascii="Times New Roman" w:eastAsia="Calibri"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Jei bet kuris pacientas suvartojo maždaug 7,5 g arba didesnę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dozę paskutinių 4 valandų laikotarpiu, būtina plauti skrandį.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koncentraciją plazmoje reikia tirti po pavartojimo praėjus 4 valandoms arba vėliau (anksčiau nustatyta koncentracija yra nepatikima).</w:t>
      </w:r>
    </w:p>
    <w:p w:rsidR="00BF3C61" w:rsidRPr="00BF3C61" w:rsidRDefault="00BF3C61" w:rsidP="00BF3C61">
      <w:pPr>
        <w:spacing w:after="0" w:line="240" w:lineRule="auto"/>
        <w:rPr>
          <w:rFonts w:ascii="Times New Roman" w:eastAsia="Calibri"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Gydymą N-</w:t>
      </w:r>
      <w:proofErr w:type="spellStart"/>
      <w:r w:rsidRPr="00BF3C61">
        <w:rPr>
          <w:rFonts w:ascii="Times New Roman" w:eastAsia="Calibri" w:hAnsi="Times New Roman" w:cs="Times New Roman"/>
          <w:color w:val="000000"/>
          <w:lang w:eastAsia="en-GB"/>
        </w:rPr>
        <w:t>acetilcisteinu</w:t>
      </w:r>
      <w:proofErr w:type="spellEnd"/>
      <w:r w:rsidRPr="00BF3C61">
        <w:rPr>
          <w:rFonts w:ascii="Times New Roman" w:eastAsia="Calibri" w:hAnsi="Times New Roman" w:cs="Times New Roman"/>
          <w:color w:val="000000"/>
          <w:lang w:eastAsia="en-GB"/>
        </w:rPr>
        <w:t xml:space="preserve"> galima taikyti laikotarpiu iki 24 valandų po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pavartojimo, tačiau maksimalus apsaugantis poveikis pasireiškia N-</w:t>
      </w:r>
      <w:proofErr w:type="spellStart"/>
      <w:r w:rsidRPr="00BF3C61">
        <w:rPr>
          <w:rFonts w:ascii="Times New Roman" w:eastAsia="Calibri" w:hAnsi="Times New Roman" w:cs="Times New Roman"/>
          <w:color w:val="000000"/>
          <w:lang w:eastAsia="en-GB"/>
        </w:rPr>
        <w:t>acetilcisteino</w:t>
      </w:r>
      <w:proofErr w:type="spellEnd"/>
      <w:r w:rsidRPr="00BF3C61">
        <w:rPr>
          <w:rFonts w:ascii="Times New Roman" w:eastAsia="Calibri" w:hAnsi="Times New Roman" w:cs="Times New Roman"/>
          <w:color w:val="000000"/>
          <w:lang w:eastAsia="en-GB"/>
        </w:rPr>
        <w:t xml:space="preserve"> pavartojus laikotarpiu iki 8 valandų po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pavartojimo.</w:t>
      </w:r>
    </w:p>
    <w:p w:rsidR="00BF3C61" w:rsidRPr="00BF3C61" w:rsidRDefault="00BF3C61" w:rsidP="00BF3C61">
      <w:pPr>
        <w:spacing w:after="0" w:line="240" w:lineRule="auto"/>
        <w:rPr>
          <w:rFonts w:ascii="Times New Roman" w:eastAsia="Calibri"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Jei reikia, pacientui skiriamas gydymas į veną vartojamu N-</w:t>
      </w:r>
      <w:proofErr w:type="spellStart"/>
      <w:r w:rsidRPr="00BF3C61">
        <w:rPr>
          <w:rFonts w:ascii="Times New Roman" w:eastAsia="Calibri" w:hAnsi="Times New Roman" w:cs="Times New Roman"/>
          <w:color w:val="000000"/>
          <w:lang w:eastAsia="en-GB"/>
        </w:rPr>
        <w:t>acetilcisteinu</w:t>
      </w:r>
      <w:proofErr w:type="spellEnd"/>
      <w:r w:rsidRPr="00BF3C61">
        <w:rPr>
          <w:rFonts w:ascii="Times New Roman" w:eastAsia="Calibri" w:hAnsi="Times New Roman" w:cs="Times New Roman"/>
          <w:color w:val="000000"/>
          <w:lang w:eastAsia="en-GB"/>
        </w:rPr>
        <w:t xml:space="preserve">, vadovaujanti nustatytomis dozavimo schemomis. Jei nepasireiškia vėmimo, tinkama alternatyva (nuošaliose vietovėse, ne ligoninėje) gali būti geriamasis </w:t>
      </w:r>
      <w:proofErr w:type="spellStart"/>
      <w:r w:rsidRPr="00BF3C61">
        <w:rPr>
          <w:rFonts w:ascii="Times New Roman" w:eastAsia="Calibri" w:hAnsi="Times New Roman" w:cs="Times New Roman"/>
          <w:color w:val="000000"/>
          <w:lang w:eastAsia="en-GB"/>
        </w:rPr>
        <w:t>metioninas</w:t>
      </w:r>
      <w:proofErr w:type="spellEnd"/>
      <w:r w:rsidRPr="00BF3C61">
        <w:rPr>
          <w:rFonts w:ascii="Times New Roman" w:eastAsia="Calibri" w:hAnsi="Times New Roman" w:cs="Times New Roman"/>
          <w:color w:val="000000"/>
          <w:lang w:eastAsia="en-GB"/>
        </w:rPr>
        <w:t>. Turi būti paruoštos bendrosios palaikomosios priemonės.</w:t>
      </w:r>
    </w:p>
    <w:p w:rsidR="00BF3C61" w:rsidRPr="00BF3C61" w:rsidRDefault="00BF3C61" w:rsidP="00BF3C61">
      <w:pPr>
        <w:spacing w:after="0" w:line="240" w:lineRule="auto"/>
        <w:rPr>
          <w:rFonts w:ascii="Times New Roman" w:eastAsia="Calibri"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color w:val="000000"/>
          <w:lang w:eastAsia="en-GB"/>
        </w:rPr>
      </w:pPr>
      <w:r w:rsidRPr="00BF3C61">
        <w:rPr>
          <w:rFonts w:ascii="Times New Roman" w:eastAsia="Calibri" w:hAnsi="Times New Roman" w:cs="Times New Roman"/>
          <w:color w:val="000000"/>
          <w:lang w:eastAsia="en-GB"/>
        </w:rPr>
        <w:t xml:space="preserve">Kaip gydyti pacientą, kuriam sunkus kepenų funkcijos sutrikimas išlieka praėjus daugiau kaip 24 valandoms po </w:t>
      </w:r>
      <w:proofErr w:type="spellStart"/>
      <w:r w:rsidRPr="00BF3C61">
        <w:rPr>
          <w:rFonts w:ascii="Times New Roman" w:eastAsia="Calibri" w:hAnsi="Times New Roman" w:cs="Times New Roman"/>
          <w:color w:val="000000"/>
          <w:lang w:eastAsia="en-GB"/>
        </w:rPr>
        <w:t>paracetamolio</w:t>
      </w:r>
      <w:proofErr w:type="spellEnd"/>
      <w:r w:rsidRPr="00BF3C61">
        <w:rPr>
          <w:rFonts w:ascii="Times New Roman" w:eastAsia="Calibri" w:hAnsi="Times New Roman" w:cs="Times New Roman"/>
          <w:color w:val="000000"/>
          <w:lang w:eastAsia="en-GB"/>
        </w:rPr>
        <w:t xml:space="preserve"> pavartojimo, turi būti aptarta su nacionalinio apsinuodijimo centro ar kepenų ligų specialistais.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lastRenderedPageBreak/>
        <w:t>5.</w:t>
      </w:r>
      <w:r w:rsidRPr="00BF3C61">
        <w:rPr>
          <w:rFonts w:ascii="Times New Roman" w:eastAsia="Times New Roman" w:hAnsi="Times New Roman" w:cs="Times New Roman"/>
          <w:b/>
          <w:bCs/>
          <w:snapToGrid w:val="0"/>
        </w:rPr>
        <w:tab/>
        <w:t>FARMAKOLOGINĖS SAVYBĖS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5.1</w:t>
      </w:r>
      <w:r w:rsidRPr="00BF3C61">
        <w:rPr>
          <w:rFonts w:ascii="Times New Roman" w:eastAsia="Times New Roman" w:hAnsi="Times New Roman" w:cs="Times New Roman"/>
          <w:b/>
          <w:snapToGrid w:val="0"/>
        </w:rPr>
        <w:t xml:space="preserve"> </w:t>
      </w:r>
      <w:r w:rsidRPr="00BF3C61">
        <w:rPr>
          <w:rFonts w:ascii="Times New Roman" w:eastAsia="Times New Roman" w:hAnsi="Times New Roman" w:cs="Times New Roman"/>
          <w:b/>
          <w:bCs/>
          <w:snapToGrid w:val="0"/>
        </w:rPr>
        <w:tab/>
      </w:r>
      <w:proofErr w:type="spellStart"/>
      <w:r w:rsidRPr="00BF3C61">
        <w:rPr>
          <w:rFonts w:ascii="Times New Roman" w:eastAsia="Times New Roman" w:hAnsi="Times New Roman" w:cs="Times New Roman"/>
          <w:b/>
          <w:bCs/>
          <w:snapToGrid w:val="0"/>
        </w:rPr>
        <w:t>Farmakodinaminės</w:t>
      </w:r>
      <w:proofErr w:type="spellEnd"/>
      <w:r w:rsidRPr="00BF3C61">
        <w:rPr>
          <w:rFonts w:ascii="Times New Roman" w:eastAsia="Times New Roman" w:hAnsi="Times New Roman" w:cs="Times New Roman"/>
          <w:b/>
          <w:bCs/>
          <w:snapToGrid w:val="0"/>
        </w:rPr>
        <w:t xml:space="preserve"> savybės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Farmakoterapinė</w:t>
      </w:r>
      <w:proofErr w:type="spellEnd"/>
      <w:r w:rsidRPr="00BF3C61">
        <w:rPr>
          <w:rFonts w:ascii="Times New Roman" w:eastAsia="Times New Roman" w:hAnsi="Times New Roman" w:cs="Times New Roman"/>
          <w:snapToGrid w:val="0"/>
        </w:rPr>
        <w:t xml:space="preserve"> grupė – kodeinas, deriniai, išskyrus derinius su </w:t>
      </w:r>
      <w:proofErr w:type="spellStart"/>
      <w:r w:rsidRPr="00BF3C61">
        <w:rPr>
          <w:rFonts w:ascii="Times New Roman" w:eastAsia="Times New Roman" w:hAnsi="Times New Roman" w:cs="Times New Roman"/>
          <w:snapToGrid w:val="0"/>
        </w:rPr>
        <w:t>psicholeptikais</w:t>
      </w:r>
      <w:proofErr w:type="spellEnd"/>
      <w:r w:rsidRPr="00BF3C61">
        <w:rPr>
          <w:rFonts w:ascii="Times New Roman" w:eastAsia="Times New Roman" w:hAnsi="Times New Roman" w:cs="Times New Roman"/>
          <w:snapToGrid w:val="0"/>
        </w:rPr>
        <w:t>, ATC kodas – N02AA59.</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ind w:right="-142"/>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Paracetamolis</w:t>
      </w:r>
      <w:proofErr w:type="spellEnd"/>
      <w:r w:rsidRPr="00BF3C61">
        <w:rPr>
          <w:rFonts w:ascii="Times New Roman" w:eastAsia="Times New Roman" w:hAnsi="Times New Roman" w:cs="Times New Roman"/>
          <w:snapToGrid w:val="0"/>
        </w:rPr>
        <w:t xml:space="preserve"> sukelia </w:t>
      </w:r>
      <w:proofErr w:type="spellStart"/>
      <w:r w:rsidRPr="00BF3C61">
        <w:rPr>
          <w:rFonts w:ascii="Times New Roman" w:eastAsia="Times New Roman" w:hAnsi="Times New Roman" w:cs="Times New Roman"/>
          <w:snapToGrid w:val="0"/>
        </w:rPr>
        <w:t>analgezinį</w:t>
      </w:r>
      <w:proofErr w:type="spellEnd"/>
      <w:r w:rsidRPr="00BF3C61">
        <w:rPr>
          <w:rFonts w:ascii="Times New Roman" w:eastAsia="Times New Roman" w:hAnsi="Times New Roman" w:cs="Times New Roman"/>
          <w:snapToGrid w:val="0"/>
        </w:rPr>
        <w:t xml:space="preserve"> ir karščiavimą mažinantį poveikį, tačiau uždegimą slopinančio poveikio nepasireiškia. </w:t>
      </w:r>
      <w:proofErr w:type="spellStart"/>
      <w:r w:rsidRPr="00BF3C61">
        <w:rPr>
          <w:rFonts w:ascii="Times New Roman" w:eastAsia="Times New Roman" w:hAnsi="Times New Roman" w:cs="Times New Roman"/>
          <w:snapToGrid w:val="0"/>
        </w:rPr>
        <w:t>Analgezinio</w:t>
      </w:r>
      <w:proofErr w:type="spellEnd"/>
      <w:r w:rsidRPr="00BF3C61">
        <w:rPr>
          <w:rFonts w:ascii="Times New Roman" w:eastAsia="Times New Roman" w:hAnsi="Times New Roman" w:cs="Times New Roman"/>
          <w:snapToGrid w:val="0"/>
        </w:rPr>
        <w:t xml:space="preserve"> poveikio mechanizmas nėra iki galo išaiškintas. Pagrindinis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poveikis yra </w:t>
      </w:r>
      <w:proofErr w:type="spellStart"/>
      <w:r w:rsidRPr="00BF3C61">
        <w:rPr>
          <w:rFonts w:ascii="Times New Roman" w:eastAsia="Times New Roman" w:hAnsi="Times New Roman" w:cs="Times New Roman"/>
          <w:snapToGrid w:val="0"/>
        </w:rPr>
        <w:t>ciklooksigenazės</w:t>
      </w:r>
      <w:proofErr w:type="spellEnd"/>
      <w:r w:rsidRPr="00BF3C61">
        <w:rPr>
          <w:rFonts w:ascii="Times New Roman" w:eastAsia="Times New Roman" w:hAnsi="Times New Roman" w:cs="Times New Roman"/>
          <w:snapToGrid w:val="0"/>
        </w:rPr>
        <w:t xml:space="preserve"> (prostaglandinų sintezei svarbaus fermento) slopinimas. Centrinėje nervų sistemoje esanti </w:t>
      </w:r>
      <w:proofErr w:type="spellStart"/>
      <w:r w:rsidRPr="00BF3C61">
        <w:rPr>
          <w:rFonts w:ascii="Times New Roman" w:eastAsia="Times New Roman" w:hAnsi="Times New Roman" w:cs="Times New Roman"/>
          <w:snapToGrid w:val="0"/>
        </w:rPr>
        <w:t>ciklooksigenazė</w:t>
      </w:r>
      <w:proofErr w:type="spellEnd"/>
      <w:r w:rsidRPr="00BF3C61">
        <w:rPr>
          <w:rFonts w:ascii="Times New Roman" w:eastAsia="Times New Roman" w:hAnsi="Times New Roman" w:cs="Times New Roman"/>
          <w:snapToGrid w:val="0"/>
        </w:rPr>
        <w:t xml:space="preserve"> yra jautresnė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poveikiui nei periferijoje esanti </w:t>
      </w:r>
      <w:proofErr w:type="spellStart"/>
      <w:r w:rsidRPr="00BF3C61">
        <w:rPr>
          <w:rFonts w:ascii="Times New Roman" w:eastAsia="Times New Roman" w:hAnsi="Times New Roman" w:cs="Times New Roman"/>
          <w:snapToGrid w:val="0"/>
        </w:rPr>
        <w:t>ciklooksigenazė</w:t>
      </w:r>
      <w:proofErr w:type="spellEnd"/>
      <w:r w:rsidRPr="00BF3C61">
        <w:rPr>
          <w:rFonts w:ascii="Times New Roman" w:eastAsia="Times New Roman" w:hAnsi="Times New Roman" w:cs="Times New Roman"/>
          <w:snapToGrid w:val="0"/>
        </w:rPr>
        <w:t xml:space="preserve">, tai paaiškina, kodėl </w:t>
      </w:r>
      <w:proofErr w:type="spellStart"/>
      <w:r w:rsidRPr="00BF3C61">
        <w:rPr>
          <w:rFonts w:ascii="Times New Roman" w:eastAsia="Times New Roman" w:hAnsi="Times New Roman" w:cs="Times New Roman"/>
          <w:snapToGrid w:val="0"/>
        </w:rPr>
        <w:t>paracetamolis</w:t>
      </w:r>
      <w:proofErr w:type="spellEnd"/>
      <w:r w:rsidRPr="00BF3C61">
        <w:rPr>
          <w:rFonts w:ascii="Times New Roman" w:eastAsia="Times New Roman" w:hAnsi="Times New Roman" w:cs="Times New Roman"/>
          <w:snapToGrid w:val="0"/>
        </w:rPr>
        <w:t xml:space="preserve"> mažina karščiavimą ir malšina skausmą. </w:t>
      </w:r>
      <w:proofErr w:type="spellStart"/>
      <w:r w:rsidRPr="00BF3C61">
        <w:rPr>
          <w:rFonts w:ascii="Times New Roman" w:eastAsia="Times New Roman" w:hAnsi="Times New Roman" w:cs="Times New Roman"/>
          <w:snapToGrid w:val="0"/>
        </w:rPr>
        <w:t>Paracetamolis</w:t>
      </w:r>
      <w:proofErr w:type="spellEnd"/>
      <w:r w:rsidRPr="00BF3C61">
        <w:rPr>
          <w:rFonts w:ascii="Times New Roman" w:eastAsia="Times New Roman" w:hAnsi="Times New Roman" w:cs="Times New Roman"/>
          <w:snapToGrid w:val="0"/>
        </w:rPr>
        <w:t xml:space="preserve"> karščiavimą mažina tikriausiai sukeldamas centrinį poveikį temperatūros reguliavimo centrui </w:t>
      </w:r>
      <w:proofErr w:type="spellStart"/>
      <w:r w:rsidRPr="00BF3C61">
        <w:rPr>
          <w:rFonts w:ascii="Times New Roman" w:eastAsia="Times New Roman" w:hAnsi="Times New Roman" w:cs="Times New Roman"/>
          <w:snapToGrid w:val="0"/>
        </w:rPr>
        <w:t>pagumburyje</w:t>
      </w:r>
      <w:proofErr w:type="spellEnd"/>
      <w:r w:rsidRPr="00BF3C61">
        <w:rPr>
          <w:rFonts w:ascii="Times New Roman" w:eastAsia="Times New Roman" w:hAnsi="Times New Roman" w:cs="Times New Roman"/>
          <w:snapToGrid w:val="0"/>
        </w:rPr>
        <w:t>.</w:t>
      </w:r>
    </w:p>
    <w:p w:rsidR="00BF3C61" w:rsidRPr="00BF3C61" w:rsidRDefault="00BF3C61" w:rsidP="00BF3C61">
      <w:pPr>
        <w:spacing w:after="0" w:line="240" w:lineRule="auto"/>
        <w:ind w:right="-142"/>
        <w:rPr>
          <w:rFonts w:ascii="Times New Roman" w:eastAsia="Times New Roman" w:hAnsi="Times New Roman" w:cs="Times New Roman"/>
          <w:snapToGrid w:val="0"/>
        </w:rPr>
      </w:pPr>
    </w:p>
    <w:p w:rsidR="00BF3C61" w:rsidRPr="00BF3C61" w:rsidRDefault="00BF3C61" w:rsidP="00BF3C61">
      <w:pPr>
        <w:spacing w:after="0" w:line="240" w:lineRule="auto"/>
        <w:ind w:right="-142"/>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Kodeinas yra silpnas centrinio poveikio analgetikas. Kodeinas sukelia poveikį veikdamas μ </w:t>
      </w:r>
      <w:proofErr w:type="spellStart"/>
      <w:r w:rsidRPr="00BF3C61">
        <w:rPr>
          <w:rFonts w:ascii="Times New Roman" w:eastAsia="Times New Roman" w:hAnsi="Times New Roman" w:cs="Times New Roman"/>
          <w:snapToGrid w:val="0"/>
        </w:rPr>
        <w:t>opioidinius</w:t>
      </w:r>
      <w:proofErr w:type="spellEnd"/>
      <w:r w:rsidRPr="00BF3C61">
        <w:rPr>
          <w:rFonts w:ascii="Times New Roman" w:eastAsia="Times New Roman" w:hAnsi="Times New Roman" w:cs="Times New Roman"/>
          <w:snapToGrid w:val="0"/>
        </w:rPr>
        <w:t xml:space="preserve"> receptorius, tačiau kodeino </w:t>
      </w:r>
      <w:proofErr w:type="spellStart"/>
      <w:r w:rsidRPr="00BF3C61">
        <w:rPr>
          <w:rFonts w:ascii="Times New Roman" w:eastAsia="Times New Roman" w:hAnsi="Times New Roman" w:cs="Times New Roman"/>
          <w:snapToGrid w:val="0"/>
        </w:rPr>
        <w:t>afinitetas</w:t>
      </w:r>
      <w:proofErr w:type="spellEnd"/>
      <w:r w:rsidRPr="00BF3C61">
        <w:rPr>
          <w:rFonts w:ascii="Times New Roman" w:eastAsia="Times New Roman" w:hAnsi="Times New Roman" w:cs="Times New Roman"/>
          <w:snapToGrid w:val="0"/>
        </w:rPr>
        <w:t xml:space="preserve"> šiems receptoriams yra mažas ir </w:t>
      </w:r>
      <w:proofErr w:type="spellStart"/>
      <w:r w:rsidRPr="00BF3C61">
        <w:rPr>
          <w:rFonts w:ascii="Times New Roman" w:eastAsia="Times New Roman" w:hAnsi="Times New Roman" w:cs="Times New Roman"/>
          <w:snapToGrid w:val="0"/>
        </w:rPr>
        <w:t>analgezinis</w:t>
      </w:r>
      <w:proofErr w:type="spellEnd"/>
      <w:r w:rsidRPr="00BF3C61">
        <w:rPr>
          <w:rFonts w:ascii="Times New Roman" w:eastAsia="Times New Roman" w:hAnsi="Times New Roman" w:cs="Times New Roman"/>
          <w:snapToGrid w:val="0"/>
        </w:rPr>
        <w:t xml:space="preserve"> poveikis pasireiškia dėl kodeino virtimo morfinu. Kodeinas, ypač vartojamas kartu su kitais analgetikais, pvz., </w:t>
      </w:r>
      <w:proofErr w:type="spellStart"/>
      <w:r w:rsidRPr="00BF3C61">
        <w:rPr>
          <w:rFonts w:ascii="Times New Roman" w:eastAsia="Times New Roman" w:hAnsi="Times New Roman" w:cs="Times New Roman"/>
          <w:snapToGrid w:val="0"/>
        </w:rPr>
        <w:t>paracetamoliu</w:t>
      </w:r>
      <w:proofErr w:type="spellEnd"/>
      <w:r w:rsidRPr="00BF3C61">
        <w:rPr>
          <w:rFonts w:ascii="Times New Roman" w:eastAsia="Times New Roman" w:hAnsi="Times New Roman" w:cs="Times New Roman"/>
          <w:snapToGrid w:val="0"/>
        </w:rPr>
        <w:t xml:space="preserve">, veiksmingai malšina ūminį </w:t>
      </w:r>
      <w:proofErr w:type="spellStart"/>
      <w:r w:rsidRPr="00BF3C61">
        <w:rPr>
          <w:rFonts w:ascii="Times New Roman" w:eastAsia="Times New Roman" w:hAnsi="Times New Roman" w:cs="Times New Roman"/>
          <w:snapToGrid w:val="0"/>
        </w:rPr>
        <w:t>nocicepsinį</w:t>
      </w:r>
      <w:proofErr w:type="spellEnd"/>
      <w:r w:rsidRPr="00BF3C61">
        <w:rPr>
          <w:rFonts w:ascii="Times New Roman" w:eastAsia="Times New Roman" w:hAnsi="Times New Roman" w:cs="Times New Roman"/>
          <w:snapToGrid w:val="0"/>
        </w:rPr>
        <w:t xml:space="preserve"> skausmą.</w:t>
      </w:r>
    </w:p>
    <w:p w:rsidR="00BF3C61" w:rsidRPr="00BF3C61" w:rsidRDefault="00BF3C61" w:rsidP="00BF3C61">
      <w:pPr>
        <w:spacing w:after="0" w:line="240" w:lineRule="auto"/>
        <w:ind w:right="-142"/>
        <w:rPr>
          <w:rFonts w:ascii="Times New Roman" w:eastAsia="Times New Roman" w:hAnsi="Times New Roman" w:cs="Times New Roman"/>
          <w:snapToGrid w:val="0"/>
        </w:rPr>
      </w:pPr>
    </w:p>
    <w:p w:rsidR="00BF3C61" w:rsidRPr="00BF3C61" w:rsidRDefault="00BF3C61" w:rsidP="00BF3C61">
      <w:pPr>
        <w:spacing w:after="0" w:line="240" w:lineRule="auto"/>
        <w:ind w:right="-142"/>
        <w:rPr>
          <w:rFonts w:ascii="Times New Roman" w:eastAsia="Times New Roman" w:hAnsi="Times New Roman" w:cs="Times New Roman"/>
          <w:snapToGrid w:val="0"/>
        </w:rPr>
      </w:pPr>
      <w:r w:rsidRPr="00BF3C61">
        <w:rPr>
          <w:rFonts w:ascii="Times New Roman" w:eastAsia="Times New Roman" w:hAnsi="Times New Roman" w:cs="Times New Roman"/>
          <w:snapToGrid w:val="0"/>
        </w:rPr>
        <w:t>Kodeino fosfato vartojama kosuliui slopinti ir centrinės nervų sistemos slopinimui gydyti.</w:t>
      </w:r>
    </w:p>
    <w:p w:rsidR="00BF3C61" w:rsidRPr="00BF3C61" w:rsidRDefault="00BF3C61" w:rsidP="00BF3C61">
      <w:pPr>
        <w:spacing w:after="0" w:line="240" w:lineRule="auto"/>
        <w:ind w:right="-142"/>
        <w:rPr>
          <w:rFonts w:ascii="Times New Roman" w:eastAsia="Times New Roman" w:hAnsi="Times New Roman" w:cs="Times New Roman"/>
          <w:snapToGrid w:val="0"/>
        </w:rPr>
      </w:pPr>
      <w:r w:rsidRPr="00BF3C61">
        <w:rPr>
          <w:rFonts w:ascii="Times New Roman" w:eastAsia="Times New Roman" w:hAnsi="Times New Roman" w:cs="Times New Roman"/>
          <w:snapToGrid w:val="0"/>
        </w:rPr>
        <w:t>Kodeinas gali stiprinti kitų analgetikų poveikį.</w:t>
      </w:r>
    </w:p>
    <w:p w:rsidR="00BF3C61" w:rsidRPr="00BF3C61" w:rsidRDefault="00BF3C61" w:rsidP="00BF3C61">
      <w:pPr>
        <w:spacing w:after="0" w:line="240" w:lineRule="auto"/>
        <w:ind w:right="-142"/>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Kodeino poveikis yra daug silpnesnis už morfino ir nepakankamas, jei reikia malšinti ūminį stiprų skausmą, net jei vartojama didžiausia toleruojama dozė. Pastebimo kvėpavimo slopinimo nebūna, tačiau pasireiškia kosulį slopinantis poveikis. Kodeinas skiriasi nuo morfino tuo, kad įprasto medicininio vartojimo atveju sunkios su kodeinu susijusios priklausomybės atsiradimas nėra dažnas ir didelės dozės sukelia sujaudinimą, o ne slopinimą. Kodeino </w:t>
      </w:r>
      <w:proofErr w:type="spellStart"/>
      <w:r w:rsidRPr="00BF3C61">
        <w:rPr>
          <w:rFonts w:ascii="Times New Roman" w:eastAsia="Times New Roman" w:hAnsi="Times New Roman" w:cs="Times New Roman"/>
          <w:snapToGrid w:val="0"/>
        </w:rPr>
        <w:t>afinitetas</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opioidiniams</w:t>
      </w:r>
      <w:proofErr w:type="spellEnd"/>
      <w:r w:rsidRPr="00BF3C61">
        <w:rPr>
          <w:rFonts w:ascii="Times New Roman" w:eastAsia="Times New Roman" w:hAnsi="Times New Roman" w:cs="Times New Roman"/>
          <w:snapToGrid w:val="0"/>
        </w:rPr>
        <w:t xml:space="preserve"> receptoriams yra mažas. </w:t>
      </w:r>
      <w:proofErr w:type="spellStart"/>
      <w:r w:rsidRPr="00BF3C61">
        <w:rPr>
          <w:rFonts w:ascii="Times New Roman" w:eastAsia="Times New Roman" w:hAnsi="Times New Roman" w:cs="Times New Roman"/>
          <w:snapToGrid w:val="0"/>
        </w:rPr>
        <w:t>Analgezinį</w:t>
      </w:r>
      <w:proofErr w:type="spellEnd"/>
      <w:r w:rsidRPr="00BF3C61">
        <w:rPr>
          <w:rFonts w:ascii="Times New Roman" w:eastAsia="Times New Roman" w:hAnsi="Times New Roman" w:cs="Times New Roman"/>
          <w:snapToGrid w:val="0"/>
        </w:rPr>
        <w:t xml:space="preserve"> kodeino poveikį gali sukelti jo </w:t>
      </w:r>
      <w:proofErr w:type="spellStart"/>
      <w:r w:rsidRPr="00BF3C61">
        <w:rPr>
          <w:rFonts w:ascii="Times New Roman" w:eastAsia="Times New Roman" w:hAnsi="Times New Roman" w:cs="Times New Roman"/>
          <w:snapToGrid w:val="0"/>
        </w:rPr>
        <w:t>biotransformacija</w:t>
      </w:r>
      <w:proofErr w:type="spellEnd"/>
      <w:r w:rsidRPr="00BF3C61">
        <w:rPr>
          <w:rFonts w:ascii="Times New Roman" w:eastAsia="Times New Roman" w:hAnsi="Times New Roman" w:cs="Times New Roman"/>
          <w:snapToGrid w:val="0"/>
        </w:rPr>
        <w:t xml:space="preserve"> į morfiną.</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5.2</w:t>
      </w:r>
      <w:r w:rsidRPr="00BF3C61">
        <w:rPr>
          <w:rFonts w:ascii="Times New Roman" w:eastAsia="Times New Roman" w:hAnsi="Times New Roman" w:cs="Times New Roman"/>
          <w:b/>
          <w:bCs/>
          <w:snapToGrid w:val="0"/>
        </w:rPr>
        <w:tab/>
      </w:r>
      <w:proofErr w:type="spellStart"/>
      <w:r w:rsidRPr="00BF3C61">
        <w:rPr>
          <w:rFonts w:ascii="Times New Roman" w:eastAsia="Times New Roman" w:hAnsi="Times New Roman" w:cs="Times New Roman"/>
          <w:b/>
          <w:bCs/>
          <w:snapToGrid w:val="0"/>
        </w:rPr>
        <w:t>Farmakokinetinės</w:t>
      </w:r>
      <w:proofErr w:type="spellEnd"/>
      <w:r w:rsidRPr="00BF3C61">
        <w:rPr>
          <w:rFonts w:ascii="Times New Roman" w:eastAsia="Times New Roman" w:hAnsi="Times New Roman" w:cs="Times New Roman"/>
          <w:b/>
          <w:bCs/>
          <w:snapToGrid w:val="0"/>
        </w:rPr>
        <w:t xml:space="preserve"> savybės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tabs>
          <w:tab w:val="left" w:pos="0"/>
          <w:tab w:val="left" w:pos="851"/>
          <w:tab w:val="left" w:pos="1285"/>
        </w:tabs>
        <w:spacing w:after="0" w:line="240" w:lineRule="auto"/>
        <w:jc w:val="both"/>
        <w:rPr>
          <w:rFonts w:ascii="Times New Roman" w:eastAsia="Calibri" w:hAnsi="Times New Roman" w:cs="Times New Roman"/>
          <w:spacing w:val="-3"/>
          <w:u w:val="single"/>
        </w:rPr>
      </w:pPr>
      <w:proofErr w:type="spellStart"/>
      <w:r w:rsidRPr="00BF3C61">
        <w:rPr>
          <w:rFonts w:ascii="Times New Roman" w:eastAsia="Calibri" w:hAnsi="Times New Roman" w:cs="Times New Roman"/>
          <w:i/>
          <w:spacing w:val="-3"/>
          <w:u w:val="single"/>
        </w:rPr>
        <w:t>Paracetamolis</w:t>
      </w:r>
      <w:proofErr w:type="spellEnd"/>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u w:val="single"/>
        </w:rPr>
      </w:pPr>
      <w:r w:rsidRPr="00BF3C61">
        <w:rPr>
          <w:rFonts w:ascii="Times New Roman" w:eastAsia="Times New Roman" w:hAnsi="Times New Roman" w:cs="Times New Roman"/>
          <w:color w:val="000000"/>
          <w:u w:val="single"/>
        </w:rPr>
        <w:t>Absorbcija</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 xml:space="preserve">Išgertas </w:t>
      </w:r>
      <w:proofErr w:type="spellStart"/>
      <w:r w:rsidRPr="00BF3C61">
        <w:rPr>
          <w:rFonts w:ascii="Times New Roman" w:eastAsia="Times New Roman" w:hAnsi="Times New Roman" w:cs="Times New Roman"/>
          <w:color w:val="000000"/>
        </w:rPr>
        <w:t>paracetamolis</w:t>
      </w:r>
      <w:proofErr w:type="spellEnd"/>
      <w:r w:rsidRPr="00BF3C61">
        <w:rPr>
          <w:rFonts w:ascii="Times New Roman" w:eastAsia="Times New Roman" w:hAnsi="Times New Roman" w:cs="Times New Roman"/>
          <w:color w:val="000000"/>
        </w:rPr>
        <w:t xml:space="preserve"> absorbuojamas greitai ir beveik visas. Didžiausia koncentracija plazmoje atsiranda po 30 minučių</w:t>
      </w:r>
      <w:r w:rsidRPr="00BF3C61">
        <w:rPr>
          <w:rFonts w:ascii="Times New Roman" w:eastAsia="Times New Roman" w:hAnsi="Times New Roman" w:cs="Times New Roman"/>
          <w:color w:val="000000"/>
        </w:rPr>
        <w:noBreakHyphen/>
        <w:t>2 valandų.</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u w:val="single"/>
        </w:rPr>
      </w:pPr>
      <w:r w:rsidRPr="00BF3C61">
        <w:rPr>
          <w:rFonts w:ascii="Times New Roman" w:eastAsia="Times New Roman" w:hAnsi="Times New Roman" w:cs="Times New Roman"/>
          <w:color w:val="000000"/>
          <w:u w:val="single"/>
        </w:rPr>
        <w:t>Pasiskirstymas</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proofErr w:type="spellStart"/>
      <w:r w:rsidRPr="00BF3C61">
        <w:rPr>
          <w:rFonts w:ascii="Times New Roman" w:eastAsia="Times New Roman" w:hAnsi="Times New Roman" w:cs="Times New Roman"/>
          <w:color w:val="000000"/>
        </w:rPr>
        <w:t>Paracetamolis</w:t>
      </w:r>
      <w:proofErr w:type="spellEnd"/>
      <w:r w:rsidRPr="00BF3C61">
        <w:rPr>
          <w:rFonts w:ascii="Times New Roman" w:eastAsia="Times New Roman" w:hAnsi="Times New Roman" w:cs="Times New Roman"/>
          <w:color w:val="000000"/>
        </w:rPr>
        <w:t xml:space="preserve"> greitai pasiskirsto visuose audiniuose. Kraujyje, seilėse ir plazmoje koncentracija būna panaši. </w:t>
      </w:r>
      <w:proofErr w:type="spellStart"/>
      <w:r w:rsidRPr="00BF3C61">
        <w:rPr>
          <w:rFonts w:ascii="Times New Roman" w:eastAsia="Times New Roman" w:hAnsi="Times New Roman" w:cs="Times New Roman"/>
          <w:color w:val="000000"/>
        </w:rPr>
        <w:t>Paracetamolio</w:t>
      </w:r>
      <w:proofErr w:type="spellEnd"/>
      <w:r w:rsidRPr="00BF3C61">
        <w:rPr>
          <w:rFonts w:ascii="Times New Roman" w:eastAsia="Times New Roman" w:hAnsi="Times New Roman" w:cs="Times New Roman"/>
          <w:color w:val="000000"/>
        </w:rPr>
        <w:t xml:space="preserve"> pasiskirstymo tūris yra maždaug 1 l/kg kūno svorio. Jei vartojama gydomoji dozė, jungimasis prie baltymų yra nereikšmingas.</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u w:val="single"/>
        </w:rPr>
      </w:pPr>
      <w:proofErr w:type="spellStart"/>
      <w:r w:rsidRPr="00BF3C61">
        <w:rPr>
          <w:rFonts w:ascii="Times New Roman" w:eastAsia="Times New Roman" w:hAnsi="Times New Roman" w:cs="Times New Roman"/>
          <w:color w:val="000000"/>
          <w:u w:val="single"/>
        </w:rPr>
        <w:t>Biotransformacija</w:t>
      </w:r>
      <w:proofErr w:type="spellEnd"/>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 xml:space="preserve">Suaugusių žmonių kepenyse </w:t>
      </w:r>
      <w:proofErr w:type="spellStart"/>
      <w:r w:rsidRPr="00BF3C61">
        <w:rPr>
          <w:rFonts w:ascii="Times New Roman" w:eastAsia="Times New Roman" w:hAnsi="Times New Roman" w:cs="Times New Roman"/>
          <w:color w:val="000000"/>
        </w:rPr>
        <w:t>paracetamolio</w:t>
      </w:r>
      <w:proofErr w:type="spellEnd"/>
      <w:r w:rsidRPr="00BF3C61">
        <w:rPr>
          <w:rFonts w:ascii="Times New Roman" w:eastAsia="Times New Roman" w:hAnsi="Times New Roman" w:cs="Times New Roman"/>
          <w:color w:val="000000"/>
        </w:rPr>
        <w:t xml:space="preserve"> metabolizmas vyksta dviem mechanizmais: </w:t>
      </w:r>
      <w:proofErr w:type="spellStart"/>
      <w:r w:rsidRPr="00BF3C61">
        <w:rPr>
          <w:rFonts w:ascii="Times New Roman" w:eastAsia="Times New Roman" w:hAnsi="Times New Roman" w:cs="Times New Roman"/>
          <w:color w:val="000000"/>
        </w:rPr>
        <w:t>konjugacija</w:t>
      </w:r>
      <w:proofErr w:type="spellEnd"/>
      <w:r w:rsidRPr="00BF3C61">
        <w:rPr>
          <w:rFonts w:ascii="Times New Roman" w:eastAsia="Times New Roman" w:hAnsi="Times New Roman" w:cs="Times New Roman"/>
          <w:color w:val="000000"/>
        </w:rPr>
        <w:t xml:space="preserve"> su </w:t>
      </w:r>
      <w:proofErr w:type="spellStart"/>
      <w:r w:rsidRPr="00BF3C61">
        <w:rPr>
          <w:rFonts w:ascii="Times New Roman" w:eastAsia="Times New Roman" w:hAnsi="Times New Roman" w:cs="Times New Roman"/>
          <w:color w:val="000000"/>
        </w:rPr>
        <w:t>gliukurono</w:t>
      </w:r>
      <w:proofErr w:type="spellEnd"/>
      <w:r w:rsidRPr="00BF3C61">
        <w:rPr>
          <w:rFonts w:ascii="Times New Roman" w:eastAsia="Times New Roman" w:hAnsi="Times New Roman" w:cs="Times New Roman"/>
          <w:color w:val="000000"/>
        </w:rPr>
        <w:t xml:space="preserve"> rūgštimi (~60%) ir sulfatu (~35%). Pastarasis </w:t>
      </w:r>
      <w:proofErr w:type="spellStart"/>
      <w:r w:rsidRPr="00BF3C61">
        <w:rPr>
          <w:rFonts w:ascii="Times New Roman" w:eastAsia="Times New Roman" w:hAnsi="Times New Roman" w:cs="Times New Roman"/>
          <w:color w:val="000000"/>
        </w:rPr>
        <w:t>konjugacijos</w:t>
      </w:r>
      <w:proofErr w:type="spellEnd"/>
      <w:r w:rsidRPr="00BF3C61">
        <w:rPr>
          <w:rFonts w:ascii="Times New Roman" w:eastAsia="Times New Roman" w:hAnsi="Times New Roman" w:cs="Times New Roman"/>
          <w:color w:val="000000"/>
        </w:rPr>
        <w:t xml:space="preserve"> būdas yra greitai įsotinamas, jei vartojama didesnė nei gydomoji dozė. Šiek tiek </w:t>
      </w:r>
      <w:proofErr w:type="spellStart"/>
      <w:r w:rsidRPr="00BF3C61">
        <w:rPr>
          <w:rFonts w:ascii="Times New Roman" w:eastAsia="Times New Roman" w:hAnsi="Times New Roman" w:cs="Times New Roman"/>
          <w:color w:val="000000"/>
        </w:rPr>
        <w:t>paracetamolio</w:t>
      </w:r>
      <w:proofErr w:type="spellEnd"/>
      <w:r w:rsidRPr="00BF3C61">
        <w:rPr>
          <w:rFonts w:ascii="Times New Roman" w:eastAsia="Times New Roman" w:hAnsi="Times New Roman" w:cs="Times New Roman"/>
          <w:color w:val="000000"/>
        </w:rPr>
        <w:t xml:space="preserve"> </w:t>
      </w:r>
      <w:proofErr w:type="spellStart"/>
      <w:r w:rsidRPr="00BF3C61">
        <w:rPr>
          <w:rFonts w:ascii="Times New Roman" w:eastAsia="Times New Roman" w:hAnsi="Times New Roman" w:cs="Times New Roman"/>
          <w:color w:val="000000"/>
        </w:rPr>
        <w:t>katalizuojama</w:t>
      </w:r>
      <w:proofErr w:type="spellEnd"/>
      <w:r w:rsidRPr="00BF3C61">
        <w:rPr>
          <w:rFonts w:ascii="Times New Roman" w:eastAsia="Times New Roman" w:hAnsi="Times New Roman" w:cs="Times New Roman"/>
          <w:color w:val="000000"/>
        </w:rPr>
        <w:t xml:space="preserve"> dalyvaujant </w:t>
      </w:r>
      <w:proofErr w:type="spellStart"/>
      <w:r w:rsidRPr="00BF3C61">
        <w:rPr>
          <w:rFonts w:ascii="Times New Roman" w:eastAsia="Times New Roman" w:hAnsi="Times New Roman" w:cs="Times New Roman"/>
          <w:color w:val="000000"/>
        </w:rPr>
        <w:t>citochromui</w:t>
      </w:r>
      <w:proofErr w:type="spellEnd"/>
      <w:r w:rsidRPr="00BF3C61">
        <w:rPr>
          <w:rFonts w:ascii="Times New Roman" w:eastAsia="Times New Roman" w:hAnsi="Times New Roman" w:cs="Times New Roman"/>
          <w:color w:val="000000"/>
        </w:rPr>
        <w:t xml:space="preserve"> P450 ir susidaro tarpinė medžiaga (N-</w:t>
      </w:r>
      <w:proofErr w:type="spellStart"/>
      <w:r w:rsidRPr="00BF3C61">
        <w:rPr>
          <w:rFonts w:ascii="Times New Roman" w:eastAsia="Times New Roman" w:hAnsi="Times New Roman" w:cs="Times New Roman"/>
          <w:color w:val="000000"/>
        </w:rPr>
        <w:t>acetil</w:t>
      </w:r>
      <w:proofErr w:type="spellEnd"/>
      <w:r w:rsidRPr="00BF3C61">
        <w:rPr>
          <w:rFonts w:ascii="Times New Roman" w:eastAsia="Times New Roman" w:hAnsi="Times New Roman" w:cs="Times New Roman"/>
          <w:color w:val="000000"/>
        </w:rPr>
        <w:t>-p-</w:t>
      </w:r>
      <w:proofErr w:type="spellStart"/>
      <w:r w:rsidRPr="00BF3C61">
        <w:rPr>
          <w:rFonts w:ascii="Times New Roman" w:eastAsia="Times New Roman" w:hAnsi="Times New Roman" w:cs="Times New Roman"/>
          <w:color w:val="000000"/>
        </w:rPr>
        <w:t>benzochinoneiminas</w:t>
      </w:r>
      <w:proofErr w:type="spellEnd"/>
      <w:r w:rsidRPr="00BF3C61">
        <w:rPr>
          <w:rFonts w:ascii="Times New Roman" w:eastAsia="Times New Roman" w:hAnsi="Times New Roman" w:cs="Times New Roman"/>
          <w:color w:val="000000"/>
        </w:rPr>
        <w:t xml:space="preserve">), kuri įprastinėmis sąlygomis greitai detoksikuojama dalyvaujant </w:t>
      </w:r>
      <w:proofErr w:type="spellStart"/>
      <w:r w:rsidRPr="00BF3C61">
        <w:rPr>
          <w:rFonts w:ascii="Times New Roman" w:eastAsia="Times New Roman" w:hAnsi="Times New Roman" w:cs="Times New Roman"/>
          <w:color w:val="000000"/>
        </w:rPr>
        <w:t>gliutationui</w:t>
      </w:r>
      <w:proofErr w:type="spellEnd"/>
      <w:r w:rsidRPr="00BF3C61">
        <w:rPr>
          <w:rFonts w:ascii="Times New Roman" w:eastAsia="Times New Roman" w:hAnsi="Times New Roman" w:cs="Times New Roman"/>
          <w:color w:val="000000"/>
        </w:rPr>
        <w:t xml:space="preserve"> ir šalinama su šlapimu po </w:t>
      </w:r>
      <w:proofErr w:type="spellStart"/>
      <w:r w:rsidRPr="00BF3C61">
        <w:rPr>
          <w:rFonts w:ascii="Times New Roman" w:eastAsia="Times New Roman" w:hAnsi="Times New Roman" w:cs="Times New Roman"/>
          <w:color w:val="000000"/>
        </w:rPr>
        <w:t>konjugacijos</w:t>
      </w:r>
      <w:proofErr w:type="spellEnd"/>
      <w:r w:rsidRPr="00BF3C61">
        <w:rPr>
          <w:rFonts w:ascii="Times New Roman" w:eastAsia="Times New Roman" w:hAnsi="Times New Roman" w:cs="Times New Roman"/>
          <w:color w:val="000000"/>
        </w:rPr>
        <w:t xml:space="preserve"> su </w:t>
      </w:r>
      <w:proofErr w:type="spellStart"/>
      <w:r w:rsidRPr="00BF3C61">
        <w:rPr>
          <w:rFonts w:ascii="Times New Roman" w:eastAsia="Times New Roman" w:hAnsi="Times New Roman" w:cs="Times New Roman"/>
          <w:color w:val="000000"/>
        </w:rPr>
        <w:t>cisteinu</w:t>
      </w:r>
      <w:proofErr w:type="spellEnd"/>
      <w:r w:rsidRPr="00BF3C61">
        <w:rPr>
          <w:rFonts w:ascii="Times New Roman" w:eastAsia="Times New Roman" w:hAnsi="Times New Roman" w:cs="Times New Roman"/>
          <w:color w:val="000000"/>
        </w:rPr>
        <w:t xml:space="preserve"> </w:t>
      </w:r>
      <w:r w:rsidRPr="00BF3C61">
        <w:rPr>
          <w:rFonts w:ascii="Times New Roman" w:eastAsia="Times New Roman" w:hAnsi="Times New Roman" w:cs="Times New Roman"/>
          <w:color w:val="000000"/>
        </w:rPr>
        <w:lastRenderedPageBreak/>
        <w:t xml:space="preserve">(~3%) ir </w:t>
      </w:r>
      <w:proofErr w:type="spellStart"/>
      <w:r w:rsidRPr="00BF3C61">
        <w:rPr>
          <w:rFonts w:ascii="Times New Roman" w:eastAsia="Times New Roman" w:hAnsi="Times New Roman" w:cs="Times New Roman"/>
          <w:color w:val="000000"/>
        </w:rPr>
        <w:t>merkaptopurino</w:t>
      </w:r>
      <w:proofErr w:type="spellEnd"/>
      <w:r w:rsidRPr="00BF3C61">
        <w:rPr>
          <w:rFonts w:ascii="Times New Roman" w:eastAsia="Times New Roman" w:hAnsi="Times New Roman" w:cs="Times New Roman"/>
          <w:color w:val="000000"/>
        </w:rPr>
        <w:t xml:space="preserve"> rūgštimi. Naujagimių ir jaunesnių kaip 12 metų vaikų organizme </w:t>
      </w:r>
      <w:proofErr w:type="spellStart"/>
      <w:r w:rsidRPr="00BF3C61">
        <w:rPr>
          <w:rFonts w:ascii="Times New Roman" w:eastAsia="Times New Roman" w:hAnsi="Times New Roman" w:cs="Times New Roman"/>
          <w:color w:val="000000"/>
        </w:rPr>
        <w:t>konjugacija</w:t>
      </w:r>
      <w:proofErr w:type="spellEnd"/>
      <w:r w:rsidRPr="00BF3C61">
        <w:rPr>
          <w:rFonts w:ascii="Times New Roman" w:eastAsia="Times New Roman" w:hAnsi="Times New Roman" w:cs="Times New Roman"/>
          <w:color w:val="000000"/>
        </w:rPr>
        <w:t xml:space="preserve"> su sulfatu yra pagrindinis eliminacijos mechanizmas, su </w:t>
      </w:r>
      <w:proofErr w:type="spellStart"/>
      <w:r w:rsidRPr="00BF3C61">
        <w:rPr>
          <w:rFonts w:ascii="Times New Roman" w:eastAsia="Times New Roman" w:hAnsi="Times New Roman" w:cs="Times New Roman"/>
          <w:color w:val="000000"/>
        </w:rPr>
        <w:t>gliukurono</w:t>
      </w:r>
      <w:proofErr w:type="spellEnd"/>
      <w:r w:rsidRPr="00BF3C61">
        <w:rPr>
          <w:rFonts w:ascii="Times New Roman" w:eastAsia="Times New Roman" w:hAnsi="Times New Roman" w:cs="Times New Roman"/>
          <w:color w:val="000000"/>
        </w:rPr>
        <w:t xml:space="preserve"> rūgštimi jungiasi mažiau </w:t>
      </w:r>
      <w:proofErr w:type="spellStart"/>
      <w:r w:rsidRPr="00BF3C61">
        <w:rPr>
          <w:rFonts w:ascii="Times New Roman" w:eastAsia="Times New Roman" w:hAnsi="Times New Roman" w:cs="Times New Roman"/>
          <w:color w:val="000000"/>
        </w:rPr>
        <w:t>paracetamolio</w:t>
      </w:r>
      <w:proofErr w:type="spellEnd"/>
      <w:r w:rsidRPr="00BF3C61">
        <w:rPr>
          <w:rFonts w:ascii="Times New Roman" w:eastAsia="Times New Roman" w:hAnsi="Times New Roman" w:cs="Times New Roman"/>
          <w:color w:val="000000"/>
        </w:rPr>
        <w:t xml:space="preserve"> nei suaugusiųjų organizme. Bendras eliminacijos greitis vaikų ir suaugusiųjų organizme yra panašus, kadangi padidėja gebėjimas </w:t>
      </w:r>
      <w:proofErr w:type="spellStart"/>
      <w:r w:rsidRPr="00BF3C61">
        <w:rPr>
          <w:rFonts w:ascii="Times New Roman" w:eastAsia="Times New Roman" w:hAnsi="Times New Roman" w:cs="Times New Roman"/>
          <w:color w:val="000000"/>
        </w:rPr>
        <w:t>konjuguoti</w:t>
      </w:r>
      <w:proofErr w:type="spellEnd"/>
      <w:r w:rsidRPr="00BF3C61">
        <w:rPr>
          <w:rFonts w:ascii="Times New Roman" w:eastAsia="Times New Roman" w:hAnsi="Times New Roman" w:cs="Times New Roman"/>
          <w:color w:val="000000"/>
        </w:rPr>
        <w:t xml:space="preserve"> su sulfatu.</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u w:val="single"/>
        </w:rPr>
      </w:pPr>
      <w:r w:rsidRPr="00BF3C61">
        <w:rPr>
          <w:rFonts w:ascii="Times New Roman" w:eastAsia="Times New Roman" w:hAnsi="Times New Roman" w:cs="Times New Roman"/>
          <w:color w:val="000000"/>
          <w:u w:val="single"/>
        </w:rPr>
        <w:t>Eliminacija</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proofErr w:type="spellStart"/>
      <w:r w:rsidRPr="00BF3C61">
        <w:rPr>
          <w:rFonts w:ascii="Times New Roman" w:eastAsia="Times New Roman" w:hAnsi="Times New Roman" w:cs="Times New Roman"/>
          <w:color w:val="000000"/>
        </w:rPr>
        <w:t>Paracetamolis</w:t>
      </w:r>
      <w:proofErr w:type="spellEnd"/>
      <w:r w:rsidRPr="00BF3C61">
        <w:rPr>
          <w:rFonts w:ascii="Times New Roman" w:eastAsia="Times New Roman" w:hAnsi="Times New Roman" w:cs="Times New Roman"/>
          <w:color w:val="000000"/>
        </w:rPr>
        <w:t xml:space="preserve"> daugiausia šalinamas su šlapimu. 90% išgertos dozės su šlapimu pašalinama per 24 valandas, daugiausia </w:t>
      </w:r>
      <w:proofErr w:type="spellStart"/>
      <w:r w:rsidRPr="00BF3C61">
        <w:rPr>
          <w:rFonts w:ascii="Times New Roman" w:eastAsia="Times New Roman" w:hAnsi="Times New Roman" w:cs="Times New Roman"/>
          <w:color w:val="000000"/>
        </w:rPr>
        <w:t>gliukuronido</w:t>
      </w:r>
      <w:proofErr w:type="spellEnd"/>
      <w:r w:rsidRPr="00BF3C61">
        <w:rPr>
          <w:rFonts w:ascii="Times New Roman" w:eastAsia="Times New Roman" w:hAnsi="Times New Roman" w:cs="Times New Roman"/>
          <w:color w:val="000000"/>
        </w:rPr>
        <w:t xml:space="preserve"> (60</w:t>
      </w:r>
      <w:r w:rsidRPr="00BF3C61">
        <w:rPr>
          <w:rFonts w:ascii="Times New Roman" w:eastAsia="Times New Roman" w:hAnsi="Times New Roman" w:cs="Times New Roman"/>
          <w:color w:val="000000"/>
        </w:rPr>
        <w:noBreakHyphen/>
        <w:t>80%) ir sulfato (20</w:t>
      </w:r>
      <w:r w:rsidRPr="00BF3C61">
        <w:rPr>
          <w:rFonts w:ascii="Times New Roman" w:eastAsia="Times New Roman" w:hAnsi="Times New Roman" w:cs="Times New Roman"/>
          <w:color w:val="000000"/>
        </w:rPr>
        <w:noBreakHyphen/>
        <w:t xml:space="preserve">30%) </w:t>
      </w:r>
      <w:proofErr w:type="spellStart"/>
      <w:r w:rsidRPr="00BF3C61">
        <w:rPr>
          <w:rFonts w:ascii="Times New Roman" w:eastAsia="Times New Roman" w:hAnsi="Times New Roman" w:cs="Times New Roman"/>
          <w:color w:val="000000"/>
        </w:rPr>
        <w:t>konjugatų</w:t>
      </w:r>
      <w:proofErr w:type="spellEnd"/>
      <w:r w:rsidRPr="00BF3C61">
        <w:rPr>
          <w:rFonts w:ascii="Times New Roman" w:eastAsia="Times New Roman" w:hAnsi="Times New Roman" w:cs="Times New Roman"/>
          <w:color w:val="000000"/>
        </w:rPr>
        <w:t xml:space="preserve"> forma. Mažiau kaip 5% dozės šalinama nepakitusia forma. Pusinės eliminacijos laikas yra maždaug 2 valandos.</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 xml:space="preserve">Jei yra inkstų ar kepenų nepakankamumas, perdozuojama arba pacientas yra naujagimis, </w:t>
      </w:r>
      <w:proofErr w:type="spellStart"/>
      <w:r w:rsidRPr="00BF3C61">
        <w:rPr>
          <w:rFonts w:ascii="Times New Roman" w:eastAsia="Times New Roman" w:hAnsi="Times New Roman" w:cs="Times New Roman"/>
          <w:color w:val="000000"/>
        </w:rPr>
        <w:t>paracetamolio</w:t>
      </w:r>
      <w:proofErr w:type="spellEnd"/>
      <w:r w:rsidRPr="00BF3C61">
        <w:rPr>
          <w:rFonts w:ascii="Times New Roman" w:eastAsia="Times New Roman" w:hAnsi="Times New Roman" w:cs="Times New Roman"/>
          <w:color w:val="000000"/>
        </w:rPr>
        <w:t xml:space="preserve"> pusinės eliminacijos laikas pailgėja. Stipriausias poveikis atitinka koncentraciją plazmoje.</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Jei yra sunkus inkstų nepakankamumas (</w:t>
      </w:r>
      <w:proofErr w:type="spellStart"/>
      <w:r w:rsidRPr="00BF3C61">
        <w:rPr>
          <w:rFonts w:ascii="Times New Roman" w:eastAsia="Times New Roman" w:hAnsi="Times New Roman" w:cs="Times New Roman"/>
          <w:color w:val="000000"/>
        </w:rPr>
        <w:t>kreatinino</w:t>
      </w:r>
      <w:proofErr w:type="spellEnd"/>
      <w:r w:rsidRPr="00BF3C61">
        <w:rPr>
          <w:rFonts w:ascii="Times New Roman" w:eastAsia="Times New Roman" w:hAnsi="Times New Roman" w:cs="Times New Roman"/>
          <w:color w:val="000000"/>
        </w:rPr>
        <w:t xml:space="preserve"> klirensas mažesnis kaip 10 ml/min.), </w:t>
      </w:r>
      <w:proofErr w:type="spellStart"/>
      <w:r w:rsidRPr="00BF3C61">
        <w:rPr>
          <w:rFonts w:ascii="Times New Roman" w:eastAsia="Times New Roman" w:hAnsi="Times New Roman" w:cs="Times New Roman"/>
          <w:color w:val="000000"/>
        </w:rPr>
        <w:t>paracetamolio</w:t>
      </w:r>
      <w:proofErr w:type="spellEnd"/>
      <w:r w:rsidRPr="00BF3C61">
        <w:rPr>
          <w:rFonts w:ascii="Times New Roman" w:eastAsia="Times New Roman" w:hAnsi="Times New Roman" w:cs="Times New Roman"/>
          <w:color w:val="000000"/>
        </w:rPr>
        <w:t xml:space="preserve"> ir jo metabolitų eliminacija sulėtėja. </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 xml:space="preserve">Senyvų žmonių organizme gebėjimas </w:t>
      </w:r>
      <w:proofErr w:type="spellStart"/>
      <w:r w:rsidRPr="00BF3C61">
        <w:rPr>
          <w:rFonts w:ascii="Times New Roman" w:eastAsia="Times New Roman" w:hAnsi="Times New Roman" w:cs="Times New Roman"/>
          <w:color w:val="000000"/>
        </w:rPr>
        <w:t>konjuguoti</w:t>
      </w:r>
      <w:proofErr w:type="spellEnd"/>
      <w:r w:rsidRPr="00BF3C61">
        <w:rPr>
          <w:rFonts w:ascii="Times New Roman" w:eastAsia="Times New Roman" w:hAnsi="Times New Roman" w:cs="Times New Roman"/>
          <w:color w:val="000000"/>
        </w:rPr>
        <w:t xml:space="preserve"> </w:t>
      </w:r>
      <w:proofErr w:type="spellStart"/>
      <w:r w:rsidRPr="00BF3C61">
        <w:rPr>
          <w:rFonts w:ascii="Times New Roman" w:eastAsia="Times New Roman" w:hAnsi="Times New Roman" w:cs="Times New Roman"/>
          <w:color w:val="000000"/>
        </w:rPr>
        <w:t>paracetamolį</w:t>
      </w:r>
      <w:proofErr w:type="spellEnd"/>
      <w:r w:rsidRPr="00BF3C61">
        <w:rPr>
          <w:rFonts w:ascii="Times New Roman" w:eastAsia="Times New Roman" w:hAnsi="Times New Roman" w:cs="Times New Roman"/>
          <w:color w:val="000000"/>
        </w:rPr>
        <w:t xml:space="preserve"> nesumažėja.</w:t>
      </w:r>
    </w:p>
    <w:p w:rsidR="00BF3C61" w:rsidRPr="00BF3C61" w:rsidRDefault="00BF3C61" w:rsidP="00BF3C61">
      <w:pPr>
        <w:spacing w:after="0" w:line="240" w:lineRule="auto"/>
        <w:jc w:val="both"/>
        <w:rPr>
          <w:rFonts w:ascii="Times New Roman" w:eastAsia="Calibri" w:hAnsi="Times New Roman" w:cs="Times New Roman"/>
        </w:rPr>
      </w:pPr>
    </w:p>
    <w:p w:rsidR="00BF3C61" w:rsidRPr="00BF3C61" w:rsidRDefault="00BF3C61" w:rsidP="00BF3C61">
      <w:pPr>
        <w:tabs>
          <w:tab w:val="left" w:pos="0"/>
          <w:tab w:val="left" w:pos="851"/>
          <w:tab w:val="left" w:pos="1285"/>
        </w:tabs>
        <w:spacing w:after="0" w:line="240" w:lineRule="auto"/>
        <w:rPr>
          <w:rFonts w:ascii="Times New Roman" w:eastAsia="Calibri" w:hAnsi="Times New Roman" w:cs="Times New Roman"/>
          <w:spacing w:val="-3"/>
          <w:u w:val="single"/>
        </w:rPr>
      </w:pPr>
      <w:r w:rsidRPr="00BF3C61">
        <w:rPr>
          <w:rFonts w:ascii="Times New Roman" w:eastAsia="Calibri" w:hAnsi="Times New Roman" w:cs="Times New Roman"/>
          <w:i/>
          <w:spacing w:val="-3"/>
          <w:u w:val="single"/>
        </w:rPr>
        <w:t>Kodeino fosfatas</w:t>
      </w:r>
    </w:p>
    <w:p w:rsidR="00BF3C61" w:rsidRPr="00BF3C61" w:rsidRDefault="00BF3C61" w:rsidP="00BF3C61">
      <w:pPr>
        <w:spacing w:after="0" w:line="240" w:lineRule="auto"/>
        <w:rPr>
          <w:rFonts w:ascii="Times New Roman" w:eastAsia="Calibri" w:hAnsi="Times New Roman" w:cs="Times New Roman"/>
          <w:u w:val="single"/>
        </w:rPr>
      </w:pPr>
      <w:r w:rsidRPr="00BF3C61">
        <w:rPr>
          <w:rFonts w:ascii="Times New Roman" w:eastAsia="Calibri" w:hAnsi="Times New Roman" w:cs="Times New Roman"/>
          <w:u w:val="single"/>
        </w:rPr>
        <w:t>Absorbcija</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rPr>
      </w:pPr>
      <w:r w:rsidRPr="00BF3C61">
        <w:rPr>
          <w:rFonts w:ascii="Times New Roman" w:eastAsia="Times New Roman" w:hAnsi="Times New Roman" w:cs="Times New Roman"/>
          <w:color w:val="000000"/>
        </w:rPr>
        <w:t>Išgertas kodeino fosfatas iš virškinimo trakto absorbuojamas greitai ir beveik visas. Didžiausia koncentracija plazmoje atsiranda po maždaug 2 valandų.</w:t>
      </w: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u w:val="single"/>
        </w:rPr>
      </w:pPr>
      <w:r w:rsidRPr="00BF3C61">
        <w:rPr>
          <w:rFonts w:ascii="Times New Roman" w:eastAsia="Calibri" w:hAnsi="Times New Roman" w:cs="Times New Roman"/>
          <w:u w:val="single"/>
        </w:rPr>
        <w:t>Pasiskirstymas</w:t>
      </w: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Po vienkartinės 30 mg kodeino fosfato dozės pavartojimo koncentracija plazmoje būna maždaug 0,25 µ</w:t>
      </w:r>
      <w:proofErr w:type="spellStart"/>
      <w:r w:rsidRPr="00BF3C61">
        <w:rPr>
          <w:rFonts w:ascii="Times New Roman" w:eastAsia="Calibri" w:hAnsi="Times New Roman" w:cs="Times New Roman"/>
        </w:rPr>
        <w:t>mol</w:t>
      </w:r>
      <w:proofErr w:type="spellEnd"/>
      <w:r w:rsidRPr="00BF3C61">
        <w:rPr>
          <w:rFonts w:ascii="Times New Roman" w:eastAsia="Calibri" w:hAnsi="Times New Roman" w:cs="Times New Roman"/>
        </w:rPr>
        <w:t>/l.</w:t>
      </w:r>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u w:val="single"/>
        </w:rPr>
      </w:pPr>
      <w:proofErr w:type="spellStart"/>
      <w:r w:rsidRPr="00BF3C61">
        <w:rPr>
          <w:rFonts w:ascii="Times New Roman" w:eastAsia="Calibri" w:hAnsi="Times New Roman" w:cs="Times New Roman"/>
          <w:u w:val="single"/>
        </w:rPr>
        <w:t>Biotransformacija</w:t>
      </w:r>
      <w:proofErr w:type="spellEnd"/>
    </w:p>
    <w:p w:rsidR="00BF3C61" w:rsidRPr="00BF3C61" w:rsidRDefault="00BF3C61" w:rsidP="00BF3C61">
      <w:pPr>
        <w:spacing w:after="0" w:line="240" w:lineRule="auto"/>
        <w:rPr>
          <w:rFonts w:ascii="Times New Roman" w:eastAsia="Calibri" w:hAnsi="Times New Roman" w:cs="Times New Roman"/>
          <w:spacing w:val="-3"/>
        </w:rPr>
      </w:pPr>
      <w:r w:rsidRPr="00BF3C61">
        <w:rPr>
          <w:rFonts w:ascii="Times New Roman" w:eastAsia="Calibri" w:hAnsi="Times New Roman" w:cs="Times New Roman"/>
        </w:rPr>
        <w:t xml:space="preserve">Kodeino fosfatas </w:t>
      </w:r>
      <w:proofErr w:type="spellStart"/>
      <w:r w:rsidRPr="00BF3C61">
        <w:rPr>
          <w:rFonts w:ascii="Times New Roman" w:eastAsia="Calibri" w:hAnsi="Times New Roman" w:cs="Times New Roman"/>
        </w:rPr>
        <w:t>metabolizuojamas</w:t>
      </w:r>
      <w:proofErr w:type="spellEnd"/>
      <w:r w:rsidRPr="00BF3C61">
        <w:rPr>
          <w:rFonts w:ascii="Times New Roman" w:eastAsia="Calibri" w:hAnsi="Times New Roman" w:cs="Times New Roman"/>
        </w:rPr>
        <w:t xml:space="preserve"> kepenyse. </w:t>
      </w:r>
      <w:r w:rsidRPr="00BF3C61">
        <w:rPr>
          <w:rFonts w:ascii="Times New Roman" w:eastAsia="Calibri" w:hAnsi="Times New Roman" w:cs="Times New Roman"/>
          <w:spacing w:val="-3"/>
        </w:rPr>
        <w:t>Maždaug 10% suvartotos dozės virsta morfinu, kuris, manoma, ir sukelia poveikį.</w:t>
      </w:r>
    </w:p>
    <w:p w:rsidR="00BF3C61" w:rsidRPr="00BF3C61" w:rsidRDefault="00BF3C61" w:rsidP="00BF3C61">
      <w:pPr>
        <w:spacing w:after="0" w:line="240" w:lineRule="auto"/>
        <w:rPr>
          <w:rFonts w:ascii="Times New Roman" w:eastAsia="Calibri" w:hAnsi="Times New Roman" w:cs="Times New Roman"/>
          <w:spacing w:val="-3"/>
        </w:rPr>
      </w:pP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u w:val="single"/>
        </w:rPr>
      </w:pPr>
      <w:r w:rsidRPr="00BF3C61">
        <w:rPr>
          <w:rFonts w:ascii="Times New Roman" w:eastAsia="Times New Roman" w:hAnsi="Times New Roman" w:cs="Times New Roman"/>
          <w:color w:val="000000"/>
          <w:u w:val="single"/>
        </w:rPr>
        <w:t>Eliminacija</w:t>
      </w:r>
    </w:p>
    <w:p w:rsidR="00BF3C61" w:rsidRPr="00BF3C61" w:rsidRDefault="00BF3C61" w:rsidP="00BF3C61">
      <w:pPr>
        <w:spacing w:after="0" w:line="240" w:lineRule="auto"/>
        <w:rPr>
          <w:rFonts w:ascii="Times New Roman" w:eastAsia="Calibri" w:hAnsi="Times New Roman" w:cs="Times New Roman"/>
          <w:spacing w:val="-3"/>
        </w:rPr>
      </w:pPr>
      <w:r w:rsidRPr="00BF3C61">
        <w:rPr>
          <w:rFonts w:ascii="Times New Roman" w:eastAsia="Calibri" w:hAnsi="Times New Roman" w:cs="Times New Roman"/>
        </w:rPr>
        <w:t xml:space="preserve">Pusinės eliminacijos laikas yra 3,5 valandos. Kodeino fosfatas daugiausia išskiriamas pro inkstus neaktyvių metabolitų forma. Du trečdaliai jų išsiskiria per 6 valandas. Poveikis </w:t>
      </w:r>
      <w:r w:rsidRPr="00BF3C61">
        <w:rPr>
          <w:rFonts w:ascii="Times New Roman" w:eastAsia="Calibri" w:hAnsi="Times New Roman" w:cs="Times New Roman"/>
          <w:spacing w:val="-3"/>
        </w:rPr>
        <w:t>i</w:t>
      </w:r>
      <w:r w:rsidRPr="00BF3C61">
        <w:rPr>
          <w:rFonts w:ascii="Times New Roman" w:eastAsia="Calibri" w:hAnsi="Times New Roman" w:cs="Times New Roman"/>
        </w:rPr>
        <w:t>šlieka 4</w:t>
      </w:r>
      <w:r w:rsidRPr="00BF3C61">
        <w:rPr>
          <w:rFonts w:ascii="Times New Roman" w:eastAsia="Calibri" w:hAnsi="Times New Roman" w:cs="Times New Roman"/>
        </w:rPr>
        <w:noBreakHyphen/>
        <w:t>6 valandas</w:t>
      </w:r>
      <w:r w:rsidRPr="00BF3C61">
        <w:rPr>
          <w:rFonts w:ascii="Times New Roman" w:eastAsia="Calibri" w:hAnsi="Times New Roman" w:cs="Times New Roman"/>
          <w:spacing w:val="-3"/>
        </w:rPr>
        <w:t>.</w:t>
      </w:r>
    </w:p>
    <w:p w:rsidR="00BF3C61" w:rsidRPr="00BF3C61" w:rsidRDefault="00BF3C61" w:rsidP="00BF3C61">
      <w:pPr>
        <w:spacing w:after="0" w:line="240" w:lineRule="auto"/>
        <w:rPr>
          <w:rFonts w:ascii="Times New Roman" w:eastAsia="Calibri" w:hAnsi="Times New Roman" w:cs="Times New Roman"/>
          <w:u w:val="single"/>
        </w:rPr>
      </w:pPr>
    </w:p>
    <w:p w:rsidR="00BF3C61" w:rsidRPr="00BF3C61" w:rsidRDefault="00BF3C61" w:rsidP="00BF3C61">
      <w:pPr>
        <w:spacing w:after="0" w:line="240" w:lineRule="auto"/>
        <w:rPr>
          <w:rFonts w:ascii="Times New Roman" w:eastAsia="Calibri" w:hAnsi="Times New Roman" w:cs="Times New Roman"/>
          <w:u w:val="single"/>
        </w:rPr>
      </w:pPr>
      <w:r w:rsidRPr="00BF3C61">
        <w:rPr>
          <w:rFonts w:ascii="Times New Roman" w:eastAsia="Calibri" w:hAnsi="Times New Roman" w:cs="Times New Roman"/>
          <w:iCs/>
          <w:u w:val="single"/>
        </w:rPr>
        <w:t>Tiesinis / netiesinis pobūdis</w:t>
      </w:r>
    </w:p>
    <w:p w:rsidR="00BF3C61" w:rsidRPr="00BF3C61" w:rsidRDefault="00BF3C61" w:rsidP="00BF3C61">
      <w:pPr>
        <w:spacing w:after="0" w:line="240" w:lineRule="auto"/>
        <w:rPr>
          <w:rFonts w:ascii="Times New Roman" w:eastAsia="Calibri" w:hAnsi="Times New Roman" w:cs="Times New Roman"/>
          <w:spacing w:val="-3"/>
        </w:rPr>
      </w:pPr>
      <w:r w:rsidRPr="00BF3C61">
        <w:rPr>
          <w:rFonts w:ascii="Times New Roman" w:eastAsia="Calibri" w:hAnsi="Times New Roman" w:cs="Times New Roman"/>
        </w:rPr>
        <w:t xml:space="preserve">Kodeino fosfato kinetika eliminacijos fazės metu yra </w:t>
      </w:r>
      <w:proofErr w:type="spellStart"/>
      <w:r w:rsidRPr="00BF3C61">
        <w:rPr>
          <w:rFonts w:ascii="Times New Roman" w:eastAsia="Calibri" w:hAnsi="Times New Roman" w:cs="Times New Roman"/>
          <w:spacing w:val="-3"/>
        </w:rPr>
        <w:t>log</w:t>
      </w:r>
      <w:proofErr w:type="spellEnd"/>
      <w:r w:rsidRPr="00BF3C61">
        <w:rPr>
          <w:rFonts w:ascii="Times New Roman" w:eastAsia="Calibri" w:hAnsi="Times New Roman" w:cs="Times New Roman"/>
          <w:spacing w:val="-3"/>
        </w:rPr>
        <w:t>-tiesinė.</w:t>
      </w:r>
    </w:p>
    <w:p w:rsidR="00BF3C61" w:rsidRPr="00BF3C61" w:rsidRDefault="00BF3C61" w:rsidP="00BF3C61">
      <w:pPr>
        <w:tabs>
          <w:tab w:val="left" w:pos="0"/>
          <w:tab w:val="left" w:pos="851"/>
          <w:tab w:val="left" w:pos="1285"/>
        </w:tabs>
        <w:spacing w:after="0" w:line="240" w:lineRule="auto"/>
        <w:rPr>
          <w:rFonts w:ascii="Times New Roman" w:eastAsia="Calibri" w:hAnsi="Times New Roman" w:cs="Times New Roman"/>
          <w:spacing w:val="-3"/>
        </w:rPr>
      </w:pPr>
      <w:r w:rsidRPr="00BF3C61">
        <w:rPr>
          <w:rFonts w:ascii="Times New Roman" w:eastAsia="Calibri" w:hAnsi="Times New Roman" w:cs="Times New Roman"/>
          <w:spacing w:val="-3"/>
        </w:rPr>
        <w:t>Tik mažiau kaip 10% populiacijos organizme kodeinas negali virsti morfinu, todėl tokiems pacientams tabletės sudėtyje esantis kodeinas palankaus poveikio nesukels.</w:t>
      </w:r>
    </w:p>
    <w:p w:rsidR="00BF3C61" w:rsidRPr="00BF3C61" w:rsidRDefault="00BF3C61" w:rsidP="00BF3C61">
      <w:pPr>
        <w:tabs>
          <w:tab w:val="left" w:pos="0"/>
          <w:tab w:val="left" w:pos="851"/>
          <w:tab w:val="left" w:pos="1285"/>
        </w:tabs>
        <w:spacing w:after="0" w:line="240" w:lineRule="auto"/>
        <w:rPr>
          <w:rFonts w:ascii="Times New Roman" w:eastAsia="Calibri" w:hAnsi="Times New Roman" w:cs="Times New Roman"/>
          <w:spacing w:val="-3"/>
        </w:rPr>
      </w:pPr>
    </w:p>
    <w:p w:rsidR="00BF3C61" w:rsidRPr="00BF3C61" w:rsidRDefault="00BF3C61" w:rsidP="00BF3C61">
      <w:pPr>
        <w:spacing w:after="0" w:line="240" w:lineRule="auto"/>
        <w:rPr>
          <w:rFonts w:ascii="Times New Roman" w:eastAsia="Calibri" w:hAnsi="Times New Roman" w:cs="Times New Roman"/>
          <w:b/>
        </w:rPr>
      </w:pPr>
      <w:r w:rsidRPr="00BF3C61">
        <w:rPr>
          <w:rFonts w:ascii="Times New Roman" w:eastAsia="Calibri" w:hAnsi="Times New Roman" w:cs="Times New Roman"/>
          <w:spacing w:val="-3"/>
        </w:rPr>
        <w:t>Senyvų pacientų organizme kodeino metabolizmas, palyginti su jaunesniais pacientais, gali būti lėtesnis. Gali reikėti apsvarstyti dozės koregavimą.</w:t>
      </w:r>
    </w:p>
    <w:p w:rsidR="00BF3C61" w:rsidRPr="00BF3C61" w:rsidRDefault="00BF3C61" w:rsidP="00BF3C61">
      <w:pPr>
        <w:tabs>
          <w:tab w:val="left" w:pos="567"/>
        </w:tabs>
        <w:spacing w:after="0" w:line="240" w:lineRule="auto"/>
        <w:ind w:right="-142"/>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5.3</w:t>
      </w:r>
      <w:r w:rsidRPr="00BF3C61">
        <w:rPr>
          <w:rFonts w:ascii="Times New Roman" w:eastAsia="Times New Roman" w:hAnsi="Times New Roman" w:cs="Times New Roman"/>
          <w:b/>
          <w:bCs/>
          <w:snapToGrid w:val="0"/>
        </w:rPr>
        <w:tab/>
      </w:r>
      <w:proofErr w:type="spellStart"/>
      <w:r w:rsidRPr="00BF3C61">
        <w:rPr>
          <w:rFonts w:ascii="Times New Roman" w:eastAsia="Times New Roman" w:hAnsi="Times New Roman" w:cs="Times New Roman"/>
          <w:b/>
          <w:bCs/>
          <w:snapToGrid w:val="0"/>
        </w:rPr>
        <w:t>Ikiklinikinių</w:t>
      </w:r>
      <w:proofErr w:type="spellEnd"/>
      <w:r w:rsidRPr="00BF3C61">
        <w:rPr>
          <w:rFonts w:ascii="Times New Roman" w:eastAsia="Times New Roman" w:hAnsi="Times New Roman" w:cs="Times New Roman"/>
          <w:b/>
          <w:bCs/>
          <w:snapToGrid w:val="0"/>
        </w:rPr>
        <w:t xml:space="preserve"> saugumo tyrimų duomenys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Papildomų svarbių </w:t>
      </w:r>
      <w:proofErr w:type="spellStart"/>
      <w:r w:rsidRPr="00BF3C61">
        <w:rPr>
          <w:rFonts w:ascii="Times New Roman" w:eastAsia="Times New Roman" w:hAnsi="Times New Roman" w:cs="Times New Roman"/>
          <w:snapToGrid w:val="0"/>
        </w:rPr>
        <w:t>ikiklinikinių</w:t>
      </w:r>
      <w:proofErr w:type="spellEnd"/>
      <w:r w:rsidRPr="00BF3C61">
        <w:rPr>
          <w:rFonts w:ascii="Times New Roman" w:eastAsia="Times New Roman" w:hAnsi="Times New Roman" w:cs="Times New Roman"/>
          <w:snapToGrid w:val="0"/>
        </w:rPr>
        <w:t xml:space="preserve"> duomenų, nei jau įtraukti į kitus šios PCS skyrius, nėra.</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6.</w:t>
      </w:r>
      <w:r w:rsidRPr="00BF3C61">
        <w:rPr>
          <w:rFonts w:ascii="Times New Roman" w:eastAsia="Times New Roman" w:hAnsi="Times New Roman" w:cs="Times New Roman"/>
          <w:b/>
          <w:bCs/>
          <w:snapToGrid w:val="0"/>
        </w:rPr>
        <w:tab/>
        <w:t>FARMACINĖ INFORMACIJA</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lastRenderedPageBreak/>
        <w:t>6.1</w:t>
      </w:r>
      <w:r w:rsidRPr="00BF3C61">
        <w:rPr>
          <w:rFonts w:ascii="Times New Roman" w:eastAsia="Times New Roman" w:hAnsi="Times New Roman" w:cs="Times New Roman"/>
          <w:b/>
          <w:bCs/>
          <w:snapToGrid w:val="0"/>
        </w:rPr>
        <w:tab/>
        <w:t>Pagalbinių medžiagų sąrašas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i/>
          <w:snapToGrid w:val="0"/>
          <w:color w:val="000000"/>
          <w:szCs w:val="20"/>
        </w:rPr>
      </w:pPr>
      <w:r w:rsidRPr="00BF3C61">
        <w:rPr>
          <w:rFonts w:ascii="Times New Roman" w:eastAsia="Times New Roman" w:hAnsi="Times New Roman" w:cs="Times New Roman"/>
          <w:bCs/>
          <w:i/>
          <w:snapToGrid w:val="0"/>
          <w:color w:val="000000"/>
          <w:szCs w:val="20"/>
        </w:rPr>
        <w:t>Tabletės šerdis</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proofErr w:type="spellStart"/>
      <w:r w:rsidRPr="00BF3C61">
        <w:rPr>
          <w:rFonts w:ascii="Times New Roman" w:eastAsia="Times New Roman" w:hAnsi="Times New Roman" w:cs="Times New Roman"/>
          <w:bCs/>
          <w:snapToGrid w:val="0"/>
          <w:color w:val="000000"/>
          <w:szCs w:val="20"/>
        </w:rPr>
        <w:t>Povidonas</w:t>
      </w:r>
      <w:proofErr w:type="spellEnd"/>
      <w:r w:rsidRPr="00BF3C61">
        <w:rPr>
          <w:rFonts w:ascii="Times New Roman" w:eastAsia="Times New Roman" w:hAnsi="Times New Roman" w:cs="Times New Roman"/>
          <w:bCs/>
          <w:snapToGrid w:val="0"/>
          <w:color w:val="000000"/>
          <w:szCs w:val="20"/>
        </w:rPr>
        <w:t xml:space="preserve"> K29/32</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r w:rsidRPr="00BF3C61">
        <w:rPr>
          <w:rFonts w:ascii="Times New Roman" w:eastAsia="Times New Roman" w:hAnsi="Times New Roman" w:cs="Times New Roman"/>
          <w:bCs/>
          <w:snapToGrid w:val="0"/>
          <w:color w:val="000000"/>
          <w:szCs w:val="20"/>
        </w:rPr>
        <w:t xml:space="preserve">Magnio </w:t>
      </w:r>
      <w:proofErr w:type="spellStart"/>
      <w:r w:rsidRPr="00BF3C61">
        <w:rPr>
          <w:rFonts w:ascii="Times New Roman" w:eastAsia="Times New Roman" w:hAnsi="Times New Roman" w:cs="Times New Roman"/>
          <w:bCs/>
          <w:snapToGrid w:val="0"/>
          <w:color w:val="000000"/>
          <w:szCs w:val="20"/>
        </w:rPr>
        <w:t>stearatas</w:t>
      </w:r>
      <w:proofErr w:type="spellEnd"/>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r w:rsidRPr="00BF3C61">
        <w:rPr>
          <w:rFonts w:ascii="Times New Roman" w:eastAsia="Times New Roman" w:hAnsi="Times New Roman" w:cs="Times New Roman"/>
          <w:snapToGrid w:val="0"/>
          <w:szCs w:val="20"/>
          <w:lang w:eastAsia="is-IS"/>
        </w:rPr>
        <w:t>Koloidinis bevandenis silicio dioksidas</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r w:rsidRPr="00BF3C61">
        <w:rPr>
          <w:rFonts w:ascii="Times New Roman" w:eastAsia="Times New Roman" w:hAnsi="Times New Roman" w:cs="Times New Roman"/>
          <w:snapToGrid w:val="0"/>
          <w:szCs w:val="20"/>
          <w:lang w:eastAsia="is-IS"/>
        </w:rPr>
        <w:t>Talkas</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proofErr w:type="spellStart"/>
      <w:r w:rsidRPr="00BF3C61">
        <w:rPr>
          <w:rFonts w:ascii="Times New Roman" w:eastAsia="Times New Roman" w:hAnsi="Times New Roman" w:cs="Times New Roman"/>
          <w:snapToGrid w:val="0"/>
          <w:szCs w:val="20"/>
          <w:lang w:eastAsia="is-IS"/>
        </w:rPr>
        <w:t>Kroskarmeliozės</w:t>
      </w:r>
      <w:proofErr w:type="spellEnd"/>
      <w:r w:rsidRPr="00BF3C61">
        <w:rPr>
          <w:rFonts w:ascii="Times New Roman" w:eastAsia="Times New Roman" w:hAnsi="Times New Roman" w:cs="Times New Roman"/>
          <w:snapToGrid w:val="0"/>
          <w:szCs w:val="20"/>
          <w:lang w:eastAsia="is-IS"/>
        </w:rPr>
        <w:t xml:space="preserve"> natrio druska</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proofErr w:type="spellStart"/>
      <w:r w:rsidRPr="00BF3C61">
        <w:rPr>
          <w:rFonts w:ascii="Times New Roman" w:eastAsia="Times New Roman" w:hAnsi="Times New Roman" w:cs="Times New Roman"/>
          <w:snapToGrid w:val="0"/>
          <w:szCs w:val="20"/>
          <w:lang w:eastAsia="is-IS"/>
        </w:rPr>
        <w:t>Kopovidonas</w:t>
      </w:r>
      <w:proofErr w:type="spellEnd"/>
      <w:r w:rsidRPr="00BF3C61">
        <w:rPr>
          <w:rFonts w:ascii="Times New Roman" w:eastAsia="Times New Roman" w:hAnsi="Times New Roman" w:cs="Times New Roman"/>
          <w:snapToGrid w:val="0"/>
          <w:szCs w:val="20"/>
          <w:lang w:eastAsia="is-IS"/>
        </w:rPr>
        <w:t xml:space="preserve"> (25,2-30,8)</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lang w:eastAsia="is-IS"/>
        </w:rPr>
      </w:pPr>
      <w:proofErr w:type="spellStart"/>
      <w:r w:rsidRPr="00BF3C61">
        <w:rPr>
          <w:rFonts w:ascii="Times New Roman" w:eastAsia="Times New Roman" w:hAnsi="Times New Roman" w:cs="Times New Roman"/>
          <w:snapToGrid w:val="0"/>
          <w:szCs w:val="20"/>
          <w:lang w:eastAsia="is-IS"/>
        </w:rPr>
        <w:t>Mikrokristalinė</w:t>
      </w:r>
      <w:proofErr w:type="spellEnd"/>
      <w:r w:rsidRPr="00BF3C61">
        <w:rPr>
          <w:rFonts w:ascii="Times New Roman" w:eastAsia="Times New Roman" w:hAnsi="Times New Roman" w:cs="Times New Roman"/>
          <w:snapToGrid w:val="0"/>
          <w:szCs w:val="20"/>
          <w:lang w:eastAsia="is-IS"/>
        </w:rPr>
        <w:t xml:space="preserve"> celiuliozė</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i/>
          <w:snapToGrid w:val="0"/>
          <w:color w:val="000000"/>
          <w:szCs w:val="20"/>
        </w:rPr>
      </w:pPr>
      <w:r w:rsidRPr="00BF3C61">
        <w:rPr>
          <w:rFonts w:ascii="Times New Roman" w:eastAsia="Times New Roman" w:hAnsi="Times New Roman" w:cs="Times New Roman"/>
          <w:bCs/>
          <w:i/>
          <w:snapToGrid w:val="0"/>
          <w:color w:val="000000"/>
          <w:szCs w:val="20"/>
        </w:rPr>
        <w:t>Tabletės plėvelė</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proofErr w:type="spellStart"/>
      <w:r w:rsidRPr="00BF3C61">
        <w:rPr>
          <w:rFonts w:ascii="Times New Roman" w:eastAsia="Times New Roman" w:hAnsi="Times New Roman" w:cs="Times New Roman"/>
          <w:bCs/>
          <w:snapToGrid w:val="0"/>
          <w:szCs w:val="20"/>
        </w:rPr>
        <w:t>Hidroksipropilo</w:t>
      </w:r>
      <w:proofErr w:type="spellEnd"/>
      <w:r w:rsidRPr="00BF3C61">
        <w:rPr>
          <w:rFonts w:ascii="Times New Roman" w:eastAsia="Times New Roman" w:hAnsi="Times New Roman" w:cs="Times New Roman"/>
          <w:bCs/>
          <w:snapToGrid w:val="0"/>
          <w:szCs w:val="20"/>
        </w:rPr>
        <w:t xml:space="preserve"> krakmolas </w:t>
      </w:r>
      <w:r w:rsidRPr="00BF3C61">
        <w:rPr>
          <w:rFonts w:ascii="Times New Roman" w:eastAsia="Times New Roman" w:hAnsi="Times New Roman" w:cs="Times New Roman"/>
          <w:bCs/>
          <w:snapToGrid w:val="0"/>
          <w:color w:val="000000"/>
          <w:szCs w:val="20"/>
        </w:rPr>
        <w:t>(E1440)</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r w:rsidRPr="00BF3C61">
        <w:rPr>
          <w:rFonts w:ascii="Times New Roman" w:eastAsia="Times New Roman" w:hAnsi="Times New Roman" w:cs="Times New Roman"/>
          <w:bCs/>
          <w:snapToGrid w:val="0"/>
          <w:color w:val="000000"/>
          <w:szCs w:val="20"/>
        </w:rPr>
        <w:t>Talkas</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proofErr w:type="spellStart"/>
      <w:r w:rsidRPr="00BF3C61">
        <w:rPr>
          <w:rFonts w:ascii="Times New Roman" w:eastAsia="Times New Roman" w:hAnsi="Times New Roman" w:cs="Times New Roman"/>
          <w:bCs/>
          <w:snapToGrid w:val="0"/>
          <w:color w:val="000000"/>
          <w:szCs w:val="20"/>
        </w:rPr>
        <w:t>Manitolis</w:t>
      </w:r>
      <w:proofErr w:type="spellEnd"/>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r w:rsidRPr="00BF3C61">
        <w:rPr>
          <w:rFonts w:ascii="Times New Roman" w:eastAsia="Times New Roman" w:hAnsi="Times New Roman" w:cs="Times New Roman"/>
          <w:bCs/>
          <w:snapToGrid w:val="0"/>
          <w:color w:val="000000"/>
          <w:szCs w:val="20"/>
        </w:rPr>
        <w:t xml:space="preserve">Sojų </w:t>
      </w:r>
      <w:proofErr w:type="spellStart"/>
      <w:r w:rsidRPr="00BF3C61">
        <w:rPr>
          <w:rFonts w:ascii="Times New Roman" w:eastAsia="Times New Roman" w:hAnsi="Times New Roman" w:cs="Times New Roman"/>
          <w:bCs/>
          <w:snapToGrid w:val="0"/>
          <w:color w:val="000000"/>
          <w:szCs w:val="20"/>
        </w:rPr>
        <w:t>lecitinas</w:t>
      </w:r>
      <w:proofErr w:type="spellEnd"/>
      <w:r w:rsidRPr="00BF3C61">
        <w:rPr>
          <w:rFonts w:ascii="Times New Roman" w:eastAsia="Times New Roman" w:hAnsi="Times New Roman" w:cs="Times New Roman"/>
          <w:bCs/>
          <w:snapToGrid w:val="0"/>
          <w:color w:val="000000"/>
          <w:szCs w:val="20"/>
        </w:rPr>
        <w:t xml:space="preserve"> (E322)</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bCs/>
          <w:snapToGrid w:val="0"/>
          <w:color w:val="000000"/>
          <w:szCs w:val="20"/>
        </w:rPr>
      </w:pPr>
      <w:r w:rsidRPr="00BF3C61">
        <w:rPr>
          <w:rFonts w:ascii="Times New Roman" w:eastAsia="Times New Roman" w:hAnsi="Times New Roman" w:cs="Times New Roman"/>
          <w:bCs/>
          <w:snapToGrid w:val="0"/>
          <w:color w:val="000000"/>
          <w:szCs w:val="20"/>
        </w:rPr>
        <w:t>Titano dioksidas (E171)</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6.2</w:t>
      </w:r>
      <w:r w:rsidRPr="00BF3C61">
        <w:rPr>
          <w:rFonts w:ascii="Times New Roman" w:eastAsia="Times New Roman" w:hAnsi="Times New Roman" w:cs="Times New Roman"/>
          <w:b/>
          <w:bCs/>
          <w:snapToGrid w:val="0"/>
        </w:rPr>
        <w:tab/>
        <w:t>Nesuderinamumas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Duomenys nebūtini.</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6.3</w:t>
      </w:r>
      <w:r w:rsidRPr="00BF3C61">
        <w:rPr>
          <w:rFonts w:ascii="Times New Roman" w:eastAsia="Times New Roman" w:hAnsi="Times New Roman" w:cs="Times New Roman"/>
          <w:b/>
          <w:bCs/>
          <w:snapToGrid w:val="0"/>
        </w:rPr>
        <w:tab/>
        <w:t>Tinkamumo laikas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2 metai.</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6.4</w:t>
      </w:r>
      <w:r w:rsidRPr="00BF3C61">
        <w:rPr>
          <w:rFonts w:ascii="Times New Roman" w:eastAsia="Times New Roman" w:hAnsi="Times New Roman" w:cs="Times New Roman"/>
          <w:b/>
          <w:bCs/>
          <w:snapToGrid w:val="0"/>
        </w:rPr>
        <w:tab/>
        <w:t>Specialios laikymo sąlygos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color w:val="0D0D0D"/>
        </w:rPr>
      </w:pPr>
      <w:r w:rsidRPr="00BF3C61">
        <w:rPr>
          <w:rFonts w:ascii="Times New Roman" w:eastAsia="Times New Roman" w:hAnsi="Times New Roman" w:cs="Times New Roman"/>
          <w:snapToGrid w:val="0"/>
          <w:color w:val="0D0D0D"/>
        </w:rPr>
        <w:t>Šiam vaistiniam preparatui specialių laikymo sąlygų nereikia.</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6.5</w:t>
      </w:r>
      <w:r w:rsidRPr="00BF3C61">
        <w:rPr>
          <w:rFonts w:ascii="Times New Roman" w:eastAsia="Times New Roman" w:hAnsi="Times New Roman" w:cs="Times New Roman"/>
          <w:b/>
          <w:bCs/>
          <w:snapToGrid w:val="0"/>
        </w:rPr>
        <w:tab/>
      </w:r>
      <w:proofErr w:type="spellStart"/>
      <w:r w:rsidRPr="00BF3C61">
        <w:rPr>
          <w:rFonts w:ascii="Times New Roman" w:eastAsia="Times New Roman" w:hAnsi="Times New Roman" w:cs="Times New Roman"/>
          <w:b/>
          <w:bCs/>
          <w:snapToGrid w:val="0"/>
        </w:rPr>
        <w:t>Talpyklės</w:t>
      </w:r>
      <w:proofErr w:type="spellEnd"/>
      <w:r w:rsidRPr="00BF3C61">
        <w:rPr>
          <w:rFonts w:ascii="Times New Roman" w:eastAsia="Times New Roman" w:hAnsi="Times New Roman" w:cs="Times New Roman"/>
          <w:b/>
          <w:bCs/>
          <w:snapToGrid w:val="0"/>
        </w:rPr>
        <w:t xml:space="preserve"> pobūdis ir jos turinys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Baltos PVC/aliuminio lizdinės plokštelės </w:t>
      </w:r>
      <w:r w:rsidR="002E03EC" w:rsidRPr="002E03EC">
        <w:rPr>
          <w:rFonts w:ascii="Times New Roman" w:eastAsia="Times New Roman" w:hAnsi="Times New Roman" w:cs="Times New Roman"/>
          <w:snapToGrid w:val="0"/>
        </w:rPr>
        <w:t>arba baltos PVC/ aliuminio /PE/popieriaus vaikų sunkiai atidaromos lizdinės plokštelės</w:t>
      </w:r>
      <w:r w:rsidR="002E03EC">
        <w:rPr>
          <w:rFonts w:ascii="Times New Roman" w:eastAsia="Times New Roman" w:hAnsi="Times New Roman" w:cs="Times New Roman"/>
          <w:snapToGrid w:val="0"/>
        </w:rPr>
        <w:t xml:space="preserve"> </w:t>
      </w:r>
      <w:r w:rsidRPr="00BF3C61">
        <w:rPr>
          <w:rFonts w:ascii="Times New Roman" w:eastAsia="Times New Roman" w:hAnsi="Times New Roman" w:cs="Times New Roman"/>
          <w:snapToGrid w:val="0"/>
        </w:rPr>
        <w:t xml:space="preserve">arba balta DTPE tablečių </w:t>
      </w:r>
      <w:proofErr w:type="spellStart"/>
      <w:r w:rsidRPr="00BF3C61">
        <w:rPr>
          <w:rFonts w:ascii="Times New Roman" w:eastAsia="Times New Roman" w:hAnsi="Times New Roman" w:cs="Times New Roman"/>
          <w:snapToGrid w:val="0"/>
        </w:rPr>
        <w:t>talpyklė</w:t>
      </w:r>
      <w:proofErr w:type="spellEnd"/>
      <w:r w:rsidRPr="00BF3C61">
        <w:rPr>
          <w:rFonts w:ascii="Times New Roman" w:eastAsia="Times New Roman" w:hAnsi="Times New Roman" w:cs="Times New Roman"/>
          <w:snapToGrid w:val="0"/>
        </w:rPr>
        <w:t xml:space="preserve"> su baltu MTPE dangteliu arba balta DTPE tablečių </w:t>
      </w:r>
      <w:proofErr w:type="spellStart"/>
      <w:r w:rsidRPr="00BF3C61">
        <w:rPr>
          <w:rFonts w:ascii="Times New Roman" w:eastAsia="Times New Roman" w:hAnsi="Times New Roman" w:cs="Times New Roman"/>
          <w:snapToGrid w:val="0"/>
        </w:rPr>
        <w:t>talpyklė</w:t>
      </w:r>
      <w:proofErr w:type="spellEnd"/>
      <w:r w:rsidRPr="00BF3C61">
        <w:rPr>
          <w:rFonts w:ascii="Times New Roman" w:eastAsia="Times New Roman" w:hAnsi="Times New Roman" w:cs="Times New Roman"/>
          <w:snapToGrid w:val="0"/>
        </w:rPr>
        <w:t xml:space="preserve"> su baltu PP vaikų sunkiai atidaromu užsukamuoju dangteliu.</w:t>
      </w:r>
    </w:p>
    <w:p w:rsidR="00BF3C61" w:rsidRPr="00BF3C61" w:rsidRDefault="00BF3C61" w:rsidP="00BF3C61">
      <w:pPr>
        <w:spacing w:after="0" w:line="240" w:lineRule="auto"/>
        <w:rPr>
          <w:rFonts w:ascii="Times New Roman" w:eastAsia="Times New Roman" w:hAnsi="Times New Roman" w:cs="Times New Roman"/>
          <w:i/>
          <w:snapToGrid w:val="0"/>
        </w:rPr>
      </w:pPr>
    </w:p>
    <w:p w:rsidR="00BF3C61" w:rsidRPr="00BF3C61" w:rsidRDefault="00BF3C61" w:rsidP="00BF3C61">
      <w:pPr>
        <w:spacing w:after="0" w:line="240" w:lineRule="auto"/>
        <w:rPr>
          <w:rFonts w:ascii="Times New Roman" w:eastAsia="Times New Roman" w:hAnsi="Times New Roman" w:cs="Times New Roman"/>
          <w:i/>
          <w:snapToGrid w:val="0"/>
        </w:rPr>
      </w:pPr>
      <w:r w:rsidRPr="00BF3C61">
        <w:rPr>
          <w:rFonts w:ascii="Times New Roman" w:eastAsia="Times New Roman" w:hAnsi="Times New Roman" w:cs="Times New Roman"/>
          <w:i/>
          <w:snapToGrid w:val="0"/>
        </w:rPr>
        <w:t>Pakuotės dydžiai</w:t>
      </w: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PVC/aliuminio lizdinės plokštelės</w:t>
      </w:r>
      <w:r w:rsidR="002E03EC">
        <w:rPr>
          <w:rFonts w:ascii="Times New Roman" w:eastAsia="Times New Roman" w:hAnsi="Times New Roman" w:cs="Times New Roman"/>
          <w:snapToGrid w:val="0"/>
        </w:rPr>
        <w:t xml:space="preserve"> </w:t>
      </w:r>
      <w:r w:rsidR="002E03EC" w:rsidRPr="002E03EC">
        <w:rPr>
          <w:rFonts w:ascii="Times New Roman" w:eastAsia="Times New Roman" w:hAnsi="Times New Roman" w:cs="Times New Roman"/>
          <w:snapToGrid w:val="0"/>
        </w:rPr>
        <w:t>arba PVC/ aliuminio /PE/popieriaus</w:t>
      </w:r>
      <w:r w:rsidRPr="00BF3C61">
        <w:rPr>
          <w:rFonts w:ascii="Times New Roman" w:eastAsia="Times New Roman" w:hAnsi="Times New Roman" w:cs="Times New Roman"/>
          <w:snapToGrid w:val="0"/>
        </w:rPr>
        <w:t>: 8, 10, 16, 20, 24, 30, 40, 50 ir 100 plėvele dengtų tablečių.</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Tablečių </w:t>
      </w:r>
      <w:proofErr w:type="spellStart"/>
      <w:r w:rsidRPr="00BF3C61">
        <w:rPr>
          <w:rFonts w:ascii="Times New Roman" w:eastAsia="Times New Roman" w:hAnsi="Times New Roman" w:cs="Times New Roman"/>
          <w:snapToGrid w:val="0"/>
        </w:rPr>
        <w:t>talpyklė</w:t>
      </w:r>
      <w:proofErr w:type="spellEnd"/>
      <w:r w:rsidRPr="00BF3C61">
        <w:rPr>
          <w:rFonts w:ascii="Times New Roman" w:eastAsia="Times New Roman" w:hAnsi="Times New Roman" w:cs="Times New Roman"/>
          <w:snapToGrid w:val="0"/>
        </w:rPr>
        <w:t>: 50 ir 100 plėvele dengtų tablečių.</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Gali būti tiekiamos ne visų dydžių pakuotės.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rPr>
      </w:pPr>
      <w:bookmarkStart w:id="0" w:name="OLE_LINK1"/>
      <w:r w:rsidRPr="00BF3C61">
        <w:rPr>
          <w:rFonts w:ascii="Times New Roman" w:eastAsia="Times New Roman" w:hAnsi="Times New Roman" w:cs="Times New Roman"/>
          <w:b/>
          <w:bCs/>
          <w:snapToGrid w:val="0"/>
        </w:rPr>
        <w:t>6.6</w:t>
      </w:r>
      <w:r w:rsidRPr="00BF3C61">
        <w:rPr>
          <w:rFonts w:ascii="Times New Roman" w:eastAsia="Times New Roman" w:hAnsi="Times New Roman" w:cs="Times New Roman"/>
          <w:b/>
          <w:bCs/>
          <w:snapToGrid w:val="0"/>
        </w:rPr>
        <w:tab/>
        <w:t>Specialūs reikalavimai atliekoms tvarkyti ir vaistiniam preparatui ruošti</w:t>
      </w:r>
    </w:p>
    <w:bookmarkEnd w:id="0"/>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Specialių reikalavimų nėra.</w:t>
      </w:r>
    </w:p>
    <w:p w:rsidR="00BF3C61" w:rsidRDefault="00BF3C61" w:rsidP="00BF3C61">
      <w:pPr>
        <w:spacing w:after="0" w:line="240" w:lineRule="auto"/>
        <w:rPr>
          <w:rFonts w:ascii="Times New Roman" w:eastAsia="Times New Roman" w:hAnsi="Times New Roman" w:cs="Times New Roman"/>
          <w:snapToGrid w:val="0"/>
        </w:rPr>
      </w:pPr>
    </w:p>
    <w:p w:rsidR="002E03EC" w:rsidRPr="002E03EC" w:rsidRDefault="002E03EC" w:rsidP="002E03EC">
      <w:pPr>
        <w:spacing w:after="0" w:line="240" w:lineRule="auto"/>
        <w:rPr>
          <w:rFonts w:ascii="Times New Roman" w:eastAsia="Times New Roman" w:hAnsi="Times New Roman" w:cs="Times New Roman"/>
          <w:snapToGrid w:val="0"/>
        </w:rPr>
      </w:pPr>
      <w:r w:rsidRPr="002E03EC">
        <w:rPr>
          <w:rFonts w:ascii="Times New Roman" w:eastAsia="Times New Roman" w:hAnsi="Times New Roman" w:cs="Times New Roman"/>
          <w:snapToGrid w:val="0"/>
        </w:rPr>
        <w:t>Vaikų sunkiai atidaromų lizdinių plokštelių naudojimo instrukcijos</w:t>
      </w:r>
    </w:p>
    <w:p w:rsidR="002E03EC" w:rsidRPr="002E03EC" w:rsidRDefault="002E03EC" w:rsidP="002E03EC">
      <w:pPr>
        <w:spacing w:after="0" w:line="240" w:lineRule="auto"/>
        <w:rPr>
          <w:rFonts w:ascii="Times New Roman" w:eastAsia="Times New Roman" w:hAnsi="Times New Roman" w:cs="Times New Roman"/>
          <w:snapToGrid w:val="0"/>
        </w:rPr>
      </w:pPr>
      <w:r w:rsidRPr="002E03EC">
        <w:rPr>
          <w:rFonts w:ascii="Times New Roman" w:eastAsia="Times New Roman" w:hAnsi="Times New Roman" w:cs="Times New Roman"/>
          <w:snapToGrid w:val="0"/>
        </w:rPr>
        <w:t>1. Negalima išstumti tabletės tiesiai iš kišenės</w:t>
      </w:r>
      <w:r>
        <w:rPr>
          <w:rFonts w:ascii="Times New Roman" w:eastAsia="Times New Roman" w:hAnsi="Times New Roman" w:cs="Times New Roman"/>
          <w:snapToGrid w:val="0"/>
        </w:rPr>
        <w:t>.</w:t>
      </w:r>
    </w:p>
    <w:p w:rsidR="002E03EC" w:rsidRPr="002E03EC" w:rsidRDefault="002E03EC" w:rsidP="002E03EC">
      <w:pPr>
        <w:spacing w:after="0" w:line="240" w:lineRule="auto"/>
        <w:rPr>
          <w:rFonts w:ascii="Times New Roman" w:eastAsia="Times New Roman" w:hAnsi="Times New Roman" w:cs="Times New Roman"/>
          <w:snapToGrid w:val="0"/>
        </w:rPr>
      </w:pPr>
      <w:r w:rsidRPr="002E03EC">
        <w:rPr>
          <w:rFonts w:ascii="Times New Roman" w:eastAsia="Times New Roman" w:hAnsi="Times New Roman" w:cs="Times New Roman"/>
          <w:snapToGrid w:val="0"/>
        </w:rPr>
        <w:t>2. Nuo juostelės per perforacijas reikia atskirti vieną lizdinės plokštelės dalelę</w:t>
      </w:r>
      <w:r>
        <w:rPr>
          <w:rFonts w:ascii="Times New Roman" w:eastAsia="Times New Roman" w:hAnsi="Times New Roman" w:cs="Times New Roman"/>
          <w:snapToGrid w:val="0"/>
        </w:rPr>
        <w:t>.</w:t>
      </w:r>
    </w:p>
    <w:p w:rsidR="002E03EC" w:rsidRDefault="002E03EC" w:rsidP="002E03EC">
      <w:pPr>
        <w:spacing w:after="0" w:line="240" w:lineRule="auto"/>
        <w:rPr>
          <w:rFonts w:ascii="Times New Roman" w:eastAsia="Times New Roman" w:hAnsi="Times New Roman" w:cs="Times New Roman"/>
          <w:snapToGrid w:val="0"/>
        </w:rPr>
      </w:pPr>
      <w:r w:rsidRPr="002E03EC">
        <w:rPr>
          <w:rFonts w:ascii="Times New Roman" w:eastAsia="Times New Roman" w:hAnsi="Times New Roman" w:cs="Times New Roman"/>
          <w:snapToGrid w:val="0"/>
        </w:rPr>
        <w:t>3. Atsargiai nuplėšiama apatinė plėvelė, kad būtų atidaryta kišenė</w:t>
      </w:r>
      <w:r>
        <w:rPr>
          <w:rFonts w:ascii="Times New Roman" w:eastAsia="Times New Roman" w:hAnsi="Times New Roman" w:cs="Times New Roman"/>
          <w:snapToGrid w:val="0"/>
        </w:rPr>
        <w:t>.</w:t>
      </w:r>
    </w:p>
    <w:p w:rsidR="002E03EC" w:rsidRPr="00BF3C61" w:rsidRDefault="002E03EC" w:rsidP="002E03EC">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7.</w:t>
      </w:r>
      <w:r w:rsidRPr="00BF3C61">
        <w:rPr>
          <w:rFonts w:ascii="Times New Roman" w:eastAsia="Times New Roman" w:hAnsi="Times New Roman" w:cs="Times New Roman"/>
          <w:b/>
          <w:bCs/>
          <w:snapToGrid w:val="0"/>
        </w:rPr>
        <w:tab/>
        <w:t>REGISTRUOTOJAS</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Pharma</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GmbH</w:t>
      </w:r>
      <w:proofErr w:type="spellEnd"/>
    </w:p>
    <w:p w:rsidR="00BF3C61" w:rsidRPr="00BF3C61" w:rsidRDefault="00BF3C61" w:rsidP="00BF3C61">
      <w:pPr>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Südwestpark</w:t>
      </w:r>
      <w:proofErr w:type="spellEnd"/>
      <w:r w:rsidRPr="00BF3C61">
        <w:rPr>
          <w:rFonts w:ascii="Times New Roman" w:eastAsia="Times New Roman" w:hAnsi="Times New Roman" w:cs="Times New Roman"/>
          <w:snapToGrid w:val="0"/>
        </w:rPr>
        <w:t xml:space="preserve"> 50</w:t>
      </w: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90449 </w:t>
      </w:r>
      <w:proofErr w:type="spellStart"/>
      <w:r w:rsidRPr="00BF3C61">
        <w:rPr>
          <w:rFonts w:ascii="Times New Roman" w:eastAsia="Times New Roman" w:hAnsi="Times New Roman" w:cs="Times New Roman"/>
          <w:snapToGrid w:val="0"/>
        </w:rPr>
        <w:t>Nürnberg</w:t>
      </w:r>
      <w:proofErr w:type="spellEnd"/>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Vokietija</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8.</w:t>
      </w:r>
      <w:r w:rsidRPr="00BF3C61">
        <w:rPr>
          <w:rFonts w:ascii="Times New Roman" w:eastAsia="Times New Roman" w:hAnsi="Times New Roman" w:cs="Times New Roman"/>
          <w:b/>
          <w:bCs/>
          <w:snapToGrid w:val="0"/>
        </w:rPr>
        <w:tab/>
        <w:t xml:space="preserve">REFGISTRACIJOS PAŽYMĖJIMO NUMERIS (-IAI) </w:t>
      </w:r>
    </w:p>
    <w:p w:rsidR="00BF3C61" w:rsidRPr="00BF3C61" w:rsidRDefault="00BF3C61" w:rsidP="00BF3C61">
      <w:pPr>
        <w:spacing w:after="0" w:line="240" w:lineRule="auto"/>
        <w:rPr>
          <w:rFonts w:ascii="Times New Roman" w:eastAsia="Times New Roman" w:hAnsi="Times New Roman" w:cs="Times New Roman"/>
          <w:snapToGrid w:val="0"/>
        </w:rPr>
      </w:pPr>
    </w:p>
    <w:tbl>
      <w:tblPr>
        <w:tblW w:w="0" w:type="auto"/>
        <w:tblLook w:val="04A0" w:firstRow="1" w:lastRow="0" w:firstColumn="1" w:lastColumn="0" w:noHBand="0" w:noVBand="1"/>
      </w:tblPr>
      <w:tblGrid>
        <w:gridCol w:w="4535"/>
        <w:gridCol w:w="4535"/>
      </w:tblGrid>
      <w:tr w:rsidR="00BF3C61" w:rsidRPr="00BF3C61" w:rsidTr="00257720">
        <w:tc>
          <w:tcPr>
            <w:tcW w:w="4643" w:type="dxa"/>
            <w:shd w:val="clear" w:color="auto" w:fill="auto"/>
          </w:tcPr>
          <w:p w:rsidR="00BF3C61" w:rsidRPr="00BF3C61" w:rsidRDefault="00BF3C61" w:rsidP="00BF3C61">
            <w:pPr>
              <w:tabs>
                <w:tab w:val="left" w:pos="1296"/>
              </w:tabs>
              <w:spacing w:after="0" w:line="240" w:lineRule="auto"/>
              <w:rPr>
                <w:rFonts w:ascii="Times New Roman" w:eastAsia="Times New Roman" w:hAnsi="Times New Roman" w:cs="Times New Roman"/>
                <w:snapToGrid w:val="0"/>
                <w:u w:val="single"/>
              </w:rPr>
            </w:pPr>
            <w:r w:rsidRPr="00BF3C61">
              <w:rPr>
                <w:rFonts w:ascii="Times New Roman" w:eastAsia="Times New Roman" w:hAnsi="Times New Roman" w:cs="Times New Roman"/>
                <w:bCs/>
                <w:snapToGrid w:val="0"/>
                <w:szCs w:val="20"/>
                <w:u w:val="single"/>
              </w:rPr>
              <w:t>Lizdinė plokštelė:</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N8 - LT/1/15/3773/012</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N10 - LT/1/15/3773/013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N16 - LT/1/15/3773/014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N20 - LT/1/15/3773/015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N24 - LT/1/15/3773/016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N30 - LT/1/15/3773/017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N40 - LT/1/15/3773/018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N50 - LT/1/15/3773/019 </w:t>
            </w:r>
          </w:p>
          <w:p w:rsidR="00BF3C61" w:rsidRPr="00BF3C61" w:rsidRDefault="00BF3C61" w:rsidP="00BF3C61">
            <w:pPr>
              <w:tabs>
                <w:tab w:val="left" w:pos="567"/>
              </w:tabs>
              <w:spacing w:after="0" w:line="260" w:lineRule="exact"/>
              <w:rPr>
                <w:rFonts w:ascii="Times New Roman" w:eastAsia="Times New Roman" w:hAnsi="Times New Roman" w:cs="Times New Roman"/>
                <w:snapToGrid w:val="0"/>
              </w:rPr>
            </w:pPr>
            <w:r w:rsidRPr="00BF3C61">
              <w:rPr>
                <w:rFonts w:ascii="Times New Roman" w:eastAsia="Times New Roman" w:hAnsi="Times New Roman" w:cs="Times New Roman"/>
                <w:bCs/>
                <w:snapToGrid w:val="0"/>
                <w:szCs w:val="20"/>
              </w:rPr>
              <w:t xml:space="preserve">N100 - LT/1/15/3773/020 </w:t>
            </w:r>
          </w:p>
        </w:tc>
        <w:tc>
          <w:tcPr>
            <w:tcW w:w="4643" w:type="dxa"/>
            <w:shd w:val="clear" w:color="auto" w:fill="auto"/>
          </w:tcPr>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u w:val="single"/>
              </w:rPr>
            </w:pPr>
            <w:r w:rsidRPr="00BF3C61">
              <w:rPr>
                <w:rFonts w:ascii="Times New Roman" w:eastAsia="Times New Roman" w:hAnsi="Times New Roman" w:cs="Times New Roman"/>
                <w:bCs/>
                <w:snapToGrid w:val="0"/>
                <w:szCs w:val="20"/>
                <w:u w:val="single"/>
              </w:rPr>
              <w:t xml:space="preserve">Tablečių </w:t>
            </w:r>
            <w:proofErr w:type="spellStart"/>
            <w:r w:rsidRPr="00BF3C61">
              <w:rPr>
                <w:rFonts w:ascii="Times New Roman" w:eastAsia="Times New Roman" w:hAnsi="Times New Roman" w:cs="Times New Roman"/>
                <w:bCs/>
                <w:snapToGrid w:val="0"/>
                <w:szCs w:val="20"/>
                <w:u w:val="single"/>
              </w:rPr>
              <w:t>talpyklė</w:t>
            </w:r>
            <w:proofErr w:type="spellEnd"/>
            <w:r w:rsidRPr="00BF3C61">
              <w:rPr>
                <w:rFonts w:ascii="Times New Roman" w:eastAsia="Times New Roman" w:hAnsi="Times New Roman" w:cs="Times New Roman"/>
                <w:bCs/>
                <w:snapToGrid w:val="0"/>
                <w:szCs w:val="20"/>
                <w:u w:val="single"/>
              </w:rPr>
              <w:t>:</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N50 - LT/1/15/3773/021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N100 - LT/1/15/3773/022 </w:t>
            </w:r>
          </w:p>
          <w:p w:rsidR="00BF3C61" w:rsidRPr="00BF3C61" w:rsidRDefault="00BF3C61" w:rsidP="00BF3C61">
            <w:pPr>
              <w:spacing w:after="0" w:line="240" w:lineRule="auto"/>
              <w:rPr>
                <w:rFonts w:ascii="Times New Roman" w:eastAsia="Times New Roman" w:hAnsi="Times New Roman" w:cs="Times New Roman"/>
                <w:snapToGrid w:val="0"/>
              </w:rPr>
            </w:pPr>
          </w:p>
        </w:tc>
      </w:tr>
    </w:tbl>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9.</w:t>
      </w:r>
      <w:r w:rsidRPr="00BF3C61">
        <w:rPr>
          <w:rFonts w:ascii="Times New Roman" w:eastAsia="Times New Roman" w:hAnsi="Times New Roman" w:cs="Times New Roman"/>
          <w:b/>
          <w:bCs/>
          <w:snapToGrid w:val="0"/>
        </w:rPr>
        <w:tab/>
        <w:t>REGISTRAVIMO / PERREGISTRAVIMO DATA</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Registravimo data: 2015 m. liepos mėn. 28 d.</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keepNext/>
        <w:keepLines/>
        <w:tabs>
          <w:tab w:val="left" w:pos="567"/>
        </w:tabs>
        <w:spacing w:after="0" w:line="240" w:lineRule="auto"/>
        <w:outlineLvl w:val="2"/>
        <w:rPr>
          <w:rFonts w:ascii="Times New Roman" w:eastAsia="Times New Roman" w:hAnsi="Times New Roman" w:cs="Times New Roman"/>
          <w:b/>
          <w:bCs/>
          <w:snapToGrid w:val="0"/>
        </w:rPr>
      </w:pPr>
      <w:r w:rsidRPr="00BF3C61">
        <w:rPr>
          <w:rFonts w:ascii="Times New Roman" w:eastAsia="Times New Roman" w:hAnsi="Times New Roman" w:cs="Times New Roman"/>
          <w:b/>
          <w:bCs/>
          <w:snapToGrid w:val="0"/>
        </w:rPr>
        <w:t>10.</w:t>
      </w:r>
      <w:r w:rsidRPr="00BF3C61">
        <w:rPr>
          <w:rFonts w:ascii="Times New Roman" w:eastAsia="Times New Roman" w:hAnsi="Times New Roman" w:cs="Times New Roman"/>
          <w:b/>
          <w:bCs/>
          <w:snapToGrid w:val="0"/>
        </w:rPr>
        <w:tab/>
        <w:t>TEKSTO PERŽIŪROS DATA</w:t>
      </w:r>
    </w:p>
    <w:p w:rsidR="00BF3C61" w:rsidRPr="00BF3C61" w:rsidRDefault="00BF3C61" w:rsidP="00BF3C61">
      <w:pPr>
        <w:spacing w:after="0" w:line="240" w:lineRule="auto"/>
        <w:rPr>
          <w:rFonts w:ascii="Times New Roman" w:eastAsia="Times New Roman" w:hAnsi="Times New Roman" w:cs="Times New Roman"/>
          <w:snapToGrid w:val="0"/>
        </w:rPr>
      </w:pPr>
    </w:p>
    <w:p w:rsidR="00AD2112" w:rsidRDefault="00AD2112" w:rsidP="00BF3C61">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2016 m. lapkričio 17 d.</w:t>
      </w: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Times New Roman" w:hAnsi="Times New Roman" w:cs="Times New Roman"/>
          <w:snapToGrid w:val="0"/>
        </w:rPr>
      </w:pPr>
    </w:p>
    <w:p w:rsidR="00BF3C61" w:rsidRPr="00BF3C61" w:rsidRDefault="00BF3C61" w:rsidP="00BF3C61">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BF3C61">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BF3C61">
        <w:rPr>
          <w:rFonts w:ascii="Times New Roman" w:eastAsia="SimSun" w:hAnsi="Times New Roman" w:cs="Times New Roman"/>
          <w:i/>
        </w:rPr>
        <w:t xml:space="preserve"> </w:t>
      </w:r>
      <w:hyperlink r:id="rId8" w:history="1">
        <w:r w:rsidRPr="00BF3C61">
          <w:rPr>
            <w:rFonts w:ascii="Times New Roman" w:eastAsia="SimSun" w:hAnsi="Times New Roman" w:cs="Times New Roman"/>
            <w:color w:val="0000FF"/>
            <w:u w:val="single"/>
          </w:rPr>
          <w:t>http://www.vvkt.lt</w:t>
        </w:r>
      </w:hyperlink>
    </w:p>
    <w:p w:rsidR="00BF3C61" w:rsidRPr="00BF3C61" w:rsidRDefault="00BF3C61" w:rsidP="00BF3C61">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295F44" w:rsidRDefault="00295F44" w:rsidP="00BF3C61">
      <w:pPr>
        <w:tabs>
          <w:tab w:val="left" w:pos="567"/>
        </w:tabs>
        <w:spacing w:after="0" w:line="240" w:lineRule="auto"/>
        <w:jc w:val="center"/>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II PRIEDAS</w:t>
      </w:r>
    </w:p>
    <w:p w:rsidR="00BF3C61" w:rsidRPr="00BF3C61" w:rsidRDefault="00BF3C61" w:rsidP="00BF3C61">
      <w:pPr>
        <w:tabs>
          <w:tab w:val="left" w:pos="567"/>
        </w:tabs>
        <w:spacing w:after="0" w:line="240" w:lineRule="auto"/>
        <w:ind w:left="1701" w:right="1416" w:hanging="567"/>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center"/>
        <w:rPr>
          <w:rFonts w:ascii="Times New Roman" w:eastAsia="Times New Roman" w:hAnsi="Times New Roman" w:cs="Times New Roman"/>
          <w:i/>
          <w:snapToGrid w:val="0"/>
        </w:rPr>
      </w:pPr>
      <w:r w:rsidRPr="00BF3C61">
        <w:rPr>
          <w:rFonts w:ascii="Times New Roman" w:eastAsia="Times New Roman" w:hAnsi="Times New Roman" w:cs="Times New Roman"/>
          <w:b/>
          <w:snapToGrid w:val="0"/>
        </w:rPr>
        <w:t>REGISTRACIJOS SĄLYGOS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1701"/>
        </w:tabs>
        <w:spacing w:after="0" w:line="240" w:lineRule="auto"/>
        <w:ind w:left="1701" w:right="567" w:hanging="567"/>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A.</w:t>
      </w:r>
      <w:r w:rsidRPr="00BF3C61">
        <w:rPr>
          <w:rFonts w:ascii="Times New Roman" w:eastAsia="Times New Roman" w:hAnsi="Times New Roman" w:cs="Times New Roman"/>
          <w:b/>
          <w:snapToGrid w:val="0"/>
        </w:rPr>
        <w:tab/>
        <w:t>GAMINTOJAS (-AI), ATSAKINGAS (-I) UŽ SERIJŲ IŠLEIDIMĄ</w:t>
      </w:r>
    </w:p>
    <w:p w:rsidR="00BF3C61" w:rsidRPr="00BF3C61" w:rsidRDefault="00BF3C61" w:rsidP="00BF3C61">
      <w:pPr>
        <w:tabs>
          <w:tab w:val="left" w:pos="1701"/>
        </w:tabs>
        <w:spacing w:after="0" w:line="240" w:lineRule="auto"/>
        <w:ind w:left="567" w:right="567" w:hanging="567"/>
        <w:rPr>
          <w:rFonts w:ascii="Times New Roman" w:eastAsia="Times New Roman" w:hAnsi="Times New Roman" w:cs="Times New Roman"/>
          <w:snapToGrid w:val="0"/>
        </w:rPr>
      </w:pPr>
    </w:p>
    <w:p w:rsidR="00BF3C61" w:rsidRPr="00BF3C61" w:rsidRDefault="00BF3C61" w:rsidP="00BF3C61">
      <w:pPr>
        <w:tabs>
          <w:tab w:val="left" w:pos="1701"/>
        </w:tabs>
        <w:spacing w:after="0" w:line="240" w:lineRule="auto"/>
        <w:ind w:left="1701" w:right="567" w:hanging="567"/>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B.</w:t>
      </w:r>
      <w:r w:rsidRPr="00BF3C61">
        <w:rPr>
          <w:rFonts w:ascii="Times New Roman" w:eastAsia="Times New Roman" w:hAnsi="Times New Roman" w:cs="Times New Roman"/>
          <w:b/>
          <w:snapToGrid w:val="0"/>
        </w:rPr>
        <w:tab/>
        <w:t>TIEKIMO IR VARTOJIMO SĄLYGOS AR APRIBOJIMAI</w:t>
      </w:r>
    </w:p>
    <w:p w:rsidR="00BF3C61" w:rsidRPr="00BF3C61" w:rsidRDefault="00BF3C61" w:rsidP="00BF3C61">
      <w:pPr>
        <w:tabs>
          <w:tab w:val="left" w:pos="567"/>
        </w:tabs>
        <w:spacing w:after="0" w:line="240" w:lineRule="auto"/>
        <w:ind w:left="567" w:hanging="567"/>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ind w:right="-1"/>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ind w:left="567" w:hanging="567"/>
        <w:rPr>
          <w:rFonts w:ascii="Times New Roman" w:eastAsia="Times New Roman" w:hAnsi="Times New Roman" w:cs="Times New Roman"/>
          <w:b/>
          <w:snapToGrid w:val="0"/>
        </w:rPr>
      </w:pPr>
      <w:r w:rsidRPr="00BF3C61">
        <w:rPr>
          <w:rFonts w:ascii="Times New Roman" w:eastAsia="Times New Roman" w:hAnsi="Times New Roman" w:cs="Times New Roman"/>
          <w:snapToGrid w:val="0"/>
        </w:rPr>
        <w:br w:type="page"/>
      </w:r>
      <w:r w:rsidRPr="00BF3C61">
        <w:rPr>
          <w:rFonts w:ascii="Times New Roman" w:eastAsia="Times New Roman" w:hAnsi="Times New Roman" w:cs="Times New Roman"/>
          <w:b/>
          <w:snapToGrid w:val="0"/>
        </w:rPr>
        <w:lastRenderedPageBreak/>
        <w:t>A.</w:t>
      </w:r>
      <w:r w:rsidRPr="00BF3C61">
        <w:rPr>
          <w:rFonts w:ascii="Times New Roman" w:eastAsia="Times New Roman" w:hAnsi="Times New Roman" w:cs="Times New Roman"/>
          <w:b/>
          <w:snapToGrid w:val="0"/>
        </w:rPr>
        <w:tab/>
        <w:t>GAMINTOJAS (-AI), ATSAKINGAS (-I) UŽ SERIJŲ IŠLEIDIMĄ</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snapToGrid w:val="0"/>
          <w:u w:val="single"/>
        </w:rPr>
        <w:t>Gamintojo (-ų), atsakingo (-ų) už serijų išleidimą, pavadinimas (-ai) ir adresas (-ai)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Actavis</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ehf</w:t>
      </w:r>
      <w:proofErr w:type="spellEnd"/>
      <w:r w:rsidRPr="00BF3C61">
        <w:rPr>
          <w:rFonts w:ascii="Times New Roman" w:eastAsia="Times New Roman" w:hAnsi="Times New Roman" w:cs="Times New Roman"/>
          <w:snapToGrid w:val="0"/>
        </w:rPr>
        <w:t>.</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Reykjavíkurvegur</w:t>
      </w:r>
      <w:proofErr w:type="spellEnd"/>
      <w:r w:rsidRPr="00BF3C61">
        <w:rPr>
          <w:rFonts w:ascii="Times New Roman" w:eastAsia="Times New Roman" w:hAnsi="Times New Roman" w:cs="Times New Roman"/>
          <w:snapToGrid w:val="0"/>
        </w:rPr>
        <w:t xml:space="preserve"> 78</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Hafnarfjordur</w:t>
      </w:r>
      <w:proofErr w:type="spellEnd"/>
      <w:r w:rsidRPr="00BF3C61">
        <w:rPr>
          <w:rFonts w:ascii="Times New Roman" w:eastAsia="Times New Roman" w:hAnsi="Times New Roman" w:cs="Times New Roman"/>
          <w:snapToGrid w:val="0"/>
        </w:rPr>
        <w:t xml:space="preserve"> 220</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Islandija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arba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Balkanpharma-Dupnitsa</w:t>
      </w:r>
      <w:proofErr w:type="spellEnd"/>
      <w:r w:rsidRPr="00BF3C61">
        <w:rPr>
          <w:rFonts w:ascii="Times New Roman" w:eastAsia="Times New Roman" w:hAnsi="Times New Roman" w:cs="Times New Roman"/>
          <w:snapToGrid w:val="0"/>
        </w:rPr>
        <w:t xml:space="preserve"> AD</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3 </w:t>
      </w:r>
      <w:proofErr w:type="spellStart"/>
      <w:r w:rsidRPr="00BF3C61">
        <w:rPr>
          <w:rFonts w:ascii="Times New Roman" w:eastAsia="Times New Roman" w:hAnsi="Times New Roman" w:cs="Times New Roman"/>
          <w:snapToGrid w:val="0"/>
        </w:rPr>
        <w:t>Samokovsko</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Shosse</w:t>
      </w:r>
      <w:proofErr w:type="spellEnd"/>
      <w:r w:rsidRPr="00BF3C61">
        <w:rPr>
          <w:rFonts w:ascii="Times New Roman" w:eastAsia="Times New Roman" w:hAnsi="Times New Roman" w:cs="Times New Roman"/>
          <w:snapToGrid w:val="0"/>
        </w:rPr>
        <w:t xml:space="preserve"> Str.</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Dupnitsa</w:t>
      </w:r>
      <w:proofErr w:type="spellEnd"/>
      <w:r w:rsidRPr="00BF3C61">
        <w:rPr>
          <w:rFonts w:ascii="Times New Roman" w:eastAsia="Times New Roman" w:hAnsi="Times New Roman" w:cs="Times New Roman"/>
          <w:snapToGrid w:val="0"/>
        </w:rPr>
        <w:t xml:space="preserve"> 2600</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Bulgarija</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snapToGrid w:val="0"/>
        </w:rPr>
        <w:t>arba</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Pharma</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GmbH</w:t>
      </w:r>
      <w:proofErr w:type="spellEnd"/>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Südwestpark</w:t>
      </w:r>
      <w:proofErr w:type="spellEnd"/>
      <w:r w:rsidRPr="00BF3C61">
        <w:rPr>
          <w:rFonts w:ascii="Times New Roman" w:eastAsia="Times New Roman" w:hAnsi="Times New Roman" w:cs="Times New Roman"/>
          <w:snapToGrid w:val="0"/>
        </w:rPr>
        <w:t xml:space="preserve"> 50</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90449 </w:t>
      </w:r>
      <w:proofErr w:type="spellStart"/>
      <w:r w:rsidRPr="00BF3C61">
        <w:rPr>
          <w:rFonts w:ascii="Times New Roman" w:eastAsia="Times New Roman" w:hAnsi="Times New Roman" w:cs="Times New Roman"/>
          <w:snapToGrid w:val="0"/>
        </w:rPr>
        <w:t>Nürnberg</w:t>
      </w:r>
      <w:proofErr w:type="spellEnd"/>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snapToGrid w:val="0"/>
        </w:rPr>
        <w:t>Vokietija</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snapToGrid w:val="0"/>
        </w:rPr>
        <w:t>arba</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Heumann</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Pharma</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GmbH</w:t>
      </w:r>
      <w:proofErr w:type="spellEnd"/>
      <w:r w:rsidRPr="00BF3C61">
        <w:rPr>
          <w:rFonts w:ascii="Times New Roman" w:eastAsia="Times New Roman" w:hAnsi="Times New Roman" w:cs="Times New Roman"/>
          <w:snapToGrid w:val="0"/>
        </w:rPr>
        <w:t xml:space="preserve"> &amp; </w:t>
      </w:r>
      <w:proofErr w:type="spellStart"/>
      <w:r w:rsidRPr="00BF3C61">
        <w:rPr>
          <w:rFonts w:ascii="Times New Roman" w:eastAsia="Times New Roman" w:hAnsi="Times New Roman" w:cs="Times New Roman"/>
          <w:snapToGrid w:val="0"/>
        </w:rPr>
        <w:t>Co</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Generica</w:t>
      </w:r>
      <w:proofErr w:type="spellEnd"/>
      <w:r w:rsidRPr="00BF3C61">
        <w:rPr>
          <w:rFonts w:ascii="Times New Roman" w:eastAsia="Times New Roman" w:hAnsi="Times New Roman" w:cs="Times New Roman"/>
          <w:snapToGrid w:val="0"/>
        </w:rPr>
        <w:t xml:space="preserve"> KG</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Südwestpark</w:t>
      </w:r>
      <w:proofErr w:type="spellEnd"/>
      <w:r w:rsidRPr="00BF3C61">
        <w:rPr>
          <w:rFonts w:ascii="Times New Roman" w:eastAsia="Times New Roman" w:hAnsi="Times New Roman" w:cs="Times New Roman"/>
          <w:snapToGrid w:val="0"/>
        </w:rPr>
        <w:t xml:space="preserve"> 50</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90449 </w:t>
      </w:r>
      <w:proofErr w:type="spellStart"/>
      <w:r w:rsidRPr="00BF3C61">
        <w:rPr>
          <w:rFonts w:ascii="Times New Roman" w:eastAsia="Times New Roman" w:hAnsi="Times New Roman" w:cs="Times New Roman"/>
          <w:snapToGrid w:val="0"/>
        </w:rPr>
        <w:t>Nürnberg</w:t>
      </w:r>
      <w:proofErr w:type="spellEnd"/>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snapToGrid w:val="0"/>
        </w:rPr>
        <w:t>Vokietija</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r w:rsidRPr="00BF3C61">
        <w:rPr>
          <w:rFonts w:ascii="Times New Roman" w:eastAsia="Times New Roman" w:hAnsi="Times New Roman" w:cs="Times New Roman"/>
          <w:snapToGrid w:val="0"/>
        </w:rPr>
        <w:t>Su pakuote pateikiamame lapelyje nurodomas gamintojo, atsakingo už konkrečios serijos išleidimą, pavadinimas ir adresas.</w:t>
      </w:r>
    </w:p>
    <w:p w:rsidR="00BF3C61" w:rsidRPr="00BF3C61" w:rsidRDefault="00BF3C61" w:rsidP="00BF3C61">
      <w:pPr>
        <w:tabs>
          <w:tab w:val="left" w:pos="567"/>
        </w:tabs>
        <w:spacing w:after="0" w:line="240" w:lineRule="auto"/>
        <w:jc w:val="both"/>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ind w:left="567" w:hanging="567"/>
        <w:rPr>
          <w:rFonts w:ascii="Times New Roman" w:eastAsia="Times New Roman" w:hAnsi="Times New Roman" w:cs="Times New Roman"/>
          <w:snapToGrid w:val="0"/>
        </w:rPr>
      </w:pPr>
      <w:r w:rsidRPr="00BF3C61">
        <w:rPr>
          <w:rFonts w:ascii="Times New Roman" w:eastAsia="Times New Roman" w:hAnsi="Times New Roman" w:cs="Times New Roman"/>
          <w:b/>
          <w:snapToGrid w:val="0"/>
        </w:rPr>
        <w:t>B.</w:t>
      </w:r>
      <w:r w:rsidRPr="00BF3C61">
        <w:rPr>
          <w:rFonts w:ascii="Times New Roman" w:eastAsia="Times New Roman" w:hAnsi="Times New Roman" w:cs="Times New Roman"/>
          <w:b/>
          <w:snapToGrid w:val="0"/>
        </w:rPr>
        <w:tab/>
        <w:t>TIEKIMO IR VARTOJIMO SĄLYGOS AR APRIBOJIMAI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Receptinis vaistinis preparatas.</w:t>
      </w:r>
    </w:p>
    <w:p w:rsidR="00BF3C61" w:rsidRPr="00BF3C61" w:rsidRDefault="00BF3C61" w:rsidP="00BF3C61">
      <w:pPr>
        <w:tabs>
          <w:tab w:val="left" w:pos="5954"/>
          <w:tab w:val="left" w:pos="6237"/>
          <w:tab w:val="left" w:pos="6663"/>
          <w:tab w:val="left" w:pos="6946"/>
        </w:tabs>
        <w:spacing w:after="0" w:line="240" w:lineRule="auto"/>
        <w:jc w:val="center"/>
        <w:rPr>
          <w:rFonts w:ascii="Courier New" w:eastAsia="SimSun" w:hAnsi="Courier New" w:cs="Times New Roman"/>
          <w:sz w:val="20"/>
          <w:lang w:eastAsia="x-none"/>
        </w:rPr>
      </w:pPr>
      <w:r w:rsidRPr="00BF3C61">
        <w:rPr>
          <w:rFonts w:ascii="Times New Roman" w:eastAsia="SimSun" w:hAnsi="Times New Roman" w:cs="Times New Roman"/>
          <w:b/>
          <w:lang w:eastAsia="x-none"/>
        </w:rPr>
        <w:br w:type="page"/>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b/>
          <w:snapToGrid w:val="0"/>
        </w:rPr>
      </w:pPr>
    </w:p>
    <w:p w:rsidR="00BF3C61" w:rsidRPr="00BF3C61" w:rsidRDefault="00BF3C61" w:rsidP="00BF3C61">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BF3C61">
        <w:rPr>
          <w:rFonts w:ascii="Times New Roman" w:eastAsia="Times New Roman" w:hAnsi="Times New Roman" w:cs="Times New Roman"/>
          <w:b/>
          <w:bCs/>
          <w:iCs/>
          <w:snapToGrid w:val="0"/>
          <w:lang w:eastAsia="x-none"/>
        </w:rPr>
        <w:t>III PRIEDAS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BF3C61">
        <w:rPr>
          <w:rFonts w:ascii="Times New Roman" w:eastAsia="Times New Roman" w:hAnsi="Times New Roman" w:cs="Times New Roman"/>
          <w:b/>
          <w:bCs/>
          <w:iCs/>
          <w:snapToGrid w:val="0"/>
          <w:lang w:eastAsia="x-none"/>
        </w:rPr>
        <w:t>ŽENKLINIMAS IR PAKUOTĖS LAPELIS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br w:type="page"/>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BF3C61">
        <w:rPr>
          <w:rFonts w:ascii="Times New Roman" w:eastAsia="Times New Roman" w:hAnsi="Times New Roman" w:cs="Times New Roman"/>
          <w:b/>
          <w:bCs/>
          <w:iCs/>
          <w:snapToGrid w:val="0"/>
          <w:lang w:eastAsia="x-none"/>
        </w:rPr>
        <w:t>A. ŽENKLINIMAS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br w:type="page"/>
      </w: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lastRenderedPageBreak/>
        <w:t>INFORMACIJA ANT IŠORINĖS PAKUOTĖS</w:t>
      </w: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DĖŽUTĖ LIZDINĖMS PLOŠTELĖMS IR TABLEČIŲ TALPYKLEI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w:t>
      </w:r>
      <w:r w:rsidRPr="00BF3C61">
        <w:rPr>
          <w:rFonts w:ascii="Times New Roman" w:eastAsia="Times New Roman" w:hAnsi="Times New Roman" w:cs="Times New Roman"/>
          <w:b/>
          <w:snapToGrid w:val="0"/>
        </w:rPr>
        <w:tab/>
      </w:r>
      <w:r w:rsidRPr="00BF3C61">
        <w:rPr>
          <w:rFonts w:ascii="Times New Roman" w:eastAsia="Times New Roman" w:hAnsi="Times New Roman" w:cs="Times New Roman"/>
          <w:b/>
          <w:caps/>
          <w:snapToGrid w:val="0"/>
        </w:rPr>
        <w:t>VAISTINIO</w:t>
      </w:r>
      <w:r w:rsidRPr="00BF3C61">
        <w:rPr>
          <w:rFonts w:ascii="Times New Roman" w:eastAsia="Times New Roman" w:hAnsi="Times New Roman" w:cs="Times New Roman"/>
          <w:b/>
          <w:snapToGrid w:val="0"/>
        </w:rPr>
        <w:t xml:space="preserve"> PREPARATO PAVADINIMAS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w:t>
      </w:r>
      <w:proofErr w:type="spellEnd"/>
      <w:r w:rsidRPr="00BF3C61">
        <w:rPr>
          <w:rFonts w:ascii="Times New Roman" w:eastAsia="Times New Roman" w:hAnsi="Times New Roman" w:cs="Times New Roman"/>
          <w:snapToGrid w:val="0"/>
        </w:rPr>
        <w:t>/</w:t>
      </w:r>
      <w:proofErr w:type="spellStart"/>
      <w:r w:rsidRPr="00BF3C61">
        <w:rPr>
          <w:rFonts w:ascii="Times New Roman" w:eastAsia="Times New Roman" w:hAnsi="Times New Roman" w:cs="Times New Roman"/>
          <w:snapToGrid w:val="0"/>
        </w:rPr>
        <w:t>Codeine</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1000 mg/60 mg plėvele dengtos tabletės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Kodeino fosfatas </w:t>
      </w:r>
      <w:proofErr w:type="spellStart"/>
      <w:r w:rsidRPr="00BF3C61">
        <w:rPr>
          <w:rFonts w:ascii="Times New Roman" w:eastAsia="Times New Roman" w:hAnsi="Times New Roman" w:cs="Times New Roman"/>
          <w:snapToGrid w:val="0"/>
        </w:rPr>
        <w:t>hemihidratas</w:t>
      </w:r>
      <w:proofErr w:type="spellEnd"/>
      <w:r w:rsidRPr="00BF3C61">
        <w:rPr>
          <w:rFonts w:ascii="Times New Roman" w:eastAsia="Times New Roman" w:hAnsi="Times New Roman" w:cs="Times New Roman"/>
          <w:snapToGrid w:val="0"/>
        </w:rPr>
        <w:t xml:space="preserve"> / </w:t>
      </w:r>
      <w:proofErr w:type="spellStart"/>
      <w:r w:rsidRPr="00BF3C61">
        <w:rPr>
          <w:rFonts w:ascii="Times New Roman" w:eastAsia="Times New Roman" w:hAnsi="Times New Roman" w:cs="Times New Roman"/>
          <w:snapToGrid w:val="0"/>
        </w:rPr>
        <w:t>paracetamolis</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2.</w:t>
      </w:r>
      <w:r w:rsidRPr="00BF3C61">
        <w:rPr>
          <w:rFonts w:ascii="Times New Roman" w:eastAsia="Times New Roman" w:hAnsi="Times New Roman" w:cs="Times New Roman"/>
          <w:b/>
          <w:snapToGrid w:val="0"/>
        </w:rPr>
        <w:tab/>
        <w:t>VEIKLIOJI (-IOS) MEDŽIAGA (-OS) IR JOS (-Ų) KIEKIS (-IAI)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Kiekvienoje plėvele dengtoje tabletėje yra 1000 mg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ir 60 mg kodeino fosfato </w:t>
      </w:r>
      <w:proofErr w:type="spellStart"/>
      <w:r w:rsidRPr="00BF3C61">
        <w:rPr>
          <w:rFonts w:ascii="Times New Roman" w:eastAsia="Times New Roman" w:hAnsi="Times New Roman" w:cs="Times New Roman"/>
          <w:snapToGrid w:val="0"/>
        </w:rPr>
        <w:t>hemihidrato</w:t>
      </w:r>
      <w:proofErr w:type="spellEnd"/>
      <w:r w:rsidRPr="00BF3C61">
        <w:rPr>
          <w:rFonts w:ascii="Times New Roman" w:eastAsia="Times New Roman" w:hAnsi="Times New Roman" w:cs="Times New Roman"/>
          <w:snapToGrid w:val="0"/>
        </w:rPr>
        <w:t>.</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3.</w:t>
      </w:r>
      <w:r w:rsidRPr="00BF3C61">
        <w:rPr>
          <w:rFonts w:ascii="Times New Roman" w:eastAsia="Times New Roman" w:hAnsi="Times New Roman" w:cs="Times New Roman"/>
          <w:b/>
          <w:snapToGrid w:val="0"/>
        </w:rPr>
        <w:tab/>
        <w:t>PAGALBINIŲ MEDŽIAGŲ SĄRAŠAS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Sudėtyje yra sojų </w:t>
      </w:r>
      <w:proofErr w:type="spellStart"/>
      <w:r w:rsidRPr="00BF3C61">
        <w:rPr>
          <w:rFonts w:ascii="Times New Roman" w:eastAsia="Times New Roman" w:hAnsi="Times New Roman" w:cs="Times New Roman"/>
          <w:snapToGrid w:val="0"/>
        </w:rPr>
        <w:t>lecitino</w:t>
      </w:r>
      <w:proofErr w:type="spellEnd"/>
      <w:r w:rsidRPr="00BF3C61">
        <w:rPr>
          <w:rFonts w:ascii="Times New Roman" w:eastAsia="Times New Roman" w:hAnsi="Times New Roman" w:cs="Times New Roman"/>
          <w:snapToGrid w:val="0"/>
        </w:rPr>
        <w:t xml:space="preserve"> (E322). Daugiau informacijos pateikiama pakuotės lapelyje.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4.</w:t>
      </w:r>
      <w:r w:rsidRPr="00BF3C61">
        <w:rPr>
          <w:rFonts w:ascii="Times New Roman" w:eastAsia="Times New Roman" w:hAnsi="Times New Roman" w:cs="Times New Roman"/>
          <w:b/>
          <w:snapToGrid w:val="0"/>
        </w:rPr>
        <w:tab/>
        <w:t>FARMACINĖ FORMA IR KIEKIS PAKUOTĖJE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Calibri" w:hAnsi="Times New Roman" w:cs="Times New Roman"/>
          <w:i/>
          <w:iCs/>
        </w:rPr>
      </w:pPr>
      <w:r w:rsidRPr="00BF3C61">
        <w:rPr>
          <w:rFonts w:ascii="Times New Roman" w:eastAsia="Calibri" w:hAnsi="Times New Roman" w:cs="Times New Roman"/>
          <w:i/>
          <w:iCs/>
          <w:highlight w:val="lightGray"/>
        </w:rPr>
        <w:t>Lizdinės plokštelės</w:t>
      </w:r>
    </w:p>
    <w:p w:rsidR="00BF3C61" w:rsidRPr="00BF3C61" w:rsidRDefault="00BF3C61" w:rsidP="00BF3C61">
      <w:pPr>
        <w:spacing w:after="0" w:line="240" w:lineRule="auto"/>
        <w:rPr>
          <w:rFonts w:ascii="Times New Roman" w:eastAsia="Calibri" w:hAnsi="Times New Roman" w:cs="Times New Roman"/>
          <w:iCs/>
        </w:rPr>
      </w:pPr>
      <w:r w:rsidRPr="00BF3C61">
        <w:rPr>
          <w:rFonts w:ascii="Times New Roman" w:eastAsia="Calibri" w:hAnsi="Times New Roman" w:cs="Times New Roman"/>
          <w:iCs/>
        </w:rPr>
        <w:t>8 plėvele dengtos tabletės</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 xml:space="preserve">10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 xml:space="preserve">16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 xml:space="preserve">20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24 plėvele dengtos tabletės</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 xml:space="preserve">30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 xml:space="preserve">40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 xml:space="preserve">50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spacing w:after="0" w:line="240" w:lineRule="auto"/>
        <w:rPr>
          <w:rFonts w:ascii="Times New Roman" w:eastAsia="Calibri" w:hAnsi="Times New Roman" w:cs="Times New Roman"/>
          <w:iCs/>
        </w:rPr>
      </w:pPr>
      <w:r w:rsidRPr="00BF3C61">
        <w:rPr>
          <w:rFonts w:ascii="Times New Roman" w:eastAsia="Calibri" w:hAnsi="Times New Roman" w:cs="Times New Roman"/>
          <w:iCs/>
          <w:highlight w:val="lightGray"/>
        </w:rPr>
        <w:t xml:space="preserve">100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spacing w:after="0" w:line="240" w:lineRule="auto"/>
        <w:rPr>
          <w:rFonts w:ascii="Times New Roman" w:eastAsia="Calibri" w:hAnsi="Times New Roman" w:cs="Times New Roman"/>
          <w:noProof/>
        </w:rPr>
      </w:pPr>
    </w:p>
    <w:p w:rsidR="00BF3C61" w:rsidRPr="00BF3C61" w:rsidRDefault="00BF3C61" w:rsidP="00BF3C61">
      <w:pPr>
        <w:spacing w:after="0" w:line="240" w:lineRule="auto"/>
        <w:rPr>
          <w:rFonts w:ascii="Times New Roman" w:eastAsia="Calibri" w:hAnsi="Times New Roman" w:cs="Times New Roman"/>
          <w:i/>
          <w:noProof/>
        </w:rPr>
      </w:pPr>
      <w:r w:rsidRPr="00BF3C61">
        <w:rPr>
          <w:rFonts w:ascii="Times New Roman" w:eastAsia="Calibri" w:hAnsi="Times New Roman" w:cs="Times New Roman"/>
          <w:i/>
          <w:noProof/>
          <w:highlight w:val="lightGray"/>
        </w:rPr>
        <w:t>Tablečių talpyklė</w:t>
      </w:r>
    </w:p>
    <w:p w:rsidR="00BF3C61" w:rsidRPr="00BF3C61" w:rsidRDefault="00BF3C61" w:rsidP="00BF3C61">
      <w:pPr>
        <w:spacing w:after="0" w:line="240" w:lineRule="auto"/>
        <w:rPr>
          <w:rFonts w:ascii="Times New Roman" w:eastAsia="Calibri" w:hAnsi="Times New Roman" w:cs="Times New Roman"/>
          <w:iCs/>
        </w:rPr>
      </w:pPr>
      <w:r w:rsidRPr="00BF3C61">
        <w:rPr>
          <w:rFonts w:ascii="Times New Roman" w:eastAsia="Calibri" w:hAnsi="Times New Roman" w:cs="Times New Roman"/>
          <w:iCs/>
        </w:rPr>
        <w:t>50 plėvele dengtų tablečių</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 xml:space="preserve">100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5.</w:t>
      </w:r>
      <w:r w:rsidRPr="00BF3C61">
        <w:rPr>
          <w:rFonts w:ascii="Times New Roman" w:eastAsia="Times New Roman" w:hAnsi="Times New Roman" w:cs="Times New Roman"/>
          <w:b/>
          <w:snapToGrid w:val="0"/>
        </w:rPr>
        <w:tab/>
        <w:t>VARTOJIMO METODAS IR BŪDAS (-AI)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Vartoti per burną.</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Prieš vartojimą perskaitykite pakuotės lapelį.</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Calibri" w:hAnsi="Times New Roman" w:cs="Times New Roman"/>
          <w:highlight w:val="lightGray"/>
        </w:rPr>
      </w:pPr>
      <w:r w:rsidRPr="00BF3C61">
        <w:rPr>
          <w:rFonts w:ascii="Times New Roman" w:eastAsia="Calibri" w:hAnsi="Times New Roman" w:cs="Times New Roman"/>
          <w:highlight w:val="lightGray"/>
        </w:rPr>
        <w:t xml:space="preserve">[Tik vaikų sunkiai atidaromai </w:t>
      </w:r>
      <w:proofErr w:type="spellStart"/>
      <w:r w:rsidRPr="00BF3C61">
        <w:rPr>
          <w:rFonts w:ascii="Times New Roman" w:eastAsia="Calibri" w:hAnsi="Times New Roman" w:cs="Times New Roman"/>
          <w:highlight w:val="lightGray"/>
        </w:rPr>
        <w:t>talpyklei</w:t>
      </w:r>
      <w:proofErr w:type="spellEnd"/>
      <w:r w:rsidRPr="00BF3C61">
        <w:rPr>
          <w:rFonts w:ascii="Times New Roman" w:eastAsia="Calibri" w:hAnsi="Times New Roman" w:cs="Times New Roman"/>
          <w:highlight w:val="lightGray"/>
        </w:rPr>
        <w:t>]</w:t>
      </w:r>
    </w:p>
    <w:p w:rsidR="00BF3C61" w:rsidRPr="00BF3C61" w:rsidRDefault="00BF3C61" w:rsidP="00BF3C61">
      <w:pPr>
        <w:spacing w:after="0" w:line="240" w:lineRule="auto"/>
        <w:jc w:val="both"/>
        <w:rPr>
          <w:rFonts w:ascii="Times New Roman" w:eastAsia="Calibri" w:hAnsi="Times New Roman" w:cs="Times New Roman"/>
        </w:rPr>
      </w:pPr>
      <w:r w:rsidRPr="00BF3C61">
        <w:rPr>
          <w:rFonts w:ascii="Times New Roman" w:eastAsia="Calibri" w:hAnsi="Times New Roman" w:cs="Times New Roman"/>
          <w:highlight w:val="lightGray"/>
        </w:rPr>
        <w:t xml:space="preserve">Tai yra vaikų sunkiai atidaroma </w:t>
      </w:r>
      <w:proofErr w:type="spellStart"/>
      <w:r w:rsidRPr="00BF3C61">
        <w:rPr>
          <w:rFonts w:ascii="Times New Roman" w:eastAsia="Calibri" w:hAnsi="Times New Roman" w:cs="Times New Roman"/>
          <w:highlight w:val="lightGray"/>
        </w:rPr>
        <w:t>talpyklė</w:t>
      </w:r>
      <w:proofErr w:type="spellEnd"/>
      <w:r w:rsidRPr="00BF3C61">
        <w:rPr>
          <w:rFonts w:ascii="Times New Roman" w:eastAsia="Calibri" w:hAnsi="Times New Roman" w:cs="Times New Roman"/>
          <w:highlight w:val="lightGray"/>
        </w:rPr>
        <w:t xml:space="preserve">. Atidarymo instrukcija </w:t>
      </w:r>
      <w:proofErr w:type="spellStart"/>
      <w:r w:rsidRPr="00BF3C61">
        <w:rPr>
          <w:rFonts w:ascii="Times New Roman" w:eastAsia="Calibri" w:hAnsi="Times New Roman" w:cs="Times New Roman"/>
          <w:highlight w:val="lightGray"/>
        </w:rPr>
        <w:t>pateikama</w:t>
      </w:r>
      <w:proofErr w:type="spellEnd"/>
      <w:r w:rsidRPr="00BF3C61">
        <w:rPr>
          <w:rFonts w:ascii="Times New Roman" w:eastAsia="Calibri" w:hAnsi="Times New Roman" w:cs="Times New Roman"/>
          <w:highlight w:val="lightGray"/>
        </w:rPr>
        <w:t xml:space="preserve"> pakuotės lapelyje.</w:t>
      </w:r>
    </w:p>
    <w:p w:rsidR="00BF3C61" w:rsidRDefault="00BF3C61" w:rsidP="00BF3C61">
      <w:pPr>
        <w:tabs>
          <w:tab w:val="left" w:pos="567"/>
        </w:tabs>
        <w:spacing w:after="0" w:line="240" w:lineRule="auto"/>
        <w:rPr>
          <w:rFonts w:ascii="Times New Roman" w:eastAsia="Times New Roman" w:hAnsi="Times New Roman" w:cs="Times New Roman"/>
          <w:snapToGrid w:val="0"/>
        </w:rPr>
      </w:pPr>
    </w:p>
    <w:p w:rsidR="00EC1D11" w:rsidRPr="00AD2112" w:rsidRDefault="00EC1D11" w:rsidP="00BF3C61">
      <w:pPr>
        <w:tabs>
          <w:tab w:val="left" w:pos="567"/>
        </w:tabs>
        <w:spacing w:after="0" w:line="240" w:lineRule="auto"/>
        <w:rPr>
          <w:rFonts w:ascii="Times New Roman" w:eastAsia="Times New Roman" w:hAnsi="Times New Roman" w:cs="Times New Roman"/>
          <w:snapToGrid w:val="0"/>
          <w:highlight w:val="lightGray"/>
        </w:rPr>
      </w:pPr>
      <w:r w:rsidRPr="00AD2112">
        <w:rPr>
          <w:rFonts w:ascii="Times New Roman" w:eastAsia="Times New Roman" w:hAnsi="Times New Roman" w:cs="Times New Roman"/>
          <w:snapToGrid w:val="0"/>
          <w:highlight w:val="lightGray"/>
        </w:rPr>
        <w:t xml:space="preserve">[Tik vaikų sunkiai atidaromų lizdinių plokštelių dėžutei] </w:t>
      </w:r>
    </w:p>
    <w:p w:rsidR="00EC1D11" w:rsidRDefault="00EC1D11" w:rsidP="00BF3C61">
      <w:pPr>
        <w:tabs>
          <w:tab w:val="left" w:pos="567"/>
        </w:tabs>
        <w:spacing w:after="0" w:line="240" w:lineRule="auto"/>
        <w:rPr>
          <w:rFonts w:ascii="Times New Roman" w:eastAsia="Times New Roman" w:hAnsi="Times New Roman" w:cs="Times New Roman"/>
          <w:snapToGrid w:val="0"/>
        </w:rPr>
      </w:pPr>
      <w:r w:rsidRPr="00AD2112">
        <w:rPr>
          <w:rFonts w:ascii="Times New Roman" w:eastAsia="Times New Roman" w:hAnsi="Times New Roman" w:cs="Times New Roman"/>
          <w:snapToGrid w:val="0"/>
          <w:highlight w:val="lightGray"/>
        </w:rPr>
        <w:t>Tai yra vaikų sunkiai atidaroma lizdinė plokštelė. Tablečių negalima išstumti iš neatidarytos lizdinės plokštelės. Atidarymo instrukcijos pateikiamos pakuotės lapelyje.</w:t>
      </w:r>
    </w:p>
    <w:p w:rsidR="00EC1D11" w:rsidRPr="00BF3C61" w:rsidRDefault="00EC1D1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6.</w:t>
      </w:r>
      <w:r w:rsidRPr="00BF3C61">
        <w:rPr>
          <w:rFonts w:ascii="Times New Roman" w:eastAsia="Times New Roman" w:hAnsi="Times New Roman" w:cs="Times New Roman"/>
          <w:b/>
          <w:snapToGrid w:val="0"/>
        </w:rPr>
        <w:tab/>
        <w:t>SPECIALUS ĮSPĖJIMAS, KAD VAISTINĮ PREPARATĄ BŪTINA LAIKYTI VAIKAMS NEPASTEBIMOJE IR  NEPASIEKIAMOJE VIETOJE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Laikyti vaikams nepastebimoje ir nepasiekiamoje vietoje.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7.</w:t>
      </w:r>
      <w:r w:rsidRPr="00BF3C61">
        <w:rPr>
          <w:rFonts w:ascii="Times New Roman" w:eastAsia="Times New Roman" w:hAnsi="Times New Roman" w:cs="Times New Roman"/>
          <w:b/>
          <w:snapToGrid w:val="0"/>
        </w:rPr>
        <w:tab/>
        <w:t>KITAS (-I) SPECIALUS (-ŪS) ĮSPĖJIMAS (-AI) (JEI REIKIA)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Calibri" w:hAnsi="Times New Roman" w:cs="Times New Roman"/>
          <w:b/>
        </w:rPr>
      </w:pPr>
      <w:r w:rsidRPr="00BF3C61">
        <w:rPr>
          <w:rFonts w:ascii="Times New Roman" w:eastAsia="Calibri" w:hAnsi="Times New Roman" w:cs="Times New Roman"/>
          <w:b/>
        </w:rPr>
        <w:t xml:space="preserve">Sudėtyje yra </w:t>
      </w:r>
      <w:proofErr w:type="spellStart"/>
      <w:r w:rsidRPr="00BF3C61">
        <w:rPr>
          <w:rFonts w:ascii="Times New Roman" w:eastAsia="Calibri" w:hAnsi="Times New Roman" w:cs="Times New Roman"/>
          <w:b/>
        </w:rPr>
        <w:t>paracetamolio</w:t>
      </w:r>
      <w:proofErr w:type="spellEnd"/>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Šio vaisto vartojimo laikotarpiu negalima vartoti jokių kitų vaistų, kurių sudėtyje yra </w:t>
      </w: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Išgėrę per didelę dozę, iš karto kreipkitės į gydytoją net tuo atveju, jei jaučiatės gerai.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8.</w:t>
      </w:r>
      <w:r w:rsidRPr="00BF3C61">
        <w:rPr>
          <w:rFonts w:ascii="Times New Roman" w:eastAsia="Times New Roman" w:hAnsi="Times New Roman" w:cs="Times New Roman"/>
          <w:b/>
          <w:snapToGrid w:val="0"/>
        </w:rPr>
        <w:tab/>
        <w:t>TINKAMUMO LAIKAS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Tinka iki </w:t>
      </w:r>
      <w:r w:rsidRPr="00BF3C61">
        <w:rPr>
          <w:rFonts w:ascii="Times New Roman" w:eastAsia="Times New Roman" w:hAnsi="Times New Roman" w:cs="Times New Roman"/>
          <w:snapToGrid w:val="0"/>
          <w:color w:val="000000"/>
          <w:szCs w:val="20"/>
        </w:rPr>
        <w:t>{mm/MMMM}</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9.</w:t>
      </w:r>
      <w:r w:rsidRPr="00BF3C61">
        <w:rPr>
          <w:rFonts w:ascii="Times New Roman" w:eastAsia="Times New Roman" w:hAnsi="Times New Roman" w:cs="Times New Roman"/>
          <w:b/>
          <w:snapToGrid w:val="0"/>
        </w:rPr>
        <w:tab/>
        <w:t>SPECIALIOS LAIKYMO SĄLYGOS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10.</w:t>
      </w:r>
      <w:r w:rsidRPr="00BF3C61">
        <w:rPr>
          <w:rFonts w:ascii="Times New Roman" w:eastAsia="Times New Roman" w:hAnsi="Times New Roman" w:cs="Times New Roman"/>
          <w:b/>
          <w:snapToGrid w:val="0"/>
        </w:rPr>
        <w:tab/>
        <w:t>SPECIALIOS ATSARGUMO PRIEMONĖS DĖL NESUVARTOTO VAISTINIO PREPARATO AR JO ATLIEKŲ TVARKYMO (JEI REIKIA)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11.</w:t>
      </w:r>
      <w:r w:rsidRPr="00BF3C61">
        <w:rPr>
          <w:rFonts w:ascii="Times New Roman" w:eastAsia="Times New Roman" w:hAnsi="Times New Roman" w:cs="Times New Roman"/>
          <w:b/>
          <w:snapToGrid w:val="0"/>
        </w:rPr>
        <w:tab/>
      </w:r>
      <w:r w:rsidRPr="00BF3C61">
        <w:rPr>
          <w:rFonts w:ascii="Times New Roman" w:eastAsia="Times New Roman" w:hAnsi="Times New Roman" w:cs="Times New Roman"/>
          <w:b/>
          <w:caps/>
          <w:snapToGrid w:val="0"/>
        </w:rPr>
        <w:t>REGISTRUOTOJO PAVADINIMAS IR ADRESAS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Pharma</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GmbH</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Südwestpark</w:t>
      </w:r>
      <w:proofErr w:type="spellEnd"/>
      <w:r w:rsidRPr="00BF3C61">
        <w:rPr>
          <w:rFonts w:ascii="Times New Roman" w:eastAsia="Times New Roman" w:hAnsi="Times New Roman" w:cs="Times New Roman"/>
          <w:snapToGrid w:val="0"/>
        </w:rPr>
        <w:t xml:space="preserve"> 50</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90449 </w:t>
      </w:r>
      <w:proofErr w:type="spellStart"/>
      <w:r w:rsidRPr="00BF3C61">
        <w:rPr>
          <w:rFonts w:ascii="Times New Roman" w:eastAsia="Times New Roman" w:hAnsi="Times New Roman" w:cs="Times New Roman"/>
          <w:snapToGrid w:val="0"/>
        </w:rPr>
        <w:t>Nürnberg</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Vokietija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12.</w:t>
      </w:r>
      <w:r w:rsidRPr="00BF3C61">
        <w:rPr>
          <w:rFonts w:ascii="Times New Roman" w:eastAsia="Times New Roman" w:hAnsi="Times New Roman" w:cs="Times New Roman"/>
          <w:b/>
          <w:snapToGrid w:val="0"/>
        </w:rPr>
        <w:tab/>
        <w:t xml:space="preserve">REGISTRACIJOS PAŽYMĖJIMO NUMERIS (-IAI) </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1296"/>
        </w:tabs>
        <w:spacing w:after="0" w:line="240" w:lineRule="auto"/>
        <w:rPr>
          <w:rFonts w:ascii="Times New Roman" w:eastAsia="Times New Roman" w:hAnsi="Times New Roman" w:cs="Times New Roman"/>
          <w:snapToGrid w:val="0"/>
          <w:u w:val="single"/>
        </w:rPr>
      </w:pPr>
      <w:r w:rsidRPr="00BF3C61">
        <w:rPr>
          <w:rFonts w:ascii="Times New Roman" w:eastAsia="Times New Roman" w:hAnsi="Times New Roman" w:cs="Times New Roman"/>
          <w:bCs/>
          <w:snapToGrid w:val="0"/>
          <w:szCs w:val="20"/>
          <w:u w:val="single"/>
        </w:rPr>
        <w:t>Lizdinė plokštelė:</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N8 - LT/1/15/3773/012</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N10 - LT/1/15/3773/013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N16 - LT/1/15/3773/014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N20 - LT/1/15/3773/015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N24 - LT/1/15/3773/016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N30 - LT/1/15/3773/017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N40 - LT/1/15/3773/018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N50 - LT/1/15/3773/019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N100 - LT/1/15/3773/020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u w:val="single"/>
        </w:rPr>
      </w:pPr>
      <w:r w:rsidRPr="00BF3C61">
        <w:rPr>
          <w:rFonts w:ascii="Times New Roman" w:eastAsia="Times New Roman" w:hAnsi="Times New Roman" w:cs="Times New Roman"/>
          <w:bCs/>
          <w:snapToGrid w:val="0"/>
          <w:szCs w:val="20"/>
          <w:u w:val="single"/>
        </w:rPr>
        <w:lastRenderedPageBreak/>
        <w:t xml:space="preserve">Tablečių </w:t>
      </w:r>
      <w:proofErr w:type="spellStart"/>
      <w:r w:rsidRPr="00BF3C61">
        <w:rPr>
          <w:rFonts w:ascii="Times New Roman" w:eastAsia="Times New Roman" w:hAnsi="Times New Roman" w:cs="Times New Roman"/>
          <w:bCs/>
          <w:snapToGrid w:val="0"/>
          <w:szCs w:val="20"/>
          <w:u w:val="single"/>
        </w:rPr>
        <w:t>talpyklė</w:t>
      </w:r>
      <w:proofErr w:type="spellEnd"/>
      <w:r w:rsidRPr="00BF3C61">
        <w:rPr>
          <w:rFonts w:ascii="Times New Roman" w:eastAsia="Times New Roman" w:hAnsi="Times New Roman" w:cs="Times New Roman"/>
          <w:bCs/>
          <w:snapToGrid w:val="0"/>
          <w:szCs w:val="20"/>
          <w:u w:val="single"/>
        </w:rPr>
        <w:t>:</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N50 - LT/1/15/3773/021 </w:t>
      </w:r>
    </w:p>
    <w:p w:rsidR="00BF3C61" w:rsidRPr="00BF3C61" w:rsidRDefault="00BF3C61" w:rsidP="00BF3C61">
      <w:pPr>
        <w:tabs>
          <w:tab w:val="left" w:pos="567"/>
        </w:tabs>
        <w:spacing w:after="0" w:line="260" w:lineRule="exact"/>
        <w:rPr>
          <w:rFonts w:ascii="Times New Roman" w:eastAsia="Times New Roman" w:hAnsi="Times New Roman" w:cs="Times New Roman"/>
          <w:bCs/>
          <w:snapToGrid w:val="0"/>
          <w:szCs w:val="20"/>
        </w:rPr>
      </w:pPr>
      <w:r w:rsidRPr="00BF3C61">
        <w:rPr>
          <w:rFonts w:ascii="Times New Roman" w:eastAsia="Times New Roman" w:hAnsi="Times New Roman" w:cs="Times New Roman"/>
          <w:bCs/>
          <w:snapToGrid w:val="0"/>
          <w:szCs w:val="20"/>
        </w:rPr>
        <w:t xml:space="preserve">N100 - LT/1/15/3773/022 </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13.</w:t>
      </w:r>
      <w:r w:rsidRPr="00BF3C61">
        <w:rPr>
          <w:rFonts w:ascii="Times New Roman" w:eastAsia="Times New Roman" w:hAnsi="Times New Roman" w:cs="Times New Roman"/>
          <w:b/>
          <w:snapToGrid w:val="0"/>
        </w:rPr>
        <w:tab/>
        <w:t xml:space="preserve">SERIJOS NUMERIS </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Serija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14.</w:t>
      </w:r>
      <w:r w:rsidRPr="00BF3C61">
        <w:rPr>
          <w:rFonts w:ascii="Times New Roman" w:eastAsia="Times New Roman" w:hAnsi="Times New Roman" w:cs="Times New Roman"/>
          <w:b/>
          <w:snapToGrid w:val="0"/>
        </w:rPr>
        <w:tab/>
        <w:t>PARDAVIMO (IŠDAVIMO) TVARKA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Receptinis vaistinis preparatas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15.</w:t>
      </w:r>
      <w:r w:rsidRPr="00BF3C61">
        <w:rPr>
          <w:rFonts w:ascii="Times New Roman" w:eastAsia="Times New Roman" w:hAnsi="Times New Roman" w:cs="Times New Roman"/>
          <w:b/>
          <w:snapToGrid w:val="0"/>
        </w:rPr>
        <w:tab/>
        <w:t>VARTOJIMO INSTRUKCIJA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BF3C61">
        <w:rPr>
          <w:rFonts w:ascii="Times New Roman" w:eastAsia="Times New Roman" w:hAnsi="Times New Roman" w:cs="Times New Roman"/>
          <w:b/>
          <w:snapToGrid w:val="0"/>
        </w:rPr>
        <w:t>16.</w:t>
      </w:r>
      <w:r w:rsidRPr="00BF3C61">
        <w:rPr>
          <w:rFonts w:ascii="Times New Roman" w:eastAsia="Times New Roman" w:hAnsi="Times New Roman" w:cs="Times New Roman"/>
          <w:b/>
          <w:snapToGrid w:val="0"/>
        </w:rPr>
        <w:tab/>
        <w:t>INFORMACIJA BRAILIO RAŠTU</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w:t>
      </w:r>
      <w:proofErr w:type="spellEnd"/>
      <w:r w:rsidRPr="00BF3C61">
        <w:rPr>
          <w:rFonts w:ascii="Times New Roman" w:eastAsia="Times New Roman" w:hAnsi="Times New Roman" w:cs="Times New Roman"/>
          <w:snapToGrid w:val="0"/>
        </w:rPr>
        <w:t>/</w:t>
      </w:r>
      <w:proofErr w:type="spellStart"/>
      <w:r w:rsidRPr="00BF3C61">
        <w:rPr>
          <w:rFonts w:ascii="Times New Roman" w:eastAsia="Times New Roman" w:hAnsi="Times New Roman" w:cs="Times New Roman"/>
          <w:snapToGrid w:val="0"/>
        </w:rPr>
        <w:t>Codeine</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1000 mg/60 mg </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br w:type="page"/>
      </w: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lastRenderedPageBreak/>
        <w:t>MINIMALI INFORMACIJA ANT LIZDINIŲ PLOKŠTELIŲ ARBA DVISLUOKSNIŲ JUOSTELIŲ</w:t>
      </w: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LIZDINĖS PLOKŠTELĖS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1.</w:t>
      </w:r>
      <w:r w:rsidRPr="00BF3C61">
        <w:rPr>
          <w:rFonts w:ascii="Times New Roman" w:eastAsia="Times New Roman" w:hAnsi="Times New Roman" w:cs="Times New Roman"/>
          <w:b/>
          <w:snapToGrid w:val="0"/>
        </w:rPr>
        <w:tab/>
      </w:r>
      <w:r w:rsidRPr="00BF3C61">
        <w:rPr>
          <w:rFonts w:ascii="Times New Roman" w:eastAsia="Times New Roman" w:hAnsi="Times New Roman" w:cs="Times New Roman"/>
          <w:b/>
          <w:caps/>
          <w:snapToGrid w:val="0"/>
        </w:rPr>
        <w:t>VAISTINIO</w:t>
      </w:r>
      <w:r w:rsidRPr="00BF3C61">
        <w:rPr>
          <w:rFonts w:ascii="Times New Roman" w:eastAsia="Times New Roman" w:hAnsi="Times New Roman" w:cs="Times New Roman"/>
          <w:b/>
          <w:snapToGrid w:val="0"/>
        </w:rPr>
        <w:t xml:space="preserve"> PREPARATO PAVADINIMAS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w:t>
      </w:r>
      <w:proofErr w:type="spellEnd"/>
      <w:r w:rsidRPr="00BF3C61">
        <w:rPr>
          <w:rFonts w:ascii="Times New Roman" w:eastAsia="Times New Roman" w:hAnsi="Times New Roman" w:cs="Times New Roman"/>
          <w:snapToGrid w:val="0"/>
        </w:rPr>
        <w:t>/</w:t>
      </w:r>
      <w:proofErr w:type="spellStart"/>
      <w:r w:rsidRPr="00BF3C61">
        <w:rPr>
          <w:rFonts w:ascii="Times New Roman" w:eastAsia="Times New Roman" w:hAnsi="Times New Roman" w:cs="Times New Roman"/>
          <w:snapToGrid w:val="0"/>
        </w:rPr>
        <w:t>Codeine</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1000 mg/60 mg plėvele dengtos tabletės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Kodeino fosfatas </w:t>
      </w:r>
      <w:proofErr w:type="spellStart"/>
      <w:r w:rsidRPr="00BF3C61">
        <w:rPr>
          <w:rFonts w:ascii="Times New Roman" w:eastAsia="Times New Roman" w:hAnsi="Times New Roman" w:cs="Times New Roman"/>
          <w:snapToGrid w:val="0"/>
        </w:rPr>
        <w:t>hemihidratas</w:t>
      </w:r>
      <w:proofErr w:type="spellEnd"/>
      <w:r w:rsidRPr="00BF3C61">
        <w:rPr>
          <w:rFonts w:ascii="Times New Roman" w:eastAsia="Times New Roman" w:hAnsi="Times New Roman" w:cs="Times New Roman"/>
          <w:snapToGrid w:val="0"/>
        </w:rPr>
        <w:t xml:space="preserve"> / </w:t>
      </w:r>
      <w:proofErr w:type="spellStart"/>
      <w:r w:rsidRPr="00BF3C61">
        <w:rPr>
          <w:rFonts w:ascii="Times New Roman" w:eastAsia="Times New Roman" w:hAnsi="Times New Roman" w:cs="Times New Roman"/>
          <w:snapToGrid w:val="0"/>
        </w:rPr>
        <w:t>paracetamolis</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2.</w:t>
      </w:r>
      <w:r w:rsidRPr="00BF3C61">
        <w:rPr>
          <w:rFonts w:ascii="Times New Roman" w:eastAsia="Times New Roman" w:hAnsi="Times New Roman" w:cs="Times New Roman"/>
          <w:b/>
          <w:snapToGrid w:val="0"/>
        </w:rPr>
        <w:tab/>
      </w:r>
      <w:r w:rsidRPr="00BF3C61">
        <w:rPr>
          <w:rFonts w:ascii="Times New Roman" w:eastAsia="Times New Roman" w:hAnsi="Times New Roman" w:cs="Times New Roman"/>
          <w:b/>
          <w:caps/>
          <w:snapToGrid w:val="0"/>
        </w:rPr>
        <w:t>REGISTRUOTOJO pavadinimas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Pharma</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GmbH</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 </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3.</w:t>
      </w:r>
      <w:r w:rsidRPr="00BF3C61">
        <w:rPr>
          <w:rFonts w:ascii="Times New Roman" w:eastAsia="Times New Roman" w:hAnsi="Times New Roman" w:cs="Times New Roman"/>
          <w:b/>
          <w:snapToGrid w:val="0"/>
        </w:rPr>
        <w:tab/>
        <w:t>TINKAMUMO LAIKAS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EXP </w:t>
      </w:r>
      <w:r w:rsidRPr="00BF3C61">
        <w:rPr>
          <w:rFonts w:ascii="Times New Roman" w:eastAsia="Times New Roman" w:hAnsi="Times New Roman" w:cs="Times New Roman"/>
          <w:snapToGrid w:val="0"/>
          <w:color w:val="000000"/>
          <w:szCs w:val="20"/>
        </w:rPr>
        <w:t>{mm/MMMM}</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4.</w:t>
      </w:r>
      <w:r w:rsidRPr="00BF3C61">
        <w:rPr>
          <w:rFonts w:ascii="Times New Roman" w:eastAsia="Times New Roman" w:hAnsi="Times New Roman" w:cs="Times New Roman"/>
          <w:b/>
          <w:snapToGrid w:val="0"/>
        </w:rPr>
        <w:tab/>
        <w:t>SERIJOS NUMERIS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Lot</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5.</w:t>
      </w:r>
      <w:r w:rsidRPr="00BF3C61">
        <w:rPr>
          <w:rFonts w:ascii="Times New Roman" w:eastAsia="Times New Roman" w:hAnsi="Times New Roman" w:cs="Times New Roman"/>
          <w:b/>
          <w:snapToGrid w:val="0"/>
        </w:rPr>
        <w:tab/>
        <w:t>KITA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0659F2" w:rsidRPr="000659F2" w:rsidRDefault="000659F2" w:rsidP="000659F2">
      <w:pPr>
        <w:tabs>
          <w:tab w:val="left" w:pos="567"/>
        </w:tabs>
        <w:spacing w:after="0" w:line="240" w:lineRule="auto"/>
        <w:rPr>
          <w:rFonts w:ascii="Times New Roman" w:eastAsia="Times New Roman" w:hAnsi="Times New Roman" w:cs="Times New Roman"/>
          <w:snapToGrid w:val="0"/>
        </w:rPr>
      </w:pPr>
      <w:r w:rsidRPr="00AD2112">
        <w:rPr>
          <w:rFonts w:ascii="Times New Roman" w:eastAsia="Times New Roman" w:hAnsi="Times New Roman" w:cs="Times New Roman"/>
          <w:snapToGrid w:val="0"/>
          <w:highlight w:val="lightGray"/>
        </w:rPr>
        <w:t>[Tik vaikų sunkiai atidaromų lizdinių plokštelių pakuotei]</w:t>
      </w:r>
    </w:p>
    <w:p w:rsidR="00BF3C61" w:rsidRPr="00BF3C61" w:rsidRDefault="000659F2" w:rsidP="000659F2">
      <w:pPr>
        <w:tabs>
          <w:tab w:val="left" w:pos="567"/>
        </w:tabs>
        <w:spacing w:after="0" w:line="240" w:lineRule="auto"/>
        <w:rPr>
          <w:rFonts w:ascii="Times New Roman" w:eastAsia="Times New Roman" w:hAnsi="Times New Roman" w:cs="Times New Roman"/>
          <w:snapToGrid w:val="0"/>
        </w:rPr>
      </w:pPr>
      <w:r w:rsidRPr="000659F2">
        <w:rPr>
          <w:rFonts w:ascii="Times New Roman" w:eastAsia="Times New Roman" w:hAnsi="Times New Roman" w:cs="Times New Roman"/>
          <w:snapToGrid w:val="0"/>
        </w:rPr>
        <w:t>Norėdami atdaryti, nuplėškite apatinę plėvelę</w:t>
      </w:r>
      <w:r>
        <w:rPr>
          <w:rFonts w:ascii="Times New Roman" w:eastAsia="Times New Roman" w:hAnsi="Times New Roman" w:cs="Times New Roman"/>
          <w:snapToGrid w:val="0"/>
        </w:rPr>
        <w:t>.</w:t>
      </w:r>
      <w:r w:rsidR="00BF3C61" w:rsidRPr="00BF3C61">
        <w:rPr>
          <w:rFonts w:ascii="Times New Roman" w:eastAsia="Times New Roman" w:hAnsi="Times New Roman" w:cs="Times New Roman"/>
          <w:snapToGrid w:val="0"/>
        </w:rPr>
        <w:br w:type="page"/>
      </w: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lastRenderedPageBreak/>
        <w:t>INFORMACIJA ANT VIDINĖS PAKUOTĖS</w:t>
      </w: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TABLEČIŲ TALPYKLĖ</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w:t>
      </w:r>
      <w:r w:rsidRPr="00BF3C61">
        <w:rPr>
          <w:rFonts w:ascii="Times New Roman" w:eastAsia="Times New Roman" w:hAnsi="Times New Roman" w:cs="Times New Roman"/>
          <w:b/>
          <w:snapToGrid w:val="0"/>
        </w:rPr>
        <w:tab/>
      </w:r>
      <w:r w:rsidRPr="00BF3C61">
        <w:rPr>
          <w:rFonts w:ascii="Times New Roman" w:eastAsia="Times New Roman" w:hAnsi="Times New Roman" w:cs="Times New Roman"/>
          <w:b/>
          <w:caps/>
          <w:snapToGrid w:val="0"/>
        </w:rPr>
        <w:t>VAISTINIO</w:t>
      </w:r>
      <w:r w:rsidRPr="00BF3C61">
        <w:rPr>
          <w:rFonts w:ascii="Times New Roman" w:eastAsia="Times New Roman" w:hAnsi="Times New Roman" w:cs="Times New Roman"/>
          <w:b/>
          <w:snapToGrid w:val="0"/>
        </w:rPr>
        <w:t xml:space="preserve"> PREPARATO PAVADINIMAS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Paracetamol</w:t>
      </w:r>
      <w:proofErr w:type="spellEnd"/>
      <w:r w:rsidRPr="00BF3C61">
        <w:rPr>
          <w:rFonts w:ascii="Times New Roman" w:eastAsia="Times New Roman" w:hAnsi="Times New Roman" w:cs="Times New Roman"/>
          <w:snapToGrid w:val="0"/>
        </w:rPr>
        <w:t>/</w:t>
      </w:r>
      <w:proofErr w:type="spellStart"/>
      <w:r w:rsidRPr="00BF3C61">
        <w:rPr>
          <w:rFonts w:ascii="Times New Roman" w:eastAsia="Times New Roman" w:hAnsi="Times New Roman" w:cs="Times New Roman"/>
          <w:snapToGrid w:val="0"/>
        </w:rPr>
        <w:t>Codeine</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1000 mg/60 mg plėvele dengtos tabletės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Kodeino fosfatas </w:t>
      </w:r>
      <w:proofErr w:type="spellStart"/>
      <w:r w:rsidRPr="00BF3C61">
        <w:rPr>
          <w:rFonts w:ascii="Times New Roman" w:eastAsia="Times New Roman" w:hAnsi="Times New Roman" w:cs="Times New Roman"/>
          <w:snapToGrid w:val="0"/>
        </w:rPr>
        <w:t>hemihidratas</w:t>
      </w:r>
      <w:proofErr w:type="spellEnd"/>
      <w:r w:rsidRPr="00BF3C61">
        <w:rPr>
          <w:rFonts w:ascii="Times New Roman" w:eastAsia="Times New Roman" w:hAnsi="Times New Roman" w:cs="Times New Roman"/>
          <w:snapToGrid w:val="0"/>
        </w:rPr>
        <w:t xml:space="preserve"> / </w:t>
      </w:r>
      <w:proofErr w:type="spellStart"/>
      <w:r w:rsidRPr="00BF3C61">
        <w:rPr>
          <w:rFonts w:ascii="Times New Roman" w:eastAsia="Times New Roman" w:hAnsi="Times New Roman" w:cs="Times New Roman"/>
          <w:snapToGrid w:val="0"/>
        </w:rPr>
        <w:t>paracetamolis</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2.</w:t>
      </w:r>
      <w:r w:rsidRPr="00BF3C61">
        <w:rPr>
          <w:rFonts w:ascii="Times New Roman" w:eastAsia="Times New Roman" w:hAnsi="Times New Roman" w:cs="Times New Roman"/>
          <w:b/>
          <w:snapToGrid w:val="0"/>
        </w:rPr>
        <w:tab/>
        <w:t>VEIKLIOJI (-IOS) MEDŽIAGA (-OS) IR JOS (-Ų) KIEKIS (-IAI)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Kiekvienoje plėvele dengtoje tabletėje yra 1000 mg </w:t>
      </w:r>
      <w:proofErr w:type="spellStart"/>
      <w:r w:rsidRPr="00BF3C61">
        <w:rPr>
          <w:rFonts w:ascii="Times New Roman" w:eastAsia="Times New Roman" w:hAnsi="Times New Roman" w:cs="Times New Roman"/>
          <w:snapToGrid w:val="0"/>
        </w:rPr>
        <w:t>paracetamolio</w:t>
      </w:r>
      <w:proofErr w:type="spellEnd"/>
      <w:r w:rsidRPr="00BF3C61">
        <w:rPr>
          <w:rFonts w:ascii="Times New Roman" w:eastAsia="Times New Roman" w:hAnsi="Times New Roman" w:cs="Times New Roman"/>
          <w:snapToGrid w:val="0"/>
        </w:rPr>
        <w:t xml:space="preserve"> ir 60 mg kodeino fosfato </w:t>
      </w:r>
      <w:proofErr w:type="spellStart"/>
      <w:r w:rsidRPr="00BF3C61">
        <w:rPr>
          <w:rFonts w:ascii="Times New Roman" w:eastAsia="Times New Roman" w:hAnsi="Times New Roman" w:cs="Times New Roman"/>
          <w:snapToGrid w:val="0"/>
        </w:rPr>
        <w:t>hemihidrato</w:t>
      </w:r>
      <w:proofErr w:type="spellEnd"/>
      <w:r w:rsidRPr="00BF3C61">
        <w:rPr>
          <w:rFonts w:ascii="Times New Roman" w:eastAsia="Times New Roman" w:hAnsi="Times New Roman" w:cs="Times New Roman"/>
          <w:snapToGrid w:val="0"/>
        </w:rPr>
        <w:t>.</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3.</w:t>
      </w:r>
      <w:r w:rsidRPr="00BF3C61">
        <w:rPr>
          <w:rFonts w:ascii="Times New Roman" w:eastAsia="Times New Roman" w:hAnsi="Times New Roman" w:cs="Times New Roman"/>
          <w:b/>
          <w:snapToGrid w:val="0"/>
        </w:rPr>
        <w:tab/>
        <w:t>PAGALBINIŲ MEDŽIAGŲ SĄRAŠAS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Sudėtyje yra sojų </w:t>
      </w:r>
      <w:proofErr w:type="spellStart"/>
      <w:r w:rsidRPr="00BF3C61">
        <w:rPr>
          <w:rFonts w:ascii="Times New Roman" w:eastAsia="Times New Roman" w:hAnsi="Times New Roman" w:cs="Times New Roman"/>
          <w:snapToGrid w:val="0"/>
        </w:rPr>
        <w:t>lecitino</w:t>
      </w:r>
      <w:proofErr w:type="spellEnd"/>
      <w:r w:rsidRPr="00BF3C61">
        <w:rPr>
          <w:rFonts w:ascii="Times New Roman" w:eastAsia="Times New Roman" w:hAnsi="Times New Roman" w:cs="Times New Roman"/>
          <w:snapToGrid w:val="0"/>
        </w:rPr>
        <w:t xml:space="preserve"> (E322). Daugiau informacijos pateikiama pakuotės lapelyje.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4.</w:t>
      </w:r>
      <w:r w:rsidRPr="00BF3C61">
        <w:rPr>
          <w:rFonts w:ascii="Times New Roman" w:eastAsia="Times New Roman" w:hAnsi="Times New Roman" w:cs="Times New Roman"/>
          <w:b/>
          <w:snapToGrid w:val="0"/>
        </w:rPr>
        <w:tab/>
        <w:t>FARMACINĖ FORMA IR KIEKIS PAKUOTĖJE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Calibri" w:hAnsi="Times New Roman" w:cs="Times New Roman"/>
          <w:iCs/>
        </w:rPr>
      </w:pPr>
      <w:r w:rsidRPr="00BF3C61">
        <w:rPr>
          <w:rFonts w:ascii="Times New Roman" w:eastAsia="Calibri" w:hAnsi="Times New Roman" w:cs="Times New Roman"/>
          <w:iCs/>
        </w:rPr>
        <w:t>50 plėvele dengtų tablečių</w:t>
      </w:r>
    </w:p>
    <w:p w:rsidR="00BF3C61" w:rsidRPr="00BF3C61" w:rsidRDefault="00BF3C61" w:rsidP="00BF3C61">
      <w:pPr>
        <w:spacing w:after="0" w:line="240" w:lineRule="auto"/>
        <w:rPr>
          <w:rFonts w:ascii="Times New Roman" w:eastAsia="Calibri" w:hAnsi="Times New Roman" w:cs="Times New Roman"/>
          <w:iCs/>
          <w:highlight w:val="lightGray"/>
        </w:rPr>
      </w:pPr>
      <w:r w:rsidRPr="00BF3C61">
        <w:rPr>
          <w:rFonts w:ascii="Times New Roman" w:eastAsia="Calibri" w:hAnsi="Times New Roman" w:cs="Times New Roman"/>
          <w:iCs/>
          <w:highlight w:val="lightGray"/>
        </w:rPr>
        <w:t xml:space="preserve">100 </w:t>
      </w:r>
      <w:r w:rsidRPr="00BF3C61">
        <w:rPr>
          <w:rFonts w:ascii="Times New Roman" w:eastAsia="Calibri" w:hAnsi="Times New Roman" w:cs="Times New Roman"/>
          <w:color w:val="000000"/>
          <w:highlight w:val="lightGray"/>
        </w:rPr>
        <w:t>plėvele dengtų tablečių</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5.</w:t>
      </w:r>
      <w:r w:rsidRPr="00BF3C61">
        <w:rPr>
          <w:rFonts w:ascii="Times New Roman" w:eastAsia="Times New Roman" w:hAnsi="Times New Roman" w:cs="Times New Roman"/>
          <w:b/>
          <w:snapToGrid w:val="0"/>
        </w:rPr>
        <w:tab/>
        <w:t>VARTOJIMO METODAS IR BŪDAS (-AI)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Vartoti per burną.</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Prieš vartojimą perskaitykite pakuotės lapelį.</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6.</w:t>
      </w:r>
      <w:r w:rsidRPr="00BF3C61">
        <w:rPr>
          <w:rFonts w:ascii="Times New Roman" w:eastAsia="Times New Roman" w:hAnsi="Times New Roman" w:cs="Times New Roman"/>
          <w:b/>
          <w:snapToGrid w:val="0"/>
        </w:rPr>
        <w:tab/>
        <w:t>SPECIALUS ĮSPĖJIMAS, KAD VAISTINĮ PREPARATĄ BŪTINA LAIKYTI VAIKAMS NEPASTEBIMOJE IR  NEPASIEKIAMOJE VIETOJE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Laikyti vaikams nepastebimoje ir nepasiekiamoje vietoje.</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7.</w:t>
      </w:r>
      <w:r w:rsidRPr="00BF3C61">
        <w:rPr>
          <w:rFonts w:ascii="Times New Roman" w:eastAsia="Times New Roman" w:hAnsi="Times New Roman" w:cs="Times New Roman"/>
          <w:b/>
          <w:snapToGrid w:val="0"/>
        </w:rPr>
        <w:tab/>
        <w:t>KITAS (-I) SPECIALUS (-ŪS) ĮSPĖJIMAS (-AI) (JEI REIKIA)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spacing w:after="0" w:line="240" w:lineRule="auto"/>
        <w:rPr>
          <w:rFonts w:ascii="Times New Roman" w:eastAsia="Calibri" w:hAnsi="Times New Roman" w:cs="Times New Roman"/>
          <w:b/>
        </w:rPr>
      </w:pPr>
      <w:r w:rsidRPr="00BF3C61">
        <w:rPr>
          <w:rFonts w:ascii="Times New Roman" w:eastAsia="Calibri" w:hAnsi="Times New Roman" w:cs="Times New Roman"/>
          <w:b/>
        </w:rPr>
        <w:t xml:space="preserve">Sudėtyje yra </w:t>
      </w:r>
      <w:proofErr w:type="spellStart"/>
      <w:r w:rsidRPr="00BF3C61">
        <w:rPr>
          <w:rFonts w:ascii="Times New Roman" w:eastAsia="Calibri" w:hAnsi="Times New Roman" w:cs="Times New Roman"/>
          <w:b/>
        </w:rPr>
        <w:t>paracetamolio</w:t>
      </w:r>
      <w:proofErr w:type="spellEnd"/>
    </w:p>
    <w:p w:rsidR="00BF3C61" w:rsidRPr="00BF3C61" w:rsidRDefault="00BF3C61" w:rsidP="00BF3C61">
      <w:pPr>
        <w:spacing w:after="0" w:line="240" w:lineRule="auto"/>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Šio vaisto vartojimo laikotarpiu negalima vartoti jokių kitų vaistų, kurių sudėtyje yra </w:t>
      </w: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w:t>
      </w:r>
    </w:p>
    <w:p w:rsidR="00BF3C61" w:rsidRPr="00BF3C61" w:rsidRDefault="00BF3C61" w:rsidP="00BF3C61">
      <w:pPr>
        <w:autoSpaceDE w:val="0"/>
        <w:autoSpaceDN w:val="0"/>
        <w:adjustRightInd w:val="0"/>
        <w:spacing w:after="0" w:line="240" w:lineRule="auto"/>
        <w:rPr>
          <w:rFonts w:ascii="Times New Roman" w:eastAsia="Times New Roman" w:hAnsi="Times New Roman" w:cs="Times New Roman"/>
          <w:color w:val="000000"/>
          <w:lang w:eastAsia="en-GB"/>
        </w:rPr>
      </w:pPr>
    </w:p>
    <w:p w:rsidR="00BF3C61" w:rsidRPr="00BF3C61" w:rsidRDefault="00BF3C61" w:rsidP="00BF3C61">
      <w:pPr>
        <w:spacing w:after="0" w:line="240" w:lineRule="auto"/>
        <w:rPr>
          <w:rFonts w:ascii="Times New Roman" w:eastAsia="Calibri" w:hAnsi="Times New Roman" w:cs="Times New Roman"/>
        </w:rPr>
      </w:pPr>
      <w:r w:rsidRPr="00BF3C61">
        <w:rPr>
          <w:rFonts w:ascii="Times New Roman" w:eastAsia="Calibri" w:hAnsi="Times New Roman" w:cs="Times New Roman"/>
        </w:rPr>
        <w:t>Išgėrę per didelę dozę, iš karto kreipkitės į gydytoją net tuo atveju, jei jaučiatės gerai.</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lastRenderedPageBreak/>
        <w:t>8.</w:t>
      </w:r>
      <w:r w:rsidRPr="00BF3C61">
        <w:rPr>
          <w:rFonts w:ascii="Times New Roman" w:eastAsia="Times New Roman" w:hAnsi="Times New Roman" w:cs="Times New Roman"/>
          <w:b/>
          <w:snapToGrid w:val="0"/>
        </w:rPr>
        <w:tab/>
        <w:t>TINKAMUMO LAIKAS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 xml:space="preserve">Tinka iki </w:t>
      </w:r>
      <w:r w:rsidRPr="00BF3C61">
        <w:rPr>
          <w:rFonts w:ascii="Times New Roman" w:eastAsia="Times New Roman" w:hAnsi="Times New Roman" w:cs="Times New Roman"/>
          <w:snapToGrid w:val="0"/>
          <w:color w:val="000000"/>
          <w:szCs w:val="20"/>
        </w:rPr>
        <w:t>{mm/MMMM}</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9.</w:t>
      </w:r>
      <w:r w:rsidRPr="00BF3C61">
        <w:rPr>
          <w:rFonts w:ascii="Times New Roman" w:eastAsia="Times New Roman" w:hAnsi="Times New Roman" w:cs="Times New Roman"/>
          <w:b/>
          <w:snapToGrid w:val="0"/>
        </w:rPr>
        <w:tab/>
        <w:t>SPECIALIOS LAIKYMO SĄLYGOS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10.</w:t>
      </w:r>
      <w:r w:rsidRPr="00BF3C61">
        <w:rPr>
          <w:rFonts w:ascii="Times New Roman" w:eastAsia="Times New Roman" w:hAnsi="Times New Roman" w:cs="Times New Roman"/>
          <w:b/>
          <w:snapToGrid w:val="0"/>
        </w:rPr>
        <w:tab/>
        <w:t>SPECIALIOS ATSARGUMO PRIEMONĖS DĖL NESUVARTOTO VAISTINIO PREPARATO AR JO ATLIEKŲ TVARKYMO (JEI REIKIA)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11.</w:t>
      </w:r>
      <w:r w:rsidRPr="00BF3C61">
        <w:rPr>
          <w:rFonts w:ascii="Times New Roman" w:eastAsia="Times New Roman" w:hAnsi="Times New Roman" w:cs="Times New Roman"/>
          <w:b/>
          <w:snapToGrid w:val="0"/>
        </w:rPr>
        <w:tab/>
      </w:r>
      <w:r w:rsidRPr="00BF3C61">
        <w:rPr>
          <w:rFonts w:ascii="Times New Roman" w:eastAsia="Times New Roman" w:hAnsi="Times New Roman" w:cs="Times New Roman"/>
          <w:b/>
          <w:caps/>
          <w:snapToGrid w:val="0"/>
        </w:rPr>
        <w:t>REGISTRUOTOJO PAVADINIMAS IR ADRESAS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roofErr w:type="spellStart"/>
      <w:r w:rsidRPr="00BF3C61">
        <w:rPr>
          <w:rFonts w:ascii="Times New Roman" w:eastAsia="Times New Roman" w:hAnsi="Times New Roman" w:cs="Times New Roman"/>
          <w:snapToGrid w:val="0"/>
        </w:rPr>
        <w:t>Torrent</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Pharma</w:t>
      </w:r>
      <w:proofErr w:type="spellEnd"/>
      <w:r w:rsidRPr="00BF3C61">
        <w:rPr>
          <w:rFonts w:ascii="Times New Roman" w:eastAsia="Times New Roman" w:hAnsi="Times New Roman" w:cs="Times New Roman"/>
          <w:snapToGrid w:val="0"/>
        </w:rPr>
        <w:t xml:space="preserve"> </w:t>
      </w:r>
      <w:proofErr w:type="spellStart"/>
      <w:r w:rsidRPr="00BF3C61">
        <w:rPr>
          <w:rFonts w:ascii="Times New Roman" w:eastAsia="Times New Roman" w:hAnsi="Times New Roman" w:cs="Times New Roman"/>
          <w:snapToGrid w:val="0"/>
        </w:rPr>
        <w:t>GmbH</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highlight w:val="lightGray"/>
        </w:rPr>
      </w:pPr>
      <w:proofErr w:type="spellStart"/>
      <w:r w:rsidRPr="00BF3C61">
        <w:rPr>
          <w:rFonts w:ascii="Times New Roman" w:eastAsia="Times New Roman" w:hAnsi="Times New Roman" w:cs="Times New Roman"/>
          <w:snapToGrid w:val="0"/>
          <w:highlight w:val="lightGray"/>
        </w:rPr>
        <w:t>Südwestpark</w:t>
      </w:r>
      <w:proofErr w:type="spellEnd"/>
      <w:r w:rsidRPr="00BF3C61">
        <w:rPr>
          <w:rFonts w:ascii="Times New Roman" w:eastAsia="Times New Roman" w:hAnsi="Times New Roman" w:cs="Times New Roman"/>
          <w:snapToGrid w:val="0"/>
          <w:highlight w:val="lightGray"/>
        </w:rPr>
        <w:t xml:space="preserve"> 50</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highlight w:val="lightGray"/>
        </w:rPr>
      </w:pPr>
      <w:r w:rsidRPr="00BF3C61">
        <w:rPr>
          <w:rFonts w:ascii="Times New Roman" w:eastAsia="Times New Roman" w:hAnsi="Times New Roman" w:cs="Times New Roman"/>
          <w:snapToGrid w:val="0"/>
          <w:highlight w:val="lightGray"/>
        </w:rPr>
        <w:t xml:space="preserve">90449 </w:t>
      </w:r>
      <w:proofErr w:type="spellStart"/>
      <w:r w:rsidRPr="00BF3C61">
        <w:rPr>
          <w:rFonts w:ascii="Times New Roman" w:eastAsia="Times New Roman" w:hAnsi="Times New Roman" w:cs="Times New Roman"/>
          <w:snapToGrid w:val="0"/>
          <w:highlight w:val="lightGray"/>
        </w:rPr>
        <w:t>Nürnberg</w:t>
      </w:r>
      <w:proofErr w:type="spellEnd"/>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highlight w:val="lightGray"/>
        </w:rPr>
        <w:t>Vokietija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12.</w:t>
      </w:r>
      <w:r w:rsidRPr="00BF3C61">
        <w:rPr>
          <w:rFonts w:ascii="Times New Roman" w:eastAsia="Times New Roman" w:hAnsi="Times New Roman" w:cs="Times New Roman"/>
          <w:b/>
          <w:snapToGrid w:val="0"/>
        </w:rPr>
        <w:tab/>
        <w:t xml:space="preserve">REGISTRACIJOS PAŽYMĖJIMO NUMERIS (-IAI) </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13.</w:t>
      </w:r>
      <w:r w:rsidRPr="00BF3C61">
        <w:rPr>
          <w:rFonts w:ascii="Times New Roman" w:eastAsia="Times New Roman" w:hAnsi="Times New Roman" w:cs="Times New Roman"/>
          <w:b/>
          <w:snapToGrid w:val="0"/>
        </w:rPr>
        <w:tab/>
        <w:t xml:space="preserve">SERIJOS NUMERIS </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Serija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14.</w:t>
      </w:r>
      <w:r w:rsidRPr="00BF3C61">
        <w:rPr>
          <w:rFonts w:ascii="Times New Roman" w:eastAsia="Times New Roman" w:hAnsi="Times New Roman" w:cs="Times New Roman"/>
          <w:b/>
          <w:snapToGrid w:val="0"/>
        </w:rPr>
        <w:tab/>
        <w:t>PARDAVIMO (IŠDAVIMO) TVARKA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r w:rsidRPr="00BF3C61">
        <w:rPr>
          <w:rFonts w:ascii="Times New Roman" w:eastAsia="Times New Roman" w:hAnsi="Times New Roman" w:cs="Times New Roman"/>
          <w:snapToGrid w:val="0"/>
        </w:rPr>
        <w:t>Receptinis vaistinis preparatas</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F3C61">
        <w:rPr>
          <w:rFonts w:ascii="Times New Roman" w:eastAsia="Times New Roman" w:hAnsi="Times New Roman" w:cs="Times New Roman"/>
          <w:b/>
          <w:snapToGrid w:val="0"/>
        </w:rPr>
        <w:t>15.</w:t>
      </w:r>
      <w:r w:rsidRPr="00BF3C61">
        <w:rPr>
          <w:rFonts w:ascii="Times New Roman" w:eastAsia="Times New Roman" w:hAnsi="Times New Roman" w:cs="Times New Roman"/>
          <w:b/>
          <w:snapToGrid w:val="0"/>
        </w:rPr>
        <w:tab/>
        <w:t>VARTOJIMO INSTRUKCIJA</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BF3C61">
        <w:rPr>
          <w:rFonts w:ascii="Times New Roman" w:eastAsia="Times New Roman" w:hAnsi="Times New Roman" w:cs="Times New Roman"/>
          <w:b/>
          <w:snapToGrid w:val="0"/>
        </w:rPr>
        <w:t>16.</w:t>
      </w:r>
      <w:r w:rsidRPr="00BF3C61">
        <w:rPr>
          <w:rFonts w:ascii="Times New Roman" w:eastAsia="Times New Roman" w:hAnsi="Times New Roman" w:cs="Times New Roman"/>
          <w:b/>
          <w:snapToGrid w:val="0"/>
        </w:rPr>
        <w:tab/>
        <w:t>INFORMACIJA BRAILIO RAŠTU</w:t>
      </w:r>
    </w:p>
    <w:p w:rsidR="00BF3C61" w:rsidRPr="00BF3C61" w:rsidRDefault="00BF3C61" w:rsidP="00BF3C61">
      <w:pPr>
        <w:tabs>
          <w:tab w:val="left" w:pos="567"/>
        </w:tabs>
        <w:spacing w:after="0" w:line="240" w:lineRule="auto"/>
        <w:rPr>
          <w:rFonts w:ascii="Times New Roman" w:eastAsia="Times New Roman" w:hAnsi="Times New Roman" w:cs="Times New Roman"/>
          <w:snapToGrid w:val="0"/>
        </w:rPr>
      </w:pPr>
    </w:p>
    <w:p w:rsidR="00BF3C61" w:rsidRPr="00BF3C61" w:rsidRDefault="00BF3C61" w:rsidP="00BF3C61">
      <w:pPr>
        <w:tabs>
          <w:tab w:val="left" w:pos="5954"/>
          <w:tab w:val="left" w:pos="6237"/>
          <w:tab w:val="left" w:pos="6663"/>
          <w:tab w:val="left" w:pos="6946"/>
        </w:tabs>
        <w:spacing w:after="0" w:line="240" w:lineRule="auto"/>
        <w:rPr>
          <w:rFonts w:ascii="Times New Roman" w:eastAsia="SimSun" w:hAnsi="Times New Roman" w:cs="Times New Roman"/>
          <w:color w:val="0000FF"/>
          <w:u w:val="single"/>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outlineLvl w:val="0"/>
        <w:rPr>
          <w:rFonts w:ascii="Times New Roman" w:eastAsia="Times New Roman" w:hAnsi="Times New Roman" w:cs="Times New Roman"/>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p>
    <w:p w:rsidR="00BF3C61" w:rsidRPr="00BF3C61" w:rsidRDefault="00BF3C61" w:rsidP="00BF3C61">
      <w:pPr>
        <w:tabs>
          <w:tab w:val="left" w:pos="567"/>
        </w:tabs>
        <w:spacing w:after="0" w:line="240" w:lineRule="auto"/>
        <w:jc w:val="center"/>
        <w:outlineLvl w:val="0"/>
        <w:rPr>
          <w:rFonts w:ascii="Times New Roman" w:eastAsia="Times New Roman" w:hAnsi="Times New Roman" w:cs="Times New Roman"/>
          <w:b/>
          <w:snapToGrid w:val="0"/>
        </w:rPr>
      </w:pPr>
      <w:r w:rsidRPr="00BF3C61">
        <w:rPr>
          <w:rFonts w:ascii="Times New Roman" w:eastAsia="Times New Roman" w:hAnsi="Times New Roman" w:cs="Times New Roman"/>
          <w:b/>
          <w:snapToGrid w:val="0"/>
        </w:rPr>
        <w:t>B. PAKUOTĖS LAPELIS</w:t>
      </w:r>
    </w:p>
    <w:p w:rsidR="00BF3C61" w:rsidRPr="00BF3C61" w:rsidRDefault="00BF3C61" w:rsidP="00BF3C61">
      <w:pPr>
        <w:keepNext/>
        <w:tabs>
          <w:tab w:val="left" w:pos="567"/>
        </w:tabs>
        <w:spacing w:after="0" w:line="240" w:lineRule="auto"/>
        <w:jc w:val="center"/>
        <w:outlineLvl w:val="1"/>
        <w:rPr>
          <w:rFonts w:ascii="Times New Roman" w:eastAsia="SimSun" w:hAnsi="Times New Roman" w:cs="Times New Roman"/>
          <w:b/>
          <w:iCs/>
        </w:rPr>
      </w:pPr>
      <w:r w:rsidRPr="00BF3C61">
        <w:rPr>
          <w:rFonts w:ascii="Times New Roman" w:eastAsia="Times New Roman" w:hAnsi="Times New Roman" w:cs="Times New Roman"/>
          <w:i/>
          <w:snapToGrid w:val="0"/>
        </w:rPr>
        <w:br w:type="page"/>
      </w:r>
      <w:r w:rsidRPr="00BF3C61">
        <w:rPr>
          <w:rFonts w:ascii="Times New Roman" w:eastAsia="SimSun" w:hAnsi="Times New Roman" w:cs="Times New Roman"/>
          <w:b/>
          <w:iCs/>
        </w:rPr>
        <w:lastRenderedPageBreak/>
        <w:t>Pakuotės lapelis: informacija vartotojui</w:t>
      </w:r>
    </w:p>
    <w:p w:rsidR="00BF3C61" w:rsidRPr="00BF3C61" w:rsidRDefault="00BF3C61" w:rsidP="00BF3C61">
      <w:pPr>
        <w:numPr>
          <w:ilvl w:val="12"/>
          <w:numId w:val="0"/>
        </w:numPr>
        <w:shd w:val="clear" w:color="auto" w:fill="FFFFFF"/>
        <w:spacing w:after="0" w:line="240" w:lineRule="auto"/>
        <w:jc w:val="center"/>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jc w:val="center"/>
        <w:rPr>
          <w:rFonts w:ascii="Times New Roman" w:eastAsia="Times New Roman" w:hAnsi="Times New Roman" w:cs="Times New Roman"/>
          <w:b/>
          <w:bCs/>
          <w:lang w:eastAsia="de-DE"/>
        </w:rPr>
      </w:pPr>
      <w:proofErr w:type="spellStart"/>
      <w:r w:rsidRPr="00BF3C61">
        <w:rPr>
          <w:rFonts w:ascii="Times New Roman" w:eastAsia="Times New Roman" w:hAnsi="Times New Roman" w:cs="Times New Roman"/>
          <w:b/>
          <w:bCs/>
          <w:lang w:eastAsia="de-DE"/>
        </w:rPr>
        <w:t>Paracetamol</w:t>
      </w:r>
      <w:proofErr w:type="spellEnd"/>
      <w:r w:rsidRPr="00BF3C61">
        <w:rPr>
          <w:rFonts w:ascii="Times New Roman" w:eastAsia="Times New Roman" w:hAnsi="Times New Roman" w:cs="Times New Roman"/>
          <w:b/>
          <w:bCs/>
          <w:lang w:eastAsia="de-DE"/>
        </w:rPr>
        <w:t>/</w:t>
      </w:r>
      <w:proofErr w:type="spellStart"/>
      <w:r w:rsidRPr="00BF3C61">
        <w:rPr>
          <w:rFonts w:ascii="Times New Roman" w:eastAsia="Times New Roman" w:hAnsi="Times New Roman" w:cs="Times New Roman"/>
          <w:b/>
          <w:bCs/>
          <w:lang w:eastAsia="de-DE"/>
        </w:rPr>
        <w:t>Codeine</w:t>
      </w:r>
      <w:proofErr w:type="spellEnd"/>
      <w:r w:rsidRPr="00BF3C61">
        <w:rPr>
          <w:rFonts w:ascii="Times New Roman" w:eastAsia="Times New Roman" w:hAnsi="Times New Roman" w:cs="Times New Roman"/>
          <w:b/>
          <w:bCs/>
          <w:lang w:eastAsia="de-DE"/>
        </w:rPr>
        <w:t xml:space="preserve"> </w:t>
      </w:r>
      <w:proofErr w:type="spellStart"/>
      <w:r w:rsidRPr="00BF3C61">
        <w:rPr>
          <w:rFonts w:ascii="Times New Roman" w:eastAsia="Times New Roman" w:hAnsi="Times New Roman" w:cs="Times New Roman"/>
          <w:b/>
          <w:bCs/>
          <w:lang w:eastAsia="de-DE"/>
        </w:rPr>
        <w:t>Torrent</w:t>
      </w:r>
      <w:proofErr w:type="spellEnd"/>
      <w:r w:rsidRPr="00BF3C61">
        <w:rPr>
          <w:rFonts w:ascii="Times New Roman" w:eastAsia="Times New Roman" w:hAnsi="Times New Roman" w:cs="Times New Roman"/>
          <w:b/>
          <w:bCs/>
          <w:lang w:eastAsia="de-DE"/>
        </w:rPr>
        <w:t xml:space="preserve"> 1000 mg/60 mg plėvele dengtos tabletės</w:t>
      </w:r>
    </w:p>
    <w:p w:rsidR="00BF3C61" w:rsidRPr="00BF3C61" w:rsidRDefault="00BF3C61" w:rsidP="00BF3C61">
      <w:pPr>
        <w:numPr>
          <w:ilvl w:val="12"/>
          <w:numId w:val="0"/>
        </w:numPr>
        <w:spacing w:after="0" w:line="240" w:lineRule="auto"/>
        <w:jc w:val="center"/>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jc w:val="center"/>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Paracetamolis</w:t>
      </w:r>
      <w:proofErr w:type="spellEnd"/>
      <w:r w:rsidRPr="00BF3C61">
        <w:rPr>
          <w:rFonts w:ascii="Times New Roman" w:eastAsia="SimSun" w:hAnsi="Times New Roman" w:cs="Times New Roman"/>
          <w:lang w:eastAsia="zh-CN"/>
        </w:rPr>
        <w:t xml:space="preserve"> ir kodeino fosfatas </w:t>
      </w:r>
      <w:proofErr w:type="spellStart"/>
      <w:r w:rsidRPr="00BF3C61">
        <w:rPr>
          <w:rFonts w:ascii="Times New Roman" w:eastAsia="SimSun" w:hAnsi="Times New Roman" w:cs="Times New Roman"/>
          <w:lang w:eastAsia="zh-CN"/>
        </w:rPr>
        <w:t>hemihidratas</w:t>
      </w:r>
      <w:proofErr w:type="spellEnd"/>
      <w:r w:rsidRPr="00BF3C61">
        <w:rPr>
          <w:rFonts w:ascii="Times New Roman" w:eastAsia="SimSun" w:hAnsi="Times New Roman" w:cs="Times New Roman"/>
          <w:lang w:eastAsia="zh-CN"/>
        </w:rPr>
        <w:t xml:space="preserve"> </w:t>
      </w:r>
    </w:p>
    <w:p w:rsidR="00BF3C61" w:rsidRPr="00BF3C61" w:rsidRDefault="00BF3C61" w:rsidP="00BF3C61">
      <w:pPr>
        <w:spacing w:after="0" w:line="240" w:lineRule="auto"/>
        <w:rPr>
          <w:rFonts w:ascii="Times New Roman" w:eastAsia="SimSun" w:hAnsi="Times New Roman" w:cs="Times New Roman"/>
          <w:lang w:eastAsia="zh-CN"/>
        </w:rPr>
      </w:pPr>
    </w:p>
    <w:p w:rsidR="00BF3C61" w:rsidRPr="00BF3C61" w:rsidRDefault="00BF3C61" w:rsidP="00BF3C61">
      <w:pPr>
        <w:spacing w:after="0" w:line="240" w:lineRule="auto"/>
        <w:rPr>
          <w:rFonts w:ascii="Times New Roman" w:eastAsia="SimSun" w:hAnsi="Times New Roman" w:cs="Times New Roman"/>
          <w:lang w:eastAsia="zh-CN"/>
        </w:rPr>
      </w:pPr>
    </w:p>
    <w:p w:rsidR="00BF3C61" w:rsidRPr="00BF3C61" w:rsidRDefault="00BF3C61" w:rsidP="00BF3C61">
      <w:pPr>
        <w:suppressAutoHyphens/>
        <w:spacing w:after="0" w:line="240" w:lineRule="auto"/>
        <w:rPr>
          <w:rFonts w:ascii="Times New Roman" w:eastAsia="SimSun" w:hAnsi="Times New Roman" w:cs="Times New Roman"/>
          <w:lang w:eastAsia="zh-CN"/>
        </w:rPr>
      </w:pPr>
      <w:r w:rsidRPr="00BF3C61">
        <w:rPr>
          <w:rFonts w:ascii="Times New Roman" w:eastAsia="SimSun" w:hAnsi="Times New Roman" w:cs="Times New Roman"/>
          <w:b/>
          <w:lang w:eastAsia="zh-CN"/>
        </w:rPr>
        <w:t>Atidžiai perskaitykite visą šį lapelį, prieš pradėdami vartoti vaistą, nes jame pateikiama Jums svarbi informacija.</w:t>
      </w:r>
    </w:p>
    <w:p w:rsidR="00BF3C61" w:rsidRPr="00BF3C61" w:rsidRDefault="00BF3C61" w:rsidP="00BF3C61">
      <w:pPr>
        <w:numPr>
          <w:ilvl w:val="0"/>
          <w:numId w:val="3"/>
        </w:numPr>
        <w:tabs>
          <w:tab w:val="left" w:pos="567"/>
        </w:tabs>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 xml:space="preserve">Neišmeskite šio lapelio, nes vėl gali prireikti jį perskaityti. </w:t>
      </w:r>
    </w:p>
    <w:p w:rsidR="00BF3C61" w:rsidRPr="00BF3C61" w:rsidRDefault="00BF3C61" w:rsidP="00BF3C61">
      <w:pPr>
        <w:numPr>
          <w:ilvl w:val="0"/>
          <w:numId w:val="3"/>
        </w:numPr>
        <w:tabs>
          <w:tab w:val="left" w:pos="567"/>
        </w:tabs>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kiltų daugiau klausimų, kreipkitės į gydytoją arba vaistininką.</w:t>
      </w:r>
    </w:p>
    <w:p w:rsidR="00BF3C61" w:rsidRPr="00BF3C61" w:rsidRDefault="00BF3C61" w:rsidP="00BF3C61">
      <w:pPr>
        <w:numPr>
          <w:ilvl w:val="0"/>
          <w:numId w:val="3"/>
        </w:numPr>
        <w:tabs>
          <w:tab w:val="left" w:pos="567"/>
        </w:tabs>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Šis vaistas skirtas tik Jums, todėl kitiems žmonėms jo duoti negalima. Vaistas gali jiems pakenkti (net tiems, kurių ligos požymiai yra tokie patys kaip Jūsų).</w:t>
      </w:r>
    </w:p>
    <w:p w:rsidR="00BF3C61" w:rsidRPr="00BF3C61" w:rsidRDefault="00BF3C61" w:rsidP="00BF3C61">
      <w:pPr>
        <w:numPr>
          <w:ilvl w:val="0"/>
          <w:numId w:val="3"/>
        </w:numPr>
        <w:tabs>
          <w:tab w:val="left" w:pos="567"/>
        </w:tabs>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pasireiškė šalutinis poveikis (net jeigu jis šiame lapelyje nenurodytas), kreipkitės į gydytoją arba vaistininką. Žr. 4 skyrių.</w:t>
      </w:r>
    </w:p>
    <w:p w:rsidR="00BF3C61" w:rsidRPr="00BF3C61" w:rsidRDefault="00BF3C61" w:rsidP="00BF3C61">
      <w:p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Apie ką rašoma šiame lapelyje?</w:t>
      </w:r>
    </w:p>
    <w:p w:rsidR="00BF3C61" w:rsidRPr="00BF3C61" w:rsidRDefault="00BF3C61" w:rsidP="00BF3C61">
      <w:pPr>
        <w:numPr>
          <w:ilvl w:val="12"/>
          <w:numId w:val="0"/>
        </w:numPr>
        <w:spacing w:after="0" w:line="240" w:lineRule="auto"/>
        <w:ind w:left="567" w:right="-2" w:hanging="567"/>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1.</w:t>
      </w:r>
      <w:r w:rsidRPr="00BF3C61">
        <w:rPr>
          <w:rFonts w:ascii="Times New Roman" w:eastAsia="SimSun" w:hAnsi="Times New Roman" w:cs="Times New Roman"/>
          <w:lang w:eastAsia="zh-CN"/>
        </w:rPr>
        <w:tab/>
        <w:t xml:space="preserve">Kas yra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ir kam jis vartojamas </w:t>
      </w:r>
    </w:p>
    <w:p w:rsidR="00BF3C61" w:rsidRPr="00BF3C61" w:rsidRDefault="00BF3C61" w:rsidP="00BF3C61">
      <w:pPr>
        <w:numPr>
          <w:ilvl w:val="12"/>
          <w:numId w:val="0"/>
        </w:numPr>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2.</w:t>
      </w:r>
      <w:r w:rsidRPr="00BF3C61">
        <w:rPr>
          <w:rFonts w:ascii="Times New Roman" w:eastAsia="SimSun" w:hAnsi="Times New Roman" w:cs="Times New Roman"/>
          <w:lang w:eastAsia="zh-CN"/>
        </w:rPr>
        <w:tab/>
        <w:t xml:space="preserve">Kas žinotina prieš vartojant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w:t>
      </w:r>
    </w:p>
    <w:p w:rsidR="00BF3C61" w:rsidRPr="00BF3C61" w:rsidRDefault="00BF3C61" w:rsidP="00BF3C61">
      <w:pPr>
        <w:numPr>
          <w:ilvl w:val="12"/>
          <w:numId w:val="0"/>
        </w:numPr>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3.</w:t>
      </w:r>
      <w:r w:rsidRPr="00BF3C61">
        <w:rPr>
          <w:rFonts w:ascii="Times New Roman" w:eastAsia="SimSun" w:hAnsi="Times New Roman" w:cs="Times New Roman"/>
          <w:lang w:eastAsia="zh-CN"/>
        </w:rPr>
        <w:tab/>
        <w:t xml:space="preserve">Kaip vartoti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w:t>
      </w:r>
    </w:p>
    <w:p w:rsidR="00BF3C61" w:rsidRPr="00BF3C61" w:rsidRDefault="00BF3C61" w:rsidP="00BF3C61">
      <w:pPr>
        <w:numPr>
          <w:ilvl w:val="12"/>
          <w:numId w:val="0"/>
        </w:numPr>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4.</w:t>
      </w:r>
      <w:r w:rsidRPr="00BF3C61">
        <w:rPr>
          <w:rFonts w:ascii="Times New Roman" w:eastAsia="SimSun" w:hAnsi="Times New Roman" w:cs="Times New Roman"/>
          <w:lang w:eastAsia="zh-CN"/>
        </w:rPr>
        <w:tab/>
        <w:t xml:space="preserve">Galimas šalutinis poveikis </w:t>
      </w:r>
    </w:p>
    <w:p w:rsidR="00BF3C61" w:rsidRPr="00BF3C61" w:rsidRDefault="00BF3C61" w:rsidP="00BF3C61">
      <w:pPr>
        <w:numPr>
          <w:ilvl w:val="12"/>
          <w:numId w:val="0"/>
        </w:numPr>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5.</w:t>
      </w:r>
      <w:r w:rsidRPr="00BF3C61">
        <w:rPr>
          <w:rFonts w:ascii="Times New Roman" w:eastAsia="SimSun" w:hAnsi="Times New Roman" w:cs="Times New Roman"/>
          <w:lang w:eastAsia="zh-CN"/>
        </w:rPr>
        <w:tab/>
        <w:t xml:space="preserve">Kaip laikyti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w:t>
      </w:r>
    </w:p>
    <w:p w:rsidR="00BF3C61" w:rsidRPr="00BF3C61" w:rsidRDefault="00BF3C61" w:rsidP="00BF3C61">
      <w:pPr>
        <w:numPr>
          <w:ilvl w:val="12"/>
          <w:numId w:val="0"/>
        </w:numPr>
        <w:spacing w:after="0" w:line="240" w:lineRule="auto"/>
        <w:ind w:left="567" w:right="-2" w:hanging="567"/>
        <w:rPr>
          <w:rFonts w:ascii="Times New Roman" w:eastAsia="SimSun" w:hAnsi="Times New Roman" w:cs="Times New Roman"/>
          <w:lang w:eastAsia="zh-CN"/>
        </w:rPr>
      </w:pPr>
      <w:r w:rsidRPr="00BF3C61">
        <w:rPr>
          <w:rFonts w:ascii="Times New Roman" w:eastAsia="SimSun" w:hAnsi="Times New Roman" w:cs="Times New Roman"/>
          <w:lang w:eastAsia="zh-CN"/>
        </w:rPr>
        <w:t>6.</w:t>
      </w:r>
      <w:r w:rsidRPr="00BF3C61">
        <w:rPr>
          <w:rFonts w:ascii="Times New Roman" w:eastAsia="SimSun" w:hAnsi="Times New Roman" w:cs="Times New Roman"/>
          <w:lang w:eastAsia="zh-CN"/>
        </w:rPr>
        <w:tab/>
        <w:t>Pakuotės turinys ir kita informacija</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1.</w:t>
      </w:r>
      <w:r w:rsidRPr="00BF3C61">
        <w:rPr>
          <w:rFonts w:ascii="Times New Roman" w:eastAsia="SimSun" w:hAnsi="Times New Roman" w:cs="Times New Roman"/>
          <w:b/>
        </w:rPr>
        <w:tab/>
        <w:t xml:space="preserve">Kas yra </w:t>
      </w: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r w:rsidRPr="00BF3C61">
        <w:rPr>
          <w:rFonts w:ascii="Times New Roman" w:eastAsia="SimSun" w:hAnsi="Times New Roman" w:cs="Times New Roman"/>
          <w:b/>
        </w:rPr>
        <w:t xml:space="preserve"> ir kam jis vartojamas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 xml:space="preserve">Jūsų vaisto pavadinimas yra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sudėtyje yra dviejų skirtingų analgetikų (skausmą malšinančių vaistų), vadinamų </w:t>
      </w:r>
      <w:proofErr w:type="spellStart"/>
      <w:r w:rsidRPr="00BF3C61">
        <w:rPr>
          <w:rFonts w:ascii="Times New Roman" w:eastAsia="SimSun" w:hAnsi="Times New Roman" w:cs="Times New Roman"/>
          <w:lang w:eastAsia="zh-CN"/>
        </w:rPr>
        <w:t>paracetamoliu</w:t>
      </w:r>
      <w:proofErr w:type="spellEnd"/>
      <w:r w:rsidRPr="00BF3C61">
        <w:rPr>
          <w:rFonts w:ascii="Times New Roman" w:eastAsia="SimSun" w:hAnsi="Times New Roman" w:cs="Times New Roman"/>
          <w:lang w:eastAsia="zh-CN"/>
        </w:rPr>
        <w:t xml:space="preserve"> ir kodeinu (kodeino fosfato </w:t>
      </w:r>
      <w:proofErr w:type="spellStart"/>
      <w:r w:rsidRPr="00BF3C61">
        <w:rPr>
          <w:rFonts w:ascii="Times New Roman" w:eastAsia="SimSun" w:hAnsi="Times New Roman" w:cs="Times New Roman"/>
          <w:lang w:eastAsia="zh-CN"/>
        </w:rPr>
        <w:t>hemihidrato</w:t>
      </w:r>
      <w:proofErr w:type="spellEnd"/>
      <w:r w:rsidRPr="00BF3C61">
        <w:rPr>
          <w:rFonts w:ascii="Times New Roman" w:eastAsia="SimSun" w:hAnsi="Times New Roman" w:cs="Times New Roman"/>
          <w:lang w:eastAsia="zh-CN"/>
        </w:rPr>
        <w:t xml:space="preserve"> forma). Kodeinas priklauso skausmą malšinančių vaistų, vadinamų </w:t>
      </w:r>
      <w:proofErr w:type="spellStart"/>
      <w:r w:rsidRPr="00BF3C61">
        <w:rPr>
          <w:rFonts w:ascii="Times New Roman" w:eastAsia="SimSun" w:hAnsi="Times New Roman" w:cs="Times New Roman"/>
          <w:lang w:eastAsia="zh-CN"/>
        </w:rPr>
        <w:t>opioidiniais</w:t>
      </w:r>
      <w:proofErr w:type="spellEnd"/>
      <w:r w:rsidRPr="00BF3C61">
        <w:rPr>
          <w:rFonts w:ascii="Times New Roman" w:eastAsia="SimSun" w:hAnsi="Times New Roman" w:cs="Times New Roman"/>
          <w:lang w:eastAsia="zh-CN"/>
        </w:rPr>
        <w:t xml:space="preserve"> analgetikais, grupei.</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galima vartoti vyresniems kaip 16 metų vaikams trumpam vidutinio stiprumo ar stipraus skausmo malšinimui, jei nepadeda kiti vaistai nuo skausmo, pvz., vien </w:t>
      </w:r>
      <w:proofErr w:type="spellStart"/>
      <w:r w:rsidRPr="00BF3C61">
        <w:rPr>
          <w:rFonts w:ascii="Times New Roman" w:eastAsia="SimSun" w:hAnsi="Times New Roman" w:cs="Times New Roman"/>
          <w:lang w:eastAsia="zh-CN"/>
        </w:rPr>
        <w:t>paracetamolis</w:t>
      </w:r>
      <w:proofErr w:type="spellEnd"/>
      <w:r w:rsidRPr="00BF3C61">
        <w:rPr>
          <w:rFonts w:ascii="Times New Roman" w:eastAsia="SimSun" w:hAnsi="Times New Roman" w:cs="Times New Roman"/>
          <w:lang w:eastAsia="zh-CN"/>
        </w:rPr>
        <w:t xml:space="preserve"> ar </w:t>
      </w:r>
      <w:proofErr w:type="spellStart"/>
      <w:r w:rsidRPr="00BF3C61">
        <w:rPr>
          <w:rFonts w:ascii="Times New Roman" w:eastAsia="SimSun" w:hAnsi="Times New Roman" w:cs="Times New Roman"/>
          <w:lang w:eastAsia="zh-CN"/>
        </w:rPr>
        <w:t>ibuprofenas</w:t>
      </w:r>
      <w:proofErr w:type="spellEnd"/>
      <w:r w:rsidRPr="00BF3C61">
        <w:rPr>
          <w:rFonts w:ascii="Times New Roman" w:eastAsia="SimSun" w:hAnsi="Times New Roman" w:cs="Times New Roman"/>
          <w:lang w:eastAsia="zh-CN"/>
        </w:rPr>
        <w:t>.</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2.</w:t>
      </w:r>
      <w:r w:rsidRPr="00BF3C61">
        <w:rPr>
          <w:rFonts w:ascii="Times New Roman" w:eastAsia="SimSun" w:hAnsi="Times New Roman" w:cs="Times New Roman"/>
          <w:b/>
        </w:rPr>
        <w:tab/>
        <w:t xml:space="preserve">Kas žinotina prieš vartojant </w:t>
      </w: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r w:rsidRPr="00BF3C61">
        <w:rPr>
          <w:rFonts w:ascii="Times New Roman" w:eastAsia="SimSun" w:hAnsi="Times New Roman" w:cs="Times New Roman"/>
          <w:b/>
        </w:rPr>
        <w:t xml:space="preserve"> </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r w:rsidRPr="00BF3C61">
        <w:rPr>
          <w:rFonts w:ascii="Times New Roman" w:eastAsia="SimSun" w:hAnsi="Times New Roman" w:cs="Times New Roman"/>
          <w:b/>
        </w:rPr>
        <w:t xml:space="preserve"> vartoti negalima:</w:t>
      </w:r>
    </w:p>
    <w:p w:rsidR="00BF3C61" w:rsidRPr="00BF3C61" w:rsidRDefault="00BF3C61" w:rsidP="00BF3C61">
      <w:pPr>
        <w:numPr>
          <w:ilvl w:val="0"/>
          <w:numId w:val="13"/>
        </w:numPr>
        <w:tabs>
          <w:tab w:val="left" w:pos="567"/>
        </w:tabs>
        <w:spacing w:after="0" w:line="260" w:lineRule="exact"/>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 xml:space="preserve">jeigu yra alergija kodeinui, </w:t>
      </w:r>
      <w:proofErr w:type="spellStart"/>
      <w:r w:rsidRPr="00BF3C61">
        <w:rPr>
          <w:rFonts w:ascii="Times New Roman" w:eastAsia="SimSun" w:hAnsi="Times New Roman" w:cs="Times New Roman"/>
          <w:lang w:eastAsia="zh-CN"/>
        </w:rPr>
        <w:t>paracetamoliui</w:t>
      </w:r>
      <w:proofErr w:type="spellEnd"/>
      <w:r w:rsidRPr="00BF3C61">
        <w:rPr>
          <w:rFonts w:ascii="Times New Roman" w:eastAsia="SimSun" w:hAnsi="Times New Roman" w:cs="Times New Roman"/>
          <w:lang w:eastAsia="zh-CN"/>
        </w:rPr>
        <w:t xml:space="preserve"> arba bet kuriai pagalbinei šio vaisto medžiagai (jos išvardytos 6 skyriuje).</w:t>
      </w:r>
      <w:r w:rsidRPr="00BF3C61">
        <w:rPr>
          <w:rFonts w:ascii="Times New Roman" w:eastAsia="Calibri" w:hAnsi="Times New Roman" w:cs="Times New Roman"/>
        </w:rPr>
        <w:t xml:space="preserve"> </w:t>
      </w:r>
      <w:r w:rsidRPr="00BF3C61">
        <w:rPr>
          <w:rFonts w:ascii="Times New Roman" w:eastAsia="SimSun" w:hAnsi="Times New Roman" w:cs="Times New Roman"/>
          <w:lang w:eastAsia="zh-CN"/>
        </w:rPr>
        <w:t>Alerginės reakcijos požymiai yra išbėrimas ir kvėpavimo sutrikimas. Be to, gali patinti kojos, rankos, veidas, gerklė ar liežuvis;</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yra alergija sojai ar žemės riešutams;</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pasireiškė sunkus astmos priepuolis ar yra sunkių kvėpavimo sutrikimų;</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neseniai patyrėte galvos traumą;</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yra sunkių kepenų sutrikimų;</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 xml:space="preserve">jeigu gydytojas Jums yra sakęs, kad spaudimas galvos viduje yra padidėjęs. Tokio poveikio požymiai yra galvos skausmas, vėmimas ir matomo vaizdo </w:t>
      </w:r>
      <w:proofErr w:type="spellStart"/>
      <w:r w:rsidRPr="00BF3C61">
        <w:rPr>
          <w:rFonts w:ascii="Times New Roman" w:eastAsia="SimSun" w:hAnsi="Times New Roman" w:cs="Times New Roman"/>
          <w:lang w:eastAsia="zh-CN"/>
        </w:rPr>
        <w:t>neryškumas</w:t>
      </w:r>
      <w:proofErr w:type="spellEnd"/>
      <w:r w:rsidRPr="00BF3C61">
        <w:rPr>
          <w:rFonts w:ascii="Times New Roman" w:eastAsia="SimSun" w:hAnsi="Times New Roman" w:cs="Times New Roman"/>
          <w:lang w:eastAsia="zh-CN"/>
        </w:rPr>
        <w:t>;</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lastRenderedPageBreak/>
        <w:t>jeigu neseniai buvo atlikta kepenų, tulžies pūslės ar latakų (tulžies takų) operacija;</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nuo depresijos vartojate vaistų, vadinamų MAOI (</w:t>
      </w:r>
      <w:proofErr w:type="spellStart"/>
      <w:r w:rsidRPr="00BF3C61">
        <w:rPr>
          <w:rFonts w:ascii="Times New Roman" w:eastAsia="SimSun" w:hAnsi="Times New Roman" w:cs="Times New Roman"/>
          <w:lang w:eastAsia="zh-CN"/>
        </w:rPr>
        <w:t>monoaminooksidazės</w:t>
      </w:r>
      <w:proofErr w:type="spellEnd"/>
      <w:r w:rsidRPr="00BF3C61">
        <w:rPr>
          <w:rFonts w:ascii="Times New Roman" w:eastAsia="SimSun" w:hAnsi="Times New Roman" w:cs="Times New Roman"/>
          <w:lang w:eastAsia="zh-CN"/>
        </w:rPr>
        <w:t xml:space="preserve"> inhibitoriais), arba jų vartojote paskutinių 2 savaičių laikotarpiu. MAOI grupei priklauso tokie vaistai kaip </w:t>
      </w:r>
      <w:proofErr w:type="spellStart"/>
      <w:r w:rsidRPr="00BF3C61">
        <w:rPr>
          <w:rFonts w:ascii="Times New Roman" w:eastAsia="SimSun" w:hAnsi="Times New Roman" w:cs="Times New Roman"/>
          <w:lang w:eastAsia="zh-CN"/>
        </w:rPr>
        <w:t>moklobemidas</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fenelzinas</w:t>
      </w:r>
      <w:proofErr w:type="spellEnd"/>
      <w:r w:rsidRPr="00BF3C61">
        <w:rPr>
          <w:rFonts w:ascii="Times New Roman" w:eastAsia="SimSun" w:hAnsi="Times New Roman" w:cs="Times New Roman"/>
          <w:lang w:eastAsia="zh-CN"/>
        </w:rPr>
        <w:t xml:space="preserve"> ar </w:t>
      </w:r>
      <w:proofErr w:type="spellStart"/>
      <w:r w:rsidRPr="00BF3C61">
        <w:rPr>
          <w:rFonts w:ascii="Times New Roman" w:eastAsia="SimSun" w:hAnsi="Times New Roman" w:cs="Times New Roman"/>
          <w:lang w:eastAsia="zh-CN"/>
        </w:rPr>
        <w:t>tranilcipraminas</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žr</w:t>
      </w:r>
      <w:proofErr w:type="spellEnd"/>
      <w:r w:rsidRPr="00BF3C61">
        <w:rPr>
          <w:rFonts w:ascii="Times New Roman" w:eastAsia="SimSun" w:hAnsi="Times New Roman" w:cs="Times New Roman"/>
          <w:lang w:eastAsia="zh-CN"/>
        </w:rPr>
        <w:t xml:space="preserve"> poskyrį „Kiti vaistai ir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sergate ūminiu alkoholizmu;</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esate krūtimi maitinanti moteris;</w:t>
      </w:r>
    </w:p>
    <w:p w:rsidR="00BF3C61" w:rsidRPr="00BF3C61" w:rsidRDefault="00BF3C61" w:rsidP="00BF3C61">
      <w:pPr>
        <w:numPr>
          <w:ilvl w:val="0"/>
          <w:numId w:val="13"/>
        </w:numPr>
        <w:tabs>
          <w:tab w:val="left" w:pos="567"/>
        </w:tabs>
        <w:spacing w:after="0" w:line="240" w:lineRule="auto"/>
        <w:ind w:left="567" w:hanging="567"/>
        <w:rPr>
          <w:rFonts w:ascii="Times New Roman" w:eastAsia="SimSun" w:hAnsi="Times New Roman" w:cs="Times New Roman"/>
          <w:lang w:eastAsia="zh-CN"/>
        </w:rPr>
      </w:pPr>
      <w:r w:rsidRPr="00BF3C61">
        <w:rPr>
          <w:rFonts w:ascii="Times New Roman" w:eastAsia="SimSun" w:hAnsi="Times New Roman" w:cs="Times New Roman"/>
          <w:lang w:eastAsia="zh-CN"/>
        </w:rPr>
        <w:t>jeigu žinote, kad Jūsų organizme kodeinas labai greitai virsta morfinu.</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F3C61">
        <w:rPr>
          <w:rFonts w:ascii="Times New Roman" w:eastAsia="Times New Roman" w:hAnsi="Times New Roman" w:cs="Times New Roman"/>
          <w:snapToGrid w:val="0"/>
          <w:szCs w:val="20"/>
        </w:rPr>
        <w:t xml:space="preserve">Nevartokite </w:t>
      </w:r>
      <w:proofErr w:type="spellStart"/>
      <w:r w:rsidRPr="00BF3C61">
        <w:rPr>
          <w:rFonts w:ascii="Times New Roman" w:eastAsia="Times New Roman" w:hAnsi="Times New Roman" w:cs="Times New Roman"/>
          <w:snapToGrid w:val="0"/>
          <w:szCs w:val="20"/>
        </w:rPr>
        <w:t>Paracetamol</w:t>
      </w:r>
      <w:proofErr w:type="spellEnd"/>
      <w:r w:rsidRPr="00BF3C61">
        <w:rPr>
          <w:rFonts w:ascii="Times New Roman" w:eastAsia="Times New Roman" w:hAnsi="Times New Roman" w:cs="Times New Roman"/>
          <w:snapToGrid w:val="0"/>
          <w:szCs w:val="20"/>
        </w:rPr>
        <w:t>/</w:t>
      </w:r>
      <w:proofErr w:type="spellStart"/>
      <w:r w:rsidRPr="00BF3C61">
        <w:rPr>
          <w:rFonts w:ascii="Times New Roman" w:eastAsia="Times New Roman" w:hAnsi="Times New Roman" w:cs="Times New Roman"/>
          <w:snapToGrid w:val="0"/>
          <w:szCs w:val="20"/>
        </w:rPr>
        <w:t>Codeine</w:t>
      </w:r>
      <w:proofErr w:type="spellEnd"/>
      <w:r w:rsidRPr="00BF3C61">
        <w:rPr>
          <w:rFonts w:ascii="Times New Roman" w:eastAsia="Times New Roman" w:hAnsi="Times New Roman" w:cs="Times New Roman"/>
          <w:snapToGrid w:val="0"/>
          <w:szCs w:val="20"/>
        </w:rPr>
        <w:t xml:space="preserve"> </w:t>
      </w:r>
      <w:proofErr w:type="spellStart"/>
      <w:r w:rsidRPr="00BF3C61">
        <w:rPr>
          <w:rFonts w:ascii="Times New Roman" w:eastAsia="Times New Roman" w:hAnsi="Times New Roman" w:cs="Times New Roman"/>
          <w:snapToGrid w:val="0"/>
          <w:szCs w:val="20"/>
        </w:rPr>
        <w:t>Torrent</w:t>
      </w:r>
      <w:proofErr w:type="spellEnd"/>
      <w:r w:rsidRPr="00BF3C61">
        <w:rPr>
          <w:rFonts w:ascii="Times New Roman" w:eastAsia="Times New Roman" w:hAnsi="Times New Roman" w:cs="Times New Roman"/>
          <w:snapToGrid w:val="0"/>
          <w:szCs w:val="20"/>
        </w:rPr>
        <w:t xml:space="preserve"> ilgiau nei nurodė gydytojas.</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BF3C61">
        <w:rPr>
          <w:rFonts w:ascii="Times New Roman" w:eastAsia="Times New Roman" w:hAnsi="Times New Roman" w:cs="Times New Roman"/>
          <w:snapToGrid w:val="0"/>
          <w:szCs w:val="20"/>
        </w:rPr>
        <w:t>Šio vaisto negalima vartoti skausmui malšinti vaikams ir paaugliams (0</w:t>
      </w:r>
      <w:r w:rsidRPr="00BF3C61">
        <w:rPr>
          <w:rFonts w:ascii="Times New Roman" w:eastAsia="Times New Roman" w:hAnsi="Times New Roman" w:cs="Times New Roman"/>
          <w:snapToGrid w:val="0"/>
          <w:szCs w:val="20"/>
        </w:rPr>
        <w:noBreakHyphen/>
        <w:t xml:space="preserve">18 metų) po gerklės ir (arba) ryklės migdolų pašalinimo dėl obstrukcinio miego </w:t>
      </w:r>
      <w:proofErr w:type="spellStart"/>
      <w:r w:rsidRPr="00BF3C61">
        <w:rPr>
          <w:rFonts w:ascii="Times New Roman" w:eastAsia="Times New Roman" w:hAnsi="Times New Roman" w:cs="Times New Roman"/>
          <w:snapToGrid w:val="0"/>
          <w:szCs w:val="20"/>
        </w:rPr>
        <w:t>apnėjos</w:t>
      </w:r>
      <w:proofErr w:type="spellEnd"/>
      <w:r w:rsidRPr="00BF3C61">
        <w:rPr>
          <w:rFonts w:ascii="Times New Roman" w:eastAsia="Times New Roman" w:hAnsi="Times New Roman" w:cs="Times New Roman"/>
          <w:snapToGrid w:val="0"/>
          <w:szCs w:val="20"/>
        </w:rPr>
        <w:t xml:space="preserve"> sindromo operacijos.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 xml:space="preserve">Įspėjimai ir atsargumo priemonės </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 xml:space="preserve">Pasitarkite su gydytoju arba vaistininku, prieš pradėdami vartoti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yra sunkių inkstų sutrikimų;</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yra kepenų sutrikimų;</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jeigu yra </w:t>
      </w:r>
      <w:proofErr w:type="spellStart"/>
      <w:r w:rsidRPr="00BF3C61">
        <w:rPr>
          <w:rFonts w:ascii="Times New Roman" w:eastAsia="Calibri" w:hAnsi="Times New Roman" w:cs="Times New Roman"/>
        </w:rPr>
        <w:t>šlapinimosi</w:t>
      </w:r>
      <w:proofErr w:type="spellEnd"/>
      <w:r w:rsidRPr="00BF3C61">
        <w:rPr>
          <w:rFonts w:ascii="Times New Roman" w:eastAsia="Calibri" w:hAnsi="Times New Roman" w:cs="Times New Roman"/>
        </w:rPr>
        <w:t xml:space="preserve"> ar prostatos sutrikimų;</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skydliaukė veikia per silpnai;</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jeigu esate pripratę prie </w:t>
      </w:r>
      <w:proofErr w:type="spellStart"/>
      <w:r w:rsidRPr="00BF3C61">
        <w:rPr>
          <w:rFonts w:ascii="Times New Roman" w:eastAsia="Calibri" w:hAnsi="Times New Roman" w:cs="Times New Roman"/>
        </w:rPr>
        <w:t>opioidų</w:t>
      </w:r>
      <w:proofErr w:type="spellEnd"/>
      <w:r w:rsidRPr="00BF3C61">
        <w:rPr>
          <w:rFonts w:ascii="Times New Roman" w:eastAsia="Calibri" w:hAnsi="Times New Roman" w:cs="Times New Roman"/>
        </w:rPr>
        <w:t>;</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yra antinksčių liaukų sutrikimų;</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yra žarnų sutrikimų, pvz., kolitas, Krono liga ar žarnyno užsikimšimas;</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esate senyvas;</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sergate mažakraujyste (yra sumažėjęs raudonųjų kraujo ląstelių kiekis);</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Jūsų mityba yra bloga arba organizme trūksta skysčio;</w:t>
      </w:r>
    </w:p>
    <w:p w:rsidR="00BF3C61" w:rsidRPr="00BF3C61" w:rsidRDefault="00BF3C61" w:rsidP="00BF3C61">
      <w:pPr>
        <w:numPr>
          <w:ilvl w:val="0"/>
          <w:numId w:val="14"/>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jeigu tablečių vartosiantis pacientas yra jaunesnis kaip 18 metų ir turi kvėpavimo sutrikimų.</w:t>
      </w:r>
    </w:p>
    <w:p w:rsidR="00BF3C61" w:rsidRPr="00BF3C61" w:rsidRDefault="00BF3C61" w:rsidP="00BF3C61">
      <w:pPr>
        <w:autoSpaceDE w:val="0"/>
        <w:autoSpaceDN w:val="0"/>
        <w:adjustRightInd w:val="0"/>
        <w:spacing w:after="200" w:line="240" w:lineRule="auto"/>
        <w:contextualSpacing/>
        <w:rPr>
          <w:rFonts w:ascii="Times New Roman" w:eastAsia="Calibri" w:hAnsi="Times New Roman" w:cs="Times New Roman"/>
        </w:rPr>
      </w:pPr>
    </w:p>
    <w:p w:rsidR="00BF3C61" w:rsidRPr="00BF3C61" w:rsidRDefault="00BF3C61" w:rsidP="00BF3C61">
      <w:pPr>
        <w:autoSpaceDE w:val="0"/>
        <w:autoSpaceDN w:val="0"/>
        <w:adjustRightInd w:val="0"/>
        <w:spacing w:after="200" w:line="240" w:lineRule="auto"/>
        <w:contextualSpacing/>
        <w:rPr>
          <w:rFonts w:ascii="Times New Roman" w:eastAsia="Calibri" w:hAnsi="Times New Roman" w:cs="Times New Roman"/>
        </w:rPr>
      </w:pPr>
      <w:r w:rsidRPr="00BF3C61">
        <w:rPr>
          <w:rFonts w:ascii="Times New Roman" w:eastAsia="Calibri" w:hAnsi="Times New Roman" w:cs="Times New Roman"/>
        </w:rPr>
        <w:t>Ilgalaikis reguliarus kodeino vartojimas gali sukelti priklausomybę, todėl po tablečių vartojimo nutraukimo galite jausti neramumą ir dirglumą.</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Per dažnas ar per ilgas vaistų nuo skausmo vartojimas nuo galvos skausmo jį gali pasunkinti.</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Negalima vartoti daugiau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Calibri" w:hAnsi="Times New Roman" w:cs="Times New Roman"/>
        </w:rPr>
        <w:t xml:space="preserve"> nei rekomenduojama. Didesnė dozė skausmo labiau nemalšina, tačiau gali sukelti sunkių kepenų pažeidimų. Pirmieji kepenų pažeidimo simptomai atsiranda po kelių dienų. Dėl to labai svarbu kiek įmanoma </w:t>
      </w:r>
      <w:proofErr w:type="spellStart"/>
      <w:r w:rsidRPr="00BF3C61">
        <w:rPr>
          <w:rFonts w:ascii="Times New Roman" w:eastAsia="Calibri" w:hAnsi="Times New Roman" w:cs="Times New Roman"/>
        </w:rPr>
        <w:t>greičau</w:t>
      </w:r>
      <w:proofErr w:type="spellEnd"/>
      <w:r w:rsidRPr="00BF3C61">
        <w:rPr>
          <w:rFonts w:ascii="Times New Roman" w:eastAsia="Calibri" w:hAnsi="Times New Roman" w:cs="Times New Roman"/>
        </w:rPr>
        <w:t xml:space="preserve"> kreiptis į gydytoją, jei pavartojote didesnę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Calibri" w:hAnsi="Times New Roman" w:cs="Times New Roman"/>
        </w:rPr>
        <w:t xml:space="preserve"> dozę, nei rekomenduojama šiame lapelyje.</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rPr>
      </w:pPr>
      <w:r w:rsidRPr="00BF3C61">
        <w:rPr>
          <w:rFonts w:ascii="Times New Roman" w:eastAsia="Times New Roman" w:hAnsi="Times New Roman" w:cs="Times New Roman"/>
        </w:rPr>
        <w:t>Kodeiną kepenyse fermentas verčia morfinu. Morfinas yra skausmą malšinanti medžiaga. Kai kurių žmonių organizme šis fermentas yra pakitęs ir veikia kitokiu būdu. Kai kurių žmonių organizme morfino neatsiranda arba atsiranda tik labai maži jo kiekiai, todėl skausmas malšinamas nepakankamai. Kitiems žmonėms yra didesnė sunkaus šalutinio poveikio tikimybė, nes atsiranda labai dideli morfino kiekiai. Turite nutraukti šio vaisto vartojimą ir nedelsdami kreiptis medicininės pagalbos, jeigu pastebite kurį nors toliau išvardytą šalutinį poveikį: retą arba paviršutinišką kvėpavimą, minčių susipainiojimą, mieguistumą, vyzdžių susiaurėjimą, pykinimą arba vėmimą, vidurių užkietėjimą, apetito nebuvimą.</w:t>
      </w:r>
    </w:p>
    <w:p w:rsidR="00BF3C61" w:rsidRPr="00BF3C61" w:rsidRDefault="00BF3C61" w:rsidP="00BF3C61">
      <w:pPr>
        <w:tabs>
          <w:tab w:val="left" w:pos="567"/>
        </w:tabs>
        <w:autoSpaceDE w:val="0"/>
        <w:autoSpaceDN w:val="0"/>
        <w:adjustRightInd w:val="0"/>
        <w:spacing w:after="0" w:line="240" w:lineRule="auto"/>
        <w:rPr>
          <w:rFonts w:ascii="Times New Roman" w:eastAsia="Times New Roman" w:hAnsi="Times New Roman" w:cs="Times New Roma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Vaikams ir paaugliams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 xml:space="preserve">Jaunesniems kaip 18 metų vaikams </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vartoti negalima.</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rPr>
          <w:rFonts w:ascii="Times New Roman" w:eastAsia="SimSun" w:hAnsi="Times New Roman" w:cs="Times New Roman"/>
          <w:i/>
          <w:lang w:eastAsia="zh-CN"/>
        </w:rPr>
      </w:pPr>
      <w:r w:rsidRPr="00BF3C61">
        <w:rPr>
          <w:rFonts w:ascii="Times New Roman" w:eastAsia="SimSun" w:hAnsi="Times New Roman" w:cs="Times New Roman"/>
          <w:i/>
          <w:lang w:eastAsia="zh-CN"/>
        </w:rPr>
        <w:t xml:space="preserve">Vartojimas vaikams ir paaugliams po chirurginių operacijų </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 xml:space="preserve">Kodeino negalima vartoti skausmui malšinti vaikams ir paaugliams po gerklės arba ryklės migdolų pašalinimo dėl obstrukcinio miego </w:t>
      </w:r>
      <w:proofErr w:type="spellStart"/>
      <w:r w:rsidRPr="00BF3C61">
        <w:rPr>
          <w:rFonts w:ascii="Times New Roman" w:eastAsia="SimSun" w:hAnsi="Times New Roman" w:cs="Times New Roman"/>
          <w:lang w:eastAsia="zh-CN"/>
        </w:rPr>
        <w:t>apnėjos</w:t>
      </w:r>
      <w:proofErr w:type="spellEnd"/>
      <w:r w:rsidRPr="00BF3C61">
        <w:rPr>
          <w:rFonts w:ascii="Times New Roman" w:eastAsia="SimSun" w:hAnsi="Times New Roman" w:cs="Times New Roman"/>
          <w:lang w:eastAsia="zh-CN"/>
        </w:rPr>
        <w:t xml:space="preserve"> sindromo operacijų.</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rPr>
          <w:rFonts w:ascii="Times New Roman" w:eastAsia="SimSun" w:hAnsi="Times New Roman" w:cs="Times New Roman"/>
          <w:i/>
          <w:lang w:eastAsia="zh-CN"/>
        </w:rPr>
      </w:pPr>
      <w:r w:rsidRPr="00BF3C61">
        <w:rPr>
          <w:rFonts w:ascii="Times New Roman" w:eastAsia="SimSun" w:hAnsi="Times New Roman" w:cs="Times New Roman"/>
          <w:i/>
          <w:lang w:eastAsia="zh-CN"/>
        </w:rPr>
        <w:t xml:space="preserve">Vartojimas vaikams, turintiems kvėpavimo problemų </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Kodeino nerekomenduojama vartoti vaikams, kuriems yra kvėpavimo sutrikimų, nes tokiems vaikams gali pasunkėti morfino toksinio poveikio simptomai.</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 xml:space="preserve">Kiti vaistai ir </w:t>
      </w: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Jeigu vartojate ar neseniai vartojote kitų vaistų arba dėl to nesate tikri, apie tai pasakykite gydytojui arba vaistininkui.</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Ypač svarbu pasakyti, jei vartojate:</w:t>
      </w:r>
    </w:p>
    <w:p w:rsidR="00BF3C61" w:rsidRPr="00BF3C61" w:rsidRDefault="00BF3C61" w:rsidP="00BF3C61">
      <w:pPr>
        <w:tabs>
          <w:tab w:val="left" w:pos="567"/>
        </w:tabs>
        <w:autoSpaceDE w:val="0"/>
        <w:autoSpaceDN w:val="0"/>
        <w:adjustRightInd w:val="0"/>
        <w:spacing w:after="0" w:line="240" w:lineRule="auto"/>
        <w:ind w:left="567" w:hanging="567"/>
        <w:rPr>
          <w:rFonts w:ascii="Times New Roman" w:eastAsia="Calibri" w:hAnsi="Times New Roman" w:cs="Times New Roman"/>
        </w:rPr>
      </w:pPr>
      <w:r w:rsidRPr="00BF3C61">
        <w:rPr>
          <w:rFonts w:ascii="Times New Roman" w:eastAsia="Calibri" w:hAnsi="Times New Roman" w:cs="Times New Roman"/>
        </w:rPr>
        <w:t>-</w:t>
      </w:r>
      <w:r w:rsidRPr="00BF3C61">
        <w:rPr>
          <w:rFonts w:ascii="Times New Roman" w:eastAsia="Calibri" w:hAnsi="Times New Roman" w:cs="Times New Roman"/>
        </w:rPr>
        <w:tab/>
        <w:t xml:space="preserve">vaistų depresijai gydyti; </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vaistų, sukeliančių apsnūdimą ar mieguistumą (centrinę nervų sistemą slopinančių vaistų), pvz., migdomųjų tablečių, vaistų nuo nerimo ar anestetikų;</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kraujui skystinti vartojamų vaistų, pvz., </w:t>
      </w:r>
      <w:proofErr w:type="spellStart"/>
      <w:r w:rsidRPr="00BF3C61">
        <w:rPr>
          <w:rFonts w:ascii="Times New Roman" w:eastAsia="Calibri" w:hAnsi="Times New Roman" w:cs="Times New Roman"/>
        </w:rPr>
        <w:t>varfarino</w:t>
      </w:r>
      <w:proofErr w:type="spellEnd"/>
      <w:r w:rsidRPr="00BF3C61">
        <w:rPr>
          <w:rFonts w:ascii="Times New Roman" w:eastAsia="Calibri" w:hAnsi="Times New Roman" w:cs="Times New Roman"/>
        </w:rPr>
        <w:t>;</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vaistų nuo neritmiško širdies plakimo, pvz., </w:t>
      </w:r>
      <w:proofErr w:type="spellStart"/>
      <w:r w:rsidRPr="00BF3C61">
        <w:rPr>
          <w:rFonts w:ascii="Times New Roman" w:eastAsia="Calibri" w:hAnsi="Times New Roman" w:cs="Times New Roman"/>
        </w:rPr>
        <w:t>chinidino</w:t>
      </w:r>
      <w:proofErr w:type="spellEnd"/>
      <w:r w:rsidRPr="00BF3C61">
        <w:rPr>
          <w:rFonts w:ascii="Times New Roman" w:eastAsia="Calibri" w:hAnsi="Times New Roman" w:cs="Times New Roman"/>
        </w:rPr>
        <w:t>;</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infekcinėms ligoms gydyti vartojamų antibiotikų (pvz., </w:t>
      </w:r>
      <w:proofErr w:type="spellStart"/>
      <w:r w:rsidRPr="00BF3C61">
        <w:rPr>
          <w:rFonts w:ascii="Times New Roman" w:eastAsia="Calibri" w:hAnsi="Times New Roman" w:cs="Times New Roman"/>
        </w:rPr>
        <w:t>chloramfenikolio</w:t>
      </w:r>
      <w:proofErr w:type="spellEnd"/>
      <w:r w:rsidRPr="00BF3C61">
        <w:rPr>
          <w:rFonts w:ascii="Times New Roman" w:eastAsia="Calibri" w:hAnsi="Times New Roman" w:cs="Times New Roman"/>
        </w:rPr>
        <w:t xml:space="preserve">, </w:t>
      </w:r>
      <w:proofErr w:type="spellStart"/>
      <w:r w:rsidRPr="00BF3C61">
        <w:rPr>
          <w:rFonts w:ascii="Times New Roman" w:eastAsia="Calibri" w:hAnsi="Times New Roman" w:cs="Times New Roman"/>
        </w:rPr>
        <w:t>rifampicino</w:t>
      </w:r>
      <w:proofErr w:type="spellEnd"/>
      <w:r w:rsidRPr="00BF3C61">
        <w:rPr>
          <w:rFonts w:ascii="Times New Roman" w:eastAsia="Calibri" w:hAnsi="Times New Roman" w:cs="Times New Roman"/>
        </w:rPr>
        <w:t>);</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proofErr w:type="spellStart"/>
      <w:r w:rsidRPr="00BF3C61">
        <w:rPr>
          <w:rFonts w:ascii="Times New Roman" w:eastAsia="Calibri" w:hAnsi="Times New Roman" w:cs="Times New Roman"/>
        </w:rPr>
        <w:t>metoklopramido</w:t>
      </w:r>
      <w:proofErr w:type="spellEnd"/>
      <w:r w:rsidRPr="00BF3C61">
        <w:rPr>
          <w:rFonts w:ascii="Times New Roman" w:eastAsia="Calibri" w:hAnsi="Times New Roman" w:cs="Times New Roman"/>
        </w:rPr>
        <w:t xml:space="preserve"> ar </w:t>
      </w:r>
      <w:proofErr w:type="spellStart"/>
      <w:r w:rsidRPr="00BF3C61">
        <w:rPr>
          <w:rFonts w:ascii="Times New Roman" w:eastAsia="Calibri" w:hAnsi="Times New Roman" w:cs="Times New Roman"/>
        </w:rPr>
        <w:t>domperidono</w:t>
      </w:r>
      <w:proofErr w:type="spellEnd"/>
      <w:r w:rsidRPr="00BF3C61">
        <w:rPr>
          <w:rFonts w:ascii="Times New Roman" w:eastAsia="Calibri" w:hAnsi="Times New Roman" w:cs="Times New Roman"/>
        </w:rPr>
        <w:t>, kurių vartojama nuo šleikštulio (pykinimo) ir vėmimo;</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proofErr w:type="spellStart"/>
      <w:r w:rsidRPr="00BF3C61">
        <w:rPr>
          <w:rFonts w:ascii="Times New Roman" w:eastAsia="Calibri" w:hAnsi="Times New Roman" w:cs="Times New Roman"/>
        </w:rPr>
        <w:t>cholestiramino</w:t>
      </w:r>
      <w:proofErr w:type="spellEnd"/>
      <w:r w:rsidRPr="00BF3C61">
        <w:rPr>
          <w:rFonts w:ascii="Times New Roman" w:eastAsia="Calibri" w:hAnsi="Times New Roman" w:cs="Times New Roman"/>
        </w:rPr>
        <w:t>, kuriuo mažinamas cholesterolio kiekis kraujyje;</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proofErr w:type="spellStart"/>
      <w:r w:rsidRPr="00BF3C61">
        <w:rPr>
          <w:rFonts w:ascii="Times New Roman" w:eastAsia="Calibri" w:hAnsi="Times New Roman" w:cs="Times New Roman"/>
        </w:rPr>
        <w:t>probenecido</w:t>
      </w:r>
      <w:proofErr w:type="spellEnd"/>
      <w:r w:rsidRPr="00BF3C61">
        <w:rPr>
          <w:rFonts w:ascii="Times New Roman" w:eastAsia="Calibri" w:hAnsi="Times New Roman" w:cs="Times New Roman"/>
        </w:rPr>
        <w:t>, kuriuo gydoma podagra;</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augalinių paprastųjų jonažolių preparatų;</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proofErr w:type="spellStart"/>
      <w:r w:rsidRPr="00BF3C61">
        <w:rPr>
          <w:rFonts w:ascii="Times New Roman" w:eastAsia="Calibri" w:hAnsi="Times New Roman" w:cs="Times New Roman"/>
        </w:rPr>
        <w:t>cimetidino</w:t>
      </w:r>
      <w:proofErr w:type="spellEnd"/>
      <w:r w:rsidRPr="00BF3C61">
        <w:rPr>
          <w:rFonts w:ascii="Times New Roman" w:eastAsia="Calibri" w:hAnsi="Times New Roman" w:cs="Times New Roman"/>
        </w:rPr>
        <w:t xml:space="preserve">, kurio vartojama nuo rėmens ir </w:t>
      </w:r>
      <w:proofErr w:type="spellStart"/>
      <w:r w:rsidRPr="00BF3C61">
        <w:rPr>
          <w:rFonts w:ascii="Times New Roman" w:eastAsia="Calibri" w:hAnsi="Times New Roman" w:cs="Times New Roman"/>
        </w:rPr>
        <w:t>pepsinių</w:t>
      </w:r>
      <w:proofErr w:type="spellEnd"/>
      <w:r w:rsidRPr="00BF3C61">
        <w:rPr>
          <w:rFonts w:ascii="Times New Roman" w:eastAsia="Calibri" w:hAnsi="Times New Roman" w:cs="Times New Roman"/>
        </w:rPr>
        <w:t xml:space="preserve"> opų;</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kitokių vaistų nuo skausmo;</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barbitūratų (pvz., </w:t>
      </w:r>
      <w:proofErr w:type="spellStart"/>
      <w:r w:rsidRPr="00BF3C61">
        <w:rPr>
          <w:rFonts w:ascii="Times New Roman" w:eastAsia="Calibri" w:hAnsi="Times New Roman" w:cs="Times New Roman"/>
        </w:rPr>
        <w:t>fenobarbitalio</w:t>
      </w:r>
      <w:proofErr w:type="spellEnd"/>
      <w:r w:rsidRPr="00BF3C61">
        <w:rPr>
          <w:rFonts w:ascii="Times New Roman" w:eastAsia="Calibri" w:hAnsi="Times New Roman" w:cs="Times New Roman"/>
        </w:rPr>
        <w:t>);</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vaistų epilepsijai gydyti (pvz., </w:t>
      </w:r>
      <w:proofErr w:type="spellStart"/>
      <w:r w:rsidRPr="00BF3C61">
        <w:rPr>
          <w:rFonts w:ascii="Times New Roman" w:eastAsia="Calibri" w:hAnsi="Times New Roman" w:cs="Times New Roman"/>
        </w:rPr>
        <w:t>fenitoino</w:t>
      </w:r>
      <w:proofErr w:type="spellEnd"/>
      <w:r w:rsidRPr="00BF3C61">
        <w:rPr>
          <w:rFonts w:ascii="Times New Roman" w:eastAsia="Calibri" w:hAnsi="Times New Roman" w:cs="Times New Roman"/>
        </w:rPr>
        <w:t xml:space="preserve">, </w:t>
      </w:r>
      <w:proofErr w:type="spellStart"/>
      <w:r w:rsidRPr="00BF3C61">
        <w:rPr>
          <w:rFonts w:ascii="Times New Roman" w:eastAsia="Calibri" w:hAnsi="Times New Roman" w:cs="Times New Roman"/>
        </w:rPr>
        <w:t>karbamazepino</w:t>
      </w:r>
      <w:proofErr w:type="spellEnd"/>
      <w:r w:rsidRPr="00BF3C61">
        <w:rPr>
          <w:rFonts w:ascii="Times New Roman" w:eastAsia="Calibri" w:hAnsi="Times New Roman" w:cs="Times New Roman"/>
        </w:rPr>
        <w:t>);</w:t>
      </w:r>
    </w:p>
    <w:p w:rsidR="00BF3C61" w:rsidRPr="00BF3C61" w:rsidRDefault="00BF3C61" w:rsidP="00BF3C61">
      <w:pPr>
        <w:numPr>
          <w:ilvl w:val="0"/>
          <w:numId w:val="15"/>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geriamųjų kontraceptikų.</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SimSun" w:hAnsi="Times New Roman" w:cs="Times New Roman"/>
          <w:b/>
        </w:rPr>
      </w:pPr>
      <w:r w:rsidRPr="00BF3C61">
        <w:rPr>
          <w:rFonts w:ascii="Times New Roman" w:eastAsia="Calibri" w:hAnsi="Times New Roman" w:cs="Times New Roman"/>
          <w:b/>
          <w:bCs/>
        </w:rPr>
        <w:t xml:space="preserve">Vartojant </w:t>
      </w: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r w:rsidRPr="00BF3C61">
        <w:rPr>
          <w:rFonts w:ascii="Times New Roman" w:eastAsia="SimSun" w:hAnsi="Times New Roman" w:cs="Times New Roman"/>
          <w:b/>
        </w:rPr>
        <w:t xml:space="preserve">, negalima vartoti jokių kitų vaistų, kurių sudėtyje yra </w:t>
      </w:r>
      <w:proofErr w:type="spellStart"/>
      <w:r w:rsidRPr="00BF3C61">
        <w:rPr>
          <w:rFonts w:ascii="Times New Roman" w:eastAsia="SimSun" w:hAnsi="Times New Roman" w:cs="Times New Roman"/>
          <w:b/>
        </w:rPr>
        <w:t>paracetamolio</w:t>
      </w:r>
      <w:proofErr w:type="spellEnd"/>
      <w:r w:rsidRPr="00BF3C61">
        <w:rPr>
          <w:rFonts w:ascii="Times New Roman" w:eastAsia="SimSun" w:hAnsi="Times New Roman" w:cs="Times New Roman"/>
          <w:b/>
        </w:rPr>
        <w:t>.</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Tokie vaistai yra kai kurie vaistai nuo skausmo, kosulio ir peršalimo. Be to, </w:t>
      </w:r>
      <w:proofErr w:type="spellStart"/>
      <w:r w:rsidRPr="00BF3C61">
        <w:rPr>
          <w:rFonts w:ascii="Times New Roman" w:eastAsia="Calibri" w:hAnsi="Times New Roman" w:cs="Times New Roman"/>
        </w:rPr>
        <w:t>paracetamolio</w:t>
      </w:r>
      <w:proofErr w:type="spellEnd"/>
      <w:r w:rsidRPr="00BF3C61">
        <w:rPr>
          <w:rFonts w:ascii="Times New Roman" w:eastAsia="Calibri" w:hAnsi="Times New Roman" w:cs="Times New Roman"/>
        </w:rPr>
        <w:t xml:space="preserve"> yra daugelyje vaistų, kurių galima įsigyti pas gydytoją arba parduotuvėse.</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numPr>
          <w:ilvl w:val="12"/>
          <w:numId w:val="0"/>
        </w:numPr>
        <w:spacing w:after="0" w:line="240" w:lineRule="auto"/>
        <w:rPr>
          <w:rFonts w:ascii="Times New Roman" w:eastAsia="SimSun" w:hAnsi="Times New Roman" w:cs="Times New Roman"/>
          <w:b/>
        </w:rPr>
      </w:pP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r w:rsidRPr="00BF3C61">
        <w:rPr>
          <w:rFonts w:ascii="Times New Roman" w:eastAsia="SimSun" w:hAnsi="Times New Roman" w:cs="Times New Roman"/>
          <w:b/>
        </w:rPr>
        <w:t xml:space="preserve"> vartojimas su maistu, gėrimais ir alkoholiu</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Šių tablečių vartojimo laikotarpiu alkoholio gerti negalima, kadangi jis gali didinti sunkaus šalutinio poveikio riziką.</w:t>
      </w: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Nėštumas, žindymo laikotarpis ir vaisingumas</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rPr>
          <w:rFonts w:ascii="Times New Roman" w:eastAsia="SimSun" w:hAnsi="Times New Roman" w:cs="Times New Roman"/>
        </w:rPr>
      </w:pP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nėštumo laikotarpiu vartoti negalima, nebent taip nurodė gydytojas. Reguliarus šio vaisto vartojimas nėštumo laikotarpiu gali sukelti nutraukimo simptomų naujagimiui. Jei </w:t>
      </w:r>
      <w:proofErr w:type="spellStart"/>
      <w:r w:rsidRPr="00BF3C61">
        <w:rPr>
          <w:rFonts w:ascii="Times New Roman" w:eastAsia="SimSun" w:hAnsi="Times New Roman" w:cs="Times New Roman"/>
        </w:rPr>
        <w:t>Paracetamol</w:t>
      </w:r>
      <w:proofErr w:type="spellEnd"/>
      <w:r w:rsidRPr="00BF3C61">
        <w:rPr>
          <w:rFonts w:ascii="Times New Roman" w:eastAsia="SimSun" w:hAnsi="Times New Roman" w:cs="Times New Roman"/>
        </w:rPr>
        <w:t>/</w:t>
      </w:r>
      <w:proofErr w:type="spellStart"/>
      <w:r w:rsidRPr="00BF3C61">
        <w:rPr>
          <w:rFonts w:ascii="Times New Roman" w:eastAsia="SimSun" w:hAnsi="Times New Roman" w:cs="Times New Roman"/>
        </w:rPr>
        <w:t>Codeine</w:t>
      </w:r>
      <w:proofErr w:type="spellEnd"/>
      <w:r w:rsidRPr="00BF3C61">
        <w:rPr>
          <w:rFonts w:ascii="Times New Roman" w:eastAsia="SimSun" w:hAnsi="Times New Roman" w:cs="Times New Roman"/>
        </w:rPr>
        <w:t xml:space="preserve"> </w:t>
      </w:r>
      <w:proofErr w:type="spellStart"/>
      <w:r w:rsidRPr="00BF3C61">
        <w:rPr>
          <w:rFonts w:ascii="Times New Roman" w:eastAsia="SimSun" w:hAnsi="Times New Roman" w:cs="Times New Roman"/>
        </w:rPr>
        <w:t>Torrent</w:t>
      </w:r>
      <w:proofErr w:type="spellEnd"/>
      <w:r w:rsidRPr="00BF3C61">
        <w:rPr>
          <w:rFonts w:ascii="Times New Roman" w:eastAsia="SimSun" w:hAnsi="Times New Roman" w:cs="Times New Roman"/>
        </w:rPr>
        <w:t xml:space="preserve"> vartojama, būtina kiek įmanoma trumpiau vartoti mažiausią veiksmingą skausmą ir (arba) karščiavimą mažinančią dozę.</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žindymo laikotarpiu vartoti negalima, kadangi vaisto prasiskverbia į motinos pieną.</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Vairavimas ir mechanizmų valdymas</w:t>
      </w:r>
    </w:p>
    <w:p w:rsidR="00BF3C61" w:rsidRPr="00BF3C61" w:rsidRDefault="00BF3C61" w:rsidP="00BF3C61">
      <w:pPr>
        <w:numPr>
          <w:ilvl w:val="12"/>
          <w:numId w:val="0"/>
        </w:numPr>
        <w:spacing w:after="0" w:line="240" w:lineRule="auto"/>
        <w:ind w:right="-2"/>
        <w:rPr>
          <w:rFonts w:ascii="Times New Roman" w:eastAsia="Times New Roman" w:hAnsi="Times New Roman" w:cs="Times New Roman"/>
          <w:snapToGrid w:val="0"/>
          <w:szCs w:val="20"/>
        </w:rPr>
      </w:pP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Times New Roman" w:hAnsi="Times New Roman" w:cs="Times New Roman"/>
          <w:snapToGrid w:val="0"/>
          <w:szCs w:val="20"/>
        </w:rPr>
        <w:t xml:space="preserve"> vartojimo laikotarpiu galite pajusti svaigulį ar mieguistumą. Tokiu atveju vairuoti, naudoti bet kokius įrankius ar valdyti mechanizmus negalima.</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b/>
        </w:rPr>
      </w:pPr>
      <w:proofErr w:type="spellStart"/>
      <w:r w:rsidRPr="00BF3C61">
        <w:rPr>
          <w:rFonts w:ascii="Times New Roman" w:eastAsia="SimSun" w:hAnsi="Times New Roman" w:cs="Times New Roman"/>
          <w:b/>
          <w:bCs/>
        </w:rPr>
        <w:t>Paracetamol</w:t>
      </w:r>
      <w:proofErr w:type="spellEnd"/>
      <w:r w:rsidRPr="00BF3C61">
        <w:rPr>
          <w:rFonts w:ascii="Times New Roman" w:eastAsia="SimSun" w:hAnsi="Times New Roman" w:cs="Times New Roman"/>
          <w:b/>
          <w:bCs/>
        </w:rPr>
        <w:t>/</w:t>
      </w:r>
      <w:proofErr w:type="spellStart"/>
      <w:r w:rsidRPr="00BF3C61">
        <w:rPr>
          <w:rFonts w:ascii="Times New Roman" w:eastAsia="SimSun" w:hAnsi="Times New Roman" w:cs="Times New Roman"/>
          <w:b/>
          <w:bCs/>
        </w:rPr>
        <w:t>Codeine</w:t>
      </w:r>
      <w:proofErr w:type="spellEnd"/>
      <w:r w:rsidRPr="00BF3C61">
        <w:rPr>
          <w:rFonts w:ascii="Times New Roman" w:eastAsia="SimSun" w:hAnsi="Times New Roman" w:cs="Times New Roman"/>
          <w:b/>
          <w:bCs/>
        </w:rPr>
        <w:t xml:space="preserve"> </w:t>
      </w:r>
      <w:proofErr w:type="spellStart"/>
      <w:r w:rsidRPr="00BF3C61">
        <w:rPr>
          <w:rFonts w:ascii="Times New Roman" w:eastAsia="SimSun" w:hAnsi="Times New Roman" w:cs="Times New Roman"/>
          <w:b/>
          <w:bCs/>
        </w:rPr>
        <w:t>Torrent</w:t>
      </w:r>
      <w:proofErr w:type="spellEnd"/>
      <w:r w:rsidRPr="00BF3C61">
        <w:rPr>
          <w:rFonts w:ascii="Times New Roman" w:eastAsia="SimSun" w:hAnsi="Times New Roman" w:cs="Times New Roman"/>
          <w:b/>
        </w:rPr>
        <w:t xml:space="preserve"> sudėtyje yra sojų </w:t>
      </w:r>
      <w:proofErr w:type="spellStart"/>
      <w:r w:rsidRPr="00BF3C61">
        <w:rPr>
          <w:rFonts w:ascii="Times New Roman" w:eastAsia="SimSun" w:hAnsi="Times New Roman" w:cs="Times New Roman"/>
          <w:b/>
        </w:rPr>
        <w:t>lecitino</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Jei esate alergiški žemės riešutams arba sojai, šio vaisto Jums vartoti negalima.</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keepLines/>
        <w:tabs>
          <w:tab w:val="left" w:pos="567"/>
        </w:tabs>
        <w:spacing w:after="0" w:line="240" w:lineRule="auto"/>
        <w:outlineLvl w:val="2"/>
        <w:rPr>
          <w:rFonts w:ascii="Times New Roman" w:eastAsia="SimSun" w:hAnsi="Times New Roman" w:cs="Times New Roman"/>
          <w:b/>
          <w:bCs/>
          <w:lang w:eastAsia="zh-CN"/>
        </w:rPr>
      </w:pPr>
      <w:r w:rsidRPr="00BF3C61">
        <w:rPr>
          <w:rFonts w:ascii="Times New Roman" w:eastAsia="SimSun" w:hAnsi="Times New Roman" w:cs="Times New Roman"/>
          <w:b/>
          <w:bCs/>
          <w:lang w:eastAsia="zh-CN"/>
        </w:rPr>
        <w:t>3.</w:t>
      </w:r>
      <w:r w:rsidRPr="00BF3C61">
        <w:rPr>
          <w:rFonts w:ascii="Times New Roman" w:eastAsia="SimSun" w:hAnsi="Times New Roman" w:cs="Times New Roman"/>
          <w:b/>
          <w:bCs/>
          <w:lang w:eastAsia="zh-CN"/>
        </w:rPr>
        <w:tab/>
        <w:t xml:space="preserve">Kaip vartoti </w:t>
      </w:r>
      <w:proofErr w:type="spellStart"/>
      <w:r w:rsidRPr="00BF3C61">
        <w:rPr>
          <w:rFonts w:ascii="Times New Roman" w:eastAsia="SimSun" w:hAnsi="Times New Roman" w:cs="Times New Roman"/>
          <w:b/>
          <w:bCs/>
          <w:lang w:eastAsia="zh-CN"/>
        </w:rPr>
        <w:t>Paracetamol</w:t>
      </w:r>
      <w:proofErr w:type="spellEnd"/>
      <w:r w:rsidRPr="00BF3C61">
        <w:rPr>
          <w:rFonts w:ascii="Times New Roman" w:eastAsia="SimSun" w:hAnsi="Times New Roman" w:cs="Times New Roman"/>
          <w:b/>
          <w:bCs/>
          <w:lang w:eastAsia="zh-CN"/>
        </w:rPr>
        <w:t>/</w:t>
      </w:r>
      <w:proofErr w:type="spellStart"/>
      <w:r w:rsidRPr="00BF3C61">
        <w:rPr>
          <w:rFonts w:ascii="Times New Roman" w:eastAsia="SimSun" w:hAnsi="Times New Roman" w:cs="Times New Roman"/>
          <w:b/>
          <w:bCs/>
          <w:lang w:eastAsia="zh-CN"/>
        </w:rPr>
        <w:t>Codeine</w:t>
      </w:r>
      <w:proofErr w:type="spellEnd"/>
      <w:r w:rsidRPr="00BF3C61">
        <w:rPr>
          <w:rFonts w:ascii="Times New Roman" w:eastAsia="SimSun" w:hAnsi="Times New Roman" w:cs="Times New Roman"/>
          <w:b/>
          <w:bCs/>
          <w:lang w:eastAsia="zh-CN"/>
        </w:rPr>
        <w:t xml:space="preserve"> </w:t>
      </w:r>
      <w:proofErr w:type="spellStart"/>
      <w:r w:rsidRPr="00BF3C61">
        <w:rPr>
          <w:rFonts w:ascii="Times New Roman" w:eastAsia="SimSun" w:hAnsi="Times New Roman" w:cs="Times New Roman"/>
          <w:b/>
          <w:bCs/>
          <w:lang w:eastAsia="zh-CN"/>
        </w:rPr>
        <w:t>Torrent</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Visada vartokite šį vaistą tiksliai kaip nurodė gydytojas arba vaistininkas. Jeigu abejojate, kreipkitės į gydytoją arba vaistininką.</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tabs>
          <w:tab w:val="left" w:pos="567"/>
        </w:tabs>
        <w:autoSpaceDE w:val="0"/>
        <w:autoSpaceDN w:val="0"/>
        <w:adjustRightInd w:val="0"/>
        <w:spacing w:after="0" w:line="240" w:lineRule="auto"/>
        <w:ind w:left="567" w:hanging="567"/>
        <w:rPr>
          <w:rFonts w:ascii="Times New Roman" w:eastAsia="Calibri" w:hAnsi="Times New Roman" w:cs="Times New Roman"/>
          <w:b/>
          <w:bCs/>
        </w:rPr>
      </w:pPr>
      <w:r w:rsidRPr="00BF3C61">
        <w:rPr>
          <w:rFonts w:ascii="Times New Roman" w:eastAsia="Calibri" w:hAnsi="Times New Roman" w:cs="Times New Roman"/>
        </w:rPr>
        <w:tab/>
        <w:t xml:space="preserve">• </w:t>
      </w:r>
      <w:r w:rsidRPr="00BF3C61">
        <w:rPr>
          <w:rFonts w:ascii="Times New Roman" w:eastAsia="Calibri" w:hAnsi="Times New Roman" w:cs="Times New Roman"/>
          <w:b/>
          <w:bCs/>
        </w:rPr>
        <w:t>Negalima vartoti didesnės nei rekomenduojama dozės.</w:t>
      </w:r>
    </w:p>
    <w:p w:rsidR="00BF3C61" w:rsidRPr="00BF3C61" w:rsidRDefault="00BF3C61" w:rsidP="00BF3C61">
      <w:pPr>
        <w:tabs>
          <w:tab w:val="left" w:pos="567"/>
        </w:tabs>
        <w:autoSpaceDE w:val="0"/>
        <w:autoSpaceDN w:val="0"/>
        <w:adjustRightInd w:val="0"/>
        <w:spacing w:after="0" w:line="240" w:lineRule="auto"/>
        <w:ind w:left="567" w:hanging="567"/>
        <w:rPr>
          <w:rFonts w:ascii="Times New Roman" w:eastAsia="Calibri" w:hAnsi="Times New Roman" w:cs="Times New Roman"/>
          <w:b/>
          <w:bCs/>
        </w:rPr>
      </w:pPr>
      <w:r w:rsidRPr="00BF3C61">
        <w:rPr>
          <w:rFonts w:ascii="Times New Roman" w:eastAsia="Calibri" w:hAnsi="Times New Roman" w:cs="Times New Roman"/>
        </w:rPr>
        <w:tab/>
        <w:t xml:space="preserve">• </w:t>
      </w:r>
      <w:r w:rsidRPr="00BF3C61">
        <w:rPr>
          <w:rFonts w:ascii="Times New Roman" w:eastAsia="Calibri" w:hAnsi="Times New Roman" w:cs="Times New Roman"/>
          <w:b/>
        </w:rPr>
        <w:t>Šio vaisto negalima vartoti ilgiau kaip 3 dienas. Jei skausmas po 3 dienų nesumažėja, pasitarkite su gydytoju.</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
          <w:bCs/>
        </w:rPr>
      </w:pP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Šį vaistą reikia vartoti per burną.</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Tabletes reikia nuryti užgeriant vandeniu. Jei reikia, tabletes galima perlaužti per pusę, kad būtų lengviau nuryti.</w:t>
      </w:r>
    </w:p>
    <w:p w:rsidR="00BF3C61" w:rsidRPr="00BF3C61" w:rsidRDefault="00BF3C61" w:rsidP="00BF3C61">
      <w:pPr>
        <w:tabs>
          <w:tab w:val="left" w:pos="567"/>
        </w:tabs>
        <w:autoSpaceDE w:val="0"/>
        <w:autoSpaceDN w:val="0"/>
        <w:adjustRightInd w:val="0"/>
        <w:spacing w:after="0" w:line="240" w:lineRule="auto"/>
        <w:rPr>
          <w:rFonts w:ascii="Times New Roman" w:eastAsia="Calibri" w:hAnsi="Times New Roman" w:cs="Times New Roman"/>
          <w:b/>
          <w:bCs/>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Suaugusiesiems</w:t>
      </w:r>
    </w:p>
    <w:p w:rsidR="00BF3C61" w:rsidRPr="00BF3C61" w:rsidRDefault="00BF3C61" w:rsidP="00BF3C61">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Rekomenduojama </w:t>
      </w:r>
      <w:proofErr w:type="spellStart"/>
      <w:r w:rsidRPr="00BF3C61">
        <w:rPr>
          <w:rFonts w:ascii="Times New Roman" w:eastAsia="Calibri" w:hAnsi="Times New Roman" w:cs="Times New Roman"/>
          <w:bCs/>
        </w:rPr>
        <w:t>Paracetamol</w:t>
      </w:r>
      <w:proofErr w:type="spellEnd"/>
      <w:r w:rsidRPr="00BF3C61">
        <w:rPr>
          <w:rFonts w:ascii="Times New Roman" w:eastAsia="Calibri" w:hAnsi="Times New Roman" w:cs="Times New Roman"/>
          <w:bCs/>
        </w:rPr>
        <w:t>/</w:t>
      </w:r>
      <w:proofErr w:type="spellStart"/>
      <w:r w:rsidRPr="00BF3C61">
        <w:rPr>
          <w:rFonts w:ascii="Times New Roman" w:eastAsia="Calibri" w:hAnsi="Times New Roman" w:cs="Times New Roman"/>
          <w:bCs/>
        </w:rPr>
        <w:t>Codeine</w:t>
      </w:r>
      <w:proofErr w:type="spellEnd"/>
      <w:r w:rsidRPr="00BF3C61">
        <w:rPr>
          <w:rFonts w:ascii="Times New Roman" w:eastAsia="Calibri" w:hAnsi="Times New Roman" w:cs="Times New Roman"/>
          <w:bCs/>
        </w:rPr>
        <w:t xml:space="preserve"> </w:t>
      </w:r>
      <w:proofErr w:type="spellStart"/>
      <w:r w:rsidRPr="00BF3C61">
        <w:rPr>
          <w:rFonts w:ascii="Times New Roman" w:eastAsia="Calibri" w:hAnsi="Times New Roman" w:cs="Times New Roman"/>
          <w:bCs/>
        </w:rPr>
        <w:t>Torrent</w:t>
      </w:r>
      <w:proofErr w:type="spellEnd"/>
      <w:r w:rsidRPr="00BF3C61">
        <w:rPr>
          <w:rFonts w:ascii="Times New Roman" w:eastAsia="Calibri" w:hAnsi="Times New Roman" w:cs="Times New Roman"/>
        </w:rPr>
        <w:t xml:space="preserve"> dozė yra 1 tabletė.</w:t>
      </w:r>
    </w:p>
    <w:p w:rsidR="00BF3C61" w:rsidRPr="00BF3C61" w:rsidRDefault="00BF3C61" w:rsidP="00BF3C61">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Kitą dozę galima gerti ne greičiau kaip po 4 valandų.</w:t>
      </w:r>
    </w:p>
    <w:p w:rsidR="00BF3C61" w:rsidRPr="00BF3C61" w:rsidRDefault="00BF3C61" w:rsidP="00BF3C61">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Bet kuriuo 24 valandų laikotarpiu negalima gerti daugiau kaip 4 tablečių.</w:t>
      </w:r>
    </w:p>
    <w:p w:rsidR="00BF3C61" w:rsidRPr="00BF3C61" w:rsidRDefault="00BF3C61" w:rsidP="00BF3C61">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Senyviems žmonėms gali būti skirta mažesnė dozė.</w:t>
      </w:r>
    </w:p>
    <w:p w:rsidR="00BF3C61" w:rsidRPr="00BF3C61" w:rsidRDefault="00BF3C61" w:rsidP="00BF3C61">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Pacientams, kuriems yra inkstų sutrikimų, tarp dozių vartojimo gali reikėti daryti didesnius intervalus.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u w:val="single"/>
        </w:rPr>
      </w:pPr>
      <w:r w:rsidRPr="00BF3C61">
        <w:rPr>
          <w:rFonts w:ascii="Times New Roman" w:eastAsia="Calibri" w:hAnsi="Times New Roman" w:cs="Times New Roman"/>
          <w:u w:val="single"/>
        </w:rPr>
        <w:t>Paaugliams, kurie sveria daugiau kaip 50 kg ir yra 16 metų bei vyresni</w:t>
      </w:r>
    </w:p>
    <w:p w:rsidR="00BF3C61" w:rsidRPr="00BF3C61" w:rsidRDefault="00BF3C61" w:rsidP="00BF3C61">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Rekomenduojama </w:t>
      </w:r>
      <w:proofErr w:type="spellStart"/>
      <w:r w:rsidRPr="00BF3C61">
        <w:rPr>
          <w:rFonts w:ascii="Times New Roman" w:eastAsia="Calibri" w:hAnsi="Times New Roman" w:cs="Times New Roman"/>
        </w:rPr>
        <w:t>Paracetamol</w:t>
      </w:r>
      <w:proofErr w:type="spellEnd"/>
      <w:r w:rsidRPr="00BF3C61">
        <w:rPr>
          <w:rFonts w:ascii="Times New Roman" w:eastAsia="Calibri" w:hAnsi="Times New Roman" w:cs="Times New Roman"/>
        </w:rPr>
        <w:t>/</w:t>
      </w:r>
      <w:proofErr w:type="spellStart"/>
      <w:r w:rsidRPr="00BF3C61">
        <w:rPr>
          <w:rFonts w:ascii="Times New Roman" w:eastAsia="Calibri" w:hAnsi="Times New Roman" w:cs="Times New Roman"/>
        </w:rPr>
        <w:t>Codeine</w:t>
      </w:r>
      <w:proofErr w:type="spellEnd"/>
      <w:r w:rsidRPr="00BF3C61">
        <w:rPr>
          <w:rFonts w:ascii="Times New Roman" w:eastAsia="Calibri" w:hAnsi="Times New Roman" w:cs="Times New Roman"/>
        </w:rPr>
        <w:t xml:space="preserve"> </w:t>
      </w:r>
      <w:proofErr w:type="spellStart"/>
      <w:r w:rsidRPr="00BF3C61">
        <w:rPr>
          <w:rFonts w:ascii="Times New Roman" w:eastAsia="Calibri" w:hAnsi="Times New Roman" w:cs="Times New Roman"/>
        </w:rPr>
        <w:t>Torrent</w:t>
      </w:r>
      <w:proofErr w:type="spellEnd"/>
      <w:r w:rsidRPr="00BF3C61">
        <w:rPr>
          <w:rFonts w:ascii="Times New Roman" w:eastAsia="Calibri" w:hAnsi="Times New Roman" w:cs="Times New Roman"/>
        </w:rPr>
        <w:t xml:space="preserve"> dozė yra 1 tabletė.</w:t>
      </w:r>
    </w:p>
    <w:p w:rsidR="00BF3C61" w:rsidRPr="00BF3C61" w:rsidRDefault="00BF3C61" w:rsidP="00BF3C61">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Kitą dozę galima gerti ne greičiau kaip po 6 valandų.</w:t>
      </w:r>
    </w:p>
    <w:p w:rsidR="00BF3C61" w:rsidRPr="00BF3C61" w:rsidRDefault="00BF3C61" w:rsidP="00BF3C61">
      <w:pPr>
        <w:numPr>
          <w:ilvl w:val="0"/>
          <w:numId w:val="16"/>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Bet kuriuo 24 valandų laikotarpiu negalima gerti daugiau kaip 4 tablečių.</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Jaunesniems kaip 16 metų vaikams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proofErr w:type="spellStart"/>
      <w:r w:rsidRPr="00BF3C61">
        <w:rPr>
          <w:rFonts w:ascii="Times New Roman" w:eastAsia="Calibri" w:hAnsi="Times New Roman" w:cs="Times New Roman"/>
        </w:rPr>
        <w:t>Paracetamol</w:t>
      </w:r>
      <w:proofErr w:type="spellEnd"/>
      <w:r w:rsidRPr="00BF3C61">
        <w:rPr>
          <w:rFonts w:ascii="Times New Roman" w:eastAsia="Calibri" w:hAnsi="Times New Roman" w:cs="Times New Roman"/>
        </w:rPr>
        <w:t>/</w:t>
      </w:r>
      <w:proofErr w:type="spellStart"/>
      <w:r w:rsidRPr="00BF3C61">
        <w:rPr>
          <w:rFonts w:ascii="Times New Roman" w:eastAsia="Calibri" w:hAnsi="Times New Roman" w:cs="Times New Roman"/>
        </w:rPr>
        <w:t>Codeine</w:t>
      </w:r>
      <w:proofErr w:type="spellEnd"/>
      <w:r w:rsidRPr="00BF3C61">
        <w:rPr>
          <w:rFonts w:ascii="Times New Roman" w:eastAsia="Calibri" w:hAnsi="Times New Roman" w:cs="Times New Roman"/>
        </w:rPr>
        <w:t xml:space="preserve"> </w:t>
      </w:r>
      <w:proofErr w:type="spellStart"/>
      <w:r w:rsidRPr="00BF3C61">
        <w:rPr>
          <w:rFonts w:ascii="Times New Roman" w:eastAsia="Calibri" w:hAnsi="Times New Roman" w:cs="Times New Roman"/>
        </w:rPr>
        <w:t>Torrent</w:t>
      </w:r>
      <w:proofErr w:type="spellEnd"/>
      <w:r w:rsidRPr="00BF3C61">
        <w:rPr>
          <w:rFonts w:ascii="Times New Roman" w:eastAsia="Calibri" w:hAnsi="Times New Roman" w:cs="Times New Roman"/>
        </w:rPr>
        <w:t xml:space="preserve"> </w:t>
      </w:r>
      <w:r w:rsidRPr="00BF3C61">
        <w:rPr>
          <w:rFonts w:ascii="Times New Roman" w:eastAsia="Calibri" w:hAnsi="Times New Roman" w:cs="Times New Roman"/>
          <w:color w:val="000000"/>
        </w:rPr>
        <w:t>1000 mg/60 mg</w:t>
      </w:r>
      <w:r w:rsidRPr="00BF3C61">
        <w:rPr>
          <w:rFonts w:ascii="Times New Roman" w:eastAsia="Calibri" w:hAnsi="Times New Roman" w:cs="Times New Roman"/>
        </w:rPr>
        <w:t xml:space="preserve"> negalima vartoti jaunesniems kaip 16 metų vaikams.</w:t>
      </w:r>
    </w:p>
    <w:p w:rsidR="00BF3C61" w:rsidRPr="00BF3C61" w:rsidRDefault="00BF3C61" w:rsidP="00BF3C61">
      <w:pPr>
        <w:numPr>
          <w:ilvl w:val="12"/>
          <w:numId w:val="0"/>
        </w:numPr>
        <w:spacing w:after="0" w:line="240" w:lineRule="auto"/>
        <w:ind w:right="-2"/>
        <w:rPr>
          <w:rFonts w:ascii="Times New Roman" w:eastAsia="Calibri" w:hAnsi="Times New Roman" w:cs="Times New Roman"/>
        </w:rPr>
      </w:pPr>
    </w:p>
    <w:p w:rsidR="00BF3C61" w:rsidRPr="00BF3C61" w:rsidRDefault="00BF3C61" w:rsidP="00BF3C61">
      <w:pPr>
        <w:numPr>
          <w:ilvl w:val="12"/>
          <w:numId w:val="0"/>
        </w:numPr>
        <w:spacing w:after="0" w:line="240" w:lineRule="auto"/>
        <w:ind w:right="-2"/>
        <w:rPr>
          <w:rFonts w:ascii="Times New Roman" w:eastAsia="Calibri" w:hAnsi="Times New Roman" w:cs="Times New Roman"/>
        </w:rPr>
      </w:pPr>
    </w:p>
    <w:p w:rsidR="00BF3C61" w:rsidRPr="00BF3C61" w:rsidRDefault="00BF3C61" w:rsidP="00BF3C61">
      <w:pPr>
        <w:spacing w:after="0" w:line="240" w:lineRule="auto"/>
        <w:rPr>
          <w:rFonts w:ascii="Times New Roman" w:eastAsia="Calibri" w:hAnsi="Times New Roman" w:cs="Times New Roman"/>
          <w:highlight w:val="lightGray"/>
        </w:rPr>
      </w:pPr>
      <w:r w:rsidRPr="00BF3C61">
        <w:rPr>
          <w:rFonts w:ascii="Times New Roman" w:eastAsia="Calibri" w:hAnsi="Times New Roman" w:cs="Times New Roman"/>
          <w:i/>
          <w:highlight w:val="lightGray"/>
        </w:rPr>
        <w:t xml:space="preserve">[Tik </w:t>
      </w:r>
      <w:proofErr w:type="spellStart"/>
      <w:r w:rsidRPr="00BF3C61">
        <w:rPr>
          <w:rFonts w:ascii="Times New Roman" w:eastAsia="Calibri" w:hAnsi="Times New Roman" w:cs="Times New Roman"/>
          <w:i/>
          <w:highlight w:val="lightGray"/>
        </w:rPr>
        <w:t>vaikaų</w:t>
      </w:r>
      <w:proofErr w:type="spellEnd"/>
      <w:r w:rsidRPr="00BF3C61">
        <w:rPr>
          <w:rFonts w:ascii="Times New Roman" w:eastAsia="Calibri" w:hAnsi="Times New Roman" w:cs="Times New Roman"/>
          <w:i/>
          <w:highlight w:val="lightGray"/>
        </w:rPr>
        <w:t xml:space="preserve"> sunkiai atidaromoms </w:t>
      </w:r>
      <w:proofErr w:type="spellStart"/>
      <w:r w:rsidRPr="00BF3C61">
        <w:rPr>
          <w:rFonts w:ascii="Times New Roman" w:eastAsia="Calibri" w:hAnsi="Times New Roman" w:cs="Times New Roman"/>
          <w:i/>
          <w:highlight w:val="lightGray"/>
        </w:rPr>
        <w:t>talpyklėms</w:t>
      </w:r>
      <w:proofErr w:type="spellEnd"/>
      <w:r w:rsidRPr="00BF3C61">
        <w:rPr>
          <w:rFonts w:ascii="Times New Roman" w:eastAsia="Calibri" w:hAnsi="Times New Roman" w:cs="Times New Roman"/>
          <w:i/>
          <w:highlight w:val="lightGray"/>
        </w:rPr>
        <w:t>]</w:t>
      </w:r>
    </w:p>
    <w:p w:rsidR="00BF3C61" w:rsidRPr="00BF3C61" w:rsidRDefault="00BF3C61" w:rsidP="00BF3C61">
      <w:pPr>
        <w:numPr>
          <w:ilvl w:val="12"/>
          <w:numId w:val="0"/>
        </w:numPr>
        <w:spacing w:after="0" w:line="240" w:lineRule="auto"/>
        <w:ind w:right="-2"/>
        <w:rPr>
          <w:rFonts w:ascii="Times New Roman" w:eastAsia="Calibri" w:hAnsi="Times New Roman" w:cs="Times New Roman"/>
        </w:rPr>
      </w:pPr>
    </w:p>
    <w:p w:rsidR="00BF3C61" w:rsidRPr="00BF3C61" w:rsidRDefault="00BF3C61" w:rsidP="00BF3C61">
      <w:pPr>
        <w:spacing w:after="0" w:line="240" w:lineRule="auto"/>
        <w:rPr>
          <w:rFonts w:ascii="Times New Roman" w:eastAsia="TimesNewRoman" w:hAnsi="Times New Roman" w:cs="Times New Roman"/>
          <w:i/>
          <w:highlight w:val="lightGray"/>
          <w:lang w:eastAsia="is-IS"/>
        </w:rPr>
      </w:pPr>
      <w:r w:rsidRPr="00BF3C61">
        <w:rPr>
          <w:rFonts w:ascii="Times New Roman" w:eastAsia="TimesNewRoman" w:hAnsi="Times New Roman" w:cs="Times New Roman"/>
          <w:i/>
          <w:highlight w:val="lightGray"/>
          <w:lang w:eastAsia="is-IS"/>
        </w:rPr>
        <w:t xml:space="preserve">Vaikų sunkiai atidaromų </w:t>
      </w:r>
      <w:proofErr w:type="spellStart"/>
      <w:r w:rsidRPr="00BF3C61">
        <w:rPr>
          <w:rFonts w:ascii="Times New Roman" w:eastAsia="TimesNewRoman" w:hAnsi="Times New Roman" w:cs="Times New Roman"/>
          <w:i/>
          <w:highlight w:val="lightGray"/>
          <w:lang w:eastAsia="is-IS"/>
        </w:rPr>
        <w:t>talpyklių</w:t>
      </w:r>
      <w:proofErr w:type="spellEnd"/>
      <w:r w:rsidRPr="00BF3C61">
        <w:rPr>
          <w:rFonts w:ascii="Times New Roman" w:eastAsia="TimesNewRoman" w:hAnsi="Times New Roman" w:cs="Times New Roman"/>
          <w:i/>
          <w:highlight w:val="lightGray"/>
          <w:lang w:eastAsia="is-IS"/>
        </w:rPr>
        <w:t xml:space="preserve"> naudojimo instrukcija</w:t>
      </w:r>
    </w:p>
    <w:p w:rsidR="00BF3C61" w:rsidRPr="00BF3C61" w:rsidRDefault="00BF3C61" w:rsidP="00BF3C61">
      <w:pPr>
        <w:spacing w:after="0" w:line="240" w:lineRule="auto"/>
        <w:rPr>
          <w:rFonts w:ascii="Times New Roman" w:eastAsia="Calibri" w:hAnsi="Times New Roman" w:cs="Times New Roman"/>
          <w:highlight w:val="lightGray"/>
        </w:rPr>
      </w:pPr>
    </w:p>
    <w:p w:rsidR="00BF3C61" w:rsidRPr="00BF3C61" w:rsidRDefault="00BF3C61" w:rsidP="00BF3C61">
      <w:pPr>
        <w:spacing w:after="0" w:line="240" w:lineRule="auto"/>
        <w:rPr>
          <w:rFonts w:ascii="Times New Roman" w:eastAsia="Calibri" w:hAnsi="Times New Roman" w:cs="Times New Roman"/>
          <w:highlight w:val="lightGray"/>
        </w:rPr>
      </w:pPr>
      <w:r w:rsidRPr="00BF3C61">
        <w:rPr>
          <w:rFonts w:ascii="Times New Roman" w:eastAsia="Calibri" w:hAnsi="Times New Roman" w:cs="Times New Roman"/>
          <w:highlight w:val="lightGray"/>
        </w:rPr>
        <w:t>Norėdami atidaryti, dangtelį paspauskite žemyn ir pasukite.</w:t>
      </w:r>
    </w:p>
    <w:p w:rsidR="00BF3C61" w:rsidRPr="00BF3C61" w:rsidRDefault="00BF3C61" w:rsidP="00BF3C61">
      <w:pPr>
        <w:spacing w:after="0" w:line="240" w:lineRule="auto"/>
        <w:rPr>
          <w:rFonts w:ascii="Times New Roman" w:eastAsia="Calibri" w:hAnsi="Times New Roman" w:cs="Times New Roman"/>
          <w:highlight w:val="lightGray"/>
        </w:rPr>
      </w:pPr>
    </w:p>
    <w:p w:rsidR="00BF3C61" w:rsidRPr="00BF3C61" w:rsidRDefault="00BF3C61" w:rsidP="00BF3C61">
      <w:pPr>
        <w:numPr>
          <w:ilvl w:val="12"/>
          <w:numId w:val="0"/>
        </w:numPr>
        <w:spacing w:after="0" w:line="240" w:lineRule="auto"/>
        <w:ind w:right="-2"/>
        <w:rPr>
          <w:rFonts w:ascii="Times New Roman" w:eastAsia="Calibri" w:hAnsi="Times New Roman" w:cs="Times New Roman"/>
        </w:rPr>
      </w:pPr>
      <w:r w:rsidRPr="00BF3C61">
        <w:rPr>
          <w:rFonts w:ascii="Times New Roman" w:eastAsia="Calibri" w:hAnsi="Times New Roman" w:cs="Times New Roman"/>
          <w:noProof/>
          <w:color w:val="1F497D"/>
          <w:lang w:eastAsia="lt-LT"/>
        </w:rPr>
        <w:lastRenderedPageBreak/>
        <w:drawing>
          <wp:inline distT="0" distB="0" distL="0" distR="0" wp14:anchorId="3B7A0734" wp14:editId="5373191A">
            <wp:extent cx="2143125" cy="22383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238375"/>
                    </a:xfrm>
                    <a:prstGeom prst="rect">
                      <a:avLst/>
                    </a:prstGeom>
                    <a:noFill/>
                    <a:ln>
                      <a:noFill/>
                    </a:ln>
                  </pic:spPr>
                </pic:pic>
              </a:graphicData>
            </a:graphic>
          </wp:inline>
        </w:drawing>
      </w:r>
    </w:p>
    <w:p w:rsidR="00BF3C61" w:rsidRDefault="00BF3C61" w:rsidP="00BF3C61">
      <w:pPr>
        <w:autoSpaceDE w:val="0"/>
        <w:autoSpaceDN w:val="0"/>
        <w:adjustRightInd w:val="0"/>
        <w:spacing w:after="0" w:line="240" w:lineRule="auto"/>
        <w:rPr>
          <w:rFonts w:ascii="Times New Roman" w:eastAsia="Calibri" w:hAnsi="Times New Roman" w:cs="Times New Roman"/>
        </w:rPr>
      </w:pPr>
    </w:p>
    <w:p w:rsidR="00030FFB" w:rsidRPr="00AD2112" w:rsidRDefault="00030FFB" w:rsidP="00030FFB">
      <w:pPr>
        <w:autoSpaceDE w:val="0"/>
        <w:autoSpaceDN w:val="0"/>
        <w:adjustRightInd w:val="0"/>
        <w:spacing w:after="0" w:line="240" w:lineRule="auto"/>
        <w:rPr>
          <w:rFonts w:ascii="Times New Roman" w:eastAsia="Calibri" w:hAnsi="Times New Roman" w:cs="Times New Roman"/>
          <w:highlight w:val="lightGray"/>
        </w:rPr>
      </w:pPr>
      <w:r w:rsidRPr="00AD2112">
        <w:rPr>
          <w:rFonts w:ascii="Times New Roman" w:eastAsia="Calibri" w:hAnsi="Times New Roman" w:cs="Times New Roman"/>
          <w:highlight w:val="lightGray"/>
        </w:rPr>
        <w:t>[Tik vaikų sunkiai atidaromų lizdinių plokštelių pakuotei]</w:t>
      </w:r>
    </w:p>
    <w:p w:rsidR="00030FFB" w:rsidRPr="00AD2112" w:rsidRDefault="00030FFB" w:rsidP="00030FFB">
      <w:pPr>
        <w:autoSpaceDE w:val="0"/>
        <w:autoSpaceDN w:val="0"/>
        <w:adjustRightInd w:val="0"/>
        <w:spacing w:after="0" w:line="240" w:lineRule="auto"/>
        <w:rPr>
          <w:rFonts w:ascii="Times New Roman" w:eastAsia="Calibri" w:hAnsi="Times New Roman" w:cs="Times New Roman"/>
          <w:highlight w:val="lightGray"/>
        </w:rPr>
      </w:pPr>
    </w:p>
    <w:p w:rsidR="00030FFB" w:rsidRPr="00AD2112" w:rsidRDefault="00030FFB" w:rsidP="00030FFB">
      <w:pPr>
        <w:autoSpaceDE w:val="0"/>
        <w:autoSpaceDN w:val="0"/>
        <w:adjustRightInd w:val="0"/>
        <w:spacing w:after="0" w:line="240" w:lineRule="auto"/>
        <w:rPr>
          <w:rFonts w:ascii="Times New Roman" w:eastAsia="Calibri" w:hAnsi="Times New Roman" w:cs="Times New Roman"/>
          <w:i/>
          <w:highlight w:val="lightGray"/>
        </w:rPr>
      </w:pPr>
      <w:r w:rsidRPr="00AD2112">
        <w:rPr>
          <w:rFonts w:ascii="Times New Roman" w:eastAsia="Calibri" w:hAnsi="Times New Roman" w:cs="Times New Roman"/>
          <w:i/>
          <w:highlight w:val="lightGray"/>
        </w:rPr>
        <w:t xml:space="preserve">Vaikų sunkiai atidaromų lizdinių plokštelių naudojimo instrukcijos </w:t>
      </w:r>
    </w:p>
    <w:p w:rsidR="00030FFB" w:rsidRPr="00AD2112" w:rsidRDefault="00030FFB" w:rsidP="00030FFB">
      <w:pPr>
        <w:autoSpaceDE w:val="0"/>
        <w:autoSpaceDN w:val="0"/>
        <w:adjustRightInd w:val="0"/>
        <w:spacing w:after="0" w:line="240" w:lineRule="auto"/>
        <w:rPr>
          <w:rFonts w:ascii="Times New Roman" w:eastAsia="Calibri" w:hAnsi="Times New Roman" w:cs="Times New Roman"/>
          <w:highlight w:val="lightGray"/>
        </w:rPr>
      </w:pPr>
      <w:r w:rsidRPr="00AD2112">
        <w:rPr>
          <w:rFonts w:ascii="Times New Roman" w:eastAsia="Calibri" w:hAnsi="Times New Roman" w:cs="Times New Roman"/>
          <w:highlight w:val="lightGray"/>
        </w:rPr>
        <w:t>1. Nebandykite išstumti tabletės tiesiai iš kišenės. Tabletę negalima išstumti per foliją. Folija turi būti nuplėšta.</w:t>
      </w:r>
    </w:p>
    <w:p w:rsidR="00030FFB" w:rsidRPr="00AD2112" w:rsidRDefault="00030FFB" w:rsidP="00030FFB">
      <w:pPr>
        <w:autoSpaceDE w:val="0"/>
        <w:autoSpaceDN w:val="0"/>
        <w:adjustRightInd w:val="0"/>
        <w:spacing w:after="0" w:line="240" w:lineRule="auto"/>
        <w:rPr>
          <w:rFonts w:ascii="Times New Roman" w:eastAsia="Calibri" w:hAnsi="Times New Roman" w:cs="Times New Roman"/>
          <w:highlight w:val="lightGray"/>
        </w:rPr>
      </w:pPr>
    </w:p>
    <w:p w:rsidR="00030FFB" w:rsidRDefault="00030FFB" w:rsidP="00030FFB">
      <w:pPr>
        <w:autoSpaceDE w:val="0"/>
        <w:autoSpaceDN w:val="0"/>
        <w:adjustRightInd w:val="0"/>
        <w:spacing w:after="0" w:line="240" w:lineRule="auto"/>
        <w:rPr>
          <w:rFonts w:ascii="Times New Roman" w:eastAsia="Calibri" w:hAnsi="Times New Roman" w:cs="Times New Roman"/>
        </w:rPr>
      </w:pPr>
      <w:r w:rsidRPr="00AD2112">
        <w:rPr>
          <w:rFonts w:ascii="Times New Roman" w:eastAsia="Calibri" w:hAnsi="Times New Roman" w:cs="Times New Roman"/>
          <w:highlight w:val="lightGray"/>
        </w:rPr>
        <w:t>2.Pirmiausia nuo juostelės per perforacijas atskirkite vieną lizdinės plokštelės dalelę.</w:t>
      </w:r>
    </w:p>
    <w:p w:rsidR="00030FFB" w:rsidRDefault="00030FFB" w:rsidP="00030FFB">
      <w:pPr>
        <w:autoSpaceDE w:val="0"/>
        <w:autoSpaceDN w:val="0"/>
        <w:adjustRightInd w:val="0"/>
        <w:spacing w:after="0" w:line="240" w:lineRule="auto"/>
        <w:rPr>
          <w:rFonts w:ascii="Times New Roman" w:eastAsia="Calibri" w:hAnsi="Times New Roman" w:cs="Times New Roman"/>
        </w:rPr>
      </w:pPr>
    </w:p>
    <w:p w:rsidR="00030FFB" w:rsidRDefault="00030FFB" w:rsidP="00030FFB">
      <w:pPr>
        <w:autoSpaceDE w:val="0"/>
        <w:autoSpaceDN w:val="0"/>
        <w:adjustRightInd w:val="0"/>
        <w:spacing w:after="0" w:line="240" w:lineRule="auto"/>
        <w:rPr>
          <w:rFonts w:ascii="Times New Roman" w:eastAsia="Calibri" w:hAnsi="Times New Roman" w:cs="Times New Roman"/>
        </w:rPr>
      </w:pPr>
      <w:r w:rsidRPr="00AD2112">
        <w:rPr>
          <w:rFonts w:ascii="Times New Roman" w:eastAsia="Calibri" w:hAnsi="Times New Roman" w:cs="Times New Roman"/>
          <w:noProof/>
          <w:highlight w:val="lightGray"/>
          <w:lang w:eastAsia="lt-LT"/>
        </w:rPr>
        <w:drawing>
          <wp:inline distT="0" distB="0" distL="0" distR="0">
            <wp:extent cx="904875" cy="914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rsidR="00030FFB" w:rsidRDefault="00030FFB" w:rsidP="00030FFB">
      <w:pPr>
        <w:autoSpaceDE w:val="0"/>
        <w:autoSpaceDN w:val="0"/>
        <w:adjustRightInd w:val="0"/>
        <w:spacing w:after="0" w:line="240" w:lineRule="auto"/>
        <w:rPr>
          <w:rFonts w:ascii="Times New Roman" w:eastAsia="Calibri" w:hAnsi="Times New Roman" w:cs="Times New Roman"/>
        </w:rPr>
      </w:pPr>
    </w:p>
    <w:p w:rsidR="00030FFB" w:rsidRDefault="00030FFB" w:rsidP="00030FFB">
      <w:pPr>
        <w:autoSpaceDE w:val="0"/>
        <w:autoSpaceDN w:val="0"/>
        <w:adjustRightInd w:val="0"/>
        <w:spacing w:after="0" w:line="240" w:lineRule="auto"/>
        <w:rPr>
          <w:rFonts w:ascii="Times New Roman" w:eastAsia="Calibri" w:hAnsi="Times New Roman" w:cs="Times New Roman"/>
        </w:rPr>
      </w:pPr>
      <w:r w:rsidRPr="00AD2112">
        <w:rPr>
          <w:rFonts w:ascii="Times New Roman" w:eastAsia="Calibri" w:hAnsi="Times New Roman" w:cs="Times New Roman"/>
          <w:highlight w:val="lightGray"/>
        </w:rPr>
        <w:t>3. Atsargiai nuplėškite apatinę plėvelę, kad atidarytumėte kišenę.</w:t>
      </w:r>
    </w:p>
    <w:p w:rsidR="00030FFB" w:rsidRDefault="00030FFB" w:rsidP="00030FFB">
      <w:pPr>
        <w:autoSpaceDE w:val="0"/>
        <w:autoSpaceDN w:val="0"/>
        <w:adjustRightInd w:val="0"/>
        <w:spacing w:after="0" w:line="240" w:lineRule="auto"/>
        <w:rPr>
          <w:rFonts w:ascii="Times New Roman" w:eastAsia="Calibri" w:hAnsi="Times New Roman" w:cs="Times New Roman"/>
        </w:rPr>
      </w:pPr>
    </w:p>
    <w:p w:rsidR="00030FFB" w:rsidRDefault="00030FFB" w:rsidP="00030FFB">
      <w:pPr>
        <w:autoSpaceDE w:val="0"/>
        <w:autoSpaceDN w:val="0"/>
        <w:adjustRightInd w:val="0"/>
        <w:spacing w:after="0" w:line="240" w:lineRule="auto"/>
        <w:rPr>
          <w:rFonts w:ascii="Times New Roman" w:eastAsia="Calibri" w:hAnsi="Times New Roman" w:cs="Times New Roman"/>
        </w:rPr>
      </w:pPr>
      <w:r w:rsidRPr="00AD2112">
        <w:rPr>
          <w:rFonts w:ascii="Times New Roman" w:eastAsia="Calibri" w:hAnsi="Times New Roman" w:cs="Times New Roman"/>
          <w:noProof/>
          <w:highlight w:val="lightGray"/>
          <w:lang w:eastAsia="lt-LT"/>
        </w:rPr>
        <w:drawing>
          <wp:inline distT="0" distB="0" distL="0" distR="0">
            <wp:extent cx="1400175" cy="12001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00150"/>
                    </a:xfrm>
                    <a:prstGeom prst="rect">
                      <a:avLst/>
                    </a:prstGeom>
                    <a:noFill/>
                    <a:ln>
                      <a:noFill/>
                    </a:ln>
                  </pic:spPr>
                </pic:pic>
              </a:graphicData>
            </a:graphic>
          </wp:inline>
        </w:drawing>
      </w:r>
      <w:r w:rsidRPr="00AD2112">
        <w:rPr>
          <w:rFonts w:ascii="Times New Roman" w:eastAsia="Calibri" w:hAnsi="Times New Roman" w:cs="Times New Roman"/>
          <w:noProof/>
          <w:highlight w:val="lightGray"/>
          <w:lang w:eastAsia="lt-LT"/>
        </w:rPr>
        <w:drawing>
          <wp:inline distT="0" distB="0" distL="0" distR="0">
            <wp:extent cx="1362075" cy="12001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1200150"/>
                    </a:xfrm>
                    <a:prstGeom prst="rect">
                      <a:avLst/>
                    </a:prstGeom>
                    <a:noFill/>
                    <a:ln>
                      <a:noFill/>
                    </a:ln>
                  </pic:spPr>
                </pic:pic>
              </a:graphicData>
            </a:graphic>
          </wp:inline>
        </w:drawing>
      </w:r>
    </w:p>
    <w:p w:rsidR="00030FFB" w:rsidRDefault="00030FFB" w:rsidP="00030FFB">
      <w:pPr>
        <w:autoSpaceDE w:val="0"/>
        <w:autoSpaceDN w:val="0"/>
        <w:adjustRightInd w:val="0"/>
        <w:spacing w:after="0" w:line="240" w:lineRule="auto"/>
        <w:rPr>
          <w:rFonts w:ascii="Times New Roman" w:eastAsia="Calibri" w:hAnsi="Times New Roman" w:cs="Times New Roman"/>
        </w:rPr>
      </w:pPr>
    </w:p>
    <w:p w:rsidR="00030FFB" w:rsidRDefault="00030FFB" w:rsidP="00030FFB">
      <w:pPr>
        <w:autoSpaceDE w:val="0"/>
        <w:autoSpaceDN w:val="0"/>
        <w:adjustRightInd w:val="0"/>
        <w:spacing w:after="0" w:line="240" w:lineRule="auto"/>
        <w:rPr>
          <w:rFonts w:ascii="Times New Roman" w:eastAsia="Calibri" w:hAnsi="Times New Roman" w:cs="Times New Roman"/>
        </w:rPr>
      </w:pPr>
      <w:r w:rsidRPr="00AD2112">
        <w:rPr>
          <w:rFonts w:ascii="Times New Roman" w:eastAsia="Calibri" w:hAnsi="Times New Roman" w:cs="Times New Roman"/>
          <w:highlight w:val="lightGray"/>
        </w:rPr>
        <w:t>4. Tabletę galite išimti iš kišenės.</w:t>
      </w:r>
    </w:p>
    <w:p w:rsidR="00030FFB" w:rsidRPr="00BF3C61" w:rsidRDefault="00030FFB" w:rsidP="00030FFB">
      <w:pPr>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 xml:space="preserve">Ką daryti pavartojus per didelę </w:t>
      </w: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r w:rsidRPr="00BF3C61">
        <w:rPr>
          <w:rFonts w:ascii="Times New Roman" w:eastAsia="SimSun" w:hAnsi="Times New Roman" w:cs="Times New Roman"/>
          <w:b/>
        </w:rPr>
        <w:t xml:space="preserve"> dozę?</w:t>
      </w:r>
    </w:p>
    <w:p w:rsidR="00BF3C61" w:rsidRPr="00BF3C61" w:rsidRDefault="00BF3C61" w:rsidP="00BF3C61">
      <w:pPr>
        <w:numPr>
          <w:ilvl w:val="0"/>
          <w:numId w:val="17"/>
        </w:numPr>
        <w:tabs>
          <w:tab w:val="left" w:pos="0"/>
          <w:tab w:val="left" w:pos="567"/>
        </w:tabs>
        <w:autoSpaceDE w:val="0"/>
        <w:autoSpaceDN w:val="0"/>
        <w:adjustRightInd w:val="0"/>
        <w:spacing w:after="200" w:line="240" w:lineRule="auto"/>
        <w:ind w:left="567" w:hanging="567"/>
        <w:contextualSpacing/>
        <w:rPr>
          <w:rFonts w:ascii="Times New Roman" w:eastAsia="Calibri" w:hAnsi="Times New Roman" w:cs="Times New Roman"/>
          <w:b/>
          <w:bCs/>
        </w:rPr>
      </w:pPr>
      <w:r w:rsidRPr="00BF3C61">
        <w:rPr>
          <w:rFonts w:ascii="Times New Roman" w:eastAsia="Calibri" w:hAnsi="Times New Roman" w:cs="Times New Roman"/>
        </w:rPr>
        <w:t xml:space="preserve">Nedelsdami kreipkitės į gydytoją ar artimiausios ligoninės skubios pagalbos skyrių net tuo atveju, jei jaučiatės gerai, kadangi </w:t>
      </w:r>
      <w:proofErr w:type="spellStart"/>
      <w:r w:rsidRPr="00BF3C61">
        <w:rPr>
          <w:rFonts w:ascii="Times New Roman" w:eastAsia="Calibri" w:hAnsi="Times New Roman" w:cs="Times New Roman"/>
        </w:rPr>
        <w:t>paracetamolis</w:t>
      </w:r>
      <w:proofErr w:type="spellEnd"/>
      <w:r w:rsidRPr="00BF3C61">
        <w:rPr>
          <w:rFonts w:ascii="Times New Roman" w:eastAsia="Calibri" w:hAnsi="Times New Roman" w:cs="Times New Roman"/>
        </w:rPr>
        <w:t xml:space="preserve"> gali sukelti vėlyvą sunkų kepenų pažeidimą.</w:t>
      </w:r>
    </w:p>
    <w:p w:rsidR="00BF3C61" w:rsidRPr="00BF3C61" w:rsidRDefault="00BF3C61" w:rsidP="00BF3C61">
      <w:pPr>
        <w:numPr>
          <w:ilvl w:val="0"/>
          <w:numId w:val="17"/>
        </w:numPr>
        <w:tabs>
          <w:tab w:val="left" w:pos="567"/>
        </w:tabs>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Nepamirškite pasiimti visas likusias tabletes ir pakuotę, kad gydytojas žinotų, kokių tablečių vartojote.</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r w:rsidRPr="00BF3C61">
        <w:rPr>
          <w:rFonts w:ascii="Times New Roman" w:eastAsia="SimSun" w:hAnsi="Times New Roman" w:cs="Times New Roman"/>
          <w:b/>
        </w:rPr>
        <w:t xml:space="preserve">Pamiršus pavartoti </w:t>
      </w: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Pamiršę dozė suvartoti reikiamu metu, ją išgerkite, kai tik atsiminsite.</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lastRenderedPageBreak/>
        <w:t>Vis dėlto jei jau beveik laikas gerti kitą dozę, praleistosios dozės nevartokite. Negalima vartoti dvigubos dozės norint kompensuoti praleistą dozę. Atsiminkite, kad tarp dozių vartojimo turi praeiti mažiausiai 4 valandos suaugusiesiems ir 6 valandos vyresniems kaip 16 metų paaugliams.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Times New Roman" w:hAnsi="Times New Roman" w:cs="Times New Roman"/>
          <w:b/>
          <w:bCs/>
          <w:snapToGrid w:val="0"/>
          <w:szCs w:val="28"/>
        </w:rPr>
      </w:pPr>
      <w:r w:rsidRPr="00BF3C61">
        <w:rPr>
          <w:rFonts w:ascii="Times New Roman" w:eastAsia="Times New Roman" w:hAnsi="Times New Roman" w:cs="Times New Roman"/>
          <w:b/>
          <w:bCs/>
          <w:snapToGrid w:val="0"/>
          <w:szCs w:val="28"/>
        </w:rPr>
        <w:t xml:space="preserve">Nustojus vartoti </w:t>
      </w:r>
      <w:proofErr w:type="spellStart"/>
      <w:r w:rsidRPr="00BF3C61">
        <w:rPr>
          <w:rFonts w:ascii="Times New Roman" w:eastAsia="Times New Roman" w:hAnsi="Times New Roman" w:cs="Times New Roman"/>
          <w:b/>
          <w:bCs/>
          <w:snapToGrid w:val="0"/>
          <w:szCs w:val="28"/>
        </w:rPr>
        <w:t>Paracetamol</w:t>
      </w:r>
      <w:proofErr w:type="spellEnd"/>
      <w:r w:rsidRPr="00BF3C61">
        <w:rPr>
          <w:rFonts w:ascii="Times New Roman" w:eastAsia="Times New Roman" w:hAnsi="Times New Roman" w:cs="Times New Roman"/>
          <w:b/>
          <w:bCs/>
          <w:snapToGrid w:val="0"/>
          <w:szCs w:val="28"/>
        </w:rPr>
        <w:t>/</w:t>
      </w:r>
      <w:proofErr w:type="spellStart"/>
      <w:r w:rsidRPr="00BF3C61">
        <w:rPr>
          <w:rFonts w:ascii="Times New Roman" w:eastAsia="Times New Roman" w:hAnsi="Times New Roman" w:cs="Times New Roman"/>
          <w:b/>
          <w:bCs/>
          <w:snapToGrid w:val="0"/>
          <w:szCs w:val="28"/>
        </w:rPr>
        <w:t>Codeine</w:t>
      </w:r>
      <w:proofErr w:type="spellEnd"/>
      <w:r w:rsidRPr="00BF3C61">
        <w:rPr>
          <w:rFonts w:ascii="Times New Roman" w:eastAsia="Times New Roman" w:hAnsi="Times New Roman" w:cs="Times New Roman"/>
          <w:b/>
          <w:bCs/>
          <w:snapToGrid w:val="0"/>
          <w:szCs w:val="28"/>
        </w:rPr>
        <w:t xml:space="preserve"> </w:t>
      </w:r>
      <w:proofErr w:type="spellStart"/>
      <w:r w:rsidRPr="00BF3C61">
        <w:rPr>
          <w:rFonts w:ascii="Times New Roman" w:eastAsia="Times New Roman" w:hAnsi="Times New Roman" w:cs="Times New Roman"/>
          <w:b/>
          <w:bCs/>
          <w:snapToGrid w:val="0"/>
          <w:szCs w:val="28"/>
        </w:rPr>
        <w:t>Torrent</w:t>
      </w:r>
      <w:proofErr w:type="spellEnd"/>
    </w:p>
    <w:p w:rsidR="00BF3C61" w:rsidRPr="00BF3C61" w:rsidRDefault="00BF3C61" w:rsidP="00BF3C61">
      <w:pPr>
        <w:numPr>
          <w:ilvl w:val="12"/>
          <w:numId w:val="0"/>
        </w:numPr>
        <w:spacing w:after="0" w:line="240" w:lineRule="auto"/>
        <w:ind w:right="-29"/>
        <w:rPr>
          <w:rFonts w:ascii="Times New Roman" w:eastAsia="Times New Roman" w:hAnsi="Times New Roman" w:cs="Times New Roman"/>
          <w:b/>
          <w:snapToGrid w:val="0"/>
          <w:szCs w:val="24"/>
        </w:rPr>
      </w:pPr>
      <w:r w:rsidRPr="00BF3C61">
        <w:rPr>
          <w:rFonts w:ascii="Times New Roman" w:eastAsia="Times New Roman" w:hAnsi="Times New Roman" w:cs="Times New Roman"/>
          <w:b/>
          <w:snapToGrid w:val="0"/>
          <w:szCs w:val="24"/>
        </w:rPr>
        <w:t>Gydymo keitimas ar nutraukimas</w:t>
      </w:r>
    </w:p>
    <w:p w:rsidR="00BF3C61" w:rsidRPr="00BF3C61" w:rsidRDefault="00BF3C61" w:rsidP="00BF3C61">
      <w:pPr>
        <w:numPr>
          <w:ilvl w:val="12"/>
          <w:numId w:val="0"/>
        </w:numPr>
        <w:spacing w:after="0" w:line="240" w:lineRule="auto"/>
        <w:ind w:right="-29"/>
        <w:rPr>
          <w:rFonts w:ascii="Times New Roman" w:eastAsia="Times New Roman" w:hAnsi="Times New Roman" w:cs="Times New Roman"/>
          <w:snapToGrid w:val="0"/>
          <w:szCs w:val="24"/>
        </w:rPr>
      </w:pPr>
      <w:r w:rsidRPr="00BF3C61">
        <w:rPr>
          <w:rFonts w:ascii="Times New Roman" w:eastAsia="Times New Roman" w:hAnsi="Times New Roman" w:cs="Times New Roman"/>
          <w:snapToGrid w:val="0"/>
          <w:szCs w:val="24"/>
        </w:rPr>
        <w:t xml:space="preserve">Ilgalaikis </w:t>
      </w:r>
      <w:proofErr w:type="spellStart"/>
      <w:r w:rsidRPr="00BF3C61">
        <w:rPr>
          <w:rFonts w:ascii="Times New Roman" w:eastAsia="Times New Roman" w:hAnsi="Times New Roman" w:cs="Times New Roman"/>
          <w:snapToGrid w:val="0"/>
          <w:szCs w:val="24"/>
        </w:rPr>
        <w:t>Paracetamol</w:t>
      </w:r>
      <w:proofErr w:type="spellEnd"/>
      <w:r w:rsidRPr="00BF3C61">
        <w:rPr>
          <w:rFonts w:ascii="Times New Roman" w:eastAsia="Times New Roman" w:hAnsi="Times New Roman" w:cs="Times New Roman"/>
          <w:snapToGrid w:val="0"/>
          <w:szCs w:val="24"/>
        </w:rPr>
        <w:t>/</w:t>
      </w:r>
      <w:proofErr w:type="spellStart"/>
      <w:r w:rsidRPr="00BF3C61">
        <w:rPr>
          <w:rFonts w:ascii="Times New Roman" w:eastAsia="Times New Roman" w:hAnsi="Times New Roman" w:cs="Times New Roman"/>
          <w:snapToGrid w:val="0"/>
          <w:szCs w:val="24"/>
        </w:rPr>
        <w:t>Codeine</w:t>
      </w:r>
      <w:proofErr w:type="spellEnd"/>
      <w:r w:rsidRPr="00BF3C61">
        <w:rPr>
          <w:rFonts w:ascii="Times New Roman" w:eastAsia="Times New Roman" w:hAnsi="Times New Roman" w:cs="Times New Roman"/>
          <w:snapToGrid w:val="0"/>
          <w:szCs w:val="24"/>
        </w:rPr>
        <w:t xml:space="preserve"> </w:t>
      </w:r>
      <w:proofErr w:type="spellStart"/>
      <w:r w:rsidRPr="00BF3C61">
        <w:rPr>
          <w:rFonts w:ascii="Times New Roman" w:eastAsia="Times New Roman" w:hAnsi="Times New Roman" w:cs="Times New Roman"/>
          <w:snapToGrid w:val="0"/>
          <w:szCs w:val="24"/>
        </w:rPr>
        <w:t>Torrent</w:t>
      </w:r>
      <w:proofErr w:type="spellEnd"/>
      <w:r w:rsidRPr="00BF3C61">
        <w:rPr>
          <w:rFonts w:ascii="Times New Roman" w:eastAsia="Times New Roman" w:hAnsi="Times New Roman" w:cs="Times New Roman"/>
          <w:snapToGrid w:val="0"/>
          <w:szCs w:val="24"/>
        </w:rPr>
        <w:t xml:space="preserve"> vartojimas gali sukelti pripratimą ir priklausomybę. Jei ilgai reguliariai vartojate </w:t>
      </w:r>
      <w:proofErr w:type="spellStart"/>
      <w:r w:rsidRPr="00BF3C61">
        <w:rPr>
          <w:rFonts w:ascii="Times New Roman" w:eastAsia="Times New Roman" w:hAnsi="Times New Roman" w:cs="Times New Roman"/>
          <w:snapToGrid w:val="0"/>
          <w:szCs w:val="24"/>
        </w:rPr>
        <w:t>Paracetamol</w:t>
      </w:r>
      <w:proofErr w:type="spellEnd"/>
      <w:r w:rsidRPr="00BF3C61">
        <w:rPr>
          <w:rFonts w:ascii="Times New Roman" w:eastAsia="Times New Roman" w:hAnsi="Times New Roman" w:cs="Times New Roman"/>
          <w:snapToGrid w:val="0"/>
          <w:szCs w:val="24"/>
        </w:rPr>
        <w:t>/</w:t>
      </w:r>
      <w:proofErr w:type="spellStart"/>
      <w:r w:rsidRPr="00BF3C61">
        <w:rPr>
          <w:rFonts w:ascii="Times New Roman" w:eastAsia="Times New Roman" w:hAnsi="Times New Roman" w:cs="Times New Roman"/>
          <w:snapToGrid w:val="0"/>
          <w:szCs w:val="24"/>
        </w:rPr>
        <w:t>Codeine</w:t>
      </w:r>
      <w:proofErr w:type="spellEnd"/>
      <w:r w:rsidRPr="00BF3C61">
        <w:rPr>
          <w:rFonts w:ascii="Times New Roman" w:eastAsia="Times New Roman" w:hAnsi="Times New Roman" w:cs="Times New Roman"/>
          <w:snapToGrid w:val="0"/>
          <w:szCs w:val="24"/>
        </w:rPr>
        <w:t xml:space="preserve"> </w:t>
      </w:r>
      <w:proofErr w:type="spellStart"/>
      <w:r w:rsidRPr="00BF3C61">
        <w:rPr>
          <w:rFonts w:ascii="Times New Roman" w:eastAsia="Times New Roman" w:hAnsi="Times New Roman" w:cs="Times New Roman"/>
          <w:snapToGrid w:val="0"/>
          <w:szCs w:val="24"/>
        </w:rPr>
        <w:t>Torrent</w:t>
      </w:r>
      <w:proofErr w:type="spellEnd"/>
      <w:r w:rsidRPr="00BF3C61">
        <w:rPr>
          <w:rFonts w:ascii="Times New Roman" w:eastAsia="Times New Roman" w:hAnsi="Times New Roman" w:cs="Times New Roman"/>
          <w:snapToGrid w:val="0"/>
          <w:szCs w:val="24"/>
        </w:rPr>
        <w:t xml:space="preserve"> paros dozes, staiga nutraukus gydymą, gali atsirasti nutraukimo simptomų. Pasitarkite su gydytoju, kaip laipsniškai nutraukti tablečių vartojimą, kad neatsirastų nutraukimo simptomų.</w:t>
      </w:r>
    </w:p>
    <w:p w:rsidR="00BF3C61" w:rsidRPr="00BF3C61" w:rsidRDefault="00BF3C61" w:rsidP="00BF3C61">
      <w:pPr>
        <w:numPr>
          <w:ilvl w:val="12"/>
          <w:numId w:val="0"/>
        </w:numPr>
        <w:spacing w:after="0" w:line="240" w:lineRule="auto"/>
        <w:ind w:right="-29"/>
        <w:rPr>
          <w:rFonts w:ascii="Times New Roman" w:eastAsia="Times New Roman" w:hAnsi="Times New Roman" w:cs="Times New Roman"/>
          <w:snapToGrid w:val="0"/>
          <w:szCs w:val="24"/>
        </w:rPr>
      </w:pPr>
    </w:p>
    <w:p w:rsidR="00BF3C61" w:rsidRPr="00BF3C61" w:rsidRDefault="00BF3C61" w:rsidP="00BF3C61">
      <w:pPr>
        <w:numPr>
          <w:ilvl w:val="12"/>
          <w:numId w:val="0"/>
        </w:numPr>
        <w:spacing w:after="0" w:line="240" w:lineRule="auto"/>
        <w:ind w:right="-29"/>
        <w:rPr>
          <w:rFonts w:ascii="Times New Roman" w:eastAsia="SimSun" w:hAnsi="Times New Roman" w:cs="Times New Roman"/>
          <w:lang w:eastAsia="zh-CN"/>
        </w:rPr>
      </w:pPr>
      <w:r w:rsidRPr="00BF3C61">
        <w:rPr>
          <w:rFonts w:ascii="Times New Roman" w:eastAsia="SimSun" w:hAnsi="Times New Roman" w:cs="Times New Roman"/>
          <w:lang w:eastAsia="zh-CN"/>
        </w:rPr>
        <w:t>Jeigu kiltų daugiau klausimų dėl šio vaisto vartojimo, kreipkitės į gydytoją, vaistininką arba slaugytoją.</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keepNext/>
        <w:keepLines/>
        <w:tabs>
          <w:tab w:val="left" w:pos="567"/>
        </w:tabs>
        <w:spacing w:after="0" w:line="240" w:lineRule="auto"/>
        <w:outlineLvl w:val="2"/>
        <w:rPr>
          <w:rFonts w:ascii="Times New Roman" w:eastAsia="SimSun" w:hAnsi="Times New Roman" w:cs="Times New Roman"/>
          <w:b/>
          <w:bCs/>
          <w:lang w:eastAsia="zh-CN"/>
        </w:rPr>
      </w:pPr>
      <w:r w:rsidRPr="00BF3C61">
        <w:rPr>
          <w:rFonts w:ascii="Times New Roman" w:eastAsia="SimSun" w:hAnsi="Times New Roman" w:cs="Times New Roman"/>
          <w:b/>
          <w:bCs/>
          <w:lang w:eastAsia="zh-CN"/>
        </w:rPr>
        <w:t>4.</w:t>
      </w:r>
      <w:r w:rsidRPr="00BF3C61">
        <w:rPr>
          <w:rFonts w:ascii="Times New Roman" w:eastAsia="SimSun" w:hAnsi="Times New Roman" w:cs="Times New Roman"/>
          <w:b/>
          <w:bCs/>
          <w:lang w:eastAsia="zh-CN"/>
        </w:rPr>
        <w:tab/>
        <w:t>Galimas šalutinis poveikis</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9"/>
        <w:rPr>
          <w:rFonts w:ascii="Times New Roman" w:eastAsia="SimSun" w:hAnsi="Times New Roman" w:cs="Times New Roman"/>
          <w:lang w:eastAsia="zh-CN"/>
        </w:rPr>
      </w:pPr>
      <w:r w:rsidRPr="00BF3C61">
        <w:rPr>
          <w:rFonts w:ascii="Times New Roman" w:eastAsia="SimSun" w:hAnsi="Times New Roman" w:cs="Times New Roman"/>
          <w:lang w:eastAsia="zh-CN"/>
        </w:rPr>
        <w:t>Šis vaistas, kaip ir visi kiti, gali sukelti šalutinį poveikį, nors jis pasireiškia ne visiems žmonėms.</w:t>
      </w:r>
    </w:p>
    <w:p w:rsidR="00BF3C61" w:rsidRPr="00BF3C61" w:rsidRDefault="00BF3C61" w:rsidP="00BF3C61">
      <w:pPr>
        <w:numPr>
          <w:ilvl w:val="12"/>
          <w:numId w:val="0"/>
        </w:numPr>
        <w:spacing w:after="0" w:line="240" w:lineRule="auto"/>
        <w:ind w:right="-29"/>
        <w:rPr>
          <w:rFonts w:ascii="Times New Roman" w:eastAsia="SimSun" w:hAnsi="Times New Roman" w:cs="Times New Roman"/>
          <w:lang w:eastAsia="zh-C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Svarbus šalutinis poveikis, apie kurį turite žinoti</w:t>
      </w:r>
    </w:p>
    <w:p w:rsidR="00BF3C61" w:rsidRPr="00BF3C61" w:rsidRDefault="00BF3C61" w:rsidP="00BF3C61">
      <w:pPr>
        <w:numPr>
          <w:ilvl w:val="0"/>
          <w:numId w:val="18"/>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Per dažnas ar ilgalaikis vaistų nuo skausmo vartojimas nuo galvos skausmo gali jį pasunkinti.</w:t>
      </w:r>
    </w:p>
    <w:p w:rsidR="00BF3C61" w:rsidRPr="00BF3C61" w:rsidRDefault="00BF3C61" w:rsidP="00BF3C61">
      <w:pPr>
        <w:numPr>
          <w:ilvl w:val="0"/>
          <w:numId w:val="18"/>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Reguliarus ilgalaikis kodeino vartojimas sukelia priklausomybę, todėl tablečių vartojimą nutraukus, gali pasireikšti neramumas ir dirglumas. </w:t>
      </w:r>
    </w:p>
    <w:p w:rsidR="00BF3C61" w:rsidRPr="00BF3C61" w:rsidRDefault="00BF3C61" w:rsidP="00BF3C61">
      <w:pPr>
        <w:tabs>
          <w:tab w:val="left" w:pos="567"/>
        </w:tabs>
        <w:autoSpaceDE w:val="0"/>
        <w:autoSpaceDN w:val="0"/>
        <w:adjustRightInd w:val="0"/>
        <w:spacing w:after="200" w:line="240" w:lineRule="auto"/>
        <w:contextualSpacing/>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 xml:space="preserve">Nutraukite </w:t>
      </w:r>
      <w:proofErr w:type="spellStart"/>
      <w:r w:rsidRPr="00BF3C61">
        <w:rPr>
          <w:rFonts w:ascii="Times New Roman" w:eastAsia="Calibri" w:hAnsi="Times New Roman" w:cs="Times New Roman"/>
          <w:bCs/>
          <w:u w:val="single"/>
        </w:rPr>
        <w:t>Paracetamol</w:t>
      </w:r>
      <w:proofErr w:type="spellEnd"/>
      <w:r w:rsidRPr="00BF3C61">
        <w:rPr>
          <w:rFonts w:ascii="Times New Roman" w:eastAsia="Calibri" w:hAnsi="Times New Roman" w:cs="Times New Roman"/>
          <w:bCs/>
          <w:u w:val="single"/>
        </w:rPr>
        <w:t>/</w:t>
      </w:r>
      <w:proofErr w:type="spellStart"/>
      <w:r w:rsidRPr="00BF3C61">
        <w:rPr>
          <w:rFonts w:ascii="Times New Roman" w:eastAsia="Calibri" w:hAnsi="Times New Roman" w:cs="Times New Roman"/>
          <w:bCs/>
          <w:u w:val="single"/>
        </w:rPr>
        <w:t>Codeine</w:t>
      </w:r>
      <w:proofErr w:type="spellEnd"/>
      <w:r w:rsidRPr="00BF3C61">
        <w:rPr>
          <w:rFonts w:ascii="Times New Roman" w:eastAsia="Calibri" w:hAnsi="Times New Roman" w:cs="Times New Roman"/>
          <w:bCs/>
          <w:u w:val="single"/>
        </w:rPr>
        <w:t xml:space="preserve"> </w:t>
      </w:r>
      <w:proofErr w:type="spellStart"/>
      <w:r w:rsidRPr="00BF3C61">
        <w:rPr>
          <w:rFonts w:ascii="Times New Roman" w:eastAsia="Calibri" w:hAnsi="Times New Roman" w:cs="Times New Roman"/>
          <w:bCs/>
          <w:u w:val="single"/>
        </w:rPr>
        <w:t>Torrent</w:t>
      </w:r>
      <w:proofErr w:type="spellEnd"/>
      <w:r w:rsidRPr="00BF3C61">
        <w:rPr>
          <w:rFonts w:ascii="Times New Roman" w:eastAsia="Calibri" w:hAnsi="Times New Roman" w:cs="Times New Roman"/>
          <w:bCs/>
          <w:u w:val="single"/>
        </w:rPr>
        <w:t xml:space="preserve"> vartojimą ir nedelsdami keipkitės į gydytoją ar ligoninę, jeigu:</w:t>
      </w:r>
    </w:p>
    <w:p w:rsidR="00BF3C61" w:rsidRPr="00BF3C61" w:rsidRDefault="00BF3C61" w:rsidP="00BF3C61">
      <w:pPr>
        <w:numPr>
          <w:ilvl w:val="0"/>
          <w:numId w:val="19"/>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pasunkėja kvėpavimas arba pasireiškia svaigulys;</w:t>
      </w:r>
    </w:p>
    <w:p w:rsidR="00BF3C61" w:rsidRPr="00BF3C61" w:rsidRDefault="00BF3C61" w:rsidP="00BF3C61">
      <w:pPr>
        <w:numPr>
          <w:ilvl w:val="0"/>
          <w:numId w:val="19"/>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 xml:space="preserve">patinsta plaštakos, pėdos, kulkšnys, veidas, lūpos ar gerklė (tai gali pasunkinti rijimą ar kvėpavimą). Be to, gali atsirasti išbėrimas su niežėjimu ir </w:t>
      </w:r>
      <w:proofErr w:type="spellStart"/>
      <w:r w:rsidRPr="00BF3C61">
        <w:rPr>
          <w:rFonts w:ascii="Times New Roman" w:eastAsia="Calibri" w:hAnsi="Times New Roman" w:cs="Times New Roman"/>
        </w:rPr>
        <w:t>patinimais</w:t>
      </w:r>
      <w:proofErr w:type="spellEnd"/>
      <w:r w:rsidRPr="00BF3C61">
        <w:rPr>
          <w:rFonts w:ascii="Times New Roman" w:eastAsia="Calibri" w:hAnsi="Times New Roman" w:cs="Times New Roman"/>
        </w:rPr>
        <w:t xml:space="preserve"> (dilgėlinė) arba ruplės. Tai gali rodyti </w:t>
      </w:r>
      <w:r w:rsidRPr="00BF3C61">
        <w:rPr>
          <w:rFonts w:ascii="Times New Roman" w:eastAsia="Calibri" w:hAnsi="Times New Roman" w:cs="Times New Roman"/>
          <w:b/>
        </w:rPr>
        <w:t xml:space="preserve">alerginę reakciją </w:t>
      </w:r>
      <w:r w:rsidRPr="00BF3C61">
        <w:rPr>
          <w:rFonts w:ascii="Times New Roman" w:eastAsia="Calibri" w:hAnsi="Times New Roman" w:cs="Times New Roman"/>
        </w:rPr>
        <w:t xml:space="preserve">į </w:t>
      </w:r>
      <w:proofErr w:type="spellStart"/>
      <w:r w:rsidRPr="00BF3C61">
        <w:rPr>
          <w:rFonts w:ascii="Times New Roman" w:eastAsia="Calibri" w:hAnsi="Times New Roman" w:cs="Times New Roman"/>
          <w:bCs/>
        </w:rPr>
        <w:t>Paracetamol</w:t>
      </w:r>
      <w:proofErr w:type="spellEnd"/>
      <w:r w:rsidRPr="00BF3C61">
        <w:rPr>
          <w:rFonts w:ascii="Times New Roman" w:eastAsia="Calibri" w:hAnsi="Times New Roman" w:cs="Times New Roman"/>
          <w:bCs/>
        </w:rPr>
        <w:t>/</w:t>
      </w:r>
      <w:proofErr w:type="spellStart"/>
      <w:r w:rsidRPr="00BF3C61">
        <w:rPr>
          <w:rFonts w:ascii="Times New Roman" w:eastAsia="Calibri" w:hAnsi="Times New Roman" w:cs="Times New Roman"/>
          <w:bCs/>
        </w:rPr>
        <w:t>Codeine</w:t>
      </w:r>
      <w:proofErr w:type="spellEnd"/>
      <w:r w:rsidRPr="00BF3C61">
        <w:rPr>
          <w:rFonts w:ascii="Times New Roman" w:eastAsia="Calibri" w:hAnsi="Times New Roman" w:cs="Times New Roman"/>
          <w:bCs/>
        </w:rPr>
        <w:t xml:space="preserve"> </w:t>
      </w:r>
      <w:proofErr w:type="spellStart"/>
      <w:r w:rsidRPr="00BF3C61">
        <w:rPr>
          <w:rFonts w:ascii="Times New Roman" w:eastAsia="Calibri" w:hAnsi="Times New Roman" w:cs="Times New Roman"/>
          <w:bCs/>
        </w:rPr>
        <w:t>Torrent</w:t>
      </w:r>
      <w:proofErr w:type="spellEnd"/>
      <w:r w:rsidRPr="00BF3C61">
        <w:rPr>
          <w:rFonts w:ascii="Times New Roman" w:eastAsia="Calibri" w:hAnsi="Times New Roman" w:cs="Times New Roman"/>
          <w:bCs/>
        </w:rPr>
        <w:t>;</w:t>
      </w:r>
    </w:p>
    <w:p w:rsidR="00BF3C61" w:rsidRPr="00BF3C61" w:rsidRDefault="00BF3C61" w:rsidP="00BF3C61">
      <w:pPr>
        <w:numPr>
          <w:ilvl w:val="0"/>
          <w:numId w:val="19"/>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color w:val="000000"/>
        </w:rPr>
        <w:t>pasireiškia sunki odos reakcija (gauta labai retų pranešimų apie tokį poveikį).</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Nedelsdami pasitarkite su gydytoju, jie pasireikš toliau išvardytas sunkus šalutinis poveikis.</w:t>
      </w:r>
    </w:p>
    <w:p w:rsidR="00BF3C61" w:rsidRPr="00BF3C61" w:rsidRDefault="00BF3C61" w:rsidP="00BF3C61">
      <w:pPr>
        <w:numPr>
          <w:ilvl w:val="0"/>
          <w:numId w:val="19"/>
        </w:numPr>
        <w:tabs>
          <w:tab w:val="left" w:pos="567"/>
        </w:tabs>
        <w:autoSpaceDE w:val="0"/>
        <w:autoSpaceDN w:val="0"/>
        <w:adjustRightInd w:val="0"/>
        <w:spacing w:after="200" w:line="240" w:lineRule="auto"/>
        <w:ind w:left="567" w:hanging="567"/>
        <w:contextualSpacing/>
        <w:rPr>
          <w:rFonts w:ascii="Times New Roman" w:eastAsia="Calibri" w:hAnsi="Times New Roman" w:cs="Times New Roman"/>
        </w:rPr>
      </w:pPr>
      <w:r w:rsidRPr="00BF3C61">
        <w:rPr>
          <w:rFonts w:ascii="Times New Roman" w:eastAsia="Calibri" w:hAnsi="Times New Roman" w:cs="Times New Roman"/>
        </w:rPr>
        <w:t>Sunkus pilvo skausmas, galintis plisti į nugarą. Tai gali būti kasos uždegimo (pankreatito) požymis. Tai yra labai retas šalutinis poveikis.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Kitoks šalutinis poveikis</w:t>
      </w: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Dažnas: gali pasireikšti ne daugiau kaip 1 iš 10 žmonių</w:t>
      </w:r>
    </w:p>
    <w:p w:rsidR="00BF3C61" w:rsidRPr="00BF3C61" w:rsidRDefault="00BF3C61" w:rsidP="00BF3C61">
      <w:pPr>
        <w:tabs>
          <w:tab w:val="left" w:pos="709"/>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Apsnūdimas, galvos skausmas, nenormalus prakaitavimas, šleikštulys (pykinimas), vėmimas, vidurių užkietėjimas, nuovargis.</w:t>
      </w:r>
    </w:p>
    <w:p w:rsidR="00BF3C61" w:rsidRPr="00BF3C61" w:rsidRDefault="00BF3C61" w:rsidP="00BF3C61">
      <w:pPr>
        <w:tabs>
          <w:tab w:val="left" w:pos="709"/>
        </w:tabs>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Nedažnas: gali pasireikšti ne daugiau kaip 1 iš 100 žmonių</w:t>
      </w:r>
    </w:p>
    <w:p w:rsidR="00BF3C61" w:rsidRPr="00BF3C61" w:rsidRDefault="00BF3C61" w:rsidP="00BF3C61">
      <w:pPr>
        <w:tabs>
          <w:tab w:val="left" w:pos="709"/>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Svaigulys, regos sutrikimai, burnos sausmė.</w:t>
      </w:r>
    </w:p>
    <w:p w:rsidR="00BF3C61" w:rsidRPr="00BF3C61" w:rsidRDefault="00BF3C61" w:rsidP="00BF3C61">
      <w:pPr>
        <w:tabs>
          <w:tab w:val="left" w:pos="709"/>
        </w:tabs>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Retas: gali pasireikšti ne daugiau kaip 1 iš 1 000 žmonių</w:t>
      </w:r>
    </w:p>
    <w:p w:rsidR="00BF3C61" w:rsidRPr="00BF3C61" w:rsidRDefault="00BF3C61" w:rsidP="00BF3C61">
      <w:pPr>
        <w:tabs>
          <w:tab w:val="left" w:pos="709"/>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lastRenderedPageBreak/>
        <w:t xml:space="preserve">Gali lengviau nei įprasta pasireikšti infekcijos ar atsirasti kraujosruvų. Tokį poveikį gali sukelti kraujo sutrikimai (pvz., </w:t>
      </w:r>
      <w:proofErr w:type="spellStart"/>
      <w:r w:rsidRPr="00BF3C61">
        <w:rPr>
          <w:rFonts w:ascii="Times New Roman" w:eastAsia="Calibri" w:hAnsi="Times New Roman" w:cs="Times New Roman"/>
        </w:rPr>
        <w:t>agranulocitozė</w:t>
      </w:r>
      <w:proofErr w:type="spellEnd"/>
      <w:r w:rsidRPr="00BF3C61">
        <w:rPr>
          <w:rFonts w:ascii="Times New Roman" w:eastAsia="Calibri" w:hAnsi="Times New Roman" w:cs="Times New Roman"/>
        </w:rPr>
        <w:t xml:space="preserve">, </w:t>
      </w:r>
      <w:proofErr w:type="spellStart"/>
      <w:r w:rsidRPr="00BF3C61">
        <w:rPr>
          <w:rFonts w:ascii="Times New Roman" w:eastAsia="Calibri" w:hAnsi="Times New Roman" w:cs="Times New Roman"/>
        </w:rPr>
        <w:t>neutropenija</w:t>
      </w:r>
      <w:proofErr w:type="spellEnd"/>
      <w:r w:rsidRPr="00BF3C61">
        <w:rPr>
          <w:rFonts w:ascii="Times New Roman" w:eastAsia="Calibri" w:hAnsi="Times New Roman" w:cs="Times New Roman"/>
        </w:rPr>
        <w:t xml:space="preserve">, </w:t>
      </w:r>
      <w:proofErr w:type="spellStart"/>
      <w:r w:rsidRPr="00BF3C61">
        <w:rPr>
          <w:rFonts w:ascii="Times New Roman" w:eastAsia="Calibri" w:hAnsi="Times New Roman" w:cs="Times New Roman"/>
        </w:rPr>
        <w:t>pancitopenija</w:t>
      </w:r>
      <w:proofErr w:type="spellEnd"/>
      <w:r w:rsidRPr="00BF3C61">
        <w:rPr>
          <w:rFonts w:ascii="Times New Roman" w:eastAsia="Calibri" w:hAnsi="Times New Roman" w:cs="Times New Roman"/>
        </w:rPr>
        <w:t xml:space="preserve">, mažakraujystė ar </w:t>
      </w:r>
      <w:proofErr w:type="spellStart"/>
      <w:r w:rsidRPr="00BF3C61">
        <w:rPr>
          <w:rFonts w:ascii="Times New Roman" w:eastAsia="Calibri" w:hAnsi="Times New Roman" w:cs="Times New Roman"/>
        </w:rPr>
        <w:t>trombocitopenija</w:t>
      </w:r>
      <w:proofErr w:type="spellEnd"/>
      <w:r w:rsidRPr="00BF3C61">
        <w:rPr>
          <w:rFonts w:ascii="Times New Roman" w:eastAsia="Calibri" w:hAnsi="Times New Roman" w:cs="Times New Roman"/>
        </w:rPr>
        <w:t>). Miego sutrikimas, dusulys, odos ir akių baltymų pageltimas (kepenų pažeidimo simptomai), odos išbėrimas.</w:t>
      </w:r>
    </w:p>
    <w:p w:rsidR="00BF3C61" w:rsidRPr="00BF3C61" w:rsidRDefault="00BF3C61" w:rsidP="00BF3C61">
      <w:pPr>
        <w:tabs>
          <w:tab w:val="left" w:pos="709"/>
        </w:tabs>
        <w:autoSpaceDE w:val="0"/>
        <w:autoSpaceDN w:val="0"/>
        <w:adjustRightInd w:val="0"/>
        <w:spacing w:after="0" w:line="240" w:lineRule="auto"/>
        <w:rPr>
          <w:rFonts w:ascii="Times New Roman" w:eastAsia="Calibri" w:hAnsi="Times New Roman" w:cs="Times New Roman"/>
        </w:rPr>
      </w:pPr>
    </w:p>
    <w:p w:rsidR="00BF3C61" w:rsidRPr="00BF3C61" w:rsidRDefault="00BF3C61" w:rsidP="00BF3C61">
      <w:pPr>
        <w:autoSpaceDE w:val="0"/>
        <w:autoSpaceDN w:val="0"/>
        <w:adjustRightInd w:val="0"/>
        <w:spacing w:after="0" w:line="240" w:lineRule="auto"/>
        <w:rPr>
          <w:rFonts w:ascii="Times New Roman" w:eastAsia="Calibri" w:hAnsi="Times New Roman" w:cs="Times New Roman"/>
          <w:bCs/>
          <w:u w:val="single"/>
        </w:rPr>
      </w:pPr>
      <w:r w:rsidRPr="00BF3C61">
        <w:rPr>
          <w:rFonts w:ascii="Times New Roman" w:eastAsia="Calibri" w:hAnsi="Times New Roman" w:cs="Times New Roman"/>
          <w:bCs/>
          <w:u w:val="single"/>
        </w:rPr>
        <w:t>Labai retas: gali pasireikšti ne daugiau kaip 1 iš 10 000 žmonių</w:t>
      </w:r>
    </w:p>
    <w:p w:rsidR="00BF3C61" w:rsidRPr="00BF3C61" w:rsidRDefault="00BF3C61" w:rsidP="00BF3C61">
      <w:pPr>
        <w:tabs>
          <w:tab w:val="left" w:pos="709"/>
        </w:tabs>
        <w:autoSpaceDE w:val="0"/>
        <w:autoSpaceDN w:val="0"/>
        <w:adjustRightInd w:val="0"/>
        <w:spacing w:after="0" w:line="240" w:lineRule="auto"/>
        <w:rPr>
          <w:rFonts w:ascii="Times New Roman" w:eastAsia="Calibri" w:hAnsi="Times New Roman" w:cs="Times New Roman"/>
        </w:rPr>
      </w:pPr>
      <w:r w:rsidRPr="00BF3C61">
        <w:rPr>
          <w:rFonts w:ascii="Times New Roman" w:eastAsia="Calibri" w:hAnsi="Times New Roman" w:cs="Times New Roman"/>
        </w:rPr>
        <w:t xml:space="preserve">Nustatyta, kad ilgai </w:t>
      </w:r>
      <w:proofErr w:type="spellStart"/>
      <w:r w:rsidRPr="00BF3C61">
        <w:rPr>
          <w:rFonts w:ascii="Times New Roman" w:eastAsia="Calibri" w:hAnsi="Times New Roman" w:cs="Times New Roman"/>
          <w:bCs/>
        </w:rPr>
        <w:t>Paracetamol</w:t>
      </w:r>
      <w:proofErr w:type="spellEnd"/>
      <w:r w:rsidRPr="00BF3C61">
        <w:rPr>
          <w:rFonts w:ascii="Times New Roman" w:eastAsia="Calibri" w:hAnsi="Times New Roman" w:cs="Times New Roman"/>
          <w:bCs/>
        </w:rPr>
        <w:t>/</w:t>
      </w:r>
      <w:proofErr w:type="spellStart"/>
      <w:r w:rsidRPr="00BF3C61">
        <w:rPr>
          <w:rFonts w:ascii="Times New Roman" w:eastAsia="Calibri" w:hAnsi="Times New Roman" w:cs="Times New Roman"/>
          <w:bCs/>
        </w:rPr>
        <w:t>Codeine</w:t>
      </w:r>
      <w:proofErr w:type="spellEnd"/>
      <w:r w:rsidRPr="00BF3C61">
        <w:rPr>
          <w:rFonts w:ascii="Times New Roman" w:eastAsia="Calibri" w:hAnsi="Times New Roman" w:cs="Times New Roman"/>
          <w:bCs/>
        </w:rPr>
        <w:t xml:space="preserve"> </w:t>
      </w:r>
      <w:proofErr w:type="spellStart"/>
      <w:r w:rsidRPr="00BF3C61">
        <w:rPr>
          <w:rFonts w:ascii="Times New Roman" w:eastAsia="Calibri" w:hAnsi="Times New Roman" w:cs="Times New Roman"/>
          <w:bCs/>
        </w:rPr>
        <w:t>Torrent</w:t>
      </w:r>
      <w:proofErr w:type="spellEnd"/>
      <w:r w:rsidRPr="00BF3C61">
        <w:rPr>
          <w:rFonts w:ascii="Times New Roman" w:eastAsia="Calibri" w:hAnsi="Times New Roman" w:cs="Times New Roman"/>
        </w:rPr>
        <w:t xml:space="preserve"> gydomiems pacientams labai retai pasireiškia inkstų pažeidimas.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tabs>
          <w:tab w:val="left" w:pos="567"/>
        </w:tabs>
        <w:spacing w:after="0" w:line="240" w:lineRule="auto"/>
        <w:rPr>
          <w:rFonts w:ascii="Times New Roman" w:eastAsia="Times New Roman" w:hAnsi="Times New Roman" w:cs="Times New Roman"/>
          <w:b/>
          <w:snapToGrid w:val="0"/>
          <w:szCs w:val="24"/>
        </w:rPr>
      </w:pPr>
      <w:r w:rsidRPr="00BF3C61">
        <w:rPr>
          <w:rFonts w:ascii="Times New Roman" w:eastAsia="Times New Roman" w:hAnsi="Times New Roman" w:cs="Times New Roman"/>
          <w:b/>
          <w:snapToGrid w:val="0"/>
          <w:szCs w:val="24"/>
        </w:rPr>
        <w:t>Pranešimas apie šalutinį poveikį</w:t>
      </w:r>
    </w:p>
    <w:p w:rsidR="00BF3C61" w:rsidRPr="00BF3C61" w:rsidRDefault="00BF3C61" w:rsidP="00BF3C61">
      <w:pPr>
        <w:tabs>
          <w:tab w:val="left" w:pos="567"/>
        </w:tabs>
        <w:spacing w:after="0" w:line="240" w:lineRule="auto"/>
        <w:ind w:right="-449"/>
        <w:rPr>
          <w:rFonts w:ascii="Times New Roman" w:eastAsia="Times New Roman" w:hAnsi="Times New Roman" w:cs="Times New Roman"/>
          <w:snapToGrid w:val="0"/>
          <w:szCs w:val="24"/>
        </w:rPr>
      </w:pPr>
      <w:r w:rsidRPr="00BF3C61">
        <w:rPr>
          <w:rFonts w:ascii="Times New Roman" w:eastAsia="Times New Roman" w:hAnsi="Times New Roman" w:cs="Times New Roman"/>
          <w:snapToGrid w:val="0"/>
          <w:szCs w:val="24"/>
        </w:rPr>
        <w:t>Jeigu pasireiškė šalutinis poveikis, įskaitant šiame lapelyje nenurodytą, pasakykite gydytojui arba vaistininkui</w:t>
      </w:r>
      <w:r w:rsidRPr="00BF3C61">
        <w:rPr>
          <w:rFonts w:ascii="Times New Roman" w:eastAsia="Times New Roman" w:hAnsi="Times New Roman" w:cs="Times New Roman"/>
          <w:snapToGrid w:val="0"/>
        </w:rPr>
        <w:t>.</w:t>
      </w:r>
      <w:r w:rsidRPr="00BF3C61">
        <w:rPr>
          <w:rFonts w:ascii="Times New Roman" w:eastAsia="Times New Roman" w:hAnsi="Times New Roman" w:cs="Times New Roman"/>
          <w:snapToGrid w:val="0"/>
          <w:szCs w:val="24"/>
        </w:rPr>
        <w:t xml:space="preserve"> Apie šalutinį poveikį taip pat galite pranešti tiesiogiai, užpildę interneto svetainėje </w:t>
      </w:r>
      <w:hyperlink r:id="rId13" w:history="1">
        <w:r w:rsidRPr="00BF3C61">
          <w:rPr>
            <w:rFonts w:ascii="Times New Roman" w:eastAsia="SimSun" w:hAnsi="Times New Roman" w:cs="Times New Roman"/>
            <w:snapToGrid w:val="0"/>
            <w:color w:val="0000FF"/>
            <w:szCs w:val="24"/>
            <w:u w:val="single"/>
          </w:rPr>
          <w:t>www.vvkt.lt</w:t>
        </w:r>
      </w:hyperlink>
      <w:r w:rsidRPr="00BF3C61">
        <w:rPr>
          <w:rFonts w:ascii="Times New Roman" w:eastAsia="Times New Roman" w:hAnsi="Times New Roman" w:cs="Times New Roman"/>
          <w:snapToGrid w:val="0"/>
          <w:szCs w:val="24"/>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BF3C61">
        <w:rPr>
          <w:rFonts w:ascii="Times New Roman" w:eastAsia="Times New Roman" w:hAnsi="Times New Roman" w:cs="Times New Roman"/>
          <w:snapToGrid w:val="0"/>
          <w:szCs w:val="24"/>
        </w:rPr>
        <w:t>NepageidaujamaR@vvkt.lt</w:t>
      </w:r>
      <w:proofErr w:type="spellEnd"/>
      <w:r w:rsidRPr="00BF3C61">
        <w:rPr>
          <w:rFonts w:ascii="Times New Roman" w:eastAsia="Times New Roman" w:hAnsi="Times New Roman" w:cs="Times New Roman"/>
          <w:snapToGrid w:val="0"/>
          <w:szCs w:val="24"/>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keepLines/>
        <w:tabs>
          <w:tab w:val="left" w:pos="567"/>
        </w:tabs>
        <w:spacing w:after="0" w:line="240" w:lineRule="auto"/>
        <w:outlineLvl w:val="2"/>
        <w:rPr>
          <w:rFonts w:ascii="Times New Roman" w:eastAsia="SimSun" w:hAnsi="Times New Roman" w:cs="Times New Roman"/>
          <w:b/>
          <w:bCs/>
          <w:lang w:eastAsia="zh-CN"/>
        </w:rPr>
      </w:pPr>
      <w:r w:rsidRPr="00BF3C61">
        <w:rPr>
          <w:rFonts w:ascii="Times New Roman" w:eastAsia="SimSun" w:hAnsi="Times New Roman" w:cs="Times New Roman"/>
          <w:b/>
          <w:bCs/>
          <w:lang w:eastAsia="zh-CN"/>
        </w:rPr>
        <w:t>5.</w:t>
      </w:r>
      <w:r w:rsidRPr="00BF3C61">
        <w:rPr>
          <w:rFonts w:ascii="Times New Roman" w:eastAsia="SimSun" w:hAnsi="Times New Roman" w:cs="Times New Roman"/>
          <w:b/>
          <w:bCs/>
          <w:lang w:eastAsia="zh-CN"/>
        </w:rPr>
        <w:tab/>
        <w:t xml:space="preserve">Kaip laikyti </w:t>
      </w:r>
      <w:proofErr w:type="spellStart"/>
      <w:r w:rsidRPr="00BF3C61">
        <w:rPr>
          <w:rFonts w:ascii="Times New Roman" w:eastAsia="SimSun" w:hAnsi="Times New Roman" w:cs="Times New Roman"/>
          <w:b/>
          <w:bCs/>
          <w:lang w:eastAsia="zh-CN"/>
        </w:rPr>
        <w:t>Paracetamol</w:t>
      </w:r>
      <w:proofErr w:type="spellEnd"/>
      <w:r w:rsidRPr="00BF3C61">
        <w:rPr>
          <w:rFonts w:ascii="Times New Roman" w:eastAsia="SimSun" w:hAnsi="Times New Roman" w:cs="Times New Roman"/>
          <w:b/>
          <w:bCs/>
          <w:lang w:eastAsia="zh-CN"/>
        </w:rPr>
        <w:t>/</w:t>
      </w:r>
      <w:proofErr w:type="spellStart"/>
      <w:r w:rsidRPr="00BF3C61">
        <w:rPr>
          <w:rFonts w:ascii="Times New Roman" w:eastAsia="SimSun" w:hAnsi="Times New Roman" w:cs="Times New Roman"/>
          <w:b/>
          <w:bCs/>
          <w:lang w:eastAsia="zh-CN"/>
        </w:rPr>
        <w:t>Codeine</w:t>
      </w:r>
      <w:proofErr w:type="spellEnd"/>
      <w:r w:rsidRPr="00BF3C61">
        <w:rPr>
          <w:rFonts w:ascii="Times New Roman" w:eastAsia="SimSun" w:hAnsi="Times New Roman" w:cs="Times New Roman"/>
          <w:b/>
          <w:bCs/>
          <w:lang w:eastAsia="zh-CN"/>
        </w:rPr>
        <w:t xml:space="preserve"> </w:t>
      </w:r>
      <w:proofErr w:type="spellStart"/>
      <w:r w:rsidRPr="00BF3C61">
        <w:rPr>
          <w:rFonts w:ascii="Times New Roman" w:eastAsia="SimSun" w:hAnsi="Times New Roman" w:cs="Times New Roman"/>
          <w:b/>
          <w:bCs/>
          <w:lang w:eastAsia="zh-CN"/>
        </w:rPr>
        <w:t>Torrent</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Šį vaistą laikykite vaikams nepastebimoje ir nepasiekiamoje vietoje.</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Ant dėžutės ar etiketės po „Tinka iki“ ar „EXP“ nurodytam tinkamumo laikui pasibaigus, šio vaisto vartoti negalima. Vaistas tinkamas vartoti iki paskutinės nurodyto mėnesio dienos.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spacing w:after="0" w:line="240" w:lineRule="auto"/>
        <w:rPr>
          <w:rFonts w:ascii="Times New Roman" w:eastAsia="Times New Roman" w:hAnsi="Times New Roman" w:cs="Times New Roman"/>
          <w:snapToGrid w:val="0"/>
          <w:color w:val="0D0D0D"/>
        </w:rPr>
      </w:pPr>
      <w:r w:rsidRPr="00BF3C61">
        <w:rPr>
          <w:rFonts w:ascii="Times New Roman" w:eastAsia="Times New Roman" w:hAnsi="Times New Roman" w:cs="Times New Roman"/>
          <w:snapToGrid w:val="0"/>
          <w:color w:val="0D0D0D"/>
        </w:rPr>
        <w:t>Šiam vaistiniam preparatui specialių laikymo sąlygų nereikia.</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i/>
          <w:lang w:eastAsia="zh-CN"/>
        </w:rPr>
      </w:pPr>
      <w:r w:rsidRPr="00BF3C61">
        <w:rPr>
          <w:rFonts w:ascii="Times New Roman" w:eastAsia="SimSun" w:hAnsi="Times New Roman" w:cs="Times New Roman"/>
          <w:i/>
          <w:lang w:eastAsia="zh-CN"/>
        </w:rPr>
        <w:t xml:space="preserve">Tik tablečių </w:t>
      </w:r>
      <w:proofErr w:type="spellStart"/>
      <w:r w:rsidRPr="00BF3C61">
        <w:rPr>
          <w:rFonts w:ascii="Times New Roman" w:eastAsia="SimSun" w:hAnsi="Times New Roman" w:cs="Times New Roman"/>
          <w:i/>
          <w:lang w:eastAsia="zh-CN"/>
        </w:rPr>
        <w:t>talpyklėms</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Tinkamumo laikas pirmą kartą atidarius: 100 dienų.</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keepLines/>
        <w:tabs>
          <w:tab w:val="left" w:pos="567"/>
        </w:tabs>
        <w:spacing w:after="0" w:line="240" w:lineRule="auto"/>
        <w:outlineLvl w:val="2"/>
        <w:rPr>
          <w:rFonts w:ascii="Times New Roman" w:eastAsia="SimSun" w:hAnsi="Times New Roman" w:cs="Times New Roman"/>
          <w:b/>
          <w:bCs/>
          <w:lang w:eastAsia="zh-CN"/>
        </w:rPr>
      </w:pPr>
      <w:r w:rsidRPr="00BF3C61">
        <w:rPr>
          <w:rFonts w:ascii="Times New Roman" w:eastAsia="SimSun" w:hAnsi="Times New Roman" w:cs="Times New Roman"/>
          <w:b/>
          <w:bCs/>
          <w:lang w:eastAsia="zh-CN"/>
        </w:rPr>
        <w:t>6.</w:t>
      </w:r>
      <w:r w:rsidRPr="00BF3C61">
        <w:rPr>
          <w:rFonts w:ascii="Times New Roman" w:eastAsia="SimSun" w:hAnsi="Times New Roman" w:cs="Times New Roman"/>
          <w:b/>
          <w:bCs/>
          <w:lang w:eastAsia="zh-CN"/>
        </w:rPr>
        <w:tab/>
        <w:t>Pakuotės turinys ir kita informacija</w:t>
      </w:r>
    </w:p>
    <w:p w:rsidR="00BF3C61" w:rsidRPr="00BF3C61" w:rsidRDefault="00BF3C61" w:rsidP="00BF3C61">
      <w:pPr>
        <w:numPr>
          <w:ilvl w:val="12"/>
          <w:numId w:val="0"/>
        </w:numPr>
        <w:spacing w:after="0" w:line="240" w:lineRule="auto"/>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jc w:val="both"/>
        <w:outlineLvl w:val="3"/>
        <w:rPr>
          <w:rFonts w:ascii="Times New Roman" w:eastAsia="SimSun" w:hAnsi="Times New Roman" w:cs="Times New Roman"/>
          <w:b/>
        </w:rPr>
      </w:pP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r w:rsidRPr="00BF3C61">
        <w:rPr>
          <w:rFonts w:ascii="Times New Roman" w:eastAsia="SimSun" w:hAnsi="Times New Roman" w:cs="Times New Roman"/>
          <w:b/>
        </w:rPr>
        <w:t xml:space="preserve"> sudėtis </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 xml:space="preserve">Veikliosios medžiagos yra kodeino fosfatas </w:t>
      </w:r>
      <w:proofErr w:type="spellStart"/>
      <w:r w:rsidRPr="00BF3C61">
        <w:rPr>
          <w:rFonts w:ascii="Times New Roman" w:eastAsia="SimSun" w:hAnsi="Times New Roman" w:cs="Times New Roman"/>
          <w:lang w:eastAsia="zh-CN"/>
        </w:rPr>
        <w:t>hemihidratas</w:t>
      </w:r>
      <w:proofErr w:type="spellEnd"/>
      <w:r w:rsidRPr="00BF3C61">
        <w:rPr>
          <w:rFonts w:ascii="Times New Roman" w:eastAsia="SimSun" w:hAnsi="Times New Roman" w:cs="Times New Roman"/>
          <w:lang w:eastAsia="zh-CN"/>
        </w:rPr>
        <w:t xml:space="preserve"> ir </w:t>
      </w:r>
      <w:proofErr w:type="spellStart"/>
      <w:r w:rsidRPr="00BF3C61">
        <w:rPr>
          <w:rFonts w:ascii="Times New Roman" w:eastAsia="SimSun" w:hAnsi="Times New Roman" w:cs="Times New Roman"/>
          <w:lang w:eastAsia="zh-CN"/>
        </w:rPr>
        <w:t>paracetamolis</w:t>
      </w:r>
      <w:proofErr w:type="spellEnd"/>
      <w:r w:rsidRPr="00BF3C61">
        <w:rPr>
          <w:rFonts w:ascii="Times New Roman" w:eastAsia="SimSun" w:hAnsi="Times New Roman" w:cs="Times New Roman"/>
          <w:lang w:eastAsia="zh-CN"/>
        </w:rPr>
        <w:t xml:space="preserve">. Kiekvienoje plėvele dengtoje tabletėje yra 1000 mg </w:t>
      </w:r>
      <w:proofErr w:type="spellStart"/>
      <w:r w:rsidRPr="00BF3C61">
        <w:rPr>
          <w:rFonts w:ascii="Times New Roman" w:eastAsia="SimSun" w:hAnsi="Times New Roman" w:cs="Times New Roman"/>
          <w:lang w:eastAsia="zh-CN"/>
        </w:rPr>
        <w:t>paracetamolio</w:t>
      </w:r>
      <w:proofErr w:type="spellEnd"/>
      <w:r w:rsidRPr="00BF3C61">
        <w:rPr>
          <w:rFonts w:ascii="Times New Roman" w:eastAsia="SimSun" w:hAnsi="Times New Roman" w:cs="Times New Roman"/>
          <w:lang w:eastAsia="zh-CN"/>
        </w:rPr>
        <w:t xml:space="preserve"> ir 60 mg kodeino fosfato </w:t>
      </w:r>
      <w:proofErr w:type="spellStart"/>
      <w:r w:rsidRPr="00BF3C61">
        <w:rPr>
          <w:rFonts w:ascii="Times New Roman" w:eastAsia="SimSun" w:hAnsi="Times New Roman" w:cs="Times New Roman"/>
          <w:lang w:eastAsia="zh-CN"/>
        </w:rPr>
        <w:t>hemihidrato</w:t>
      </w:r>
      <w:proofErr w:type="spellEnd"/>
      <w:r w:rsidRPr="00BF3C61">
        <w:rPr>
          <w:rFonts w:ascii="Times New Roman" w:eastAsia="SimSun" w:hAnsi="Times New Roman" w:cs="Times New Roman"/>
          <w:lang w:eastAsia="zh-CN"/>
        </w:rPr>
        <w:t>.</w:t>
      </w:r>
    </w:p>
    <w:p w:rsidR="00BF3C61" w:rsidRPr="00BF3C61" w:rsidRDefault="00BF3C61" w:rsidP="00BF3C61">
      <w:pPr>
        <w:tabs>
          <w:tab w:val="left" w:pos="567"/>
        </w:tabs>
        <w:spacing w:after="0" w:line="240" w:lineRule="auto"/>
        <w:rPr>
          <w:rFonts w:ascii="Times New Roman" w:eastAsia="Times New Roman" w:hAnsi="Times New Roman" w:cs="Times New Roman"/>
          <w:lang w:eastAsia="de-DE"/>
        </w:rPr>
      </w:pPr>
      <w:r w:rsidRPr="00BF3C61">
        <w:rPr>
          <w:rFonts w:ascii="Times New Roman" w:eastAsia="Times New Roman" w:hAnsi="Times New Roman" w:cs="Times New Roman"/>
          <w:lang w:eastAsia="de-DE"/>
        </w:rPr>
        <w:t xml:space="preserve">Pagalbinės medžiagos yra </w:t>
      </w:r>
      <w:proofErr w:type="spellStart"/>
      <w:r w:rsidRPr="00BF3C61">
        <w:rPr>
          <w:rFonts w:ascii="Times New Roman" w:eastAsia="Times New Roman" w:hAnsi="Times New Roman" w:cs="Times New Roman"/>
          <w:lang w:eastAsia="de-DE"/>
        </w:rPr>
        <w:t>povidonas</w:t>
      </w:r>
      <w:proofErr w:type="spellEnd"/>
      <w:r w:rsidRPr="00BF3C61">
        <w:rPr>
          <w:rFonts w:ascii="Times New Roman" w:eastAsia="Times New Roman" w:hAnsi="Times New Roman" w:cs="Times New Roman"/>
          <w:lang w:eastAsia="de-DE"/>
        </w:rPr>
        <w:t xml:space="preserve"> (K29/32), magnio </w:t>
      </w:r>
      <w:proofErr w:type="spellStart"/>
      <w:r w:rsidRPr="00BF3C61">
        <w:rPr>
          <w:rFonts w:ascii="Times New Roman" w:eastAsia="Times New Roman" w:hAnsi="Times New Roman" w:cs="Times New Roman"/>
          <w:lang w:eastAsia="de-DE"/>
        </w:rPr>
        <w:t>stearatas</w:t>
      </w:r>
      <w:proofErr w:type="spellEnd"/>
      <w:r w:rsidRPr="00BF3C61">
        <w:rPr>
          <w:rFonts w:ascii="Times New Roman" w:eastAsia="Times New Roman" w:hAnsi="Times New Roman" w:cs="Times New Roman"/>
          <w:lang w:eastAsia="de-DE"/>
        </w:rPr>
        <w:t xml:space="preserve">, bevandenis koloidinis silicio dioksidas, talkas, </w:t>
      </w:r>
      <w:proofErr w:type="spellStart"/>
      <w:r w:rsidRPr="00BF3C61">
        <w:rPr>
          <w:rFonts w:ascii="Times New Roman" w:eastAsia="Times New Roman" w:hAnsi="Times New Roman" w:cs="Times New Roman"/>
          <w:lang w:eastAsia="de-DE"/>
        </w:rPr>
        <w:t>kroskarmeliozės</w:t>
      </w:r>
      <w:proofErr w:type="spellEnd"/>
      <w:r w:rsidRPr="00BF3C61">
        <w:rPr>
          <w:rFonts w:ascii="Times New Roman" w:eastAsia="Times New Roman" w:hAnsi="Times New Roman" w:cs="Times New Roman"/>
          <w:lang w:eastAsia="de-DE"/>
        </w:rPr>
        <w:t xml:space="preserve"> natrio druska, </w:t>
      </w:r>
      <w:proofErr w:type="spellStart"/>
      <w:r w:rsidRPr="00BF3C61">
        <w:rPr>
          <w:rFonts w:ascii="Times New Roman" w:eastAsia="Times New Roman" w:hAnsi="Times New Roman" w:cs="Times New Roman"/>
          <w:lang w:eastAsia="de-DE"/>
        </w:rPr>
        <w:t>kopovidonas</w:t>
      </w:r>
      <w:proofErr w:type="spellEnd"/>
      <w:r w:rsidRPr="00BF3C61">
        <w:rPr>
          <w:rFonts w:ascii="Times New Roman" w:eastAsia="Times New Roman" w:hAnsi="Times New Roman" w:cs="Times New Roman"/>
          <w:lang w:eastAsia="de-DE"/>
        </w:rPr>
        <w:t xml:space="preserve"> (25,2-30,8), </w:t>
      </w:r>
      <w:proofErr w:type="spellStart"/>
      <w:r w:rsidRPr="00BF3C61">
        <w:rPr>
          <w:rFonts w:ascii="Times New Roman" w:eastAsia="Times New Roman" w:hAnsi="Times New Roman" w:cs="Times New Roman"/>
          <w:lang w:eastAsia="de-DE"/>
        </w:rPr>
        <w:t>mikrokristalinė</w:t>
      </w:r>
      <w:proofErr w:type="spellEnd"/>
      <w:r w:rsidRPr="00BF3C61">
        <w:rPr>
          <w:rFonts w:ascii="Times New Roman" w:eastAsia="Times New Roman" w:hAnsi="Times New Roman" w:cs="Times New Roman"/>
          <w:lang w:eastAsia="de-DE"/>
        </w:rPr>
        <w:t xml:space="preserve"> celiuliozė, </w:t>
      </w:r>
      <w:proofErr w:type="spellStart"/>
      <w:r w:rsidRPr="00BF3C61">
        <w:rPr>
          <w:rFonts w:ascii="Times New Roman" w:eastAsia="Times New Roman" w:hAnsi="Times New Roman" w:cs="Times New Roman"/>
          <w:lang w:eastAsia="de-DE"/>
        </w:rPr>
        <w:t>hidroksipropilo</w:t>
      </w:r>
      <w:proofErr w:type="spellEnd"/>
      <w:r w:rsidRPr="00BF3C61">
        <w:rPr>
          <w:rFonts w:ascii="Times New Roman" w:eastAsia="Times New Roman" w:hAnsi="Times New Roman" w:cs="Times New Roman"/>
          <w:lang w:eastAsia="de-DE"/>
        </w:rPr>
        <w:t xml:space="preserve"> krakmolas (E1440), </w:t>
      </w:r>
      <w:proofErr w:type="spellStart"/>
      <w:r w:rsidRPr="00BF3C61">
        <w:rPr>
          <w:rFonts w:ascii="Times New Roman" w:eastAsia="Times New Roman" w:hAnsi="Times New Roman" w:cs="Times New Roman"/>
          <w:lang w:eastAsia="de-DE"/>
        </w:rPr>
        <w:t>manitolis</w:t>
      </w:r>
      <w:proofErr w:type="spellEnd"/>
      <w:r w:rsidRPr="00BF3C61">
        <w:rPr>
          <w:rFonts w:ascii="Times New Roman" w:eastAsia="Times New Roman" w:hAnsi="Times New Roman" w:cs="Times New Roman"/>
          <w:lang w:eastAsia="de-DE"/>
        </w:rPr>
        <w:t xml:space="preserve">, sojų </w:t>
      </w:r>
      <w:proofErr w:type="spellStart"/>
      <w:r w:rsidRPr="00BF3C61">
        <w:rPr>
          <w:rFonts w:ascii="Times New Roman" w:eastAsia="Times New Roman" w:hAnsi="Times New Roman" w:cs="Times New Roman"/>
          <w:lang w:eastAsia="de-DE"/>
        </w:rPr>
        <w:t>lecitinas</w:t>
      </w:r>
      <w:proofErr w:type="spellEnd"/>
      <w:r w:rsidRPr="00BF3C61">
        <w:rPr>
          <w:rFonts w:ascii="Times New Roman" w:eastAsia="Times New Roman" w:hAnsi="Times New Roman" w:cs="Times New Roman"/>
          <w:lang w:eastAsia="de-DE"/>
        </w:rPr>
        <w:t xml:space="preserve"> (E322) ir titano dioksidas (E171).</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outlineLvl w:val="3"/>
        <w:rPr>
          <w:rFonts w:ascii="Times New Roman" w:eastAsia="SimSun" w:hAnsi="Times New Roman" w:cs="Times New Roman"/>
          <w:b/>
        </w:rPr>
      </w:pPr>
      <w:proofErr w:type="spellStart"/>
      <w:r w:rsidRPr="00BF3C61">
        <w:rPr>
          <w:rFonts w:ascii="Times New Roman" w:eastAsia="SimSun" w:hAnsi="Times New Roman" w:cs="Times New Roman"/>
          <w:b/>
        </w:rPr>
        <w:t>Paracetamol</w:t>
      </w:r>
      <w:proofErr w:type="spellEnd"/>
      <w:r w:rsidRPr="00BF3C61">
        <w:rPr>
          <w:rFonts w:ascii="Times New Roman" w:eastAsia="SimSun" w:hAnsi="Times New Roman" w:cs="Times New Roman"/>
          <w:b/>
        </w:rPr>
        <w:t>/</w:t>
      </w:r>
      <w:proofErr w:type="spellStart"/>
      <w:r w:rsidRPr="00BF3C61">
        <w:rPr>
          <w:rFonts w:ascii="Times New Roman" w:eastAsia="SimSun" w:hAnsi="Times New Roman" w:cs="Times New Roman"/>
          <w:b/>
        </w:rPr>
        <w:t>Codeine</w:t>
      </w:r>
      <w:proofErr w:type="spellEnd"/>
      <w:r w:rsidRPr="00BF3C61">
        <w:rPr>
          <w:rFonts w:ascii="Times New Roman" w:eastAsia="SimSun" w:hAnsi="Times New Roman" w:cs="Times New Roman"/>
          <w:b/>
        </w:rPr>
        <w:t xml:space="preserve"> </w:t>
      </w:r>
      <w:proofErr w:type="spellStart"/>
      <w:r w:rsidRPr="00BF3C61">
        <w:rPr>
          <w:rFonts w:ascii="Times New Roman" w:eastAsia="SimSun" w:hAnsi="Times New Roman" w:cs="Times New Roman"/>
          <w:b/>
        </w:rPr>
        <w:t>Torrent</w:t>
      </w:r>
      <w:proofErr w:type="spellEnd"/>
      <w:r w:rsidRPr="00BF3C61">
        <w:rPr>
          <w:rFonts w:ascii="Times New Roman" w:eastAsia="SimSun" w:hAnsi="Times New Roman" w:cs="Times New Roman"/>
          <w:b/>
        </w:rPr>
        <w:t xml:space="preserve"> išvaizda ir kiekis pakuotėje</w:t>
      </w:r>
    </w:p>
    <w:p w:rsidR="00BF3C61" w:rsidRPr="00BF3C61" w:rsidRDefault="00BF3C61" w:rsidP="00BF3C61">
      <w:pPr>
        <w:numPr>
          <w:ilvl w:val="12"/>
          <w:numId w:val="0"/>
        </w:numPr>
        <w:spacing w:after="0" w:line="240" w:lineRule="auto"/>
        <w:ind w:right="-2"/>
        <w:rPr>
          <w:rFonts w:ascii="Times New Roman" w:eastAsia="Times New Roman" w:hAnsi="Times New Roman" w:cs="Times New Roman"/>
          <w:bCs/>
          <w:lang w:eastAsia="de-DE"/>
        </w:rPr>
      </w:pPr>
      <w:proofErr w:type="spellStart"/>
      <w:r w:rsidRPr="00BF3C61">
        <w:rPr>
          <w:rFonts w:ascii="Times New Roman" w:eastAsia="Times New Roman" w:hAnsi="Times New Roman" w:cs="Times New Roman"/>
          <w:bCs/>
          <w:lang w:eastAsia="de-DE"/>
        </w:rPr>
        <w:t>Paracetamol</w:t>
      </w:r>
      <w:proofErr w:type="spellEnd"/>
      <w:r w:rsidRPr="00BF3C61">
        <w:rPr>
          <w:rFonts w:ascii="Times New Roman" w:eastAsia="Times New Roman" w:hAnsi="Times New Roman" w:cs="Times New Roman"/>
          <w:bCs/>
          <w:lang w:eastAsia="de-DE"/>
        </w:rPr>
        <w:t>/</w:t>
      </w:r>
      <w:proofErr w:type="spellStart"/>
      <w:r w:rsidRPr="00BF3C61">
        <w:rPr>
          <w:rFonts w:ascii="Times New Roman" w:eastAsia="Times New Roman" w:hAnsi="Times New Roman" w:cs="Times New Roman"/>
          <w:bCs/>
          <w:lang w:eastAsia="de-DE"/>
        </w:rPr>
        <w:t>Codeine</w:t>
      </w:r>
      <w:proofErr w:type="spellEnd"/>
      <w:r w:rsidRPr="00BF3C61">
        <w:rPr>
          <w:rFonts w:ascii="Times New Roman" w:eastAsia="Times New Roman" w:hAnsi="Times New Roman" w:cs="Times New Roman"/>
          <w:bCs/>
          <w:lang w:eastAsia="de-DE"/>
        </w:rPr>
        <w:t xml:space="preserve"> </w:t>
      </w:r>
      <w:proofErr w:type="spellStart"/>
      <w:r w:rsidRPr="00BF3C61">
        <w:rPr>
          <w:rFonts w:ascii="Times New Roman" w:eastAsia="Times New Roman" w:hAnsi="Times New Roman" w:cs="Times New Roman"/>
          <w:bCs/>
          <w:lang w:eastAsia="de-DE"/>
        </w:rPr>
        <w:t>Torrent</w:t>
      </w:r>
      <w:proofErr w:type="spellEnd"/>
      <w:r w:rsidRPr="00BF3C61">
        <w:rPr>
          <w:rFonts w:ascii="Times New Roman" w:eastAsia="Times New Roman" w:hAnsi="Times New Roman" w:cs="Times New Roman"/>
          <w:bCs/>
          <w:lang w:eastAsia="de-DE"/>
        </w:rPr>
        <w:t xml:space="preserve"> 1000 mg/60 mg plėvele dengtos tabletės yra baltos, ovalios, 10,7 x 21,4 mm, abipus išgaubtos tabletės, su užrašu „10 6“ ir vagele vienoje pusėje bei šoninėmis vagelėmis.</w:t>
      </w:r>
    </w:p>
    <w:p w:rsidR="00BF3C61" w:rsidRPr="00BF3C61" w:rsidRDefault="00BF3C61" w:rsidP="00BF3C61">
      <w:pPr>
        <w:numPr>
          <w:ilvl w:val="12"/>
          <w:numId w:val="0"/>
        </w:numPr>
        <w:spacing w:after="0" w:line="240" w:lineRule="auto"/>
        <w:ind w:right="-2"/>
        <w:rPr>
          <w:rFonts w:ascii="Times New Roman" w:eastAsia="Times New Roman" w:hAnsi="Times New Roman" w:cs="Times New Roman"/>
          <w:bCs/>
          <w:lang w:eastAsia="de-DE"/>
        </w:rPr>
      </w:pPr>
    </w:p>
    <w:p w:rsidR="00BF3C61" w:rsidRPr="00BF3C61" w:rsidRDefault="00BF3C61" w:rsidP="00BF3C61">
      <w:pPr>
        <w:numPr>
          <w:ilvl w:val="12"/>
          <w:numId w:val="0"/>
        </w:numPr>
        <w:spacing w:after="0" w:line="240" w:lineRule="auto"/>
        <w:ind w:right="-2"/>
        <w:rPr>
          <w:rFonts w:ascii="Times New Roman" w:eastAsia="Times New Roman" w:hAnsi="Times New Roman" w:cs="Times New Roman"/>
          <w:bCs/>
          <w:i/>
          <w:lang w:eastAsia="de-DE"/>
        </w:rPr>
      </w:pPr>
      <w:r w:rsidRPr="00BF3C61">
        <w:rPr>
          <w:rFonts w:ascii="Times New Roman" w:eastAsia="Times New Roman" w:hAnsi="Times New Roman" w:cs="Times New Roman"/>
          <w:bCs/>
          <w:i/>
          <w:lang w:eastAsia="de-DE"/>
        </w:rPr>
        <w:t>Pakuotės dydis</w:t>
      </w:r>
    </w:p>
    <w:p w:rsidR="00BF3C61" w:rsidRPr="00BF3C61" w:rsidRDefault="00BF3C61" w:rsidP="00BF3C61">
      <w:pPr>
        <w:numPr>
          <w:ilvl w:val="12"/>
          <w:numId w:val="0"/>
        </w:numPr>
        <w:spacing w:after="0" w:line="240" w:lineRule="auto"/>
        <w:ind w:right="-2"/>
        <w:rPr>
          <w:rFonts w:ascii="Times New Roman" w:eastAsia="Times New Roman" w:hAnsi="Times New Roman" w:cs="Times New Roman"/>
          <w:bCs/>
          <w:lang w:eastAsia="de-DE"/>
        </w:rPr>
      </w:pPr>
      <w:r w:rsidRPr="00BF3C61">
        <w:rPr>
          <w:rFonts w:ascii="Times New Roman" w:eastAsia="Times New Roman" w:hAnsi="Times New Roman" w:cs="Times New Roman"/>
          <w:bCs/>
          <w:lang w:eastAsia="de-DE"/>
        </w:rPr>
        <w:t>Baltos PVC/aliuminio lizdinės plokštelės</w:t>
      </w:r>
      <w:r w:rsidR="00030FFB">
        <w:rPr>
          <w:rFonts w:ascii="Times New Roman" w:eastAsia="Times New Roman" w:hAnsi="Times New Roman" w:cs="Times New Roman"/>
          <w:bCs/>
          <w:lang w:eastAsia="de-DE"/>
        </w:rPr>
        <w:t xml:space="preserve"> </w:t>
      </w:r>
      <w:r w:rsidR="00030FFB" w:rsidRPr="00030FFB">
        <w:rPr>
          <w:rFonts w:ascii="Times New Roman" w:eastAsia="Times New Roman" w:hAnsi="Times New Roman" w:cs="Times New Roman"/>
          <w:bCs/>
          <w:lang w:eastAsia="de-DE"/>
        </w:rPr>
        <w:t>arba baltos PVC/ aliuminio /PE/popieriaus vaikų sunkiai atidaromos lizdinės plokštelės</w:t>
      </w:r>
      <w:r w:rsidRPr="00BF3C61">
        <w:rPr>
          <w:rFonts w:ascii="Times New Roman" w:eastAsia="Times New Roman" w:hAnsi="Times New Roman" w:cs="Times New Roman"/>
          <w:bCs/>
          <w:lang w:eastAsia="de-DE"/>
        </w:rPr>
        <w:t>: 8, 10, 16, 20, 24, 30, 40, 50 ir 100 plėvele dengtų tablečių.</w:t>
      </w:r>
    </w:p>
    <w:p w:rsidR="00BF3C61" w:rsidRPr="00BF3C61" w:rsidRDefault="00BF3C61" w:rsidP="00BF3C61">
      <w:pPr>
        <w:numPr>
          <w:ilvl w:val="12"/>
          <w:numId w:val="0"/>
        </w:numPr>
        <w:spacing w:after="0" w:line="240" w:lineRule="auto"/>
        <w:ind w:right="-2"/>
        <w:rPr>
          <w:rFonts w:ascii="Times New Roman" w:eastAsia="Times New Roman" w:hAnsi="Times New Roman" w:cs="Times New Roman"/>
          <w:bCs/>
          <w:lang w:eastAsia="de-DE"/>
        </w:rPr>
      </w:pPr>
    </w:p>
    <w:p w:rsidR="00BF3C61" w:rsidRPr="00BF3C61" w:rsidRDefault="00BF3C61" w:rsidP="00BF3C61">
      <w:pPr>
        <w:numPr>
          <w:ilvl w:val="12"/>
          <w:numId w:val="0"/>
        </w:numPr>
        <w:spacing w:after="0" w:line="240" w:lineRule="auto"/>
        <w:ind w:right="-2"/>
        <w:rPr>
          <w:rFonts w:ascii="Times New Roman" w:eastAsia="Times New Roman" w:hAnsi="Times New Roman" w:cs="Times New Roman"/>
          <w:bCs/>
          <w:lang w:eastAsia="de-DE"/>
        </w:rPr>
      </w:pPr>
      <w:r w:rsidRPr="00BF3C61">
        <w:rPr>
          <w:rFonts w:ascii="Times New Roman" w:eastAsia="Times New Roman" w:hAnsi="Times New Roman" w:cs="Times New Roman"/>
          <w:bCs/>
          <w:lang w:eastAsia="de-DE"/>
        </w:rPr>
        <w:t xml:space="preserve">Balta plastikinė tablečių </w:t>
      </w:r>
      <w:proofErr w:type="spellStart"/>
      <w:r w:rsidRPr="00BF3C61">
        <w:rPr>
          <w:rFonts w:ascii="Times New Roman" w:eastAsia="Times New Roman" w:hAnsi="Times New Roman" w:cs="Times New Roman"/>
          <w:bCs/>
          <w:lang w:eastAsia="de-DE"/>
        </w:rPr>
        <w:t>talpyklė</w:t>
      </w:r>
      <w:proofErr w:type="spellEnd"/>
      <w:r w:rsidRPr="00BF3C61">
        <w:rPr>
          <w:rFonts w:ascii="Times New Roman" w:eastAsia="Times New Roman" w:hAnsi="Times New Roman" w:cs="Times New Roman"/>
          <w:bCs/>
          <w:lang w:eastAsia="de-DE"/>
        </w:rPr>
        <w:t>: 50 ir 100 plėvele dengtų tablečių.</w:t>
      </w:r>
    </w:p>
    <w:p w:rsidR="00BF3C61" w:rsidRPr="00BF3C61" w:rsidRDefault="00BF3C61" w:rsidP="00BF3C61">
      <w:pPr>
        <w:numPr>
          <w:ilvl w:val="12"/>
          <w:numId w:val="0"/>
        </w:numPr>
        <w:spacing w:after="0" w:line="240" w:lineRule="auto"/>
        <w:ind w:right="-2"/>
        <w:rPr>
          <w:rFonts w:ascii="Times New Roman" w:eastAsia="Times New Roman" w:hAnsi="Times New Roman" w:cs="Times New Roman"/>
          <w:bCs/>
          <w:lang w:eastAsia="de-DE"/>
        </w:rPr>
      </w:pPr>
    </w:p>
    <w:p w:rsidR="00BF3C61" w:rsidRPr="00BF3C61" w:rsidRDefault="00BF3C61" w:rsidP="00BF3C61">
      <w:pPr>
        <w:numPr>
          <w:ilvl w:val="12"/>
          <w:numId w:val="0"/>
        </w:numPr>
        <w:spacing w:after="0" w:line="240" w:lineRule="auto"/>
        <w:ind w:right="-2"/>
        <w:rPr>
          <w:rFonts w:ascii="Times New Roman" w:eastAsia="Times New Roman" w:hAnsi="Times New Roman" w:cs="Times New Roman"/>
          <w:bCs/>
          <w:lang w:eastAsia="de-DE"/>
        </w:rPr>
      </w:pPr>
      <w:r w:rsidRPr="00BF3C61">
        <w:rPr>
          <w:rFonts w:ascii="Times New Roman" w:eastAsia="Times New Roman" w:hAnsi="Times New Roman" w:cs="Times New Roman"/>
          <w:bCs/>
          <w:lang w:eastAsia="de-DE"/>
        </w:rPr>
        <w:t>Gali būti tiekiamos ne visų dydžių pakuotės.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keepNext/>
        <w:tabs>
          <w:tab w:val="left" w:pos="567"/>
        </w:tabs>
        <w:spacing w:after="0" w:line="240" w:lineRule="auto"/>
        <w:outlineLvl w:val="3"/>
        <w:rPr>
          <w:rFonts w:ascii="Times New Roman" w:eastAsia="SimSun" w:hAnsi="Times New Roman" w:cs="Times New Roman"/>
          <w:b/>
        </w:rPr>
      </w:pPr>
      <w:r w:rsidRPr="00BF3C61">
        <w:rPr>
          <w:rFonts w:ascii="Times New Roman" w:eastAsia="SimSun" w:hAnsi="Times New Roman" w:cs="Times New Roman"/>
          <w:b/>
        </w:rPr>
        <w:t>Registruotojas ir gamintojas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spacing w:after="0" w:line="240" w:lineRule="auto"/>
        <w:rPr>
          <w:rFonts w:ascii="Times New Roman" w:eastAsia="SimSun" w:hAnsi="Times New Roman" w:cs="Times New Roman"/>
          <w:i/>
          <w:lang w:eastAsia="zh-CN"/>
        </w:rPr>
      </w:pPr>
      <w:r w:rsidRPr="00BF3C61">
        <w:rPr>
          <w:rFonts w:ascii="Times New Roman" w:eastAsia="SimSun" w:hAnsi="Times New Roman" w:cs="Times New Roman"/>
          <w:i/>
          <w:lang w:eastAsia="zh-CN"/>
        </w:rPr>
        <w:t>Registruotojas</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Pharma</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GmbH</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Südwestpark</w:t>
      </w:r>
      <w:proofErr w:type="spellEnd"/>
      <w:r w:rsidRPr="00BF3C61">
        <w:rPr>
          <w:rFonts w:ascii="Times New Roman" w:eastAsia="SimSun" w:hAnsi="Times New Roman" w:cs="Times New Roman"/>
          <w:lang w:eastAsia="zh-CN"/>
        </w:rPr>
        <w:t xml:space="preserve"> 50</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 xml:space="preserve">90449 </w:t>
      </w:r>
      <w:proofErr w:type="spellStart"/>
      <w:r w:rsidRPr="00BF3C61">
        <w:rPr>
          <w:rFonts w:ascii="Times New Roman" w:eastAsia="SimSun" w:hAnsi="Times New Roman" w:cs="Times New Roman"/>
          <w:lang w:eastAsia="zh-CN"/>
        </w:rPr>
        <w:t>Nürnberg</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Vokietija</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spacing w:after="0" w:line="240" w:lineRule="auto"/>
        <w:rPr>
          <w:rFonts w:ascii="Times New Roman" w:eastAsia="SimSun" w:hAnsi="Times New Roman" w:cs="Times New Roman"/>
          <w:i/>
          <w:lang w:eastAsia="zh-CN"/>
        </w:rPr>
      </w:pPr>
      <w:r w:rsidRPr="00BF3C61">
        <w:rPr>
          <w:rFonts w:ascii="Times New Roman" w:eastAsia="SimSun" w:hAnsi="Times New Roman" w:cs="Times New Roman"/>
          <w:i/>
          <w:lang w:eastAsia="zh-CN"/>
        </w:rPr>
        <w:t>Gamintojas</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Actavis</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ehf</w:t>
      </w:r>
      <w:proofErr w:type="spellEnd"/>
      <w:r w:rsidRPr="00BF3C61">
        <w:rPr>
          <w:rFonts w:ascii="Times New Roman" w:eastAsia="SimSun" w:hAnsi="Times New Roman" w:cs="Times New Roman"/>
          <w:lang w:eastAsia="zh-CN"/>
        </w:rPr>
        <w:t>.</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Reykjavíkurvegur</w:t>
      </w:r>
      <w:proofErr w:type="spellEnd"/>
      <w:r w:rsidRPr="00BF3C61">
        <w:rPr>
          <w:rFonts w:ascii="Times New Roman" w:eastAsia="SimSun" w:hAnsi="Times New Roman" w:cs="Times New Roman"/>
          <w:lang w:eastAsia="zh-CN"/>
        </w:rPr>
        <w:t xml:space="preserve"> 78,</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Hafnarfjordur</w:t>
      </w:r>
      <w:proofErr w:type="spellEnd"/>
      <w:r w:rsidRPr="00BF3C61">
        <w:rPr>
          <w:rFonts w:ascii="Times New Roman" w:eastAsia="SimSun" w:hAnsi="Times New Roman" w:cs="Times New Roman"/>
          <w:lang w:eastAsia="zh-CN"/>
        </w:rPr>
        <w:t xml:space="preserve"> 220</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Islandija</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p>
    <w:p w:rsidR="00BF3C61" w:rsidRPr="00BF3C61" w:rsidRDefault="00BF3C61" w:rsidP="00BF3C61">
      <w:pPr>
        <w:tabs>
          <w:tab w:val="left" w:pos="567"/>
        </w:tabs>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arba</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p>
    <w:p w:rsidR="00BF3C61" w:rsidRPr="00BF3C61" w:rsidRDefault="00BF3C61" w:rsidP="00BF3C61">
      <w:pPr>
        <w:tabs>
          <w:tab w:val="left" w:pos="567"/>
        </w:tabs>
        <w:spacing w:after="0" w:line="240" w:lineRule="auto"/>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Balkanpharma-Dupnitsa</w:t>
      </w:r>
      <w:proofErr w:type="spellEnd"/>
      <w:r w:rsidRPr="00BF3C61">
        <w:rPr>
          <w:rFonts w:ascii="Times New Roman" w:eastAsia="SimSun" w:hAnsi="Times New Roman" w:cs="Times New Roman"/>
          <w:lang w:eastAsia="zh-CN"/>
        </w:rPr>
        <w:t xml:space="preserve"> AD</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 xml:space="preserve">3 </w:t>
      </w:r>
      <w:proofErr w:type="spellStart"/>
      <w:r w:rsidRPr="00BF3C61">
        <w:rPr>
          <w:rFonts w:ascii="Times New Roman" w:eastAsia="SimSun" w:hAnsi="Times New Roman" w:cs="Times New Roman"/>
          <w:lang w:eastAsia="zh-CN"/>
        </w:rPr>
        <w:t>Samokovsko</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Shosse</w:t>
      </w:r>
      <w:proofErr w:type="spellEnd"/>
      <w:r w:rsidRPr="00BF3C61">
        <w:rPr>
          <w:rFonts w:ascii="Times New Roman" w:eastAsia="SimSun" w:hAnsi="Times New Roman" w:cs="Times New Roman"/>
          <w:lang w:eastAsia="zh-CN"/>
        </w:rPr>
        <w:t xml:space="preserve"> Str.,</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Dupnitsa</w:t>
      </w:r>
      <w:proofErr w:type="spellEnd"/>
      <w:r w:rsidRPr="00BF3C61">
        <w:rPr>
          <w:rFonts w:ascii="Times New Roman" w:eastAsia="SimSun" w:hAnsi="Times New Roman" w:cs="Times New Roman"/>
          <w:lang w:eastAsia="zh-CN"/>
        </w:rPr>
        <w:t xml:space="preserve"> 2600</w:t>
      </w:r>
    </w:p>
    <w:p w:rsidR="00BF3C61" w:rsidRPr="00BF3C61" w:rsidRDefault="00BF3C61" w:rsidP="00BF3C61">
      <w:pPr>
        <w:tabs>
          <w:tab w:val="left" w:pos="567"/>
        </w:tabs>
        <w:spacing w:after="0" w:line="240" w:lineRule="auto"/>
        <w:rPr>
          <w:rFonts w:ascii="Times New Roman" w:eastAsia="SimSun" w:hAnsi="Times New Roman" w:cs="Times New Roman"/>
          <w:lang w:eastAsia="zh-CN"/>
        </w:rPr>
      </w:pPr>
      <w:r w:rsidRPr="00BF3C61">
        <w:rPr>
          <w:rFonts w:ascii="Times New Roman" w:eastAsia="SimSun" w:hAnsi="Times New Roman" w:cs="Times New Roman"/>
          <w:lang w:eastAsia="zh-CN"/>
        </w:rPr>
        <w:t>Bulgarija</w:t>
      </w: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r w:rsidRPr="00BF3C61">
        <w:rPr>
          <w:rFonts w:ascii="Times New Roman" w:eastAsia="SimSun" w:hAnsi="Times New Roman" w:cs="Times New Roman"/>
          <w:bCs/>
          <w:lang w:eastAsia="lt-LT"/>
        </w:rPr>
        <w:t>arba</w:t>
      </w: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roofErr w:type="spellStart"/>
      <w:r w:rsidRPr="00BF3C61">
        <w:rPr>
          <w:rFonts w:ascii="Times New Roman" w:eastAsia="SimSun" w:hAnsi="Times New Roman" w:cs="Times New Roman"/>
          <w:bCs/>
          <w:lang w:eastAsia="lt-LT"/>
        </w:rPr>
        <w:t>Torrent</w:t>
      </w:r>
      <w:proofErr w:type="spellEnd"/>
      <w:r w:rsidRPr="00BF3C61">
        <w:rPr>
          <w:rFonts w:ascii="Times New Roman" w:eastAsia="SimSun" w:hAnsi="Times New Roman" w:cs="Times New Roman"/>
          <w:bCs/>
          <w:lang w:eastAsia="lt-LT"/>
        </w:rPr>
        <w:t xml:space="preserve"> </w:t>
      </w:r>
      <w:proofErr w:type="spellStart"/>
      <w:r w:rsidRPr="00BF3C61">
        <w:rPr>
          <w:rFonts w:ascii="Times New Roman" w:eastAsia="SimSun" w:hAnsi="Times New Roman" w:cs="Times New Roman"/>
          <w:bCs/>
          <w:lang w:eastAsia="lt-LT"/>
        </w:rPr>
        <w:t>Pharma</w:t>
      </w:r>
      <w:proofErr w:type="spellEnd"/>
      <w:r w:rsidRPr="00BF3C61">
        <w:rPr>
          <w:rFonts w:ascii="Times New Roman" w:eastAsia="SimSun" w:hAnsi="Times New Roman" w:cs="Times New Roman"/>
          <w:bCs/>
          <w:lang w:eastAsia="lt-LT"/>
        </w:rPr>
        <w:t xml:space="preserve"> </w:t>
      </w:r>
      <w:proofErr w:type="spellStart"/>
      <w:r w:rsidRPr="00BF3C61">
        <w:rPr>
          <w:rFonts w:ascii="Times New Roman" w:eastAsia="SimSun" w:hAnsi="Times New Roman" w:cs="Times New Roman"/>
          <w:bCs/>
          <w:lang w:eastAsia="lt-LT"/>
        </w:rPr>
        <w:t>GmbH</w:t>
      </w:r>
      <w:proofErr w:type="spellEnd"/>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roofErr w:type="spellStart"/>
      <w:r w:rsidRPr="00BF3C61">
        <w:rPr>
          <w:rFonts w:ascii="Times New Roman" w:eastAsia="SimSun" w:hAnsi="Times New Roman" w:cs="Times New Roman"/>
          <w:bCs/>
          <w:lang w:eastAsia="lt-LT"/>
        </w:rPr>
        <w:t>Südwestpark</w:t>
      </w:r>
      <w:proofErr w:type="spellEnd"/>
      <w:r w:rsidRPr="00BF3C61">
        <w:rPr>
          <w:rFonts w:ascii="Times New Roman" w:eastAsia="SimSun" w:hAnsi="Times New Roman" w:cs="Times New Roman"/>
          <w:bCs/>
          <w:lang w:eastAsia="lt-LT"/>
        </w:rPr>
        <w:t xml:space="preserve"> 50</w:t>
      </w: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r w:rsidRPr="00BF3C61">
        <w:rPr>
          <w:rFonts w:ascii="Times New Roman" w:eastAsia="SimSun" w:hAnsi="Times New Roman" w:cs="Times New Roman"/>
          <w:bCs/>
          <w:lang w:eastAsia="lt-LT"/>
        </w:rPr>
        <w:t xml:space="preserve">90449 </w:t>
      </w:r>
      <w:proofErr w:type="spellStart"/>
      <w:r w:rsidRPr="00BF3C61">
        <w:rPr>
          <w:rFonts w:ascii="Times New Roman" w:eastAsia="SimSun" w:hAnsi="Times New Roman" w:cs="Times New Roman"/>
          <w:bCs/>
          <w:lang w:eastAsia="lt-LT"/>
        </w:rPr>
        <w:t>Nürnberg</w:t>
      </w:r>
      <w:proofErr w:type="spellEnd"/>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r w:rsidRPr="00BF3C61">
        <w:rPr>
          <w:rFonts w:ascii="Times New Roman" w:eastAsia="SimSun" w:hAnsi="Times New Roman" w:cs="Times New Roman"/>
          <w:bCs/>
          <w:lang w:eastAsia="lt-LT"/>
        </w:rPr>
        <w:t>Vokietija</w:t>
      </w: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r w:rsidRPr="00BF3C61">
        <w:rPr>
          <w:rFonts w:ascii="Times New Roman" w:eastAsia="SimSun" w:hAnsi="Times New Roman" w:cs="Times New Roman"/>
          <w:bCs/>
          <w:lang w:eastAsia="lt-LT"/>
        </w:rPr>
        <w:t>arba</w:t>
      </w: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roofErr w:type="spellStart"/>
      <w:r w:rsidRPr="00BF3C61">
        <w:rPr>
          <w:rFonts w:ascii="Times New Roman" w:eastAsia="SimSun" w:hAnsi="Times New Roman" w:cs="Times New Roman"/>
          <w:bCs/>
          <w:lang w:eastAsia="lt-LT"/>
        </w:rPr>
        <w:t>Heumann</w:t>
      </w:r>
      <w:proofErr w:type="spellEnd"/>
      <w:r w:rsidRPr="00BF3C61">
        <w:rPr>
          <w:rFonts w:ascii="Times New Roman" w:eastAsia="SimSun" w:hAnsi="Times New Roman" w:cs="Times New Roman"/>
          <w:bCs/>
          <w:lang w:eastAsia="lt-LT"/>
        </w:rPr>
        <w:t xml:space="preserve"> </w:t>
      </w:r>
      <w:proofErr w:type="spellStart"/>
      <w:r w:rsidRPr="00BF3C61">
        <w:rPr>
          <w:rFonts w:ascii="Times New Roman" w:eastAsia="SimSun" w:hAnsi="Times New Roman" w:cs="Times New Roman"/>
          <w:bCs/>
          <w:lang w:eastAsia="lt-LT"/>
        </w:rPr>
        <w:t>Pharma</w:t>
      </w:r>
      <w:proofErr w:type="spellEnd"/>
      <w:r w:rsidRPr="00BF3C61">
        <w:rPr>
          <w:rFonts w:ascii="Times New Roman" w:eastAsia="SimSun" w:hAnsi="Times New Roman" w:cs="Times New Roman"/>
          <w:bCs/>
          <w:lang w:eastAsia="lt-LT"/>
        </w:rPr>
        <w:t xml:space="preserve"> </w:t>
      </w:r>
      <w:proofErr w:type="spellStart"/>
      <w:r w:rsidRPr="00BF3C61">
        <w:rPr>
          <w:rFonts w:ascii="Times New Roman" w:eastAsia="SimSun" w:hAnsi="Times New Roman" w:cs="Times New Roman"/>
          <w:bCs/>
          <w:lang w:eastAsia="lt-LT"/>
        </w:rPr>
        <w:t>GmbH</w:t>
      </w:r>
      <w:proofErr w:type="spellEnd"/>
      <w:r w:rsidRPr="00BF3C61">
        <w:rPr>
          <w:rFonts w:ascii="Times New Roman" w:eastAsia="SimSun" w:hAnsi="Times New Roman" w:cs="Times New Roman"/>
          <w:bCs/>
          <w:lang w:eastAsia="lt-LT"/>
        </w:rPr>
        <w:t xml:space="preserve"> &amp; </w:t>
      </w:r>
      <w:proofErr w:type="spellStart"/>
      <w:r w:rsidRPr="00BF3C61">
        <w:rPr>
          <w:rFonts w:ascii="Times New Roman" w:eastAsia="SimSun" w:hAnsi="Times New Roman" w:cs="Times New Roman"/>
          <w:bCs/>
          <w:lang w:eastAsia="lt-LT"/>
        </w:rPr>
        <w:t>Co</w:t>
      </w:r>
      <w:proofErr w:type="spellEnd"/>
      <w:r w:rsidRPr="00BF3C61">
        <w:rPr>
          <w:rFonts w:ascii="Times New Roman" w:eastAsia="SimSun" w:hAnsi="Times New Roman" w:cs="Times New Roman"/>
          <w:bCs/>
          <w:lang w:eastAsia="lt-LT"/>
        </w:rPr>
        <w:t xml:space="preserve">. </w:t>
      </w:r>
      <w:proofErr w:type="spellStart"/>
      <w:r w:rsidRPr="00BF3C61">
        <w:rPr>
          <w:rFonts w:ascii="Times New Roman" w:eastAsia="SimSun" w:hAnsi="Times New Roman" w:cs="Times New Roman"/>
          <w:bCs/>
          <w:lang w:eastAsia="lt-LT"/>
        </w:rPr>
        <w:t>Generica</w:t>
      </w:r>
      <w:proofErr w:type="spellEnd"/>
      <w:r w:rsidRPr="00BF3C61">
        <w:rPr>
          <w:rFonts w:ascii="Times New Roman" w:eastAsia="SimSun" w:hAnsi="Times New Roman" w:cs="Times New Roman"/>
          <w:bCs/>
          <w:lang w:eastAsia="lt-LT"/>
        </w:rPr>
        <w:t xml:space="preserve"> KG</w:t>
      </w: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roofErr w:type="spellStart"/>
      <w:r w:rsidRPr="00BF3C61">
        <w:rPr>
          <w:rFonts w:ascii="Times New Roman" w:eastAsia="SimSun" w:hAnsi="Times New Roman" w:cs="Times New Roman"/>
          <w:bCs/>
          <w:lang w:eastAsia="lt-LT"/>
        </w:rPr>
        <w:t>Südwestpark</w:t>
      </w:r>
      <w:proofErr w:type="spellEnd"/>
      <w:r w:rsidRPr="00BF3C61">
        <w:rPr>
          <w:rFonts w:ascii="Times New Roman" w:eastAsia="SimSun" w:hAnsi="Times New Roman" w:cs="Times New Roman"/>
          <w:bCs/>
          <w:lang w:eastAsia="lt-LT"/>
        </w:rPr>
        <w:t xml:space="preserve"> 50</w:t>
      </w: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r w:rsidRPr="00BF3C61">
        <w:rPr>
          <w:rFonts w:ascii="Times New Roman" w:eastAsia="SimSun" w:hAnsi="Times New Roman" w:cs="Times New Roman"/>
          <w:bCs/>
          <w:lang w:eastAsia="lt-LT"/>
        </w:rPr>
        <w:t xml:space="preserve">90449 </w:t>
      </w:r>
      <w:proofErr w:type="spellStart"/>
      <w:r w:rsidRPr="00BF3C61">
        <w:rPr>
          <w:rFonts w:ascii="Times New Roman" w:eastAsia="SimSun" w:hAnsi="Times New Roman" w:cs="Times New Roman"/>
          <w:bCs/>
          <w:lang w:eastAsia="lt-LT"/>
        </w:rPr>
        <w:t>Nürnberg</w:t>
      </w:r>
      <w:proofErr w:type="spellEnd"/>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r w:rsidRPr="00BF3C61">
        <w:rPr>
          <w:rFonts w:ascii="Times New Roman" w:eastAsia="SimSun" w:hAnsi="Times New Roman" w:cs="Times New Roman"/>
          <w:bCs/>
          <w:lang w:eastAsia="lt-LT"/>
        </w:rPr>
        <w:t>Vokietija</w:t>
      </w:r>
    </w:p>
    <w:p w:rsidR="00BF3C61" w:rsidRPr="00BF3C61" w:rsidRDefault="00BF3C61" w:rsidP="00BF3C61">
      <w:pPr>
        <w:tabs>
          <w:tab w:val="left" w:pos="567"/>
        </w:tabs>
        <w:spacing w:after="0" w:line="240" w:lineRule="auto"/>
        <w:rPr>
          <w:rFonts w:ascii="Times New Roman" w:eastAsia="SimSun" w:hAnsi="Times New Roman" w:cs="Times New Roman"/>
          <w:bCs/>
          <w:lang w:eastAsia="lt-LT"/>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Jeigu apie šį vaistą norite sužinoti daugiau, kreipkitės į vietinį registruotojo atstovą.</w:t>
      </w:r>
    </w:p>
    <w:p w:rsidR="00BF3C61" w:rsidRPr="00BF3C61" w:rsidRDefault="00BF3C61" w:rsidP="00BF3C61">
      <w:pPr>
        <w:spacing w:after="0" w:line="240" w:lineRule="auto"/>
        <w:rPr>
          <w:rFonts w:ascii="Times New Roman" w:eastAsia="SimSun" w:hAnsi="Times New Roman" w:cs="Times New Roman"/>
          <w:lang w:eastAsia="zh-CN"/>
        </w:rPr>
      </w:pP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Pharma</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GmbH</w:t>
      </w:r>
      <w:proofErr w:type="spellEnd"/>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Tel. +370 610 31750</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El. paštas: torrentlithuania@torrentpharma.com</w:t>
      </w:r>
    </w:p>
    <w:p w:rsidR="00BF3C61" w:rsidRPr="00BF3C61" w:rsidRDefault="00BF3C61" w:rsidP="00BF3C61">
      <w:pPr>
        <w:numPr>
          <w:ilvl w:val="12"/>
          <w:numId w:val="0"/>
        </w:numPr>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tabs>
          <w:tab w:val="left" w:pos="567"/>
        </w:tabs>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b/>
          <w:lang w:eastAsia="zh-CN"/>
        </w:rPr>
        <w:t>Šis vaistas EEE valstybėse narėse registruotas tokiais pavadinimais</w:t>
      </w:r>
      <w:r w:rsidRPr="00BF3C61">
        <w:rPr>
          <w:rFonts w:ascii="Times New Roman" w:eastAsia="SimSun" w:hAnsi="Times New Roman" w:cs="Times New Roman"/>
          <w:lang w:eastAsia="zh-CN"/>
        </w:rPr>
        <w:t>:</w:t>
      </w:r>
    </w:p>
    <w:p w:rsidR="00BF3C61" w:rsidRPr="00BF3C61" w:rsidRDefault="00BF3C61" w:rsidP="00BF3C61">
      <w:pPr>
        <w:numPr>
          <w:ilvl w:val="12"/>
          <w:numId w:val="0"/>
        </w:numPr>
        <w:tabs>
          <w:tab w:val="left" w:pos="567"/>
        </w:tabs>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Jungtinė Karalystė</w:t>
      </w:r>
      <w:r w:rsidRPr="00BF3C61">
        <w:rPr>
          <w:rFonts w:ascii="Times New Roman" w:eastAsia="SimSun" w:hAnsi="Times New Roman" w:cs="Times New Roman"/>
          <w:lang w:eastAsia="zh-CN"/>
        </w:rPr>
        <w:tab/>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 xml:space="preserve">  60 mg/1000mg </w:t>
      </w:r>
      <w:proofErr w:type="spellStart"/>
      <w:r w:rsidRPr="00BF3C61">
        <w:rPr>
          <w:rFonts w:ascii="Times New Roman" w:eastAsia="SimSun" w:hAnsi="Times New Roman" w:cs="Times New Roman"/>
          <w:lang w:eastAsia="zh-CN"/>
        </w:rPr>
        <w:t>film-coated</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tablets</w:t>
      </w:r>
      <w:proofErr w:type="spellEnd"/>
    </w:p>
    <w:p w:rsidR="00BF3C61" w:rsidRPr="00BF3C61" w:rsidRDefault="00BF3C61" w:rsidP="00BF3C61">
      <w:pPr>
        <w:numPr>
          <w:ilvl w:val="12"/>
          <w:numId w:val="0"/>
        </w:numPr>
        <w:tabs>
          <w:tab w:val="left" w:pos="567"/>
        </w:tabs>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lastRenderedPageBreak/>
        <w:t>Vokietija</w:t>
      </w:r>
      <w:r w:rsidRPr="00BF3C61">
        <w:rPr>
          <w:rFonts w:ascii="Times New Roman" w:eastAsia="SimSun" w:hAnsi="Times New Roman" w:cs="Times New Roman"/>
          <w:lang w:eastAsia="zh-CN"/>
        </w:rPr>
        <w:tab/>
      </w:r>
      <w:r w:rsidRPr="00BF3C61">
        <w:rPr>
          <w:rFonts w:ascii="Times New Roman" w:eastAsia="SimSun" w:hAnsi="Times New Roman" w:cs="Times New Roman"/>
          <w:lang w:eastAsia="zh-CN"/>
        </w:rPr>
        <w:tab/>
      </w:r>
      <w:proofErr w:type="spellStart"/>
      <w:r w:rsidRPr="00BF3C61">
        <w:rPr>
          <w:rFonts w:ascii="Times New Roman" w:eastAsia="SimSun" w:hAnsi="Times New Roman" w:cs="Times New Roman"/>
          <w:lang w:eastAsia="zh-CN"/>
        </w:rPr>
        <w:t>Paracetamo</w:t>
      </w:r>
      <w:proofErr w:type="spellEnd"/>
      <w:r w:rsidRPr="00BF3C61">
        <w:rPr>
          <w:rFonts w:ascii="Times New Roman" w:eastAsia="SimSun" w:hAnsi="Times New Roman" w:cs="Times New Roman"/>
          <w:lang w:eastAsia="zh-CN"/>
        </w:rPr>
        <w:t xml:space="preserve"> l/</w:t>
      </w:r>
      <w:proofErr w:type="spellStart"/>
      <w:r w:rsidRPr="00BF3C61">
        <w:rPr>
          <w:rFonts w:ascii="Times New Roman" w:eastAsia="SimSun" w:hAnsi="Times New Roman" w:cs="Times New Roman"/>
          <w:lang w:eastAsia="zh-CN"/>
        </w:rPr>
        <w:t>Codein</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Heumann</w:t>
      </w:r>
      <w:proofErr w:type="spellEnd"/>
      <w:r w:rsidRPr="00BF3C61">
        <w:rPr>
          <w:rFonts w:ascii="Times New Roman" w:eastAsia="SimSun" w:hAnsi="Times New Roman" w:cs="Times New Roman"/>
          <w:lang w:eastAsia="zh-CN"/>
        </w:rPr>
        <w:t xml:space="preserve"> 1000 mg/60 mg </w:t>
      </w:r>
      <w:proofErr w:type="spellStart"/>
      <w:r w:rsidRPr="00BF3C61">
        <w:rPr>
          <w:rFonts w:ascii="Times New Roman" w:eastAsia="SimSun" w:hAnsi="Times New Roman" w:cs="Times New Roman"/>
          <w:lang w:eastAsia="zh-CN"/>
        </w:rPr>
        <w:t>Filmtabletten</w:t>
      </w:r>
      <w:proofErr w:type="spellEnd"/>
    </w:p>
    <w:p w:rsidR="00BF3C61" w:rsidRPr="00BF3C61" w:rsidRDefault="00BF3C61" w:rsidP="00BF3C61">
      <w:pPr>
        <w:numPr>
          <w:ilvl w:val="12"/>
          <w:numId w:val="0"/>
        </w:numPr>
        <w:tabs>
          <w:tab w:val="left" w:pos="567"/>
        </w:tabs>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Lietuva</w:t>
      </w:r>
      <w:r w:rsidRPr="00BF3C61">
        <w:rPr>
          <w:rFonts w:ascii="Times New Roman" w:eastAsia="SimSun" w:hAnsi="Times New Roman" w:cs="Times New Roman"/>
          <w:lang w:eastAsia="zh-CN"/>
        </w:rPr>
        <w:tab/>
      </w:r>
      <w:r w:rsidRPr="00BF3C61">
        <w:rPr>
          <w:rFonts w:ascii="Times New Roman" w:eastAsia="SimSun" w:hAnsi="Times New Roman" w:cs="Times New Roman"/>
          <w:lang w:eastAsia="zh-CN"/>
        </w:rPr>
        <w:tab/>
      </w:r>
      <w:proofErr w:type="spellStart"/>
      <w:r w:rsidRPr="00BF3C61">
        <w:rPr>
          <w:rFonts w:ascii="Times New Roman" w:eastAsia="SimSun" w:hAnsi="Times New Roman" w:cs="Times New Roman"/>
          <w:lang w:eastAsia="zh-CN"/>
        </w:rPr>
        <w:t>Paracetamol</w:t>
      </w:r>
      <w:proofErr w:type="spellEnd"/>
      <w:r w:rsidRPr="00BF3C61">
        <w:rPr>
          <w:rFonts w:ascii="Times New Roman" w:eastAsia="SimSun" w:hAnsi="Times New Roman" w:cs="Times New Roman"/>
          <w:lang w:eastAsia="zh-CN"/>
        </w:rPr>
        <w:t>/</w:t>
      </w:r>
      <w:proofErr w:type="spellStart"/>
      <w:r w:rsidRPr="00BF3C61">
        <w:rPr>
          <w:rFonts w:ascii="Times New Roman" w:eastAsia="SimSun" w:hAnsi="Times New Roman" w:cs="Times New Roman"/>
          <w:lang w:eastAsia="zh-CN"/>
        </w:rPr>
        <w:t>Codeine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Torrent</w:t>
      </w:r>
      <w:proofErr w:type="spellEnd"/>
      <w:r w:rsidRPr="00BF3C61">
        <w:rPr>
          <w:rFonts w:ascii="Times New Roman" w:eastAsia="SimSun" w:hAnsi="Times New Roman" w:cs="Times New Roman"/>
          <w:lang w:eastAsia="zh-CN"/>
        </w:rPr>
        <w:t xml:space="preserve"> 1000 mg/60 mg plėvele dengtos tabletės</w:t>
      </w:r>
    </w:p>
    <w:p w:rsidR="00BF3C61" w:rsidRPr="00BF3C61" w:rsidRDefault="00BF3C61" w:rsidP="00BF3C61">
      <w:pPr>
        <w:numPr>
          <w:ilvl w:val="12"/>
          <w:numId w:val="0"/>
        </w:numPr>
        <w:tabs>
          <w:tab w:val="left" w:pos="567"/>
        </w:tabs>
        <w:spacing w:after="0" w:line="240" w:lineRule="auto"/>
        <w:ind w:right="-2"/>
        <w:rPr>
          <w:rFonts w:ascii="Times New Roman" w:eastAsia="SimSun" w:hAnsi="Times New Roman" w:cs="Times New Roman"/>
          <w:lang w:eastAsia="zh-CN"/>
        </w:rPr>
      </w:pPr>
      <w:r w:rsidRPr="00BF3C61">
        <w:rPr>
          <w:rFonts w:ascii="Times New Roman" w:eastAsia="SimSun" w:hAnsi="Times New Roman" w:cs="Times New Roman"/>
          <w:lang w:eastAsia="zh-CN"/>
        </w:rPr>
        <w:t>Rumunija</w:t>
      </w:r>
      <w:r w:rsidRPr="00BF3C61">
        <w:rPr>
          <w:rFonts w:ascii="Times New Roman" w:eastAsia="SimSun" w:hAnsi="Times New Roman" w:cs="Times New Roman"/>
          <w:lang w:eastAsia="zh-CN"/>
        </w:rPr>
        <w:tab/>
      </w:r>
      <w:r w:rsidRPr="00BF3C61">
        <w:rPr>
          <w:rFonts w:ascii="Times New Roman" w:eastAsia="SimSun" w:hAnsi="Times New Roman" w:cs="Times New Roman"/>
          <w:lang w:eastAsia="zh-CN"/>
        </w:rPr>
        <w:tab/>
      </w:r>
      <w:proofErr w:type="spellStart"/>
      <w:r w:rsidRPr="00BF3C61">
        <w:rPr>
          <w:rFonts w:ascii="Times New Roman" w:eastAsia="SimSun" w:hAnsi="Times New Roman" w:cs="Times New Roman"/>
          <w:lang w:eastAsia="zh-CN"/>
        </w:rPr>
        <w:t>Parabine</w:t>
      </w:r>
      <w:proofErr w:type="spellEnd"/>
      <w:r w:rsidRPr="00BF3C61">
        <w:rPr>
          <w:rFonts w:ascii="Times New Roman" w:eastAsia="SimSun" w:hAnsi="Times New Roman" w:cs="Times New Roman"/>
          <w:lang w:eastAsia="zh-CN"/>
        </w:rPr>
        <w:t xml:space="preserve"> 1000 mg/60 mg </w:t>
      </w:r>
      <w:proofErr w:type="spellStart"/>
      <w:r w:rsidRPr="00BF3C61">
        <w:rPr>
          <w:rFonts w:ascii="Times New Roman" w:eastAsia="SimSun" w:hAnsi="Times New Roman" w:cs="Times New Roman"/>
          <w:lang w:eastAsia="zh-CN"/>
        </w:rPr>
        <w:t>comprimate</w:t>
      </w:r>
      <w:proofErr w:type="spellEnd"/>
      <w:r w:rsidRPr="00BF3C61">
        <w:rPr>
          <w:rFonts w:ascii="Times New Roman" w:eastAsia="SimSun" w:hAnsi="Times New Roman" w:cs="Times New Roman"/>
          <w:lang w:eastAsia="zh-CN"/>
        </w:rPr>
        <w:t xml:space="preserve"> </w:t>
      </w:r>
      <w:proofErr w:type="spellStart"/>
      <w:r w:rsidRPr="00BF3C61">
        <w:rPr>
          <w:rFonts w:ascii="Times New Roman" w:eastAsia="SimSun" w:hAnsi="Times New Roman" w:cs="Times New Roman"/>
          <w:lang w:eastAsia="zh-CN"/>
        </w:rPr>
        <w:t>filmate</w:t>
      </w:r>
      <w:proofErr w:type="spellEnd"/>
    </w:p>
    <w:p w:rsidR="00BF3C61" w:rsidRPr="00BF3C61" w:rsidRDefault="00BF3C61" w:rsidP="00BF3C61">
      <w:pPr>
        <w:numPr>
          <w:ilvl w:val="12"/>
          <w:numId w:val="0"/>
        </w:numPr>
        <w:tabs>
          <w:tab w:val="left" w:pos="567"/>
        </w:tabs>
        <w:spacing w:after="0" w:line="240" w:lineRule="auto"/>
        <w:ind w:right="-2"/>
        <w:rPr>
          <w:rFonts w:ascii="Times New Roman" w:eastAsia="SimSun" w:hAnsi="Times New Roman" w:cs="Times New Roman"/>
          <w:lang w:eastAsia="zh-CN"/>
        </w:rPr>
      </w:pPr>
    </w:p>
    <w:p w:rsidR="00BF3C61" w:rsidRPr="00BF3C61" w:rsidRDefault="00BF3C61" w:rsidP="00BF3C61">
      <w:pPr>
        <w:numPr>
          <w:ilvl w:val="12"/>
          <w:numId w:val="0"/>
        </w:numPr>
        <w:tabs>
          <w:tab w:val="left" w:pos="567"/>
        </w:tabs>
        <w:spacing w:after="0" w:line="240" w:lineRule="auto"/>
        <w:ind w:right="-2"/>
        <w:rPr>
          <w:rFonts w:ascii="Times New Roman" w:eastAsia="SimSun" w:hAnsi="Times New Roman" w:cs="Times New Roman"/>
          <w:lang w:eastAsia="zh-CN"/>
        </w:rPr>
      </w:pPr>
    </w:p>
    <w:p w:rsidR="00BF3C61" w:rsidRDefault="00BF3C61" w:rsidP="00BF3C61">
      <w:pPr>
        <w:numPr>
          <w:ilvl w:val="12"/>
          <w:numId w:val="0"/>
        </w:numPr>
        <w:tabs>
          <w:tab w:val="left" w:pos="567"/>
        </w:tabs>
        <w:spacing w:after="0" w:line="240" w:lineRule="auto"/>
        <w:ind w:right="-2"/>
        <w:outlineLvl w:val="0"/>
        <w:rPr>
          <w:rFonts w:ascii="Times New Roman" w:eastAsia="SimSun" w:hAnsi="Times New Roman" w:cs="Times New Roman"/>
          <w:lang w:eastAsia="zh-CN"/>
        </w:rPr>
      </w:pPr>
      <w:r w:rsidRPr="00BF3C61">
        <w:rPr>
          <w:rFonts w:ascii="Times New Roman" w:eastAsia="SimSun" w:hAnsi="Times New Roman" w:cs="Times New Roman"/>
          <w:b/>
          <w:bCs/>
          <w:lang w:eastAsia="zh-CN"/>
        </w:rPr>
        <w:t xml:space="preserve">Šis pakuotės </w:t>
      </w:r>
      <w:r w:rsidRPr="00BF3C61">
        <w:rPr>
          <w:rFonts w:ascii="Times New Roman" w:eastAsia="SimSun" w:hAnsi="Times New Roman" w:cs="Times New Roman"/>
          <w:b/>
          <w:lang w:eastAsia="zh-CN"/>
        </w:rPr>
        <w:t xml:space="preserve">lapelis paskutinį kartą peržiūrėtas </w:t>
      </w:r>
      <w:r w:rsidR="00AD2112">
        <w:rPr>
          <w:rFonts w:ascii="Times New Roman" w:eastAsia="SimSun" w:hAnsi="Times New Roman" w:cs="Times New Roman"/>
          <w:b/>
          <w:lang w:eastAsia="zh-CN"/>
        </w:rPr>
        <w:t>2016-11-17.</w:t>
      </w:r>
    </w:p>
    <w:p w:rsidR="00030FFB" w:rsidRPr="00BF3C61" w:rsidRDefault="00030FFB" w:rsidP="00BF3C61">
      <w:pPr>
        <w:numPr>
          <w:ilvl w:val="12"/>
          <w:numId w:val="0"/>
        </w:numPr>
        <w:tabs>
          <w:tab w:val="left" w:pos="567"/>
        </w:tabs>
        <w:spacing w:after="0" w:line="240" w:lineRule="auto"/>
        <w:ind w:right="-2"/>
        <w:outlineLvl w:val="0"/>
        <w:rPr>
          <w:rFonts w:ascii="Times New Roman" w:eastAsia="SimSun" w:hAnsi="Times New Roman" w:cs="Times New Roman"/>
          <w:lang w:eastAsia="zh-CN"/>
        </w:rPr>
      </w:pPr>
    </w:p>
    <w:p w:rsidR="00BF3C61" w:rsidRPr="00BF3C61" w:rsidRDefault="00BF3C61" w:rsidP="00BF3C61">
      <w:pPr>
        <w:numPr>
          <w:ilvl w:val="12"/>
          <w:numId w:val="0"/>
        </w:numPr>
        <w:tabs>
          <w:tab w:val="left" w:pos="567"/>
        </w:tabs>
        <w:spacing w:after="0" w:line="240" w:lineRule="auto"/>
        <w:ind w:right="-2"/>
        <w:outlineLvl w:val="0"/>
        <w:rPr>
          <w:rFonts w:ascii="Times New Roman" w:eastAsia="SimSun" w:hAnsi="Times New Roman" w:cs="Times New Roman"/>
          <w:lang w:eastAsia="zh-CN"/>
        </w:rPr>
      </w:pPr>
    </w:p>
    <w:p w:rsidR="00BF3C61" w:rsidRPr="00BF3C61" w:rsidRDefault="00BF3C61" w:rsidP="00BF3C61">
      <w:pPr>
        <w:spacing w:after="0" w:line="240" w:lineRule="auto"/>
        <w:rPr>
          <w:rFonts w:ascii="Times New Roman" w:eastAsia="SimSun" w:hAnsi="Times New Roman" w:cs="Times New Roman"/>
          <w:color w:val="0000FF"/>
        </w:rPr>
      </w:pPr>
      <w:r w:rsidRPr="00BF3C61">
        <w:rPr>
          <w:rFonts w:ascii="Times New Roman" w:eastAsia="SimSun" w:hAnsi="Times New Roman" w:cs="Times New Roman"/>
        </w:rPr>
        <w:t xml:space="preserve">Naujausia pakuotės lapelio redakcija pateikiama Valstybinės vaistų kontrolės tarnybos prie Lietuvos Respublikos sveikatos apsaugos ministerijos interneto svetainėje </w:t>
      </w:r>
      <w:hyperlink r:id="rId14" w:history="1">
        <w:r w:rsidRPr="00BF3C61">
          <w:rPr>
            <w:rFonts w:ascii="Times New Roman" w:eastAsia="SimSun" w:hAnsi="Times New Roman" w:cs="Times New Roman"/>
            <w:color w:val="0000FF"/>
            <w:u w:val="single"/>
          </w:rPr>
          <w:t>http://www.vvkt.lt/</w:t>
        </w:r>
      </w:hyperlink>
    </w:p>
    <w:p w:rsidR="00BF3C61" w:rsidRDefault="00BF3C61" w:rsidP="00BF3C61">
      <w:pPr>
        <w:tabs>
          <w:tab w:val="left" w:pos="567"/>
        </w:tabs>
        <w:spacing w:after="0" w:line="260" w:lineRule="exact"/>
        <w:rPr>
          <w:rFonts w:ascii="Times New Roman" w:eastAsia="Times New Roman" w:hAnsi="Times New Roman" w:cs="Times New Roman"/>
          <w:snapToGrid w:val="0"/>
          <w:szCs w:val="20"/>
        </w:rPr>
      </w:pPr>
    </w:p>
    <w:p w:rsidR="00295F44" w:rsidRPr="00BF3C61" w:rsidRDefault="00295F44" w:rsidP="00BF3C61">
      <w:pPr>
        <w:tabs>
          <w:tab w:val="left" w:pos="567"/>
        </w:tabs>
        <w:spacing w:after="0" w:line="260" w:lineRule="exact"/>
        <w:rPr>
          <w:rFonts w:ascii="Times New Roman" w:eastAsia="Times New Roman" w:hAnsi="Times New Roman" w:cs="Times New Roman"/>
          <w:snapToGrid w:val="0"/>
          <w:szCs w:val="20"/>
        </w:rPr>
      </w:pPr>
      <w:bookmarkStart w:id="1" w:name="_GoBack"/>
      <w:bookmarkEnd w:id="1"/>
      <w:permStart w:id="460026951" w:edGrp="everyone"/>
      <w:permEnd w:id="460026951"/>
    </w:p>
    <w:p w:rsidR="00BF3C61" w:rsidRPr="00BF3C61" w:rsidRDefault="00BF3C61" w:rsidP="00BF3C61">
      <w:pPr>
        <w:tabs>
          <w:tab w:val="left" w:pos="5954"/>
          <w:tab w:val="left" w:pos="6237"/>
          <w:tab w:val="left" w:pos="6663"/>
          <w:tab w:val="left" w:pos="6946"/>
        </w:tabs>
        <w:spacing w:after="0" w:line="240" w:lineRule="auto"/>
        <w:rPr>
          <w:rFonts w:ascii="Times New Roman" w:eastAsia="Times New Roman" w:hAnsi="Times New Roman" w:cs="Times New Roman"/>
          <w:snapToGrid w:val="0"/>
        </w:rPr>
      </w:pPr>
    </w:p>
    <w:p w:rsidR="00BF3C61" w:rsidRPr="00BF3C61" w:rsidRDefault="00BF3C61" w:rsidP="00BF3C61"/>
    <w:p w:rsidR="00210DFA" w:rsidRDefault="00210DFA"/>
    <w:sectPr w:rsidR="00210DFA" w:rsidSect="00D22437">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240" w:rsidRDefault="00030FFB">
      <w:pPr>
        <w:spacing w:after="0" w:line="240" w:lineRule="auto"/>
      </w:pPr>
      <w:r>
        <w:separator/>
      </w:r>
    </w:p>
  </w:endnote>
  <w:endnote w:type="continuationSeparator" w:id="0">
    <w:p w:rsidR="00232240" w:rsidRDefault="0003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437" w:rsidRDefault="00BF3C61">
    <w:pPr>
      <w:pStyle w:val="Porat"/>
      <w:jc w:val="center"/>
    </w:pPr>
    <w:r>
      <w:fldChar w:fldCharType="begin"/>
    </w:r>
    <w:r>
      <w:instrText>PAGE   \* MERGEFORMAT</w:instrText>
    </w:r>
    <w:r>
      <w:fldChar w:fldCharType="separate"/>
    </w:r>
    <w:r w:rsidR="00295F44" w:rsidRPr="00295F44">
      <w:rPr>
        <w:noProof/>
        <w:lang w:val="lt-LT"/>
      </w:rPr>
      <w:t>30</w:t>
    </w:r>
    <w:r>
      <w:fldChar w:fldCharType="end"/>
    </w:r>
  </w:p>
  <w:p w:rsidR="00D22437" w:rsidRDefault="00295F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240" w:rsidRDefault="00030FFB">
      <w:pPr>
        <w:spacing w:after="0" w:line="240" w:lineRule="auto"/>
      </w:pPr>
      <w:r>
        <w:separator/>
      </w:r>
    </w:p>
  </w:footnote>
  <w:footnote w:type="continuationSeparator" w:id="0">
    <w:p w:rsidR="00232240" w:rsidRDefault="00030F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24529"/>
    <w:multiLevelType w:val="hybridMultilevel"/>
    <w:tmpl w:val="F8DEFD00"/>
    <w:lvl w:ilvl="0" w:tplc="DBA28E2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109A8"/>
    <w:multiLevelType w:val="hybridMultilevel"/>
    <w:tmpl w:val="8BAA6F98"/>
    <w:lvl w:ilvl="0" w:tplc="853E1944">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5269C5"/>
    <w:multiLevelType w:val="hybridMultilevel"/>
    <w:tmpl w:val="CEEA858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FA2C16"/>
    <w:multiLevelType w:val="hybridMultilevel"/>
    <w:tmpl w:val="9200B66E"/>
    <w:lvl w:ilvl="0" w:tplc="FFFFFFFF">
      <w:start w:val="1"/>
      <w:numFmt w:val="bullet"/>
      <w:lvlText w:val="-"/>
      <w:lvlJc w:val="left"/>
      <w:pPr>
        <w:ind w:left="1440" w:hanging="360"/>
      </w:pPr>
    </w:lvl>
    <w:lvl w:ilvl="1" w:tplc="1578F928">
      <w:numFmt w:val="bullet"/>
      <w:lvlText w:val="•"/>
      <w:lvlJc w:val="left"/>
      <w:pPr>
        <w:ind w:left="2160" w:hanging="360"/>
      </w:pPr>
      <w:rPr>
        <w:rFonts w:ascii="Times New Roman" w:eastAsia="Calibri" w:hAnsi="Times New Roman" w:cs="Times New Roman"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209C303E"/>
    <w:multiLevelType w:val="hybridMultilevel"/>
    <w:tmpl w:val="C930C56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B032D"/>
    <w:multiLevelType w:val="hybridMultilevel"/>
    <w:tmpl w:val="14682D7E"/>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A7291D"/>
    <w:multiLevelType w:val="hybridMultilevel"/>
    <w:tmpl w:val="ED5C81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0E7F3E"/>
    <w:multiLevelType w:val="hybridMultilevel"/>
    <w:tmpl w:val="80384C66"/>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3705D6F"/>
    <w:multiLevelType w:val="hybridMultilevel"/>
    <w:tmpl w:val="7C8A548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745FA5"/>
    <w:multiLevelType w:val="hybridMultilevel"/>
    <w:tmpl w:val="279CF560"/>
    <w:lvl w:ilvl="0" w:tplc="BBD21300">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5C60E4"/>
    <w:multiLevelType w:val="hybridMultilevel"/>
    <w:tmpl w:val="C462642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F9E"/>
    <w:multiLevelType w:val="hybridMultilevel"/>
    <w:tmpl w:val="3998FF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124DC"/>
    <w:multiLevelType w:val="hybridMultilevel"/>
    <w:tmpl w:val="9BAC9F9C"/>
    <w:lvl w:ilvl="0" w:tplc="FFFFFFFF">
      <w:start w:val="1"/>
      <w:numFmt w:val="bullet"/>
      <w:lvlText w:val="-"/>
      <w:lvlJc w:val="left"/>
      <w:pPr>
        <w:ind w:left="1080" w:hanging="360"/>
      </w:p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F4432D"/>
    <w:multiLevelType w:val="hybridMultilevel"/>
    <w:tmpl w:val="CCF6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14"/>
  </w:num>
  <w:num w:numId="8">
    <w:abstractNumId w:val="16"/>
  </w:num>
  <w:num w:numId="9">
    <w:abstractNumId w:val="1"/>
  </w:num>
  <w:num w:numId="10">
    <w:abstractNumId w:val="2"/>
  </w:num>
  <w:num w:numId="11">
    <w:abstractNumId w:val="11"/>
  </w:num>
  <w:num w:numId="12">
    <w:abstractNumId w:val="9"/>
  </w:num>
  <w:num w:numId="13">
    <w:abstractNumId w:val="0"/>
    <w:lvlOverride w:ilvl="0">
      <w:lvl w:ilvl="0">
        <w:start w:val="1"/>
        <w:numFmt w:val="bullet"/>
        <w:lvlText w:val="-"/>
        <w:legacy w:legacy="1" w:legacySpace="0" w:legacyIndent="360"/>
        <w:lvlJc w:val="left"/>
        <w:pPr>
          <w:ind w:left="360" w:hanging="360"/>
        </w:pPr>
      </w:lvl>
    </w:lvlOverride>
  </w:num>
  <w:num w:numId="14">
    <w:abstractNumId w:val="7"/>
  </w:num>
  <w:num w:numId="15">
    <w:abstractNumId w:val="8"/>
  </w:num>
  <w:num w:numId="16">
    <w:abstractNumId w:val="10"/>
  </w:num>
  <w:num w:numId="17">
    <w:abstractNumId w:val="4"/>
  </w:num>
  <w:num w:numId="18">
    <w:abstractNumId w:val="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TeFr86f+uFKufovLd/beqUyvNaq9YzNiYLwXocJWhXiZ3znvAdhZJh2igIrST8bBOklKNQQlQjwpp7U6e32jg==" w:salt="oRRHT454lWtk2Xz/sBZ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3C"/>
    <w:rsid w:val="00030FFB"/>
    <w:rsid w:val="000659F2"/>
    <w:rsid w:val="00210DFA"/>
    <w:rsid w:val="00232240"/>
    <w:rsid w:val="00295F44"/>
    <w:rsid w:val="002E03EC"/>
    <w:rsid w:val="00AD2112"/>
    <w:rsid w:val="00B43B3C"/>
    <w:rsid w:val="00BF3C61"/>
    <w:rsid w:val="00EC1D11"/>
    <w:rsid w:val="00FE0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85B3A-5AA6-469C-9882-AAFB21E7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BF3C61"/>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BF3C61"/>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BF3C61"/>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BF3C61"/>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BF3C61"/>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BF3C61"/>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BF3C61"/>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BF3C61"/>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BF3C61"/>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F3C61"/>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BF3C6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F3C61"/>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F3C61"/>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F3C61"/>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BF3C61"/>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BF3C61"/>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BF3C61"/>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BF3C61"/>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BF3C61"/>
  </w:style>
  <w:style w:type="paragraph" w:styleId="Porat">
    <w:name w:val="footer"/>
    <w:basedOn w:val="prastasis"/>
    <w:link w:val="PoratDiagrama"/>
    <w:uiPriority w:val="99"/>
    <w:rsid w:val="00BF3C61"/>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BF3C61"/>
    <w:rPr>
      <w:rFonts w:ascii="Times New Roman" w:eastAsia="Times New Roman" w:hAnsi="Times New Roman" w:cs="Times New Roman"/>
      <w:snapToGrid w:val="0"/>
      <w:sz w:val="20"/>
      <w:szCs w:val="20"/>
      <w:lang w:val="en-GB" w:eastAsia="x-none"/>
    </w:rPr>
  </w:style>
  <w:style w:type="character" w:customStyle="1" w:styleId="HeaderChar">
    <w:name w:val="Header Char"/>
    <w:rsid w:val="00BF3C61"/>
    <w:rPr>
      <w:snapToGrid w:val="0"/>
      <w:sz w:val="22"/>
      <w:lang w:val="en-GB" w:eastAsia="en-US"/>
    </w:rPr>
  </w:style>
  <w:style w:type="character" w:styleId="Puslapionumeris">
    <w:name w:val="page number"/>
    <w:uiPriority w:val="99"/>
    <w:rsid w:val="00BF3C61"/>
    <w:rPr>
      <w:rFonts w:cs="Times New Roman"/>
    </w:rPr>
  </w:style>
  <w:style w:type="character" w:styleId="Hipersaitas">
    <w:name w:val="Hyperlink"/>
    <w:uiPriority w:val="99"/>
    <w:rsid w:val="00BF3C61"/>
    <w:rPr>
      <w:color w:val="0000FF"/>
      <w:u w:val="single"/>
    </w:rPr>
  </w:style>
  <w:style w:type="paragraph" w:customStyle="1" w:styleId="BodytextAgency">
    <w:name w:val="Body text (Agency)"/>
    <w:basedOn w:val="prastasis"/>
    <w:link w:val="BodytextAgencyChar"/>
    <w:uiPriority w:val="99"/>
    <w:rsid w:val="00BF3C61"/>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BF3C61"/>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F3C61"/>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BF3C61"/>
    <w:rPr>
      <w:rFonts w:ascii="Courier New" w:hAnsi="Courier New"/>
      <w:color w:val="00FF00"/>
      <w:sz w:val="40"/>
    </w:rPr>
  </w:style>
  <w:style w:type="character" w:customStyle="1" w:styleId="tw4winTerm">
    <w:name w:val="tw4winTerm"/>
    <w:uiPriority w:val="99"/>
    <w:rsid w:val="00BF3C61"/>
    <w:rPr>
      <w:color w:val="0000FF"/>
    </w:rPr>
  </w:style>
  <w:style w:type="character" w:customStyle="1" w:styleId="tw4winPopup">
    <w:name w:val="tw4winPopup"/>
    <w:uiPriority w:val="99"/>
    <w:rsid w:val="00BF3C61"/>
    <w:rPr>
      <w:rFonts w:ascii="Courier New" w:hAnsi="Courier New"/>
      <w:noProof/>
      <w:color w:val="008000"/>
    </w:rPr>
  </w:style>
  <w:style w:type="character" w:customStyle="1" w:styleId="tw4winJump">
    <w:name w:val="tw4winJump"/>
    <w:uiPriority w:val="99"/>
    <w:rsid w:val="00BF3C61"/>
    <w:rPr>
      <w:rFonts w:ascii="Courier New" w:hAnsi="Courier New"/>
      <w:noProof/>
      <w:color w:val="008080"/>
    </w:rPr>
  </w:style>
  <w:style w:type="character" w:customStyle="1" w:styleId="tw4winExternal">
    <w:name w:val="tw4winExternal"/>
    <w:uiPriority w:val="99"/>
    <w:rsid w:val="00BF3C61"/>
    <w:rPr>
      <w:rFonts w:ascii="Courier New" w:hAnsi="Courier New"/>
      <w:noProof/>
      <w:color w:val="808080"/>
    </w:rPr>
  </w:style>
  <w:style w:type="character" w:customStyle="1" w:styleId="tw4winInternal">
    <w:name w:val="tw4winInternal"/>
    <w:uiPriority w:val="99"/>
    <w:rsid w:val="00BF3C61"/>
    <w:rPr>
      <w:rFonts w:ascii="Courier New" w:hAnsi="Courier New"/>
      <w:noProof/>
      <w:color w:val="FF0000"/>
    </w:rPr>
  </w:style>
  <w:style w:type="character" w:customStyle="1" w:styleId="DONOTTRANSLATE">
    <w:name w:val="DO_NOT_TRANSLATE"/>
    <w:uiPriority w:val="99"/>
    <w:rsid w:val="00BF3C61"/>
    <w:rPr>
      <w:rFonts w:ascii="Courier New" w:hAnsi="Courier New"/>
      <w:noProof/>
      <w:color w:val="800000"/>
    </w:rPr>
  </w:style>
  <w:style w:type="paragraph" w:styleId="Debesliotekstas">
    <w:name w:val="Balloon Text"/>
    <w:basedOn w:val="prastasis"/>
    <w:link w:val="DebesliotekstasDiagrama"/>
    <w:uiPriority w:val="99"/>
    <w:rsid w:val="00BF3C61"/>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BF3C61"/>
    <w:rPr>
      <w:rFonts w:ascii="Tahoma" w:eastAsia="Times New Roman" w:hAnsi="Tahoma" w:cs="Times New Roman"/>
      <w:snapToGrid w:val="0"/>
      <w:sz w:val="16"/>
      <w:szCs w:val="16"/>
      <w:lang w:val="en-GB" w:eastAsia="x-none"/>
    </w:rPr>
  </w:style>
  <w:style w:type="character" w:styleId="Komentaronuoroda">
    <w:name w:val="annotation reference"/>
    <w:uiPriority w:val="99"/>
    <w:rsid w:val="00BF3C61"/>
    <w:rPr>
      <w:sz w:val="16"/>
      <w:szCs w:val="16"/>
    </w:rPr>
  </w:style>
  <w:style w:type="paragraph" w:styleId="Komentarotekstas">
    <w:name w:val="annotation text"/>
    <w:basedOn w:val="prastasis"/>
    <w:link w:val="KomentarotekstasDiagrama"/>
    <w:uiPriority w:val="99"/>
    <w:rsid w:val="00BF3C61"/>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BF3C61"/>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BF3C61"/>
    <w:rPr>
      <w:b/>
      <w:bCs/>
    </w:rPr>
  </w:style>
  <w:style w:type="character" w:customStyle="1" w:styleId="KomentarotemaDiagrama">
    <w:name w:val="Komentaro tema Diagrama"/>
    <w:basedOn w:val="KomentarotekstasDiagrama"/>
    <w:link w:val="Komentarotema"/>
    <w:uiPriority w:val="99"/>
    <w:rsid w:val="00BF3C61"/>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BF3C61"/>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F3C61"/>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BF3C61"/>
    <w:rPr>
      <w:rFonts w:ascii="Courier New" w:hAnsi="Courier New"/>
      <w:vanish/>
      <w:color w:val="800080"/>
      <w:sz w:val="24"/>
      <w:vertAlign w:val="subscript"/>
    </w:rPr>
  </w:style>
  <w:style w:type="paragraph" w:styleId="Antrats">
    <w:name w:val="header"/>
    <w:basedOn w:val="prastasis"/>
    <w:link w:val="AntratsDiagrama"/>
    <w:uiPriority w:val="99"/>
    <w:rsid w:val="00BF3C61"/>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BF3C61"/>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BF3C61"/>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F3C6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F3C61"/>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BF3C61"/>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BF3C61"/>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BF3C61"/>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BF3C6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BF3C61"/>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BF3C61"/>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BF3C61"/>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BF3C6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BF3C61"/>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BF3C6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F3C61"/>
    <w:pPr>
      <w:tabs>
        <w:tab w:val="clear" w:pos="720"/>
        <w:tab w:val="num" w:pos="360"/>
      </w:tabs>
      <w:ind w:left="709" w:hanging="425"/>
    </w:pPr>
    <w:rPr>
      <w:sz w:val="22"/>
    </w:rPr>
  </w:style>
  <w:style w:type="paragraph" w:customStyle="1" w:styleId="AHeader3">
    <w:name w:val="AHeader 3"/>
    <w:basedOn w:val="AHeader2"/>
    <w:uiPriority w:val="99"/>
    <w:rsid w:val="00BF3C61"/>
    <w:pPr>
      <w:ind w:left="1276" w:hanging="567"/>
    </w:pPr>
  </w:style>
  <w:style w:type="paragraph" w:customStyle="1" w:styleId="AHeader2abc">
    <w:name w:val="AHeader 2 abc"/>
    <w:basedOn w:val="AHeader3"/>
    <w:uiPriority w:val="99"/>
    <w:rsid w:val="00BF3C61"/>
    <w:pPr>
      <w:jc w:val="both"/>
    </w:pPr>
    <w:rPr>
      <w:b w:val="0"/>
      <w:bCs w:val="0"/>
    </w:rPr>
  </w:style>
  <w:style w:type="paragraph" w:customStyle="1" w:styleId="AHeader3abc">
    <w:name w:val="AHeader 3 abc"/>
    <w:basedOn w:val="AHeader2abc"/>
    <w:uiPriority w:val="99"/>
    <w:rsid w:val="00BF3C61"/>
    <w:pPr>
      <w:ind w:left="1701" w:hanging="425"/>
    </w:pPr>
  </w:style>
  <w:style w:type="paragraph" w:styleId="Pagrindiniotekstotrauka3">
    <w:name w:val="Body Text Indent 3"/>
    <w:basedOn w:val="prastasis"/>
    <w:link w:val="Pagrindiniotekstotrauka3Diagrama"/>
    <w:uiPriority w:val="99"/>
    <w:rsid w:val="00BF3C61"/>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BF3C61"/>
    <w:rPr>
      <w:rFonts w:ascii="Times New Roman" w:eastAsia="SimSun" w:hAnsi="Times New Roman" w:cs="Times New Roman"/>
      <w:sz w:val="20"/>
      <w:szCs w:val="21"/>
      <w:lang w:val="en-GB" w:eastAsia="x-none"/>
    </w:rPr>
  </w:style>
  <w:style w:type="character" w:styleId="Perirtashipersaitas">
    <w:name w:val="FollowedHyperlink"/>
    <w:uiPriority w:val="99"/>
    <w:rsid w:val="00BF3C61"/>
    <w:rPr>
      <w:rFonts w:cs="Times New Roman"/>
      <w:color w:val="800080"/>
      <w:u w:val="single"/>
    </w:rPr>
  </w:style>
  <w:style w:type="character" w:styleId="Grietas">
    <w:name w:val="Strong"/>
    <w:uiPriority w:val="99"/>
    <w:qFormat/>
    <w:rsid w:val="00BF3C61"/>
    <w:rPr>
      <w:rFonts w:cs="Times New Roman"/>
      <w:b/>
      <w:bCs/>
    </w:rPr>
  </w:style>
  <w:style w:type="character" w:customStyle="1" w:styleId="BodytextAgencyChar">
    <w:name w:val="Body text (Agency) Char"/>
    <w:link w:val="BodytextAgency"/>
    <w:uiPriority w:val="99"/>
    <w:locked/>
    <w:rsid w:val="00BF3C6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F3C61"/>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F3C61"/>
    <w:pPr>
      <w:keepNext/>
    </w:pPr>
    <w:rPr>
      <w:rFonts w:eastAsia="SimSun" w:cs="Verdana"/>
      <w:b/>
      <w:snapToGrid/>
      <w:szCs w:val="18"/>
      <w:lang w:eastAsia="en-GB"/>
    </w:rPr>
  </w:style>
  <w:style w:type="character" w:customStyle="1" w:styleId="NormalAgencyChar">
    <w:name w:val="Normal (Agency) Char"/>
    <w:link w:val="NormalAgency"/>
    <w:uiPriority w:val="99"/>
    <w:locked/>
    <w:rsid w:val="00BF3C61"/>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F3C61"/>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BF3C61"/>
    <w:rPr>
      <w:rFonts w:ascii="Courier New" w:eastAsia="SimSun" w:hAnsi="Courier New" w:cs="Times New Roman"/>
      <w:sz w:val="20"/>
      <w:szCs w:val="20"/>
      <w:lang w:val="en-US" w:eastAsia="x-none"/>
    </w:rPr>
  </w:style>
  <w:style w:type="paragraph" w:customStyle="1" w:styleId="Default">
    <w:name w:val="Default"/>
    <w:rsid w:val="00BF3C6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F3C61"/>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BF3C61"/>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BF3C61"/>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BF3C61"/>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BF3C61"/>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BF3C61"/>
    <w:rPr>
      <w:rFonts w:ascii="Times New Roman" w:eastAsia="SimSun" w:hAnsi="Times New Roman" w:cs="Times New Roman"/>
      <w:noProof/>
      <w:sz w:val="20"/>
      <w:szCs w:val="20"/>
      <w:lang w:val="x-none" w:eastAsia="x-none"/>
    </w:rPr>
  </w:style>
  <w:style w:type="character" w:customStyle="1" w:styleId="CharChar12">
    <w:name w:val="Char Char12"/>
    <w:locked/>
    <w:rsid w:val="00BF3C61"/>
    <w:rPr>
      <w:snapToGrid w:val="0"/>
      <w:lang w:val="en-GB" w:eastAsia="en-US" w:bidi="ar-SA"/>
    </w:rPr>
  </w:style>
  <w:style w:type="numbering" w:customStyle="1" w:styleId="NoList1">
    <w:name w:val="No List1"/>
    <w:next w:val="Sraonra"/>
    <w:uiPriority w:val="99"/>
    <w:semiHidden/>
    <w:unhideWhenUsed/>
    <w:rsid w:val="00BF3C61"/>
  </w:style>
  <w:style w:type="table" w:customStyle="1" w:styleId="TablegridAgencyblack1">
    <w:name w:val="Table grid (Agency) black1"/>
    <w:uiPriority w:val="99"/>
    <w:semiHidden/>
    <w:rsid w:val="00BF3C61"/>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BF3C61"/>
    <w:pPr>
      <w:tabs>
        <w:tab w:val="left" w:pos="567"/>
      </w:tabs>
      <w:spacing w:after="0" w:line="260" w:lineRule="exact"/>
      <w:ind w:left="720"/>
    </w:pPr>
    <w:rPr>
      <w:rFonts w:ascii="Times New Roman" w:eastAsia="Times New Roman" w:hAnsi="Times New Roman" w:cs="Times New Roman"/>
      <w:snapToGrid w:val="0"/>
      <w:szCs w:val="20"/>
      <w:lang w:val="en-GB"/>
    </w:rPr>
  </w:style>
  <w:style w:type="table" w:styleId="Lentelstinklelis">
    <w:name w:val="Table Grid"/>
    <w:basedOn w:val="prastojilentel"/>
    <w:uiPriority w:val="59"/>
    <w:rsid w:val="00BF3C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32757</Words>
  <Characters>18672</Characters>
  <Application>Microsoft Office Word</Application>
  <DocSecurity>8</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2016-11-17T08:54:00Z</dcterms:created>
  <dcterms:modified xsi:type="dcterms:W3CDTF">2016-11-17T08:55:00Z</dcterms:modified>
</cp:coreProperties>
</file>