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E3E7A" w14:textId="77777777" w:rsidR="009F7061" w:rsidRPr="007E5EB1" w:rsidRDefault="009F7061" w:rsidP="009F7061">
      <w:pPr>
        <w:widowControl w:val="0"/>
        <w:spacing w:after="0" w:line="240" w:lineRule="auto"/>
        <w:rPr>
          <w:rFonts w:ascii="Times New Roman" w:eastAsia="Times New Roman" w:hAnsi="Times New Roman"/>
          <w:noProof/>
          <w:snapToGrid w:val="0"/>
          <w:color w:val="008000"/>
        </w:rPr>
      </w:pPr>
    </w:p>
    <w:p w14:paraId="7E4F9D71"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4F57F10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BC7B3C6"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37489F47"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8133371"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13A96F4A"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661F1976"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220AAD1"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4A4603CB"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7B0C63DA"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255F8B9F"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D7C1C1D"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7D4F7E11"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6DA443D7"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1CB7E13"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06B07932"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3B2621EC"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40F01B66"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657E887"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05806008"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28F0D658"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3A5BB3BA"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6B0AC487"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I PRIEDAS</w:t>
      </w:r>
    </w:p>
    <w:p w14:paraId="172266B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DCAE461" w14:textId="77777777" w:rsidR="009F7061" w:rsidRPr="007E5EB1" w:rsidRDefault="009F7061" w:rsidP="009F7061">
      <w:pPr>
        <w:tabs>
          <w:tab w:val="left" w:pos="-1440"/>
          <w:tab w:val="left" w:pos="-720"/>
          <w:tab w:val="left" w:pos="567"/>
        </w:tabs>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PREPARATO CHARAKTERISTIKŲ SANTRAUKA</w:t>
      </w:r>
    </w:p>
    <w:p w14:paraId="0BA820AD" w14:textId="77777777" w:rsidR="009F7061" w:rsidRPr="007E5EB1" w:rsidRDefault="009F7061" w:rsidP="009F7061">
      <w:pPr>
        <w:tabs>
          <w:tab w:val="left" w:pos="-1440"/>
          <w:tab w:val="left" w:pos="-720"/>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noProof/>
          <w:snapToGrid w:val="0"/>
          <w:lang w:eastAsia="zh-CN"/>
        </w:rPr>
        <w:br w:type="page"/>
      </w:r>
    </w:p>
    <w:p w14:paraId="4BFA529B"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1.</w:t>
      </w:r>
      <w:r w:rsidRPr="007E5EB1">
        <w:rPr>
          <w:rFonts w:ascii="Times New Roman" w:eastAsia="Times New Roman" w:hAnsi="Times New Roman"/>
          <w:b/>
          <w:bCs/>
          <w:noProof/>
          <w:snapToGrid w:val="0"/>
          <w:lang w:eastAsia="x-none"/>
        </w:rPr>
        <w:tab/>
        <w:t>VAISTINIO PREPARATO PAVADINIMAS</w:t>
      </w:r>
    </w:p>
    <w:p w14:paraId="5D3FE24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6D8425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w:t>
      </w:r>
    </w:p>
    <w:p w14:paraId="6176C6B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4B17D7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8283B04"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2.</w:t>
      </w:r>
      <w:r w:rsidRPr="007E5EB1">
        <w:rPr>
          <w:rFonts w:ascii="Times New Roman" w:eastAsia="Times New Roman" w:hAnsi="Times New Roman"/>
          <w:b/>
          <w:bCs/>
          <w:noProof/>
          <w:snapToGrid w:val="0"/>
          <w:lang w:eastAsia="x-none"/>
        </w:rPr>
        <w:tab/>
        <w:t>KOKYBINĖ IR KIEKYBINĖ SUDĖTIS</w:t>
      </w:r>
    </w:p>
    <w:p w14:paraId="4A6CE60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EC1E27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Kiekvienoje kramtomojoje gumoje yra 4 mg nikotino (atitinkančio 28,40 mg nikotino rezinato).</w:t>
      </w:r>
    </w:p>
    <w:p w14:paraId="7F19474A"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u w:val="single"/>
          <w:lang w:eastAsia="zh-CN"/>
        </w:rPr>
      </w:pPr>
    </w:p>
    <w:p w14:paraId="07D0E935"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r w:rsidRPr="007E5EB1">
        <w:rPr>
          <w:rFonts w:ascii="Times New Roman" w:eastAsia="SimSun" w:hAnsi="Times New Roman"/>
          <w:noProof/>
          <w:u w:val="single"/>
          <w:lang w:eastAsia="zh-CN"/>
        </w:rPr>
        <w:t>Pagalbinės medžiagos, kurių poveikis žinomas:</w:t>
      </w:r>
      <w:r w:rsidRPr="007E5EB1">
        <w:rPr>
          <w:rFonts w:ascii="Times New Roman" w:eastAsia="SimSun" w:hAnsi="Times New Roman"/>
          <w:noProof/>
          <w:lang w:eastAsia="zh-CN"/>
        </w:rPr>
        <w:t xml:space="preserve"> viename gabalėlyje kramtomosios gumos yra</w:t>
      </w:r>
    </w:p>
    <w:p w14:paraId="748F4B86"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r w:rsidRPr="007E5EB1">
        <w:rPr>
          <w:rFonts w:ascii="Times New Roman" w:eastAsia="SimSun" w:hAnsi="Times New Roman"/>
          <w:noProof/>
          <w:lang w:eastAsia="zh-CN"/>
        </w:rPr>
        <w:t>0,4266 mg butilhidroksitolueno (E321);</w:t>
      </w:r>
    </w:p>
    <w:p w14:paraId="38515981"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r w:rsidRPr="007E5EB1">
        <w:rPr>
          <w:rFonts w:ascii="Times New Roman" w:eastAsia="SimSun" w:hAnsi="Times New Roman"/>
          <w:noProof/>
          <w:lang w:eastAsia="zh-CN"/>
        </w:rPr>
        <w:t>10</w:t>
      </w:r>
      <w:r w:rsidR="00337032">
        <w:rPr>
          <w:rFonts w:ascii="Times New Roman" w:eastAsia="SimSun" w:hAnsi="Times New Roman"/>
          <w:noProof/>
          <w:lang w:eastAsia="zh-CN"/>
        </w:rPr>
        <w:t>1,48</w:t>
      </w:r>
      <w:r w:rsidRPr="007E5EB1">
        <w:rPr>
          <w:rFonts w:ascii="Times New Roman" w:eastAsia="SimSun" w:hAnsi="Times New Roman"/>
          <w:noProof/>
          <w:lang w:eastAsia="zh-CN"/>
        </w:rPr>
        <w:t> mg sorbitolio (E420);</w:t>
      </w:r>
    </w:p>
    <w:p w14:paraId="23E36D3A"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p>
    <w:p w14:paraId="66E208D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Visos pagalbinės medžiagos išvardytos 6.1 skyriuje.</w:t>
      </w:r>
    </w:p>
    <w:p w14:paraId="087AC20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871714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313DDF3"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3.</w:t>
      </w:r>
      <w:r w:rsidRPr="007E5EB1">
        <w:rPr>
          <w:rFonts w:ascii="Times New Roman" w:eastAsia="Times New Roman" w:hAnsi="Times New Roman"/>
          <w:b/>
          <w:bCs/>
          <w:noProof/>
          <w:snapToGrid w:val="0"/>
          <w:lang w:eastAsia="x-none"/>
        </w:rPr>
        <w:tab/>
        <w:t>FARMACINĖ FORMA</w:t>
      </w:r>
    </w:p>
    <w:p w14:paraId="0C36AAB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83FF67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Vaistinė kramtomoji guma</w:t>
      </w:r>
    </w:p>
    <w:p w14:paraId="38DFE23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FF72D4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Balkšva, kvadratinė, pagalvės formos, apie </w:t>
      </w:r>
      <w:r w:rsidRPr="007E5EB1">
        <w:rPr>
          <w:rFonts w:ascii="Times New Roman" w:eastAsia="Times New Roman" w:hAnsi="Times New Roman"/>
          <w:bCs/>
          <w:iCs/>
          <w:noProof/>
          <w:snapToGrid w:val="0"/>
        </w:rPr>
        <w:t>20 x 12</w:t>
      </w:r>
      <w:r w:rsidR="00B14615">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mm dydžio kramtomoji guma.</w:t>
      </w:r>
    </w:p>
    <w:p w14:paraId="4890E4F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9ABDDF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16F6CED"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w:t>
      </w:r>
      <w:r w:rsidRPr="007E5EB1">
        <w:rPr>
          <w:rFonts w:ascii="Times New Roman" w:eastAsia="Times New Roman" w:hAnsi="Times New Roman"/>
          <w:b/>
          <w:bCs/>
          <w:noProof/>
          <w:snapToGrid w:val="0"/>
          <w:lang w:eastAsia="x-none"/>
        </w:rPr>
        <w:tab/>
        <w:t>KLINIKINĖ INFORMACIJA</w:t>
      </w:r>
    </w:p>
    <w:p w14:paraId="3AB2A76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2CDC694"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4.1</w:t>
      </w:r>
      <w:r w:rsidRPr="007E5EB1">
        <w:rPr>
          <w:rFonts w:ascii="Times New Roman" w:eastAsia="Times New Roman" w:hAnsi="Times New Roman"/>
          <w:b/>
          <w:bCs/>
          <w:noProof/>
          <w:snapToGrid w:val="0"/>
          <w:lang w:eastAsia="x-none"/>
        </w:rPr>
        <w:tab/>
        <w:t>Terapinės indikacijos</w:t>
      </w:r>
    </w:p>
    <w:p w14:paraId="5B480EA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66621D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vaistinė kramtomoji guma yra skirta priklausomybei nuo tabako gydyti, lengvinant nikotino nutraukimo simptomus, įskaitant potraukį rūkyti kai bandoma mesti (žr. 5.1 skyrių). Galutinis tikslas yra ilgalaikis tabako vartojimo nutraukimas.</w:t>
      </w:r>
    </w:p>
    <w:p w14:paraId="472DD9E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50E2D3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Jei yra galimybė, metant rūkyti NiQuitin Fruit turi būti vartojama kartu su elgsenos palaikymo programa.</w:t>
      </w:r>
    </w:p>
    <w:p w14:paraId="4BEA7CB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DBE4B9E"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4.2</w:t>
      </w:r>
      <w:r w:rsidRPr="007E5EB1">
        <w:rPr>
          <w:rFonts w:ascii="Times New Roman" w:eastAsia="Times New Roman" w:hAnsi="Times New Roman"/>
          <w:b/>
          <w:bCs/>
          <w:noProof/>
          <w:snapToGrid w:val="0"/>
          <w:lang w:eastAsia="x-none"/>
        </w:rPr>
        <w:tab/>
        <w:t>Dozavimas ir vartojimo metodas</w:t>
      </w:r>
    </w:p>
    <w:p w14:paraId="0867EAE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5AA8498" w14:textId="77777777" w:rsidR="009F7061" w:rsidRPr="007E5EB1" w:rsidRDefault="009F7061" w:rsidP="009F7061">
      <w:pPr>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Dozavimas</w:t>
      </w:r>
    </w:p>
    <w:p w14:paraId="49AD804D" w14:textId="77777777" w:rsidR="009F7061" w:rsidRPr="007E5EB1" w:rsidRDefault="009F7061" w:rsidP="009F7061">
      <w:pPr>
        <w:spacing w:after="0" w:line="240" w:lineRule="auto"/>
        <w:rPr>
          <w:rFonts w:ascii="Times New Roman" w:eastAsia="Times New Roman" w:hAnsi="Times New Roman"/>
          <w:noProof/>
          <w:snapToGrid w:val="0"/>
          <w:u w:val="single"/>
        </w:rPr>
      </w:pPr>
    </w:p>
    <w:p w14:paraId="201FF5F2" w14:textId="77777777" w:rsidR="009F7061" w:rsidRPr="007E5EB1" w:rsidRDefault="009F7061" w:rsidP="009F7061">
      <w:pPr>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rPr>
        <w:t>Vartotojai turėtų dėti visas pastangas, kad gydymo NiQuitin Fruit metu mestų rūkyti.</w:t>
      </w:r>
    </w:p>
    <w:p w14:paraId="052B14F1" w14:textId="77777777" w:rsidR="009F7061" w:rsidRPr="007E5EB1" w:rsidRDefault="009F7061" w:rsidP="009F7061">
      <w:pPr>
        <w:spacing w:after="0" w:line="240" w:lineRule="auto"/>
        <w:rPr>
          <w:rFonts w:ascii="Times New Roman" w:eastAsia="Times New Roman" w:hAnsi="Times New Roman"/>
          <w:noProof/>
          <w:snapToGrid w:val="0"/>
          <w:u w:val="single"/>
        </w:rPr>
      </w:pPr>
    </w:p>
    <w:p w14:paraId="60CF14BA" w14:textId="77777777" w:rsidR="009F7061" w:rsidRPr="007E5EB1" w:rsidRDefault="009F7061" w:rsidP="009F7061">
      <w:pPr>
        <w:spacing w:after="0" w:line="240" w:lineRule="auto"/>
        <w:rPr>
          <w:rFonts w:ascii="Times New Roman" w:eastAsia="Times New Roman" w:hAnsi="Times New Roman"/>
          <w:i/>
          <w:noProof/>
          <w:snapToGrid w:val="0"/>
        </w:rPr>
      </w:pPr>
      <w:r w:rsidRPr="007E5EB1">
        <w:rPr>
          <w:rFonts w:ascii="Times New Roman" w:eastAsia="Times New Roman" w:hAnsi="Times New Roman"/>
          <w:i/>
          <w:noProof/>
          <w:snapToGrid w:val="0"/>
        </w:rPr>
        <w:t>Suaugusiesiems (18</w:t>
      </w:r>
      <w:r w:rsidR="00B14615">
        <w:rPr>
          <w:rFonts w:ascii="Times New Roman" w:eastAsia="Times New Roman" w:hAnsi="Times New Roman"/>
          <w:i/>
          <w:noProof/>
          <w:snapToGrid w:val="0"/>
        </w:rPr>
        <w:t> </w:t>
      </w:r>
      <w:r w:rsidRPr="007E5EB1">
        <w:rPr>
          <w:rFonts w:ascii="Times New Roman" w:eastAsia="Times New Roman" w:hAnsi="Times New Roman"/>
          <w:i/>
          <w:noProof/>
          <w:snapToGrid w:val="0"/>
        </w:rPr>
        <w:t>metų ir vyresniems)</w:t>
      </w:r>
    </w:p>
    <w:p w14:paraId="035AFFBC" w14:textId="77777777" w:rsidR="009F7061" w:rsidRPr="007E5EB1" w:rsidRDefault="009F7061" w:rsidP="009F7061">
      <w:pPr>
        <w:spacing w:after="0" w:line="240" w:lineRule="auto"/>
        <w:rPr>
          <w:rFonts w:ascii="Times New Roman" w:eastAsia="Times New Roman" w:hAnsi="Times New Roman"/>
          <w:noProof/>
          <w:snapToGrid w:val="0"/>
        </w:rPr>
      </w:pPr>
    </w:p>
    <w:p w14:paraId="551192C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w:t>
      </w:r>
      <w:r w:rsidR="00B14615">
        <w:rPr>
          <w:rFonts w:ascii="Times New Roman" w:eastAsia="Times New Roman" w:hAnsi="Times New Roman"/>
          <w:noProof/>
          <w:snapToGrid w:val="0"/>
        </w:rPr>
        <w:t> </w:t>
      </w:r>
      <w:r w:rsidRPr="007E5EB1">
        <w:rPr>
          <w:rFonts w:ascii="Times New Roman" w:eastAsia="Times New Roman" w:hAnsi="Times New Roman"/>
          <w:noProof/>
          <w:snapToGrid w:val="0"/>
        </w:rPr>
        <w:t>mg vaistinė kramtomoji guma yra tinkama rūkaliams, surūkantiems daugiau nei 20</w:t>
      </w:r>
      <w:r w:rsidR="00B14615">
        <w:rPr>
          <w:rFonts w:ascii="Times New Roman" w:eastAsia="Times New Roman" w:hAnsi="Times New Roman"/>
          <w:noProof/>
          <w:snapToGrid w:val="0"/>
        </w:rPr>
        <w:t> </w:t>
      </w:r>
      <w:r w:rsidRPr="007E5EB1">
        <w:rPr>
          <w:rFonts w:ascii="Times New Roman" w:eastAsia="Times New Roman" w:hAnsi="Times New Roman"/>
          <w:noProof/>
          <w:snapToGrid w:val="0"/>
        </w:rPr>
        <w:t>cigarečių per parą.</w:t>
      </w:r>
    </w:p>
    <w:p w14:paraId="1E39DBE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CB6ECF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Elgesio terapija, patarimai ir palaikymas paprastai pagerina gydymo rezultatus.</w:t>
      </w:r>
    </w:p>
    <w:p w14:paraId="00AC84DD" w14:textId="77777777" w:rsidR="009F7061" w:rsidRPr="007E5EB1" w:rsidRDefault="009F7061" w:rsidP="009F7061">
      <w:pPr>
        <w:spacing w:after="0" w:line="240" w:lineRule="auto"/>
        <w:rPr>
          <w:rFonts w:ascii="Times New Roman" w:eastAsia="Times New Roman" w:hAnsi="Times New Roman"/>
          <w:noProof/>
          <w:snapToGrid w:val="0"/>
        </w:rPr>
      </w:pPr>
    </w:p>
    <w:p w14:paraId="7571C54F"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Pradinė dozė turi būti parenkama individualiai, atsižvelgiant į paciento priklausomybės nuo nikotino laipsnį.</w:t>
      </w:r>
    </w:p>
    <w:p w14:paraId="28AB5C4A" w14:textId="77777777" w:rsidR="009F7061" w:rsidRPr="007E5EB1" w:rsidRDefault="009F7061" w:rsidP="009F7061">
      <w:pPr>
        <w:spacing w:after="0" w:line="240" w:lineRule="auto"/>
        <w:rPr>
          <w:rFonts w:ascii="Times New Roman" w:eastAsia="Times New Roman" w:hAnsi="Times New Roman"/>
          <w:noProof/>
          <w:snapToGrid w:val="0"/>
        </w:rPr>
      </w:pPr>
    </w:p>
    <w:p w14:paraId="51005A2C"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Siekiant visiškos rūkymo abstinencijos, vieną NiQuitin Fruit gabalėlį reikia kramtyti tada, kai jaučiamas poreikis rūkyti.</w:t>
      </w:r>
    </w:p>
    <w:p w14:paraId="15903B47" w14:textId="77777777" w:rsidR="009F7061" w:rsidRPr="007E5EB1" w:rsidRDefault="009F7061" w:rsidP="009F7061">
      <w:pPr>
        <w:spacing w:after="0" w:line="240" w:lineRule="auto"/>
        <w:rPr>
          <w:rFonts w:ascii="Times New Roman" w:eastAsia="Times New Roman" w:hAnsi="Times New Roman"/>
          <w:bCs/>
          <w:iCs/>
          <w:noProof/>
          <w:snapToGrid w:val="0"/>
        </w:rPr>
      </w:pPr>
    </w:p>
    <w:p w14:paraId="593EDED8" w14:textId="77777777" w:rsidR="009F7061" w:rsidRPr="007E5EB1" w:rsidRDefault="009F7061" w:rsidP="009F7061">
      <w:pPr>
        <w:spacing w:after="0" w:line="240" w:lineRule="auto"/>
        <w:rPr>
          <w:rFonts w:ascii="Times New Roman" w:eastAsia="Times New Roman" w:hAnsi="Times New Roman"/>
          <w:bCs/>
          <w:iCs/>
          <w:noProof/>
          <w:snapToGrid w:val="0"/>
        </w:rPr>
      </w:pPr>
      <w:r w:rsidRPr="007E5EB1">
        <w:rPr>
          <w:rFonts w:ascii="Times New Roman" w:eastAsia="Times New Roman" w:hAnsi="Times New Roman"/>
          <w:bCs/>
          <w:iCs/>
          <w:noProof/>
          <w:snapToGrid w:val="0"/>
        </w:rPr>
        <w:t>Kasdien turėtų būti vartojamas pakankamas gumos kiekis, paprastai 8-12</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gabalėlių per dieną, maksimaliai suvartojant iki 15</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gabalėlių per dieną.</w:t>
      </w:r>
    </w:p>
    <w:p w14:paraId="5BF7EC51" w14:textId="77777777" w:rsidR="009F7061" w:rsidRPr="007E5EB1" w:rsidRDefault="009F7061" w:rsidP="009F7061">
      <w:pPr>
        <w:spacing w:after="0" w:line="240" w:lineRule="auto"/>
        <w:rPr>
          <w:rFonts w:ascii="Times New Roman" w:eastAsia="Times New Roman" w:hAnsi="Times New Roman"/>
          <w:bCs/>
          <w:iCs/>
          <w:noProof/>
          <w:snapToGrid w:val="0"/>
        </w:rPr>
      </w:pPr>
    </w:p>
    <w:p w14:paraId="5131D630" w14:textId="297E2274" w:rsidR="009F7061" w:rsidRPr="007E5EB1" w:rsidRDefault="009F7061" w:rsidP="009F7061">
      <w:pPr>
        <w:spacing w:after="0" w:line="240" w:lineRule="auto"/>
        <w:rPr>
          <w:rFonts w:ascii="Times New Roman" w:eastAsia="Times New Roman" w:hAnsi="Times New Roman"/>
          <w:bCs/>
          <w:iCs/>
          <w:noProof/>
          <w:snapToGrid w:val="0"/>
        </w:rPr>
      </w:pPr>
      <w:r w:rsidRPr="007E5EB1">
        <w:rPr>
          <w:rFonts w:ascii="Times New Roman" w:eastAsia="Times New Roman" w:hAnsi="Times New Roman"/>
          <w:bCs/>
          <w:iCs/>
          <w:noProof/>
          <w:snapToGrid w:val="0"/>
        </w:rPr>
        <w:lastRenderedPageBreak/>
        <w:t>Gydymo trukmė priklauso nuo rūkančiojo poreikių. Paprastai vaistinė kramtomoji guma yra naudojama 2 – 3</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mėnesius, po to jos naudojimas gali būti palaipsniui nutraukiamas. Kai per dieną sunaudoja</w:t>
      </w:r>
      <w:r w:rsidR="000B2064">
        <w:rPr>
          <w:rFonts w:ascii="Times New Roman" w:eastAsia="Times New Roman" w:hAnsi="Times New Roman"/>
          <w:bCs/>
          <w:iCs/>
          <w:noProof/>
          <w:snapToGrid w:val="0"/>
        </w:rPr>
        <w:t>ma</w:t>
      </w:r>
      <w:r w:rsidRPr="007E5EB1">
        <w:rPr>
          <w:rFonts w:ascii="Times New Roman" w:eastAsia="Times New Roman" w:hAnsi="Times New Roman"/>
          <w:bCs/>
          <w:iCs/>
          <w:noProof/>
          <w:snapToGrid w:val="0"/>
        </w:rPr>
        <w:t xml:space="preserve"> nuo 1 iki 2</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 xml:space="preserve">vaistinių kramtomųjų gumų, jų vartojimas turėtų būti nutraukiamas. Likusi vaistinė kramtomoji guma turėtų būti išsaugota, nes potraukis gali staiga grįžti. </w:t>
      </w:r>
    </w:p>
    <w:p w14:paraId="7FF2C574" w14:textId="77777777" w:rsidR="009F7061" w:rsidRPr="007E5EB1" w:rsidRDefault="009F7061" w:rsidP="009F7061">
      <w:pPr>
        <w:spacing w:after="0" w:line="240" w:lineRule="auto"/>
        <w:rPr>
          <w:rFonts w:ascii="Times New Roman" w:eastAsia="Times New Roman" w:hAnsi="Times New Roman"/>
          <w:bCs/>
          <w:iCs/>
          <w:noProof/>
          <w:snapToGrid w:val="0"/>
        </w:rPr>
      </w:pPr>
    </w:p>
    <w:p w14:paraId="1F8DE110" w14:textId="77777777" w:rsidR="009F7061" w:rsidRPr="007E5EB1" w:rsidRDefault="009F7061" w:rsidP="009F7061">
      <w:pPr>
        <w:tabs>
          <w:tab w:val="left" w:pos="567"/>
        </w:tabs>
        <w:spacing w:after="0" w:line="240" w:lineRule="auto"/>
        <w:rPr>
          <w:rFonts w:ascii="Times New Roman" w:eastAsia="Times New Roman" w:hAnsi="Times New Roman"/>
          <w:i/>
          <w:noProof/>
          <w:snapToGrid w:val="0"/>
        </w:rPr>
      </w:pPr>
      <w:r w:rsidRPr="007E5EB1">
        <w:rPr>
          <w:rFonts w:ascii="Times New Roman" w:eastAsia="Times New Roman" w:hAnsi="Times New Roman"/>
          <w:i/>
          <w:noProof/>
          <w:snapToGrid w:val="0"/>
        </w:rPr>
        <w:t>Vaikų populiacija</w:t>
      </w:r>
    </w:p>
    <w:p w14:paraId="20FFE846" w14:textId="77777777" w:rsidR="009F7061" w:rsidRPr="007E5EB1" w:rsidRDefault="009F7061" w:rsidP="009F7061">
      <w:pPr>
        <w:spacing w:after="0" w:line="240" w:lineRule="auto"/>
        <w:rPr>
          <w:rFonts w:ascii="Times New Roman" w:eastAsia="Times New Roman" w:hAnsi="Times New Roman"/>
          <w:noProof/>
          <w:snapToGrid w:val="0"/>
          <w:color w:val="222222"/>
        </w:rPr>
      </w:pPr>
    </w:p>
    <w:p w14:paraId="147E878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Paaugliai (12–17</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 NiQuitin Fruit gali vartoti tik gydytojui paskyrus. NiQuitin Fruit naudojimo patirtis šioje amžiaus grupėje yra ribota.</w:t>
      </w:r>
    </w:p>
    <w:p w14:paraId="5521B4B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91F6BB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vaistinės kramtomosios gumos negalima vartoti vaikams iki 12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w:t>
      </w:r>
      <w:r w:rsidR="00097C7E">
        <w:rPr>
          <w:rFonts w:ascii="Times New Roman" w:eastAsia="Times New Roman" w:hAnsi="Times New Roman"/>
          <w:noProof/>
          <w:snapToGrid w:val="0"/>
        </w:rPr>
        <w:t>.</w:t>
      </w:r>
    </w:p>
    <w:p w14:paraId="1573EFAC" w14:textId="77777777" w:rsidR="009F7061" w:rsidRPr="007E5EB1" w:rsidRDefault="009F7061" w:rsidP="009F7061">
      <w:pPr>
        <w:spacing w:after="0" w:line="240" w:lineRule="auto"/>
        <w:rPr>
          <w:rFonts w:ascii="Times New Roman" w:eastAsia="Times New Roman" w:hAnsi="Times New Roman"/>
          <w:noProof/>
          <w:snapToGrid w:val="0"/>
          <w:color w:val="222222"/>
        </w:rPr>
      </w:pPr>
    </w:p>
    <w:p w14:paraId="1BBE6910" w14:textId="77777777" w:rsidR="009F7061" w:rsidRPr="007E5EB1" w:rsidRDefault="009F7061" w:rsidP="009F7061">
      <w:pPr>
        <w:tabs>
          <w:tab w:val="left" w:pos="567"/>
        </w:tabs>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Vartojimo metodas</w:t>
      </w:r>
    </w:p>
    <w:p w14:paraId="72D13A8A"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Kramtomoji guma turėtų būti naudojama kas kart, kai atsiranda poreikis rūkyti, kramtant ją “kramtymo ir palaikymo” metodu: lėtai kramtyti, kol skonis taps aštrus (apie 1</w:t>
      </w:r>
      <w:r w:rsidR="00097C7E">
        <w:rPr>
          <w:rFonts w:ascii="Times New Roman" w:eastAsia="Times New Roman" w:hAnsi="Times New Roman"/>
          <w:noProof/>
          <w:snapToGrid w:val="0"/>
          <w:color w:val="222222"/>
        </w:rPr>
        <w:t> </w:t>
      </w:r>
      <w:r w:rsidRPr="007E5EB1">
        <w:rPr>
          <w:rFonts w:ascii="Times New Roman" w:eastAsia="Times New Roman" w:hAnsi="Times New Roman"/>
          <w:noProof/>
          <w:snapToGrid w:val="0"/>
          <w:color w:val="222222"/>
        </w:rPr>
        <w:t>minutę) tada sustoti ir palaikyti gumą prie skruosto. Kai skonis susilpnėja, kelis kartus pakramtyti gumą, kol skonis sustiprės ir vėl palaikyti. Tokiu būdu naudota guma po 30</w:t>
      </w:r>
      <w:r w:rsidR="00097C7E">
        <w:rPr>
          <w:rFonts w:ascii="Times New Roman" w:eastAsia="Times New Roman" w:hAnsi="Times New Roman"/>
          <w:noProof/>
          <w:snapToGrid w:val="0"/>
          <w:color w:val="222222"/>
        </w:rPr>
        <w:t> </w:t>
      </w:r>
      <w:r w:rsidRPr="007E5EB1">
        <w:rPr>
          <w:rFonts w:ascii="Times New Roman" w:eastAsia="Times New Roman" w:hAnsi="Times New Roman"/>
          <w:noProof/>
          <w:snapToGrid w:val="0"/>
          <w:color w:val="222222"/>
        </w:rPr>
        <w:t>minučių bus sunaudota. Negalima naudoti daugiau kaip 15</w:t>
      </w:r>
      <w:r w:rsidR="00097C7E">
        <w:rPr>
          <w:rFonts w:ascii="Times New Roman" w:eastAsia="Times New Roman" w:hAnsi="Times New Roman"/>
          <w:noProof/>
          <w:snapToGrid w:val="0"/>
          <w:color w:val="222222"/>
        </w:rPr>
        <w:t> </w:t>
      </w:r>
      <w:r w:rsidRPr="007E5EB1">
        <w:rPr>
          <w:rFonts w:ascii="Times New Roman" w:eastAsia="Times New Roman" w:hAnsi="Times New Roman"/>
          <w:noProof/>
          <w:snapToGrid w:val="0"/>
          <w:color w:val="222222"/>
        </w:rPr>
        <w:t>kramtomosios gumos gabalėlių per dieną.</w:t>
      </w:r>
    </w:p>
    <w:p w14:paraId="5FBFB505" w14:textId="77777777" w:rsidR="009F7061" w:rsidRPr="007E5EB1" w:rsidRDefault="009F7061" w:rsidP="009F7061">
      <w:pPr>
        <w:spacing w:after="0" w:line="240" w:lineRule="auto"/>
        <w:rPr>
          <w:rFonts w:ascii="Times New Roman" w:eastAsia="Times New Roman" w:hAnsi="Times New Roman"/>
          <w:noProof/>
          <w:snapToGrid w:val="0"/>
          <w:color w:val="222222"/>
        </w:rPr>
      </w:pPr>
    </w:p>
    <w:p w14:paraId="58906871"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 xml:space="preserve">Kramtant gumą, pacientui negalima valgyti ar gerti. Gėrimai, mažinantys burnos pH, pvz.: kava, vaisių sultys ar gazuoti gėrimai, gali sumažinti nikotino absorbciją iš burnos ertmės. Siekiant maksimalios nikotino absorbcijos, 15 minučių iki kramtomosios gumos vartojimo reikia vengti šių gėrimų. </w:t>
      </w:r>
    </w:p>
    <w:p w14:paraId="370398E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00DDEAA"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4.3</w:t>
      </w:r>
      <w:r w:rsidRPr="007E5EB1">
        <w:rPr>
          <w:rFonts w:ascii="Times New Roman" w:eastAsia="Times New Roman" w:hAnsi="Times New Roman"/>
          <w:b/>
          <w:bCs/>
          <w:noProof/>
          <w:snapToGrid w:val="0"/>
          <w:lang w:eastAsia="x-none"/>
        </w:rPr>
        <w:tab/>
        <w:t>Kontraindikacijos</w:t>
      </w:r>
    </w:p>
    <w:p w14:paraId="4F23E63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F42B5C0" w14:textId="687D4188" w:rsidR="009F7061" w:rsidRPr="007E5EB1" w:rsidRDefault="009F7061" w:rsidP="009F7061">
      <w:pPr>
        <w:numPr>
          <w:ilvl w:val="0"/>
          <w:numId w:val="6"/>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Padidėjęs jautrumas veikliajai arba bet kuriai 6.1 skyriuje nurodytai pagalbinei medžiagai</w:t>
      </w:r>
      <w:r w:rsidR="00CB1448">
        <w:rPr>
          <w:rFonts w:ascii="Times New Roman" w:eastAsia="Times New Roman" w:hAnsi="Times New Roman"/>
          <w:noProof/>
          <w:snapToGrid w:val="0"/>
        </w:rPr>
        <w:t>.</w:t>
      </w:r>
      <w:r w:rsidRPr="007E5EB1">
        <w:rPr>
          <w:rFonts w:ascii="Times New Roman" w:eastAsia="Times New Roman" w:hAnsi="Times New Roman"/>
          <w:noProof/>
          <w:snapToGrid w:val="0"/>
        </w:rPr>
        <w:t xml:space="preserve"> </w:t>
      </w:r>
    </w:p>
    <w:p w14:paraId="2D435953" w14:textId="2847ED87" w:rsidR="009F7061" w:rsidRDefault="009F7061" w:rsidP="009F7061">
      <w:pPr>
        <w:numPr>
          <w:ilvl w:val="0"/>
          <w:numId w:val="6"/>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Vaikai iki 12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w:t>
      </w:r>
      <w:r w:rsidR="00CB1448">
        <w:rPr>
          <w:rFonts w:ascii="Times New Roman" w:eastAsia="Times New Roman" w:hAnsi="Times New Roman"/>
          <w:noProof/>
          <w:snapToGrid w:val="0"/>
        </w:rPr>
        <w:t>.</w:t>
      </w:r>
    </w:p>
    <w:p w14:paraId="0BC67F13" w14:textId="7E0A6EDF" w:rsidR="0021744D" w:rsidRPr="007E5EB1" w:rsidRDefault="0021744D" w:rsidP="009F7061">
      <w:pPr>
        <w:numPr>
          <w:ilvl w:val="0"/>
          <w:numId w:val="6"/>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Nerūkantieji arba rūkantys retai</w:t>
      </w:r>
      <w:r w:rsidR="00CB1448">
        <w:rPr>
          <w:rFonts w:ascii="Times New Roman" w:eastAsia="Times New Roman" w:hAnsi="Times New Roman"/>
          <w:noProof/>
          <w:snapToGrid w:val="0"/>
        </w:rPr>
        <w:t>.</w:t>
      </w:r>
    </w:p>
    <w:p w14:paraId="5905BF0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C7EB2E1"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4.4</w:t>
      </w:r>
      <w:r w:rsidRPr="007E5EB1">
        <w:rPr>
          <w:rFonts w:ascii="Times New Roman" w:eastAsia="Times New Roman" w:hAnsi="Times New Roman"/>
          <w:b/>
          <w:bCs/>
          <w:noProof/>
          <w:snapToGrid w:val="0"/>
          <w:lang w:eastAsia="x-none"/>
        </w:rPr>
        <w:tab/>
        <w:t>Specialūs įspėjimai ir atsargumo priemonės</w:t>
      </w:r>
    </w:p>
    <w:p w14:paraId="33A1502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E8DEAD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Riziką susijusią su nikotino pakaitine terapija iš esmės nusveria gerai žinomi pavojai, kylantys tęsiant rūkymą.</w:t>
      </w:r>
    </w:p>
    <w:p w14:paraId="3578580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4D52D40" w14:textId="7F9A57D0"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Nuo rūkymo priklausantiems asmenims, neseniai patyrusiems miokardo infarktą, sergantiems nestabilia krūtinės angina, įskaitant ir Princmetalo (</w:t>
      </w:r>
      <w:r w:rsidRPr="007E5EB1">
        <w:rPr>
          <w:rFonts w:ascii="Times New Roman" w:eastAsia="Times New Roman" w:hAnsi="Times New Roman"/>
          <w:i/>
          <w:noProof/>
          <w:lang w:eastAsia="en-GB"/>
        </w:rPr>
        <w:t>Prinzmetal</w:t>
      </w:r>
      <w:r w:rsidRPr="007E5EB1">
        <w:rPr>
          <w:rFonts w:ascii="Times New Roman" w:eastAsia="Times New Roman" w:hAnsi="Times New Roman"/>
          <w:noProof/>
          <w:lang w:eastAsia="en-GB"/>
        </w:rPr>
        <w:t xml:space="preserve">) anginą, sunkiomis širdies aritmijomis, nekontroliuojama hipertenzija arba neseniai patyrusiems insultą, reikėtų rekomenduoti mesti rūkyti be papildomų farmakologinių priemonių (tik konsultacijų pagalba). Jei tai nepadeda, galima apsvarstyti NiQuitin Fruit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 </w:t>
      </w:r>
    </w:p>
    <w:p w14:paraId="6135D900" w14:textId="77777777" w:rsidR="009F7061" w:rsidRPr="007E5EB1" w:rsidRDefault="009F7061" w:rsidP="009F7061">
      <w:pPr>
        <w:spacing w:after="0" w:line="240" w:lineRule="auto"/>
        <w:rPr>
          <w:rFonts w:ascii="Times New Roman" w:eastAsia="Times New Roman" w:hAnsi="Times New Roman"/>
          <w:noProof/>
          <w:lang w:eastAsia="en-GB"/>
        </w:rPr>
      </w:pPr>
    </w:p>
    <w:p w14:paraId="69D2AC4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Cukrinis diabetas:</w:t>
      </w:r>
      <w:r w:rsidRPr="007E5EB1">
        <w:rPr>
          <w:rFonts w:ascii="Times New Roman" w:eastAsia="Times New Roman" w:hAnsi="Times New Roman"/>
          <w:noProof/>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5228842C" w14:textId="77777777" w:rsidR="009F7061" w:rsidRPr="007E5EB1" w:rsidRDefault="009F7061" w:rsidP="009F7061">
      <w:pPr>
        <w:spacing w:after="0" w:line="240" w:lineRule="auto"/>
        <w:rPr>
          <w:rFonts w:ascii="Times New Roman" w:eastAsia="Times New Roman" w:hAnsi="Times New Roman"/>
          <w:noProof/>
          <w:snapToGrid w:val="0"/>
        </w:rPr>
      </w:pPr>
    </w:p>
    <w:p w14:paraId="77637E6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 xml:space="preserve">Alerginės reakcijos: </w:t>
      </w:r>
      <w:r w:rsidRPr="007E5EB1">
        <w:rPr>
          <w:rFonts w:ascii="Times New Roman" w:eastAsia="Times New Roman" w:hAnsi="Times New Roman"/>
          <w:noProof/>
          <w:snapToGrid w:val="0"/>
        </w:rPr>
        <w:t>polinkis į angioneurozinę edemą  ir dilgėlinę.</w:t>
      </w:r>
    </w:p>
    <w:p w14:paraId="3EF4F6E8" w14:textId="77777777" w:rsidR="009F7061" w:rsidRPr="007E5EB1" w:rsidRDefault="009F7061" w:rsidP="009F7061">
      <w:pPr>
        <w:spacing w:after="0" w:line="240" w:lineRule="auto"/>
        <w:rPr>
          <w:rFonts w:ascii="Times New Roman" w:eastAsia="Times New Roman" w:hAnsi="Times New Roman"/>
          <w:noProof/>
          <w:lang w:eastAsia="en-GB"/>
        </w:rPr>
      </w:pPr>
    </w:p>
    <w:p w14:paraId="56B0F2D4"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Rizikos ir naudos vertinimas pacientams su šiomis būklėmis turėtų būti atliktas atitinkamo sveikatos priežiūros specialisto:</w:t>
      </w:r>
    </w:p>
    <w:p w14:paraId="5D6092F8" w14:textId="77777777" w:rsidR="009F7061" w:rsidRPr="007E5EB1" w:rsidRDefault="009F7061" w:rsidP="009F7061">
      <w:pPr>
        <w:spacing w:after="0" w:line="240" w:lineRule="auto"/>
        <w:rPr>
          <w:rFonts w:ascii="Times New Roman" w:eastAsia="Times New Roman" w:hAnsi="Times New Roman"/>
          <w:noProof/>
          <w:lang w:eastAsia="en-GB"/>
        </w:rPr>
      </w:pPr>
    </w:p>
    <w:p w14:paraId="5CF319C5" w14:textId="77777777" w:rsidR="009F7061" w:rsidRPr="007E5EB1" w:rsidRDefault="009F7061" w:rsidP="009F7061">
      <w:pPr>
        <w:numPr>
          <w:ilvl w:val="0"/>
          <w:numId w:val="9"/>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i/>
          <w:noProof/>
          <w:lang w:eastAsia="en-GB"/>
        </w:rPr>
        <w:t>Inkstų ir kepenų funkcijos sutrikimas:</w:t>
      </w:r>
      <w:r w:rsidRPr="007E5EB1">
        <w:rPr>
          <w:rFonts w:ascii="Times New Roman" w:eastAsia="Times New Roman" w:hAnsi="Times New Roman"/>
          <w:noProof/>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 </w:t>
      </w:r>
    </w:p>
    <w:p w14:paraId="7530870F" w14:textId="77777777" w:rsidR="009F7061" w:rsidRPr="007E5EB1" w:rsidRDefault="009F7061" w:rsidP="009F7061">
      <w:pPr>
        <w:numPr>
          <w:ilvl w:val="0"/>
          <w:numId w:val="9"/>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i/>
          <w:noProof/>
          <w:lang w:eastAsia="en-GB"/>
        </w:rPr>
        <w:lastRenderedPageBreak/>
        <w:t>Feochromocitoma ir nekontroliuojamas hipertiroidizmas</w:t>
      </w:r>
      <w:r w:rsidRPr="007E5EB1">
        <w:rPr>
          <w:rFonts w:ascii="Times New Roman" w:eastAsia="Times New Roman" w:hAnsi="Times New Roman"/>
          <w:noProof/>
          <w:lang w:eastAsia="en-GB"/>
        </w:rPr>
        <w:t>: atsargiai naudoti pacientams, sergantiems nekontroliuojamu hipertiroidizmu ar feochromocitoma, nes nikotinas sukelia katecholaminų išsiskyrimą.</w:t>
      </w:r>
    </w:p>
    <w:p w14:paraId="61BA4B40" w14:textId="77777777" w:rsidR="009F7061" w:rsidRPr="007E5EB1" w:rsidRDefault="009F7061" w:rsidP="009F7061">
      <w:pPr>
        <w:numPr>
          <w:ilvl w:val="0"/>
          <w:numId w:val="9"/>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i/>
          <w:noProof/>
          <w:lang w:eastAsia="en-GB"/>
        </w:rPr>
        <w:t>Virškinimo trakto ligos:</w:t>
      </w:r>
      <w:r w:rsidRPr="007E5EB1">
        <w:rPr>
          <w:rFonts w:ascii="Times New Roman" w:eastAsia="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w:t>
      </w:r>
    </w:p>
    <w:p w14:paraId="42E5B961" w14:textId="77777777" w:rsidR="00CA25EB" w:rsidRPr="007E5EB1" w:rsidRDefault="00CA25EB" w:rsidP="00460546">
      <w:pPr>
        <w:pStyle w:val="Betarp"/>
        <w:numPr>
          <w:ilvl w:val="0"/>
          <w:numId w:val="9"/>
        </w:numPr>
        <w:ind w:left="567" w:hanging="567"/>
        <w:rPr>
          <w:rFonts w:ascii="Times New Roman" w:hAnsi="Times New Roman"/>
          <w:noProof/>
          <w:lang w:eastAsia="en-GB"/>
        </w:rPr>
      </w:pPr>
      <w:bookmarkStart w:id="0" w:name="_Hlk530573380"/>
      <w:r w:rsidRPr="007E5EB1">
        <w:rPr>
          <w:rFonts w:ascii="Times New Roman" w:hAnsi="Times New Roman"/>
          <w:i/>
          <w:noProof/>
        </w:rPr>
        <w:t xml:space="preserve">Traukuliai: </w:t>
      </w:r>
      <w:r w:rsidRPr="007E5EB1">
        <w:rPr>
          <w:rFonts w:ascii="Times New Roman" w:hAnsi="Times New Roman"/>
          <w:noProof/>
        </w:rPr>
        <w:t xml:space="preserve">atsargiai </w:t>
      </w:r>
      <w:r w:rsidR="005A3E04">
        <w:rPr>
          <w:rFonts w:ascii="Times New Roman" w:hAnsi="Times New Roman"/>
          <w:noProof/>
        </w:rPr>
        <w:t>skirti</w:t>
      </w:r>
      <w:r w:rsidRPr="007E5EB1">
        <w:rPr>
          <w:rFonts w:ascii="Times New Roman" w:hAnsi="Times New Roman"/>
          <w:noProof/>
        </w:rPr>
        <w:t xml:space="preserve"> pacientams, kuriems taikomas gydymas dėl traukulių ar praeityje sirgusiems epilepsija, kadangi buvo gauta pranešimų apie traukulių atvejus, susijusius su nikotinu.</w:t>
      </w:r>
      <w:bookmarkEnd w:id="0"/>
    </w:p>
    <w:p w14:paraId="0205A3FF" w14:textId="77777777" w:rsidR="009F7061" w:rsidRPr="007E5EB1" w:rsidRDefault="009F7061" w:rsidP="009F7061">
      <w:pPr>
        <w:tabs>
          <w:tab w:val="left" w:pos="567"/>
        </w:tabs>
        <w:spacing w:after="0" w:line="240" w:lineRule="auto"/>
        <w:rPr>
          <w:rFonts w:ascii="Times New Roman" w:eastAsia="Times New Roman" w:hAnsi="Times New Roman"/>
          <w:i/>
          <w:noProof/>
          <w:snapToGrid w:val="0"/>
        </w:rPr>
      </w:pPr>
    </w:p>
    <w:p w14:paraId="2D71146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Rūkaliams, nešiojantiems dantų protezus ar turintiems apatinio žandikaulio sąnarių sutrikimų</w:t>
      </w:r>
      <w:r w:rsidRPr="007E5EB1">
        <w:rPr>
          <w:rFonts w:ascii="Times New Roman" w:eastAsia="Times New Roman" w:hAnsi="Times New Roman"/>
          <w:noProof/>
          <w:snapToGrid w:val="0"/>
        </w:rPr>
        <w:t>, gali kilti nepatogumų dėl NiQuitin Fruit vaistinės kramtomosios gumos kramtymo.</w:t>
      </w:r>
    </w:p>
    <w:p w14:paraId="66277D31" w14:textId="77777777" w:rsidR="009F7061" w:rsidRPr="007E5EB1" w:rsidRDefault="009F7061" w:rsidP="009F7061">
      <w:pPr>
        <w:pStyle w:val="Betarp"/>
        <w:rPr>
          <w:rFonts w:ascii="Times New Roman" w:eastAsia="Times New Roman" w:hAnsi="Times New Roman"/>
          <w:i/>
          <w:noProof/>
          <w:snapToGrid w:val="0"/>
        </w:rPr>
      </w:pPr>
      <w:r w:rsidRPr="007E5EB1">
        <w:rPr>
          <w:rFonts w:ascii="Times New Roman" w:hAnsi="Times New Roman"/>
          <w:i/>
          <w:noProof/>
          <w:snapToGrid w:val="0"/>
        </w:rPr>
        <w:t>Nikotino vaistinė kramtomoji guma gali ištraukti dantų plombas ar dantų implantus.</w:t>
      </w:r>
    </w:p>
    <w:p w14:paraId="13FABB3D" w14:textId="77777777" w:rsidR="009F7061" w:rsidRPr="007E5EB1" w:rsidRDefault="009F7061" w:rsidP="009F7061">
      <w:pPr>
        <w:spacing w:after="0" w:line="240" w:lineRule="auto"/>
        <w:rPr>
          <w:rFonts w:ascii="Times New Roman" w:eastAsia="Times New Roman" w:hAnsi="Times New Roman"/>
          <w:i/>
          <w:noProof/>
          <w:lang w:eastAsia="en-GB"/>
        </w:rPr>
      </w:pPr>
    </w:p>
    <w:p w14:paraId="14EDBEFF"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i/>
          <w:noProof/>
          <w:lang w:eastAsia="en-GB"/>
        </w:rPr>
        <w:t>Pavojus mažiems vaikams:</w:t>
      </w:r>
      <w:r w:rsidRPr="007E5EB1">
        <w:rPr>
          <w:rFonts w:ascii="Times New Roman" w:eastAsia="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7FC4FA13" w14:textId="77777777" w:rsidR="009F7061" w:rsidRPr="007E5EB1" w:rsidRDefault="009F7061" w:rsidP="009F7061">
      <w:pPr>
        <w:spacing w:after="0" w:line="240" w:lineRule="auto"/>
        <w:rPr>
          <w:rFonts w:ascii="Times New Roman" w:eastAsia="Times New Roman" w:hAnsi="Times New Roman"/>
          <w:i/>
          <w:noProof/>
          <w:lang w:eastAsia="en-GB"/>
        </w:rPr>
      </w:pPr>
    </w:p>
    <w:p w14:paraId="42BAA902"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i/>
          <w:noProof/>
          <w:lang w:eastAsia="en-GB"/>
        </w:rPr>
        <w:t>Metant rūkyti</w:t>
      </w:r>
      <w:r w:rsidRPr="007E5EB1">
        <w:rPr>
          <w:rFonts w:ascii="Times New Roman" w:eastAsia="Times New Roman" w:hAnsi="Times New Roman"/>
          <w:noProof/>
          <w:lang w:eastAsia="en-GB"/>
        </w:rPr>
        <w:t>: tabako dūmuose esantys policikliniai aromatiniai hidrokarbonatai indukuoja CYP 1A2 (tikėtina ir CYP lAl) metabolizuojamų vaistų metabolizmą. Rūkaliui metant rūkyti, jo metabolizmas lėtėja, ko pasekoje šių vaist</w:t>
      </w:r>
      <w:r w:rsidR="003441ED">
        <w:rPr>
          <w:rFonts w:ascii="Times New Roman" w:eastAsia="Times New Roman" w:hAnsi="Times New Roman"/>
          <w:noProof/>
          <w:lang w:eastAsia="en-GB"/>
        </w:rPr>
        <w:t>inių preparat</w:t>
      </w:r>
      <w:r w:rsidRPr="007E5EB1">
        <w:rPr>
          <w:rFonts w:ascii="Times New Roman" w:eastAsia="Times New Roman" w:hAnsi="Times New Roman"/>
          <w:noProof/>
          <w:lang w:eastAsia="en-GB"/>
        </w:rPr>
        <w:t>ų 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w:t>
      </w:r>
      <w:r w:rsidR="003441ED">
        <w:rPr>
          <w:rFonts w:ascii="Times New Roman" w:eastAsia="Times New Roman" w:hAnsi="Times New Roman"/>
          <w:noProof/>
          <w:lang w:eastAsia="en-GB"/>
        </w:rPr>
        <w:t>ini</w:t>
      </w:r>
      <w:r w:rsidRPr="007E5EB1">
        <w:rPr>
          <w:rFonts w:ascii="Times New Roman" w:eastAsia="Times New Roman" w:hAnsi="Times New Roman"/>
          <w:noProof/>
          <w:lang w:eastAsia="en-GB"/>
        </w:rPr>
        <w:t xml:space="preserve">ams </w:t>
      </w:r>
      <w:r w:rsidR="003441ED">
        <w:rPr>
          <w:rFonts w:ascii="Times New Roman" w:eastAsia="Times New Roman" w:hAnsi="Times New Roman"/>
          <w:noProof/>
          <w:lang w:eastAsia="en-GB"/>
        </w:rPr>
        <w:t xml:space="preserve">preparatams </w:t>
      </w:r>
      <w:r w:rsidRPr="007E5EB1">
        <w:rPr>
          <w:rFonts w:ascii="Times New Roman" w:eastAsia="Times New Roman" w:hAnsi="Times New Roman"/>
          <w:noProof/>
          <w:lang w:eastAsia="en-GB"/>
        </w:rPr>
        <w:t>nėra žinomas. Remiantis ribotais duomenimis, flekainido ir pentazocino metabolizmas taip pat gali būti indukuojamas rūkymo.</w:t>
      </w:r>
    </w:p>
    <w:p w14:paraId="0DF2802E" w14:textId="77777777" w:rsidR="009F7061" w:rsidRPr="007E5EB1" w:rsidRDefault="009F7061" w:rsidP="009F7061">
      <w:pPr>
        <w:spacing w:after="0" w:line="240" w:lineRule="auto"/>
        <w:rPr>
          <w:rFonts w:ascii="Times New Roman" w:eastAsia="Times New Roman" w:hAnsi="Times New Roman"/>
          <w:noProof/>
          <w:lang w:eastAsia="en-GB"/>
        </w:rPr>
      </w:pPr>
    </w:p>
    <w:p w14:paraId="2B2C1F02" w14:textId="5F27CDBB"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i/>
          <w:noProof/>
          <w:lang w:eastAsia="en-GB"/>
        </w:rPr>
        <w:t xml:space="preserve">Perduota priklausomybė: </w:t>
      </w:r>
      <w:bookmarkStart w:id="1" w:name="_Hlk535405422"/>
      <w:r w:rsidR="007B5689">
        <w:rPr>
          <w:rFonts w:ascii="Times New Roman" w:eastAsia="Times New Roman" w:hAnsi="Times New Roman"/>
          <w:noProof/>
        </w:rPr>
        <w:t>p</w:t>
      </w:r>
      <w:r w:rsidR="0021744D" w:rsidRPr="006A3AD7">
        <w:rPr>
          <w:rFonts w:ascii="Times New Roman" w:eastAsia="Times New Roman" w:hAnsi="Times New Roman"/>
          <w:noProof/>
        </w:rPr>
        <w:t xml:space="preserve">erduota priklausomybė yra reta ir yra tiek mažiau kenksminga, tiek lengviau </w:t>
      </w:r>
      <w:r w:rsidR="0021744D">
        <w:rPr>
          <w:rFonts w:ascii="Times New Roman" w:eastAsia="Times New Roman" w:hAnsi="Times New Roman"/>
          <w:noProof/>
        </w:rPr>
        <w:t>įveikiama</w:t>
      </w:r>
      <w:r w:rsidR="0021744D" w:rsidRPr="006A3AD7">
        <w:rPr>
          <w:rFonts w:ascii="Times New Roman" w:eastAsia="Times New Roman" w:hAnsi="Times New Roman"/>
          <w:noProof/>
        </w:rPr>
        <w:t xml:space="preserve"> nei priklausomybė nuo rūkymo</w:t>
      </w:r>
      <w:r w:rsidRPr="007E5EB1">
        <w:rPr>
          <w:rFonts w:ascii="Times New Roman" w:eastAsia="Times New Roman" w:hAnsi="Times New Roman"/>
          <w:noProof/>
        </w:rPr>
        <w:t>.</w:t>
      </w:r>
      <w:bookmarkEnd w:id="1"/>
    </w:p>
    <w:p w14:paraId="56AE4F57" w14:textId="77777777" w:rsidR="009F7061" w:rsidRPr="007E5EB1" w:rsidRDefault="009F7061" w:rsidP="009F7061">
      <w:pPr>
        <w:spacing w:after="0" w:line="240" w:lineRule="auto"/>
        <w:rPr>
          <w:rFonts w:ascii="Times New Roman" w:eastAsia="Times New Roman" w:hAnsi="Times New Roman"/>
          <w:noProof/>
          <w:lang w:eastAsia="en-GB"/>
        </w:rPr>
      </w:pPr>
    </w:p>
    <w:p w14:paraId="78269E9C" w14:textId="77777777" w:rsidR="009F7061" w:rsidRPr="007E5EB1"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
          <w:iCs/>
          <w:noProof/>
          <w:lang w:eastAsia="en-GB"/>
        </w:rPr>
        <w:t xml:space="preserve">Sorbitolis (E420): </w:t>
      </w:r>
      <w:r w:rsidRPr="007E5EB1">
        <w:rPr>
          <w:rFonts w:ascii="Times New Roman" w:eastAsia="Times New Roman" w:hAnsi="Times New Roman"/>
          <w:iCs/>
          <w:noProof/>
          <w:lang w:eastAsia="en-GB"/>
        </w:rPr>
        <w:t>šio vaistinio preparato negalima vartoti</w:t>
      </w:r>
      <w:r w:rsidR="004A7BA5">
        <w:rPr>
          <w:rFonts w:ascii="Times New Roman" w:eastAsia="Times New Roman" w:hAnsi="Times New Roman"/>
          <w:iCs/>
          <w:noProof/>
          <w:lang w:eastAsia="en-GB"/>
        </w:rPr>
        <w:t xml:space="preserve"> ar duoti</w:t>
      </w:r>
      <w:r w:rsidRPr="007E5EB1">
        <w:rPr>
          <w:rFonts w:ascii="Times New Roman" w:eastAsia="Times New Roman" w:hAnsi="Times New Roman"/>
          <w:iCs/>
          <w:noProof/>
          <w:lang w:eastAsia="en-GB"/>
        </w:rPr>
        <w:t xml:space="preserve"> pacientams, kuriems nustatytas </w:t>
      </w:r>
      <w:r w:rsidR="004917C6">
        <w:rPr>
          <w:rFonts w:ascii="Times New Roman" w:eastAsia="Times New Roman" w:hAnsi="Times New Roman"/>
          <w:iCs/>
          <w:noProof/>
          <w:lang w:eastAsia="en-GB"/>
        </w:rPr>
        <w:t>įgimtas</w:t>
      </w:r>
      <w:r w:rsidRPr="007E5EB1">
        <w:rPr>
          <w:rFonts w:ascii="Times New Roman" w:eastAsia="Times New Roman" w:hAnsi="Times New Roman"/>
          <w:iCs/>
          <w:noProof/>
          <w:lang w:eastAsia="en-GB"/>
        </w:rPr>
        <w:t xml:space="preserve"> fruktozės netoleravimas</w:t>
      </w:r>
      <w:r w:rsidR="004917C6">
        <w:rPr>
          <w:rFonts w:ascii="Times New Roman" w:eastAsia="Times New Roman" w:hAnsi="Times New Roman"/>
          <w:iCs/>
          <w:noProof/>
          <w:lang w:eastAsia="en-GB"/>
        </w:rPr>
        <w:t xml:space="preserve"> (ĮFN)</w:t>
      </w:r>
      <w:r w:rsidRPr="007E5EB1">
        <w:rPr>
          <w:rFonts w:ascii="Times New Roman" w:eastAsia="Times New Roman" w:hAnsi="Times New Roman"/>
          <w:iCs/>
          <w:noProof/>
          <w:lang w:eastAsia="en-GB"/>
        </w:rPr>
        <w:t>.</w:t>
      </w:r>
    </w:p>
    <w:p w14:paraId="7C9FB6FC" w14:textId="77777777" w:rsidR="009F7061" w:rsidRPr="007E5EB1" w:rsidRDefault="009F7061" w:rsidP="009F7061">
      <w:pPr>
        <w:spacing w:after="0" w:line="240" w:lineRule="auto"/>
        <w:rPr>
          <w:rFonts w:ascii="Times New Roman" w:eastAsia="Times New Roman" w:hAnsi="Times New Roman"/>
          <w:i/>
          <w:iCs/>
          <w:noProof/>
          <w:lang w:eastAsia="en-GB"/>
        </w:rPr>
      </w:pPr>
    </w:p>
    <w:p w14:paraId="163BEC8B" w14:textId="77777777" w:rsidR="009F7061" w:rsidRPr="009272EE"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
          <w:iCs/>
          <w:noProof/>
          <w:lang w:eastAsia="en-GB"/>
        </w:rPr>
        <w:t>Butilhidroksitoluenas (E321):</w:t>
      </w:r>
      <w:r w:rsidRPr="007E5EB1">
        <w:rPr>
          <w:rFonts w:ascii="Times New Roman" w:eastAsia="Times New Roman" w:hAnsi="Times New Roman"/>
          <w:iCs/>
          <w:noProof/>
          <w:lang w:eastAsia="en-GB"/>
        </w:rPr>
        <w:t xml:space="preserve"> gali </w:t>
      </w:r>
      <w:r w:rsidR="00B14615">
        <w:rPr>
          <w:rFonts w:ascii="Times New Roman" w:eastAsia="Times New Roman" w:hAnsi="Times New Roman"/>
          <w:iCs/>
          <w:noProof/>
          <w:lang w:eastAsia="en-GB"/>
        </w:rPr>
        <w:t>sukelti vietinių odos re</w:t>
      </w:r>
      <w:r w:rsidR="006C10EA">
        <w:rPr>
          <w:rFonts w:ascii="Times New Roman" w:eastAsia="Times New Roman" w:hAnsi="Times New Roman"/>
          <w:iCs/>
          <w:noProof/>
          <w:lang w:eastAsia="en-GB"/>
        </w:rPr>
        <w:t>a</w:t>
      </w:r>
      <w:r w:rsidR="00B14615">
        <w:rPr>
          <w:rFonts w:ascii="Times New Roman" w:eastAsia="Times New Roman" w:hAnsi="Times New Roman"/>
          <w:iCs/>
          <w:noProof/>
          <w:lang w:eastAsia="en-GB"/>
        </w:rPr>
        <w:t>kcijų (pvz., kontaktinį dermatitą), ar sudirginti akis ir</w:t>
      </w:r>
      <w:r w:rsidR="00B14615" w:rsidRPr="007E5EB1" w:rsidDel="00B14615">
        <w:rPr>
          <w:rFonts w:ascii="Times New Roman" w:eastAsia="Times New Roman" w:hAnsi="Times New Roman"/>
          <w:iCs/>
          <w:noProof/>
          <w:lang w:eastAsia="en-GB"/>
        </w:rPr>
        <w:t xml:space="preserve"> </w:t>
      </w:r>
      <w:r w:rsidRPr="007E5EB1">
        <w:rPr>
          <w:rFonts w:ascii="Times New Roman" w:eastAsia="Times New Roman" w:hAnsi="Times New Roman"/>
          <w:iCs/>
          <w:noProof/>
          <w:lang w:eastAsia="en-GB"/>
        </w:rPr>
        <w:t>gleivin</w:t>
      </w:r>
      <w:r w:rsidR="00B14615">
        <w:rPr>
          <w:rFonts w:ascii="Times New Roman" w:eastAsia="Times New Roman" w:hAnsi="Times New Roman"/>
          <w:iCs/>
          <w:noProof/>
          <w:lang w:eastAsia="en-GB"/>
        </w:rPr>
        <w:t>ę</w:t>
      </w:r>
      <w:r w:rsidRPr="007E5EB1">
        <w:rPr>
          <w:rFonts w:ascii="Times New Roman" w:eastAsia="Times New Roman" w:hAnsi="Times New Roman"/>
          <w:iCs/>
          <w:noProof/>
          <w:lang w:eastAsia="en-GB"/>
        </w:rPr>
        <w:t>.</w:t>
      </w:r>
    </w:p>
    <w:p w14:paraId="13EE41E0" w14:textId="77777777" w:rsidR="009F7061" w:rsidRPr="007E5EB1" w:rsidRDefault="009F7061" w:rsidP="009F7061">
      <w:pPr>
        <w:spacing w:after="0" w:line="240" w:lineRule="auto"/>
        <w:rPr>
          <w:rFonts w:ascii="Times New Roman" w:eastAsia="Times New Roman" w:hAnsi="Times New Roman"/>
          <w:iCs/>
          <w:noProof/>
          <w:lang w:eastAsia="en-GB"/>
        </w:rPr>
      </w:pPr>
    </w:p>
    <w:p w14:paraId="3661FCC0" w14:textId="77777777" w:rsidR="009F7061" w:rsidRPr="007E5EB1"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
          <w:iCs/>
          <w:noProof/>
          <w:lang w:eastAsia="en-GB"/>
        </w:rPr>
        <w:t>Natris</w:t>
      </w:r>
      <w:r w:rsidRPr="007E5EB1">
        <w:rPr>
          <w:rFonts w:ascii="Times New Roman" w:eastAsia="Times New Roman" w:hAnsi="Times New Roman"/>
          <w:iCs/>
          <w:noProof/>
          <w:lang w:eastAsia="en-GB"/>
        </w:rPr>
        <w:t xml:space="preserve">: </w:t>
      </w:r>
      <w:r w:rsidR="00C35AA3">
        <w:rPr>
          <w:rFonts w:ascii="Times New Roman" w:hAnsi="Times New Roman"/>
        </w:rPr>
        <w:t>š</w:t>
      </w:r>
      <w:r w:rsidR="00285066">
        <w:rPr>
          <w:rFonts w:ascii="Times New Roman" w:hAnsi="Times New Roman"/>
        </w:rPr>
        <w:t>io vaistinio preparato</w:t>
      </w:r>
      <w:r w:rsidR="00156355" w:rsidRPr="007E5EB1">
        <w:rPr>
          <w:rFonts w:ascii="Times New Roman" w:hAnsi="Times New Roman"/>
        </w:rPr>
        <w:t xml:space="preserve"> </w:t>
      </w:r>
      <w:r w:rsidR="00CA25EB" w:rsidRPr="007E5EB1">
        <w:rPr>
          <w:rFonts w:ascii="Times New Roman" w:eastAsia="Times New Roman" w:hAnsi="Times New Roman"/>
          <w:noProof/>
          <w:snapToGrid w:val="0"/>
        </w:rPr>
        <w:t>vaistinė</w:t>
      </w:r>
      <w:r w:rsidR="00156355" w:rsidRPr="007E5EB1">
        <w:rPr>
          <w:rFonts w:ascii="Times New Roman" w:eastAsia="Times New Roman" w:hAnsi="Times New Roman"/>
          <w:noProof/>
          <w:snapToGrid w:val="0"/>
        </w:rPr>
        <w:t>s</w:t>
      </w:r>
      <w:r w:rsidR="00CA25EB" w:rsidRPr="007E5EB1">
        <w:rPr>
          <w:rFonts w:ascii="Times New Roman" w:eastAsia="Times New Roman" w:hAnsi="Times New Roman"/>
          <w:noProof/>
          <w:snapToGrid w:val="0"/>
        </w:rPr>
        <w:t xml:space="preserve"> kramtomo</w:t>
      </w:r>
      <w:r w:rsidR="00156355" w:rsidRPr="007E5EB1">
        <w:rPr>
          <w:rFonts w:ascii="Times New Roman" w:eastAsia="Times New Roman" w:hAnsi="Times New Roman"/>
          <w:noProof/>
          <w:snapToGrid w:val="0"/>
        </w:rPr>
        <w:t>sios</w:t>
      </w:r>
      <w:r w:rsidR="00CA25EB" w:rsidRPr="007E5EB1">
        <w:rPr>
          <w:rFonts w:ascii="Times New Roman" w:eastAsia="Times New Roman" w:hAnsi="Times New Roman"/>
          <w:noProof/>
          <w:snapToGrid w:val="0"/>
        </w:rPr>
        <w:t xml:space="preserve"> gum</w:t>
      </w:r>
      <w:r w:rsidR="00CA25EB" w:rsidRPr="00460546">
        <w:rPr>
          <w:rFonts w:ascii="Times New Roman" w:eastAsia="Times New Roman" w:hAnsi="Times New Roman"/>
          <w:noProof/>
          <w:snapToGrid w:val="0"/>
        </w:rPr>
        <w:t>o</w:t>
      </w:r>
      <w:r w:rsidR="00156355" w:rsidRPr="007E5EB1">
        <w:rPr>
          <w:rFonts w:ascii="Times New Roman" w:eastAsia="Times New Roman" w:hAnsi="Times New Roman"/>
          <w:noProof/>
          <w:snapToGrid w:val="0"/>
        </w:rPr>
        <w:t>s gabalėlyje</w:t>
      </w:r>
      <w:r w:rsidR="00CA25EB" w:rsidRPr="00460546">
        <w:rPr>
          <w:rFonts w:ascii="Times New Roman" w:hAnsi="Times New Roman"/>
        </w:rPr>
        <w:t xml:space="preserve"> </w:t>
      </w:r>
      <w:r w:rsidR="00CA25EB" w:rsidRPr="007E5EB1">
        <w:rPr>
          <w:rFonts w:ascii="Times New Roman" w:hAnsi="Times New Roman"/>
        </w:rPr>
        <w:t>yra mažiau kaip 1</w:t>
      </w:r>
      <w:r w:rsidR="00CA25EB" w:rsidRPr="00460546">
        <w:rPr>
          <w:rFonts w:ascii="Times New Roman" w:hAnsi="Times New Roman"/>
        </w:rPr>
        <w:t> </w:t>
      </w:r>
      <w:r w:rsidR="00CA25EB" w:rsidRPr="007E5EB1">
        <w:rPr>
          <w:rFonts w:ascii="Times New Roman" w:hAnsi="Times New Roman"/>
        </w:rPr>
        <w:t>mmol (23</w:t>
      </w:r>
      <w:r w:rsidR="00CA25EB" w:rsidRPr="00460546">
        <w:rPr>
          <w:rFonts w:ascii="Times New Roman" w:hAnsi="Times New Roman"/>
        </w:rPr>
        <w:t> </w:t>
      </w:r>
      <w:r w:rsidR="00CA25EB" w:rsidRPr="007E5EB1">
        <w:rPr>
          <w:rFonts w:ascii="Times New Roman" w:hAnsi="Times New Roman"/>
        </w:rPr>
        <w:t>mg) natrio, t.y. jis beveik neturi reikšmės.</w:t>
      </w:r>
    </w:p>
    <w:p w14:paraId="682A2B70" w14:textId="77777777" w:rsidR="009F7061" w:rsidRPr="007E5EB1" w:rsidRDefault="009F7061" w:rsidP="009F7061">
      <w:pPr>
        <w:spacing w:after="0" w:line="240" w:lineRule="auto"/>
        <w:rPr>
          <w:rFonts w:ascii="Times New Roman" w:eastAsia="Times New Roman" w:hAnsi="Times New Roman"/>
          <w:iCs/>
          <w:noProof/>
          <w:lang w:eastAsia="en-GB"/>
        </w:rPr>
      </w:pPr>
    </w:p>
    <w:p w14:paraId="34D151C9" w14:textId="77777777" w:rsidR="009F7061" w:rsidRPr="007E5EB1"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Cs/>
          <w:noProof/>
          <w:lang w:eastAsia="en-GB"/>
        </w:rPr>
        <w:t>Metant rūkyti nikotino vaistinės kramtomosios gumos negalima pakeisti nikotino pastilėmis, nes remiantis farmakokinetiniais duomenimis nikotino prieinamumas pastilėse yra geresnis, lyginant su vaistine kramtomąja guma.</w:t>
      </w:r>
    </w:p>
    <w:p w14:paraId="5D3B6DA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BEA6D25"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4.5</w:t>
      </w:r>
      <w:r w:rsidRPr="007E5EB1">
        <w:rPr>
          <w:rFonts w:ascii="Times New Roman" w:eastAsia="Times New Roman" w:hAnsi="Times New Roman"/>
          <w:b/>
          <w:bCs/>
          <w:noProof/>
          <w:snapToGrid w:val="0"/>
          <w:lang w:eastAsia="x-none"/>
        </w:rPr>
        <w:tab/>
        <w:t>Sąveika su kitais vaistiniais preparatais ir kitokia sąveika</w:t>
      </w:r>
    </w:p>
    <w:p w14:paraId="7B69F73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B3EADFC" w14:textId="150C72DA"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Kliniškai reikšmingos sąveikos tarp nikotino pakaitinės terapijos</w:t>
      </w:r>
      <w:r w:rsidR="00AC265A">
        <w:rPr>
          <w:rFonts w:ascii="Times New Roman" w:eastAsia="Times New Roman" w:hAnsi="Times New Roman"/>
          <w:noProof/>
          <w:snapToGrid w:val="0"/>
        </w:rPr>
        <w:t xml:space="preserve"> </w:t>
      </w:r>
      <w:r w:rsidRPr="007E5EB1">
        <w:rPr>
          <w:rFonts w:ascii="Times New Roman" w:eastAsia="Times New Roman" w:hAnsi="Times New Roman"/>
          <w:noProof/>
          <w:snapToGrid w:val="0"/>
        </w:rPr>
        <w:t xml:space="preserve">ir kitų vaistinių preparatų nebuvo nustatyta. Tačiau tikėtina, kad nikotinas gali padidinti adenozino hemodinaminį poveikį, t.y. padidinti kraujospūdį ir </w:t>
      </w:r>
      <w:r w:rsidRPr="007E5EB1">
        <w:rPr>
          <w:rFonts w:ascii="Times New Roman" w:eastAsia="SimSun" w:hAnsi="Times New Roman"/>
          <w:noProof/>
          <w:snapToGrid w:val="0"/>
        </w:rPr>
        <w:t>širdies susitraukimų dažnį, o taip pat padidinti skausmą (</w:t>
      </w:r>
      <w:r w:rsidRPr="007E5EB1">
        <w:rPr>
          <w:rFonts w:ascii="Times New Roman" w:eastAsia="Times New Roman" w:hAnsi="Times New Roman"/>
          <w:noProof/>
          <w:snapToGrid w:val="0"/>
        </w:rPr>
        <w:t xml:space="preserve">krūtinės anginos tipo </w:t>
      </w:r>
      <w:r w:rsidRPr="007E5EB1">
        <w:rPr>
          <w:rFonts w:ascii="Times New Roman" w:eastAsia="SimSun" w:hAnsi="Times New Roman"/>
          <w:noProof/>
          <w:snapToGrid w:val="0"/>
        </w:rPr>
        <w:t>krūtinės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skausmas) atsiradusį pavartojus adenozino (žr</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4.4 skyrių).</w:t>
      </w:r>
    </w:p>
    <w:p w14:paraId="1EA579A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D39FFF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Metus rūkyti gali prireikti pakoreguoti kai kurių vaist</w:t>
      </w:r>
      <w:r w:rsidR="00B14615">
        <w:rPr>
          <w:rFonts w:ascii="Times New Roman" w:eastAsia="Times New Roman" w:hAnsi="Times New Roman"/>
          <w:noProof/>
          <w:snapToGrid w:val="0"/>
        </w:rPr>
        <w:t>ini</w:t>
      </w:r>
      <w:r w:rsidRPr="007E5EB1">
        <w:rPr>
          <w:rFonts w:ascii="Times New Roman" w:eastAsia="Times New Roman" w:hAnsi="Times New Roman"/>
          <w:noProof/>
          <w:snapToGrid w:val="0"/>
        </w:rPr>
        <w:t xml:space="preserve">ų </w:t>
      </w:r>
      <w:r w:rsidR="00B14615">
        <w:rPr>
          <w:rFonts w:ascii="Times New Roman" w:eastAsia="Times New Roman" w:hAnsi="Times New Roman"/>
          <w:noProof/>
          <w:snapToGrid w:val="0"/>
        </w:rPr>
        <w:t xml:space="preserve">preparatų </w:t>
      </w:r>
      <w:r w:rsidRPr="007E5EB1">
        <w:rPr>
          <w:rFonts w:ascii="Times New Roman" w:eastAsia="Times New Roman" w:hAnsi="Times New Roman"/>
          <w:noProof/>
          <w:snapToGrid w:val="0"/>
        </w:rPr>
        <w:t>vartojimą.</w:t>
      </w:r>
    </w:p>
    <w:p w14:paraId="451CCAC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C9CAC74"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4.6</w:t>
      </w:r>
      <w:r w:rsidRPr="007E5EB1">
        <w:rPr>
          <w:rFonts w:ascii="Times New Roman" w:eastAsia="Times New Roman" w:hAnsi="Times New Roman"/>
          <w:b/>
          <w:bCs/>
          <w:noProof/>
          <w:snapToGrid w:val="0"/>
          <w:lang w:eastAsia="x-none"/>
        </w:rPr>
        <w:tab/>
        <w:t>Vaisingumas, nėštumo ir žindymo laikotarpis</w:t>
      </w:r>
    </w:p>
    <w:p w14:paraId="2190CEC3"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rPr>
      </w:pPr>
    </w:p>
    <w:p w14:paraId="4B58C29D"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color w:val="0D0D0D"/>
          <w:u w:val="single"/>
        </w:rPr>
      </w:pPr>
      <w:r w:rsidRPr="007E5EB1">
        <w:rPr>
          <w:rFonts w:ascii="Times New Roman" w:eastAsia="Times New Roman" w:hAnsi="Times New Roman"/>
          <w:noProof/>
          <w:snapToGrid w:val="0"/>
          <w:color w:val="0D0D0D"/>
          <w:u w:val="single"/>
        </w:rPr>
        <w:t>Nėštumas</w:t>
      </w:r>
    </w:p>
    <w:p w14:paraId="272EEE95"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color w:val="0D0D0D"/>
        </w:rPr>
      </w:pPr>
    </w:p>
    <w:p w14:paraId="4E839309"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color w:val="0D0D0D"/>
        </w:rPr>
      </w:pPr>
      <w:r w:rsidRPr="007E5EB1">
        <w:rPr>
          <w:rFonts w:ascii="Times New Roman" w:eastAsia="Times New Roman" w:hAnsi="Times New Roman"/>
          <w:noProof/>
          <w:snapToGrid w:val="0"/>
          <w:color w:val="0D0D0D"/>
        </w:rPr>
        <w:t>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w:t>
      </w:r>
    </w:p>
    <w:p w14:paraId="28AC8FFF"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rPr>
      </w:pPr>
    </w:p>
    <w:p w14:paraId="7F1CE74D"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12E2619F" w14:textId="77777777" w:rsidR="009F7061" w:rsidRPr="007E5EB1" w:rsidRDefault="009F7061" w:rsidP="009F7061">
      <w:pPr>
        <w:spacing w:after="0" w:line="240" w:lineRule="auto"/>
        <w:rPr>
          <w:rFonts w:ascii="Times New Roman" w:eastAsia="Times New Roman" w:hAnsi="Times New Roman"/>
          <w:noProof/>
          <w:lang w:eastAsia="en-GB"/>
        </w:rPr>
      </w:pPr>
    </w:p>
    <w:p w14:paraId="11C7D2ED"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 xml:space="preserve">mėnesius. </w:t>
      </w:r>
    </w:p>
    <w:p w14:paraId="39F3907C" w14:textId="77777777" w:rsidR="009F7061" w:rsidRPr="007E5EB1" w:rsidRDefault="009F7061" w:rsidP="009F7061">
      <w:pPr>
        <w:spacing w:after="0" w:line="240" w:lineRule="auto"/>
        <w:rPr>
          <w:rFonts w:ascii="Times New Roman" w:eastAsia="Times New Roman" w:hAnsi="Times New Roman"/>
          <w:noProof/>
          <w:lang w:eastAsia="en-GB"/>
        </w:rPr>
      </w:pPr>
    </w:p>
    <w:p w14:paraId="4FFABC56"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Protarpinės dozės formos gali būti tinkamesnės, nes jų nikotino paros dozė paprastai yra mažesnė nei pleistrų. Visgi pleistrams galima teikti pirmenybę, jei moterį nėštumo metu pykina.</w:t>
      </w:r>
    </w:p>
    <w:p w14:paraId="61182088"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rPr>
      </w:pPr>
    </w:p>
    <w:p w14:paraId="75A4F3D2"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u w:val="single"/>
        </w:rPr>
      </w:pPr>
      <w:r w:rsidRPr="007E5EB1">
        <w:rPr>
          <w:rFonts w:ascii="Times New Roman" w:eastAsia="Times New Roman" w:hAnsi="Times New Roman"/>
          <w:noProof/>
          <w:snapToGrid w:val="0"/>
          <w:color w:val="0D0D0D"/>
          <w:u w:val="single"/>
        </w:rPr>
        <w:t>Žindymas</w:t>
      </w:r>
    </w:p>
    <w:p w14:paraId="542AA724" w14:textId="77777777" w:rsidR="009F7061" w:rsidRPr="007E5EB1" w:rsidRDefault="009F7061" w:rsidP="009F7061">
      <w:pPr>
        <w:spacing w:after="0" w:line="240" w:lineRule="auto"/>
        <w:rPr>
          <w:rFonts w:ascii="Times New Roman" w:eastAsia="Times New Roman" w:hAnsi="Times New Roman"/>
          <w:noProof/>
          <w:lang w:eastAsia="en-GB"/>
        </w:rPr>
      </w:pPr>
    </w:p>
    <w:p w14:paraId="035AE0A1" w14:textId="77777777" w:rsidR="009F7061" w:rsidRPr="007E5EB1" w:rsidRDefault="009F7061" w:rsidP="009F7061">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Rūkant ir taikant pakaitinę nikotino terapiją, nikotinas patenka į motinos pieną. Tačiau nikotino kiekis naujagimio gaunamas pakaitinės nikotino terapijos metu yra palyginti mažas ir ne toks žalingas kaip iškvepiami dūmai, kurie jį paveiktų kitu atveju.</w:t>
      </w:r>
    </w:p>
    <w:p w14:paraId="50683E14" w14:textId="77777777" w:rsidR="009F7061" w:rsidRPr="007E5EB1" w:rsidRDefault="009F7061" w:rsidP="009F7061">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Idealiu atveju žindymo laikotarpiu rūkymas turėtų būti nutrauktas be pakaitinės nikotino terapijos. Visgi moterims, kurios nesugeba mesti rūkyti savarankiškai, sveikatos priežiūros specialistai kaip pagalbinę priemonę gali rekomenduoti pakaitinę nikotino terapiją.</w:t>
      </w:r>
    </w:p>
    <w:p w14:paraId="4A226AF1" w14:textId="77777777" w:rsidR="009F7061" w:rsidRPr="007E5EB1" w:rsidRDefault="009F7061" w:rsidP="009F7061">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w:t>
      </w:r>
    </w:p>
    <w:p w14:paraId="256D8C0D"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u w:val="single"/>
        </w:rPr>
      </w:pPr>
      <w:r w:rsidRPr="007E5EB1">
        <w:rPr>
          <w:rFonts w:ascii="Times New Roman" w:eastAsia="Times New Roman" w:hAnsi="Times New Roman"/>
          <w:noProof/>
          <w:snapToGrid w:val="0"/>
          <w:color w:val="0D0D0D"/>
          <w:u w:val="single"/>
        </w:rPr>
        <w:t>Vaisingumas</w:t>
      </w:r>
    </w:p>
    <w:p w14:paraId="76A282CB" w14:textId="77777777" w:rsidR="009F7061" w:rsidRPr="007E5EB1" w:rsidRDefault="009F7061" w:rsidP="009F7061">
      <w:pPr>
        <w:spacing w:after="0" w:line="240" w:lineRule="auto"/>
        <w:rPr>
          <w:rFonts w:ascii="Times New Roman" w:eastAsia="Times New Roman" w:hAnsi="Times New Roman"/>
          <w:noProof/>
          <w:snapToGrid w:val="0"/>
        </w:rPr>
      </w:pPr>
    </w:p>
    <w:p w14:paraId="5380AF2A"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Tyrimai su žiurkių patinėliais parodė, kad nikotinas gali sumažinti sėklidžių svorį, sukelti grįžtamą </w:t>
      </w:r>
      <w:r w:rsidRPr="007E5EB1">
        <w:rPr>
          <w:rFonts w:ascii="Times New Roman" w:eastAsia="Times New Roman" w:hAnsi="Times New Roman"/>
          <w:i/>
          <w:noProof/>
          <w:snapToGrid w:val="0"/>
        </w:rPr>
        <w:t>Sertoli</w:t>
      </w:r>
      <w:r w:rsidRPr="007E5EB1">
        <w:rPr>
          <w:rFonts w:ascii="Times New Roman" w:eastAsia="Times New Roman" w:hAnsi="Times New Roman"/>
          <w:noProof/>
          <w:snapToGrid w:val="0"/>
        </w:rPr>
        <w:t xml:space="preserve"> ląstelių kiekio sumažėjimą, sutrikdyti spermatogenezę ir sukelti daug pokyčių prielipe ir sėkliniame latake. Tačiau apie panašius poveikius žmonėms pranešta nebuvo. Žiūrėti 5.3 skyrių.</w:t>
      </w:r>
    </w:p>
    <w:p w14:paraId="0ACCBD3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B82DFF5"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4.7</w:t>
      </w:r>
      <w:r w:rsidRPr="007E5EB1">
        <w:rPr>
          <w:rFonts w:ascii="Times New Roman" w:eastAsia="Times New Roman" w:hAnsi="Times New Roman"/>
          <w:b/>
          <w:bCs/>
          <w:noProof/>
          <w:snapToGrid w:val="0"/>
          <w:lang w:eastAsia="x-none"/>
        </w:rPr>
        <w:tab/>
        <w:t>Poveikis gebėjimui vairuoti ir valdyti mechanizmus</w:t>
      </w:r>
    </w:p>
    <w:p w14:paraId="16D6AE1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4E0A9F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 gebėjimo vairuoti ir valdyti mechanizmus neveikia arba veikia nereikšmingai. Visgi nikotino pakaitinės terapijos produktus vartojantys pacientai turėtų nepamiršti, kad rūkymo nutraukimas gali sukelti elgesio pakitimus.</w:t>
      </w:r>
    </w:p>
    <w:p w14:paraId="79E4BF1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782EFAD"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4.8</w:t>
      </w:r>
      <w:r w:rsidRPr="007E5EB1">
        <w:rPr>
          <w:rFonts w:ascii="Times New Roman" w:eastAsia="Times New Roman" w:hAnsi="Times New Roman"/>
          <w:b/>
          <w:noProof/>
          <w:snapToGrid w:val="0"/>
        </w:rPr>
        <w:tab/>
        <w:t>Nepageidaujamas poveikis</w:t>
      </w:r>
    </w:p>
    <w:p w14:paraId="5531AD77" w14:textId="77777777" w:rsidR="009F7061" w:rsidRPr="007E5EB1" w:rsidRDefault="009F7061" w:rsidP="009F7061">
      <w:pPr>
        <w:tabs>
          <w:tab w:val="left" w:pos="567"/>
        </w:tabs>
        <w:spacing w:after="0" w:line="240" w:lineRule="auto"/>
        <w:rPr>
          <w:rFonts w:ascii="Times New Roman" w:eastAsia="Times New Roman" w:hAnsi="Times New Roman"/>
          <w:noProof/>
          <w:snapToGrid w:val="0"/>
          <w:u w:val="single"/>
        </w:rPr>
      </w:pPr>
    </w:p>
    <w:p w14:paraId="6DD8A477"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t xml:space="preserve">Pakaitinė nikotino terapija gali sukelti panašius nepageidaujamus poveikius kaip ir vartojant nikotiną kitais būdais, įskaitant rūkymą. Jie gali būti susiję su farmakologiniu nikotino poveikiu ir priklauso nuo dozės. </w:t>
      </w:r>
    </w:p>
    <w:p w14:paraId="2B2A5B33"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t>Asmenims, kurie nėra įpratę rūkymo metu įtraukti dūmų į plaučius, suvartojus pernelyg daug NiQuitin Fruit 4</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mg vaistinės kramtomosios gumos, gali pasireikšti pykinimas, silpnumas ir galvos skausmas.</w:t>
      </w:r>
    </w:p>
    <w:p w14:paraId="12F971A5"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p>
    <w:p w14:paraId="068990AD"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lastRenderedPageBreak/>
        <w:t>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w:t>
      </w:r>
    </w:p>
    <w:p w14:paraId="667FE622"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p>
    <w:p w14:paraId="53AC8369"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t>Nepageidaujami poveikiai išvardinti žemiau pagal organų sistemos klases ir dažnį. Dažnis apibūdinamas taip: labai dažnas (≥ 1/10), dažnas (nuo ≥ 1/100 iki &lt; 1/10), nedažnas (nuo ≥ 1/1000 iki &lt; 1/100), retas (nuo ≥ 1/10000 iki &lt; 1/1000), labai retas (&lt; 1/10000) ir nežinomas (negali būti apskaičiuotas pagal turimus duomenis).</w:t>
      </w:r>
    </w:p>
    <w:p w14:paraId="1C3A43EA"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9F7061" w:rsidRPr="007E5EB1" w14:paraId="2B60DA93" w14:textId="77777777" w:rsidTr="009320C2">
        <w:trPr>
          <w:tblHeader/>
        </w:trPr>
        <w:tc>
          <w:tcPr>
            <w:tcW w:w="3652" w:type="dxa"/>
          </w:tcPr>
          <w:p w14:paraId="024C29A6"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Organų sistemos klasė ir dažnis </w:t>
            </w:r>
          </w:p>
        </w:tc>
        <w:tc>
          <w:tcPr>
            <w:tcW w:w="5528" w:type="dxa"/>
          </w:tcPr>
          <w:p w14:paraId="3EE67D4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Nepageidaujamas poveikis</w:t>
            </w:r>
          </w:p>
        </w:tc>
      </w:tr>
      <w:tr w:rsidR="009F7061" w:rsidRPr="007E5EB1" w14:paraId="09A1D746" w14:textId="77777777" w:rsidTr="009320C2">
        <w:tc>
          <w:tcPr>
            <w:tcW w:w="3652" w:type="dxa"/>
          </w:tcPr>
          <w:p w14:paraId="3DADF259" w14:textId="77777777" w:rsidR="009F7061" w:rsidRPr="00875772" w:rsidRDefault="009F7061" w:rsidP="009320C2">
            <w:pPr>
              <w:spacing w:after="0" w:line="240" w:lineRule="auto"/>
              <w:rPr>
                <w:rFonts w:ascii="Times New Roman" w:eastAsia="Times New Roman" w:hAnsi="Times New Roman"/>
                <w:b/>
                <w:noProof/>
                <w:lang w:eastAsia="en-GB"/>
              </w:rPr>
            </w:pPr>
            <w:r w:rsidRPr="00875772">
              <w:rPr>
                <w:rFonts w:ascii="Times New Roman" w:eastAsia="Times New Roman" w:hAnsi="Times New Roman"/>
                <w:b/>
                <w:noProof/>
                <w:lang w:eastAsia="en-GB"/>
              </w:rPr>
              <w:t>Imuninės sistemos sutrikimai</w:t>
            </w:r>
          </w:p>
          <w:p w14:paraId="55371BF8" w14:textId="77777777" w:rsidR="009F7061" w:rsidRPr="00460546" w:rsidRDefault="009F7061" w:rsidP="009320C2">
            <w:pPr>
              <w:spacing w:after="0" w:line="240" w:lineRule="auto"/>
              <w:rPr>
                <w:rFonts w:ascii="Times New Roman" w:eastAsia="Times New Roman" w:hAnsi="Times New Roman"/>
                <w:noProof/>
                <w:lang w:eastAsia="en-GB"/>
              </w:rPr>
            </w:pPr>
          </w:p>
          <w:p w14:paraId="3E38D88E" w14:textId="77777777" w:rsidR="009F7061" w:rsidRPr="00875772" w:rsidRDefault="009F7061" w:rsidP="009320C2">
            <w:pPr>
              <w:spacing w:after="0" w:line="240" w:lineRule="auto"/>
              <w:rPr>
                <w:rFonts w:ascii="Times New Roman" w:eastAsia="Times New Roman" w:hAnsi="Times New Roman"/>
                <w:noProof/>
                <w:lang w:eastAsia="en-GB"/>
              </w:rPr>
            </w:pPr>
            <w:r w:rsidRPr="00460546">
              <w:rPr>
                <w:rFonts w:ascii="Times New Roman" w:eastAsia="Times New Roman" w:hAnsi="Times New Roman"/>
                <w:noProof/>
                <w:lang w:eastAsia="en-GB"/>
              </w:rPr>
              <w:t>Labai ret</w:t>
            </w:r>
            <w:r w:rsidR="00875772">
              <w:rPr>
                <w:rFonts w:ascii="Times New Roman" w:eastAsia="Times New Roman" w:hAnsi="Times New Roman"/>
                <w:noProof/>
                <w:lang w:eastAsia="en-GB"/>
              </w:rPr>
              <w:t>as</w:t>
            </w:r>
          </w:p>
          <w:p w14:paraId="25D882CC" w14:textId="77777777" w:rsidR="00875772" w:rsidRPr="00875772" w:rsidRDefault="00875772" w:rsidP="009320C2">
            <w:pPr>
              <w:spacing w:after="0" w:line="240" w:lineRule="auto"/>
              <w:rPr>
                <w:rFonts w:ascii="Times New Roman" w:eastAsia="Times New Roman" w:hAnsi="Times New Roman"/>
                <w:noProof/>
                <w:lang w:eastAsia="en-GB"/>
              </w:rPr>
            </w:pPr>
          </w:p>
          <w:p w14:paraId="7E1EA353" w14:textId="77777777" w:rsidR="009F7061" w:rsidRDefault="00875772" w:rsidP="009320C2">
            <w:pPr>
              <w:spacing w:after="0" w:line="240" w:lineRule="auto"/>
              <w:rPr>
                <w:rFonts w:ascii="Times New Roman" w:eastAsia="Times New Roman" w:hAnsi="Times New Roman"/>
                <w:bCs/>
                <w:noProof/>
                <w:lang w:eastAsia="en-GB"/>
              </w:rPr>
            </w:pPr>
            <w:r w:rsidRPr="00460546">
              <w:rPr>
                <w:rFonts w:ascii="Times New Roman" w:eastAsia="Times New Roman" w:hAnsi="Times New Roman"/>
                <w:bCs/>
                <w:noProof/>
                <w:lang w:eastAsia="en-GB"/>
              </w:rPr>
              <w:t>Nežinomas</w:t>
            </w:r>
          </w:p>
          <w:p w14:paraId="786C9179" w14:textId="77777777" w:rsidR="00875772" w:rsidRPr="00460546" w:rsidRDefault="00875772" w:rsidP="009320C2">
            <w:pPr>
              <w:spacing w:after="0" w:line="240" w:lineRule="auto"/>
              <w:rPr>
                <w:rFonts w:ascii="Times New Roman" w:eastAsia="Times New Roman" w:hAnsi="Times New Roman"/>
                <w:bCs/>
                <w:noProof/>
                <w:lang w:eastAsia="en-GB"/>
              </w:rPr>
            </w:pPr>
          </w:p>
        </w:tc>
        <w:tc>
          <w:tcPr>
            <w:tcW w:w="5528" w:type="dxa"/>
          </w:tcPr>
          <w:p w14:paraId="7815C591"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76493A31"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724A6701" w14:textId="77777777" w:rsidR="009F706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anafilaksinės reakcijos</w:t>
            </w:r>
          </w:p>
          <w:p w14:paraId="2B5E7F49" w14:textId="77777777" w:rsidR="00875772" w:rsidRDefault="00875772" w:rsidP="009320C2">
            <w:pPr>
              <w:tabs>
                <w:tab w:val="left" w:pos="567"/>
              </w:tabs>
              <w:spacing w:after="0" w:line="240" w:lineRule="auto"/>
              <w:rPr>
                <w:rFonts w:ascii="Times New Roman" w:eastAsia="Times New Roman" w:hAnsi="Times New Roman"/>
                <w:noProof/>
                <w:snapToGrid w:val="0"/>
                <w:highlight w:val="magenta"/>
              </w:rPr>
            </w:pPr>
          </w:p>
          <w:p w14:paraId="6345D8FA" w14:textId="7B826048" w:rsidR="00875772" w:rsidRPr="007E5EB1" w:rsidRDefault="00875772" w:rsidP="009320C2">
            <w:pPr>
              <w:tabs>
                <w:tab w:val="left" w:pos="567"/>
              </w:tabs>
              <w:spacing w:after="0" w:line="240" w:lineRule="auto"/>
              <w:rPr>
                <w:rFonts w:ascii="Times New Roman" w:eastAsia="Times New Roman" w:hAnsi="Times New Roman"/>
                <w:noProof/>
                <w:snapToGrid w:val="0"/>
                <w:highlight w:val="magenta"/>
              </w:rPr>
            </w:pPr>
            <w:r w:rsidRPr="00121CD9">
              <w:rPr>
                <w:rFonts w:ascii="Times New Roman" w:hAnsi="Times New Roman"/>
                <w:lang w:val="fi-FI"/>
              </w:rPr>
              <w:t>padidėjusio jautrumo rea</w:t>
            </w:r>
            <w:r w:rsidR="00AC265A">
              <w:rPr>
                <w:rFonts w:ascii="Times New Roman" w:hAnsi="Times New Roman"/>
                <w:lang w:val="fi-FI"/>
              </w:rPr>
              <w:t>k</w:t>
            </w:r>
            <w:r w:rsidRPr="00121CD9">
              <w:rPr>
                <w:rFonts w:ascii="Times New Roman" w:hAnsi="Times New Roman"/>
                <w:lang w:val="fi-FI"/>
              </w:rPr>
              <w:t>cijos</w:t>
            </w:r>
          </w:p>
        </w:tc>
      </w:tr>
      <w:tr w:rsidR="009F7061" w:rsidRPr="007E5EB1" w14:paraId="3D5A50FC" w14:textId="77777777" w:rsidTr="009320C2">
        <w:tc>
          <w:tcPr>
            <w:tcW w:w="3652" w:type="dxa"/>
          </w:tcPr>
          <w:p w14:paraId="20CC53DA" w14:textId="77777777" w:rsidR="009F706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Psichikos sutrikimai</w:t>
            </w:r>
          </w:p>
          <w:p w14:paraId="59B9873E" w14:textId="77777777" w:rsidR="00875772" w:rsidRPr="007E5EB1" w:rsidRDefault="00875772" w:rsidP="009320C2">
            <w:pPr>
              <w:spacing w:after="0" w:line="240" w:lineRule="auto"/>
              <w:rPr>
                <w:rFonts w:ascii="Times New Roman" w:eastAsia="Times New Roman" w:hAnsi="Times New Roman"/>
                <w:b/>
                <w:noProof/>
                <w:lang w:eastAsia="en-GB"/>
              </w:rPr>
            </w:pPr>
          </w:p>
          <w:p w14:paraId="3D864671" w14:textId="77777777" w:rsidR="009F706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63492C9F" w14:textId="77777777" w:rsidR="00875772" w:rsidRDefault="00875772" w:rsidP="009320C2">
            <w:pPr>
              <w:spacing w:after="0" w:line="240" w:lineRule="auto"/>
              <w:rPr>
                <w:rFonts w:ascii="Times New Roman" w:eastAsia="Times New Roman" w:hAnsi="Times New Roman"/>
                <w:noProof/>
                <w:lang w:eastAsia="en-GB"/>
              </w:rPr>
            </w:pPr>
          </w:p>
          <w:p w14:paraId="0941CC39" w14:textId="77777777" w:rsidR="00875772" w:rsidRPr="007E5EB1" w:rsidRDefault="00875772" w:rsidP="009320C2">
            <w:pPr>
              <w:spacing w:after="0" w:line="240" w:lineRule="auto"/>
              <w:rPr>
                <w:rFonts w:ascii="Times New Roman" w:eastAsia="Times New Roman" w:hAnsi="Times New Roman"/>
                <w:noProof/>
                <w:lang w:eastAsia="en-GB"/>
              </w:rPr>
            </w:pPr>
            <w:proofErr w:type="spellStart"/>
            <w:r>
              <w:rPr>
                <w:rFonts w:ascii="Times New Roman" w:hAnsi="Times New Roman"/>
                <w:lang w:val="en-US"/>
              </w:rPr>
              <w:t>Nežinomas</w:t>
            </w:r>
            <w:proofErr w:type="spellEnd"/>
          </w:p>
          <w:p w14:paraId="3C444EDF"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tc>
        <w:tc>
          <w:tcPr>
            <w:tcW w:w="5528" w:type="dxa"/>
          </w:tcPr>
          <w:p w14:paraId="2392824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69C9949"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00B167E8" w14:textId="77777777" w:rsidR="009F706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nemiga, dirglumas</w:t>
            </w:r>
          </w:p>
          <w:p w14:paraId="30EBCF5A"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617E7FA5" w14:textId="77777777" w:rsidR="00875772" w:rsidRDefault="00875772" w:rsidP="00875772">
            <w:pPr>
              <w:tabs>
                <w:tab w:val="left" w:pos="567"/>
              </w:tabs>
              <w:spacing w:after="0" w:line="240" w:lineRule="auto"/>
              <w:rPr>
                <w:rFonts w:ascii="Times New Roman" w:hAnsi="Times New Roman"/>
                <w:lang w:val="en-US"/>
              </w:rPr>
            </w:pPr>
            <w:proofErr w:type="spellStart"/>
            <w:r>
              <w:rPr>
                <w:rFonts w:ascii="Times New Roman" w:hAnsi="Times New Roman"/>
                <w:lang w:val="en-US"/>
              </w:rPr>
              <w:t>nenormalūs</w:t>
            </w:r>
            <w:proofErr w:type="spellEnd"/>
            <w:r>
              <w:rPr>
                <w:rFonts w:ascii="Times New Roman" w:hAnsi="Times New Roman"/>
                <w:lang w:val="en-US"/>
              </w:rPr>
              <w:t xml:space="preserve"> </w:t>
            </w:r>
            <w:proofErr w:type="spellStart"/>
            <w:r>
              <w:rPr>
                <w:rFonts w:ascii="Times New Roman" w:hAnsi="Times New Roman"/>
                <w:lang w:val="en-US"/>
              </w:rPr>
              <w:t>sapnai</w:t>
            </w:r>
            <w:proofErr w:type="spellEnd"/>
          </w:p>
          <w:p w14:paraId="4CF3BB03" w14:textId="77777777" w:rsidR="00875772" w:rsidRPr="007E5EB1" w:rsidRDefault="00875772" w:rsidP="009320C2">
            <w:pPr>
              <w:tabs>
                <w:tab w:val="left" w:pos="567"/>
              </w:tabs>
              <w:spacing w:after="0" w:line="240" w:lineRule="auto"/>
              <w:rPr>
                <w:rFonts w:ascii="Times New Roman" w:eastAsia="Times New Roman" w:hAnsi="Times New Roman"/>
                <w:noProof/>
                <w:snapToGrid w:val="0"/>
              </w:rPr>
            </w:pPr>
          </w:p>
        </w:tc>
      </w:tr>
      <w:tr w:rsidR="009F7061" w:rsidRPr="007E5EB1" w14:paraId="52A0C961" w14:textId="77777777" w:rsidTr="009320C2">
        <w:tc>
          <w:tcPr>
            <w:tcW w:w="3652" w:type="dxa"/>
          </w:tcPr>
          <w:p w14:paraId="4CE1A6CB"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Nervų sistemos sutrikimai</w:t>
            </w:r>
          </w:p>
          <w:p w14:paraId="07C88C05" w14:textId="77777777" w:rsidR="00875772" w:rsidRDefault="00875772" w:rsidP="009320C2">
            <w:pPr>
              <w:spacing w:after="0" w:line="240" w:lineRule="auto"/>
              <w:rPr>
                <w:rFonts w:ascii="Times New Roman" w:eastAsia="Times New Roman" w:hAnsi="Times New Roman"/>
                <w:noProof/>
                <w:lang w:eastAsia="en-GB"/>
              </w:rPr>
            </w:pPr>
          </w:p>
          <w:p w14:paraId="33B0603A"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106864B2"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0FEBA90E"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Nedažn</w:t>
            </w:r>
            <w:r w:rsidR="00875772">
              <w:rPr>
                <w:rFonts w:ascii="Times New Roman" w:eastAsia="Times New Roman" w:hAnsi="Times New Roman"/>
                <w:noProof/>
                <w:snapToGrid w:val="0"/>
              </w:rPr>
              <w:t>as</w:t>
            </w:r>
          </w:p>
          <w:p w14:paraId="5EC12DE3" w14:textId="77777777" w:rsidR="006013FD" w:rsidRPr="00460546" w:rsidRDefault="006013FD" w:rsidP="009320C2">
            <w:pPr>
              <w:tabs>
                <w:tab w:val="left" w:pos="567"/>
              </w:tabs>
              <w:spacing w:after="0" w:line="240" w:lineRule="auto"/>
              <w:rPr>
                <w:rFonts w:ascii="Times New Roman" w:eastAsia="Times New Roman" w:hAnsi="Times New Roman"/>
                <w:noProof/>
                <w:snapToGrid w:val="0"/>
              </w:rPr>
            </w:pPr>
          </w:p>
          <w:p w14:paraId="340A5953"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0C11824C"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16C0597B" w14:textId="77777777" w:rsidR="006013FD" w:rsidRPr="00460546" w:rsidRDefault="006013FD" w:rsidP="009320C2">
            <w:pPr>
              <w:tabs>
                <w:tab w:val="left" w:pos="567"/>
              </w:tabs>
              <w:spacing w:after="0" w:line="240" w:lineRule="auto"/>
              <w:rPr>
                <w:rFonts w:ascii="Times New Roman" w:eastAsia="Times New Roman" w:hAnsi="Times New Roman"/>
                <w:noProof/>
                <w:snapToGrid w:val="0"/>
              </w:rPr>
            </w:pPr>
            <w:r w:rsidRPr="00460546">
              <w:rPr>
                <w:rFonts w:ascii="Times New Roman" w:eastAsia="Times New Roman" w:hAnsi="Times New Roman"/>
                <w:noProof/>
                <w:snapToGrid w:val="0"/>
              </w:rPr>
              <w:t>Dažnis nežinomas</w:t>
            </w:r>
          </w:p>
          <w:p w14:paraId="6C357C2D" w14:textId="77777777" w:rsidR="006013FD" w:rsidRPr="007E5EB1" w:rsidRDefault="006013FD" w:rsidP="009320C2">
            <w:pPr>
              <w:tabs>
                <w:tab w:val="left" w:pos="567"/>
              </w:tabs>
              <w:spacing w:after="0" w:line="240" w:lineRule="auto"/>
              <w:rPr>
                <w:rFonts w:ascii="Times New Roman" w:eastAsia="Times New Roman" w:hAnsi="Times New Roman"/>
                <w:b/>
                <w:noProof/>
                <w:snapToGrid w:val="0"/>
              </w:rPr>
            </w:pPr>
          </w:p>
        </w:tc>
        <w:tc>
          <w:tcPr>
            <w:tcW w:w="5528" w:type="dxa"/>
          </w:tcPr>
          <w:p w14:paraId="5AE9C8E6"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55CD17D0"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381774DC"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svaigulys, galvos skausmas</w:t>
            </w:r>
          </w:p>
          <w:p w14:paraId="76EADDC8"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2B4B34E6" w14:textId="77777777" w:rsidR="00875772" w:rsidRPr="00121CD9" w:rsidRDefault="009F7061" w:rsidP="00875772">
            <w:pPr>
              <w:tabs>
                <w:tab w:val="left" w:pos="567"/>
              </w:tabs>
              <w:spacing w:after="0" w:line="240" w:lineRule="auto"/>
              <w:rPr>
                <w:rFonts w:ascii="Times New Roman" w:hAnsi="Times New Roman"/>
              </w:rPr>
            </w:pPr>
            <w:r w:rsidRPr="007E5EB1">
              <w:rPr>
                <w:rFonts w:ascii="Times New Roman" w:eastAsia="Times New Roman" w:hAnsi="Times New Roman"/>
                <w:noProof/>
                <w:snapToGrid w:val="0"/>
              </w:rPr>
              <w:t>drebulys</w:t>
            </w:r>
            <w:r w:rsidR="00875772">
              <w:rPr>
                <w:rFonts w:ascii="Times New Roman" w:eastAsia="Times New Roman" w:hAnsi="Times New Roman"/>
                <w:noProof/>
                <w:snapToGrid w:val="0"/>
              </w:rPr>
              <w:t xml:space="preserve">, </w:t>
            </w:r>
            <w:r w:rsidR="00875772" w:rsidRPr="00121CD9">
              <w:rPr>
                <w:rFonts w:ascii="Times New Roman" w:hAnsi="Times New Roman"/>
              </w:rPr>
              <w:t>parageuzija, metalo skonis burnoje, skonio jutimo sutrikimai</w:t>
            </w:r>
          </w:p>
          <w:p w14:paraId="7F391D1D"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D1EDF44"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346805C0" w14:textId="77777777" w:rsidR="006013FD" w:rsidRPr="007E5EB1" w:rsidRDefault="006013FD" w:rsidP="006013FD">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traukuliai</w:t>
            </w:r>
            <w:r w:rsidRPr="007E5EB1">
              <w:rPr>
                <w:rFonts w:ascii="Times New Roman" w:hAnsi="Times New Roman"/>
              </w:rPr>
              <w:t>*</w:t>
            </w:r>
            <w:r w:rsidR="00875772">
              <w:rPr>
                <w:rFonts w:ascii="Times New Roman" w:hAnsi="Times New Roman"/>
              </w:rPr>
              <w:t xml:space="preserve">, </w:t>
            </w:r>
            <w:proofErr w:type="spellStart"/>
            <w:r w:rsidR="00875772">
              <w:rPr>
                <w:rFonts w:ascii="Times New Roman" w:hAnsi="Times New Roman"/>
                <w:lang w:val="en-US"/>
              </w:rPr>
              <w:t>burnos</w:t>
            </w:r>
            <w:proofErr w:type="spellEnd"/>
            <w:r w:rsidR="00875772">
              <w:rPr>
                <w:rFonts w:ascii="Times New Roman" w:hAnsi="Times New Roman"/>
                <w:lang w:val="en-US"/>
              </w:rPr>
              <w:t xml:space="preserve"> </w:t>
            </w:r>
            <w:proofErr w:type="spellStart"/>
            <w:r w:rsidR="00875772">
              <w:rPr>
                <w:rFonts w:ascii="Times New Roman" w:hAnsi="Times New Roman"/>
                <w:lang w:val="en-US"/>
              </w:rPr>
              <w:t>parestezija</w:t>
            </w:r>
            <w:proofErr w:type="spellEnd"/>
          </w:p>
          <w:p w14:paraId="15B16C9F" w14:textId="77777777" w:rsidR="006013FD" w:rsidRPr="007E5EB1" w:rsidRDefault="006013FD" w:rsidP="009320C2">
            <w:pPr>
              <w:tabs>
                <w:tab w:val="left" w:pos="567"/>
              </w:tabs>
              <w:spacing w:after="0" w:line="240" w:lineRule="auto"/>
              <w:rPr>
                <w:rFonts w:ascii="Times New Roman" w:eastAsia="Times New Roman" w:hAnsi="Times New Roman"/>
                <w:noProof/>
                <w:snapToGrid w:val="0"/>
              </w:rPr>
            </w:pPr>
          </w:p>
        </w:tc>
      </w:tr>
      <w:tr w:rsidR="009F7061" w:rsidRPr="007E5EB1" w14:paraId="40970272" w14:textId="77777777" w:rsidTr="009320C2">
        <w:tc>
          <w:tcPr>
            <w:tcW w:w="3652" w:type="dxa"/>
          </w:tcPr>
          <w:p w14:paraId="7D5A8239"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Širdies sutrikimai</w:t>
            </w:r>
          </w:p>
          <w:p w14:paraId="1442CBCE" w14:textId="77777777" w:rsidR="00875772" w:rsidRDefault="00875772" w:rsidP="009320C2">
            <w:pPr>
              <w:spacing w:after="0" w:line="240" w:lineRule="auto"/>
              <w:rPr>
                <w:rFonts w:ascii="Times New Roman" w:eastAsia="Times New Roman" w:hAnsi="Times New Roman"/>
                <w:noProof/>
                <w:lang w:eastAsia="en-GB"/>
              </w:rPr>
            </w:pPr>
          </w:p>
          <w:p w14:paraId="6191647E"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Nedažn</w:t>
            </w:r>
            <w:r w:rsidR="00875772">
              <w:rPr>
                <w:rFonts w:ascii="Times New Roman" w:eastAsia="Times New Roman" w:hAnsi="Times New Roman"/>
                <w:noProof/>
                <w:lang w:eastAsia="en-GB"/>
              </w:rPr>
              <w:t>as</w:t>
            </w:r>
          </w:p>
          <w:p w14:paraId="21C91AA1" w14:textId="77777777" w:rsidR="009F7061" w:rsidRPr="007E5EB1" w:rsidRDefault="009F7061" w:rsidP="009320C2">
            <w:pPr>
              <w:spacing w:after="0" w:line="240" w:lineRule="auto"/>
              <w:rPr>
                <w:rFonts w:ascii="Times New Roman" w:eastAsia="Times New Roman" w:hAnsi="Times New Roman"/>
                <w:noProof/>
                <w:lang w:eastAsia="en-GB"/>
              </w:rPr>
            </w:pPr>
          </w:p>
          <w:p w14:paraId="3B0F58B2"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Ret</w:t>
            </w:r>
            <w:r w:rsidR="00875772">
              <w:rPr>
                <w:rFonts w:ascii="Times New Roman" w:eastAsia="Times New Roman" w:hAnsi="Times New Roman"/>
                <w:noProof/>
                <w:lang w:eastAsia="en-GB"/>
              </w:rPr>
              <w:t>as</w:t>
            </w:r>
          </w:p>
          <w:p w14:paraId="56CA8612" w14:textId="77777777" w:rsidR="009F7061" w:rsidRPr="007E5EB1" w:rsidRDefault="009F7061" w:rsidP="009320C2">
            <w:pPr>
              <w:spacing w:after="0" w:line="240" w:lineRule="auto"/>
              <w:rPr>
                <w:rFonts w:ascii="Times New Roman" w:eastAsia="Times New Roman" w:hAnsi="Times New Roman"/>
                <w:b/>
                <w:noProof/>
                <w:highlight w:val="magenta"/>
                <w:lang w:eastAsia="en-GB"/>
              </w:rPr>
            </w:pPr>
          </w:p>
        </w:tc>
        <w:tc>
          <w:tcPr>
            <w:tcW w:w="5528" w:type="dxa"/>
          </w:tcPr>
          <w:p w14:paraId="32863F79"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633DE41D"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58652099"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palpitacija; tachikardija</w:t>
            </w:r>
          </w:p>
          <w:p w14:paraId="3AA07549"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38C033FB"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r w:rsidRPr="007E5EB1">
              <w:rPr>
                <w:rFonts w:ascii="Times New Roman" w:eastAsia="Times New Roman" w:hAnsi="Times New Roman"/>
                <w:noProof/>
                <w:snapToGrid w:val="0"/>
              </w:rPr>
              <w:t>prieširdžių virpėjimas</w:t>
            </w:r>
          </w:p>
        </w:tc>
      </w:tr>
      <w:tr w:rsidR="009F7061" w:rsidRPr="007E5EB1" w14:paraId="25E15C13" w14:textId="77777777" w:rsidTr="009320C2">
        <w:tc>
          <w:tcPr>
            <w:tcW w:w="3652" w:type="dxa"/>
          </w:tcPr>
          <w:p w14:paraId="7C459638"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Kvėpavimo sistemos, krūtinės ląstos ir tarpusienio sutrikimai</w:t>
            </w:r>
          </w:p>
          <w:p w14:paraId="14A0D523" w14:textId="77777777" w:rsidR="00875772" w:rsidRDefault="00875772" w:rsidP="009320C2">
            <w:pPr>
              <w:spacing w:after="0" w:line="240" w:lineRule="auto"/>
              <w:rPr>
                <w:rFonts w:ascii="Times New Roman" w:eastAsia="Times New Roman" w:hAnsi="Times New Roman"/>
                <w:noProof/>
                <w:lang w:eastAsia="en-GB"/>
              </w:rPr>
            </w:pPr>
          </w:p>
          <w:p w14:paraId="791D5DAD"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769FBE5D"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6956F430"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7E2BFC3" w14:textId="77777777" w:rsidR="009F7061" w:rsidRPr="007E5EB1" w:rsidRDefault="009F7061" w:rsidP="009320C2">
            <w:pPr>
              <w:spacing w:after="0" w:line="240" w:lineRule="auto"/>
              <w:rPr>
                <w:rFonts w:ascii="Times New Roman" w:eastAsia="Times New Roman" w:hAnsi="Times New Roman"/>
                <w:b/>
                <w:noProof/>
                <w:highlight w:val="magenta"/>
                <w:lang w:eastAsia="en-GB"/>
              </w:rPr>
            </w:pPr>
            <w:r w:rsidRPr="007E5EB1">
              <w:rPr>
                <w:rFonts w:ascii="Times New Roman" w:eastAsia="Times New Roman" w:hAnsi="Times New Roman"/>
                <w:noProof/>
                <w:lang w:eastAsia="en-GB"/>
              </w:rPr>
              <w:t>Nedažn</w:t>
            </w:r>
            <w:r w:rsidR="00875772">
              <w:rPr>
                <w:rFonts w:ascii="Times New Roman" w:eastAsia="Times New Roman" w:hAnsi="Times New Roman"/>
                <w:noProof/>
                <w:lang w:eastAsia="en-GB"/>
              </w:rPr>
              <w:t>as</w:t>
            </w:r>
          </w:p>
        </w:tc>
        <w:tc>
          <w:tcPr>
            <w:tcW w:w="5528" w:type="dxa"/>
          </w:tcPr>
          <w:p w14:paraId="60E36C03" w14:textId="77777777" w:rsidR="009F7061" w:rsidRPr="007E5EB1" w:rsidRDefault="009F7061" w:rsidP="009320C2">
            <w:pPr>
              <w:spacing w:after="0" w:line="240" w:lineRule="auto"/>
              <w:rPr>
                <w:rFonts w:ascii="Times New Roman" w:eastAsia="Times New Roman" w:hAnsi="Times New Roman"/>
                <w:noProof/>
                <w:highlight w:val="magenta"/>
                <w:lang w:eastAsia="en-GB"/>
              </w:rPr>
            </w:pPr>
          </w:p>
          <w:p w14:paraId="0FB39692" w14:textId="77777777" w:rsidR="00875772" w:rsidRDefault="00875772" w:rsidP="009320C2">
            <w:pPr>
              <w:spacing w:after="0" w:line="240" w:lineRule="auto"/>
              <w:rPr>
                <w:rFonts w:ascii="Times New Roman" w:eastAsia="Times New Roman" w:hAnsi="Times New Roman"/>
                <w:noProof/>
                <w:highlight w:val="magenta"/>
                <w:lang w:eastAsia="en-GB"/>
              </w:rPr>
            </w:pPr>
          </w:p>
          <w:p w14:paraId="77A40C98" w14:textId="77777777" w:rsidR="00875772" w:rsidRPr="007E5EB1" w:rsidRDefault="00875772" w:rsidP="009320C2">
            <w:pPr>
              <w:spacing w:after="0" w:line="240" w:lineRule="auto"/>
              <w:rPr>
                <w:rFonts w:ascii="Times New Roman" w:eastAsia="Times New Roman" w:hAnsi="Times New Roman"/>
                <w:noProof/>
                <w:highlight w:val="magenta"/>
                <w:lang w:eastAsia="en-GB"/>
              </w:rPr>
            </w:pPr>
          </w:p>
          <w:p w14:paraId="6B840DD7" w14:textId="77777777" w:rsidR="009F7061" w:rsidRPr="007E5EB1" w:rsidRDefault="009F7061" w:rsidP="009320C2">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žagsėjimas, gerklės skausmas, kosulys, ryklės ir gerklų skausmas</w:t>
            </w:r>
          </w:p>
          <w:p w14:paraId="4413DD3A"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dusulys</w:t>
            </w:r>
          </w:p>
          <w:p w14:paraId="491AD81B"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tc>
      </w:tr>
      <w:tr w:rsidR="009F7061" w:rsidRPr="007E5EB1" w14:paraId="4E1FA64D" w14:textId="77777777" w:rsidTr="009320C2">
        <w:tc>
          <w:tcPr>
            <w:tcW w:w="3652" w:type="dxa"/>
          </w:tcPr>
          <w:p w14:paraId="51961DB1" w14:textId="77777777" w:rsidR="009F706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Virškinimo trakto sutrikimai</w:t>
            </w:r>
          </w:p>
          <w:p w14:paraId="06FDF282" w14:textId="77777777" w:rsidR="00875772" w:rsidRDefault="00875772" w:rsidP="009320C2">
            <w:pPr>
              <w:spacing w:after="0" w:line="240" w:lineRule="auto"/>
              <w:rPr>
                <w:rFonts w:ascii="Times New Roman" w:eastAsia="Times New Roman" w:hAnsi="Times New Roman"/>
                <w:b/>
                <w:noProof/>
                <w:lang w:eastAsia="en-GB"/>
              </w:rPr>
            </w:pPr>
          </w:p>
          <w:p w14:paraId="574D2B95" w14:textId="77777777" w:rsidR="00875772" w:rsidRPr="00460546" w:rsidRDefault="00875772" w:rsidP="009320C2">
            <w:pPr>
              <w:spacing w:after="0" w:line="240" w:lineRule="auto"/>
              <w:rPr>
                <w:rFonts w:ascii="Times New Roman" w:eastAsia="Times New Roman" w:hAnsi="Times New Roman"/>
                <w:bCs/>
                <w:noProof/>
                <w:lang w:eastAsia="en-GB"/>
              </w:rPr>
            </w:pPr>
            <w:r w:rsidRPr="00460546">
              <w:rPr>
                <w:rFonts w:ascii="Times New Roman" w:eastAsia="Times New Roman" w:hAnsi="Times New Roman"/>
                <w:bCs/>
                <w:noProof/>
                <w:lang w:eastAsia="en-GB"/>
              </w:rPr>
              <w:t>Labai dažnas</w:t>
            </w:r>
          </w:p>
          <w:p w14:paraId="468DE279" w14:textId="77777777" w:rsidR="00875772" w:rsidRDefault="00875772" w:rsidP="009320C2">
            <w:pPr>
              <w:spacing w:after="0" w:line="240" w:lineRule="auto"/>
              <w:rPr>
                <w:rFonts w:ascii="Times New Roman" w:eastAsia="Times New Roman" w:hAnsi="Times New Roman"/>
                <w:noProof/>
                <w:lang w:eastAsia="en-GB"/>
              </w:rPr>
            </w:pPr>
          </w:p>
          <w:p w14:paraId="4C3612A6"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51764A36"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209E6A3"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10E1E012"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45DD8BF"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5F50F8CB"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06562AE"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0C878C60" w14:textId="77777777" w:rsidR="009F706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Nedažn</w:t>
            </w:r>
            <w:r w:rsidR="00BF1867">
              <w:rPr>
                <w:rFonts w:ascii="Times New Roman" w:eastAsia="Times New Roman" w:hAnsi="Times New Roman"/>
                <w:noProof/>
                <w:snapToGrid w:val="0"/>
              </w:rPr>
              <w:t>as</w:t>
            </w:r>
          </w:p>
          <w:p w14:paraId="4720E636" w14:textId="77777777" w:rsidR="00BF1867" w:rsidRDefault="00BF1867" w:rsidP="009320C2">
            <w:pPr>
              <w:tabs>
                <w:tab w:val="left" w:pos="567"/>
              </w:tabs>
              <w:spacing w:after="0" w:line="240" w:lineRule="auto"/>
              <w:rPr>
                <w:rFonts w:ascii="Times New Roman" w:eastAsia="Times New Roman" w:hAnsi="Times New Roman"/>
                <w:noProof/>
                <w:snapToGrid w:val="0"/>
              </w:rPr>
            </w:pPr>
          </w:p>
          <w:p w14:paraId="542C8D51" w14:textId="77777777" w:rsidR="00BF1867" w:rsidRDefault="00BF1867" w:rsidP="009320C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Nežinomas</w:t>
            </w:r>
          </w:p>
          <w:p w14:paraId="4C364540" w14:textId="77777777" w:rsidR="00BF1867" w:rsidRPr="007E5EB1" w:rsidRDefault="00BF1867" w:rsidP="009320C2">
            <w:pPr>
              <w:tabs>
                <w:tab w:val="left" w:pos="567"/>
              </w:tabs>
              <w:spacing w:after="0" w:line="240" w:lineRule="auto"/>
              <w:rPr>
                <w:rFonts w:ascii="Times New Roman" w:eastAsia="Times New Roman" w:hAnsi="Times New Roman"/>
                <w:noProof/>
                <w:snapToGrid w:val="0"/>
              </w:rPr>
            </w:pPr>
          </w:p>
        </w:tc>
        <w:tc>
          <w:tcPr>
            <w:tcW w:w="5528" w:type="dxa"/>
          </w:tcPr>
          <w:p w14:paraId="590B8682"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2A341666"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2B4C137C" w14:textId="77777777" w:rsidR="00875772" w:rsidRDefault="00875772" w:rsidP="009320C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pykinimas</w:t>
            </w:r>
          </w:p>
          <w:p w14:paraId="20943A04"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7182673E"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virškinimo trakto diskomfortas; </w:t>
            </w:r>
            <w:r w:rsidR="0029775F">
              <w:rPr>
                <w:rFonts w:ascii="Times New Roman" w:eastAsia="Times New Roman" w:hAnsi="Times New Roman"/>
                <w:noProof/>
                <w:snapToGrid w:val="0"/>
              </w:rPr>
              <w:t>burnos</w:t>
            </w:r>
            <w:r w:rsidR="0029775F" w:rsidRPr="007E5EB1">
              <w:rPr>
                <w:rFonts w:ascii="Times New Roman" w:eastAsia="Times New Roman" w:hAnsi="Times New Roman"/>
                <w:noProof/>
                <w:snapToGrid w:val="0"/>
              </w:rPr>
              <w:t xml:space="preserve"> </w:t>
            </w:r>
            <w:r w:rsidR="00875772">
              <w:rPr>
                <w:rFonts w:ascii="Times New Roman" w:eastAsia="Times New Roman" w:hAnsi="Times New Roman"/>
                <w:noProof/>
                <w:snapToGrid w:val="0"/>
              </w:rPr>
              <w:t>skausmas</w:t>
            </w:r>
            <w:r w:rsidRPr="007E5EB1">
              <w:rPr>
                <w:rFonts w:ascii="Times New Roman" w:eastAsia="Times New Roman" w:hAnsi="Times New Roman"/>
                <w:noProof/>
                <w:snapToGrid w:val="0"/>
              </w:rPr>
              <w:t>; vėmimas; nevirškinimas; burnos dirginimas; burnos išopėjimas; dispepsija; viršutinės pilvo dalies skausmas; viduriavimas; burnos džiūvimas; vidurių užkietėjimas; žagsėjimas; vidurių pūtimas; burnos diskomfortas</w:t>
            </w:r>
          </w:p>
          <w:p w14:paraId="32BFB3C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7F60B5AD" w14:textId="77777777" w:rsidR="00BF1867" w:rsidRDefault="00BF1867" w:rsidP="009320C2">
            <w:pPr>
              <w:tabs>
                <w:tab w:val="left" w:pos="567"/>
              </w:tabs>
              <w:spacing w:after="0" w:line="240" w:lineRule="auto"/>
              <w:rPr>
                <w:rFonts w:ascii="Times New Roman" w:eastAsia="Times New Roman" w:hAnsi="Times New Roman"/>
                <w:noProof/>
                <w:snapToGrid w:val="0"/>
              </w:rPr>
            </w:pPr>
          </w:p>
          <w:p w14:paraId="3C26ACA0"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stomatitas</w:t>
            </w:r>
          </w:p>
          <w:p w14:paraId="32B95CDA" w14:textId="77777777" w:rsidR="009F7061" w:rsidRDefault="009F7061" w:rsidP="009320C2">
            <w:pPr>
              <w:tabs>
                <w:tab w:val="left" w:pos="567"/>
              </w:tabs>
              <w:spacing w:after="0" w:line="240" w:lineRule="auto"/>
              <w:rPr>
                <w:rFonts w:ascii="Times New Roman" w:eastAsia="Times New Roman" w:hAnsi="Times New Roman"/>
                <w:noProof/>
                <w:snapToGrid w:val="0"/>
              </w:rPr>
            </w:pPr>
          </w:p>
          <w:p w14:paraId="0C2BF229" w14:textId="77777777" w:rsidR="00BF1867" w:rsidRPr="00121CD9" w:rsidRDefault="00BF1867" w:rsidP="00BF1867">
            <w:pPr>
              <w:tabs>
                <w:tab w:val="left" w:pos="567"/>
              </w:tabs>
              <w:spacing w:after="0" w:line="240" w:lineRule="auto"/>
              <w:rPr>
                <w:rFonts w:ascii="Times New Roman" w:hAnsi="Times New Roman"/>
              </w:rPr>
            </w:pPr>
            <w:r w:rsidRPr="00121CD9">
              <w:rPr>
                <w:rFonts w:ascii="Times New Roman" w:hAnsi="Times New Roman"/>
              </w:rPr>
              <w:t>disfagija, eruktacija, padidėjęs seilių išsiskyrimas</w:t>
            </w:r>
          </w:p>
          <w:p w14:paraId="0CF5D601" w14:textId="77777777" w:rsidR="00BF1867" w:rsidRPr="007E5EB1" w:rsidRDefault="00BF1867" w:rsidP="009320C2">
            <w:pPr>
              <w:tabs>
                <w:tab w:val="left" w:pos="567"/>
              </w:tabs>
              <w:spacing w:after="0" w:line="240" w:lineRule="auto"/>
              <w:rPr>
                <w:rFonts w:ascii="Times New Roman" w:eastAsia="Times New Roman" w:hAnsi="Times New Roman"/>
                <w:noProof/>
                <w:snapToGrid w:val="0"/>
              </w:rPr>
            </w:pPr>
          </w:p>
        </w:tc>
      </w:tr>
      <w:tr w:rsidR="009F7061" w:rsidRPr="007E5EB1" w14:paraId="0D80B49B" w14:textId="77777777" w:rsidTr="009320C2">
        <w:tc>
          <w:tcPr>
            <w:tcW w:w="3652" w:type="dxa"/>
          </w:tcPr>
          <w:p w14:paraId="2F3BABD2" w14:textId="77777777" w:rsidR="009F7061" w:rsidRPr="007E5EB1" w:rsidRDefault="009F7061" w:rsidP="009320C2">
            <w:pPr>
              <w:keepNext/>
              <w:keepLines/>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lastRenderedPageBreak/>
              <w:t>Odos ir poodinio audinio sutrikimai</w:t>
            </w:r>
          </w:p>
          <w:p w14:paraId="1F3B5495" w14:textId="77777777" w:rsidR="0029775F" w:rsidRDefault="0029775F" w:rsidP="009320C2">
            <w:pPr>
              <w:keepNext/>
              <w:keepLines/>
              <w:spacing w:after="0" w:line="240" w:lineRule="auto"/>
              <w:rPr>
                <w:rFonts w:ascii="Times New Roman" w:eastAsia="Times New Roman" w:hAnsi="Times New Roman"/>
                <w:noProof/>
                <w:lang w:eastAsia="en-GB"/>
              </w:rPr>
            </w:pPr>
          </w:p>
          <w:p w14:paraId="4228A1EF" w14:textId="77777777" w:rsidR="009F7061" w:rsidRDefault="009F7061" w:rsidP="009320C2">
            <w:pPr>
              <w:keepNext/>
              <w:keepLine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Nedažn</w:t>
            </w:r>
            <w:r w:rsidR="0029775F">
              <w:rPr>
                <w:rFonts w:ascii="Times New Roman" w:eastAsia="Times New Roman" w:hAnsi="Times New Roman"/>
                <w:noProof/>
                <w:lang w:eastAsia="en-GB"/>
              </w:rPr>
              <w:t>as</w:t>
            </w:r>
          </w:p>
          <w:p w14:paraId="2BD92471" w14:textId="77777777" w:rsidR="0029775F" w:rsidRDefault="0029775F" w:rsidP="009320C2">
            <w:pPr>
              <w:keepNext/>
              <w:keepLines/>
              <w:spacing w:after="0" w:line="240" w:lineRule="auto"/>
              <w:rPr>
                <w:rFonts w:ascii="Times New Roman" w:eastAsia="Times New Roman" w:hAnsi="Times New Roman"/>
                <w:noProof/>
                <w:lang w:eastAsia="en-GB"/>
              </w:rPr>
            </w:pPr>
          </w:p>
          <w:p w14:paraId="4457DBFE" w14:textId="77777777" w:rsidR="0029775F" w:rsidRPr="007E5EB1" w:rsidRDefault="0029775F" w:rsidP="009320C2">
            <w:pPr>
              <w:keepNext/>
              <w:keepLine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Nežinomas</w:t>
            </w:r>
          </w:p>
          <w:p w14:paraId="799F6A0C" w14:textId="77777777" w:rsidR="009F7061" w:rsidRPr="007E5EB1" w:rsidRDefault="009F7061" w:rsidP="009320C2">
            <w:pPr>
              <w:spacing w:after="0" w:line="240" w:lineRule="auto"/>
              <w:rPr>
                <w:rFonts w:ascii="Times New Roman" w:eastAsia="Times New Roman" w:hAnsi="Times New Roman"/>
                <w:b/>
                <w:noProof/>
                <w:highlight w:val="magenta"/>
                <w:lang w:eastAsia="en-GB"/>
              </w:rPr>
            </w:pPr>
          </w:p>
        </w:tc>
        <w:tc>
          <w:tcPr>
            <w:tcW w:w="5528" w:type="dxa"/>
          </w:tcPr>
          <w:p w14:paraId="73B45933"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68CEE9B1" w14:textId="77777777" w:rsidR="0029775F" w:rsidRDefault="0029775F" w:rsidP="009320C2">
            <w:pPr>
              <w:spacing w:after="0" w:line="240" w:lineRule="auto"/>
              <w:rPr>
                <w:rFonts w:ascii="Times New Roman" w:eastAsia="Times New Roman" w:hAnsi="Times New Roman"/>
                <w:noProof/>
                <w:lang w:eastAsia="en-GB"/>
              </w:rPr>
            </w:pPr>
          </w:p>
          <w:p w14:paraId="64E8285B" w14:textId="77777777" w:rsidR="009F7061" w:rsidRPr="007E5EB1" w:rsidRDefault="009F7061" w:rsidP="009320C2">
            <w:pPr>
              <w:spacing w:after="0" w:line="240" w:lineRule="auto"/>
              <w:rPr>
                <w:rFonts w:ascii="Times New Roman" w:eastAsia="Times New Roman" w:hAnsi="Times New Roman"/>
                <w:noProof/>
                <w:highlight w:val="magenta"/>
                <w:lang w:eastAsia="en-GB"/>
              </w:rPr>
            </w:pPr>
            <w:r w:rsidRPr="007E5EB1">
              <w:rPr>
                <w:rFonts w:ascii="Times New Roman" w:eastAsia="Times New Roman" w:hAnsi="Times New Roman"/>
                <w:noProof/>
                <w:lang w:eastAsia="en-GB"/>
              </w:rPr>
              <w:t>eritema; dilgėlinė; padidėjęs prakaitavimas</w:t>
            </w:r>
          </w:p>
          <w:p w14:paraId="39610AF8" w14:textId="77777777" w:rsidR="009F7061" w:rsidRDefault="009F7061" w:rsidP="009320C2">
            <w:pPr>
              <w:spacing w:after="0" w:line="240" w:lineRule="auto"/>
              <w:rPr>
                <w:rFonts w:ascii="Times New Roman" w:eastAsia="Times New Roman" w:hAnsi="Times New Roman"/>
                <w:noProof/>
                <w:highlight w:val="magenta"/>
                <w:lang w:eastAsia="en-GB"/>
              </w:rPr>
            </w:pPr>
          </w:p>
          <w:p w14:paraId="5AEE92C0" w14:textId="77777777" w:rsidR="0029775F" w:rsidRPr="007E5EB1" w:rsidRDefault="0029775F" w:rsidP="009320C2">
            <w:pPr>
              <w:spacing w:after="0" w:line="240" w:lineRule="auto"/>
              <w:rPr>
                <w:rFonts w:ascii="Times New Roman" w:eastAsia="Times New Roman" w:hAnsi="Times New Roman"/>
                <w:noProof/>
                <w:highlight w:val="magenta"/>
                <w:lang w:eastAsia="en-GB"/>
              </w:rPr>
            </w:pPr>
            <w:r w:rsidRPr="00121CD9">
              <w:rPr>
                <w:rFonts w:ascii="Times New Roman" w:hAnsi="Times New Roman"/>
              </w:rPr>
              <w:t>angioedema, bėrimas, niežulys</w:t>
            </w:r>
          </w:p>
        </w:tc>
      </w:tr>
      <w:tr w:rsidR="009F7061" w:rsidRPr="007E5EB1" w14:paraId="5B96354A" w14:textId="77777777" w:rsidTr="009320C2">
        <w:tc>
          <w:tcPr>
            <w:tcW w:w="3652" w:type="dxa"/>
          </w:tcPr>
          <w:p w14:paraId="1D9D6485"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Raumenų, kaulų ir jungiamojo audinio sutrikimai</w:t>
            </w:r>
          </w:p>
          <w:p w14:paraId="3A25FD5C" w14:textId="77777777" w:rsidR="00D741D8" w:rsidRDefault="00D741D8" w:rsidP="009320C2">
            <w:pPr>
              <w:spacing w:after="0" w:line="240" w:lineRule="auto"/>
              <w:rPr>
                <w:rFonts w:ascii="Times New Roman" w:eastAsia="Times New Roman" w:hAnsi="Times New Roman"/>
                <w:noProof/>
                <w:lang w:eastAsia="en-GB"/>
              </w:rPr>
            </w:pPr>
          </w:p>
          <w:p w14:paraId="5E75915B"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D741D8">
              <w:rPr>
                <w:rFonts w:ascii="Times New Roman" w:eastAsia="Times New Roman" w:hAnsi="Times New Roman"/>
                <w:noProof/>
                <w:lang w:eastAsia="en-GB"/>
              </w:rPr>
              <w:t>as</w:t>
            </w:r>
          </w:p>
          <w:p w14:paraId="5F562F3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tc>
        <w:tc>
          <w:tcPr>
            <w:tcW w:w="5528" w:type="dxa"/>
          </w:tcPr>
          <w:p w14:paraId="085E450C" w14:textId="77777777" w:rsidR="009F7061" w:rsidRPr="007E5EB1" w:rsidRDefault="009F7061" w:rsidP="009320C2">
            <w:pPr>
              <w:spacing w:after="0" w:line="240" w:lineRule="auto"/>
              <w:rPr>
                <w:rFonts w:ascii="Times New Roman" w:eastAsia="Times New Roman" w:hAnsi="Times New Roman"/>
                <w:noProof/>
                <w:lang w:eastAsia="en-GB"/>
              </w:rPr>
            </w:pPr>
          </w:p>
          <w:p w14:paraId="238B9EB3" w14:textId="77777777" w:rsidR="009F7061" w:rsidRPr="007E5EB1" w:rsidRDefault="009F7061" w:rsidP="009320C2">
            <w:pPr>
              <w:spacing w:after="0" w:line="240" w:lineRule="auto"/>
              <w:rPr>
                <w:rFonts w:ascii="Times New Roman" w:eastAsia="Times New Roman" w:hAnsi="Times New Roman"/>
                <w:noProof/>
                <w:lang w:eastAsia="en-GB"/>
              </w:rPr>
            </w:pPr>
          </w:p>
          <w:p w14:paraId="3E53FB7D" w14:textId="77777777" w:rsidR="00D741D8" w:rsidRDefault="00D741D8" w:rsidP="009320C2">
            <w:pPr>
              <w:spacing w:after="0" w:line="240" w:lineRule="auto"/>
              <w:rPr>
                <w:rFonts w:ascii="Times New Roman" w:eastAsia="Times New Roman" w:hAnsi="Times New Roman"/>
                <w:noProof/>
                <w:lang w:eastAsia="en-GB"/>
              </w:rPr>
            </w:pPr>
          </w:p>
          <w:p w14:paraId="36E3C8AC"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žandikaulio skausmas</w:t>
            </w:r>
          </w:p>
        </w:tc>
      </w:tr>
      <w:tr w:rsidR="009F7061" w:rsidRPr="007E5EB1" w14:paraId="0AC2723D" w14:textId="77777777" w:rsidTr="009320C2">
        <w:trPr>
          <w:cantSplit/>
        </w:trPr>
        <w:tc>
          <w:tcPr>
            <w:tcW w:w="3652" w:type="dxa"/>
          </w:tcPr>
          <w:p w14:paraId="2C874AAD" w14:textId="77777777" w:rsidR="009F7061" w:rsidRPr="007E5EB1" w:rsidRDefault="009F7061" w:rsidP="009320C2">
            <w:pPr>
              <w:tabs>
                <w:tab w:val="left" w:pos="567"/>
              </w:tabs>
              <w:spacing w:after="0" w:line="260" w:lineRule="exact"/>
              <w:rPr>
                <w:rFonts w:ascii="Times New Roman" w:eastAsia="Times New Roman" w:hAnsi="Times New Roman"/>
                <w:b/>
                <w:noProof/>
                <w:snapToGrid w:val="0"/>
              </w:rPr>
            </w:pPr>
            <w:r w:rsidRPr="007E5EB1">
              <w:rPr>
                <w:rFonts w:ascii="Times New Roman" w:eastAsia="Times New Roman" w:hAnsi="Times New Roman"/>
                <w:b/>
                <w:noProof/>
                <w:snapToGrid w:val="0"/>
              </w:rPr>
              <w:t>Bendri sutrikimai ir vartojimo vietos pažeidimai</w:t>
            </w:r>
          </w:p>
          <w:p w14:paraId="5D488CD0" w14:textId="77777777" w:rsidR="00D741D8" w:rsidRDefault="00D741D8" w:rsidP="009320C2">
            <w:pPr>
              <w:keepNext/>
              <w:keepLines/>
              <w:spacing w:after="0" w:line="240" w:lineRule="auto"/>
              <w:rPr>
                <w:rFonts w:ascii="Times New Roman" w:eastAsia="Times New Roman" w:hAnsi="Times New Roman"/>
                <w:noProof/>
                <w:lang w:eastAsia="en-GB"/>
              </w:rPr>
            </w:pPr>
          </w:p>
          <w:p w14:paraId="434EE9B8" w14:textId="77777777" w:rsidR="009F7061" w:rsidRDefault="009F7061" w:rsidP="009320C2">
            <w:pPr>
              <w:keepNext/>
              <w:keepLine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Nedažn</w:t>
            </w:r>
            <w:r w:rsidR="00D741D8">
              <w:rPr>
                <w:rFonts w:ascii="Times New Roman" w:eastAsia="Times New Roman" w:hAnsi="Times New Roman"/>
                <w:noProof/>
                <w:lang w:eastAsia="en-GB"/>
              </w:rPr>
              <w:t>as</w:t>
            </w:r>
          </w:p>
          <w:p w14:paraId="45690FBC" w14:textId="77777777" w:rsidR="00D741D8" w:rsidRDefault="00D741D8" w:rsidP="009320C2">
            <w:pPr>
              <w:keepNext/>
              <w:keepLines/>
              <w:spacing w:after="0" w:line="240" w:lineRule="auto"/>
              <w:rPr>
                <w:rFonts w:ascii="Times New Roman" w:eastAsia="Times New Roman" w:hAnsi="Times New Roman"/>
                <w:noProof/>
                <w:lang w:eastAsia="en-GB"/>
              </w:rPr>
            </w:pPr>
          </w:p>
          <w:p w14:paraId="6A8D7B9B" w14:textId="77777777" w:rsidR="00D741D8" w:rsidRPr="007E5EB1" w:rsidRDefault="00D741D8" w:rsidP="009320C2">
            <w:pPr>
              <w:keepNext/>
              <w:keepLine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Nežinomas</w:t>
            </w:r>
          </w:p>
          <w:p w14:paraId="50CBE11E" w14:textId="77777777" w:rsidR="009F7061" w:rsidRPr="007E5EB1" w:rsidRDefault="009F7061" w:rsidP="009320C2">
            <w:pPr>
              <w:spacing w:after="0" w:line="240" w:lineRule="auto"/>
              <w:jc w:val="right"/>
              <w:rPr>
                <w:rFonts w:ascii="Times New Roman" w:eastAsia="Times New Roman" w:hAnsi="Times New Roman"/>
                <w:b/>
                <w:noProof/>
                <w:highlight w:val="magenta"/>
                <w:lang w:eastAsia="en-GB"/>
              </w:rPr>
            </w:pPr>
          </w:p>
        </w:tc>
        <w:tc>
          <w:tcPr>
            <w:tcW w:w="5528" w:type="dxa"/>
          </w:tcPr>
          <w:p w14:paraId="388826BF"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5A4347F9"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622D0C72" w14:textId="77777777" w:rsidR="00D741D8" w:rsidRDefault="00D741D8" w:rsidP="009320C2">
            <w:pPr>
              <w:tabs>
                <w:tab w:val="left" w:pos="567"/>
              </w:tabs>
              <w:spacing w:after="0" w:line="240" w:lineRule="auto"/>
              <w:rPr>
                <w:rFonts w:ascii="Times New Roman" w:eastAsia="Times New Roman" w:hAnsi="Times New Roman"/>
                <w:noProof/>
                <w:snapToGrid w:val="0"/>
              </w:rPr>
            </w:pPr>
          </w:p>
          <w:p w14:paraId="75436E51"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r w:rsidRPr="007E5EB1">
              <w:rPr>
                <w:rFonts w:ascii="Times New Roman" w:eastAsia="Times New Roman" w:hAnsi="Times New Roman"/>
                <w:noProof/>
                <w:snapToGrid w:val="0"/>
              </w:rPr>
              <w:t>krūtinės skausmas; artralgija; mialgija; bendras negalavimas</w:t>
            </w:r>
            <w:r w:rsidRPr="007E5EB1">
              <w:rPr>
                <w:rFonts w:ascii="Times New Roman" w:eastAsia="Times New Roman" w:hAnsi="Times New Roman"/>
                <w:noProof/>
                <w:snapToGrid w:val="0"/>
                <w:highlight w:val="magenta"/>
              </w:rPr>
              <w:t xml:space="preserve"> </w:t>
            </w:r>
          </w:p>
          <w:p w14:paraId="36EC11C3" w14:textId="77777777" w:rsidR="009F7061" w:rsidRDefault="009F7061" w:rsidP="009320C2">
            <w:pPr>
              <w:tabs>
                <w:tab w:val="left" w:pos="567"/>
              </w:tabs>
              <w:spacing w:after="0" w:line="240" w:lineRule="auto"/>
              <w:rPr>
                <w:rFonts w:ascii="Times New Roman" w:eastAsia="Times New Roman" w:hAnsi="Times New Roman"/>
                <w:noProof/>
                <w:snapToGrid w:val="0"/>
                <w:highlight w:val="magenta"/>
              </w:rPr>
            </w:pPr>
          </w:p>
          <w:p w14:paraId="197234E4" w14:textId="77777777" w:rsidR="00D741D8" w:rsidRPr="00121CD9" w:rsidRDefault="00D741D8" w:rsidP="00D741D8">
            <w:pPr>
              <w:tabs>
                <w:tab w:val="left" w:pos="567"/>
              </w:tabs>
              <w:spacing w:after="0" w:line="240" w:lineRule="auto"/>
              <w:rPr>
                <w:rFonts w:ascii="Times New Roman" w:hAnsi="Times New Roman"/>
                <w:lang w:val="fi-FI"/>
              </w:rPr>
            </w:pPr>
            <w:r w:rsidRPr="00121CD9">
              <w:rPr>
                <w:rFonts w:ascii="Times New Roman" w:hAnsi="Times New Roman"/>
                <w:lang w:val="fi-FI"/>
              </w:rPr>
              <w:t>astenija**, nuovargis**, gripo pobūdžio susirgimai**</w:t>
            </w:r>
          </w:p>
          <w:p w14:paraId="4D63DA81" w14:textId="77777777" w:rsidR="00D741D8" w:rsidRPr="007E5EB1" w:rsidRDefault="00D741D8" w:rsidP="009320C2">
            <w:pPr>
              <w:tabs>
                <w:tab w:val="left" w:pos="567"/>
              </w:tabs>
              <w:spacing w:after="0" w:line="240" w:lineRule="auto"/>
              <w:rPr>
                <w:rFonts w:ascii="Times New Roman" w:eastAsia="Times New Roman" w:hAnsi="Times New Roman"/>
                <w:noProof/>
                <w:snapToGrid w:val="0"/>
                <w:highlight w:val="magenta"/>
              </w:rPr>
            </w:pPr>
          </w:p>
        </w:tc>
      </w:tr>
      <w:tr w:rsidR="009F7061" w:rsidRPr="007E5EB1" w14:paraId="621753D0" w14:textId="77777777" w:rsidTr="009320C2">
        <w:tc>
          <w:tcPr>
            <w:tcW w:w="3652" w:type="dxa"/>
          </w:tcPr>
          <w:p w14:paraId="60A54CCC" w14:textId="77777777" w:rsidR="00D741D8" w:rsidRDefault="00D741D8" w:rsidP="00D741D8">
            <w:pPr>
              <w:spacing w:after="0" w:line="240" w:lineRule="auto"/>
              <w:rPr>
                <w:rFonts w:ascii="Times New Roman" w:hAnsi="Times New Roman"/>
                <w:b/>
                <w:lang w:val="en-US"/>
              </w:rPr>
            </w:pPr>
            <w:proofErr w:type="spellStart"/>
            <w:r>
              <w:rPr>
                <w:rFonts w:ascii="Times New Roman" w:hAnsi="Times New Roman"/>
                <w:b/>
                <w:lang w:val="en-US"/>
              </w:rPr>
              <w:t>Infekcijos</w:t>
            </w:r>
            <w:proofErr w:type="spellEnd"/>
            <w:r>
              <w:rPr>
                <w:rFonts w:ascii="Times New Roman" w:hAnsi="Times New Roman"/>
                <w:b/>
                <w:lang w:val="en-US"/>
              </w:rPr>
              <w:t xml:space="preserve"> </w:t>
            </w:r>
            <w:proofErr w:type="spellStart"/>
            <w:r>
              <w:rPr>
                <w:rFonts w:ascii="Times New Roman" w:hAnsi="Times New Roman"/>
                <w:b/>
                <w:lang w:val="en-US"/>
              </w:rPr>
              <w:t>ir</w:t>
            </w:r>
            <w:proofErr w:type="spellEnd"/>
            <w:r>
              <w:rPr>
                <w:rFonts w:ascii="Times New Roman" w:hAnsi="Times New Roman"/>
                <w:b/>
                <w:lang w:val="en-US"/>
              </w:rPr>
              <w:t xml:space="preserve"> </w:t>
            </w:r>
            <w:proofErr w:type="spellStart"/>
            <w:r>
              <w:rPr>
                <w:rFonts w:ascii="Times New Roman" w:hAnsi="Times New Roman"/>
                <w:b/>
                <w:lang w:val="en-US"/>
              </w:rPr>
              <w:t>infestacijos</w:t>
            </w:r>
            <w:proofErr w:type="spellEnd"/>
          </w:p>
          <w:p w14:paraId="4080289E" w14:textId="77777777" w:rsidR="00D741D8" w:rsidRDefault="00D741D8" w:rsidP="00D741D8">
            <w:pPr>
              <w:spacing w:after="0" w:line="240" w:lineRule="auto"/>
              <w:rPr>
                <w:rFonts w:ascii="Times New Roman" w:hAnsi="Times New Roman"/>
                <w:bCs/>
                <w:lang w:val="en-US"/>
              </w:rPr>
            </w:pPr>
          </w:p>
          <w:p w14:paraId="0FA30E91" w14:textId="77777777" w:rsidR="00D741D8" w:rsidRPr="00B3227D" w:rsidRDefault="00D741D8" w:rsidP="00D741D8">
            <w:pPr>
              <w:spacing w:after="0" w:line="240" w:lineRule="auto"/>
              <w:rPr>
                <w:rFonts w:ascii="Times New Roman" w:hAnsi="Times New Roman"/>
                <w:bCs/>
                <w:lang w:val="en-US"/>
              </w:rPr>
            </w:pPr>
            <w:proofErr w:type="spellStart"/>
            <w:r w:rsidRPr="00B3227D">
              <w:rPr>
                <w:rFonts w:ascii="Times New Roman" w:hAnsi="Times New Roman"/>
                <w:bCs/>
                <w:lang w:val="en-US"/>
              </w:rPr>
              <w:t>Dažnas</w:t>
            </w:r>
            <w:proofErr w:type="spellEnd"/>
            <w:r w:rsidRPr="00B3227D">
              <w:rPr>
                <w:rFonts w:ascii="Times New Roman" w:hAnsi="Times New Roman"/>
                <w:bCs/>
                <w:lang w:val="en-US"/>
              </w:rPr>
              <w:t xml:space="preserve"> ≥/100; </w:t>
            </w:r>
            <w:r w:rsidRPr="000173B0">
              <w:rPr>
                <w:rFonts w:ascii="Times New Roman" w:hAnsi="Times New Roman"/>
                <w:bCs/>
                <w:lang w:val="en-US"/>
              </w:rPr>
              <w:t>&lt;1/10</w:t>
            </w:r>
          </w:p>
          <w:p w14:paraId="7D7289FE" w14:textId="77777777" w:rsidR="009F7061" w:rsidRPr="007E5EB1" w:rsidRDefault="009F7061" w:rsidP="009320C2">
            <w:pPr>
              <w:spacing w:after="0" w:line="240" w:lineRule="auto"/>
              <w:rPr>
                <w:rFonts w:ascii="Times New Roman" w:eastAsia="Times New Roman" w:hAnsi="Times New Roman"/>
                <w:noProof/>
                <w:lang w:eastAsia="en-GB"/>
              </w:rPr>
            </w:pPr>
          </w:p>
        </w:tc>
        <w:tc>
          <w:tcPr>
            <w:tcW w:w="5528" w:type="dxa"/>
          </w:tcPr>
          <w:p w14:paraId="2E24D3C1" w14:textId="77777777" w:rsidR="00D741D8" w:rsidRDefault="00D741D8" w:rsidP="009320C2">
            <w:pPr>
              <w:tabs>
                <w:tab w:val="left" w:pos="567"/>
              </w:tabs>
              <w:spacing w:after="0" w:line="240" w:lineRule="auto"/>
              <w:rPr>
                <w:rFonts w:ascii="Times New Roman" w:eastAsia="Times New Roman" w:hAnsi="Times New Roman"/>
                <w:noProof/>
                <w:snapToGrid w:val="0"/>
              </w:rPr>
            </w:pPr>
          </w:p>
          <w:p w14:paraId="55DC5DF7" w14:textId="77777777" w:rsidR="00D741D8" w:rsidRDefault="00D741D8" w:rsidP="009320C2">
            <w:pPr>
              <w:tabs>
                <w:tab w:val="left" w:pos="567"/>
              </w:tabs>
              <w:spacing w:after="0" w:line="240" w:lineRule="auto"/>
              <w:rPr>
                <w:rFonts w:ascii="Times New Roman" w:eastAsia="Times New Roman" w:hAnsi="Times New Roman"/>
                <w:noProof/>
                <w:snapToGrid w:val="0"/>
              </w:rPr>
            </w:pPr>
          </w:p>
          <w:p w14:paraId="020DB82F" w14:textId="77777777" w:rsidR="00D741D8" w:rsidRPr="007E5EB1" w:rsidRDefault="00D741D8" w:rsidP="009320C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faringitas</w:t>
            </w:r>
          </w:p>
          <w:p w14:paraId="635F8251"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tc>
      </w:tr>
    </w:tbl>
    <w:p w14:paraId="33F7431B" w14:textId="77777777" w:rsidR="006013FD" w:rsidRPr="007E5EB1" w:rsidRDefault="006013FD" w:rsidP="006013FD">
      <w:pPr>
        <w:tabs>
          <w:tab w:val="left" w:pos="567"/>
        </w:tabs>
        <w:autoSpaceDE w:val="0"/>
        <w:autoSpaceDN w:val="0"/>
        <w:adjustRightInd w:val="0"/>
        <w:spacing w:after="0" w:line="240" w:lineRule="auto"/>
        <w:jc w:val="both"/>
        <w:rPr>
          <w:rFonts w:ascii="Times New Roman" w:eastAsia="Times New Roman" w:hAnsi="Times New Roman"/>
          <w:noProof/>
        </w:rPr>
      </w:pPr>
      <w:bookmarkStart w:id="2" w:name="_Hlk530573487"/>
      <w:r w:rsidRPr="007E5EB1">
        <w:rPr>
          <w:rFonts w:ascii="Times New Roman" w:hAnsi="Times New Roman"/>
        </w:rPr>
        <w:t>*n</w:t>
      </w:r>
      <w:r w:rsidRPr="007E5EB1">
        <w:rPr>
          <w:rFonts w:ascii="Times New Roman" w:eastAsia="Times New Roman" w:hAnsi="Times New Roman"/>
          <w:noProof/>
        </w:rPr>
        <w:t>ustatyta pacientams, kuriems taikomas gydymas dėl traukulių ar praeityje sirgusiems epilepsija.</w:t>
      </w:r>
      <w:bookmarkEnd w:id="2"/>
    </w:p>
    <w:p w14:paraId="2FD635E8" w14:textId="77777777" w:rsidR="00D741D8" w:rsidRDefault="00D741D8" w:rsidP="00D741D8">
      <w:pPr>
        <w:tabs>
          <w:tab w:val="left" w:pos="567"/>
        </w:tabs>
        <w:autoSpaceDE w:val="0"/>
        <w:autoSpaceDN w:val="0"/>
        <w:adjustRightInd w:val="0"/>
        <w:spacing w:after="0" w:line="240" w:lineRule="auto"/>
        <w:jc w:val="both"/>
        <w:rPr>
          <w:rFonts w:ascii="Times New Roman" w:eastAsia="Times New Roman" w:hAnsi="Times New Roman"/>
          <w:noProof/>
          <w:snapToGrid w:val="0"/>
        </w:rPr>
      </w:pPr>
      <w:r>
        <w:rPr>
          <w:rFonts w:ascii="Times New Roman" w:eastAsia="Times New Roman" w:hAnsi="Times New Roman"/>
          <w:noProof/>
          <w:snapToGrid w:val="0"/>
        </w:rPr>
        <w:t>** šie reiškiniai taip pat gali kilti dėl abstinencijos simptomų, nutraukus rūkymą.</w:t>
      </w:r>
    </w:p>
    <w:p w14:paraId="47DEC99E"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48E97F0D"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7E5EB1">
        <w:rPr>
          <w:rFonts w:ascii="Times New Roman" w:eastAsia="Times New Roman" w:hAnsi="Times New Roman"/>
          <w:noProof/>
          <w:snapToGrid w:val="0"/>
        </w:rPr>
        <w:t xml:space="preserve">Metus rūkyti, gali padažnėti pūslelių atsiradimas burnoje. Kartais vaistinė kramtomoji guma gali prilipti ir retais atvejais sugadinti dantų protezus ar dantų techniką. </w:t>
      </w:r>
    </w:p>
    <w:p w14:paraId="40BBE898"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03D6E504"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b/>
          <w:noProof/>
          <w:snapToGrid w:val="0"/>
        </w:rPr>
      </w:pPr>
      <w:r w:rsidRPr="007E5EB1">
        <w:rPr>
          <w:rFonts w:ascii="Times New Roman" w:eastAsia="Times New Roman" w:hAnsi="Times New Roman"/>
          <w:b/>
          <w:noProof/>
          <w:snapToGrid w:val="0"/>
        </w:rPr>
        <w:t>Vaikų populiacija (12 – 17</w:t>
      </w:r>
      <w:r w:rsidR="00097C7E">
        <w:rPr>
          <w:rFonts w:ascii="Times New Roman" w:eastAsia="Times New Roman" w:hAnsi="Times New Roman"/>
          <w:b/>
          <w:noProof/>
          <w:snapToGrid w:val="0"/>
        </w:rPr>
        <w:t> </w:t>
      </w:r>
      <w:r w:rsidRPr="007E5EB1">
        <w:rPr>
          <w:rFonts w:ascii="Times New Roman" w:eastAsia="Times New Roman" w:hAnsi="Times New Roman"/>
          <w:b/>
          <w:noProof/>
          <w:snapToGrid w:val="0"/>
        </w:rPr>
        <w:t>metų amžiaus imtinai)</w:t>
      </w:r>
    </w:p>
    <w:p w14:paraId="661C7D1A"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Nėra specifinių nepageidaujamų reiškinių būdingų šiai populiacijai.</w:t>
      </w:r>
    </w:p>
    <w:p w14:paraId="6DF8468E"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u w:val="single"/>
        </w:rPr>
      </w:pPr>
    </w:p>
    <w:p w14:paraId="68B795F1"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Pranešimas apie įtariamas nepageidaujamas reakcijas</w:t>
      </w:r>
    </w:p>
    <w:p w14:paraId="46F44692" w14:textId="77777777" w:rsidR="009272EE" w:rsidRPr="00736012" w:rsidRDefault="00F35BF9" w:rsidP="009272EE">
      <w:pPr>
        <w:spacing w:after="0" w:line="240" w:lineRule="auto"/>
        <w:rPr>
          <w:rFonts w:ascii="Times New Roman" w:eastAsia="Times New Roman" w:hAnsi="Times New Roman"/>
          <w:noProof/>
          <w:snapToGrid w:val="0"/>
        </w:rPr>
      </w:pPr>
      <w:r w:rsidRPr="007034D6">
        <w:rPr>
          <w:rFonts w:ascii="Times New Roman" w:hAnsi="Times New Roman"/>
          <w:noProof/>
          <w:szCs w:val="24"/>
        </w:rPr>
        <w:t>Svarbu pranešti apie įtariamas nepageidaujamas reakcijas, pastebėtas po vaistinio preparato registracijos, nes tai leidžia nuolat stebėti vaistinio preparato naudos ir rizikos santykį.</w:t>
      </w:r>
      <w:r w:rsidRPr="007034D6">
        <w:rPr>
          <w:rFonts w:ascii="Times New Roman" w:hAnsi="Times New Roman"/>
          <w:szCs w:val="24"/>
        </w:rPr>
        <w:t xml:space="preserve"> </w:t>
      </w:r>
      <w:r w:rsidRPr="007034D6">
        <w:rPr>
          <w:rFonts w:ascii="Times New Roman" w:hAnsi="Times New Roman"/>
          <w:noProof/>
          <w:szCs w:val="24"/>
        </w:rPr>
        <w:t xml:space="preserve">Sveikatos priežiūros ar farmacijos specialistai turi pranešti apie bet kokias įtariamas nepageidaujamas reakcijas, </w:t>
      </w:r>
      <w:bookmarkStart w:id="3" w:name="_Hlk181187211"/>
    </w:p>
    <w:p w14:paraId="66002F2A" w14:textId="4702DCA1" w:rsidR="009F7061" w:rsidRPr="007E5EB1" w:rsidRDefault="009272EE" w:rsidP="008D0CD2">
      <w:pPr>
        <w:spacing w:after="0" w:line="240" w:lineRule="auto"/>
        <w:rPr>
          <w:rFonts w:ascii="Times New Roman" w:eastAsia="Times New Roman" w:hAnsi="Times New Roman"/>
          <w:noProof/>
          <w:snapToGrid w:val="0"/>
        </w:rPr>
      </w:pPr>
      <w:r w:rsidRPr="00736012">
        <w:rPr>
          <w:rFonts w:ascii="Times New Roman" w:eastAsia="Times New Roman" w:hAnsi="Times New Roman"/>
          <w:noProof/>
          <w:snapToGrid w:val="0"/>
        </w:rPr>
        <w:t xml:space="preserve">užpildę ir pateikę pranešimo formą Valstybinės vaistų kontrolės tarnybos prie Lietuvos Respublikos sveikatos apsaugos ministerijos tinklalapyje </w:t>
      </w:r>
      <w:hyperlink r:id="rId8" w:history="1">
        <w:r w:rsidRPr="00736012">
          <w:rPr>
            <w:rFonts w:ascii="Times New Roman" w:eastAsia="Times New Roman" w:hAnsi="Times New Roman"/>
            <w:noProof/>
            <w:snapToGrid w:val="0"/>
            <w:color w:val="0000FF"/>
            <w:u w:val="single"/>
          </w:rPr>
          <w:t>https://vvkt.lrv.lt/lt/</w:t>
        </w:r>
      </w:hyperlink>
      <w:r w:rsidRPr="00736012">
        <w:rPr>
          <w:rFonts w:ascii="Times New Roman" w:eastAsia="Times New Roman" w:hAnsi="Times New Roman"/>
          <w:noProof/>
          <w:snapToGrid w:val="0"/>
        </w:rPr>
        <w:t xml:space="preserve"> nurodytais būdais.</w:t>
      </w:r>
      <w:bookmarkEnd w:id="3"/>
    </w:p>
    <w:p w14:paraId="301E5EB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8234627" w14:textId="77777777" w:rsidR="009F7061" w:rsidRPr="007E5EB1" w:rsidRDefault="009F7061" w:rsidP="009F7061">
      <w:pPr>
        <w:keepNext/>
        <w:tabs>
          <w:tab w:val="left" w:pos="567"/>
        </w:tabs>
        <w:spacing w:after="0" w:line="240" w:lineRule="auto"/>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4.9</w:t>
      </w:r>
      <w:r w:rsidRPr="007E5EB1">
        <w:rPr>
          <w:rFonts w:ascii="Times New Roman" w:eastAsia="Times New Roman" w:hAnsi="Times New Roman"/>
          <w:b/>
          <w:bCs/>
          <w:noProof/>
          <w:snapToGrid w:val="0"/>
          <w:lang w:eastAsia="x-none"/>
        </w:rPr>
        <w:tab/>
        <w:t>Perdozavimas</w:t>
      </w:r>
    </w:p>
    <w:p w14:paraId="1C47133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DB8348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b/>
          <w:i/>
          <w:noProof/>
          <w:snapToGrid w:val="0"/>
        </w:rPr>
        <w:t>Simptomai:</w:t>
      </w:r>
      <w:r w:rsidRPr="007E5EB1">
        <w:rPr>
          <w:rFonts w:ascii="Times New Roman" w:eastAsia="Times New Roman" w:hAnsi="Times New Roman"/>
          <w:noProof/>
          <w:snapToGrid w:val="0"/>
        </w:rPr>
        <w:t xml:space="preserve"> nustatyta minimali mirtina nikotino dozė, nikotino netoleruojančiam žmogui yra 40 – 60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mg. Net maži nikotino kiekiai yra pavojingi vaikams ir netgi gali sukelti mirtį. Įtarus vaikui apsinuodijimą nikotinu reikia nedelsiant kreiptis medicininės pagalbos.</w:t>
      </w:r>
    </w:p>
    <w:p w14:paraId="4EC36D2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 </w:t>
      </w:r>
    </w:p>
    <w:p w14:paraId="3A3ED91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lastRenderedPageBreak/>
        <w:t>Išsekimas, hipotenzija, kvėpavimo funkcijos nepakankamumas, greitas ar silpnas ir nereguliarus pulsas, cirkuliacinis kolapsas ir traukuliai (įskaitant mirtinus traukulius) gali pasireikšti dėl didelio perdozavimo.</w:t>
      </w:r>
    </w:p>
    <w:p w14:paraId="181C21F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A5031A4" w14:textId="4CA7F4D3"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b/>
          <w:i/>
          <w:noProof/>
          <w:snapToGrid w:val="0"/>
        </w:rPr>
        <w:t>Gydymas:</w:t>
      </w:r>
      <w:r w:rsidRPr="007E5EB1">
        <w:rPr>
          <w:rFonts w:ascii="Times New Roman" w:eastAsia="Times New Roman" w:hAnsi="Times New Roman"/>
          <w:noProof/>
          <w:snapToGrid w:val="0"/>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418D0E6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B6F987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3389C11"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w:t>
      </w:r>
      <w:r w:rsidRPr="007E5EB1">
        <w:rPr>
          <w:rFonts w:ascii="Times New Roman" w:eastAsia="Times New Roman" w:hAnsi="Times New Roman"/>
          <w:b/>
          <w:bCs/>
          <w:noProof/>
          <w:snapToGrid w:val="0"/>
          <w:lang w:eastAsia="x-none"/>
        </w:rPr>
        <w:tab/>
        <w:t>FARMAKOLOGINĖS SAVYBĖS</w:t>
      </w:r>
    </w:p>
    <w:p w14:paraId="0DC810A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F343774"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5.1</w:t>
      </w:r>
      <w:r w:rsidRPr="007E5EB1">
        <w:rPr>
          <w:rFonts w:ascii="Times New Roman" w:eastAsia="Times New Roman" w:hAnsi="Times New Roman"/>
          <w:b/>
          <w:bCs/>
          <w:noProof/>
          <w:snapToGrid w:val="0"/>
          <w:lang w:eastAsia="x-none"/>
        </w:rPr>
        <w:tab/>
        <w:t>Farmakodinaminės savybės</w:t>
      </w:r>
    </w:p>
    <w:p w14:paraId="214033F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7171208"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Farmakoterapinė grupė: vaistai priklausomybei gydyti; ATC kodas – N07BA01.</w:t>
      </w:r>
    </w:p>
    <w:p w14:paraId="0B1B7B5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856DE65" w14:textId="77777777" w:rsidR="009F7061" w:rsidRPr="007E5EB1" w:rsidRDefault="009F7061" w:rsidP="009F7061">
      <w:pPr>
        <w:tabs>
          <w:tab w:val="left" w:pos="567"/>
        </w:tabs>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Veikimo mechanizmas</w:t>
      </w:r>
    </w:p>
    <w:p w14:paraId="779E87D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7CEBB1F" w14:textId="62681479"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w:t>
      </w:r>
    </w:p>
    <w:p w14:paraId="70ED50BA"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Kramtomoji guma pakeičia dalį nikotino, gaunamo rūkant tabaką ir sumažina nutraukimo simptomų intensyvumą ir poreikį rūkyti.</w:t>
      </w:r>
    </w:p>
    <w:p w14:paraId="5B3EDFD0" w14:textId="77777777" w:rsidR="009F7061" w:rsidRPr="007E5EB1" w:rsidRDefault="009F7061" w:rsidP="009F7061">
      <w:pPr>
        <w:spacing w:after="0" w:line="240" w:lineRule="auto"/>
        <w:rPr>
          <w:rFonts w:ascii="Times New Roman" w:eastAsia="Times New Roman" w:hAnsi="Times New Roman"/>
          <w:noProof/>
          <w:snapToGrid w:val="0"/>
        </w:rPr>
      </w:pPr>
    </w:p>
    <w:p w14:paraId="161D0C4D"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5.2</w:t>
      </w:r>
      <w:r w:rsidRPr="007E5EB1">
        <w:rPr>
          <w:rFonts w:ascii="Times New Roman" w:eastAsia="Times New Roman" w:hAnsi="Times New Roman"/>
          <w:b/>
          <w:bCs/>
          <w:noProof/>
          <w:snapToGrid w:val="0"/>
          <w:lang w:eastAsia="x-none"/>
        </w:rPr>
        <w:tab/>
        <w:t>Farmakokinetinės savybės</w:t>
      </w:r>
    </w:p>
    <w:p w14:paraId="736DA25D" w14:textId="77777777" w:rsidR="009F7061" w:rsidRPr="007E5EB1" w:rsidRDefault="009F7061" w:rsidP="009F7061">
      <w:pPr>
        <w:spacing w:after="0" w:line="240" w:lineRule="auto"/>
        <w:rPr>
          <w:rFonts w:ascii="Times New Roman" w:eastAsia="Times New Roman" w:hAnsi="Times New Roman"/>
          <w:noProof/>
          <w:snapToGrid w:val="0"/>
        </w:rPr>
      </w:pPr>
    </w:p>
    <w:p w14:paraId="4FFAB30F" w14:textId="77777777" w:rsidR="009F7061" w:rsidRPr="00E37991" w:rsidRDefault="009F7061" w:rsidP="009F7061">
      <w:pPr>
        <w:tabs>
          <w:tab w:val="left" w:pos="567"/>
        </w:tabs>
        <w:spacing w:after="0" w:line="240" w:lineRule="auto"/>
        <w:ind w:right="-142"/>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Absorbcija</w:t>
      </w:r>
    </w:p>
    <w:p w14:paraId="5FB4283B"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Nikotinas, kramtant gumą, gerai absorbuojasi per burnos gleivinę. Nikotino kraujyje galima nustatyti praėjus 5</w:t>
      </w:r>
      <w:r w:rsidR="00097C7E">
        <w:rPr>
          <w:rFonts w:ascii="Times New Roman" w:eastAsia="Times New Roman" w:hAnsi="Times New Roman"/>
          <w:noProof/>
          <w:lang w:eastAsia="en-GB"/>
        </w:rPr>
        <w:t>-</w:t>
      </w:r>
      <w:r w:rsidRPr="007E5EB1">
        <w:rPr>
          <w:rFonts w:ascii="Times New Roman" w:eastAsia="Times New Roman" w:hAnsi="Times New Roman"/>
          <w:noProof/>
          <w:lang w:eastAsia="en-GB"/>
        </w:rPr>
        <w:t>7</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minutėms nuo kramtymo pradžios, o didžiausia koncentracija susidaro po maždaug 30</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minučių, baigus kramtyti. Koncentracija kraujyje yra beveik proporcinga atsipalaidavusio nikotino kiekiui kramtant gumą, kuris neviršija gaunamo rūkant cigaretę.</w:t>
      </w:r>
    </w:p>
    <w:p w14:paraId="1D783AD9" w14:textId="77777777" w:rsidR="009F7061" w:rsidRPr="007E5EB1" w:rsidRDefault="009F7061" w:rsidP="009F7061">
      <w:pPr>
        <w:tabs>
          <w:tab w:val="left" w:pos="567"/>
        </w:tabs>
        <w:spacing w:after="0" w:line="240" w:lineRule="auto"/>
        <w:ind w:right="-142"/>
        <w:rPr>
          <w:rFonts w:ascii="Times New Roman" w:eastAsia="Times New Roman" w:hAnsi="Times New Roman"/>
          <w:noProof/>
          <w:snapToGrid w:val="0"/>
        </w:rPr>
      </w:pPr>
    </w:p>
    <w:p w14:paraId="28766163" w14:textId="77777777" w:rsidR="009F7061" w:rsidRPr="00E37991" w:rsidRDefault="009F7061" w:rsidP="009F7061">
      <w:pPr>
        <w:tabs>
          <w:tab w:val="left" w:pos="567"/>
        </w:tabs>
        <w:spacing w:after="0" w:line="240" w:lineRule="auto"/>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Pasiskirstymas</w:t>
      </w:r>
    </w:p>
    <w:p w14:paraId="6082E28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Kadangi plazmos baltymų prisijungimo prie nikotino lygis yra žemas (4,9</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- 20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nikotino pasiskirstymo tūris yra didelis (2,5</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l/kg). Nikotino pasiskirstymas į audinius priklauso nuo pH, didžiausia nikotino koncentracija randama smegenyse, skrandyje, inkstuose ir kepenyse. Nikotinas prasiskverbia per kraujo ir smegenų barjerą, placentą ir yra aptinkamas motinos piene.</w:t>
      </w:r>
    </w:p>
    <w:p w14:paraId="18399E3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77E598" w14:textId="77777777" w:rsidR="009F7061" w:rsidRPr="00E37991" w:rsidRDefault="009F7061" w:rsidP="009F7061">
      <w:pPr>
        <w:tabs>
          <w:tab w:val="left" w:pos="567"/>
        </w:tabs>
        <w:spacing w:after="0" w:line="240" w:lineRule="auto"/>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Biotransformacija</w:t>
      </w:r>
    </w:p>
    <w:p w14:paraId="13AFDFD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valandų, o jo pusiausvyrinė koncentracija kraujyje yra 10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kartų didesnė nei nikotino. Toliau kotininas yra oksiduojamas į trans-3'-hydroksikotininą, kuris yra svarbiausias nikotino metabolitas randamas šlapime. Tiek nikotinas, tiek kotininas yra gliukuronizuojami.</w:t>
      </w:r>
    </w:p>
    <w:p w14:paraId="5D2B436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FC58967" w14:textId="77777777" w:rsidR="009F7061" w:rsidRPr="00E37991" w:rsidRDefault="009F7061" w:rsidP="009F7061">
      <w:pPr>
        <w:tabs>
          <w:tab w:val="left" w:pos="567"/>
        </w:tabs>
        <w:spacing w:after="0" w:line="240" w:lineRule="auto"/>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Eliminacija</w:t>
      </w:r>
    </w:p>
    <w:p w14:paraId="38351D18" w14:textId="4DE64D48"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Nikotino pusinės eliminacijos laikas yra maždaug 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valandos (svyruoja 1 - 4</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val.). Bendras nikotino klirensas svyruoja nuo maždaug 62 iki 89</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l/val. Apskaičiuota, kad ne inkstų nikotino klirensas siekia apie 75</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bendrojo klirenso. Nikotinas ir jo metabolitai pasišalina beveik vien tik su šlapimu. Nepakitusio nikotino išskyrimas per inkstus labai priklausoma</w:t>
      </w:r>
      <w:r w:rsidR="00246FD1">
        <w:rPr>
          <w:rFonts w:ascii="Times New Roman" w:eastAsia="Times New Roman" w:hAnsi="Times New Roman"/>
          <w:noProof/>
          <w:snapToGrid w:val="0"/>
        </w:rPr>
        <w:t>s</w:t>
      </w:r>
      <w:r w:rsidRPr="007E5EB1">
        <w:rPr>
          <w:rFonts w:ascii="Times New Roman" w:eastAsia="Times New Roman" w:hAnsi="Times New Roman"/>
          <w:noProof/>
          <w:snapToGrid w:val="0"/>
        </w:rPr>
        <w:t xml:space="preserve"> nuo šlapimo pH, gausesnis išskyrimas vyksta esant rūgštiniam pH.</w:t>
      </w:r>
    </w:p>
    <w:p w14:paraId="68A9F20A"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iCs/>
          <w:noProof/>
          <w:snapToGrid w:val="0"/>
          <w:color w:val="000000"/>
        </w:rPr>
      </w:pPr>
    </w:p>
    <w:p w14:paraId="5AB75F0B"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5.3</w:t>
      </w:r>
      <w:r w:rsidRPr="007E5EB1">
        <w:rPr>
          <w:rFonts w:ascii="Times New Roman" w:eastAsia="Times New Roman" w:hAnsi="Times New Roman"/>
          <w:b/>
          <w:bCs/>
          <w:noProof/>
          <w:snapToGrid w:val="0"/>
          <w:lang w:eastAsia="x-none"/>
        </w:rPr>
        <w:tab/>
        <w:t>Ikiklinikinių saugumo tyrimų duomenys</w:t>
      </w:r>
    </w:p>
    <w:p w14:paraId="47C61B09" w14:textId="77777777" w:rsidR="009F7061" w:rsidRPr="007E5EB1" w:rsidRDefault="009F7061" w:rsidP="009F7061">
      <w:pPr>
        <w:spacing w:after="0" w:line="240" w:lineRule="auto"/>
        <w:rPr>
          <w:rFonts w:ascii="Times New Roman" w:eastAsia="Times New Roman" w:hAnsi="Times New Roman"/>
          <w:noProof/>
          <w:snapToGrid w:val="0"/>
        </w:rPr>
      </w:pPr>
    </w:p>
    <w:p w14:paraId="160813A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Bendras nikotino toksiškumas organizmui yra gerai žinomas ir į tai atsižvelgiama dozavimo rekomendacijose. Atitinkamų tyrimų metu nikotino mutageninio poveikio nenustatyta. 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4EE65F95" w14:textId="77777777" w:rsidR="009F7061" w:rsidRPr="007E5EB1" w:rsidRDefault="009F7061" w:rsidP="009F7061">
      <w:pPr>
        <w:spacing w:after="0" w:line="240" w:lineRule="auto"/>
        <w:rPr>
          <w:rFonts w:ascii="Times New Roman" w:eastAsia="Times New Roman" w:hAnsi="Times New Roman"/>
          <w:noProof/>
          <w:snapToGrid w:val="0"/>
        </w:rPr>
      </w:pPr>
    </w:p>
    <w:p w14:paraId="563C280D" w14:textId="1B6CB45E" w:rsidR="009F706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Tyrimai su graužikų patelėmis parodė, kad nikotinas gali sumažinti oocitų skaičių kiaušintakiuose, sumažinti estradiolio koncentraciją serume ir įtakoti daugelį kiaušidžių bei gimdos pakitimų.Tyrimai su žiurkių patinėliais parodė, kad nikotinas gali sumažinti sėklidžių svorį, sukelti grįžtamą </w:t>
      </w:r>
      <w:r w:rsidRPr="007E5EB1">
        <w:rPr>
          <w:rFonts w:ascii="Times New Roman" w:eastAsia="Times New Roman" w:hAnsi="Times New Roman"/>
          <w:i/>
          <w:noProof/>
          <w:snapToGrid w:val="0"/>
        </w:rPr>
        <w:t>Sertoli</w:t>
      </w:r>
      <w:r w:rsidRPr="007E5EB1">
        <w:rPr>
          <w:rFonts w:ascii="Times New Roman" w:eastAsia="Times New Roman" w:hAnsi="Times New Roman"/>
          <w:noProof/>
          <w:snapToGrid w:val="0"/>
        </w:rPr>
        <w:t xml:space="preserve"> ląstelių kiekio sumažėjimą, sutrikdyti spermatogenezę ir sukelti daug pokyčių prielipe ir sėkliniame latake.</w:t>
      </w:r>
    </w:p>
    <w:p w14:paraId="2D0F98F5" w14:textId="39E5E8D7" w:rsidR="00DA5778" w:rsidRPr="007E5EB1" w:rsidRDefault="00DA5778" w:rsidP="009F7061">
      <w:pPr>
        <w:spacing w:after="0" w:line="240" w:lineRule="auto"/>
        <w:rPr>
          <w:rFonts w:ascii="Times New Roman" w:eastAsia="Times New Roman" w:hAnsi="Times New Roman"/>
          <w:noProof/>
          <w:snapToGrid w:val="0"/>
        </w:rPr>
      </w:pPr>
    </w:p>
    <w:p w14:paraId="5CD960C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Poveikis buvo pastebėtas tik viršijus nikotino dozes, kurias galima gauti vartojant NiQuitin Fruit 4</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mg vaistinę kramtomąją gumą laikantis rekomendacijų. Jokių kitų aktualių ikiklinikinių duomenų nėra.</w:t>
      </w:r>
    </w:p>
    <w:p w14:paraId="1A6274E8" w14:textId="77777777" w:rsidR="009F7061" w:rsidRPr="007E5EB1" w:rsidRDefault="009F7061" w:rsidP="009F7061">
      <w:pPr>
        <w:spacing w:after="0" w:line="240" w:lineRule="auto"/>
        <w:rPr>
          <w:rFonts w:ascii="Times New Roman" w:eastAsia="Times New Roman" w:hAnsi="Times New Roman"/>
          <w:noProof/>
          <w:snapToGrid w:val="0"/>
        </w:rPr>
      </w:pPr>
    </w:p>
    <w:p w14:paraId="4E2BAE1D" w14:textId="77777777" w:rsidR="009F7061" w:rsidRPr="007E5EB1" w:rsidRDefault="009F7061" w:rsidP="009F7061">
      <w:pPr>
        <w:spacing w:after="0" w:line="240" w:lineRule="auto"/>
        <w:rPr>
          <w:rFonts w:ascii="Times New Roman" w:eastAsia="Times New Roman" w:hAnsi="Times New Roman"/>
          <w:noProof/>
          <w:snapToGrid w:val="0"/>
        </w:rPr>
      </w:pPr>
    </w:p>
    <w:p w14:paraId="7CC37376"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w:t>
      </w:r>
      <w:r w:rsidRPr="007E5EB1">
        <w:rPr>
          <w:rFonts w:ascii="Times New Roman" w:eastAsia="Times New Roman" w:hAnsi="Times New Roman"/>
          <w:b/>
          <w:bCs/>
          <w:noProof/>
          <w:snapToGrid w:val="0"/>
          <w:lang w:eastAsia="x-none"/>
        </w:rPr>
        <w:tab/>
        <w:t>FARMACINĖ INFORMACIJA</w:t>
      </w:r>
    </w:p>
    <w:p w14:paraId="71316967" w14:textId="77777777" w:rsidR="009F7061" w:rsidRPr="007E5EB1" w:rsidRDefault="009F7061" w:rsidP="009F7061">
      <w:pPr>
        <w:keepNext/>
        <w:spacing w:after="0" w:line="240" w:lineRule="auto"/>
        <w:rPr>
          <w:rFonts w:ascii="Times New Roman" w:eastAsia="Times New Roman" w:hAnsi="Times New Roman"/>
          <w:noProof/>
          <w:snapToGrid w:val="0"/>
        </w:rPr>
      </w:pPr>
    </w:p>
    <w:p w14:paraId="0FA5983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6.1</w:t>
      </w:r>
      <w:r w:rsidRPr="007E5EB1">
        <w:rPr>
          <w:rFonts w:ascii="Times New Roman" w:eastAsia="Times New Roman" w:hAnsi="Times New Roman"/>
          <w:b/>
          <w:bCs/>
          <w:noProof/>
          <w:snapToGrid w:val="0"/>
          <w:lang w:eastAsia="x-none"/>
        </w:rPr>
        <w:tab/>
        <w:t>Pagalbinių medžiagų sąrašas</w:t>
      </w:r>
    </w:p>
    <w:p w14:paraId="5ECD634D" w14:textId="77777777" w:rsidR="009F7061" w:rsidRPr="007E5EB1" w:rsidRDefault="009F7061" w:rsidP="009F7061">
      <w:pPr>
        <w:keepNext/>
        <w:spacing w:after="0" w:line="240" w:lineRule="auto"/>
        <w:rPr>
          <w:rFonts w:ascii="Times New Roman" w:eastAsia="Times New Roman" w:hAnsi="Times New Roman"/>
          <w:noProof/>
          <w:snapToGrid w:val="0"/>
        </w:rPr>
      </w:pPr>
    </w:p>
    <w:p w14:paraId="08675B57" w14:textId="77777777" w:rsidR="009F7061" w:rsidRPr="007E5EB1" w:rsidRDefault="009F7061" w:rsidP="009F7061">
      <w:pPr>
        <w:keepNext/>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Gumos šerdis</w:t>
      </w:r>
    </w:p>
    <w:p w14:paraId="0027CE5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Gumos pagrindas 25048 (įskaitant 0,09</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m/m butilhidroksitolueno (E321))</w:t>
      </w:r>
    </w:p>
    <w:p w14:paraId="12234F6D"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Sorbitolis (E420)</w:t>
      </w:r>
    </w:p>
    <w:p w14:paraId="6FAAB31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Ksilitolis (E967)</w:t>
      </w:r>
    </w:p>
    <w:p w14:paraId="02A51477"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Kalcio karbonatas (E170)</w:t>
      </w:r>
    </w:p>
    <w:p w14:paraId="120ECB3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Bevandenis natrio karbonatas (E500)</w:t>
      </w:r>
    </w:p>
    <w:p w14:paraId="5C969003"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Optamint Tropical</w:t>
      </w:r>
      <w:r w:rsidRPr="007E5EB1">
        <w:rPr>
          <w:rFonts w:ascii="Times New Roman" w:eastAsia="Times New Roman" w:hAnsi="Times New Roman"/>
          <w:noProof/>
          <w:snapToGrid w:val="0"/>
        </w:rPr>
        <w:t xml:space="preserve"> aromatinė medžiaga (įskaitant glicerolio triacetatą (E1518), alfa-tokoferolį (E307))</w:t>
      </w:r>
    </w:p>
    <w:p w14:paraId="171FB92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Glicerolis (E422)</w:t>
      </w:r>
    </w:p>
    <w:p w14:paraId="370FD76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Levomentolis</w:t>
      </w:r>
    </w:p>
    <w:p w14:paraId="75C66A8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Optamint Tropical SD</w:t>
      </w:r>
      <w:r w:rsidRPr="007E5EB1">
        <w:rPr>
          <w:rFonts w:ascii="Times New Roman" w:eastAsia="Times New Roman" w:hAnsi="Times New Roman"/>
          <w:noProof/>
          <w:snapToGrid w:val="0"/>
        </w:rPr>
        <w:t xml:space="preserve"> aromatinė medžiaga (įskaitant gumiarabiką (E414) ir sorbitolį (E420))</w:t>
      </w:r>
    </w:p>
    <w:p w14:paraId="57F158B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Microcandy Fruit Cocktail</w:t>
      </w:r>
      <w:r w:rsidRPr="007E5EB1">
        <w:rPr>
          <w:rFonts w:ascii="Times New Roman" w:eastAsia="Times New Roman" w:hAnsi="Times New Roman"/>
          <w:noProof/>
          <w:snapToGrid w:val="0"/>
        </w:rPr>
        <w:t xml:space="preserve"> aromatinė medžiaga (įskaitant manitolį (E421), glicerolio triacetatą (E1518) ir riebalų rūgščių mono- ir digliceridus (E471))</w:t>
      </w:r>
    </w:p>
    <w:p w14:paraId="60E4593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Optacool</w:t>
      </w:r>
      <w:r w:rsidRPr="007E5EB1">
        <w:rPr>
          <w:rFonts w:ascii="Times New Roman" w:eastAsia="Times New Roman" w:hAnsi="Times New Roman"/>
          <w:noProof/>
          <w:snapToGrid w:val="0"/>
        </w:rPr>
        <w:t xml:space="preserve"> aromatinė medžiaga</w:t>
      </w:r>
    </w:p>
    <w:p w14:paraId="333E6CF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Acesulfamo kalio druska (E950)</w:t>
      </w:r>
    </w:p>
    <w:p w14:paraId="7CE61F9B" w14:textId="77777777" w:rsidR="009F7061" w:rsidRPr="007E5EB1" w:rsidRDefault="009F7061" w:rsidP="009F7061">
      <w:pPr>
        <w:tabs>
          <w:tab w:val="left" w:pos="567"/>
        </w:tabs>
        <w:spacing w:after="0" w:line="260" w:lineRule="exact"/>
        <w:jc w:val="both"/>
        <w:rPr>
          <w:rFonts w:ascii="Times New Roman" w:eastAsia="Times New Roman" w:hAnsi="Times New Roman"/>
          <w:noProof/>
          <w:snapToGrid w:val="0"/>
        </w:rPr>
      </w:pPr>
      <w:r w:rsidRPr="007E5EB1">
        <w:rPr>
          <w:rFonts w:ascii="Times New Roman" w:eastAsia="Times New Roman" w:hAnsi="Times New Roman"/>
          <w:noProof/>
          <w:snapToGrid w:val="0"/>
        </w:rPr>
        <w:t>Sukralozė (E955)</w:t>
      </w:r>
    </w:p>
    <w:p w14:paraId="23577725" w14:textId="77777777" w:rsidR="009F7061" w:rsidRPr="007E5EB1" w:rsidRDefault="009F7061" w:rsidP="009F7061">
      <w:pPr>
        <w:spacing w:after="0" w:line="240" w:lineRule="auto"/>
        <w:rPr>
          <w:rFonts w:ascii="Times New Roman" w:eastAsia="Times New Roman" w:hAnsi="Times New Roman"/>
          <w:b/>
          <w:noProof/>
          <w:snapToGrid w:val="0"/>
        </w:rPr>
      </w:pPr>
    </w:p>
    <w:p w14:paraId="6D828767" w14:textId="77777777" w:rsidR="009F7061" w:rsidRPr="007E5EB1" w:rsidRDefault="009F7061" w:rsidP="009F7061">
      <w:pPr>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Gumos dangalas</w:t>
      </w:r>
    </w:p>
    <w:p w14:paraId="439166C4"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Ksilitolis (E967)</w:t>
      </w:r>
    </w:p>
    <w:p w14:paraId="3C2039DB"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Manitolis (E421)</w:t>
      </w:r>
    </w:p>
    <w:p w14:paraId="3B58596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Gumiarabikas (E414)</w:t>
      </w:r>
    </w:p>
    <w:p w14:paraId="476BA6C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Titano dioksidas (E171)</w:t>
      </w:r>
    </w:p>
    <w:p w14:paraId="07E91322"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Optamint Grapefruit</w:t>
      </w:r>
      <w:r w:rsidRPr="007E5EB1">
        <w:rPr>
          <w:rFonts w:ascii="Times New Roman" w:eastAsia="Times New Roman" w:hAnsi="Times New Roman"/>
          <w:noProof/>
          <w:snapToGrid w:val="0"/>
        </w:rPr>
        <w:t xml:space="preserve"> aromatinė medžiaga</w:t>
      </w:r>
    </w:p>
    <w:p w14:paraId="138FAABD"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 xml:space="preserve">Optacool </w:t>
      </w:r>
      <w:r w:rsidRPr="007E5EB1">
        <w:rPr>
          <w:rFonts w:ascii="Times New Roman" w:eastAsia="Times New Roman" w:hAnsi="Times New Roman"/>
          <w:noProof/>
          <w:snapToGrid w:val="0"/>
        </w:rPr>
        <w:t>aromatinė medžiaga</w:t>
      </w:r>
    </w:p>
    <w:p w14:paraId="0995CEA9" w14:textId="77777777" w:rsidR="009F7061" w:rsidRPr="007E5EB1" w:rsidRDefault="009F7061" w:rsidP="009F7061">
      <w:pPr>
        <w:tabs>
          <w:tab w:val="left" w:pos="567"/>
        </w:tabs>
        <w:spacing w:after="0" w:line="260" w:lineRule="exact"/>
        <w:jc w:val="both"/>
        <w:rPr>
          <w:rFonts w:ascii="Times New Roman" w:eastAsia="Times New Roman" w:hAnsi="Times New Roman"/>
          <w:noProof/>
          <w:snapToGrid w:val="0"/>
        </w:rPr>
      </w:pPr>
      <w:r w:rsidRPr="007E5EB1">
        <w:rPr>
          <w:rFonts w:ascii="Times New Roman" w:eastAsia="Times New Roman" w:hAnsi="Times New Roman"/>
          <w:noProof/>
          <w:snapToGrid w:val="0"/>
        </w:rPr>
        <w:t>Sukralozė (E955)</w:t>
      </w:r>
    </w:p>
    <w:p w14:paraId="5325CD22" w14:textId="77777777" w:rsidR="009F7061" w:rsidRPr="007E5EB1" w:rsidRDefault="009F7061" w:rsidP="009F7061">
      <w:pPr>
        <w:spacing w:after="0" w:line="240" w:lineRule="auto"/>
        <w:rPr>
          <w:rFonts w:ascii="Times New Roman" w:eastAsia="Times New Roman" w:hAnsi="Times New Roman"/>
          <w:noProof/>
          <w:snapToGrid w:val="0"/>
        </w:rPr>
      </w:pPr>
    </w:p>
    <w:p w14:paraId="6C3B83D7"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6.2</w:t>
      </w:r>
      <w:r w:rsidRPr="007E5EB1">
        <w:rPr>
          <w:rFonts w:ascii="Times New Roman" w:eastAsia="Times New Roman" w:hAnsi="Times New Roman"/>
          <w:b/>
          <w:bCs/>
          <w:noProof/>
          <w:snapToGrid w:val="0"/>
          <w:lang w:eastAsia="x-none"/>
        </w:rPr>
        <w:tab/>
        <w:t>Nesuderinamumas</w:t>
      </w:r>
    </w:p>
    <w:p w14:paraId="423DBDED" w14:textId="77777777" w:rsidR="009F7061" w:rsidRPr="007E5EB1" w:rsidRDefault="009F7061" w:rsidP="009F7061">
      <w:pPr>
        <w:spacing w:after="0" w:line="240" w:lineRule="auto"/>
        <w:rPr>
          <w:rFonts w:ascii="Times New Roman" w:eastAsia="Times New Roman" w:hAnsi="Times New Roman"/>
          <w:noProof/>
          <w:snapToGrid w:val="0"/>
        </w:rPr>
      </w:pPr>
    </w:p>
    <w:p w14:paraId="55ABF973"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Duomenys nebūtini. </w:t>
      </w:r>
    </w:p>
    <w:p w14:paraId="418D8E23" w14:textId="77777777" w:rsidR="009F7061" w:rsidRPr="007E5EB1" w:rsidRDefault="009F7061" w:rsidP="009F7061">
      <w:pPr>
        <w:spacing w:after="0" w:line="240" w:lineRule="auto"/>
        <w:rPr>
          <w:rFonts w:ascii="Times New Roman" w:eastAsia="Times New Roman" w:hAnsi="Times New Roman"/>
          <w:noProof/>
          <w:snapToGrid w:val="0"/>
        </w:rPr>
      </w:pPr>
    </w:p>
    <w:p w14:paraId="6E92BAFD"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6.3</w:t>
      </w:r>
      <w:r w:rsidRPr="007E5EB1">
        <w:rPr>
          <w:rFonts w:ascii="Times New Roman" w:eastAsia="Times New Roman" w:hAnsi="Times New Roman"/>
          <w:b/>
          <w:bCs/>
          <w:noProof/>
          <w:snapToGrid w:val="0"/>
          <w:lang w:eastAsia="x-none"/>
        </w:rPr>
        <w:tab/>
        <w:t>Tinkamumo laikas</w:t>
      </w:r>
    </w:p>
    <w:p w14:paraId="0E1C79CB" w14:textId="77777777" w:rsidR="009F7061" w:rsidRPr="007E5EB1" w:rsidRDefault="009F7061" w:rsidP="009F7061">
      <w:pPr>
        <w:spacing w:after="0" w:line="240" w:lineRule="auto"/>
        <w:rPr>
          <w:rFonts w:ascii="Times New Roman" w:eastAsia="Times New Roman" w:hAnsi="Times New Roman"/>
          <w:noProof/>
          <w:snapToGrid w:val="0"/>
        </w:rPr>
      </w:pPr>
    </w:p>
    <w:p w14:paraId="75791A37"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metai</w:t>
      </w:r>
    </w:p>
    <w:p w14:paraId="41EF9608" w14:textId="77777777" w:rsidR="009F7061" w:rsidRPr="007E5EB1" w:rsidRDefault="009F7061" w:rsidP="009F7061">
      <w:pPr>
        <w:spacing w:after="0" w:line="240" w:lineRule="auto"/>
        <w:rPr>
          <w:rFonts w:ascii="Times New Roman" w:eastAsia="Times New Roman" w:hAnsi="Times New Roman"/>
          <w:noProof/>
          <w:snapToGrid w:val="0"/>
        </w:rPr>
      </w:pPr>
    </w:p>
    <w:p w14:paraId="1F5B9A0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6.4</w:t>
      </w:r>
      <w:r w:rsidRPr="007E5EB1">
        <w:rPr>
          <w:rFonts w:ascii="Times New Roman" w:eastAsia="Times New Roman" w:hAnsi="Times New Roman"/>
          <w:b/>
          <w:bCs/>
          <w:noProof/>
          <w:snapToGrid w:val="0"/>
          <w:lang w:eastAsia="x-none"/>
        </w:rPr>
        <w:tab/>
        <w:t>Specialios laikymo sąlygos</w:t>
      </w:r>
    </w:p>
    <w:p w14:paraId="1830F8AE" w14:textId="77777777" w:rsidR="009F7061" w:rsidRPr="007E5EB1" w:rsidRDefault="009F7061" w:rsidP="009F7061">
      <w:pPr>
        <w:spacing w:after="0" w:line="240" w:lineRule="auto"/>
        <w:rPr>
          <w:rFonts w:ascii="Times New Roman" w:eastAsia="Times New Roman" w:hAnsi="Times New Roman"/>
          <w:noProof/>
          <w:snapToGrid w:val="0"/>
        </w:rPr>
      </w:pPr>
    </w:p>
    <w:p w14:paraId="29C0E189"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Laikyti ne aukštesnėje kaip 25</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°C temperatūroje. Laikyti gamintojo pakuotėje, kad vaistinis preparatas būtų apsaugotas nuo drėgmės.</w:t>
      </w:r>
    </w:p>
    <w:p w14:paraId="679912B1" w14:textId="77777777" w:rsidR="009F7061" w:rsidRPr="007E5EB1" w:rsidRDefault="009F7061" w:rsidP="009F7061">
      <w:pPr>
        <w:spacing w:after="0" w:line="240" w:lineRule="auto"/>
        <w:rPr>
          <w:rFonts w:ascii="Times New Roman" w:eastAsia="Times New Roman" w:hAnsi="Times New Roman"/>
          <w:noProof/>
          <w:snapToGrid w:val="0"/>
        </w:rPr>
      </w:pPr>
    </w:p>
    <w:p w14:paraId="766F0CE7"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noProof/>
          <w:snapToGrid w:val="0"/>
          <w:lang w:eastAsia="x-none"/>
        </w:rPr>
      </w:pPr>
      <w:r w:rsidRPr="007E5EB1">
        <w:rPr>
          <w:rFonts w:ascii="Times New Roman" w:eastAsia="Times New Roman" w:hAnsi="Times New Roman"/>
          <w:b/>
          <w:bCs/>
          <w:noProof/>
          <w:snapToGrid w:val="0"/>
          <w:lang w:eastAsia="x-none"/>
        </w:rPr>
        <w:t>6.5</w:t>
      </w:r>
      <w:r w:rsidRPr="007E5EB1">
        <w:rPr>
          <w:rFonts w:ascii="Times New Roman" w:eastAsia="Times New Roman" w:hAnsi="Times New Roman"/>
          <w:b/>
          <w:bCs/>
          <w:noProof/>
          <w:snapToGrid w:val="0"/>
          <w:lang w:eastAsia="x-none"/>
        </w:rPr>
        <w:tab/>
        <w:t>Talpyklės pobūdis ir jos turinys</w:t>
      </w:r>
    </w:p>
    <w:p w14:paraId="1D4EFCBF"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7A42E48E"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Lizdinės plokštelės iš 20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aliuminio. Lizdinės plokštelės plėvelė yra skaidri, termiškai apdorota, pagaminta iš 250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storio polivinilchlorido (PVC) ir 90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g/m</w:t>
      </w:r>
      <w:r w:rsidRPr="007E5EB1">
        <w:rPr>
          <w:rFonts w:ascii="Times New Roman" w:eastAsia="Times New Roman" w:hAnsi="Times New Roman"/>
          <w:noProof/>
          <w:snapToGrid w:val="0"/>
          <w:vertAlign w:val="superscript"/>
          <w:lang w:eastAsia="x-none"/>
        </w:rPr>
        <w:t xml:space="preserve">2 </w:t>
      </w:r>
      <w:r w:rsidRPr="007E5EB1">
        <w:rPr>
          <w:rFonts w:ascii="Times New Roman" w:eastAsia="Times New Roman" w:hAnsi="Times New Roman"/>
          <w:noProof/>
          <w:snapToGrid w:val="0"/>
          <w:lang w:eastAsia="x-none"/>
        </w:rPr>
        <w:t>polivinilidenchlorido (PVdC) (dvisluoksnė) arba iš 250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storio polivinilchlorido (PVC), 30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polietileno (PE) ir 90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g/m</w:t>
      </w:r>
      <w:r w:rsidRPr="007E5EB1">
        <w:rPr>
          <w:rFonts w:ascii="Times New Roman" w:eastAsia="Times New Roman" w:hAnsi="Times New Roman"/>
          <w:noProof/>
          <w:snapToGrid w:val="0"/>
          <w:vertAlign w:val="superscript"/>
          <w:lang w:eastAsia="x-none"/>
        </w:rPr>
        <w:t xml:space="preserve">2 </w:t>
      </w:r>
      <w:r w:rsidRPr="007E5EB1">
        <w:rPr>
          <w:rFonts w:ascii="Times New Roman" w:eastAsia="Times New Roman" w:hAnsi="Times New Roman"/>
          <w:noProof/>
          <w:snapToGrid w:val="0"/>
          <w:lang w:eastAsia="x-none"/>
        </w:rPr>
        <w:t>polivinilidenchlorido (PVdC) (trisluoksnė).</w:t>
      </w:r>
    </w:p>
    <w:p w14:paraId="73470C20"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Aliuminio folija sandarinimo pusėje yra padengta vinilo pagrindo laku, kuris uždaro lizdinę plokštelę su PVdC juostele. </w:t>
      </w:r>
    </w:p>
    <w:p w14:paraId="07A9213D"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7E6CCD2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yra tiekiama pakuotėmis po 4, 10, 30, 100 ir 200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gabalėlių.</w:t>
      </w:r>
    </w:p>
    <w:p w14:paraId="2F06CFD2" w14:textId="77777777" w:rsidR="009F7061" w:rsidRPr="007E5EB1" w:rsidRDefault="009F7061" w:rsidP="009F7061">
      <w:pPr>
        <w:spacing w:after="0" w:line="240" w:lineRule="auto"/>
        <w:rPr>
          <w:rFonts w:ascii="Times New Roman" w:eastAsia="Times New Roman" w:hAnsi="Times New Roman"/>
          <w:noProof/>
          <w:snapToGrid w:val="0"/>
        </w:rPr>
      </w:pPr>
    </w:p>
    <w:p w14:paraId="335F7AF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Gali būti tiekiamos ne visų dydžių pakuotės.</w:t>
      </w:r>
    </w:p>
    <w:p w14:paraId="70FC263F" w14:textId="77777777" w:rsidR="009F7061" w:rsidRPr="007E5EB1" w:rsidRDefault="009F7061" w:rsidP="009F7061">
      <w:pPr>
        <w:spacing w:after="0" w:line="240" w:lineRule="auto"/>
        <w:rPr>
          <w:rFonts w:ascii="Times New Roman" w:eastAsia="Times New Roman" w:hAnsi="Times New Roman"/>
          <w:noProof/>
          <w:snapToGrid w:val="0"/>
        </w:rPr>
      </w:pPr>
    </w:p>
    <w:p w14:paraId="14542FA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bookmarkStart w:id="4" w:name="OLE_LINK1"/>
      <w:r w:rsidRPr="007E5EB1">
        <w:rPr>
          <w:rFonts w:ascii="Times New Roman" w:eastAsia="Times New Roman" w:hAnsi="Times New Roman"/>
          <w:b/>
          <w:bCs/>
          <w:noProof/>
          <w:snapToGrid w:val="0"/>
          <w:lang w:eastAsia="x-none"/>
        </w:rPr>
        <w:t>6.6</w:t>
      </w:r>
      <w:r w:rsidRPr="007E5EB1">
        <w:rPr>
          <w:rFonts w:ascii="Times New Roman" w:eastAsia="Times New Roman" w:hAnsi="Times New Roman"/>
          <w:b/>
          <w:bCs/>
          <w:noProof/>
          <w:snapToGrid w:val="0"/>
          <w:lang w:eastAsia="x-none"/>
        </w:rPr>
        <w:tab/>
        <w:t>Specialūs reikalavimai atliekoms tvarkyti</w:t>
      </w:r>
    </w:p>
    <w:bookmarkEnd w:id="4"/>
    <w:p w14:paraId="7CB501BD" w14:textId="77777777" w:rsidR="009F7061" w:rsidRPr="007E5EB1" w:rsidRDefault="009F7061" w:rsidP="009F7061">
      <w:pPr>
        <w:spacing w:after="0" w:line="240" w:lineRule="auto"/>
        <w:rPr>
          <w:rFonts w:ascii="Times New Roman" w:eastAsia="Times New Roman" w:hAnsi="Times New Roman"/>
          <w:noProof/>
          <w:snapToGrid w:val="0"/>
        </w:rPr>
      </w:pPr>
    </w:p>
    <w:p w14:paraId="4710BB54"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Nesuvartotą vaistinį preparatą ar atliekas reikia tvarkyti laikantis vietinių reikalavimų.</w:t>
      </w:r>
    </w:p>
    <w:p w14:paraId="67EF4F2B" w14:textId="77777777" w:rsidR="009F7061" w:rsidRPr="007E5EB1" w:rsidRDefault="009F7061" w:rsidP="009F7061">
      <w:pPr>
        <w:spacing w:after="0" w:line="240" w:lineRule="auto"/>
        <w:rPr>
          <w:rFonts w:ascii="Times New Roman" w:eastAsia="Times New Roman" w:hAnsi="Times New Roman"/>
          <w:noProof/>
          <w:snapToGrid w:val="0"/>
        </w:rPr>
      </w:pPr>
    </w:p>
    <w:p w14:paraId="62BD13AA" w14:textId="77777777" w:rsidR="009F7061" w:rsidRPr="007E5EB1" w:rsidRDefault="009F7061" w:rsidP="009F7061">
      <w:pPr>
        <w:spacing w:after="0" w:line="240" w:lineRule="auto"/>
        <w:rPr>
          <w:rFonts w:ascii="Times New Roman" w:eastAsia="Times New Roman" w:hAnsi="Times New Roman"/>
          <w:noProof/>
          <w:snapToGrid w:val="0"/>
        </w:rPr>
      </w:pPr>
    </w:p>
    <w:p w14:paraId="0AA841F2"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7.</w:t>
      </w:r>
      <w:r w:rsidRPr="007E5EB1">
        <w:rPr>
          <w:rFonts w:ascii="Times New Roman" w:eastAsia="Times New Roman" w:hAnsi="Times New Roman"/>
          <w:b/>
          <w:bCs/>
          <w:noProof/>
          <w:snapToGrid w:val="0"/>
          <w:lang w:eastAsia="x-none"/>
        </w:rPr>
        <w:tab/>
        <w:t>REGISTRUOTOJAS</w:t>
      </w:r>
    </w:p>
    <w:p w14:paraId="73F68494" w14:textId="77777777" w:rsidR="009F7061" w:rsidRPr="007E5EB1" w:rsidRDefault="009F7061" w:rsidP="009F7061">
      <w:pPr>
        <w:spacing w:after="0" w:line="240" w:lineRule="auto"/>
        <w:rPr>
          <w:rFonts w:ascii="Times New Roman" w:eastAsia="Times New Roman" w:hAnsi="Times New Roman"/>
          <w:noProof/>
          <w:snapToGrid w:val="0"/>
        </w:rPr>
      </w:pPr>
    </w:p>
    <w:p w14:paraId="54D2ED9A" w14:textId="77777777" w:rsidR="009272EE" w:rsidRPr="00736012" w:rsidRDefault="009272EE" w:rsidP="009272EE">
      <w:pPr>
        <w:spacing w:after="0" w:line="240" w:lineRule="auto"/>
        <w:rPr>
          <w:rFonts w:ascii="Times New Roman" w:hAnsi="Times New Roman"/>
        </w:rPr>
      </w:pPr>
      <w:bookmarkStart w:id="5" w:name="_Hlk181188089"/>
      <w:bookmarkStart w:id="6" w:name="_Hlk181186003"/>
      <w:r w:rsidRPr="00736012">
        <w:rPr>
          <w:rFonts w:ascii="Times New Roman" w:hAnsi="Times New Roman"/>
        </w:rPr>
        <w:t>Perrigo Poland Sp. z o.o.</w:t>
      </w:r>
    </w:p>
    <w:bookmarkEnd w:id="5"/>
    <w:p w14:paraId="3AF20CB4"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ul. Domaniewska 48</w:t>
      </w:r>
    </w:p>
    <w:p w14:paraId="72DE3479"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02-672 Warszawa</w:t>
      </w:r>
    </w:p>
    <w:p w14:paraId="518FF30D"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Lenkija</w:t>
      </w:r>
    </w:p>
    <w:bookmarkEnd w:id="6"/>
    <w:p w14:paraId="6497F086" w14:textId="77777777" w:rsidR="009F7061" w:rsidRPr="007E5EB1" w:rsidRDefault="009F7061" w:rsidP="009F7061">
      <w:pPr>
        <w:spacing w:after="0" w:line="240" w:lineRule="auto"/>
        <w:rPr>
          <w:rFonts w:ascii="Times New Roman" w:eastAsia="Times New Roman" w:hAnsi="Times New Roman"/>
          <w:noProof/>
          <w:snapToGrid w:val="0"/>
        </w:rPr>
      </w:pPr>
    </w:p>
    <w:p w14:paraId="33F33CCA" w14:textId="77777777" w:rsidR="009F7061" w:rsidRPr="007E5EB1" w:rsidRDefault="009F7061" w:rsidP="009F7061">
      <w:pPr>
        <w:spacing w:after="0" w:line="240" w:lineRule="auto"/>
        <w:rPr>
          <w:rFonts w:ascii="Times New Roman" w:eastAsia="Times New Roman" w:hAnsi="Times New Roman"/>
          <w:noProof/>
          <w:snapToGrid w:val="0"/>
        </w:rPr>
      </w:pPr>
    </w:p>
    <w:p w14:paraId="156FF1BE"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8.</w:t>
      </w:r>
      <w:r w:rsidRPr="007E5EB1">
        <w:rPr>
          <w:rFonts w:ascii="Times New Roman" w:eastAsia="Times New Roman" w:hAnsi="Times New Roman"/>
          <w:b/>
          <w:bCs/>
          <w:noProof/>
          <w:snapToGrid w:val="0"/>
          <w:lang w:eastAsia="x-none"/>
        </w:rPr>
        <w:tab/>
        <w:t>REGISTRACIJOS PAŽYMĖJIMO NUMERIAI</w:t>
      </w:r>
    </w:p>
    <w:p w14:paraId="0299D022" w14:textId="77777777" w:rsidR="009F7061" w:rsidRPr="007E5EB1" w:rsidRDefault="009F7061" w:rsidP="009F7061">
      <w:pPr>
        <w:spacing w:after="0" w:line="240" w:lineRule="auto"/>
        <w:rPr>
          <w:rFonts w:ascii="Times New Roman" w:eastAsia="Times New Roman" w:hAnsi="Times New Roman"/>
          <w:noProof/>
          <w:snapToGrid w:val="0"/>
        </w:rPr>
      </w:pPr>
    </w:p>
    <w:p w14:paraId="61D24E1D"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LT/1/15/3765/006</w:t>
      </w:r>
      <w:r w:rsid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N4</w:t>
      </w:r>
    </w:p>
    <w:p w14:paraId="5C0B9D5B"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LT/1/15/3765/007</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N10</w:t>
      </w:r>
    </w:p>
    <w:p w14:paraId="44A08F57"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LT/1/15/3765/008</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N30</w:t>
      </w:r>
    </w:p>
    <w:p w14:paraId="5EA7C9EE"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LT/1/15/3765/009</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N100</w:t>
      </w:r>
    </w:p>
    <w:p w14:paraId="65FA9AAE"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LT/1/15/3765/010</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N200</w:t>
      </w:r>
    </w:p>
    <w:p w14:paraId="5A0D02A4" w14:textId="77777777" w:rsidR="009F7061" w:rsidRPr="007E5EB1" w:rsidRDefault="009F7061" w:rsidP="009F7061">
      <w:pPr>
        <w:spacing w:after="0" w:line="240" w:lineRule="auto"/>
        <w:rPr>
          <w:rFonts w:ascii="Times New Roman" w:eastAsia="Times New Roman" w:hAnsi="Times New Roman"/>
          <w:noProof/>
          <w:snapToGrid w:val="0"/>
        </w:rPr>
      </w:pPr>
    </w:p>
    <w:p w14:paraId="402B29F7" w14:textId="77777777" w:rsidR="009F7061" w:rsidRPr="007E5EB1" w:rsidRDefault="009F7061" w:rsidP="009F7061">
      <w:pPr>
        <w:spacing w:after="0" w:line="240" w:lineRule="auto"/>
        <w:rPr>
          <w:rFonts w:ascii="Times New Roman" w:eastAsia="Times New Roman" w:hAnsi="Times New Roman"/>
          <w:noProof/>
          <w:snapToGrid w:val="0"/>
        </w:rPr>
      </w:pPr>
    </w:p>
    <w:p w14:paraId="52F5C125"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9.</w:t>
      </w:r>
      <w:r w:rsidRPr="007E5EB1">
        <w:rPr>
          <w:rFonts w:ascii="Times New Roman" w:eastAsia="Times New Roman" w:hAnsi="Times New Roman"/>
          <w:b/>
          <w:bCs/>
          <w:noProof/>
          <w:snapToGrid w:val="0"/>
          <w:lang w:eastAsia="x-none"/>
        </w:rPr>
        <w:tab/>
        <w:t>REGISTRAVIMO / PERREGISTRAVIMO DATA</w:t>
      </w:r>
    </w:p>
    <w:p w14:paraId="38FF8F2B" w14:textId="77777777" w:rsidR="009F7061" w:rsidRPr="007E5EB1" w:rsidRDefault="009F7061" w:rsidP="009F7061">
      <w:pPr>
        <w:spacing w:after="0" w:line="240" w:lineRule="auto"/>
        <w:rPr>
          <w:rFonts w:ascii="Times New Roman" w:eastAsia="Times New Roman" w:hAnsi="Times New Roman"/>
          <w:noProof/>
          <w:snapToGrid w:val="0"/>
        </w:rPr>
      </w:pPr>
    </w:p>
    <w:p w14:paraId="3F243F96" w14:textId="284C4219" w:rsidR="009F7061" w:rsidRDefault="009F7061" w:rsidP="009F7061">
      <w:pPr>
        <w:tabs>
          <w:tab w:val="left" w:pos="567"/>
        </w:tabs>
        <w:snapToGrid w:val="0"/>
        <w:spacing w:after="0" w:line="260" w:lineRule="exact"/>
        <w:rPr>
          <w:rFonts w:ascii="Times New Roman" w:eastAsia="Times New Roman" w:hAnsi="Times New Roman"/>
          <w:noProof/>
        </w:rPr>
      </w:pPr>
      <w:r w:rsidRPr="007E5EB1">
        <w:rPr>
          <w:rFonts w:ascii="Times New Roman" w:eastAsia="Times New Roman" w:hAnsi="Times New Roman"/>
          <w:noProof/>
        </w:rPr>
        <w:t>Registravimo data 2015</w:t>
      </w:r>
      <w:r w:rsidR="00097C7E">
        <w:rPr>
          <w:rFonts w:ascii="Times New Roman" w:eastAsia="Times New Roman" w:hAnsi="Times New Roman"/>
          <w:noProof/>
        </w:rPr>
        <w:t> </w:t>
      </w:r>
      <w:r w:rsidRPr="007E5EB1">
        <w:rPr>
          <w:rFonts w:ascii="Times New Roman" w:eastAsia="Times New Roman" w:hAnsi="Times New Roman"/>
          <w:noProof/>
        </w:rPr>
        <w:t>m. liepos 15</w:t>
      </w:r>
      <w:r w:rsidR="00097C7E">
        <w:rPr>
          <w:rFonts w:ascii="Times New Roman" w:eastAsia="Times New Roman" w:hAnsi="Times New Roman"/>
          <w:noProof/>
        </w:rPr>
        <w:t> </w:t>
      </w:r>
      <w:r w:rsidRPr="007E5EB1">
        <w:rPr>
          <w:rFonts w:ascii="Times New Roman" w:eastAsia="Times New Roman" w:hAnsi="Times New Roman"/>
          <w:noProof/>
        </w:rPr>
        <w:t>d.</w:t>
      </w:r>
    </w:p>
    <w:p w14:paraId="62CCB3FC" w14:textId="3D7E9CED" w:rsidR="00166AD5" w:rsidRPr="007E5EB1" w:rsidRDefault="00166AD5" w:rsidP="00166AD5">
      <w:pPr>
        <w:tabs>
          <w:tab w:val="left" w:pos="567"/>
        </w:tabs>
        <w:snapToGrid w:val="0"/>
        <w:spacing w:after="0" w:line="260" w:lineRule="exact"/>
        <w:rPr>
          <w:rFonts w:ascii="Times New Roman" w:eastAsia="Times New Roman" w:hAnsi="Times New Roman"/>
          <w:noProof/>
        </w:rPr>
      </w:pPr>
      <w:r>
        <w:rPr>
          <w:rFonts w:ascii="Times New Roman" w:eastAsia="Times New Roman" w:hAnsi="Times New Roman"/>
          <w:noProof/>
        </w:rPr>
        <w:t>Paskutinio perregistravimo data</w:t>
      </w:r>
      <w:r w:rsidR="00CB07BD">
        <w:rPr>
          <w:rFonts w:ascii="Times New Roman" w:eastAsia="Times New Roman" w:hAnsi="Times New Roman"/>
          <w:noProof/>
        </w:rPr>
        <w:t xml:space="preserve"> 2021 m. spalio 22 d.</w:t>
      </w:r>
    </w:p>
    <w:p w14:paraId="6CA82499" w14:textId="77777777" w:rsidR="009F7061" w:rsidRPr="007E5EB1" w:rsidRDefault="009F7061" w:rsidP="009F7061">
      <w:pPr>
        <w:spacing w:after="0" w:line="240" w:lineRule="auto"/>
        <w:rPr>
          <w:rFonts w:ascii="Times New Roman" w:eastAsia="Times New Roman" w:hAnsi="Times New Roman"/>
          <w:noProof/>
          <w:snapToGrid w:val="0"/>
        </w:rPr>
      </w:pPr>
    </w:p>
    <w:p w14:paraId="0990E9E3" w14:textId="77777777" w:rsidR="009F7061" w:rsidRPr="007E5EB1" w:rsidRDefault="009F7061" w:rsidP="009F7061">
      <w:pPr>
        <w:spacing w:after="0" w:line="240" w:lineRule="auto"/>
        <w:rPr>
          <w:rFonts w:ascii="Times New Roman" w:eastAsia="Times New Roman" w:hAnsi="Times New Roman"/>
          <w:noProof/>
          <w:snapToGrid w:val="0"/>
        </w:rPr>
      </w:pPr>
    </w:p>
    <w:p w14:paraId="176956F3"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10.</w:t>
      </w:r>
      <w:r w:rsidRPr="007E5EB1">
        <w:rPr>
          <w:rFonts w:ascii="Times New Roman" w:eastAsia="Times New Roman" w:hAnsi="Times New Roman"/>
          <w:b/>
          <w:bCs/>
          <w:noProof/>
          <w:snapToGrid w:val="0"/>
          <w:lang w:eastAsia="x-none"/>
        </w:rPr>
        <w:tab/>
        <w:t>TEKSTO PERŽIŪROS DATA</w:t>
      </w:r>
    </w:p>
    <w:p w14:paraId="3F396592" w14:textId="19B07F71" w:rsidR="009F7061" w:rsidRDefault="009F7061" w:rsidP="009F7061">
      <w:pPr>
        <w:spacing w:after="0" w:line="240" w:lineRule="auto"/>
        <w:rPr>
          <w:rFonts w:ascii="Times New Roman" w:eastAsia="Times New Roman" w:hAnsi="Times New Roman"/>
          <w:noProof/>
          <w:snapToGrid w:val="0"/>
        </w:rPr>
      </w:pPr>
    </w:p>
    <w:p w14:paraId="78B95573" w14:textId="77777777" w:rsidR="009272EE" w:rsidRPr="00736012" w:rsidRDefault="009272EE" w:rsidP="009272EE">
      <w:pPr>
        <w:spacing w:after="0" w:line="240" w:lineRule="auto"/>
        <w:rPr>
          <w:rFonts w:ascii="Times New Roman" w:hAnsi="Times New Roman"/>
        </w:rPr>
      </w:pPr>
      <w:bookmarkStart w:id="7" w:name="_Hlk181187283"/>
      <w:r w:rsidRPr="00736012">
        <w:rPr>
          <w:rFonts w:ascii="Times New Roman" w:hAnsi="Times New Roman"/>
        </w:rPr>
        <w:t>2025 m. sausio 1 d.</w:t>
      </w:r>
    </w:p>
    <w:bookmarkEnd w:id="7"/>
    <w:p w14:paraId="7AA24415" w14:textId="77777777" w:rsidR="00964B9B" w:rsidRPr="007E5EB1" w:rsidRDefault="00964B9B" w:rsidP="009F7061">
      <w:pPr>
        <w:tabs>
          <w:tab w:val="left" w:pos="5954"/>
          <w:tab w:val="left" w:pos="6237"/>
          <w:tab w:val="left" w:pos="6663"/>
          <w:tab w:val="left" w:pos="6946"/>
        </w:tabs>
        <w:spacing w:after="0" w:line="240" w:lineRule="auto"/>
        <w:rPr>
          <w:rFonts w:ascii="Times New Roman" w:eastAsia="SimSun" w:hAnsi="Times New Roman"/>
          <w:noProof/>
          <w:lang w:eastAsia="x-none"/>
        </w:rPr>
      </w:pPr>
    </w:p>
    <w:p w14:paraId="3E1AD8EF" w14:textId="29A351A7" w:rsidR="009F7061" w:rsidRPr="007E5EB1" w:rsidRDefault="009F7061" w:rsidP="009F7061">
      <w:pPr>
        <w:tabs>
          <w:tab w:val="left" w:pos="5954"/>
          <w:tab w:val="left" w:pos="6237"/>
          <w:tab w:val="left" w:pos="6663"/>
          <w:tab w:val="left" w:pos="6946"/>
        </w:tabs>
        <w:spacing w:after="0" w:line="240" w:lineRule="auto"/>
        <w:rPr>
          <w:rFonts w:ascii="Times New Roman" w:eastAsia="SimSun" w:hAnsi="Times New Roman"/>
          <w:noProof/>
          <w:lang w:eastAsia="x-none"/>
        </w:rPr>
      </w:pPr>
      <w:r w:rsidRPr="007E5EB1">
        <w:rPr>
          <w:rFonts w:ascii="Times New Roman" w:eastAsia="SimSun" w:hAnsi="Times New Roman"/>
          <w:noProof/>
          <w:lang w:eastAsia="x-none"/>
        </w:rPr>
        <w:t>Išsami informacija apie šį vaistinį preparatą pateikiama Valstybinės vaistų kontrolės tarnybos prie Lietuvos Respublikos  sveikatos apsaugos ministerijos tinklalapyje</w:t>
      </w:r>
      <w:r w:rsidRPr="007E5EB1">
        <w:rPr>
          <w:rFonts w:ascii="Times New Roman" w:eastAsia="SimSun" w:hAnsi="Times New Roman"/>
          <w:i/>
          <w:noProof/>
          <w:lang w:eastAsia="x-none"/>
        </w:rPr>
        <w:t xml:space="preserve"> </w:t>
      </w:r>
      <w:bookmarkStart w:id="8" w:name="_Hlk181188871"/>
      <w:r w:rsidR="009272EE" w:rsidRPr="00736012">
        <w:rPr>
          <w:rFonts w:ascii="Times New Roman" w:eastAsia="Times New Roman" w:hAnsi="Times New Roman"/>
        </w:rPr>
        <w:fldChar w:fldCharType="begin"/>
      </w:r>
      <w:r w:rsidR="009272EE" w:rsidRPr="00736012">
        <w:rPr>
          <w:rFonts w:ascii="Times New Roman" w:eastAsia="Times New Roman" w:hAnsi="Times New Roman"/>
        </w:rPr>
        <w:instrText>HYPERLINK "https://vvkt.lrv.lt/lt"</w:instrText>
      </w:r>
      <w:r w:rsidR="009272EE" w:rsidRPr="00736012">
        <w:rPr>
          <w:rFonts w:ascii="Times New Roman" w:eastAsia="Times New Roman" w:hAnsi="Times New Roman"/>
        </w:rPr>
        <w:fldChar w:fldCharType="separate"/>
      </w:r>
      <w:r w:rsidR="009272EE" w:rsidRPr="00736012">
        <w:rPr>
          <w:rFonts w:ascii="Times New Roman" w:eastAsia="SimSun" w:hAnsi="Times New Roman"/>
          <w:color w:val="0000FF"/>
          <w:u w:val="single"/>
        </w:rPr>
        <w:t>https://vvkt.lrv.lt/lt</w:t>
      </w:r>
      <w:r w:rsidR="009272EE" w:rsidRPr="00736012">
        <w:rPr>
          <w:rFonts w:ascii="Times New Roman" w:eastAsia="SimSun" w:hAnsi="Times New Roman"/>
          <w:color w:val="0000FF"/>
          <w:u w:val="single"/>
        </w:rPr>
        <w:fldChar w:fldCharType="end"/>
      </w:r>
      <w:r w:rsidR="009272EE" w:rsidRPr="00736012">
        <w:rPr>
          <w:rFonts w:ascii="Times New Roman" w:eastAsia="Times New Roman" w:hAnsi="Times New Roman"/>
        </w:rPr>
        <w:t>.</w:t>
      </w:r>
      <w:bookmarkEnd w:id="8"/>
    </w:p>
    <w:p w14:paraId="270113A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6F5CBF4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4238C3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2C7107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9CE9F8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6CC08F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C81BC2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81C3A1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DEDBCA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46C32C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5E4044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784324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892FD2"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AFC7251"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31BA5DFA"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55B3FD69"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750D8AD2"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39386CA"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6DA6A775"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D731690"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33354AE2"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1E869F43"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D989B0B"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5280B655"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EDFC3B4"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II PRIEDAS</w:t>
      </w:r>
    </w:p>
    <w:p w14:paraId="5963AEA6" w14:textId="77777777" w:rsidR="009F7061" w:rsidRPr="007E5EB1" w:rsidRDefault="009F7061" w:rsidP="009F7061">
      <w:pPr>
        <w:tabs>
          <w:tab w:val="left" w:pos="567"/>
        </w:tabs>
        <w:spacing w:after="0" w:line="240" w:lineRule="auto"/>
        <w:ind w:left="1701" w:right="1416" w:hanging="567"/>
        <w:rPr>
          <w:rFonts w:ascii="Times New Roman" w:eastAsia="Times New Roman" w:hAnsi="Times New Roman"/>
          <w:noProof/>
          <w:snapToGrid w:val="0"/>
        </w:rPr>
      </w:pPr>
    </w:p>
    <w:p w14:paraId="60300379" w14:textId="77777777" w:rsidR="009F7061" w:rsidRPr="007E5EB1" w:rsidRDefault="009F7061" w:rsidP="009F7061">
      <w:pPr>
        <w:tabs>
          <w:tab w:val="left" w:pos="567"/>
        </w:tabs>
        <w:spacing w:after="0" w:line="240" w:lineRule="auto"/>
        <w:jc w:val="center"/>
        <w:rPr>
          <w:rFonts w:ascii="Times New Roman" w:eastAsia="Times New Roman" w:hAnsi="Times New Roman"/>
          <w:i/>
          <w:noProof/>
          <w:snapToGrid w:val="0"/>
        </w:rPr>
      </w:pPr>
      <w:r w:rsidRPr="007E5EB1">
        <w:rPr>
          <w:rFonts w:ascii="Times New Roman" w:eastAsia="Times New Roman" w:hAnsi="Times New Roman"/>
          <w:b/>
          <w:noProof/>
          <w:snapToGrid w:val="0"/>
        </w:rPr>
        <w:t>REGISTRACIJOS SĄLYGOS</w:t>
      </w:r>
    </w:p>
    <w:p w14:paraId="2D022BC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75522B7" w14:textId="77777777" w:rsidR="009F7061" w:rsidRPr="007E5EB1" w:rsidRDefault="009F7061" w:rsidP="009F7061">
      <w:pPr>
        <w:tabs>
          <w:tab w:val="left" w:pos="1701"/>
        </w:tabs>
        <w:spacing w:after="0" w:line="240" w:lineRule="auto"/>
        <w:ind w:left="1701" w:right="567" w:hanging="567"/>
        <w:rPr>
          <w:rFonts w:ascii="Times New Roman" w:eastAsia="Times New Roman" w:hAnsi="Times New Roman"/>
          <w:b/>
          <w:noProof/>
          <w:snapToGrid w:val="0"/>
        </w:rPr>
      </w:pPr>
      <w:r w:rsidRPr="007E5EB1">
        <w:rPr>
          <w:rFonts w:ascii="Times New Roman" w:eastAsia="Times New Roman" w:hAnsi="Times New Roman"/>
          <w:b/>
          <w:noProof/>
          <w:snapToGrid w:val="0"/>
        </w:rPr>
        <w:t>A.</w:t>
      </w:r>
      <w:r w:rsidRPr="007E5EB1">
        <w:rPr>
          <w:rFonts w:ascii="Times New Roman" w:eastAsia="Times New Roman" w:hAnsi="Times New Roman"/>
          <w:b/>
          <w:noProof/>
          <w:snapToGrid w:val="0"/>
        </w:rPr>
        <w:tab/>
        <w:t>GAMINTOJAS (-AI), ATSAKINGAS (-I) UŽ SERIJŲ IŠLEIDIMĄ</w:t>
      </w:r>
    </w:p>
    <w:p w14:paraId="2821A8A3" w14:textId="77777777" w:rsidR="009F7061" w:rsidRPr="007E5EB1" w:rsidRDefault="009F7061" w:rsidP="009F7061">
      <w:pPr>
        <w:tabs>
          <w:tab w:val="left" w:pos="1701"/>
        </w:tabs>
        <w:spacing w:after="0" w:line="240" w:lineRule="auto"/>
        <w:ind w:left="567" w:right="567" w:hanging="567"/>
        <w:rPr>
          <w:rFonts w:ascii="Times New Roman" w:eastAsia="Times New Roman" w:hAnsi="Times New Roman"/>
          <w:noProof/>
          <w:snapToGrid w:val="0"/>
        </w:rPr>
      </w:pPr>
    </w:p>
    <w:p w14:paraId="2E4F4D1B" w14:textId="77777777" w:rsidR="009F7061" w:rsidRPr="007E5EB1" w:rsidRDefault="009F7061" w:rsidP="009F7061">
      <w:pPr>
        <w:tabs>
          <w:tab w:val="left" w:pos="1701"/>
        </w:tabs>
        <w:spacing w:after="0" w:line="240" w:lineRule="auto"/>
        <w:ind w:left="1701" w:right="567" w:hanging="567"/>
        <w:rPr>
          <w:rFonts w:ascii="Times New Roman" w:eastAsia="Times New Roman" w:hAnsi="Times New Roman"/>
          <w:b/>
          <w:noProof/>
          <w:snapToGrid w:val="0"/>
        </w:rPr>
      </w:pPr>
      <w:r w:rsidRPr="007E5EB1">
        <w:rPr>
          <w:rFonts w:ascii="Times New Roman" w:eastAsia="Times New Roman" w:hAnsi="Times New Roman"/>
          <w:b/>
          <w:noProof/>
          <w:snapToGrid w:val="0"/>
        </w:rPr>
        <w:t>B.</w:t>
      </w:r>
      <w:r w:rsidRPr="007E5EB1">
        <w:rPr>
          <w:rFonts w:ascii="Times New Roman" w:eastAsia="Times New Roman" w:hAnsi="Times New Roman"/>
          <w:b/>
          <w:noProof/>
          <w:snapToGrid w:val="0"/>
        </w:rPr>
        <w:tab/>
        <w:t>TIEKIMO IR VARTOJIMO SĄLYGOS AR APRIBOJIMAI</w:t>
      </w:r>
    </w:p>
    <w:p w14:paraId="334DE11F" w14:textId="77777777" w:rsidR="009F7061" w:rsidRPr="007E5EB1" w:rsidRDefault="009F7061" w:rsidP="009F7061">
      <w:pPr>
        <w:tabs>
          <w:tab w:val="left" w:pos="1701"/>
        </w:tabs>
        <w:spacing w:after="0" w:line="240" w:lineRule="auto"/>
        <w:ind w:left="567" w:right="567" w:hanging="567"/>
        <w:rPr>
          <w:rFonts w:ascii="Times New Roman" w:eastAsia="Times New Roman" w:hAnsi="Times New Roman"/>
          <w:noProof/>
          <w:snapToGrid w:val="0"/>
        </w:rPr>
      </w:pPr>
    </w:p>
    <w:p w14:paraId="4DC233B5" w14:textId="77777777" w:rsidR="009F7061" w:rsidRPr="007E5EB1" w:rsidRDefault="009F7061" w:rsidP="009F7061">
      <w:pPr>
        <w:tabs>
          <w:tab w:val="left" w:pos="567"/>
        </w:tabs>
        <w:spacing w:after="0" w:line="240" w:lineRule="auto"/>
        <w:ind w:left="1701" w:right="1558" w:hanging="850"/>
        <w:rPr>
          <w:rFonts w:ascii="Times New Roman" w:eastAsia="Times New Roman" w:hAnsi="Times New Roman"/>
          <w:b/>
          <w:noProof/>
          <w:snapToGrid w:val="0"/>
        </w:rPr>
      </w:pPr>
    </w:p>
    <w:p w14:paraId="2E46919A" w14:textId="77777777" w:rsidR="009F7061" w:rsidRPr="007E5EB1" w:rsidRDefault="009F7061" w:rsidP="009F7061">
      <w:pPr>
        <w:tabs>
          <w:tab w:val="left" w:pos="567"/>
        </w:tabs>
        <w:spacing w:after="0" w:line="240" w:lineRule="auto"/>
        <w:ind w:left="567" w:hanging="567"/>
        <w:rPr>
          <w:rFonts w:ascii="Times New Roman" w:eastAsia="Times New Roman" w:hAnsi="Times New Roman"/>
          <w:noProof/>
          <w:snapToGrid w:val="0"/>
        </w:rPr>
      </w:pPr>
    </w:p>
    <w:p w14:paraId="644C9B88" w14:textId="77777777" w:rsidR="009F7061" w:rsidRPr="007E5EB1" w:rsidRDefault="009F7061" w:rsidP="009F7061">
      <w:pPr>
        <w:tabs>
          <w:tab w:val="left" w:pos="567"/>
        </w:tabs>
        <w:spacing w:after="0" w:line="240" w:lineRule="auto"/>
        <w:ind w:right="-1"/>
        <w:rPr>
          <w:rFonts w:ascii="Times New Roman" w:eastAsia="Times New Roman" w:hAnsi="Times New Roman"/>
          <w:noProof/>
          <w:snapToGrid w:val="0"/>
        </w:rPr>
      </w:pPr>
    </w:p>
    <w:p w14:paraId="69F7A165" w14:textId="77777777" w:rsidR="009F7061" w:rsidRPr="007E5EB1" w:rsidRDefault="009F7061" w:rsidP="009F7061">
      <w:pPr>
        <w:tabs>
          <w:tab w:val="left" w:pos="567"/>
        </w:tabs>
        <w:spacing w:after="0" w:line="240" w:lineRule="auto"/>
        <w:ind w:left="567" w:hanging="567"/>
        <w:rPr>
          <w:rFonts w:ascii="Times New Roman" w:eastAsia="Times New Roman" w:hAnsi="Times New Roman"/>
          <w:b/>
          <w:noProof/>
          <w:snapToGrid w:val="0"/>
        </w:rPr>
      </w:pPr>
      <w:r w:rsidRPr="007E5EB1">
        <w:rPr>
          <w:rFonts w:ascii="Times New Roman" w:eastAsia="Times New Roman" w:hAnsi="Times New Roman"/>
          <w:noProof/>
          <w:snapToGrid w:val="0"/>
        </w:rPr>
        <w:br w:type="page"/>
      </w:r>
      <w:r w:rsidRPr="007E5EB1">
        <w:rPr>
          <w:rFonts w:ascii="Times New Roman" w:eastAsia="Times New Roman" w:hAnsi="Times New Roman"/>
          <w:b/>
          <w:noProof/>
          <w:snapToGrid w:val="0"/>
        </w:rPr>
        <w:lastRenderedPageBreak/>
        <w:t>A.</w:t>
      </w:r>
      <w:r w:rsidRPr="007E5EB1">
        <w:rPr>
          <w:rFonts w:ascii="Times New Roman" w:eastAsia="Times New Roman" w:hAnsi="Times New Roman"/>
          <w:b/>
          <w:noProof/>
          <w:snapToGrid w:val="0"/>
        </w:rPr>
        <w:tab/>
        <w:t>GAMINTOJAS (-AI), ATSAKINGAS (-I) UŽ SERIJŲ IŠLEIDIMĄ</w:t>
      </w:r>
    </w:p>
    <w:p w14:paraId="5BF79C9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53F6B8E" w14:textId="77777777" w:rsidR="009F7061" w:rsidRPr="007E5EB1" w:rsidRDefault="009F7061" w:rsidP="009F7061">
      <w:pPr>
        <w:tabs>
          <w:tab w:val="left" w:pos="567"/>
        </w:tabs>
        <w:spacing w:after="0" w:line="240" w:lineRule="auto"/>
        <w:jc w:val="both"/>
        <w:rPr>
          <w:rFonts w:ascii="Times New Roman" w:eastAsia="Times New Roman" w:hAnsi="Times New Roman"/>
          <w:noProof/>
          <w:snapToGrid w:val="0"/>
        </w:rPr>
      </w:pPr>
      <w:r w:rsidRPr="007E5EB1">
        <w:rPr>
          <w:rFonts w:ascii="Times New Roman" w:eastAsia="Times New Roman" w:hAnsi="Times New Roman"/>
          <w:noProof/>
          <w:snapToGrid w:val="0"/>
          <w:u w:val="single"/>
        </w:rPr>
        <w:t>Gamintojo (-ų), atsakingo (-ų) už serijų išleidimą, pavadinimas (-ai) ir adresas (-ai)</w:t>
      </w:r>
    </w:p>
    <w:p w14:paraId="2D0DF57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B8F7A2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Fertin Pharma A/S</w:t>
      </w:r>
    </w:p>
    <w:p w14:paraId="1A4DF76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Dandyvej 19</w:t>
      </w:r>
    </w:p>
    <w:p w14:paraId="3C19A82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7100 Vejle</w:t>
      </w:r>
    </w:p>
    <w:p w14:paraId="3F53AED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Danija</w:t>
      </w:r>
    </w:p>
    <w:p w14:paraId="08663D9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5550C5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AC73A93" w14:textId="77777777" w:rsidR="009F7061" w:rsidRPr="007E5EB1" w:rsidRDefault="009F7061" w:rsidP="009F7061">
      <w:p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b/>
          <w:noProof/>
          <w:snapToGrid w:val="0"/>
        </w:rPr>
        <w:t>B.</w:t>
      </w:r>
      <w:r w:rsidRPr="007E5EB1">
        <w:rPr>
          <w:rFonts w:ascii="Times New Roman" w:eastAsia="Times New Roman" w:hAnsi="Times New Roman"/>
          <w:b/>
          <w:noProof/>
          <w:snapToGrid w:val="0"/>
        </w:rPr>
        <w:tab/>
        <w:t>TIEKIMO IR VARTOJIMO SĄLYGOS AR APRIBOJIMAI</w:t>
      </w:r>
    </w:p>
    <w:p w14:paraId="081EF27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649A47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Nereceptinis vaistinis preparatas.</w:t>
      </w:r>
    </w:p>
    <w:p w14:paraId="72382BA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FEF49C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49EE6CC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ACFD02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1715B6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4CC8C8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56391374"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66AC2A3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5DD9C4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51C27257"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2BA96652"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1CC73527"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214ED916"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8EAD225"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38CB547"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813247C"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16B6BA9"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10DF83B"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FF8AE01"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238032D"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49DEBE22"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1310C5A"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1B37EAF"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E0FDCEF"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19BAE90"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7C84C052"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III PRIEDAS</w:t>
      </w:r>
    </w:p>
    <w:p w14:paraId="0BD30D4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AB1A155"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ŽENKLINIMAS IR PAKUOTĖS LAPELIS</w:t>
      </w:r>
    </w:p>
    <w:p w14:paraId="4B86FE5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14D9106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655FD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BEB146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47AABC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11BDA0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487893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EA7106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A2DA24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3B6CE3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711E0B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3E6599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707EDE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63E1D3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7F3BB9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C6F9BC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0B886B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215481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57B6EF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B5C3CF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C9B9DA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FC0C4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6FB5F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0A4AB2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47030E"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A. ŽENKLINIMAS</w:t>
      </w:r>
    </w:p>
    <w:p w14:paraId="574D351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47FA505A"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lastRenderedPageBreak/>
        <w:t>INFORMACIJA ANT IŠORINĖS PAKUOTĖS</w:t>
      </w:r>
    </w:p>
    <w:p w14:paraId="68E971D9"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5EC173E9"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t>KARTONO DĖŽUTĖ</w:t>
      </w:r>
    </w:p>
    <w:p w14:paraId="3E88A8E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BC592E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5A12C45"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1.</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VAISTINIO</w:t>
      </w:r>
      <w:r w:rsidRPr="007E5EB1">
        <w:rPr>
          <w:rFonts w:ascii="Times New Roman" w:eastAsia="Times New Roman" w:hAnsi="Times New Roman"/>
          <w:b/>
          <w:noProof/>
          <w:snapToGrid w:val="0"/>
        </w:rPr>
        <w:t xml:space="preserve"> PREPARATO PAVADINIMAS</w:t>
      </w:r>
    </w:p>
    <w:p w14:paraId="132BF4B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857B2F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w:t>
      </w:r>
    </w:p>
    <w:p w14:paraId="7778DD08" w14:textId="77777777" w:rsidR="009F7061" w:rsidRPr="00182CDE" w:rsidRDefault="009F7061" w:rsidP="009F7061">
      <w:pPr>
        <w:spacing w:after="0" w:line="240" w:lineRule="auto"/>
        <w:rPr>
          <w:rFonts w:ascii="Times New Roman" w:eastAsia="Times New Roman" w:hAnsi="Times New Roman"/>
          <w:iCs/>
          <w:noProof/>
          <w:snapToGrid w:val="0"/>
        </w:rPr>
      </w:pPr>
    </w:p>
    <w:p w14:paraId="72C4640E" w14:textId="7E838E65" w:rsidR="009F7061" w:rsidRPr="008138F3" w:rsidRDefault="00182CDE" w:rsidP="009F7061">
      <w:pPr>
        <w:spacing w:after="0" w:line="240" w:lineRule="auto"/>
        <w:rPr>
          <w:rFonts w:ascii="Times New Roman" w:eastAsia="Times New Roman" w:hAnsi="Times New Roman"/>
          <w:iCs/>
          <w:noProof/>
          <w:snapToGrid w:val="0"/>
        </w:rPr>
      </w:pPr>
      <w:r>
        <w:rPr>
          <w:rFonts w:ascii="Times New Roman" w:eastAsia="Times New Roman" w:hAnsi="Times New Roman"/>
          <w:iCs/>
          <w:noProof/>
          <w:snapToGrid w:val="0"/>
        </w:rPr>
        <w:t>n</w:t>
      </w:r>
      <w:r w:rsidR="009F7061" w:rsidRPr="008138F3">
        <w:rPr>
          <w:rFonts w:ascii="Times New Roman" w:eastAsia="Times New Roman" w:hAnsi="Times New Roman"/>
          <w:iCs/>
          <w:noProof/>
          <w:snapToGrid w:val="0"/>
        </w:rPr>
        <w:t>icotinum</w:t>
      </w:r>
    </w:p>
    <w:p w14:paraId="733F5981" w14:textId="77777777" w:rsidR="009F7061" w:rsidRPr="007E5EB1" w:rsidRDefault="009F7061" w:rsidP="009F7061">
      <w:pPr>
        <w:spacing w:after="0" w:line="240" w:lineRule="auto"/>
        <w:rPr>
          <w:rFonts w:ascii="Times New Roman" w:eastAsia="Times New Roman" w:hAnsi="Times New Roman"/>
          <w:i/>
          <w:noProof/>
          <w:snapToGrid w:val="0"/>
        </w:rPr>
      </w:pPr>
    </w:p>
    <w:p w14:paraId="6059A3C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9ECAAC9"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2.</w:t>
      </w:r>
      <w:r w:rsidRPr="007E5EB1">
        <w:rPr>
          <w:rFonts w:ascii="Times New Roman" w:eastAsia="Times New Roman" w:hAnsi="Times New Roman"/>
          <w:b/>
          <w:noProof/>
          <w:snapToGrid w:val="0"/>
        </w:rPr>
        <w:tab/>
        <w:t>VEIKLIOJI (-IOS) MEDŽIAGA (-OS) IR JOS (-Ų) KIEKIS (-IAI)</w:t>
      </w:r>
    </w:p>
    <w:p w14:paraId="3760C24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609EEC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Kiekvienoje kramtomojoje gumoje yra 4 mg nikotino (nikotino rezinato pavidalu).</w:t>
      </w:r>
    </w:p>
    <w:p w14:paraId="161AA2C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6E3C5F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B2EA9D7"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3.</w:t>
      </w:r>
      <w:r w:rsidRPr="007E5EB1">
        <w:rPr>
          <w:rFonts w:ascii="Times New Roman" w:eastAsia="Times New Roman" w:hAnsi="Times New Roman"/>
          <w:b/>
          <w:noProof/>
          <w:snapToGrid w:val="0"/>
        </w:rPr>
        <w:tab/>
        <w:t>PAGALBINIŲ MEDŽIAGŲ SĄRAŠAS</w:t>
      </w:r>
    </w:p>
    <w:p w14:paraId="0836626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96A570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Gumoje yra butilhidroksitolueno (E321), sorbitolio (E420), ksilitolio (E967), kalcio karbonato (E170), bevandenio natrio karbonato (E500), glicerolio (E422), acesulfamo kalio druskos (E950), sukralozės (E955), manitolio (E421), gumiarabiko (E414), titano dioksido (E171) ir aromatinių medžiagų:</w:t>
      </w:r>
    </w:p>
    <w:p w14:paraId="6F9944D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Optacool</w:t>
      </w:r>
      <w:r w:rsidRPr="007E5EB1">
        <w:rPr>
          <w:rFonts w:ascii="Times New Roman" w:eastAsia="Times New Roman" w:hAnsi="Times New Roman"/>
          <w:noProof/>
          <w:snapToGrid w:val="0"/>
        </w:rPr>
        <w:t>, levomentolio,</w:t>
      </w:r>
      <w:r w:rsidRPr="007E5EB1">
        <w:rPr>
          <w:rFonts w:ascii="Times New Roman" w:eastAsia="Times New Roman" w:hAnsi="Times New Roman"/>
          <w:i/>
          <w:noProof/>
          <w:snapToGrid w:val="0"/>
        </w:rPr>
        <w:t xml:space="preserve"> Optamint Tropical</w:t>
      </w:r>
      <w:r w:rsidRPr="007E5EB1">
        <w:rPr>
          <w:rFonts w:ascii="Times New Roman" w:eastAsia="Times New Roman" w:hAnsi="Times New Roman"/>
          <w:noProof/>
          <w:snapToGrid w:val="0"/>
        </w:rPr>
        <w:t xml:space="preserve"> (įskaitant glicerolio triacetatą (E1518), alfa-tokoferolį (E307)), </w:t>
      </w:r>
      <w:r w:rsidRPr="007E5EB1">
        <w:rPr>
          <w:rFonts w:ascii="Times New Roman" w:eastAsia="Times New Roman" w:hAnsi="Times New Roman"/>
          <w:i/>
          <w:noProof/>
          <w:snapToGrid w:val="0"/>
        </w:rPr>
        <w:t>Optamint Tropical SD</w:t>
      </w:r>
      <w:r w:rsidRPr="007E5EB1">
        <w:rPr>
          <w:rFonts w:ascii="Times New Roman" w:eastAsia="Times New Roman" w:hAnsi="Times New Roman"/>
          <w:noProof/>
          <w:snapToGrid w:val="0"/>
        </w:rPr>
        <w:t xml:space="preserve"> (įskaitant gumiarabiką (E414) ir sorbitolį (E420)), </w:t>
      </w:r>
      <w:r w:rsidRPr="007E5EB1">
        <w:rPr>
          <w:rFonts w:ascii="Times New Roman" w:eastAsia="Times New Roman" w:hAnsi="Times New Roman"/>
          <w:i/>
          <w:noProof/>
          <w:snapToGrid w:val="0"/>
        </w:rPr>
        <w:t>Microcandy Fruit Cocktail</w:t>
      </w:r>
      <w:r w:rsidRPr="007E5EB1">
        <w:rPr>
          <w:rFonts w:ascii="Times New Roman" w:eastAsia="Times New Roman" w:hAnsi="Times New Roman"/>
          <w:noProof/>
          <w:snapToGrid w:val="0"/>
        </w:rPr>
        <w:t xml:space="preserve"> (įskaitant manitolį (E421), glicerolio triacetatą (E1518), riebalų rūgščių mono- ir digliceridus (E471)) ir </w:t>
      </w:r>
      <w:r w:rsidRPr="007E5EB1">
        <w:rPr>
          <w:rFonts w:ascii="Times New Roman" w:eastAsia="Times New Roman" w:hAnsi="Times New Roman"/>
          <w:i/>
          <w:noProof/>
          <w:snapToGrid w:val="0"/>
        </w:rPr>
        <w:t>Optamint Grapefruit</w:t>
      </w:r>
      <w:r w:rsidRPr="007E5EB1">
        <w:rPr>
          <w:rFonts w:ascii="Times New Roman" w:eastAsia="Times New Roman" w:hAnsi="Times New Roman"/>
          <w:noProof/>
          <w:snapToGrid w:val="0"/>
        </w:rPr>
        <w:t>.</w:t>
      </w:r>
    </w:p>
    <w:p w14:paraId="65F2C6C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DC0455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42FEE6C"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4.</w:t>
      </w:r>
      <w:r w:rsidRPr="007E5EB1">
        <w:rPr>
          <w:rFonts w:ascii="Times New Roman" w:eastAsia="Times New Roman" w:hAnsi="Times New Roman"/>
          <w:b/>
          <w:noProof/>
          <w:snapToGrid w:val="0"/>
        </w:rPr>
        <w:tab/>
        <w:t>FARMACINĖ FORMA IR KIEKIS PAKUOTĖJE</w:t>
      </w:r>
    </w:p>
    <w:p w14:paraId="7DDA6F5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FEE28B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4 vaistinės kramtomosios gumos</w:t>
      </w:r>
    </w:p>
    <w:p w14:paraId="2E9D7CC1" w14:textId="77777777" w:rsidR="009F7061" w:rsidRPr="007E5EB1" w:rsidRDefault="009F7061" w:rsidP="009F7061">
      <w:pPr>
        <w:tabs>
          <w:tab w:val="left" w:pos="567"/>
        </w:tabs>
        <w:spacing w:after="0" w:line="240" w:lineRule="auto"/>
        <w:rPr>
          <w:rFonts w:ascii="Times New Roman" w:hAnsi="Times New Roman"/>
          <w:highlight w:val="lightGray"/>
        </w:rPr>
      </w:pPr>
      <w:r w:rsidRPr="007E5EB1">
        <w:rPr>
          <w:rFonts w:ascii="Times New Roman" w:hAnsi="Times New Roman"/>
          <w:highlight w:val="lightGray"/>
        </w:rPr>
        <w:t>10 vaistinių kramtomųjų gumų</w:t>
      </w:r>
    </w:p>
    <w:p w14:paraId="6AC7C463" w14:textId="77777777" w:rsidR="009F7061" w:rsidRPr="007E5EB1" w:rsidRDefault="009F7061" w:rsidP="009F7061">
      <w:pPr>
        <w:tabs>
          <w:tab w:val="left" w:pos="567"/>
        </w:tabs>
        <w:spacing w:after="0" w:line="240" w:lineRule="auto"/>
        <w:rPr>
          <w:rFonts w:ascii="Times New Roman" w:hAnsi="Times New Roman"/>
          <w:highlight w:val="lightGray"/>
        </w:rPr>
      </w:pPr>
      <w:r w:rsidRPr="007E5EB1">
        <w:rPr>
          <w:rFonts w:ascii="Times New Roman" w:hAnsi="Times New Roman"/>
          <w:highlight w:val="lightGray"/>
        </w:rPr>
        <w:t>30 vaistinių kramtomųjų gumų</w:t>
      </w:r>
    </w:p>
    <w:p w14:paraId="0CC606B9" w14:textId="77777777" w:rsidR="009F7061" w:rsidRPr="007E5EB1" w:rsidRDefault="009F7061" w:rsidP="009F7061">
      <w:pPr>
        <w:tabs>
          <w:tab w:val="left" w:pos="567"/>
        </w:tabs>
        <w:spacing w:after="0" w:line="240" w:lineRule="auto"/>
        <w:rPr>
          <w:rFonts w:ascii="Times New Roman" w:hAnsi="Times New Roman"/>
          <w:highlight w:val="lightGray"/>
        </w:rPr>
      </w:pPr>
      <w:r w:rsidRPr="007E5EB1">
        <w:rPr>
          <w:rFonts w:ascii="Times New Roman" w:hAnsi="Times New Roman"/>
          <w:highlight w:val="lightGray"/>
        </w:rPr>
        <w:t>100 vaistinių kramtomųjų gumų</w:t>
      </w:r>
    </w:p>
    <w:p w14:paraId="23FCAB5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hAnsi="Times New Roman"/>
          <w:highlight w:val="lightGray"/>
        </w:rPr>
        <w:t>200 vaistinių kramtomųjų gumų</w:t>
      </w:r>
    </w:p>
    <w:p w14:paraId="2F45208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9FE070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15F8608"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5.</w:t>
      </w:r>
      <w:r w:rsidRPr="007E5EB1">
        <w:rPr>
          <w:rFonts w:ascii="Times New Roman" w:eastAsia="Times New Roman" w:hAnsi="Times New Roman"/>
          <w:b/>
          <w:noProof/>
          <w:snapToGrid w:val="0"/>
        </w:rPr>
        <w:tab/>
        <w:t>VARTOJIMO METODAS IR BŪDAS (-AI)</w:t>
      </w:r>
    </w:p>
    <w:p w14:paraId="78A5C47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A6FB253"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Vartoti ant burnos gleivinės.</w:t>
      </w:r>
    </w:p>
    <w:p w14:paraId="7A18D591" w14:textId="77777777" w:rsidR="009F7061" w:rsidRPr="007E5EB1" w:rsidRDefault="009F7061" w:rsidP="009F7061">
      <w:pPr>
        <w:spacing w:after="0" w:line="240" w:lineRule="auto"/>
        <w:rPr>
          <w:rFonts w:ascii="Times New Roman" w:eastAsia="SimSun" w:hAnsi="Times New Roman"/>
          <w:noProof/>
          <w:lang w:eastAsia="x-none"/>
        </w:rPr>
      </w:pPr>
      <w:r w:rsidRPr="007E5EB1">
        <w:rPr>
          <w:rFonts w:ascii="Times New Roman" w:eastAsia="SimSun" w:hAnsi="Times New Roman"/>
          <w:noProof/>
          <w:lang w:eastAsia="x-none"/>
        </w:rPr>
        <w:t>Prieš vartojimą perskaitykite pakuotės lapelį.</w:t>
      </w:r>
    </w:p>
    <w:p w14:paraId="25C61D7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C64B5B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E9B3D3C"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6.</w:t>
      </w:r>
      <w:r w:rsidRPr="007E5EB1">
        <w:rPr>
          <w:rFonts w:ascii="Times New Roman" w:eastAsia="Times New Roman" w:hAnsi="Times New Roman"/>
          <w:b/>
          <w:noProof/>
          <w:snapToGrid w:val="0"/>
        </w:rPr>
        <w:tab/>
        <w:t>SPECIALUS ĮSPĖJIMAS, KAD VAISTINĮ PREPARATĄ BŪTINA LAIKYTI VAIKAMS NEPASTEBIMOJE IR NEPASIEKIAMOJE VIETOJE</w:t>
      </w:r>
    </w:p>
    <w:p w14:paraId="2489234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C1A433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Laikyti vaikams nepastebimoje ir nepasiekiamoje vietoje.</w:t>
      </w:r>
    </w:p>
    <w:p w14:paraId="56915D3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1B1BE5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AE06574"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7.</w:t>
      </w:r>
      <w:r w:rsidRPr="007E5EB1">
        <w:rPr>
          <w:rFonts w:ascii="Times New Roman" w:eastAsia="Times New Roman" w:hAnsi="Times New Roman"/>
          <w:b/>
          <w:noProof/>
          <w:snapToGrid w:val="0"/>
        </w:rPr>
        <w:tab/>
        <w:t>KITAS (-I) SPECIALUS (-ŪS) ĮSPĖJIMAS (-AI) (JEI REIKIA)</w:t>
      </w:r>
    </w:p>
    <w:p w14:paraId="4DA0D60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E40926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E3E5A67"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8.</w:t>
      </w:r>
      <w:r w:rsidRPr="007E5EB1">
        <w:rPr>
          <w:rFonts w:ascii="Times New Roman" w:eastAsia="Times New Roman" w:hAnsi="Times New Roman"/>
          <w:b/>
          <w:noProof/>
          <w:snapToGrid w:val="0"/>
        </w:rPr>
        <w:tab/>
        <w:t>TINKAMUMO LAIKAS</w:t>
      </w:r>
    </w:p>
    <w:p w14:paraId="391F167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AD55D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lastRenderedPageBreak/>
        <w:t>Tinka iki {mm/MMMM}</w:t>
      </w:r>
    </w:p>
    <w:p w14:paraId="2CC373B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13C416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FA6C0AC" w14:textId="77777777" w:rsidR="009F7061" w:rsidRPr="007E5EB1" w:rsidRDefault="009F7061" w:rsidP="009F706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9.</w:t>
      </w:r>
      <w:r w:rsidRPr="007E5EB1">
        <w:rPr>
          <w:rFonts w:ascii="Times New Roman" w:eastAsia="Times New Roman" w:hAnsi="Times New Roman"/>
          <w:b/>
          <w:noProof/>
          <w:snapToGrid w:val="0"/>
        </w:rPr>
        <w:tab/>
        <w:t>SPECIALIOS LAIKYMO SĄLYGOS</w:t>
      </w:r>
    </w:p>
    <w:p w14:paraId="1B3A6AA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B1ACFFB"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Laikyti ne aukštesnėje kaip 25</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°C temperatūroje. Laikyti gamintojo pakuotėje, kad vaistas būtų apsaugotas nuo drėgmės.</w:t>
      </w:r>
    </w:p>
    <w:p w14:paraId="3EA989F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91E313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6527061"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10.</w:t>
      </w:r>
      <w:r w:rsidRPr="007E5EB1">
        <w:rPr>
          <w:rFonts w:ascii="Times New Roman" w:eastAsia="Times New Roman" w:hAnsi="Times New Roman"/>
          <w:b/>
          <w:noProof/>
          <w:snapToGrid w:val="0"/>
        </w:rPr>
        <w:tab/>
        <w:t>SPECIALIOS ATSARGUMO PRIEMONĖS DĖL NESUVARTOTO VAISTINIO PREPARATO AR JO ATLIEKŲ TVARKYMO (JEI REIKIA)</w:t>
      </w:r>
    </w:p>
    <w:p w14:paraId="03AE26F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B1875A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466E89B"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11.</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rEGISTRUOtojo PAVADINIMAS IR ADRESAS</w:t>
      </w:r>
    </w:p>
    <w:p w14:paraId="7AF640B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9AC0750"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Perrigo Poland Sp. z o.o.</w:t>
      </w:r>
    </w:p>
    <w:p w14:paraId="67A1705C"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ul. Domaniewska 48</w:t>
      </w:r>
    </w:p>
    <w:p w14:paraId="376073A1"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02-672 Warszawa</w:t>
      </w:r>
    </w:p>
    <w:p w14:paraId="0A40CB26"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Lenkija</w:t>
      </w:r>
    </w:p>
    <w:p w14:paraId="64BB846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8D42F6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F2C3CAB"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12.</w:t>
      </w:r>
      <w:r w:rsidRPr="007E5EB1">
        <w:rPr>
          <w:rFonts w:ascii="Times New Roman" w:eastAsia="Times New Roman" w:hAnsi="Times New Roman"/>
          <w:b/>
          <w:noProof/>
          <w:snapToGrid w:val="0"/>
        </w:rPr>
        <w:tab/>
        <w:t>REGISTRACIJOS PAŽYMĖJIMO NUMERIAI</w:t>
      </w:r>
    </w:p>
    <w:p w14:paraId="6F203E5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3038D3B"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F331A7">
        <w:rPr>
          <w:rFonts w:ascii="Times New Roman" w:eastAsia="Times New Roman" w:hAnsi="Times New Roman"/>
          <w:noProof/>
        </w:rPr>
        <w:t xml:space="preserve">LT/1/15/3765/006 </w:t>
      </w:r>
      <w:r w:rsidRPr="004726FF">
        <w:rPr>
          <w:rFonts w:ascii="Times New Roman" w:eastAsia="Times New Roman" w:hAnsi="Times New Roman"/>
          <w:noProof/>
          <w:highlight w:val="lightGray"/>
        </w:rPr>
        <w:t>– N4</w:t>
      </w:r>
    </w:p>
    <w:p w14:paraId="7A4DE82C"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4726FF">
        <w:rPr>
          <w:rFonts w:ascii="Times New Roman" w:eastAsia="Times New Roman" w:hAnsi="Times New Roman"/>
          <w:noProof/>
          <w:highlight w:val="lightGray"/>
        </w:rPr>
        <w:t>LT/1/15/3765/007 – N10</w:t>
      </w:r>
    </w:p>
    <w:p w14:paraId="19D0D4BA"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4726FF">
        <w:rPr>
          <w:rFonts w:ascii="Times New Roman" w:eastAsia="Times New Roman" w:hAnsi="Times New Roman"/>
          <w:noProof/>
          <w:highlight w:val="lightGray"/>
        </w:rPr>
        <w:t>LT/1/15/3765/008 – N30</w:t>
      </w:r>
    </w:p>
    <w:p w14:paraId="7B7D970B"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4726FF">
        <w:rPr>
          <w:rFonts w:ascii="Times New Roman" w:eastAsia="Times New Roman" w:hAnsi="Times New Roman"/>
          <w:noProof/>
          <w:highlight w:val="lightGray"/>
        </w:rPr>
        <w:t>LT/1/15/3765/009 – N100</w:t>
      </w:r>
    </w:p>
    <w:p w14:paraId="1C187909" w14:textId="77777777" w:rsidR="00F331A7" w:rsidRPr="00F331A7" w:rsidRDefault="00F331A7" w:rsidP="00F331A7">
      <w:pPr>
        <w:tabs>
          <w:tab w:val="left" w:pos="567"/>
        </w:tabs>
        <w:spacing w:after="0" w:line="240" w:lineRule="auto"/>
        <w:rPr>
          <w:rFonts w:ascii="Times New Roman" w:eastAsia="Times New Roman" w:hAnsi="Times New Roman"/>
          <w:noProof/>
        </w:rPr>
      </w:pPr>
      <w:r w:rsidRPr="004726FF">
        <w:rPr>
          <w:rFonts w:ascii="Times New Roman" w:eastAsia="Times New Roman" w:hAnsi="Times New Roman"/>
          <w:noProof/>
          <w:highlight w:val="lightGray"/>
        </w:rPr>
        <w:t>LT/1/15/3765/010 – N200</w:t>
      </w:r>
    </w:p>
    <w:p w14:paraId="71E8017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C8C4E9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DAF476D"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13.</w:t>
      </w:r>
      <w:r w:rsidRPr="007E5EB1">
        <w:rPr>
          <w:rFonts w:ascii="Times New Roman" w:eastAsia="Times New Roman" w:hAnsi="Times New Roman"/>
          <w:b/>
          <w:noProof/>
          <w:snapToGrid w:val="0"/>
        </w:rPr>
        <w:tab/>
        <w:t>SERIJOS NUMERIS</w:t>
      </w:r>
    </w:p>
    <w:p w14:paraId="2853FB5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8DDEAC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Serija</w:t>
      </w:r>
    </w:p>
    <w:p w14:paraId="3485D5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D5C623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C30EC91"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14.</w:t>
      </w:r>
      <w:r w:rsidRPr="007E5EB1">
        <w:rPr>
          <w:rFonts w:ascii="Times New Roman" w:eastAsia="Times New Roman" w:hAnsi="Times New Roman"/>
          <w:b/>
          <w:noProof/>
          <w:snapToGrid w:val="0"/>
        </w:rPr>
        <w:tab/>
        <w:t>PARDAVIMO (IŠDAVIMO) TVARKA</w:t>
      </w:r>
    </w:p>
    <w:p w14:paraId="6BF0319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AA7F0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Nereceptinis vaist</w:t>
      </w:r>
      <w:r w:rsidR="00B14615">
        <w:rPr>
          <w:rFonts w:ascii="Times New Roman" w:eastAsia="Times New Roman" w:hAnsi="Times New Roman"/>
          <w:noProof/>
          <w:snapToGrid w:val="0"/>
        </w:rPr>
        <w:t>as</w:t>
      </w:r>
    </w:p>
    <w:p w14:paraId="3FD863B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B776A6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F38FCD4" w14:textId="77777777" w:rsidR="009F7061" w:rsidRPr="007E5EB1" w:rsidRDefault="009F7061" w:rsidP="009F706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15.</w:t>
      </w:r>
      <w:r w:rsidRPr="007E5EB1">
        <w:rPr>
          <w:rFonts w:ascii="Times New Roman" w:eastAsia="Times New Roman" w:hAnsi="Times New Roman"/>
          <w:b/>
          <w:noProof/>
          <w:snapToGrid w:val="0"/>
        </w:rPr>
        <w:tab/>
        <w:t>VARTOJIMO INSTRUKCIJA</w:t>
      </w:r>
    </w:p>
    <w:p w14:paraId="284838F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BD4CE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Pagalba metant rūkyti</w:t>
      </w:r>
    </w:p>
    <w:p w14:paraId="7A3CA54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39D101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vaistinė kramtomoji guma padeda žmonėms mesti rūkyti.</w:t>
      </w:r>
    </w:p>
    <w:p w14:paraId="3B7E71C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CE0E1E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Rūkaliams, surūkantiems daugiau nei 20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cigarečių per parą.</w:t>
      </w:r>
    </w:p>
    <w:p w14:paraId="5A47FEC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7056B90" w14:textId="77777777" w:rsidR="009F7061" w:rsidRPr="007E5EB1" w:rsidRDefault="009F7061" w:rsidP="009F7061">
      <w:pP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t>KAIP NAUDOTI?</w:t>
      </w:r>
    </w:p>
    <w:p w14:paraId="45FC3C4B"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Lėtai kramtykite, kol skonis taps aštrus (apie 1</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minutę) tada sustokite ir palaikykite gumą prie skruosto. Kai skonis susilpnėja, kelis kartus pakramtykite gumą, kol skonis sustiprės ir vėl palaikykite. Prieš vartojimą perskaitykite pakuotės lapelį.</w:t>
      </w:r>
    </w:p>
    <w:p w14:paraId="78A1DFEF" w14:textId="77777777" w:rsidR="009F7061" w:rsidRPr="007E5EB1" w:rsidRDefault="009F7061" w:rsidP="009F7061">
      <w:pPr>
        <w:spacing w:after="0" w:line="240" w:lineRule="auto"/>
        <w:rPr>
          <w:rFonts w:ascii="Times New Roman" w:eastAsia="Times New Roman" w:hAnsi="Times New Roman"/>
          <w:b/>
          <w:noProof/>
          <w:snapToGrid w:val="0"/>
          <w:lang w:eastAsia="en-GB"/>
        </w:rPr>
      </w:pPr>
    </w:p>
    <w:p w14:paraId="7518DA18"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NiQuitin Fruit vaistinė kramtomoji guma gali būti naudojama laikantis šio plano.</w:t>
      </w:r>
    </w:p>
    <w:p w14:paraId="5573B7BD" w14:textId="77777777" w:rsidR="009F7061" w:rsidRPr="007E5EB1" w:rsidRDefault="009F7061" w:rsidP="009F7061">
      <w:pPr>
        <w:spacing w:after="0" w:line="240" w:lineRule="auto"/>
        <w:rPr>
          <w:rFonts w:ascii="Times New Roman" w:eastAsia="Times New Roman" w:hAnsi="Times New Roman"/>
          <w:strike/>
          <w:noProof/>
          <w:snapToGrid w:val="0"/>
          <w:lang w:eastAsia="en-GB"/>
        </w:rPr>
      </w:pPr>
    </w:p>
    <w:p w14:paraId="535CB296" w14:textId="77777777" w:rsidR="009F7061" w:rsidRPr="007E5EB1" w:rsidRDefault="009F7061" w:rsidP="009F7061">
      <w:pPr>
        <w:tabs>
          <w:tab w:val="left" w:pos="2340"/>
          <w:tab w:val="left" w:pos="4950"/>
          <w:tab w:val="left" w:pos="5400"/>
        </w:tabs>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b/>
          <w:noProof/>
          <w:snapToGrid w:val="0"/>
          <w:lang w:eastAsia="en-GB"/>
        </w:rPr>
        <w:lastRenderedPageBreak/>
        <w:t>1 ŽINGSNIS</w:t>
      </w:r>
      <w:r w:rsidRPr="007E5EB1">
        <w:rPr>
          <w:rFonts w:ascii="Times New Roman" w:eastAsia="Times New Roman" w:hAnsi="Times New Roman"/>
          <w:b/>
          <w:noProof/>
          <w:snapToGrid w:val="0"/>
          <w:lang w:eastAsia="en-GB"/>
        </w:rPr>
        <w:tab/>
        <w:t>2 ŽINGSNIS</w:t>
      </w:r>
      <w:r w:rsidRPr="007E5EB1">
        <w:rPr>
          <w:rFonts w:ascii="Times New Roman" w:eastAsia="Times New Roman" w:hAnsi="Times New Roman"/>
          <w:b/>
          <w:noProof/>
          <w:snapToGrid w:val="0"/>
          <w:lang w:eastAsia="en-GB"/>
        </w:rPr>
        <w:tab/>
        <w:t>3 ŽINGSNIS</w:t>
      </w: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2610"/>
      </w:tblGrid>
      <w:tr w:rsidR="009F7061" w:rsidRPr="007E5EB1" w14:paraId="7B5A10CE" w14:textId="77777777" w:rsidTr="009320C2">
        <w:trPr>
          <w:cantSplit/>
          <w:trHeight w:val="467"/>
          <w:tblHeader/>
        </w:trPr>
        <w:tc>
          <w:tcPr>
            <w:tcW w:w="2340" w:type="dxa"/>
          </w:tcPr>
          <w:p w14:paraId="263C1809" w14:textId="77777777" w:rsidR="009F7061" w:rsidRPr="007E5EB1" w:rsidRDefault="009F7061" w:rsidP="009320C2">
            <w:pPr>
              <w:spacing w:after="240" w:line="240" w:lineRule="auto"/>
              <w:rPr>
                <w:rFonts w:ascii="Times New Roman" w:eastAsia="Times New Roman" w:hAnsi="Times New Roman"/>
                <w:b/>
                <w:noProof/>
                <w:snapToGrid w:val="0"/>
                <w:lang w:eastAsia="en-GB"/>
              </w:rPr>
            </w:pPr>
            <w:r w:rsidRPr="007E5EB1">
              <w:rPr>
                <w:rFonts w:ascii="Times New Roman" w:eastAsia="Times New Roman" w:hAnsi="Times New Roman"/>
                <w:b/>
                <w:noProof/>
                <w:snapToGrid w:val="0"/>
                <w:lang w:eastAsia="en-GB"/>
              </w:rPr>
              <w:t>Pradinis gydymo laikotarpis</w:t>
            </w:r>
          </w:p>
        </w:tc>
        <w:tc>
          <w:tcPr>
            <w:tcW w:w="2610" w:type="dxa"/>
          </w:tcPr>
          <w:p w14:paraId="6A72C831" w14:textId="77777777" w:rsidR="009F7061" w:rsidRPr="007E5EB1" w:rsidRDefault="009F7061" w:rsidP="009320C2">
            <w:pPr>
              <w:spacing w:after="240" w:line="240" w:lineRule="auto"/>
              <w:rPr>
                <w:rFonts w:ascii="Times New Roman" w:eastAsia="Times New Roman" w:hAnsi="Times New Roman"/>
                <w:b/>
                <w:noProof/>
                <w:snapToGrid w:val="0"/>
                <w:lang w:eastAsia="en-GB"/>
              </w:rPr>
            </w:pPr>
            <w:r w:rsidRPr="007E5EB1">
              <w:rPr>
                <w:rFonts w:ascii="Times New Roman" w:eastAsia="Times New Roman" w:hAnsi="Times New Roman"/>
                <w:b/>
                <w:noProof/>
                <w:snapToGrid w:val="0"/>
                <w:lang w:eastAsia="en-GB"/>
              </w:rPr>
              <w:t>Mažinimo laikotarpis</w:t>
            </w:r>
          </w:p>
        </w:tc>
        <w:tc>
          <w:tcPr>
            <w:tcW w:w="2610" w:type="dxa"/>
            <w:tcBorders>
              <w:right w:val="single" w:sz="4" w:space="0" w:color="auto"/>
            </w:tcBorders>
          </w:tcPr>
          <w:p w14:paraId="5076DF1C" w14:textId="77777777" w:rsidR="009F7061" w:rsidRPr="007E5EB1" w:rsidRDefault="009F7061" w:rsidP="009320C2">
            <w:pPr>
              <w:spacing w:after="240" w:line="240" w:lineRule="auto"/>
              <w:rPr>
                <w:rFonts w:ascii="Times New Roman" w:eastAsia="Times New Roman" w:hAnsi="Times New Roman"/>
                <w:b/>
                <w:noProof/>
                <w:snapToGrid w:val="0"/>
                <w:lang w:eastAsia="en-GB"/>
              </w:rPr>
            </w:pPr>
            <w:r w:rsidRPr="007E5EB1">
              <w:rPr>
                <w:rFonts w:ascii="Times New Roman" w:eastAsia="Times New Roman" w:hAnsi="Times New Roman"/>
                <w:b/>
                <w:noProof/>
                <w:snapToGrid w:val="0"/>
                <w:lang w:eastAsia="en-GB"/>
              </w:rPr>
              <w:t>Palaikomasis gydymas</w:t>
            </w:r>
          </w:p>
        </w:tc>
      </w:tr>
      <w:tr w:rsidR="009F7061" w:rsidRPr="007E5EB1" w14:paraId="48007B83" w14:textId="77777777" w:rsidTr="009320C2">
        <w:trPr>
          <w:cantSplit/>
          <w:trHeight w:val="746"/>
          <w:tblHeader/>
        </w:trPr>
        <w:tc>
          <w:tcPr>
            <w:tcW w:w="2340" w:type="dxa"/>
          </w:tcPr>
          <w:p w14:paraId="4943B4A8"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vieną gabalėlį gumos kaskart kai pajuntate poreikį rūkyti.</w:t>
            </w:r>
          </w:p>
          <w:p w14:paraId="45767AC1"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Naudokite 8 – 12</w:t>
            </w:r>
            <w:r w:rsidR="00097C7E">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gabalėlių per dieną iki 3</w:t>
            </w:r>
            <w:r w:rsidR="00097C7E">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mėnesių.</w:t>
            </w:r>
          </w:p>
        </w:tc>
        <w:tc>
          <w:tcPr>
            <w:tcW w:w="2610" w:type="dxa"/>
          </w:tcPr>
          <w:p w14:paraId="6D502344"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Palaipsniui mažinkite gumos naudojimą iki 1 - 2</w:t>
            </w:r>
            <w:r w:rsidR="00097C7E">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gabalėlių per dieną.</w:t>
            </w:r>
          </w:p>
          <w:p w14:paraId="3665C9C9"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 xml:space="preserve">Tuomet baikite gydymą. </w:t>
            </w:r>
          </w:p>
        </w:tc>
        <w:tc>
          <w:tcPr>
            <w:tcW w:w="2610" w:type="dxa"/>
            <w:tcBorders>
              <w:right w:val="single" w:sz="4" w:space="0" w:color="auto"/>
            </w:tcBorders>
          </w:tcPr>
          <w:p w14:paraId="79FAF504"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gabalėlį gumos jei atsiranda staigus poreikis rūkyti.</w:t>
            </w:r>
          </w:p>
          <w:p w14:paraId="2B9681DB" w14:textId="77777777" w:rsidR="009F7061" w:rsidRPr="007E5EB1" w:rsidRDefault="009F7061" w:rsidP="009320C2">
            <w:pPr>
              <w:spacing w:after="0" w:line="240" w:lineRule="auto"/>
              <w:rPr>
                <w:rFonts w:ascii="Times New Roman" w:eastAsia="Times New Roman" w:hAnsi="Times New Roman"/>
                <w:noProof/>
                <w:snapToGrid w:val="0"/>
                <w:lang w:eastAsia="en-GB"/>
              </w:rPr>
            </w:pPr>
          </w:p>
        </w:tc>
      </w:tr>
    </w:tbl>
    <w:p w14:paraId="558F18F8" w14:textId="77777777" w:rsidR="009F7061" w:rsidRPr="007E5EB1" w:rsidRDefault="009F7061" w:rsidP="009F7061">
      <w:pPr>
        <w:spacing w:after="0" w:line="240" w:lineRule="auto"/>
        <w:rPr>
          <w:rFonts w:ascii="Times New Roman" w:eastAsia="Times New Roman" w:hAnsi="Times New Roman"/>
          <w:b/>
          <w:i/>
          <w:noProof/>
          <w:lang w:eastAsia="en-GB"/>
        </w:rPr>
      </w:pPr>
    </w:p>
    <w:p w14:paraId="6DBDCDC3" w14:textId="37A4DAA1" w:rsidR="009F7061" w:rsidRPr="007E5EB1" w:rsidRDefault="009F7061" w:rsidP="009F7061">
      <w:pPr>
        <w:numPr>
          <w:ilvl w:val="0"/>
          <w:numId w:val="25"/>
        </w:numPr>
        <w:tabs>
          <w:tab w:val="left" w:pos="567"/>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Nenaudokite daugiau kaip 15</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gabalėlių per dieną</w:t>
      </w:r>
      <w:r w:rsidR="00716743">
        <w:rPr>
          <w:rFonts w:ascii="Times New Roman" w:eastAsia="Times New Roman" w:hAnsi="Times New Roman"/>
          <w:noProof/>
          <w:lang w:eastAsia="en-GB"/>
        </w:rPr>
        <w:t>.</w:t>
      </w:r>
    </w:p>
    <w:p w14:paraId="258BB2B8" w14:textId="77777777" w:rsidR="009F7061" w:rsidRPr="007E5EB1" w:rsidRDefault="009F7061" w:rsidP="008138F3">
      <w:pPr>
        <w:numPr>
          <w:ilvl w:val="0"/>
          <w:numId w:val="25"/>
        </w:numPr>
        <w:tabs>
          <w:tab w:val="left" w:pos="567"/>
        </w:tabs>
        <w:spacing w:after="0" w:line="240" w:lineRule="auto"/>
        <w:ind w:left="567" w:hanging="207"/>
        <w:rPr>
          <w:rFonts w:ascii="Times New Roman" w:eastAsia="Times New Roman" w:hAnsi="Times New Roman"/>
          <w:noProof/>
          <w:lang w:eastAsia="en-GB"/>
        </w:rPr>
      </w:pPr>
      <w:r w:rsidRPr="007E5EB1">
        <w:rPr>
          <w:rFonts w:ascii="Times New Roman" w:eastAsia="Times New Roman" w:hAnsi="Times New Roman"/>
          <w:noProof/>
          <w:lang w:eastAsia="en-GB"/>
        </w:rPr>
        <w:t>Jauni žmonės (12 – 17</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metų imtinai) turėtų naudoti NiQuitin Fruit vaistinę kramtomąją gumą tik patarus gydytojui.</w:t>
      </w:r>
    </w:p>
    <w:p w14:paraId="7B540080" w14:textId="77777777" w:rsidR="009F7061" w:rsidRPr="007E5EB1" w:rsidRDefault="009F7061" w:rsidP="009F7061">
      <w:pPr>
        <w:spacing w:after="0" w:line="240" w:lineRule="auto"/>
        <w:rPr>
          <w:rFonts w:ascii="Times New Roman" w:eastAsia="Times New Roman" w:hAnsi="Times New Roman"/>
          <w:noProof/>
          <w:lang w:eastAsia="en-GB"/>
        </w:rPr>
      </w:pPr>
    </w:p>
    <w:p w14:paraId="60A42F86" w14:textId="77777777" w:rsidR="009F7061" w:rsidRPr="007E5EB1" w:rsidRDefault="009F7061" w:rsidP="009F7061">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 xml:space="preserve">NENAUDOKITE </w:t>
      </w:r>
    </w:p>
    <w:p w14:paraId="15C01FCB" w14:textId="77777777" w:rsidR="009F7061" w:rsidRPr="007E5EB1" w:rsidRDefault="009F7061" w:rsidP="009F7061">
      <w:pPr>
        <w:numPr>
          <w:ilvl w:val="0"/>
          <w:numId w:val="26"/>
        </w:numPr>
        <w:tabs>
          <w:tab w:val="left" w:pos="567"/>
        </w:tabs>
        <w:spacing w:after="0" w:line="240" w:lineRule="auto"/>
        <w:rPr>
          <w:rFonts w:ascii="Times New Roman" w:eastAsia="Times New Roman" w:hAnsi="Times New Roman"/>
          <w:b/>
          <w:noProof/>
          <w:lang w:eastAsia="en-GB"/>
        </w:rPr>
      </w:pPr>
      <w:r w:rsidRPr="007E5EB1">
        <w:rPr>
          <w:rFonts w:ascii="Times New Roman" w:eastAsia="Times New Roman" w:hAnsi="Times New Roman"/>
          <w:noProof/>
          <w:lang w:eastAsia="en-GB"/>
        </w:rPr>
        <w:t>Jei esate alergiškas bet kuriam iš išvardytų ingredientų.</w:t>
      </w:r>
    </w:p>
    <w:p w14:paraId="069068BF" w14:textId="77777777" w:rsidR="00D17D79" w:rsidRPr="00E37991" w:rsidRDefault="009F7061" w:rsidP="009F7061">
      <w:pPr>
        <w:numPr>
          <w:ilvl w:val="0"/>
          <w:numId w:val="26"/>
        </w:numPr>
        <w:tabs>
          <w:tab w:val="left" w:pos="567"/>
        </w:tabs>
        <w:spacing w:after="0" w:line="240" w:lineRule="auto"/>
        <w:rPr>
          <w:rFonts w:ascii="Times New Roman" w:eastAsia="Times New Roman" w:hAnsi="Times New Roman"/>
          <w:b/>
          <w:noProof/>
          <w:lang w:eastAsia="en-GB"/>
        </w:rPr>
      </w:pPr>
      <w:r w:rsidRPr="007E5EB1">
        <w:rPr>
          <w:rFonts w:ascii="Times New Roman" w:eastAsia="Times New Roman" w:hAnsi="Times New Roman"/>
          <w:noProof/>
          <w:lang w:eastAsia="en-GB"/>
        </w:rPr>
        <w:t>Jei esate jaunesnis nei 12</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metų amžiaus.</w:t>
      </w:r>
    </w:p>
    <w:p w14:paraId="6D0F0B20" w14:textId="7F0A6442" w:rsidR="00B14615" w:rsidRPr="00460546" w:rsidRDefault="00B14615" w:rsidP="009F7061">
      <w:pPr>
        <w:numPr>
          <w:ilvl w:val="0"/>
          <w:numId w:val="26"/>
        </w:numPr>
        <w:tabs>
          <w:tab w:val="left" w:pos="567"/>
        </w:tabs>
        <w:spacing w:after="0" w:line="240" w:lineRule="auto"/>
        <w:rPr>
          <w:rFonts w:ascii="Times New Roman" w:eastAsia="Times New Roman" w:hAnsi="Times New Roman"/>
          <w:b/>
          <w:noProof/>
          <w:lang w:eastAsia="en-GB"/>
        </w:rPr>
      </w:pPr>
      <w:r>
        <w:rPr>
          <w:rFonts w:ascii="Times New Roman" w:eastAsia="Times New Roman" w:hAnsi="Times New Roman"/>
          <w:noProof/>
          <w:snapToGrid w:val="0"/>
        </w:rPr>
        <w:t>Jei nerūkote arba rūkote retai.</w:t>
      </w:r>
    </w:p>
    <w:p w14:paraId="752ABD1D" w14:textId="77777777" w:rsidR="009F7061" w:rsidRPr="007E5EB1" w:rsidRDefault="009F7061" w:rsidP="00081072">
      <w:pPr>
        <w:tabs>
          <w:tab w:val="left" w:pos="567"/>
        </w:tabs>
        <w:spacing w:after="0" w:line="240" w:lineRule="auto"/>
        <w:ind w:left="720"/>
        <w:rPr>
          <w:rFonts w:ascii="Times New Roman" w:eastAsia="Times New Roman" w:hAnsi="Times New Roman"/>
          <w:b/>
          <w:noProof/>
          <w:lang w:eastAsia="en-GB"/>
        </w:rPr>
      </w:pPr>
    </w:p>
    <w:p w14:paraId="03A5F05C" w14:textId="77777777" w:rsidR="009F7061" w:rsidRPr="007E5EB1" w:rsidRDefault="009F7061" w:rsidP="009F7061">
      <w:pPr>
        <w:spacing w:after="0" w:line="240" w:lineRule="auto"/>
        <w:rPr>
          <w:rFonts w:ascii="Times New Roman" w:eastAsia="Times New Roman" w:hAnsi="Times New Roman"/>
          <w:b/>
          <w:noProof/>
          <w:lang w:eastAsia="en-GB"/>
        </w:rPr>
      </w:pPr>
    </w:p>
    <w:p w14:paraId="10029F6A" w14:textId="77777777" w:rsidR="009F7061" w:rsidRPr="007E5EB1" w:rsidRDefault="009F7061" w:rsidP="009F7061">
      <w:pPr>
        <w:tabs>
          <w:tab w:val="left" w:pos="90"/>
          <w:tab w:val="left" w:pos="180"/>
        </w:tabs>
        <w:spacing w:after="0" w:line="240" w:lineRule="auto"/>
        <w:rPr>
          <w:rFonts w:ascii="Times New Roman" w:eastAsia="Times New Roman" w:hAnsi="Times New Roman"/>
          <w:b/>
          <w:caps/>
          <w:noProof/>
          <w:lang w:eastAsia="en-GB"/>
        </w:rPr>
      </w:pPr>
      <w:r w:rsidRPr="007E5EB1">
        <w:rPr>
          <w:rFonts w:ascii="Times New Roman" w:eastAsia="Times New Roman" w:hAnsi="Times New Roman"/>
          <w:b/>
          <w:caps/>
          <w:noProof/>
          <w:lang w:eastAsia="en-GB"/>
        </w:rPr>
        <w:t>Pasitarkite su sveikatos priežiūros specialistu</w:t>
      </w:r>
    </w:p>
    <w:p w14:paraId="4FAA5C81" w14:textId="77777777" w:rsidR="009F7061" w:rsidRPr="007E5EB1" w:rsidRDefault="009F7061" w:rsidP="009F7061">
      <w:pPr>
        <w:tabs>
          <w:tab w:val="left" w:pos="90"/>
          <w:tab w:val="left" w:pos="180"/>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 Jeigu sergate arba neseniai sirgote širdies ligomis.</w:t>
      </w:r>
    </w:p>
    <w:p w14:paraId="55ABA724" w14:textId="77777777" w:rsidR="009F7061" w:rsidRPr="007E5EB1" w:rsidRDefault="009F7061" w:rsidP="009F7061">
      <w:pPr>
        <w:tabs>
          <w:tab w:val="left" w:pos="90"/>
          <w:tab w:val="left" w:pos="180"/>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 Jei sergate sunkia kepenų arba inkstų liga, Jūsų skydliaukės veikla nekontroliuojama arba suaktyvėjusi, sergate feochromocitoma, turite skrandžio opų ar kitų skrandžio ar gerklės problemų.</w:t>
      </w:r>
    </w:p>
    <w:p w14:paraId="3537E798" w14:textId="77777777" w:rsidR="009F7061" w:rsidRPr="007E5EB1" w:rsidRDefault="009F7061" w:rsidP="009F7061">
      <w:pPr>
        <w:tabs>
          <w:tab w:val="left" w:pos="90"/>
          <w:tab w:val="left" w:pos="180"/>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 Prieš naudodama, jei esate nėščia arba žindote kūdikį.</w:t>
      </w:r>
    </w:p>
    <w:p w14:paraId="3CBC920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93BE2C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977AEE7" w14:textId="77777777" w:rsidR="009F7061" w:rsidRPr="007E5EB1" w:rsidRDefault="009F7061" w:rsidP="009F706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noProof/>
          <w:snapToGrid w:val="0"/>
          <w:color w:val="008000"/>
        </w:rPr>
      </w:pPr>
      <w:r w:rsidRPr="007E5EB1">
        <w:rPr>
          <w:rFonts w:ascii="Times New Roman" w:eastAsia="Times New Roman" w:hAnsi="Times New Roman"/>
          <w:b/>
          <w:noProof/>
          <w:snapToGrid w:val="0"/>
        </w:rPr>
        <w:t>16.</w:t>
      </w:r>
      <w:r w:rsidRPr="007E5EB1">
        <w:rPr>
          <w:rFonts w:ascii="Times New Roman" w:eastAsia="Times New Roman" w:hAnsi="Times New Roman"/>
          <w:b/>
          <w:noProof/>
          <w:snapToGrid w:val="0"/>
        </w:rPr>
        <w:tab/>
        <w:t>INFORMACIJA BRAILIO RAŠTU</w:t>
      </w:r>
    </w:p>
    <w:p w14:paraId="7F7DC01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63FFD77" w14:textId="5496989A" w:rsidR="00D17D79" w:rsidRDefault="009272EE" w:rsidP="009F7061">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w:t>
      </w:r>
      <w:r w:rsidR="009F7061" w:rsidRPr="007E5EB1">
        <w:rPr>
          <w:rFonts w:ascii="Times New Roman" w:eastAsia="Times New Roman" w:hAnsi="Times New Roman"/>
          <w:noProof/>
          <w:snapToGrid w:val="0"/>
        </w:rPr>
        <w:t>i</w:t>
      </w:r>
      <w:r>
        <w:rPr>
          <w:rFonts w:ascii="Times New Roman" w:eastAsia="Times New Roman" w:hAnsi="Times New Roman"/>
          <w:noProof/>
          <w:snapToGrid w:val="0"/>
        </w:rPr>
        <w:t>q</w:t>
      </w:r>
      <w:r w:rsidR="009F7061" w:rsidRPr="007E5EB1">
        <w:rPr>
          <w:rFonts w:ascii="Times New Roman" w:eastAsia="Times New Roman" w:hAnsi="Times New Roman"/>
          <w:noProof/>
          <w:snapToGrid w:val="0"/>
        </w:rPr>
        <w:t xml:space="preserve">uitin </w:t>
      </w:r>
      <w:r>
        <w:rPr>
          <w:rFonts w:ascii="Times New Roman" w:eastAsia="Times New Roman" w:hAnsi="Times New Roman"/>
          <w:noProof/>
          <w:snapToGrid w:val="0"/>
        </w:rPr>
        <w:t>f</w:t>
      </w:r>
      <w:r w:rsidR="009F7061" w:rsidRPr="007E5EB1">
        <w:rPr>
          <w:rFonts w:ascii="Times New Roman" w:eastAsia="Times New Roman" w:hAnsi="Times New Roman"/>
          <w:noProof/>
          <w:snapToGrid w:val="0"/>
        </w:rPr>
        <w:t>ruit 4 mg</w:t>
      </w:r>
    </w:p>
    <w:p w14:paraId="2FEB8B7C" w14:textId="77777777" w:rsidR="00D17D79" w:rsidRDefault="00D17D79" w:rsidP="009F7061">
      <w:pPr>
        <w:tabs>
          <w:tab w:val="left" w:pos="567"/>
        </w:tabs>
        <w:spacing w:after="0" w:line="240" w:lineRule="auto"/>
        <w:rPr>
          <w:rFonts w:ascii="Times New Roman" w:eastAsia="Times New Roman" w:hAnsi="Times New Roman"/>
          <w:noProof/>
          <w:snapToGrid w:val="0"/>
        </w:rPr>
      </w:pPr>
    </w:p>
    <w:p w14:paraId="7A52D1EF" w14:textId="77777777" w:rsidR="00D17D79" w:rsidRDefault="00D17D79" w:rsidP="009F7061">
      <w:pPr>
        <w:tabs>
          <w:tab w:val="left" w:pos="567"/>
        </w:tabs>
        <w:spacing w:after="0" w:line="240" w:lineRule="auto"/>
        <w:rPr>
          <w:rFonts w:ascii="Times New Roman" w:eastAsia="Times New Roman" w:hAnsi="Times New Roman"/>
          <w:noProof/>
          <w:snapToGrid w:val="0"/>
        </w:rPr>
      </w:pPr>
    </w:p>
    <w:p w14:paraId="564CBF60" w14:textId="77777777" w:rsidR="00D17D79" w:rsidRPr="00C24B6A" w:rsidRDefault="00D17D79" w:rsidP="00D17D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C24B6A">
        <w:rPr>
          <w:rFonts w:ascii="Times New Roman" w:eastAsia="Times New Roman" w:hAnsi="Times New Roman"/>
          <w:b/>
          <w:bCs/>
          <w:noProof/>
          <w:snapToGrid w:val="0"/>
        </w:rPr>
        <w:t>17.</w:t>
      </w:r>
      <w:r w:rsidRPr="00C24B6A">
        <w:rPr>
          <w:rFonts w:ascii="Times New Roman" w:eastAsia="Times New Roman" w:hAnsi="Times New Roman"/>
          <w:b/>
          <w:bCs/>
          <w:noProof/>
          <w:snapToGrid w:val="0"/>
        </w:rPr>
        <w:tab/>
        <w:t>UNIKALUS IDENTIFIKATORIUS – 2D BRŪKŠNINIS KODAS</w:t>
      </w:r>
    </w:p>
    <w:p w14:paraId="5956A1F6" w14:textId="77777777" w:rsidR="00D17D79" w:rsidRPr="00C24B6A" w:rsidRDefault="00D17D79" w:rsidP="00D17D79">
      <w:pPr>
        <w:tabs>
          <w:tab w:val="left" w:pos="567"/>
        </w:tabs>
        <w:spacing w:after="0" w:line="240" w:lineRule="auto"/>
        <w:rPr>
          <w:rFonts w:ascii="Times New Roman" w:eastAsia="Times New Roman" w:hAnsi="Times New Roman"/>
          <w:noProof/>
          <w:snapToGrid w:val="0"/>
        </w:rPr>
      </w:pPr>
    </w:p>
    <w:p w14:paraId="6B903D45" w14:textId="77777777" w:rsidR="00D17D79" w:rsidRDefault="00D17D79" w:rsidP="00D17D79">
      <w:pPr>
        <w:tabs>
          <w:tab w:val="left" w:pos="567"/>
        </w:tabs>
        <w:spacing w:after="0" w:line="240" w:lineRule="auto"/>
        <w:rPr>
          <w:rFonts w:ascii="Times New Roman" w:eastAsia="Times New Roman" w:hAnsi="Times New Roman"/>
          <w:noProof/>
          <w:snapToGrid w:val="0"/>
        </w:rPr>
      </w:pPr>
      <w:r w:rsidRPr="005F3833">
        <w:rPr>
          <w:rFonts w:ascii="Times New Roman" w:eastAsia="Times New Roman" w:hAnsi="Times New Roman"/>
          <w:noProof/>
          <w:snapToGrid w:val="0"/>
          <w:highlight w:val="lightGray"/>
        </w:rPr>
        <w:t>Duomenys nebūtini.</w:t>
      </w:r>
    </w:p>
    <w:p w14:paraId="178B7748" w14:textId="77777777" w:rsidR="00D17D79" w:rsidRDefault="00D17D79" w:rsidP="00D17D79">
      <w:pPr>
        <w:tabs>
          <w:tab w:val="left" w:pos="567"/>
        </w:tabs>
        <w:spacing w:after="0" w:line="240" w:lineRule="auto"/>
        <w:rPr>
          <w:rFonts w:ascii="Times New Roman" w:eastAsia="Times New Roman" w:hAnsi="Times New Roman"/>
          <w:noProof/>
          <w:snapToGrid w:val="0"/>
        </w:rPr>
      </w:pPr>
    </w:p>
    <w:p w14:paraId="5C6BB855" w14:textId="77777777" w:rsidR="00D17D79" w:rsidRDefault="00D17D79" w:rsidP="00D17D79">
      <w:pPr>
        <w:tabs>
          <w:tab w:val="left" w:pos="567"/>
        </w:tabs>
        <w:spacing w:after="0" w:line="240" w:lineRule="auto"/>
        <w:rPr>
          <w:rFonts w:ascii="Times New Roman" w:eastAsia="Times New Roman" w:hAnsi="Times New Roman"/>
          <w:noProof/>
          <w:snapToGrid w:val="0"/>
        </w:rPr>
      </w:pPr>
    </w:p>
    <w:p w14:paraId="2B8B710B" w14:textId="77777777" w:rsidR="00D17D79" w:rsidRPr="005F3833" w:rsidRDefault="00D17D79" w:rsidP="00D17D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5F3833">
        <w:rPr>
          <w:rFonts w:ascii="Times New Roman" w:eastAsia="Times New Roman" w:hAnsi="Times New Roman"/>
          <w:b/>
          <w:bCs/>
          <w:noProof/>
          <w:snapToGrid w:val="0"/>
        </w:rPr>
        <w:t>18.</w:t>
      </w:r>
      <w:r w:rsidRPr="005F3833">
        <w:rPr>
          <w:rFonts w:ascii="Times New Roman" w:eastAsia="Times New Roman" w:hAnsi="Times New Roman"/>
          <w:b/>
          <w:bCs/>
          <w:noProof/>
          <w:snapToGrid w:val="0"/>
        </w:rPr>
        <w:tab/>
        <w:t>UNIKALUS IDENTIFIKATORIUS – ŽMONĖMS SUPRANTAMI DUOMENYS</w:t>
      </w:r>
    </w:p>
    <w:p w14:paraId="1F7C7682" w14:textId="77777777" w:rsidR="00D17D79" w:rsidRDefault="00D17D79" w:rsidP="00D17D79">
      <w:pPr>
        <w:tabs>
          <w:tab w:val="left" w:pos="567"/>
        </w:tabs>
        <w:spacing w:after="0" w:line="240" w:lineRule="auto"/>
        <w:rPr>
          <w:rFonts w:ascii="Times New Roman" w:eastAsia="Times New Roman" w:hAnsi="Times New Roman"/>
          <w:noProof/>
          <w:snapToGrid w:val="0"/>
          <w:highlight w:val="lightGray"/>
        </w:rPr>
      </w:pPr>
    </w:p>
    <w:p w14:paraId="04DB25F5" w14:textId="77777777" w:rsidR="00D17D79" w:rsidRDefault="00D17D79" w:rsidP="00D17D79">
      <w:pPr>
        <w:tabs>
          <w:tab w:val="left" w:pos="567"/>
        </w:tabs>
        <w:spacing w:after="0" w:line="240" w:lineRule="auto"/>
        <w:rPr>
          <w:rFonts w:ascii="Times New Roman" w:eastAsia="Times New Roman" w:hAnsi="Times New Roman"/>
          <w:noProof/>
          <w:snapToGrid w:val="0"/>
        </w:rPr>
      </w:pPr>
      <w:r w:rsidRPr="00C1544A">
        <w:rPr>
          <w:rFonts w:ascii="Times New Roman" w:eastAsia="Times New Roman" w:hAnsi="Times New Roman"/>
          <w:noProof/>
          <w:snapToGrid w:val="0"/>
          <w:highlight w:val="lightGray"/>
        </w:rPr>
        <w:t>Duomenys nebūtini.</w:t>
      </w:r>
    </w:p>
    <w:p w14:paraId="664BDB7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072FCF5C" w14:textId="77777777" w:rsidR="009F7061" w:rsidRPr="007E5EB1" w:rsidRDefault="009F7061" w:rsidP="009F7061">
      <w:pPr>
        <w:pBdr>
          <w:top w:val="single" w:sz="4" w:space="1" w:color="auto"/>
          <w:left w:val="single" w:sz="4" w:space="6" w:color="auto"/>
          <w:bottom w:val="single" w:sz="4" w:space="1" w:color="auto"/>
          <w:right w:val="single" w:sz="4" w:space="4" w:color="auto"/>
        </w:pBdr>
        <w:tabs>
          <w:tab w:val="left" w:pos="0"/>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lastRenderedPageBreak/>
        <w:t>MINIMALI INFORMACIJA ANT LIZDINIŲ PLOKŠTELIŲ ARBA DVISLUOKSNIŲ JUOSTELIŲ</w:t>
      </w:r>
    </w:p>
    <w:p w14:paraId="5032AF73" w14:textId="77777777" w:rsidR="009F7061" w:rsidRPr="007E5EB1" w:rsidRDefault="009F7061" w:rsidP="009F7061">
      <w:pPr>
        <w:pBdr>
          <w:top w:val="single" w:sz="4" w:space="1" w:color="auto"/>
          <w:left w:val="single" w:sz="4" w:space="6"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43819D01" w14:textId="77777777" w:rsidR="009F7061" w:rsidRPr="007E5EB1" w:rsidRDefault="009F7061" w:rsidP="009F7061">
      <w:pPr>
        <w:pBdr>
          <w:top w:val="single" w:sz="4" w:space="1" w:color="auto"/>
          <w:left w:val="single" w:sz="4" w:space="6"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r w:rsidRPr="007E5EB1">
        <w:rPr>
          <w:rFonts w:ascii="Times New Roman" w:eastAsia="Times New Roman" w:hAnsi="Times New Roman"/>
          <w:b/>
          <w:noProof/>
          <w:snapToGrid w:val="0"/>
        </w:rPr>
        <w:t>LIZDINĖ PLOKŠTELĖ</w:t>
      </w:r>
    </w:p>
    <w:p w14:paraId="5E70FB1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F5E79E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6766742"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1.</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VAISTINIO</w:t>
      </w:r>
      <w:r w:rsidRPr="007E5EB1">
        <w:rPr>
          <w:rFonts w:ascii="Times New Roman" w:eastAsia="Times New Roman" w:hAnsi="Times New Roman"/>
          <w:b/>
          <w:noProof/>
          <w:snapToGrid w:val="0"/>
        </w:rPr>
        <w:t xml:space="preserve"> PREPARATO PAVADINIMAS</w:t>
      </w:r>
    </w:p>
    <w:p w14:paraId="176423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7B294C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w:t>
      </w:r>
    </w:p>
    <w:p w14:paraId="190287BD" w14:textId="09B64DCE" w:rsidR="009F7061" w:rsidRPr="008138F3" w:rsidRDefault="00D8066B" w:rsidP="009F7061">
      <w:pPr>
        <w:tabs>
          <w:tab w:val="left" w:pos="567"/>
        </w:tabs>
        <w:spacing w:after="0" w:line="240" w:lineRule="auto"/>
        <w:rPr>
          <w:rFonts w:ascii="Times New Roman" w:eastAsia="Times New Roman" w:hAnsi="Times New Roman"/>
          <w:iCs/>
          <w:noProof/>
          <w:snapToGrid w:val="0"/>
        </w:rPr>
      </w:pPr>
      <w:r>
        <w:rPr>
          <w:rFonts w:ascii="Times New Roman" w:eastAsia="Times New Roman" w:hAnsi="Times New Roman"/>
          <w:iCs/>
          <w:noProof/>
          <w:snapToGrid w:val="0"/>
        </w:rPr>
        <w:t>n</w:t>
      </w:r>
      <w:r w:rsidR="009F7061" w:rsidRPr="008138F3">
        <w:rPr>
          <w:rFonts w:ascii="Times New Roman" w:eastAsia="Times New Roman" w:hAnsi="Times New Roman"/>
          <w:iCs/>
          <w:noProof/>
          <w:snapToGrid w:val="0"/>
        </w:rPr>
        <w:t>icotinum</w:t>
      </w:r>
    </w:p>
    <w:p w14:paraId="111E1170" w14:textId="77777777" w:rsidR="009F7061" w:rsidRPr="008138F3" w:rsidRDefault="009F7061" w:rsidP="009F7061">
      <w:pPr>
        <w:tabs>
          <w:tab w:val="left" w:pos="567"/>
        </w:tabs>
        <w:spacing w:after="0" w:line="240" w:lineRule="auto"/>
        <w:rPr>
          <w:rFonts w:ascii="Times New Roman" w:eastAsia="Times New Roman" w:hAnsi="Times New Roman"/>
          <w:iCs/>
          <w:noProof/>
          <w:snapToGrid w:val="0"/>
        </w:rPr>
      </w:pPr>
    </w:p>
    <w:p w14:paraId="498FBCD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A4D7FEB"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2.</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rEGISTRUOtojo pavadinimas</w:t>
      </w:r>
    </w:p>
    <w:p w14:paraId="7A312A1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6468C9F"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Perrigo Poland Sp. z o.o.</w:t>
      </w:r>
    </w:p>
    <w:p w14:paraId="752A921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D34052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FB68002" w14:textId="77777777" w:rsidR="009F7061" w:rsidRPr="007E5EB1" w:rsidRDefault="009F7061" w:rsidP="009F7061">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3.</w:t>
      </w:r>
      <w:r w:rsidRPr="007E5EB1">
        <w:rPr>
          <w:rFonts w:ascii="Times New Roman" w:eastAsia="Times New Roman" w:hAnsi="Times New Roman"/>
          <w:b/>
          <w:noProof/>
          <w:snapToGrid w:val="0"/>
        </w:rPr>
        <w:tab/>
        <w:t>TINKAMUMO LAIKAS</w:t>
      </w:r>
    </w:p>
    <w:p w14:paraId="2759BAA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85A37B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EXP {mm/MMMM}</w:t>
      </w:r>
    </w:p>
    <w:p w14:paraId="78173C6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E75BAC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8B18F7" w14:textId="77777777" w:rsidR="009F7061" w:rsidRPr="007E5EB1" w:rsidRDefault="009F7061" w:rsidP="009F7061">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4.</w:t>
      </w:r>
      <w:r w:rsidRPr="007E5EB1">
        <w:rPr>
          <w:rFonts w:ascii="Times New Roman" w:eastAsia="Times New Roman" w:hAnsi="Times New Roman"/>
          <w:b/>
          <w:noProof/>
          <w:snapToGrid w:val="0"/>
        </w:rPr>
        <w:tab/>
        <w:t>SERIJOS NUMERIS</w:t>
      </w:r>
    </w:p>
    <w:p w14:paraId="7449B02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9F845F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Lot</w:t>
      </w:r>
    </w:p>
    <w:p w14:paraId="54A05D82"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27302316"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CBEDB2E"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5.</w:t>
      </w:r>
      <w:r w:rsidRPr="007E5EB1">
        <w:rPr>
          <w:rFonts w:ascii="Times New Roman" w:eastAsia="Times New Roman" w:hAnsi="Times New Roman"/>
          <w:b/>
          <w:noProof/>
          <w:snapToGrid w:val="0"/>
        </w:rPr>
        <w:tab/>
        <w:t>KITA</w:t>
      </w:r>
    </w:p>
    <w:p w14:paraId="40EB6BE5"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p>
    <w:p w14:paraId="22971785"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p>
    <w:p w14:paraId="196E0F4D"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br w:type="page"/>
      </w:r>
    </w:p>
    <w:p w14:paraId="2E4DC97A"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9371240"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50C425A6"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FE529A6"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657B7EB3"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4DB8781C"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38E4B745"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39579787"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05CD821"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34DC4BC5"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253A00F"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5D300A9B"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1713CE21"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6DD78F18"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1997406"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704B7A8"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B06B20E"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1AE97212"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8C9CBBF"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409A227F"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42A403E"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13EF9020"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6878CA01"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CEA72E8" w14:textId="77777777" w:rsidR="009F7061" w:rsidRPr="007E5EB1" w:rsidRDefault="009F7061" w:rsidP="009F7061">
      <w:pPr>
        <w:tabs>
          <w:tab w:val="left" w:pos="567"/>
        </w:tabs>
        <w:spacing w:after="0" w:line="240" w:lineRule="auto"/>
        <w:jc w:val="center"/>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B. PAKUOTĖS LAPELIS</w:t>
      </w:r>
    </w:p>
    <w:p w14:paraId="494739B9"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br w:type="page"/>
      </w:r>
      <w:r w:rsidRPr="007E5EB1">
        <w:rPr>
          <w:rFonts w:ascii="Times New Roman" w:eastAsia="Times New Roman" w:hAnsi="Times New Roman"/>
          <w:b/>
          <w:bCs/>
          <w:iCs/>
          <w:noProof/>
          <w:snapToGrid w:val="0"/>
          <w:lang w:eastAsia="x-none"/>
        </w:rPr>
        <w:lastRenderedPageBreak/>
        <w:t>Pakuotės lapelis:</w:t>
      </w:r>
      <w:r w:rsidRPr="007E5EB1">
        <w:rPr>
          <w:rFonts w:ascii="Times New Roman" w:eastAsia="Times New Roman" w:hAnsi="Times New Roman"/>
          <w:b/>
          <w:noProof/>
          <w:snapToGrid w:val="0"/>
          <w:lang w:eastAsia="x-none"/>
        </w:rPr>
        <w:t xml:space="preserve"> </w:t>
      </w:r>
      <w:r w:rsidRPr="007E5EB1">
        <w:rPr>
          <w:rFonts w:ascii="Times New Roman" w:eastAsia="Times New Roman" w:hAnsi="Times New Roman"/>
          <w:b/>
          <w:bCs/>
          <w:iCs/>
          <w:noProof/>
          <w:snapToGrid w:val="0"/>
          <w:lang w:eastAsia="x-none"/>
        </w:rPr>
        <w:t>informacija vartotojui</w:t>
      </w:r>
    </w:p>
    <w:p w14:paraId="4C7E4965" w14:textId="77777777" w:rsidR="009F7061" w:rsidRPr="007E5EB1" w:rsidRDefault="009F7061" w:rsidP="009F7061">
      <w:pPr>
        <w:numPr>
          <w:ilvl w:val="12"/>
          <w:numId w:val="0"/>
        </w:numPr>
        <w:shd w:val="clear" w:color="auto" w:fill="FFFFFF"/>
        <w:spacing w:after="0" w:line="240" w:lineRule="auto"/>
        <w:jc w:val="center"/>
        <w:rPr>
          <w:rFonts w:ascii="Times New Roman" w:eastAsia="Times New Roman" w:hAnsi="Times New Roman"/>
          <w:noProof/>
          <w:snapToGrid w:val="0"/>
        </w:rPr>
      </w:pPr>
    </w:p>
    <w:p w14:paraId="23D283B5" w14:textId="77777777" w:rsidR="009F7061" w:rsidRPr="007E5EB1" w:rsidRDefault="009F7061" w:rsidP="009F7061">
      <w:pPr>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NiQuitin Fruit 2 mg vaistinė kramtomoji guma</w:t>
      </w:r>
    </w:p>
    <w:p w14:paraId="5E136C53" w14:textId="77777777" w:rsidR="009F7061" w:rsidRPr="007E5EB1" w:rsidRDefault="009F7061" w:rsidP="009F7061">
      <w:pPr>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NiQuitin Fruit</w:t>
      </w:r>
      <w:r w:rsidRPr="007E5EB1">
        <w:rPr>
          <w:rFonts w:ascii="Times New Roman" w:eastAsia="Times New Roman" w:hAnsi="Times New Roman"/>
          <w:noProof/>
          <w:snapToGrid w:val="0"/>
        </w:rPr>
        <w:t xml:space="preserve"> </w:t>
      </w:r>
      <w:r w:rsidRPr="007E5EB1">
        <w:rPr>
          <w:rFonts w:ascii="Times New Roman" w:eastAsia="Times New Roman" w:hAnsi="Times New Roman"/>
          <w:b/>
          <w:noProof/>
          <w:snapToGrid w:val="0"/>
        </w:rPr>
        <w:t>4 mg vaistinė kramtomoji guma</w:t>
      </w:r>
    </w:p>
    <w:p w14:paraId="2A2FA77C" w14:textId="31D390A2" w:rsidR="009F7061" w:rsidRPr="007E5EB1" w:rsidRDefault="00D8066B" w:rsidP="009F7061">
      <w:pPr>
        <w:spacing w:after="0" w:line="240" w:lineRule="auto"/>
        <w:jc w:val="center"/>
        <w:rPr>
          <w:rFonts w:ascii="Times New Roman" w:eastAsia="Times New Roman" w:hAnsi="Times New Roman"/>
          <w:noProof/>
          <w:snapToGrid w:val="0"/>
          <w:color w:val="008000"/>
        </w:rPr>
      </w:pPr>
      <w:r>
        <w:rPr>
          <w:rFonts w:ascii="Times New Roman" w:eastAsia="Times New Roman" w:hAnsi="Times New Roman"/>
          <w:noProof/>
          <w:snapToGrid w:val="0"/>
        </w:rPr>
        <w:t>n</w:t>
      </w:r>
      <w:r w:rsidR="009F7061" w:rsidRPr="007E5EB1">
        <w:rPr>
          <w:rFonts w:ascii="Times New Roman" w:eastAsia="Times New Roman" w:hAnsi="Times New Roman"/>
          <w:noProof/>
          <w:snapToGrid w:val="0"/>
        </w:rPr>
        <w:t>ikotinas</w:t>
      </w:r>
    </w:p>
    <w:p w14:paraId="01391924" w14:textId="77777777" w:rsidR="009F7061" w:rsidRPr="007E5EB1" w:rsidRDefault="009F7061" w:rsidP="009F7061">
      <w:pPr>
        <w:spacing w:after="0" w:line="240" w:lineRule="auto"/>
        <w:rPr>
          <w:rFonts w:ascii="Times New Roman" w:eastAsia="Times New Roman" w:hAnsi="Times New Roman"/>
          <w:noProof/>
          <w:snapToGrid w:val="0"/>
          <w:color w:val="008000"/>
        </w:rPr>
      </w:pPr>
    </w:p>
    <w:p w14:paraId="06862C6F" w14:textId="77777777"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Atidžiai perskaitykite visą šį lapelį, prieš pradėdami vartoti šį vaistą, nes jame pateikiama Jums svarbi informacija.</w:t>
      </w:r>
    </w:p>
    <w:p w14:paraId="64635432"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Visada vartokite šį vaistą tiksliai kaip aprašyta šiame lapelyje arba kaip nurodė sveikatos priežiūros specialistas.</w:t>
      </w:r>
    </w:p>
    <w:p w14:paraId="51A1FE81"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Neišmeskite šio lapelio, nes vėl gali prireikti jį perskaityti.</w:t>
      </w:r>
    </w:p>
    <w:p w14:paraId="4EAD6A83"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Jeigu norite sužinoti daugiau arba pasitarti, kreipkitės į sveikatos priežiūros specialistą, pvz., gydytoją, slaugytoją, rūkymo metimo patarėją ar vaistininką.</w:t>
      </w:r>
    </w:p>
    <w:p w14:paraId="6DDC00A6"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Jeigu pasireiškė šalutinis poveikis (net jeigu jis šiame lapelyje nenurodytas), kreipkitės į sveikatos priežiūros specialistą. Žr. 4 skyrių.</w:t>
      </w:r>
    </w:p>
    <w:p w14:paraId="2C11D113"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Jeigu per 9 gydymo NiQuitin Fruit 2 mg ar 4 mg vaistine kramtomąja guma mėnesius Jūs nemetėte rūkyti, kreipkitės į gydytoją.</w:t>
      </w:r>
    </w:p>
    <w:p w14:paraId="428E879D"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Šiame lapelyje NiQuitin Fruit 2 mg ir 4 mg vaistinė kramtomoji guma yra vadinama NiQuitin Fruit.</w:t>
      </w:r>
    </w:p>
    <w:p w14:paraId="70F57756" w14:textId="77777777" w:rsidR="009F7061" w:rsidRPr="007E5EB1" w:rsidRDefault="009F7061" w:rsidP="009F7061">
      <w:pPr>
        <w:spacing w:after="0" w:line="240" w:lineRule="auto"/>
        <w:ind w:right="-2"/>
        <w:rPr>
          <w:rFonts w:ascii="Times New Roman" w:eastAsia="Times New Roman" w:hAnsi="Times New Roman"/>
          <w:noProof/>
          <w:snapToGrid w:val="0"/>
          <w:lang w:eastAsia="en-GB"/>
        </w:rPr>
      </w:pPr>
    </w:p>
    <w:p w14:paraId="13F00E43"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7B5FE91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Apie ką rašoma šiame lapelyje?</w:t>
      </w:r>
    </w:p>
    <w:p w14:paraId="297E25DF"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77FA211"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1.</w:t>
      </w:r>
      <w:r w:rsidRPr="007E5EB1">
        <w:rPr>
          <w:rFonts w:ascii="Times New Roman" w:eastAsia="Times New Roman" w:hAnsi="Times New Roman"/>
          <w:noProof/>
          <w:snapToGrid w:val="0"/>
        </w:rPr>
        <w:tab/>
        <w:t>Kas yra NiQuitin Fruit ir kam jis vartojamas</w:t>
      </w:r>
    </w:p>
    <w:p w14:paraId="26796003"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2.</w:t>
      </w:r>
      <w:r w:rsidRPr="007E5EB1">
        <w:rPr>
          <w:rFonts w:ascii="Times New Roman" w:eastAsia="Times New Roman" w:hAnsi="Times New Roman"/>
          <w:noProof/>
          <w:snapToGrid w:val="0"/>
        </w:rPr>
        <w:tab/>
        <w:t>Kas žinotina prieš vartojant NiQuitin Fruit</w:t>
      </w:r>
    </w:p>
    <w:p w14:paraId="196513E8"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3.</w:t>
      </w:r>
      <w:r w:rsidRPr="007E5EB1">
        <w:rPr>
          <w:rFonts w:ascii="Times New Roman" w:eastAsia="Times New Roman" w:hAnsi="Times New Roman"/>
          <w:noProof/>
          <w:snapToGrid w:val="0"/>
        </w:rPr>
        <w:tab/>
        <w:t>Kaip vartoti NiQuitin Fruit</w:t>
      </w:r>
    </w:p>
    <w:p w14:paraId="55B96354"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4.</w:t>
      </w:r>
      <w:r w:rsidRPr="007E5EB1">
        <w:rPr>
          <w:rFonts w:ascii="Times New Roman" w:eastAsia="Times New Roman" w:hAnsi="Times New Roman"/>
          <w:noProof/>
          <w:snapToGrid w:val="0"/>
        </w:rPr>
        <w:tab/>
        <w:t>Galimas šalutinis poveikis</w:t>
      </w:r>
    </w:p>
    <w:p w14:paraId="44246242" w14:textId="77777777" w:rsidR="009F7061" w:rsidRPr="007E5EB1" w:rsidRDefault="009F7061" w:rsidP="009F7061">
      <w:pPr>
        <w:numPr>
          <w:ilvl w:val="12"/>
          <w:numId w:val="0"/>
        </w:numPr>
        <w:tabs>
          <w:tab w:val="left" w:pos="709"/>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5.</w:t>
      </w:r>
      <w:r w:rsidRPr="007E5EB1">
        <w:rPr>
          <w:rFonts w:ascii="Times New Roman" w:eastAsia="Times New Roman" w:hAnsi="Times New Roman"/>
          <w:noProof/>
          <w:snapToGrid w:val="0"/>
        </w:rPr>
        <w:tab/>
        <w:t>Kaip laikyti NiQuitin Fruit</w:t>
      </w:r>
    </w:p>
    <w:p w14:paraId="42DA6886"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6.</w:t>
      </w:r>
      <w:r w:rsidRPr="007E5EB1">
        <w:rPr>
          <w:rFonts w:ascii="Times New Roman" w:eastAsia="Times New Roman" w:hAnsi="Times New Roman"/>
          <w:noProof/>
          <w:snapToGrid w:val="0"/>
        </w:rPr>
        <w:tab/>
        <w:t>Pakuotės turinys ir kita informacija</w:t>
      </w:r>
    </w:p>
    <w:p w14:paraId="4FE8C1C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2F5E0A97"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45C917E6"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1.</w:t>
      </w:r>
      <w:r w:rsidRPr="007E5EB1">
        <w:rPr>
          <w:rFonts w:ascii="Times New Roman" w:eastAsia="Times New Roman" w:hAnsi="Times New Roman"/>
          <w:b/>
          <w:bCs/>
          <w:noProof/>
          <w:snapToGrid w:val="0"/>
          <w:lang w:eastAsia="x-none"/>
        </w:rPr>
        <w:tab/>
        <w:t>Kas yra NiQuitin Fruit ir kam jis vartojamas</w:t>
      </w:r>
    </w:p>
    <w:p w14:paraId="4EA6B29D"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C1F05A0"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yra naudojama siekiant padėti žmonėms mesti rūkyti. Šis gydymo būdas yra vadinamas nikotino pakaitine terapija arba NPT.</w:t>
      </w:r>
    </w:p>
    <w:p w14:paraId="7D27CE19"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p>
    <w:p w14:paraId="7B1A8266"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Nikotinas, esantis cigaretėse gali sukelti Jums fizinę priklausomybę:</w:t>
      </w:r>
    </w:p>
    <w:p w14:paraId="430983DB" w14:textId="77777777" w:rsidR="009F7061" w:rsidRPr="007E5EB1" w:rsidRDefault="009F7061" w:rsidP="009F7061">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NiQuitin fruit padeda atsisakyti rūkymo, pakeičiant nikotiną, gaunamą iš cigarečių;</w:t>
      </w:r>
    </w:p>
    <w:p w14:paraId="5F144BB0" w14:textId="77777777" w:rsidR="009F7061" w:rsidRPr="007E5EB1" w:rsidRDefault="009F7061" w:rsidP="009F7061">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Šis nikotinas palengvina kai kuriuos nemalonius simptomus, kuriuos rūkaliai jaučia mesdami rūkyti. Tai apima ir blogą savijautą bei irzlumą.</w:t>
      </w:r>
    </w:p>
    <w:p w14:paraId="28A884B1" w14:textId="77777777" w:rsidR="009F7061" w:rsidRPr="007E5EB1" w:rsidRDefault="009F7061" w:rsidP="009F7061">
      <w:pPr>
        <w:numPr>
          <w:ilvl w:val="0"/>
          <w:numId w:val="28"/>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Nikotinas taip pat gali sumažinti potraukį cigaretėms ir padėti Jums atsispirti potraukiui rūkyti.</w:t>
      </w:r>
    </w:p>
    <w:p w14:paraId="63F74766" w14:textId="1C60648E"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neturi tabako sukeliamo pavojaus sveikatai. Taip yra dėl to, kad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rūkymo pratęsimas. Be to, šis įprotis yra lengviau metamas.</w:t>
      </w:r>
    </w:p>
    <w:p w14:paraId="207B10BD"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2C3DDFBA"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Jūsų šansai mesti rūkyti bus didesni, jei dalyvausite palaikymo programoje. Šios „rūkymo metimo programos“ yra gerai žinomos kaip elgesio palaikymas. Daugiau informacijos apie rūkymo metimo programas teiraukitės sveikatos priežiūros specialisto arba vaistininko.</w:t>
      </w:r>
    </w:p>
    <w:p w14:paraId="5CBCBDD5"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4FCB775C" w14:textId="28CD9BB1"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SimSun" w:hAnsi="Times New Roman"/>
          <w:noProof/>
          <w:snapToGrid w:val="0"/>
        </w:rPr>
        <w:t>Nėra</w:t>
      </w:r>
      <w:r w:rsidRPr="007E5EB1">
        <w:rPr>
          <w:rFonts w:ascii="Times New Roman" w:eastAsia="Times New Roman" w:hAnsi="Times New Roman"/>
          <w:noProof/>
          <w:snapToGrid w:val="0"/>
        </w:rPr>
        <w:t xml:space="preserve"> jokios rūkymo naudos sveikatai. Visada yra geriau mesti rūkyti. Nikotino pak</w:t>
      </w:r>
      <w:r w:rsidR="00DA5778">
        <w:rPr>
          <w:rFonts w:ascii="Times New Roman" w:eastAsia="Times New Roman" w:hAnsi="Times New Roman"/>
          <w:noProof/>
          <w:snapToGrid w:val="0"/>
        </w:rPr>
        <w:t>aitinės</w:t>
      </w:r>
      <w:r w:rsidRPr="007E5EB1">
        <w:rPr>
          <w:rFonts w:ascii="Times New Roman" w:eastAsia="Times New Roman" w:hAnsi="Times New Roman"/>
          <w:noProof/>
          <w:snapToGrid w:val="0"/>
        </w:rPr>
        <w:t xml:space="preserve"> terapij</w:t>
      </w:r>
      <w:r w:rsidR="00BF33B8">
        <w:rPr>
          <w:rFonts w:ascii="Times New Roman" w:eastAsia="Times New Roman" w:hAnsi="Times New Roman"/>
          <w:noProof/>
          <w:snapToGrid w:val="0"/>
        </w:rPr>
        <w:t>os</w:t>
      </w:r>
      <w:r w:rsidRPr="007E5EB1">
        <w:rPr>
          <w:rFonts w:ascii="Times New Roman" w:eastAsia="Times New Roman" w:hAnsi="Times New Roman"/>
          <w:noProof/>
          <w:snapToGrid w:val="0"/>
        </w:rPr>
        <w:t xml:space="preserve"> (NPT), toki</w:t>
      </w:r>
      <w:r w:rsidR="00BF33B8">
        <w:rPr>
          <w:rFonts w:ascii="Times New Roman" w:eastAsia="Times New Roman" w:hAnsi="Times New Roman"/>
          <w:noProof/>
          <w:snapToGrid w:val="0"/>
        </w:rPr>
        <w:t>os</w:t>
      </w:r>
      <w:r w:rsidRPr="007E5EB1">
        <w:rPr>
          <w:rFonts w:ascii="Times New Roman" w:eastAsia="Times New Roman" w:hAnsi="Times New Roman"/>
          <w:noProof/>
          <w:snapToGrid w:val="0"/>
        </w:rPr>
        <w:t xml:space="preserve"> kaip NiQuitin Fruit naudojimas, gali padėti. Apskritai, </w:t>
      </w:r>
      <w:r w:rsidRPr="007E5EB1">
        <w:rPr>
          <w:rFonts w:ascii="Times New Roman" w:eastAsia="SimSun" w:hAnsi="Times New Roman"/>
          <w:noProof/>
          <w:snapToGrid w:val="0"/>
        </w:rPr>
        <w:t>bet kurie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galimi šalutiniai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poveikiai, susiję su</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NPT,</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yra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gerokai</w:t>
      </w:r>
      <w:r w:rsidRPr="007E5EB1">
        <w:rPr>
          <w:rFonts w:ascii="Times New Roman" w:eastAsia="Times New Roman" w:hAnsi="Times New Roman"/>
          <w:noProof/>
          <w:snapToGrid w:val="0"/>
        </w:rPr>
        <w:t xml:space="preserve"> mažesni nei gerai žinomi rūkymo pratęsimo pavojai.</w:t>
      </w:r>
    </w:p>
    <w:p w14:paraId="4BAEDC3D"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0E43E58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5DC85B6E"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2.</w:t>
      </w:r>
      <w:r w:rsidRPr="007E5EB1">
        <w:rPr>
          <w:rFonts w:ascii="Times New Roman" w:eastAsia="Times New Roman" w:hAnsi="Times New Roman"/>
          <w:b/>
          <w:bCs/>
          <w:noProof/>
          <w:snapToGrid w:val="0"/>
          <w:lang w:eastAsia="x-none"/>
        </w:rPr>
        <w:tab/>
        <w:t>Kas žinotina prieš vartojant NiQuitin Fruit</w:t>
      </w:r>
    </w:p>
    <w:p w14:paraId="6A68756F"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446E016F" w14:textId="5786907E"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 xml:space="preserve">NiQuitin Fruit vartoti </w:t>
      </w:r>
      <w:r w:rsidR="00F35BF9">
        <w:rPr>
          <w:rFonts w:ascii="Times New Roman" w:eastAsia="Times New Roman" w:hAnsi="Times New Roman"/>
          <w:b/>
          <w:bCs/>
          <w:noProof/>
          <w:snapToGrid w:val="0"/>
          <w:lang w:eastAsia="x-none"/>
        </w:rPr>
        <w:t>draudžiama</w:t>
      </w:r>
      <w:r w:rsidRPr="007E5EB1">
        <w:rPr>
          <w:rFonts w:ascii="Times New Roman" w:eastAsia="Times New Roman" w:hAnsi="Times New Roman"/>
          <w:b/>
          <w:bCs/>
          <w:noProof/>
          <w:snapToGrid w:val="0"/>
          <w:lang w:eastAsia="x-none"/>
        </w:rPr>
        <w:t>:</w:t>
      </w:r>
    </w:p>
    <w:p w14:paraId="4B39DE8F" w14:textId="77777777" w:rsidR="009F7061" w:rsidRPr="007E5EB1" w:rsidRDefault="009F7061"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w:t>
      </w:r>
      <w:r w:rsidRPr="007E5EB1">
        <w:rPr>
          <w:rFonts w:ascii="Times New Roman" w:eastAsia="Times New Roman" w:hAnsi="Times New Roman"/>
          <w:noProof/>
          <w:snapToGrid w:val="0"/>
        </w:rPr>
        <w:tab/>
        <w:t>jeigu yra alergija nikotinui arba bet kuriai pagalbinei šio vaisto medžiagai (jos išvardytos 6</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skyriuje).</w:t>
      </w:r>
    </w:p>
    <w:p w14:paraId="061BE89F" w14:textId="77777777" w:rsidR="009F7061" w:rsidRDefault="009F7061"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w:t>
      </w:r>
      <w:r w:rsidRPr="007E5EB1">
        <w:rPr>
          <w:rFonts w:ascii="Times New Roman" w:eastAsia="Times New Roman" w:hAnsi="Times New Roman"/>
          <w:noProof/>
          <w:snapToGrid w:val="0"/>
        </w:rPr>
        <w:tab/>
        <w:t>jeigu jums mažiau nei 12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w:t>
      </w:r>
    </w:p>
    <w:p w14:paraId="77B7D8FA" w14:textId="77777777" w:rsidR="002E0D0D" w:rsidRPr="007E5EB1" w:rsidRDefault="002E0D0D"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 xml:space="preserve">- </w:t>
      </w:r>
      <w:r>
        <w:rPr>
          <w:rFonts w:ascii="Times New Roman" w:eastAsia="Times New Roman" w:hAnsi="Times New Roman"/>
          <w:noProof/>
          <w:snapToGrid w:val="0"/>
        </w:rPr>
        <w:tab/>
        <w:t>jeigu nerūkote arba rūkote retai.</w:t>
      </w:r>
    </w:p>
    <w:p w14:paraId="630BD805" w14:textId="77777777" w:rsidR="009F7061" w:rsidRPr="007E5EB1" w:rsidRDefault="009F7061"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p>
    <w:p w14:paraId="586B128E"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Įspėjimai ir atsargumo priemonės</w:t>
      </w:r>
    </w:p>
    <w:p w14:paraId="1EB3AA27"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D936877" w14:textId="77777777" w:rsidR="009F7061" w:rsidRPr="007E5EB1" w:rsidRDefault="009F7061" w:rsidP="009F7061">
      <w:p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Pasitarkite su sveikatos priežiūros specialistu prieš pradėdami vartoti NiQuitin Fruit jei:</w:t>
      </w:r>
    </w:p>
    <w:p w14:paraId="4B1B9650" w14:textId="77777777" w:rsidR="009F7061" w:rsidRPr="007E5EB1" w:rsidRDefault="009F7061" w:rsidP="009F7061">
      <w:pPr>
        <w:spacing w:after="0" w:line="240" w:lineRule="auto"/>
        <w:ind w:right="-2"/>
        <w:rPr>
          <w:rFonts w:ascii="Times New Roman" w:eastAsia="Times New Roman" w:hAnsi="Times New Roman"/>
          <w:b/>
          <w:noProof/>
          <w:snapToGrid w:val="0"/>
        </w:rPr>
      </w:pPr>
    </w:p>
    <w:p w14:paraId="7C626947" w14:textId="77777777" w:rsidR="009F7061" w:rsidRPr="007E5EB1" w:rsidRDefault="009F7061" w:rsidP="009F7061">
      <w:pPr>
        <w:numPr>
          <w:ilvl w:val="0"/>
          <w:numId w:val="32"/>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666DD069" w14:textId="77777777" w:rsidR="00DC0815" w:rsidRPr="007E5EB1" w:rsidRDefault="00DC0815" w:rsidP="00DC0815">
      <w:pPr>
        <w:numPr>
          <w:ilvl w:val="0"/>
          <w:numId w:val="32"/>
        </w:numPr>
        <w:tabs>
          <w:tab w:val="left" w:pos="567"/>
        </w:tabs>
        <w:spacing w:after="0" w:line="240" w:lineRule="auto"/>
        <w:ind w:left="567" w:right="-2" w:hanging="567"/>
        <w:rPr>
          <w:rFonts w:ascii="Times New Roman" w:eastAsia="Times New Roman" w:hAnsi="Times New Roman"/>
          <w:noProof/>
          <w:snapToGrid w:val="0"/>
        </w:rPr>
      </w:pPr>
      <w:bookmarkStart w:id="9" w:name="_Hlk530573971"/>
      <w:r w:rsidRPr="007E5EB1">
        <w:rPr>
          <w:rFonts w:ascii="Times New Roman" w:eastAsia="Times New Roman" w:hAnsi="Times New Roman"/>
          <w:noProof/>
          <w:snapToGrid w:val="0"/>
        </w:rPr>
        <w:t>Jeigu sirgote epilepsija (priepuoliai).</w:t>
      </w:r>
      <w:bookmarkEnd w:id="9"/>
    </w:p>
    <w:p w14:paraId="1DE143A8" w14:textId="77777777"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Jeigu sergate cukriniu diabetu, pradėję vartoti NiQuitin Fruit turėtumėte dažniau nei įprastai stebėti savo cukraus kiekį kraujyje. Gali pakisti Jūsų insulino arba vaistų poreikis.</w:t>
      </w:r>
    </w:p>
    <w:p w14:paraId="65ED5301" w14:textId="77777777"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14:paraId="5C96386F" w14:textId="77777777"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 nešiojate dantų protezus, galite patirti sunkumų kramtant.</w:t>
      </w:r>
    </w:p>
    <w:p w14:paraId="09FFE9D2" w14:textId="77777777" w:rsidR="009F7061" w:rsidRPr="007E5EB1" w:rsidRDefault="009F7061" w:rsidP="009F7061">
      <w:pPr>
        <w:pStyle w:val="Betarp"/>
        <w:numPr>
          <w:ilvl w:val="0"/>
          <w:numId w:val="31"/>
        </w:numPr>
        <w:tabs>
          <w:tab w:val="left" w:pos="567"/>
        </w:tabs>
        <w:ind w:left="567" w:right="-2" w:hanging="567"/>
        <w:rPr>
          <w:rFonts w:ascii="Times New Roman" w:eastAsia="Times New Roman" w:hAnsi="Times New Roman"/>
          <w:noProof/>
          <w:snapToGrid w:val="0"/>
        </w:rPr>
      </w:pPr>
      <w:r w:rsidRPr="007E5EB1">
        <w:rPr>
          <w:rFonts w:ascii="Times New Roman" w:hAnsi="Times New Roman"/>
          <w:noProof/>
          <w:snapToGrid w:val="0"/>
        </w:rPr>
        <w:t>Nikotino vaistinė kramtomoji guma gali ištraukti dantų plombas ar dantų implantus.</w:t>
      </w:r>
    </w:p>
    <w:p w14:paraId="39B9DB8E" w14:textId="60621996"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Nikotino pakaitinė terapija (NPT) yra netinka</w:t>
      </w:r>
      <w:r w:rsidR="000444F9">
        <w:rPr>
          <w:rFonts w:ascii="Times New Roman" w:eastAsia="Times New Roman" w:hAnsi="Times New Roman"/>
          <w:noProof/>
          <w:snapToGrid w:val="0"/>
        </w:rPr>
        <w:t>ma</w:t>
      </w:r>
      <w:r w:rsidRPr="007E5EB1">
        <w:rPr>
          <w:rFonts w:ascii="Times New Roman" w:eastAsia="Times New Roman" w:hAnsi="Times New Roman"/>
          <w:noProof/>
          <w:snapToGrid w:val="0"/>
        </w:rPr>
        <w:t xml:space="preserve"> vaikams iki 12 metų. Nikotino poveikis vaikams yra stipresnis nei suaugusiems. Vaikams tai gali sukelti sunkų apsinuodijimą, kuris gali sukelti mirtį.</w:t>
      </w:r>
    </w:p>
    <w:p w14:paraId="2A28AE41"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75B1BB04"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Norėdami mesti rūkyti nekaitaliokite NiQuitin Fruit gumos su nikotino pastilėmis.</w:t>
      </w:r>
    </w:p>
    <w:p w14:paraId="3E608CA1"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18FFBFDA" w14:textId="77777777" w:rsidR="009F7061" w:rsidRPr="007E5EB1" w:rsidRDefault="009F7061" w:rsidP="009F7061">
      <w:p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Kreipkitės pagalbos ir patarimo į sveikatos priežiūros specialistus, jeigu:</w:t>
      </w:r>
    </w:p>
    <w:p w14:paraId="266FCCFD" w14:textId="77777777" w:rsidR="009F7061" w:rsidRPr="007E5EB1" w:rsidRDefault="009F7061" w:rsidP="009F7061">
      <w:pPr>
        <w:spacing w:after="0" w:line="240" w:lineRule="auto"/>
        <w:ind w:right="-2"/>
        <w:rPr>
          <w:rFonts w:ascii="Times New Roman" w:eastAsia="Times New Roman" w:hAnsi="Times New Roman"/>
          <w:b/>
          <w:noProof/>
          <w:snapToGrid w:val="0"/>
        </w:rPr>
      </w:pPr>
    </w:p>
    <w:p w14:paraId="2A17C1A1" w14:textId="77777777" w:rsidR="009F7061" w:rsidRPr="007E5EB1" w:rsidRDefault="009F7061" w:rsidP="009F7061">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 xml:space="preserve">Skundžiatės sunkiu arba vidutinio sunkumo kepenų ar sunkiu arba vidutinio sunkumo inkstų funkcijos sutrikimu – šalutiniai poveikiai Jums labiau tikėtini. </w:t>
      </w:r>
    </w:p>
    <w:p w14:paraId="6C6C0E69" w14:textId="2E7C6F8D" w:rsidR="009F7061" w:rsidRPr="007E5EB1" w:rsidRDefault="009F7061" w:rsidP="009F7061">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Jūsų skydliaukės veikla yra nekontroliuojamai</w:t>
      </w:r>
      <w:r w:rsidRPr="007E5EB1" w:rsidDel="00B2128F">
        <w:rPr>
          <w:rFonts w:ascii="Times New Roman" w:eastAsia="Times New Roman" w:hAnsi="Times New Roman"/>
          <w:noProof/>
          <w:snapToGrid w:val="0"/>
        </w:rPr>
        <w:t xml:space="preserve"> </w:t>
      </w:r>
      <w:r w:rsidRPr="007E5EB1">
        <w:rPr>
          <w:rFonts w:ascii="Times New Roman" w:eastAsia="Times New Roman" w:hAnsi="Times New Roman"/>
          <w:noProof/>
          <w:snapToGrid w:val="0"/>
        </w:rPr>
        <w:t xml:space="preserve">aktyvi arba sergate feochromocitoma (antinksčių liaukos </w:t>
      </w:r>
      <w:r w:rsidR="00F35BF9">
        <w:rPr>
          <w:rFonts w:ascii="Times New Roman" w:eastAsia="Times New Roman" w:hAnsi="Times New Roman"/>
          <w:noProof/>
          <w:snapToGrid w:val="0"/>
        </w:rPr>
        <w:t>navikas</w:t>
      </w:r>
      <w:r w:rsidRPr="007E5EB1">
        <w:rPr>
          <w:rFonts w:ascii="Times New Roman" w:eastAsia="Times New Roman" w:hAnsi="Times New Roman"/>
          <w:noProof/>
          <w:snapToGrid w:val="0"/>
        </w:rPr>
        <w:t>, kuris gali turėti įtakos kraujospūdžiui) - gydytojas suteiks Jums informacijos- kadangi nikotinas gali sustiprinti simptomus.</w:t>
      </w:r>
    </w:p>
    <w:p w14:paraId="0871B295" w14:textId="76D048D0" w:rsidR="009F7061" w:rsidRPr="007E5EB1" w:rsidRDefault="009F7061" w:rsidP="009F7061">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w:t>
      </w:r>
      <w:r w:rsidR="009A11FC">
        <w:rPr>
          <w:rFonts w:ascii="Times New Roman" w:eastAsia="Times New Roman" w:hAnsi="Times New Roman"/>
          <w:noProof/>
          <w:snapToGrid w:val="0"/>
        </w:rPr>
        <w:t>t</w:t>
      </w:r>
      <w:r w:rsidRPr="007E5EB1">
        <w:rPr>
          <w:rFonts w:ascii="Times New Roman" w:eastAsia="Times New Roman" w:hAnsi="Times New Roman"/>
          <w:noProof/>
          <w:snapToGrid w:val="0"/>
        </w:rPr>
        <w:t>i naudoti ne geriamąją NPT formą, o, pavyzdžiui, nikotino pleistrus.</w:t>
      </w:r>
    </w:p>
    <w:p w14:paraId="0CDCA8EB"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0848E7FC"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Vaikams (iki 12</w:t>
      </w:r>
      <w:r w:rsidR="004917C6">
        <w:rPr>
          <w:rFonts w:ascii="Times New Roman" w:eastAsia="Times New Roman" w:hAnsi="Times New Roman"/>
          <w:b/>
          <w:bCs/>
          <w:noProof/>
          <w:snapToGrid w:val="0"/>
          <w:lang w:eastAsia="x-none"/>
        </w:rPr>
        <w:t> </w:t>
      </w:r>
      <w:r w:rsidRPr="007E5EB1">
        <w:rPr>
          <w:rFonts w:ascii="Times New Roman" w:eastAsia="Times New Roman" w:hAnsi="Times New Roman"/>
          <w:b/>
          <w:bCs/>
          <w:noProof/>
          <w:snapToGrid w:val="0"/>
          <w:lang w:eastAsia="x-none"/>
        </w:rPr>
        <w:t>metų)</w:t>
      </w:r>
    </w:p>
    <w:p w14:paraId="6FF87341"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296A741C"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Suaugusiems tinkama dozė gali smarkiai apnuodyti arba būti mirtina vaikui. Todėl labai svarbu </w:t>
      </w:r>
      <w:r w:rsidRPr="007E5EB1">
        <w:rPr>
          <w:rFonts w:ascii="Times New Roman" w:eastAsia="Times New Roman" w:hAnsi="Times New Roman"/>
          <w:noProof/>
          <w:snapToGrid w:val="0"/>
        </w:rPr>
        <w:t>NiQuitin Fruit visada laikyti vaikams nepastebimoje ir nepasiekiamoje vietoje.</w:t>
      </w:r>
    </w:p>
    <w:p w14:paraId="73F5146F" w14:textId="77777777" w:rsidR="009F7061" w:rsidRPr="007E5EB1" w:rsidRDefault="009F7061" w:rsidP="009F7061">
      <w:pPr>
        <w:numPr>
          <w:ilvl w:val="12"/>
          <w:numId w:val="0"/>
        </w:numPr>
        <w:spacing w:after="0" w:line="240" w:lineRule="auto"/>
        <w:rPr>
          <w:rFonts w:ascii="Times New Roman" w:eastAsia="Times New Roman" w:hAnsi="Times New Roman"/>
          <w:b/>
          <w:noProof/>
          <w:snapToGrid w:val="0"/>
        </w:rPr>
      </w:pPr>
    </w:p>
    <w:p w14:paraId="1C1DE45B"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Kiti vaistai ir NiQuitin Fruit</w:t>
      </w:r>
    </w:p>
    <w:p w14:paraId="41CE3E9E"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Jeigu vartojate ar neseniai vartojote kitų vaistų arba dėl to nesate tikri, apie tai pasakykite sveikatos priežiūros specialistui.</w:t>
      </w:r>
    </w:p>
    <w:p w14:paraId="2044F8C9"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1108F224"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14:paraId="1F3E0E9F"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2AC39E70" w14:textId="77777777" w:rsidR="009F7061" w:rsidRPr="007E5EB1" w:rsidRDefault="009F7061" w:rsidP="008138F3">
      <w:pPr>
        <w:keepNext/>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lastRenderedPageBreak/>
        <w:t>Tai ypač svarbu vartojant vaistus, kurių sudėtyje yra:</w:t>
      </w:r>
    </w:p>
    <w:p w14:paraId="2DA1FCC4" w14:textId="77777777" w:rsidR="009F7061" w:rsidRPr="007E5EB1" w:rsidRDefault="009F7061" w:rsidP="008138F3">
      <w:pPr>
        <w:keepNext/>
        <w:numPr>
          <w:ilvl w:val="0"/>
          <w:numId w:val="34"/>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SimSun" w:hAnsi="Times New Roman"/>
          <w:noProof/>
          <w:snapToGrid w:val="0"/>
        </w:rPr>
        <w:t>teofilino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w:t>
      </w:r>
      <w:r w:rsidRPr="007E5EB1">
        <w:rPr>
          <w:rFonts w:ascii="Times New Roman" w:eastAsia="Times New Roman" w:hAnsi="Times New Roman"/>
          <w:noProof/>
          <w:snapToGrid w:val="0"/>
        </w:rPr>
        <w:t>astmai gydyti);</w:t>
      </w:r>
    </w:p>
    <w:p w14:paraId="3A6AA905" w14:textId="77777777" w:rsidR="009F7061" w:rsidRPr="007E5EB1" w:rsidRDefault="009F7061" w:rsidP="009F7061">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SimSun" w:hAnsi="Times New Roman"/>
          <w:noProof/>
          <w:snapToGrid w:val="0"/>
        </w:rPr>
        <w:t>takrino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w:t>
      </w:r>
      <w:r w:rsidRPr="007E5EB1">
        <w:rPr>
          <w:rFonts w:ascii="Times New Roman" w:eastAsia="Times New Roman" w:hAnsi="Times New Roman"/>
          <w:noProof/>
          <w:snapToGrid w:val="0"/>
        </w:rPr>
        <w:t>Alzheimerio ligai gydyti);</w:t>
      </w:r>
    </w:p>
    <w:p w14:paraId="28E2F90A" w14:textId="77777777" w:rsidR="009F7061" w:rsidRPr="007E5EB1" w:rsidRDefault="009F7061" w:rsidP="009F7061">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SimSun" w:hAnsi="Times New Roman"/>
          <w:noProof/>
          <w:snapToGrid w:val="0"/>
        </w:rPr>
        <w:t>klozapino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w:t>
      </w:r>
      <w:r w:rsidRPr="007E5EB1">
        <w:rPr>
          <w:rFonts w:ascii="Times New Roman" w:eastAsia="Times New Roman" w:hAnsi="Times New Roman"/>
          <w:noProof/>
          <w:snapToGrid w:val="0"/>
        </w:rPr>
        <w:t>šizofrenijai gydyti);</w:t>
      </w:r>
    </w:p>
    <w:p w14:paraId="2678AE68" w14:textId="77777777" w:rsidR="009F7061" w:rsidRPr="007E5EB1" w:rsidRDefault="009F7061" w:rsidP="009F7061">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r</w:t>
      </w:r>
      <w:r w:rsidRPr="007E5EB1">
        <w:rPr>
          <w:rFonts w:ascii="Times New Roman" w:eastAsia="SimSun" w:hAnsi="Times New Roman"/>
          <w:noProof/>
          <w:snapToGrid w:val="0"/>
        </w:rPr>
        <w:t>opinirolo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(Parkinsono ligai gydyti</w:t>
      </w:r>
      <w:r w:rsidRPr="007E5EB1">
        <w:rPr>
          <w:rFonts w:ascii="Times New Roman" w:eastAsia="Times New Roman" w:hAnsi="Times New Roman"/>
          <w:noProof/>
          <w:snapToGrid w:val="0"/>
        </w:rPr>
        <w:t>).</w:t>
      </w:r>
    </w:p>
    <w:p w14:paraId="7EC780FA"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noProof/>
          <w:snapToGrid w:val="0"/>
        </w:rPr>
      </w:pPr>
    </w:p>
    <w:p w14:paraId="46ABF5AD"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NiQuitin Fruit vartojimas su maistu ir gėrimais</w:t>
      </w:r>
    </w:p>
    <w:p w14:paraId="4DFCB541" w14:textId="77777777" w:rsidR="009F7061" w:rsidRPr="007E5EB1" w:rsidRDefault="009F7061" w:rsidP="009F7061">
      <w:pPr>
        <w:spacing w:after="0" w:line="240" w:lineRule="auto"/>
        <w:rPr>
          <w:rFonts w:ascii="Times New Roman" w:eastAsia="Times New Roman" w:hAnsi="Times New Roman"/>
          <w:noProof/>
          <w:snapToGrid w:val="0"/>
        </w:rPr>
      </w:pPr>
    </w:p>
    <w:p w14:paraId="72C25C6C"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Kol NiQuitin Fruit guma yra Jūsų burnoje, negalima valgyti ar gerti.</w:t>
      </w:r>
    </w:p>
    <w:p w14:paraId="256084F6"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Rūgštūs gėrimai (pvz.: vaisių sultys, kava ar gazuoti gėrimai) veikia nikotino pasisavinimą iš burnos ertmės. Siekiant geriausio efekto, 15 minučių iki NiQuitin Fruit vartojimo reikia vengti šių gėrimų.</w:t>
      </w:r>
    </w:p>
    <w:p w14:paraId="02D9903C"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F7F107B"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Nėštumas, žindymo laikotarpis ir vaisingumas</w:t>
      </w:r>
    </w:p>
    <w:p w14:paraId="78A831D9"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Jeigu esate nėščia, žindote kūdikį, manote, kad galbūt esate nėščia, arba planuojate pastoti, tai prieš vartodama šį vaistą, pasitarkite su sveikatos priežiūros specialistu.</w:t>
      </w:r>
    </w:p>
    <w:p w14:paraId="678D49A4" w14:textId="77777777" w:rsidR="009F7061" w:rsidRPr="007E5EB1" w:rsidRDefault="009F7061" w:rsidP="009F7061">
      <w:pPr>
        <w:numPr>
          <w:ilvl w:val="12"/>
          <w:numId w:val="0"/>
        </w:numPr>
        <w:tabs>
          <w:tab w:val="left" w:pos="1290"/>
        </w:tabs>
        <w:spacing w:after="0" w:line="240" w:lineRule="auto"/>
        <w:ind w:right="-2"/>
        <w:rPr>
          <w:rFonts w:ascii="Times New Roman" w:eastAsia="SimSun" w:hAnsi="Times New Roman"/>
          <w:noProof/>
          <w:color w:val="000000"/>
          <w:lang w:eastAsia="zh-CN"/>
        </w:rPr>
      </w:pPr>
    </w:p>
    <w:p w14:paraId="324F0381" w14:textId="4FB2B317" w:rsidR="009F7061" w:rsidRPr="007E5EB1" w:rsidRDefault="009F7061" w:rsidP="009F7061">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Rūkymas nėštumo metu kelia riziką kūdikiui. Įskaitant lėt</w:t>
      </w:r>
      <w:r w:rsidR="00BD49E2">
        <w:rPr>
          <w:rFonts w:ascii="Times New Roman" w:eastAsia="Times New Roman" w:hAnsi="Times New Roman"/>
          <w:noProof/>
          <w:snapToGrid w:val="0"/>
          <w:lang w:eastAsia="en-GB"/>
        </w:rPr>
        <w:t>ą</w:t>
      </w:r>
      <w:r w:rsidRPr="007E5EB1">
        <w:rPr>
          <w:rFonts w:ascii="Times New Roman" w:eastAsia="Times New Roman" w:hAnsi="Times New Roman"/>
          <w:noProof/>
          <w:snapToGrid w:val="0"/>
          <w:lang w:eastAsia="en-GB"/>
        </w:rPr>
        <w:t xml:space="preserve"> augimą iki gimimo, priešlaikinį gimdymą arba negyvo kūdikio gimimą. Metimas rūkyti yra geriausias būdas pagerinti tiek Jūsų, tiek Jūsų kūdikio sveikatą. Kuo anksčiau mesite rūkyti, tuo geriau.</w:t>
      </w:r>
    </w:p>
    <w:p w14:paraId="1C46270F" w14:textId="77777777" w:rsidR="009F7061" w:rsidRPr="007E5EB1" w:rsidRDefault="009F7061" w:rsidP="009F7061">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14:paraId="4A5530F5" w14:textId="69D195EE" w:rsidR="009F7061" w:rsidRPr="007E5EB1" w:rsidRDefault="009F7061" w:rsidP="009F7061">
      <w:pPr>
        <w:tabs>
          <w:tab w:val="left" w:pos="567"/>
        </w:tabs>
        <w:spacing w:after="0" w:line="240" w:lineRule="auto"/>
        <w:rPr>
          <w:rFonts w:ascii="Times New Roman" w:eastAsia="SimSun" w:hAnsi="Times New Roman"/>
          <w:noProof/>
          <w:snapToGrid w:val="0"/>
        </w:rPr>
      </w:pPr>
      <w:r w:rsidRPr="007E5EB1">
        <w:rPr>
          <w:rFonts w:ascii="Times New Roman" w:eastAsia="SimSun" w:hAnsi="Times New Roman"/>
          <w:noProof/>
          <w:snapToGrid w:val="0"/>
        </w:rPr>
        <w:t>Jei esate nėščia, geriausia būtų, jei mestumėte rūkyti be NPT. Tačiau, jei bandėte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 – 3</w:t>
      </w:r>
      <w:r w:rsidR="004917C6">
        <w:rPr>
          <w:rFonts w:ascii="Times New Roman" w:eastAsia="SimSun" w:hAnsi="Times New Roman"/>
          <w:noProof/>
          <w:snapToGrid w:val="0"/>
        </w:rPr>
        <w:t> </w:t>
      </w:r>
      <w:r w:rsidRPr="007E5EB1">
        <w:rPr>
          <w:rFonts w:ascii="Times New Roman" w:eastAsia="SimSun" w:hAnsi="Times New Roman"/>
          <w:noProof/>
          <w:snapToGrid w:val="0"/>
        </w:rPr>
        <w:t>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w:t>
      </w:r>
    </w:p>
    <w:p w14:paraId="4143FDEC" w14:textId="77777777" w:rsidR="009F7061" w:rsidRPr="007E5EB1" w:rsidRDefault="009F7061" w:rsidP="009F7061">
      <w:pPr>
        <w:tabs>
          <w:tab w:val="left" w:pos="567"/>
        </w:tabs>
        <w:spacing w:after="0" w:line="240" w:lineRule="auto"/>
        <w:rPr>
          <w:rFonts w:ascii="Times New Roman" w:eastAsia="SimSun" w:hAnsi="Times New Roman"/>
          <w:noProof/>
          <w:snapToGrid w:val="0"/>
        </w:rPr>
      </w:pPr>
    </w:p>
    <w:p w14:paraId="6871152F" w14:textId="77777777" w:rsidR="009F7061" w:rsidRPr="007E5EB1" w:rsidRDefault="009F7061" w:rsidP="009F7061">
      <w:pPr>
        <w:tabs>
          <w:tab w:val="left" w:pos="567"/>
        </w:tabs>
        <w:spacing w:after="0" w:line="240" w:lineRule="auto"/>
        <w:rPr>
          <w:rFonts w:ascii="Times New Roman" w:eastAsia="SimSun" w:hAnsi="Times New Roman"/>
          <w:noProof/>
          <w:snapToGrid w:val="0"/>
        </w:rPr>
      </w:pPr>
      <w:r w:rsidRPr="007E5EB1">
        <w:rPr>
          <w:rFonts w:ascii="Times New Roman" w:eastAsia="SimSun" w:hAnsi="Times New Roman"/>
          <w:noProof/>
          <w:snapToGrid w:val="0"/>
        </w:rPr>
        <w:t>Jei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žindote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kūdikį,</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tabako dūmai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kūdikiams ir</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vaikams sukelia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kvėpavimo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sunkumus ir kitus negalavimus. Geriausia būtų, jei mestumėte rūkyti be NPT. Tačiau, jei bandėte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55468CBB" w14:textId="77777777" w:rsidR="009F7061" w:rsidRPr="007E5EB1" w:rsidRDefault="009F7061" w:rsidP="009F7061">
      <w:pPr>
        <w:tabs>
          <w:tab w:val="left" w:pos="567"/>
        </w:tabs>
        <w:spacing w:after="0" w:line="240" w:lineRule="auto"/>
        <w:rPr>
          <w:rFonts w:ascii="Times New Roman" w:eastAsia="SimSun" w:hAnsi="Times New Roman"/>
          <w:noProof/>
          <w:snapToGrid w:val="0"/>
        </w:rPr>
      </w:pPr>
    </w:p>
    <w:p w14:paraId="0E91C7EA"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Vairavimas ir mechanizmų valdymas</w:t>
      </w:r>
    </w:p>
    <w:p w14:paraId="09AF17A8" w14:textId="77777777" w:rsidR="009F7061" w:rsidRPr="007E5EB1" w:rsidRDefault="009F7061" w:rsidP="009F7061">
      <w:pPr>
        <w:tabs>
          <w:tab w:val="left" w:pos="567"/>
        </w:tabs>
        <w:spacing w:after="0" w:line="240" w:lineRule="auto"/>
        <w:rPr>
          <w:rFonts w:ascii="Times New Roman" w:eastAsia="SimSun" w:hAnsi="Times New Roman"/>
          <w:noProof/>
          <w:snapToGrid w:val="0"/>
        </w:rPr>
      </w:pPr>
    </w:p>
    <w:p w14:paraId="1D2B2BA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poveikis gebėjimui vairuoti ir valdyti mechanizmus nėra žinomas. Tačiau turite žinoti, rūkymo nutraukimas gali sukelti elgesio pakitimus, kurie gali turėti įtakos Jūsų gebėjimui vairuoti ir valdyti mechanizmus.</w:t>
      </w:r>
    </w:p>
    <w:p w14:paraId="1C35575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5638F20"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7E5EB1">
        <w:rPr>
          <w:rFonts w:ascii="Times New Roman" w:eastAsia="Times New Roman" w:hAnsi="Times New Roman"/>
          <w:b/>
          <w:bCs/>
          <w:noProof/>
          <w:snapToGrid w:val="0"/>
          <w:lang w:eastAsia="x-none"/>
        </w:rPr>
        <w:t>NiQuitin Fruit sudėtyje yra</w:t>
      </w:r>
    </w:p>
    <w:p w14:paraId="17768A28" w14:textId="77777777" w:rsidR="009F7061" w:rsidRPr="007E5EB1" w:rsidRDefault="009F7061" w:rsidP="009F7061">
      <w:pPr>
        <w:numPr>
          <w:ilvl w:val="0"/>
          <w:numId w:val="35"/>
        </w:numPr>
        <w:tabs>
          <w:tab w:val="left" w:pos="567"/>
        </w:tabs>
        <w:spacing w:after="0" w:line="260" w:lineRule="exact"/>
        <w:ind w:left="567" w:hanging="567"/>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Natrio – </w:t>
      </w:r>
      <w:r w:rsidR="00156355" w:rsidRPr="007E5EB1">
        <w:rPr>
          <w:rFonts w:ascii="Times New Roman" w:eastAsia="Times New Roman" w:hAnsi="Times New Roman"/>
          <w:noProof/>
          <w:snapToGrid w:val="0"/>
          <w:lang w:eastAsia="x-none"/>
        </w:rPr>
        <w:t xml:space="preserve">šio vaisto vaistinės kramtomosios gumos </w:t>
      </w:r>
      <w:r w:rsidRPr="007E5EB1">
        <w:rPr>
          <w:rFonts w:ascii="Times New Roman" w:eastAsia="Times New Roman" w:hAnsi="Times New Roman"/>
          <w:noProof/>
          <w:snapToGrid w:val="0"/>
          <w:lang w:eastAsia="x-none"/>
        </w:rPr>
        <w:t xml:space="preserve">gabalėlyje yra </w:t>
      </w:r>
      <w:r w:rsidR="00156355" w:rsidRPr="007E5EB1">
        <w:rPr>
          <w:rFonts w:ascii="Times New Roman" w:eastAsia="Times New Roman" w:hAnsi="Times New Roman"/>
          <w:noProof/>
          <w:snapToGrid w:val="0"/>
          <w:lang w:eastAsia="x-none"/>
        </w:rPr>
        <w:t xml:space="preserve">mažiau kaip </w:t>
      </w:r>
      <w:r w:rsidRPr="007E5EB1">
        <w:rPr>
          <w:rFonts w:ascii="Times New Roman" w:eastAsia="Times New Roman" w:hAnsi="Times New Roman"/>
          <w:noProof/>
          <w:snapToGrid w:val="0"/>
          <w:lang w:eastAsia="x-none"/>
        </w:rPr>
        <w:t>1</w:t>
      </w:r>
      <w:r w:rsidR="00156355" w:rsidRPr="007E5EB1">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mmol (23</w:t>
      </w:r>
      <w:r w:rsidR="00156355" w:rsidRPr="007E5EB1">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mg)</w:t>
      </w:r>
      <w:r w:rsidR="00156355" w:rsidRPr="007E5EB1">
        <w:rPr>
          <w:rFonts w:ascii="Times New Roman" w:eastAsia="Times New Roman" w:hAnsi="Times New Roman"/>
          <w:noProof/>
          <w:snapToGrid w:val="0"/>
          <w:lang w:eastAsia="x-none"/>
        </w:rPr>
        <w:t xml:space="preserve"> natrio</w:t>
      </w:r>
      <w:r w:rsidRPr="007E5EB1">
        <w:rPr>
          <w:rFonts w:ascii="Times New Roman" w:eastAsia="Times New Roman" w:hAnsi="Times New Roman"/>
          <w:noProof/>
          <w:snapToGrid w:val="0"/>
          <w:lang w:eastAsia="x-none"/>
        </w:rPr>
        <w:t xml:space="preserve">, t.y. jis yra beveik </w:t>
      </w:r>
      <w:r w:rsidR="00156355" w:rsidRPr="007E5EB1">
        <w:rPr>
          <w:rFonts w:ascii="Times New Roman" w:eastAsia="Times New Roman" w:hAnsi="Times New Roman"/>
          <w:noProof/>
          <w:snapToGrid w:val="0"/>
          <w:lang w:eastAsia="x-none"/>
        </w:rPr>
        <w:t>neturi reikšmės</w:t>
      </w:r>
      <w:r w:rsidRPr="007E5EB1">
        <w:rPr>
          <w:rFonts w:ascii="Times New Roman" w:eastAsia="Times New Roman" w:hAnsi="Times New Roman"/>
          <w:noProof/>
          <w:snapToGrid w:val="0"/>
          <w:lang w:eastAsia="x-none"/>
        </w:rPr>
        <w:t>.</w:t>
      </w:r>
    </w:p>
    <w:p w14:paraId="399ED79B" w14:textId="77777777" w:rsidR="009F7061" w:rsidRPr="007E5EB1" w:rsidRDefault="009F7061" w:rsidP="009F7061">
      <w:pPr>
        <w:numPr>
          <w:ilvl w:val="0"/>
          <w:numId w:val="35"/>
        </w:numPr>
        <w:tabs>
          <w:tab w:val="left" w:pos="567"/>
        </w:tabs>
        <w:spacing w:after="0" w:line="260" w:lineRule="exact"/>
        <w:ind w:left="567" w:hanging="567"/>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Sorbitolio (E420)</w:t>
      </w:r>
      <w:r w:rsidR="00B14615">
        <w:rPr>
          <w:rFonts w:ascii="Times New Roman" w:eastAsia="Times New Roman" w:hAnsi="Times New Roman"/>
          <w:noProof/>
          <w:snapToGrid w:val="0"/>
          <w:lang w:eastAsia="x-none"/>
        </w:rPr>
        <w:t>.</w:t>
      </w:r>
      <w:r w:rsidRPr="007E5EB1">
        <w:rPr>
          <w:rFonts w:ascii="Times New Roman" w:eastAsia="Times New Roman" w:hAnsi="Times New Roman"/>
          <w:noProof/>
          <w:snapToGrid w:val="0"/>
          <w:lang w:eastAsia="x-none"/>
        </w:rPr>
        <w:t xml:space="preserve"> </w:t>
      </w:r>
      <w:r w:rsidR="004A7BA5">
        <w:rPr>
          <w:rFonts w:ascii="Times New Roman" w:eastAsia="Times New Roman" w:hAnsi="Times New Roman"/>
          <w:noProof/>
          <w:snapToGrid w:val="0"/>
          <w:lang w:eastAsia="x-none"/>
        </w:rPr>
        <w:t xml:space="preserve">Kiekviename </w:t>
      </w:r>
      <w:r w:rsidR="006336EB" w:rsidRPr="006336EB">
        <w:rPr>
          <w:rFonts w:ascii="Times New Roman" w:eastAsia="Times New Roman" w:hAnsi="Times New Roman"/>
          <w:noProof/>
          <w:snapToGrid w:val="0"/>
          <w:lang w:eastAsia="x-none"/>
        </w:rPr>
        <w:t xml:space="preserve">NiQuitin Fruit </w:t>
      </w:r>
      <w:r w:rsidR="004A7BA5">
        <w:rPr>
          <w:rFonts w:ascii="Times New Roman" w:eastAsia="Times New Roman" w:hAnsi="Times New Roman"/>
          <w:noProof/>
          <w:snapToGrid w:val="0"/>
          <w:lang w:eastAsia="x-none"/>
        </w:rPr>
        <w:t xml:space="preserve">2 mg vaistinės kramtomosios gumos gabalėlyje yra 112,60 mg, o kiekviename </w:t>
      </w:r>
      <w:r w:rsidR="006336EB" w:rsidRPr="006336EB">
        <w:rPr>
          <w:rFonts w:ascii="Times New Roman" w:eastAsia="Times New Roman" w:hAnsi="Times New Roman"/>
          <w:noProof/>
          <w:snapToGrid w:val="0"/>
          <w:lang w:eastAsia="x-none"/>
        </w:rPr>
        <w:t xml:space="preserve">NiQuitin Fruit </w:t>
      </w:r>
      <w:r w:rsidR="004A7BA5">
        <w:rPr>
          <w:rFonts w:ascii="Times New Roman" w:eastAsia="Times New Roman" w:hAnsi="Times New Roman"/>
          <w:noProof/>
          <w:snapToGrid w:val="0"/>
          <w:lang w:eastAsia="x-none"/>
        </w:rPr>
        <w:t>4 mg vaistinės kramtomosios gumos gabalėlyje yra 101,48 mg sorbitolio.</w:t>
      </w:r>
      <w:r w:rsidR="00B14615">
        <w:rPr>
          <w:rFonts w:ascii="Times New Roman" w:eastAsia="Times New Roman" w:hAnsi="Times New Roman"/>
          <w:noProof/>
          <w:snapToGrid w:val="0"/>
          <w:lang w:eastAsia="x-none"/>
        </w:rPr>
        <w:t xml:space="preserve"> </w:t>
      </w:r>
      <w:bookmarkStart w:id="10" w:name="_Hlk51326856"/>
      <w:r w:rsidR="00B14615" w:rsidRPr="00D93281">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w:t>
      </w:r>
      <w:r w:rsidR="00B14615">
        <w:rPr>
          <w:rFonts w:ascii="Times New Roman" w:eastAsia="Times New Roman" w:hAnsi="Times New Roman"/>
          <w:noProof/>
          <w:snapToGrid w:val="0"/>
          <w:lang w:eastAsia="x-none"/>
        </w:rPr>
        <w:t xml:space="preserve"> </w:t>
      </w:r>
      <w:r w:rsidR="00B14615" w:rsidRPr="00CB72AC">
        <w:rPr>
          <w:rFonts w:ascii="Times New Roman" w:eastAsia="Times New Roman" w:hAnsi="Times New Roman"/>
          <w:noProof/>
          <w:snapToGrid w:val="0"/>
          <w:lang w:eastAsia="x-none"/>
        </w:rPr>
        <w:t>gydytojui</w:t>
      </w:r>
      <w:bookmarkEnd w:id="10"/>
      <w:r w:rsidRPr="007E5EB1">
        <w:rPr>
          <w:rFonts w:ascii="Times New Roman" w:eastAsia="Times New Roman" w:hAnsi="Times New Roman"/>
          <w:noProof/>
          <w:snapToGrid w:val="0"/>
          <w:lang w:eastAsia="x-none"/>
        </w:rPr>
        <w:t>.</w:t>
      </w:r>
    </w:p>
    <w:p w14:paraId="1DC21C31" w14:textId="77777777" w:rsidR="009F7061" w:rsidRPr="007E5EB1" w:rsidRDefault="009F7061" w:rsidP="00E37991">
      <w:pPr>
        <w:numPr>
          <w:ilvl w:val="0"/>
          <w:numId w:val="35"/>
        </w:numPr>
        <w:tabs>
          <w:tab w:val="left" w:pos="567"/>
        </w:tabs>
        <w:spacing w:after="0" w:line="240" w:lineRule="auto"/>
        <w:ind w:left="567" w:hanging="567"/>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Butilhidroksitolueno (E321) – gali </w:t>
      </w:r>
      <w:bookmarkStart w:id="11" w:name="_Hlk51326881"/>
      <w:r w:rsidR="00B14615" w:rsidRPr="00D93281">
        <w:rPr>
          <w:rFonts w:ascii="Times New Roman" w:eastAsia="Times New Roman" w:hAnsi="Times New Roman"/>
          <w:noProof/>
          <w:snapToGrid w:val="0"/>
          <w:lang w:eastAsia="x-none"/>
        </w:rPr>
        <w:t>sukelti vietinių odos reakcijų (pvz., kontaktinį</w:t>
      </w:r>
      <w:r w:rsidR="00B14615">
        <w:rPr>
          <w:rFonts w:ascii="Times New Roman" w:eastAsia="Times New Roman" w:hAnsi="Times New Roman"/>
          <w:noProof/>
          <w:snapToGrid w:val="0"/>
          <w:lang w:eastAsia="x-none"/>
        </w:rPr>
        <w:t xml:space="preserve"> </w:t>
      </w:r>
      <w:r w:rsidR="00B14615" w:rsidRPr="00CB72AC">
        <w:rPr>
          <w:rFonts w:ascii="Times New Roman" w:eastAsia="Times New Roman" w:hAnsi="Times New Roman"/>
          <w:noProof/>
          <w:snapToGrid w:val="0"/>
          <w:lang w:eastAsia="x-none"/>
        </w:rPr>
        <w:t>dermatitą)</w:t>
      </w:r>
      <w:r w:rsidR="00B14615">
        <w:rPr>
          <w:rFonts w:ascii="Times New Roman" w:eastAsia="Times New Roman" w:hAnsi="Times New Roman"/>
          <w:noProof/>
          <w:snapToGrid w:val="0"/>
          <w:lang w:eastAsia="x-none"/>
        </w:rPr>
        <w:t xml:space="preserve"> </w:t>
      </w:r>
      <w:r w:rsidR="00B14615" w:rsidRPr="00CB72AC">
        <w:rPr>
          <w:rFonts w:ascii="Times New Roman" w:eastAsia="Times New Roman" w:hAnsi="Times New Roman"/>
          <w:noProof/>
          <w:snapToGrid w:val="0"/>
          <w:lang w:eastAsia="x-none"/>
        </w:rPr>
        <w:t>ar sudirginti akis ir gleivinę</w:t>
      </w:r>
      <w:bookmarkEnd w:id="11"/>
      <w:r w:rsidR="00B14615" w:rsidRPr="00D93281">
        <w:rPr>
          <w:rFonts w:ascii="Times New Roman" w:eastAsia="Times New Roman" w:hAnsi="Times New Roman"/>
          <w:noProof/>
          <w:snapToGrid w:val="0"/>
          <w:lang w:eastAsia="x-none"/>
        </w:rPr>
        <w:t>.</w:t>
      </w:r>
    </w:p>
    <w:p w14:paraId="3AC0573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7FDDF95E"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01B4940C"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3.</w:t>
      </w:r>
      <w:r w:rsidRPr="007E5EB1">
        <w:rPr>
          <w:rFonts w:ascii="Times New Roman" w:eastAsia="Times New Roman" w:hAnsi="Times New Roman"/>
          <w:b/>
          <w:bCs/>
          <w:noProof/>
          <w:snapToGrid w:val="0"/>
          <w:lang w:eastAsia="x-none"/>
        </w:rPr>
        <w:tab/>
        <w:t>Kaip vartoti NiQuitin Fruit</w:t>
      </w:r>
    </w:p>
    <w:p w14:paraId="07A03E7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298843BB"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Visada vartokite šį vaistą tiksliai kaip nurodė gydytojas arba vaistininkas. Jeigu abejojate, kreipkitės į  gydytoją arba vaistininką.</w:t>
      </w:r>
    </w:p>
    <w:p w14:paraId="6B9B1CC3"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lang w:eastAsia="en-GB"/>
        </w:rPr>
      </w:pPr>
    </w:p>
    <w:p w14:paraId="38AB4C81"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 xml:space="preserve">Bandant mesti rūkyti naudojant </w:t>
      </w:r>
      <w:r w:rsidRPr="007E5EB1">
        <w:rPr>
          <w:rFonts w:ascii="Times New Roman" w:eastAsia="Times New Roman" w:hAnsi="Times New Roman"/>
          <w:noProof/>
          <w:snapToGrid w:val="0"/>
        </w:rPr>
        <w:t>NiQuitin Fruit,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w:t>
      </w:r>
    </w:p>
    <w:p w14:paraId="1EA2C310"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p>
    <w:p w14:paraId="6521FA40"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 xml:space="preserve">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2</w:t>
      </w:r>
      <w:r w:rsidR="004917C6">
        <w:rPr>
          <w:rFonts w:ascii="Times New Roman" w:eastAsia="SimSun" w:hAnsi="Times New Roman"/>
          <w:noProof/>
          <w:snapToGrid w:val="0"/>
        </w:rPr>
        <w:t> </w:t>
      </w:r>
      <w:r w:rsidRPr="007E5EB1">
        <w:rPr>
          <w:rFonts w:ascii="Times New Roman" w:eastAsia="SimSun" w:hAnsi="Times New Roman"/>
          <w:noProof/>
          <w:snapToGrid w:val="0"/>
        </w:rPr>
        <w:t>mg vaistinė kramtomoji guma skirta rūkaliams surūkantiems mažiau nei 20</w:t>
      </w:r>
      <w:r w:rsidR="004917C6">
        <w:rPr>
          <w:rFonts w:ascii="Times New Roman" w:eastAsia="SimSun" w:hAnsi="Times New Roman"/>
          <w:noProof/>
          <w:snapToGrid w:val="0"/>
        </w:rPr>
        <w:t> </w:t>
      </w:r>
      <w:r w:rsidRPr="007E5EB1">
        <w:rPr>
          <w:rFonts w:ascii="Times New Roman" w:eastAsia="SimSun" w:hAnsi="Times New Roman"/>
          <w:noProof/>
          <w:snapToGrid w:val="0"/>
        </w:rPr>
        <w:t xml:space="preserve">cigarečių per dieną. </w:t>
      </w:r>
    </w:p>
    <w:p w14:paraId="638A675A" w14:textId="2871AE5E"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 xml:space="preserve">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4</w:t>
      </w:r>
      <w:r w:rsidR="004917C6">
        <w:rPr>
          <w:rFonts w:ascii="Times New Roman" w:eastAsia="SimSun" w:hAnsi="Times New Roman"/>
          <w:noProof/>
          <w:snapToGrid w:val="0"/>
        </w:rPr>
        <w:t> </w:t>
      </w:r>
      <w:r w:rsidRPr="007E5EB1">
        <w:rPr>
          <w:rFonts w:ascii="Times New Roman" w:eastAsia="SimSun" w:hAnsi="Times New Roman"/>
          <w:noProof/>
          <w:snapToGrid w:val="0"/>
        </w:rPr>
        <w:t xml:space="preserve">mg vaistinė kramtomoji guma skirta rūkaliams surūkantiems 20 ar </w:t>
      </w:r>
      <w:r w:rsidR="00E506D0">
        <w:rPr>
          <w:rFonts w:ascii="Times New Roman" w:eastAsia="SimSun" w:hAnsi="Times New Roman"/>
          <w:noProof/>
          <w:snapToGrid w:val="0"/>
        </w:rPr>
        <w:t xml:space="preserve">daugiau </w:t>
      </w:r>
      <w:r w:rsidRPr="007E5EB1">
        <w:rPr>
          <w:rFonts w:ascii="Times New Roman" w:eastAsia="SimSun" w:hAnsi="Times New Roman"/>
          <w:noProof/>
          <w:snapToGrid w:val="0"/>
        </w:rPr>
        <w:t>cigarečių per dieną.</w:t>
      </w:r>
    </w:p>
    <w:p w14:paraId="4FABDC6F"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p>
    <w:p w14:paraId="0F346804"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 xml:space="preserve">Nekramtykite 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 xml:space="preserve">kaip įprastos kramtomosios gumos. Jei 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yra kramtoma per greitai arba be pertraukų, nikotinas išsiskiria per greitai. Tai gali sukelti diskomfortą (pvz.: rėmenį ir žagsėjimą).</w:t>
      </w:r>
    </w:p>
    <w:p w14:paraId="68872530"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p>
    <w:p w14:paraId="23AA8412" w14:textId="531286A3"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Nulupkite popierėlį ir išspauskite gabalėlį NiQuitin Fruit gumos. Įsidėkite gumą į burną ir lėtai kramtykite, kol skonis taps aštrus (apie 1 minutę), tada sustokite ir palaikykite gumą prie skruosto. Kai skonis susilpnėja, kelis kartus pakramtykite gumą, kol skonis sustiprės, ir vėl palaikykite. Tokiu būdu naudota gum</w:t>
      </w:r>
      <w:r w:rsidR="00ED1F01">
        <w:rPr>
          <w:rFonts w:ascii="Times New Roman" w:eastAsia="SimSun" w:hAnsi="Times New Roman"/>
          <w:noProof/>
          <w:snapToGrid w:val="0"/>
        </w:rPr>
        <w:t>a</w:t>
      </w:r>
      <w:r w:rsidRPr="007E5EB1">
        <w:rPr>
          <w:rFonts w:ascii="Times New Roman" w:eastAsia="SimSun" w:hAnsi="Times New Roman"/>
          <w:noProof/>
          <w:snapToGrid w:val="0"/>
        </w:rPr>
        <w:t xml:space="preserve"> po 30</w:t>
      </w:r>
      <w:r w:rsidR="004917C6">
        <w:rPr>
          <w:rFonts w:ascii="Times New Roman" w:eastAsia="SimSun" w:hAnsi="Times New Roman"/>
          <w:noProof/>
          <w:snapToGrid w:val="0"/>
        </w:rPr>
        <w:t> </w:t>
      </w:r>
      <w:r w:rsidRPr="007E5EB1">
        <w:rPr>
          <w:rFonts w:ascii="Times New Roman" w:eastAsia="SimSun" w:hAnsi="Times New Roman"/>
          <w:noProof/>
          <w:snapToGrid w:val="0"/>
        </w:rPr>
        <w:t>minučių bus sunaudota. Kol guma yra jūsų burnoje, negalima valgyti ar gerti, nes tai gali sumažinti nikotino pasisavinimą. Nenaudokite daugiau kaip 15</w:t>
      </w:r>
      <w:r w:rsidR="004917C6">
        <w:rPr>
          <w:rFonts w:ascii="Times New Roman" w:eastAsia="SimSun" w:hAnsi="Times New Roman"/>
          <w:noProof/>
          <w:snapToGrid w:val="0"/>
        </w:rPr>
        <w:t> </w:t>
      </w:r>
      <w:r w:rsidRPr="007E5EB1">
        <w:rPr>
          <w:rFonts w:ascii="Times New Roman" w:eastAsia="SimSun" w:hAnsi="Times New Roman"/>
          <w:noProof/>
          <w:snapToGrid w:val="0"/>
        </w:rPr>
        <w:t>gumos gabalėlių per parą. Jei jaučiate poreikį naudoti NiQuitin Fruit ilgiau nei 9</w:t>
      </w:r>
      <w:r w:rsidR="004917C6">
        <w:rPr>
          <w:rFonts w:ascii="Times New Roman" w:eastAsia="SimSun" w:hAnsi="Times New Roman"/>
          <w:noProof/>
          <w:snapToGrid w:val="0"/>
        </w:rPr>
        <w:t> </w:t>
      </w:r>
      <w:r w:rsidRPr="007E5EB1">
        <w:rPr>
          <w:rFonts w:ascii="Times New Roman" w:eastAsia="SimSun" w:hAnsi="Times New Roman"/>
          <w:noProof/>
          <w:snapToGrid w:val="0"/>
        </w:rPr>
        <w:t>mėnesius, turėtumėte kreiptis sveikatos priežiūros specialisto patarimo.</w:t>
      </w:r>
    </w:p>
    <w:p w14:paraId="5F99740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D04904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gali būti naudojama laikantis toliau pateikto plano, kuris sudarytas taip, kad palaipsniui būtų mažinamas sunaudojamos gumos kiekis.</w:t>
      </w:r>
    </w:p>
    <w:p w14:paraId="531EB61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C3BD409" w14:textId="77777777"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Suaugusieji (18</w:t>
      </w:r>
      <w:r w:rsidR="004917C6">
        <w:rPr>
          <w:rFonts w:ascii="Times New Roman" w:eastAsia="Times New Roman" w:hAnsi="Times New Roman"/>
          <w:b/>
          <w:noProof/>
          <w:snapToGrid w:val="0"/>
        </w:rPr>
        <w:t> </w:t>
      </w:r>
      <w:r w:rsidRPr="007E5EB1">
        <w:rPr>
          <w:rFonts w:ascii="Times New Roman" w:eastAsia="Times New Roman" w:hAnsi="Times New Roman"/>
          <w:b/>
          <w:noProof/>
          <w:snapToGrid w:val="0"/>
        </w:rPr>
        <w:t>metų ir vyresni)</w:t>
      </w:r>
    </w:p>
    <w:p w14:paraId="7E425500" w14:textId="77777777" w:rsidR="009F7061" w:rsidRPr="007E5EB1" w:rsidRDefault="009F7061" w:rsidP="009F7061">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Pradėkite nuo 8 – 12</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gumos gabalėlių per parą. Kramtykite gumą kaskart, kai pajuntate poreikį rūkyti.</w:t>
      </w:r>
    </w:p>
    <w:p w14:paraId="51C3EB3E" w14:textId="08C4094A" w:rsidR="009F7061" w:rsidRPr="007E5EB1" w:rsidRDefault="009F7061" w:rsidP="009F7061">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Taip naudokite gumą iki 3</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mėnesių, tada palaipsniui mažinkite per parą suvartojamos gumos kiekį (žiūrėti lentelę).</w:t>
      </w:r>
    </w:p>
    <w:p w14:paraId="6424884E" w14:textId="77777777" w:rsidR="009F7061" w:rsidRPr="007E5EB1" w:rsidRDefault="009F7061" w:rsidP="009F7061">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Kai per dieną suvartosite 1 – 2</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gumos gabalėlius, išvis nutraukite vartojimą.</w:t>
      </w:r>
    </w:p>
    <w:p w14:paraId="688E0FEB"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2D05A6AE"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Metus rūkyti, Jums kartais gali atsirasti staigus potraukis cigaretei. Jei taip nutiktų, galite vėl panaudoti gumą.</w:t>
      </w:r>
    </w:p>
    <w:p w14:paraId="4CD821CC" w14:textId="77777777"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9F7061" w:rsidRPr="007E5EB1" w14:paraId="43033C09" w14:textId="77777777" w:rsidTr="009320C2">
        <w:trPr>
          <w:jc w:val="center"/>
        </w:trPr>
        <w:tc>
          <w:tcPr>
            <w:tcW w:w="2070" w:type="dxa"/>
            <w:vMerge w:val="restart"/>
            <w:tcBorders>
              <w:top w:val="single" w:sz="4" w:space="0" w:color="auto"/>
              <w:left w:val="single" w:sz="4" w:space="0" w:color="auto"/>
              <w:right w:val="single" w:sz="4" w:space="0" w:color="auto"/>
            </w:tcBorders>
          </w:tcPr>
          <w:p w14:paraId="1A957EFB" w14:textId="77777777" w:rsidR="009F7061" w:rsidRPr="007E5EB1" w:rsidRDefault="009F7061" w:rsidP="009320C2">
            <w:pPr>
              <w:tabs>
                <w:tab w:val="left" w:pos="567"/>
              </w:tabs>
              <w:spacing w:after="0" w:line="260" w:lineRule="exact"/>
              <w:jc w:val="center"/>
              <w:rPr>
                <w:rFonts w:ascii="Times New Roman" w:eastAsia="Times New Roman" w:hAnsi="Times New Roman"/>
                <w:noProof/>
                <w:snapToGrid w:val="0"/>
              </w:rPr>
            </w:pPr>
            <w:r w:rsidRPr="007E5EB1">
              <w:rPr>
                <w:rFonts w:ascii="Times New Roman" w:eastAsia="Times New Roman" w:hAnsi="Times New Roman"/>
                <w:b/>
                <w:noProof/>
                <w:snapToGrid w:val="0"/>
              </w:rPr>
              <w:t>1 ŽINGSNIS</w:t>
            </w:r>
          </w:p>
        </w:tc>
        <w:tc>
          <w:tcPr>
            <w:tcW w:w="2070" w:type="dxa"/>
            <w:tcBorders>
              <w:top w:val="nil"/>
              <w:left w:val="single" w:sz="4" w:space="0" w:color="auto"/>
              <w:bottom w:val="single" w:sz="4" w:space="0" w:color="auto"/>
              <w:right w:val="nil"/>
            </w:tcBorders>
          </w:tcPr>
          <w:p w14:paraId="74351DED"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070" w:type="dxa"/>
            <w:tcBorders>
              <w:top w:val="nil"/>
              <w:left w:val="nil"/>
              <w:bottom w:val="nil"/>
              <w:right w:val="nil"/>
            </w:tcBorders>
          </w:tcPr>
          <w:p w14:paraId="34C9F686"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r w:rsidR="009F7061" w:rsidRPr="007E5EB1" w14:paraId="42B914F9" w14:textId="77777777" w:rsidTr="009320C2">
        <w:trPr>
          <w:jc w:val="center"/>
        </w:trPr>
        <w:tc>
          <w:tcPr>
            <w:tcW w:w="2070" w:type="dxa"/>
            <w:vMerge/>
          </w:tcPr>
          <w:p w14:paraId="6E22F870"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070" w:type="dxa"/>
            <w:vMerge w:val="restart"/>
            <w:tcBorders>
              <w:top w:val="single" w:sz="4" w:space="0" w:color="auto"/>
              <w:right w:val="single" w:sz="4" w:space="0" w:color="auto"/>
            </w:tcBorders>
          </w:tcPr>
          <w:p w14:paraId="4EA1D25A" w14:textId="77777777" w:rsidR="009F7061" w:rsidRPr="007E5EB1" w:rsidRDefault="009F7061" w:rsidP="009320C2">
            <w:pPr>
              <w:tabs>
                <w:tab w:val="left" w:pos="567"/>
              </w:tabs>
              <w:spacing w:after="0" w:line="260" w:lineRule="exact"/>
              <w:jc w:val="center"/>
              <w:rPr>
                <w:rFonts w:ascii="Times New Roman" w:eastAsia="Times New Roman" w:hAnsi="Times New Roman"/>
                <w:noProof/>
                <w:snapToGrid w:val="0"/>
              </w:rPr>
            </w:pPr>
            <w:r w:rsidRPr="007E5EB1">
              <w:rPr>
                <w:rFonts w:ascii="Times New Roman" w:eastAsia="Times New Roman" w:hAnsi="Times New Roman"/>
                <w:b/>
                <w:noProof/>
                <w:snapToGrid w:val="0"/>
              </w:rPr>
              <w:t>2 ŽINGSNIS</w:t>
            </w:r>
            <w:r w:rsidRPr="007E5EB1">
              <w:rPr>
                <w:rFonts w:ascii="Times New Roman" w:eastAsia="Times New Roman" w:hAnsi="Times New Roman"/>
                <w:noProof/>
                <w:snapToGrid w:val="0"/>
              </w:rPr>
              <w:br/>
            </w:r>
          </w:p>
        </w:tc>
        <w:tc>
          <w:tcPr>
            <w:tcW w:w="2070" w:type="dxa"/>
            <w:tcBorders>
              <w:top w:val="nil"/>
              <w:left w:val="single" w:sz="4" w:space="0" w:color="auto"/>
              <w:bottom w:val="single" w:sz="4" w:space="0" w:color="auto"/>
              <w:right w:val="nil"/>
            </w:tcBorders>
          </w:tcPr>
          <w:p w14:paraId="310FB5AA"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r w:rsidR="009F7061" w:rsidRPr="007E5EB1" w14:paraId="697BE373" w14:textId="77777777" w:rsidTr="009320C2">
        <w:trPr>
          <w:jc w:val="center"/>
        </w:trPr>
        <w:tc>
          <w:tcPr>
            <w:tcW w:w="2070" w:type="dxa"/>
            <w:vMerge/>
          </w:tcPr>
          <w:p w14:paraId="5166629B"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070" w:type="dxa"/>
            <w:vMerge/>
          </w:tcPr>
          <w:p w14:paraId="5FE1BF74"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070" w:type="dxa"/>
            <w:tcBorders>
              <w:bottom w:val="nil"/>
            </w:tcBorders>
          </w:tcPr>
          <w:p w14:paraId="727ABB99" w14:textId="77777777" w:rsidR="009F7061" w:rsidRPr="007E5EB1" w:rsidRDefault="009F7061" w:rsidP="009320C2">
            <w:pPr>
              <w:tabs>
                <w:tab w:val="left" w:pos="567"/>
              </w:tabs>
              <w:spacing w:before="40" w:after="4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3 ŽINGSNIS</w:t>
            </w:r>
          </w:p>
        </w:tc>
      </w:tr>
      <w:tr w:rsidR="009F7061" w:rsidRPr="007E5EB1" w14:paraId="37D34DA3" w14:textId="77777777" w:rsidTr="009320C2">
        <w:trPr>
          <w:jc w:val="center"/>
        </w:trPr>
        <w:tc>
          <w:tcPr>
            <w:tcW w:w="2070" w:type="dxa"/>
            <w:vMerge/>
            <w:tcBorders>
              <w:bottom w:val="single" w:sz="4" w:space="0" w:color="auto"/>
            </w:tcBorders>
          </w:tcPr>
          <w:p w14:paraId="50D1B12E"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070" w:type="dxa"/>
            <w:vMerge/>
            <w:tcBorders>
              <w:bottom w:val="single" w:sz="4" w:space="0" w:color="auto"/>
            </w:tcBorders>
          </w:tcPr>
          <w:p w14:paraId="17871BF6"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070" w:type="dxa"/>
            <w:tcBorders>
              <w:top w:val="nil"/>
              <w:bottom w:val="single" w:sz="4" w:space="0" w:color="auto"/>
            </w:tcBorders>
          </w:tcPr>
          <w:p w14:paraId="35487593"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r w:rsidR="009F7061" w:rsidRPr="007E5EB1" w14:paraId="58671AD7" w14:textId="77777777" w:rsidTr="009320C2">
        <w:trPr>
          <w:jc w:val="center"/>
        </w:trPr>
        <w:tc>
          <w:tcPr>
            <w:tcW w:w="2070" w:type="dxa"/>
            <w:tcBorders>
              <w:bottom w:val="nil"/>
            </w:tcBorders>
          </w:tcPr>
          <w:p w14:paraId="405639C3"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Pradinis gydymo laikotarpis</w:t>
            </w:r>
          </w:p>
        </w:tc>
        <w:tc>
          <w:tcPr>
            <w:tcW w:w="2070" w:type="dxa"/>
            <w:tcBorders>
              <w:bottom w:val="nil"/>
            </w:tcBorders>
          </w:tcPr>
          <w:p w14:paraId="46F2B59F"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Mažinimo laikotarpis</w:t>
            </w:r>
          </w:p>
        </w:tc>
        <w:tc>
          <w:tcPr>
            <w:tcW w:w="2070" w:type="dxa"/>
            <w:tcBorders>
              <w:bottom w:val="nil"/>
            </w:tcBorders>
          </w:tcPr>
          <w:p w14:paraId="682E6F0C"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Palaikomasis gydymas</w:t>
            </w:r>
          </w:p>
        </w:tc>
      </w:tr>
      <w:tr w:rsidR="009F7061" w:rsidRPr="007E5EB1" w14:paraId="4C47A610" w14:textId="77777777" w:rsidTr="009320C2">
        <w:trPr>
          <w:jc w:val="center"/>
        </w:trPr>
        <w:tc>
          <w:tcPr>
            <w:tcW w:w="2070" w:type="dxa"/>
            <w:tcBorders>
              <w:top w:val="nil"/>
            </w:tcBorders>
          </w:tcPr>
          <w:p w14:paraId="067D9123" w14:textId="77777777" w:rsidR="009F7061" w:rsidRPr="007E5EB1" w:rsidRDefault="009F7061" w:rsidP="004917C6">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vieną gabalėlį gumos kaskart, kai pajuntate poreikį rūkyti.</w:t>
            </w:r>
          </w:p>
          <w:p w14:paraId="1A3595D4" w14:textId="77777777" w:rsidR="009F7061" w:rsidRPr="007E5EB1" w:rsidRDefault="009F7061" w:rsidP="00E3799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Naudokite 8 – 12</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gabalėlių per parą iki 3</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mėnesių.</w:t>
            </w:r>
          </w:p>
        </w:tc>
        <w:tc>
          <w:tcPr>
            <w:tcW w:w="2070" w:type="dxa"/>
            <w:tcBorders>
              <w:top w:val="nil"/>
            </w:tcBorders>
          </w:tcPr>
          <w:p w14:paraId="14C19CA4" w14:textId="77777777" w:rsidR="009F7061" w:rsidRPr="007E5EB1" w:rsidRDefault="009F7061" w:rsidP="004917C6">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Palaipsniui mažinkite gumos naudojimą iki 1 - 2</w:t>
            </w:r>
            <w:r w:rsidR="004917C6">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gabalėlių per parą.</w:t>
            </w:r>
          </w:p>
          <w:p w14:paraId="62A30303" w14:textId="77777777" w:rsidR="009F7061" w:rsidRPr="007E5EB1" w:rsidRDefault="009F7061" w:rsidP="00E3799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Tuomet baikite gydymą.</w:t>
            </w:r>
          </w:p>
        </w:tc>
        <w:tc>
          <w:tcPr>
            <w:tcW w:w="2070" w:type="dxa"/>
            <w:tcBorders>
              <w:top w:val="nil"/>
            </w:tcBorders>
          </w:tcPr>
          <w:p w14:paraId="22B77637"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gabalėlį gumos, jei atsiranda staigus poreikis rūkyti.</w:t>
            </w:r>
          </w:p>
          <w:p w14:paraId="733ED393"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bl>
    <w:p w14:paraId="73BA90CC"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5751CBE8"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7E5EB1">
        <w:rPr>
          <w:rFonts w:ascii="Times New Roman" w:eastAsia="Times New Roman" w:hAnsi="Times New Roman"/>
          <w:b/>
          <w:bCs/>
          <w:noProof/>
          <w:snapToGrid w:val="0"/>
        </w:rPr>
        <w:t>Vartojimas vaikams ir paaugliams</w:t>
      </w:r>
    </w:p>
    <w:p w14:paraId="78086F66"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76A6A060"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7E5EB1">
        <w:rPr>
          <w:rFonts w:ascii="Times New Roman" w:eastAsia="Times New Roman" w:hAnsi="Times New Roman"/>
          <w:b/>
          <w:bCs/>
          <w:noProof/>
          <w:snapToGrid w:val="0"/>
        </w:rPr>
        <w:t>Paaugliai (12 – 17</w:t>
      </w:r>
      <w:r w:rsidR="004917C6">
        <w:rPr>
          <w:rFonts w:ascii="Times New Roman" w:eastAsia="Times New Roman" w:hAnsi="Times New Roman"/>
          <w:b/>
          <w:bCs/>
          <w:noProof/>
          <w:snapToGrid w:val="0"/>
        </w:rPr>
        <w:t> </w:t>
      </w:r>
      <w:r w:rsidRPr="007E5EB1">
        <w:rPr>
          <w:rFonts w:ascii="Times New Roman" w:eastAsia="Times New Roman" w:hAnsi="Times New Roman"/>
          <w:b/>
          <w:bCs/>
          <w:noProof/>
          <w:snapToGrid w:val="0"/>
        </w:rPr>
        <w:t>metų amžiaus, imtinai)</w:t>
      </w:r>
    </w:p>
    <w:p w14:paraId="71637AAF"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106676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Paaugliams negalima naudoti NiQuitin Fruit be gydytojo paskyrimo.</w:t>
      </w:r>
    </w:p>
    <w:p w14:paraId="45DCC7C5" w14:textId="77777777" w:rsidR="009F7061" w:rsidRPr="007E5EB1" w:rsidRDefault="009F7061" w:rsidP="009F7061">
      <w:pPr>
        <w:tabs>
          <w:tab w:val="left" w:pos="567"/>
        </w:tabs>
        <w:spacing w:after="0" w:line="240" w:lineRule="auto"/>
        <w:rPr>
          <w:rFonts w:ascii="Times New Roman" w:eastAsia="Times New Roman" w:hAnsi="Times New Roman"/>
          <w:bCs/>
          <w:noProof/>
          <w:snapToGrid w:val="0"/>
        </w:rPr>
      </w:pPr>
    </w:p>
    <w:p w14:paraId="41E89E0B" w14:textId="4D50F958"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Cs/>
          <w:noProof/>
          <w:snapToGrid w:val="0"/>
        </w:rPr>
      </w:pPr>
      <w:r w:rsidRPr="007E5EB1">
        <w:rPr>
          <w:rFonts w:ascii="Times New Roman" w:eastAsia="Times New Roman" w:hAnsi="Times New Roman"/>
          <w:bCs/>
          <w:noProof/>
          <w:snapToGrid w:val="0"/>
        </w:rPr>
        <w:t>Neviršykite nustatytos doz</w:t>
      </w:r>
      <w:r w:rsidR="00F61D51">
        <w:rPr>
          <w:rFonts w:ascii="Times New Roman" w:eastAsia="Times New Roman" w:hAnsi="Times New Roman"/>
          <w:bCs/>
          <w:noProof/>
          <w:snapToGrid w:val="0"/>
        </w:rPr>
        <w:t>ė</w:t>
      </w:r>
      <w:r w:rsidRPr="007E5EB1">
        <w:rPr>
          <w:rFonts w:ascii="Times New Roman" w:eastAsia="Times New Roman" w:hAnsi="Times New Roman"/>
          <w:bCs/>
          <w:noProof/>
          <w:snapToGrid w:val="0"/>
        </w:rPr>
        <w:t>s. Tuo pačiu metu nerūkykite ir nenaudokite kitų nikotino produktų. Atidžiai sekite instrukcijas ir nenaudokite daugiau kaip 15</w:t>
      </w:r>
      <w:r w:rsidR="004917C6">
        <w:rPr>
          <w:rFonts w:ascii="Times New Roman" w:eastAsia="Times New Roman" w:hAnsi="Times New Roman"/>
          <w:bCs/>
          <w:noProof/>
          <w:snapToGrid w:val="0"/>
        </w:rPr>
        <w:t> </w:t>
      </w:r>
      <w:r w:rsidRPr="007E5EB1">
        <w:rPr>
          <w:rFonts w:ascii="Times New Roman" w:eastAsia="Times New Roman" w:hAnsi="Times New Roman"/>
          <w:bCs/>
          <w:noProof/>
          <w:snapToGrid w:val="0"/>
        </w:rPr>
        <w:t>gumos gabalėlių per parą (24</w:t>
      </w:r>
      <w:r w:rsidR="004917C6">
        <w:rPr>
          <w:rFonts w:ascii="Times New Roman" w:eastAsia="Times New Roman" w:hAnsi="Times New Roman"/>
          <w:bCs/>
          <w:noProof/>
          <w:snapToGrid w:val="0"/>
        </w:rPr>
        <w:t> </w:t>
      </w:r>
      <w:r w:rsidRPr="007E5EB1">
        <w:rPr>
          <w:rFonts w:ascii="Times New Roman" w:eastAsia="Times New Roman" w:hAnsi="Times New Roman"/>
          <w:bCs/>
          <w:noProof/>
          <w:snapToGrid w:val="0"/>
        </w:rPr>
        <w:t>valandas).</w:t>
      </w:r>
    </w:p>
    <w:p w14:paraId="1403DECB"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Cs/>
          <w:noProof/>
          <w:snapToGrid w:val="0"/>
        </w:rPr>
      </w:pPr>
    </w:p>
    <w:p w14:paraId="7386E091" w14:textId="77777777" w:rsidR="009F7061" w:rsidRPr="007E5EB1" w:rsidRDefault="009F7061" w:rsidP="009F7061">
      <w:pPr>
        <w:keepNext/>
        <w:tabs>
          <w:tab w:val="left" w:pos="567"/>
        </w:tabs>
        <w:autoSpaceDE w:val="0"/>
        <w:autoSpaceDN w:val="0"/>
        <w:adjustRightInd w:val="0"/>
        <w:spacing w:after="0" w:line="240" w:lineRule="auto"/>
        <w:rPr>
          <w:rFonts w:ascii="Times New Roman" w:eastAsia="Times New Roman" w:hAnsi="Times New Roman"/>
          <w:b/>
          <w:bCs/>
          <w:noProof/>
          <w:snapToGrid w:val="0"/>
        </w:rPr>
      </w:pPr>
      <w:r w:rsidRPr="007E5EB1">
        <w:rPr>
          <w:rFonts w:ascii="Times New Roman" w:eastAsia="Times New Roman" w:hAnsi="Times New Roman"/>
          <w:b/>
          <w:bCs/>
          <w:noProof/>
          <w:snapToGrid w:val="0"/>
        </w:rPr>
        <w:t>Vaikai iki 12</w:t>
      </w:r>
      <w:r w:rsidR="004917C6">
        <w:rPr>
          <w:rFonts w:ascii="Times New Roman" w:eastAsia="Times New Roman" w:hAnsi="Times New Roman"/>
          <w:b/>
          <w:bCs/>
          <w:noProof/>
          <w:snapToGrid w:val="0"/>
        </w:rPr>
        <w:t> </w:t>
      </w:r>
      <w:r w:rsidRPr="007E5EB1">
        <w:rPr>
          <w:rFonts w:ascii="Times New Roman" w:eastAsia="Times New Roman" w:hAnsi="Times New Roman"/>
          <w:b/>
          <w:bCs/>
          <w:noProof/>
          <w:snapToGrid w:val="0"/>
        </w:rPr>
        <w:t>metų</w:t>
      </w:r>
    </w:p>
    <w:p w14:paraId="18621E2D" w14:textId="77777777" w:rsidR="009F7061" w:rsidRPr="007E5EB1" w:rsidRDefault="009F7061" w:rsidP="009F7061">
      <w:pPr>
        <w:keepNext/>
        <w:tabs>
          <w:tab w:val="left" w:pos="567"/>
        </w:tabs>
        <w:autoSpaceDE w:val="0"/>
        <w:autoSpaceDN w:val="0"/>
        <w:adjustRightInd w:val="0"/>
        <w:spacing w:after="0" w:line="240" w:lineRule="auto"/>
        <w:rPr>
          <w:rFonts w:ascii="Times New Roman" w:eastAsia="Times New Roman" w:hAnsi="Times New Roman"/>
          <w:bCs/>
          <w:noProof/>
          <w:snapToGrid w:val="0"/>
        </w:rPr>
      </w:pPr>
      <w:r w:rsidRPr="007E5EB1">
        <w:rPr>
          <w:rFonts w:ascii="Times New Roman" w:eastAsia="Times New Roman" w:hAnsi="Times New Roman"/>
          <w:bCs/>
          <w:noProof/>
          <w:snapToGrid w:val="0"/>
        </w:rPr>
        <w:t>Vaikams iki 12</w:t>
      </w:r>
      <w:r w:rsidR="004917C6">
        <w:rPr>
          <w:rFonts w:ascii="Times New Roman" w:eastAsia="Times New Roman" w:hAnsi="Times New Roman"/>
          <w:bCs/>
          <w:noProof/>
          <w:snapToGrid w:val="0"/>
        </w:rPr>
        <w:t> </w:t>
      </w:r>
      <w:r w:rsidRPr="007E5EB1">
        <w:rPr>
          <w:rFonts w:ascii="Times New Roman" w:eastAsia="Times New Roman" w:hAnsi="Times New Roman"/>
          <w:bCs/>
          <w:noProof/>
          <w:snapToGrid w:val="0"/>
        </w:rPr>
        <w:t xml:space="preserve">metų </w:t>
      </w:r>
      <w:r w:rsidRPr="007E5EB1">
        <w:rPr>
          <w:rFonts w:ascii="Times New Roman" w:eastAsia="Times New Roman" w:hAnsi="Times New Roman"/>
          <w:noProof/>
          <w:snapToGrid w:val="0"/>
        </w:rPr>
        <w:t>NiQuitin Fruit vartoti negalima.</w:t>
      </w:r>
    </w:p>
    <w:p w14:paraId="072C75CC"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Cs/>
          <w:noProof/>
          <w:snapToGrid w:val="0"/>
        </w:rPr>
      </w:pPr>
    </w:p>
    <w:p w14:paraId="4FAFD798"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
          <w:bCs/>
          <w:noProof/>
          <w:snapToGrid w:val="0"/>
        </w:rPr>
      </w:pPr>
      <w:r w:rsidRPr="007E5EB1">
        <w:rPr>
          <w:rFonts w:ascii="Times New Roman" w:eastAsia="Times New Roman" w:hAnsi="Times New Roman"/>
          <w:b/>
          <w:bCs/>
          <w:noProof/>
          <w:snapToGrid w:val="0"/>
        </w:rPr>
        <w:t>Ką daryti, jeigu nerimaujate, kad vėl pradėsite rūkyti?</w:t>
      </w:r>
    </w:p>
    <w:p w14:paraId="27EEBCCF"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Cs/>
          <w:noProof/>
          <w:snapToGrid w:val="0"/>
        </w:rPr>
      </w:pPr>
    </w:p>
    <w:p w14:paraId="0CCE1BD5"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noProof/>
          <w:snapToGrid w:val="0"/>
        </w:rPr>
      </w:pPr>
      <w:r w:rsidRPr="007E5EB1">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r w:rsidRPr="007E5EB1">
        <w:rPr>
          <w:rFonts w:ascii="Times New Roman" w:eastAsia="Times New Roman" w:hAnsi="Times New Roman"/>
          <w:noProof/>
          <w:snapToGrid w:val="0"/>
        </w:rPr>
        <w:t xml:space="preserve"> </w:t>
      </w:r>
    </w:p>
    <w:p w14:paraId="5A0E6A8E"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noProof/>
          <w:snapToGrid w:val="0"/>
        </w:rPr>
      </w:pPr>
    </w:p>
    <w:p w14:paraId="761AC1EB"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
          <w:bCs/>
          <w:noProof/>
          <w:snapToGrid w:val="0"/>
        </w:rPr>
      </w:pPr>
      <w:r w:rsidRPr="007E5EB1">
        <w:rPr>
          <w:rFonts w:ascii="Times New Roman" w:eastAsia="Times New Roman" w:hAnsi="Times New Roman"/>
          <w:b/>
          <w:noProof/>
          <w:snapToGrid w:val="0"/>
        </w:rPr>
        <w:t>Ką daryti pavartojus per didelę NiQuitin Fruit dozę?</w:t>
      </w:r>
    </w:p>
    <w:p w14:paraId="7B8E49A1"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Cs/>
          <w:noProof/>
          <w:snapToGrid w:val="0"/>
        </w:rPr>
      </w:pPr>
    </w:p>
    <w:p w14:paraId="1CABB008" w14:textId="77777777" w:rsidR="009F7061" w:rsidRPr="007E5EB1" w:rsidRDefault="009F7061" w:rsidP="009F7061">
      <w:pPr>
        <w:numPr>
          <w:ilvl w:val="12"/>
          <w:numId w:val="0"/>
        </w:numPr>
        <w:spacing w:after="0" w:line="240" w:lineRule="auto"/>
        <w:ind w:right="-2"/>
        <w:outlineLvl w:val="0"/>
        <w:rPr>
          <w:rFonts w:ascii="Times New Roman" w:eastAsia="SimSun" w:hAnsi="Times New Roman"/>
          <w:noProof/>
          <w:snapToGrid w:val="0"/>
        </w:rPr>
      </w:pPr>
      <w:r w:rsidRPr="007E5EB1">
        <w:rPr>
          <w:rFonts w:ascii="Times New Roman" w:eastAsia="SimSun" w:hAnsi="Times New Roman"/>
          <w:noProof/>
          <w:snapToGrid w:val="0"/>
        </w:rPr>
        <w:t>Pavartojus per</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daug</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NiQuitin Fruit gumos galite pradėti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jausti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 xml:space="preserve">silpnumą ir svaigulį </w:t>
      </w:r>
      <w:r w:rsidRPr="007E5EB1">
        <w:rPr>
          <w:rFonts w:ascii="Times New Roman" w:eastAsia="Times New Roman" w:hAnsi="Times New Roman"/>
          <w:noProof/>
          <w:snapToGrid w:val="0"/>
        </w:rPr>
        <w:t xml:space="preserve">bei jaustis blogai. Nutraukite gumos vartojimą ir iškart kreipkitės pagalbos į gydytoją arba </w:t>
      </w:r>
      <w:r w:rsidRPr="007E5EB1">
        <w:rPr>
          <w:rFonts w:ascii="Times New Roman" w:eastAsia="SimSun" w:hAnsi="Times New Roman"/>
          <w:noProof/>
          <w:snapToGrid w:val="0"/>
        </w:rPr>
        <w:t>ligoninės skubios pagalbos skyrių</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Jei įmanoma</w:t>
      </w:r>
      <w:r w:rsidRPr="007E5EB1">
        <w:rPr>
          <w:rFonts w:ascii="Times New Roman" w:eastAsia="Times New Roman" w:hAnsi="Times New Roman"/>
          <w:noProof/>
          <w:snapToGrid w:val="0"/>
        </w:rPr>
        <w:t xml:space="preserve">, parodykite </w:t>
      </w:r>
      <w:r w:rsidRPr="007E5EB1">
        <w:rPr>
          <w:rFonts w:ascii="Times New Roman" w:eastAsia="SimSun" w:hAnsi="Times New Roman"/>
          <w:noProof/>
          <w:snapToGrid w:val="0"/>
        </w:rPr>
        <w:t>jiems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pakuotę</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arba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šį pakuotės lapelį.</w:t>
      </w:r>
    </w:p>
    <w:p w14:paraId="018CF734" w14:textId="77777777" w:rsidR="009F7061" w:rsidRPr="007E5EB1" w:rsidRDefault="009F7061" w:rsidP="009F7061">
      <w:pPr>
        <w:numPr>
          <w:ilvl w:val="12"/>
          <w:numId w:val="0"/>
        </w:numPr>
        <w:spacing w:after="0" w:line="240" w:lineRule="auto"/>
        <w:ind w:right="-2"/>
        <w:outlineLvl w:val="0"/>
        <w:rPr>
          <w:rFonts w:ascii="Times New Roman" w:eastAsia="SimSun" w:hAnsi="Times New Roman"/>
          <w:noProof/>
          <w:snapToGrid w:val="0"/>
        </w:rPr>
      </w:pPr>
    </w:p>
    <w:p w14:paraId="17F446A2" w14:textId="77777777" w:rsidR="004917C6" w:rsidRDefault="009F7061" w:rsidP="009F7061">
      <w:pPr>
        <w:numPr>
          <w:ilvl w:val="12"/>
          <w:numId w:val="0"/>
        </w:numPr>
        <w:spacing w:after="0" w:line="240" w:lineRule="auto"/>
        <w:ind w:right="-2"/>
        <w:outlineLvl w:val="0"/>
        <w:rPr>
          <w:rFonts w:ascii="Times New Roman" w:eastAsia="SimSun" w:hAnsi="Times New Roman"/>
          <w:noProof/>
          <w:snapToGrid w:val="0"/>
        </w:rPr>
      </w:pPr>
      <w:r w:rsidRPr="007E5EB1">
        <w:rPr>
          <w:rFonts w:ascii="Times New Roman" w:eastAsia="SimSun" w:hAnsi="Times New Roman"/>
          <w:noProof/>
          <w:snapToGrid w:val="0"/>
        </w:rPr>
        <w:t>Guma netinka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vaikams iki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12</w:t>
      </w:r>
      <w:r w:rsidR="004917C6">
        <w:rPr>
          <w:rFonts w:ascii="Times New Roman" w:eastAsia="SimSun" w:hAnsi="Times New Roman"/>
          <w:noProof/>
          <w:snapToGrid w:val="0"/>
        </w:rPr>
        <w:t> </w:t>
      </w:r>
      <w:r w:rsidRPr="007E5EB1">
        <w:rPr>
          <w:rFonts w:ascii="Times New Roman" w:eastAsia="SimSun" w:hAnsi="Times New Roman"/>
          <w:noProof/>
          <w:snapToGrid w:val="0"/>
        </w:rPr>
        <w:t>metų. Jei</w:t>
      </w:r>
      <w:r w:rsidRPr="007E5EB1">
        <w:rPr>
          <w:rFonts w:ascii="Times New Roman" w:eastAsia="Times New Roman" w:hAnsi="Times New Roman"/>
          <w:noProof/>
          <w:snapToGrid w:val="0"/>
        </w:rPr>
        <w:t xml:space="preserve"> guma yra naudojama vaikų, jiems gali pasireikšti nikotino perdozavimo simptomai. </w:t>
      </w:r>
      <w:r w:rsidRPr="007E5EB1">
        <w:rPr>
          <w:rFonts w:ascii="Times New Roman" w:eastAsia="SimSun" w:hAnsi="Times New Roman"/>
          <w:noProof/>
          <w:snapToGrid w:val="0"/>
        </w:rPr>
        <w:t>Tai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gali būti galvos skausmas</w:t>
      </w:r>
      <w:r w:rsidRPr="007E5EB1">
        <w:rPr>
          <w:rFonts w:ascii="Times New Roman" w:eastAsia="Times New Roman" w:hAnsi="Times New Roman"/>
          <w:noProof/>
          <w:snapToGrid w:val="0"/>
        </w:rPr>
        <w:t xml:space="preserve">, pykinimas, skrandžio </w:t>
      </w:r>
      <w:r w:rsidRPr="007E5EB1">
        <w:rPr>
          <w:rFonts w:ascii="Times New Roman" w:eastAsia="SimSun" w:hAnsi="Times New Roman"/>
          <w:noProof/>
          <w:snapToGrid w:val="0"/>
        </w:rPr>
        <w:t>skausmai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viduriavimas.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Jei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vaikas panaudojo ar</w:t>
      </w:r>
      <w:r w:rsidRPr="007E5EB1">
        <w:rPr>
          <w:rFonts w:ascii="Times New Roman" w:eastAsia="Times New Roman" w:hAnsi="Times New Roman"/>
          <w:noProof/>
          <w:snapToGrid w:val="0"/>
        </w:rPr>
        <w:t xml:space="preserve"> suvalgė gumos, </w:t>
      </w:r>
      <w:r w:rsidRPr="007E5EB1">
        <w:rPr>
          <w:rFonts w:ascii="Times New Roman" w:eastAsia="SimSun" w:hAnsi="Times New Roman"/>
          <w:noProof/>
          <w:snapToGrid w:val="0"/>
        </w:rPr>
        <w:t>nedelsdami</w:t>
      </w:r>
      <w:r w:rsidRPr="007E5EB1">
        <w:rPr>
          <w:rFonts w:ascii="Times New Roman" w:eastAsia="Times New Roman" w:hAnsi="Times New Roman"/>
          <w:noProof/>
          <w:snapToGrid w:val="0"/>
        </w:rPr>
        <w:t xml:space="preserve"> kreipkitės į savo </w:t>
      </w:r>
      <w:r w:rsidRPr="007E5EB1">
        <w:rPr>
          <w:rFonts w:ascii="Times New Roman" w:eastAsia="SimSun" w:hAnsi="Times New Roman"/>
          <w:noProof/>
          <w:snapToGrid w:val="0"/>
        </w:rPr>
        <w:t>gydytoją arba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artimiausios ligoninės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skubios pagalbos skyrių</w:t>
      </w:r>
      <w:r w:rsidRPr="007E5EB1">
        <w:rPr>
          <w:rFonts w:ascii="Times New Roman" w:eastAsia="Times New Roman" w:hAnsi="Times New Roman"/>
          <w:noProof/>
          <w:snapToGrid w:val="0"/>
        </w:rPr>
        <w:t xml:space="preserve">, nes tai gali </w:t>
      </w:r>
      <w:r w:rsidRPr="007E5EB1">
        <w:rPr>
          <w:rFonts w:ascii="Times New Roman" w:eastAsia="SimSun" w:hAnsi="Times New Roman"/>
          <w:noProof/>
          <w:snapToGrid w:val="0"/>
        </w:rPr>
        <w:t>būti labai pavojinga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netgi mirtina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Jei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įmanoma, parodykite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jiems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pakuotę</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arba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šį pakuotės lapelį.</w:t>
      </w:r>
    </w:p>
    <w:p w14:paraId="60ED43E6" w14:textId="77777777" w:rsidR="00DA5778" w:rsidRDefault="00DA5778" w:rsidP="009F7061">
      <w:pPr>
        <w:numPr>
          <w:ilvl w:val="12"/>
          <w:numId w:val="0"/>
        </w:numPr>
        <w:spacing w:after="0" w:line="240" w:lineRule="auto"/>
        <w:ind w:right="-2"/>
        <w:outlineLvl w:val="0"/>
        <w:rPr>
          <w:rFonts w:ascii="Times New Roman" w:eastAsia="SimSun" w:hAnsi="Times New Roman"/>
          <w:noProof/>
          <w:snapToGrid w:val="0"/>
        </w:rPr>
      </w:pPr>
    </w:p>
    <w:p w14:paraId="114665EF" w14:textId="23D94308" w:rsidR="009F7061" w:rsidRPr="007E5EB1" w:rsidRDefault="009F7061" w:rsidP="009F7061">
      <w:pPr>
        <w:numPr>
          <w:ilvl w:val="12"/>
          <w:numId w:val="0"/>
        </w:numPr>
        <w:spacing w:after="0" w:line="240" w:lineRule="auto"/>
        <w:ind w:right="-2"/>
        <w:outlineLvl w:val="0"/>
        <w:rPr>
          <w:rFonts w:ascii="Times New Roman" w:eastAsia="Times New Roman" w:hAnsi="Times New Roman"/>
          <w:b/>
          <w:noProof/>
          <w:snapToGrid w:val="0"/>
        </w:rPr>
      </w:pPr>
      <w:r w:rsidRPr="007E5EB1">
        <w:rPr>
          <w:rFonts w:ascii="Times New Roman" w:eastAsia="SimSun" w:hAnsi="Times New Roman"/>
          <w:noProof/>
          <w:snapToGrid w:val="0"/>
        </w:rPr>
        <w:t>Jei turite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bet kokių klausimų dėl</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šio vaisto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vartojimo, kreipkitės į sveikatos priežiūros specialistą</w:t>
      </w:r>
      <w:r w:rsidRPr="007E5EB1">
        <w:rPr>
          <w:rFonts w:ascii="Times New Roman" w:eastAsia="Times New Roman" w:hAnsi="Times New Roman"/>
          <w:noProof/>
          <w:snapToGrid w:val="0"/>
        </w:rPr>
        <w:t>.</w:t>
      </w:r>
    </w:p>
    <w:p w14:paraId="54C13FD4"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14BA7A7A"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50F95D01"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w:t>
      </w:r>
      <w:r w:rsidRPr="007E5EB1">
        <w:rPr>
          <w:rFonts w:ascii="Times New Roman" w:eastAsia="Times New Roman" w:hAnsi="Times New Roman"/>
          <w:b/>
          <w:bCs/>
          <w:noProof/>
          <w:snapToGrid w:val="0"/>
          <w:lang w:eastAsia="x-none"/>
        </w:rPr>
        <w:tab/>
        <w:t>Galimas šalutinis poveikis</w:t>
      </w:r>
    </w:p>
    <w:p w14:paraId="0971E288"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710C35D9" w14:textId="77777777" w:rsidR="009F7061" w:rsidRDefault="009F7061" w:rsidP="009F7061">
      <w:pPr>
        <w:numPr>
          <w:ilvl w:val="12"/>
          <w:numId w:val="0"/>
        </w:numPr>
        <w:spacing w:after="0" w:line="240" w:lineRule="auto"/>
        <w:ind w:right="-29"/>
        <w:rPr>
          <w:rFonts w:ascii="Times New Roman" w:eastAsia="Times New Roman" w:hAnsi="Times New Roman"/>
          <w:noProof/>
          <w:snapToGrid w:val="0"/>
        </w:rPr>
      </w:pPr>
      <w:r w:rsidRPr="007E5EB1">
        <w:rPr>
          <w:rFonts w:ascii="Times New Roman" w:eastAsia="Times New Roman" w:hAnsi="Times New Roman"/>
          <w:noProof/>
          <w:snapToGrid w:val="0"/>
        </w:rPr>
        <w:t xml:space="preserve">Šis vaistas, kaip ir visi kiti, gali sukelti šalutinį poveikį, nors jis pasireiškia ne visiems žmonėms. Vartojant NiQuitin Fruit rekomenduojamomis dozėmis, rimtas šalutinis poveikis nepasireiškia. </w:t>
      </w:r>
    </w:p>
    <w:p w14:paraId="7C7AB9BE" w14:textId="77777777" w:rsidR="003930EE" w:rsidRPr="007E5EB1" w:rsidRDefault="003930EE" w:rsidP="009F7061">
      <w:pPr>
        <w:numPr>
          <w:ilvl w:val="12"/>
          <w:numId w:val="0"/>
        </w:numPr>
        <w:spacing w:after="0" w:line="240" w:lineRule="auto"/>
        <w:ind w:right="-29"/>
        <w:rPr>
          <w:rFonts w:ascii="Times New Roman" w:eastAsia="Times New Roman" w:hAnsi="Times New Roman"/>
          <w:noProof/>
          <w:snapToGrid w:val="0"/>
        </w:rPr>
      </w:pPr>
    </w:p>
    <w:p w14:paraId="0B34AE3B" w14:textId="5C1AABB4"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 xml:space="preserve">Nustojus rūkyti gali atsirasti simptomų, tokių kaip svaigulys, galvos skausmas, miego sutrikimai, kosulys, panašūs į peršalimą simptomai. Simptomai, tokie kaip depresija, dirglumas, nerimas, apetito padidėjimas ir nemiga, taip pat gali būti susiję su abstinencijos simptomais, susijusiais su rūkymo metimu. </w:t>
      </w:r>
    </w:p>
    <w:p w14:paraId="7F0CB8D0"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261B0A49"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Nedelsdami nustokite vartoti NiQuitin Fruit gumą ir kreipkitės į gydytoją, jei pasireiškia bet kuris iš šių alerginių reakcijų simptomų, kurie gali būti sunkūs:</w:t>
      </w:r>
    </w:p>
    <w:p w14:paraId="76665CC5"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5001F1FE" w14:textId="5D00A313" w:rsidR="003930EE" w:rsidRPr="003930EE" w:rsidRDefault="00DA5778" w:rsidP="003930EE">
      <w:pPr>
        <w:numPr>
          <w:ilvl w:val="12"/>
          <w:numId w:val="0"/>
        </w:numPr>
        <w:spacing w:after="0" w:line="240" w:lineRule="auto"/>
        <w:ind w:right="-2"/>
        <w:rPr>
          <w:rFonts w:ascii="Times New Roman" w:eastAsia="Times New Roman" w:hAnsi="Times New Roman"/>
          <w:noProof/>
          <w:snapToGrid w:val="0"/>
        </w:rPr>
      </w:pPr>
      <w:bookmarkStart w:id="12" w:name="_Hlk84861292"/>
      <w:r w:rsidRPr="008138F3">
        <w:rPr>
          <w:rFonts w:ascii="Times New Roman" w:hAnsi="Times New Roman"/>
          <w:b/>
        </w:rPr>
        <w:t xml:space="preserve">Labai </w:t>
      </w:r>
      <w:r w:rsidRPr="001F34A1">
        <w:rPr>
          <w:rFonts w:ascii="Times New Roman" w:eastAsia="Times New Roman" w:hAnsi="Times New Roman"/>
          <w:b/>
          <w:bCs/>
          <w:noProof/>
          <w:snapToGrid w:val="0"/>
        </w:rPr>
        <w:t>reti šalutinio poveikio reiškiniai</w:t>
      </w:r>
      <w:r w:rsidRPr="008138F3">
        <w:rPr>
          <w:rFonts w:ascii="Times New Roman" w:hAnsi="Times New Roman"/>
          <w:b/>
        </w:rPr>
        <w:t xml:space="preserve"> (gali pasireikšti rečiau kaip 1 iš </w:t>
      </w:r>
      <w:r w:rsidRPr="001F34A1">
        <w:rPr>
          <w:rFonts w:ascii="Times New Roman" w:eastAsia="Times New Roman" w:hAnsi="Times New Roman"/>
          <w:b/>
          <w:bCs/>
          <w:noProof/>
          <w:snapToGrid w:val="0"/>
        </w:rPr>
        <w:t xml:space="preserve">10 000 </w:t>
      </w:r>
      <w:r w:rsidRPr="008138F3">
        <w:rPr>
          <w:rFonts w:ascii="Times New Roman" w:hAnsi="Times New Roman"/>
          <w:b/>
        </w:rPr>
        <w:t>asmenų</w:t>
      </w:r>
      <w:r w:rsidRPr="001F34A1">
        <w:rPr>
          <w:rFonts w:ascii="Times New Roman" w:eastAsia="Times New Roman" w:hAnsi="Times New Roman"/>
          <w:b/>
          <w:bCs/>
          <w:noProof/>
          <w:snapToGrid w:val="0"/>
        </w:rPr>
        <w:t>)</w:t>
      </w:r>
      <w:bookmarkEnd w:id="12"/>
      <w:r>
        <w:rPr>
          <w:rFonts w:ascii="Times New Roman" w:eastAsia="Times New Roman" w:hAnsi="Times New Roman"/>
          <w:b/>
          <w:bCs/>
          <w:noProof/>
          <w:snapToGrid w:val="0"/>
        </w:rPr>
        <w:t>:</w:t>
      </w:r>
    </w:p>
    <w:p w14:paraId="75AD83FF" w14:textId="77777777" w:rsidR="003930EE" w:rsidRPr="003930EE" w:rsidRDefault="003930EE" w:rsidP="00724F25">
      <w:pPr>
        <w:numPr>
          <w:ilvl w:val="0"/>
          <w:numId w:val="4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veido, liežuvio ir gerklės patinimas</w:t>
      </w:r>
      <w:r w:rsidR="004917C6">
        <w:rPr>
          <w:rFonts w:ascii="Times New Roman" w:eastAsia="Times New Roman" w:hAnsi="Times New Roman"/>
          <w:noProof/>
          <w:snapToGrid w:val="0"/>
        </w:rPr>
        <w:t>;</w:t>
      </w:r>
    </w:p>
    <w:p w14:paraId="1CADCEF7" w14:textId="77777777" w:rsidR="003930EE" w:rsidRPr="003930EE" w:rsidRDefault="003930EE" w:rsidP="00724F25">
      <w:pPr>
        <w:numPr>
          <w:ilvl w:val="0"/>
          <w:numId w:val="4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sunkumas ryti</w:t>
      </w:r>
      <w:r w:rsidR="004917C6">
        <w:rPr>
          <w:rFonts w:ascii="Times New Roman" w:eastAsia="Times New Roman" w:hAnsi="Times New Roman"/>
          <w:noProof/>
          <w:snapToGrid w:val="0"/>
        </w:rPr>
        <w:t>;</w:t>
      </w:r>
    </w:p>
    <w:p w14:paraId="52E9A0FD" w14:textId="77777777" w:rsidR="003930EE" w:rsidRPr="003930EE" w:rsidRDefault="003930EE" w:rsidP="00724F25">
      <w:pPr>
        <w:numPr>
          <w:ilvl w:val="0"/>
          <w:numId w:val="4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dilgėlinė ir kvėpavimo sutrikimas</w:t>
      </w:r>
      <w:r w:rsidR="004917C6">
        <w:rPr>
          <w:rFonts w:ascii="Times New Roman" w:eastAsia="Times New Roman" w:hAnsi="Times New Roman"/>
          <w:noProof/>
          <w:snapToGrid w:val="0"/>
        </w:rPr>
        <w:t>;</w:t>
      </w:r>
    </w:p>
    <w:p w14:paraId="67D1D9C8" w14:textId="77777777" w:rsidR="00214FA3"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nereguliarus širdies ritmas</w:t>
      </w:r>
      <w:r w:rsidR="004917C6">
        <w:rPr>
          <w:rFonts w:ascii="Times New Roman" w:eastAsia="Times New Roman" w:hAnsi="Times New Roman"/>
          <w:noProof/>
          <w:snapToGrid w:val="0"/>
        </w:rPr>
        <w:t>;</w:t>
      </w:r>
    </w:p>
    <w:p w14:paraId="789CBF9E" w14:textId="77777777" w:rsidR="003930EE" w:rsidRPr="003930EE" w:rsidRDefault="00214FA3" w:rsidP="00724F25">
      <w:pPr>
        <w:numPr>
          <w:ilvl w:val="0"/>
          <w:numId w:val="37"/>
        </w:numPr>
        <w:spacing w:after="0" w:line="240" w:lineRule="auto"/>
        <w:ind w:right="-2"/>
        <w:rPr>
          <w:rFonts w:ascii="Times New Roman" w:eastAsia="Times New Roman" w:hAnsi="Times New Roman"/>
          <w:noProof/>
          <w:snapToGrid w:val="0"/>
        </w:rPr>
      </w:pPr>
      <w:r w:rsidRPr="00214FA3">
        <w:rPr>
          <w:rFonts w:ascii="Times New Roman" w:eastAsia="Times New Roman" w:hAnsi="Times New Roman"/>
          <w:noProof/>
          <w:snapToGrid w:val="0"/>
        </w:rPr>
        <w:t>sunkios alerginės reakcijos simptomai, tokie kaip staigus švokštimas ir spaudimas krūtinėje, bėrimas ir alpimas</w:t>
      </w:r>
      <w:r w:rsidR="004917C6">
        <w:rPr>
          <w:rFonts w:ascii="Times New Roman" w:eastAsia="Times New Roman" w:hAnsi="Times New Roman"/>
          <w:noProof/>
          <w:snapToGrid w:val="0"/>
        </w:rPr>
        <w:t>.</w:t>
      </w:r>
    </w:p>
    <w:p w14:paraId="30701B2B"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57CF0362" w14:textId="77777777" w:rsidR="003930EE" w:rsidRPr="003930EE" w:rsidRDefault="003930EE" w:rsidP="003930EE">
      <w:pPr>
        <w:numPr>
          <w:ilvl w:val="12"/>
          <w:numId w:val="0"/>
        </w:numPr>
        <w:spacing w:after="0" w:line="240" w:lineRule="auto"/>
        <w:ind w:right="-2"/>
        <w:rPr>
          <w:rFonts w:ascii="Times New Roman" w:eastAsia="Times New Roman" w:hAnsi="Times New Roman"/>
          <w:bCs/>
          <w:noProof/>
          <w:snapToGrid w:val="0"/>
        </w:rPr>
      </w:pPr>
      <w:r w:rsidRPr="003930EE">
        <w:rPr>
          <w:rFonts w:ascii="Times New Roman" w:eastAsia="Times New Roman" w:hAnsi="Times New Roman"/>
          <w:bCs/>
          <w:noProof/>
          <w:snapToGrid w:val="0"/>
        </w:rPr>
        <w:t>Kitas šalutinis poveikis yra nurodytas žemiau – jis yra sugrupuotas pagal atsiradimo dažnį.</w:t>
      </w:r>
    </w:p>
    <w:p w14:paraId="3BC19A5F" w14:textId="77777777" w:rsidR="003930EE" w:rsidRPr="003930EE" w:rsidRDefault="003930EE" w:rsidP="003930EE">
      <w:pPr>
        <w:numPr>
          <w:ilvl w:val="12"/>
          <w:numId w:val="0"/>
        </w:numPr>
        <w:spacing w:after="0" w:line="240" w:lineRule="auto"/>
        <w:ind w:right="-2"/>
        <w:rPr>
          <w:rFonts w:ascii="Times New Roman" w:eastAsia="Times New Roman" w:hAnsi="Times New Roman"/>
          <w:bCs/>
          <w:noProof/>
          <w:snapToGrid w:val="0"/>
        </w:rPr>
      </w:pPr>
    </w:p>
    <w:p w14:paraId="0D4C0B34" w14:textId="3AB68C6D" w:rsidR="003930EE" w:rsidRPr="003930EE" w:rsidRDefault="00DA5778" w:rsidP="008138F3">
      <w:pPr>
        <w:keepNext/>
        <w:numPr>
          <w:ilvl w:val="12"/>
          <w:numId w:val="0"/>
        </w:numPr>
        <w:spacing w:after="0" w:line="240" w:lineRule="auto"/>
        <w:rPr>
          <w:rFonts w:ascii="Times New Roman" w:eastAsia="Times New Roman" w:hAnsi="Times New Roman"/>
          <w:noProof/>
          <w:snapToGrid w:val="0"/>
        </w:rPr>
      </w:pPr>
      <w:r w:rsidRPr="008138F3">
        <w:rPr>
          <w:rFonts w:ascii="Times New Roman" w:hAnsi="Times New Roman"/>
          <w:b/>
        </w:rPr>
        <w:lastRenderedPageBreak/>
        <w:t xml:space="preserve">Labai </w:t>
      </w:r>
      <w:r w:rsidRPr="001F34A1">
        <w:rPr>
          <w:rFonts w:ascii="Times New Roman" w:eastAsia="Times New Roman" w:hAnsi="Times New Roman"/>
          <w:b/>
          <w:bCs/>
          <w:noProof/>
          <w:snapToGrid w:val="0"/>
        </w:rPr>
        <w:t>dažni šalutinio poveikio reiškiniai</w:t>
      </w:r>
      <w:r w:rsidRPr="008138F3">
        <w:rPr>
          <w:rFonts w:ascii="Times New Roman" w:hAnsi="Times New Roman"/>
          <w:b/>
        </w:rPr>
        <w:t xml:space="preserve"> (gali pasireikšti ne rečiau kaip 1 iš 10</w:t>
      </w:r>
      <w:r w:rsidRPr="001F34A1">
        <w:rPr>
          <w:rFonts w:ascii="Times New Roman" w:eastAsia="Times New Roman" w:hAnsi="Times New Roman"/>
          <w:b/>
          <w:bCs/>
          <w:noProof/>
          <w:snapToGrid w:val="0"/>
        </w:rPr>
        <w:t xml:space="preserve"> </w:t>
      </w:r>
      <w:r w:rsidRPr="008138F3">
        <w:rPr>
          <w:rFonts w:ascii="Times New Roman" w:hAnsi="Times New Roman"/>
          <w:b/>
        </w:rPr>
        <w:t>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p>
    <w:p w14:paraId="39567174" w14:textId="77777777" w:rsidR="003930EE" w:rsidRPr="003930EE" w:rsidRDefault="003930EE" w:rsidP="008138F3">
      <w:pPr>
        <w:keepNext/>
        <w:numPr>
          <w:ilvl w:val="0"/>
          <w:numId w:val="46"/>
        </w:numPr>
        <w:spacing w:after="0" w:line="240" w:lineRule="auto"/>
        <w:rPr>
          <w:rFonts w:ascii="Times New Roman" w:eastAsia="Times New Roman" w:hAnsi="Times New Roman"/>
          <w:noProof/>
          <w:snapToGrid w:val="0"/>
        </w:rPr>
      </w:pPr>
      <w:r w:rsidRPr="003930EE">
        <w:rPr>
          <w:rFonts w:ascii="Times New Roman" w:eastAsia="Times New Roman" w:hAnsi="Times New Roman"/>
          <w:noProof/>
          <w:snapToGrid w:val="0"/>
        </w:rPr>
        <w:t>pykinimas</w:t>
      </w:r>
      <w:r w:rsidR="004917C6">
        <w:rPr>
          <w:rFonts w:ascii="Times New Roman" w:eastAsia="Times New Roman" w:hAnsi="Times New Roman"/>
          <w:noProof/>
          <w:snapToGrid w:val="0"/>
        </w:rPr>
        <w:t>.</w:t>
      </w:r>
    </w:p>
    <w:p w14:paraId="444B4562"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16B19D11" w14:textId="1EB63587" w:rsidR="003930EE" w:rsidRPr="003930EE" w:rsidRDefault="00DA5778" w:rsidP="003930EE">
      <w:pPr>
        <w:numPr>
          <w:ilvl w:val="12"/>
          <w:numId w:val="0"/>
        </w:numPr>
        <w:spacing w:after="0" w:line="240" w:lineRule="auto"/>
        <w:ind w:right="-2"/>
        <w:rPr>
          <w:rFonts w:ascii="Times New Roman" w:eastAsia="Times New Roman" w:hAnsi="Times New Roman"/>
          <w:noProof/>
          <w:snapToGrid w:val="0"/>
        </w:rPr>
      </w:pPr>
      <w:bookmarkStart w:id="13" w:name="_Hlk84863860"/>
      <w:r w:rsidRPr="001F34A1">
        <w:rPr>
          <w:rFonts w:ascii="Times New Roman" w:eastAsia="Times New Roman" w:hAnsi="Times New Roman"/>
          <w:b/>
          <w:bCs/>
          <w:noProof/>
          <w:snapToGrid w:val="0"/>
        </w:rPr>
        <w:t>Dažni šalutinio poveikio reiškiniai</w:t>
      </w:r>
      <w:r w:rsidRPr="008138F3">
        <w:rPr>
          <w:rFonts w:ascii="Times New Roman" w:hAnsi="Times New Roman"/>
          <w:b/>
        </w:rPr>
        <w:t xml:space="preserve"> (gali pasireikšti rečiau kaip 1 iš 10</w:t>
      </w:r>
      <w:r w:rsidRPr="001F34A1">
        <w:rPr>
          <w:rFonts w:ascii="Times New Roman" w:eastAsia="Times New Roman" w:hAnsi="Times New Roman"/>
          <w:b/>
          <w:bCs/>
          <w:noProof/>
          <w:snapToGrid w:val="0"/>
        </w:rPr>
        <w:t xml:space="preserve"> </w:t>
      </w:r>
      <w:r w:rsidRPr="008138F3">
        <w:rPr>
          <w:rFonts w:ascii="Times New Roman" w:hAnsi="Times New Roman"/>
          <w:b/>
        </w:rPr>
        <w:t>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bookmarkEnd w:id="13"/>
    </w:p>
    <w:p w14:paraId="36E34E32" w14:textId="77777777" w:rsidR="00E40298"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virškinimo trakto diskomfortas</w:t>
      </w:r>
      <w:r w:rsidR="004917C6">
        <w:rPr>
          <w:rFonts w:ascii="Times New Roman" w:eastAsia="Times New Roman" w:hAnsi="Times New Roman"/>
          <w:noProof/>
          <w:snapToGrid w:val="0"/>
        </w:rPr>
        <w:t>;</w:t>
      </w:r>
    </w:p>
    <w:p w14:paraId="493BB6C5" w14:textId="77777777" w:rsid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gerklės skausmas, burnos skausmas</w:t>
      </w:r>
      <w:r w:rsidR="00081072">
        <w:rPr>
          <w:rFonts w:ascii="Times New Roman" w:eastAsia="Times New Roman" w:hAnsi="Times New Roman"/>
          <w:noProof/>
          <w:snapToGrid w:val="0"/>
        </w:rPr>
        <w:t> </w:t>
      </w:r>
      <w:r w:rsidRPr="003930EE">
        <w:rPr>
          <w:rFonts w:ascii="Times New Roman" w:eastAsia="Times New Roman" w:hAnsi="Times New Roman"/>
          <w:noProof/>
          <w:snapToGrid w:val="0"/>
        </w:rPr>
        <w:t>/</w:t>
      </w:r>
      <w:r w:rsidR="00081072">
        <w:rPr>
          <w:rFonts w:ascii="Times New Roman" w:eastAsia="Times New Roman" w:hAnsi="Times New Roman"/>
          <w:noProof/>
          <w:snapToGrid w:val="0"/>
        </w:rPr>
        <w:t xml:space="preserve"> </w:t>
      </w:r>
      <w:r w:rsidRPr="003930EE">
        <w:rPr>
          <w:rFonts w:ascii="Times New Roman" w:eastAsia="Times New Roman" w:hAnsi="Times New Roman"/>
          <w:noProof/>
          <w:snapToGrid w:val="0"/>
        </w:rPr>
        <w:t>sausumas, burnos sudirgimas</w:t>
      </w:r>
      <w:r w:rsidR="00E40298">
        <w:rPr>
          <w:rFonts w:ascii="Times New Roman" w:eastAsia="Times New Roman" w:hAnsi="Times New Roman"/>
          <w:noProof/>
          <w:snapToGrid w:val="0"/>
        </w:rPr>
        <w:t xml:space="preserve"> ar </w:t>
      </w:r>
      <w:r w:rsidRPr="003930EE">
        <w:rPr>
          <w:rFonts w:ascii="Times New Roman" w:eastAsia="Times New Roman" w:hAnsi="Times New Roman"/>
          <w:noProof/>
          <w:snapToGrid w:val="0"/>
        </w:rPr>
        <w:t>išopėjimas, ryklės uždegimas (faringitas), kosulys</w:t>
      </w:r>
      <w:r w:rsidR="004917C6">
        <w:rPr>
          <w:rFonts w:ascii="Times New Roman" w:eastAsia="Times New Roman" w:hAnsi="Times New Roman"/>
          <w:noProof/>
          <w:snapToGrid w:val="0"/>
        </w:rPr>
        <w:t>;</w:t>
      </w:r>
    </w:p>
    <w:p w14:paraId="12DF7EE8" w14:textId="77777777" w:rsidR="00E40298" w:rsidRPr="003930EE" w:rsidRDefault="00E40298" w:rsidP="003930EE">
      <w:pPr>
        <w:numPr>
          <w:ilvl w:val="0"/>
          <w:numId w:val="37"/>
        </w:num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rPr>
        <w:t>miego sutrikimai (nemiga), galvos skausmas, dirglumas, galvos svaigulys</w:t>
      </w:r>
      <w:r w:rsidR="004917C6">
        <w:rPr>
          <w:rFonts w:ascii="Times New Roman" w:eastAsia="Times New Roman" w:hAnsi="Times New Roman"/>
          <w:noProof/>
          <w:snapToGrid w:val="0"/>
        </w:rPr>
        <w:t>;</w:t>
      </w:r>
    </w:p>
    <w:p w14:paraId="23144DDE" w14:textId="77777777" w:rsidR="003930EE" w:rsidRPr="003930EE" w:rsidRDefault="00B26B6D" w:rsidP="003930EE">
      <w:pPr>
        <w:numPr>
          <w:ilvl w:val="0"/>
          <w:numId w:val="37"/>
        </w:num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rPr>
        <w:t>šleikštulys</w:t>
      </w:r>
      <w:r w:rsidR="003930EE" w:rsidRPr="003930EE">
        <w:rPr>
          <w:rFonts w:ascii="Times New Roman" w:eastAsia="Times New Roman" w:hAnsi="Times New Roman"/>
          <w:noProof/>
          <w:snapToGrid w:val="0"/>
        </w:rPr>
        <w:t>, žagsėjimas, virškinimo sutrikimas, pilvo pūtimas, viduriavimas, vidurių užkietėjimas</w:t>
      </w:r>
      <w:r w:rsidR="004917C6">
        <w:rPr>
          <w:rFonts w:ascii="Times New Roman" w:eastAsia="Times New Roman" w:hAnsi="Times New Roman"/>
          <w:noProof/>
          <w:snapToGrid w:val="0"/>
        </w:rPr>
        <w:t>;</w:t>
      </w:r>
    </w:p>
    <w:p w14:paraId="5CFC1158"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žandikaulio skausmas</w:t>
      </w:r>
      <w:r w:rsidR="004917C6">
        <w:rPr>
          <w:rFonts w:ascii="Times New Roman" w:eastAsia="Times New Roman" w:hAnsi="Times New Roman"/>
          <w:noProof/>
          <w:snapToGrid w:val="0"/>
        </w:rPr>
        <w:t>.</w:t>
      </w:r>
    </w:p>
    <w:p w14:paraId="4D3232B0"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19CF5BFD"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Nei vienas iš anksčiau paminėtų šalutinių poveikių nėra rimtas ir paprastai praeina po kelių dienų gydymo.</w:t>
      </w:r>
    </w:p>
    <w:p w14:paraId="4308A86A"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3E31CA7E" w14:textId="18050559" w:rsidR="003930EE" w:rsidRPr="003930EE" w:rsidRDefault="00DA5778" w:rsidP="003930EE">
      <w:pPr>
        <w:numPr>
          <w:ilvl w:val="12"/>
          <w:numId w:val="0"/>
        </w:numPr>
        <w:spacing w:after="0" w:line="240" w:lineRule="auto"/>
        <w:ind w:right="-2"/>
        <w:rPr>
          <w:rFonts w:ascii="Times New Roman" w:eastAsia="Times New Roman" w:hAnsi="Times New Roman"/>
          <w:noProof/>
          <w:snapToGrid w:val="0"/>
        </w:rPr>
      </w:pPr>
      <w:bookmarkStart w:id="14" w:name="_Hlk84863898"/>
      <w:r w:rsidRPr="001F34A1">
        <w:rPr>
          <w:rFonts w:ascii="Times New Roman" w:eastAsia="Times New Roman" w:hAnsi="Times New Roman"/>
          <w:b/>
          <w:bCs/>
          <w:noProof/>
          <w:snapToGrid w:val="0"/>
          <w:lang w:eastAsia="lt-LT"/>
        </w:rPr>
        <w:t>Nedažni šalutinio poveikio reiškiniai</w:t>
      </w:r>
      <w:r w:rsidRPr="008138F3">
        <w:rPr>
          <w:rFonts w:ascii="Times New Roman" w:hAnsi="Times New Roman"/>
          <w:b/>
        </w:rPr>
        <w:t xml:space="preserve"> (gali pasireikšti rečiau kaip 1 iš 100</w:t>
      </w:r>
      <w:r w:rsidRPr="001F34A1">
        <w:rPr>
          <w:rFonts w:ascii="Times New Roman" w:eastAsia="Times New Roman" w:hAnsi="Times New Roman"/>
          <w:b/>
          <w:bCs/>
          <w:noProof/>
          <w:snapToGrid w:val="0"/>
        </w:rPr>
        <w:t xml:space="preserve"> </w:t>
      </w:r>
      <w:r w:rsidRPr="008138F3">
        <w:rPr>
          <w:rFonts w:ascii="Times New Roman" w:hAnsi="Times New Roman"/>
          <w:b/>
        </w:rPr>
        <w:t>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bookmarkEnd w:id="14"/>
    </w:p>
    <w:p w14:paraId="17321167"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širdies dažnio padidėjimas ar širdies plakimo jautimas</w:t>
      </w:r>
      <w:r w:rsidR="004917C6">
        <w:rPr>
          <w:rFonts w:ascii="Times New Roman" w:eastAsia="Times New Roman" w:hAnsi="Times New Roman"/>
          <w:noProof/>
          <w:snapToGrid w:val="0"/>
        </w:rPr>
        <w:t>;</w:t>
      </w:r>
    </w:p>
    <w:p w14:paraId="76D256C9"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pasunkėjęs kvėpavimas, krūtinės skausmas</w:t>
      </w:r>
      <w:r w:rsidR="004917C6">
        <w:rPr>
          <w:rFonts w:ascii="Times New Roman" w:eastAsia="Times New Roman" w:hAnsi="Times New Roman"/>
          <w:noProof/>
          <w:snapToGrid w:val="0"/>
        </w:rPr>
        <w:t>;</w:t>
      </w:r>
    </w:p>
    <w:p w14:paraId="7E5849F6"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sutrikęs ar pakitęs skonio jutimas</w:t>
      </w:r>
      <w:r w:rsidR="004917C6">
        <w:rPr>
          <w:rFonts w:ascii="Times New Roman" w:eastAsia="Times New Roman" w:hAnsi="Times New Roman"/>
          <w:noProof/>
          <w:snapToGrid w:val="0"/>
        </w:rPr>
        <w:t>;</w:t>
      </w:r>
    </w:p>
    <w:p w14:paraId="1C1A66C5"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odos paraudimas (eritema), dilgėlinė, padidėjęs prakaitavimas</w:t>
      </w:r>
      <w:r w:rsidR="004917C6">
        <w:rPr>
          <w:rFonts w:ascii="Times New Roman" w:eastAsia="Times New Roman" w:hAnsi="Times New Roman"/>
          <w:noProof/>
          <w:snapToGrid w:val="0"/>
        </w:rPr>
        <w:t>;</w:t>
      </w:r>
    </w:p>
    <w:p w14:paraId="3BE5458B"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skausmas raumenyse ar sąnariuose</w:t>
      </w:r>
      <w:r w:rsidR="00E40298">
        <w:rPr>
          <w:rFonts w:ascii="Times New Roman" w:eastAsia="Times New Roman" w:hAnsi="Times New Roman"/>
          <w:noProof/>
          <w:snapToGrid w:val="0"/>
        </w:rPr>
        <w:t>, sąnarių patinimas</w:t>
      </w:r>
      <w:r w:rsidR="004917C6">
        <w:rPr>
          <w:rFonts w:ascii="Times New Roman" w:eastAsia="Times New Roman" w:hAnsi="Times New Roman"/>
          <w:noProof/>
          <w:snapToGrid w:val="0"/>
        </w:rPr>
        <w:t>;</w:t>
      </w:r>
    </w:p>
    <w:p w14:paraId="65A9C541"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burnos gleivinės uždegimas</w:t>
      </w:r>
      <w:r w:rsidR="004917C6">
        <w:rPr>
          <w:rFonts w:ascii="Times New Roman" w:eastAsia="Times New Roman" w:hAnsi="Times New Roman"/>
          <w:noProof/>
          <w:snapToGrid w:val="0"/>
        </w:rPr>
        <w:t>;</w:t>
      </w:r>
    </w:p>
    <w:p w14:paraId="3D012DB3"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drebulys</w:t>
      </w:r>
      <w:r w:rsidR="004917C6">
        <w:rPr>
          <w:rFonts w:ascii="Times New Roman" w:eastAsia="Times New Roman" w:hAnsi="Times New Roman"/>
          <w:noProof/>
          <w:snapToGrid w:val="0"/>
        </w:rPr>
        <w:t>;</w:t>
      </w:r>
    </w:p>
    <w:p w14:paraId="7142F2C2"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bloga savijauta</w:t>
      </w:r>
      <w:r w:rsidR="004917C6">
        <w:rPr>
          <w:rFonts w:ascii="Times New Roman" w:eastAsia="Times New Roman" w:hAnsi="Times New Roman"/>
          <w:noProof/>
          <w:snapToGrid w:val="0"/>
        </w:rPr>
        <w:t>.</w:t>
      </w:r>
    </w:p>
    <w:p w14:paraId="3067E84D"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1D479423" w14:textId="7D96D501" w:rsidR="003930EE" w:rsidRPr="008138F3" w:rsidRDefault="003930EE" w:rsidP="003930EE">
      <w:pPr>
        <w:numPr>
          <w:ilvl w:val="12"/>
          <w:numId w:val="0"/>
        </w:numPr>
        <w:spacing w:after="0" w:line="240" w:lineRule="auto"/>
        <w:ind w:right="-2"/>
        <w:rPr>
          <w:rFonts w:ascii="Times New Roman" w:hAnsi="Times New Roman"/>
          <w:b/>
        </w:rPr>
      </w:pPr>
      <w:r w:rsidRPr="008138F3">
        <w:rPr>
          <w:rFonts w:ascii="Times New Roman" w:hAnsi="Times New Roman"/>
          <w:b/>
        </w:rPr>
        <w:t>Dažnis nežinomas (negali būti apskaičiuotas pagal turimus duomenis</w:t>
      </w:r>
      <w:r w:rsidRPr="008138F3">
        <w:rPr>
          <w:rFonts w:ascii="Times New Roman" w:eastAsia="Times New Roman" w:hAnsi="Times New Roman"/>
          <w:b/>
          <w:bCs/>
          <w:noProof/>
          <w:snapToGrid w:val="0"/>
        </w:rPr>
        <w:t>)</w:t>
      </w:r>
      <w:r w:rsidR="00DA5778">
        <w:rPr>
          <w:rFonts w:ascii="Times New Roman" w:eastAsia="Times New Roman" w:hAnsi="Times New Roman"/>
          <w:b/>
          <w:bCs/>
          <w:noProof/>
          <w:snapToGrid w:val="0"/>
        </w:rPr>
        <w:t>:</w:t>
      </w:r>
    </w:p>
    <w:p w14:paraId="5E0AC51A" w14:textId="77777777" w:rsidR="003930EE" w:rsidRPr="003930EE" w:rsidRDefault="003930EE" w:rsidP="003930EE">
      <w:pPr>
        <w:numPr>
          <w:ilvl w:val="0"/>
          <w:numId w:val="37"/>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 xml:space="preserve">traukuliai (priepuoliai), </w:t>
      </w:r>
      <w:bookmarkStart w:id="15" w:name="_Hlk40970108"/>
      <w:r w:rsidRPr="003930EE">
        <w:rPr>
          <w:rFonts w:ascii="Times New Roman" w:eastAsia="Times New Roman" w:hAnsi="Times New Roman"/>
          <w:noProof/>
          <w:snapToGrid w:val="0"/>
        </w:rPr>
        <w:t>rijimo pasunkėjimas (disfagija), raugėjimas (eruktacija), padidėjęs seilėtekis, išsekimas (astenija), nuovargis, gripo pobūdžio susirgimai, padidėjusio jautrumo reakcijos, nenormalūs sapnai, niežulys ar bėrimas, tirpimas ar dilgčiojimas burnoje</w:t>
      </w:r>
      <w:r w:rsidR="00135BBD">
        <w:rPr>
          <w:rFonts w:ascii="Times New Roman" w:eastAsia="Times New Roman" w:hAnsi="Times New Roman"/>
          <w:noProof/>
          <w:snapToGrid w:val="0"/>
        </w:rPr>
        <w:t>.</w:t>
      </w:r>
    </w:p>
    <w:bookmarkEnd w:id="15"/>
    <w:p w14:paraId="5E384DBC" w14:textId="77777777" w:rsidR="009F7061" w:rsidRPr="007E5EB1" w:rsidRDefault="009F7061" w:rsidP="009F7061">
      <w:pPr>
        <w:autoSpaceDE w:val="0"/>
        <w:autoSpaceDN w:val="0"/>
        <w:adjustRightInd w:val="0"/>
        <w:spacing w:after="0" w:line="0" w:lineRule="atLeast"/>
        <w:rPr>
          <w:rFonts w:ascii="Times New Roman" w:eastAsia="Times New Roman" w:hAnsi="Times New Roman"/>
          <w:noProof/>
          <w:snapToGrid w:val="0"/>
        </w:rPr>
      </w:pPr>
    </w:p>
    <w:p w14:paraId="310B1697" w14:textId="77777777" w:rsidR="009F7061" w:rsidRPr="007E5EB1" w:rsidRDefault="009F7061" w:rsidP="009F7061">
      <w:pPr>
        <w:autoSpaceDE w:val="0"/>
        <w:autoSpaceDN w:val="0"/>
        <w:adjustRightInd w:val="0"/>
        <w:spacing w:after="0" w:line="0" w:lineRule="atLeast"/>
        <w:rPr>
          <w:rFonts w:ascii="Times New Roman" w:eastAsia="Times New Roman" w:hAnsi="Times New Roman"/>
          <w:b/>
          <w:noProof/>
          <w:snapToGrid w:val="0"/>
        </w:rPr>
      </w:pPr>
      <w:r w:rsidRPr="007E5EB1">
        <w:rPr>
          <w:rFonts w:ascii="Times New Roman" w:eastAsia="Times New Roman" w:hAnsi="Times New Roman"/>
          <w:b/>
          <w:noProof/>
          <w:snapToGrid w:val="0"/>
        </w:rPr>
        <w:t>Jei bet koks šalutinis poveikis tampa sunkus arba pastebėjote šiame lapelyje nenurodytą šalutinį poveikį, praneškite sveikatos priežiūros specialistui.</w:t>
      </w:r>
    </w:p>
    <w:p w14:paraId="116E6AE9" w14:textId="77777777" w:rsidR="009F7061" w:rsidRPr="007E5EB1" w:rsidRDefault="009F7061" w:rsidP="009F7061">
      <w:pPr>
        <w:tabs>
          <w:tab w:val="left" w:pos="567"/>
        </w:tabs>
        <w:autoSpaceDE w:val="0"/>
        <w:autoSpaceDN w:val="0"/>
        <w:adjustRightInd w:val="0"/>
        <w:spacing w:after="0" w:line="0" w:lineRule="atLeast"/>
        <w:rPr>
          <w:rFonts w:ascii="Times New Roman" w:eastAsia="Times New Roman" w:hAnsi="Times New Roman"/>
          <w:noProof/>
          <w:snapToGrid w:val="0"/>
        </w:rPr>
      </w:pPr>
    </w:p>
    <w:p w14:paraId="54082E22" w14:textId="77777777" w:rsidR="009F7061" w:rsidRPr="007E5EB1" w:rsidRDefault="009F7061" w:rsidP="009F7061">
      <w:pP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t>Pranešimas apie šalutinį poveikį</w:t>
      </w:r>
    </w:p>
    <w:p w14:paraId="45BBD6FD" w14:textId="63278200" w:rsidR="008138F3" w:rsidRPr="008138F3" w:rsidRDefault="008138F3" w:rsidP="008138F3">
      <w:pPr>
        <w:tabs>
          <w:tab w:val="left" w:pos="567"/>
        </w:tabs>
        <w:spacing w:after="0" w:line="260" w:lineRule="exact"/>
        <w:rPr>
          <w:rFonts w:ascii="Times New Roman" w:hAnsi="Times New Roman"/>
          <w:snapToGrid w:val="0"/>
        </w:rPr>
      </w:pPr>
      <w:r w:rsidRPr="008138F3">
        <w:rPr>
          <w:rFonts w:ascii="Times New Roman" w:hAnsi="Times New Roman"/>
          <w:snapToGrid w:val="0"/>
        </w:rPr>
        <w:t xml:space="preserve">Jeigu pasireiškė šalutinis poveikis, įskaitant šiame lapelyje nenurodytą, pasakykite gydytojui arba vaistininkui. </w:t>
      </w:r>
      <w:bookmarkStart w:id="16" w:name="_Hlk181187647"/>
      <w:r w:rsidR="009272EE" w:rsidRPr="00736012">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9" w:history="1">
        <w:r w:rsidR="009272EE" w:rsidRPr="00736012">
          <w:rPr>
            <w:rFonts w:ascii="Times New Roman" w:eastAsia="Times New Roman" w:hAnsi="Times New Roman"/>
            <w:snapToGrid w:val="0"/>
            <w:color w:val="0000FF"/>
            <w:u w:val="single"/>
          </w:rPr>
          <w:t>https://vvkt.lrv.lt/lt/</w:t>
        </w:r>
      </w:hyperlink>
      <w:r w:rsidR="009272EE" w:rsidRPr="00736012">
        <w:rPr>
          <w:rFonts w:ascii="Times New Roman" w:eastAsia="Times New Roman" w:hAnsi="Times New Roman"/>
          <w:snapToGrid w:val="0"/>
        </w:rPr>
        <w:t xml:space="preserve"> nurodytais būdais arba paskambinti nemokamu telefonu 8 800 73 568. Pranešdami apie šalutinį poveikį galite mums padėti gauti daugiau informacijos apie šio vaisto saugumą.</w:t>
      </w:r>
      <w:bookmarkEnd w:id="16"/>
    </w:p>
    <w:p w14:paraId="6F7D01C4" w14:textId="77777777" w:rsidR="009F7061" w:rsidRPr="007E5EB1" w:rsidRDefault="009F7061" w:rsidP="009F7061">
      <w:pPr>
        <w:tabs>
          <w:tab w:val="left" w:pos="567"/>
        </w:tabs>
        <w:spacing w:after="0" w:line="240" w:lineRule="auto"/>
        <w:ind w:right="-449"/>
        <w:rPr>
          <w:rFonts w:ascii="Times New Roman" w:eastAsia="Times New Roman" w:hAnsi="Times New Roman"/>
          <w:noProof/>
          <w:snapToGrid w:val="0"/>
        </w:rPr>
      </w:pPr>
    </w:p>
    <w:p w14:paraId="29B9AA20" w14:textId="77777777" w:rsidR="009F7061" w:rsidRPr="007E5EB1" w:rsidRDefault="009F7061" w:rsidP="009F7061">
      <w:pPr>
        <w:tabs>
          <w:tab w:val="left" w:pos="567"/>
        </w:tabs>
        <w:spacing w:after="0" w:line="240" w:lineRule="auto"/>
        <w:ind w:right="-449"/>
        <w:rPr>
          <w:rFonts w:ascii="Times New Roman" w:eastAsia="Times New Roman" w:hAnsi="Times New Roman"/>
          <w:noProof/>
          <w:snapToGrid w:val="0"/>
        </w:rPr>
      </w:pPr>
    </w:p>
    <w:p w14:paraId="52C05315"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w:t>
      </w:r>
      <w:r w:rsidRPr="007E5EB1">
        <w:rPr>
          <w:rFonts w:ascii="Times New Roman" w:eastAsia="Times New Roman" w:hAnsi="Times New Roman"/>
          <w:b/>
          <w:bCs/>
          <w:noProof/>
          <w:snapToGrid w:val="0"/>
          <w:lang w:eastAsia="x-none"/>
        </w:rPr>
        <w:tab/>
        <w:t>Kaip laikyti NiQuitin Fruit</w:t>
      </w:r>
    </w:p>
    <w:p w14:paraId="37403514"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3541220C" w14:textId="77777777" w:rsidR="009F7061" w:rsidRPr="007E5EB1" w:rsidRDefault="009F7061" w:rsidP="009F7061">
      <w:pPr>
        <w:numPr>
          <w:ilvl w:val="0"/>
          <w:numId w:val="41"/>
        </w:numPr>
        <w:tabs>
          <w:tab w:val="left" w:pos="567"/>
        </w:tabs>
        <w:autoSpaceDE w:val="0"/>
        <w:autoSpaceDN w:val="0"/>
        <w:adjustRightInd w:val="0"/>
        <w:spacing w:after="0" w:line="240" w:lineRule="auto"/>
        <w:ind w:left="567" w:hanging="567"/>
        <w:rPr>
          <w:rFonts w:ascii="Times New Roman" w:hAnsi="Times New Roman"/>
        </w:rPr>
      </w:pPr>
      <w:r w:rsidRPr="007E5EB1">
        <w:rPr>
          <w:rFonts w:ascii="Times New Roman" w:hAnsi="Times New Roman"/>
        </w:rPr>
        <w:t>Šį vaistą laikykite vaikams nepastebimoje ir nepasiekiamoje vietoje.</w:t>
      </w:r>
    </w:p>
    <w:p w14:paraId="1EC401C6" w14:textId="4AADCD40" w:rsidR="009F7061" w:rsidRPr="007E5EB1" w:rsidRDefault="009F7061" w:rsidP="009F7061">
      <w:pPr>
        <w:numPr>
          <w:ilvl w:val="0"/>
          <w:numId w:val="4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 xml:space="preserve">Ant dėžutės ir lizdinės plokštelės po „Tinka iki“ </w:t>
      </w:r>
      <w:r w:rsidR="00425E76">
        <w:rPr>
          <w:rFonts w:ascii="Times New Roman" w:eastAsia="Times New Roman" w:hAnsi="Times New Roman"/>
          <w:noProof/>
          <w:snapToGrid w:val="0"/>
        </w:rPr>
        <w:t>a</w:t>
      </w:r>
      <w:r w:rsidRPr="007E5EB1">
        <w:rPr>
          <w:rFonts w:ascii="Times New Roman" w:eastAsia="Times New Roman" w:hAnsi="Times New Roman"/>
          <w:noProof/>
          <w:snapToGrid w:val="0"/>
        </w:rPr>
        <w:t>r „EXP“ nurodytam tinkamumo laikui pasibaigus, šio vaisto vartoti negalima. Vaistas tinkamas vartoti iki paskutinės nurodyto mėnesio dienos.</w:t>
      </w:r>
    </w:p>
    <w:p w14:paraId="6084D37B" w14:textId="77777777" w:rsidR="009F7061" w:rsidRPr="007E5EB1" w:rsidRDefault="009F7061" w:rsidP="009F7061">
      <w:pPr>
        <w:numPr>
          <w:ilvl w:val="0"/>
          <w:numId w:val="41"/>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noProof/>
          <w:lang w:eastAsia="en-GB"/>
        </w:rPr>
        <w:t>Laikyti ne aukštesnėje kaip 25</w:t>
      </w:r>
      <w:r w:rsidR="00135BBD">
        <w:rPr>
          <w:rFonts w:ascii="Times New Roman" w:eastAsia="Times New Roman" w:hAnsi="Times New Roman"/>
          <w:noProof/>
          <w:lang w:eastAsia="en-GB"/>
        </w:rPr>
        <w:t> </w:t>
      </w:r>
      <w:r w:rsidRPr="007E5EB1">
        <w:rPr>
          <w:rFonts w:ascii="Times New Roman" w:eastAsia="Times New Roman" w:hAnsi="Times New Roman"/>
          <w:noProof/>
          <w:lang w:eastAsia="en-GB"/>
        </w:rPr>
        <w:t>°C temperatūroje.</w:t>
      </w:r>
    </w:p>
    <w:p w14:paraId="62B20B9E" w14:textId="77777777" w:rsidR="009F7061" w:rsidRPr="007E5EB1" w:rsidRDefault="009F7061" w:rsidP="009F7061">
      <w:pPr>
        <w:numPr>
          <w:ilvl w:val="0"/>
          <w:numId w:val="41"/>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noProof/>
          <w:lang w:eastAsia="en-GB"/>
        </w:rPr>
        <w:t>Laikyti gamintojo pakuotėje, kad vaistas būtų apsaugotas nuo drėgmės.</w:t>
      </w:r>
    </w:p>
    <w:p w14:paraId="6374A8DA" w14:textId="77777777" w:rsidR="009F7061" w:rsidRPr="007E5EB1" w:rsidRDefault="009F7061" w:rsidP="009F7061">
      <w:pPr>
        <w:numPr>
          <w:ilvl w:val="0"/>
          <w:numId w:val="41"/>
        </w:numPr>
        <w:tabs>
          <w:tab w:val="left" w:pos="567"/>
        </w:tabs>
        <w:spacing w:after="0" w:line="240" w:lineRule="auto"/>
        <w:ind w:left="567" w:right="-2" w:hanging="567"/>
        <w:rPr>
          <w:rFonts w:ascii="Times New Roman" w:eastAsia="Times New Roman" w:hAnsi="Times New Roman"/>
          <w:i/>
          <w:noProof/>
          <w:snapToGrid w:val="0"/>
        </w:rPr>
      </w:pPr>
      <w:r w:rsidRPr="007E5EB1">
        <w:rPr>
          <w:rFonts w:ascii="Times New Roman" w:eastAsia="Times New Roman" w:hAnsi="Times New Roman"/>
          <w:noProof/>
          <w:snapToGrid w:val="0"/>
        </w:rPr>
        <w:t>Vaistų negalima išmesti į kanalizaciją arba su buitinėmis atliekomis. Kaip išmesti nereikalingus vaistus, klauskite vaistininko. Šios priemonės padės apsaugoti aplinką.</w:t>
      </w:r>
    </w:p>
    <w:p w14:paraId="0D7EA816"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4F031541"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44534078"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w:t>
      </w:r>
      <w:r w:rsidRPr="007E5EB1">
        <w:rPr>
          <w:rFonts w:ascii="Times New Roman" w:eastAsia="Times New Roman" w:hAnsi="Times New Roman"/>
          <w:bCs/>
          <w:noProof/>
          <w:snapToGrid w:val="0"/>
          <w:lang w:eastAsia="x-none"/>
        </w:rPr>
        <w:tab/>
      </w:r>
      <w:r w:rsidRPr="007E5EB1">
        <w:rPr>
          <w:rFonts w:ascii="Times New Roman" w:eastAsia="Times New Roman" w:hAnsi="Times New Roman"/>
          <w:b/>
          <w:bCs/>
          <w:noProof/>
          <w:snapToGrid w:val="0"/>
          <w:lang w:eastAsia="x-none"/>
        </w:rPr>
        <w:t>Pakuotės turinys ir kita informacija</w:t>
      </w:r>
    </w:p>
    <w:p w14:paraId="48DD1DF9"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65D3C640"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NiQuitin Fruit sudėtis</w:t>
      </w:r>
    </w:p>
    <w:p w14:paraId="08697B91"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u w:val="single"/>
        </w:rPr>
      </w:pPr>
    </w:p>
    <w:p w14:paraId="51B615E2" w14:textId="08A7E825" w:rsidR="009F7061" w:rsidRPr="007E5EB1" w:rsidRDefault="009F7061" w:rsidP="009F7061">
      <w:pPr>
        <w:numPr>
          <w:ilvl w:val="0"/>
          <w:numId w:val="23"/>
        </w:numPr>
        <w:tabs>
          <w:tab w:val="left" w:pos="567"/>
        </w:tabs>
        <w:spacing w:after="0" w:line="240" w:lineRule="auto"/>
        <w:ind w:right="-2"/>
        <w:rPr>
          <w:rFonts w:ascii="Times New Roman" w:eastAsia="Times New Roman" w:hAnsi="Times New Roman"/>
          <w:i/>
          <w:iCs/>
          <w:noProof/>
          <w:snapToGrid w:val="0"/>
        </w:rPr>
      </w:pPr>
      <w:r w:rsidRPr="007E5EB1">
        <w:rPr>
          <w:rFonts w:ascii="Times New Roman" w:eastAsia="Times New Roman" w:hAnsi="Times New Roman"/>
          <w:noProof/>
          <w:snapToGrid w:val="0"/>
        </w:rPr>
        <w:t>Veiklioji medžiaga yra nikotinas. Kiekviename gumos gabalėlyje yra 2 mg arba 4 mg nikotino (rezinato junginio pavidalu, vadinamu nikotino rezinatu)</w:t>
      </w:r>
      <w:r w:rsidR="00F61D51">
        <w:rPr>
          <w:rFonts w:ascii="Times New Roman" w:eastAsia="Times New Roman" w:hAnsi="Times New Roman"/>
          <w:noProof/>
          <w:snapToGrid w:val="0"/>
        </w:rPr>
        <w:t>.</w:t>
      </w:r>
    </w:p>
    <w:p w14:paraId="51725F62" w14:textId="77777777" w:rsidR="009F7061" w:rsidRPr="007E5EB1" w:rsidRDefault="009F7061" w:rsidP="009F7061">
      <w:pPr>
        <w:numPr>
          <w:ilvl w:val="0"/>
          <w:numId w:val="23"/>
        </w:numPr>
        <w:tabs>
          <w:tab w:val="left" w:pos="567"/>
        </w:tabs>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Pagalbinės medžiagos:</w:t>
      </w:r>
    </w:p>
    <w:p w14:paraId="2BC21C1A" w14:textId="77777777" w:rsidR="009F7061" w:rsidRPr="007E5EB1" w:rsidRDefault="009F7061" w:rsidP="009F7061">
      <w:pPr>
        <w:pStyle w:val="Sraopastraipa"/>
        <w:numPr>
          <w:ilvl w:val="0"/>
          <w:numId w:val="23"/>
        </w:numPr>
        <w:spacing w:line="240" w:lineRule="auto"/>
        <w:ind w:left="851" w:firstLine="0"/>
        <w:rPr>
          <w:szCs w:val="22"/>
          <w:lang w:val="lt-LT"/>
        </w:rPr>
      </w:pPr>
      <w:r w:rsidRPr="007E5EB1">
        <w:rPr>
          <w:szCs w:val="22"/>
          <w:lang w:val="lt-LT"/>
        </w:rPr>
        <w:t>gumoje yra butilhidroksitolueno (E321), sorbitolio (E420), ksilitolio (E967), kalcio karbonato (E170), bevandenio natrio karbonato (E500), glicerolio (E422), acesulfamo kalio druskos (E950), manitolio (E421), gumiarabiko (E414), sukralozės (E955), titano dioksido (E171)</w:t>
      </w:r>
      <w:r w:rsidR="00135BBD">
        <w:rPr>
          <w:szCs w:val="22"/>
          <w:lang w:val="lt-LT"/>
        </w:rPr>
        <w:t>.</w:t>
      </w:r>
    </w:p>
    <w:p w14:paraId="50BCE1B1" w14:textId="77777777" w:rsidR="009F7061" w:rsidRPr="007E5EB1" w:rsidRDefault="009F7061" w:rsidP="009F7061">
      <w:pPr>
        <w:pStyle w:val="Sraopastraipa"/>
        <w:numPr>
          <w:ilvl w:val="0"/>
          <w:numId w:val="23"/>
        </w:numPr>
        <w:spacing w:line="240" w:lineRule="auto"/>
        <w:ind w:left="851" w:firstLine="0"/>
        <w:rPr>
          <w:noProof/>
          <w:snapToGrid w:val="0"/>
          <w:szCs w:val="22"/>
          <w:lang w:val="lt-LT"/>
        </w:rPr>
      </w:pPr>
      <w:r w:rsidRPr="007E5EB1">
        <w:rPr>
          <w:noProof/>
          <w:snapToGrid w:val="0"/>
          <w:szCs w:val="22"/>
          <w:lang w:val="lt-LT"/>
        </w:rPr>
        <w:t xml:space="preserve">aromatinių medžiagų: </w:t>
      </w:r>
      <w:r w:rsidRPr="007E5EB1">
        <w:rPr>
          <w:i/>
          <w:noProof/>
          <w:snapToGrid w:val="0"/>
          <w:szCs w:val="22"/>
          <w:lang w:val="lt-LT"/>
        </w:rPr>
        <w:t>Optacool</w:t>
      </w:r>
      <w:r w:rsidRPr="007E5EB1">
        <w:rPr>
          <w:noProof/>
          <w:snapToGrid w:val="0"/>
          <w:szCs w:val="22"/>
          <w:lang w:val="lt-LT"/>
        </w:rPr>
        <w:t xml:space="preserve">, levomentolio, </w:t>
      </w:r>
      <w:r w:rsidRPr="007E5EB1">
        <w:rPr>
          <w:i/>
          <w:noProof/>
          <w:snapToGrid w:val="0"/>
          <w:szCs w:val="22"/>
          <w:lang w:val="lt-LT"/>
        </w:rPr>
        <w:t>Optamint Tropical</w:t>
      </w:r>
      <w:r w:rsidRPr="007E5EB1">
        <w:rPr>
          <w:noProof/>
          <w:snapToGrid w:val="0"/>
          <w:szCs w:val="22"/>
          <w:lang w:val="lt-LT"/>
        </w:rPr>
        <w:t xml:space="preserve"> (įskaitant glicerolio triacetatą (E1518), alfa-tokoferolį (E307)), </w:t>
      </w:r>
      <w:r w:rsidRPr="007E5EB1">
        <w:rPr>
          <w:i/>
          <w:noProof/>
          <w:snapToGrid w:val="0"/>
          <w:szCs w:val="22"/>
          <w:lang w:val="lt-LT"/>
        </w:rPr>
        <w:t>Optamint Tropical SD</w:t>
      </w:r>
      <w:r w:rsidRPr="007E5EB1">
        <w:rPr>
          <w:noProof/>
          <w:snapToGrid w:val="0"/>
          <w:szCs w:val="22"/>
          <w:lang w:val="lt-LT"/>
        </w:rPr>
        <w:t xml:space="preserve"> (įskaitant gumiarabiką (E414) ir sorbitolį (E420)), </w:t>
      </w:r>
      <w:r w:rsidRPr="007E5EB1">
        <w:rPr>
          <w:i/>
          <w:noProof/>
          <w:snapToGrid w:val="0"/>
          <w:szCs w:val="22"/>
          <w:lang w:val="lt-LT"/>
        </w:rPr>
        <w:t>Microcandy Fruit Cocktail</w:t>
      </w:r>
      <w:r w:rsidRPr="007E5EB1">
        <w:rPr>
          <w:noProof/>
          <w:snapToGrid w:val="0"/>
          <w:szCs w:val="22"/>
          <w:lang w:val="lt-LT"/>
        </w:rPr>
        <w:t xml:space="preserve"> (įskaitant manitolį (E421), glicerolio triacetatą (E1518) ir riebalų rūgščių mono- ir digliceridus (E471)) ir </w:t>
      </w:r>
      <w:r w:rsidRPr="007E5EB1">
        <w:rPr>
          <w:i/>
          <w:noProof/>
          <w:snapToGrid w:val="0"/>
          <w:szCs w:val="22"/>
          <w:lang w:val="lt-LT"/>
        </w:rPr>
        <w:t>Optamint Grapefruit</w:t>
      </w:r>
      <w:r w:rsidRPr="007E5EB1">
        <w:rPr>
          <w:noProof/>
          <w:snapToGrid w:val="0"/>
          <w:szCs w:val="22"/>
          <w:lang w:val="lt-LT"/>
        </w:rPr>
        <w:t>.</w:t>
      </w:r>
    </w:p>
    <w:p w14:paraId="792B31BE"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09203C30"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NiQuitin Fruit išvaizda ir kiekis pakuotėje</w:t>
      </w:r>
    </w:p>
    <w:p w14:paraId="34B1C226"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Balta ar balkšva kvadrato formos kramtomoji guma.</w:t>
      </w:r>
    </w:p>
    <w:p w14:paraId="2271F4F0"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Kiekvienoje lizdinėje plokštelėje yra 4 arba 10</w:t>
      </w:r>
      <w:r w:rsidR="00135BBD">
        <w:rPr>
          <w:rFonts w:ascii="Times New Roman" w:eastAsia="Times New Roman" w:hAnsi="Times New Roman"/>
          <w:noProof/>
          <w:snapToGrid w:val="0"/>
        </w:rPr>
        <w:t> </w:t>
      </w:r>
      <w:r w:rsidRPr="007E5EB1">
        <w:rPr>
          <w:rFonts w:ascii="Times New Roman" w:eastAsia="Times New Roman" w:hAnsi="Times New Roman"/>
          <w:noProof/>
          <w:snapToGrid w:val="0"/>
        </w:rPr>
        <w:t>gumos gabalėlių.</w:t>
      </w:r>
    </w:p>
    <w:p w14:paraId="08CE5975"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Pakuotėje yra 4, 10, 30, 100 arba 200</w:t>
      </w:r>
      <w:r w:rsidR="00135BBD">
        <w:rPr>
          <w:rFonts w:ascii="Times New Roman" w:eastAsia="Times New Roman" w:hAnsi="Times New Roman"/>
          <w:noProof/>
          <w:snapToGrid w:val="0"/>
        </w:rPr>
        <w:t> </w:t>
      </w:r>
      <w:r w:rsidRPr="007E5EB1">
        <w:rPr>
          <w:rFonts w:ascii="Times New Roman" w:eastAsia="Times New Roman" w:hAnsi="Times New Roman"/>
          <w:noProof/>
          <w:snapToGrid w:val="0"/>
        </w:rPr>
        <w:t xml:space="preserve">gumos gabalėlių. </w:t>
      </w:r>
    </w:p>
    <w:p w14:paraId="6F4A8EC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Gali būti tiekiamos ne visų dydžių pakuotės.</w:t>
      </w:r>
    </w:p>
    <w:p w14:paraId="1A55629C"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58B4B231" w14:textId="2AC70093"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Registruotojas</w:t>
      </w:r>
    </w:p>
    <w:p w14:paraId="2348145D"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Perrigo Poland Sp. z o.o.</w:t>
      </w:r>
    </w:p>
    <w:p w14:paraId="1F42029D"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ul. Domaniewska 48</w:t>
      </w:r>
    </w:p>
    <w:p w14:paraId="426AF7CF"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02-672 Warszawa</w:t>
      </w:r>
    </w:p>
    <w:p w14:paraId="1CB19193"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Lenkija</w:t>
      </w:r>
    </w:p>
    <w:p w14:paraId="60CEAA72" w14:textId="77777777" w:rsidR="009F7061" w:rsidRPr="007E5EB1" w:rsidRDefault="009F7061" w:rsidP="009F7061">
      <w:pPr>
        <w:spacing w:after="0" w:line="240" w:lineRule="auto"/>
        <w:rPr>
          <w:rFonts w:ascii="Times New Roman" w:eastAsia="Times New Roman" w:hAnsi="Times New Roman"/>
          <w:noProof/>
          <w:snapToGrid w:val="0"/>
        </w:rPr>
      </w:pPr>
    </w:p>
    <w:p w14:paraId="528378CB" w14:textId="77777777" w:rsidR="009F7061" w:rsidRPr="008D0CD2" w:rsidRDefault="009F7061" w:rsidP="009F7061">
      <w:pPr>
        <w:spacing w:after="0" w:line="240" w:lineRule="auto"/>
        <w:ind w:left="567" w:hanging="567"/>
        <w:rPr>
          <w:rFonts w:ascii="Times New Roman" w:eastAsia="Times New Roman" w:hAnsi="Times New Roman"/>
          <w:b/>
          <w:iCs/>
          <w:noProof/>
          <w:snapToGrid w:val="0"/>
        </w:rPr>
      </w:pPr>
      <w:r w:rsidRPr="008D0CD2">
        <w:rPr>
          <w:rFonts w:ascii="Times New Roman" w:eastAsia="Times New Roman" w:hAnsi="Times New Roman"/>
          <w:b/>
          <w:iCs/>
          <w:noProof/>
          <w:snapToGrid w:val="0"/>
        </w:rPr>
        <w:t>Gamintojas</w:t>
      </w:r>
    </w:p>
    <w:p w14:paraId="18BDE10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Fertin Pharma A/S</w:t>
      </w:r>
    </w:p>
    <w:p w14:paraId="476ECF3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Dandyvej 19</w:t>
      </w:r>
    </w:p>
    <w:p w14:paraId="01104C9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7100 Vejle</w:t>
      </w:r>
    </w:p>
    <w:p w14:paraId="695828D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Danija</w:t>
      </w:r>
    </w:p>
    <w:p w14:paraId="7A8B2F76" w14:textId="77777777" w:rsidR="009272EE" w:rsidRPr="007E5EB1" w:rsidRDefault="009272EE" w:rsidP="009F7061">
      <w:pPr>
        <w:spacing w:after="0" w:line="240" w:lineRule="auto"/>
        <w:ind w:left="567" w:hanging="567"/>
        <w:rPr>
          <w:rFonts w:ascii="Times New Roman" w:eastAsia="Times New Roman" w:hAnsi="Times New Roman"/>
          <w:b/>
          <w:bCs/>
          <w:noProof/>
          <w:snapToGrid w:val="0"/>
        </w:rPr>
      </w:pPr>
    </w:p>
    <w:p w14:paraId="1914BD4F" w14:textId="72385303"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b/>
          <w:snapToGrid w:val="0"/>
        </w:rPr>
        <w:t>Šis vaistas E</w:t>
      </w:r>
      <w:r w:rsidR="008138F3">
        <w:rPr>
          <w:rFonts w:ascii="Times New Roman" w:eastAsia="Times New Roman" w:hAnsi="Times New Roman"/>
          <w:b/>
          <w:snapToGrid w:val="0"/>
        </w:rPr>
        <w:t>uropos ekonominės erdvės</w:t>
      </w:r>
      <w:r w:rsidRPr="007E5EB1">
        <w:rPr>
          <w:rFonts w:ascii="Times New Roman" w:eastAsia="Times New Roman" w:hAnsi="Times New Roman"/>
          <w:b/>
          <w:snapToGrid w:val="0"/>
        </w:rPr>
        <w:t xml:space="preserve"> valstybėse narėse </w:t>
      </w:r>
      <w:r w:rsidR="008138F3">
        <w:rPr>
          <w:rFonts w:ascii="Times New Roman" w:eastAsia="Times New Roman" w:hAnsi="Times New Roman"/>
          <w:b/>
          <w:snapToGrid w:val="0"/>
        </w:rPr>
        <w:t xml:space="preserve">ir Jungtinėje Karalystęje (Šiaurės Airijoje) </w:t>
      </w:r>
      <w:r w:rsidRPr="007E5EB1">
        <w:rPr>
          <w:rFonts w:ascii="Times New Roman" w:eastAsia="Times New Roman" w:hAnsi="Times New Roman"/>
          <w:b/>
          <w:snapToGrid w:val="0"/>
        </w:rPr>
        <w:t>registruotas tokiais pavadinimais</w:t>
      </w:r>
      <w:r w:rsidRPr="007E5EB1">
        <w:rPr>
          <w:rFonts w:ascii="Times New Roman" w:eastAsia="Times New Roman" w:hAnsi="Times New Roman"/>
          <w:snapToGrid w:val="0"/>
        </w:rPr>
        <w:t>:</w:t>
      </w:r>
    </w:p>
    <w:p w14:paraId="1F89A623" w14:textId="77777777" w:rsidR="009F7061" w:rsidRPr="007E5EB1" w:rsidRDefault="009F7061" w:rsidP="009F7061">
      <w:pPr>
        <w:spacing w:after="0" w:line="240" w:lineRule="auto"/>
        <w:ind w:left="2592" w:hanging="2592"/>
        <w:rPr>
          <w:rFonts w:ascii="Times New Roman" w:eastAsia="Times New Roman" w:hAnsi="Times New Roman"/>
          <w:noProof/>
          <w:snapToGrid w:val="0"/>
        </w:rPr>
      </w:pPr>
      <w:r w:rsidRPr="007E5EB1">
        <w:rPr>
          <w:rFonts w:ascii="Times New Roman" w:eastAsia="Times New Roman" w:hAnsi="Times New Roman"/>
          <w:noProof/>
          <w:snapToGrid w:val="0"/>
        </w:rPr>
        <w:t>Belgija</w:t>
      </w:r>
      <w:r w:rsidRPr="007E5EB1">
        <w:rPr>
          <w:rFonts w:ascii="Times New Roman" w:eastAsia="Times New Roman" w:hAnsi="Times New Roman"/>
          <w:noProof/>
          <w:snapToGrid w:val="0"/>
        </w:rPr>
        <w:tab/>
        <w:t xml:space="preserve">NiQuitin </w:t>
      </w:r>
      <w:r w:rsidRPr="007E5EB1">
        <w:rPr>
          <w:rFonts w:ascii="Times New Roman" w:eastAsia="Times New Roman" w:hAnsi="Times New Roman"/>
          <w:iCs/>
          <w:noProof/>
          <w:snapToGrid w:val="0"/>
        </w:rPr>
        <w:t xml:space="preserve">Tropisch Fruit – Fruits tropicaux - Tropische Früchte </w:t>
      </w:r>
      <w:r w:rsidRPr="007E5EB1">
        <w:rPr>
          <w:rFonts w:ascii="Times New Roman" w:eastAsia="Times New Roman" w:hAnsi="Times New Roman"/>
          <w:noProof/>
          <w:snapToGrid w:val="0"/>
        </w:rPr>
        <w:t>2mg/4</w:t>
      </w:r>
      <w:r w:rsidR="00135BBD">
        <w:rPr>
          <w:rFonts w:ascii="Times New Roman" w:eastAsia="Times New Roman" w:hAnsi="Times New Roman"/>
          <w:noProof/>
          <w:snapToGrid w:val="0"/>
        </w:rPr>
        <w:t> </w:t>
      </w:r>
      <w:r w:rsidRPr="007E5EB1">
        <w:rPr>
          <w:rFonts w:ascii="Times New Roman" w:eastAsia="Times New Roman" w:hAnsi="Times New Roman"/>
          <w:noProof/>
          <w:snapToGrid w:val="0"/>
        </w:rPr>
        <w:t>mg Gomme à mâcher médicamenteuse</w:t>
      </w:r>
    </w:p>
    <w:p w14:paraId="5959D02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Estija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Fruit</w:t>
      </w:r>
    </w:p>
    <w:p w14:paraId="751525C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Kroatija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GUM Tropical Fruit</w:t>
      </w:r>
      <w:r w:rsidRPr="007E5EB1" w:rsidDel="00C01ABA">
        <w:rPr>
          <w:rFonts w:ascii="Times New Roman" w:eastAsia="Times New Roman" w:hAnsi="Times New Roman"/>
          <w:noProof/>
          <w:snapToGrid w:val="0"/>
        </w:rPr>
        <w:t xml:space="preserve"> </w:t>
      </w:r>
      <w:r w:rsidRPr="007E5EB1">
        <w:rPr>
          <w:rFonts w:ascii="Times New Roman" w:eastAsia="Times New Roman" w:hAnsi="Times New Roman"/>
          <w:noProof/>
          <w:snapToGrid w:val="0"/>
        </w:rPr>
        <w:t>2 mg &amp; 4 mg ljekovita guma za žvakanje</w:t>
      </w:r>
    </w:p>
    <w:p w14:paraId="4758387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Latvija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Fruit 2mg &amp; 4mg ārstnieciskā košļājamā gumija</w:t>
      </w:r>
    </w:p>
    <w:p w14:paraId="46147B2B" w14:textId="77777777" w:rsidR="009F7061" w:rsidRPr="007E5EB1" w:rsidRDefault="009F7061" w:rsidP="009F7061">
      <w:pPr>
        <w:spacing w:after="0" w:line="240" w:lineRule="auto"/>
        <w:ind w:left="2592" w:hanging="2592"/>
        <w:rPr>
          <w:rFonts w:ascii="Times New Roman" w:eastAsia="Times New Roman" w:hAnsi="Times New Roman"/>
          <w:noProof/>
          <w:snapToGrid w:val="0"/>
        </w:rPr>
      </w:pPr>
      <w:r w:rsidRPr="007E5EB1">
        <w:rPr>
          <w:rFonts w:ascii="Times New Roman" w:eastAsia="Times New Roman" w:hAnsi="Times New Roman"/>
          <w:noProof/>
          <w:snapToGrid w:val="0"/>
        </w:rPr>
        <w:t>Liuksemburgas</w:t>
      </w:r>
      <w:r w:rsidRPr="007E5EB1">
        <w:rPr>
          <w:rFonts w:ascii="Times New Roman" w:eastAsia="Times New Roman" w:hAnsi="Times New Roman"/>
          <w:noProof/>
          <w:snapToGrid w:val="0"/>
        </w:rPr>
        <w:tab/>
        <w:t xml:space="preserve">NiQuitin </w:t>
      </w:r>
      <w:r w:rsidRPr="007E5EB1">
        <w:rPr>
          <w:rFonts w:ascii="Times New Roman" w:eastAsia="Times New Roman" w:hAnsi="Times New Roman"/>
          <w:iCs/>
          <w:noProof/>
          <w:snapToGrid w:val="0"/>
        </w:rPr>
        <w:t xml:space="preserve">Tropisch Fruit – Fruits tropicaux - Tropische Früchte </w:t>
      </w:r>
      <w:r w:rsidRPr="007E5EB1">
        <w:rPr>
          <w:rFonts w:ascii="Times New Roman" w:eastAsia="Times New Roman" w:hAnsi="Times New Roman"/>
          <w:noProof/>
          <w:snapToGrid w:val="0"/>
        </w:rPr>
        <w:t>2</w:t>
      </w:r>
      <w:r w:rsidR="005D7604">
        <w:rPr>
          <w:rFonts w:ascii="Times New Roman" w:eastAsia="Times New Roman" w:hAnsi="Times New Roman"/>
          <w:noProof/>
          <w:snapToGrid w:val="0"/>
        </w:rPr>
        <w:t> </w:t>
      </w:r>
      <w:r w:rsidRPr="007E5EB1">
        <w:rPr>
          <w:rFonts w:ascii="Times New Roman" w:eastAsia="Times New Roman" w:hAnsi="Times New Roman"/>
          <w:noProof/>
          <w:snapToGrid w:val="0"/>
        </w:rPr>
        <w:t>mg/4</w:t>
      </w:r>
      <w:r w:rsidR="005D7604">
        <w:rPr>
          <w:rFonts w:ascii="Times New Roman" w:eastAsia="Times New Roman" w:hAnsi="Times New Roman"/>
          <w:noProof/>
          <w:snapToGrid w:val="0"/>
        </w:rPr>
        <w:t> </w:t>
      </w:r>
      <w:r w:rsidRPr="007E5EB1">
        <w:rPr>
          <w:rFonts w:ascii="Times New Roman" w:eastAsia="Times New Roman" w:hAnsi="Times New Roman"/>
          <w:noProof/>
          <w:snapToGrid w:val="0"/>
        </w:rPr>
        <w:t>mg Gomme à mâcher médicamenteuse</w:t>
      </w:r>
    </w:p>
    <w:p w14:paraId="1AC5EBED"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Lenkija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Fruit</w:t>
      </w:r>
    </w:p>
    <w:p w14:paraId="7F24889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Portugalija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Tropical 2mg &amp; 4mg gomas para mascar medicamentosas</w:t>
      </w:r>
    </w:p>
    <w:p w14:paraId="37980D73"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Slovakija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Tropické ovocie</w:t>
      </w:r>
      <w:r w:rsidRPr="007E5EB1" w:rsidDel="00214061">
        <w:rPr>
          <w:rFonts w:ascii="Times New Roman" w:eastAsia="Times New Roman" w:hAnsi="Times New Roman"/>
          <w:noProof/>
          <w:snapToGrid w:val="0"/>
        </w:rPr>
        <w:t xml:space="preserve"> </w:t>
      </w:r>
      <w:r w:rsidRPr="007E5EB1">
        <w:rPr>
          <w:rFonts w:ascii="Times New Roman" w:eastAsia="Times New Roman" w:hAnsi="Times New Roman"/>
          <w:noProof/>
          <w:snapToGrid w:val="0"/>
        </w:rPr>
        <w:t>2mg &amp; 4mg liečivé žuvačky</w:t>
      </w:r>
    </w:p>
    <w:p w14:paraId="063F9FA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Švedija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Tropisk frukt 2mg &amp; 4mg</w:t>
      </w:r>
      <w:r w:rsidRPr="007E5EB1">
        <w:rPr>
          <w:rFonts w:ascii="Times New Roman" w:hAnsi="Times New Roman"/>
        </w:rPr>
        <w:t xml:space="preserve"> medicinskt tuggummi</w:t>
      </w:r>
    </w:p>
    <w:p w14:paraId="51DD81E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Vengrija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trópusi gyümölcs 2mg &amp; 4mg gyógyszeres rágógumi</w:t>
      </w:r>
    </w:p>
    <w:p w14:paraId="39CD040F" w14:textId="77777777" w:rsidR="009F7061" w:rsidRPr="007E5EB1" w:rsidRDefault="009F7061" w:rsidP="009F7061">
      <w:pPr>
        <w:spacing w:after="0" w:line="240" w:lineRule="auto"/>
        <w:rPr>
          <w:rFonts w:ascii="Times New Roman" w:eastAsia="Times New Roman" w:hAnsi="Times New Roman"/>
          <w:noProof/>
          <w:snapToGrid w:val="0"/>
        </w:rPr>
      </w:pPr>
    </w:p>
    <w:p w14:paraId="09219370" w14:textId="398AC8FE"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Šis pakuotės lapelis paskutinį kartą peržiūrėtas</w:t>
      </w:r>
      <w:r w:rsidR="009272EE">
        <w:t xml:space="preserve"> </w:t>
      </w:r>
      <w:r w:rsidR="009272EE" w:rsidRPr="009272EE">
        <w:rPr>
          <w:rFonts w:ascii="Times New Roman" w:eastAsia="Times New Roman" w:hAnsi="Times New Roman"/>
          <w:b/>
          <w:noProof/>
          <w:snapToGrid w:val="0"/>
        </w:rPr>
        <w:t>2025-01-01.</w:t>
      </w:r>
    </w:p>
    <w:p w14:paraId="6821D6F3"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i/>
          <w:noProof/>
          <w:snapToGrid w:val="0"/>
        </w:rPr>
      </w:pPr>
    </w:p>
    <w:p w14:paraId="75400902"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i/>
          <w:noProof/>
          <w:snapToGrid w:val="0"/>
        </w:rPr>
      </w:pPr>
    </w:p>
    <w:p w14:paraId="152830C6" w14:textId="038B1D5D" w:rsidR="005F0587" w:rsidRDefault="009F7061" w:rsidP="008D0CD2">
      <w:pPr>
        <w:spacing w:after="0" w:line="240" w:lineRule="auto"/>
        <w:rPr>
          <w:rFonts w:ascii="Times New Roman" w:eastAsia="Times New Roman" w:hAnsi="Times New Roman"/>
        </w:rPr>
      </w:pPr>
      <w:r w:rsidRPr="007E5EB1">
        <w:rPr>
          <w:rFonts w:ascii="Times New Roman" w:eastAsia="Times New Roman" w:hAnsi="Times New Roman"/>
          <w:noProof/>
          <w:snapToGrid w:val="0"/>
        </w:rPr>
        <w:t>Išsami informacija apie šį vaistą pateikiama Valstybinės vaistų kontrolės tarnybos prie Lietuvos Respublikos sveikatos apsaugos ministerijos tinklalapyje</w:t>
      </w:r>
      <w:r w:rsidRPr="007E5EB1">
        <w:rPr>
          <w:rFonts w:ascii="Times New Roman" w:eastAsia="Times New Roman" w:hAnsi="Times New Roman"/>
          <w:i/>
          <w:noProof/>
          <w:snapToGrid w:val="0"/>
        </w:rPr>
        <w:t xml:space="preserve"> </w:t>
      </w:r>
      <w:bookmarkStart w:id="17" w:name="_Hlk181187290"/>
      <w:r w:rsidR="008564EE">
        <w:rPr>
          <w:rFonts w:ascii="Times New Roman" w:eastAsia="SimSun" w:hAnsi="Times New Roman"/>
          <w:color w:val="0000FF"/>
          <w:u w:val="single"/>
        </w:rPr>
        <w:fldChar w:fldCharType="begin"/>
      </w:r>
      <w:r w:rsidR="008564EE">
        <w:rPr>
          <w:rFonts w:ascii="Times New Roman" w:eastAsia="SimSun" w:hAnsi="Times New Roman"/>
          <w:color w:val="0000FF"/>
          <w:u w:val="single"/>
        </w:rPr>
        <w:instrText xml:space="preserve"> HYPERLINK "</w:instrText>
      </w:r>
      <w:r w:rsidR="008564EE" w:rsidRPr="00736012">
        <w:rPr>
          <w:rFonts w:ascii="Times New Roman" w:eastAsia="SimSun" w:hAnsi="Times New Roman"/>
          <w:color w:val="0000FF"/>
          <w:u w:val="single"/>
        </w:rPr>
        <w:instrText>https://vvkt.lrv.lt/lt</w:instrText>
      </w:r>
      <w:r w:rsidR="008564EE">
        <w:rPr>
          <w:rFonts w:ascii="Times New Roman" w:eastAsia="SimSun" w:hAnsi="Times New Roman"/>
          <w:color w:val="0000FF"/>
          <w:u w:val="single"/>
        </w:rPr>
        <w:instrText xml:space="preserve">" </w:instrText>
      </w:r>
      <w:r w:rsidR="008564EE">
        <w:rPr>
          <w:rFonts w:ascii="Times New Roman" w:eastAsia="SimSun" w:hAnsi="Times New Roman"/>
          <w:color w:val="0000FF"/>
          <w:u w:val="single"/>
        </w:rPr>
        <w:fldChar w:fldCharType="separate"/>
      </w:r>
      <w:r w:rsidR="008564EE" w:rsidRPr="00AF59A4">
        <w:rPr>
          <w:rStyle w:val="Hipersaitas"/>
          <w:rFonts w:ascii="Times New Roman" w:eastAsia="SimSun" w:hAnsi="Times New Roman"/>
        </w:rPr>
        <w:t>https://vvkt.lrv.lt/lt</w:t>
      </w:r>
      <w:r w:rsidR="008564EE">
        <w:rPr>
          <w:rFonts w:ascii="Times New Roman" w:eastAsia="SimSun" w:hAnsi="Times New Roman"/>
          <w:color w:val="0000FF"/>
          <w:u w:val="single"/>
        </w:rPr>
        <w:fldChar w:fldCharType="end"/>
      </w:r>
      <w:r w:rsidR="009272EE" w:rsidRPr="00736012">
        <w:rPr>
          <w:rFonts w:ascii="Times New Roman" w:eastAsia="Times New Roman" w:hAnsi="Times New Roman"/>
        </w:rPr>
        <w:t>.</w:t>
      </w:r>
      <w:bookmarkEnd w:id="17"/>
    </w:p>
    <w:p w14:paraId="2AF4163D" w14:textId="77777777" w:rsidR="008564EE" w:rsidRPr="007E5EB1" w:rsidRDefault="008564EE" w:rsidP="008D0CD2">
      <w:pPr>
        <w:spacing w:after="0" w:line="240" w:lineRule="auto"/>
        <w:rPr>
          <w:rFonts w:ascii="Times New Roman" w:hAnsi="Times New Roman"/>
        </w:rPr>
      </w:pPr>
      <w:bookmarkStart w:id="18" w:name="_GoBack"/>
      <w:bookmarkEnd w:id="18"/>
    </w:p>
    <w:sectPr w:rsidR="008564EE" w:rsidRPr="007E5EB1" w:rsidSect="009320C2">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5A752C" w14:textId="77777777" w:rsidR="00FC768A" w:rsidRDefault="00FC768A">
      <w:pPr>
        <w:spacing w:after="0" w:line="240" w:lineRule="auto"/>
      </w:pPr>
      <w:r>
        <w:separator/>
      </w:r>
    </w:p>
  </w:endnote>
  <w:endnote w:type="continuationSeparator" w:id="0">
    <w:p w14:paraId="38830DA7" w14:textId="77777777" w:rsidR="00FC768A" w:rsidRDefault="00FC768A">
      <w:pPr>
        <w:spacing w:after="0" w:line="240" w:lineRule="auto"/>
      </w:pPr>
      <w:r>
        <w:continuationSeparator/>
      </w:r>
    </w:p>
  </w:endnote>
  <w:endnote w:type="continuationNotice" w:id="1">
    <w:p w14:paraId="66878597" w14:textId="77777777" w:rsidR="00FC768A" w:rsidRDefault="00FC76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1505E2" w14:textId="087627D4" w:rsidR="00F35BF9" w:rsidRDefault="00F35BF9">
    <w:pPr>
      <w:pStyle w:val="Porat"/>
      <w:jc w:val="center"/>
    </w:pPr>
    <w:r>
      <w:fldChar w:fldCharType="begin"/>
    </w:r>
    <w:r>
      <w:instrText>PAGE   \* MERGEFORMAT</w:instrText>
    </w:r>
    <w:r>
      <w:fldChar w:fldCharType="separate"/>
    </w:r>
    <w:r w:rsidR="008564EE" w:rsidRPr="008564EE">
      <w:rPr>
        <w:noProof/>
        <w:lang w:val="lt-LT"/>
      </w:rPr>
      <w:t>25</w:t>
    </w:r>
    <w:r>
      <w:fldChar w:fldCharType="end"/>
    </w:r>
  </w:p>
  <w:p w14:paraId="1F8FAABC" w14:textId="77777777" w:rsidR="00F35BF9" w:rsidRDefault="00F35BF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12BE38" w14:textId="77777777" w:rsidR="00FC768A" w:rsidRDefault="00FC768A">
      <w:pPr>
        <w:spacing w:after="0" w:line="240" w:lineRule="auto"/>
      </w:pPr>
      <w:r>
        <w:separator/>
      </w:r>
    </w:p>
  </w:footnote>
  <w:footnote w:type="continuationSeparator" w:id="0">
    <w:p w14:paraId="22D3FB8A" w14:textId="77777777" w:rsidR="00FC768A" w:rsidRDefault="00FC768A">
      <w:pPr>
        <w:spacing w:after="0" w:line="240" w:lineRule="auto"/>
      </w:pPr>
      <w:r>
        <w:continuationSeparator/>
      </w:r>
    </w:p>
  </w:footnote>
  <w:footnote w:type="continuationNotice" w:id="1">
    <w:p w14:paraId="0A8BA9C6" w14:textId="77777777" w:rsidR="00FC768A" w:rsidRDefault="00FC768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B91877"/>
    <w:multiLevelType w:val="hybridMultilevel"/>
    <w:tmpl w:val="DF4C1B64"/>
    <w:lvl w:ilvl="0" w:tplc="FFFFFFFF">
      <w:start w:val="1"/>
      <w:numFmt w:val="bullet"/>
      <w:lvlText w:val="-"/>
      <w:lvlJc w:val="left"/>
      <w:pPr>
        <w:tabs>
          <w:tab w:val="num" w:pos="360"/>
        </w:tabs>
        <w:ind w:left="360" w:hanging="360"/>
      </w:pPr>
      <w:rPr>
        <w:rFont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FDF16BB"/>
    <w:multiLevelType w:val="hybridMultilevel"/>
    <w:tmpl w:val="4FA86E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52679BA"/>
    <w:multiLevelType w:val="hybridMultilevel"/>
    <w:tmpl w:val="49EEC85E"/>
    <w:lvl w:ilvl="0" w:tplc="08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C81237"/>
    <w:multiLevelType w:val="hybridMultilevel"/>
    <w:tmpl w:val="D3061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6"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48A4C58"/>
    <w:multiLevelType w:val="hybridMultilevel"/>
    <w:tmpl w:val="395A91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6133195"/>
    <w:multiLevelType w:val="hybridMultilevel"/>
    <w:tmpl w:val="AFA257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03E3767"/>
    <w:multiLevelType w:val="hybridMultilevel"/>
    <w:tmpl w:val="8F0421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3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
  </w:num>
  <w:num w:numId="7">
    <w:abstractNumId w:val="23"/>
  </w:num>
  <w:num w:numId="8">
    <w:abstractNumId w:val="41"/>
  </w:num>
  <w:num w:numId="9">
    <w:abstractNumId w:val="9"/>
  </w:num>
  <w:num w:numId="10">
    <w:abstractNumId w:val="31"/>
  </w:num>
  <w:num w:numId="11">
    <w:abstractNumId w:val="11"/>
  </w:num>
  <w:num w:numId="12">
    <w:abstractNumId w:val="0"/>
    <w:lvlOverride w:ilvl="0">
      <w:lvl w:ilvl="0">
        <w:start w:val="1"/>
        <w:numFmt w:val="bullet"/>
        <w:lvlText w:val="-"/>
        <w:legacy w:legacy="1" w:legacySpace="0" w:legacyIndent="360"/>
        <w:lvlJc w:val="left"/>
        <w:pPr>
          <w:ind w:left="360" w:hanging="360"/>
        </w:pPr>
      </w:lvl>
    </w:lvlOverride>
  </w:num>
  <w:num w:numId="13">
    <w:abstractNumId w:val="17"/>
  </w:num>
  <w:num w:numId="14">
    <w:abstractNumId w:val="19"/>
  </w:num>
  <w:num w:numId="15">
    <w:abstractNumId w:val="32"/>
  </w:num>
  <w:num w:numId="16">
    <w:abstractNumId w:val="33"/>
  </w:num>
  <w:num w:numId="17">
    <w:abstractNumId w:val="35"/>
  </w:num>
  <w:num w:numId="18">
    <w:abstractNumId w:val="13"/>
  </w:num>
  <w:num w:numId="19">
    <w:abstractNumId w:val="21"/>
  </w:num>
  <w:num w:numId="20">
    <w:abstractNumId w:val="15"/>
  </w:num>
  <w:num w:numId="21">
    <w:abstractNumId w:val="26"/>
  </w:num>
  <w:num w:numId="22">
    <w:abstractNumId w:val="7"/>
  </w:num>
  <w:num w:numId="23">
    <w:abstractNumId w:val="5"/>
  </w:num>
  <w:num w:numId="24">
    <w:abstractNumId w:val="16"/>
  </w:num>
  <w:num w:numId="25">
    <w:abstractNumId w:val="18"/>
  </w:num>
  <w:num w:numId="26">
    <w:abstractNumId w:val="14"/>
  </w:num>
  <w:num w:numId="27">
    <w:abstractNumId w:val="2"/>
  </w:num>
  <w:num w:numId="28">
    <w:abstractNumId w:val="3"/>
  </w:num>
  <w:num w:numId="29">
    <w:abstractNumId w:val="38"/>
  </w:num>
  <w:num w:numId="30">
    <w:abstractNumId w:val="6"/>
  </w:num>
  <w:num w:numId="31">
    <w:abstractNumId w:val="20"/>
  </w:num>
  <w:num w:numId="32">
    <w:abstractNumId w:val="25"/>
  </w:num>
  <w:num w:numId="33">
    <w:abstractNumId w:val="40"/>
  </w:num>
  <w:num w:numId="34">
    <w:abstractNumId w:val="28"/>
  </w:num>
  <w:num w:numId="35">
    <w:abstractNumId w:val="34"/>
  </w:num>
  <w:num w:numId="36">
    <w:abstractNumId w:val="24"/>
  </w:num>
  <w:num w:numId="37">
    <w:abstractNumId w:val="29"/>
  </w:num>
  <w:num w:numId="38">
    <w:abstractNumId w:val="27"/>
  </w:num>
  <w:num w:numId="39">
    <w:abstractNumId w:val="39"/>
  </w:num>
  <w:num w:numId="40">
    <w:abstractNumId w:val="22"/>
  </w:num>
  <w:num w:numId="41">
    <w:abstractNumId w:val="12"/>
  </w:num>
  <w:num w:numId="42">
    <w:abstractNumId w:val="0"/>
    <w:lvlOverride w:ilvl="0">
      <w:lvl w:ilvl="0">
        <w:start w:val="1"/>
        <w:numFmt w:val="bullet"/>
        <w:lvlText w:val="-"/>
        <w:legacy w:legacy="1" w:legacySpace="0" w:legacyIndent="360"/>
        <w:lvlJc w:val="left"/>
        <w:pPr>
          <w:ind w:left="360" w:hanging="360"/>
        </w:pPr>
      </w:lvl>
    </w:lvlOverride>
  </w:num>
  <w:num w:numId="43">
    <w:abstractNumId w:val="8"/>
  </w:num>
  <w:num w:numId="44">
    <w:abstractNumId w:val="20"/>
  </w:num>
  <w:num w:numId="45">
    <w:abstractNumId w:val="10"/>
  </w:num>
  <w:num w:numId="46">
    <w:abstractNumId w:val="30"/>
  </w:num>
  <w:num w:numId="4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061"/>
    <w:rsid w:val="00037C8A"/>
    <w:rsid w:val="000444F9"/>
    <w:rsid w:val="000751BB"/>
    <w:rsid w:val="00081072"/>
    <w:rsid w:val="0008738A"/>
    <w:rsid w:val="00097C7E"/>
    <w:rsid w:val="000A4D0D"/>
    <w:rsid w:val="000B2064"/>
    <w:rsid w:val="00100789"/>
    <w:rsid w:val="00121CD9"/>
    <w:rsid w:val="00133A2F"/>
    <w:rsid w:val="00135BBD"/>
    <w:rsid w:val="0014729C"/>
    <w:rsid w:val="00156355"/>
    <w:rsid w:val="00166AD5"/>
    <w:rsid w:val="00182CDE"/>
    <w:rsid w:val="001F4D2D"/>
    <w:rsid w:val="00214FA3"/>
    <w:rsid w:val="0021744D"/>
    <w:rsid w:val="00246FD1"/>
    <w:rsid w:val="00273AD5"/>
    <w:rsid w:val="00285066"/>
    <w:rsid w:val="0029775F"/>
    <w:rsid w:val="002B0DBB"/>
    <w:rsid w:val="002E0D0D"/>
    <w:rsid w:val="00306374"/>
    <w:rsid w:val="00337032"/>
    <w:rsid w:val="0034210B"/>
    <w:rsid w:val="003441ED"/>
    <w:rsid w:val="003930EE"/>
    <w:rsid w:val="003B044A"/>
    <w:rsid w:val="003E4A2A"/>
    <w:rsid w:val="004208C0"/>
    <w:rsid w:val="00425E76"/>
    <w:rsid w:val="00460546"/>
    <w:rsid w:val="00464A80"/>
    <w:rsid w:val="004726FF"/>
    <w:rsid w:val="00473AE6"/>
    <w:rsid w:val="004917C6"/>
    <w:rsid w:val="004A5668"/>
    <w:rsid w:val="004A7BA5"/>
    <w:rsid w:val="004C638B"/>
    <w:rsid w:val="004F7B1E"/>
    <w:rsid w:val="00540B20"/>
    <w:rsid w:val="00566254"/>
    <w:rsid w:val="00566CA9"/>
    <w:rsid w:val="00597E58"/>
    <w:rsid w:val="005A3E04"/>
    <w:rsid w:val="005D7604"/>
    <w:rsid w:val="005F0587"/>
    <w:rsid w:val="006013FD"/>
    <w:rsid w:val="006336EB"/>
    <w:rsid w:val="00641A08"/>
    <w:rsid w:val="006C10EA"/>
    <w:rsid w:val="006C3750"/>
    <w:rsid w:val="00716743"/>
    <w:rsid w:val="00724F25"/>
    <w:rsid w:val="00730A6B"/>
    <w:rsid w:val="007B5689"/>
    <w:rsid w:val="007D42E1"/>
    <w:rsid w:val="007E5EB1"/>
    <w:rsid w:val="007F0393"/>
    <w:rsid w:val="008138F3"/>
    <w:rsid w:val="008564EE"/>
    <w:rsid w:val="00875772"/>
    <w:rsid w:val="00877091"/>
    <w:rsid w:val="00880C56"/>
    <w:rsid w:val="008907BB"/>
    <w:rsid w:val="008B240B"/>
    <w:rsid w:val="008D0CD2"/>
    <w:rsid w:val="008F74AD"/>
    <w:rsid w:val="00924085"/>
    <w:rsid w:val="009272EE"/>
    <w:rsid w:val="009320C2"/>
    <w:rsid w:val="00964B9B"/>
    <w:rsid w:val="00970AA3"/>
    <w:rsid w:val="00994265"/>
    <w:rsid w:val="009A11FC"/>
    <w:rsid w:val="009B412D"/>
    <w:rsid w:val="009B652B"/>
    <w:rsid w:val="009F7061"/>
    <w:rsid w:val="00A1626C"/>
    <w:rsid w:val="00A312C4"/>
    <w:rsid w:val="00A346E0"/>
    <w:rsid w:val="00AA003F"/>
    <w:rsid w:val="00AB3A57"/>
    <w:rsid w:val="00AC23DE"/>
    <w:rsid w:val="00AC265A"/>
    <w:rsid w:val="00B14615"/>
    <w:rsid w:val="00B26B6D"/>
    <w:rsid w:val="00B54B77"/>
    <w:rsid w:val="00B80284"/>
    <w:rsid w:val="00B9563B"/>
    <w:rsid w:val="00BC27BD"/>
    <w:rsid w:val="00BC6D8A"/>
    <w:rsid w:val="00BD49E2"/>
    <w:rsid w:val="00BF1867"/>
    <w:rsid w:val="00BF33B8"/>
    <w:rsid w:val="00C072C4"/>
    <w:rsid w:val="00C35AA3"/>
    <w:rsid w:val="00C52A49"/>
    <w:rsid w:val="00C6494D"/>
    <w:rsid w:val="00C95256"/>
    <w:rsid w:val="00CA249F"/>
    <w:rsid w:val="00CA25EB"/>
    <w:rsid w:val="00CB07BD"/>
    <w:rsid w:val="00CB1448"/>
    <w:rsid w:val="00CB6E30"/>
    <w:rsid w:val="00D17D79"/>
    <w:rsid w:val="00D30307"/>
    <w:rsid w:val="00D36551"/>
    <w:rsid w:val="00D71F75"/>
    <w:rsid w:val="00D741D8"/>
    <w:rsid w:val="00D8066B"/>
    <w:rsid w:val="00D80E23"/>
    <w:rsid w:val="00DA5778"/>
    <w:rsid w:val="00DB023D"/>
    <w:rsid w:val="00DC0815"/>
    <w:rsid w:val="00DD37C2"/>
    <w:rsid w:val="00E00B0E"/>
    <w:rsid w:val="00E37991"/>
    <w:rsid w:val="00E40298"/>
    <w:rsid w:val="00E506D0"/>
    <w:rsid w:val="00E737BB"/>
    <w:rsid w:val="00EA10F7"/>
    <w:rsid w:val="00EB5066"/>
    <w:rsid w:val="00ED1F01"/>
    <w:rsid w:val="00ED21F4"/>
    <w:rsid w:val="00ED4004"/>
    <w:rsid w:val="00F331A7"/>
    <w:rsid w:val="00F35BF9"/>
    <w:rsid w:val="00F516D0"/>
    <w:rsid w:val="00F53D4E"/>
    <w:rsid w:val="00F61D51"/>
    <w:rsid w:val="00F84D75"/>
    <w:rsid w:val="00F86A17"/>
    <w:rsid w:val="00F95FAE"/>
    <w:rsid w:val="00FA3CC1"/>
    <w:rsid w:val="00FC768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C474F"/>
  <w15:chartTrackingRefBased/>
  <w15:docId w15:val="{836551F0-4537-4B0E-8ED5-BC35C4BC0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F7061"/>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9F7061"/>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qFormat/>
    <w:rsid w:val="009F7061"/>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9F7061"/>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9F7061"/>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9F7061"/>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qFormat/>
    <w:rsid w:val="009F7061"/>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qFormat/>
    <w:rsid w:val="009F7061"/>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qFormat/>
    <w:rsid w:val="009F7061"/>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qFormat/>
    <w:rsid w:val="009F7061"/>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F7061"/>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9F7061"/>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F7061"/>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F7061"/>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F7061"/>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9F7061"/>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9F7061"/>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9F7061"/>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9F7061"/>
    <w:rPr>
      <w:rFonts w:ascii="Times New Roman" w:eastAsia="SimSun" w:hAnsi="Times New Roman" w:cs="Times New Roman"/>
      <w:b/>
      <w:i/>
      <w:sz w:val="20"/>
      <w:szCs w:val="20"/>
      <w:lang w:val="en-GB" w:eastAsia="x-none"/>
    </w:rPr>
  </w:style>
  <w:style w:type="numbering" w:customStyle="1" w:styleId="NoList1">
    <w:name w:val="No List1"/>
    <w:next w:val="Sraonra"/>
    <w:uiPriority w:val="99"/>
    <w:semiHidden/>
    <w:unhideWhenUsed/>
    <w:rsid w:val="009F7061"/>
  </w:style>
  <w:style w:type="numbering" w:customStyle="1" w:styleId="NoList11">
    <w:name w:val="No List11"/>
    <w:next w:val="Sraonra"/>
    <w:uiPriority w:val="99"/>
    <w:semiHidden/>
    <w:unhideWhenUsed/>
    <w:rsid w:val="009F7061"/>
  </w:style>
  <w:style w:type="paragraph" w:styleId="Porat">
    <w:name w:val="footer"/>
    <w:basedOn w:val="prastasis"/>
    <w:link w:val="PoratDiagrama"/>
    <w:uiPriority w:val="99"/>
    <w:rsid w:val="009F7061"/>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PoratDiagrama">
    <w:name w:val="Poraštė Diagrama"/>
    <w:link w:val="Porat"/>
    <w:uiPriority w:val="99"/>
    <w:rsid w:val="009F7061"/>
    <w:rPr>
      <w:rFonts w:ascii="Times New Roman" w:eastAsia="Times New Roman" w:hAnsi="Times New Roman" w:cs="Times New Roman"/>
      <w:snapToGrid w:val="0"/>
      <w:sz w:val="20"/>
      <w:szCs w:val="20"/>
      <w:lang w:val="en-GB" w:eastAsia="x-none"/>
    </w:rPr>
  </w:style>
  <w:style w:type="character" w:customStyle="1" w:styleId="HeaderChar">
    <w:name w:val="Header Char"/>
    <w:rsid w:val="009F7061"/>
    <w:rPr>
      <w:snapToGrid w:val="0"/>
      <w:sz w:val="22"/>
      <w:lang w:val="en-GB" w:eastAsia="en-US"/>
    </w:rPr>
  </w:style>
  <w:style w:type="character" w:styleId="Puslapionumeris">
    <w:name w:val="page number"/>
    <w:uiPriority w:val="99"/>
    <w:rsid w:val="009F7061"/>
    <w:rPr>
      <w:rFonts w:cs="Times New Roman"/>
    </w:rPr>
  </w:style>
  <w:style w:type="character" w:styleId="Hipersaitas">
    <w:name w:val="Hyperlink"/>
    <w:uiPriority w:val="99"/>
    <w:rsid w:val="009F7061"/>
    <w:rPr>
      <w:color w:val="0000FF"/>
      <w:u w:val="single"/>
    </w:rPr>
  </w:style>
  <w:style w:type="paragraph" w:customStyle="1" w:styleId="BodytextAgency">
    <w:name w:val="Body text (Agency)"/>
    <w:basedOn w:val="prastasis"/>
    <w:link w:val="BodytextAgencyChar"/>
    <w:rsid w:val="009F7061"/>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9F7061"/>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F7061"/>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9F7061"/>
    <w:rPr>
      <w:rFonts w:ascii="Courier New" w:hAnsi="Courier New"/>
      <w:color w:val="00FF00"/>
      <w:sz w:val="40"/>
    </w:rPr>
  </w:style>
  <w:style w:type="character" w:customStyle="1" w:styleId="tw4winTerm">
    <w:name w:val="tw4winTerm"/>
    <w:uiPriority w:val="99"/>
    <w:rsid w:val="009F7061"/>
    <w:rPr>
      <w:color w:val="0000FF"/>
    </w:rPr>
  </w:style>
  <w:style w:type="character" w:customStyle="1" w:styleId="tw4winPopup">
    <w:name w:val="tw4winPopup"/>
    <w:uiPriority w:val="99"/>
    <w:rsid w:val="009F7061"/>
    <w:rPr>
      <w:rFonts w:ascii="Courier New" w:hAnsi="Courier New"/>
      <w:noProof/>
      <w:color w:val="008000"/>
    </w:rPr>
  </w:style>
  <w:style w:type="character" w:customStyle="1" w:styleId="tw4winJump">
    <w:name w:val="tw4winJump"/>
    <w:uiPriority w:val="99"/>
    <w:rsid w:val="009F7061"/>
    <w:rPr>
      <w:rFonts w:ascii="Courier New" w:hAnsi="Courier New"/>
      <w:noProof/>
      <w:color w:val="008080"/>
    </w:rPr>
  </w:style>
  <w:style w:type="character" w:customStyle="1" w:styleId="tw4winExternal">
    <w:name w:val="tw4winExternal"/>
    <w:uiPriority w:val="99"/>
    <w:rsid w:val="009F7061"/>
    <w:rPr>
      <w:rFonts w:ascii="Courier New" w:hAnsi="Courier New"/>
      <w:noProof/>
      <w:color w:val="808080"/>
    </w:rPr>
  </w:style>
  <w:style w:type="character" w:customStyle="1" w:styleId="tw4winInternal">
    <w:name w:val="tw4winInternal"/>
    <w:uiPriority w:val="99"/>
    <w:rsid w:val="009F7061"/>
    <w:rPr>
      <w:rFonts w:ascii="Courier New" w:hAnsi="Courier New"/>
      <w:noProof/>
      <w:color w:val="FF0000"/>
    </w:rPr>
  </w:style>
  <w:style w:type="character" w:customStyle="1" w:styleId="DONOTTRANSLATE">
    <w:name w:val="DO_NOT_TRANSLATE"/>
    <w:uiPriority w:val="99"/>
    <w:rsid w:val="009F7061"/>
    <w:rPr>
      <w:rFonts w:ascii="Courier New" w:hAnsi="Courier New"/>
      <w:noProof/>
      <w:color w:val="800000"/>
    </w:rPr>
  </w:style>
  <w:style w:type="paragraph" w:styleId="Debesliotekstas">
    <w:name w:val="Balloon Text"/>
    <w:basedOn w:val="prastasis"/>
    <w:link w:val="DebesliotekstasDiagrama"/>
    <w:uiPriority w:val="99"/>
    <w:rsid w:val="009F7061"/>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link w:val="Debesliotekstas"/>
    <w:uiPriority w:val="99"/>
    <w:rsid w:val="009F7061"/>
    <w:rPr>
      <w:rFonts w:ascii="Tahoma" w:eastAsia="Times New Roman" w:hAnsi="Tahoma" w:cs="Times New Roman"/>
      <w:snapToGrid w:val="0"/>
      <w:sz w:val="16"/>
      <w:szCs w:val="16"/>
      <w:lang w:val="en-GB" w:eastAsia="x-none"/>
    </w:rPr>
  </w:style>
  <w:style w:type="character" w:styleId="Komentaronuoroda">
    <w:name w:val="annotation reference"/>
    <w:rsid w:val="009F7061"/>
    <w:rPr>
      <w:sz w:val="16"/>
      <w:szCs w:val="16"/>
    </w:rPr>
  </w:style>
  <w:style w:type="paragraph" w:styleId="Komentarotekstas">
    <w:name w:val="annotation text"/>
    <w:basedOn w:val="prastasis"/>
    <w:link w:val="KomentarotekstasDiagrama"/>
    <w:uiPriority w:val="99"/>
    <w:rsid w:val="009F7061"/>
    <w:pPr>
      <w:tabs>
        <w:tab w:val="left" w:pos="567"/>
      </w:tabs>
      <w:spacing w:after="0" w:line="260" w:lineRule="exact"/>
    </w:pPr>
    <w:rPr>
      <w:rFonts w:ascii="Times New Roman" w:eastAsia="Times New Roman" w:hAnsi="Times New Roman"/>
      <w:snapToGrid w:val="0"/>
      <w:sz w:val="20"/>
      <w:szCs w:val="20"/>
      <w:lang w:val="en-GB" w:eastAsia="x-none"/>
    </w:rPr>
  </w:style>
  <w:style w:type="character" w:customStyle="1" w:styleId="KomentarotekstasDiagrama">
    <w:name w:val="Komentaro tekstas Diagrama"/>
    <w:link w:val="Komentarotekstas"/>
    <w:uiPriority w:val="99"/>
    <w:rsid w:val="009F7061"/>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9F7061"/>
    <w:rPr>
      <w:b/>
      <w:bCs/>
    </w:rPr>
  </w:style>
  <w:style w:type="character" w:customStyle="1" w:styleId="KomentarotemaDiagrama">
    <w:name w:val="Komentaro tema Diagrama"/>
    <w:link w:val="Komentarotema"/>
    <w:uiPriority w:val="99"/>
    <w:rsid w:val="009F7061"/>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9F7061"/>
    <w:rPr>
      <w:rFonts w:ascii="Times New Roman" w:eastAsia="Times New Roman" w:hAnsi="Times New Roman"/>
      <w:snapToGrid w:val="0"/>
      <w:sz w:val="22"/>
      <w:lang w:val="en-GB" w:eastAsia="en-US"/>
    </w:rPr>
  </w:style>
  <w:style w:type="paragraph" w:customStyle="1" w:styleId="EMEAEnBodyText">
    <w:name w:val="EMEA En Body Text"/>
    <w:basedOn w:val="prastasis"/>
    <w:rsid w:val="009F7061"/>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9F7061"/>
    <w:rPr>
      <w:rFonts w:ascii="Courier New" w:hAnsi="Courier New"/>
      <w:vanish/>
      <w:color w:val="800080"/>
      <w:sz w:val="24"/>
      <w:vertAlign w:val="subscript"/>
    </w:rPr>
  </w:style>
  <w:style w:type="paragraph" w:styleId="Antrats">
    <w:name w:val="header"/>
    <w:basedOn w:val="prastasis"/>
    <w:link w:val="AntratsDiagrama"/>
    <w:uiPriority w:val="99"/>
    <w:rsid w:val="009F7061"/>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AntratsDiagrama">
    <w:name w:val="Antraštės Diagrama"/>
    <w:link w:val="Antrats"/>
    <w:uiPriority w:val="99"/>
    <w:rsid w:val="009F7061"/>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9F7061"/>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9F7061"/>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F7061"/>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9F7061"/>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9F7061"/>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9F7061"/>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9F7061"/>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9F7061"/>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9F7061"/>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9F7061"/>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9F7061"/>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9F7061"/>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9F7061"/>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9F7061"/>
    <w:pPr>
      <w:tabs>
        <w:tab w:val="clear" w:pos="720"/>
        <w:tab w:val="num" w:pos="360"/>
      </w:tabs>
      <w:ind w:left="709" w:hanging="425"/>
    </w:pPr>
    <w:rPr>
      <w:sz w:val="22"/>
    </w:rPr>
  </w:style>
  <w:style w:type="paragraph" w:customStyle="1" w:styleId="AHeader3">
    <w:name w:val="AHeader 3"/>
    <w:basedOn w:val="AHeader2"/>
    <w:uiPriority w:val="99"/>
    <w:rsid w:val="009F7061"/>
    <w:pPr>
      <w:ind w:left="1276" w:hanging="567"/>
    </w:pPr>
  </w:style>
  <w:style w:type="paragraph" w:customStyle="1" w:styleId="AHeader2abc">
    <w:name w:val="AHeader 2 abc"/>
    <w:basedOn w:val="AHeader3"/>
    <w:uiPriority w:val="99"/>
    <w:rsid w:val="009F7061"/>
    <w:pPr>
      <w:jc w:val="both"/>
    </w:pPr>
    <w:rPr>
      <w:b w:val="0"/>
      <w:bCs w:val="0"/>
    </w:rPr>
  </w:style>
  <w:style w:type="paragraph" w:customStyle="1" w:styleId="AHeader3abc">
    <w:name w:val="AHeader 3 abc"/>
    <w:basedOn w:val="AHeader2abc"/>
    <w:uiPriority w:val="99"/>
    <w:rsid w:val="009F7061"/>
    <w:pPr>
      <w:ind w:left="1701" w:hanging="425"/>
    </w:pPr>
  </w:style>
  <w:style w:type="paragraph" w:styleId="Pagrindiniotekstotrauka3">
    <w:name w:val="Body Text Indent 3"/>
    <w:basedOn w:val="prastasis"/>
    <w:link w:val="Pagrindiniotekstotrauka3Diagrama"/>
    <w:uiPriority w:val="99"/>
    <w:rsid w:val="009F7061"/>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9F7061"/>
    <w:rPr>
      <w:rFonts w:ascii="Times New Roman" w:eastAsia="SimSun" w:hAnsi="Times New Roman" w:cs="Times New Roman"/>
      <w:sz w:val="20"/>
      <w:szCs w:val="21"/>
      <w:lang w:val="en-GB" w:eastAsia="x-none"/>
    </w:rPr>
  </w:style>
  <w:style w:type="character" w:styleId="Perirtashipersaitas">
    <w:name w:val="FollowedHyperlink"/>
    <w:uiPriority w:val="99"/>
    <w:rsid w:val="009F7061"/>
    <w:rPr>
      <w:rFonts w:cs="Times New Roman"/>
      <w:color w:val="800080"/>
      <w:u w:val="single"/>
    </w:rPr>
  </w:style>
  <w:style w:type="character" w:styleId="Grietas">
    <w:name w:val="Strong"/>
    <w:uiPriority w:val="99"/>
    <w:qFormat/>
    <w:rsid w:val="009F7061"/>
    <w:rPr>
      <w:rFonts w:cs="Times New Roman"/>
      <w:b/>
      <w:bCs/>
    </w:rPr>
  </w:style>
  <w:style w:type="character" w:customStyle="1" w:styleId="BodytextAgencyChar">
    <w:name w:val="Body text (Agency) Char"/>
    <w:link w:val="BodytextAgency"/>
    <w:locked/>
    <w:rsid w:val="009F7061"/>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F7061"/>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F7061"/>
    <w:pPr>
      <w:keepNext/>
    </w:pPr>
    <w:rPr>
      <w:rFonts w:eastAsia="SimSun" w:cs="Verdana"/>
      <w:b/>
      <w:snapToGrid/>
      <w:szCs w:val="18"/>
      <w:lang w:eastAsia="en-GB"/>
    </w:rPr>
  </w:style>
  <w:style w:type="character" w:customStyle="1" w:styleId="NormalAgencyChar">
    <w:name w:val="Normal (Agency) Char"/>
    <w:link w:val="NormalAgency"/>
    <w:uiPriority w:val="99"/>
    <w:locked/>
    <w:rsid w:val="009F7061"/>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F7061"/>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9F7061"/>
    <w:rPr>
      <w:rFonts w:ascii="Courier New" w:eastAsia="SimSun" w:hAnsi="Courier New" w:cs="Times New Roman"/>
      <w:sz w:val="20"/>
      <w:szCs w:val="20"/>
      <w:lang w:val="en-US" w:eastAsia="x-none"/>
    </w:rPr>
  </w:style>
  <w:style w:type="paragraph" w:customStyle="1" w:styleId="Default">
    <w:name w:val="Default"/>
    <w:rsid w:val="009F7061"/>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F7061"/>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9F7061"/>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9F7061"/>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9F7061"/>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9F7061"/>
    <w:pPr>
      <w:spacing w:after="0" w:line="240" w:lineRule="auto"/>
    </w:pPr>
    <w:rPr>
      <w:rFonts w:ascii="Times New Roman" w:eastAsia="SimSun" w:hAnsi="Times New Roman"/>
      <w:noProof/>
      <w:sz w:val="20"/>
      <w:szCs w:val="20"/>
      <w:lang w:val="x-none" w:eastAsia="x-none"/>
    </w:rPr>
  </w:style>
  <w:style w:type="character" w:customStyle="1" w:styleId="BTEMEASMCAChar">
    <w:name w:val="BT EMEA_SMCA Char"/>
    <w:link w:val="BTEMEASMCA"/>
    <w:uiPriority w:val="99"/>
    <w:locked/>
    <w:rsid w:val="009F7061"/>
    <w:rPr>
      <w:rFonts w:ascii="Times New Roman" w:eastAsia="SimSun" w:hAnsi="Times New Roman" w:cs="Times New Roman"/>
      <w:noProof/>
      <w:sz w:val="20"/>
      <w:szCs w:val="20"/>
      <w:lang w:val="x-none" w:eastAsia="x-none"/>
    </w:rPr>
  </w:style>
  <w:style w:type="character" w:customStyle="1" w:styleId="CharChar12">
    <w:name w:val="Char Char12"/>
    <w:locked/>
    <w:rsid w:val="009F7061"/>
    <w:rPr>
      <w:snapToGrid w:val="0"/>
      <w:lang w:val="en-GB" w:eastAsia="en-US" w:bidi="ar-SA"/>
    </w:rPr>
  </w:style>
  <w:style w:type="character" w:customStyle="1" w:styleId="hps">
    <w:name w:val="hps"/>
    <w:rsid w:val="009F7061"/>
  </w:style>
  <w:style w:type="paragraph" w:customStyle="1" w:styleId="Text">
    <w:name w:val="Text"/>
    <w:basedOn w:val="prastasis"/>
    <w:link w:val="TextChar"/>
    <w:rsid w:val="009F7061"/>
    <w:pPr>
      <w:spacing w:after="240" w:line="312" w:lineRule="atLeast"/>
    </w:pPr>
    <w:rPr>
      <w:rFonts w:ascii="Times New Roman" w:eastAsia="Times New Roman" w:hAnsi="Times New Roman"/>
      <w:sz w:val="24"/>
      <w:szCs w:val="20"/>
      <w:lang w:val="x-none" w:eastAsia="en-GB"/>
    </w:rPr>
  </w:style>
  <w:style w:type="character" w:customStyle="1" w:styleId="TextChar">
    <w:name w:val="Text Char"/>
    <w:link w:val="Text"/>
    <w:rsid w:val="009F7061"/>
    <w:rPr>
      <w:rFonts w:ascii="Times New Roman" w:eastAsia="Times New Roman" w:hAnsi="Times New Roman" w:cs="Times New Roman"/>
      <w:sz w:val="24"/>
      <w:szCs w:val="20"/>
      <w:lang w:val="x-none" w:eastAsia="en-GB"/>
    </w:rPr>
  </w:style>
  <w:style w:type="paragraph" w:styleId="Sraopastraipa">
    <w:name w:val="List Paragraph"/>
    <w:basedOn w:val="prastasis"/>
    <w:uiPriority w:val="34"/>
    <w:qFormat/>
    <w:rsid w:val="009F7061"/>
    <w:pPr>
      <w:tabs>
        <w:tab w:val="left" w:pos="567"/>
      </w:tabs>
      <w:spacing w:after="0" w:line="260" w:lineRule="exact"/>
      <w:ind w:left="720"/>
    </w:pPr>
    <w:rPr>
      <w:rFonts w:ascii="Times New Roman" w:eastAsia="Times New Roman" w:hAnsi="Times New Roman"/>
      <w:szCs w:val="20"/>
      <w:lang w:val="en-GB"/>
    </w:rPr>
  </w:style>
  <w:style w:type="paragraph" w:styleId="Betarp">
    <w:name w:val="No Spacing"/>
    <w:uiPriority w:val="1"/>
    <w:qFormat/>
    <w:rsid w:val="009F7061"/>
    <w:rPr>
      <w:sz w:val="22"/>
      <w:szCs w:val="22"/>
      <w:lang w:eastAsia="en-US"/>
    </w:rPr>
  </w:style>
  <w:style w:type="character" w:customStyle="1" w:styleId="UnresolvedMention1">
    <w:name w:val="Unresolved Mention1"/>
    <w:uiPriority w:val="99"/>
    <w:semiHidden/>
    <w:unhideWhenUsed/>
    <w:rsid w:val="004A7B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1485810">
      <w:bodyDiv w:val="1"/>
      <w:marLeft w:val="0"/>
      <w:marRight w:val="0"/>
      <w:marTop w:val="0"/>
      <w:marBottom w:val="0"/>
      <w:divBdr>
        <w:top w:val="none" w:sz="0" w:space="0" w:color="auto"/>
        <w:left w:val="none" w:sz="0" w:space="0" w:color="auto"/>
        <w:bottom w:val="none" w:sz="0" w:space="0" w:color="auto"/>
        <w:right w:val="none" w:sz="0" w:space="0" w:color="auto"/>
      </w:divBdr>
    </w:div>
    <w:div w:id="57150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B6BB9-7155-47A8-8F4B-2766ECD47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29711</Words>
  <Characters>16936</Characters>
  <Application>Microsoft Office Word</Application>
  <DocSecurity>0</DocSecurity>
  <Lines>141</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46554</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3</cp:revision>
  <dcterms:created xsi:type="dcterms:W3CDTF">2024-12-31T08:47:00Z</dcterms:created>
  <dcterms:modified xsi:type="dcterms:W3CDTF">2024-12-31T08:48:00Z</dcterms:modified>
</cp:coreProperties>
</file>