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D5F" w:rsidRPr="00A400EA" w:rsidRDefault="00BF6D5F" w:rsidP="00BF6D5F">
      <w:pPr>
        <w:jc w:val="center"/>
        <w:outlineLvl w:val="0"/>
        <w:rPr>
          <w:b/>
          <w:sz w:val="22"/>
        </w:rPr>
      </w:pPr>
      <w:r w:rsidRPr="00A400EA">
        <w:rPr>
          <w:b/>
          <w:sz w:val="22"/>
        </w:rPr>
        <w:t>Pakuotės lapelis: informacija vartotojui</w:t>
      </w:r>
    </w:p>
    <w:p w:rsidR="00BF6D5F" w:rsidRPr="00A400EA" w:rsidRDefault="00BF6D5F" w:rsidP="00BF6D5F">
      <w:pPr>
        <w:jc w:val="center"/>
        <w:outlineLvl w:val="0"/>
        <w:rPr>
          <w:b/>
          <w:sz w:val="22"/>
        </w:rPr>
      </w:pPr>
    </w:p>
    <w:p w:rsidR="00BF6D5F" w:rsidRPr="00A400EA" w:rsidRDefault="00BF6D5F" w:rsidP="00BF6D5F">
      <w:pPr>
        <w:jc w:val="center"/>
        <w:rPr>
          <w:b/>
          <w:sz w:val="22"/>
        </w:rPr>
      </w:pPr>
      <w:proofErr w:type="spellStart"/>
      <w:r>
        <w:rPr>
          <w:b/>
          <w:sz w:val="22"/>
        </w:rPr>
        <w:t>Dutasteride</w:t>
      </w:r>
      <w:proofErr w:type="spellEnd"/>
      <w:r>
        <w:rPr>
          <w:b/>
          <w:sz w:val="22"/>
        </w:rPr>
        <w:t xml:space="preserve"> </w:t>
      </w:r>
      <w:proofErr w:type="spellStart"/>
      <w:r>
        <w:rPr>
          <w:b/>
          <w:sz w:val="22"/>
        </w:rPr>
        <w:t>Accord</w:t>
      </w:r>
      <w:proofErr w:type="spellEnd"/>
      <w:r w:rsidRPr="00A400EA">
        <w:rPr>
          <w:b/>
          <w:caps/>
          <w:sz w:val="22"/>
        </w:rPr>
        <w:t xml:space="preserve"> </w:t>
      </w:r>
      <w:r w:rsidRPr="00A400EA">
        <w:rPr>
          <w:b/>
          <w:sz w:val="22"/>
        </w:rPr>
        <w:t>0,5 mg minkštosios kapsulės</w:t>
      </w:r>
    </w:p>
    <w:p w:rsidR="00BF6D5F" w:rsidRPr="00A400EA" w:rsidRDefault="00BF6D5F" w:rsidP="00BF6D5F">
      <w:pPr>
        <w:numPr>
          <w:ilvl w:val="12"/>
          <w:numId w:val="0"/>
        </w:numPr>
        <w:jc w:val="center"/>
        <w:rPr>
          <w:sz w:val="22"/>
        </w:rPr>
      </w:pPr>
      <w:proofErr w:type="spellStart"/>
      <w:r w:rsidRPr="00A400EA">
        <w:rPr>
          <w:sz w:val="22"/>
        </w:rPr>
        <w:t>Dutasteridas</w:t>
      </w:r>
      <w:proofErr w:type="spellEnd"/>
    </w:p>
    <w:p w:rsidR="00BF6D5F" w:rsidRPr="00A400EA" w:rsidRDefault="00BF6D5F" w:rsidP="00BF6D5F">
      <w:pPr>
        <w:numPr>
          <w:ilvl w:val="12"/>
          <w:numId w:val="0"/>
        </w:numPr>
        <w:jc w:val="center"/>
        <w:rPr>
          <w:sz w:val="22"/>
        </w:rPr>
      </w:pPr>
    </w:p>
    <w:p w:rsidR="00BF6D5F" w:rsidRPr="00A400EA" w:rsidRDefault="00BF6D5F" w:rsidP="00BF6D5F">
      <w:pPr>
        <w:numPr>
          <w:ilvl w:val="12"/>
          <w:numId w:val="0"/>
        </w:numPr>
        <w:jc w:val="center"/>
        <w:rPr>
          <w:sz w:val="22"/>
        </w:rPr>
      </w:pPr>
    </w:p>
    <w:p w:rsidR="00BF6D5F" w:rsidRPr="00CF27A2" w:rsidRDefault="00BF6D5F" w:rsidP="00BF6D5F">
      <w:pPr>
        <w:pStyle w:val="BTbEMEASMCA"/>
      </w:pPr>
      <w:r w:rsidRPr="00CF27A2">
        <w:t>Atidžiai perskaitykite visą šį lapelį, prieš pradėdami vartoti vaistą, nes jame pateikiama Jums svarbi informacija.</w:t>
      </w:r>
    </w:p>
    <w:p w:rsidR="00BF6D5F" w:rsidRPr="00A400EA" w:rsidRDefault="00BF6D5F" w:rsidP="00BF6D5F">
      <w:pPr>
        <w:pStyle w:val="Pagrindinistekstas"/>
        <w:tabs>
          <w:tab w:val="left" w:pos="540"/>
        </w:tabs>
        <w:ind w:left="540" w:hanging="540"/>
        <w:rPr>
          <w:sz w:val="22"/>
        </w:rPr>
      </w:pPr>
      <w:r w:rsidRPr="00A400EA">
        <w:rPr>
          <w:sz w:val="22"/>
        </w:rPr>
        <w:t>-</w:t>
      </w:r>
      <w:r w:rsidRPr="00A400EA">
        <w:rPr>
          <w:sz w:val="22"/>
        </w:rPr>
        <w:tab/>
        <w:t>Neišmeskite šio lapelio, nes vėl gali prireikti jį perskaityti.</w:t>
      </w:r>
    </w:p>
    <w:p w:rsidR="00BF6D5F" w:rsidRPr="00A400EA" w:rsidRDefault="00BF6D5F" w:rsidP="00BF6D5F">
      <w:pPr>
        <w:pStyle w:val="Pagrindinistekstas"/>
        <w:tabs>
          <w:tab w:val="left" w:pos="540"/>
        </w:tabs>
        <w:ind w:left="540" w:hanging="540"/>
        <w:rPr>
          <w:sz w:val="22"/>
        </w:rPr>
      </w:pPr>
      <w:r w:rsidRPr="00A400EA">
        <w:rPr>
          <w:sz w:val="22"/>
        </w:rPr>
        <w:t>-</w:t>
      </w:r>
      <w:r w:rsidRPr="00A400EA">
        <w:rPr>
          <w:sz w:val="22"/>
        </w:rPr>
        <w:tab/>
        <w:t>Jeigu kiltų daugiau klausimų, kreipkitės į gydytoją arba vaistininką.</w:t>
      </w:r>
    </w:p>
    <w:p w:rsidR="00BF6D5F" w:rsidRPr="00A400EA" w:rsidRDefault="00BF6D5F" w:rsidP="00BF6D5F">
      <w:pPr>
        <w:pStyle w:val="Pagrindiniotekstotrauka3"/>
        <w:ind w:left="567" w:hanging="567"/>
        <w:rPr>
          <w:sz w:val="22"/>
        </w:rPr>
      </w:pPr>
      <w:r w:rsidRPr="00A400EA">
        <w:rPr>
          <w:sz w:val="22"/>
        </w:rPr>
        <w:t>-</w:t>
      </w:r>
      <w:r w:rsidRPr="00A400EA">
        <w:rPr>
          <w:sz w:val="22"/>
        </w:rPr>
        <w:tab/>
        <w:t>Šis vaistas skirtas tik Jums, todėl kitiems žmonėms jo duoti negalima. Vaistas gali jiems pakenkti (net tiems, kurių ligos požymiai yra tokie patys kaip Jūsų).</w:t>
      </w:r>
    </w:p>
    <w:p w:rsidR="00BF6D5F" w:rsidRPr="00A400EA" w:rsidRDefault="00BF6D5F" w:rsidP="00BF6D5F">
      <w:pPr>
        <w:tabs>
          <w:tab w:val="left" w:pos="540"/>
        </w:tabs>
        <w:ind w:left="567" w:hanging="567"/>
        <w:rPr>
          <w:b/>
          <w:sz w:val="22"/>
        </w:rPr>
      </w:pPr>
      <w:r w:rsidRPr="00A400EA">
        <w:rPr>
          <w:sz w:val="22"/>
        </w:rPr>
        <w:t>-</w:t>
      </w:r>
      <w:r w:rsidRPr="00A400EA">
        <w:rPr>
          <w:sz w:val="22"/>
        </w:rPr>
        <w:tab/>
        <w:t>Jeigu pasireiškė šalutinis poveikis (net jeigu jis šiame lapelyje nenurodytas), kreipkitės į gydytoją arba vaistininką. Žr. 4 skyrių.</w:t>
      </w:r>
    </w:p>
    <w:p w:rsidR="00BF6D5F" w:rsidRPr="00A400EA" w:rsidRDefault="00BF6D5F" w:rsidP="00BF6D5F">
      <w:pPr>
        <w:autoSpaceDE w:val="0"/>
        <w:autoSpaceDN w:val="0"/>
        <w:adjustRightInd w:val="0"/>
        <w:rPr>
          <w:b/>
          <w:color w:val="000000"/>
          <w:sz w:val="22"/>
        </w:rPr>
      </w:pPr>
    </w:p>
    <w:p w:rsidR="00BF6D5F" w:rsidRPr="00A400EA" w:rsidRDefault="00BF6D5F" w:rsidP="00BF6D5F">
      <w:pPr>
        <w:autoSpaceDE w:val="0"/>
        <w:autoSpaceDN w:val="0"/>
        <w:adjustRightInd w:val="0"/>
        <w:rPr>
          <w:b/>
          <w:color w:val="000000"/>
          <w:sz w:val="22"/>
        </w:rPr>
      </w:pPr>
    </w:p>
    <w:p w:rsidR="00BF6D5F" w:rsidRPr="00A400EA" w:rsidRDefault="00BF6D5F" w:rsidP="00BF6D5F">
      <w:pPr>
        <w:autoSpaceDE w:val="0"/>
        <w:autoSpaceDN w:val="0"/>
        <w:adjustRightInd w:val="0"/>
        <w:rPr>
          <w:b/>
          <w:color w:val="000000"/>
          <w:sz w:val="22"/>
        </w:rPr>
      </w:pPr>
      <w:r w:rsidRPr="00A400EA">
        <w:rPr>
          <w:b/>
          <w:color w:val="000000"/>
          <w:sz w:val="22"/>
        </w:rPr>
        <w:t>Apie ką rašoma šiame lapelyje?</w:t>
      </w:r>
    </w:p>
    <w:p w:rsidR="00BF6D5F" w:rsidRPr="00A400EA" w:rsidRDefault="00BF6D5F" w:rsidP="00BF6D5F">
      <w:pPr>
        <w:ind w:left="567" w:hanging="567"/>
        <w:rPr>
          <w:sz w:val="22"/>
        </w:rPr>
      </w:pPr>
      <w:r w:rsidRPr="00A400EA">
        <w:rPr>
          <w:sz w:val="22"/>
        </w:rPr>
        <w:t>1.</w:t>
      </w:r>
      <w:r w:rsidRPr="00A400EA">
        <w:rPr>
          <w:sz w:val="22"/>
        </w:rPr>
        <w:tab/>
        <w:t xml:space="preserve">Kas yra </w:t>
      </w:r>
      <w:proofErr w:type="spellStart"/>
      <w:r>
        <w:rPr>
          <w:sz w:val="22"/>
        </w:rPr>
        <w:t>Dutasteride</w:t>
      </w:r>
      <w:proofErr w:type="spellEnd"/>
      <w:r>
        <w:rPr>
          <w:sz w:val="22"/>
        </w:rPr>
        <w:t xml:space="preserve"> </w:t>
      </w:r>
      <w:proofErr w:type="spellStart"/>
      <w:r>
        <w:rPr>
          <w:sz w:val="22"/>
        </w:rPr>
        <w:t>Accord</w:t>
      </w:r>
      <w:proofErr w:type="spellEnd"/>
      <w:r w:rsidRPr="00A400EA">
        <w:rPr>
          <w:sz w:val="22"/>
        </w:rPr>
        <w:t xml:space="preserve"> ir kam jis vartojamas</w:t>
      </w:r>
    </w:p>
    <w:p w:rsidR="00BF6D5F" w:rsidRPr="00A400EA" w:rsidRDefault="00BF6D5F" w:rsidP="00BF6D5F">
      <w:pPr>
        <w:ind w:left="567" w:hanging="567"/>
        <w:rPr>
          <w:sz w:val="22"/>
        </w:rPr>
      </w:pPr>
      <w:r w:rsidRPr="00A400EA">
        <w:rPr>
          <w:sz w:val="22"/>
        </w:rPr>
        <w:t>2.</w:t>
      </w:r>
      <w:r w:rsidRPr="00A400EA">
        <w:rPr>
          <w:sz w:val="22"/>
        </w:rPr>
        <w:tab/>
        <w:t xml:space="preserve">Kas žinotina prieš vartojant </w:t>
      </w:r>
      <w:proofErr w:type="spellStart"/>
      <w:r>
        <w:rPr>
          <w:sz w:val="22"/>
        </w:rPr>
        <w:t>Dutasteride</w:t>
      </w:r>
      <w:proofErr w:type="spellEnd"/>
      <w:r>
        <w:rPr>
          <w:sz w:val="22"/>
        </w:rPr>
        <w:t xml:space="preserve"> </w:t>
      </w:r>
      <w:proofErr w:type="spellStart"/>
      <w:r>
        <w:rPr>
          <w:sz w:val="22"/>
        </w:rPr>
        <w:t>Accord</w:t>
      </w:r>
      <w:proofErr w:type="spellEnd"/>
    </w:p>
    <w:p w:rsidR="00BF6D5F" w:rsidRPr="00A400EA" w:rsidRDefault="00BF6D5F" w:rsidP="00BF6D5F">
      <w:pPr>
        <w:ind w:left="567" w:hanging="567"/>
        <w:rPr>
          <w:sz w:val="22"/>
        </w:rPr>
      </w:pPr>
      <w:r w:rsidRPr="00A400EA">
        <w:rPr>
          <w:sz w:val="22"/>
        </w:rPr>
        <w:t>3.</w:t>
      </w:r>
      <w:r w:rsidRPr="00A400EA">
        <w:rPr>
          <w:sz w:val="22"/>
        </w:rPr>
        <w:tab/>
        <w:t xml:space="preserve">Kaip vartoti </w:t>
      </w:r>
      <w:proofErr w:type="spellStart"/>
      <w:r>
        <w:rPr>
          <w:sz w:val="22"/>
        </w:rPr>
        <w:t>Dutasteride</w:t>
      </w:r>
      <w:proofErr w:type="spellEnd"/>
      <w:r>
        <w:rPr>
          <w:sz w:val="22"/>
        </w:rPr>
        <w:t xml:space="preserve"> </w:t>
      </w:r>
      <w:proofErr w:type="spellStart"/>
      <w:r>
        <w:rPr>
          <w:sz w:val="22"/>
        </w:rPr>
        <w:t>Accord</w:t>
      </w:r>
      <w:proofErr w:type="spellEnd"/>
      <w:r w:rsidRPr="00A400EA">
        <w:rPr>
          <w:sz w:val="22"/>
        </w:rPr>
        <w:t xml:space="preserve"> </w:t>
      </w:r>
    </w:p>
    <w:p w:rsidR="00BF6D5F" w:rsidRPr="00A400EA" w:rsidRDefault="00BF6D5F" w:rsidP="00BF6D5F">
      <w:pPr>
        <w:ind w:left="567" w:hanging="567"/>
        <w:rPr>
          <w:sz w:val="22"/>
        </w:rPr>
      </w:pPr>
      <w:r w:rsidRPr="00A400EA">
        <w:rPr>
          <w:sz w:val="22"/>
        </w:rPr>
        <w:t>4.</w:t>
      </w:r>
      <w:r w:rsidRPr="00A400EA">
        <w:rPr>
          <w:sz w:val="22"/>
        </w:rPr>
        <w:tab/>
        <w:t>Galimas šalutinis poveikis</w:t>
      </w:r>
    </w:p>
    <w:p w:rsidR="00BF6D5F" w:rsidRPr="00A400EA" w:rsidRDefault="00BF6D5F" w:rsidP="00BF6D5F">
      <w:pPr>
        <w:ind w:left="567" w:hanging="567"/>
        <w:rPr>
          <w:sz w:val="22"/>
        </w:rPr>
      </w:pPr>
      <w:r w:rsidRPr="00A400EA">
        <w:rPr>
          <w:sz w:val="22"/>
        </w:rPr>
        <w:t>5.</w:t>
      </w:r>
      <w:r w:rsidRPr="00A400EA">
        <w:rPr>
          <w:sz w:val="22"/>
        </w:rPr>
        <w:tab/>
        <w:t xml:space="preserve">Kaip laikyti </w:t>
      </w:r>
      <w:proofErr w:type="spellStart"/>
      <w:r>
        <w:rPr>
          <w:sz w:val="22"/>
        </w:rPr>
        <w:t>Dutasteride</w:t>
      </w:r>
      <w:proofErr w:type="spellEnd"/>
      <w:r>
        <w:rPr>
          <w:sz w:val="22"/>
        </w:rPr>
        <w:t xml:space="preserve"> </w:t>
      </w:r>
      <w:proofErr w:type="spellStart"/>
      <w:r>
        <w:rPr>
          <w:sz w:val="22"/>
        </w:rPr>
        <w:t>Accord</w:t>
      </w:r>
      <w:proofErr w:type="spellEnd"/>
    </w:p>
    <w:p w:rsidR="00BF6D5F" w:rsidRPr="00A400EA" w:rsidRDefault="00BF6D5F" w:rsidP="00BF6D5F">
      <w:pPr>
        <w:ind w:left="567" w:hanging="567"/>
        <w:rPr>
          <w:sz w:val="22"/>
        </w:rPr>
      </w:pPr>
      <w:r w:rsidRPr="00A400EA">
        <w:rPr>
          <w:sz w:val="22"/>
        </w:rPr>
        <w:t>6.</w:t>
      </w:r>
      <w:r w:rsidRPr="00A400EA">
        <w:rPr>
          <w:sz w:val="22"/>
        </w:rPr>
        <w:tab/>
        <w:t>Pakuotės turinys ir kita informacija</w:t>
      </w:r>
    </w:p>
    <w:p w:rsidR="00BF6D5F" w:rsidRPr="00A400EA" w:rsidRDefault="00BF6D5F" w:rsidP="00BF6D5F">
      <w:pPr>
        <w:numPr>
          <w:ilvl w:val="12"/>
          <w:numId w:val="0"/>
        </w:numPr>
        <w:rPr>
          <w:sz w:val="22"/>
        </w:rPr>
      </w:pPr>
    </w:p>
    <w:p w:rsidR="00BF6D5F" w:rsidRPr="00A400EA" w:rsidRDefault="00BF6D5F" w:rsidP="00BF6D5F">
      <w:pPr>
        <w:numPr>
          <w:ilvl w:val="12"/>
          <w:numId w:val="0"/>
        </w:numPr>
        <w:rPr>
          <w:sz w:val="22"/>
        </w:rPr>
      </w:pPr>
    </w:p>
    <w:p w:rsidR="00BF6D5F" w:rsidRPr="00A400EA" w:rsidRDefault="00BF6D5F" w:rsidP="00BF6D5F">
      <w:pPr>
        <w:numPr>
          <w:ilvl w:val="12"/>
          <w:numId w:val="0"/>
        </w:numPr>
        <w:ind w:left="567" w:hanging="567"/>
        <w:outlineLvl w:val="0"/>
        <w:rPr>
          <w:b/>
          <w:caps/>
          <w:sz w:val="22"/>
        </w:rPr>
      </w:pPr>
      <w:r w:rsidRPr="00A400EA">
        <w:rPr>
          <w:b/>
          <w:sz w:val="22"/>
        </w:rPr>
        <w:t>1.</w:t>
      </w:r>
      <w:r w:rsidRPr="00A400EA">
        <w:rPr>
          <w:b/>
          <w:sz w:val="22"/>
        </w:rPr>
        <w:tab/>
        <w:t xml:space="preserve">Kas yra </w:t>
      </w:r>
      <w:proofErr w:type="spellStart"/>
      <w:r>
        <w:rPr>
          <w:b/>
          <w:sz w:val="22"/>
        </w:rPr>
        <w:t>Dutasteride</w:t>
      </w:r>
      <w:proofErr w:type="spellEnd"/>
      <w:r>
        <w:rPr>
          <w:b/>
          <w:sz w:val="22"/>
        </w:rPr>
        <w:t xml:space="preserve"> </w:t>
      </w:r>
      <w:proofErr w:type="spellStart"/>
      <w:r>
        <w:rPr>
          <w:b/>
          <w:sz w:val="22"/>
        </w:rPr>
        <w:t>Accord</w:t>
      </w:r>
      <w:proofErr w:type="spellEnd"/>
      <w:r w:rsidRPr="00A400EA">
        <w:rPr>
          <w:b/>
          <w:caps/>
          <w:sz w:val="22"/>
        </w:rPr>
        <w:t xml:space="preserve"> </w:t>
      </w:r>
      <w:r w:rsidRPr="00A400EA">
        <w:rPr>
          <w:b/>
          <w:sz w:val="22"/>
        </w:rPr>
        <w:t>ir kam jis vartojamas</w:t>
      </w:r>
    </w:p>
    <w:p w:rsidR="00BF6D5F" w:rsidRPr="00A400EA" w:rsidRDefault="00BF6D5F" w:rsidP="00BF6D5F">
      <w:pPr>
        <w:rPr>
          <w:sz w:val="22"/>
        </w:rPr>
      </w:pPr>
    </w:p>
    <w:p w:rsidR="00BF6D5F" w:rsidRPr="00A400EA" w:rsidRDefault="00BF6D5F" w:rsidP="00BF6D5F">
      <w:pPr>
        <w:rPr>
          <w:sz w:val="22"/>
        </w:rPr>
      </w:pPr>
      <w:proofErr w:type="spellStart"/>
      <w:r>
        <w:rPr>
          <w:b/>
          <w:sz w:val="22"/>
        </w:rPr>
        <w:t>Dutasteride</w:t>
      </w:r>
      <w:proofErr w:type="spellEnd"/>
      <w:r>
        <w:rPr>
          <w:b/>
          <w:sz w:val="22"/>
        </w:rPr>
        <w:t xml:space="preserve"> </w:t>
      </w:r>
      <w:proofErr w:type="spellStart"/>
      <w:r>
        <w:rPr>
          <w:b/>
          <w:sz w:val="22"/>
        </w:rPr>
        <w:t>Accord</w:t>
      </w:r>
      <w:proofErr w:type="spellEnd"/>
      <w:r w:rsidRPr="00A400EA">
        <w:rPr>
          <w:b/>
          <w:sz w:val="22"/>
        </w:rPr>
        <w:t xml:space="preserve"> gydomi vyrai, patiriantys prostatos padidėjimą</w:t>
      </w:r>
      <w:r w:rsidRPr="00A400EA">
        <w:rPr>
          <w:sz w:val="22"/>
        </w:rPr>
        <w:t xml:space="preserve"> </w:t>
      </w:r>
      <w:r w:rsidRPr="00A400EA">
        <w:rPr>
          <w:i/>
          <w:sz w:val="22"/>
        </w:rPr>
        <w:t xml:space="preserve">(gerybinę prostatos </w:t>
      </w:r>
      <w:proofErr w:type="spellStart"/>
      <w:r w:rsidRPr="00A400EA">
        <w:rPr>
          <w:i/>
          <w:sz w:val="22"/>
        </w:rPr>
        <w:t>hiperplaziją</w:t>
      </w:r>
      <w:proofErr w:type="spellEnd"/>
      <w:r w:rsidRPr="00A400EA">
        <w:rPr>
          <w:i/>
          <w:sz w:val="22"/>
        </w:rPr>
        <w:t xml:space="preserve">) – </w:t>
      </w:r>
      <w:r w:rsidRPr="00A400EA">
        <w:rPr>
          <w:sz w:val="22"/>
        </w:rPr>
        <w:t xml:space="preserve">nepiktybinį prostatos padidėjimą, pasireiškusį dėl pernelyg didelio kiekio hormono </w:t>
      </w:r>
      <w:proofErr w:type="spellStart"/>
      <w:r w:rsidRPr="00A400EA">
        <w:rPr>
          <w:sz w:val="22"/>
        </w:rPr>
        <w:t>dihidrotestosterono</w:t>
      </w:r>
      <w:proofErr w:type="spellEnd"/>
      <w:r w:rsidRPr="00A400EA">
        <w:rPr>
          <w:sz w:val="22"/>
        </w:rPr>
        <w:t xml:space="preserve"> gamybos</w:t>
      </w:r>
      <w:r w:rsidRPr="00A400EA">
        <w:rPr>
          <w:i/>
          <w:sz w:val="22"/>
        </w:rPr>
        <w:t xml:space="preserve">. </w:t>
      </w:r>
    </w:p>
    <w:p w:rsidR="00BF6D5F" w:rsidRPr="00A400EA" w:rsidRDefault="00BF6D5F" w:rsidP="00BF6D5F">
      <w:pPr>
        <w:rPr>
          <w:sz w:val="22"/>
        </w:rPr>
      </w:pPr>
    </w:p>
    <w:p w:rsidR="00BF6D5F" w:rsidRPr="00A400EA" w:rsidRDefault="00BF6D5F" w:rsidP="00BF6D5F">
      <w:pPr>
        <w:rPr>
          <w:sz w:val="22"/>
        </w:rPr>
      </w:pPr>
      <w:r w:rsidRPr="00A400EA">
        <w:rPr>
          <w:sz w:val="22"/>
        </w:rPr>
        <w:t xml:space="preserve">Veiklioji medžiaga yra </w:t>
      </w:r>
      <w:proofErr w:type="spellStart"/>
      <w:r w:rsidRPr="00A400EA">
        <w:rPr>
          <w:sz w:val="22"/>
        </w:rPr>
        <w:t>dutasteridas</w:t>
      </w:r>
      <w:proofErr w:type="spellEnd"/>
      <w:r w:rsidRPr="00A400EA">
        <w:rPr>
          <w:sz w:val="22"/>
        </w:rPr>
        <w:t xml:space="preserve">. Jis priklauso vaistų grupei, vadinamai 5 alfa </w:t>
      </w:r>
      <w:proofErr w:type="spellStart"/>
      <w:r w:rsidRPr="00A400EA">
        <w:rPr>
          <w:sz w:val="22"/>
        </w:rPr>
        <w:t>reduktazės</w:t>
      </w:r>
      <w:proofErr w:type="spellEnd"/>
      <w:r w:rsidRPr="00A400EA">
        <w:rPr>
          <w:sz w:val="22"/>
        </w:rPr>
        <w:t xml:space="preserve"> inhibitoriais.</w:t>
      </w:r>
    </w:p>
    <w:p w:rsidR="00BF6D5F" w:rsidRPr="00A400EA" w:rsidRDefault="00BF6D5F" w:rsidP="00BF6D5F">
      <w:pPr>
        <w:rPr>
          <w:sz w:val="22"/>
        </w:rPr>
      </w:pPr>
    </w:p>
    <w:p w:rsidR="00BF6D5F" w:rsidRPr="00A400EA" w:rsidRDefault="00BF6D5F" w:rsidP="00BF6D5F">
      <w:pPr>
        <w:rPr>
          <w:sz w:val="22"/>
        </w:rPr>
      </w:pPr>
      <w:r w:rsidRPr="00A400EA">
        <w:rPr>
          <w:sz w:val="22"/>
        </w:rPr>
        <w:t xml:space="preserve">Prostatos padidėjimas gali lemti </w:t>
      </w:r>
      <w:proofErr w:type="spellStart"/>
      <w:r w:rsidRPr="00A400EA">
        <w:rPr>
          <w:sz w:val="22"/>
        </w:rPr>
        <w:t>šlapinimosi</w:t>
      </w:r>
      <w:proofErr w:type="spellEnd"/>
      <w:r w:rsidRPr="00A400EA">
        <w:rPr>
          <w:sz w:val="22"/>
        </w:rPr>
        <w:t xml:space="preserve"> sutrikimus, kaip antai </w:t>
      </w:r>
      <w:proofErr w:type="spellStart"/>
      <w:r w:rsidRPr="00A400EA">
        <w:rPr>
          <w:sz w:val="22"/>
        </w:rPr>
        <w:t>šlapinimosi</w:t>
      </w:r>
      <w:proofErr w:type="spellEnd"/>
      <w:r w:rsidRPr="00A400EA">
        <w:rPr>
          <w:sz w:val="22"/>
        </w:rPr>
        <w:t xml:space="preserve"> pasunkėjimą ir poreikį dažnai užeiti į tualetą. Taip pat jis gali sulėtinti ir </w:t>
      </w:r>
      <w:proofErr w:type="spellStart"/>
      <w:r w:rsidRPr="00A400EA">
        <w:rPr>
          <w:sz w:val="22"/>
        </w:rPr>
        <w:t>susilpninti</w:t>
      </w:r>
      <w:proofErr w:type="spellEnd"/>
      <w:r w:rsidRPr="00A400EA">
        <w:rPr>
          <w:sz w:val="22"/>
        </w:rPr>
        <w:t xml:space="preserve"> šlapimo srovę. Jeigu negydoma, kyla rizika kad Jūsų šlapimo srovė bus visiškai užblokuota (ūminis šlaimo susilaikymas). Tokiu atveju būtinas skubus gydymas. Kai kuriomis aplinkybėmis būtina chirurginė operacija prostatai pašalinti arba sumažinti. </w:t>
      </w:r>
      <w:proofErr w:type="spellStart"/>
      <w:r>
        <w:rPr>
          <w:sz w:val="22"/>
        </w:rPr>
        <w:t>Dutasteride</w:t>
      </w:r>
      <w:proofErr w:type="spellEnd"/>
      <w:r>
        <w:rPr>
          <w:sz w:val="22"/>
        </w:rPr>
        <w:t xml:space="preserve"> </w:t>
      </w:r>
      <w:proofErr w:type="spellStart"/>
      <w:r>
        <w:rPr>
          <w:sz w:val="22"/>
        </w:rPr>
        <w:t>Accord</w:t>
      </w:r>
      <w:proofErr w:type="spellEnd"/>
      <w:r w:rsidRPr="00A400EA">
        <w:rPr>
          <w:sz w:val="22"/>
        </w:rPr>
        <w:t xml:space="preserve"> sumažina </w:t>
      </w:r>
      <w:proofErr w:type="spellStart"/>
      <w:r w:rsidRPr="00A400EA">
        <w:rPr>
          <w:sz w:val="22"/>
        </w:rPr>
        <w:t>dihidrotestosterono</w:t>
      </w:r>
      <w:proofErr w:type="spellEnd"/>
      <w:r w:rsidRPr="00A400EA">
        <w:rPr>
          <w:sz w:val="22"/>
        </w:rPr>
        <w:t xml:space="preserve"> gamybą, todėl prostata susitraukia ir </w:t>
      </w:r>
      <w:proofErr w:type="spellStart"/>
      <w:r w:rsidRPr="00A400EA">
        <w:rPr>
          <w:sz w:val="22"/>
        </w:rPr>
        <w:t>šlapinimosi</w:t>
      </w:r>
      <w:proofErr w:type="spellEnd"/>
      <w:r w:rsidRPr="00A400EA">
        <w:rPr>
          <w:sz w:val="22"/>
        </w:rPr>
        <w:t xml:space="preserve"> sutrikimo simptomai palengvėja. Tai sumažina ūminio šlapimo susilaikymo riziką ir chirurginės operacijos poreikį.</w:t>
      </w:r>
    </w:p>
    <w:p w:rsidR="00BF6D5F" w:rsidRPr="00A400EA" w:rsidRDefault="00BF6D5F" w:rsidP="00BF6D5F">
      <w:pPr>
        <w:numPr>
          <w:ilvl w:val="12"/>
          <w:numId w:val="0"/>
        </w:numPr>
        <w:rPr>
          <w:sz w:val="22"/>
        </w:rPr>
      </w:pPr>
    </w:p>
    <w:p w:rsidR="00BF6D5F" w:rsidRPr="00A400EA" w:rsidRDefault="00BF6D5F" w:rsidP="00BF6D5F">
      <w:pPr>
        <w:numPr>
          <w:ilvl w:val="12"/>
          <w:numId w:val="0"/>
        </w:numPr>
        <w:rPr>
          <w:sz w:val="22"/>
        </w:rPr>
      </w:pPr>
      <w:proofErr w:type="spellStart"/>
      <w:r>
        <w:rPr>
          <w:sz w:val="22"/>
        </w:rPr>
        <w:t>Dutasteride</w:t>
      </w:r>
      <w:proofErr w:type="spellEnd"/>
      <w:r>
        <w:rPr>
          <w:sz w:val="22"/>
        </w:rPr>
        <w:t xml:space="preserve"> </w:t>
      </w:r>
      <w:proofErr w:type="spellStart"/>
      <w:r>
        <w:rPr>
          <w:sz w:val="22"/>
        </w:rPr>
        <w:t>Accord</w:t>
      </w:r>
      <w:proofErr w:type="spellEnd"/>
      <w:r w:rsidRPr="00A400EA">
        <w:rPr>
          <w:sz w:val="22"/>
        </w:rPr>
        <w:t xml:space="preserve"> galima vartoti ir su kitu vaistu, vadinamu </w:t>
      </w:r>
      <w:proofErr w:type="spellStart"/>
      <w:r w:rsidRPr="00A400EA">
        <w:rPr>
          <w:sz w:val="22"/>
        </w:rPr>
        <w:t>tamsulozinu</w:t>
      </w:r>
      <w:proofErr w:type="spellEnd"/>
      <w:r w:rsidRPr="00A400EA">
        <w:rPr>
          <w:sz w:val="22"/>
        </w:rPr>
        <w:t xml:space="preserve"> (vartojamu padidėjusios prostatos simptomams gydyti).</w:t>
      </w:r>
    </w:p>
    <w:p w:rsidR="00BF6D5F" w:rsidRPr="00A400EA" w:rsidRDefault="00BF6D5F" w:rsidP="00BF6D5F">
      <w:pPr>
        <w:numPr>
          <w:ilvl w:val="12"/>
          <w:numId w:val="0"/>
        </w:numPr>
        <w:rPr>
          <w:sz w:val="22"/>
        </w:rPr>
      </w:pPr>
    </w:p>
    <w:p w:rsidR="00BF6D5F" w:rsidRPr="00A400EA" w:rsidRDefault="00BF6D5F" w:rsidP="00BF6D5F">
      <w:pPr>
        <w:numPr>
          <w:ilvl w:val="12"/>
          <w:numId w:val="0"/>
        </w:numPr>
        <w:ind w:left="567" w:hanging="567"/>
        <w:outlineLvl w:val="0"/>
        <w:rPr>
          <w:b/>
          <w:sz w:val="22"/>
        </w:rPr>
      </w:pPr>
    </w:p>
    <w:p w:rsidR="00BF6D5F" w:rsidRPr="00A400EA" w:rsidRDefault="00BF6D5F" w:rsidP="00BF6D5F">
      <w:pPr>
        <w:numPr>
          <w:ilvl w:val="12"/>
          <w:numId w:val="0"/>
        </w:numPr>
        <w:ind w:left="567" w:hanging="567"/>
        <w:outlineLvl w:val="0"/>
        <w:rPr>
          <w:b/>
          <w:caps/>
          <w:sz w:val="22"/>
        </w:rPr>
      </w:pPr>
      <w:r w:rsidRPr="00A400EA">
        <w:rPr>
          <w:b/>
          <w:sz w:val="22"/>
        </w:rPr>
        <w:t>2.</w:t>
      </w:r>
      <w:r w:rsidRPr="00A400EA">
        <w:rPr>
          <w:b/>
          <w:sz w:val="22"/>
        </w:rPr>
        <w:tab/>
        <w:t xml:space="preserve">Kas žinotina prieš vartojant </w:t>
      </w:r>
      <w:proofErr w:type="spellStart"/>
      <w:r>
        <w:rPr>
          <w:b/>
          <w:sz w:val="22"/>
        </w:rPr>
        <w:t>Dutasteride</w:t>
      </w:r>
      <w:proofErr w:type="spellEnd"/>
      <w:r>
        <w:rPr>
          <w:b/>
          <w:sz w:val="22"/>
        </w:rPr>
        <w:t xml:space="preserve"> </w:t>
      </w:r>
      <w:proofErr w:type="spellStart"/>
      <w:r>
        <w:rPr>
          <w:b/>
          <w:sz w:val="22"/>
        </w:rPr>
        <w:t>Accord</w:t>
      </w:r>
      <w:proofErr w:type="spellEnd"/>
    </w:p>
    <w:p w:rsidR="00BF6D5F" w:rsidRPr="00A400EA" w:rsidRDefault="00BF6D5F" w:rsidP="00BF6D5F">
      <w:pPr>
        <w:ind w:left="567" w:hanging="567"/>
        <w:rPr>
          <w:sz w:val="22"/>
        </w:rPr>
      </w:pPr>
    </w:p>
    <w:p w:rsidR="00BF6D5F" w:rsidRPr="00A400EA" w:rsidRDefault="00BF6D5F" w:rsidP="00BF6D5F">
      <w:pPr>
        <w:ind w:left="567" w:hanging="567"/>
        <w:rPr>
          <w:b/>
          <w:caps/>
          <w:sz w:val="22"/>
        </w:rPr>
      </w:pPr>
      <w:proofErr w:type="spellStart"/>
      <w:r>
        <w:rPr>
          <w:b/>
          <w:sz w:val="22"/>
        </w:rPr>
        <w:t>Dutasteride</w:t>
      </w:r>
      <w:proofErr w:type="spellEnd"/>
      <w:r>
        <w:rPr>
          <w:b/>
          <w:sz w:val="22"/>
        </w:rPr>
        <w:t xml:space="preserve"> </w:t>
      </w:r>
      <w:proofErr w:type="spellStart"/>
      <w:r>
        <w:rPr>
          <w:b/>
          <w:sz w:val="22"/>
        </w:rPr>
        <w:t>Accord</w:t>
      </w:r>
      <w:proofErr w:type="spellEnd"/>
      <w:r w:rsidRPr="00A400EA">
        <w:rPr>
          <w:b/>
          <w:sz w:val="22"/>
        </w:rPr>
        <w:t xml:space="preserve"> vartoti negalima:</w:t>
      </w:r>
    </w:p>
    <w:p w:rsidR="00BF6D5F" w:rsidRPr="00A400EA" w:rsidRDefault="00BF6D5F" w:rsidP="00BF6D5F">
      <w:pPr>
        <w:numPr>
          <w:ilvl w:val="2"/>
          <w:numId w:val="1"/>
        </w:numPr>
        <w:tabs>
          <w:tab w:val="num" w:pos="540"/>
        </w:tabs>
        <w:ind w:left="540" w:hanging="540"/>
        <w:rPr>
          <w:sz w:val="22"/>
        </w:rPr>
      </w:pPr>
      <w:r w:rsidRPr="00A400EA">
        <w:rPr>
          <w:sz w:val="22"/>
        </w:rPr>
        <w:t xml:space="preserve">jeigu </w:t>
      </w:r>
      <w:r w:rsidRPr="00A400EA">
        <w:rPr>
          <w:b/>
          <w:sz w:val="22"/>
        </w:rPr>
        <w:t xml:space="preserve">yra alergija </w:t>
      </w:r>
      <w:proofErr w:type="spellStart"/>
      <w:r w:rsidRPr="00A400EA">
        <w:rPr>
          <w:b/>
          <w:sz w:val="22"/>
        </w:rPr>
        <w:t>dutasteridui</w:t>
      </w:r>
      <w:proofErr w:type="spellEnd"/>
      <w:r w:rsidRPr="00A400EA">
        <w:rPr>
          <w:b/>
          <w:sz w:val="22"/>
        </w:rPr>
        <w:t xml:space="preserve">, kitiems 5 alfa </w:t>
      </w:r>
      <w:proofErr w:type="spellStart"/>
      <w:r w:rsidRPr="00A400EA">
        <w:rPr>
          <w:b/>
          <w:sz w:val="22"/>
        </w:rPr>
        <w:t>reduktazės</w:t>
      </w:r>
      <w:proofErr w:type="spellEnd"/>
      <w:r w:rsidRPr="00A400EA">
        <w:rPr>
          <w:b/>
          <w:sz w:val="22"/>
        </w:rPr>
        <w:t xml:space="preserve"> inhibitoriams, </w:t>
      </w:r>
      <w:proofErr w:type="spellStart"/>
      <w:r w:rsidRPr="00A400EA">
        <w:rPr>
          <w:b/>
          <w:sz w:val="22"/>
        </w:rPr>
        <w:t>lecitinui</w:t>
      </w:r>
      <w:proofErr w:type="spellEnd"/>
      <w:r w:rsidRPr="00A400EA">
        <w:rPr>
          <w:b/>
          <w:sz w:val="22"/>
        </w:rPr>
        <w:t>, sojai, žemės riešutams</w:t>
      </w:r>
      <w:r w:rsidRPr="00A400EA">
        <w:rPr>
          <w:sz w:val="22"/>
        </w:rPr>
        <w:t xml:space="preserve"> arba bet kuriai pagalbinei šio vaisto medžiagai (jos išvardytos 6 skyriuje); </w:t>
      </w:r>
    </w:p>
    <w:p w:rsidR="00BF6D5F" w:rsidRPr="00A400EA" w:rsidRDefault="00BF6D5F" w:rsidP="00BF6D5F">
      <w:pPr>
        <w:numPr>
          <w:ilvl w:val="2"/>
          <w:numId w:val="1"/>
        </w:numPr>
        <w:tabs>
          <w:tab w:val="num" w:pos="540"/>
        </w:tabs>
        <w:ind w:left="540" w:hanging="540"/>
        <w:rPr>
          <w:sz w:val="22"/>
        </w:rPr>
      </w:pPr>
      <w:r w:rsidRPr="00A400EA">
        <w:rPr>
          <w:b/>
          <w:sz w:val="22"/>
        </w:rPr>
        <w:t>jeigu sergate sunkia kepenų liga</w:t>
      </w:r>
      <w:r w:rsidRPr="00A400EA">
        <w:rPr>
          <w:sz w:val="22"/>
        </w:rPr>
        <w:t>.</w:t>
      </w:r>
    </w:p>
    <w:p w:rsidR="00BF6D5F" w:rsidRPr="00A400EA" w:rsidRDefault="00BF6D5F" w:rsidP="00BF6D5F">
      <w:pPr>
        <w:ind w:left="567" w:hanging="567"/>
        <w:rPr>
          <w:sz w:val="22"/>
        </w:rPr>
      </w:pPr>
    </w:p>
    <w:p w:rsidR="00BF6D5F" w:rsidRPr="00A400EA" w:rsidRDefault="00BF6D5F" w:rsidP="00BF6D5F">
      <w:pPr>
        <w:rPr>
          <w:sz w:val="22"/>
        </w:rPr>
      </w:pPr>
      <w:r w:rsidRPr="00A400EA">
        <w:rPr>
          <w:sz w:val="22"/>
        </w:rPr>
        <w:t xml:space="preserve">Jeigu manote, kad bet kuris iš išvardytų teiginių Jums tinka, </w:t>
      </w:r>
      <w:r w:rsidRPr="00A400EA">
        <w:rPr>
          <w:b/>
          <w:sz w:val="22"/>
        </w:rPr>
        <w:t>pasakykite savo gydytojui</w:t>
      </w:r>
      <w:r w:rsidRPr="00A400EA">
        <w:rPr>
          <w:sz w:val="22"/>
        </w:rPr>
        <w:t>.</w:t>
      </w:r>
    </w:p>
    <w:p w:rsidR="00BF6D5F" w:rsidRPr="00A400EA" w:rsidRDefault="00BF6D5F" w:rsidP="00BF6D5F">
      <w:pPr>
        <w:rPr>
          <w:sz w:val="22"/>
        </w:rPr>
      </w:pPr>
    </w:p>
    <w:p w:rsidR="00BF6D5F" w:rsidRPr="00A400EA" w:rsidRDefault="00BF6D5F" w:rsidP="00BF6D5F">
      <w:pPr>
        <w:rPr>
          <w:b/>
          <w:sz w:val="22"/>
        </w:rPr>
      </w:pPr>
      <w:r w:rsidRPr="00A400EA">
        <w:rPr>
          <w:b/>
          <w:sz w:val="22"/>
        </w:rPr>
        <w:t>Šis vaistas skirtas tik vyrams.</w:t>
      </w:r>
      <w:r w:rsidRPr="00A400EA">
        <w:rPr>
          <w:sz w:val="22"/>
        </w:rPr>
        <w:t xml:space="preserve"> Moterims, vaikams ir paaugliams jo vartoti negalima.</w:t>
      </w:r>
    </w:p>
    <w:p w:rsidR="00BF6D5F" w:rsidRPr="00A400EA" w:rsidRDefault="00BF6D5F" w:rsidP="00BF6D5F">
      <w:pPr>
        <w:rPr>
          <w:b/>
          <w:sz w:val="22"/>
        </w:rPr>
      </w:pPr>
    </w:p>
    <w:p w:rsidR="00BF6D5F" w:rsidRPr="00A400EA" w:rsidRDefault="00BF6D5F" w:rsidP="00BF6D5F">
      <w:pPr>
        <w:keepNext/>
        <w:keepLines/>
        <w:rPr>
          <w:b/>
          <w:sz w:val="22"/>
        </w:rPr>
      </w:pPr>
      <w:r w:rsidRPr="00A400EA">
        <w:rPr>
          <w:b/>
          <w:sz w:val="22"/>
        </w:rPr>
        <w:lastRenderedPageBreak/>
        <w:t>Įspėjimai ir atsargumo priemonės</w:t>
      </w:r>
    </w:p>
    <w:p w:rsidR="00BF6D5F" w:rsidRPr="00A400EA" w:rsidRDefault="00BF6D5F" w:rsidP="00BF6D5F">
      <w:pPr>
        <w:rPr>
          <w:b/>
          <w:sz w:val="22"/>
        </w:rPr>
      </w:pPr>
      <w:r w:rsidRPr="00A400EA">
        <w:rPr>
          <w:sz w:val="22"/>
        </w:rPr>
        <w:t xml:space="preserve">Pasitarkite su gydytoju arba vaistininku, prieš pradėdami vartoti </w:t>
      </w:r>
      <w:proofErr w:type="spellStart"/>
      <w:r>
        <w:rPr>
          <w:sz w:val="22"/>
        </w:rPr>
        <w:t>Dutasteride</w:t>
      </w:r>
      <w:proofErr w:type="spellEnd"/>
      <w:r>
        <w:rPr>
          <w:sz w:val="22"/>
        </w:rPr>
        <w:t xml:space="preserve"> </w:t>
      </w:r>
      <w:proofErr w:type="spellStart"/>
      <w:r>
        <w:rPr>
          <w:sz w:val="22"/>
        </w:rPr>
        <w:t>Accord</w:t>
      </w:r>
      <w:proofErr w:type="spellEnd"/>
      <w:r w:rsidRPr="00A400EA">
        <w:rPr>
          <w:sz w:val="22"/>
        </w:rPr>
        <w:t>.</w:t>
      </w:r>
    </w:p>
    <w:p w:rsidR="00BF6D5F" w:rsidRPr="00A400EA" w:rsidRDefault="00BF6D5F" w:rsidP="00BF6D5F">
      <w:pPr>
        <w:keepNext/>
        <w:keepLines/>
        <w:tabs>
          <w:tab w:val="left" w:pos="540"/>
        </w:tabs>
        <w:ind w:left="540" w:hanging="540"/>
        <w:rPr>
          <w:sz w:val="22"/>
        </w:rPr>
      </w:pPr>
      <w:r w:rsidRPr="00A400EA">
        <w:rPr>
          <w:b/>
          <w:sz w:val="22"/>
        </w:rPr>
        <w:t>-</w:t>
      </w:r>
      <w:r w:rsidRPr="00A400EA">
        <w:rPr>
          <w:b/>
          <w:sz w:val="22"/>
        </w:rPr>
        <w:tab/>
      </w:r>
      <w:r w:rsidRPr="00A400EA">
        <w:rPr>
          <w:sz w:val="22"/>
        </w:rPr>
        <w:t xml:space="preserve">Kai kurių klinikinių tyrimų metu pacientams, vartojantiems </w:t>
      </w:r>
      <w:proofErr w:type="spellStart"/>
      <w:r w:rsidRPr="00A400EA">
        <w:rPr>
          <w:sz w:val="22"/>
        </w:rPr>
        <w:t>dutasterido</w:t>
      </w:r>
      <w:proofErr w:type="spellEnd"/>
      <w:r w:rsidRPr="00A400EA">
        <w:rPr>
          <w:sz w:val="22"/>
        </w:rPr>
        <w:t xml:space="preserve"> ir kartu kito vaisto, vadinamo alfa </w:t>
      </w:r>
      <w:proofErr w:type="spellStart"/>
      <w:r w:rsidRPr="00A400EA">
        <w:rPr>
          <w:sz w:val="22"/>
        </w:rPr>
        <w:t>adrenoblokatoriumi</w:t>
      </w:r>
      <w:proofErr w:type="spellEnd"/>
      <w:r w:rsidRPr="00A400EA">
        <w:rPr>
          <w:sz w:val="22"/>
        </w:rPr>
        <w:t xml:space="preserve">, pavyzdžiui, </w:t>
      </w:r>
      <w:proofErr w:type="spellStart"/>
      <w:r w:rsidRPr="00A400EA">
        <w:rPr>
          <w:sz w:val="22"/>
        </w:rPr>
        <w:t>tamsulozino</w:t>
      </w:r>
      <w:proofErr w:type="spellEnd"/>
      <w:r w:rsidRPr="00A400EA">
        <w:rPr>
          <w:sz w:val="22"/>
        </w:rPr>
        <w:t xml:space="preserve">, dažniau pasireiškė širdies nepakankamumas negu pacientams, vartojantiems tik </w:t>
      </w:r>
      <w:proofErr w:type="spellStart"/>
      <w:r w:rsidRPr="00A400EA">
        <w:rPr>
          <w:sz w:val="22"/>
        </w:rPr>
        <w:t>dutasterido</w:t>
      </w:r>
      <w:proofErr w:type="spellEnd"/>
      <w:r w:rsidRPr="00A400EA">
        <w:rPr>
          <w:sz w:val="22"/>
        </w:rPr>
        <w:t xml:space="preserve"> arba tik alfa </w:t>
      </w:r>
      <w:proofErr w:type="spellStart"/>
      <w:r w:rsidRPr="00A400EA">
        <w:rPr>
          <w:sz w:val="22"/>
        </w:rPr>
        <w:t>adrenoblokatoriaus</w:t>
      </w:r>
      <w:proofErr w:type="spellEnd"/>
      <w:r w:rsidRPr="00A400EA">
        <w:rPr>
          <w:sz w:val="22"/>
        </w:rPr>
        <w:t>. Širdies nepakankamumas reiškia, kad Jūsų širdis negali išpumpuoti kraujo taip gerai, kaip turėtų.</w:t>
      </w:r>
    </w:p>
    <w:p w:rsidR="00BF6D5F" w:rsidRPr="00A400EA" w:rsidRDefault="00BF6D5F" w:rsidP="00BF6D5F">
      <w:pPr>
        <w:keepNext/>
        <w:keepLines/>
        <w:tabs>
          <w:tab w:val="left" w:pos="540"/>
        </w:tabs>
        <w:ind w:left="540" w:hanging="540"/>
        <w:rPr>
          <w:sz w:val="22"/>
        </w:rPr>
      </w:pPr>
      <w:r w:rsidRPr="00A400EA">
        <w:rPr>
          <w:sz w:val="22"/>
        </w:rPr>
        <w:t>-</w:t>
      </w:r>
      <w:r w:rsidRPr="00A400EA">
        <w:rPr>
          <w:sz w:val="22"/>
        </w:rPr>
        <w:tab/>
      </w:r>
      <w:r w:rsidRPr="00A400EA">
        <w:rPr>
          <w:b/>
          <w:sz w:val="22"/>
        </w:rPr>
        <w:t>Būkite tikri, kad gydytojas žino apie Jūsų kepenų sutrikimus.</w:t>
      </w:r>
      <w:r w:rsidRPr="00A400EA">
        <w:rPr>
          <w:sz w:val="22"/>
        </w:rPr>
        <w:t xml:space="preserve"> Jeigu esate sirgę bet kokia kepenis veikiančia liga, </w:t>
      </w:r>
      <w:proofErr w:type="spellStart"/>
      <w:r>
        <w:rPr>
          <w:sz w:val="22"/>
        </w:rPr>
        <w:t>Dutasteride</w:t>
      </w:r>
      <w:proofErr w:type="spellEnd"/>
      <w:r>
        <w:rPr>
          <w:sz w:val="22"/>
        </w:rPr>
        <w:t xml:space="preserve"> </w:t>
      </w:r>
      <w:proofErr w:type="spellStart"/>
      <w:r>
        <w:rPr>
          <w:sz w:val="22"/>
        </w:rPr>
        <w:t>Accord</w:t>
      </w:r>
      <w:proofErr w:type="spellEnd"/>
      <w:r w:rsidRPr="00A400EA">
        <w:rPr>
          <w:sz w:val="22"/>
        </w:rPr>
        <w:t xml:space="preserve"> vartojimo metu Jums gali reikėti atlikti kai kuriuos papildomus tyrimus.</w:t>
      </w:r>
    </w:p>
    <w:p w:rsidR="00BF6D5F" w:rsidRPr="00A400EA" w:rsidRDefault="00BF6D5F" w:rsidP="00BF6D5F">
      <w:pPr>
        <w:tabs>
          <w:tab w:val="left" w:pos="540"/>
        </w:tabs>
        <w:ind w:left="540" w:hanging="540"/>
        <w:rPr>
          <w:b/>
          <w:sz w:val="22"/>
        </w:rPr>
      </w:pPr>
      <w:r w:rsidRPr="00A400EA">
        <w:rPr>
          <w:sz w:val="22"/>
        </w:rPr>
        <w:t>-</w:t>
      </w:r>
      <w:r w:rsidRPr="00A400EA">
        <w:rPr>
          <w:sz w:val="22"/>
        </w:rPr>
        <w:tab/>
      </w:r>
      <w:r w:rsidRPr="00A400EA">
        <w:rPr>
          <w:b/>
          <w:sz w:val="22"/>
        </w:rPr>
        <w:t>Moterys, vaikai ir paaugliai</w:t>
      </w:r>
      <w:r w:rsidRPr="00A400EA">
        <w:rPr>
          <w:sz w:val="22"/>
        </w:rPr>
        <w:t xml:space="preserve"> neturi liesti praplyšusių </w:t>
      </w:r>
      <w:proofErr w:type="spellStart"/>
      <w:r>
        <w:rPr>
          <w:sz w:val="22"/>
        </w:rPr>
        <w:t>Dutasteride</w:t>
      </w:r>
      <w:proofErr w:type="spellEnd"/>
      <w:r>
        <w:rPr>
          <w:sz w:val="22"/>
        </w:rPr>
        <w:t xml:space="preserve"> </w:t>
      </w:r>
      <w:proofErr w:type="spellStart"/>
      <w:r>
        <w:rPr>
          <w:sz w:val="22"/>
        </w:rPr>
        <w:t>Accord</w:t>
      </w:r>
      <w:proofErr w:type="spellEnd"/>
      <w:r w:rsidRPr="00A400EA">
        <w:rPr>
          <w:sz w:val="22"/>
        </w:rPr>
        <w:t xml:space="preserve"> kapsulių, nes veiklioji medžiaga gali prasiskverbti per odą. Jei jos ant odos pateko, </w:t>
      </w:r>
      <w:r w:rsidRPr="00A400EA">
        <w:rPr>
          <w:b/>
          <w:sz w:val="22"/>
        </w:rPr>
        <w:t>paveiktą sritį nedelsdami  nuplaukite muilu ir vandeniu</w:t>
      </w:r>
      <w:r w:rsidRPr="00A400EA">
        <w:rPr>
          <w:sz w:val="22"/>
        </w:rPr>
        <w:t>.</w:t>
      </w:r>
    </w:p>
    <w:p w:rsidR="00BF6D5F" w:rsidRPr="00A400EA" w:rsidRDefault="00BF6D5F" w:rsidP="00BF6D5F">
      <w:pPr>
        <w:tabs>
          <w:tab w:val="left" w:pos="540"/>
        </w:tabs>
        <w:ind w:left="540" w:hanging="540"/>
        <w:rPr>
          <w:sz w:val="22"/>
        </w:rPr>
      </w:pPr>
      <w:r w:rsidRPr="00A400EA">
        <w:rPr>
          <w:b/>
          <w:sz w:val="22"/>
        </w:rPr>
        <w:t>-</w:t>
      </w:r>
      <w:r w:rsidRPr="00A400EA">
        <w:rPr>
          <w:b/>
          <w:sz w:val="22"/>
        </w:rPr>
        <w:tab/>
        <w:t>Lytinių santykių metu naudokitės prezervatyvu</w:t>
      </w:r>
      <w:r w:rsidRPr="00A400EA">
        <w:rPr>
          <w:sz w:val="22"/>
        </w:rPr>
        <w:t xml:space="preserve">. </w:t>
      </w:r>
      <w:proofErr w:type="spellStart"/>
      <w:r w:rsidRPr="00A400EA">
        <w:rPr>
          <w:sz w:val="22"/>
        </w:rPr>
        <w:t>Dutasterido</w:t>
      </w:r>
      <w:proofErr w:type="spellEnd"/>
      <w:r w:rsidRPr="00A400EA">
        <w:rPr>
          <w:sz w:val="22"/>
        </w:rPr>
        <w:t xml:space="preserve"> buvo rasta </w:t>
      </w:r>
      <w:proofErr w:type="spellStart"/>
      <w:r w:rsidRPr="00A400EA">
        <w:rPr>
          <w:sz w:val="22"/>
        </w:rPr>
        <w:t>dutasterido</w:t>
      </w:r>
      <w:proofErr w:type="spellEnd"/>
      <w:r w:rsidRPr="00A400EA">
        <w:rPr>
          <w:sz w:val="22"/>
        </w:rPr>
        <w:t xml:space="preserve"> vartojančių vyrų sėkloje. Jei Jūsų partnerė yra ar gali tapti nėščia, ją turite saugoti nuo sąlyčio su sperma, nes </w:t>
      </w:r>
      <w:proofErr w:type="spellStart"/>
      <w:r w:rsidRPr="00A400EA">
        <w:rPr>
          <w:sz w:val="22"/>
        </w:rPr>
        <w:t>dutasteridas</w:t>
      </w:r>
      <w:proofErr w:type="spellEnd"/>
      <w:r w:rsidRPr="00A400EA">
        <w:rPr>
          <w:sz w:val="22"/>
        </w:rPr>
        <w:t xml:space="preserve"> gali veikti normalų vyriškos lyties kūdikio vystymąsi. Buvo įrodyta, kad </w:t>
      </w:r>
      <w:proofErr w:type="spellStart"/>
      <w:r w:rsidRPr="00A400EA">
        <w:rPr>
          <w:sz w:val="22"/>
        </w:rPr>
        <w:t>dutasteridas</w:t>
      </w:r>
      <w:proofErr w:type="spellEnd"/>
      <w:r w:rsidRPr="00A400EA">
        <w:rPr>
          <w:sz w:val="22"/>
        </w:rPr>
        <w:t xml:space="preserve"> sumažina </w:t>
      </w:r>
      <w:proofErr w:type="spellStart"/>
      <w:r w:rsidRPr="00A400EA">
        <w:rPr>
          <w:sz w:val="22"/>
        </w:rPr>
        <w:t>spermijų</w:t>
      </w:r>
      <w:proofErr w:type="spellEnd"/>
      <w:r w:rsidRPr="00A400EA">
        <w:rPr>
          <w:sz w:val="22"/>
        </w:rPr>
        <w:t xml:space="preserve"> kiekį, sėklos tūrį ir </w:t>
      </w:r>
      <w:proofErr w:type="spellStart"/>
      <w:r w:rsidRPr="00A400EA">
        <w:rPr>
          <w:sz w:val="22"/>
        </w:rPr>
        <w:t>spermijų</w:t>
      </w:r>
      <w:proofErr w:type="spellEnd"/>
      <w:r w:rsidRPr="00A400EA">
        <w:rPr>
          <w:sz w:val="22"/>
        </w:rPr>
        <w:t xml:space="preserve"> judrumą. Tai gali sumažinti Jūsų vaisingumą.</w:t>
      </w:r>
    </w:p>
    <w:p w:rsidR="00BF6D5F" w:rsidRPr="00A400EA" w:rsidRDefault="00BF6D5F" w:rsidP="00BF6D5F">
      <w:pPr>
        <w:keepNext/>
        <w:keepLines/>
        <w:tabs>
          <w:tab w:val="left" w:pos="540"/>
        </w:tabs>
        <w:ind w:left="540" w:hanging="540"/>
        <w:rPr>
          <w:sz w:val="22"/>
        </w:rPr>
      </w:pPr>
      <w:r w:rsidRPr="00A400EA">
        <w:rPr>
          <w:sz w:val="22"/>
        </w:rPr>
        <w:t>-</w:t>
      </w:r>
      <w:r w:rsidRPr="00A400EA">
        <w:rPr>
          <w:sz w:val="22"/>
        </w:rPr>
        <w:tab/>
      </w:r>
      <w:proofErr w:type="spellStart"/>
      <w:r>
        <w:rPr>
          <w:b/>
          <w:sz w:val="22"/>
        </w:rPr>
        <w:t>Dutasteride</w:t>
      </w:r>
      <w:proofErr w:type="spellEnd"/>
      <w:r>
        <w:rPr>
          <w:b/>
          <w:sz w:val="22"/>
        </w:rPr>
        <w:t xml:space="preserve"> </w:t>
      </w:r>
      <w:proofErr w:type="spellStart"/>
      <w:r>
        <w:rPr>
          <w:b/>
          <w:sz w:val="22"/>
        </w:rPr>
        <w:t>Accord</w:t>
      </w:r>
      <w:proofErr w:type="spellEnd"/>
      <w:r w:rsidRPr="00A400EA">
        <w:rPr>
          <w:b/>
          <w:sz w:val="22"/>
        </w:rPr>
        <w:t xml:space="preserve"> veikia kraujo tyrimą, kuriuo nustatomas specifinis prostatos antigenas (PSA)</w:t>
      </w:r>
      <w:r w:rsidRPr="00A400EA">
        <w:rPr>
          <w:sz w:val="22"/>
        </w:rPr>
        <w:t xml:space="preserve">. Šis tyrimas kartais atliekamas diagnozuojant prostatos vėžį. Jūsų gydytojas turi žinoti apie tokį poveikį ir gali vis tiek skirti šį tyrimą prostatos vėžiui nustatyti. Jeigu Jums atliekamas kraujo tyrimas dėl PSA, pasakykite savo gydytojui, kad vartojate </w:t>
      </w:r>
      <w:proofErr w:type="spellStart"/>
      <w:r>
        <w:rPr>
          <w:sz w:val="22"/>
        </w:rPr>
        <w:t>Dutasteride</w:t>
      </w:r>
      <w:proofErr w:type="spellEnd"/>
      <w:r>
        <w:rPr>
          <w:sz w:val="22"/>
        </w:rPr>
        <w:t xml:space="preserve"> </w:t>
      </w:r>
      <w:proofErr w:type="spellStart"/>
      <w:r>
        <w:rPr>
          <w:sz w:val="22"/>
        </w:rPr>
        <w:t>Accord</w:t>
      </w:r>
      <w:proofErr w:type="spellEnd"/>
      <w:r w:rsidRPr="00A400EA">
        <w:rPr>
          <w:sz w:val="22"/>
        </w:rPr>
        <w:t>.</w:t>
      </w:r>
      <w:r w:rsidRPr="00D671AD">
        <w:rPr>
          <w:sz w:val="22"/>
        </w:rPr>
        <w:t xml:space="preserve"> </w:t>
      </w:r>
      <w:proofErr w:type="spellStart"/>
      <w:r>
        <w:rPr>
          <w:b/>
          <w:sz w:val="22"/>
        </w:rPr>
        <w:t>Dutasteride</w:t>
      </w:r>
      <w:proofErr w:type="spellEnd"/>
      <w:r>
        <w:rPr>
          <w:b/>
          <w:sz w:val="22"/>
        </w:rPr>
        <w:t xml:space="preserve"> </w:t>
      </w:r>
      <w:proofErr w:type="spellStart"/>
      <w:r>
        <w:rPr>
          <w:b/>
          <w:sz w:val="22"/>
        </w:rPr>
        <w:t>Accord</w:t>
      </w:r>
      <w:proofErr w:type="spellEnd"/>
      <w:r w:rsidRPr="00A400EA">
        <w:rPr>
          <w:b/>
          <w:sz w:val="22"/>
        </w:rPr>
        <w:t xml:space="preserve"> vartojantiems vyrams reikia reguliariai tirti PSA. </w:t>
      </w:r>
      <w:r w:rsidRPr="00A400EA">
        <w:rPr>
          <w:sz w:val="22"/>
        </w:rPr>
        <w:t>Klinikinio tyrimo, kuriame dalyvavo vyrai, kuriems buvo padidėjusi prostatos vėžio rizika</w:t>
      </w:r>
      <w:r w:rsidRPr="00A400EA">
        <w:rPr>
          <w:b/>
          <w:sz w:val="22"/>
        </w:rPr>
        <w:t xml:space="preserve">, </w:t>
      </w:r>
      <w:r w:rsidRPr="00A400EA">
        <w:rPr>
          <w:sz w:val="22"/>
        </w:rPr>
        <w:t xml:space="preserve">metu </w:t>
      </w:r>
      <w:proofErr w:type="spellStart"/>
      <w:r w:rsidRPr="00A400EA">
        <w:rPr>
          <w:sz w:val="22"/>
        </w:rPr>
        <w:t>dutasterido</w:t>
      </w:r>
      <w:proofErr w:type="spellEnd"/>
      <w:r w:rsidRPr="00A400EA">
        <w:rPr>
          <w:sz w:val="22"/>
        </w:rPr>
        <w:t xml:space="preserve"> vartojusiems vyrams </w:t>
      </w:r>
      <w:r w:rsidRPr="00A400EA">
        <w:rPr>
          <w:b/>
          <w:sz w:val="22"/>
        </w:rPr>
        <w:t>sunkios formos prostatos vėžys buvo dažnesnis</w:t>
      </w:r>
      <w:r w:rsidRPr="00A400EA">
        <w:rPr>
          <w:sz w:val="22"/>
        </w:rPr>
        <w:t xml:space="preserve"> negu </w:t>
      </w:r>
      <w:proofErr w:type="spellStart"/>
      <w:r w:rsidRPr="00A400EA">
        <w:rPr>
          <w:sz w:val="22"/>
        </w:rPr>
        <w:t>dutasterido</w:t>
      </w:r>
      <w:proofErr w:type="spellEnd"/>
      <w:r w:rsidRPr="00A400EA">
        <w:rPr>
          <w:sz w:val="22"/>
        </w:rPr>
        <w:t xml:space="preserve"> nevartojantiems vyrams. </w:t>
      </w:r>
      <w:proofErr w:type="spellStart"/>
      <w:r w:rsidRPr="00A400EA">
        <w:rPr>
          <w:sz w:val="22"/>
        </w:rPr>
        <w:t>Dutasterido</w:t>
      </w:r>
      <w:proofErr w:type="spellEnd"/>
      <w:r w:rsidRPr="00A400EA">
        <w:rPr>
          <w:sz w:val="22"/>
        </w:rPr>
        <w:t xml:space="preserve"> poveikis šios sunkios formos vėžiui neaiškus </w:t>
      </w:r>
    </w:p>
    <w:p w:rsidR="00BF6D5F" w:rsidRPr="00A400EA" w:rsidRDefault="00BF6D5F" w:rsidP="00BF6D5F">
      <w:pPr>
        <w:tabs>
          <w:tab w:val="left" w:pos="540"/>
        </w:tabs>
        <w:ind w:left="540" w:hanging="540"/>
        <w:rPr>
          <w:sz w:val="22"/>
        </w:rPr>
      </w:pPr>
      <w:r w:rsidRPr="00A400EA">
        <w:rPr>
          <w:sz w:val="22"/>
        </w:rPr>
        <w:t>-</w:t>
      </w:r>
      <w:r w:rsidRPr="00A400EA">
        <w:rPr>
          <w:sz w:val="22"/>
        </w:rPr>
        <w:tab/>
      </w:r>
      <w:proofErr w:type="spellStart"/>
      <w:r>
        <w:rPr>
          <w:b/>
          <w:sz w:val="22"/>
        </w:rPr>
        <w:t>Dutasteride</w:t>
      </w:r>
      <w:proofErr w:type="spellEnd"/>
      <w:r>
        <w:rPr>
          <w:b/>
          <w:sz w:val="22"/>
        </w:rPr>
        <w:t xml:space="preserve"> </w:t>
      </w:r>
      <w:proofErr w:type="spellStart"/>
      <w:r>
        <w:rPr>
          <w:b/>
          <w:sz w:val="22"/>
        </w:rPr>
        <w:t>Accord</w:t>
      </w:r>
      <w:proofErr w:type="spellEnd"/>
      <w:r w:rsidRPr="00A400EA">
        <w:rPr>
          <w:b/>
          <w:sz w:val="22"/>
        </w:rPr>
        <w:t xml:space="preserve"> </w:t>
      </w:r>
      <w:r w:rsidRPr="00A400EA">
        <w:rPr>
          <w:b/>
          <w:color w:val="000000"/>
          <w:sz w:val="22"/>
        </w:rPr>
        <w:t>gali sukelti krūtų padidėjimą ir jautrumą.</w:t>
      </w:r>
      <w:r w:rsidRPr="00A400EA">
        <w:rPr>
          <w:sz w:val="22"/>
        </w:rPr>
        <w:t xml:space="preserve"> Jei tai vargina arba jeigu pastebėjote </w:t>
      </w:r>
      <w:r w:rsidRPr="00A400EA">
        <w:rPr>
          <w:b/>
          <w:sz w:val="22"/>
        </w:rPr>
        <w:t xml:space="preserve">guzą krūtyje </w:t>
      </w:r>
      <w:r w:rsidRPr="00A400EA">
        <w:rPr>
          <w:sz w:val="22"/>
        </w:rPr>
        <w:t xml:space="preserve">ar </w:t>
      </w:r>
      <w:r w:rsidRPr="00A400EA">
        <w:rPr>
          <w:b/>
          <w:sz w:val="22"/>
        </w:rPr>
        <w:t xml:space="preserve">išskyras iš spenelių, </w:t>
      </w:r>
      <w:r w:rsidRPr="00A400EA">
        <w:rPr>
          <w:sz w:val="22"/>
        </w:rPr>
        <w:t>apie šiuos pokyčius turite pasakyti savo gydytojui, nes tai gali būti sunkios būklės, pavyzdžiui, krūties vėžio, požymiai.</w:t>
      </w:r>
    </w:p>
    <w:p w:rsidR="00BF6D5F" w:rsidRPr="00A400EA" w:rsidRDefault="00BF6D5F" w:rsidP="00BF6D5F">
      <w:pPr>
        <w:tabs>
          <w:tab w:val="left" w:pos="540"/>
        </w:tabs>
        <w:rPr>
          <w:sz w:val="22"/>
        </w:rPr>
      </w:pPr>
    </w:p>
    <w:p w:rsidR="00BF6D5F" w:rsidRPr="00A400EA" w:rsidRDefault="00BF6D5F" w:rsidP="00BF6D5F">
      <w:pPr>
        <w:tabs>
          <w:tab w:val="left" w:pos="540"/>
        </w:tabs>
        <w:rPr>
          <w:sz w:val="22"/>
        </w:rPr>
      </w:pPr>
      <w:r w:rsidRPr="00A400EA">
        <w:rPr>
          <w:sz w:val="22"/>
        </w:rPr>
        <w:t xml:space="preserve">Jeigu kiltų klausimų apie </w:t>
      </w:r>
      <w:proofErr w:type="spellStart"/>
      <w:r>
        <w:rPr>
          <w:sz w:val="22"/>
        </w:rPr>
        <w:t>Dutasteride</w:t>
      </w:r>
      <w:proofErr w:type="spellEnd"/>
      <w:r>
        <w:rPr>
          <w:sz w:val="22"/>
        </w:rPr>
        <w:t xml:space="preserve"> </w:t>
      </w:r>
      <w:proofErr w:type="spellStart"/>
      <w:r>
        <w:rPr>
          <w:sz w:val="22"/>
        </w:rPr>
        <w:t>Accord</w:t>
      </w:r>
      <w:proofErr w:type="spellEnd"/>
      <w:r w:rsidRPr="00A400EA">
        <w:rPr>
          <w:sz w:val="22"/>
        </w:rPr>
        <w:t xml:space="preserve"> vartojimą, </w:t>
      </w:r>
      <w:r w:rsidRPr="00A400EA">
        <w:rPr>
          <w:b/>
          <w:sz w:val="22"/>
        </w:rPr>
        <w:t>kreipkitės į gydytoją arba vaistininką</w:t>
      </w:r>
      <w:r w:rsidRPr="00A400EA">
        <w:rPr>
          <w:sz w:val="22"/>
        </w:rPr>
        <w:t>.</w:t>
      </w:r>
    </w:p>
    <w:p w:rsidR="00BF6D5F" w:rsidRPr="00A400EA" w:rsidRDefault="00BF6D5F" w:rsidP="00BF6D5F">
      <w:pPr>
        <w:tabs>
          <w:tab w:val="left" w:pos="540"/>
        </w:tabs>
        <w:rPr>
          <w:sz w:val="22"/>
        </w:rPr>
      </w:pPr>
    </w:p>
    <w:p w:rsidR="00BF6D5F" w:rsidRPr="00A400EA" w:rsidRDefault="00BF6D5F" w:rsidP="00BF6D5F">
      <w:pPr>
        <w:numPr>
          <w:ilvl w:val="12"/>
          <w:numId w:val="0"/>
        </w:numPr>
        <w:rPr>
          <w:b/>
          <w:sz w:val="22"/>
        </w:rPr>
      </w:pPr>
      <w:r w:rsidRPr="00A400EA">
        <w:rPr>
          <w:b/>
          <w:sz w:val="22"/>
        </w:rPr>
        <w:t xml:space="preserve">Kiti vaistai ir </w:t>
      </w:r>
      <w:proofErr w:type="spellStart"/>
      <w:r>
        <w:rPr>
          <w:b/>
          <w:sz w:val="22"/>
        </w:rPr>
        <w:t>Dutasteride</w:t>
      </w:r>
      <w:proofErr w:type="spellEnd"/>
      <w:r>
        <w:rPr>
          <w:b/>
          <w:sz w:val="22"/>
        </w:rPr>
        <w:t xml:space="preserve"> </w:t>
      </w:r>
      <w:proofErr w:type="spellStart"/>
      <w:r>
        <w:rPr>
          <w:b/>
          <w:sz w:val="22"/>
        </w:rPr>
        <w:t>Accord</w:t>
      </w:r>
      <w:proofErr w:type="spellEnd"/>
    </w:p>
    <w:p w:rsidR="00BF6D5F" w:rsidRPr="00A400EA" w:rsidRDefault="00BF6D5F" w:rsidP="00BF6D5F">
      <w:pPr>
        <w:numPr>
          <w:ilvl w:val="12"/>
          <w:numId w:val="0"/>
        </w:numPr>
        <w:rPr>
          <w:sz w:val="22"/>
        </w:rPr>
      </w:pPr>
      <w:r w:rsidRPr="00A400EA">
        <w:rPr>
          <w:sz w:val="22"/>
        </w:rPr>
        <w:t>Jeigu vartojate arba neseniai vartojote kitų vaistų arba nesate dėl to tikri, apie tai pasakykite gydytojui.</w:t>
      </w:r>
    </w:p>
    <w:p w:rsidR="00BF6D5F" w:rsidRPr="00A400EA" w:rsidRDefault="00BF6D5F" w:rsidP="00BF6D5F">
      <w:pPr>
        <w:ind w:left="567" w:hanging="567"/>
        <w:rPr>
          <w:sz w:val="22"/>
        </w:rPr>
      </w:pPr>
    </w:p>
    <w:p w:rsidR="00BF6D5F" w:rsidRPr="00A400EA" w:rsidRDefault="00BF6D5F" w:rsidP="00BF6D5F">
      <w:pPr>
        <w:rPr>
          <w:sz w:val="22"/>
        </w:rPr>
      </w:pPr>
      <w:r w:rsidRPr="00A400EA">
        <w:rPr>
          <w:sz w:val="22"/>
        </w:rPr>
        <w:t xml:space="preserve">Kai kurie vaistai gali reaguoti su </w:t>
      </w:r>
      <w:proofErr w:type="spellStart"/>
      <w:r>
        <w:rPr>
          <w:sz w:val="22"/>
        </w:rPr>
        <w:t>Dutasteride</w:t>
      </w:r>
      <w:proofErr w:type="spellEnd"/>
      <w:r>
        <w:rPr>
          <w:sz w:val="22"/>
        </w:rPr>
        <w:t xml:space="preserve"> </w:t>
      </w:r>
      <w:proofErr w:type="spellStart"/>
      <w:r>
        <w:rPr>
          <w:sz w:val="22"/>
        </w:rPr>
        <w:t>Accord</w:t>
      </w:r>
      <w:proofErr w:type="spellEnd"/>
      <w:r w:rsidRPr="00A400EA">
        <w:rPr>
          <w:sz w:val="22"/>
        </w:rPr>
        <w:t xml:space="preserve"> ir tada labiau tikėtina, kad Jums pasireikš šalutinis poveikis. Tokie vaistai yra:</w:t>
      </w:r>
    </w:p>
    <w:p w:rsidR="00BF6D5F" w:rsidRPr="00A400EA" w:rsidRDefault="00BF6D5F" w:rsidP="00BF6D5F">
      <w:pPr>
        <w:ind w:left="550" w:hanging="550"/>
        <w:rPr>
          <w:sz w:val="22"/>
        </w:rPr>
      </w:pPr>
      <w:r w:rsidRPr="00A400EA">
        <w:rPr>
          <w:sz w:val="22"/>
        </w:rPr>
        <w:t>-</w:t>
      </w:r>
      <w:r w:rsidRPr="00A400EA">
        <w:rPr>
          <w:sz w:val="22"/>
        </w:rPr>
        <w:tab/>
      </w:r>
      <w:proofErr w:type="spellStart"/>
      <w:r w:rsidRPr="00A400EA">
        <w:rPr>
          <w:b/>
          <w:sz w:val="22"/>
        </w:rPr>
        <w:t>verapamilis</w:t>
      </w:r>
      <w:proofErr w:type="spellEnd"/>
      <w:r w:rsidRPr="00A400EA">
        <w:rPr>
          <w:b/>
          <w:sz w:val="22"/>
        </w:rPr>
        <w:t xml:space="preserve"> ar </w:t>
      </w:r>
      <w:proofErr w:type="spellStart"/>
      <w:r w:rsidRPr="00A400EA">
        <w:rPr>
          <w:b/>
          <w:sz w:val="22"/>
        </w:rPr>
        <w:t>diltiazemas</w:t>
      </w:r>
      <w:proofErr w:type="spellEnd"/>
      <w:r w:rsidRPr="00A400EA">
        <w:rPr>
          <w:sz w:val="22"/>
        </w:rPr>
        <w:t xml:space="preserve"> (vaistai nuo didelio kraujospūdžio);</w:t>
      </w:r>
    </w:p>
    <w:p w:rsidR="00BF6D5F" w:rsidRPr="00A400EA" w:rsidRDefault="00BF6D5F" w:rsidP="00BF6D5F">
      <w:pPr>
        <w:ind w:left="550" w:hanging="550"/>
        <w:rPr>
          <w:sz w:val="22"/>
        </w:rPr>
      </w:pPr>
      <w:r w:rsidRPr="00A400EA">
        <w:rPr>
          <w:sz w:val="22"/>
        </w:rPr>
        <w:t>-</w:t>
      </w:r>
      <w:r w:rsidRPr="00A400EA">
        <w:rPr>
          <w:sz w:val="22"/>
        </w:rPr>
        <w:tab/>
      </w:r>
      <w:proofErr w:type="spellStart"/>
      <w:r w:rsidRPr="00A400EA">
        <w:rPr>
          <w:b/>
          <w:sz w:val="22"/>
        </w:rPr>
        <w:t>ritonaviras</w:t>
      </w:r>
      <w:proofErr w:type="spellEnd"/>
      <w:r w:rsidRPr="00A400EA">
        <w:rPr>
          <w:b/>
          <w:sz w:val="22"/>
        </w:rPr>
        <w:t xml:space="preserve"> ar </w:t>
      </w:r>
      <w:proofErr w:type="spellStart"/>
      <w:r w:rsidRPr="00A400EA">
        <w:rPr>
          <w:b/>
          <w:sz w:val="22"/>
        </w:rPr>
        <w:t>indinaviras</w:t>
      </w:r>
      <w:proofErr w:type="spellEnd"/>
      <w:r w:rsidRPr="00A400EA">
        <w:rPr>
          <w:sz w:val="22"/>
        </w:rPr>
        <w:t xml:space="preserve"> (vaistai nuo ŽIV);</w:t>
      </w:r>
    </w:p>
    <w:p w:rsidR="00BF6D5F" w:rsidRPr="00A400EA" w:rsidRDefault="00BF6D5F" w:rsidP="00BF6D5F">
      <w:pPr>
        <w:ind w:left="550" w:hanging="550"/>
        <w:rPr>
          <w:sz w:val="22"/>
        </w:rPr>
      </w:pPr>
      <w:r w:rsidRPr="00A400EA">
        <w:rPr>
          <w:sz w:val="22"/>
        </w:rPr>
        <w:t>-</w:t>
      </w:r>
      <w:r w:rsidRPr="00A400EA">
        <w:rPr>
          <w:sz w:val="22"/>
        </w:rPr>
        <w:tab/>
      </w:r>
      <w:proofErr w:type="spellStart"/>
      <w:r w:rsidRPr="00A400EA">
        <w:rPr>
          <w:b/>
          <w:sz w:val="22"/>
        </w:rPr>
        <w:t>itrakonazolas</w:t>
      </w:r>
      <w:proofErr w:type="spellEnd"/>
      <w:r w:rsidRPr="00A400EA">
        <w:rPr>
          <w:b/>
          <w:sz w:val="22"/>
        </w:rPr>
        <w:t xml:space="preserve"> ar </w:t>
      </w:r>
      <w:proofErr w:type="spellStart"/>
      <w:r w:rsidRPr="00A400EA">
        <w:rPr>
          <w:b/>
          <w:sz w:val="22"/>
        </w:rPr>
        <w:t>ketakonazolas</w:t>
      </w:r>
      <w:proofErr w:type="spellEnd"/>
      <w:r w:rsidRPr="00A400EA">
        <w:rPr>
          <w:sz w:val="22"/>
        </w:rPr>
        <w:t xml:space="preserve"> (vaistai nuo grybelinių infekcinių ligų);</w:t>
      </w:r>
    </w:p>
    <w:p w:rsidR="00BF6D5F" w:rsidRPr="00A400EA" w:rsidRDefault="00BF6D5F" w:rsidP="00BF6D5F">
      <w:pPr>
        <w:ind w:left="550" w:hanging="550"/>
        <w:rPr>
          <w:sz w:val="22"/>
        </w:rPr>
      </w:pPr>
      <w:r w:rsidRPr="00A400EA">
        <w:rPr>
          <w:sz w:val="22"/>
        </w:rPr>
        <w:t>-</w:t>
      </w:r>
      <w:r w:rsidRPr="00A400EA">
        <w:rPr>
          <w:sz w:val="22"/>
        </w:rPr>
        <w:tab/>
      </w:r>
      <w:bookmarkStart w:id="0" w:name="OLE_LINK1"/>
      <w:proofErr w:type="spellStart"/>
      <w:r w:rsidRPr="00A400EA">
        <w:rPr>
          <w:b/>
          <w:sz w:val="22"/>
        </w:rPr>
        <w:t>nefazodonas</w:t>
      </w:r>
      <w:bookmarkEnd w:id="0"/>
      <w:proofErr w:type="spellEnd"/>
      <w:r w:rsidRPr="00A400EA">
        <w:rPr>
          <w:sz w:val="22"/>
        </w:rPr>
        <w:t xml:space="preserve"> (antidepresantas);</w:t>
      </w:r>
    </w:p>
    <w:p w:rsidR="00BF6D5F" w:rsidRPr="00A400EA" w:rsidRDefault="00BF6D5F" w:rsidP="00BF6D5F">
      <w:pPr>
        <w:ind w:left="550" w:hanging="550"/>
        <w:rPr>
          <w:sz w:val="22"/>
        </w:rPr>
      </w:pPr>
      <w:r w:rsidRPr="00A400EA">
        <w:rPr>
          <w:sz w:val="22"/>
        </w:rPr>
        <w:t>-</w:t>
      </w:r>
      <w:r w:rsidRPr="00A400EA">
        <w:rPr>
          <w:sz w:val="22"/>
        </w:rPr>
        <w:tab/>
      </w:r>
      <w:r w:rsidRPr="00A400EA">
        <w:rPr>
          <w:b/>
          <w:sz w:val="22"/>
        </w:rPr>
        <w:t xml:space="preserve">alfa </w:t>
      </w:r>
      <w:proofErr w:type="spellStart"/>
      <w:r w:rsidRPr="00A400EA">
        <w:rPr>
          <w:b/>
          <w:sz w:val="22"/>
        </w:rPr>
        <w:t>adrenoblokatoriai</w:t>
      </w:r>
      <w:proofErr w:type="spellEnd"/>
      <w:r w:rsidRPr="00A400EA">
        <w:rPr>
          <w:sz w:val="22"/>
        </w:rPr>
        <w:t xml:space="preserve"> (vaistai nuo prostatos padidėjimo arba didelio kraujospūdžio).</w:t>
      </w:r>
    </w:p>
    <w:p w:rsidR="00BF6D5F" w:rsidRPr="00A400EA" w:rsidRDefault="00BF6D5F" w:rsidP="00BF6D5F">
      <w:pPr>
        <w:ind w:left="567" w:hanging="567"/>
        <w:rPr>
          <w:sz w:val="22"/>
        </w:rPr>
      </w:pPr>
    </w:p>
    <w:p w:rsidR="00BF6D5F" w:rsidRPr="00A400EA" w:rsidRDefault="00BF6D5F" w:rsidP="00BF6D5F">
      <w:pPr>
        <w:rPr>
          <w:sz w:val="22"/>
        </w:rPr>
      </w:pPr>
      <w:r w:rsidRPr="00A400EA">
        <w:rPr>
          <w:b/>
          <w:sz w:val="22"/>
        </w:rPr>
        <w:t>Pasakykite savo gydytojui, jei vartojate kurio nors iš išvardytų vaistų</w:t>
      </w:r>
      <w:r w:rsidRPr="00A400EA">
        <w:rPr>
          <w:sz w:val="22"/>
        </w:rPr>
        <w:t xml:space="preserve">. Gali prireikti mažinti </w:t>
      </w:r>
      <w:proofErr w:type="spellStart"/>
      <w:r>
        <w:rPr>
          <w:sz w:val="22"/>
        </w:rPr>
        <w:t>Dutasteride</w:t>
      </w:r>
      <w:proofErr w:type="spellEnd"/>
      <w:r>
        <w:rPr>
          <w:sz w:val="22"/>
        </w:rPr>
        <w:t xml:space="preserve"> </w:t>
      </w:r>
      <w:proofErr w:type="spellStart"/>
      <w:r>
        <w:rPr>
          <w:sz w:val="22"/>
        </w:rPr>
        <w:t>Accord</w:t>
      </w:r>
      <w:proofErr w:type="spellEnd"/>
      <w:r w:rsidRPr="00A400EA">
        <w:rPr>
          <w:sz w:val="22"/>
        </w:rPr>
        <w:t xml:space="preserve"> dozę.</w:t>
      </w:r>
    </w:p>
    <w:p w:rsidR="00BF6D5F" w:rsidRPr="00A400EA" w:rsidRDefault="00BF6D5F" w:rsidP="00BF6D5F">
      <w:pPr>
        <w:rPr>
          <w:b/>
          <w:sz w:val="22"/>
        </w:rPr>
      </w:pPr>
    </w:p>
    <w:p w:rsidR="00BF6D5F" w:rsidRPr="00A400EA" w:rsidRDefault="00BF6D5F" w:rsidP="00BF6D5F">
      <w:pPr>
        <w:rPr>
          <w:b/>
          <w:sz w:val="22"/>
        </w:rPr>
      </w:pPr>
      <w:proofErr w:type="spellStart"/>
      <w:r>
        <w:rPr>
          <w:b/>
          <w:sz w:val="22"/>
        </w:rPr>
        <w:t>Dutasteride</w:t>
      </w:r>
      <w:proofErr w:type="spellEnd"/>
      <w:r>
        <w:rPr>
          <w:b/>
          <w:sz w:val="22"/>
        </w:rPr>
        <w:t xml:space="preserve"> </w:t>
      </w:r>
      <w:proofErr w:type="spellStart"/>
      <w:r>
        <w:rPr>
          <w:b/>
          <w:sz w:val="22"/>
        </w:rPr>
        <w:t>Accord</w:t>
      </w:r>
      <w:proofErr w:type="spellEnd"/>
      <w:r w:rsidRPr="00A400EA">
        <w:rPr>
          <w:b/>
          <w:sz w:val="22"/>
        </w:rPr>
        <w:t xml:space="preserve"> vartojimas su maistu ir gėrimais</w:t>
      </w:r>
    </w:p>
    <w:p w:rsidR="00BF6D5F" w:rsidRPr="00A400EA" w:rsidRDefault="00BF6D5F" w:rsidP="00BF6D5F">
      <w:pPr>
        <w:rPr>
          <w:sz w:val="22"/>
        </w:rPr>
      </w:pPr>
      <w:proofErr w:type="spellStart"/>
      <w:r>
        <w:rPr>
          <w:sz w:val="22"/>
        </w:rPr>
        <w:t>Dutasteride</w:t>
      </w:r>
      <w:proofErr w:type="spellEnd"/>
      <w:r>
        <w:rPr>
          <w:sz w:val="22"/>
        </w:rPr>
        <w:t xml:space="preserve"> </w:t>
      </w:r>
      <w:proofErr w:type="spellStart"/>
      <w:r>
        <w:rPr>
          <w:sz w:val="22"/>
        </w:rPr>
        <w:t>Accord</w:t>
      </w:r>
      <w:proofErr w:type="spellEnd"/>
      <w:r w:rsidRPr="00A400EA">
        <w:rPr>
          <w:sz w:val="22"/>
        </w:rPr>
        <w:t xml:space="preserve"> galima vartoti su maistu arba nevalgius.</w:t>
      </w:r>
    </w:p>
    <w:p w:rsidR="00BF6D5F" w:rsidRPr="00A400EA" w:rsidRDefault="00BF6D5F" w:rsidP="00BF6D5F">
      <w:pPr>
        <w:rPr>
          <w:sz w:val="22"/>
        </w:rPr>
      </w:pPr>
    </w:p>
    <w:p w:rsidR="00BF6D5F" w:rsidRPr="00A400EA" w:rsidRDefault="00BF6D5F" w:rsidP="00BF6D5F">
      <w:pPr>
        <w:rPr>
          <w:b/>
          <w:sz w:val="22"/>
        </w:rPr>
      </w:pPr>
      <w:r w:rsidRPr="00A400EA">
        <w:rPr>
          <w:b/>
          <w:sz w:val="22"/>
        </w:rPr>
        <w:t>Nėštumas, žindymo laikotarpis ir vaisingumas</w:t>
      </w:r>
    </w:p>
    <w:p w:rsidR="00BF6D5F" w:rsidRPr="00A400EA" w:rsidRDefault="00BF6D5F" w:rsidP="00BF6D5F">
      <w:pPr>
        <w:numPr>
          <w:ilvl w:val="12"/>
          <w:numId w:val="0"/>
        </w:numPr>
        <w:rPr>
          <w:sz w:val="22"/>
        </w:rPr>
      </w:pPr>
      <w:r w:rsidRPr="00A400EA">
        <w:rPr>
          <w:sz w:val="22"/>
        </w:rPr>
        <w:t xml:space="preserve">Jeigu esate nėščia, žindote kūdikį, manote, kad galbūt esate nėščia, arba planuojate pastoti, tai prieš vartodama šį vaistą, pasitarkite su gydytoju arba vaistininku. </w:t>
      </w:r>
    </w:p>
    <w:p w:rsidR="00BF6D5F" w:rsidRPr="00A400EA" w:rsidRDefault="00BF6D5F" w:rsidP="00BF6D5F">
      <w:pPr>
        <w:ind w:left="567" w:hanging="567"/>
        <w:rPr>
          <w:b/>
          <w:sz w:val="22"/>
        </w:rPr>
      </w:pPr>
    </w:p>
    <w:p w:rsidR="00BF6D5F" w:rsidRPr="00A400EA" w:rsidRDefault="00BF6D5F" w:rsidP="00BF6D5F">
      <w:pPr>
        <w:pStyle w:val="Sraopastraipa"/>
        <w:numPr>
          <w:ilvl w:val="2"/>
          <w:numId w:val="1"/>
        </w:numPr>
        <w:ind w:left="567" w:hanging="567"/>
        <w:rPr>
          <w:sz w:val="22"/>
        </w:rPr>
      </w:pPr>
      <w:r w:rsidRPr="00A400EA">
        <w:rPr>
          <w:b/>
          <w:sz w:val="22"/>
        </w:rPr>
        <w:t xml:space="preserve">Moterys, kurios yra (arba gali tapti) nėščios neturi liesti praplyšusių </w:t>
      </w:r>
      <w:proofErr w:type="spellStart"/>
      <w:r>
        <w:rPr>
          <w:b/>
          <w:sz w:val="22"/>
        </w:rPr>
        <w:t>Dutasteride</w:t>
      </w:r>
      <w:proofErr w:type="spellEnd"/>
      <w:r>
        <w:rPr>
          <w:b/>
          <w:sz w:val="22"/>
        </w:rPr>
        <w:t xml:space="preserve"> </w:t>
      </w:r>
      <w:proofErr w:type="spellStart"/>
      <w:r>
        <w:rPr>
          <w:b/>
          <w:sz w:val="22"/>
        </w:rPr>
        <w:t>Accord</w:t>
      </w:r>
      <w:proofErr w:type="spellEnd"/>
      <w:r w:rsidRPr="00A400EA">
        <w:rPr>
          <w:b/>
          <w:sz w:val="22"/>
        </w:rPr>
        <w:t xml:space="preserve"> kapsulių. </w:t>
      </w:r>
      <w:proofErr w:type="spellStart"/>
      <w:r w:rsidRPr="00A400EA">
        <w:rPr>
          <w:sz w:val="22"/>
        </w:rPr>
        <w:t>Dutasteridas</w:t>
      </w:r>
      <w:proofErr w:type="spellEnd"/>
      <w:r w:rsidRPr="00A400EA">
        <w:rPr>
          <w:sz w:val="22"/>
        </w:rPr>
        <w:t xml:space="preserve"> prasiskverbia per odą ir gali pakenkti vyriškos lyties kūdikio vystymuisi. Tai ypač pavojinga pirmosiomis 16 nėštumo savaitėmis.</w:t>
      </w:r>
    </w:p>
    <w:p w:rsidR="00BF6D5F" w:rsidRPr="00A400EA" w:rsidRDefault="00BF6D5F" w:rsidP="00BF6D5F">
      <w:pPr>
        <w:rPr>
          <w:sz w:val="22"/>
        </w:rPr>
      </w:pPr>
    </w:p>
    <w:p w:rsidR="00BF6D5F" w:rsidRPr="00A400EA" w:rsidRDefault="00BF6D5F" w:rsidP="00BF6D5F">
      <w:pPr>
        <w:pStyle w:val="Sraopastraipa"/>
        <w:numPr>
          <w:ilvl w:val="2"/>
          <w:numId w:val="1"/>
        </w:numPr>
        <w:ind w:left="567" w:hanging="567"/>
        <w:rPr>
          <w:sz w:val="22"/>
        </w:rPr>
      </w:pPr>
      <w:r w:rsidRPr="00A400EA">
        <w:rPr>
          <w:b/>
          <w:sz w:val="22"/>
        </w:rPr>
        <w:lastRenderedPageBreak/>
        <w:t>Lytinių santykių metu naudokitės prezervatyvu</w:t>
      </w:r>
      <w:r w:rsidRPr="00A400EA">
        <w:rPr>
          <w:sz w:val="22"/>
        </w:rPr>
        <w:t xml:space="preserve">. </w:t>
      </w:r>
      <w:proofErr w:type="spellStart"/>
      <w:r w:rsidRPr="00A400EA">
        <w:rPr>
          <w:sz w:val="22"/>
        </w:rPr>
        <w:t>Dutasterido</w:t>
      </w:r>
      <w:proofErr w:type="spellEnd"/>
      <w:r w:rsidRPr="00A400EA">
        <w:rPr>
          <w:sz w:val="22"/>
        </w:rPr>
        <w:t xml:space="preserve"> buvo rasta </w:t>
      </w:r>
      <w:proofErr w:type="spellStart"/>
      <w:r>
        <w:rPr>
          <w:sz w:val="22"/>
        </w:rPr>
        <w:t>Dutasteride</w:t>
      </w:r>
      <w:proofErr w:type="spellEnd"/>
      <w:r>
        <w:rPr>
          <w:sz w:val="22"/>
        </w:rPr>
        <w:t xml:space="preserve"> </w:t>
      </w:r>
      <w:proofErr w:type="spellStart"/>
      <w:r>
        <w:rPr>
          <w:sz w:val="22"/>
        </w:rPr>
        <w:t>Accord</w:t>
      </w:r>
      <w:proofErr w:type="spellEnd"/>
      <w:r w:rsidRPr="00A400EA">
        <w:rPr>
          <w:sz w:val="22"/>
        </w:rPr>
        <w:t xml:space="preserve"> vartojančių vyrų sėkloje. Jeigu Jūsų partnerė yra ar gali tapti nėščia, turite ją saugoti nuo sąlyčio su Jūsų sperma.</w:t>
      </w:r>
    </w:p>
    <w:p w:rsidR="00BF6D5F" w:rsidRPr="00A400EA" w:rsidRDefault="00BF6D5F" w:rsidP="00BF6D5F">
      <w:pPr>
        <w:ind w:left="567" w:hanging="567"/>
        <w:rPr>
          <w:sz w:val="22"/>
        </w:rPr>
      </w:pPr>
    </w:p>
    <w:p w:rsidR="00BF6D5F" w:rsidRPr="00A400EA" w:rsidRDefault="00BF6D5F" w:rsidP="00BF6D5F">
      <w:pPr>
        <w:pStyle w:val="Sraopastraipa"/>
        <w:numPr>
          <w:ilvl w:val="2"/>
          <w:numId w:val="1"/>
        </w:numPr>
        <w:ind w:left="567" w:hanging="567"/>
        <w:rPr>
          <w:sz w:val="22"/>
        </w:rPr>
      </w:pPr>
      <w:r w:rsidRPr="00A400EA">
        <w:rPr>
          <w:sz w:val="22"/>
        </w:rPr>
        <w:t xml:space="preserve">Buvo nustatyta, kad </w:t>
      </w:r>
      <w:proofErr w:type="spellStart"/>
      <w:r>
        <w:rPr>
          <w:sz w:val="22"/>
        </w:rPr>
        <w:t>Dutasteride</w:t>
      </w:r>
      <w:proofErr w:type="spellEnd"/>
      <w:r>
        <w:rPr>
          <w:sz w:val="22"/>
        </w:rPr>
        <w:t xml:space="preserve"> </w:t>
      </w:r>
      <w:proofErr w:type="spellStart"/>
      <w:r>
        <w:rPr>
          <w:sz w:val="22"/>
        </w:rPr>
        <w:t>Accord</w:t>
      </w:r>
      <w:proofErr w:type="spellEnd"/>
      <w:r w:rsidRPr="00A400EA">
        <w:rPr>
          <w:sz w:val="22"/>
        </w:rPr>
        <w:t xml:space="preserve"> sumažina </w:t>
      </w:r>
      <w:proofErr w:type="spellStart"/>
      <w:r w:rsidRPr="00A400EA">
        <w:rPr>
          <w:sz w:val="22"/>
        </w:rPr>
        <w:t>spermijų</w:t>
      </w:r>
      <w:proofErr w:type="spellEnd"/>
      <w:r w:rsidRPr="00A400EA">
        <w:rPr>
          <w:sz w:val="22"/>
        </w:rPr>
        <w:t xml:space="preserve"> kiekį, sėklos tūrį ir </w:t>
      </w:r>
      <w:proofErr w:type="spellStart"/>
      <w:r w:rsidRPr="00A400EA">
        <w:rPr>
          <w:sz w:val="22"/>
        </w:rPr>
        <w:t>spermijų</w:t>
      </w:r>
      <w:proofErr w:type="spellEnd"/>
      <w:r w:rsidRPr="00A400EA">
        <w:rPr>
          <w:sz w:val="22"/>
        </w:rPr>
        <w:t xml:space="preserve"> judrumą, todėl gali sumažėti vyrų vaisingumas.</w:t>
      </w:r>
    </w:p>
    <w:p w:rsidR="00BF6D5F" w:rsidRPr="00A400EA" w:rsidRDefault="00BF6D5F" w:rsidP="00BF6D5F">
      <w:pPr>
        <w:ind w:left="567" w:hanging="567"/>
        <w:rPr>
          <w:sz w:val="22"/>
        </w:rPr>
      </w:pPr>
    </w:p>
    <w:p w:rsidR="00BF6D5F" w:rsidRPr="00A400EA" w:rsidRDefault="00BF6D5F" w:rsidP="00BF6D5F">
      <w:pPr>
        <w:pStyle w:val="Sraopastraipa"/>
        <w:numPr>
          <w:ilvl w:val="2"/>
          <w:numId w:val="1"/>
        </w:numPr>
        <w:ind w:left="567" w:hanging="567"/>
        <w:rPr>
          <w:sz w:val="22"/>
        </w:rPr>
      </w:pPr>
      <w:r w:rsidRPr="00A400EA">
        <w:rPr>
          <w:b/>
          <w:sz w:val="22"/>
        </w:rPr>
        <w:t>Kreipkitės į gydytoją patarimo</w:t>
      </w:r>
      <w:r w:rsidRPr="00A400EA">
        <w:rPr>
          <w:sz w:val="22"/>
        </w:rPr>
        <w:t xml:space="preserve">, jeigu nėščia moteris turėjo sąlytį su </w:t>
      </w:r>
      <w:proofErr w:type="spellStart"/>
      <w:r w:rsidRPr="00A400EA">
        <w:rPr>
          <w:sz w:val="22"/>
        </w:rPr>
        <w:t>dutasteridu</w:t>
      </w:r>
      <w:proofErr w:type="spellEnd"/>
      <w:r w:rsidRPr="00A400EA">
        <w:rPr>
          <w:sz w:val="22"/>
        </w:rPr>
        <w:t xml:space="preserve">. </w:t>
      </w:r>
    </w:p>
    <w:p w:rsidR="00BF6D5F" w:rsidRPr="00A400EA" w:rsidRDefault="00BF6D5F" w:rsidP="00BF6D5F">
      <w:pPr>
        <w:autoSpaceDE w:val="0"/>
        <w:autoSpaceDN w:val="0"/>
        <w:adjustRightInd w:val="0"/>
        <w:ind w:left="567" w:hanging="567"/>
        <w:rPr>
          <w:color w:val="000000"/>
          <w:sz w:val="22"/>
        </w:rPr>
      </w:pPr>
    </w:p>
    <w:p w:rsidR="00BF6D5F" w:rsidRPr="00A400EA" w:rsidRDefault="00BF6D5F" w:rsidP="00BF6D5F">
      <w:pPr>
        <w:pStyle w:val="Antrat1"/>
        <w:rPr>
          <w:b w:val="0"/>
          <w:sz w:val="22"/>
        </w:rPr>
      </w:pPr>
      <w:r w:rsidRPr="00A400EA">
        <w:rPr>
          <w:sz w:val="22"/>
        </w:rPr>
        <w:t>Vairavimas ir mechanizmų valdymas</w:t>
      </w:r>
    </w:p>
    <w:p w:rsidR="00BF6D5F" w:rsidRPr="00A400EA" w:rsidRDefault="00BF6D5F" w:rsidP="00BF6D5F">
      <w:pPr>
        <w:pStyle w:val="Pagrindinistekstas"/>
        <w:rPr>
          <w:sz w:val="22"/>
        </w:rPr>
      </w:pPr>
      <w:r w:rsidRPr="00A400EA">
        <w:rPr>
          <w:sz w:val="22"/>
        </w:rPr>
        <w:t xml:space="preserve">Nepanašu, kad </w:t>
      </w:r>
      <w:r>
        <w:rPr>
          <w:sz w:val="22"/>
        </w:rPr>
        <w:t>Dutasteride Accord</w:t>
      </w:r>
      <w:r w:rsidRPr="00A400EA">
        <w:rPr>
          <w:sz w:val="22"/>
        </w:rPr>
        <w:t xml:space="preserve"> darytų poveikį gebėjimui vairuoti ar valdyti mechanizmus.</w:t>
      </w:r>
    </w:p>
    <w:p w:rsidR="00BF6D5F" w:rsidRPr="00A400EA" w:rsidRDefault="00BF6D5F" w:rsidP="00BF6D5F">
      <w:pPr>
        <w:numPr>
          <w:ilvl w:val="12"/>
          <w:numId w:val="0"/>
        </w:numPr>
        <w:rPr>
          <w:sz w:val="22"/>
        </w:rPr>
      </w:pPr>
    </w:p>
    <w:p w:rsidR="00BF6D5F" w:rsidRPr="00A400EA" w:rsidRDefault="00BF6D5F" w:rsidP="00BF6D5F">
      <w:pPr>
        <w:numPr>
          <w:ilvl w:val="12"/>
          <w:numId w:val="0"/>
        </w:numPr>
        <w:ind w:right="-2"/>
        <w:rPr>
          <w:b/>
          <w:sz w:val="22"/>
        </w:rPr>
      </w:pPr>
      <w:proofErr w:type="spellStart"/>
      <w:r>
        <w:rPr>
          <w:b/>
          <w:sz w:val="22"/>
        </w:rPr>
        <w:t>Dutasteride</w:t>
      </w:r>
      <w:proofErr w:type="spellEnd"/>
      <w:r>
        <w:rPr>
          <w:b/>
          <w:sz w:val="22"/>
        </w:rPr>
        <w:t xml:space="preserve"> </w:t>
      </w:r>
      <w:proofErr w:type="spellStart"/>
      <w:r>
        <w:rPr>
          <w:b/>
          <w:sz w:val="22"/>
        </w:rPr>
        <w:t>Accord</w:t>
      </w:r>
      <w:proofErr w:type="spellEnd"/>
      <w:r w:rsidRPr="00A400EA">
        <w:rPr>
          <w:b/>
          <w:sz w:val="22"/>
        </w:rPr>
        <w:t xml:space="preserve"> sudėtyje yra </w:t>
      </w:r>
      <w:proofErr w:type="spellStart"/>
      <w:r w:rsidRPr="00A400EA">
        <w:rPr>
          <w:b/>
          <w:sz w:val="22"/>
        </w:rPr>
        <w:t>lecitino</w:t>
      </w:r>
      <w:proofErr w:type="spellEnd"/>
    </w:p>
    <w:p w:rsidR="00BF6D5F" w:rsidRPr="00A400EA" w:rsidRDefault="00BF6D5F" w:rsidP="00BF6D5F">
      <w:pPr>
        <w:numPr>
          <w:ilvl w:val="12"/>
          <w:numId w:val="0"/>
        </w:numPr>
        <w:ind w:right="-2"/>
        <w:rPr>
          <w:sz w:val="22"/>
        </w:rPr>
      </w:pPr>
      <w:r w:rsidRPr="00A400EA">
        <w:rPr>
          <w:sz w:val="22"/>
        </w:rPr>
        <w:t xml:space="preserve">Šio vaisto </w:t>
      </w:r>
      <w:proofErr w:type="spellStart"/>
      <w:r w:rsidRPr="00A400EA">
        <w:rPr>
          <w:sz w:val="22"/>
        </w:rPr>
        <w:t>sudėtije</w:t>
      </w:r>
      <w:proofErr w:type="spellEnd"/>
      <w:r w:rsidRPr="00A400EA">
        <w:rPr>
          <w:sz w:val="22"/>
        </w:rPr>
        <w:t xml:space="preserve"> yra sojų </w:t>
      </w:r>
      <w:proofErr w:type="spellStart"/>
      <w:r w:rsidRPr="00A400EA">
        <w:rPr>
          <w:sz w:val="22"/>
        </w:rPr>
        <w:t>lecitino</w:t>
      </w:r>
      <w:proofErr w:type="spellEnd"/>
      <w:r w:rsidRPr="00A400EA">
        <w:rPr>
          <w:sz w:val="22"/>
        </w:rPr>
        <w:t>, kuriame gali būti sojų aliejaus. Jeigu esate alergiškas žemės riešutams arba sojai, Jums šio vaisto vartoti negalima.</w:t>
      </w:r>
    </w:p>
    <w:p w:rsidR="00BF6D5F" w:rsidRPr="00A400EA" w:rsidRDefault="00BF6D5F" w:rsidP="00BF6D5F">
      <w:pPr>
        <w:numPr>
          <w:ilvl w:val="12"/>
          <w:numId w:val="0"/>
        </w:numPr>
        <w:ind w:right="-2"/>
        <w:rPr>
          <w:sz w:val="22"/>
        </w:rPr>
      </w:pPr>
    </w:p>
    <w:p w:rsidR="00BF6D5F" w:rsidRPr="00A400EA" w:rsidRDefault="00BF6D5F" w:rsidP="00BF6D5F">
      <w:pPr>
        <w:numPr>
          <w:ilvl w:val="12"/>
          <w:numId w:val="0"/>
        </w:numPr>
        <w:ind w:right="-2"/>
        <w:rPr>
          <w:sz w:val="22"/>
        </w:rPr>
      </w:pPr>
    </w:p>
    <w:p w:rsidR="00BF6D5F" w:rsidRPr="00A400EA" w:rsidRDefault="00BF6D5F" w:rsidP="00BF6D5F">
      <w:pPr>
        <w:numPr>
          <w:ilvl w:val="12"/>
          <w:numId w:val="0"/>
        </w:numPr>
        <w:ind w:left="567" w:hanging="567"/>
        <w:outlineLvl w:val="0"/>
        <w:rPr>
          <w:b/>
          <w:caps/>
          <w:sz w:val="22"/>
        </w:rPr>
      </w:pPr>
      <w:r w:rsidRPr="00A400EA">
        <w:rPr>
          <w:b/>
          <w:sz w:val="22"/>
        </w:rPr>
        <w:t>3.</w:t>
      </w:r>
      <w:r w:rsidRPr="00A400EA">
        <w:rPr>
          <w:b/>
          <w:sz w:val="22"/>
        </w:rPr>
        <w:tab/>
        <w:t xml:space="preserve">Kaip vartoti </w:t>
      </w:r>
      <w:proofErr w:type="spellStart"/>
      <w:r>
        <w:rPr>
          <w:b/>
          <w:sz w:val="22"/>
        </w:rPr>
        <w:t>Dutasteride</w:t>
      </w:r>
      <w:proofErr w:type="spellEnd"/>
      <w:r>
        <w:rPr>
          <w:b/>
          <w:sz w:val="22"/>
        </w:rPr>
        <w:t xml:space="preserve"> </w:t>
      </w:r>
      <w:proofErr w:type="spellStart"/>
      <w:r>
        <w:rPr>
          <w:b/>
          <w:sz w:val="22"/>
        </w:rPr>
        <w:t>Accord</w:t>
      </w:r>
      <w:proofErr w:type="spellEnd"/>
    </w:p>
    <w:p w:rsidR="00BF6D5F" w:rsidRPr="00A400EA" w:rsidRDefault="00BF6D5F" w:rsidP="00BF6D5F">
      <w:pPr>
        <w:ind w:left="567" w:hanging="567"/>
        <w:rPr>
          <w:sz w:val="22"/>
        </w:rPr>
      </w:pPr>
    </w:p>
    <w:p w:rsidR="00BF6D5F" w:rsidRPr="00A400EA" w:rsidRDefault="00BF6D5F" w:rsidP="00BF6D5F">
      <w:pPr>
        <w:rPr>
          <w:sz w:val="22"/>
        </w:rPr>
      </w:pPr>
      <w:r w:rsidRPr="00A400EA">
        <w:rPr>
          <w:sz w:val="22"/>
        </w:rPr>
        <w:t xml:space="preserve">Visada vartokite šį vaistą tiksliai kaip nurodė gydytojas arba vaistininkas. Jeigu abejojate, kreipkitės į gydytoją arba vaistininką. </w:t>
      </w:r>
    </w:p>
    <w:p w:rsidR="00BF6D5F" w:rsidRPr="00A400EA" w:rsidRDefault="00BF6D5F" w:rsidP="00BF6D5F">
      <w:pPr>
        <w:rPr>
          <w:sz w:val="22"/>
        </w:rPr>
      </w:pPr>
    </w:p>
    <w:p w:rsidR="00BF6D5F" w:rsidRPr="00A400EA" w:rsidRDefault="00BF6D5F" w:rsidP="00BF6D5F">
      <w:pPr>
        <w:rPr>
          <w:sz w:val="22"/>
        </w:rPr>
      </w:pPr>
      <w:r w:rsidRPr="00A400EA">
        <w:rPr>
          <w:sz w:val="22"/>
        </w:rPr>
        <w:t xml:space="preserve">Jeigu vaisto vartosite nereguliariai, galimas poveikis Jūsų PSA kiekio kontrolei. Jeigu abejojate, kreipkitės į gydytoją arba vaistininką. </w:t>
      </w:r>
    </w:p>
    <w:p w:rsidR="00BF6D5F" w:rsidRPr="00A400EA" w:rsidRDefault="00BF6D5F" w:rsidP="00BF6D5F">
      <w:pPr>
        <w:rPr>
          <w:sz w:val="22"/>
        </w:rPr>
      </w:pPr>
    </w:p>
    <w:p w:rsidR="00BF6D5F" w:rsidRPr="00A400EA" w:rsidRDefault="00BF6D5F" w:rsidP="00BF6D5F">
      <w:pPr>
        <w:pStyle w:val="Sraopastraipa"/>
        <w:numPr>
          <w:ilvl w:val="2"/>
          <w:numId w:val="1"/>
        </w:numPr>
        <w:tabs>
          <w:tab w:val="left" w:pos="0"/>
        </w:tabs>
        <w:ind w:left="567" w:hanging="567"/>
        <w:rPr>
          <w:sz w:val="22"/>
        </w:rPr>
      </w:pPr>
      <w:r w:rsidRPr="00A400EA">
        <w:rPr>
          <w:sz w:val="22"/>
        </w:rPr>
        <w:t xml:space="preserve">Rekomenduojama dozė yra </w:t>
      </w:r>
      <w:r w:rsidRPr="00A400EA">
        <w:rPr>
          <w:b/>
          <w:sz w:val="22"/>
        </w:rPr>
        <w:t>viena kapsulė (0,5 mg), geriama kartą per parą</w:t>
      </w:r>
      <w:r w:rsidRPr="00A400EA">
        <w:rPr>
          <w:sz w:val="22"/>
        </w:rPr>
        <w:t>. Nurykite visą kapsulę užsigerdami vandeniu. Kapsulių nekramtykite ir neatidarykite. Sąlytis su kapsulės turiniu gali sukelti burnos arba ryklės skausmą.</w:t>
      </w:r>
    </w:p>
    <w:p w:rsidR="00BF6D5F" w:rsidRPr="00A400EA" w:rsidRDefault="00BF6D5F" w:rsidP="00BF6D5F">
      <w:pPr>
        <w:pStyle w:val="Sraopastraipa"/>
        <w:numPr>
          <w:ilvl w:val="2"/>
          <w:numId w:val="1"/>
        </w:numPr>
        <w:ind w:left="567" w:hanging="567"/>
        <w:rPr>
          <w:sz w:val="22"/>
        </w:rPr>
      </w:pPr>
      <w:r w:rsidRPr="00A400EA">
        <w:rPr>
          <w:sz w:val="22"/>
        </w:rPr>
        <w:t xml:space="preserve">Gydymas </w:t>
      </w:r>
      <w:proofErr w:type="spellStart"/>
      <w:r>
        <w:rPr>
          <w:sz w:val="22"/>
        </w:rPr>
        <w:t>Dutasteride</w:t>
      </w:r>
      <w:proofErr w:type="spellEnd"/>
      <w:r>
        <w:rPr>
          <w:sz w:val="22"/>
        </w:rPr>
        <w:t xml:space="preserve"> </w:t>
      </w:r>
      <w:proofErr w:type="spellStart"/>
      <w:r>
        <w:rPr>
          <w:sz w:val="22"/>
        </w:rPr>
        <w:t>Accord</w:t>
      </w:r>
      <w:proofErr w:type="spellEnd"/>
      <w:r w:rsidRPr="00A400EA">
        <w:rPr>
          <w:sz w:val="22"/>
        </w:rPr>
        <w:t xml:space="preserve"> yra ilgalaikis. Kai kurie vyrai simptomų palengvėjimą pajunta greitai, tačiau kitiems gali prireikti </w:t>
      </w:r>
      <w:proofErr w:type="spellStart"/>
      <w:r>
        <w:rPr>
          <w:sz w:val="22"/>
        </w:rPr>
        <w:t>Dutasteride</w:t>
      </w:r>
      <w:proofErr w:type="spellEnd"/>
      <w:r>
        <w:rPr>
          <w:sz w:val="22"/>
        </w:rPr>
        <w:t xml:space="preserve"> </w:t>
      </w:r>
      <w:proofErr w:type="spellStart"/>
      <w:r>
        <w:rPr>
          <w:sz w:val="22"/>
        </w:rPr>
        <w:t>Accord</w:t>
      </w:r>
      <w:proofErr w:type="spellEnd"/>
      <w:r w:rsidRPr="00A400EA">
        <w:rPr>
          <w:sz w:val="22"/>
        </w:rPr>
        <w:t xml:space="preserve"> vartoti 6 mėnesius ir ilgiau, kol pasireikš poveikis. </w:t>
      </w:r>
      <w:proofErr w:type="spellStart"/>
      <w:r>
        <w:rPr>
          <w:sz w:val="22"/>
        </w:rPr>
        <w:t>Dutasteride</w:t>
      </w:r>
      <w:proofErr w:type="spellEnd"/>
      <w:r>
        <w:rPr>
          <w:sz w:val="22"/>
        </w:rPr>
        <w:t xml:space="preserve"> </w:t>
      </w:r>
      <w:proofErr w:type="spellStart"/>
      <w:r>
        <w:rPr>
          <w:sz w:val="22"/>
        </w:rPr>
        <w:t>Accord</w:t>
      </w:r>
      <w:proofErr w:type="spellEnd"/>
      <w:r w:rsidRPr="00A400EA">
        <w:rPr>
          <w:sz w:val="22"/>
        </w:rPr>
        <w:t xml:space="preserve"> vartokite tiek laiko, kiek Jūsų gydytojas liepė.</w:t>
      </w:r>
    </w:p>
    <w:p w:rsidR="00BF6D5F" w:rsidRPr="00A400EA" w:rsidRDefault="00BF6D5F" w:rsidP="00BF6D5F">
      <w:pPr>
        <w:ind w:left="567" w:hanging="567"/>
        <w:rPr>
          <w:sz w:val="22"/>
        </w:rPr>
      </w:pPr>
    </w:p>
    <w:p w:rsidR="00BF6D5F" w:rsidRPr="00A400EA" w:rsidRDefault="00BF6D5F" w:rsidP="00BF6D5F">
      <w:pPr>
        <w:ind w:left="567" w:hanging="567"/>
        <w:rPr>
          <w:b/>
          <w:sz w:val="22"/>
        </w:rPr>
      </w:pPr>
      <w:r w:rsidRPr="00A400EA">
        <w:rPr>
          <w:b/>
          <w:sz w:val="22"/>
        </w:rPr>
        <w:t xml:space="preserve">Ką daryti pavartojus per didelę </w:t>
      </w:r>
      <w:proofErr w:type="spellStart"/>
      <w:r>
        <w:rPr>
          <w:b/>
          <w:sz w:val="22"/>
        </w:rPr>
        <w:t>Dutasteride</w:t>
      </w:r>
      <w:proofErr w:type="spellEnd"/>
      <w:r>
        <w:rPr>
          <w:b/>
          <w:sz w:val="22"/>
        </w:rPr>
        <w:t xml:space="preserve"> </w:t>
      </w:r>
      <w:proofErr w:type="spellStart"/>
      <w:r>
        <w:rPr>
          <w:b/>
          <w:sz w:val="22"/>
        </w:rPr>
        <w:t>Accord</w:t>
      </w:r>
      <w:proofErr w:type="spellEnd"/>
      <w:r w:rsidRPr="00A400EA">
        <w:rPr>
          <w:b/>
          <w:sz w:val="22"/>
        </w:rPr>
        <w:t xml:space="preserve"> dozę?</w:t>
      </w:r>
    </w:p>
    <w:p w:rsidR="00BF6D5F" w:rsidRPr="00A400EA" w:rsidRDefault="00BF6D5F" w:rsidP="00BF6D5F">
      <w:pPr>
        <w:pStyle w:val="Pagrindinistekstas"/>
        <w:rPr>
          <w:b/>
          <w:sz w:val="22"/>
        </w:rPr>
      </w:pPr>
      <w:r w:rsidRPr="00A400EA">
        <w:rPr>
          <w:sz w:val="22"/>
        </w:rPr>
        <w:t xml:space="preserve">Pavartoję per daug </w:t>
      </w:r>
      <w:r>
        <w:rPr>
          <w:sz w:val="22"/>
        </w:rPr>
        <w:t>Dutasteride Accord</w:t>
      </w:r>
      <w:r w:rsidRPr="00A400EA">
        <w:rPr>
          <w:sz w:val="22"/>
        </w:rPr>
        <w:t xml:space="preserve"> kapsulių, kreipkitės į gydytoją arba vaistininką patarimo.</w:t>
      </w:r>
    </w:p>
    <w:p w:rsidR="00BF6D5F" w:rsidRPr="00A400EA" w:rsidRDefault="00BF6D5F" w:rsidP="00BF6D5F">
      <w:pPr>
        <w:ind w:left="567" w:hanging="567"/>
        <w:rPr>
          <w:b/>
          <w:sz w:val="22"/>
        </w:rPr>
      </w:pPr>
    </w:p>
    <w:p w:rsidR="00BF6D5F" w:rsidRPr="00A400EA" w:rsidRDefault="00BF6D5F" w:rsidP="00BF6D5F">
      <w:pPr>
        <w:ind w:left="567" w:hanging="567"/>
        <w:rPr>
          <w:sz w:val="22"/>
        </w:rPr>
      </w:pPr>
      <w:r w:rsidRPr="00A400EA">
        <w:rPr>
          <w:b/>
          <w:sz w:val="22"/>
        </w:rPr>
        <w:t xml:space="preserve">Pamiršus pavartoti </w:t>
      </w:r>
      <w:proofErr w:type="spellStart"/>
      <w:r>
        <w:rPr>
          <w:b/>
          <w:sz w:val="22"/>
        </w:rPr>
        <w:t>Dutasteride</w:t>
      </w:r>
      <w:proofErr w:type="spellEnd"/>
      <w:r>
        <w:rPr>
          <w:b/>
          <w:sz w:val="22"/>
        </w:rPr>
        <w:t xml:space="preserve"> </w:t>
      </w:r>
      <w:proofErr w:type="spellStart"/>
      <w:r>
        <w:rPr>
          <w:b/>
          <w:sz w:val="22"/>
        </w:rPr>
        <w:t>Accord</w:t>
      </w:r>
      <w:proofErr w:type="spellEnd"/>
    </w:p>
    <w:p w:rsidR="00BF6D5F" w:rsidRPr="00A400EA" w:rsidRDefault="00BF6D5F" w:rsidP="00BF6D5F">
      <w:pPr>
        <w:rPr>
          <w:sz w:val="22"/>
        </w:rPr>
      </w:pPr>
      <w:r w:rsidRPr="00A400EA">
        <w:rPr>
          <w:sz w:val="22"/>
        </w:rPr>
        <w:t>Negalima vartoti dvigubos dozės norint kompensuoti praleistą dozę. Kitą dozę gerkite įprastu laiku.</w:t>
      </w:r>
    </w:p>
    <w:p w:rsidR="00BF6D5F" w:rsidRPr="00A400EA" w:rsidRDefault="00BF6D5F" w:rsidP="00BF6D5F">
      <w:pPr>
        <w:ind w:left="567" w:hanging="567"/>
        <w:rPr>
          <w:sz w:val="22"/>
        </w:rPr>
      </w:pPr>
    </w:p>
    <w:p w:rsidR="00BF6D5F" w:rsidRPr="00A400EA" w:rsidRDefault="00BF6D5F" w:rsidP="00BF6D5F">
      <w:pPr>
        <w:ind w:left="567" w:hanging="567"/>
        <w:rPr>
          <w:b/>
          <w:sz w:val="22"/>
        </w:rPr>
      </w:pPr>
      <w:r w:rsidRPr="00A400EA">
        <w:rPr>
          <w:b/>
          <w:sz w:val="22"/>
        </w:rPr>
        <w:t xml:space="preserve">Nustojus vartoti </w:t>
      </w:r>
      <w:proofErr w:type="spellStart"/>
      <w:r>
        <w:rPr>
          <w:b/>
          <w:sz w:val="22"/>
        </w:rPr>
        <w:t>Dutasteride</w:t>
      </w:r>
      <w:proofErr w:type="spellEnd"/>
      <w:r>
        <w:rPr>
          <w:b/>
          <w:sz w:val="22"/>
        </w:rPr>
        <w:t xml:space="preserve"> </w:t>
      </w:r>
      <w:proofErr w:type="spellStart"/>
      <w:r>
        <w:rPr>
          <w:b/>
          <w:sz w:val="22"/>
        </w:rPr>
        <w:t>Accord</w:t>
      </w:r>
      <w:proofErr w:type="spellEnd"/>
      <w:r w:rsidRPr="00A400EA">
        <w:rPr>
          <w:b/>
          <w:sz w:val="22"/>
        </w:rPr>
        <w:t xml:space="preserve"> </w:t>
      </w:r>
    </w:p>
    <w:p w:rsidR="00BF6D5F" w:rsidRPr="00A400EA" w:rsidRDefault="00BF6D5F" w:rsidP="00BF6D5F">
      <w:pPr>
        <w:rPr>
          <w:sz w:val="22"/>
        </w:rPr>
      </w:pPr>
      <w:r w:rsidRPr="00A400EA">
        <w:rPr>
          <w:sz w:val="22"/>
        </w:rPr>
        <w:t xml:space="preserve">Nenustokite vartoti </w:t>
      </w:r>
      <w:proofErr w:type="spellStart"/>
      <w:r>
        <w:rPr>
          <w:sz w:val="22"/>
        </w:rPr>
        <w:t>Dutasteride</w:t>
      </w:r>
      <w:proofErr w:type="spellEnd"/>
      <w:r>
        <w:rPr>
          <w:sz w:val="22"/>
        </w:rPr>
        <w:t xml:space="preserve"> </w:t>
      </w:r>
      <w:proofErr w:type="spellStart"/>
      <w:r>
        <w:rPr>
          <w:sz w:val="22"/>
        </w:rPr>
        <w:t>Accord</w:t>
      </w:r>
      <w:proofErr w:type="spellEnd"/>
      <w:r w:rsidRPr="00A400EA">
        <w:rPr>
          <w:sz w:val="22"/>
        </w:rPr>
        <w:t xml:space="preserve"> prieš tai nepasitarę su gydytoju. Vaisto gali prireikti vartoti 6 mėnesius ar ilgiau, kol pasireikš gydymo poveikis. </w:t>
      </w:r>
    </w:p>
    <w:p w:rsidR="00BF6D5F" w:rsidRPr="00A400EA" w:rsidRDefault="00BF6D5F" w:rsidP="00BF6D5F">
      <w:pPr>
        <w:rPr>
          <w:sz w:val="22"/>
        </w:rPr>
      </w:pPr>
    </w:p>
    <w:p w:rsidR="00BF6D5F" w:rsidRPr="00A400EA" w:rsidRDefault="00BF6D5F" w:rsidP="00BF6D5F">
      <w:pPr>
        <w:numPr>
          <w:ilvl w:val="12"/>
          <w:numId w:val="0"/>
        </w:numPr>
        <w:ind w:right="-2"/>
        <w:rPr>
          <w:b/>
          <w:sz w:val="22"/>
        </w:rPr>
      </w:pPr>
      <w:r w:rsidRPr="00A400EA">
        <w:rPr>
          <w:b/>
          <w:sz w:val="22"/>
        </w:rPr>
        <w:t>Jeigu kiltų daugiau klausimų dėl šio vaisto vartojimo, kreipkitės į gydytoją arba vaistininką.</w:t>
      </w:r>
    </w:p>
    <w:p w:rsidR="00BF6D5F" w:rsidRPr="00A400EA" w:rsidRDefault="00BF6D5F" w:rsidP="00BF6D5F">
      <w:pPr>
        <w:numPr>
          <w:ilvl w:val="12"/>
          <w:numId w:val="0"/>
        </w:numPr>
        <w:ind w:right="-2"/>
        <w:rPr>
          <w:sz w:val="22"/>
        </w:rPr>
      </w:pPr>
    </w:p>
    <w:p w:rsidR="00BF6D5F" w:rsidRPr="00A400EA" w:rsidRDefault="00BF6D5F" w:rsidP="00BF6D5F">
      <w:pPr>
        <w:numPr>
          <w:ilvl w:val="12"/>
          <w:numId w:val="0"/>
        </w:numPr>
        <w:ind w:right="-2"/>
        <w:rPr>
          <w:sz w:val="22"/>
        </w:rPr>
      </w:pPr>
    </w:p>
    <w:p w:rsidR="00BF6D5F" w:rsidRPr="00A400EA" w:rsidRDefault="00BF6D5F" w:rsidP="00BF6D5F">
      <w:pPr>
        <w:numPr>
          <w:ilvl w:val="12"/>
          <w:numId w:val="0"/>
        </w:numPr>
        <w:ind w:left="567" w:hanging="567"/>
        <w:outlineLvl w:val="0"/>
        <w:rPr>
          <w:b/>
          <w:caps/>
          <w:sz w:val="22"/>
        </w:rPr>
      </w:pPr>
      <w:r w:rsidRPr="00A400EA">
        <w:rPr>
          <w:b/>
          <w:caps/>
          <w:sz w:val="22"/>
        </w:rPr>
        <w:t>4.</w:t>
      </w:r>
      <w:r w:rsidRPr="00A400EA">
        <w:rPr>
          <w:b/>
          <w:caps/>
          <w:sz w:val="22"/>
        </w:rPr>
        <w:tab/>
      </w:r>
      <w:r w:rsidRPr="00A400EA">
        <w:rPr>
          <w:b/>
          <w:sz w:val="22"/>
        </w:rPr>
        <w:t>Galimas šalutinis poveikis</w:t>
      </w:r>
    </w:p>
    <w:p w:rsidR="00BF6D5F" w:rsidRPr="00A400EA" w:rsidRDefault="00BF6D5F" w:rsidP="00BF6D5F">
      <w:pPr>
        <w:ind w:left="567" w:hanging="567"/>
        <w:rPr>
          <w:sz w:val="22"/>
        </w:rPr>
      </w:pPr>
    </w:p>
    <w:p w:rsidR="00BF6D5F" w:rsidRPr="00A400EA" w:rsidRDefault="00BF6D5F" w:rsidP="00BF6D5F">
      <w:pPr>
        <w:ind w:left="567" w:hanging="567"/>
        <w:rPr>
          <w:sz w:val="22"/>
        </w:rPr>
      </w:pPr>
      <w:r w:rsidRPr="00A400EA">
        <w:rPr>
          <w:sz w:val="22"/>
        </w:rPr>
        <w:t xml:space="preserve">Šis vaistas, kaip ir visi kiti vaistai, gali sukelti šalutinį poveikį, nors jis pasireiškia ne visiems </w:t>
      </w:r>
    </w:p>
    <w:p w:rsidR="00BF6D5F" w:rsidRPr="00A400EA" w:rsidRDefault="00BF6D5F" w:rsidP="00BF6D5F">
      <w:pPr>
        <w:ind w:left="567" w:hanging="567"/>
        <w:rPr>
          <w:sz w:val="22"/>
        </w:rPr>
      </w:pPr>
      <w:r w:rsidRPr="00A400EA">
        <w:rPr>
          <w:sz w:val="22"/>
        </w:rPr>
        <w:t>žmonėms.</w:t>
      </w:r>
    </w:p>
    <w:p w:rsidR="00BF6D5F" w:rsidRPr="00A400EA" w:rsidRDefault="00BF6D5F" w:rsidP="00BF6D5F">
      <w:pPr>
        <w:ind w:left="567" w:hanging="567"/>
        <w:rPr>
          <w:sz w:val="22"/>
        </w:rPr>
      </w:pPr>
    </w:p>
    <w:p w:rsidR="00BF6D5F" w:rsidRPr="00A400EA" w:rsidRDefault="00BF6D5F" w:rsidP="00BF6D5F">
      <w:pPr>
        <w:ind w:left="567" w:hanging="567"/>
        <w:rPr>
          <w:b/>
          <w:sz w:val="22"/>
        </w:rPr>
      </w:pPr>
      <w:r w:rsidRPr="00A400EA">
        <w:rPr>
          <w:b/>
          <w:sz w:val="22"/>
        </w:rPr>
        <w:t>Alerginė reakcija</w:t>
      </w:r>
    </w:p>
    <w:p w:rsidR="00BF6D5F" w:rsidRPr="00A400EA" w:rsidRDefault="00BF6D5F" w:rsidP="00BF6D5F">
      <w:pPr>
        <w:ind w:left="567" w:hanging="567"/>
        <w:rPr>
          <w:i/>
          <w:sz w:val="22"/>
        </w:rPr>
      </w:pPr>
      <w:r w:rsidRPr="00A400EA">
        <w:rPr>
          <w:sz w:val="22"/>
        </w:rPr>
        <w:t>Alerginių reakcijų požymiai gali būti:</w:t>
      </w:r>
    </w:p>
    <w:p w:rsidR="00BF6D5F" w:rsidRPr="00A400EA" w:rsidRDefault="00BF6D5F" w:rsidP="00BF6D5F">
      <w:pPr>
        <w:ind w:left="567" w:hanging="567"/>
        <w:rPr>
          <w:sz w:val="22"/>
        </w:rPr>
      </w:pPr>
      <w:r w:rsidRPr="00A400EA">
        <w:rPr>
          <w:sz w:val="22"/>
        </w:rPr>
        <w:t>-</w:t>
      </w:r>
      <w:r w:rsidRPr="00A400EA">
        <w:rPr>
          <w:sz w:val="22"/>
        </w:rPr>
        <w:tab/>
      </w:r>
      <w:r w:rsidRPr="00A400EA">
        <w:rPr>
          <w:b/>
          <w:sz w:val="22"/>
        </w:rPr>
        <w:t>odos išbėrimas</w:t>
      </w:r>
      <w:r w:rsidRPr="00A400EA">
        <w:rPr>
          <w:sz w:val="22"/>
        </w:rPr>
        <w:t xml:space="preserve"> (jis gali būti niežtintis);</w:t>
      </w:r>
    </w:p>
    <w:p w:rsidR="00BF6D5F" w:rsidRPr="00A400EA" w:rsidRDefault="00BF6D5F" w:rsidP="00BF6D5F">
      <w:pPr>
        <w:ind w:left="567" w:hanging="567"/>
        <w:rPr>
          <w:sz w:val="22"/>
        </w:rPr>
      </w:pPr>
      <w:r w:rsidRPr="00A400EA">
        <w:rPr>
          <w:sz w:val="22"/>
        </w:rPr>
        <w:t>-</w:t>
      </w:r>
      <w:r w:rsidRPr="00A400EA">
        <w:rPr>
          <w:sz w:val="22"/>
        </w:rPr>
        <w:tab/>
      </w:r>
      <w:r w:rsidRPr="00A400EA">
        <w:rPr>
          <w:b/>
          <w:sz w:val="22"/>
        </w:rPr>
        <w:t xml:space="preserve">dilgėlinė </w:t>
      </w:r>
      <w:r w:rsidRPr="00A400EA">
        <w:rPr>
          <w:sz w:val="22"/>
        </w:rPr>
        <w:t>(išbėrimas kaip nuo dilgėlių)</w:t>
      </w:r>
      <w:r w:rsidRPr="00A400EA">
        <w:rPr>
          <w:b/>
          <w:sz w:val="22"/>
        </w:rPr>
        <w:t>;</w:t>
      </w:r>
    </w:p>
    <w:p w:rsidR="00BF6D5F" w:rsidRPr="00A400EA" w:rsidRDefault="00BF6D5F" w:rsidP="00BF6D5F">
      <w:pPr>
        <w:ind w:left="567" w:hanging="567"/>
        <w:rPr>
          <w:sz w:val="22"/>
        </w:rPr>
      </w:pPr>
      <w:r w:rsidRPr="00A400EA">
        <w:rPr>
          <w:sz w:val="22"/>
        </w:rPr>
        <w:t>-</w:t>
      </w:r>
      <w:r w:rsidRPr="00A400EA">
        <w:rPr>
          <w:sz w:val="22"/>
        </w:rPr>
        <w:tab/>
      </w:r>
      <w:r w:rsidRPr="00A400EA">
        <w:rPr>
          <w:b/>
          <w:sz w:val="22"/>
        </w:rPr>
        <w:t>vokų, veido, lūpų, rankų ar kojų patinimas.</w:t>
      </w:r>
    </w:p>
    <w:p w:rsidR="00BF6D5F" w:rsidRPr="00A400EA" w:rsidRDefault="00BF6D5F" w:rsidP="00BF6D5F">
      <w:pPr>
        <w:ind w:left="567" w:hanging="567"/>
        <w:rPr>
          <w:sz w:val="22"/>
        </w:rPr>
      </w:pPr>
    </w:p>
    <w:p w:rsidR="00BF6D5F" w:rsidRPr="00A400EA" w:rsidRDefault="00BF6D5F" w:rsidP="00BF6D5F">
      <w:pPr>
        <w:rPr>
          <w:sz w:val="22"/>
        </w:rPr>
      </w:pPr>
      <w:r w:rsidRPr="00A400EA">
        <w:rPr>
          <w:sz w:val="22"/>
        </w:rPr>
        <w:t xml:space="preserve">Jei Jums atsirado bet kuris iš šių simptomų, </w:t>
      </w:r>
      <w:r w:rsidRPr="00A400EA">
        <w:rPr>
          <w:b/>
          <w:sz w:val="22"/>
        </w:rPr>
        <w:t>nedelsdami kreipkitės į gydytoją</w:t>
      </w:r>
      <w:r w:rsidRPr="00A400EA">
        <w:rPr>
          <w:caps/>
          <w:sz w:val="22"/>
        </w:rPr>
        <w:t xml:space="preserve"> </w:t>
      </w:r>
      <w:r w:rsidRPr="00A400EA">
        <w:rPr>
          <w:b/>
          <w:sz w:val="22"/>
        </w:rPr>
        <w:t xml:space="preserve">ir nustokite vartoti </w:t>
      </w:r>
      <w:proofErr w:type="spellStart"/>
      <w:r>
        <w:rPr>
          <w:b/>
          <w:sz w:val="22"/>
        </w:rPr>
        <w:t>Dutasteride</w:t>
      </w:r>
      <w:proofErr w:type="spellEnd"/>
      <w:r>
        <w:rPr>
          <w:b/>
          <w:sz w:val="22"/>
        </w:rPr>
        <w:t xml:space="preserve"> </w:t>
      </w:r>
      <w:proofErr w:type="spellStart"/>
      <w:r>
        <w:rPr>
          <w:b/>
          <w:sz w:val="22"/>
        </w:rPr>
        <w:t>Accord</w:t>
      </w:r>
      <w:proofErr w:type="spellEnd"/>
      <w:r w:rsidRPr="00A400EA">
        <w:rPr>
          <w:sz w:val="22"/>
        </w:rPr>
        <w:t>.</w:t>
      </w:r>
    </w:p>
    <w:p w:rsidR="00BF6D5F" w:rsidRPr="00A400EA" w:rsidRDefault="00BF6D5F" w:rsidP="00BF6D5F">
      <w:pPr>
        <w:ind w:left="567" w:hanging="567"/>
        <w:rPr>
          <w:sz w:val="22"/>
        </w:rPr>
      </w:pPr>
    </w:p>
    <w:p w:rsidR="00BF6D5F" w:rsidRPr="00A400EA" w:rsidRDefault="00BF6D5F" w:rsidP="00BF6D5F">
      <w:pPr>
        <w:rPr>
          <w:sz w:val="22"/>
        </w:rPr>
      </w:pPr>
      <w:r w:rsidRPr="00A400EA">
        <w:rPr>
          <w:b/>
          <w:sz w:val="22"/>
        </w:rPr>
        <w:t>Dažnas šalutinis poveikis (</w:t>
      </w:r>
      <w:r w:rsidRPr="00A400EA">
        <w:rPr>
          <w:sz w:val="22"/>
        </w:rPr>
        <w:t xml:space="preserve">gali pasireikšti mažiau nei 1 iš 10 vyrų): </w:t>
      </w:r>
    </w:p>
    <w:p w:rsidR="00BF6D5F" w:rsidRPr="00A400EA" w:rsidRDefault="00BF6D5F" w:rsidP="00BF6D5F">
      <w:pPr>
        <w:numPr>
          <w:ilvl w:val="2"/>
          <w:numId w:val="2"/>
        </w:numPr>
        <w:tabs>
          <w:tab w:val="num" w:pos="540"/>
        </w:tabs>
        <w:ind w:left="540" w:hanging="540"/>
        <w:rPr>
          <w:sz w:val="22"/>
        </w:rPr>
      </w:pPr>
      <w:r w:rsidRPr="00A400EA">
        <w:rPr>
          <w:sz w:val="22"/>
        </w:rPr>
        <w:t>impotencija (</w:t>
      </w:r>
      <w:proofErr w:type="spellStart"/>
      <w:r w:rsidRPr="00A400EA">
        <w:rPr>
          <w:sz w:val="22"/>
        </w:rPr>
        <w:t>nesugebėjimas</w:t>
      </w:r>
      <w:proofErr w:type="spellEnd"/>
      <w:r w:rsidRPr="00A400EA">
        <w:rPr>
          <w:sz w:val="22"/>
        </w:rPr>
        <w:t xml:space="preserve"> sukelti ar palaikyti erekciją), tai gali išlikti ir nutraukus </w:t>
      </w:r>
      <w:proofErr w:type="spellStart"/>
      <w:r>
        <w:rPr>
          <w:sz w:val="22"/>
        </w:rPr>
        <w:t>Dutasteride</w:t>
      </w:r>
      <w:proofErr w:type="spellEnd"/>
      <w:r>
        <w:rPr>
          <w:sz w:val="22"/>
        </w:rPr>
        <w:t xml:space="preserve"> </w:t>
      </w:r>
      <w:proofErr w:type="spellStart"/>
      <w:r>
        <w:rPr>
          <w:sz w:val="22"/>
        </w:rPr>
        <w:t>Accord</w:t>
      </w:r>
      <w:proofErr w:type="spellEnd"/>
      <w:r w:rsidRPr="00A400EA">
        <w:rPr>
          <w:sz w:val="22"/>
        </w:rPr>
        <w:t xml:space="preserve"> vartojimą;</w:t>
      </w:r>
    </w:p>
    <w:p w:rsidR="00BF6D5F" w:rsidRPr="00A400EA" w:rsidRDefault="00BF6D5F" w:rsidP="00BF6D5F">
      <w:pPr>
        <w:numPr>
          <w:ilvl w:val="2"/>
          <w:numId w:val="2"/>
        </w:numPr>
        <w:tabs>
          <w:tab w:val="num" w:pos="540"/>
        </w:tabs>
        <w:ind w:left="540" w:hanging="540"/>
        <w:rPr>
          <w:sz w:val="22"/>
        </w:rPr>
      </w:pPr>
      <w:r w:rsidRPr="00A400EA">
        <w:rPr>
          <w:sz w:val="22"/>
        </w:rPr>
        <w:t>lytinio potraukio (</w:t>
      </w:r>
      <w:proofErr w:type="spellStart"/>
      <w:r w:rsidRPr="00A400EA">
        <w:rPr>
          <w:i/>
          <w:sz w:val="22"/>
        </w:rPr>
        <w:t>libido</w:t>
      </w:r>
      <w:proofErr w:type="spellEnd"/>
      <w:r w:rsidRPr="00A400EA">
        <w:rPr>
          <w:sz w:val="22"/>
        </w:rPr>
        <w:t xml:space="preserve">) sumažėjimas, tai gali išlikti ir nutraukus </w:t>
      </w:r>
      <w:proofErr w:type="spellStart"/>
      <w:r>
        <w:rPr>
          <w:sz w:val="22"/>
        </w:rPr>
        <w:t>Dutasteride</w:t>
      </w:r>
      <w:proofErr w:type="spellEnd"/>
      <w:r>
        <w:rPr>
          <w:sz w:val="22"/>
        </w:rPr>
        <w:t xml:space="preserve"> </w:t>
      </w:r>
      <w:proofErr w:type="spellStart"/>
      <w:r>
        <w:rPr>
          <w:sz w:val="22"/>
        </w:rPr>
        <w:t>Accord</w:t>
      </w:r>
      <w:proofErr w:type="spellEnd"/>
      <w:r w:rsidRPr="00A400EA">
        <w:rPr>
          <w:sz w:val="22"/>
        </w:rPr>
        <w:t xml:space="preserve"> vartojimą;</w:t>
      </w:r>
    </w:p>
    <w:p w:rsidR="00BF6D5F" w:rsidRPr="00A400EA" w:rsidRDefault="00BF6D5F" w:rsidP="00BF6D5F">
      <w:pPr>
        <w:numPr>
          <w:ilvl w:val="2"/>
          <w:numId w:val="2"/>
        </w:numPr>
        <w:tabs>
          <w:tab w:val="num" w:pos="540"/>
        </w:tabs>
        <w:ind w:left="540" w:hanging="540"/>
        <w:rPr>
          <w:sz w:val="22"/>
        </w:rPr>
      </w:pPr>
      <w:r w:rsidRPr="00A400EA">
        <w:rPr>
          <w:sz w:val="22"/>
        </w:rPr>
        <w:t xml:space="preserve">ejakuliacijos sutrikimas, tai gali išlikti ir nutraukus </w:t>
      </w:r>
      <w:proofErr w:type="spellStart"/>
      <w:r>
        <w:rPr>
          <w:sz w:val="22"/>
        </w:rPr>
        <w:t>Dutasteride</w:t>
      </w:r>
      <w:proofErr w:type="spellEnd"/>
      <w:r>
        <w:rPr>
          <w:sz w:val="22"/>
        </w:rPr>
        <w:t xml:space="preserve"> </w:t>
      </w:r>
      <w:proofErr w:type="spellStart"/>
      <w:r>
        <w:rPr>
          <w:sz w:val="22"/>
        </w:rPr>
        <w:t>Accord</w:t>
      </w:r>
      <w:proofErr w:type="spellEnd"/>
      <w:r w:rsidRPr="00A400EA">
        <w:rPr>
          <w:sz w:val="22"/>
        </w:rPr>
        <w:t xml:space="preserve"> vartojimą;</w:t>
      </w:r>
    </w:p>
    <w:p w:rsidR="00BF6D5F" w:rsidRPr="00A400EA" w:rsidRDefault="00BF6D5F" w:rsidP="00BF6D5F">
      <w:pPr>
        <w:numPr>
          <w:ilvl w:val="2"/>
          <w:numId w:val="2"/>
        </w:numPr>
        <w:tabs>
          <w:tab w:val="num" w:pos="540"/>
        </w:tabs>
        <w:ind w:left="540" w:hanging="540"/>
        <w:rPr>
          <w:sz w:val="22"/>
        </w:rPr>
      </w:pPr>
      <w:r w:rsidRPr="00A400EA">
        <w:rPr>
          <w:sz w:val="22"/>
        </w:rPr>
        <w:t>krūtų padidėjimas ir jautrumas (</w:t>
      </w:r>
      <w:proofErr w:type="spellStart"/>
      <w:r w:rsidRPr="00A400EA">
        <w:rPr>
          <w:sz w:val="22"/>
        </w:rPr>
        <w:t>ginekomastija</w:t>
      </w:r>
      <w:proofErr w:type="spellEnd"/>
      <w:r w:rsidRPr="00A400EA">
        <w:rPr>
          <w:sz w:val="22"/>
        </w:rPr>
        <w:t>);</w:t>
      </w:r>
    </w:p>
    <w:p w:rsidR="00BF6D5F" w:rsidRPr="00A400EA" w:rsidRDefault="00BF6D5F" w:rsidP="00BF6D5F">
      <w:pPr>
        <w:numPr>
          <w:ilvl w:val="2"/>
          <w:numId w:val="2"/>
        </w:numPr>
        <w:tabs>
          <w:tab w:val="num" w:pos="540"/>
        </w:tabs>
        <w:ind w:left="540" w:hanging="540"/>
        <w:rPr>
          <w:sz w:val="22"/>
        </w:rPr>
      </w:pPr>
      <w:r w:rsidRPr="00A400EA">
        <w:rPr>
          <w:sz w:val="22"/>
        </w:rPr>
        <w:t xml:space="preserve">svaigulys, jei kartu vartojama </w:t>
      </w:r>
      <w:proofErr w:type="spellStart"/>
      <w:r w:rsidRPr="00A400EA">
        <w:rPr>
          <w:sz w:val="22"/>
        </w:rPr>
        <w:t>tamsulozino</w:t>
      </w:r>
      <w:proofErr w:type="spellEnd"/>
      <w:r w:rsidRPr="00A400EA">
        <w:rPr>
          <w:sz w:val="22"/>
        </w:rPr>
        <w:t>.</w:t>
      </w:r>
    </w:p>
    <w:p w:rsidR="00BF6D5F" w:rsidRPr="00A400EA" w:rsidRDefault="00BF6D5F" w:rsidP="00BF6D5F">
      <w:pPr>
        <w:ind w:left="567" w:hanging="567"/>
        <w:rPr>
          <w:sz w:val="22"/>
        </w:rPr>
      </w:pPr>
    </w:p>
    <w:p w:rsidR="00BF6D5F" w:rsidRPr="00A400EA" w:rsidRDefault="00BF6D5F" w:rsidP="00BF6D5F">
      <w:pPr>
        <w:rPr>
          <w:sz w:val="22"/>
        </w:rPr>
      </w:pPr>
      <w:r w:rsidRPr="00A400EA">
        <w:rPr>
          <w:b/>
          <w:sz w:val="22"/>
        </w:rPr>
        <w:t xml:space="preserve">Nedažnas šalutinis poveikis </w:t>
      </w:r>
      <w:r w:rsidRPr="00A400EA">
        <w:rPr>
          <w:sz w:val="22"/>
        </w:rPr>
        <w:t xml:space="preserve">(gali pasireikšti mažiau nei 1 iš 100 vyrų) </w:t>
      </w:r>
    </w:p>
    <w:p w:rsidR="00BF6D5F" w:rsidRPr="00A400EA" w:rsidRDefault="00BF6D5F" w:rsidP="00BF6D5F">
      <w:pPr>
        <w:numPr>
          <w:ilvl w:val="2"/>
          <w:numId w:val="2"/>
        </w:numPr>
        <w:tabs>
          <w:tab w:val="num" w:pos="540"/>
        </w:tabs>
        <w:ind w:left="540" w:hanging="540"/>
        <w:rPr>
          <w:sz w:val="22"/>
        </w:rPr>
      </w:pPr>
      <w:r w:rsidRPr="00A400EA">
        <w:rPr>
          <w:sz w:val="22"/>
        </w:rPr>
        <w:t>širdies nepakankamumas (širdis mažiau veiksmingai išpumpuoja kraują į organizmą. Jums gali atsirasti simptomų, kaip antai dusulys, didelis nuovargis ir kulkšnių bei kojų patinimas);</w:t>
      </w:r>
    </w:p>
    <w:p w:rsidR="00BF6D5F" w:rsidRPr="00A400EA" w:rsidRDefault="00BF6D5F" w:rsidP="00BF6D5F">
      <w:pPr>
        <w:numPr>
          <w:ilvl w:val="2"/>
          <w:numId w:val="2"/>
        </w:numPr>
        <w:tabs>
          <w:tab w:val="num" w:pos="540"/>
        </w:tabs>
        <w:ind w:left="540" w:hanging="540"/>
        <w:rPr>
          <w:sz w:val="22"/>
        </w:rPr>
      </w:pPr>
      <w:r w:rsidRPr="00A400EA">
        <w:rPr>
          <w:sz w:val="22"/>
        </w:rPr>
        <w:t>plaukų slinkimas (paprastai viso kūno) arba plaukuotumo padidėjimas.</w:t>
      </w:r>
    </w:p>
    <w:p w:rsidR="00BF6D5F" w:rsidRPr="00A400EA" w:rsidRDefault="00BF6D5F" w:rsidP="00BF6D5F">
      <w:pPr>
        <w:ind w:left="540"/>
        <w:rPr>
          <w:sz w:val="22"/>
        </w:rPr>
      </w:pPr>
    </w:p>
    <w:p w:rsidR="00BF6D5F" w:rsidRPr="00A400EA" w:rsidRDefault="00BF6D5F" w:rsidP="00BF6D5F">
      <w:pPr>
        <w:rPr>
          <w:rFonts w:eastAsia="Calibri"/>
          <w:sz w:val="22"/>
        </w:rPr>
      </w:pPr>
      <w:r w:rsidRPr="00A400EA">
        <w:rPr>
          <w:rFonts w:eastAsia="Calibri"/>
          <w:b/>
          <w:sz w:val="22"/>
        </w:rPr>
        <w:t xml:space="preserve">Dažnis nežinomas </w:t>
      </w:r>
      <w:r w:rsidRPr="00A400EA">
        <w:rPr>
          <w:rFonts w:eastAsia="Calibri"/>
          <w:sz w:val="22"/>
        </w:rPr>
        <w:t>(negali būti apskaičiuotas pagal turimus duomenis):</w:t>
      </w:r>
    </w:p>
    <w:p w:rsidR="00BF6D5F" w:rsidRPr="00A400EA" w:rsidRDefault="00BF6D5F" w:rsidP="00BF6D5F">
      <w:pPr>
        <w:numPr>
          <w:ilvl w:val="2"/>
          <w:numId w:val="2"/>
        </w:numPr>
        <w:tabs>
          <w:tab w:val="num" w:pos="540"/>
        </w:tabs>
        <w:ind w:left="540" w:hanging="540"/>
        <w:rPr>
          <w:rFonts w:eastAsia="Calibri"/>
          <w:sz w:val="22"/>
        </w:rPr>
      </w:pPr>
      <w:r w:rsidRPr="00A400EA">
        <w:rPr>
          <w:rFonts w:eastAsia="Calibri"/>
          <w:sz w:val="22"/>
        </w:rPr>
        <w:t>prislėgta nuotaika;</w:t>
      </w:r>
    </w:p>
    <w:p w:rsidR="00BF6D5F" w:rsidRPr="00A400EA" w:rsidRDefault="00BF6D5F" w:rsidP="00BF6D5F">
      <w:pPr>
        <w:numPr>
          <w:ilvl w:val="2"/>
          <w:numId w:val="2"/>
        </w:numPr>
        <w:tabs>
          <w:tab w:val="num" w:pos="540"/>
        </w:tabs>
        <w:ind w:left="567" w:hanging="567"/>
        <w:rPr>
          <w:rFonts w:eastAsia="Calibri"/>
          <w:sz w:val="22"/>
        </w:rPr>
      </w:pPr>
      <w:r w:rsidRPr="00A400EA">
        <w:rPr>
          <w:rFonts w:eastAsia="Calibri"/>
          <w:sz w:val="22"/>
        </w:rPr>
        <w:t>sėklidžių skausmas ir patinimas.</w:t>
      </w:r>
    </w:p>
    <w:p w:rsidR="00BF6D5F" w:rsidRPr="00A400EA" w:rsidRDefault="00BF6D5F" w:rsidP="00BF6D5F">
      <w:pPr>
        <w:rPr>
          <w:sz w:val="22"/>
        </w:rPr>
      </w:pPr>
    </w:p>
    <w:p w:rsidR="00BF6D5F" w:rsidRPr="00A400EA" w:rsidRDefault="00BF6D5F" w:rsidP="00BF6D5F">
      <w:pPr>
        <w:rPr>
          <w:b/>
          <w:sz w:val="22"/>
        </w:rPr>
      </w:pPr>
      <w:r w:rsidRPr="00A400EA">
        <w:rPr>
          <w:b/>
          <w:sz w:val="22"/>
        </w:rPr>
        <w:t>Pranešimas apie šalutinį poveikį</w:t>
      </w:r>
    </w:p>
    <w:p w:rsidR="00BF6D5F" w:rsidRPr="00A400EA" w:rsidRDefault="00BF6D5F" w:rsidP="00BF6D5F">
      <w:pPr>
        <w:autoSpaceDE w:val="0"/>
        <w:autoSpaceDN w:val="0"/>
        <w:adjustRightInd w:val="0"/>
        <w:rPr>
          <w:color w:val="000000"/>
          <w:sz w:val="22"/>
        </w:rPr>
      </w:pPr>
      <w:r w:rsidRPr="00A400EA">
        <w:rPr>
          <w:sz w:val="22"/>
        </w:rPr>
        <w:t xml:space="preserve">Jeigu pasireiškė šalutinis poveikis, įskaitant šiame lapelyje nenurodytą, pasakykite gydytojui arba vaistininkui. Apie šalutinį poveikį taip pat galite pranešti tiesiogiai, užpildę interneto svetainėje </w:t>
      </w:r>
      <w:hyperlink r:id="rId5" w:history="1">
        <w:r w:rsidRPr="00A400EA">
          <w:rPr>
            <w:rStyle w:val="Hipersaitas"/>
            <w:rFonts w:eastAsia="SimSun"/>
            <w:sz w:val="22"/>
          </w:rPr>
          <w:t>www.vvkt.lt</w:t>
        </w:r>
      </w:hyperlink>
      <w:r w:rsidRPr="00A400EA">
        <w:rPr>
          <w:sz w:val="22"/>
        </w:rPr>
        <w:t xml:space="preserve"> esančią formą, ir pateikti ją vienu iš šių būdų: raštu adresu (Valstybinei vaistų kontrolės tarnybai prie Lietuvos Respublikos sveikatos apsaugos ministerijos), Žirmūnų g. 139A, LT 09120 Vilnius; nemokamu fakso numeriu (8 800) 20 131; t</w:t>
      </w:r>
      <w:r w:rsidRPr="00A400EA">
        <w:rPr>
          <w:rFonts w:eastAsia="Calibri"/>
          <w:sz w:val="22"/>
        </w:rPr>
        <w:t xml:space="preserve">elefonu (8 6) 143 35 34; </w:t>
      </w:r>
      <w:r w:rsidRPr="00A400EA">
        <w:rPr>
          <w:sz w:val="22"/>
        </w:rPr>
        <w:t xml:space="preserve">el. paštu </w:t>
      </w:r>
      <w:hyperlink r:id="rId6" w:history="1">
        <w:r w:rsidRPr="00A400EA">
          <w:rPr>
            <w:rStyle w:val="Hipersaitas"/>
            <w:rFonts w:eastAsia="SimSun"/>
            <w:sz w:val="22"/>
          </w:rPr>
          <w:t>NepageidaujamaR@vvkt.lt</w:t>
        </w:r>
      </w:hyperlink>
      <w:r w:rsidRPr="00A400EA">
        <w:rPr>
          <w:sz w:val="22"/>
        </w:rPr>
        <w:t>, per Valstybinės vaistų kontrolės tarnybos prie Lietuvos Respublikos sveikatos apsaugos ministerijos interneto svetainę (adresu http://www.vvkt.lt). Pranešdami apie šalutinį poveikį galite mums padėti gauti daugiau informacijos apie šio vaisto saugumą.</w:t>
      </w:r>
    </w:p>
    <w:p w:rsidR="00BF6D5F" w:rsidRPr="00A400EA" w:rsidRDefault="00BF6D5F" w:rsidP="00BF6D5F">
      <w:pPr>
        <w:numPr>
          <w:ilvl w:val="12"/>
          <w:numId w:val="0"/>
        </w:numPr>
        <w:ind w:right="-2"/>
        <w:rPr>
          <w:b/>
          <w:sz w:val="22"/>
        </w:rPr>
      </w:pPr>
    </w:p>
    <w:p w:rsidR="00BF6D5F" w:rsidRPr="00A400EA" w:rsidRDefault="00BF6D5F" w:rsidP="00BF6D5F">
      <w:pPr>
        <w:numPr>
          <w:ilvl w:val="12"/>
          <w:numId w:val="0"/>
        </w:numPr>
        <w:ind w:right="-2"/>
        <w:rPr>
          <w:sz w:val="22"/>
        </w:rPr>
      </w:pPr>
    </w:p>
    <w:p w:rsidR="00BF6D5F" w:rsidRPr="00A400EA" w:rsidRDefault="00BF6D5F" w:rsidP="00BF6D5F">
      <w:pPr>
        <w:numPr>
          <w:ilvl w:val="12"/>
          <w:numId w:val="0"/>
        </w:numPr>
        <w:ind w:left="567" w:right="-2" w:hanging="567"/>
        <w:rPr>
          <w:sz w:val="22"/>
        </w:rPr>
      </w:pPr>
      <w:r w:rsidRPr="00A400EA">
        <w:rPr>
          <w:b/>
          <w:sz w:val="22"/>
        </w:rPr>
        <w:t>5.</w:t>
      </w:r>
      <w:r w:rsidRPr="00A400EA">
        <w:rPr>
          <w:b/>
          <w:sz w:val="22"/>
        </w:rPr>
        <w:tab/>
        <w:t xml:space="preserve">Kaip laikyti </w:t>
      </w:r>
      <w:proofErr w:type="spellStart"/>
      <w:r>
        <w:rPr>
          <w:b/>
          <w:sz w:val="22"/>
        </w:rPr>
        <w:t>Dutasteride</w:t>
      </w:r>
      <w:proofErr w:type="spellEnd"/>
      <w:r>
        <w:rPr>
          <w:b/>
          <w:sz w:val="22"/>
        </w:rPr>
        <w:t xml:space="preserve"> </w:t>
      </w:r>
      <w:proofErr w:type="spellStart"/>
      <w:r>
        <w:rPr>
          <w:b/>
          <w:sz w:val="22"/>
        </w:rPr>
        <w:t>Accord</w:t>
      </w:r>
      <w:proofErr w:type="spellEnd"/>
    </w:p>
    <w:p w:rsidR="00BF6D5F" w:rsidRPr="00A400EA" w:rsidRDefault="00BF6D5F" w:rsidP="00BF6D5F">
      <w:pPr>
        <w:numPr>
          <w:ilvl w:val="12"/>
          <w:numId w:val="0"/>
        </w:numPr>
        <w:ind w:right="-2"/>
        <w:rPr>
          <w:sz w:val="22"/>
        </w:rPr>
      </w:pPr>
    </w:p>
    <w:p w:rsidR="00BF6D5F" w:rsidRPr="00A400EA" w:rsidRDefault="00BF6D5F" w:rsidP="00BF6D5F">
      <w:pPr>
        <w:numPr>
          <w:ilvl w:val="12"/>
          <w:numId w:val="0"/>
        </w:numPr>
        <w:ind w:right="-2"/>
        <w:rPr>
          <w:sz w:val="22"/>
        </w:rPr>
      </w:pPr>
      <w:r w:rsidRPr="00A400EA">
        <w:rPr>
          <w:sz w:val="22"/>
        </w:rPr>
        <w:t>Šį vaistą laikykite vaikams nepastebimoje ir nepasiekiamoje vietoje.</w:t>
      </w:r>
    </w:p>
    <w:p w:rsidR="00BF6D5F" w:rsidRPr="00A400EA" w:rsidRDefault="00BF6D5F" w:rsidP="00BF6D5F">
      <w:pPr>
        <w:numPr>
          <w:ilvl w:val="12"/>
          <w:numId w:val="0"/>
        </w:numPr>
        <w:ind w:right="-2"/>
        <w:rPr>
          <w:sz w:val="22"/>
        </w:rPr>
      </w:pPr>
    </w:p>
    <w:p w:rsidR="00BF6D5F" w:rsidRPr="00CF27A2" w:rsidRDefault="00BF6D5F" w:rsidP="00BF6D5F">
      <w:pPr>
        <w:pStyle w:val="BTEMEASMCA"/>
      </w:pPr>
      <w:r w:rsidRPr="00CF27A2">
        <w:t>Šiam vaistiniam preparatui specialių laikymo sąlygų nereikia.</w:t>
      </w:r>
    </w:p>
    <w:p w:rsidR="00BF6D5F" w:rsidRPr="00A400EA" w:rsidRDefault="00BF6D5F" w:rsidP="00BF6D5F">
      <w:pPr>
        <w:numPr>
          <w:ilvl w:val="12"/>
          <w:numId w:val="0"/>
        </w:numPr>
        <w:ind w:right="-2"/>
        <w:rPr>
          <w:sz w:val="22"/>
        </w:rPr>
      </w:pPr>
    </w:p>
    <w:p w:rsidR="00BF6D5F" w:rsidRPr="00A400EA" w:rsidRDefault="00BF6D5F" w:rsidP="00BF6D5F">
      <w:pPr>
        <w:pStyle w:val="Pagrindinistekstas"/>
        <w:rPr>
          <w:sz w:val="22"/>
        </w:rPr>
      </w:pPr>
      <w:r w:rsidRPr="00A400EA">
        <w:rPr>
          <w:sz w:val="22"/>
        </w:rPr>
        <w:t xml:space="preserve">Ant </w:t>
      </w:r>
      <w:r>
        <w:rPr>
          <w:sz w:val="22"/>
          <w:szCs w:val="22"/>
        </w:rPr>
        <w:t xml:space="preserve">kartono </w:t>
      </w:r>
      <w:r w:rsidRPr="00A400EA">
        <w:rPr>
          <w:sz w:val="22"/>
        </w:rPr>
        <w:t xml:space="preserve">dėžutės </w:t>
      </w:r>
      <w:r w:rsidRPr="007F2191">
        <w:rPr>
          <w:sz w:val="22"/>
          <w:szCs w:val="22"/>
        </w:rPr>
        <w:t>po „</w:t>
      </w:r>
      <w:r>
        <w:rPr>
          <w:sz w:val="22"/>
          <w:szCs w:val="22"/>
        </w:rPr>
        <w:t>EXP</w:t>
      </w:r>
      <w:r w:rsidRPr="001E3626">
        <w:rPr>
          <w:sz w:val="22"/>
          <w:szCs w:val="22"/>
          <w:highlight w:val="lightGray"/>
        </w:rPr>
        <w:t>/</w:t>
      </w:r>
      <w:r w:rsidRPr="00CF27A2">
        <w:rPr>
          <w:sz w:val="22"/>
          <w:szCs w:val="22"/>
          <w:highlight w:val="lightGray"/>
        </w:rPr>
        <w:t>Tinka iki</w:t>
      </w:r>
      <w:r w:rsidRPr="007F2191">
        <w:rPr>
          <w:sz w:val="22"/>
          <w:szCs w:val="22"/>
        </w:rPr>
        <w:t xml:space="preserve">“ </w:t>
      </w:r>
      <w:r>
        <w:rPr>
          <w:sz w:val="22"/>
          <w:szCs w:val="22"/>
        </w:rPr>
        <w:t>ir ant</w:t>
      </w:r>
      <w:r w:rsidRPr="00A400EA">
        <w:rPr>
          <w:sz w:val="22"/>
        </w:rPr>
        <w:t xml:space="preserve"> lizdinės plokštelės nurodytam tinkamumo laikui pasibaigus, šio vaisto vartoti negalima. Vaistas tinkamas vartoti iki paskutinės nurodyto mėnesio dienos.</w:t>
      </w:r>
    </w:p>
    <w:p w:rsidR="00BF6D5F" w:rsidRPr="00A400EA" w:rsidRDefault="00BF6D5F" w:rsidP="00BF6D5F">
      <w:pPr>
        <w:pStyle w:val="Pagrindinistekstas"/>
        <w:rPr>
          <w:i/>
          <w:sz w:val="22"/>
        </w:rPr>
      </w:pPr>
    </w:p>
    <w:p w:rsidR="00BF6D5F" w:rsidRPr="00A400EA" w:rsidRDefault="00BF6D5F" w:rsidP="00BF6D5F">
      <w:pPr>
        <w:autoSpaceDE w:val="0"/>
        <w:autoSpaceDN w:val="0"/>
        <w:adjustRightInd w:val="0"/>
        <w:rPr>
          <w:color w:val="000000"/>
          <w:sz w:val="22"/>
        </w:rPr>
      </w:pPr>
      <w:r w:rsidRPr="00A400EA">
        <w:rPr>
          <w:color w:val="000000"/>
          <w:sz w:val="22"/>
        </w:rPr>
        <w:t>Vaistų negalima išmesti į kanalizaciją arba su buitinėmis atliekomis. Kaip išmesti nereikalingus vaistus, klauskite vaistininko. Šios priemonės padės apsaugoti aplinką.</w:t>
      </w:r>
    </w:p>
    <w:p w:rsidR="00BF6D5F" w:rsidRPr="00A400EA" w:rsidRDefault="00BF6D5F" w:rsidP="00BF6D5F">
      <w:pPr>
        <w:numPr>
          <w:ilvl w:val="12"/>
          <w:numId w:val="0"/>
        </w:numPr>
        <w:ind w:right="-2"/>
        <w:rPr>
          <w:sz w:val="22"/>
        </w:rPr>
      </w:pPr>
    </w:p>
    <w:p w:rsidR="00BF6D5F" w:rsidRPr="00A400EA" w:rsidRDefault="00BF6D5F" w:rsidP="00BF6D5F">
      <w:pPr>
        <w:numPr>
          <w:ilvl w:val="12"/>
          <w:numId w:val="0"/>
        </w:numPr>
        <w:ind w:right="-2"/>
        <w:rPr>
          <w:sz w:val="22"/>
        </w:rPr>
      </w:pPr>
    </w:p>
    <w:p w:rsidR="00BF6D5F" w:rsidRPr="00A400EA" w:rsidRDefault="00BF6D5F" w:rsidP="00BF6D5F">
      <w:pPr>
        <w:numPr>
          <w:ilvl w:val="12"/>
          <w:numId w:val="0"/>
        </w:numPr>
        <w:tabs>
          <w:tab w:val="left" w:pos="540"/>
        </w:tabs>
        <w:ind w:right="-2"/>
        <w:rPr>
          <w:b/>
          <w:sz w:val="22"/>
        </w:rPr>
      </w:pPr>
      <w:r w:rsidRPr="00A400EA">
        <w:rPr>
          <w:b/>
          <w:sz w:val="22"/>
        </w:rPr>
        <w:t>6.</w:t>
      </w:r>
      <w:r w:rsidRPr="00A400EA">
        <w:rPr>
          <w:b/>
          <w:sz w:val="22"/>
        </w:rPr>
        <w:tab/>
        <w:t>Pakuotės turinys ir kita informacija</w:t>
      </w:r>
    </w:p>
    <w:p w:rsidR="00BF6D5F" w:rsidRPr="00A400EA" w:rsidRDefault="00BF6D5F" w:rsidP="00BF6D5F">
      <w:pPr>
        <w:numPr>
          <w:ilvl w:val="12"/>
          <w:numId w:val="0"/>
        </w:numPr>
        <w:ind w:right="-2"/>
        <w:rPr>
          <w:sz w:val="22"/>
        </w:rPr>
      </w:pPr>
    </w:p>
    <w:p w:rsidR="00BF6D5F" w:rsidRPr="00A400EA" w:rsidRDefault="00BF6D5F" w:rsidP="00BF6D5F">
      <w:pPr>
        <w:numPr>
          <w:ilvl w:val="12"/>
          <w:numId w:val="0"/>
        </w:numPr>
        <w:ind w:right="-2"/>
        <w:rPr>
          <w:b/>
          <w:sz w:val="22"/>
        </w:rPr>
      </w:pPr>
      <w:proofErr w:type="spellStart"/>
      <w:r>
        <w:rPr>
          <w:b/>
          <w:sz w:val="22"/>
        </w:rPr>
        <w:t>Dutasteride</w:t>
      </w:r>
      <w:proofErr w:type="spellEnd"/>
      <w:r>
        <w:rPr>
          <w:b/>
          <w:sz w:val="22"/>
        </w:rPr>
        <w:t xml:space="preserve"> </w:t>
      </w:r>
      <w:proofErr w:type="spellStart"/>
      <w:r>
        <w:rPr>
          <w:b/>
          <w:sz w:val="22"/>
        </w:rPr>
        <w:t>Accord</w:t>
      </w:r>
      <w:proofErr w:type="spellEnd"/>
      <w:r w:rsidRPr="00A400EA">
        <w:rPr>
          <w:b/>
          <w:sz w:val="22"/>
        </w:rPr>
        <w:t xml:space="preserve"> sudėtis</w:t>
      </w:r>
    </w:p>
    <w:p w:rsidR="00BF6D5F" w:rsidRPr="00A400EA" w:rsidRDefault="00BF6D5F" w:rsidP="00BF6D5F">
      <w:pPr>
        <w:numPr>
          <w:ilvl w:val="2"/>
          <w:numId w:val="2"/>
        </w:numPr>
        <w:tabs>
          <w:tab w:val="num" w:pos="540"/>
        </w:tabs>
        <w:ind w:left="540" w:hanging="540"/>
        <w:rPr>
          <w:sz w:val="22"/>
        </w:rPr>
      </w:pPr>
      <w:r w:rsidRPr="00A400EA">
        <w:rPr>
          <w:b/>
          <w:sz w:val="22"/>
        </w:rPr>
        <w:t xml:space="preserve">Veiklioji medžiaga yra </w:t>
      </w:r>
      <w:proofErr w:type="spellStart"/>
      <w:r w:rsidRPr="00A400EA">
        <w:rPr>
          <w:b/>
          <w:sz w:val="22"/>
        </w:rPr>
        <w:t>dutasteridas</w:t>
      </w:r>
      <w:proofErr w:type="spellEnd"/>
      <w:r w:rsidRPr="00A400EA">
        <w:rPr>
          <w:sz w:val="22"/>
        </w:rPr>
        <w:t xml:space="preserve">. Kiekvienoje minkštojoje kapsulėje yra 0,5 mg </w:t>
      </w:r>
      <w:proofErr w:type="spellStart"/>
      <w:r w:rsidRPr="00A400EA">
        <w:rPr>
          <w:sz w:val="22"/>
        </w:rPr>
        <w:t>dutasterido</w:t>
      </w:r>
      <w:proofErr w:type="spellEnd"/>
      <w:r w:rsidRPr="00A400EA">
        <w:rPr>
          <w:sz w:val="22"/>
        </w:rPr>
        <w:t>.</w:t>
      </w:r>
    </w:p>
    <w:p w:rsidR="00BF6D5F" w:rsidRPr="00A400EA" w:rsidRDefault="00BF6D5F" w:rsidP="00BF6D5F">
      <w:pPr>
        <w:numPr>
          <w:ilvl w:val="2"/>
          <w:numId w:val="2"/>
        </w:numPr>
        <w:tabs>
          <w:tab w:val="num" w:pos="567"/>
        </w:tabs>
        <w:ind w:left="539" w:hanging="539"/>
        <w:rPr>
          <w:i/>
          <w:sz w:val="22"/>
        </w:rPr>
      </w:pPr>
      <w:r w:rsidRPr="00A400EA">
        <w:rPr>
          <w:i/>
          <w:sz w:val="22"/>
        </w:rPr>
        <w:t>Pagalbinės medžiagos</w:t>
      </w:r>
    </w:p>
    <w:p w:rsidR="00BF6D5F" w:rsidRPr="00A400EA" w:rsidRDefault="00BF6D5F" w:rsidP="00BF6D5F">
      <w:pPr>
        <w:ind w:left="1134" w:hanging="567"/>
        <w:rPr>
          <w:sz w:val="22"/>
        </w:rPr>
      </w:pPr>
      <w:r w:rsidRPr="00A400EA">
        <w:rPr>
          <w:sz w:val="22"/>
        </w:rPr>
        <w:t>-</w:t>
      </w:r>
      <w:r w:rsidRPr="00A400EA">
        <w:rPr>
          <w:sz w:val="22"/>
        </w:rPr>
        <w:tab/>
        <w:t xml:space="preserve">Kapsulės turinys: </w:t>
      </w:r>
      <w:proofErr w:type="spellStart"/>
      <w:r w:rsidRPr="00A400EA">
        <w:rPr>
          <w:sz w:val="22"/>
        </w:rPr>
        <w:t>glicerolio</w:t>
      </w:r>
      <w:proofErr w:type="spellEnd"/>
      <w:r w:rsidRPr="00A400EA">
        <w:rPr>
          <w:sz w:val="22"/>
        </w:rPr>
        <w:t xml:space="preserve"> </w:t>
      </w:r>
      <w:proofErr w:type="spellStart"/>
      <w:r w:rsidRPr="00A400EA">
        <w:rPr>
          <w:sz w:val="22"/>
        </w:rPr>
        <w:t>monokaprilokapratas</w:t>
      </w:r>
      <w:proofErr w:type="spellEnd"/>
      <w:r w:rsidRPr="00A400EA">
        <w:rPr>
          <w:sz w:val="22"/>
        </w:rPr>
        <w:t xml:space="preserve"> I tipo (</w:t>
      </w:r>
      <w:proofErr w:type="spellStart"/>
      <w:r w:rsidRPr="00A400EA">
        <w:rPr>
          <w:i/>
          <w:sz w:val="22"/>
        </w:rPr>
        <w:t>Capmul</w:t>
      </w:r>
      <w:proofErr w:type="spellEnd"/>
      <w:r w:rsidRPr="00A400EA">
        <w:rPr>
          <w:sz w:val="22"/>
        </w:rPr>
        <w:t xml:space="preserve"> MCM, NF (</w:t>
      </w:r>
      <w:proofErr w:type="spellStart"/>
      <w:r w:rsidRPr="00A400EA">
        <w:rPr>
          <w:sz w:val="22"/>
        </w:rPr>
        <w:t>monogliceridai</w:t>
      </w:r>
      <w:proofErr w:type="spellEnd"/>
      <w:r w:rsidRPr="00A400EA">
        <w:rPr>
          <w:sz w:val="22"/>
        </w:rPr>
        <w:t xml:space="preserve"> ir </w:t>
      </w:r>
      <w:proofErr w:type="spellStart"/>
      <w:r w:rsidRPr="00A400EA">
        <w:rPr>
          <w:sz w:val="22"/>
        </w:rPr>
        <w:t>digliceridai</w:t>
      </w:r>
      <w:proofErr w:type="spellEnd"/>
      <w:r w:rsidRPr="00A400EA">
        <w:rPr>
          <w:sz w:val="22"/>
        </w:rPr>
        <w:t xml:space="preserve">, NF)), </w:t>
      </w:r>
      <w:proofErr w:type="spellStart"/>
      <w:r w:rsidRPr="00A400EA">
        <w:rPr>
          <w:sz w:val="22"/>
        </w:rPr>
        <w:t>butilhidroksitoluenas</w:t>
      </w:r>
      <w:proofErr w:type="spellEnd"/>
      <w:r w:rsidRPr="00A400EA">
        <w:rPr>
          <w:sz w:val="22"/>
        </w:rPr>
        <w:t xml:space="preserve"> (E321).</w:t>
      </w:r>
    </w:p>
    <w:p w:rsidR="00BF6D5F" w:rsidRPr="00A400EA" w:rsidRDefault="00BF6D5F" w:rsidP="00BF6D5F">
      <w:pPr>
        <w:ind w:left="1134"/>
        <w:rPr>
          <w:sz w:val="22"/>
        </w:rPr>
      </w:pPr>
      <w:r w:rsidRPr="00A400EA">
        <w:rPr>
          <w:sz w:val="22"/>
        </w:rPr>
        <w:t xml:space="preserve">Kapsulės apvalkalas: želatina (E441), </w:t>
      </w:r>
      <w:proofErr w:type="spellStart"/>
      <w:r w:rsidRPr="00A400EA">
        <w:rPr>
          <w:sz w:val="22"/>
        </w:rPr>
        <w:t>glicerolis</w:t>
      </w:r>
      <w:proofErr w:type="spellEnd"/>
      <w:r w:rsidRPr="00A400EA">
        <w:rPr>
          <w:sz w:val="22"/>
        </w:rPr>
        <w:t xml:space="preserve"> (E422), titano dioksidas (E171), geltonasis geležies oksidas (E172), sojų </w:t>
      </w:r>
      <w:proofErr w:type="spellStart"/>
      <w:r w:rsidRPr="00A400EA">
        <w:rPr>
          <w:sz w:val="22"/>
        </w:rPr>
        <w:t>lecitinas</w:t>
      </w:r>
      <w:proofErr w:type="spellEnd"/>
      <w:r w:rsidRPr="00A400EA">
        <w:rPr>
          <w:sz w:val="22"/>
        </w:rPr>
        <w:t xml:space="preserve"> (E322).</w:t>
      </w:r>
    </w:p>
    <w:p w:rsidR="00BF6D5F" w:rsidRPr="00A400EA" w:rsidRDefault="00BF6D5F" w:rsidP="00BF6D5F">
      <w:pPr>
        <w:ind w:left="1134" w:hanging="567"/>
        <w:rPr>
          <w:sz w:val="22"/>
        </w:rPr>
      </w:pPr>
      <w:r w:rsidRPr="00A400EA">
        <w:rPr>
          <w:sz w:val="22"/>
        </w:rPr>
        <w:lastRenderedPageBreak/>
        <w:t>-</w:t>
      </w:r>
      <w:r w:rsidRPr="00A400EA">
        <w:rPr>
          <w:sz w:val="22"/>
        </w:rPr>
        <w:tab/>
        <w:t xml:space="preserve">Spaustuviniai dažai: </w:t>
      </w:r>
      <w:proofErr w:type="spellStart"/>
      <w:r w:rsidRPr="00A400EA">
        <w:rPr>
          <w:sz w:val="22"/>
        </w:rPr>
        <w:t>šelako</w:t>
      </w:r>
      <w:proofErr w:type="spellEnd"/>
      <w:r w:rsidRPr="00A400EA">
        <w:rPr>
          <w:sz w:val="22"/>
        </w:rPr>
        <w:t xml:space="preserve"> glazūra etanolyje, juodasis geležies oksidas (E172), </w:t>
      </w:r>
      <w:proofErr w:type="spellStart"/>
      <w:r w:rsidRPr="00A400EA">
        <w:rPr>
          <w:sz w:val="22"/>
        </w:rPr>
        <w:t>propilenglikolis</w:t>
      </w:r>
      <w:proofErr w:type="spellEnd"/>
      <w:r w:rsidRPr="00A400EA">
        <w:rPr>
          <w:sz w:val="22"/>
        </w:rPr>
        <w:t xml:space="preserve"> (E1520), amonio </w:t>
      </w:r>
      <w:proofErr w:type="spellStart"/>
      <w:r w:rsidRPr="00A400EA">
        <w:rPr>
          <w:sz w:val="22"/>
        </w:rPr>
        <w:t>hidroksidas</w:t>
      </w:r>
      <w:proofErr w:type="spellEnd"/>
      <w:r w:rsidRPr="00A400EA">
        <w:rPr>
          <w:sz w:val="22"/>
        </w:rPr>
        <w:t xml:space="preserve"> (E527).</w:t>
      </w:r>
    </w:p>
    <w:p w:rsidR="00BF6D5F" w:rsidRPr="00A400EA" w:rsidRDefault="00BF6D5F" w:rsidP="00BF6D5F">
      <w:pPr>
        <w:ind w:left="540"/>
        <w:rPr>
          <w:sz w:val="22"/>
        </w:rPr>
      </w:pPr>
    </w:p>
    <w:p w:rsidR="00BF6D5F" w:rsidRPr="00A400EA" w:rsidRDefault="00BF6D5F" w:rsidP="00BF6D5F">
      <w:pPr>
        <w:numPr>
          <w:ilvl w:val="12"/>
          <w:numId w:val="0"/>
        </w:numPr>
        <w:ind w:right="-2"/>
        <w:rPr>
          <w:b/>
          <w:sz w:val="22"/>
        </w:rPr>
      </w:pPr>
      <w:proofErr w:type="spellStart"/>
      <w:r>
        <w:rPr>
          <w:b/>
          <w:sz w:val="22"/>
        </w:rPr>
        <w:t>Dutasteride</w:t>
      </w:r>
      <w:proofErr w:type="spellEnd"/>
      <w:r>
        <w:rPr>
          <w:b/>
          <w:sz w:val="22"/>
        </w:rPr>
        <w:t xml:space="preserve"> </w:t>
      </w:r>
      <w:proofErr w:type="spellStart"/>
      <w:r>
        <w:rPr>
          <w:b/>
          <w:sz w:val="22"/>
        </w:rPr>
        <w:t>Accord</w:t>
      </w:r>
      <w:proofErr w:type="spellEnd"/>
      <w:r w:rsidRPr="00A400EA">
        <w:rPr>
          <w:b/>
          <w:sz w:val="22"/>
        </w:rPr>
        <w:t xml:space="preserve"> išvaizda ir kiekis pakuotėje</w:t>
      </w:r>
    </w:p>
    <w:p w:rsidR="00BF6D5F" w:rsidRPr="00A400EA" w:rsidRDefault="00BF6D5F" w:rsidP="00BF6D5F">
      <w:pPr>
        <w:numPr>
          <w:ilvl w:val="12"/>
          <w:numId w:val="0"/>
        </w:numPr>
        <w:ind w:right="-2"/>
        <w:rPr>
          <w:sz w:val="22"/>
          <w:u w:val="single"/>
        </w:rPr>
      </w:pPr>
    </w:p>
    <w:p w:rsidR="00BF6D5F" w:rsidRPr="00A400EA" w:rsidRDefault="00BF6D5F" w:rsidP="00BF6D5F">
      <w:pPr>
        <w:rPr>
          <w:sz w:val="22"/>
        </w:rPr>
      </w:pPr>
      <w:proofErr w:type="spellStart"/>
      <w:r>
        <w:rPr>
          <w:sz w:val="22"/>
        </w:rPr>
        <w:t>Dutasteride</w:t>
      </w:r>
      <w:proofErr w:type="spellEnd"/>
      <w:r>
        <w:rPr>
          <w:sz w:val="22"/>
        </w:rPr>
        <w:t xml:space="preserve"> </w:t>
      </w:r>
      <w:proofErr w:type="spellStart"/>
      <w:r>
        <w:rPr>
          <w:sz w:val="22"/>
        </w:rPr>
        <w:t>Accord</w:t>
      </w:r>
      <w:proofErr w:type="spellEnd"/>
      <w:r w:rsidRPr="00A400EA">
        <w:rPr>
          <w:sz w:val="22"/>
        </w:rPr>
        <w:t xml:space="preserve"> 0,5 mg minkštosios kapsulės yra geltonos, nepermatomos, pailgos, 16,65 mm ilgio ir 6,68 mm pločio, pripildytos skaidraus permatomo aliejinio tirpalo ir juodais spaustuviniais dažais ženklintos „2632“. Kapsulės tiekiamos supakuotos į lizdines plokšteles po 10, 30, 50, 60, arba 90 kapsulių. Gali būti tiekiamos ne visų dydžių pakuotės.</w:t>
      </w:r>
    </w:p>
    <w:p w:rsidR="00BF6D5F" w:rsidRPr="00A400EA" w:rsidRDefault="00BF6D5F" w:rsidP="00BF6D5F">
      <w:pPr>
        <w:numPr>
          <w:ilvl w:val="12"/>
          <w:numId w:val="0"/>
        </w:numPr>
        <w:ind w:right="-2"/>
        <w:rPr>
          <w:sz w:val="22"/>
        </w:rPr>
      </w:pPr>
    </w:p>
    <w:p w:rsidR="00BF6D5F" w:rsidRPr="00A400EA" w:rsidRDefault="00BF6D5F" w:rsidP="00BF6D5F">
      <w:pPr>
        <w:numPr>
          <w:ilvl w:val="12"/>
          <w:numId w:val="0"/>
        </w:numPr>
        <w:ind w:right="-2"/>
        <w:rPr>
          <w:b/>
          <w:sz w:val="22"/>
        </w:rPr>
      </w:pPr>
      <w:r w:rsidRPr="00A400EA">
        <w:rPr>
          <w:b/>
          <w:sz w:val="22"/>
        </w:rPr>
        <w:t>Registruotojas ir gamintojas</w:t>
      </w:r>
    </w:p>
    <w:p w:rsidR="00BF6D5F" w:rsidRPr="00A400EA" w:rsidRDefault="00BF6D5F" w:rsidP="00BF6D5F">
      <w:pPr>
        <w:numPr>
          <w:ilvl w:val="12"/>
          <w:numId w:val="0"/>
        </w:numPr>
        <w:ind w:right="-2"/>
        <w:rPr>
          <w:sz w:val="22"/>
        </w:rPr>
      </w:pPr>
    </w:p>
    <w:p w:rsidR="00BF6D5F" w:rsidRPr="00A400EA" w:rsidRDefault="00BF6D5F" w:rsidP="00BF6D5F">
      <w:pPr>
        <w:numPr>
          <w:ilvl w:val="12"/>
          <w:numId w:val="0"/>
        </w:numPr>
        <w:ind w:right="-2"/>
        <w:rPr>
          <w:i/>
          <w:sz w:val="22"/>
        </w:rPr>
      </w:pPr>
      <w:r w:rsidRPr="00A400EA">
        <w:rPr>
          <w:i/>
          <w:sz w:val="22"/>
        </w:rPr>
        <w:t>Registruotojas</w:t>
      </w:r>
    </w:p>
    <w:p w:rsidR="00BF6D5F" w:rsidRDefault="00BF6D5F" w:rsidP="00BF6D5F">
      <w:proofErr w:type="spellStart"/>
      <w:r>
        <w:t>Accord</w:t>
      </w:r>
      <w:proofErr w:type="spellEnd"/>
      <w:r>
        <w:t xml:space="preserve"> </w:t>
      </w:r>
      <w:proofErr w:type="spellStart"/>
      <w:r>
        <w:t>Healthcare</w:t>
      </w:r>
      <w:proofErr w:type="spellEnd"/>
      <w:r>
        <w:t xml:space="preserve"> B.V.</w:t>
      </w:r>
    </w:p>
    <w:p w:rsidR="00BF6D5F" w:rsidRDefault="00BF6D5F" w:rsidP="00BF6D5F">
      <w:proofErr w:type="spellStart"/>
      <w:r>
        <w:t>Winthontlaan</w:t>
      </w:r>
      <w:proofErr w:type="spellEnd"/>
      <w:r>
        <w:t xml:space="preserve"> 200 </w:t>
      </w:r>
    </w:p>
    <w:p w:rsidR="00BF6D5F" w:rsidRDefault="00BF6D5F" w:rsidP="00BF6D5F">
      <w:r>
        <w:t xml:space="preserve">3526 KV </w:t>
      </w:r>
      <w:proofErr w:type="spellStart"/>
      <w:r>
        <w:t>Utrecht</w:t>
      </w:r>
      <w:proofErr w:type="spellEnd"/>
    </w:p>
    <w:p w:rsidR="00BF6D5F" w:rsidRDefault="00BF6D5F" w:rsidP="00BF6D5F">
      <w:r>
        <w:t>Nyderlandai</w:t>
      </w:r>
    </w:p>
    <w:p w:rsidR="00BF6D5F" w:rsidRPr="00CF27A2" w:rsidRDefault="00BF6D5F" w:rsidP="00BF6D5F"/>
    <w:p w:rsidR="00BF6D5F" w:rsidRPr="00A400EA" w:rsidRDefault="00BF6D5F" w:rsidP="00BF6D5F">
      <w:pPr>
        <w:pStyle w:val="Antrat3"/>
        <w:rPr>
          <w:i/>
          <w:sz w:val="22"/>
        </w:rPr>
      </w:pPr>
      <w:r w:rsidRPr="00A400EA">
        <w:rPr>
          <w:b w:val="0"/>
          <w:i/>
          <w:sz w:val="22"/>
        </w:rPr>
        <w:t>Gamintojas</w:t>
      </w:r>
    </w:p>
    <w:p w:rsidR="00BF6D5F" w:rsidRPr="00E032AD" w:rsidRDefault="00BF6D5F" w:rsidP="00BF6D5F">
      <w:pPr>
        <w:rPr>
          <w:noProof/>
          <w:sz w:val="22"/>
          <w:szCs w:val="22"/>
        </w:rPr>
      </w:pPr>
      <w:r w:rsidRPr="00E032AD">
        <w:rPr>
          <w:noProof/>
          <w:sz w:val="22"/>
          <w:szCs w:val="22"/>
        </w:rPr>
        <w:t>Pharmadox Healthcare Ltd.</w:t>
      </w:r>
    </w:p>
    <w:p w:rsidR="00BF6D5F" w:rsidRPr="00E032AD" w:rsidRDefault="00BF6D5F" w:rsidP="00BF6D5F">
      <w:pPr>
        <w:rPr>
          <w:noProof/>
          <w:sz w:val="22"/>
          <w:szCs w:val="22"/>
        </w:rPr>
      </w:pPr>
      <w:r w:rsidRPr="00E032AD">
        <w:rPr>
          <w:noProof/>
          <w:sz w:val="22"/>
          <w:szCs w:val="22"/>
        </w:rPr>
        <w:t>KW20A Corradino Industrial Estate</w:t>
      </w:r>
    </w:p>
    <w:p w:rsidR="00BF6D5F" w:rsidRPr="00E032AD" w:rsidRDefault="00BF6D5F" w:rsidP="00BF6D5F">
      <w:pPr>
        <w:rPr>
          <w:noProof/>
          <w:sz w:val="22"/>
          <w:szCs w:val="22"/>
        </w:rPr>
      </w:pPr>
      <w:r w:rsidRPr="00E032AD">
        <w:rPr>
          <w:noProof/>
          <w:sz w:val="22"/>
          <w:szCs w:val="22"/>
        </w:rPr>
        <w:t>Paola, PLA 3000</w:t>
      </w:r>
    </w:p>
    <w:p w:rsidR="00BF6D5F" w:rsidRDefault="00BF6D5F" w:rsidP="00BF6D5F">
      <w:pPr>
        <w:rPr>
          <w:noProof/>
          <w:sz w:val="22"/>
          <w:szCs w:val="22"/>
        </w:rPr>
      </w:pPr>
      <w:r w:rsidRPr="00E032AD">
        <w:rPr>
          <w:noProof/>
          <w:sz w:val="22"/>
          <w:szCs w:val="22"/>
        </w:rPr>
        <w:t>Malta</w:t>
      </w:r>
    </w:p>
    <w:p w:rsidR="00BF6D5F" w:rsidRPr="00A400EA" w:rsidRDefault="00BF6D5F" w:rsidP="00BF6D5F">
      <w:pPr>
        <w:rPr>
          <w:sz w:val="22"/>
        </w:rPr>
      </w:pPr>
    </w:p>
    <w:p w:rsidR="00BF6D5F" w:rsidRPr="00B465FD" w:rsidRDefault="00BF6D5F" w:rsidP="00BF6D5F">
      <w:pPr>
        <w:rPr>
          <w:sz w:val="22"/>
        </w:rPr>
      </w:pPr>
    </w:p>
    <w:p w:rsidR="00BF6D5F" w:rsidRPr="00B465FD" w:rsidRDefault="00BF6D5F" w:rsidP="00BF6D5F">
      <w:pPr>
        <w:numPr>
          <w:ilvl w:val="12"/>
          <w:numId w:val="0"/>
        </w:numPr>
        <w:ind w:right="-2"/>
        <w:rPr>
          <w:sz w:val="22"/>
        </w:rPr>
      </w:pPr>
      <w:r w:rsidRPr="00B465FD">
        <w:rPr>
          <w:b/>
          <w:sz w:val="22"/>
        </w:rPr>
        <w:t>Šis vaistas EEE valstybėse narėse registruotas tokiais pavadinimais:</w:t>
      </w:r>
    </w:p>
    <w:p w:rsidR="00BF6D5F" w:rsidRPr="00B465FD" w:rsidRDefault="00BF6D5F" w:rsidP="00BF6D5F">
      <w:pPr>
        <w:numPr>
          <w:ilvl w:val="12"/>
          <w:numId w:val="0"/>
        </w:numPr>
        <w:ind w:right="-2"/>
        <w:rPr>
          <w:sz w:val="22"/>
        </w:rPr>
      </w:pPr>
      <w:r>
        <w:rPr>
          <w:sz w:val="22"/>
        </w:rPr>
        <w:t>Danija</w:t>
      </w:r>
      <w:r>
        <w:rPr>
          <w:sz w:val="22"/>
        </w:rPr>
        <w:tab/>
      </w:r>
      <w:proofErr w:type="spellStart"/>
      <w:r w:rsidRPr="00B465FD">
        <w:rPr>
          <w:sz w:val="22"/>
        </w:rPr>
        <w:t>Dutasteride</w:t>
      </w:r>
      <w:proofErr w:type="spellEnd"/>
      <w:r w:rsidRPr="00B465FD">
        <w:rPr>
          <w:sz w:val="22"/>
        </w:rPr>
        <w:t xml:space="preserve"> </w:t>
      </w:r>
      <w:proofErr w:type="spellStart"/>
      <w:r w:rsidRPr="00B465FD">
        <w:rPr>
          <w:sz w:val="22"/>
        </w:rPr>
        <w:t>A</w:t>
      </w:r>
      <w:r>
        <w:rPr>
          <w:sz w:val="22"/>
        </w:rPr>
        <w:t>ccord</w:t>
      </w:r>
      <w:proofErr w:type="spellEnd"/>
    </w:p>
    <w:p w:rsidR="00BF6D5F" w:rsidRPr="00B465FD" w:rsidRDefault="00BF6D5F" w:rsidP="00BF6D5F">
      <w:pPr>
        <w:numPr>
          <w:ilvl w:val="12"/>
          <w:numId w:val="0"/>
        </w:numPr>
        <w:ind w:right="-2"/>
        <w:rPr>
          <w:sz w:val="22"/>
        </w:rPr>
      </w:pPr>
      <w:r>
        <w:rPr>
          <w:sz w:val="22"/>
        </w:rPr>
        <w:t>Austrija</w:t>
      </w:r>
      <w:r>
        <w:rPr>
          <w:sz w:val="22"/>
        </w:rPr>
        <w:tab/>
      </w:r>
      <w:proofErr w:type="spellStart"/>
      <w:r w:rsidRPr="00B465FD">
        <w:rPr>
          <w:sz w:val="22"/>
        </w:rPr>
        <w:t>Dutasterid</w:t>
      </w:r>
      <w:proofErr w:type="spellEnd"/>
      <w:r w:rsidRPr="00B465FD">
        <w:rPr>
          <w:sz w:val="22"/>
        </w:rPr>
        <w:t xml:space="preserve"> </w:t>
      </w:r>
      <w:proofErr w:type="spellStart"/>
      <w:r w:rsidRPr="00B465FD">
        <w:rPr>
          <w:sz w:val="22"/>
        </w:rPr>
        <w:t>Ac</w:t>
      </w:r>
      <w:r>
        <w:rPr>
          <w:sz w:val="22"/>
        </w:rPr>
        <w:t>cord</w:t>
      </w:r>
      <w:proofErr w:type="spellEnd"/>
      <w:r w:rsidRPr="00B465FD">
        <w:rPr>
          <w:sz w:val="22"/>
        </w:rPr>
        <w:t xml:space="preserve"> 0,5 mg </w:t>
      </w:r>
      <w:proofErr w:type="spellStart"/>
      <w:r w:rsidRPr="00B465FD">
        <w:rPr>
          <w:sz w:val="22"/>
        </w:rPr>
        <w:t>Weichkapseln</w:t>
      </w:r>
      <w:proofErr w:type="spellEnd"/>
    </w:p>
    <w:p w:rsidR="00BF6D5F" w:rsidRPr="00B465FD" w:rsidRDefault="00BF6D5F" w:rsidP="00BF6D5F">
      <w:pPr>
        <w:numPr>
          <w:ilvl w:val="12"/>
          <w:numId w:val="0"/>
        </w:numPr>
        <w:ind w:right="-2"/>
        <w:rPr>
          <w:sz w:val="22"/>
        </w:rPr>
      </w:pPr>
      <w:r w:rsidRPr="00B465FD">
        <w:rPr>
          <w:sz w:val="22"/>
        </w:rPr>
        <w:t>Bulgarija</w:t>
      </w:r>
      <w:r w:rsidRPr="00B465FD">
        <w:rPr>
          <w:sz w:val="22"/>
        </w:rPr>
        <w:tab/>
      </w:r>
      <w:proofErr w:type="spellStart"/>
      <w:r>
        <w:rPr>
          <w:szCs w:val="22"/>
        </w:rPr>
        <w:t>Dutasteride</w:t>
      </w:r>
      <w:proofErr w:type="spellEnd"/>
      <w:r>
        <w:rPr>
          <w:szCs w:val="22"/>
        </w:rPr>
        <w:t xml:space="preserve"> </w:t>
      </w:r>
      <w:proofErr w:type="spellStart"/>
      <w:r>
        <w:rPr>
          <w:szCs w:val="22"/>
        </w:rPr>
        <w:t>Accord</w:t>
      </w:r>
      <w:proofErr w:type="spellEnd"/>
    </w:p>
    <w:p w:rsidR="00BF6D5F" w:rsidRPr="00B465FD" w:rsidRDefault="00BF6D5F" w:rsidP="00BF6D5F">
      <w:pPr>
        <w:numPr>
          <w:ilvl w:val="12"/>
          <w:numId w:val="0"/>
        </w:numPr>
        <w:ind w:right="-2"/>
        <w:rPr>
          <w:sz w:val="22"/>
        </w:rPr>
      </w:pPr>
      <w:r>
        <w:rPr>
          <w:sz w:val="22"/>
        </w:rPr>
        <w:t>Kipras</w:t>
      </w:r>
      <w:r>
        <w:rPr>
          <w:sz w:val="22"/>
        </w:rPr>
        <w:tab/>
      </w:r>
      <w:proofErr w:type="spellStart"/>
      <w:r w:rsidRPr="00B465FD">
        <w:rPr>
          <w:sz w:val="22"/>
        </w:rPr>
        <w:t>Dutasteride</w:t>
      </w:r>
      <w:proofErr w:type="spellEnd"/>
      <w:r w:rsidRPr="00B465FD">
        <w:rPr>
          <w:sz w:val="22"/>
        </w:rPr>
        <w:t xml:space="preserve"> </w:t>
      </w:r>
      <w:proofErr w:type="spellStart"/>
      <w:r w:rsidRPr="00B465FD">
        <w:rPr>
          <w:sz w:val="22"/>
        </w:rPr>
        <w:t>A</w:t>
      </w:r>
      <w:r>
        <w:rPr>
          <w:sz w:val="22"/>
        </w:rPr>
        <w:t>ccord</w:t>
      </w:r>
      <w:proofErr w:type="spellEnd"/>
    </w:p>
    <w:p w:rsidR="00BF6D5F" w:rsidRPr="00B465FD" w:rsidRDefault="00BF6D5F" w:rsidP="00BF6D5F">
      <w:pPr>
        <w:numPr>
          <w:ilvl w:val="12"/>
          <w:numId w:val="0"/>
        </w:numPr>
        <w:ind w:right="-2"/>
        <w:rPr>
          <w:sz w:val="22"/>
        </w:rPr>
      </w:pPr>
      <w:r>
        <w:rPr>
          <w:sz w:val="22"/>
        </w:rPr>
        <w:t>Čekija</w:t>
      </w:r>
      <w:r>
        <w:rPr>
          <w:sz w:val="22"/>
        </w:rPr>
        <w:tab/>
      </w:r>
      <w:proofErr w:type="spellStart"/>
      <w:r w:rsidRPr="00B465FD">
        <w:rPr>
          <w:sz w:val="22"/>
        </w:rPr>
        <w:t>Dutasterid</w:t>
      </w:r>
      <w:proofErr w:type="spellEnd"/>
      <w:r w:rsidRPr="00B465FD">
        <w:rPr>
          <w:sz w:val="22"/>
        </w:rPr>
        <w:t xml:space="preserve"> </w:t>
      </w:r>
      <w:proofErr w:type="spellStart"/>
      <w:r w:rsidRPr="00B465FD">
        <w:rPr>
          <w:sz w:val="22"/>
        </w:rPr>
        <w:t>Ac</w:t>
      </w:r>
      <w:r>
        <w:rPr>
          <w:sz w:val="22"/>
        </w:rPr>
        <w:t>cord</w:t>
      </w:r>
      <w:proofErr w:type="spellEnd"/>
      <w:r w:rsidRPr="00B465FD">
        <w:rPr>
          <w:sz w:val="22"/>
        </w:rPr>
        <w:t xml:space="preserve"> 0,5 mg</w:t>
      </w:r>
    </w:p>
    <w:p w:rsidR="00BF6D5F" w:rsidRPr="00B465FD" w:rsidRDefault="00BF6D5F" w:rsidP="00BF6D5F">
      <w:pPr>
        <w:numPr>
          <w:ilvl w:val="12"/>
          <w:numId w:val="0"/>
        </w:numPr>
        <w:ind w:right="-2"/>
        <w:rPr>
          <w:sz w:val="22"/>
        </w:rPr>
      </w:pPr>
      <w:r>
        <w:rPr>
          <w:sz w:val="22"/>
        </w:rPr>
        <w:t>Estija</w:t>
      </w:r>
      <w:r>
        <w:rPr>
          <w:sz w:val="22"/>
        </w:rPr>
        <w:tab/>
      </w:r>
      <w:proofErr w:type="spellStart"/>
      <w:r w:rsidRPr="00B465FD">
        <w:rPr>
          <w:sz w:val="22"/>
        </w:rPr>
        <w:t>Dutasteride</w:t>
      </w:r>
      <w:proofErr w:type="spellEnd"/>
      <w:r w:rsidRPr="00B465FD">
        <w:rPr>
          <w:sz w:val="22"/>
        </w:rPr>
        <w:t xml:space="preserve"> </w:t>
      </w:r>
      <w:proofErr w:type="spellStart"/>
      <w:r w:rsidRPr="00B465FD">
        <w:rPr>
          <w:sz w:val="22"/>
        </w:rPr>
        <w:t>Ac</w:t>
      </w:r>
      <w:r>
        <w:rPr>
          <w:sz w:val="22"/>
        </w:rPr>
        <w:t>cord</w:t>
      </w:r>
      <w:proofErr w:type="spellEnd"/>
    </w:p>
    <w:p w:rsidR="00BF6D5F" w:rsidRPr="00B465FD" w:rsidRDefault="00BF6D5F" w:rsidP="00BF6D5F">
      <w:pPr>
        <w:numPr>
          <w:ilvl w:val="12"/>
          <w:numId w:val="0"/>
        </w:numPr>
        <w:ind w:right="-2"/>
        <w:rPr>
          <w:sz w:val="22"/>
        </w:rPr>
      </w:pPr>
      <w:r w:rsidRPr="00B465FD">
        <w:rPr>
          <w:sz w:val="22"/>
        </w:rPr>
        <w:t>Graikija</w:t>
      </w:r>
      <w:r w:rsidRPr="00B465FD">
        <w:rPr>
          <w:sz w:val="22"/>
        </w:rPr>
        <w:tab/>
      </w:r>
      <w:proofErr w:type="spellStart"/>
      <w:r w:rsidRPr="00B465FD">
        <w:rPr>
          <w:sz w:val="22"/>
        </w:rPr>
        <w:t>Dutasteride</w:t>
      </w:r>
      <w:proofErr w:type="spellEnd"/>
      <w:r w:rsidRPr="00B465FD">
        <w:rPr>
          <w:sz w:val="22"/>
        </w:rPr>
        <w:t>/</w:t>
      </w:r>
      <w:proofErr w:type="spellStart"/>
      <w:r w:rsidRPr="00B465FD">
        <w:rPr>
          <w:sz w:val="22"/>
        </w:rPr>
        <w:t>Ac</w:t>
      </w:r>
      <w:r>
        <w:rPr>
          <w:sz w:val="22"/>
        </w:rPr>
        <w:t>cord</w:t>
      </w:r>
      <w:proofErr w:type="spellEnd"/>
    </w:p>
    <w:p w:rsidR="00BF6D5F" w:rsidRPr="00B465FD" w:rsidRDefault="00BF6D5F" w:rsidP="00BF6D5F">
      <w:pPr>
        <w:numPr>
          <w:ilvl w:val="12"/>
          <w:numId w:val="0"/>
        </w:numPr>
        <w:ind w:right="-2"/>
        <w:rPr>
          <w:sz w:val="22"/>
        </w:rPr>
      </w:pPr>
      <w:r w:rsidRPr="00B465FD">
        <w:rPr>
          <w:sz w:val="22"/>
        </w:rPr>
        <w:t>Suomija</w:t>
      </w:r>
      <w:r w:rsidRPr="00B465FD">
        <w:rPr>
          <w:sz w:val="22"/>
        </w:rPr>
        <w:tab/>
      </w:r>
      <w:proofErr w:type="spellStart"/>
      <w:r w:rsidRPr="00B465FD">
        <w:rPr>
          <w:sz w:val="22"/>
        </w:rPr>
        <w:t>Dutasteride</w:t>
      </w:r>
      <w:proofErr w:type="spellEnd"/>
      <w:r w:rsidRPr="00B465FD">
        <w:rPr>
          <w:sz w:val="22"/>
        </w:rPr>
        <w:t xml:space="preserve"> </w:t>
      </w:r>
      <w:r>
        <w:rPr>
          <w:sz w:val="22"/>
        </w:rPr>
        <w:t>AHCL</w:t>
      </w:r>
    </w:p>
    <w:p w:rsidR="00BF6D5F" w:rsidRPr="00B465FD" w:rsidRDefault="00BF6D5F" w:rsidP="00BF6D5F">
      <w:pPr>
        <w:numPr>
          <w:ilvl w:val="12"/>
          <w:numId w:val="0"/>
        </w:numPr>
        <w:ind w:right="-2"/>
        <w:rPr>
          <w:sz w:val="22"/>
        </w:rPr>
      </w:pPr>
      <w:r w:rsidRPr="00B465FD">
        <w:rPr>
          <w:sz w:val="22"/>
        </w:rPr>
        <w:t>Kroatija</w:t>
      </w:r>
      <w:r w:rsidRPr="00B465FD">
        <w:rPr>
          <w:sz w:val="22"/>
        </w:rPr>
        <w:tab/>
      </w:r>
      <w:proofErr w:type="spellStart"/>
      <w:r w:rsidRPr="00641408">
        <w:rPr>
          <w:sz w:val="22"/>
        </w:rPr>
        <w:t>Dutasteride</w:t>
      </w:r>
      <w:proofErr w:type="spellEnd"/>
      <w:r w:rsidRPr="00641408">
        <w:rPr>
          <w:sz w:val="22"/>
        </w:rPr>
        <w:t xml:space="preserve"> </w:t>
      </w:r>
      <w:proofErr w:type="spellStart"/>
      <w:r w:rsidRPr="00641408">
        <w:rPr>
          <w:sz w:val="22"/>
        </w:rPr>
        <w:t>Accord</w:t>
      </w:r>
      <w:proofErr w:type="spellEnd"/>
      <w:r w:rsidRPr="00641408">
        <w:rPr>
          <w:sz w:val="22"/>
        </w:rPr>
        <w:t xml:space="preserve"> </w:t>
      </w:r>
      <w:r w:rsidRPr="00B465FD">
        <w:rPr>
          <w:sz w:val="22"/>
        </w:rPr>
        <w:t xml:space="preserve"> 0,5 mg </w:t>
      </w:r>
      <w:proofErr w:type="spellStart"/>
      <w:r w:rsidRPr="00B465FD">
        <w:rPr>
          <w:sz w:val="22"/>
        </w:rPr>
        <w:t>meke</w:t>
      </w:r>
      <w:proofErr w:type="spellEnd"/>
      <w:r w:rsidRPr="00B465FD">
        <w:rPr>
          <w:sz w:val="22"/>
        </w:rPr>
        <w:t xml:space="preserve"> kapsule</w:t>
      </w:r>
    </w:p>
    <w:p w:rsidR="00BF6D5F" w:rsidRPr="00B465FD" w:rsidRDefault="00BF6D5F" w:rsidP="00BF6D5F">
      <w:pPr>
        <w:numPr>
          <w:ilvl w:val="12"/>
          <w:numId w:val="0"/>
        </w:numPr>
        <w:ind w:right="-2"/>
        <w:rPr>
          <w:sz w:val="22"/>
        </w:rPr>
      </w:pPr>
      <w:r w:rsidRPr="00B465FD">
        <w:rPr>
          <w:sz w:val="22"/>
        </w:rPr>
        <w:t>Airija</w:t>
      </w:r>
      <w:r w:rsidRPr="00B465FD">
        <w:rPr>
          <w:sz w:val="22"/>
        </w:rPr>
        <w:tab/>
      </w:r>
      <w:proofErr w:type="spellStart"/>
      <w:r w:rsidRPr="00B465FD">
        <w:rPr>
          <w:sz w:val="22"/>
        </w:rPr>
        <w:t>Dutasteride</w:t>
      </w:r>
      <w:proofErr w:type="spellEnd"/>
      <w:r w:rsidRPr="00B465FD">
        <w:rPr>
          <w:sz w:val="22"/>
        </w:rPr>
        <w:t xml:space="preserve"> 0.5mg </w:t>
      </w:r>
      <w:proofErr w:type="spellStart"/>
      <w:r w:rsidRPr="00B465FD">
        <w:rPr>
          <w:sz w:val="22"/>
        </w:rPr>
        <w:t>Soft</w:t>
      </w:r>
      <w:proofErr w:type="spellEnd"/>
      <w:r w:rsidRPr="00B465FD">
        <w:rPr>
          <w:sz w:val="22"/>
        </w:rPr>
        <w:t xml:space="preserve"> </w:t>
      </w:r>
      <w:proofErr w:type="spellStart"/>
      <w:r w:rsidRPr="00B465FD">
        <w:rPr>
          <w:sz w:val="22"/>
        </w:rPr>
        <w:t>Capsules</w:t>
      </w:r>
      <w:proofErr w:type="spellEnd"/>
    </w:p>
    <w:p w:rsidR="00BF6D5F" w:rsidRPr="00B465FD" w:rsidRDefault="00BF6D5F" w:rsidP="00BF6D5F">
      <w:pPr>
        <w:numPr>
          <w:ilvl w:val="12"/>
          <w:numId w:val="0"/>
        </w:numPr>
        <w:ind w:right="-2"/>
        <w:rPr>
          <w:sz w:val="22"/>
        </w:rPr>
      </w:pPr>
      <w:r w:rsidRPr="00B465FD">
        <w:rPr>
          <w:sz w:val="22"/>
        </w:rPr>
        <w:t>Islandija</w:t>
      </w:r>
      <w:r w:rsidRPr="00B465FD">
        <w:rPr>
          <w:sz w:val="22"/>
        </w:rPr>
        <w:tab/>
      </w:r>
      <w:proofErr w:type="spellStart"/>
      <w:r w:rsidRPr="00B465FD">
        <w:rPr>
          <w:sz w:val="22"/>
        </w:rPr>
        <w:t>Dutasteride</w:t>
      </w:r>
      <w:proofErr w:type="spellEnd"/>
      <w:r w:rsidRPr="00B465FD">
        <w:rPr>
          <w:sz w:val="22"/>
        </w:rPr>
        <w:t xml:space="preserve"> </w:t>
      </w:r>
      <w:proofErr w:type="spellStart"/>
      <w:r w:rsidRPr="00B465FD">
        <w:rPr>
          <w:sz w:val="22"/>
        </w:rPr>
        <w:t>Ac</w:t>
      </w:r>
      <w:r>
        <w:rPr>
          <w:sz w:val="22"/>
        </w:rPr>
        <w:t>ccord</w:t>
      </w:r>
      <w:proofErr w:type="spellEnd"/>
    </w:p>
    <w:p w:rsidR="00BF6D5F" w:rsidRPr="00B465FD" w:rsidRDefault="00BF6D5F" w:rsidP="00BF6D5F">
      <w:pPr>
        <w:numPr>
          <w:ilvl w:val="12"/>
          <w:numId w:val="0"/>
        </w:numPr>
        <w:ind w:right="-2"/>
        <w:rPr>
          <w:sz w:val="22"/>
        </w:rPr>
      </w:pPr>
      <w:r w:rsidRPr="00B465FD">
        <w:rPr>
          <w:sz w:val="22"/>
        </w:rPr>
        <w:t xml:space="preserve">Lietuva </w:t>
      </w:r>
      <w:r w:rsidRPr="00B465FD">
        <w:rPr>
          <w:sz w:val="22"/>
        </w:rPr>
        <w:tab/>
      </w:r>
      <w:proofErr w:type="spellStart"/>
      <w:r w:rsidRPr="00B465FD">
        <w:rPr>
          <w:sz w:val="22"/>
        </w:rPr>
        <w:t>Dutasteride</w:t>
      </w:r>
      <w:proofErr w:type="spellEnd"/>
      <w:r w:rsidRPr="00B465FD">
        <w:rPr>
          <w:sz w:val="22"/>
        </w:rPr>
        <w:t xml:space="preserve"> </w:t>
      </w:r>
      <w:proofErr w:type="spellStart"/>
      <w:r w:rsidRPr="00B465FD">
        <w:rPr>
          <w:sz w:val="22"/>
        </w:rPr>
        <w:t>Ac</w:t>
      </w:r>
      <w:r>
        <w:rPr>
          <w:sz w:val="22"/>
        </w:rPr>
        <w:t>cord</w:t>
      </w:r>
      <w:proofErr w:type="spellEnd"/>
      <w:r w:rsidRPr="00B465FD">
        <w:rPr>
          <w:sz w:val="22"/>
        </w:rPr>
        <w:t xml:space="preserve"> 0,5 mg minkštosios kapsulės</w:t>
      </w:r>
    </w:p>
    <w:p w:rsidR="00BF6D5F" w:rsidRPr="00B465FD" w:rsidRDefault="00BF6D5F" w:rsidP="00BF6D5F">
      <w:pPr>
        <w:numPr>
          <w:ilvl w:val="12"/>
          <w:numId w:val="0"/>
        </w:numPr>
        <w:ind w:right="-2"/>
        <w:rPr>
          <w:sz w:val="22"/>
        </w:rPr>
      </w:pPr>
      <w:r w:rsidRPr="00B465FD">
        <w:rPr>
          <w:sz w:val="22"/>
        </w:rPr>
        <w:t>Latvija</w:t>
      </w:r>
      <w:r w:rsidRPr="00B465FD">
        <w:rPr>
          <w:sz w:val="22"/>
        </w:rPr>
        <w:tab/>
      </w:r>
      <w:proofErr w:type="spellStart"/>
      <w:r w:rsidRPr="00B465FD">
        <w:rPr>
          <w:sz w:val="22"/>
        </w:rPr>
        <w:t>Dutasteride</w:t>
      </w:r>
      <w:proofErr w:type="spellEnd"/>
      <w:r w:rsidRPr="00B465FD">
        <w:rPr>
          <w:sz w:val="22"/>
        </w:rPr>
        <w:t xml:space="preserve"> </w:t>
      </w:r>
      <w:proofErr w:type="spellStart"/>
      <w:r w:rsidRPr="00B465FD">
        <w:rPr>
          <w:sz w:val="22"/>
        </w:rPr>
        <w:t>Ac</w:t>
      </w:r>
      <w:r>
        <w:rPr>
          <w:sz w:val="22"/>
        </w:rPr>
        <w:t>cord</w:t>
      </w:r>
      <w:proofErr w:type="spellEnd"/>
      <w:r w:rsidRPr="00B465FD">
        <w:rPr>
          <w:sz w:val="22"/>
        </w:rPr>
        <w:t xml:space="preserve"> 0,5 mg </w:t>
      </w:r>
      <w:proofErr w:type="spellStart"/>
      <w:r w:rsidRPr="00B465FD">
        <w:rPr>
          <w:sz w:val="22"/>
        </w:rPr>
        <w:t>mīkstās</w:t>
      </w:r>
      <w:proofErr w:type="spellEnd"/>
      <w:r w:rsidRPr="00B465FD">
        <w:rPr>
          <w:sz w:val="22"/>
        </w:rPr>
        <w:t xml:space="preserve"> </w:t>
      </w:r>
      <w:proofErr w:type="spellStart"/>
      <w:r w:rsidRPr="00B465FD">
        <w:rPr>
          <w:sz w:val="22"/>
        </w:rPr>
        <w:t>kapsulas</w:t>
      </w:r>
      <w:proofErr w:type="spellEnd"/>
    </w:p>
    <w:p w:rsidR="00BF6D5F" w:rsidRPr="00B465FD" w:rsidRDefault="00BF6D5F" w:rsidP="00BF6D5F">
      <w:pPr>
        <w:numPr>
          <w:ilvl w:val="12"/>
          <w:numId w:val="0"/>
        </w:numPr>
        <w:ind w:right="-2"/>
        <w:rPr>
          <w:sz w:val="22"/>
        </w:rPr>
      </w:pPr>
      <w:r w:rsidRPr="00B465FD">
        <w:rPr>
          <w:sz w:val="22"/>
        </w:rPr>
        <w:t>Malta</w:t>
      </w:r>
      <w:r w:rsidRPr="00B465FD">
        <w:rPr>
          <w:sz w:val="22"/>
        </w:rPr>
        <w:tab/>
      </w:r>
      <w:proofErr w:type="spellStart"/>
      <w:r w:rsidRPr="00B465FD">
        <w:rPr>
          <w:sz w:val="22"/>
        </w:rPr>
        <w:t>Dutasteride</w:t>
      </w:r>
      <w:proofErr w:type="spellEnd"/>
      <w:r w:rsidRPr="00B465FD">
        <w:rPr>
          <w:sz w:val="22"/>
        </w:rPr>
        <w:t xml:space="preserve"> </w:t>
      </w:r>
      <w:proofErr w:type="spellStart"/>
      <w:r w:rsidRPr="00B465FD">
        <w:rPr>
          <w:sz w:val="22"/>
        </w:rPr>
        <w:t>Ac</w:t>
      </w:r>
      <w:r>
        <w:rPr>
          <w:sz w:val="22"/>
        </w:rPr>
        <w:t>cord</w:t>
      </w:r>
      <w:proofErr w:type="spellEnd"/>
    </w:p>
    <w:p w:rsidR="00BF6D5F" w:rsidRPr="00B465FD" w:rsidRDefault="00BF6D5F" w:rsidP="00BF6D5F">
      <w:pPr>
        <w:numPr>
          <w:ilvl w:val="12"/>
          <w:numId w:val="0"/>
        </w:numPr>
        <w:ind w:right="-2"/>
        <w:rPr>
          <w:sz w:val="22"/>
        </w:rPr>
      </w:pPr>
      <w:r w:rsidRPr="00B465FD">
        <w:rPr>
          <w:sz w:val="22"/>
        </w:rPr>
        <w:t>Norvegija</w:t>
      </w:r>
      <w:r w:rsidRPr="00B465FD">
        <w:rPr>
          <w:sz w:val="22"/>
        </w:rPr>
        <w:tab/>
      </w:r>
      <w:proofErr w:type="spellStart"/>
      <w:r w:rsidRPr="00B465FD">
        <w:rPr>
          <w:sz w:val="22"/>
        </w:rPr>
        <w:t>Dutasteride</w:t>
      </w:r>
      <w:proofErr w:type="spellEnd"/>
      <w:r w:rsidRPr="00B465FD">
        <w:rPr>
          <w:sz w:val="22"/>
        </w:rPr>
        <w:t xml:space="preserve"> </w:t>
      </w:r>
      <w:proofErr w:type="spellStart"/>
      <w:r w:rsidRPr="00B465FD">
        <w:rPr>
          <w:sz w:val="22"/>
        </w:rPr>
        <w:t>Ac</w:t>
      </w:r>
      <w:r>
        <w:rPr>
          <w:sz w:val="22"/>
        </w:rPr>
        <w:t>cord</w:t>
      </w:r>
      <w:proofErr w:type="spellEnd"/>
    </w:p>
    <w:p w:rsidR="00BF6D5F" w:rsidRPr="00B465FD" w:rsidRDefault="00BF6D5F" w:rsidP="00BF6D5F">
      <w:pPr>
        <w:numPr>
          <w:ilvl w:val="12"/>
          <w:numId w:val="0"/>
        </w:numPr>
        <w:ind w:right="-2"/>
        <w:rPr>
          <w:sz w:val="22"/>
        </w:rPr>
      </w:pPr>
      <w:r w:rsidRPr="00B465FD">
        <w:rPr>
          <w:sz w:val="22"/>
        </w:rPr>
        <w:t>Lenkija</w:t>
      </w:r>
      <w:r w:rsidRPr="00B465FD">
        <w:rPr>
          <w:sz w:val="22"/>
        </w:rPr>
        <w:tab/>
      </w:r>
      <w:r w:rsidRPr="00641408">
        <w:rPr>
          <w:sz w:val="22"/>
          <w:szCs w:val="22"/>
          <w:lang w:val="lv-LV"/>
        </w:rPr>
        <w:t xml:space="preserve">Dutasteride Accord </w:t>
      </w:r>
    </w:p>
    <w:p w:rsidR="00BF6D5F" w:rsidRPr="00B465FD" w:rsidRDefault="00BF6D5F" w:rsidP="00BF6D5F">
      <w:pPr>
        <w:numPr>
          <w:ilvl w:val="12"/>
          <w:numId w:val="0"/>
        </w:numPr>
        <w:ind w:right="-2"/>
        <w:rPr>
          <w:sz w:val="22"/>
        </w:rPr>
      </w:pPr>
      <w:r w:rsidRPr="00B465FD">
        <w:rPr>
          <w:sz w:val="22"/>
        </w:rPr>
        <w:t>Rumunija</w:t>
      </w:r>
      <w:r w:rsidRPr="00B465FD">
        <w:rPr>
          <w:sz w:val="22"/>
        </w:rPr>
        <w:tab/>
      </w:r>
      <w:proofErr w:type="spellStart"/>
      <w:r w:rsidRPr="00B465FD">
        <w:rPr>
          <w:sz w:val="22"/>
        </w:rPr>
        <w:t>Dutasterida</w:t>
      </w:r>
      <w:proofErr w:type="spellEnd"/>
      <w:r w:rsidRPr="00B465FD">
        <w:rPr>
          <w:sz w:val="22"/>
        </w:rPr>
        <w:t xml:space="preserve"> </w:t>
      </w:r>
      <w:proofErr w:type="spellStart"/>
      <w:r w:rsidRPr="00B465FD">
        <w:rPr>
          <w:sz w:val="22"/>
        </w:rPr>
        <w:t>Ac</w:t>
      </w:r>
      <w:r>
        <w:rPr>
          <w:sz w:val="22"/>
        </w:rPr>
        <w:t>cord</w:t>
      </w:r>
      <w:proofErr w:type="spellEnd"/>
      <w:r w:rsidRPr="00B465FD">
        <w:rPr>
          <w:sz w:val="22"/>
        </w:rPr>
        <w:t xml:space="preserve"> 0,5 mg </w:t>
      </w:r>
      <w:proofErr w:type="spellStart"/>
      <w:r w:rsidRPr="00B465FD">
        <w:rPr>
          <w:sz w:val="22"/>
        </w:rPr>
        <w:t>capsule</w:t>
      </w:r>
      <w:proofErr w:type="spellEnd"/>
      <w:r w:rsidRPr="00B465FD">
        <w:rPr>
          <w:sz w:val="22"/>
        </w:rPr>
        <w:t xml:space="preserve"> </w:t>
      </w:r>
      <w:proofErr w:type="spellStart"/>
      <w:r w:rsidRPr="00B465FD">
        <w:rPr>
          <w:sz w:val="22"/>
        </w:rPr>
        <w:t>moi</w:t>
      </w:r>
      <w:proofErr w:type="spellEnd"/>
    </w:p>
    <w:p w:rsidR="00BF6D5F" w:rsidRPr="00B465FD" w:rsidRDefault="00BF6D5F" w:rsidP="00BF6D5F">
      <w:pPr>
        <w:numPr>
          <w:ilvl w:val="12"/>
          <w:numId w:val="0"/>
        </w:numPr>
        <w:ind w:right="-2"/>
        <w:rPr>
          <w:sz w:val="22"/>
        </w:rPr>
      </w:pPr>
      <w:r w:rsidRPr="00B465FD">
        <w:rPr>
          <w:sz w:val="22"/>
        </w:rPr>
        <w:t>Slovėnija</w:t>
      </w:r>
      <w:r w:rsidRPr="00B465FD">
        <w:rPr>
          <w:sz w:val="22"/>
        </w:rPr>
        <w:tab/>
      </w:r>
      <w:r>
        <w:rPr>
          <w:sz w:val="22"/>
          <w:lang w:val="lv-LV"/>
        </w:rPr>
        <w:t>Dutasteride Accord</w:t>
      </w:r>
      <w:r w:rsidRPr="00B465FD">
        <w:rPr>
          <w:sz w:val="22"/>
        </w:rPr>
        <w:t xml:space="preserve"> 0,5 mg </w:t>
      </w:r>
      <w:proofErr w:type="spellStart"/>
      <w:r w:rsidRPr="00B465FD">
        <w:rPr>
          <w:sz w:val="22"/>
        </w:rPr>
        <w:t>mehke</w:t>
      </w:r>
      <w:proofErr w:type="spellEnd"/>
      <w:r w:rsidRPr="00B465FD">
        <w:rPr>
          <w:sz w:val="22"/>
        </w:rPr>
        <w:t xml:space="preserve"> kapsule</w:t>
      </w:r>
    </w:p>
    <w:p w:rsidR="00BF6D5F" w:rsidRPr="00A400EA" w:rsidRDefault="00BF6D5F" w:rsidP="00BF6D5F">
      <w:pPr>
        <w:numPr>
          <w:ilvl w:val="12"/>
          <w:numId w:val="0"/>
        </w:numPr>
        <w:ind w:right="-2"/>
        <w:rPr>
          <w:sz w:val="22"/>
        </w:rPr>
      </w:pPr>
      <w:r w:rsidRPr="00B465FD">
        <w:rPr>
          <w:sz w:val="22"/>
        </w:rPr>
        <w:t>Jungtinė Karalystė</w:t>
      </w:r>
      <w:r>
        <w:rPr>
          <w:sz w:val="22"/>
        </w:rPr>
        <w:t xml:space="preserve">  </w:t>
      </w:r>
      <w:proofErr w:type="spellStart"/>
      <w:r w:rsidRPr="00B465FD">
        <w:rPr>
          <w:sz w:val="22"/>
        </w:rPr>
        <w:t>Dutasteride</w:t>
      </w:r>
      <w:proofErr w:type="spellEnd"/>
      <w:r w:rsidRPr="00B465FD">
        <w:rPr>
          <w:sz w:val="22"/>
        </w:rPr>
        <w:t xml:space="preserve"> 0.5mg </w:t>
      </w:r>
      <w:proofErr w:type="spellStart"/>
      <w:r w:rsidRPr="00B465FD">
        <w:rPr>
          <w:sz w:val="22"/>
        </w:rPr>
        <w:t>Capsules</w:t>
      </w:r>
      <w:proofErr w:type="spellEnd"/>
      <w:r w:rsidRPr="00B465FD">
        <w:rPr>
          <w:sz w:val="22"/>
        </w:rPr>
        <w:t xml:space="preserve">, </w:t>
      </w:r>
      <w:proofErr w:type="spellStart"/>
      <w:r w:rsidRPr="00B465FD">
        <w:rPr>
          <w:sz w:val="22"/>
        </w:rPr>
        <w:t>soft</w:t>
      </w:r>
      <w:proofErr w:type="spellEnd"/>
    </w:p>
    <w:p w:rsidR="00BF6D5F" w:rsidRPr="00A400EA" w:rsidRDefault="00BF6D5F" w:rsidP="00BF6D5F">
      <w:pPr>
        <w:numPr>
          <w:ilvl w:val="12"/>
          <w:numId w:val="0"/>
        </w:numPr>
        <w:ind w:right="-2"/>
        <w:rPr>
          <w:sz w:val="22"/>
        </w:rPr>
      </w:pPr>
    </w:p>
    <w:p w:rsidR="00BF6D5F" w:rsidRPr="00A400EA" w:rsidRDefault="00BF6D5F" w:rsidP="00BF6D5F">
      <w:pPr>
        <w:numPr>
          <w:ilvl w:val="12"/>
          <w:numId w:val="0"/>
        </w:numPr>
        <w:ind w:right="-2"/>
        <w:rPr>
          <w:sz w:val="22"/>
        </w:rPr>
      </w:pPr>
    </w:p>
    <w:p w:rsidR="00BF6D5F" w:rsidRPr="00CF27A2" w:rsidRDefault="00BF6D5F" w:rsidP="00BF6D5F">
      <w:pPr>
        <w:pStyle w:val="BTbEMEASMCA"/>
      </w:pPr>
      <w:r w:rsidRPr="00CF27A2">
        <w:t>Šis pakuotės lapelis paskutinį kartą peržiūrėtas</w:t>
      </w:r>
      <w:r>
        <w:t xml:space="preserve"> 2019-04-08.</w:t>
      </w:r>
    </w:p>
    <w:p w:rsidR="00BF6D5F" w:rsidRPr="00A400EA" w:rsidRDefault="00BF6D5F" w:rsidP="00BF6D5F">
      <w:pPr>
        <w:numPr>
          <w:ilvl w:val="12"/>
          <w:numId w:val="0"/>
        </w:numPr>
        <w:ind w:right="-2"/>
        <w:outlineLvl w:val="0"/>
        <w:rPr>
          <w:sz w:val="22"/>
        </w:rPr>
      </w:pPr>
    </w:p>
    <w:p w:rsidR="00BF6D5F" w:rsidRPr="00A400EA" w:rsidRDefault="00BF6D5F" w:rsidP="00BF6D5F">
      <w:pPr>
        <w:numPr>
          <w:ilvl w:val="12"/>
          <w:numId w:val="0"/>
        </w:numPr>
        <w:ind w:right="-2"/>
        <w:outlineLvl w:val="0"/>
        <w:rPr>
          <w:sz w:val="22"/>
        </w:rPr>
      </w:pPr>
    </w:p>
    <w:p w:rsidR="00BF6D5F" w:rsidRPr="001B2D8A" w:rsidRDefault="00BF6D5F" w:rsidP="00BF6D5F">
      <w:pPr>
        <w:pStyle w:val="Paprastasistekstas"/>
        <w:tabs>
          <w:tab w:val="left" w:pos="5954"/>
          <w:tab w:val="left" w:pos="6237"/>
          <w:tab w:val="left" w:pos="6663"/>
          <w:tab w:val="left" w:pos="6946"/>
        </w:tabs>
        <w:rPr>
          <w:rStyle w:val="Hipersaitas"/>
          <w:rFonts w:ascii="Times New Roman" w:hAnsi="Times New Roman"/>
          <w:sz w:val="22"/>
          <w:lang w:val="lt-LT"/>
        </w:rPr>
      </w:pPr>
      <w:r w:rsidRPr="001B2D8A">
        <w:rPr>
          <w:rFonts w:ascii="Times New Roman" w:hAnsi="Times New Roman"/>
          <w:sz w:val="22"/>
          <w:lang w:val="lt-LT"/>
        </w:rPr>
        <w:t>Išsami informacija apie šį vaistą pateikiama Valstybinės vaistų kontrolės tarnybos prie Lietuvos Respublikos  sveikatos apsaugos ministerijos tinklalapyje</w:t>
      </w:r>
      <w:r w:rsidRPr="001B2D8A">
        <w:rPr>
          <w:rFonts w:ascii="Times New Roman" w:hAnsi="Times New Roman"/>
          <w:i/>
          <w:sz w:val="22"/>
          <w:lang w:val="lt-LT"/>
        </w:rPr>
        <w:t xml:space="preserve"> </w:t>
      </w:r>
      <w:hyperlink r:id="rId7" w:history="1">
        <w:r w:rsidRPr="001B2D8A">
          <w:rPr>
            <w:rStyle w:val="Hipersaitas"/>
            <w:rFonts w:ascii="Times New Roman" w:hAnsi="Times New Roman"/>
            <w:sz w:val="22"/>
            <w:lang w:val="lt-LT"/>
          </w:rPr>
          <w:t>http://www.vvkt.lt</w:t>
        </w:r>
      </w:hyperlink>
    </w:p>
    <w:p w:rsidR="00FC2E01" w:rsidRDefault="00FC2E01">
      <w:bookmarkStart w:id="1" w:name="_GoBack"/>
      <w:bookmarkEnd w:id="1"/>
    </w:p>
    <w:sectPr w:rsidR="00FC2E0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68034E"/>
    <w:multiLevelType w:val="hybridMultilevel"/>
    <w:tmpl w:val="F552D116"/>
    <w:lvl w:ilvl="0" w:tplc="FFFFFFFF">
      <w:start w:val="4"/>
      <w:numFmt w:val="bullet"/>
      <w:lvlText w:val=""/>
      <w:lvlJc w:val="left"/>
      <w:pPr>
        <w:tabs>
          <w:tab w:val="num" w:pos="567"/>
        </w:tabs>
        <w:ind w:left="567" w:hanging="56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3D5A272C">
      <w:start w:val="10"/>
      <w:numFmt w:val="bullet"/>
      <w:lvlText w:val="-"/>
      <w:lvlJc w:val="left"/>
      <w:pPr>
        <w:tabs>
          <w:tab w:val="num" w:pos="2340"/>
        </w:tabs>
        <w:ind w:left="2340" w:hanging="360"/>
      </w:pPr>
      <w:rPr>
        <w:rFonts w:ascii="Times New Roman" w:eastAsia="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32A6F1E"/>
    <w:multiLevelType w:val="hybridMultilevel"/>
    <w:tmpl w:val="55E46876"/>
    <w:lvl w:ilvl="0" w:tplc="FFFFFFFF">
      <w:start w:val="4"/>
      <w:numFmt w:val="bullet"/>
      <w:lvlText w:val=""/>
      <w:lvlJc w:val="left"/>
      <w:pPr>
        <w:tabs>
          <w:tab w:val="num" w:pos="567"/>
        </w:tabs>
        <w:ind w:left="567" w:hanging="56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3D5A272C">
      <w:start w:val="10"/>
      <w:numFmt w:val="bullet"/>
      <w:lvlText w:val="-"/>
      <w:lvlJc w:val="left"/>
      <w:pPr>
        <w:tabs>
          <w:tab w:val="num" w:pos="2340"/>
        </w:tabs>
        <w:ind w:left="2340" w:hanging="360"/>
      </w:pPr>
      <w:rPr>
        <w:rFonts w:ascii="Times New Roman" w:eastAsia="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D5F"/>
    <w:rsid w:val="00BF6D5F"/>
    <w:rsid w:val="00FC2E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AD2D9"/>
  <w15:chartTrackingRefBased/>
  <w15:docId w15:val="{A29C29F4-F7A8-48AF-B1DD-733D78A90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6D5F"/>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autoRedefine/>
    <w:uiPriority w:val="99"/>
    <w:qFormat/>
    <w:rsid w:val="00BF6D5F"/>
    <w:pPr>
      <w:keepNext/>
      <w:tabs>
        <w:tab w:val="left" w:pos="540"/>
      </w:tabs>
      <w:outlineLvl w:val="0"/>
    </w:pPr>
    <w:rPr>
      <w:rFonts w:eastAsia="Calibri"/>
      <w:b/>
      <w:bCs/>
      <w:sz w:val="20"/>
      <w:szCs w:val="20"/>
      <w:lang w:val="x-none" w:eastAsia="lt-LT"/>
    </w:rPr>
  </w:style>
  <w:style w:type="paragraph" w:styleId="Antrat3">
    <w:name w:val="heading 3"/>
    <w:basedOn w:val="prastasis"/>
    <w:next w:val="prastasis"/>
    <w:link w:val="Antrat3Diagrama"/>
    <w:autoRedefine/>
    <w:uiPriority w:val="99"/>
    <w:qFormat/>
    <w:rsid w:val="00BF6D5F"/>
    <w:pPr>
      <w:keepNext/>
      <w:outlineLvl w:val="2"/>
    </w:pPr>
    <w:rPr>
      <w:rFonts w:eastAsia="Calibri"/>
      <w:b/>
      <w:bCs/>
      <w:sz w:val="20"/>
      <w:szCs w:val="20"/>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F6D5F"/>
    <w:rPr>
      <w:rFonts w:ascii="Times New Roman" w:eastAsia="Calibri" w:hAnsi="Times New Roman" w:cs="Times New Roman"/>
      <w:b/>
      <w:bCs/>
      <w:sz w:val="20"/>
      <w:szCs w:val="20"/>
      <w:lang w:val="x-none" w:eastAsia="lt-LT"/>
    </w:rPr>
  </w:style>
  <w:style w:type="character" w:customStyle="1" w:styleId="Antrat3Diagrama">
    <w:name w:val="Antraštė 3 Diagrama"/>
    <w:basedOn w:val="Numatytasispastraiposriftas"/>
    <w:link w:val="Antrat3"/>
    <w:uiPriority w:val="99"/>
    <w:rsid w:val="00BF6D5F"/>
    <w:rPr>
      <w:rFonts w:ascii="Times New Roman" w:eastAsia="Calibri" w:hAnsi="Times New Roman" w:cs="Times New Roman"/>
      <w:b/>
      <w:bCs/>
      <w:sz w:val="20"/>
      <w:szCs w:val="20"/>
      <w:lang w:val="x-none" w:eastAsia="lt-LT"/>
    </w:rPr>
  </w:style>
  <w:style w:type="paragraph" w:styleId="Pagrindinistekstas">
    <w:name w:val="Body Text"/>
    <w:basedOn w:val="prastasis"/>
    <w:link w:val="PagrindinistekstasDiagrama"/>
    <w:uiPriority w:val="99"/>
    <w:semiHidden/>
    <w:rsid w:val="00BF6D5F"/>
    <w:rPr>
      <w:noProof/>
      <w:sz w:val="20"/>
      <w:szCs w:val="20"/>
      <w:lang w:eastAsia="lt-LT"/>
    </w:rPr>
  </w:style>
  <w:style w:type="character" w:customStyle="1" w:styleId="PagrindinistekstasDiagrama">
    <w:name w:val="Pagrindinis tekstas Diagrama"/>
    <w:basedOn w:val="Numatytasispastraiposriftas"/>
    <w:link w:val="Pagrindinistekstas"/>
    <w:uiPriority w:val="99"/>
    <w:semiHidden/>
    <w:rsid w:val="00BF6D5F"/>
    <w:rPr>
      <w:rFonts w:ascii="Times New Roman" w:eastAsia="Times New Roman" w:hAnsi="Times New Roman" w:cs="Times New Roman"/>
      <w:noProof/>
      <w:sz w:val="20"/>
      <w:szCs w:val="20"/>
      <w:lang w:eastAsia="lt-LT"/>
    </w:rPr>
  </w:style>
  <w:style w:type="paragraph" w:customStyle="1" w:styleId="BTEMEASMCA">
    <w:name w:val="BT EMEA_SMCA"/>
    <w:basedOn w:val="prastasis"/>
    <w:link w:val="BTEMEASMCAChar"/>
    <w:autoRedefine/>
    <w:uiPriority w:val="99"/>
    <w:rsid w:val="00BF6D5F"/>
    <w:rPr>
      <w:noProof/>
      <w:sz w:val="22"/>
      <w:szCs w:val="22"/>
      <w:lang w:val="x-none" w:eastAsia="x-none"/>
    </w:rPr>
  </w:style>
  <w:style w:type="character" w:customStyle="1" w:styleId="BTEMEASMCAChar">
    <w:name w:val="BT EMEA_SMCA Char"/>
    <w:link w:val="BTEMEASMCA"/>
    <w:uiPriority w:val="99"/>
    <w:locked/>
    <w:rsid w:val="00BF6D5F"/>
    <w:rPr>
      <w:rFonts w:ascii="Times New Roman" w:eastAsia="Times New Roman" w:hAnsi="Times New Roman" w:cs="Times New Roman"/>
      <w:noProof/>
      <w:lang w:val="x-none" w:eastAsia="x-none"/>
    </w:rPr>
  </w:style>
  <w:style w:type="character" w:styleId="Hipersaitas">
    <w:name w:val="Hyperlink"/>
    <w:uiPriority w:val="99"/>
    <w:rsid w:val="00BF6D5F"/>
    <w:rPr>
      <w:color w:val="0000FF"/>
      <w:u w:val="single"/>
    </w:rPr>
  </w:style>
  <w:style w:type="paragraph" w:styleId="Pagrindiniotekstotrauka3">
    <w:name w:val="Body Text Indent 3"/>
    <w:basedOn w:val="prastasis"/>
    <w:link w:val="Pagrindiniotekstotrauka3Diagrama"/>
    <w:uiPriority w:val="99"/>
    <w:semiHidden/>
    <w:rsid w:val="00BF6D5F"/>
    <w:pPr>
      <w:tabs>
        <w:tab w:val="left" w:pos="540"/>
      </w:tabs>
      <w:ind w:left="540" w:hanging="540"/>
    </w:pPr>
    <w:rPr>
      <w:rFonts w:eastAsia="Calibri"/>
      <w:noProof/>
      <w:sz w:val="20"/>
      <w:szCs w:val="20"/>
      <w:lang w:val="x-none" w:eastAsia="lt-LT"/>
    </w:rPr>
  </w:style>
  <w:style w:type="character" w:customStyle="1" w:styleId="Pagrindiniotekstotrauka3Diagrama">
    <w:name w:val="Pagrindinio teksto įtrauka 3 Diagrama"/>
    <w:basedOn w:val="Numatytasispastraiposriftas"/>
    <w:link w:val="Pagrindiniotekstotrauka3"/>
    <w:uiPriority w:val="99"/>
    <w:semiHidden/>
    <w:rsid w:val="00BF6D5F"/>
    <w:rPr>
      <w:rFonts w:ascii="Times New Roman" w:eastAsia="Calibri" w:hAnsi="Times New Roman" w:cs="Times New Roman"/>
      <w:noProof/>
      <w:sz w:val="20"/>
      <w:szCs w:val="20"/>
      <w:lang w:val="x-none" w:eastAsia="lt-LT"/>
    </w:rPr>
  </w:style>
  <w:style w:type="paragraph" w:customStyle="1" w:styleId="BTbEMEASMCA">
    <w:name w:val="BT(b) EMEA_SMCA"/>
    <w:basedOn w:val="prastasis"/>
    <w:autoRedefine/>
    <w:uiPriority w:val="99"/>
    <w:rsid w:val="00BF6D5F"/>
    <w:rPr>
      <w:b/>
      <w:noProof/>
      <w:sz w:val="22"/>
      <w:szCs w:val="22"/>
    </w:rPr>
  </w:style>
  <w:style w:type="paragraph" w:styleId="Paprastasistekstas">
    <w:name w:val="Plain Text"/>
    <w:basedOn w:val="prastasis"/>
    <w:link w:val="PaprastasistekstasDiagrama"/>
    <w:uiPriority w:val="99"/>
    <w:rsid w:val="00BF6D5F"/>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BF6D5F"/>
    <w:rPr>
      <w:rFonts w:ascii="Courier New" w:eastAsia="SimSun" w:hAnsi="Courier New" w:cs="Times New Roman"/>
      <w:sz w:val="20"/>
      <w:szCs w:val="20"/>
      <w:lang w:val="en-US"/>
    </w:rPr>
  </w:style>
  <w:style w:type="paragraph" w:styleId="Sraopastraipa">
    <w:name w:val="List Paragraph"/>
    <w:basedOn w:val="prastasis"/>
    <w:uiPriority w:val="34"/>
    <w:qFormat/>
    <w:rsid w:val="00BF6D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8564</Words>
  <Characters>4883</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2019-04-09T13:35:00Z</dcterms:created>
  <dcterms:modified xsi:type="dcterms:W3CDTF">2019-04-09T13:36:00Z</dcterms:modified>
</cp:coreProperties>
</file>