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C256"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bookmarkStart w:id="0" w:name="_GoBack"/>
      <w:bookmarkEnd w:id="0"/>
    </w:p>
    <w:p w14:paraId="26D9477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89875FA"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BF2E36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00B536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D8BF7A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DA89BF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873E8C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1B543C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1F4FE7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ED2A2F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1C212F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D5DE9F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6E6768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25E47A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5EEA78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F9CECA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22FDF5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198058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0195F6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86E660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E4C0EC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6E0B18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50766D3"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r w:rsidRPr="002529A9">
        <w:rPr>
          <w:rFonts w:ascii="Times New Roman" w:eastAsia="Times New Roman" w:hAnsi="Times New Roman" w:cs="Times New Roman"/>
          <w:b/>
          <w:kern w:val="28"/>
          <w:lang w:eastAsia="lt-LT"/>
        </w:rPr>
        <w:t>I PRIEDAS</w:t>
      </w:r>
    </w:p>
    <w:p w14:paraId="6800A43C" w14:textId="77777777" w:rsidR="002529A9" w:rsidRPr="002529A9" w:rsidRDefault="002529A9" w:rsidP="002529A9">
      <w:pPr>
        <w:spacing w:after="0" w:line="240" w:lineRule="auto"/>
        <w:rPr>
          <w:rFonts w:ascii="Times New Roman" w:eastAsia="Times New Roman" w:hAnsi="Times New Roman" w:cs="Times New Roman"/>
          <w:b/>
          <w:lang w:eastAsia="lt-LT"/>
        </w:rPr>
      </w:pPr>
    </w:p>
    <w:p w14:paraId="7BA98E19"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r w:rsidRPr="002529A9">
        <w:rPr>
          <w:rFonts w:ascii="Times New Roman" w:eastAsia="Times New Roman" w:hAnsi="Times New Roman" w:cs="Times New Roman"/>
          <w:b/>
          <w:kern w:val="28"/>
          <w:lang w:eastAsia="lt-LT"/>
        </w:rPr>
        <w:t>PREPARATO CHARAKTERISTIKŲ SANTRAUKA</w:t>
      </w:r>
    </w:p>
    <w:p w14:paraId="32BD6266" w14:textId="77777777" w:rsidR="002529A9" w:rsidRPr="002529A9" w:rsidRDefault="002529A9" w:rsidP="002529A9">
      <w:pPr>
        <w:spacing w:after="0" w:line="240" w:lineRule="auto"/>
        <w:rPr>
          <w:rFonts w:ascii="Times New Roman" w:eastAsia="Times New Roman" w:hAnsi="Times New Roman" w:cs="Times New Roman"/>
          <w:b/>
          <w:lang w:eastAsia="lt-LT"/>
        </w:rPr>
      </w:pPr>
    </w:p>
    <w:p w14:paraId="2674ACB6"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br w:type="page"/>
      </w:r>
      <w:r w:rsidRPr="002529A9">
        <w:rPr>
          <w:rFonts w:ascii="Times New Roman" w:eastAsia="Times New Roman" w:hAnsi="Times New Roman" w:cs="Times New Roman"/>
          <w:b/>
          <w:lang w:eastAsia="lt-LT"/>
        </w:rPr>
        <w:lastRenderedPageBreak/>
        <w:t>1.</w:t>
      </w:r>
      <w:r w:rsidRPr="002529A9">
        <w:rPr>
          <w:rFonts w:ascii="Times New Roman" w:eastAsia="Times New Roman" w:hAnsi="Times New Roman" w:cs="Times New Roman"/>
          <w:b/>
          <w:lang w:eastAsia="lt-LT"/>
        </w:rPr>
        <w:tab/>
        <w:t>VAISTINIO PREPARATO PAVADINIMAS</w:t>
      </w:r>
    </w:p>
    <w:p w14:paraId="65128AC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363954B"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Physioneal 35 Clear-Flex Glucose 13,6 mg/ml pilvaplėvės ertmės dializės tirpalas</w:t>
      </w:r>
    </w:p>
    <w:p w14:paraId="6E63284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Physioneal 35 Clear-Flex Glucose 22,7 mg/ml pilvaplėvės ertmės dializės tirpalas</w:t>
      </w:r>
    </w:p>
    <w:p w14:paraId="6D0CF0F3"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Physioneal 35 Clear-Flex Glucose 38,6 mg/ml pilvaplėvės ertmės dializės tirpalas</w:t>
      </w:r>
    </w:p>
    <w:p w14:paraId="0C2D493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05DB99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6A49E34"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2.</w:t>
      </w:r>
      <w:r w:rsidRPr="002529A9">
        <w:rPr>
          <w:rFonts w:ascii="Times New Roman" w:eastAsia="Times New Roman" w:hAnsi="Times New Roman" w:cs="Times New Roman"/>
          <w:b/>
          <w:lang w:eastAsia="lt-LT"/>
        </w:rPr>
        <w:tab/>
        <w:t>KOKYBINĖ IR KIEKYBINĖ SUDĖTIS</w:t>
      </w:r>
    </w:p>
    <w:p w14:paraId="54562960" w14:textId="77777777" w:rsidR="002529A9" w:rsidRPr="002529A9" w:rsidRDefault="002529A9" w:rsidP="002529A9">
      <w:pPr>
        <w:spacing w:after="0" w:line="240" w:lineRule="auto"/>
        <w:rPr>
          <w:rFonts w:ascii="Times New Roman" w:eastAsia="Times New Roman" w:hAnsi="Times New Roman" w:cs="Times New Roman"/>
          <w:noProof/>
          <w:lang w:eastAsia="lt-LT"/>
        </w:rPr>
      </w:pPr>
    </w:p>
    <w:p w14:paraId="087E24B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Prieš sumaišymą</w:t>
      </w:r>
    </w:p>
    <w:p w14:paraId="6A5335FA" w14:textId="77777777" w:rsidR="002529A9" w:rsidRPr="002529A9" w:rsidRDefault="002529A9" w:rsidP="002529A9">
      <w:pPr>
        <w:spacing w:after="0" w:line="240" w:lineRule="auto"/>
        <w:rPr>
          <w:rFonts w:ascii="Times New Roman" w:eastAsia="Times New Roman" w:hAnsi="Times New Roman" w:cs="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1"/>
        <w:gridCol w:w="2066"/>
        <w:gridCol w:w="2075"/>
        <w:gridCol w:w="2112"/>
      </w:tblGrid>
      <w:tr w:rsidR="002529A9" w:rsidRPr="00F751E4" w14:paraId="12601CDD" w14:textId="77777777" w:rsidTr="00F751E4">
        <w:tc>
          <w:tcPr>
            <w:tcW w:w="3214" w:type="dxa"/>
            <w:vMerge w:val="restart"/>
            <w:tcBorders>
              <w:top w:val="single" w:sz="4" w:space="0" w:color="auto"/>
              <w:left w:val="single" w:sz="4" w:space="0" w:color="auto"/>
              <w:right w:val="single" w:sz="4" w:space="0" w:color="auto"/>
            </w:tcBorders>
          </w:tcPr>
          <w:p w14:paraId="154AAC30" w14:textId="77777777" w:rsidR="002529A9" w:rsidRPr="00F751E4" w:rsidRDefault="002529A9" w:rsidP="002529A9">
            <w:pPr>
              <w:spacing w:after="0" w:line="240" w:lineRule="auto"/>
              <w:jc w:val="center"/>
              <w:rPr>
                <w:rFonts w:ascii="Times New Roman" w:eastAsia="Times New Roman" w:hAnsi="Times New Roman" w:cs="Times New Roman"/>
                <w:b/>
                <w:noProof/>
                <w:lang w:eastAsia="lt-LT"/>
              </w:rPr>
            </w:pPr>
          </w:p>
        </w:tc>
        <w:tc>
          <w:tcPr>
            <w:tcW w:w="6362" w:type="dxa"/>
            <w:gridSpan w:val="3"/>
            <w:tcBorders>
              <w:top w:val="single" w:sz="4" w:space="0" w:color="auto"/>
              <w:left w:val="single" w:sz="4" w:space="0" w:color="auto"/>
              <w:bottom w:val="single" w:sz="4" w:space="0" w:color="auto"/>
              <w:right w:val="single" w:sz="4" w:space="0" w:color="auto"/>
            </w:tcBorders>
          </w:tcPr>
          <w:p w14:paraId="6CBC6448" w14:textId="77777777" w:rsidR="002529A9" w:rsidRPr="00944ABE" w:rsidRDefault="002529A9" w:rsidP="002529A9">
            <w:pPr>
              <w:spacing w:after="0" w:line="240" w:lineRule="auto"/>
              <w:jc w:val="center"/>
              <w:rPr>
                <w:rFonts w:ascii="Times New Roman" w:eastAsia="Times New Roman" w:hAnsi="Times New Roman" w:cs="Times New Roman"/>
                <w:b/>
                <w:noProof/>
                <w:lang w:eastAsia="lt-LT"/>
              </w:rPr>
            </w:pPr>
            <w:r w:rsidRPr="00944ABE">
              <w:rPr>
                <w:rFonts w:ascii="Times New Roman" w:eastAsia="Times New Roman" w:hAnsi="Times New Roman" w:cs="Times New Roman"/>
                <w:b/>
                <w:noProof/>
                <w:lang w:eastAsia="lt-LT"/>
              </w:rPr>
              <w:t>1000 ml elektrolitų tirpalo (didžiojoje kameroje „A“) yra:</w:t>
            </w:r>
          </w:p>
        </w:tc>
      </w:tr>
      <w:tr w:rsidR="002529A9" w:rsidRPr="00F751E4" w14:paraId="53CF3D6A" w14:textId="77777777" w:rsidTr="00F751E4">
        <w:tc>
          <w:tcPr>
            <w:tcW w:w="3214" w:type="dxa"/>
            <w:vMerge/>
            <w:tcBorders>
              <w:left w:val="single" w:sz="4" w:space="0" w:color="auto"/>
              <w:bottom w:val="single" w:sz="4" w:space="0" w:color="auto"/>
              <w:right w:val="single" w:sz="4" w:space="0" w:color="auto"/>
            </w:tcBorders>
          </w:tcPr>
          <w:p w14:paraId="0C4003C2" w14:textId="77777777" w:rsidR="002529A9" w:rsidRPr="0007071C" w:rsidRDefault="002529A9" w:rsidP="002529A9">
            <w:pPr>
              <w:spacing w:after="0" w:line="240" w:lineRule="auto"/>
              <w:rPr>
                <w:rFonts w:ascii="Times New Roman" w:eastAsia="Times New Roman" w:hAnsi="Times New Roman" w:cs="Times New Roman"/>
                <w:noProof/>
                <w:lang w:eastAsia="lt-LT"/>
              </w:rPr>
            </w:pPr>
          </w:p>
        </w:tc>
        <w:tc>
          <w:tcPr>
            <w:tcW w:w="2102" w:type="dxa"/>
            <w:tcBorders>
              <w:top w:val="single" w:sz="4" w:space="0" w:color="auto"/>
              <w:left w:val="single" w:sz="4" w:space="0" w:color="auto"/>
              <w:bottom w:val="single" w:sz="4" w:space="0" w:color="auto"/>
              <w:right w:val="single" w:sz="4" w:space="0" w:color="auto"/>
            </w:tcBorders>
            <w:vAlign w:val="center"/>
          </w:tcPr>
          <w:p w14:paraId="0EDCE92B" w14:textId="63F6EEE2" w:rsidR="002529A9" w:rsidRPr="00F751E4" w:rsidRDefault="002529A9" w:rsidP="00F751E4">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13</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6</w:t>
            </w:r>
            <w:r w:rsidR="00F751E4" w:rsidRPr="004E0294">
              <w:rPr>
                <w:rFonts w:ascii="Times New Roman" w:eastAsia="Calibri" w:hAnsi="Times New Roman" w:cs="Times New Roman"/>
                <w:b/>
                <w:lang w:val="en-US"/>
              </w:rPr>
              <w:t> mg/ml</w:t>
            </w:r>
          </w:p>
        </w:tc>
        <w:tc>
          <w:tcPr>
            <w:tcW w:w="2111" w:type="dxa"/>
            <w:tcBorders>
              <w:top w:val="single" w:sz="4" w:space="0" w:color="auto"/>
              <w:left w:val="single" w:sz="4" w:space="0" w:color="auto"/>
              <w:bottom w:val="single" w:sz="4" w:space="0" w:color="auto"/>
              <w:right w:val="single" w:sz="4" w:space="0" w:color="auto"/>
            </w:tcBorders>
            <w:vAlign w:val="center"/>
          </w:tcPr>
          <w:p w14:paraId="4BE9D93B" w14:textId="4A769F5B" w:rsidR="002529A9" w:rsidRPr="00F751E4" w:rsidRDefault="002529A9" w:rsidP="002529A9">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22</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7</w:t>
            </w:r>
            <w:r w:rsidR="00F751E4" w:rsidRPr="004E0294">
              <w:rPr>
                <w:rFonts w:ascii="Times New Roman" w:eastAsia="Calibri" w:hAnsi="Times New Roman" w:cs="Times New Roman"/>
                <w:b/>
                <w:lang w:val="en-US"/>
              </w:rPr>
              <w:t> mg/ml</w:t>
            </w:r>
          </w:p>
        </w:tc>
        <w:tc>
          <w:tcPr>
            <w:tcW w:w="2149" w:type="dxa"/>
            <w:tcBorders>
              <w:top w:val="single" w:sz="4" w:space="0" w:color="auto"/>
              <w:left w:val="single" w:sz="4" w:space="0" w:color="auto"/>
              <w:bottom w:val="single" w:sz="4" w:space="0" w:color="auto"/>
              <w:right w:val="single" w:sz="4" w:space="0" w:color="auto"/>
            </w:tcBorders>
            <w:vAlign w:val="center"/>
          </w:tcPr>
          <w:p w14:paraId="653F98A1" w14:textId="0DFB6962" w:rsidR="002529A9" w:rsidRPr="00F751E4" w:rsidRDefault="002529A9" w:rsidP="00F751E4">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38</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6</w:t>
            </w:r>
            <w:r w:rsidR="00F751E4" w:rsidRPr="004E0294">
              <w:rPr>
                <w:rFonts w:ascii="Times New Roman" w:eastAsia="Calibri" w:hAnsi="Times New Roman" w:cs="Times New Roman"/>
                <w:b/>
                <w:lang w:val="en-US"/>
              </w:rPr>
              <w:t> mg/ml</w:t>
            </w:r>
          </w:p>
        </w:tc>
      </w:tr>
      <w:tr w:rsidR="002529A9" w:rsidRPr="00F751E4" w14:paraId="6A2DC6CC" w14:textId="77777777" w:rsidTr="00F751E4">
        <w:tc>
          <w:tcPr>
            <w:tcW w:w="3214" w:type="dxa"/>
            <w:tcBorders>
              <w:top w:val="single" w:sz="4" w:space="0" w:color="auto"/>
              <w:left w:val="single" w:sz="4" w:space="0" w:color="auto"/>
              <w:bottom w:val="single" w:sz="4" w:space="0" w:color="auto"/>
              <w:right w:val="single" w:sz="4" w:space="0" w:color="auto"/>
            </w:tcBorders>
            <w:hideMark/>
          </w:tcPr>
          <w:p w14:paraId="5073FF0C" w14:textId="77777777" w:rsidR="002529A9" w:rsidRPr="00F751E4" w:rsidRDefault="002529A9" w:rsidP="002529A9">
            <w:pPr>
              <w:spacing w:after="0" w:line="240" w:lineRule="auto"/>
              <w:rPr>
                <w:rFonts w:ascii="Times New Roman" w:eastAsia="Times New Roman" w:hAnsi="Times New Roman" w:cs="Times New Roman"/>
                <w:noProof/>
                <w:lang w:eastAsia="lt-LT"/>
              </w:rPr>
            </w:pPr>
            <w:r w:rsidRPr="00F751E4">
              <w:rPr>
                <w:rFonts w:ascii="Times New Roman" w:eastAsia="Times New Roman" w:hAnsi="Times New Roman" w:cs="Times New Roman"/>
                <w:noProof/>
                <w:lang w:eastAsia="lt-LT"/>
              </w:rPr>
              <w:t>Veikliosios medžiagos:</w:t>
            </w:r>
          </w:p>
          <w:p w14:paraId="0D0C4CA6" w14:textId="77777777" w:rsidR="002529A9" w:rsidRPr="00944ABE" w:rsidRDefault="002529A9" w:rsidP="002529A9">
            <w:pPr>
              <w:spacing w:after="0" w:line="240" w:lineRule="auto"/>
              <w:rPr>
                <w:rFonts w:ascii="Times New Roman" w:eastAsia="Times New Roman" w:hAnsi="Times New Roman" w:cs="Times New Roman"/>
                <w:noProof/>
                <w:lang w:eastAsia="lt-LT"/>
              </w:rPr>
            </w:pPr>
            <w:r w:rsidRPr="00944ABE">
              <w:rPr>
                <w:rFonts w:ascii="Times New Roman" w:eastAsia="Times New Roman" w:hAnsi="Times New Roman" w:cs="Times New Roman"/>
                <w:noProof/>
                <w:lang w:eastAsia="lt-LT"/>
              </w:rPr>
              <w:t>Gliukozė monohidratas,</w:t>
            </w:r>
          </w:p>
          <w:p w14:paraId="2BE53540" w14:textId="77777777" w:rsidR="002529A9" w:rsidRPr="0007071C" w:rsidRDefault="002529A9" w:rsidP="002529A9">
            <w:p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atitinkantis bevandenę gliukozę</w:t>
            </w:r>
          </w:p>
        </w:tc>
        <w:tc>
          <w:tcPr>
            <w:tcW w:w="2102" w:type="dxa"/>
            <w:tcBorders>
              <w:top w:val="single" w:sz="4" w:space="0" w:color="auto"/>
              <w:left w:val="single" w:sz="4" w:space="0" w:color="auto"/>
              <w:bottom w:val="single" w:sz="4" w:space="0" w:color="auto"/>
              <w:right w:val="single" w:sz="4" w:space="0" w:color="auto"/>
            </w:tcBorders>
          </w:tcPr>
          <w:p w14:paraId="1338B3E4" w14:textId="77777777" w:rsidR="002529A9" w:rsidRPr="0007071C" w:rsidRDefault="002529A9" w:rsidP="002529A9">
            <w:pPr>
              <w:spacing w:after="0" w:line="240" w:lineRule="auto"/>
              <w:rPr>
                <w:rFonts w:ascii="Times New Roman" w:eastAsia="Times New Roman" w:hAnsi="Times New Roman" w:cs="Times New Roman"/>
                <w:noProof/>
                <w:lang w:eastAsia="lt-LT"/>
              </w:rPr>
            </w:pPr>
          </w:p>
          <w:p w14:paraId="0159EAED" w14:textId="0106A00F"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20,0</w:t>
            </w:r>
            <w:r w:rsidR="00430B90">
              <w:rPr>
                <w:rFonts w:ascii="Times New Roman" w:eastAsia="Times New Roman" w:hAnsi="Times New Roman" w:cs="Times New Roman"/>
                <w:noProof/>
                <w:lang w:eastAsia="lt-LT"/>
              </w:rPr>
              <w:t> </w:t>
            </w:r>
            <w:r w:rsidRPr="0007071C">
              <w:rPr>
                <w:rFonts w:ascii="Times New Roman" w:eastAsia="Times New Roman" w:hAnsi="Times New Roman" w:cs="Times New Roman"/>
                <w:noProof/>
                <w:lang w:eastAsia="lt-LT"/>
              </w:rPr>
              <w:t>g</w:t>
            </w:r>
          </w:p>
          <w:p w14:paraId="7196494E"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18,2 g</w:t>
            </w:r>
          </w:p>
        </w:tc>
        <w:tc>
          <w:tcPr>
            <w:tcW w:w="2111" w:type="dxa"/>
            <w:tcBorders>
              <w:top w:val="single" w:sz="4" w:space="0" w:color="auto"/>
              <w:left w:val="single" w:sz="4" w:space="0" w:color="auto"/>
              <w:bottom w:val="single" w:sz="4" w:space="0" w:color="auto"/>
              <w:right w:val="single" w:sz="4" w:space="0" w:color="auto"/>
            </w:tcBorders>
          </w:tcPr>
          <w:p w14:paraId="2D8732EB" w14:textId="77777777" w:rsidR="002529A9" w:rsidRPr="0007071C" w:rsidRDefault="002529A9" w:rsidP="002529A9">
            <w:pPr>
              <w:spacing w:after="0" w:line="240" w:lineRule="auto"/>
              <w:rPr>
                <w:rFonts w:ascii="Times New Roman" w:eastAsia="Times New Roman" w:hAnsi="Times New Roman" w:cs="Times New Roman"/>
                <w:noProof/>
                <w:lang w:eastAsia="lt-LT"/>
              </w:rPr>
            </w:pPr>
          </w:p>
          <w:p w14:paraId="36B930DF" w14:textId="77777777" w:rsidR="002529A9" w:rsidRPr="0007071C" w:rsidRDefault="002529A9" w:rsidP="002529A9">
            <w:pPr>
              <w:spacing w:after="0" w:line="240" w:lineRule="auto"/>
              <w:jc w:val="center"/>
              <w:rPr>
                <w:rFonts w:ascii="Times New Roman" w:eastAsia="Times New Roman" w:hAnsi="Times New Roman" w:cs="Times New Roman"/>
                <w:noProof/>
                <w:lang w:val="en-GB" w:eastAsia="lt-LT"/>
              </w:rPr>
            </w:pPr>
            <w:r w:rsidRPr="0007071C">
              <w:rPr>
                <w:rFonts w:ascii="Times New Roman" w:eastAsia="Times New Roman" w:hAnsi="Times New Roman" w:cs="Times New Roman"/>
                <w:noProof/>
                <w:lang w:val="en-GB" w:eastAsia="lt-LT"/>
              </w:rPr>
              <w:t>33,3 g</w:t>
            </w:r>
          </w:p>
          <w:p w14:paraId="7994AA22"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val="en-GB" w:eastAsia="lt-LT"/>
              </w:rPr>
              <w:t>30,3 g</w:t>
            </w:r>
          </w:p>
        </w:tc>
        <w:tc>
          <w:tcPr>
            <w:tcW w:w="2149" w:type="dxa"/>
            <w:tcBorders>
              <w:top w:val="single" w:sz="4" w:space="0" w:color="auto"/>
              <w:left w:val="single" w:sz="4" w:space="0" w:color="auto"/>
              <w:bottom w:val="single" w:sz="4" w:space="0" w:color="auto"/>
              <w:right w:val="single" w:sz="4" w:space="0" w:color="auto"/>
            </w:tcBorders>
          </w:tcPr>
          <w:p w14:paraId="574FD35C" w14:textId="77777777" w:rsidR="002529A9" w:rsidRPr="0007071C" w:rsidRDefault="002529A9" w:rsidP="002529A9">
            <w:pPr>
              <w:spacing w:after="0" w:line="240" w:lineRule="auto"/>
              <w:rPr>
                <w:rFonts w:ascii="Times New Roman" w:eastAsia="Times New Roman" w:hAnsi="Times New Roman" w:cs="Times New Roman"/>
                <w:noProof/>
                <w:lang w:eastAsia="lt-LT"/>
              </w:rPr>
            </w:pPr>
          </w:p>
          <w:p w14:paraId="2C6C57C0" w14:textId="77777777" w:rsidR="002529A9" w:rsidRPr="0007071C" w:rsidRDefault="002529A9" w:rsidP="002529A9">
            <w:pPr>
              <w:spacing w:after="0" w:line="240" w:lineRule="auto"/>
              <w:jc w:val="center"/>
              <w:rPr>
                <w:rFonts w:ascii="Times New Roman" w:eastAsia="Times New Roman" w:hAnsi="Times New Roman" w:cs="Times New Roman"/>
                <w:noProof/>
                <w:lang w:val="en-GB" w:eastAsia="lt-LT"/>
              </w:rPr>
            </w:pPr>
            <w:r w:rsidRPr="0007071C">
              <w:rPr>
                <w:rFonts w:ascii="Times New Roman" w:eastAsia="Times New Roman" w:hAnsi="Times New Roman" w:cs="Times New Roman"/>
                <w:noProof/>
                <w:lang w:val="en-GB" w:eastAsia="lt-LT"/>
              </w:rPr>
              <w:t>56,6 g</w:t>
            </w:r>
          </w:p>
          <w:p w14:paraId="536F26BB"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val="en-GB" w:eastAsia="lt-LT"/>
              </w:rPr>
              <w:t>51,5 g</w:t>
            </w:r>
          </w:p>
        </w:tc>
      </w:tr>
      <w:tr w:rsidR="002529A9" w:rsidRPr="00F751E4" w14:paraId="7B88F1F3" w14:textId="77777777" w:rsidTr="00F751E4">
        <w:tc>
          <w:tcPr>
            <w:tcW w:w="3214" w:type="dxa"/>
            <w:tcBorders>
              <w:top w:val="single" w:sz="4" w:space="0" w:color="auto"/>
              <w:left w:val="single" w:sz="4" w:space="0" w:color="auto"/>
              <w:bottom w:val="single" w:sz="4" w:space="0" w:color="auto"/>
              <w:right w:val="single" w:sz="4" w:space="0" w:color="auto"/>
            </w:tcBorders>
          </w:tcPr>
          <w:p w14:paraId="79306B67" w14:textId="77777777" w:rsidR="002529A9" w:rsidRPr="00F751E4" w:rsidRDefault="002529A9" w:rsidP="002529A9">
            <w:pPr>
              <w:spacing w:after="0" w:line="240" w:lineRule="auto"/>
              <w:rPr>
                <w:rFonts w:ascii="Times New Roman" w:eastAsia="Times New Roman" w:hAnsi="Times New Roman" w:cs="Times New Roman"/>
                <w:noProof/>
                <w:lang w:eastAsia="lt-LT"/>
              </w:rPr>
            </w:pPr>
            <w:r w:rsidRPr="00F751E4">
              <w:rPr>
                <w:rFonts w:ascii="Times New Roman" w:eastAsia="Times New Roman" w:hAnsi="Times New Roman" w:cs="Times New Roman"/>
                <w:noProof/>
                <w:lang w:eastAsia="lt-LT"/>
              </w:rPr>
              <w:t>Kalcio chloridas dihidratas</w:t>
            </w:r>
          </w:p>
          <w:p w14:paraId="519552D1" w14:textId="77777777" w:rsidR="002529A9" w:rsidRPr="00944ABE" w:rsidRDefault="002529A9" w:rsidP="002529A9">
            <w:pPr>
              <w:spacing w:after="0" w:line="240" w:lineRule="auto"/>
              <w:jc w:val="center"/>
              <w:rPr>
                <w:rFonts w:ascii="Times New Roman" w:eastAsia="Times New Roman" w:hAnsi="Times New Roman" w:cs="Times New Roman"/>
                <w:b/>
                <w:noProof/>
                <w:lang w:eastAsia="lt-LT"/>
              </w:rPr>
            </w:pPr>
            <w:r w:rsidRPr="00944ABE">
              <w:rPr>
                <w:rFonts w:ascii="Times New Roman" w:eastAsia="Times New Roman" w:hAnsi="Times New Roman" w:cs="Times New Roman"/>
                <w:noProof/>
                <w:lang w:eastAsia="lt-LT"/>
              </w:rPr>
              <w:t>Magnio chloridas heksahidratas</w:t>
            </w:r>
          </w:p>
        </w:tc>
        <w:tc>
          <w:tcPr>
            <w:tcW w:w="6362" w:type="dxa"/>
            <w:gridSpan w:val="3"/>
            <w:tcBorders>
              <w:top w:val="single" w:sz="4" w:space="0" w:color="auto"/>
              <w:left w:val="single" w:sz="4" w:space="0" w:color="auto"/>
              <w:bottom w:val="single" w:sz="4" w:space="0" w:color="auto"/>
              <w:right w:val="single" w:sz="4" w:space="0" w:color="auto"/>
            </w:tcBorders>
          </w:tcPr>
          <w:p w14:paraId="6896F444"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0,343 g</w:t>
            </w:r>
          </w:p>
          <w:p w14:paraId="0225B477" w14:textId="77777777" w:rsidR="002529A9" w:rsidRPr="0007071C" w:rsidRDefault="002529A9" w:rsidP="002529A9">
            <w:pPr>
              <w:spacing w:after="0" w:line="240" w:lineRule="auto"/>
              <w:jc w:val="center"/>
              <w:rPr>
                <w:rFonts w:ascii="Times New Roman" w:eastAsia="Times New Roman" w:hAnsi="Times New Roman" w:cs="Times New Roman"/>
                <w:b/>
                <w:noProof/>
                <w:lang w:eastAsia="lt-LT"/>
              </w:rPr>
            </w:pPr>
            <w:r w:rsidRPr="0007071C">
              <w:rPr>
                <w:rFonts w:ascii="Times New Roman" w:eastAsia="Times New Roman" w:hAnsi="Times New Roman" w:cs="Times New Roman"/>
                <w:noProof/>
                <w:lang w:eastAsia="lt-LT"/>
              </w:rPr>
              <w:t>0,068 g</w:t>
            </w:r>
          </w:p>
        </w:tc>
      </w:tr>
      <w:tr w:rsidR="002529A9" w:rsidRPr="00F751E4" w14:paraId="3849897F" w14:textId="77777777" w:rsidTr="00F751E4">
        <w:trPr>
          <w:trHeight w:val="261"/>
        </w:trPr>
        <w:tc>
          <w:tcPr>
            <w:tcW w:w="3214" w:type="dxa"/>
            <w:tcBorders>
              <w:top w:val="single" w:sz="4" w:space="0" w:color="auto"/>
              <w:left w:val="single" w:sz="4" w:space="0" w:color="auto"/>
              <w:right w:val="single" w:sz="4" w:space="0" w:color="auto"/>
            </w:tcBorders>
          </w:tcPr>
          <w:p w14:paraId="4FB6E460" w14:textId="77777777" w:rsidR="002529A9" w:rsidRPr="00F751E4" w:rsidRDefault="002529A9" w:rsidP="002529A9">
            <w:pPr>
              <w:spacing w:after="0" w:line="240" w:lineRule="auto"/>
              <w:jc w:val="center"/>
              <w:rPr>
                <w:rFonts w:ascii="Times New Roman" w:eastAsia="Times New Roman" w:hAnsi="Times New Roman" w:cs="Times New Roman"/>
                <w:b/>
                <w:noProof/>
                <w:lang w:eastAsia="lt-LT"/>
              </w:rPr>
            </w:pPr>
          </w:p>
        </w:tc>
        <w:tc>
          <w:tcPr>
            <w:tcW w:w="6362" w:type="dxa"/>
            <w:gridSpan w:val="3"/>
            <w:tcBorders>
              <w:top w:val="single" w:sz="4" w:space="0" w:color="auto"/>
              <w:left w:val="single" w:sz="4" w:space="0" w:color="auto"/>
              <w:right w:val="single" w:sz="4" w:space="0" w:color="auto"/>
            </w:tcBorders>
          </w:tcPr>
          <w:p w14:paraId="3664136A" w14:textId="77777777" w:rsidR="002529A9" w:rsidRPr="00944ABE" w:rsidRDefault="002529A9" w:rsidP="002529A9">
            <w:pPr>
              <w:spacing w:after="0" w:line="240" w:lineRule="auto"/>
              <w:jc w:val="center"/>
              <w:rPr>
                <w:rFonts w:ascii="Times New Roman" w:eastAsia="Times New Roman" w:hAnsi="Times New Roman" w:cs="Times New Roman"/>
                <w:b/>
                <w:noProof/>
                <w:lang w:eastAsia="lt-LT"/>
              </w:rPr>
            </w:pPr>
            <w:r w:rsidRPr="00944ABE">
              <w:rPr>
                <w:rFonts w:ascii="Times New Roman" w:eastAsia="Times New Roman" w:hAnsi="Times New Roman" w:cs="Times New Roman"/>
                <w:b/>
                <w:noProof/>
                <w:lang w:eastAsia="lt-LT"/>
              </w:rPr>
              <w:t>1000 ml buferinio tirpalo (mažojoje kameroje „B“) yra:</w:t>
            </w:r>
          </w:p>
        </w:tc>
      </w:tr>
      <w:tr w:rsidR="002529A9" w:rsidRPr="00F751E4" w14:paraId="3EDF778A" w14:textId="77777777" w:rsidTr="00F751E4">
        <w:tc>
          <w:tcPr>
            <w:tcW w:w="3214" w:type="dxa"/>
            <w:tcBorders>
              <w:top w:val="single" w:sz="4" w:space="0" w:color="auto"/>
              <w:left w:val="single" w:sz="4" w:space="0" w:color="auto"/>
              <w:bottom w:val="single" w:sz="4" w:space="0" w:color="auto"/>
              <w:right w:val="single" w:sz="4" w:space="0" w:color="auto"/>
            </w:tcBorders>
            <w:hideMark/>
          </w:tcPr>
          <w:p w14:paraId="782CAB9E" w14:textId="77777777" w:rsidR="002529A9" w:rsidRPr="00F751E4" w:rsidRDefault="002529A9" w:rsidP="002529A9">
            <w:pPr>
              <w:spacing w:after="0" w:line="240" w:lineRule="auto"/>
              <w:rPr>
                <w:rFonts w:ascii="Times New Roman" w:eastAsia="Times New Roman" w:hAnsi="Times New Roman" w:cs="Times New Roman"/>
                <w:noProof/>
                <w:lang w:eastAsia="lt-LT"/>
              </w:rPr>
            </w:pPr>
            <w:r w:rsidRPr="00F751E4">
              <w:rPr>
                <w:rFonts w:ascii="Times New Roman" w:eastAsia="Times New Roman" w:hAnsi="Times New Roman" w:cs="Times New Roman"/>
                <w:noProof/>
                <w:lang w:eastAsia="lt-LT"/>
              </w:rPr>
              <w:t>Veikliosios medžiagos:</w:t>
            </w:r>
          </w:p>
          <w:p w14:paraId="64C0CE79" w14:textId="77777777" w:rsidR="002529A9" w:rsidRPr="00944ABE" w:rsidRDefault="002529A9" w:rsidP="002529A9">
            <w:pPr>
              <w:spacing w:after="0" w:line="240" w:lineRule="auto"/>
              <w:rPr>
                <w:rFonts w:ascii="Times New Roman" w:eastAsia="Times New Roman" w:hAnsi="Times New Roman" w:cs="Times New Roman"/>
                <w:noProof/>
                <w:lang w:eastAsia="lt-LT"/>
              </w:rPr>
            </w:pPr>
            <w:r w:rsidRPr="00944ABE">
              <w:rPr>
                <w:rFonts w:ascii="Times New Roman" w:eastAsia="Times New Roman" w:hAnsi="Times New Roman" w:cs="Times New Roman"/>
                <w:noProof/>
                <w:lang w:eastAsia="lt-LT"/>
              </w:rPr>
              <w:t>Natrio chloridas</w:t>
            </w:r>
          </w:p>
          <w:p w14:paraId="53BDDE62" w14:textId="77777777" w:rsidR="002529A9" w:rsidRPr="0007071C" w:rsidRDefault="002529A9" w:rsidP="002529A9">
            <w:pPr>
              <w:spacing w:after="0" w:line="240" w:lineRule="auto"/>
              <w:rPr>
                <w:rFonts w:ascii="Times New Roman" w:eastAsia="Times New Roman" w:hAnsi="Times New Roman" w:cs="Times New Roman"/>
                <w:lang w:eastAsia="lt-LT"/>
              </w:rPr>
            </w:pPr>
            <w:r w:rsidRPr="0007071C">
              <w:rPr>
                <w:rFonts w:ascii="Times New Roman" w:eastAsia="Times New Roman" w:hAnsi="Times New Roman" w:cs="Times New Roman"/>
                <w:lang w:eastAsia="lt-LT"/>
              </w:rPr>
              <w:t>Natrio–vandenilio karbonatas</w:t>
            </w:r>
          </w:p>
          <w:p w14:paraId="36093B0E" w14:textId="77777777" w:rsidR="002529A9" w:rsidRPr="0007071C" w:rsidRDefault="002529A9" w:rsidP="002529A9">
            <w:p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Natrio (S)-laktato tirpalas</w:t>
            </w:r>
          </w:p>
          <w:p w14:paraId="1B2B5FAE" w14:textId="77777777" w:rsidR="002529A9" w:rsidRPr="0007071C" w:rsidRDefault="002529A9" w:rsidP="002529A9">
            <w:p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atitinkantis natrio (S)-laktatą</w:t>
            </w:r>
          </w:p>
        </w:tc>
        <w:tc>
          <w:tcPr>
            <w:tcW w:w="6362" w:type="dxa"/>
            <w:gridSpan w:val="3"/>
            <w:tcBorders>
              <w:top w:val="single" w:sz="4" w:space="0" w:color="auto"/>
              <w:left w:val="single" w:sz="4" w:space="0" w:color="auto"/>
              <w:bottom w:val="single" w:sz="4" w:space="0" w:color="auto"/>
              <w:right w:val="single" w:sz="4" w:space="0" w:color="auto"/>
            </w:tcBorders>
          </w:tcPr>
          <w:p w14:paraId="6A0256A6"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p>
          <w:p w14:paraId="76C3003C"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21,12 g</w:t>
            </w:r>
          </w:p>
          <w:p w14:paraId="31ECE726"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9,29 g</w:t>
            </w:r>
          </w:p>
          <w:p w14:paraId="686C5F44"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p>
          <w:p w14:paraId="208F91F7"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4,48 g</w:t>
            </w:r>
          </w:p>
        </w:tc>
      </w:tr>
    </w:tbl>
    <w:p w14:paraId="1DF9B590" w14:textId="77777777" w:rsidR="002529A9" w:rsidRPr="002529A9" w:rsidRDefault="002529A9" w:rsidP="002529A9">
      <w:pPr>
        <w:spacing w:after="0" w:line="240" w:lineRule="auto"/>
        <w:rPr>
          <w:rFonts w:ascii="Times New Roman" w:eastAsia="Times New Roman" w:hAnsi="Times New Roman" w:cs="Times New Roman"/>
          <w:noProof/>
          <w:lang w:eastAsia="lt-LT"/>
        </w:rPr>
      </w:pPr>
    </w:p>
    <w:p w14:paraId="0FB71348"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Po sumaišymo</w:t>
      </w:r>
    </w:p>
    <w:p w14:paraId="7D6B6CF2"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126"/>
        <w:gridCol w:w="2126"/>
        <w:gridCol w:w="2127"/>
      </w:tblGrid>
      <w:tr w:rsidR="002529A9" w:rsidRPr="002529A9" w14:paraId="27846925" w14:textId="77777777" w:rsidTr="00F751E4">
        <w:tc>
          <w:tcPr>
            <w:tcW w:w="3227" w:type="dxa"/>
            <w:vMerge w:val="restart"/>
            <w:tcBorders>
              <w:top w:val="single" w:sz="4" w:space="0" w:color="auto"/>
              <w:left w:val="single" w:sz="4" w:space="0" w:color="auto"/>
              <w:right w:val="single" w:sz="4" w:space="0" w:color="auto"/>
            </w:tcBorders>
          </w:tcPr>
          <w:p w14:paraId="1D3F7E2C" w14:textId="77777777" w:rsidR="002529A9" w:rsidRPr="00F751E4" w:rsidRDefault="002529A9" w:rsidP="002529A9">
            <w:pPr>
              <w:spacing w:after="0" w:line="240" w:lineRule="auto"/>
              <w:rPr>
                <w:rFonts w:ascii="Times New Roman" w:eastAsia="Times New Roman" w:hAnsi="Times New Roman" w:cs="Times New Roman"/>
                <w:b/>
                <w:noProof/>
                <w:lang w:eastAsia="lt-LT"/>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27D81402" w14:textId="77777777" w:rsidR="002529A9" w:rsidRPr="00944ABE" w:rsidRDefault="002529A9" w:rsidP="002529A9">
            <w:pPr>
              <w:spacing w:after="0" w:line="240" w:lineRule="auto"/>
              <w:rPr>
                <w:rFonts w:ascii="Times New Roman" w:eastAsia="Times New Roman" w:hAnsi="Times New Roman" w:cs="Times New Roman"/>
                <w:b/>
                <w:noProof/>
                <w:lang w:eastAsia="lt-LT"/>
              </w:rPr>
            </w:pPr>
            <w:r w:rsidRPr="00944ABE">
              <w:rPr>
                <w:rFonts w:ascii="Times New Roman" w:eastAsia="Times New Roman" w:hAnsi="Times New Roman" w:cs="Times New Roman"/>
                <w:b/>
                <w:noProof/>
                <w:lang w:eastAsia="lt-LT"/>
              </w:rPr>
              <w:t>1000 ml sumaišyto tirpalo yra:</w:t>
            </w:r>
          </w:p>
        </w:tc>
      </w:tr>
      <w:tr w:rsidR="002529A9" w:rsidRPr="002529A9" w14:paraId="112C2206" w14:textId="77777777" w:rsidTr="00F751E4">
        <w:tc>
          <w:tcPr>
            <w:tcW w:w="3227" w:type="dxa"/>
            <w:vMerge/>
            <w:tcBorders>
              <w:left w:val="single" w:sz="4" w:space="0" w:color="auto"/>
              <w:bottom w:val="single" w:sz="4" w:space="0" w:color="auto"/>
              <w:right w:val="single" w:sz="4" w:space="0" w:color="auto"/>
            </w:tcBorders>
          </w:tcPr>
          <w:p w14:paraId="1DC270CF" w14:textId="77777777" w:rsidR="002529A9" w:rsidRPr="0007071C" w:rsidRDefault="002529A9" w:rsidP="002529A9">
            <w:pPr>
              <w:spacing w:after="0" w:line="240" w:lineRule="auto"/>
              <w:jc w:val="both"/>
              <w:rPr>
                <w:rFonts w:ascii="Times New Roman" w:eastAsia="Times New Roman" w:hAnsi="Times New Roman" w:cs="Times New Roman"/>
                <w:noProof/>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476E69CC" w14:textId="395C8597" w:rsidR="002529A9" w:rsidRPr="00F751E4" w:rsidRDefault="002529A9" w:rsidP="002529A9">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13</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6</w:t>
            </w:r>
            <w:r w:rsidR="00F751E4" w:rsidRPr="004E0294">
              <w:rPr>
                <w:rFonts w:ascii="Times New Roman" w:eastAsia="Calibri" w:hAnsi="Times New Roman" w:cs="Times New Roman"/>
                <w:b/>
                <w:lang w:val="en-US"/>
              </w:rPr>
              <w:t> mg/ml</w:t>
            </w:r>
          </w:p>
        </w:tc>
        <w:tc>
          <w:tcPr>
            <w:tcW w:w="2126" w:type="dxa"/>
            <w:tcBorders>
              <w:top w:val="single" w:sz="4" w:space="0" w:color="auto"/>
              <w:left w:val="single" w:sz="4" w:space="0" w:color="auto"/>
              <w:bottom w:val="single" w:sz="4" w:space="0" w:color="auto"/>
              <w:right w:val="single" w:sz="4" w:space="0" w:color="auto"/>
            </w:tcBorders>
            <w:vAlign w:val="center"/>
          </w:tcPr>
          <w:p w14:paraId="71DDA494" w14:textId="4EB4350F" w:rsidR="002529A9" w:rsidRPr="00F751E4" w:rsidRDefault="002529A9" w:rsidP="002529A9">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22</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7</w:t>
            </w:r>
            <w:r w:rsidR="00F751E4" w:rsidRPr="004E0294">
              <w:rPr>
                <w:rFonts w:ascii="Times New Roman" w:eastAsia="Calibri" w:hAnsi="Times New Roman" w:cs="Times New Roman"/>
                <w:b/>
                <w:lang w:val="en-US"/>
              </w:rPr>
              <w:t> mg/ml</w:t>
            </w:r>
          </w:p>
        </w:tc>
        <w:tc>
          <w:tcPr>
            <w:tcW w:w="2127" w:type="dxa"/>
            <w:tcBorders>
              <w:top w:val="single" w:sz="4" w:space="0" w:color="auto"/>
              <w:left w:val="single" w:sz="4" w:space="0" w:color="auto"/>
              <w:bottom w:val="single" w:sz="4" w:space="0" w:color="auto"/>
              <w:right w:val="single" w:sz="4" w:space="0" w:color="auto"/>
            </w:tcBorders>
            <w:vAlign w:val="center"/>
          </w:tcPr>
          <w:p w14:paraId="5EFFAA10" w14:textId="0F8F530F" w:rsidR="002529A9" w:rsidRPr="00F751E4" w:rsidRDefault="002529A9" w:rsidP="002529A9">
            <w:pPr>
              <w:spacing w:after="0" w:line="240" w:lineRule="auto"/>
              <w:jc w:val="center"/>
              <w:rPr>
                <w:rFonts w:ascii="Times New Roman" w:eastAsia="Times New Roman" w:hAnsi="Times New Roman" w:cs="Times New Roman"/>
                <w:noProof/>
                <w:lang w:eastAsia="lt-LT"/>
              </w:rPr>
            </w:pPr>
            <w:r w:rsidRPr="004E0294">
              <w:rPr>
                <w:rFonts w:ascii="Times New Roman" w:eastAsia="Calibri" w:hAnsi="Times New Roman" w:cs="Times New Roman"/>
                <w:b/>
                <w:lang w:val="en-US"/>
              </w:rPr>
              <w:t>38</w:t>
            </w:r>
            <w:r w:rsidR="00F751E4" w:rsidRPr="004E0294">
              <w:rPr>
                <w:rFonts w:ascii="Times New Roman" w:eastAsia="Calibri" w:hAnsi="Times New Roman" w:cs="Times New Roman"/>
                <w:b/>
                <w:lang w:val="en-US"/>
              </w:rPr>
              <w:t>,</w:t>
            </w:r>
            <w:r w:rsidRPr="004E0294">
              <w:rPr>
                <w:rFonts w:ascii="Times New Roman" w:eastAsia="Calibri" w:hAnsi="Times New Roman" w:cs="Times New Roman"/>
                <w:b/>
                <w:lang w:val="en-US"/>
              </w:rPr>
              <w:t>6</w:t>
            </w:r>
            <w:r w:rsidR="00F751E4" w:rsidRPr="004E0294">
              <w:rPr>
                <w:rFonts w:ascii="Times New Roman" w:eastAsia="Calibri" w:hAnsi="Times New Roman" w:cs="Times New Roman"/>
                <w:b/>
                <w:lang w:val="en-US"/>
              </w:rPr>
              <w:t> mg/ml</w:t>
            </w:r>
          </w:p>
        </w:tc>
      </w:tr>
      <w:tr w:rsidR="002529A9" w:rsidRPr="002529A9" w14:paraId="64DF3E8C" w14:textId="77777777" w:rsidTr="00F751E4">
        <w:tc>
          <w:tcPr>
            <w:tcW w:w="3227" w:type="dxa"/>
            <w:tcBorders>
              <w:top w:val="single" w:sz="4" w:space="0" w:color="auto"/>
              <w:left w:val="single" w:sz="4" w:space="0" w:color="auto"/>
              <w:bottom w:val="single" w:sz="4" w:space="0" w:color="auto"/>
              <w:right w:val="single" w:sz="4" w:space="0" w:color="auto"/>
            </w:tcBorders>
          </w:tcPr>
          <w:p w14:paraId="6521FD78" w14:textId="77777777" w:rsidR="002529A9" w:rsidRPr="00F751E4" w:rsidRDefault="002529A9" w:rsidP="002529A9">
            <w:pPr>
              <w:spacing w:after="0" w:line="240" w:lineRule="auto"/>
              <w:jc w:val="both"/>
              <w:rPr>
                <w:rFonts w:ascii="Times New Roman" w:eastAsia="Times New Roman" w:hAnsi="Times New Roman" w:cs="Times New Roman"/>
                <w:noProof/>
                <w:lang w:eastAsia="lt-LT"/>
              </w:rPr>
            </w:pPr>
            <w:r w:rsidRPr="00F751E4">
              <w:rPr>
                <w:rFonts w:ascii="Times New Roman" w:eastAsia="Times New Roman" w:hAnsi="Times New Roman" w:cs="Times New Roman"/>
                <w:noProof/>
                <w:lang w:eastAsia="lt-LT"/>
              </w:rPr>
              <w:t>Veikliosios medžiagos:</w:t>
            </w:r>
          </w:p>
          <w:p w14:paraId="6405D4C2" w14:textId="77777777" w:rsidR="002529A9" w:rsidRPr="00944ABE" w:rsidRDefault="002529A9" w:rsidP="002529A9">
            <w:pPr>
              <w:spacing w:after="0" w:line="240" w:lineRule="auto"/>
              <w:jc w:val="both"/>
              <w:rPr>
                <w:rFonts w:ascii="Times New Roman" w:eastAsia="Times New Roman" w:hAnsi="Times New Roman" w:cs="Times New Roman"/>
                <w:noProof/>
                <w:lang w:eastAsia="lt-LT"/>
              </w:rPr>
            </w:pPr>
            <w:r w:rsidRPr="00944ABE">
              <w:rPr>
                <w:rFonts w:ascii="Times New Roman" w:eastAsia="Times New Roman" w:hAnsi="Times New Roman" w:cs="Times New Roman"/>
                <w:noProof/>
                <w:lang w:eastAsia="lt-LT"/>
              </w:rPr>
              <w:t>Gliukozė monohidratas,</w:t>
            </w:r>
          </w:p>
          <w:p w14:paraId="4EC01375" w14:textId="77777777" w:rsidR="002529A9" w:rsidRPr="0007071C" w:rsidRDefault="002529A9" w:rsidP="002529A9">
            <w:pPr>
              <w:spacing w:after="0" w:line="240" w:lineRule="auto"/>
              <w:jc w:val="both"/>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atitinkantis bevandenę gliukozę</w:t>
            </w:r>
          </w:p>
        </w:tc>
        <w:tc>
          <w:tcPr>
            <w:tcW w:w="2126" w:type="dxa"/>
            <w:tcBorders>
              <w:top w:val="single" w:sz="4" w:space="0" w:color="auto"/>
              <w:left w:val="single" w:sz="4" w:space="0" w:color="auto"/>
              <w:bottom w:val="single" w:sz="4" w:space="0" w:color="auto"/>
              <w:right w:val="single" w:sz="4" w:space="0" w:color="auto"/>
            </w:tcBorders>
          </w:tcPr>
          <w:p w14:paraId="39B74872"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15,0 g</w:t>
            </w:r>
          </w:p>
          <w:p w14:paraId="47630831"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13,6 g</w:t>
            </w:r>
          </w:p>
          <w:p w14:paraId="3D3E2448"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p>
        </w:tc>
        <w:tc>
          <w:tcPr>
            <w:tcW w:w="2126" w:type="dxa"/>
            <w:tcBorders>
              <w:top w:val="single" w:sz="4" w:space="0" w:color="auto"/>
              <w:left w:val="single" w:sz="4" w:space="0" w:color="auto"/>
              <w:bottom w:val="single" w:sz="4" w:space="0" w:color="auto"/>
              <w:right w:val="single" w:sz="4" w:space="0" w:color="auto"/>
            </w:tcBorders>
          </w:tcPr>
          <w:p w14:paraId="1402A7E4"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25,0 g</w:t>
            </w:r>
          </w:p>
          <w:p w14:paraId="44EF7F1D"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22,7 g</w:t>
            </w:r>
          </w:p>
        </w:tc>
        <w:tc>
          <w:tcPr>
            <w:tcW w:w="2127" w:type="dxa"/>
            <w:tcBorders>
              <w:top w:val="single" w:sz="4" w:space="0" w:color="auto"/>
              <w:left w:val="single" w:sz="4" w:space="0" w:color="auto"/>
              <w:bottom w:val="single" w:sz="4" w:space="0" w:color="auto"/>
              <w:right w:val="single" w:sz="4" w:space="0" w:color="auto"/>
            </w:tcBorders>
          </w:tcPr>
          <w:p w14:paraId="32EC5899" w14:textId="77777777" w:rsidR="002529A9" w:rsidRPr="0007071C" w:rsidRDefault="002529A9" w:rsidP="002529A9">
            <w:pPr>
              <w:widowControl w:val="0"/>
              <w:tabs>
                <w:tab w:val="left" w:pos="1276"/>
                <w:tab w:val="left" w:pos="3828"/>
                <w:tab w:val="left" w:pos="6663"/>
              </w:tabs>
              <w:autoSpaceDE w:val="0"/>
              <w:autoSpaceDN w:val="0"/>
              <w:adjustRightInd w:val="0"/>
              <w:spacing w:after="40" w:line="240" w:lineRule="auto"/>
              <w:ind w:left="-70"/>
              <w:jc w:val="center"/>
              <w:rPr>
                <w:rFonts w:ascii="Times New Roman" w:eastAsia="Times New Roman" w:hAnsi="Times New Roman" w:cs="Times New Roman"/>
                <w:lang w:val="fr-FR" w:eastAsia="fr-FR"/>
              </w:rPr>
            </w:pPr>
            <w:r w:rsidRPr="0007071C">
              <w:rPr>
                <w:rFonts w:ascii="Times New Roman" w:eastAsia="Times New Roman" w:hAnsi="Times New Roman" w:cs="Times New Roman"/>
                <w:lang w:val="fr-FR" w:eastAsia="fr-FR"/>
              </w:rPr>
              <w:t>42,5 g</w:t>
            </w:r>
          </w:p>
          <w:p w14:paraId="300FAFFD"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lang w:val="fr-FR" w:eastAsia="fr-FR"/>
              </w:rPr>
              <w:t>38,6 g</w:t>
            </w:r>
          </w:p>
        </w:tc>
      </w:tr>
      <w:tr w:rsidR="002529A9" w:rsidRPr="002529A9" w14:paraId="5560699E" w14:textId="77777777" w:rsidTr="00F751E4">
        <w:tc>
          <w:tcPr>
            <w:tcW w:w="3227" w:type="dxa"/>
            <w:tcBorders>
              <w:top w:val="single" w:sz="4" w:space="0" w:color="auto"/>
              <w:left w:val="single" w:sz="4" w:space="0" w:color="auto"/>
              <w:bottom w:val="single" w:sz="4" w:space="0" w:color="auto"/>
              <w:right w:val="single" w:sz="4" w:space="0" w:color="auto"/>
            </w:tcBorders>
            <w:hideMark/>
          </w:tcPr>
          <w:p w14:paraId="636F5F31" w14:textId="77777777" w:rsidR="002529A9" w:rsidRPr="00F751E4" w:rsidRDefault="002529A9" w:rsidP="002529A9">
            <w:pPr>
              <w:spacing w:after="0" w:line="240" w:lineRule="auto"/>
              <w:jc w:val="both"/>
              <w:rPr>
                <w:rFonts w:ascii="Times New Roman" w:eastAsia="Times New Roman" w:hAnsi="Times New Roman" w:cs="Times New Roman"/>
                <w:noProof/>
                <w:lang w:eastAsia="lt-LT"/>
              </w:rPr>
            </w:pPr>
            <w:r w:rsidRPr="00F751E4">
              <w:rPr>
                <w:rFonts w:ascii="Times New Roman" w:eastAsia="Times New Roman" w:hAnsi="Times New Roman" w:cs="Times New Roman"/>
                <w:noProof/>
                <w:lang w:eastAsia="lt-LT"/>
              </w:rPr>
              <w:t>Natrio chloridas</w:t>
            </w:r>
            <w:r w:rsidRPr="00F751E4">
              <w:rPr>
                <w:rFonts w:ascii="Times New Roman" w:eastAsia="Times New Roman" w:hAnsi="Times New Roman" w:cs="Times New Roman"/>
                <w:noProof/>
                <w:lang w:eastAsia="lt-LT"/>
              </w:rPr>
              <w:tab/>
            </w:r>
          </w:p>
          <w:p w14:paraId="42A3CEF1" w14:textId="77777777" w:rsidR="002529A9" w:rsidRPr="00944ABE" w:rsidRDefault="002529A9" w:rsidP="002529A9">
            <w:pPr>
              <w:spacing w:after="0" w:line="240" w:lineRule="auto"/>
              <w:jc w:val="both"/>
              <w:rPr>
                <w:rFonts w:ascii="Times New Roman" w:eastAsia="Times New Roman" w:hAnsi="Times New Roman" w:cs="Times New Roman"/>
                <w:noProof/>
                <w:lang w:eastAsia="lt-LT"/>
              </w:rPr>
            </w:pPr>
            <w:r w:rsidRPr="00944ABE">
              <w:rPr>
                <w:rFonts w:ascii="Times New Roman" w:eastAsia="Times New Roman" w:hAnsi="Times New Roman" w:cs="Times New Roman"/>
                <w:noProof/>
                <w:lang w:eastAsia="lt-LT"/>
              </w:rPr>
              <w:t>Kalcio chloridas dihidratas</w:t>
            </w:r>
            <w:r w:rsidRPr="00944ABE">
              <w:rPr>
                <w:rFonts w:ascii="Times New Roman" w:eastAsia="Times New Roman" w:hAnsi="Times New Roman" w:cs="Times New Roman"/>
                <w:noProof/>
                <w:lang w:eastAsia="lt-LT"/>
              </w:rPr>
              <w:tab/>
            </w:r>
          </w:p>
          <w:p w14:paraId="2146BBDC" w14:textId="087210A3" w:rsidR="002529A9" w:rsidRPr="0007071C" w:rsidRDefault="002529A9" w:rsidP="002529A9">
            <w:pPr>
              <w:spacing w:after="0" w:line="240" w:lineRule="auto"/>
              <w:jc w:val="both"/>
              <w:rPr>
                <w:rFonts w:ascii="Times New Roman" w:eastAsia="Times New Roman" w:hAnsi="Times New Roman" w:cs="Times New Roman"/>
                <w:noProof/>
                <w:lang w:eastAsia="lt-LT"/>
              </w:rPr>
            </w:pPr>
            <w:r w:rsidRPr="00944ABE">
              <w:rPr>
                <w:rFonts w:ascii="Times New Roman" w:eastAsia="Times New Roman" w:hAnsi="Times New Roman" w:cs="Times New Roman"/>
                <w:noProof/>
                <w:lang w:eastAsia="lt-LT"/>
              </w:rPr>
              <w:t>Magnio chloridas heksahidratas</w:t>
            </w:r>
          </w:p>
          <w:p w14:paraId="31A1A543" w14:textId="1AF4FACF" w:rsidR="002529A9" w:rsidRPr="0007071C" w:rsidRDefault="002529A9" w:rsidP="002529A9">
            <w:pPr>
              <w:spacing w:after="0" w:line="240" w:lineRule="auto"/>
              <w:jc w:val="both"/>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Natrio–vandenilio karbonatas</w:t>
            </w:r>
          </w:p>
          <w:p w14:paraId="214DD9FA" w14:textId="77777777" w:rsidR="002529A9" w:rsidRPr="0007071C" w:rsidRDefault="002529A9" w:rsidP="002529A9">
            <w:pPr>
              <w:spacing w:after="0" w:line="240" w:lineRule="auto"/>
              <w:jc w:val="both"/>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Natrio (S)-laktato tirpalas</w:t>
            </w:r>
          </w:p>
          <w:p w14:paraId="42B00F1B" w14:textId="77777777" w:rsidR="002529A9" w:rsidRPr="0007071C" w:rsidRDefault="002529A9" w:rsidP="002529A9">
            <w:pPr>
              <w:spacing w:after="0" w:line="240" w:lineRule="auto"/>
              <w:jc w:val="both"/>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atitinkantis natrio (S)-laktatą</w:t>
            </w:r>
          </w:p>
        </w:tc>
        <w:tc>
          <w:tcPr>
            <w:tcW w:w="6379" w:type="dxa"/>
            <w:gridSpan w:val="3"/>
            <w:tcBorders>
              <w:top w:val="single" w:sz="4" w:space="0" w:color="auto"/>
              <w:left w:val="single" w:sz="4" w:space="0" w:color="auto"/>
              <w:bottom w:val="single" w:sz="4" w:space="0" w:color="auto"/>
              <w:right w:val="single" w:sz="4" w:space="0" w:color="auto"/>
            </w:tcBorders>
          </w:tcPr>
          <w:p w14:paraId="77405CFE"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5,67 g</w:t>
            </w:r>
          </w:p>
          <w:p w14:paraId="7B3C6279"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0,257 g</w:t>
            </w:r>
          </w:p>
          <w:p w14:paraId="569AB2DE"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0,051 g</w:t>
            </w:r>
          </w:p>
          <w:p w14:paraId="07CCD2AE"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2,10 g</w:t>
            </w:r>
          </w:p>
          <w:p w14:paraId="57BB237E"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p>
          <w:p w14:paraId="414D8126" w14:textId="77777777" w:rsidR="002529A9" w:rsidRPr="0007071C" w:rsidRDefault="002529A9" w:rsidP="002529A9">
            <w:pPr>
              <w:spacing w:after="0" w:line="240" w:lineRule="auto"/>
              <w:jc w:val="center"/>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1,12 g</w:t>
            </w:r>
          </w:p>
        </w:tc>
      </w:tr>
    </w:tbl>
    <w:p w14:paraId="6EC0B1EE"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p>
    <w:p w14:paraId="7176E800"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1000 ml po sumaišymo gauto tirpalo atitinka 750 ml tirpalo A ir 250 ml tirpalo B.</w:t>
      </w:r>
    </w:p>
    <w:p w14:paraId="79AF419B"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4"/>
        <w:gridCol w:w="2114"/>
        <w:gridCol w:w="2088"/>
        <w:gridCol w:w="2038"/>
      </w:tblGrid>
      <w:tr w:rsidR="002529A9" w:rsidRPr="002529A9" w14:paraId="435D1B45" w14:textId="77777777" w:rsidTr="00F751E4">
        <w:trPr>
          <w:trHeight w:val="397"/>
          <w:jc w:val="center"/>
        </w:trPr>
        <w:tc>
          <w:tcPr>
            <w:tcW w:w="9587" w:type="dxa"/>
            <w:gridSpan w:val="4"/>
            <w:tcBorders>
              <w:top w:val="single" w:sz="4" w:space="0" w:color="auto"/>
              <w:left w:val="single" w:sz="4" w:space="0" w:color="auto"/>
              <w:bottom w:val="single" w:sz="4" w:space="0" w:color="auto"/>
              <w:right w:val="single" w:sz="4" w:space="0" w:color="auto"/>
            </w:tcBorders>
          </w:tcPr>
          <w:p w14:paraId="5374D004"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b/>
                <w:bCs/>
                <w:lang w:val="en-GB" w:eastAsia="fr-FR"/>
              </w:rPr>
            </w:pPr>
            <w:r w:rsidRPr="002529A9">
              <w:rPr>
                <w:rFonts w:ascii="Times New Roman" w:eastAsia="Times New Roman" w:hAnsi="Times New Roman" w:cs="Times New Roman"/>
                <w:b/>
                <w:noProof/>
                <w:lang w:eastAsia="lt-LT"/>
              </w:rPr>
              <w:t>Po sumaišymo gauto tirpalo sudėtis (mmol/l)</w:t>
            </w:r>
          </w:p>
        </w:tc>
      </w:tr>
      <w:tr w:rsidR="002529A9" w:rsidRPr="002529A9" w14:paraId="10B37EB2" w14:textId="77777777" w:rsidTr="00F751E4">
        <w:trPr>
          <w:trHeight w:val="326"/>
          <w:jc w:val="center"/>
        </w:trPr>
        <w:tc>
          <w:tcPr>
            <w:tcW w:w="3233" w:type="dxa"/>
            <w:vMerge w:val="restart"/>
            <w:tcBorders>
              <w:top w:val="single" w:sz="4" w:space="0" w:color="auto"/>
              <w:left w:val="single" w:sz="4" w:space="0" w:color="auto"/>
              <w:right w:val="single" w:sz="4" w:space="0" w:color="auto"/>
            </w:tcBorders>
          </w:tcPr>
          <w:p w14:paraId="65EBFC88"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lang w:val="en-GB" w:eastAsia="fr-FR"/>
              </w:rPr>
            </w:pPr>
          </w:p>
          <w:p w14:paraId="2943DEC6" w14:textId="77777777" w:rsidR="002529A9" w:rsidRPr="002529A9" w:rsidRDefault="002529A9" w:rsidP="002529A9">
            <w:pPr>
              <w:spacing w:after="0" w:line="240" w:lineRule="auto"/>
              <w:jc w:val="both"/>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Bevandenė gliukozė (C</w:t>
            </w:r>
            <w:r w:rsidRPr="002529A9">
              <w:rPr>
                <w:rFonts w:ascii="Times New Roman" w:eastAsia="Times New Roman" w:hAnsi="Times New Roman" w:cs="Times New Roman"/>
                <w:noProof/>
                <w:sz w:val="20"/>
                <w:szCs w:val="20"/>
                <w:vertAlign w:val="subscript"/>
                <w:lang w:eastAsia="lt-LT"/>
              </w:rPr>
              <w:t>6</w:t>
            </w:r>
            <w:r w:rsidRPr="002529A9">
              <w:rPr>
                <w:rFonts w:ascii="Times New Roman" w:eastAsia="Times New Roman" w:hAnsi="Times New Roman" w:cs="Times New Roman"/>
                <w:noProof/>
                <w:lang w:eastAsia="lt-LT"/>
              </w:rPr>
              <w:t>H</w:t>
            </w:r>
            <w:r w:rsidRPr="002529A9">
              <w:rPr>
                <w:rFonts w:ascii="Times New Roman" w:eastAsia="Times New Roman" w:hAnsi="Times New Roman" w:cs="Times New Roman"/>
                <w:noProof/>
                <w:sz w:val="20"/>
                <w:szCs w:val="20"/>
                <w:vertAlign w:val="subscript"/>
                <w:lang w:eastAsia="lt-LT"/>
              </w:rPr>
              <w:t>12</w:t>
            </w:r>
            <w:r w:rsidRPr="002529A9">
              <w:rPr>
                <w:rFonts w:ascii="Times New Roman" w:eastAsia="Times New Roman" w:hAnsi="Times New Roman" w:cs="Times New Roman"/>
                <w:noProof/>
                <w:lang w:eastAsia="lt-LT"/>
              </w:rPr>
              <w:t>O</w:t>
            </w:r>
            <w:r w:rsidRPr="002529A9">
              <w:rPr>
                <w:rFonts w:ascii="Times New Roman" w:eastAsia="Times New Roman" w:hAnsi="Times New Roman" w:cs="Times New Roman"/>
                <w:noProof/>
                <w:sz w:val="20"/>
                <w:szCs w:val="20"/>
                <w:vertAlign w:val="subscript"/>
                <w:lang w:eastAsia="lt-LT"/>
              </w:rPr>
              <w:t>6</w:t>
            </w:r>
            <w:r w:rsidRPr="002529A9">
              <w:rPr>
                <w:rFonts w:ascii="Times New Roman" w:eastAsia="Times New Roman" w:hAnsi="Times New Roman" w:cs="Times New Roman"/>
                <w:noProof/>
                <w:lang w:eastAsia="lt-LT"/>
              </w:rPr>
              <w:t>)</w:t>
            </w:r>
          </w:p>
          <w:p w14:paraId="2BC624F4"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p>
        </w:tc>
        <w:tc>
          <w:tcPr>
            <w:tcW w:w="2154" w:type="dxa"/>
            <w:tcBorders>
              <w:top w:val="single" w:sz="4" w:space="0" w:color="auto"/>
              <w:left w:val="single" w:sz="4" w:space="0" w:color="auto"/>
              <w:bottom w:val="single" w:sz="4" w:space="0" w:color="auto"/>
              <w:right w:val="single" w:sz="4" w:space="0" w:color="auto"/>
            </w:tcBorders>
            <w:vAlign w:val="center"/>
          </w:tcPr>
          <w:p w14:paraId="6B846201" w14:textId="06090C17" w:rsidR="002529A9" w:rsidRPr="002529A9" w:rsidRDefault="002529A9" w:rsidP="00F751E4">
            <w:pPr>
              <w:widowControl w:val="0"/>
              <w:tabs>
                <w:tab w:val="left" w:pos="1276"/>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13</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6</w:t>
            </w:r>
            <w:r w:rsidR="00F751E4">
              <w:rPr>
                <w:rFonts w:ascii="Times New Roman" w:eastAsia="Times New Roman" w:hAnsi="Times New Roman" w:cs="Times New Roman"/>
                <w:b/>
                <w:bCs/>
                <w:lang w:val="fr-FR" w:eastAsia="fr-FR"/>
              </w:rPr>
              <w:t> mg/ml</w:t>
            </w:r>
          </w:p>
        </w:tc>
        <w:tc>
          <w:tcPr>
            <w:tcW w:w="2126" w:type="dxa"/>
            <w:tcBorders>
              <w:top w:val="single" w:sz="4" w:space="0" w:color="auto"/>
              <w:left w:val="single" w:sz="4" w:space="0" w:color="auto"/>
              <w:bottom w:val="single" w:sz="4" w:space="0" w:color="auto"/>
              <w:right w:val="single" w:sz="4" w:space="0" w:color="auto"/>
            </w:tcBorders>
            <w:vAlign w:val="center"/>
          </w:tcPr>
          <w:p w14:paraId="50B0B780" w14:textId="34959904" w:rsidR="002529A9" w:rsidRPr="002529A9" w:rsidRDefault="002529A9" w:rsidP="00F751E4">
            <w:pPr>
              <w:widowControl w:val="0"/>
              <w:tabs>
                <w:tab w:val="left" w:pos="1276"/>
                <w:tab w:val="left" w:pos="1490"/>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22</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7</w:t>
            </w:r>
            <w:r w:rsidR="00F751E4">
              <w:rPr>
                <w:rFonts w:ascii="Times New Roman" w:eastAsia="Times New Roman" w:hAnsi="Times New Roman" w:cs="Times New Roman"/>
                <w:b/>
                <w:bCs/>
                <w:lang w:val="fr-FR" w:eastAsia="fr-FR"/>
              </w:rPr>
              <w:t> mg/ml</w:t>
            </w:r>
          </w:p>
        </w:tc>
        <w:tc>
          <w:tcPr>
            <w:tcW w:w="2074" w:type="dxa"/>
            <w:tcBorders>
              <w:top w:val="single" w:sz="4" w:space="0" w:color="auto"/>
              <w:left w:val="single" w:sz="4" w:space="0" w:color="auto"/>
              <w:bottom w:val="single" w:sz="4" w:space="0" w:color="auto"/>
              <w:right w:val="single" w:sz="4" w:space="0" w:color="auto"/>
            </w:tcBorders>
            <w:vAlign w:val="center"/>
          </w:tcPr>
          <w:p w14:paraId="267C7C26" w14:textId="5134AE62" w:rsidR="002529A9" w:rsidRPr="002529A9" w:rsidRDefault="002529A9" w:rsidP="002529A9">
            <w:pPr>
              <w:widowControl w:val="0"/>
              <w:tabs>
                <w:tab w:val="left" w:pos="1276"/>
                <w:tab w:val="left" w:pos="1490"/>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38</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6</w:t>
            </w:r>
            <w:r w:rsidR="00F751E4">
              <w:rPr>
                <w:rFonts w:ascii="Times New Roman" w:eastAsia="Times New Roman" w:hAnsi="Times New Roman" w:cs="Times New Roman"/>
                <w:b/>
                <w:bCs/>
                <w:lang w:val="fr-FR" w:eastAsia="fr-FR"/>
              </w:rPr>
              <w:t> mg/ml</w:t>
            </w:r>
          </w:p>
        </w:tc>
      </w:tr>
      <w:tr w:rsidR="002529A9" w:rsidRPr="002529A9" w14:paraId="51945DD1" w14:textId="77777777" w:rsidTr="00F751E4">
        <w:trPr>
          <w:trHeight w:val="346"/>
          <w:jc w:val="center"/>
        </w:trPr>
        <w:tc>
          <w:tcPr>
            <w:tcW w:w="3233" w:type="dxa"/>
            <w:vMerge/>
            <w:tcBorders>
              <w:left w:val="single" w:sz="4" w:space="0" w:color="auto"/>
              <w:right w:val="single" w:sz="4" w:space="0" w:color="auto"/>
            </w:tcBorders>
          </w:tcPr>
          <w:p w14:paraId="511031AE"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lang w:val="en-GB" w:eastAsia="fr-FR"/>
              </w:rPr>
            </w:pPr>
          </w:p>
        </w:tc>
        <w:tc>
          <w:tcPr>
            <w:tcW w:w="2154" w:type="dxa"/>
            <w:tcBorders>
              <w:top w:val="single" w:sz="4" w:space="0" w:color="auto"/>
              <w:left w:val="single" w:sz="4" w:space="0" w:color="auto"/>
              <w:bottom w:val="single" w:sz="4" w:space="0" w:color="auto"/>
              <w:right w:val="single" w:sz="4" w:space="0" w:color="auto"/>
            </w:tcBorders>
          </w:tcPr>
          <w:p w14:paraId="754EB0D5"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75,5 mmol/1</w:t>
            </w:r>
          </w:p>
          <w:p w14:paraId="66E2C64D" w14:textId="77777777" w:rsidR="002529A9" w:rsidRPr="002529A9" w:rsidRDefault="002529A9" w:rsidP="002529A9">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p>
        </w:tc>
        <w:tc>
          <w:tcPr>
            <w:tcW w:w="2126" w:type="dxa"/>
            <w:tcBorders>
              <w:top w:val="single" w:sz="4" w:space="0" w:color="auto"/>
              <w:left w:val="single" w:sz="4" w:space="0" w:color="auto"/>
              <w:bottom w:val="single" w:sz="4" w:space="0" w:color="auto"/>
              <w:right w:val="single" w:sz="4" w:space="0" w:color="auto"/>
            </w:tcBorders>
          </w:tcPr>
          <w:p w14:paraId="24DE599B" w14:textId="77777777" w:rsidR="002529A9" w:rsidRPr="002529A9" w:rsidRDefault="002529A9" w:rsidP="002529A9">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r w:rsidRPr="002529A9">
              <w:rPr>
                <w:rFonts w:ascii="Times New Roman" w:eastAsia="Times New Roman" w:hAnsi="Times New Roman" w:cs="Times New Roman"/>
                <w:lang w:val="fr-FR" w:eastAsia="fr-FR"/>
              </w:rPr>
              <w:t xml:space="preserve">126 </w:t>
            </w:r>
            <w:proofErr w:type="spellStart"/>
            <w:r w:rsidRPr="002529A9">
              <w:rPr>
                <w:rFonts w:ascii="Times New Roman" w:eastAsia="Times New Roman" w:hAnsi="Times New Roman" w:cs="Times New Roman"/>
                <w:lang w:val="fr-FR" w:eastAsia="fr-FR"/>
              </w:rPr>
              <w:t>mmol</w:t>
            </w:r>
            <w:proofErr w:type="spellEnd"/>
            <w:r w:rsidRPr="002529A9">
              <w:rPr>
                <w:rFonts w:ascii="Times New Roman" w:eastAsia="Times New Roman" w:hAnsi="Times New Roman" w:cs="Times New Roman"/>
                <w:lang w:val="fr-FR" w:eastAsia="fr-FR"/>
              </w:rPr>
              <w:t>/l</w:t>
            </w:r>
          </w:p>
        </w:tc>
        <w:tc>
          <w:tcPr>
            <w:tcW w:w="2074" w:type="dxa"/>
            <w:tcBorders>
              <w:top w:val="single" w:sz="4" w:space="0" w:color="auto"/>
              <w:left w:val="single" w:sz="4" w:space="0" w:color="auto"/>
              <w:bottom w:val="single" w:sz="4" w:space="0" w:color="auto"/>
              <w:right w:val="single" w:sz="4" w:space="0" w:color="auto"/>
            </w:tcBorders>
          </w:tcPr>
          <w:p w14:paraId="01205CCA" w14:textId="77777777" w:rsidR="002529A9" w:rsidRPr="002529A9" w:rsidRDefault="002529A9" w:rsidP="002529A9">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r w:rsidRPr="002529A9">
              <w:rPr>
                <w:rFonts w:ascii="Times New Roman" w:eastAsia="Times New Roman" w:hAnsi="Times New Roman" w:cs="Times New Roman"/>
                <w:lang w:val="fr-FR" w:eastAsia="fr-FR"/>
              </w:rPr>
              <w:t xml:space="preserve">214 </w:t>
            </w:r>
            <w:proofErr w:type="spellStart"/>
            <w:r w:rsidRPr="002529A9">
              <w:rPr>
                <w:rFonts w:ascii="Times New Roman" w:eastAsia="Times New Roman" w:hAnsi="Times New Roman" w:cs="Times New Roman"/>
                <w:lang w:val="fr-FR" w:eastAsia="fr-FR"/>
              </w:rPr>
              <w:t>mmol</w:t>
            </w:r>
            <w:proofErr w:type="spellEnd"/>
            <w:r w:rsidRPr="002529A9">
              <w:rPr>
                <w:rFonts w:ascii="Times New Roman" w:eastAsia="Times New Roman" w:hAnsi="Times New Roman" w:cs="Times New Roman"/>
                <w:lang w:val="fr-FR" w:eastAsia="fr-FR"/>
              </w:rPr>
              <w:t>/l</w:t>
            </w:r>
          </w:p>
        </w:tc>
      </w:tr>
      <w:tr w:rsidR="002529A9" w:rsidRPr="002529A9" w14:paraId="1381BE4C" w14:textId="77777777" w:rsidTr="00F751E4">
        <w:trPr>
          <w:trHeight w:val="1615"/>
          <w:jc w:val="center"/>
        </w:trPr>
        <w:tc>
          <w:tcPr>
            <w:tcW w:w="3233" w:type="dxa"/>
            <w:tcBorders>
              <w:left w:val="single" w:sz="4" w:space="0" w:color="auto"/>
              <w:bottom w:val="single" w:sz="4" w:space="0" w:color="auto"/>
              <w:right w:val="single" w:sz="4" w:space="0" w:color="auto"/>
            </w:tcBorders>
          </w:tcPr>
          <w:p w14:paraId="43DFE9C0"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lang w:val="en-GB" w:eastAsia="fr-FR"/>
              </w:rPr>
              <w:t>Na</w:t>
            </w:r>
            <w:r w:rsidRPr="002529A9">
              <w:rPr>
                <w:rFonts w:ascii="Times New Roman" w:eastAsia="Times New Roman" w:hAnsi="Times New Roman" w:cs="Times New Roman"/>
                <w:vertAlign w:val="superscript"/>
                <w:lang w:val="en-GB" w:eastAsia="fr-FR"/>
              </w:rPr>
              <w:t>+</w:t>
            </w:r>
          </w:p>
          <w:p w14:paraId="0017535B"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szCs w:val="24"/>
                <w:lang w:val="en-GB" w:eastAsia="fr-FR"/>
              </w:rPr>
              <w:t>Ca</w:t>
            </w:r>
            <w:r w:rsidRPr="002529A9">
              <w:rPr>
                <w:rFonts w:ascii="Times New Roman" w:eastAsia="Times New Roman" w:hAnsi="Times New Roman" w:cs="Times New Roman"/>
                <w:szCs w:val="24"/>
                <w:vertAlign w:val="superscript"/>
                <w:lang w:val="en-GB" w:eastAsia="fr-FR"/>
              </w:rPr>
              <w:t>++</w:t>
            </w:r>
          </w:p>
          <w:p w14:paraId="19E56D0E"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lang w:val="en-GB" w:eastAsia="fr-FR"/>
              </w:rPr>
              <w:t>Mg</w:t>
            </w:r>
            <w:r w:rsidRPr="002529A9">
              <w:rPr>
                <w:rFonts w:ascii="Times New Roman" w:eastAsia="Times New Roman" w:hAnsi="Times New Roman" w:cs="Times New Roman"/>
                <w:vertAlign w:val="superscript"/>
                <w:lang w:val="en-GB" w:eastAsia="fr-FR"/>
              </w:rPr>
              <w:t>++</w:t>
            </w:r>
          </w:p>
          <w:p w14:paraId="11955EE6"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lang w:val="en-GB" w:eastAsia="fr-FR"/>
              </w:rPr>
              <w:t>Cl</w:t>
            </w:r>
            <w:r w:rsidRPr="002529A9">
              <w:rPr>
                <w:rFonts w:ascii="Times New Roman" w:eastAsia="Times New Roman" w:hAnsi="Times New Roman" w:cs="Times New Roman"/>
                <w:vertAlign w:val="superscript"/>
                <w:lang w:val="en-GB" w:eastAsia="fr-FR"/>
              </w:rPr>
              <w:t>-</w:t>
            </w:r>
          </w:p>
          <w:p w14:paraId="2A665027"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lang w:val="en-GB" w:eastAsia="fr-FR"/>
              </w:rPr>
              <w:t>HCO</w:t>
            </w:r>
            <w:r w:rsidRPr="002529A9">
              <w:rPr>
                <w:rFonts w:ascii="Times New Roman" w:eastAsia="Times New Roman" w:hAnsi="Times New Roman" w:cs="Times New Roman"/>
                <w:vertAlign w:val="subscript"/>
                <w:lang w:val="en-GB" w:eastAsia="fr-FR"/>
              </w:rPr>
              <w:t>3</w:t>
            </w:r>
            <w:r w:rsidRPr="002529A9">
              <w:rPr>
                <w:rFonts w:ascii="Times New Roman" w:eastAsia="Times New Roman" w:hAnsi="Times New Roman" w:cs="Times New Roman"/>
                <w:vertAlign w:val="superscript"/>
                <w:lang w:val="en-GB" w:eastAsia="fr-FR"/>
              </w:rPr>
              <w:t>-</w:t>
            </w:r>
          </w:p>
          <w:p w14:paraId="321DAB19" w14:textId="77777777" w:rsidR="002529A9" w:rsidRPr="002529A9" w:rsidRDefault="002529A9" w:rsidP="002529A9">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2529A9">
              <w:rPr>
                <w:rFonts w:ascii="Times New Roman" w:eastAsia="Times New Roman" w:hAnsi="Times New Roman" w:cs="Times New Roman"/>
                <w:lang w:val="en-GB" w:eastAsia="fr-FR"/>
              </w:rPr>
              <w:t>C</w:t>
            </w:r>
            <w:r w:rsidRPr="002529A9">
              <w:rPr>
                <w:rFonts w:ascii="Times New Roman" w:eastAsia="Times New Roman" w:hAnsi="Times New Roman" w:cs="Times New Roman"/>
                <w:vertAlign w:val="subscript"/>
                <w:lang w:val="en-GB" w:eastAsia="fr-FR"/>
              </w:rPr>
              <w:t>3</w:t>
            </w:r>
            <w:r w:rsidRPr="002529A9">
              <w:rPr>
                <w:rFonts w:ascii="Times New Roman" w:eastAsia="Times New Roman" w:hAnsi="Times New Roman" w:cs="Times New Roman"/>
                <w:lang w:val="en-GB" w:eastAsia="fr-FR"/>
              </w:rPr>
              <w:t>H</w:t>
            </w:r>
            <w:r w:rsidRPr="002529A9">
              <w:rPr>
                <w:rFonts w:ascii="Times New Roman" w:eastAsia="Times New Roman" w:hAnsi="Times New Roman" w:cs="Times New Roman"/>
                <w:vertAlign w:val="subscript"/>
                <w:lang w:val="en-GB" w:eastAsia="fr-FR"/>
              </w:rPr>
              <w:t>5</w:t>
            </w:r>
            <w:r w:rsidRPr="002529A9">
              <w:rPr>
                <w:rFonts w:ascii="Times New Roman" w:eastAsia="Times New Roman" w:hAnsi="Times New Roman" w:cs="Times New Roman"/>
                <w:lang w:val="en-GB" w:eastAsia="fr-FR"/>
              </w:rPr>
              <w:t>O</w:t>
            </w:r>
            <w:r w:rsidRPr="002529A9">
              <w:rPr>
                <w:rFonts w:ascii="Times New Roman" w:eastAsia="Times New Roman" w:hAnsi="Times New Roman" w:cs="Times New Roman"/>
                <w:vertAlign w:val="subscript"/>
                <w:lang w:val="en-GB" w:eastAsia="fr-FR"/>
              </w:rPr>
              <w:t>3</w:t>
            </w:r>
            <w:r w:rsidRPr="002529A9">
              <w:rPr>
                <w:rFonts w:ascii="Times New Roman" w:eastAsia="Times New Roman" w:hAnsi="Times New Roman" w:cs="Times New Roman"/>
                <w:vertAlign w:val="superscript"/>
                <w:lang w:val="en-GB" w:eastAsia="fr-FR"/>
              </w:rPr>
              <w:t>-</w:t>
            </w:r>
          </w:p>
        </w:tc>
        <w:tc>
          <w:tcPr>
            <w:tcW w:w="6354" w:type="dxa"/>
            <w:gridSpan w:val="3"/>
            <w:tcBorders>
              <w:top w:val="single" w:sz="4" w:space="0" w:color="auto"/>
              <w:left w:val="single" w:sz="4" w:space="0" w:color="auto"/>
              <w:bottom w:val="single" w:sz="4" w:space="0" w:color="auto"/>
              <w:right w:val="single" w:sz="4" w:space="0" w:color="auto"/>
            </w:tcBorders>
            <w:vAlign w:val="center"/>
          </w:tcPr>
          <w:p w14:paraId="3739B7EC"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132 mmol/1</w:t>
            </w:r>
          </w:p>
          <w:p w14:paraId="3C51AA68"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1,75 mmol/1</w:t>
            </w:r>
          </w:p>
          <w:p w14:paraId="2403312C"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0,25 mmol/1</w:t>
            </w:r>
          </w:p>
          <w:p w14:paraId="29823336"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101 mmol/1</w:t>
            </w:r>
          </w:p>
          <w:p w14:paraId="02F36A60" w14:textId="77777777" w:rsidR="002529A9" w:rsidRPr="002529A9" w:rsidRDefault="002529A9" w:rsidP="002529A9">
            <w:pPr>
              <w:spacing w:after="0" w:line="240" w:lineRule="auto"/>
              <w:jc w:val="center"/>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25 mmol/1</w:t>
            </w:r>
          </w:p>
          <w:p w14:paraId="4F448A7D" w14:textId="77777777" w:rsidR="002529A9" w:rsidRPr="002529A9" w:rsidRDefault="002529A9" w:rsidP="002529A9">
            <w:pPr>
              <w:widowControl w:val="0"/>
              <w:tabs>
                <w:tab w:val="left" w:pos="1490"/>
                <w:tab w:val="left" w:pos="3828"/>
                <w:tab w:val="left" w:pos="5044"/>
                <w:tab w:val="left" w:pos="6663"/>
              </w:tabs>
              <w:autoSpaceDE w:val="0"/>
              <w:autoSpaceDN w:val="0"/>
              <w:adjustRightInd w:val="0"/>
              <w:spacing w:after="0" w:line="240" w:lineRule="auto"/>
              <w:ind w:left="-58" w:right="-28"/>
              <w:jc w:val="center"/>
              <w:rPr>
                <w:rFonts w:ascii="Times New Roman" w:eastAsia="Times New Roman" w:hAnsi="Times New Roman" w:cs="Times New Roman"/>
                <w:lang w:val="en-GB" w:eastAsia="fr-FR"/>
              </w:rPr>
            </w:pPr>
            <w:r w:rsidRPr="002529A9">
              <w:rPr>
                <w:rFonts w:ascii="Times New Roman" w:eastAsia="Times New Roman" w:hAnsi="Times New Roman" w:cs="Times New Roman"/>
                <w:noProof/>
                <w:lang w:eastAsia="lt-LT"/>
              </w:rPr>
              <w:t>10 mmol/l</w:t>
            </w:r>
          </w:p>
        </w:tc>
      </w:tr>
    </w:tbl>
    <w:p w14:paraId="0D163F7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98EACA0"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Visos pagalbinės medžiagos išvardytos 6.1 skyriuje.</w:t>
      </w:r>
    </w:p>
    <w:p w14:paraId="6181468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77B58B3" w14:textId="77777777" w:rsidR="002529A9" w:rsidRPr="002529A9" w:rsidRDefault="002529A9" w:rsidP="002529A9">
      <w:pPr>
        <w:spacing w:after="0" w:line="240" w:lineRule="auto"/>
        <w:rPr>
          <w:rFonts w:ascii="Times New Roman" w:eastAsia="Times New Roman" w:hAnsi="Times New Roman" w:cs="Times New Roman"/>
          <w:noProof/>
          <w:color w:val="000000"/>
          <w:lang w:eastAsia="lt-LT"/>
        </w:rPr>
      </w:pPr>
      <w:r w:rsidRPr="002529A9">
        <w:rPr>
          <w:rFonts w:ascii="Times New Roman" w:eastAsia="Times New Roman" w:hAnsi="Times New Roman" w:cs="Times New Roman"/>
          <w:noProof/>
          <w:color w:val="000000"/>
          <w:lang w:eastAsia="lt-LT"/>
        </w:rPr>
        <w:t>Skaičius „35“ pavadinime apibūdina tirpalo buferio koncentraciją (10 mmol/l laktato + 25 mmol/l vandenilio karbonato = 35 mmol/l).</w:t>
      </w:r>
    </w:p>
    <w:p w14:paraId="1206929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13249E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148F7DC"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3.</w:t>
      </w:r>
      <w:r w:rsidRPr="002529A9">
        <w:rPr>
          <w:rFonts w:ascii="Times New Roman" w:eastAsia="Times New Roman" w:hAnsi="Times New Roman" w:cs="Times New Roman"/>
          <w:b/>
          <w:lang w:eastAsia="lt-LT"/>
        </w:rPr>
        <w:tab/>
        <w:t>FARMACINĖ FORMA</w:t>
      </w:r>
    </w:p>
    <w:p w14:paraId="0759727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D88F3E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Pilvaplėvės ertmės dializės tirpalas. </w:t>
      </w:r>
    </w:p>
    <w:p w14:paraId="5A01D95B"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Sterilus, skaidrus, bespalvis tirpalas.</w:t>
      </w:r>
    </w:p>
    <w:p w14:paraId="13FC5C3E"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Paruošto tirpalo pH 7,4.</w:t>
      </w:r>
    </w:p>
    <w:p w14:paraId="536B6461" w14:textId="77777777" w:rsidR="002529A9" w:rsidRPr="002529A9" w:rsidRDefault="002529A9" w:rsidP="002529A9">
      <w:pPr>
        <w:spacing w:after="0" w:line="240" w:lineRule="auto"/>
        <w:rPr>
          <w:rFonts w:ascii="Times New Roman" w:eastAsia="Times New Roman" w:hAnsi="Times New Roman" w:cs="Times New Roman"/>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6"/>
        <w:gridCol w:w="1728"/>
        <w:gridCol w:w="1728"/>
        <w:gridCol w:w="1728"/>
      </w:tblGrid>
      <w:tr w:rsidR="002529A9" w:rsidRPr="002529A9" w14:paraId="4FAF7D05" w14:textId="77777777" w:rsidTr="00F751E4">
        <w:trPr>
          <w:trHeight w:val="343"/>
          <w:jc w:val="center"/>
        </w:trPr>
        <w:tc>
          <w:tcPr>
            <w:tcW w:w="3276" w:type="dxa"/>
            <w:tcBorders>
              <w:top w:val="single" w:sz="4" w:space="0" w:color="auto"/>
              <w:left w:val="single" w:sz="4" w:space="0" w:color="auto"/>
              <w:bottom w:val="single" w:sz="4" w:space="0" w:color="auto"/>
              <w:right w:val="single" w:sz="4" w:space="0" w:color="auto"/>
            </w:tcBorders>
          </w:tcPr>
          <w:p w14:paraId="59F6BD5F" w14:textId="77777777" w:rsidR="002529A9" w:rsidRPr="002529A9" w:rsidRDefault="002529A9" w:rsidP="002529A9">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tc>
        <w:tc>
          <w:tcPr>
            <w:tcW w:w="1728" w:type="dxa"/>
            <w:tcBorders>
              <w:top w:val="single" w:sz="4" w:space="0" w:color="auto"/>
              <w:left w:val="single" w:sz="4" w:space="0" w:color="auto"/>
              <w:bottom w:val="single" w:sz="4" w:space="0" w:color="auto"/>
              <w:right w:val="single" w:sz="4" w:space="0" w:color="auto"/>
            </w:tcBorders>
            <w:vAlign w:val="center"/>
          </w:tcPr>
          <w:p w14:paraId="69CBC112" w14:textId="02B1AA74" w:rsidR="002529A9" w:rsidRPr="002529A9" w:rsidRDefault="002529A9" w:rsidP="00F751E4">
            <w:pPr>
              <w:widowControl w:val="0"/>
              <w:tabs>
                <w:tab w:val="left" w:pos="1652"/>
                <w:tab w:val="left" w:pos="5162"/>
                <w:tab w:val="left" w:pos="6663"/>
              </w:tabs>
              <w:autoSpaceDE w:val="0"/>
              <w:autoSpaceDN w:val="0"/>
              <w:adjustRightInd w:val="0"/>
              <w:spacing w:after="40" w:line="240" w:lineRule="auto"/>
              <w:ind w:left="-51"/>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13</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6</w:t>
            </w:r>
            <w:r w:rsidR="00F751E4">
              <w:rPr>
                <w:rFonts w:ascii="Times New Roman" w:eastAsia="Times New Roman" w:hAnsi="Times New Roman" w:cs="Times New Roman"/>
                <w:b/>
                <w:bCs/>
                <w:lang w:val="fr-FR" w:eastAsia="fr-FR"/>
              </w:rPr>
              <w:t> mg/ml</w:t>
            </w:r>
          </w:p>
        </w:tc>
        <w:tc>
          <w:tcPr>
            <w:tcW w:w="1728" w:type="dxa"/>
            <w:tcBorders>
              <w:top w:val="single" w:sz="4" w:space="0" w:color="auto"/>
              <w:left w:val="single" w:sz="4" w:space="0" w:color="auto"/>
              <w:bottom w:val="single" w:sz="4" w:space="0" w:color="auto"/>
              <w:right w:val="single" w:sz="4" w:space="0" w:color="auto"/>
            </w:tcBorders>
            <w:vAlign w:val="center"/>
          </w:tcPr>
          <w:p w14:paraId="48BACE64" w14:textId="07C3B603" w:rsidR="002529A9" w:rsidRPr="002529A9" w:rsidRDefault="002529A9" w:rsidP="002529A9">
            <w:pPr>
              <w:widowControl w:val="0"/>
              <w:tabs>
                <w:tab w:val="left" w:pos="1652"/>
                <w:tab w:val="left" w:pos="5162"/>
                <w:tab w:val="left" w:pos="6663"/>
              </w:tabs>
              <w:autoSpaceDE w:val="0"/>
              <w:autoSpaceDN w:val="0"/>
              <w:adjustRightInd w:val="0"/>
              <w:spacing w:after="40" w:line="240" w:lineRule="auto"/>
              <w:ind w:left="-69"/>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22</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7</w:t>
            </w:r>
            <w:r w:rsidR="00F751E4">
              <w:rPr>
                <w:rFonts w:ascii="Times New Roman" w:eastAsia="Times New Roman" w:hAnsi="Times New Roman" w:cs="Times New Roman"/>
                <w:b/>
                <w:bCs/>
                <w:lang w:val="fr-FR" w:eastAsia="fr-FR"/>
              </w:rPr>
              <w:t> mg/ml</w:t>
            </w:r>
          </w:p>
        </w:tc>
        <w:tc>
          <w:tcPr>
            <w:tcW w:w="1728" w:type="dxa"/>
            <w:tcBorders>
              <w:top w:val="single" w:sz="4" w:space="0" w:color="auto"/>
              <w:left w:val="single" w:sz="4" w:space="0" w:color="auto"/>
              <w:bottom w:val="single" w:sz="4" w:space="0" w:color="auto"/>
              <w:right w:val="single" w:sz="4" w:space="0" w:color="auto"/>
            </w:tcBorders>
            <w:vAlign w:val="center"/>
          </w:tcPr>
          <w:p w14:paraId="418CC006" w14:textId="41648E0E" w:rsidR="002529A9" w:rsidRPr="002529A9" w:rsidRDefault="002529A9" w:rsidP="002529A9">
            <w:pPr>
              <w:widowControl w:val="0"/>
              <w:tabs>
                <w:tab w:val="left" w:pos="1652"/>
                <w:tab w:val="left" w:pos="5162"/>
                <w:tab w:val="left" w:pos="6663"/>
              </w:tabs>
              <w:autoSpaceDE w:val="0"/>
              <w:autoSpaceDN w:val="0"/>
              <w:adjustRightInd w:val="0"/>
              <w:spacing w:after="40" w:line="240" w:lineRule="auto"/>
              <w:ind w:left="-87"/>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38</w:t>
            </w:r>
            <w:r w:rsidR="00F751E4">
              <w:rPr>
                <w:rFonts w:ascii="Times New Roman" w:eastAsia="Times New Roman" w:hAnsi="Times New Roman" w:cs="Times New Roman"/>
                <w:b/>
                <w:bCs/>
                <w:lang w:val="fr-FR" w:eastAsia="fr-FR"/>
              </w:rPr>
              <w:t>,</w:t>
            </w:r>
            <w:r w:rsidRPr="002529A9">
              <w:rPr>
                <w:rFonts w:ascii="Times New Roman" w:eastAsia="Times New Roman" w:hAnsi="Times New Roman" w:cs="Times New Roman"/>
                <w:b/>
                <w:bCs/>
                <w:lang w:val="fr-FR" w:eastAsia="fr-FR"/>
              </w:rPr>
              <w:t>6</w:t>
            </w:r>
            <w:r w:rsidR="00F751E4">
              <w:rPr>
                <w:rFonts w:ascii="Times New Roman" w:eastAsia="Times New Roman" w:hAnsi="Times New Roman" w:cs="Times New Roman"/>
                <w:b/>
                <w:bCs/>
                <w:lang w:val="fr-FR" w:eastAsia="fr-FR"/>
              </w:rPr>
              <w:t> mg/ml</w:t>
            </w:r>
          </w:p>
        </w:tc>
      </w:tr>
      <w:tr w:rsidR="002529A9" w:rsidRPr="002529A9" w14:paraId="7D44B15F" w14:textId="77777777" w:rsidTr="00F751E4">
        <w:trPr>
          <w:trHeight w:val="343"/>
          <w:jc w:val="center"/>
        </w:trPr>
        <w:tc>
          <w:tcPr>
            <w:tcW w:w="3276" w:type="dxa"/>
            <w:tcBorders>
              <w:top w:val="single" w:sz="4" w:space="0" w:color="auto"/>
              <w:left w:val="single" w:sz="4" w:space="0" w:color="auto"/>
              <w:bottom w:val="single" w:sz="4" w:space="0" w:color="auto"/>
              <w:right w:val="single" w:sz="4" w:space="0" w:color="auto"/>
            </w:tcBorders>
          </w:tcPr>
          <w:p w14:paraId="1A5C16AA" w14:textId="77777777" w:rsidR="002529A9" w:rsidRPr="002529A9" w:rsidRDefault="002529A9" w:rsidP="002529A9">
            <w:pPr>
              <w:widowControl w:val="0"/>
              <w:tabs>
                <w:tab w:val="left" w:pos="1276"/>
                <w:tab w:val="left" w:pos="3828"/>
                <w:tab w:val="left" w:pos="6663"/>
              </w:tabs>
              <w:autoSpaceDE w:val="0"/>
              <w:autoSpaceDN w:val="0"/>
              <w:adjustRightInd w:val="0"/>
              <w:spacing w:after="40" w:line="240" w:lineRule="auto"/>
              <w:ind w:left="-15"/>
              <w:rPr>
                <w:rFonts w:ascii="Times New Roman" w:eastAsia="Times New Roman" w:hAnsi="Times New Roman" w:cs="Times New Roman"/>
                <w:lang w:val="fr-FR" w:eastAsia="fr-FR"/>
              </w:rPr>
            </w:pPr>
            <w:r w:rsidRPr="002529A9">
              <w:rPr>
                <w:rFonts w:ascii="Times New Roman" w:eastAsia="Times New Roman" w:hAnsi="Times New Roman" w:cs="Times New Roman"/>
                <w:lang w:eastAsia="lt-LT"/>
              </w:rPr>
              <w:t>Osmoliariškumas (mOsmol/l)</w:t>
            </w:r>
          </w:p>
        </w:tc>
        <w:tc>
          <w:tcPr>
            <w:tcW w:w="1728" w:type="dxa"/>
            <w:tcBorders>
              <w:top w:val="single" w:sz="4" w:space="0" w:color="auto"/>
              <w:left w:val="single" w:sz="4" w:space="0" w:color="auto"/>
              <w:bottom w:val="single" w:sz="4" w:space="0" w:color="auto"/>
              <w:right w:val="single" w:sz="4" w:space="0" w:color="auto"/>
            </w:tcBorders>
            <w:vAlign w:val="center"/>
          </w:tcPr>
          <w:p w14:paraId="59DE362C" w14:textId="77777777" w:rsidR="002529A9" w:rsidRPr="002529A9" w:rsidRDefault="002529A9" w:rsidP="002529A9">
            <w:pPr>
              <w:widowControl w:val="0"/>
              <w:tabs>
                <w:tab w:val="left" w:pos="1652"/>
                <w:tab w:val="left" w:pos="5162"/>
                <w:tab w:val="left" w:pos="6663"/>
              </w:tabs>
              <w:autoSpaceDE w:val="0"/>
              <w:autoSpaceDN w:val="0"/>
              <w:adjustRightInd w:val="0"/>
              <w:spacing w:after="40" w:line="240" w:lineRule="auto"/>
              <w:ind w:left="17"/>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345</w:t>
            </w:r>
          </w:p>
        </w:tc>
        <w:tc>
          <w:tcPr>
            <w:tcW w:w="1728" w:type="dxa"/>
            <w:tcBorders>
              <w:top w:val="single" w:sz="4" w:space="0" w:color="auto"/>
              <w:left w:val="single" w:sz="4" w:space="0" w:color="auto"/>
              <w:bottom w:val="single" w:sz="4" w:space="0" w:color="auto"/>
              <w:right w:val="single" w:sz="4" w:space="0" w:color="auto"/>
            </w:tcBorders>
            <w:vAlign w:val="center"/>
          </w:tcPr>
          <w:p w14:paraId="3CD11B96" w14:textId="77777777" w:rsidR="002529A9" w:rsidRPr="002529A9" w:rsidRDefault="002529A9" w:rsidP="002529A9">
            <w:pPr>
              <w:widowControl w:val="0"/>
              <w:tabs>
                <w:tab w:val="left" w:pos="1652"/>
                <w:tab w:val="left" w:pos="5162"/>
                <w:tab w:val="left" w:pos="6663"/>
              </w:tabs>
              <w:autoSpaceDE w:val="0"/>
              <w:autoSpaceDN w:val="0"/>
              <w:adjustRightInd w:val="0"/>
              <w:spacing w:after="40" w:line="240" w:lineRule="auto"/>
              <w:ind w:left="-69"/>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396</w:t>
            </w:r>
          </w:p>
        </w:tc>
        <w:tc>
          <w:tcPr>
            <w:tcW w:w="1728" w:type="dxa"/>
            <w:tcBorders>
              <w:top w:val="single" w:sz="4" w:space="0" w:color="auto"/>
              <w:left w:val="single" w:sz="4" w:space="0" w:color="auto"/>
              <w:bottom w:val="single" w:sz="4" w:space="0" w:color="auto"/>
              <w:right w:val="single" w:sz="4" w:space="0" w:color="auto"/>
            </w:tcBorders>
            <w:vAlign w:val="center"/>
          </w:tcPr>
          <w:p w14:paraId="3D1C2F05" w14:textId="77777777" w:rsidR="002529A9" w:rsidRPr="002529A9" w:rsidRDefault="002529A9" w:rsidP="002529A9">
            <w:pPr>
              <w:widowControl w:val="0"/>
              <w:tabs>
                <w:tab w:val="left" w:pos="1652"/>
                <w:tab w:val="left" w:pos="5162"/>
                <w:tab w:val="left" w:pos="6663"/>
              </w:tabs>
              <w:autoSpaceDE w:val="0"/>
              <w:autoSpaceDN w:val="0"/>
              <w:adjustRightInd w:val="0"/>
              <w:spacing w:after="40" w:line="240" w:lineRule="auto"/>
              <w:ind w:left="-87"/>
              <w:jc w:val="center"/>
              <w:rPr>
                <w:rFonts w:ascii="Times New Roman" w:eastAsia="Times New Roman" w:hAnsi="Times New Roman" w:cs="Times New Roman"/>
                <w:b/>
                <w:bCs/>
                <w:lang w:val="fr-FR" w:eastAsia="fr-FR"/>
              </w:rPr>
            </w:pPr>
            <w:r w:rsidRPr="002529A9">
              <w:rPr>
                <w:rFonts w:ascii="Times New Roman" w:eastAsia="Times New Roman" w:hAnsi="Times New Roman" w:cs="Times New Roman"/>
                <w:b/>
                <w:bCs/>
                <w:lang w:val="fr-FR" w:eastAsia="fr-FR"/>
              </w:rPr>
              <w:t>484</w:t>
            </w:r>
          </w:p>
        </w:tc>
      </w:tr>
    </w:tbl>
    <w:p w14:paraId="4F55928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0E433F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DAA7786"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caps/>
          <w:lang w:eastAsia="lt-LT"/>
        </w:rPr>
        <w:t>4.</w:t>
      </w:r>
      <w:r w:rsidRPr="002529A9">
        <w:rPr>
          <w:rFonts w:ascii="Times New Roman" w:eastAsia="Times New Roman" w:hAnsi="Times New Roman" w:cs="Times New Roman"/>
          <w:b/>
          <w:caps/>
          <w:lang w:eastAsia="lt-LT"/>
        </w:rPr>
        <w:tab/>
      </w:r>
      <w:r w:rsidRPr="002529A9">
        <w:rPr>
          <w:rFonts w:ascii="Times New Roman" w:eastAsia="Times New Roman" w:hAnsi="Times New Roman" w:cs="Times New Roman"/>
          <w:b/>
          <w:lang w:eastAsia="lt-LT"/>
        </w:rPr>
        <w:t>KLINIKINĖ INFORMACIJA</w:t>
      </w:r>
    </w:p>
    <w:p w14:paraId="3FB845F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B61F3EC"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4.1</w:t>
      </w:r>
      <w:r w:rsidRPr="002529A9">
        <w:rPr>
          <w:rFonts w:ascii="Times New Roman" w:eastAsia="Times New Roman" w:hAnsi="Times New Roman" w:cs="Times New Roman"/>
          <w:b/>
          <w:lang w:eastAsia="lt-LT"/>
        </w:rPr>
        <w:tab/>
        <w:t>Terapinės indikacijos</w:t>
      </w:r>
    </w:p>
    <w:p w14:paraId="17D765A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D626A24"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vartojamas, kai atliekama pilvaplėvės dializė, įskaitant</w:t>
      </w:r>
      <w:r w:rsidRPr="002529A9">
        <w:rPr>
          <w:rFonts w:ascii="Times New Roman" w:eastAsia="Times New Roman" w:hAnsi="Times New Roman" w:cs="Times New Roman"/>
          <w:lang w:eastAsia="lt-LT"/>
        </w:rPr>
        <w:sym w:font="Symbol" w:char="F03A"/>
      </w:r>
    </w:p>
    <w:p w14:paraId="038EB7B4" w14:textId="77777777" w:rsidR="002529A9" w:rsidRPr="002529A9" w:rsidRDefault="002529A9" w:rsidP="004E0294">
      <w:pPr>
        <w:tabs>
          <w:tab w:val="left" w:pos="709"/>
        </w:tabs>
        <w:spacing w:after="0" w:line="240" w:lineRule="auto"/>
        <w:ind w:firstLine="283"/>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ūminį ir lėtinį inkstų nepakankamumą</w:t>
      </w:r>
      <w:r w:rsidRPr="002529A9">
        <w:rPr>
          <w:rFonts w:ascii="Times New Roman" w:eastAsia="Times New Roman" w:hAnsi="Times New Roman" w:cs="Times New Roman"/>
          <w:lang w:eastAsia="lt-LT"/>
        </w:rPr>
        <w:sym w:font="Symbol" w:char="F03B"/>
      </w:r>
    </w:p>
    <w:p w14:paraId="152A38F4" w14:textId="77777777" w:rsidR="002529A9" w:rsidRPr="002529A9" w:rsidRDefault="002529A9" w:rsidP="004E0294">
      <w:pPr>
        <w:tabs>
          <w:tab w:val="left" w:pos="709"/>
        </w:tabs>
        <w:spacing w:after="0" w:line="240" w:lineRule="auto"/>
        <w:ind w:firstLine="283"/>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sunkų skysčių susilaikymą organizme</w:t>
      </w:r>
      <w:r w:rsidRPr="002529A9">
        <w:rPr>
          <w:rFonts w:ascii="Times New Roman" w:eastAsia="Times New Roman" w:hAnsi="Times New Roman" w:cs="Times New Roman"/>
          <w:lang w:eastAsia="lt-LT"/>
        </w:rPr>
        <w:sym w:font="Symbol" w:char="F03B"/>
      </w:r>
    </w:p>
    <w:p w14:paraId="0FD7A3D6" w14:textId="77777777" w:rsidR="002529A9" w:rsidRPr="002529A9" w:rsidRDefault="002529A9" w:rsidP="004E0294">
      <w:pPr>
        <w:tabs>
          <w:tab w:val="left" w:pos="709"/>
        </w:tabs>
        <w:spacing w:after="0" w:line="240" w:lineRule="auto"/>
        <w:ind w:firstLine="283"/>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sunkų elektrolitų pusiausvyros sutrikimą</w:t>
      </w:r>
      <w:r w:rsidRPr="002529A9">
        <w:rPr>
          <w:rFonts w:ascii="Times New Roman" w:eastAsia="Times New Roman" w:hAnsi="Times New Roman" w:cs="Times New Roman"/>
          <w:lang w:eastAsia="lt-LT"/>
        </w:rPr>
        <w:sym w:font="Symbol" w:char="F03B"/>
      </w:r>
    </w:p>
    <w:p w14:paraId="5EB50F40" w14:textId="77777777" w:rsidR="002529A9" w:rsidRPr="002529A9" w:rsidRDefault="002529A9" w:rsidP="002529A9">
      <w:pPr>
        <w:spacing w:after="0" w:line="240" w:lineRule="auto"/>
        <w:ind w:left="709" w:hanging="426"/>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intoksikaciją vaistais, kurie gali būti šalinami dializės būdu, kai negalima taikyti kitokio gydymo būdo.</w:t>
      </w:r>
    </w:p>
    <w:p w14:paraId="6316E12A" w14:textId="77777777" w:rsidR="002529A9" w:rsidRPr="002529A9" w:rsidRDefault="002529A9" w:rsidP="002529A9">
      <w:pPr>
        <w:spacing w:after="0" w:line="240" w:lineRule="auto"/>
        <w:rPr>
          <w:rFonts w:ascii="Times New Roman" w:eastAsia="Times New Roman" w:hAnsi="Times New Roman" w:cs="Times New Roman"/>
          <w:u w:val="single"/>
          <w:lang w:eastAsia="lt-LT"/>
        </w:rPr>
      </w:pPr>
    </w:p>
    <w:p w14:paraId="7FC8FD11" w14:textId="307BA4F1" w:rsidR="002529A9" w:rsidRPr="002529A9" w:rsidRDefault="002529A9" w:rsidP="002529A9">
      <w:pPr>
        <w:numPr>
          <w:ilvl w:val="12"/>
          <w:numId w:val="0"/>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pilvaplėvės ertmės dializės tirpalas yra pagamintas vandenilio karbonato</w:t>
      </w:r>
      <w:r w:rsidR="009902FD">
        <w:rPr>
          <w:rFonts w:ascii="Times New Roman" w:eastAsia="Times New Roman" w:hAnsi="Times New Roman" w:cs="Times New Roman"/>
          <w:lang w:eastAsia="lt-LT"/>
        </w:rPr>
        <w:t> </w:t>
      </w:r>
      <w:r w:rsidRPr="002529A9">
        <w:rPr>
          <w:rFonts w:ascii="Times New Roman" w:eastAsia="Times New Roman" w:hAnsi="Times New Roman" w:cs="Times New Roman"/>
          <w:lang w:eastAsia="lt-LT"/>
        </w:rPr>
        <w:t>/</w:t>
      </w:r>
      <w:r w:rsidR="009902FD">
        <w:rPr>
          <w:rFonts w:ascii="Times New Roman" w:eastAsia="Times New Roman" w:hAnsi="Times New Roman" w:cs="Times New Roman"/>
          <w:lang w:eastAsia="lt-LT"/>
        </w:rPr>
        <w:t> </w:t>
      </w:r>
      <w:r w:rsidRPr="002529A9">
        <w:rPr>
          <w:rFonts w:ascii="Times New Roman" w:eastAsia="Times New Roman" w:hAnsi="Times New Roman" w:cs="Times New Roman"/>
          <w:lang w:eastAsia="lt-LT"/>
        </w:rPr>
        <w:t>laktato pagrindu, jo pH yra fiziologinis</w:t>
      </w:r>
      <w:r w:rsidRPr="002529A9">
        <w:rPr>
          <w:rFonts w:ascii="Times New Roman" w:eastAsia="Times New Roman" w:hAnsi="Times New Roman" w:cs="Times New Roman"/>
          <w:lang w:eastAsia="lt-LT"/>
        </w:rPr>
        <w:sym w:font="Symbol" w:char="F03B"/>
      </w:r>
      <w:r w:rsidRPr="002529A9">
        <w:rPr>
          <w:rFonts w:ascii="Times New Roman" w:eastAsia="Times New Roman" w:hAnsi="Times New Roman" w:cs="Times New Roman"/>
          <w:lang w:eastAsia="lt-LT"/>
        </w:rPr>
        <w:t xml:space="preserve"> dėl šių priežasčių šis vaistinis preparatas ypač tinka tiems pacientams, kuriems tirpalai, pagaminti tik laktato buferio pagrindu ir kurių pH yra mažas, instiliacijos metu sukelia pilvo skausmą ar diskomfortą.</w:t>
      </w:r>
    </w:p>
    <w:p w14:paraId="5CA17C3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A26704B"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4.2</w:t>
      </w:r>
      <w:r w:rsidRPr="002529A9">
        <w:rPr>
          <w:rFonts w:ascii="Times New Roman" w:eastAsia="Times New Roman" w:hAnsi="Times New Roman" w:cs="Times New Roman"/>
          <w:b/>
          <w:lang w:eastAsia="lt-LT"/>
        </w:rPr>
        <w:tab/>
        <w:t>Dozavimas ir vartojimo metodas</w:t>
      </w:r>
    </w:p>
    <w:p w14:paraId="6FAEB6D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CA8A4BB" w14:textId="77777777" w:rsidR="002529A9" w:rsidRPr="002529A9" w:rsidRDefault="002529A9" w:rsidP="002529A9">
      <w:pPr>
        <w:spacing w:after="0" w:line="240" w:lineRule="auto"/>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Dozavimas</w:t>
      </w:r>
    </w:p>
    <w:p w14:paraId="0CC458F4"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Gydymo būdą, dializės dažnį, tirpalo kiekį vienai dializei, dializės trukmę ir pertrauką tarp dializių turėtų parinkti gydantis gydytojas.</w:t>
      </w:r>
    </w:p>
    <w:p w14:paraId="639532E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DCE8C7A" w14:textId="77777777" w:rsidR="002529A9" w:rsidRPr="002529A9" w:rsidRDefault="002529A9" w:rsidP="002529A9">
      <w:pPr>
        <w:spacing w:after="0" w:line="240" w:lineRule="auto"/>
        <w:rPr>
          <w:rFonts w:ascii="Times New Roman" w:eastAsia="Times New Roman" w:hAnsi="Times New Roman" w:cs="Times New Roman"/>
        </w:rPr>
      </w:pPr>
      <w:r w:rsidRPr="002529A9">
        <w:rPr>
          <w:rFonts w:ascii="Times New Roman" w:eastAsia="Times New Roman" w:hAnsi="Times New Roman" w:cs="Times New Roman"/>
          <w:lang w:eastAsia="lt-LT"/>
        </w:rPr>
        <w:t>Kad nepasireikštų sunki dehidracija, hipovolemija ir sumažėtų baltymų išsiskyrimas iš organizmo, patariama pilvaplėvės dializei naudoti tirpalą, kurio osmoliariškumas yra mažiausias, atsižvelgiant į tai, kiek skysčių reikia pašalinti iš organizmo su vienai dializei skirtu tirpalo kiekiu</w:t>
      </w:r>
    </w:p>
    <w:p w14:paraId="27F005E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E1E4F65"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i/>
          <w:u w:val="single"/>
        </w:rPr>
        <w:t>Suaugusiesiems:</w:t>
      </w:r>
      <w:r w:rsidRPr="002529A9">
        <w:rPr>
          <w:rFonts w:ascii="Times New Roman" w:eastAsia="Times New Roman" w:hAnsi="Times New Roman" w:cs="Times New Roman"/>
          <w:lang w:eastAsia="lt-LT"/>
        </w:rPr>
        <w:t xml:space="preserve"> nenutrūkstamos ambulatorinės pilvaplėvės ertmės dializės pacientams (NAPD) paprastai vykdomi 4 ciklai per parą (24 val.). Automatinės pilvaplėvės ertmės dializės (APD) metu pacientams yra taikomi 4-5 ciklai naktį ir 2 ciklai dieną. Dializei vartojamo tirpalo tūris priklauso nuo ligonio kūno apimties ir paprastai yra nuo </w:t>
      </w:r>
      <w:r w:rsidRPr="002529A9">
        <w:rPr>
          <w:rFonts w:ascii="Times New Roman" w:eastAsia="Times New Roman" w:hAnsi="Times New Roman" w:cs="Times New Roman"/>
          <w:lang w:eastAsia="lt-LT"/>
        </w:rPr>
        <w:sym w:font="Symbol" w:char="F032"/>
      </w:r>
      <w:r w:rsidRPr="002529A9">
        <w:rPr>
          <w:rFonts w:ascii="Times New Roman" w:eastAsia="Times New Roman" w:hAnsi="Times New Roman" w:cs="Times New Roman"/>
          <w:lang w:eastAsia="lt-LT"/>
        </w:rPr>
        <w:t xml:space="preserve">,0 iki </w:t>
      </w:r>
      <w:r w:rsidRPr="002529A9">
        <w:rPr>
          <w:rFonts w:ascii="Times New Roman" w:eastAsia="Times New Roman" w:hAnsi="Times New Roman" w:cs="Times New Roman"/>
          <w:lang w:eastAsia="lt-LT"/>
        </w:rPr>
        <w:sym w:font="Symbol" w:char="F032"/>
      </w: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sym w:font="Symbol" w:char="F035"/>
      </w:r>
      <w:r w:rsidRPr="002529A9">
        <w:rPr>
          <w:rFonts w:ascii="Times New Roman" w:eastAsia="Times New Roman" w:hAnsi="Times New Roman" w:cs="Times New Roman"/>
          <w:lang w:eastAsia="lt-LT"/>
        </w:rPr>
        <w:t xml:space="preserve"> litrų.</w:t>
      </w:r>
    </w:p>
    <w:p w14:paraId="2BD8BA8C" w14:textId="77777777" w:rsidR="002529A9" w:rsidRPr="002529A9" w:rsidRDefault="002529A9" w:rsidP="002529A9">
      <w:pPr>
        <w:spacing w:after="0" w:line="240" w:lineRule="auto"/>
        <w:ind w:left="540"/>
        <w:rPr>
          <w:rFonts w:ascii="Times New Roman" w:eastAsia="Times New Roman" w:hAnsi="Times New Roman" w:cs="Times New Roman"/>
          <w:lang w:eastAsia="lt-LT"/>
        </w:rPr>
      </w:pPr>
    </w:p>
    <w:p w14:paraId="34795311"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i/>
          <w:u w:val="single"/>
        </w:rPr>
        <w:t>Senyviems:</w:t>
      </w:r>
      <w:r w:rsidRPr="002529A9">
        <w:rPr>
          <w:rFonts w:ascii="Times New Roman" w:eastAsia="Times New Roman" w:hAnsi="Times New Roman" w:cs="Times New Roman"/>
          <w:lang w:eastAsia="lt-LT"/>
        </w:rPr>
        <w:t xml:space="preserve"> taip pat kaip suaugusiesiems. </w:t>
      </w:r>
    </w:p>
    <w:p w14:paraId="2D749496" w14:textId="77777777" w:rsidR="002529A9" w:rsidRPr="002529A9" w:rsidRDefault="002529A9" w:rsidP="002529A9">
      <w:pPr>
        <w:spacing w:after="0" w:line="240" w:lineRule="auto"/>
        <w:ind w:left="540"/>
        <w:rPr>
          <w:rFonts w:ascii="Times New Roman" w:eastAsia="Times New Roman" w:hAnsi="Times New Roman" w:cs="Times New Roman"/>
          <w:lang w:eastAsia="lt-LT"/>
        </w:rPr>
      </w:pPr>
    </w:p>
    <w:p w14:paraId="6C74F710"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i/>
          <w:u w:val="single"/>
        </w:rPr>
      </w:pPr>
      <w:r w:rsidRPr="002529A9">
        <w:rPr>
          <w:rFonts w:ascii="Times New Roman" w:eastAsia="Times New Roman" w:hAnsi="Times New Roman" w:cs="Times New Roman"/>
          <w:i/>
          <w:u w:val="single"/>
        </w:rPr>
        <w:t xml:space="preserve">Visų amžiaus grupių vaikams: </w:t>
      </w:r>
    </w:p>
    <w:p w14:paraId="5E36FFF8"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veiksmingumas ir saugumas vaikams nebuvo nustatytas. Todėl būtina įvertinti Physioneal 35 Clear-Flex Glucose terapinę naudą ir šalutinio poveikio riziką šios grupės pacientams.</w:t>
      </w:r>
    </w:p>
    <w:p w14:paraId="7F06C14E"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Dėl galimos nepastebimos nepilnos infuzijos (tirpalo suvartojimo tik iš mažosios kameros) rizikos Physioneal 35 Clear-Flex Glucose </w:t>
      </w:r>
      <w:r w:rsidRPr="002529A9">
        <w:rPr>
          <w:rFonts w:ascii="Times New Roman" w:eastAsia="Times New Roman" w:hAnsi="Times New Roman" w:cs="Times New Roman"/>
          <w:b/>
          <w:lang w:eastAsia="lt-LT"/>
        </w:rPr>
        <w:t>Clear-Flex talpyklėje</w:t>
      </w:r>
      <w:r w:rsidRPr="002529A9">
        <w:rPr>
          <w:rFonts w:ascii="Times New Roman" w:eastAsia="Times New Roman" w:hAnsi="Times New Roman" w:cs="Times New Roman"/>
          <w:lang w:eastAsia="lt-LT"/>
        </w:rPr>
        <w:t xml:space="preserve"> nerekomenduojama vartoti vaikams, kuriems reikalingas tūris yra &lt;1600 ml. Žr. 4.4 skyrių.</w:t>
      </w:r>
    </w:p>
    <w:p w14:paraId="4132C2F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36EAB3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7AA3D6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901B67D" w14:textId="77777777" w:rsidR="002529A9" w:rsidRPr="002529A9" w:rsidRDefault="002529A9" w:rsidP="002529A9">
      <w:pPr>
        <w:spacing w:after="0" w:line="240" w:lineRule="auto"/>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Vartojimo metodas</w:t>
      </w:r>
    </w:p>
    <w:p w14:paraId="11C2A3BE" w14:textId="77777777" w:rsidR="002529A9" w:rsidRPr="002529A9" w:rsidRDefault="002529A9" w:rsidP="002529A9">
      <w:pPr>
        <w:spacing w:after="0" w:line="240" w:lineRule="auto"/>
        <w:rPr>
          <w:rFonts w:ascii="Times New Roman" w:eastAsia="Times New Roman" w:hAnsi="Times New Roman" w:cs="Times New Roman"/>
          <w:i/>
          <w:lang w:eastAsia="lt-LT"/>
        </w:rPr>
      </w:pPr>
      <w:r w:rsidRPr="002529A9">
        <w:rPr>
          <w:rFonts w:ascii="Times New Roman" w:eastAsia="Times New Roman" w:hAnsi="Times New Roman" w:cs="Times New Roman"/>
          <w:i/>
          <w:lang w:eastAsia="lt-LT"/>
        </w:rPr>
        <w:t>Prieš pasiruošimą vartoti šį vaistinį preparatą ir prieš vartojimą reikia laikytis atsargumo priemonių</w:t>
      </w:r>
    </w:p>
    <w:p w14:paraId="73106AB1"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vartojamas tik į pilvaplėvės ertmę. Negalima leisti į veną.</w:t>
      </w:r>
    </w:p>
    <w:p w14:paraId="57D9EAC1"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Paciento patogumui pilvaplėvės ertmės dializės tirpalai gali būti sušildomi iki 37 °C temperatūros. Tam turi būti naudojamas tik sausasis šildymas (pvz., šildymo pagalvėlė, šildymo lėkštelė). Tirpalai negali būti šildomi vandenyje ar mikrobangų krosnelėje dėl galimo paciento sužalojimo ar diskomforto.</w:t>
      </w:r>
    </w:p>
    <w:p w14:paraId="5E0FE207"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Peritoninė dializė turi būti atliekama laikantis aseptikos.</w:t>
      </w:r>
    </w:p>
    <w:p w14:paraId="225F004F"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vartoti, jeigu tirpalo spalva pakitusi, jis yra neskaidrus, savyje turi dalelių, yra pratekėjimo požymių tarp kamerų arba į išorę ar yra pažeisti sandarikliai.</w:t>
      </w:r>
    </w:p>
    <w:p w14:paraId="319BA167"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Turi būti patikrinta, ar drenuotame skystyje nėra fibrino bei drumzlių, parodančių pilvaplėvės uždegimą.</w:t>
      </w:r>
    </w:p>
    <w:p w14:paraId="3A8BC9EE"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Skirtas tik vienkartiniam naudojimui.</w:t>
      </w:r>
    </w:p>
    <w:p w14:paraId="1FCE7D50"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Išėmę iš apsauginio maišelio, nedelsiant atidarykite ilgąjį tarpkamerinį sandariklį, kad abu tirpalai susimaišytų, tada atidarykite trumpąjį </w:t>
      </w:r>
      <w:r w:rsidRPr="002529A9">
        <w:rPr>
          <w:rFonts w:ascii="Times New Roman" w:eastAsia="Times New Roman" w:hAnsi="Times New Roman" w:cs="Times New Roman"/>
          <w:i/>
          <w:lang w:eastAsia="lt-LT"/>
        </w:rPr>
        <w:t>SafetyMoon</w:t>
      </w:r>
      <w:r w:rsidRPr="002529A9">
        <w:rPr>
          <w:rFonts w:ascii="Times New Roman" w:eastAsia="Times New Roman" w:hAnsi="Times New Roman" w:cs="Times New Roman"/>
          <w:lang w:eastAsia="lt-LT"/>
        </w:rPr>
        <w:t xml:space="preserve"> sandariklį (prieigos sandariklį) sumaišytam tirpalui vartoti. Po sumaišymo tirpalas į pilvaplėvės ertmę turi būti suleistas per </w:t>
      </w:r>
      <w:r w:rsidRPr="002529A9">
        <w:rPr>
          <w:rFonts w:ascii="Times New Roman" w:eastAsia="Times New Roman" w:hAnsi="Times New Roman" w:cs="Times New Roman"/>
          <w:lang w:eastAsia="lt-LT"/>
        </w:rPr>
        <w:sym w:font="Symbol" w:char="F032"/>
      </w:r>
      <w:r w:rsidRPr="002529A9">
        <w:rPr>
          <w:rFonts w:ascii="Times New Roman" w:eastAsia="Times New Roman" w:hAnsi="Times New Roman" w:cs="Times New Roman"/>
          <w:lang w:eastAsia="lt-LT"/>
        </w:rPr>
        <w:sym w:font="Symbol" w:char="F034"/>
      </w:r>
      <w:r w:rsidRPr="002529A9">
        <w:rPr>
          <w:rFonts w:ascii="Times New Roman" w:eastAsia="Times New Roman" w:hAnsi="Times New Roman" w:cs="Times New Roman"/>
          <w:lang w:eastAsia="lt-LT"/>
        </w:rPr>
        <w:t xml:space="preserve"> valandas.</w:t>
      </w:r>
    </w:p>
    <w:p w14:paraId="4FAA3556" w14:textId="77777777" w:rsidR="002529A9" w:rsidRPr="002529A9" w:rsidRDefault="002529A9" w:rsidP="002529A9">
      <w:pPr>
        <w:numPr>
          <w:ilvl w:val="0"/>
          <w:numId w:val="2"/>
        </w:numPr>
        <w:tabs>
          <w:tab w:val="num" w:pos="540"/>
        </w:tabs>
        <w:spacing w:after="0" w:line="240" w:lineRule="auto"/>
        <w:ind w:lef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Daugiau informacijos apie vaistinio preparato vartojimą pateikiama 6.6 skyriuje</w:t>
      </w:r>
      <w:r w:rsidRPr="002529A9">
        <w:rPr>
          <w:rFonts w:ascii="Times New Roman" w:eastAsia="Times New Roman" w:hAnsi="Times New Roman" w:cs="Times New Roman"/>
          <w:b/>
          <w:bCs/>
          <w:snapToGrid w:val="0"/>
          <w:szCs w:val="28"/>
          <w:lang w:eastAsia="x-none"/>
        </w:rPr>
        <w:t xml:space="preserve"> „</w:t>
      </w:r>
      <w:r w:rsidRPr="002529A9">
        <w:rPr>
          <w:rFonts w:ascii="Times New Roman" w:eastAsia="Times New Roman" w:hAnsi="Times New Roman" w:cs="Times New Roman"/>
          <w:bCs/>
          <w:snapToGrid w:val="0"/>
          <w:szCs w:val="28"/>
          <w:lang w:eastAsia="x-none"/>
        </w:rPr>
        <w:t>Specialūs reikalavimai atliekoms tvarkyti ir vaistiniam preparatui ruošti“</w:t>
      </w:r>
      <w:r w:rsidRPr="002529A9">
        <w:rPr>
          <w:rFonts w:ascii="Times New Roman" w:eastAsia="Times New Roman" w:hAnsi="Times New Roman" w:cs="Times New Roman"/>
          <w:lang w:eastAsia="lt-LT"/>
        </w:rPr>
        <w:t>.</w:t>
      </w:r>
    </w:p>
    <w:p w14:paraId="4FCD04D3" w14:textId="77777777" w:rsidR="002529A9" w:rsidRPr="002529A9" w:rsidRDefault="002529A9" w:rsidP="002529A9">
      <w:pPr>
        <w:spacing w:after="0" w:line="240" w:lineRule="auto"/>
        <w:ind w:left="720"/>
        <w:rPr>
          <w:rFonts w:ascii="Times New Roman" w:eastAsia="Times New Roman" w:hAnsi="Times New Roman" w:cs="Times New Roman"/>
          <w:lang w:eastAsia="lt-LT"/>
        </w:rPr>
      </w:pPr>
    </w:p>
    <w:p w14:paraId="073EF1AA"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4.3</w:t>
      </w:r>
      <w:r w:rsidRPr="002529A9">
        <w:rPr>
          <w:rFonts w:ascii="Times New Roman" w:eastAsia="Times New Roman" w:hAnsi="Times New Roman" w:cs="Times New Roman"/>
          <w:b/>
          <w:lang w:eastAsia="lt-LT"/>
        </w:rPr>
        <w:tab/>
        <w:t>Kontraindikacijos</w:t>
      </w:r>
    </w:p>
    <w:p w14:paraId="14C9C68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BD1CC43" w14:textId="77777777" w:rsidR="002529A9" w:rsidRPr="002529A9" w:rsidRDefault="002529A9" w:rsidP="002529A9">
      <w:pPr>
        <w:spacing w:after="0" w:line="240" w:lineRule="auto"/>
        <w:rPr>
          <w:rFonts w:ascii="Times New Roman" w:eastAsia="Times New Roman" w:hAnsi="Times New Roman" w:cs="Times New Roman"/>
          <w:snapToGrid w:val="0"/>
          <w:szCs w:val="24"/>
        </w:rPr>
      </w:pPr>
      <w:r w:rsidRPr="002529A9">
        <w:rPr>
          <w:rFonts w:ascii="Times New Roman" w:eastAsia="Times New Roman" w:hAnsi="Times New Roman" w:cs="Times New Roman"/>
          <w:snapToGrid w:val="0"/>
          <w:szCs w:val="24"/>
        </w:rPr>
        <w:t>Padidėjęs jautrumas veikliajai arba bet kuriai 6.1 skyriuje nurodytai pagalbinei medžiagai.</w:t>
      </w:r>
    </w:p>
    <w:p w14:paraId="5A95E80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3F42007"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negalima vartoti pacientams, kuriems yra:</w:t>
      </w:r>
    </w:p>
    <w:p w14:paraId="077D7634" w14:textId="77777777" w:rsidR="002529A9" w:rsidRPr="002529A9" w:rsidRDefault="002529A9" w:rsidP="002529A9">
      <w:pPr>
        <w:numPr>
          <w:ilvl w:val="0"/>
          <w:numId w:val="3"/>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nekoreguojamų mechaninių defektų, kurie užkerta kelią veiksmingai peritoninei dializei ar didina infekcijos riziką,</w:t>
      </w:r>
    </w:p>
    <w:p w14:paraId="732C4B34" w14:textId="77777777" w:rsidR="002529A9" w:rsidRPr="002529A9" w:rsidRDefault="002529A9" w:rsidP="002529A9">
      <w:pPr>
        <w:numPr>
          <w:ilvl w:val="0"/>
          <w:numId w:val="3"/>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patvirtintas pilvaplėvės funkcijos netekimas ar daugybinės sąaugos, kurios labai blogina pilvaplėvės funkciją.</w:t>
      </w:r>
    </w:p>
    <w:p w14:paraId="054E117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EFFBFCB"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4.4</w:t>
      </w:r>
      <w:r w:rsidRPr="002529A9">
        <w:rPr>
          <w:rFonts w:ascii="Times New Roman" w:eastAsia="Times New Roman" w:hAnsi="Times New Roman" w:cs="Times New Roman"/>
          <w:b/>
          <w:lang w:eastAsia="lt-LT"/>
        </w:rPr>
        <w:tab/>
        <w:t>Specialūs įspėjimai ir atsargumo priemonės</w:t>
      </w:r>
    </w:p>
    <w:p w14:paraId="546D9ADF" w14:textId="77777777" w:rsidR="002529A9" w:rsidRPr="002529A9" w:rsidRDefault="002529A9" w:rsidP="002529A9">
      <w:pPr>
        <w:tabs>
          <w:tab w:val="left" w:pos="1701"/>
        </w:tabs>
        <w:spacing w:after="0" w:line="240" w:lineRule="auto"/>
        <w:ind w:left="1134"/>
        <w:rPr>
          <w:rFonts w:ascii="Times New Roman" w:eastAsia="Times New Roman" w:hAnsi="Times New Roman" w:cs="Times New Roman"/>
          <w:u w:val="single"/>
        </w:rPr>
      </w:pPr>
    </w:p>
    <w:p w14:paraId="0BDB4BD6"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u w:val="single"/>
          <w:lang w:eastAsia="fr-FR"/>
        </w:rPr>
        <w:t>Vartojimas pacientams, kuriems yra sutrikimų pilvo ertmėje</w:t>
      </w:r>
    </w:p>
    <w:p w14:paraId="76F8F6A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481B616C" w14:textId="77777777" w:rsidR="002529A9" w:rsidRPr="002529A9" w:rsidRDefault="002529A9" w:rsidP="002529A9">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Peritoninė dializė turi būti atsargiai atliekama pacientams, kuriems yra: </w:t>
      </w:r>
    </w:p>
    <w:p w14:paraId="5D7556B5"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1) būklė, kai dar neužgijusi pažeista (dėl chirurginės operacijos, įgimtų anomalijų ar traumų) pilvaplėvė ir diafragma, dėl pilvo auglių, pilvo sienos infekcijos, išvaržos, fekalinės fistulės, kolostomos ar ileostomos, dažnų divertikulito epizodų, uždegiminės ar išeminės žarnos ligos, didelių policistinių inkstų ar kitų būklių, pavojingų pilvo sienai, paviršiui ar pilvo ertmei;</w:t>
      </w:r>
    </w:p>
    <w:p w14:paraId="798C3BDC" w14:textId="77777777" w:rsidR="002529A9" w:rsidRPr="002529A9" w:rsidRDefault="002529A9" w:rsidP="002529A9">
      <w:pPr>
        <w:tabs>
          <w:tab w:val="left" w:pos="1080"/>
        </w:tabs>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2) kitos būklės, įskaitant neseniai atliktą aortos protezavimą ir sunkią plaučių ligą.</w:t>
      </w:r>
    </w:p>
    <w:p w14:paraId="13E16C86"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4A0CFF0F"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Inkapsuliuota peritoninė sklerozė (IPS)</w:t>
      </w:r>
    </w:p>
    <w:p w14:paraId="6FA1CCFF"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2D4237B7"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Inkapsuliuota peritoninė sklerozė (IPS) yra žinoma kaip reta pilvaplėvės ertmės dializės komplikacija. IPS nustatoma pacientams, vartojantiems pilvaplėvės ertmės dializės tirpalus, įskaitant ir kai kuriuos pacientus, vartojančius Physioneal 35 Clear-Flex Glucose, kaip jų PD dalį.</w:t>
      </w:r>
    </w:p>
    <w:p w14:paraId="606042AB"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67EA7622"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Peritonitas</w:t>
      </w:r>
    </w:p>
    <w:p w14:paraId="28C2D24A"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550A35DA"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Peritonito atveju, antibiotikų pasirinkimas ir dozavimas nustatomas atsižvelgiant į atskirtus ir identifikuotus organizmus bei jų jautrumą (jei įmanoma). Kol nenustatyti organizmai-sukėlėjai, gali būti skiriami plataus spektro antibiotikai.</w:t>
      </w:r>
    </w:p>
    <w:p w14:paraId="03C0C54A"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155D5A3D"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Padidėjęs jautrumas</w:t>
      </w:r>
    </w:p>
    <w:p w14:paraId="395B8C09"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0817FFC1" w14:textId="77777777" w:rsidR="002529A9" w:rsidRPr="002529A9" w:rsidRDefault="002529A9" w:rsidP="002529A9">
      <w:pPr>
        <w:spacing w:after="0" w:line="240" w:lineRule="auto"/>
        <w:ind w:left="567"/>
        <w:rPr>
          <w:rFonts w:ascii="Calibri" w:eastAsia="Calibri" w:hAnsi="Calibri" w:cs="Times New Roman"/>
        </w:rPr>
      </w:pPr>
      <w:r w:rsidRPr="002529A9">
        <w:rPr>
          <w:rFonts w:ascii="Times New Roman" w:eastAsia="Calibri" w:hAnsi="Times New Roman" w:cs="Times New Roman"/>
        </w:rPr>
        <w:t>Tirpalai, kurių sudėtyje yra iš hidrolizuoto kukurūzų krakmolo gautos gliukozės, turi būti vartojami atsargiai pacientams, kuriems praeityje buvo nustatyta alergija kukurūzams ar kukurūzų produktams. Gali pasireikšti padidėjusio jautrumo reakcijos, tokios kaip minėtos alerginės reakcijos į kukurūzų krakmolą, įskaitant anafilaksines ir (arba) anafilaktoidines reakcijas. Jei pasireiškė bet kokie požymiai ar simptomai, rodantys įtariamą padidėjusio jautrumo reakciją, nedelsiant nutraukite infuziją ir nudrenuokite tirpalą iš pilvaplėvės ertmės. Esant klinikinėms indikacijoms, reikia taikyti atitinkamas gydymo priemones.</w:t>
      </w:r>
    </w:p>
    <w:p w14:paraId="1BBB315C" w14:textId="77777777" w:rsidR="002529A9" w:rsidRPr="002529A9" w:rsidRDefault="002529A9" w:rsidP="002529A9">
      <w:pPr>
        <w:spacing w:after="0" w:line="240" w:lineRule="auto"/>
        <w:ind w:left="567"/>
        <w:rPr>
          <w:rFonts w:ascii="Calibri" w:eastAsia="Calibri" w:hAnsi="Calibri" w:cs="Times New Roman"/>
          <w:u w:val="single"/>
        </w:rPr>
      </w:pPr>
      <w:r w:rsidRPr="002529A9">
        <w:rPr>
          <w:rFonts w:ascii="Times New Roman" w:eastAsia="Calibri" w:hAnsi="Times New Roman" w:cs="Times New Roman"/>
          <w:u w:val="single"/>
        </w:rPr>
        <w:t>Pacientai, kuriems yra padidėjusi laktatų koncentracija</w:t>
      </w:r>
    </w:p>
    <w:p w14:paraId="77614A45" w14:textId="77777777" w:rsidR="002529A9" w:rsidRPr="002529A9" w:rsidRDefault="002529A9" w:rsidP="002529A9">
      <w:pPr>
        <w:spacing w:after="0" w:line="240" w:lineRule="auto"/>
        <w:ind w:left="567"/>
        <w:rPr>
          <w:rFonts w:ascii="Calibri" w:eastAsia="Calibri" w:hAnsi="Calibri" w:cs="Times New Roman"/>
        </w:rPr>
      </w:pPr>
      <w:r w:rsidRPr="002529A9">
        <w:rPr>
          <w:rFonts w:ascii="Times New Roman" w:eastAsia="Calibri" w:hAnsi="Times New Roman" w:cs="Times New Roman"/>
        </w:rPr>
        <w:t xml:space="preserve"> </w:t>
      </w:r>
    </w:p>
    <w:p w14:paraId="6A6B2D94"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Pacientai, kuriems yra padidėjusi laktatų koncentracija, privalėtų atsargiai vartoti laktatų turinčius pilvaplėvės ertmės dializės tirpalus. Rekomenduojama pacientus, kuriems nustatytos būklės, didinančios laktatinės acidozės riziką (pvz., sunki hipotenzija, sepsis, ūmus inkstų nepakankamumas, įgimti medžiagų apykaitos sutrikimai, gydymas vaistiniais preparatais, tokiais kaip metforminas ir nukleozidų / nukleotidų atvirkštinės transkriptazės inhibitoriai [NATI]), stebėti dėl laktatinės acidozės prieš pradedant gydymą su laktatų turinčiais pilvaplėvės ertmės dializės tirpalais ir gydymo metu.</w:t>
      </w:r>
    </w:p>
    <w:p w14:paraId="2CC071FD"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Būklės stebėjimas</w:t>
      </w:r>
    </w:p>
    <w:p w14:paraId="6DE1CDF9"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0AA7CC36" w14:textId="77777777" w:rsidR="002529A9" w:rsidRPr="002529A9" w:rsidRDefault="002529A9" w:rsidP="002529A9">
      <w:pPr>
        <w:numPr>
          <w:ilvl w:val="0"/>
          <w:numId w:val="4"/>
        </w:numPr>
        <w:tabs>
          <w:tab w:val="num" w:pos="540"/>
        </w:tabs>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Individualiems pacientams skiriant tirpalą, reikia apsvarstyti galimą sąveiką tarp gydymo dialize ir gydymo, skirto kitiems susirgimams šalinti. Širdį veikiančiais glikozidais gydomiems pacientams būtina atidžiai stebėti kalio koncentraciją serume. </w:t>
      </w:r>
    </w:p>
    <w:p w14:paraId="6251E5BE" w14:textId="77777777" w:rsidR="002529A9" w:rsidRPr="002529A9" w:rsidRDefault="002529A9" w:rsidP="002529A9">
      <w:pPr>
        <w:spacing w:after="0" w:line="240" w:lineRule="auto"/>
        <w:ind w:left="1296"/>
        <w:rPr>
          <w:rFonts w:ascii="Times New Roman" w:eastAsia="Times New Roman" w:hAnsi="Times New Roman" w:cs="Times New Roman"/>
          <w:lang w:eastAsia="lt-LT"/>
        </w:rPr>
      </w:pPr>
    </w:p>
    <w:p w14:paraId="7AE797B7" w14:textId="77777777" w:rsidR="002529A9" w:rsidRPr="002529A9" w:rsidRDefault="002529A9" w:rsidP="002529A9">
      <w:pPr>
        <w:numPr>
          <w:ilvl w:val="0"/>
          <w:numId w:val="4"/>
        </w:numPr>
        <w:tabs>
          <w:tab w:val="num" w:pos="540"/>
        </w:tabs>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Būtina kruopščiai registruoti ir saugoti duomenis apie skysčių pusiausvyrą ir ligonio kūno svorį, kad būtų išvengta per didelės arba per mažos hidracijos su sunkiomis pasekmėmis, įskaitant stazinį širdies nepakankamumą, cirkuliuojančio kraujo tūrio sumažėjimą bei šoką.</w:t>
      </w:r>
    </w:p>
    <w:p w14:paraId="21B444B0" w14:textId="77777777" w:rsidR="002529A9" w:rsidRPr="002529A9" w:rsidRDefault="002529A9" w:rsidP="002529A9">
      <w:pPr>
        <w:tabs>
          <w:tab w:val="num" w:pos="540"/>
        </w:tabs>
        <w:spacing w:after="0" w:line="240" w:lineRule="auto"/>
        <w:ind w:left="1296" w:hanging="1003"/>
        <w:rPr>
          <w:rFonts w:ascii="Times New Roman" w:eastAsia="Times New Roman" w:hAnsi="Times New Roman" w:cs="Times New Roman"/>
          <w:lang w:eastAsia="lt-LT"/>
        </w:rPr>
      </w:pPr>
    </w:p>
    <w:p w14:paraId="1BBBDB7F"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lang w:eastAsia="lt-LT"/>
        </w:rPr>
        <w:tab/>
        <w:t>Pilvaplėvės ertmės dializės metu iš organizmo gali būti pašalinti baltymai, amino rūgštys, vandenyje tirpūs vitaminai bei kiti vaistiniai preparatai, todėl gali prireikti papildyti jų kiekį.</w:t>
      </w:r>
    </w:p>
    <w:p w14:paraId="10E05C86"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0A4A3BCD" w14:textId="77777777" w:rsidR="002529A9" w:rsidRPr="002529A9" w:rsidRDefault="002529A9" w:rsidP="002529A9">
      <w:pPr>
        <w:numPr>
          <w:ilvl w:val="0"/>
          <w:numId w:val="5"/>
        </w:numPr>
        <w:spacing w:after="0" w:line="240" w:lineRule="auto"/>
        <w:ind w:left="567" w:right="51" w:hanging="567"/>
        <w:contextualSpacing/>
        <w:rPr>
          <w:rFonts w:ascii="Calibri" w:eastAsia="Calibri" w:hAnsi="Calibri" w:cs="Times New Roman"/>
        </w:rPr>
      </w:pPr>
      <w:r w:rsidRPr="002529A9">
        <w:rPr>
          <w:rFonts w:ascii="Times New Roman" w:eastAsia="Calibri" w:hAnsi="Times New Roman" w:cs="Times New Roman"/>
        </w:rPr>
        <w:t>Būtina periodiškai tirti elektrolitų koncentraciją kraujo serume (ypač vandenilio karbonato, kalio, magnio, kalcio ir fosfato), atlikti kraujo biocheminį tyrimą (įskaitant prieskydinės liaukos hormono ir lipidų parametrų tyrimą), stebėti bendrą kraujo sudėtį.</w:t>
      </w:r>
    </w:p>
    <w:p w14:paraId="5CE4E703"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547F3920"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Metabolinė alkalozė</w:t>
      </w:r>
    </w:p>
    <w:p w14:paraId="2FBF7511"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5EFACAFD"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b/>
        <w:t>Pacientams, kurių vandenilio karbonato koncentracija kraujo plazmoje didesnė kaip 30 mmol/l, reikia įvertinti, ar gydymo šiuo preparatu nauda atsvers galimą metabolinės alkalozės riziką.</w:t>
      </w:r>
    </w:p>
    <w:p w14:paraId="564A467E"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7A7F2FE7"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7C5DB2D7"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Perpildymas</w:t>
      </w:r>
    </w:p>
    <w:p w14:paraId="31A2E11C"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p>
    <w:p w14:paraId="50A2C484"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tirpalo perpildymas pilvaplėvės ertmėje gali būti apibūdinamas pilvo tempimu, pilvo skausmu ir (ar) dusuliu.</w:t>
      </w:r>
    </w:p>
    <w:p w14:paraId="0F59D186"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03C7C5CB"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infuzijų perteklius gydomas išleidžiant tirpalą iš pilvaplėvės ertmės.</w:t>
      </w:r>
    </w:p>
    <w:p w14:paraId="21FBB47F"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50482502"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Tirpalų su didesniu gliukozės kiekiu vartojimas</w:t>
      </w:r>
    </w:p>
    <w:p w14:paraId="7AC0926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8BD1045"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Pernelyg gausus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pilvaplėvės ertmės dializės tirpalo su padidintu dekstrozės (gliukozės) kiekiu vartojimas pilvaplėvės ertmės dializės metu gali sukelti per didelį vandens pasišalinimą iš paciento. Žr. 4.9 skyrių.</w:t>
      </w:r>
    </w:p>
    <w:p w14:paraId="18261058"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074DBB51"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Kalio papildymas</w:t>
      </w:r>
    </w:p>
    <w:p w14:paraId="4C17C082" w14:textId="77777777" w:rsidR="002529A9" w:rsidRPr="002529A9" w:rsidRDefault="002529A9" w:rsidP="002529A9">
      <w:pPr>
        <w:spacing w:after="0" w:line="240" w:lineRule="auto"/>
        <w:ind w:left="283"/>
        <w:rPr>
          <w:rFonts w:ascii="Times New Roman" w:eastAsia="Times New Roman" w:hAnsi="Times New Roman" w:cs="Times New Roman"/>
          <w:lang w:eastAsia="lt-LT"/>
        </w:rPr>
      </w:pPr>
    </w:p>
    <w:p w14:paraId="464109E7" w14:textId="77777777" w:rsidR="002529A9" w:rsidRPr="002529A9" w:rsidRDefault="002529A9" w:rsidP="002529A9">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Į</w:t>
      </w:r>
      <w:r w:rsidRPr="002529A9">
        <w:rPr>
          <w:rFonts w:ascii="Times New Roman" w:eastAsia="Times New Roman" w:hAnsi="Times New Roman" w:cs="Times New Roman"/>
          <w:bCs/>
          <w:caps/>
          <w:snapToGrid w:val="0"/>
        </w:rPr>
        <w:t xml:space="preserve"> 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tirpalą kalis nėra įtraukiamas dėl hiperkalemijos rizikos.</w:t>
      </w:r>
    </w:p>
    <w:p w14:paraId="4825B21E" w14:textId="77777777" w:rsidR="002529A9" w:rsidRPr="002529A9" w:rsidRDefault="002529A9" w:rsidP="002529A9">
      <w:pPr>
        <w:spacing w:after="0" w:line="240" w:lineRule="auto"/>
        <w:ind w:left="108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Normalaus kalio kiekio serume arba hipokalemijos atvejais, papildymas kalio chloridu (iki 4 mEq/l koncentracijos) gali būti skiriamas tam, kad būtų apsisaugota nuo sunkios hipokalemijos, ir turėtų būti vykdomas po kruopštaus kalio kiekio serume ir visame organizme įvertinimo, tik gydytojo nurodymu.  </w:t>
      </w:r>
    </w:p>
    <w:p w14:paraId="692F028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B803EB8"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Pacientams, sergantiems cukriniu diabetu, būtina stebėti gliukozės koncentraciją kraujyje ir atitinkamai koreguoti insulino bei kitų vaistinių preparatų, skirtų hiperglikemijai gydyti, dozę.</w:t>
      </w:r>
    </w:p>
    <w:p w14:paraId="11F2FE99"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321E00AF" w14:textId="77777777" w:rsidR="002529A9" w:rsidRPr="002529A9" w:rsidRDefault="002529A9" w:rsidP="002529A9">
      <w:pPr>
        <w:spacing w:after="0" w:line="240" w:lineRule="auto"/>
        <w:ind w:left="567"/>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Netinkamas vartojimas</w:t>
      </w:r>
    </w:p>
    <w:p w14:paraId="440D0FE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4278142" w14:textId="77777777" w:rsidR="002529A9" w:rsidRPr="002529A9" w:rsidRDefault="002529A9" w:rsidP="002529A9">
      <w:pPr>
        <w:spacing w:after="0" w:line="240" w:lineRule="auto"/>
        <w:ind w:left="540" w:right="51"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Netinkama seka uždarant spaustukus arba užpildant aparatą dializės tirpalu, galima įleisti oro į pilvaplėvės ertmę, dėl kurio gali kilti pilvo skausmas ir (arba) peritonitas.</w:t>
      </w:r>
    </w:p>
    <w:p w14:paraId="3A969C3D" w14:textId="77777777" w:rsidR="002529A9" w:rsidRPr="002529A9" w:rsidRDefault="002529A9" w:rsidP="002529A9">
      <w:pPr>
        <w:spacing w:after="0" w:line="240" w:lineRule="auto"/>
        <w:ind w:left="567" w:right="51" w:hanging="567"/>
        <w:rPr>
          <w:rFonts w:ascii="Times New Roman" w:eastAsia="Times New Roman" w:hAnsi="Times New Roman" w:cs="Times New Roman"/>
          <w:lang w:eastAsia="lt-LT"/>
        </w:rPr>
      </w:pPr>
    </w:p>
    <w:p w14:paraId="3EF4B324" w14:textId="77777777" w:rsidR="002529A9" w:rsidRPr="002529A9" w:rsidRDefault="002529A9" w:rsidP="002529A9">
      <w:pPr>
        <w:numPr>
          <w:ilvl w:val="0"/>
          <w:numId w:val="5"/>
        </w:numPr>
        <w:spacing w:after="0" w:line="240" w:lineRule="auto"/>
        <w:ind w:left="567" w:hanging="567"/>
        <w:contextualSpacing/>
        <w:rPr>
          <w:rFonts w:ascii="Calibri" w:eastAsia="Calibri" w:hAnsi="Calibri" w:cs="Times New Roman"/>
        </w:rPr>
      </w:pPr>
      <w:r w:rsidRPr="002529A9">
        <w:rPr>
          <w:rFonts w:ascii="Times New Roman" w:eastAsia="Calibri" w:hAnsi="Times New Roman" w:cs="Times New Roman"/>
        </w:rPr>
        <w:t xml:space="preserve">Pacientus reikia pamokyti, kad prieš infuziją atidarytų abu, trumpąjį ir ilgąjį, sandariklius. Jei bus atidarytas tik trumpasis </w:t>
      </w:r>
      <w:r w:rsidRPr="002529A9">
        <w:rPr>
          <w:rFonts w:ascii="Times New Roman" w:eastAsia="Calibri" w:hAnsi="Times New Roman" w:cs="Times New Roman"/>
          <w:i/>
        </w:rPr>
        <w:t>SafetyMoon</w:t>
      </w:r>
      <w:r w:rsidRPr="002529A9">
        <w:rPr>
          <w:rFonts w:ascii="Times New Roman" w:eastAsia="Calibri" w:hAnsi="Times New Roman" w:cs="Times New Roman"/>
        </w:rPr>
        <w:t xml:space="preserve"> sandariklis, nesusimaišiusio tirpalo vartojimas gali sukelti pilvo skausmą, hipernatremiją ir sunkią metabolinę alkalozę. Jeigu buvo suleistas nesusimaišęs tirpalas, pacientas turi nedelsiant išleisti tirpalą ir naudoti naują sumaišyto tirpalo maišelį.</w:t>
      </w:r>
    </w:p>
    <w:p w14:paraId="4C8943E5" w14:textId="77777777" w:rsidR="002529A9" w:rsidRPr="002529A9" w:rsidRDefault="002529A9" w:rsidP="002529A9">
      <w:pPr>
        <w:spacing w:after="0" w:line="240" w:lineRule="auto"/>
        <w:ind w:left="567"/>
        <w:contextualSpacing/>
        <w:rPr>
          <w:rFonts w:ascii="Calibri" w:eastAsia="Calibri" w:hAnsi="Calibri" w:cs="Times New Roman"/>
        </w:rPr>
      </w:pPr>
    </w:p>
    <w:p w14:paraId="48FE7D89" w14:textId="77777777" w:rsidR="002529A9" w:rsidRPr="002529A9" w:rsidRDefault="002529A9" w:rsidP="002529A9">
      <w:pPr>
        <w:spacing w:after="0" w:line="240" w:lineRule="auto"/>
        <w:ind w:left="567"/>
        <w:rPr>
          <w:rFonts w:ascii="Calibri" w:eastAsia="Calibri" w:hAnsi="Calibri" w:cs="Times New Roman"/>
          <w:u w:val="single"/>
          <w:lang w:val="en-US"/>
        </w:rPr>
      </w:pPr>
      <w:r w:rsidRPr="002529A9">
        <w:rPr>
          <w:rFonts w:ascii="Times New Roman" w:eastAsia="Times New Roman" w:hAnsi="Times New Roman" w:cs="Times New Roman"/>
          <w:u w:val="single"/>
        </w:rPr>
        <w:t>Vaikų populiacija</w:t>
      </w:r>
    </w:p>
    <w:p w14:paraId="6622C656" w14:textId="77777777" w:rsidR="002529A9" w:rsidRPr="002529A9" w:rsidRDefault="002529A9" w:rsidP="002529A9">
      <w:pPr>
        <w:spacing w:after="0" w:line="240" w:lineRule="auto"/>
        <w:ind w:left="567"/>
        <w:rPr>
          <w:rFonts w:ascii="Times New Roman" w:eastAsia="Times New Roman" w:hAnsi="Times New Roman" w:cs="Times New Roman"/>
          <w:lang w:eastAsia="lt-LT"/>
        </w:rPr>
      </w:pPr>
    </w:p>
    <w:p w14:paraId="5F1FBBB7" w14:textId="77777777" w:rsidR="002529A9" w:rsidRPr="002529A9" w:rsidRDefault="002529A9" w:rsidP="002529A9">
      <w:pPr>
        <w:numPr>
          <w:ilvl w:val="0"/>
          <w:numId w:val="5"/>
        </w:numPr>
        <w:spacing w:after="0" w:line="240" w:lineRule="auto"/>
        <w:ind w:left="567" w:hanging="567"/>
        <w:contextualSpacing/>
        <w:rPr>
          <w:rFonts w:ascii="Calibri" w:eastAsia="Calibri" w:hAnsi="Calibri" w:cs="Times New Roman"/>
          <w:lang w:val="en-US"/>
        </w:rPr>
      </w:pPr>
      <w:r w:rsidRPr="002529A9">
        <w:rPr>
          <w:rFonts w:ascii="Times New Roman" w:eastAsia="Calibri" w:hAnsi="Times New Roman" w:cs="Times New Roman"/>
        </w:rPr>
        <w:t>Saugumas ir veiksmingumas vaikams nenustatytas.</w:t>
      </w:r>
    </w:p>
    <w:p w14:paraId="5F71399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5BB3518"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4.5</w:t>
      </w:r>
      <w:r w:rsidRPr="002529A9">
        <w:rPr>
          <w:rFonts w:ascii="Times New Roman" w:eastAsia="Times New Roman" w:hAnsi="Times New Roman" w:cs="Times New Roman"/>
          <w:b/>
          <w:lang w:eastAsia="lt-LT"/>
        </w:rPr>
        <w:tab/>
        <w:t>Sąveika su kitais vaistiniais preparatais ir kitokia sąveika</w:t>
      </w:r>
    </w:p>
    <w:p w14:paraId="49F0880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B9F31C3" w14:textId="77777777" w:rsidR="002529A9" w:rsidRPr="002529A9" w:rsidRDefault="002529A9" w:rsidP="002529A9">
      <w:pPr>
        <w:spacing w:after="0" w:line="240" w:lineRule="auto"/>
        <w:ind w:left="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Sąveikos tyrimų neatlikta.</w:t>
      </w:r>
    </w:p>
    <w:p w14:paraId="1544C8A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AD36F97" w14:textId="77777777" w:rsidR="002529A9" w:rsidRPr="002529A9" w:rsidRDefault="002529A9" w:rsidP="002529A9">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Dializės metu gali sumažėti dializuojamųjų vaistinių preparatų koncentracija kraujyje. Reikia numatyti šių vaistų netekimo kompensavimo galimybes. </w:t>
      </w:r>
    </w:p>
    <w:p w14:paraId="6C6CA60E" w14:textId="77777777" w:rsidR="002529A9" w:rsidRPr="002529A9" w:rsidRDefault="002529A9" w:rsidP="002529A9">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Ligoniams, vartojantiems širdį veikiančius glikozidus, būtina atidžiai stebėti kalio koncentraciją plazmoje, nes galima intoksikacija rusmenės preparatais. Gali prireikti papildomai skirti kalio. </w:t>
      </w:r>
    </w:p>
    <w:p w14:paraId="1F2B5BC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D6BA78B"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4.6</w:t>
      </w:r>
      <w:r w:rsidRPr="002529A9">
        <w:rPr>
          <w:rFonts w:ascii="Times New Roman" w:eastAsia="Times New Roman" w:hAnsi="Times New Roman" w:cs="Times New Roman"/>
          <w:b/>
          <w:lang w:eastAsia="lt-LT"/>
        </w:rPr>
        <w:tab/>
        <w:t>Vaisingumas, nėštumo ir žindymo laikotarpis</w:t>
      </w:r>
    </w:p>
    <w:p w14:paraId="060774B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67143AB5"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u w:val="single"/>
        </w:rPr>
      </w:pPr>
      <w:r w:rsidRPr="002529A9">
        <w:rPr>
          <w:rFonts w:ascii="Times New Roman" w:eastAsia="Times New Roman" w:hAnsi="Times New Roman" w:cs="Times New Roman"/>
          <w:snapToGrid w:val="0"/>
          <w:color w:val="0D0D0D"/>
          <w:szCs w:val="20"/>
          <w:u w:val="single"/>
        </w:rPr>
        <w:t>Nėštumas</w:t>
      </w:r>
    </w:p>
    <w:p w14:paraId="0E1D297E"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rPr>
      </w:pPr>
      <w:r w:rsidRPr="002529A9">
        <w:rPr>
          <w:rFonts w:ascii="Times New Roman" w:eastAsia="Times New Roman" w:hAnsi="Times New Roman" w:cs="Times New Roman"/>
          <w:snapToGrid w:val="0"/>
          <w:color w:val="0D0D0D"/>
          <w:szCs w:val="20"/>
        </w:rPr>
        <w:t>Nėra duomenų arba jų yra labai mažai apie</w:t>
      </w:r>
      <w:r w:rsidRPr="002529A9">
        <w:rPr>
          <w:rFonts w:ascii="Times New Roman" w:eastAsia="Times New Roman" w:hAnsi="Times New Roman" w:cs="Times New Roman"/>
          <w:color w:val="0D0D0D"/>
        </w:rPr>
        <w:t xml:space="preserve"> </w:t>
      </w:r>
      <w:r w:rsidRPr="002529A9">
        <w:rPr>
          <w:rFonts w:ascii="Times New Roman" w:eastAsia="Times New Roman" w:hAnsi="Times New Roman" w:cs="Times New Roman"/>
          <w:caps/>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 xml:space="preserve">35 Clear-Flex Glucose </w:t>
      </w:r>
      <w:r w:rsidRPr="002529A9">
        <w:rPr>
          <w:rFonts w:ascii="Times New Roman" w:eastAsia="Times New Roman" w:hAnsi="Times New Roman" w:cs="Times New Roman"/>
          <w:snapToGrid w:val="0"/>
          <w:color w:val="0D0D0D"/>
          <w:szCs w:val="20"/>
        </w:rPr>
        <w:t xml:space="preserve">vartojimą nėščioms moterims.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 xml:space="preserve">35 Clear-Flex Glucose </w:t>
      </w:r>
      <w:r w:rsidRPr="002529A9">
        <w:rPr>
          <w:rFonts w:ascii="Times New Roman" w:eastAsia="Times New Roman" w:hAnsi="Times New Roman" w:cs="Times New Roman"/>
          <w:snapToGrid w:val="0"/>
          <w:color w:val="0D0D0D"/>
          <w:szCs w:val="20"/>
        </w:rPr>
        <w:t>nerekomenduojamas</w:t>
      </w:r>
      <w:r w:rsidRPr="002529A9">
        <w:rPr>
          <w:rFonts w:ascii="Times New Roman" w:eastAsia="Times New Roman" w:hAnsi="Times New Roman" w:cs="Times New Roman"/>
          <w:color w:val="0D0D0D"/>
        </w:rPr>
        <w:t xml:space="preserve"> nėštumo </w:t>
      </w:r>
      <w:r w:rsidRPr="002529A9">
        <w:rPr>
          <w:rFonts w:ascii="Times New Roman" w:eastAsia="Times New Roman" w:hAnsi="Times New Roman" w:cs="Times New Roman"/>
          <w:snapToGrid w:val="0"/>
          <w:color w:val="0D0D0D"/>
          <w:szCs w:val="20"/>
        </w:rPr>
        <w:t xml:space="preserve">metu </w:t>
      </w:r>
      <w:r w:rsidRPr="002529A9">
        <w:rPr>
          <w:rFonts w:ascii="Times New Roman" w:eastAsia="Times New Roman" w:hAnsi="Times New Roman" w:cs="Times New Roman"/>
          <w:color w:val="0D0D0D"/>
        </w:rPr>
        <w:t xml:space="preserve">ir </w:t>
      </w:r>
      <w:r w:rsidRPr="002529A9">
        <w:rPr>
          <w:rFonts w:ascii="Times New Roman" w:eastAsia="Times New Roman" w:hAnsi="Times New Roman" w:cs="Times New Roman"/>
          <w:snapToGrid w:val="0"/>
          <w:color w:val="0D0D0D"/>
          <w:szCs w:val="20"/>
        </w:rPr>
        <w:t xml:space="preserve">galinčioms pastoti moterims, nevartojančioms priemonių, padedančių apsisaugoti nuo nėštumo. </w:t>
      </w:r>
    </w:p>
    <w:p w14:paraId="0FCD844B"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4"/>
        </w:rPr>
      </w:pPr>
    </w:p>
    <w:p w14:paraId="5A58E997"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u w:val="single"/>
        </w:rPr>
      </w:pPr>
      <w:r w:rsidRPr="002529A9">
        <w:rPr>
          <w:rFonts w:ascii="Times New Roman" w:eastAsia="Times New Roman" w:hAnsi="Times New Roman" w:cs="Times New Roman"/>
          <w:snapToGrid w:val="0"/>
          <w:color w:val="0D0D0D"/>
          <w:szCs w:val="20"/>
          <w:u w:val="single"/>
        </w:rPr>
        <w:t>Žindymas</w:t>
      </w:r>
    </w:p>
    <w:p w14:paraId="2006367A"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rPr>
      </w:pPr>
      <w:r w:rsidRPr="002529A9">
        <w:rPr>
          <w:rFonts w:ascii="Times New Roman" w:eastAsia="Times New Roman" w:hAnsi="Times New Roman" w:cs="Times New Roman"/>
          <w:snapToGrid w:val="0"/>
          <w:color w:val="0D0D0D"/>
          <w:szCs w:val="20"/>
        </w:rPr>
        <w:t xml:space="preserve">Nežinoma, ar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 xml:space="preserve">35 Clear-Flex Glucose </w:t>
      </w:r>
      <w:r w:rsidRPr="002529A9">
        <w:rPr>
          <w:rFonts w:ascii="Times New Roman" w:eastAsia="Times New Roman" w:hAnsi="Times New Roman" w:cs="Times New Roman"/>
          <w:snapToGrid w:val="0"/>
          <w:color w:val="0D0D0D"/>
          <w:szCs w:val="20"/>
        </w:rPr>
        <w:t>apykaitos produktai išsiskiria per motinos pieną.</w:t>
      </w:r>
    </w:p>
    <w:p w14:paraId="29649A06"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rPr>
      </w:pPr>
      <w:r w:rsidRPr="002529A9">
        <w:rPr>
          <w:rFonts w:ascii="Times New Roman" w:eastAsia="Times New Roman" w:hAnsi="Times New Roman" w:cs="Times New Roman"/>
          <w:snapToGrid w:val="0"/>
          <w:color w:val="0D0D0D"/>
          <w:szCs w:val="20"/>
        </w:rPr>
        <w:t>Negalima atmesti galimos rizikos naujagimiui/ kūdikiui.</w:t>
      </w:r>
    </w:p>
    <w:p w14:paraId="13759865"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rPr>
      </w:pPr>
      <w:r w:rsidRPr="002529A9">
        <w:rPr>
          <w:rFonts w:ascii="Times New Roman" w:eastAsia="Times New Roman" w:hAnsi="Times New Roman" w:cs="Times New Roman"/>
          <w:snapToGrid w:val="0"/>
          <w:color w:val="0D0D0D"/>
          <w:szCs w:val="20"/>
        </w:rPr>
        <w:t xml:space="preserve">Būtina nuspręsti, ar nutraukti žindymą, ar susilaikyti nuo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 xml:space="preserve">35 Clear-Flex </w:t>
      </w:r>
      <w:r w:rsidRPr="002529A9">
        <w:rPr>
          <w:rFonts w:ascii="Times New Roman" w:eastAsia="Times New Roman" w:hAnsi="Times New Roman" w:cs="Times New Roman"/>
          <w:snapToGrid w:val="0"/>
          <w:color w:val="0D0D0D"/>
          <w:szCs w:val="20"/>
        </w:rPr>
        <w:t xml:space="preserve">vartojimo gydymui, turint omenyje </w:t>
      </w:r>
      <w:r w:rsidRPr="002529A9">
        <w:rPr>
          <w:rFonts w:ascii="Times New Roman" w:eastAsia="Times New Roman" w:hAnsi="Times New Roman" w:cs="Times New Roman"/>
          <w:color w:val="0D0D0D"/>
        </w:rPr>
        <w:t xml:space="preserve">žindymo </w:t>
      </w:r>
      <w:r w:rsidRPr="002529A9">
        <w:rPr>
          <w:rFonts w:ascii="Times New Roman" w:eastAsia="Times New Roman" w:hAnsi="Times New Roman" w:cs="Times New Roman"/>
          <w:snapToGrid w:val="0"/>
          <w:color w:val="0D0D0D"/>
          <w:szCs w:val="20"/>
        </w:rPr>
        <w:t>naudą vaikui ir gydymo naudą motinai.</w:t>
      </w:r>
    </w:p>
    <w:p w14:paraId="216427B8"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4"/>
        </w:rPr>
      </w:pPr>
    </w:p>
    <w:p w14:paraId="1A548D32" w14:textId="77777777" w:rsidR="002529A9" w:rsidRPr="002529A9" w:rsidRDefault="002529A9" w:rsidP="002529A9">
      <w:pPr>
        <w:tabs>
          <w:tab w:val="left" w:pos="567"/>
        </w:tabs>
        <w:spacing w:after="0" w:line="260" w:lineRule="exact"/>
        <w:rPr>
          <w:rFonts w:ascii="Times New Roman" w:eastAsia="Times New Roman" w:hAnsi="Times New Roman" w:cs="Times New Roman"/>
          <w:snapToGrid w:val="0"/>
          <w:color w:val="0D0D0D"/>
          <w:szCs w:val="20"/>
          <w:u w:val="single"/>
        </w:rPr>
      </w:pPr>
      <w:r w:rsidRPr="002529A9">
        <w:rPr>
          <w:rFonts w:ascii="Times New Roman" w:eastAsia="Times New Roman" w:hAnsi="Times New Roman" w:cs="Times New Roman"/>
          <w:snapToGrid w:val="0"/>
          <w:color w:val="0D0D0D"/>
          <w:szCs w:val="20"/>
          <w:u w:val="single"/>
        </w:rPr>
        <w:t>Vaisingumas</w:t>
      </w:r>
    </w:p>
    <w:p w14:paraId="38B9785A" w14:textId="77777777" w:rsidR="002529A9" w:rsidRPr="002529A9" w:rsidRDefault="002529A9" w:rsidP="002529A9">
      <w:pPr>
        <w:tabs>
          <w:tab w:val="left" w:pos="567"/>
        </w:tabs>
        <w:spacing w:after="0" w:line="260" w:lineRule="exact"/>
        <w:rPr>
          <w:rFonts w:ascii="Times New Roman" w:eastAsia="Times New Roman" w:hAnsi="Times New Roman" w:cs="Times New Roman"/>
          <w:color w:val="0D0D0D"/>
        </w:rPr>
      </w:pPr>
      <w:r w:rsidRPr="002529A9">
        <w:rPr>
          <w:rFonts w:ascii="Times New Roman" w:eastAsia="Times New Roman" w:hAnsi="Times New Roman" w:cs="Times New Roman"/>
          <w:color w:val="0D0D0D"/>
        </w:rPr>
        <w:t xml:space="preserve">Nėra </w:t>
      </w:r>
      <w:r w:rsidRPr="002529A9">
        <w:rPr>
          <w:rFonts w:ascii="Times New Roman" w:eastAsia="Times New Roman" w:hAnsi="Times New Roman" w:cs="Times New Roman"/>
          <w:snapToGrid w:val="0"/>
          <w:color w:val="0D0D0D"/>
          <w:szCs w:val="20"/>
        </w:rPr>
        <w:t>atlikta vaisingumo</w:t>
      </w:r>
      <w:r w:rsidRPr="002529A9">
        <w:rPr>
          <w:rFonts w:ascii="Times New Roman" w:eastAsia="Times New Roman" w:hAnsi="Times New Roman" w:cs="Times New Roman"/>
          <w:color w:val="0D0D0D"/>
        </w:rPr>
        <w:t xml:space="preserve"> tyrimų.</w:t>
      </w:r>
    </w:p>
    <w:p w14:paraId="3E4AEF95"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p>
    <w:p w14:paraId="5BD60DA1"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4.7</w:t>
      </w:r>
      <w:r w:rsidRPr="002529A9">
        <w:rPr>
          <w:rFonts w:ascii="Times New Roman" w:eastAsia="Times New Roman" w:hAnsi="Times New Roman" w:cs="Times New Roman"/>
          <w:b/>
          <w:lang w:eastAsia="lt-LT"/>
        </w:rPr>
        <w:tab/>
        <w:t>Poveikis gebėjimui vairuoti ir valdyti mechanizmus</w:t>
      </w:r>
    </w:p>
    <w:p w14:paraId="3DD5C5E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D164F1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Paskutinės stadijos inkstų nepakankamumu sergantiems pacientams, kuriems atliekama peritoninė dializė, gali pasireikšti nepageidaujamas poveikis, galintis daryti įtaką gebėjimui vairuoti ar valdyti mechanizmus. </w:t>
      </w:r>
    </w:p>
    <w:p w14:paraId="6BE5F2B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F9D0E86"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4.8</w:t>
      </w:r>
      <w:r w:rsidRPr="002529A9">
        <w:rPr>
          <w:rFonts w:ascii="Times New Roman" w:eastAsia="Times New Roman" w:hAnsi="Times New Roman" w:cs="Times New Roman"/>
          <w:b/>
          <w:lang w:eastAsia="lt-LT"/>
        </w:rPr>
        <w:tab/>
        <w:t>Nepageidaujamas poveikis</w:t>
      </w:r>
    </w:p>
    <w:p w14:paraId="774325C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60D7AA4" w14:textId="127372F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Nepageidaujamos reakcijos (1 % ir daugiau ligonių), pasireiškę klinikinių tyrimų ir poregistracinio stebėjimo metu, išvardytos </w:t>
      </w:r>
      <w:r w:rsidR="00E05873">
        <w:rPr>
          <w:rFonts w:ascii="Times New Roman" w:eastAsia="Times New Roman" w:hAnsi="Times New Roman" w:cs="Times New Roman"/>
          <w:lang w:eastAsia="lt-LT"/>
        </w:rPr>
        <w:t>toliau</w:t>
      </w:r>
      <w:r w:rsidRPr="002529A9">
        <w:rPr>
          <w:rFonts w:ascii="Times New Roman" w:eastAsia="Times New Roman" w:hAnsi="Times New Roman" w:cs="Times New Roman"/>
          <w:lang w:eastAsia="lt-LT"/>
        </w:rPr>
        <w:t>.</w:t>
      </w:r>
    </w:p>
    <w:p w14:paraId="2E26D1B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22479DF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r w:rsidRPr="002529A9">
        <w:rPr>
          <w:rFonts w:ascii="Calibri" w:eastAsia="Calibri" w:hAnsi="Calibri" w:cs="Times New Roman"/>
        </w:rPr>
        <w:t xml:space="preserve"> </w:t>
      </w:r>
    </w:p>
    <w:p w14:paraId="3084C43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2529A9" w:rsidRPr="002529A9" w14:paraId="2F83AF41" w14:textId="77777777" w:rsidTr="00F751E4">
        <w:trPr>
          <w:cantSplit/>
          <w:trHeight w:val="228"/>
        </w:trPr>
        <w:tc>
          <w:tcPr>
            <w:tcW w:w="2802" w:type="dxa"/>
            <w:tcBorders>
              <w:top w:val="single" w:sz="4" w:space="0" w:color="auto"/>
              <w:left w:val="single" w:sz="4" w:space="0" w:color="auto"/>
              <w:bottom w:val="single" w:sz="4" w:space="0" w:color="auto"/>
              <w:right w:val="single" w:sz="4" w:space="0" w:color="auto"/>
            </w:tcBorders>
            <w:hideMark/>
          </w:tcPr>
          <w:p w14:paraId="7068022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6127E81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52FF844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Dažnis</w:t>
            </w:r>
          </w:p>
        </w:tc>
      </w:tr>
      <w:tr w:rsidR="002529A9" w:rsidRPr="002529A9" w14:paraId="57FC0062" w14:textId="77777777" w:rsidTr="00F751E4">
        <w:trPr>
          <w:cantSplit/>
          <w:trHeight w:val="456"/>
        </w:trPr>
        <w:tc>
          <w:tcPr>
            <w:tcW w:w="2802" w:type="dxa"/>
            <w:tcBorders>
              <w:top w:val="single" w:sz="4" w:space="0" w:color="auto"/>
              <w:left w:val="single" w:sz="4" w:space="0" w:color="auto"/>
              <w:bottom w:val="single" w:sz="4" w:space="0" w:color="auto"/>
              <w:right w:val="single" w:sz="4" w:space="0" w:color="auto"/>
            </w:tcBorders>
            <w:hideMark/>
          </w:tcPr>
          <w:p w14:paraId="69E7214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Kraujo ir limfinės sistemos sutrikimai</w:t>
            </w:r>
          </w:p>
        </w:tc>
        <w:tc>
          <w:tcPr>
            <w:tcW w:w="3516" w:type="dxa"/>
            <w:tcBorders>
              <w:top w:val="single" w:sz="4" w:space="0" w:color="auto"/>
              <w:left w:val="single" w:sz="4" w:space="0" w:color="auto"/>
              <w:bottom w:val="single" w:sz="4" w:space="0" w:color="auto"/>
              <w:right w:val="single" w:sz="4" w:space="0" w:color="auto"/>
            </w:tcBorders>
          </w:tcPr>
          <w:p w14:paraId="62F5C59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Eozinofilija</w:t>
            </w:r>
          </w:p>
          <w:p w14:paraId="09AA0F4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hideMark/>
          </w:tcPr>
          <w:p w14:paraId="5C19772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Dažnis nežinomas</w:t>
            </w:r>
          </w:p>
        </w:tc>
      </w:tr>
      <w:tr w:rsidR="002529A9" w:rsidRPr="002529A9" w14:paraId="43A85BAD" w14:textId="77777777" w:rsidTr="00F751E4">
        <w:trPr>
          <w:cantSplit/>
          <w:trHeight w:val="2547"/>
        </w:trPr>
        <w:tc>
          <w:tcPr>
            <w:tcW w:w="2802" w:type="dxa"/>
            <w:tcBorders>
              <w:top w:val="single" w:sz="4" w:space="0" w:color="auto"/>
              <w:left w:val="single" w:sz="4" w:space="0" w:color="auto"/>
              <w:bottom w:val="single" w:sz="4" w:space="0" w:color="auto"/>
              <w:right w:val="single" w:sz="4" w:space="0" w:color="auto"/>
            </w:tcBorders>
            <w:hideMark/>
          </w:tcPr>
          <w:p w14:paraId="79A78FC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Metabolizmo ir mitybos sutrikimai</w:t>
            </w:r>
          </w:p>
        </w:tc>
        <w:tc>
          <w:tcPr>
            <w:tcW w:w="3516" w:type="dxa"/>
            <w:tcBorders>
              <w:top w:val="single" w:sz="4" w:space="0" w:color="auto"/>
              <w:left w:val="single" w:sz="4" w:space="0" w:color="auto"/>
              <w:bottom w:val="single" w:sz="4" w:space="0" w:color="auto"/>
              <w:right w:val="single" w:sz="4" w:space="0" w:color="auto"/>
            </w:tcBorders>
          </w:tcPr>
          <w:p w14:paraId="2C44DAB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Hipokalemija</w:t>
            </w:r>
          </w:p>
          <w:p w14:paraId="68880C6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Skysčių susilaikymas</w:t>
            </w:r>
          </w:p>
          <w:p w14:paraId="464FB3E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Hiperkalcemija</w:t>
            </w:r>
          </w:p>
          <w:p w14:paraId="7AB5E73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Hipervolemija</w:t>
            </w:r>
          </w:p>
          <w:p w14:paraId="2F73B5D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Anoreksija</w:t>
            </w:r>
          </w:p>
          <w:p w14:paraId="0514E8C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Dehidracija</w:t>
            </w:r>
          </w:p>
          <w:p w14:paraId="0E33000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Hiperglikemija</w:t>
            </w:r>
          </w:p>
          <w:p w14:paraId="55959976" w14:textId="74B3E406" w:rsidR="002529A9" w:rsidRPr="002529A9" w:rsidRDefault="00E05873" w:rsidP="002529A9">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Pieno rūgšties</w:t>
            </w:r>
            <w:r w:rsidR="002529A9" w:rsidRPr="002529A9">
              <w:rPr>
                <w:rFonts w:ascii="Times New Roman" w:eastAsia="Times New Roman" w:hAnsi="Times New Roman" w:cs="Times New Roman"/>
                <w:lang w:eastAsia="lt-LT"/>
              </w:rPr>
              <w:t xml:space="preserve"> acidozė </w:t>
            </w:r>
          </w:p>
          <w:p w14:paraId="672D1A2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4852608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1B4D102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76707E9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54B5D82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5F3118F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7997B7A9"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4C6DB8D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2859FAD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1EF8A39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2529A9" w:rsidRPr="002529A9" w14:paraId="316F2647" w14:textId="77777777" w:rsidTr="00F751E4">
        <w:trPr>
          <w:cantSplit/>
          <w:trHeight w:val="475"/>
        </w:trPr>
        <w:tc>
          <w:tcPr>
            <w:tcW w:w="2802" w:type="dxa"/>
            <w:tcBorders>
              <w:top w:val="single" w:sz="4" w:space="0" w:color="auto"/>
              <w:left w:val="single" w:sz="4" w:space="0" w:color="auto"/>
              <w:bottom w:val="single" w:sz="4" w:space="0" w:color="auto"/>
              <w:right w:val="single" w:sz="4" w:space="0" w:color="auto"/>
            </w:tcBorders>
            <w:hideMark/>
          </w:tcPr>
          <w:p w14:paraId="2CD1DFC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Psichikos sutrikimai</w:t>
            </w:r>
          </w:p>
        </w:tc>
        <w:tc>
          <w:tcPr>
            <w:tcW w:w="3516" w:type="dxa"/>
            <w:tcBorders>
              <w:top w:val="single" w:sz="4" w:space="0" w:color="auto"/>
              <w:left w:val="single" w:sz="4" w:space="0" w:color="auto"/>
              <w:bottom w:val="single" w:sz="4" w:space="0" w:color="auto"/>
              <w:right w:val="single" w:sz="4" w:space="0" w:color="auto"/>
            </w:tcBorders>
            <w:hideMark/>
          </w:tcPr>
          <w:p w14:paraId="0A83A12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Nemiga</w:t>
            </w:r>
          </w:p>
        </w:tc>
        <w:tc>
          <w:tcPr>
            <w:tcW w:w="2520" w:type="dxa"/>
            <w:tcBorders>
              <w:top w:val="single" w:sz="4" w:space="0" w:color="auto"/>
              <w:left w:val="single" w:sz="4" w:space="0" w:color="auto"/>
              <w:bottom w:val="single" w:sz="4" w:space="0" w:color="auto"/>
              <w:right w:val="single" w:sz="4" w:space="0" w:color="auto"/>
            </w:tcBorders>
          </w:tcPr>
          <w:p w14:paraId="76CA1B4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42863369"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2529A9" w:rsidRPr="002529A9" w14:paraId="29FECDB6" w14:textId="77777777" w:rsidTr="00F751E4">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101C313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Nervų sistemos sutrikimai</w:t>
            </w:r>
          </w:p>
        </w:tc>
        <w:tc>
          <w:tcPr>
            <w:tcW w:w="3516" w:type="dxa"/>
            <w:tcBorders>
              <w:top w:val="single" w:sz="4" w:space="0" w:color="auto"/>
              <w:left w:val="single" w:sz="4" w:space="0" w:color="auto"/>
              <w:bottom w:val="single" w:sz="4" w:space="0" w:color="auto"/>
              <w:right w:val="single" w:sz="4" w:space="0" w:color="auto"/>
            </w:tcBorders>
          </w:tcPr>
          <w:p w14:paraId="2497A52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Svaigulys</w:t>
            </w:r>
          </w:p>
          <w:p w14:paraId="68A885A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Galvos skausmas</w:t>
            </w:r>
          </w:p>
          <w:p w14:paraId="241CAE3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7B5342B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4432B00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6797149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2529A9" w:rsidRPr="002529A9" w14:paraId="03D2635D" w14:textId="77777777" w:rsidTr="00F751E4">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2F26909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Kraujagyslių sutrikimai</w:t>
            </w:r>
          </w:p>
        </w:tc>
        <w:tc>
          <w:tcPr>
            <w:tcW w:w="3516" w:type="dxa"/>
            <w:tcBorders>
              <w:top w:val="single" w:sz="4" w:space="0" w:color="auto"/>
              <w:left w:val="single" w:sz="4" w:space="0" w:color="auto"/>
              <w:bottom w:val="single" w:sz="4" w:space="0" w:color="auto"/>
              <w:right w:val="single" w:sz="4" w:space="0" w:color="auto"/>
            </w:tcBorders>
            <w:hideMark/>
          </w:tcPr>
          <w:p w14:paraId="7584CF2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Hipertenzija</w:t>
            </w:r>
          </w:p>
          <w:p w14:paraId="030C327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Hipotenzija</w:t>
            </w:r>
          </w:p>
        </w:tc>
        <w:tc>
          <w:tcPr>
            <w:tcW w:w="2520" w:type="dxa"/>
            <w:tcBorders>
              <w:top w:val="single" w:sz="4" w:space="0" w:color="auto"/>
              <w:left w:val="single" w:sz="4" w:space="0" w:color="auto"/>
              <w:bottom w:val="single" w:sz="4" w:space="0" w:color="auto"/>
              <w:right w:val="single" w:sz="4" w:space="0" w:color="auto"/>
            </w:tcBorders>
          </w:tcPr>
          <w:p w14:paraId="05F989C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5126684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497AB72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2529A9" w:rsidRPr="002529A9" w14:paraId="2192C5FF" w14:textId="77777777" w:rsidTr="00F751E4">
        <w:trPr>
          <w:cantSplit/>
          <w:trHeight w:val="931"/>
        </w:trPr>
        <w:tc>
          <w:tcPr>
            <w:tcW w:w="2802" w:type="dxa"/>
            <w:tcBorders>
              <w:top w:val="single" w:sz="4" w:space="0" w:color="auto"/>
              <w:left w:val="single" w:sz="4" w:space="0" w:color="auto"/>
              <w:bottom w:val="single" w:sz="4" w:space="0" w:color="auto"/>
              <w:right w:val="single" w:sz="4" w:space="0" w:color="auto"/>
            </w:tcBorders>
          </w:tcPr>
          <w:p w14:paraId="393A9FB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Kvėpavimo sistemos, krūtinės ląstos ir tarpuplaučio sutrikimai </w:t>
            </w:r>
          </w:p>
          <w:p w14:paraId="190EA49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516" w:type="dxa"/>
            <w:tcBorders>
              <w:top w:val="single" w:sz="4" w:space="0" w:color="auto"/>
              <w:left w:val="single" w:sz="4" w:space="0" w:color="auto"/>
              <w:bottom w:val="single" w:sz="4" w:space="0" w:color="auto"/>
              <w:right w:val="single" w:sz="4" w:space="0" w:color="auto"/>
            </w:tcBorders>
          </w:tcPr>
          <w:p w14:paraId="61CC547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Dispnėja (dusulys)</w:t>
            </w:r>
          </w:p>
          <w:p w14:paraId="76D275B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Kosulys</w:t>
            </w:r>
          </w:p>
          <w:p w14:paraId="02FA9E5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63990D3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019C541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6551E84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1249501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bl>
    <w:p w14:paraId="16C2853B"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2529A9" w:rsidRPr="002529A9" w14:paraId="1D950F31" w14:textId="77777777" w:rsidTr="00F751E4">
        <w:trPr>
          <w:cantSplit/>
          <w:trHeight w:val="350"/>
        </w:trPr>
        <w:tc>
          <w:tcPr>
            <w:tcW w:w="2802" w:type="dxa"/>
            <w:tcBorders>
              <w:top w:val="single" w:sz="4" w:space="0" w:color="auto"/>
              <w:left w:val="single" w:sz="4" w:space="0" w:color="auto"/>
              <w:bottom w:val="single" w:sz="4" w:space="0" w:color="auto"/>
              <w:right w:val="single" w:sz="4" w:space="0" w:color="auto"/>
            </w:tcBorders>
            <w:hideMark/>
          </w:tcPr>
          <w:p w14:paraId="3F7DE7C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5C3076E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4A4D968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Dažnis</w:t>
            </w:r>
          </w:p>
        </w:tc>
      </w:tr>
      <w:tr w:rsidR="002529A9" w:rsidRPr="002529A9" w14:paraId="0ADAD992" w14:textId="77777777" w:rsidTr="00F751E4">
        <w:trPr>
          <w:cantSplit/>
          <w:trHeight w:val="2337"/>
        </w:trPr>
        <w:tc>
          <w:tcPr>
            <w:tcW w:w="2802" w:type="dxa"/>
            <w:tcBorders>
              <w:top w:val="single" w:sz="4" w:space="0" w:color="auto"/>
              <w:left w:val="single" w:sz="4" w:space="0" w:color="auto"/>
              <w:bottom w:val="nil"/>
              <w:right w:val="single" w:sz="4" w:space="0" w:color="auto"/>
            </w:tcBorders>
            <w:hideMark/>
          </w:tcPr>
          <w:p w14:paraId="7A74833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Virškinimo trakto sutrikimai</w:t>
            </w:r>
          </w:p>
        </w:tc>
        <w:tc>
          <w:tcPr>
            <w:tcW w:w="3516" w:type="dxa"/>
            <w:tcBorders>
              <w:top w:val="single" w:sz="4" w:space="0" w:color="auto"/>
              <w:left w:val="single" w:sz="4" w:space="0" w:color="auto"/>
              <w:bottom w:val="nil"/>
              <w:right w:val="single" w:sz="4" w:space="0" w:color="auto"/>
            </w:tcBorders>
          </w:tcPr>
          <w:p w14:paraId="62DAF2E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Peritonitas</w:t>
            </w:r>
          </w:p>
          <w:p w14:paraId="04A66A6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membranos sutrikimas</w:t>
            </w:r>
          </w:p>
          <w:p w14:paraId="7F4CD85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Pilvo skausmas</w:t>
            </w:r>
          </w:p>
          <w:p w14:paraId="42157E0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Dispepsija</w:t>
            </w:r>
          </w:p>
          <w:p w14:paraId="4D9040A2" w14:textId="2666FA09" w:rsidR="002529A9" w:rsidRPr="002529A9" w:rsidRDefault="00E05873" w:rsidP="002529A9">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Flatulencija</w:t>
            </w:r>
          </w:p>
          <w:p w14:paraId="320C773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Pykinimas</w:t>
            </w:r>
          </w:p>
          <w:p w14:paraId="2347710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Inkapsuliuotas sklerozinis peritonitas</w:t>
            </w:r>
          </w:p>
          <w:p w14:paraId="06C8A5F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Drumstos pilvaplėvės nuotekos</w:t>
            </w:r>
          </w:p>
          <w:p w14:paraId="5A92B41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nil"/>
              <w:right w:val="single" w:sz="4" w:space="0" w:color="auto"/>
            </w:tcBorders>
          </w:tcPr>
          <w:p w14:paraId="4913B04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135E1FB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1CF3380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39B90CC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0B2C1CE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365D0E3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2AF69D49"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Dažnis nežinomas </w:t>
            </w:r>
          </w:p>
          <w:p w14:paraId="51FCBC6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Dažnis nežinomas </w:t>
            </w:r>
          </w:p>
          <w:p w14:paraId="67D5A9A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bl>
    <w:p w14:paraId="08D95E5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160571E6" w14:textId="77777777" w:rsidR="002529A9" w:rsidRPr="002529A9" w:rsidRDefault="002529A9" w:rsidP="002529A9">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69EF37C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93CBCF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A2A357C" w14:textId="77777777" w:rsidR="002529A9" w:rsidRPr="002529A9" w:rsidRDefault="002529A9" w:rsidP="002529A9">
      <w:pPr>
        <w:spacing w:after="0" w:line="240" w:lineRule="auto"/>
        <w:rPr>
          <w:rFonts w:ascii="Times New Roman" w:eastAsia="Times New Roman" w:hAnsi="Times New Roman" w:cs="Times New Roman"/>
          <w:lang w:eastAsia="lt-LT"/>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509"/>
        <w:gridCol w:w="2519"/>
      </w:tblGrid>
      <w:tr w:rsidR="002529A9" w:rsidRPr="002529A9" w14:paraId="3BF8EB07" w14:textId="77777777" w:rsidTr="00F751E4">
        <w:trPr>
          <w:cantSplit/>
        </w:trPr>
        <w:tc>
          <w:tcPr>
            <w:tcW w:w="2808" w:type="dxa"/>
            <w:tcBorders>
              <w:top w:val="single" w:sz="4" w:space="0" w:color="auto"/>
              <w:left w:val="single" w:sz="4" w:space="0" w:color="auto"/>
              <w:bottom w:val="single" w:sz="4" w:space="0" w:color="auto"/>
              <w:right w:val="single" w:sz="4" w:space="0" w:color="auto"/>
            </w:tcBorders>
            <w:hideMark/>
          </w:tcPr>
          <w:p w14:paraId="5052A32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Odos ir poodinio audinio sutrikimai</w:t>
            </w:r>
          </w:p>
        </w:tc>
        <w:tc>
          <w:tcPr>
            <w:tcW w:w="3510" w:type="dxa"/>
            <w:tcBorders>
              <w:top w:val="single" w:sz="4" w:space="0" w:color="auto"/>
              <w:left w:val="single" w:sz="4" w:space="0" w:color="auto"/>
              <w:bottom w:val="single" w:sz="4" w:space="0" w:color="auto"/>
              <w:right w:val="single" w:sz="4" w:space="0" w:color="auto"/>
            </w:tcBorders>
            <w:hideMark/>
          </w:tcPr>
          <w:p w14:paraId="0D49BF2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Angioneurozinė edema</w:t>
            </w:r>
          </w:p>
          <w:p w14:paraId="6135EBB1" w14:textId="5792F286" w:rsidR="002529A9" w:rsidRPr="002529A9" w:rsidRDefault="00EB2FAB" w:rsidP="00EB2FAB">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Išb</w:t>
            </w:r>
            <w:r w:rsidR="002529A9" w:rsidRPr="002529A9">
              <w:rPr>
                <w:rFonts w:ascii="Times New Roman" w:eastAsia="Times New Roman" w:hAnsi="Times New Roman" w:cs="Times New Roman"/>
                <w:lang w:eastAsia="lt-LT"/>
              </w:rPr>
              <w:t>ėrimas</w:t>
            </w:r>
          </w:p>
        </w:tc>
        <w:tc>
          <w:tcPr>
            <w:tcW w:w="2520" w:type="dxa"/>
            <w:tcBorders>
              <w:top w:val="single" w:sz="4" w:space="0" w:color="auto"/>
              <w:left w:val="single" w:sz="4" w:space="0" w:color="auto"/>
              <w:bottom w:val="single" w:sz="4" w:space="0" w:color="auto"/>
              <w:right w:val="single" w:sz="4" w:space="0" w:color="auto"/>
            </w:tcBorders>
          </w:tcPr>
          <w:p w14:paraId="6C9FC09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Dažnis nežinomas </w:t>
            </w:r>
          </w:p>
          <w:p w14:paraId="47AB374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Dažnis nežinomas</w:t>
            </w:r>
          </w:p>
          <w:p w14:paraId="0E75102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2529A9" w:rsidRPr="002529A9" w14:paraId="3F970FCE" w14:textId="77777777" w:rsidTr="00F751E4">
        <w:trPr>
          <w:cantSplit/>
        </w:trPr>
        <w:tc>
          <w:tcPr>
            <w:tcW w:w="2808" w:type="dxa"/>
            <w:tcBorders>
              <w:top w:val="single" w:sz="4" w:space="0" w:color="auto"/>
              <w:left w:val="single" w:sz="4" w:space="0" w:color="auto"/>
              <w:bottom w:val="single" w:sz="4" w:space="0" w:color="auto"/>
              <w:right w:val="single" w:sz="4" w:space="0" w:color="auto"/>
            </w:tcBorders>
            <w:hideMark/>
          </w:tcPr>
          <w:p w14:paraId="575D3CF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Skeleto, raumenų ir jungiamojo audinio sutrikimai</w:t>
            </w:r>
          </w:p>
        </w:tc>
        <w:tc>
          <w:tcPr>
            <w:tcW w:w="3510" w:type="dxa"/>
            <w:tcBorders>
              <w:top w:val="single" w:sz="4" w:space="0" w:color="auto"/>
              <w:left w:val="single" w:sz="4" w:space="0" w:color="auto"/>
              <w:bottom w:val="single" w:sz="4" w:space="0" w:color="auto"/>
              <w:right w:val="single" w:sz="4" w:space="0" w:color="auto"/>
            </w:tcBorders>
            <w:hideMark/>
          </w:tcPr>
          <w:p w14:paraId="2EF9A0C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Kaulų ir raumenų skausmas</w:t>
            </w:r>
          </w:p>
        </w:tc>
        <w:tc>
          <w:tcPr>
            <w:tcW w:w="2520" w:type="dxa"/>
            <w:tcBorders>
              <w:top w:val="single" w:sz="4" w:space="0" w:color="auto"/>
              <w:left w:val="single" w:sz="4" w:space="0" w:color="auto"/>
              <w:bottom w:val="single" w:sz="4" w:space="0" w:color="auto"/>
              <w:right w:val="single" w:sz="4" w:space="0" w:color="auto"/>
            </w:tcBorders>
            <w:hideMark/>
          </w:tcPr>
          <w:p w14:paraId="39990D1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Dažnis nežinomas</w:t>
            </w:r>
          </w:p>
        </w:tc>
      </w:tr>
      <w:tr w:rsidR="002529A9" w:rsidRPr="002529A9" w14:paraId="52F7B233" w14:textId="77777777" w:rsidTr="00F751E4">
        <w:trPr>
          <w:cantSplit/>
        </w:trPr>
        <w:tc>
          <w:tcPr>
            <w:tcW w:w="2808" w:type="dxa"/>
            <w:tcBorders>
              <w:top w:val="single" w:sz="4" w:space="0" w:color="auto"/>
              <w:left w:val="single" w:sz="4" w:space="0" w:color="auto"/>
              <w:bottom w:val="single" w:sz="4" w:space="0" w:color="auto"/>
              <w:right w:val="single" w:sz="4" w:space="0" w:color="auto"/>
            </w:tcBorders>
          </w:tcPr>
          <w:p w14:paraId="2146286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Bendrieji sutrikimai ir vartojimo vietos pažeidimai</w:t>
            </w:r>
          </w:p>
          <w:p w14:paraId="1B87E33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47245D8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510" w:type="dxa"/>
            <w:tcBorders>
              <w:top w:val="single" w:sz="4" w:space="0" w:color="auto"/>
              <w:left w:val="single" w:sz="4" w:space="0" w:color="auto"/>
              <w:bottom w:val="single" w:sz="4" w:space="0" w:color="auto"/>
              <w:right w:val="single" w:sz="4" w:space="0" w:color="auto"/>
            </w:tcBorders>
          </w:tcPr>
          <w:p w14:paraId="5924750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Edema</w:t>
            </w:r>
          </w:p>
          <w:p w14:paraId="66AB8DB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Astenija</w:t>
            </w:r>
          </w:p>
          <w:p w14:paraId="5E67F04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Šaltkrėtis</w:t>
            </w:r>
          </w:p>
          <w:p w14:paraId="5479D55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Veido edema</w:t>
            </w:r>
          </w:p>
          <w:p w14:paraId="60FA6CF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Išvarža</w:t>
            </w:r>
          </w:p>
          <w:p w14:paraId="0233B52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Negalavimas</w:t>
            </w:r>
          </w:p>
          <w:p w14:paraId="14B83B3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Troškulys</w:t>
            </w:r>
          </w:p>
          <w:p w14:paraId="7AC51F8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Karščiavimas</w:t>
            </w:r>
          </w:p>
          <w:p w14:paraId="7757476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hideMark/>
          </w:tcPr>
          <w:p w14:paraId="6A5AE74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3C68475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0784E02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0F98A12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6D69F16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145E359D"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7D3B88F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70038AF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Dažnis nežinomas </w:t>
            </w:r>
          </w:p>
        </w:tc>
      </w:tr>
      <w:tr w:rsidR="002529A9" w:rsidRPr="002529A9" w14:paraId="36F25A31" w14:textId="77777777" w:rsidTr="00F751E4">
        <w:trPr>
          <w:cantSplit/>
        </w:trPr>
        <w:tc>
          <w:tcPr>
            <w:tcW w:w="2808" w:type="dxa"/>
            <w:tcBorders>
              <w:top w:val="single" w:sz="4" w:space="0" w:color="auto"/>
              <w:left w:val="single" w:sz="4" w:space="0" w:color="auto"/>
              <w:bottom w:val="single" w:sz="4" w:space="0" w:color="auto"/>
              <w:right w:val="single" w:sz="4" w:space="0" w:color="auto"/>
            </w:tcBorders>
            <w:hideMark/>
          </w:tcPr>
          <w:p w14:paraId="037C217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Tyrimai</w:t>
            </w:r>
          </w:p>
        </w:tc>
        <w:tc>
          <w:tcPr>
            <w:tcW w:w="3510" w:type="dxa"/>
            <w:tcBorders>
              <w:top w:val="single" w:sz="4" w:space="0" w:color="auto"/>
              <w:left w:val="single" w:sz="4" w:space="0" w:color="auto"/>
              <w:bottom w:val="single" w:sz="4" w:space="0" w:color="auto"/>
              <w:right w:val="single" w:sz="4" w:space="0" w:color="auto"/>
            </w:tcBorders>
          </w:tcPr>
          <w:p w14:paraId="4C1CFBB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Svorio padidėjimas</w:t>
            </w:r>
          </w:p>
          <w:p w14:paraId="0EF196B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Padidėjęs pCO</w:t>
            </w:r>
            <w:r w:rsidRPr="002529A9">
              <w:rPr>
                <w:rFonts w:ascii="Times New Roman" w:eastAsia="Times New Roman" w:hAnsi="Times New Roman" w:cs="Times New Roman"/>
                <w:vertAlign w:val="subscript"/>
                <w:lang w:eastAsia="lt-LT"/>
              </w:rPr>
              <w:t>2</w:t>
            </w:r>
            <w:r w:rsidRPr="002529A9">
              <w:rPr>
                <w:rFonts w:ascii="Times New Roman" w:eastAsia="Times New Roman" w:hAnsi="Times New Roman" w:cs="Times New Roman"/>
                <w:lang w:eastAsia="lt-LT"/>
              </w:rPr>
              <w:t xml:space="preserve"> </w:t>
            </w:r>
          </w:p>
          <w:p w14:paraId="6530A2C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15E1AF7F"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Dažnas</w:t>
            </w:r>
          </w:p>
          <w:p w14:paraId="0E1650A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Nedažnas</w:t>
            </w:r>
          </w:p>
          <w:p w14:paraId="09204B3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tc>
      </w:tr>
    </w:tbl>
    <w:p w14:paraId="0A7AE22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p>
    <w:p w14:paraId="27425ED7"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r w:rsidRPr="002529A9">
        <w:rPr>
          <w:rFonts w:ascii="Times New Roman" w:eastAsia="Times New Roman" w:hAnsi="Times New Roman" w:cs="Times New Roman"/>
          <w:lang w:eastAsia="fr-FR"/>
        </w:rPr>
        <w:t>Kiti nepageidaujami pilvaplėvės ertmės dializės poveikio reiškiniai, susiję su procedūra: bakterijų sukeltas pilvaplėvės uždegimas, infekcija kateterio įvedimo srityje, komplikacijos, susijusios su kateteriu.</w:t>
      </w:r>
    </w:p>
    <w:p w14:paraId="383D16D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AA189C0" w14:textId="77777777" w:rsidR="002529A9" w:rsidRPr="002529A9" w:rsidRDefault="002529A9" w:rsidP="002529A9">
      <w:pPr>
        <w:autoSpaceDE w:val="0"/>
        <w:autoSpaceDN w:val="0"/>
        <w:adjustRightInd w:val="0"/>
        <w:spacing w:after="0" w:line="240" w:lineRule="auto"/>
        <w:jc w:val="both"/>
        <w:rPr>
          <w:rFonts w:ascii="Times New Roman" w:eastAsia="Times New Roman" w:hAnsi="Times New Roman" w:cs="Times New Roman"/>
          <w:u w:val="single"/>
          <w:lang w:eastAsia="lt-LT"/>
        </w:rPr>
      </w:pPr>
      <w:r w:rsidRPr="002529A9">
        <w:rPr>
          <w:rFonts w:ascii="Times New Roman" w:eastAsia="Times New Roman" w:hAnsi="Times New Roman" w:cs="Times New Roman"/>
          <w:u w:val="single"/>
          <w:lang w:eastAsia="lt-LT"/>
        </w:rPr>
        <w:t>Pranešimas apie įtariamas nepageidaujamas reakcijas</w:t>
      </w:r>
    </w:p>
    <w:p w14:paraId="422E5035" w14:textId="1E396494" w:rsidR="002529A9" w:rsidRPr="002529A9" w:rsidRDefault="00874EB3" w:rsidP="002529A9">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rPr>
      </w:pPr>
      <w:r w:rsidRPr="00874EB3">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74EB3">
        <w:rPr>
          <w:rFonts w:ascii="Times New Roman" w:eastAsia="Times New Roman" w:hAnsi="Times New Roman" w:cs="Times New Roman"/>
          <w:u w:val="single"/>
          <w:lang w:eastAsia="lt-LT"/>
        </w:rPr>
        <w:t>https://vvkt.lrv.lt/lt/</w:t>
      </w:r>
      <w:r w:rsidRPr="00874EB3">
        <w:rPr>
          <w:rFonts w:ascii="Times New Roman" w:eastAsia="Times New Roman" w:hAnsi="Times New Roman" w:cs="Times New Roman"/>
          <w:lang w:eastAsia="lt-LT"/>
        </w:rPr>
        <w:t xml:space="preserve"> nurodytais būdais.</w:t>
      </w:r>
    </w:p>
    <w:p w14:paraId="05C7E9B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15D802C"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4.9</w:t>
      </w:r>
      <w:r w:rsidRPr="002529A9">
        <w:rPr>
          <w:rFonts w:ascii="Times New Roman" w:eastAsia="Times New Roman" w:hAnsi="Times New Roman" w:cs="Times New Roman"/>
          <w:b/>
          <w:lang w:eastAsia="lt-LT"/>
        </w:rPr>
        <w:tab/>
        <w:t>Perdozavimas</w:t>
      </w:r>
    </w:p>
    <w:p w14:paraId="5B0AF36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E285A9C"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Galimos perdozavimo pasekmės: hipervolemija, hipovolemija, elektrolitų balanso sutrikimas ar (diabetu sergantiems ligoniams) hiperglikemija. Žr. 4.4 skyrių.</w:t>
      </w:r>
    </w:p>
    <w:p w14:paraId="7D28E23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47C60FB" w14:textId="3B6EF4EB" w:rsidR="002529A9" w:rsidRPr="002529A9" w:rsidRDefault="002529A9" w:rsidP="002529A9">
      <w:pPr>
        <w:spacing w:after="0" w:line="240" w:lineRule="auto"/>
        <w:rPr>
          <w:rFonts w:ascii="Times New Roman" w:eastAsia="Times New Roman" w:hAnsi="Times New Roman" w:cs="Times New Roman"/>
          <w:i/>
          <w:iCs/>
          <w:lang w:eastAsia="lt-LT"/>
        </w:rPr>
      </w:pPr>
      <w:r w:rsidRPr="002529A9">
        <w:rPr>
          <w:rFonts w:ascii="Times New Roman" w:eastAsia="Times New Roman" w:hAnsi="Times New Roman" w:cs="Times New Roman"/>
          <w:i/>
          <w:iCs/>
          <w:lang w:eastAsia="lt-LT"/>
        </w:rPr>
        <w:t>Kaip elgtis perdozavimo atvejais</w:t>
      </w:r>
    </w:p>
    <w:p w14:paraId="52A14BC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Hipervolemiją galima sumažinti naudojant hipertoninius pilvaplėvės ertmės dializės tirpalus ir sumažinus skysčių vartojimą. </w:t>
      </w:r>
    </w:p>
    <w:p w14:paraId="10E5264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1F942FC"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Hipovolemiją galima sumažinti skiriant skysčių per burną ar jų suleidžiant į veną priklausomai nuo dehidracijos laipsnio.</w:t>
      </w:r>
    </w:p>
    <w:p w14:paraId="128BA04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1919340"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Sutrikusią elektrolitų pusiausvyrą reikia koreguoti, atsižvelgiant į konkretų elektrolitų disbalansą, nustatytą atlikus kraujo tyrimą. Dažniausiai pasireiškiantis sutrikimas hipokalemija gali būti kompensuotas per burną skiriant kalio ar papildomai pridedant kalio chlorido į pilvaplėvės ertmės dializės tirpalą, jeigu taip nurodytų gydantis gydytojas. </w:t>
      </w:r>
    </w:p>
    <w:p w14:paraId="18CAB99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w:t>
      </w:r>
    </w:p>
    <w:p w14:paraId="343ED0AA"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Hiperglikemiją (diabetu sergantiems pacientams) reikia mažinti koreguojant insulino dozę, atsižvelgiant į gydančio gydytojo nustatytą insulino vartojimo schemą. </w:t>
      </w:r>
    </w:p>
    <w:p w14:paraId="68D7D86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B96E98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Apie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perdozavimą ir jo gydymą žr. 4.4 skyrių.</w:t>
      </w:r>
    </w:p>
    <w:p w14:paraId="2789934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3E4876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12A53A0"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w:t>
      </w:r>
      <w:r w:rsidRPr="002529A9">
        <w:rPr>
          <w:rFonts w:ascii="Times New Roman" w:eastAsia="Times New Roman" w:hAnsi="Times New Roman" w:cs="Times New Roman"/>
          <w:b/>
          <w:lang w:eastAsia="lt-LT"/>
        </w:rPr>
        <w:tab/>
        <w:t>FARMAKOLOGINĖS SAVYBĖS</w:t>
      </w:r>
    </w:p>
    <w:p w14:paraId="5FD7149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93DBB2C"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5.1</w:t>
      </w:r>
      <w:r w:rsidRPr="002529A9">
        <w:rPr>
          <w:rFonts w:ascii="Times New Roman" w:eastAsia="Times New Roman" w:hAnsi="Times New Roman" w:cs="Times New Roman"/>
          <w:b/>
          <w:lang w:eastAsia="lt-LT"/>
        </w:rPr>
        <w:tab/>
        <w:t>Farmakodinaminės savybės</w:t>
      </w:r>
    </w:p>
    <w:p w14:paraId="30426A6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EF93FC4" w14:textId="189B6A2B"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Farmakoterapinė grupė – pilvaplėvės ertmės dializės tirpalai, hipertoniniai tirpalai. ATC kodas – B05DB</w:t>
      </w:r>
      <w:r w:rsidR="00EB2FAB">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 xml:space="preserve"> </w:t>
      </w:r>
    </w:p>
    <w:p w14:paraId="3B104B8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B2F11BF"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Veikimo mechanizmas</w:t>
      </w:r>
    </w:p>
    <w:p w14:paraId="57C8CF0F"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Pacientams, sergantiems inkstų nepakankamumu, pilvaplėvės ertmės dializės metu pašalinamos toksinės medžiagos, kurios susidaro metabolizuojantis azoto junginiams ir kurios normaliai iš organizmo pašalinamos per inkstus. Taip pat šios procedūros metu reguliuojamas skysčių kiekis organizme bei elektrolitų ir rūgščių pusiausvyra.</w:t>
      </w:r>
    </w:p>
    <w:p w14:paraId="4DBC6A4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04550D3"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Ši procedūra atliekama suleidžiant peritoninei dializei skirtą skystį pro kateterį į pilvaplėvės ertmę. </w:t>
      </w:r>
    </w:p>
    <w:p w14:paraId="0E3A893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6AFDA2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Farmakodinaminiai poveikiai</w:t>
      </w:r>
    </w:p>
    <w:p w14:paraId="5350E0B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Gliukozė padidina tirpalo osmoliariškumą, lyginant su plazma, ir dėl susidariusio osmozės gradiento skysčiai iš plazmos lengviau pašalinami į tirpalą. Remiantis osmozės ir difuzijos principais, pro pilvaplėvės membraną vyksta medžiagų pasiskirstymas tarp pilvaplėvės kapiliarų ir dializės skysčio. Praėjus tam tikram laikui, tirpalas prisotinamas toksinių medžiagų ir jį reikia pakeisti. Išskyrus laktatą, kuris yra </w:t>
      </w:r>
      <w:r w:rsidRPr="002529A9">
        <w:rPr>
          <w:rFonts w:ascii="Times New Roman" w:eastAsia="Times New Roman" w:hAnsi="Times New Roman" w:cs="Times New Roman"/>
          <w:bCs/>
          <w:lang w:eastAsia="lt-LT"/>
        </w:rPr>
        <w:t xml:space="preserve">vandenilio karbonato </w:t>
      </w:r>
      <w:r w:rsidRPr="002529A9">
        <w:rPr>
          <w:rFonts w:ascii="Times New Roman" w:eastAsia="Times New Roman" w:hAnsi="Times New Roman" w:cs="Times New Roman"/>
          <w:lang w:eastAsia="lt-LT"/>
        </w:rPr>
        <w:t xml:space="preserve">pirmtakas, dializei vartojamo skysčio elektrolitų koncentracija parinkta tokia, kad normalizuotų elektrolitų koncentraciją plazmoje. Azotinių medžiagų apykaitos produktai, kurių koncentracija kraujyje būna labai didelė, pro pilvaplėvės membraną pašalinami į dializės skystį. </w:t>
      </w:r>
    </w:p>
    <w:p w14:paraId="60C9782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C13B921"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Klinikinis veiksmingumas ir saugumas</w:t>
      </w:r>
    </w:p>
    <w:p w14:paraId="0BB1E09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Daugiau nei 30 % pacientų, dalyvavusių klinikiniuose tyrimuose, buvo vyresni kaip 65 metų. Įvertinus gautus šios grupės rezultatus, skirtumų tarp šios grupės pacientų ir kitų pacientų nėra.</w:t>
      </w:r>
    </w:p>
    <w:p w14:paraId="42028E4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719DA57" w14:textId="77777777" w:rsidR="002529A9" w:rsidRPr="002529A9" w:rsidRDefault="002529A9" w:rsidP="002529A9">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i/>
          <w:iCs/>
          <w:lang w:eastAsia="lt-LT"/>
        </w:rPr>
        <w:t>In vitro</w:t>
      </w:r>
      <w:r w:rsidRPr="002529A9">
        <w:rPr>
          <w:rFonts w:ascii="Times New Roman" w:eastAsia="Times New Roman" w:hAnsi="Times New Roman" w:cs="Times New Roman"/>
          <w:color w:val="000000"/>
          <w:lang w:eastAsia="lt-LT"/>
        </w:rPr>
        <w:t xml:space="preserve"> bei </w:t>
      </w:r>
      <w:r w:rsidRPr="002529A9">
        <w:rPr>
          <w:rFonts w:ascii="Times New Roman" w:eastAsia="Times New Roman" w:hAnsi="Times New Roman" w:cs="Times New Roman"/>
          <w:i/>
          <w:color w:val="000000"/>
          <w:lang w:eastAsia="lt-LT"/>
        </w:rPr>
        <w:t>ex vivo</w:t>
      </w:r>
      <w:r w:rsidRPr="002529A9">
        <w:rPr>
          <w:rFonts w:ascii="Times New Roman" w:eastAsia="Times New Roman" w:hAnsi="Times New Roman" w:cs="Times New Roman"/>
          <w:color w:val="000000"/>
          <w:lang w:eastAsia="lt-LT"/>
        </w:rPr>
        <w:t xml:space="preserve"> tyrimais nustatytas geresnis Physioneal 35 </w:t>
      </w:r>
      <w:r w:rsidRPr="002529A9">
        <w:rPr>
          <w:rFonts w:ascii="Times New Roman" w:eastAsia="Times New Roman" w:hAnsi="Times New Roman" w:cs="Times New Roman"/>
          <w:lang w:eastAsia="lt-LT"/>
        </w:rPr>
        <w:t>Clear-Flex Glucose</w:t>
      </w:r>
      <w:r w:rsidRPr="002529A9">
        <w:rPr>
          <w:rFonts w:ascii="Times New Roman" w:eastAsia="Times New Roman" w:hAnsi="Times New Roman" w:cs="Times New Roman"/>
          <w:color w:val="000000"/>
          <w:lang w:eastAsia="lt-LT"/>
        </w:rPr>
        <w:t xml:space="preserve"> biologinis suderinamumas, lyginant su standartiniu laktato buferio tirpalu. Be to, klinikiniais tyrimais ribotam skaičiui ligonių, kurie leidžiant tirpalą jaučia pilvo skausmą, nustatyti mažiau išreikšti simptomai. Tačiau nėra duomenų, rodančių mažesnį bendrų klinikinių komplikacijų skaičių ar reikšmingą ilgalaikio tokio tirpalo vartojimo teigiamą poveikį.</w:t>
      </w:r>
    </w:p>
    <w:p w14:paraId="35DA288D"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p>
    <w:p w14:paraId="0D528743"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5.2</w:t>
      </w:r>
      <w:r w:rsidRPr="002529A9">
        <w:rPr>
          <w:rFonts w:ascii="Times New Roman" w:eastAsia="Times New Roman" w:hAnsi="Times New Roman" w:cs="Times New Roman"/>
          <w:b/>
          <w:lang w:eastAsia="lt-LT"/>
        </w:rPr>
        <w:tab/>
        <w:t>Farmakokinetinės savybės</w:t>
      </w:r>
    </w:p>
    <w:p w14:paraId="321BC73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EB76E50"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Į pilvaplėvės ertmę suleista gliukozė, elektrolitai ir vanduo absorbuojami į kraują ir organizme metabolizuojami įprastu būdu. </w:t>
      </w:r>
    </w:p>
    <w:p w14:paraId="0E0FD64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09BDB6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Gliukozė metabolizuojama (1 g gliukozės = 4 kcal arba 17 kJ) į CO</w:t>
      </w:r>
      <w:r w:rsidRPr="002529A9">
        <w:rPr>
          <w:rFonts w:ascii="Times New Roman" w:eastAsia="Times New Roman" w:hAnsi="Times New Roman" w:cs="Times New Roman"/>
          <w:vertAlign w:val="subscript"/>
          <w:lang w:eastAsia="lt-LT"/>
        </w:rPr>
        <w:t>2</w:t>
      </w:r>
      <w:r w:rsidRPr="002529A9">
        <w:rPr>
          <w:rFonts w:ascii="Times New Roman" w:eastAsia="Times New Roman" w:hAnsi="Times New Roman" w:cs="Times New Roman"/>
          <w:lang w:eastAsia="lt-LT"/>
        </w:rPr>
        <w:t xml:space="preserve"> ir H</w:t>
      </w:r>
      <w:r w:rsidRPr="002529A9">
        <w:rPr>
          <w:rFonts w:ascii="Times New Roman" w:eastAsia="Times New Roman" w:hAnsi="Times New Roman" w:cs="Times New Roman"/>
          <w:vertAlign w:val="subscript"/>
          <w:lang w:eastAsia="lt-LT"/>
        </w:rPr>
        <w:t>2</w:t>
      </w:r>
      <w:r w:rsidRPr="002529A9">
        <w:rPr>
          <w:rFonts w:ascii="Times New Roman" w:eastAsia="Times New Roman" w:hAnsi="Times New Roman" w:cs="Times New Roman"/>
          <w:lang w:eastAsia="lt-LT"/>
        </w:rPr>
        <w:t>O.</w:t>
      </w:r>
    </w:p>
    <w:p w14:paraId="463DAD9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738DD75"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5.3</w:t>
      </w:r>
      <w:r w:rsidRPr="002529A9">
        <w:rPr>
          <w:rFonts w:ascii="Times New Roman" w:eastAsia="Times New Roman" w:hAnsi="Times New Roman" w:cs="Times New Roman"/>
          <w:b/>
          <w:lang w:eastAsia="lt-LT"/>
        </w:rPr>
        <w:tab/>
        <w:t>Ikiklinikinių saugumo tyrimų duomenys</w:t>
      </w:r>
    </w:p>
    <w:p w14:paraId="6B94B16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266F62A"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Ikiklinikinių tyrimų su </w:t>
      </w:r>
      <w:r w:rsidRPr="002529A9">
        <w:rPr>
          <w:rFonts w:ascii="Times New Roman" w:eastAsia="Times New Roman" w:hAnsi="Times New Roman" w:cs="Times New Roman"/>
          <w:bCs/>
          <w:caps/>
          <w:snapToGrid w:val="0"/>
        </w:rPr>
        <w:t>P</w:t>
      </w:r>
      <w:r w:rsidRPr="002529A9">
        <w:rPr>
          <w:rFonts w:ascii="Times New Roman" w:eastAsia="Times New Roman" w:hAnsi="Times New Roman" w:cs="Times New Roman"/>
          <w:bCs/>
          <w:snapToGrid w:val="0"/>
        </w:rPr>
        <w:t xml:space="preserve">hysioneal </w:t>
      </w:r>
      <w:r w:rsidRPr="002529A9">
        <w:rPr>
          <w:rFonts w:ascii="Times New Roman" w:eastAsia="Times New Roman" w:hAnsi="Times New Roman" w:cs="Times New Roman"/>
          <w:lang w:eastAsia="lt-LT"/>
        </w:rPr>
        <w:t>35 Clear-Flex Glucose neatlikta.</w:t>
      </w:r>
    </w:p>
    <w:p w14:paraId="02FE8E3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AA1949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3CF2853"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6.</w:t>
      </w:r>
      <w:r w:rsidRPr="002529A9">
        <w:rPr>
          <w:rFonts w:ascii="Times New Roman" w:eastAsia="Times New Roman" w:hAnsi="Times New Roman" w:cs="Times New Roman"/>
          <w:b/>
          <w:lang w:eastAsia="lt-LT"/>
        </w:rPr>
        <w:tab/>
        <w:t>FARMACINĖ INFORMACIJA</w:t>
      </w:r>
    </w:p>
    <w:p w14:paraId="5D4AC81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8EB6005"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6.1</w:t>
      </w:r>
      <w:r w:rsidRPr="002529A9">
        <w:rPr>
          <w:rFonts w:ascii="Times New Roman" w:eastAsia="Times New Roman" w:hAnsi="Times New Roman" w:cs="Times New Roman"/>
          <w:b/>
          <w:noProof/>
          <w:lang w:eastAsia="lt-LT"/>
        </w:rPr>
        <w:tab/>
        <w:t>Pagalbinių medžiagų sąrašas</w:t>
      </w:r>
    </w:p>
    <w:p w14:paraId="18CF59B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5B26ACB"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Praskiesta vandenilio chlorido rūgštis (pH reguliuoti)</w:t>
      </w:r>
    </w:p>
    <w:p w14:paraId="08B7E45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Natrio hidroksidas (pH reguliuoti)</w:t>
      </w:r>
    </w:p>
    <w:p w14:paraId="11C06582"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w:t>
      </w:r>
    </w:p>
    <w:p w14:paraId="1D02D5A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0CB9F65"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6.2</w:t>
      </w:r>
      <w:r w:rsidRPr="002529A9">
        <w:rPr>
          <w:rFonts w:ascii="Times New Roman" w:eastAsia="Times New Roman" w:hAnsi="Times New Roman" w:cs="Times New Roman"/>
          <w:b/>
          <w:noProof/>
          <w:lang w:eastAsia="lt-LT"/>
        </w:rPr>
        <w:tab/>
        <w:t>Nesuderinamumas</w:t>
      </w:r>
    </w:p>
    <w:p w14:paraId="6EAEA7D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D6A3EF2"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Šio vaistinio preparato negalima maišyti su kitais, išskyrus nurodytus 6.3 skyriuje.</w:t>
      </w:r>
    </w:p>
    <w:p w14:paraId="2FFDA15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023F8E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Aminoglikozidų (pvz. netilmicino, gentamicino, tobramicino) negalima maišyti su penicilinais dėl cheminio nesuderinamumo.</w:t>
      </w:r>
    </w:p>
    <w:p w14:paraId="6F115FE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8992FE3"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6.3</w:t>
      </w:r>
      <w:r w:rsidRPr="002529A9">
        <w:rPr>
          <w:rFonts w:ascii="Times New Roman" w:eastAsia="Times New Roman" w:hAnsi="Times New Roman" w:cs="Times New Roman"/>
          <w:b/>
          <w:noProof/>
          <w:lang w:eastAsia="lt-LT"/>
        </w:rPr>
        <w:tab/>
        <w:t>Tinkamumo laikas</w:t>
      </w:r>
    </w:p>
    <w:p w14:paraId="77CEBA74"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6D51D14C"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r w:rsidRPr="002529A9">
        <w:rPr>
          <w:rFonts w:ascii="Times New Roman" w:eastAsia="Times New Roman" w:hAnsi="Times New Roman" w:cs="Times New Roman"/>
          <w:lang w:eastAsia="lt-LT"/>
        </w:rPr>
        <w:t>2 metai.</w:t>
      </w:r>
    </w:p>
    <w:p w14:paraId="76D74D70"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p>
    <w:p w14:paraId="3CC2B334" w14:textId="77777777" w:rsidR="00944ABE" w:rsidRDefault="002529A9" w:rsidP="002529A9">
      <w:pPr>
        <w:spacing w:after="0" w:line="240" w:lineRule="auto"/>
        <w:rPr>
          <w:rFonts w:ascii="Times New Roman" w:eastAsia="Times New Roman" w:hAnsi="Times New Roman" w:cs="Times New Roman"/>
          <w:lang w:val="en-US"/>
        </w:rPr>
      </w:pPr>
      <w:proofErr w:type="spellStart"/>
      <w:r w:rsidRPr="002529A9">
        <w:rPr>
          <w:rFonts w:ascii="Times New Roman" w:eastAsia="Times New Roman" w:hAnsi="Times New Roman" w:cs="Times New Roman"/>
          <w:lang w:val="en-US"/>
        </w:rPr>
        <w:t>Tinkamumo</w:t>
      </w:r>
      <w:proofErr w:type="spellEnd"/>
      <w:r w:rsidRPr="002529A9">
        <w:rPr>
          <w:rFonts w:ascii="Times New Roman" w:eastAsia="Times New Roman" w:hAnsi="Times New Roman" w:cs="Times New Roman"/>
          <w:lang w:val="en-US"/>
        </w:rPr>
        <w:t xml:space="preserve"> </w:t>
      </w:r>
      <w:proofErr w:type="spellStart"/>
      <w:r w:rsidRPr="002529A9">
        <w:rPr>
          <w:rFonts w:ascii="Times New Roman" w:eastAsia="Times New Roman" w:hAnsi="Times New Roman" w:cs="Times New Roman"/>
          <w:lang w:val="en-US"/>
        </w:rPr>
        <w:t>laikas</w:t>
      </w:r>
      <w:proofErr w:type="spellEnd"/>
      <w:r w:rsidRPr="002529A9">
        <w:rPr>
          <w:rFonts w:ascii="Times New Roman" w:eastAsia="Times New Roman" w:hAnsi="Times New Roman" w:cs="Times New Roman"/>
          <w:lang w:val="en-US"/>
        </w:rPr>
        <w:t xml:space="preserve"> </w:t>
      </w:r>
      <w:proofErr w:type="spellStart"/>
      <w:r w:rsidRPr="002529A9">
        <w:rPr>
          <w:rFonts w:ascii="Times New Roman" w:eastAsia="Times New Roman" w:hAnsi="Times New Roman" w:cs="Times New Roman"/>
          <w:lang w:val="en-US"/>
        </w:rPr>
        <w:t>tirpalus</w:t>
      </w:r>
      <w:proofErr w:type="spellEnd"/>
      <w:r w:rsidRPr="002529A9">
        <w:rPr>
          <w:rFonts w:ascii="Times New Roman" w:eastAsia="Times New Roman" w:hAnsi="Times New Roman" w:cs="Times New Roman"/>
          <w:lang w:val="en-US"/>
        </w:rPr>
        <w:t xml:space="preserve"> </w:t>
      </w:r>
      <w:proofErr w:type="spellStart"/>
      <w:r w:rsidRPr="002529A9">
        <w:rPr>
          <w:rFonts w:ascii="Times New Roman" w:eastAsia="Times New Roman" w:hAnsi="Times New Roman" w:cs="Times New Roman"/>
          <w:lang w:val="en-US"/>
        </w:rPr>
        <w:t>sumaišius</w:t>
      </w:r>
      <w:proofErr w:type="spellEnd"/>
    </w:p>
    <w:p w14:paraId="1461B2ED" w14:textId="2AB6A6FA" w:rsidR="002529A9" w:rsidRPr="002529A9" w:rsidRDefault="002529A9" w:rsidP="002529A9">
      <w:pPr>
        <w:spacing w:after="0" w:line="240" w:lineRule="auto"/>
        <w:rPr>
          <w:rFonts w:ascii="Times New Roman" w:eastAsia="Times New Roman" w:hAnsi="Times New Roman" w:cs="Times New Roman"/>
          <w:lang w:val="en-US"/>
        </w:rPr>
      </w:pPr>
    </w:p>
    <w:p w14:paraId="0319EA32" w14:textId="77777777" w:rsidR="002529A9" w:rsidRPr="002529A9" w:rsidRDefault="002529A9" w:rsidP="002529A9">
      <w:pPr>
        <w:spacing w:after="0" w:line="240" w:lineRule="auto"/>
        <w:rPr>
          <w:rFonts w:ascii="Times New Roman" w:eastAsia="Times New Roman" w:hAnsi="Times New Roman" w:cs="Times New Roman"/>
          <w:lang w:val="en-US"/>
        </w:rPr>
      </w:pPr>
      <w:proofErr w:type="spellStart"/>
      <w:r w:rsidRPr="002529A9">
        <w:rPr>
          <w:rFonts w:ascii="Times New Roman" w:eastAsia="Times New Roman" w:hAnsi="Times New Roman" w:cs="Times New Roman"/>
          <w:lang w:val="en-US"/>
        </w:rPr>
        <w:t>Cheminis</w:t>
      </w:r>
      <w:proofErr w:type="spellEnd"/>
      <w:r w:rsidRPr="002529A9">
        <w:rPr>
          <w:rFonts w:ascii="Times New Roman" w:eastAsia="Times New Roman" w:hAnsi="Times New Roman" w:cs="Times New Roman"/>
          <w:lang w:val="en-US"/>
        </w:rPr>
        <w:t xml:space="preserve"> </w:t>
      </w:r>
      <w:proofErr w:type="spellStart"/>
      <w:r w:rsidRPr="002529A9">
        <w:rPr>
          <w:rFonts w:ascii="Times New Roman" w:eastAsia="Times New Roman" w:hAnsi="Times New Roman" w:cs="Times New Roman"/>
          <w:lang w:val="en-US"/>
        </w:rPr>
        <w:t>ir</w:t>
      </w:r>
      <w:proofErr w:type="spellEnd"/>
      <w:r w:rsidRPr="002529A9">
        <w:rPr>
          <w:rFonts w:ascii="Times New Roman" w:eastAsia="Times New Roman" w:hAnsi="Times New Roman" w:cs="Times New Roman"/>
          <w:lang w:val="en-US"/>
        </w:rPr>
        <w:t xml:space="preserve"> </w:t>
      </w:r>
      <w:r w:rsidRPr="002529A9">
        <w:rPr>
          <w:rFonts w:ascii="Times New Roman" w:eastAsia="Times New Roman" w:hAnsi="Times New Roman" w:cs="Times New Roman"/>
          <w:noProof/>
          <w:lang w:val="en-US"/>
        </w:rPr>
        <w:t>fizinis paruošto vartojimui cefazolino (750 ml/l), heparino (2500 TV/l), mažos molekulinės masės heparino (Innohep 2500 TV/l), netilmicino (60 mg/l) ir vankomicino (1000 mg/l) stabilumas išlieka 24 val. esant 25 </w:t>
      </w:r>
      <w:r w:rsidRPr="002529A9">
        <w:rPr>
          <w:rFonts w:ascii="Times New Roman" w:eastAsia="Times New Roman" w:hAnsi="Times New Roman" w:cs="Times New Roman"/>
          <w:lang w:val="en-US"/>
        </w:rPr>
        <w:t xml:space="preserve">°C </w:t>
      </w:r>
      <w:proofErr w:type="spellStart"/>
      <w:r w:rsidRPr="002529A9">
        <w:rPr>
          <w:rFonts w:ascii="Times New Roman" w:eastAsia="Times New Roman" w:hAnsi="Times New Roman" w:cs="Times New Roman"/>
          <w:lang w:val="en-US"/>
        </w:rPr>
        <w:t>temperatūrai</w:t>
      </w:r>
      <w:proofErr w:type="spellEnd"/>
      <w:r w:rsidR="00944ABE">
        <w:rPr>
          <w:rFonts w:ascii="Times New Roman" w:eastAsia="Times New Roman" w:hAnsi="Times New Roman" w:cs="Times New Roman"/>
          <w:lang w:val="en-US"/>
        </w:rPr>
        <w:t>.</w:t>
      </w:r>
    </w:p>
    <w:p w14:paraId="143A2734" w14:textId="77777777" w:rsidR="002529A9" w:rsidRPr="002529A9" w:rsidRDefault="002529A9" w:rsidP="002529A9">
      <w:pPr>
        <w:spacing w:after="0" w:line="240" w:lineRule="auto"/>
        <w:rPr>
          <w:rFonts w:ascii="Times New Roman" w:eastAsia="Times New Roman" w:hAnsi="Times New Roman" w:cs="Times New Roman"/>
          <w:lang w:val="en-US"/>
        </w:rPr>
      </w:pPr>
    </w:p>
    <w:p w14:paraId="15FEC1B9" w14:textId="77777777" w:rsidR="002529A9" w:rsidRPr="002529A9" w:rsidRDefault="002529A9" w:rsidP="002529A9">
      <w:pPr>
        <w:spacing w:after="0" w:line="240" w:lineRule="auto"/>
        <w:rPr>
          <w:rFonts w:ascii="Times New Roman" w:eastAsia="Times New Roman" w:hAnsi="Times New Roman" w:cs="Times New Roman"/>
          <w:lang w:eastAsia="lt-LT"/>
        </w:rPr>
      </w:pPr>
      <w:proofErr w:type="spellStart"/>
      <w:r w:rsidRPr="002529A9">
        <w:rPr>
          <w:rFonts w:ascii="Times New Roman" w:eastAsia="Times New Roman" w:hAnsi="Times New Roman" w:cs="Times New Roman"/>
          <w:lang w:val="en-US"/>
        </w:rPr>
        <w:t>Cheminis</w:t>
      </w:r>
      <w:proofErr w:type="spellEnd"/>
      <w:r w:rsidRPr="002529A9">
        <w:rPr>
          <w:rFonts w:ascii="Times New Roman" w:eastAsia="Times New Roman" w:hAnsi="Times New Roman" w:cs="Times New Roman"/>
          <w:lang w:val="en-US"/>
        </w:rPr>
        <w:t xml:space="preserve"> </w:t>
      </w:r>
      <w:proofErr w:type="spellStart"/>
      <w:r w:rsidRPr="002529A9">
        <w:rPr>
          <w:rFonts w:ascii="Times New Roman" w:eastAsia="Times New Roman" w:hAnsi="Times New Roman" w:cs="Times New Roman"/>
          <w:lang w:val="en-US"/>
        </w:rPr>
        <w:t>ir</w:t>
      </w:r>
      <w:proofErr w:type="spellEnd"/>
      <w:r w:rsidRPr="002529A9">
        <w:rPr>
          <w:rFonts w:ascii="Times New Roman" w:eastAsia="Times New Roman" w:hAnsi="Times New Roman" w:cs="Times New Roman"/>
          <w:lang w:val="en-US"/>
        </w:rPr>
        <w:t xml:space="preserve"> </w:t>
      </w:r>
      <w:r w:rsidRPr="002529A9">
        <w:rPr>
          <w:rFonts w:ascii="Times New Roman" w:eastAsia="Times New Roman" w:hAnsi="Times New Roman" w:cs="Times New Roman"/>
          <w:noProof/>
          <w:lang w:val="en-US"/>
        </w:rPr>
        <w:t xml:space="preserve">fizinis paruošto vartojimui </w:t>
      </w:r>
      <w:r w:rsidRPr="002529A9">
        <w:rPr>
          <w:rFonts w:ascii="Times New Roman" w:eastAsia="Times New Roman" w:hAnsi="Times New Roman" w:cs="Times New Roman"/>
          <w:noProof/>
          <w:lang w:eastAsia="lt-LT"/>
        </w:rPr>
        <w:t>insulino</w:t>
      </w:r>
      <w:r w:rsidRPr="002529A9">
        <w:rPr>
          <w:rFonts w:ascii="Times New Roman" w:eastAsia="Times New Roman" w:hAnsi="Times New Roman" w:cs="Times New Roman"/>
          <w:lang w:eastAsia="lt-LT"/>
        </w:rPr>
        <w:t xml:space="preserve"> (Actrapid 4 TV/l, 10 TV/l, 20 TV/l ir 40 TV/l) </w:t>
      </w:r>
      <w:r w:rsidRPr="002529A9">
        <w:rPr>
          <w:rFonts w:ascii="Times New Roman" w:eastAsia="Times New Roman" w:hAnsi="Times New Roman" w:cs="Times New Roman"/>
          <w:noProof/>
          <w:lang w:eastAsia="lt-LT"/>
        </w:rPr>
        <w:t>stabilumas išlieka 6 val., esant 25 °C temperatūrai</w:t>
      </w:r>
      <w:r w:rsidRPr="002529A9">
        <w:rPr>
          <w:rFonts w:ascii="Times New Roman" w:eastAsia="Times New Roman" w:hAnsi="Times New Roman" w:cs="Times New Roman"/>
          <w:lang w:eastAsia="lt-LT"/>
        </w:rPr>
        <w:t>.</w:t>
      </w:r>
    </w:p>
    <w:p w14:paraId="695A99C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3CAD471"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Galima į tirpalą pridėti gentamicino (60 mg/l) ir tobramicino (60 mg/l), jei jis vartojamas iškart po paruošimo.</w:t>
      </w:r>
    </w:p>
    <w:p w14:paraId="2744C8C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718FFE8" w14:textId="3C3082DD"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Mikrobiologiniu požiūriu, paruoštas tirpalas turi būti vartojamas iš karto. Jeigu nevartojamas iš karto, už laikymo sąlygas ir laiką iki vartojimo atsakingas vartotojas. Šis laikas neturėtų viršyti 24 valandų, nebent tirpalas buvo ruošiamas kontroliuojamomis </w:t>
      </w:r>
      <w:r w:rsidR="00790981">
        <w:rPr>
          <w:rFonts w:ascii="Times New Roman" w:eastAsia="Times New Roman" w:hAnsi="Times New Roman" w:cs="Times New Roman"/>
          <w:lang w:eastAsia="lt-LT"/>
        </w:rPr>
        <w:t xml:space="preserve">ir </w:t>
      </w:r>
      <w:r w:rsidRPr="002529A9">
        <w:rPr>
          <w:rFonts w:ascii="Times New Roman" w:eastAsia="Times New Roman" w:hAnsi="Times New Roman" w:cs="Times New Roman"/>
          <w:lang w:eastAsia="lt-LT"/>
        </w:rPr>
        <w:t>patvirtintomis aseptinėmis sąlygomis.</w:t>
      </w:r>
    </w:p>
    <w:p w14:paraId="351E20E7"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p w14:paraId="5FE10B8B"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6.4</w:t>
      </w:r>
      <w:r w:rsidRPr="002529A9">
        <w:rPr>
          <w:rFonts w:ascii="Times New Roman" w:eastAsia="Times New Roman" w:hAnsi="Times New Roman" w:cs="Times New Roman"/>
          <w:b/>
          <w:noProof/>
          <w:lang w:eastAsia="lt-LT"/>
        </w:rPr>
        <w:tab/>
        <w:t>Specialios laikymo sąlygos</w:t>
      </w:r>
    </w:p>
    <w:p w14:paraId="5784B43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9030205"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bookmarkStart w:id="1" w:name="OLE_LINK1"/>
      <w:r w:rsidRPr="002529A9">
        <w:rPr>
          <w:rFonts w:ascii="Times New Roman" w:eastAsia="Times New Roman" w:hAnsi="Times New Roman" w:cs="Times New Roman"/>
          <w:lang w:eastAsia="lt-LT"/>
        </w:rPr>
        <w:t>Laikyti ne žemesnėje kaip 4 °C temperatūroje.</w:t>
      </w:r>
    </w:p>
    <w:p w14:paraId="23713157" w14:textId="2C191B0C" w:rsidR="002529A9" w:rsidRPr="002529A9" w:rsidRDefault="00944ABE"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944ABE">
        <w:rPr>
          <w:rFonts w:ascii="Times New Roman" w:eastAsia="Times New Roman" w:hAnsi="Times New Roman" w:cs="Times New Roman"/>
          <w:lang w:eastAsia="lt-LT"/>
        </w:rPr>
        <w:t>Paruošto vaistinio preparato laikymo sąlygos pateikiamos 6.3 skyriuje.</w:t>
      </w:r>
    </w:p>
    <w:bookmarkEnd w:id="1"/>
    <w:p w14:paraId="487EA0E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CF0D1DB"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6.5</w:t>
      </w:r>
      <w:r w:rsidRPr="002529A9">
        <w:rPr>
          <w:rFonts w:ascii="Times New Roman" w:eastAsia="Times New Roman" w:hAnsi="Times New Roman" w:cs="Times New Roman"/>
          <w:b/>
          <w:noProof/>
          <w:lang w:eastAsia="lt-LT"/>
        </w:rPr>
        <w:tab/>
        <w:t>Talpyklės pobūdis ir jos turinys</w:t>
      </w:r>
    </w:p>
    <w:p w14:paraId="7DAFA10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5C0E3DA" w14:textId="5A2F6F21"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Physioneal 35 </w:t>
      </w:r>
      <w:r w:rsidRPr="002529A9">
        <w:rPr>
          <w:rFonts w:ascii="Times New Roman" w:eastAsia="Times New Roman" w:hAnsi="Times New Roman" w:cs="Times New Roman"/>
          <w:noProof/>
          <w:lang w:eastAsia="lt-LT"/>
        </w:rPr>
        <w:t>Clear-Flex Glucose</w:t>
      </w:r>
      <w:r w:rsidRPr="002529A9">
        <w:rPr>
          <w:rFonts w:ascii="Times New Roman" w:eastAsia="Times New Roman" w:hAnsi="Times New Roman" w:cs="Times New Roman"/>
          <w:lang w:eastAsia="lt-LT"/>
        </w:rPr>
        <w:t xml:space="preserve"> tirpalas yra tiekiamas dviejų kamerų maišelyje, pagamintame iš polipropileno, poliamido ir polipropileno, SEBS bei polietileno mišinio vientisos plėvelės (Clear-Flex plėvelės).</w:t>
      </w:r>
    </w:p>
    <w:p w14:paraId="63F2147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5907CCC8"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Viršutinėje kameroje yra jungtis vaistiniams preparatams suleisti į gliukozės ir elektrolitų tirpalą. Apatinėje kameroje yra jungtis tinkamai dializės sistemai prijungti. </w:t>
      </w:r>
    </w:p>
    <w:p w14:paraId="316751E1"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63BCF35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Maišelis yra supakuotas į skaidrų apsauginį maišelį, pagamintą iš daugiasluoksnių kopolimerų. </w:t>
      </w:r>
    </w:p>
    <w:p w14:paraId="62D018D6"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p>
    <w:p w14:paraId="6455A77A"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r w:rsidRPr="002529A9">
        <w:rPr>
          <w:rFonts w:ascii="Times New Roman" w:eastAsia="Times New Roman" w:hAnsi="Times New Roman" w:cs="Times New Roman"/>
          <w:lang w:eastAsia="lt-LT"/>
        </w:rPr>
        <w:t>Talpyklės tūris po sumaišymo: 1500 ml (1125 ml tirpalo A ir 375 ml tirpalo B); 2000 ml (1500 ml tirpalo A ir 500 ml tirpalo B); 2500 ml (1875 ml tirpalo A ir 625 ml tirpalo B); 3000 ml (2250 ml tirpalo A ir 750 ml tirpalo B); 4500 ml (3375 ml tirpalo A ir 1125 ml tirpalo B); 5000 ml (3750 ml tirpalo A ir 1250 ml tirpalo B).</w:t>
      </w:r>
    </w:p>
    <w:p w14:paraId="4506D613"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p>
    <w:p w14:paraId="324F802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r w:rsidRPr="002529A9">
        <w:rPr>
          <w:rFonts w:ascii="Times New Roman" w:eastAsia="Times New Roman" w:hAnsi="Times New Roman" w:cs="Times New Roman"/>
          <w:lang w:eastAsia="fr-FR"/>
        </w:rPr>
        <w:t>Vieno maišelio pakuotę sudaro dviejų kamerų maišelis (didžioji kamera „A“ ir mažoji kamera „B“, žr. 2 skyrių). Maišelis naudojamas automatizuotai pilvaplėvės ertmės dializei. Dviejų maišelių pakuotę sudaro dviejų kamerų maišelis (didžioji kamera „A“ ir mažoji kamera „B“, žr. 2 skyrių) su integruota atjungimo sistema bei tuščias drenavimo maišelis, kuris naudojamas ambulatoriškai atliekant nepertraukiamą ambulatorinę pilvaplėvės ertmės dializę (</w:t>
      </w:r>
      <w:r w:rsidRPr="002529A9">
        <w:rPr>
          <w:rFonts w:ascii="Times New Roman" w:eastAsia="Times New Roman" w:hAnsi="Times New Roman" w:cs="Times New Roman"/>
          <w:i/>
          <w:lang w:eastAsia="fr-FR"/>
        </w:rPr>
        <w:t>angl</w:t>
      </w:r>
      <w:r w:rsidRPr="002529A9">
        <w:rPr>
          <w:rFonts w:ascii="Times New Roman" w:eastAsia="Times New Roman" w:hAnsi="Times New Roman" w:cs="Times New Roman"/>
          <w:lang w:eastAsia="fr-FR"/>
        </w:rPr>
        <w:t xml:space="preserve">. Continuous Ambulatory Peritoneal Dialysis - CAPD). </w:t>
      </w:r>
    </w:p>
    <w:p w14:paraId="2EF5200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p>
    <w:p w14:paraId="0CDB8D89" w14:textId="73A3975C" w:rsid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fr-FR"/>
        </w:rPr>
      </w:pPr>
      <w:r w:rsidRPr="002529A9">
        <w:rPr>
          <w:rFonts w:ascii="Times New Roman" w:eastAsia="Times New Roman" w:hAnsi="Times New Roman" w:cs="Times New Roman"/>
          <w:lang w:eastAsia="fr-FR"/>
        </w:rPr>
        <w:t>Gali būti tiekiamos ne visų dydžių pakuotės:</w:t>
      </w:r>
    </w:p>
    <w:p w14:paraId="65F29ABB" w14:textId="77777777" w:rsidR="00637F8C" w:rsidRPr="002529A9" w:rsidRDefault="00637F8C" w:rsidP="002529A9">
      <w:pPr>
        <w:widowControl w:val="0"/>
        <w:autoSpaceDE w:val="0"/>
        <w:autoSpaceDN w:val="0"/>
        <w:adjustRightInd w:val="0"/>
        <w:spacing w:after="0" w:line="240" w:lineRule="auto"/>
        <w:rPr>
          <w:rFonts w:ascii="Times New Roman" w:eastAsia="Times New Roman" w:hAnsi="Times New Roman" w:cs="Times New Roman"/>
          <w:lang w:eastAsia="fr-FR"/>
        </w:rPr>
      </w:pPr>
    </w:p>
    <w:tbl>
      <w:tblPr>
        <w:tblW w:w="9885" w:type="dxa"/>
        <w:tblLayout w:type="fixed"/>
        <w:tblLook w:val="04A0" w:firstRow="1" w:lastRow="0" w:firstColumn="1" w:lastColumn="0" w:noHBand="0" w:noVBand="1"/>
      </w:tblPr>
      <w:tblGrid>
        <w:gridCol w:w="1242"/>
        <w:gridCol w:w="2409"/>
        <w:gridCol w:w="3967"/>
        <w:gridCol w:w="2267"/>
      </w:tblGrid>
      <w:tr w:rsidR="002529A9" w:rsidRPr="002529A9" w14:paraId="31DC3527" w14:textId="77777777" w:rsidTr="00F751E4">
        <w:tc>
          <w:tcPr>
            <w:tcW w:w="1242" w:type="dxa"/>
            <w:hideMark/>
          </w:tcPr>
          <w:p w14:paraId="5DD1691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1"/>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9" w:type="dxa"/>
            <w:hideMark/>
          </w:tcPr>
          <w:p w14:paraId="45B919D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vienetai dėžutėje</w:t>
            </w:r>
          </w:p>
        </w:tc>
        <w:tc>
          <w:tcPr>
            <w:tcW w:w="3967" w:type="dxa"/>
            <w:hideMark/>
          </w:tcPr>
          <w:p w14:paraId="6920B3A1" w14:textId="77777777" w:rsidR="002529A9" w:rsidRPr="002529A9" w:rsidRDefault="002529A9" w:rsidP="002529A9">
            <w:pPr>
              <w:spacing w:after="0" w:line="240" w:lineRule="auto"/>
              <w:ind w:left="3294" w:hanging="3294"/>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267" w:type="dxa"/>
            <w:hideMark/>
          </w:tcPr>
          <w:p w14:paraId="26980A9F"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30735C79" w14:textId="77777777" w:rsidTr="00F751E4">
        <w:tc>
          <w:tcPr>
            <w:tcW w:w="1242" w:type="dxa"/>
            <w:hideMark/>
          </w:tcPr>
          <w:p w14:paraId="67EFE64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1"/>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9" w:type="dxa"/>
            <w:hideMark/>
          </w:tcPr>
          <w:p w14:paraId="7961BB61"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6 vienetai dėžutėje</w:t>
            </w:r>
          </w:p>
        </w:tc>
        <w:tc>
          <w:tcPr>
            <w:tcW w:w="3967" w:type="dxa"/>
            <w:hideMark/>
          </w:tcPr>
          <w:p w14:paraId="355E8208"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267" w:type="dxa"/>
            <w:hideMark/>
          </w:tcPr>
          <w:p w14:paraId="05AF483F"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36462423" w14:textId="77777777" w:rsidTr="00F751E4">
        <w:tc>
          <w:tcPr>
            <w:tcW w:w="1242" w:type="dxa"/>
            <w:hideMark/>
          </w:tcPr>
          <w:p w14:paraId="54AF61A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1"/>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9" w:type="dxa"/>
            <w:hideMark/>
          </w:tcPr>
          <w:p w14:paraId="67421962"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vienetai dėžutėje</w:t>
            </w:r>
          </w:p>
        </w:tc>
        <w:tc>
          <w:tcPr>
            <w:tcW w:w="3967" w:type="dxa"/>
            <w:hideMark/>
          </w:tcPr>
          <w:p w14:paraId="6DD4BD02"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2267" w:type="dxa"/>
            <w:hideMark/>
          </w:tcPr>
          <w:p w14:paraId="1563F1F6"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7C8E2A30" w14:textId="77777777" w:rsidTr="00F751E4">
        <w:tc>
          <w:tcPr>
            <w:tcW w:w="1242" w:type="dxa"/>
            <w:hideMark/>
          </w:tcPr>
          <w:p w14:paraId="3BE52E4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1"/>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9" w:type="dxa"/>
            <w:hideMark/>
          </w:tcPr>
          <w:p w14:paraId="622D3248"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6 vienetai dėžutėje</w:t>
            </w:r>
          </w:p>
        </w:tc>
        <w:tc>
          <w:tcPr>
            <w:tcW w:w="3967" w:type="dxa"/>
            <w:hideMark/>
          </w:tcPr>
          <w:p w14:paraId="7AEEE1D9"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2267" w:type="dxa"/>
            <w:hideMark/>
          </w:tcPr>
          <w:p w14:paraId="395B3F0A"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68181226" w14:textId="77777777" w:rsidTr="00F751E4">
        <w:tc>
          <w:tcPr>
            <w:tcW w:w="1242" w:type="dxa"/>
          </w:tcPr>
          <w:p w14:paraId="74F55F2E"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2409" w:type="dxa"/>
          </w:tcPr>
          <w:p w14:paraId="04516FB6"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3967" w:type="dxa"/>
          </w:tcPr>
          <w:p w14:paraId="4337404E"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2267" w:type="dxa"/>
          </w:tcPr>
          <w:p w14:paraId="39AACA1A" w14:textId="77777777" w:rsidR="002529A9" w:rsidRPr="002529A9" w:rsidRDefault="002529A9" w:rsidP="002529A9">
            <w:pPr>
              <w:spacing w:after="0" w:line="240" w:lineRule="auto"/>
              <w:ind w:left="2160" w:hanging="2160"/>
              <w:rPr>
                <w:rFonts w:ascii="Times New Roman" w:eastAsia="Times New Roman" w:hAnsi="Times New Roman" w:cs="Times New Roman"/>
                <w:i/>
                <w:noProof/>
                <w:lang w:eastAsia="lt-LT"/>
              </w:rPr>
            </w:pPr>
          </w:p>
        </w:tc>
      </w:tr>
      <w:tr w:rsidR="002529A9" w:rsidRPr="002529A9" w14:paraId="6A580086" w14:textId="77777777" w:rsidTr="00F751E4">
        <w:tc>
          <w:tcPr>
            <w:tcW w:w="1242" w:type="dxa"/>
          </w:tcPr>
          <w:p w14:paraId="7E7D195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2,0 l</w:t>
            </w:r>
          </w:p>
        </w:tc>
        <w:tc>
          <w:tcPr>
            <w:tcW w:w="2409" w:type="dxa"/>
          </w:tcPr>
          <w:p w14:paraId="2041064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4"/>
            </w:r>
            <w:r w:rsidRPr="002529A9">
              <w:rPr>
                <w:rFonts w:ascii="Times New Roman" w:eastAsia="Times New Roman" w:hAnsi="Times New Roman" w:cs="Times New Roman"/>
                <w:noProof/>
                <w:lang w:eastAsia="lt-LT"/>
              </w:rPr>
              <w:t xml:space="preserve"> vienetai dėžutėje</w:t>
            </w:r>
          </w:p>
        </w:tc>
        <w:tc>
          <w:tcPr>
            <w:tcW w:w="3967" w:type="dxa"/>
          </w:tcPr>
          <w:p w14:paraId="799AA12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267" w:type="dxa"/>
          </w:tcPr>
          <w:p w14:paraId="3C24C9A1" w14:textId="77777777" w:rsidR="002529A9" w:rsidRPr="002529A9" w:rsidRDefault="002529A9" w:rsidP="002529A9">
            <w:pPr>
              <w:spacing w:after="0" w:line="240" w:lineRule="auto"/>
              <w:ind w:left="2160" w:hanging="2160"/>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55D13446" w14:textId="77777777" w:rsidTr="00F751E4">
        <w:tc>
          <w:tcPr>
            <w:tcW w:w="1242" w:type="dxa"/>
          </w:tcPr>
          <w:p w14:paraId="4D19091E"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2,0 l</w:t>
            </w:r>
          </w:p>
        </w:tc>
        <w:tc>
          <w:tcPr>
            <w:tcW w:w="2409" w:type="dxa"/>
          </w:tcPr>
          <w:p w14:paraId="547FA81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5 vienetai dėžutėje</w:t>
            </w:r>
          </w:p>
        </w:tc>
        <w:tc>
          <w:tcPr>
            <w:tcW w:w="3967" w:type="dxa"/>
          </w:tcPr>
          <w:p w14:paraId="405FDB7C"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267" w:type="dxa"/>
          </w:tcPr>
          <w:p w14:paraId="3874042E" w14:textId="77777777" w:rsidR="002529A9" w:rsidRPr="002529A9" w:rsidRDefault="002529A9" w:rsidP="002529A9">
            <w:pPr>
              <w:spacing w:after="0" w:line="240" w:lineRule="auto"/>
              <w:ind w:left="2160" w:hanging="2160"/>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1B2D5064" w14:textId="77777777" w:rsidTr="00F751E4">
        <w:tc>
          <w:tcPr>
            <w:tcW w:w="1242" w:type="dxa"/>
          </w:tcPr>
          <w:p w14:paraId="55CF39EB"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2,0 l</w:t>
            </w:r>
          </w:p>
        </w:tc>
        <w:tc>
          <w:tcPr>
            <w:tcW w:w="2409" w:type="dxa"/>
          </w:tcPr>
          <w:p w14:paraId="09EDDA12"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4"/>
            </w:r>
            <w:r w:rsidRPr="002529A9">
              <w:rPr>
                <w:rFonts w:ascii="Times New Roman" w:eastAsia="Times New Roman" w:hAnsi="Times New Roman" w:cs="Times New Roman"/>
                <w:noProof/>
                <w:lang w:eastAsia="lt-LT"/>
              </w:rPr>
              <w:t xml:space="preserve"> vienetai dėžutėje</w:t>
            </w:r>
          </w:p>
        </w:tc>
        <w:tc>
          <w:tcPr>
            <w:tcW w:w="3967" w:type="dxa"/>
          </w:tcPr>
          <w:p w14:paraId="04D39506"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2267" w:type="dxa"/>
          </w:tcPr>
          <w:p w14:paraId="4408A84C" w14:textId="77777777" w:rsidR="002529A9" w:rsidRPr="002529A9" w:rsidRDefault="002529A9" w:rsidP="002529A9">
            <w:pPr>
              <w:spacing w:after="0" w:line="240" w:lineRule="auto"/>
              <w:ind w:left="2160" w:hanging="2160"/>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76C1DCCF" w14:textId="77777777" w:rsidTr="00F751E4">
        <w:tc>
          <w:tcPr>
            <w:tcW w:w="1242" w:type="dxa"/>
          </w:tcPr>
          <w:p w14:paraId="3471CB92"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2,0 l</w:t>
            </w:r>
          </w:p>
        </w:tc>
        <w:tc>
          <w:tcPr>
            <w:tcW w:w="2409" w:type="dxa"/>
          </w:tcPr>
          <w:p w14:paraId="0C9B5F35"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5 vienetai dėžutėje</w:t>
            </w:r>
          </w:p>
        </w:tc>
        <w:tc>
          <w:tcPr>
            <w:tcW w:w="3967" w:type="dxa"/>
          </w:tcPr>
          <w:p w14:paraId="3FA02C73"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2267" w:type="dxa"/>
          </w:tcPr>
          <w:p w14:paraId="7ED61A74" w14:textId="77777777" w:rsidR="002529A9" w:rsidRPr="002529A9" w:rsidRDefault="002529A9" w:rsidP="002529A9">
            <w:pPr>
              <w:spacing w:after="0" w:line="240" w:lineRule="auto"/>
              <w:ind w:left="2160" w:hanging="2160"/>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bl>
    <w:p w14:paraId="0640D708" w14:textId="77777777" w:rsidR="002529A9" w:rsidRPr="002529A9" w:rsidRDefault="002529A9" w:rsidP="002529A9">
      <w:pPr>
        <w:spacing w:after="0" w:line="240" w:lineRule="auto"/>
        <w:rPr>
          <w:rFonts w:ascii="Times New Roman" w:eastAsia="Times New Roman" w:hAnsi="Times New Roman" w:cs="Times New Roman"/>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2529A9" w:rsidRPr="002529A9" w14:paraId="0F8329C7" w14:textId="77777777" w:rsidTr="00F751E4">
        <w:tc>
          <w:tcPr>
            <w:tcW w:w="1241" w:type="dxa"/>
          </w:tcPr>
          <w:p w14:paraId="0085FBB1"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2408" w:type="dxa"/>
          </w:tcPr>
          <w:p w14:paraId="2F15681B"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3966" w:type="dxa"/>
          </w:tcPr>
          <w:p w14:paraId="63478D21"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c>
          <w:tcPr>
            <w:tcW w:w="1700" w:type="dxa"/>
          </w:tcPr>
          <w:p w14:paraId="4AFE0E9B" w14:textId="77777777" w:rsidR="002529A9" w:rsidRPr="002529A9" w:rsidRDefault="002529A9" w:rsidP="002529A9">
            <w:pPr>
              <w:spacing w:after="0" w:line="240" w:lineRule="auto"/>
              <w:rPr>
                <w:rFonts w:ascii="Times New Roman" w:eastAsia="Times New Roman" w:hAnsi="Times New Roman" w:cs="Times New Roman"/>
                <w:noProof/>
                <w:lang w:eastAsia="lt-LT"/>
              </w:rPr>
            </w:pPr>
          </w:p>
        </w:tc>
      </w:tr>
      <w:tr w:rsidR="002529A9" w:rsidRPr="002529A9" w14:paraId="6E9293A6" w14:textId="77777777" w:rsidTr="00F751E4">
        <w:tc>
          <w:tcPr>
            <w:tcW w:w="1241" w:type="dxa"/>
            <w:hideMark/>
          </w:tcPr>
          <w:p w14:paraId="35E6662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2"/>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8" w:type="dxa"/>
            <w:hideMark/>
          </w:tcPr>
          <w:p w14:paraId="62E8A141"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 vienetai dėžutėje</w:t>
            </w:r>
          </w:p>
        </w:tc>
        <w:tc>
          <w:tcPr>
            <w:tcW w:w="3966" w:type="dxa"/>
            <w:hideMark/>
          </w:tcPr>
          <w:p w14:paraId="117F2D55"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1700" w:type="dxa"/>
            <w:hideMark/>
          </w:tcPr>
          <w:p w14:paraId="56FACCE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2700E965" w14:textId="77777777" w:rsidTr="00F751E4">
        <w:tc>
          <w:tcPr>
            <w:tcW w:w="1241" w:type="dxa"/>
            <w:hideMark/>
          </w:tcPr>
          <w:p w14:paraId="0837453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2"/>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8" w:type="dxa"/>
            <w:hideMark/>
          </w:tcPr>
          <w:p w14:paraId="4B65FBE8"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4 vienetai dėžutėje</w:t>
            </w:r>
          </w:p>
        </w:tc>
        <w:tc>
          <w:tcPr>
            <w:tcW w:w="3966" w:type="dxa"/>
            <w:hideMark/>
          </w:tcPr>
          <w:p w14:paraId="227DD956"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1700" w:type="dxa"/>
            <w:hideMark/>
          </w:tcPr>
          <w:p w14:paraId="51077ADA"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5209AC6A" w14:textId="77777777" w:rsidTr="00F751E4">
        <w:tc>
          <w:tcPr>
            <w:tcW w:w="1241" w:type="dxa"/>
            <w:hideMark/>
          </w:tcPr>
          <w:p w14:paraId="69068641"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2"/>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8" w:type="dxa"/>
            <w:hideMark/>
          </w:tcPr>
          <w:p w14:paraId="3A595F2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 vienetai dėžutėje</w:t>
            </w:r>
          </w:p>
        </w:tc>
        <w:tc>
          <w:tcPr>
            <w:tcW w:w="3966" w:type="dxa"/>
            <w:hideMark/>
          </w:tcPr>
          <w:p w14:paraId="11A43875"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1700" w:type="dxa"/>
            <w:hideMark/>
          </w:tcPr>
          <w:p w14:paraId="64169973"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48953708" w14:textId="77777777" w:rsidTr="00F751E4">
        <w:tc>
          <w:tcPr>
            <w:tcW w:w="1241" w:type="dxa"/>
            <w:hideMark/>
          </w:tcPr>
          <w:p w14:paraId="58283DF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2"/>
            </w:r>
            <w:r w:rsidRPr="002529A9">
              <w:rPr>
                <w:rFonts w:ascii="Times New Roman" w:eastAsia="Times New Roman" w:hAnsi="Times New Roman" w:cs="Times New Roman"/>
                <w:noProof/>
                <w:lang w:eastAsia="lt-LT"/>
              </w:rPr>
              <w:t>,</w:t>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 xml:space="preserve"> l</w:t>
            </w:r>
          </w:p>
        </w:tc>
        <w:tc>
          <w:tcPr>
            <w:tcW w:w="2408" w:type="dxa"/>
            <w:hideMark/>
          </w:tcPr>
          <w:p w14:paraId="1ADE164F"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4 vienetai dėžutėje</w:t>
            </w:r>
          </w:p>
        </w:tc>
        <w:tc>
          <w:tcPr>
            <w:tcW w:w="3966" w:type="dxa"/>
            <w:hideMark/>
          </w:tcPr>
          <w:p w14:paraId="550A858D"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1700" w:type="dxa"/>
            <w:hideMark/>
          </w:tcPr>
          <w:p w14:paraId="0FB25C8D"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bl>
    <w:p w14:paraId="1F6D1562"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2529A9" w:rsidRPr="002529A9" w14:paraId="4281F5CD" w14:textId="77777777" w:rsidTr="00F751E4">
        <w:tc>
          <w:tcPr>
            <w:tcW w:w="1242" w:type="dxa"/>
            <w:hideMark/>
          </w:tcPr>
          <w:p w14:paraId="36DA2486"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3,0 l</w:t>
            </w:r>
          </w:p>
        </w:tc>
        <w:tc>
          <w:tcPr>
            <w:tcW w:w="2410" w:type="dxa"/>
            <w:hideMark/>
          </w:tcPr>
          <w:p w14:paraId="69B7ECF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 vienetai dėžutėje</w:t>
            </w:r>
          </w:p>
        </w:tc>
        <w:tc>
          <w:tcPr>
            <w:tcW w:w="3969" w:type="dxa"/>
            <w:hideMark/>
          </w:tcPr>
          <w:p w14:paraId="50099F3C"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1701" w:type="dxa"/>
            <w:hideMark/>
          </w:tcPr>
          <w:p w14:paraId="1C2E97CB"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3F9F0C4B" w14:textId="77777777" w:rsidTr="00F751E4">
        <w:tc>
          <w:tcPr>
            <w:tcW w:w="1242" w:type="dxa"/>
            <w:hideMark/>
          </w:tcPr>
          <w:p w14:paraId="0EBF9603"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3,0 l</w:t>
            </w:r>
          </w:p>
        </w:tc>
        <w:tc>
          <w:tcPr>
            <w:tcW w:w="2410" w:type="dxa"/>
            <w:hideMark/>
          </w:tcPr>
          <w:p w14:paraId="66EAB11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3 vienetai dėžutėje</w:t>
            </w:r>
          </w:p>
        </w:tc>
        <w:tc>
          <w:tcPr>
            <w:tcW w:w="3969" w:type="dxa"/>
            <w:hideMark/>
          </w:tcPr>
          <w:p w14:paraId="54982AC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dviejų maišelių sistema</w:t>
            </w:r>
          </w:p>
        </w:tc>
        <w:tc>
          <w:tcPr>
            <w:tcW w:w="1701" w:type="dxa"/>
            <w:hideMark/>
          </w:tcPr>
          <w:p w14:paraId="6CACE376"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bl>
    <w:p w14:paraId="53A77EC6"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2529A9" w:rsidRPr="002529A9" w14:paraId="352A6DC7" w14:textId="77777777" w:rsidTr="00F751E4">
        <w:tc>
          <w:tcPr>
            <w:tcW w:w="1242" w:type="dxa"/>
            <w:hideMark/>
          </w:tcPr>
          <w:p w14:paraId="5BB7507D"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4,5 l</w:t>
            </w:r>
          </w:p>
        </w:tc>
        <w:tc>
          <w:tcPr>
            <w:tcW w:w="2410" w:type="dxa"/>
            <w:hideMark/>
          </w:tcPr>
          <w:p w14:paraId="2297AE18"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 vienetai dėžutėje</w:t>
            </w:r>
          </w:p>
        </w:tc>
        <w:tc>
          <w:tcPr>
            <w:tcW w:w="3969" w:type="dxa"/>
            <w:hideMark/>
          </w:tcPr>
          <w:p w14:paraId="2FFE8AAA"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1701" w:type="dxa"/>
            <w:hideMark/>
          </w:tcPr>
          <w:p w14:paraId="531A5B39"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bl>
    <w:p w14:paraId="37C23D7D"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tbl>
      <w:tblPr>
        <w:tblW w:w="10320" w:type="dxa"/>
        <w:tblLayout w:type="fixed"/>
        <w:tblLook w:val="04A0" w:firstRow="1" w:lastRow="0" w:firstColumn="1" w:lastColumn="0" w:noHBand="0" w:noVBand="1"/>
      </w:tblPr>
      <w:tblGrid>
        <w:gridCol w:w="1243"/>
        <w:gridCol w:w="2411"/>
        <w:gridCol w:w="3971"/>
        <w:gridCol w:w="2695"/>
      </w:tblGrid>
      <w:tr w:rsidR="002529A9" w:rsidRPr="002529A9" w14:paraId="6D584519" w14:textId="77777777" w:rsidTr="00F751E4">
        <w:tc>
          <w:tcPr>
            <w:tcW w:w="1242" w:type="dxa"/>
            <w:hideMark/>
          </w:tcPr>
          <w:p w14:paraId="31BDC83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5,0 l</w:t>
            </w:r>
          </w:p>
        </w:tc>
        <w:tc>
          <w:tcPr>
            <w:tcW w:w="2410" w:type="dxa"/>
            <w:hideMark/>
          </w:tcPr>
          <w:p w14:paraId="58B6BDB8"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 vienetai dėžutėje</w:t>
            </w:r>
          </w:p>
        </w:tc>
        <w:tc>
          <w:tcPr>
            <w:tcW w:w="3969" w:type="dxa"/>
            <w:hideMark/>
          </w:tcPr>
          <w:p w14:paraId="7599309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693" w:type="dxa"/>
            <w:hideMark/>
          </w:tcPr>
          <w:p w14:paraId="10E99DD2"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155821F5" w14:textId="77777777" w:rsidTr="00F751E4">
        <w:tc>
          <w:tcPr>
            <w:tcW w:w="1242" w:type="dxa"/>
            <w:hideMark/>
          </w:tcPr>
          <w:p w14:paraId="6E5FB8AE"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5,0 l</w:t>
            </w:r>
          </w:p>
        </w:tc>
        <w:tc>
          <w:tcPr>
            <w:tcW w:w="2410" w:type="dxa"/>
            <w:hideMark/>
          </w:tcPr>
          <w:p w14:paraId="693CDAED"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2 vienetai dėžutėje</w:t>
            </w:r>
          </w:p>
        </w:tc>
        <w:tc>
          <w:tcPr>
            <w:tcW w:w="3969" w:type="dxa"/>
            <w:hideMark/>
          </w:tcPr>
          <w:p w14:paraId="5EA7AFB4"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693" w:type="dxa"/>
            <w:hideMark/>
          </w:tcPr>
          <w:p w14:paraId="620C8506"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 xml:space="preserve">Luer </w:t>
            </w:r>
            <w:r w:rsidRPr="002529A9">
              <w:rPr>
                <w:rFonts w:ascii="Times New Roman" w:eastAsia="Times New Roman" w:hAnsi="Times New Roman" w:cs="Times New Roman"/>
                <w:noProof/>
                <w:lang w:eastAsia="lt-LT"/>
              </w:rPr>
              <w:t xml:space="preserve">jungtis + </w:t>
            </w:r>
            <w:r w:rsidRPr="002529A9">
              <w:rPr>
                <w:rFonts w:ascii="Times New Roman" w:eastAsia="Times New Roman" w:hAnsi="Times New Roman" w:cs="Times New Roman"/>
                <w:i/>
                <w:noProof/>
                <w:lang w:eastAsia="lt-LT"/>
              </w:rPr>
              <w:t>HomeChoice APD</w:t>
            </w:r>
            <w:r w:rsidRPr="002529A9">
              <w:rPr>
                <w:rFonts w:ascii="Times New Roman" w:eastAsia="Times New Roman" w:hAnsi="Times New Roman" w:cs="Times New Roman"/>
                <w:noProof/>
                <w:lang w:eastAsia="lt-LT"/>
              </w:rPr>
              <w:t xml:space="preserve"> rinkinys su </w:t>
            </w:r>
            <w:r w:rsidRPr="002529A9">
              <w:rPr>
                <w:rFonts w:ascii="Times New Roman" w:eastAsia="Times New Roman" w:hAnsi="Times New Roman" w:cs="Times New Roman"/>
                <w:i/>
                <w:noProof/>
                <w:lang w:eastAsia="lt-LT"/>
              </w:rPr>
              <w:t xml:space="preserve">Luer </w:t>
            </w:r>
            <w:r w:rsidRPr="002529A9">
              <w:rPr>
                <w:rFonts w:ascii="Times New Roman" w:eastAsia="Times New Roman" w:hAnsi="Times New Roman" w:cs="Times New Roman"/>
                <w:noProof/>
                <w:lang w:eastAsia="lt-LT"/>
              </w:rPr>
              <w:t xml:space="preserve">jungtimi + apsauginiai kamšteliai </w:t>
            </w:r>
            <w:r w:rsidRPr="002529A9">
              <w:rPr>
                <w:rFonts w:ascii="Times New Roman" w:eastAsia="Times New Roman" w:hAnsi="Times New Roman" w:cs="Times New Roman"/>
                <w:i/>
                <w:noProof/>
                <w:lang w:eastAsia="lt-LT"/>
              </w:rPr>
              <w:t>Clamshell</w:t>
            </w:r>
            <w:r w:rsidRPr="002529A9">
              <w:rPr>
                <w:rFonts w:ascii="Times New Roman" w:eastAsia="Times New Roman" w:hAnsi="Times New Roman" w:cs="Times New Roman"/>
                <w:noProof/>
                <w:lang w:eastAsia="lt-LT"/>
              </w:rPr>
              <w:t xml:space="preserve"> ir </w:t>
            </w:r>
            <w:r w:rsidRPr="002529A9">
              <w:rPr>
                <w:rFonts w:ascii="Times New Roman" w:eastAsia="Times New Roman" w:hAnsi="Times New Roman" w:cs="Times New Roman"/>
                <w:i/>
                <w:noProof/>
                <w:lang w:eastAsia="lt-LT"/>
              </w:rPr>
              <w:t>Minicap</w:t>
            </w:r>
          </w:p>
        </w:tc>
      </w:tr>
    </w:tbl>
    <w:p w14:paraId="711B6142"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p w14:paraId="426F1617"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6.6</w:t>
      </w:r>
      <w:r w:rsidRPr="002529A9">
        <w:rPr>
          <w:rFonts w:ascii="Times New Roman" w:eastAsia="Times New Roman" w:hAnsi="Times New Roman" w:cs="Times New Roman"/>
          <w:b/>
          <w:noProof/>
          <w:lang w:eastAsia="lt-LT"/>
        </w:rPr>
        <w:tab/>
      </w:r>
      <w:r w:rsidRPr="002529A9">
        <w:rPr>
          <w:rFonts w:ascii="Times New Roman" w:eastAsia="Times New Roman" w:hAnsi="Times New Roman" w:cs="Times New Roman"/>
          <w:b/>
          <w:noProof/>
          <w:color w:val="000000"/>
          <w:lang w:eastAsia="lt-LT"/>
        </w:rPr>
        <w:t>Specialūs reikalavimai atliekoms tvarkyti ir vaistiniam preparatui ruošti</w:t>
      </w:r>
    </w:p>
    <w:p w14:paraId="3AAF4699" w14:textId="77777777" w:rsidR="002529A9" w:rsidRPr="002529A9" w:rsidRDefault="002529A9" w:rsidP="002529A9">
      <w:pPr>
        <w:spacing w:after="0" w:line="240" w:lineRule="auto"/>
        <w:rPr>
          <w:rFonts w:ascii="Times New Roman" w:eastAsia="Times New Roman" w:hAnsi="Times New Roman" w:cs="Times New Roman"/>
          <w:noProof/>
          <w:lang w:eastAsia="lt-LT"/>
        </w:rPr>
      </w:pPr>
    </w:p>
    <w:p w14:paraId="7134380A" w14:textId="77777777" w:rsidR="002529A9" w:rsidRPr="00037758" w:rsidRDefault="002529A9" w:rsidP="002529A9">
      <w:pPr>
        <w:spacing w:after="0" w:line="240" w:lineRule="auto"/>
        <w:rPr>
          <w:rFonts w:ascii="Times New Roman" w:eastAsia="Times New Roman" w:hAnsi="Times New Roman" w:cs="Times New Roman"/>
          <w:lang w:eastAsia="lt-LT"/>
        </w:rPr>
      </w:pPr>
      <w:r w:rsidRPr="00037758">
        <w:rPr>
          <w:rFonts w:ascii="Times New Roman" w:eastAsia="Times New Roman" w:hAnsi="Times New Roman" w:cs="Times New Roman"/>
          <w:lang w:eastAsia="lt-LT"/>
        </w:rPr>
        <w:t xml:space="preserve">Išsamesnė vartojimo instrukcija pateikta 4.2 skyriuje </w:t>
      </w:r>
    </w:p>
    <w:p w14:paraId="7B56DD60" w14:textId="77777777" w:rsidR="002529A9" w:rsidRPr="0007071C" w:rsidRDefault="002529A9" w:rsidP="002529A9">
      <w:pPr>
        <w:spacing w:after="0" w:line="240" w:lineRule="auto"/>
        <w:rPr>
          <w:rFonts w:ascii="Times New Roman" w:eastAsia="Times New Roman" w:hAnsi="Times New Roman" w:cs="Times New Roman"/>
          <w:noProof/>
          <w:lang w:eastAsia="lt-LT"/>
        </w:rPr>
      </w:pPr>
    </w:p>
    <w:p w14:paraId="4E77B4EB" w14:textId="77777777" w:rsidR="002529A9" w:rsidRPr="0007071C" w:rsidRDefault="002529A9" w:rsidP="002529A9">
      <w:pPr>
        <w:numPr>
          <w:ilvl w:val="0"/>
          <w:numId w:val="2"/>
        </w:num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 xml:space="preserve">Prieš vartojimą namuose pacientams pateikiama išsami pilvaplėvės ertmės dializės pakeitimo procedūros instrukcija juos supažindinant specializuotuose apmokymo centruose. </w:t>
      </w:r>
    </w:p>
    <w:p w14:paraId="61647DC0" w14:textId="77777777" w:rsidR="002529A9" w:rsidRPr="0007071C" w:rsidRDefault="002529A9" w:rsidP="002529A9">
      <w:pPr>
        <w:spacing w:after="0" w:line="240" w:lineRule="auto"/>
        <w:ind w:left="180"/>
        <w:rPr>
          <w:rFonts w:ascii="Times New Roman" w:eastAsia="Times New Roman" w:hAnsi="Times New Roman" w:cs="Times New Roman"/>
          <w:noProof/>
          <w:lang w:eastAsia="lt-LT"/>
        </w:rPr>
      </w:pPr>
    </w:p>
    <w:p w14:paraId="67391B8B" w14:textId="77777777" w:rsidR="002529A9" w:rsidRPr="00037758" w:rsidRDefault="002529A9" w:rsidP="002529A9">
      <w:pPr>
        <w:numPr>
          <w:ilvl w:val="0"/>
          <w:numId w:val="2"/>
        </w:num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 xml:space="preserve">Išėmę dviejų kamerų maišelį iš apsauginio maišelio, nedelsiant atidarykite ilgąjį tarpkamerinį sandariklį, kad susimaišytų du tirpalai, tada atidarykite trumpajį </w:t>
      </w:r>
      <w:r w:rsidRPr="0007071C">
        <w:rPr>
          <w:rFonts w:ascii="Times New Roman" w:eastAsia="Times New Roman" w:hAnsi="Times New Roman" w:cs="Times New Roman"/>
          <w:i/>
          <w:noProof/>
          <w:lang w:eastAsia="lt-LT"/>
        </w:rPr>
        <w:t>SafetyMoon</w:t>
      </w:r>
      <w:r w:rsidRPr="0007071C">
        <w:rPr>
          <w:rFonts w:ascii="Times New Roman" w:eastAsia="Times New Roman" w:hAnsi="Times New Roman" w:cs="Times New Roman"/>
          <w:noProof/>
          <w:lang w:eastAsia="lt-LT"/>
        </w:rPr>
        <w:t xml:space="preserve"> sandariklį, tirpalui vartoti. Po sumaišymo tirpalas į pilvaplėvės ertmę turi būti suleistas per </w:t>
      </w:r>
      <w:r w:rsidRPr="00037758">
        <w:rPr>
          <w:rFonts w:ascii="Times New Roman" w:eastAsia="Times New Roman" w:hAnsi="Times New Roman" w:cs="Times New Roman"/>
          <w:noProof/>
          <w:lang w:eastAsia="lt-LT"/>
        </w:rPr>
        <w:sym w:font="Symbol" w:char="F032"/>
      </w:r>
      <w:r w:rsidRPr="00037758">
        <w:rPr>
          <w:rFonts w:ascii="Times New Roman" w:eastAsia="Times New Roman" w:hAnsi="Times New Roman" w:cs="Times New Roman"/>
          <w:noProof/>
          <w:lang w:eastAsia="lt-LT"/>
        </w:rPr>
        <w:sym w:font="Symbol" w:char="F034"/>
      </w:r>
      <w:r w:rsidRPr="00037758">
        <w:rPr>
          <w:rFonts w:ascii="Times New Roman" w:eastAsia="Times New Roman" w:hAnsi="Times New Roman" w:cs="Times New Roman"/>
          <w:noProof/>
          <w:lang w:eastAsia="lt-LT"/>
        </w:rPr>
        <w:t xml:space="preserve"> valandas (žr. 4.2 skyrių).</w:t>
      </w:r>
    </w:p>
    <w:p w14:paraId="54336CC5" w14:textId="77777777" w:rsidR="002529A9" w:rsidRPr="004E0294" w:rsidRDefault="002529A9" w:rsidP="002529A9">
      <w:pPr>
        <w:spacing w:after="0" w:line="240" w:lineRule="auto"/>
        <w:ind w:left="720"/>
        <w:contextualSpacing/>
        <w:rPr>
          <w:rFonts w:ascii="Times New Roman" w:eastAsia="Calibri" w:hAnsi="Times New Roman" w:cs="Times New Roman"/>
        </w:rPr>
      </w:pPr>
    </w:p>
    <w:p w14:paraId="53E0A1D9" w14:textId="77777777" w:rsidR="002529A9" w:rsidRPr="00037758" w:rsidRDefault="002529A9" w:rsidP="002529A9">
      <w:pPr>
        <w:numPr>
          <w:ilvl w:val="0"/>
          <w:numId w:val="2"/>
        </w:numPr>
        <w:spacing w:after="0" w:line="240" w:lineRule="auto"/>
        <w:rPr>
          <w:rFonts w:ascii="Times New Roman" w:eastAsia="Times New Roman" w:hAnsi="Times New Roman" w:cs="Times New Roman"/>
          <w:noProof/>
          <w:lang w:eastAsia="lt-LT"/>
        </w:rPr>
      </w:pPr>
      <w:r w:rsidRPr="00037758">
        <w:rPr>
          <w:rFonts w:ascii="Times New Roman" w:eastAsia="Times New Roman" w:hAnsi="Times New Roman" w:cs="Times New Roman"/>
          <w:noProof/>
          <w:lang w:eastAsia="lt-LT"/>
        </w:rPr>
        <w:t>Pridedami vaistai turi būti suleidžiami prieš atidarant tarpkamerinį sandariklį per didžiojoje kameroje esančią tam skirtą jungtį. Prieš sumaišymą reikia patikrinti vaistų suderinamumą atsižvelgiant į tirpalo pH bei jo druskų sudėtį. Pridėjus vaisto, tirpalas turi būti vartojamas nedelsiant.</w:t>
      </w:r>
    </w:p>
    <w:p w14:paraId="6BADEB54" w14:textId="77777777" w:rsidR="002529A9" w:rsidRPr="0007071C" w:rsidRDefault="002529A9" w:rsidP="002529A9">
      <w:pPr>
        <w:spacing w:after="0" w:line="240" w:lineRule="auto"/>
        <w:ind w:left="180"/>
        <w:rPr>
          <w:rFonts w:ascii="Times New Roman" w:eastAsia="Times New Roman" w:hAnsi="Times New Roman" w:cs="Times New Roman"/>
          <w:noProof/>
          <w:lang w:eastAsia="lt-LT"/>
        </w:rPr>
      </w:pPr>
    </w:p>
    <w:p w14:paraId="0A29EC21" w14:textId="77777777" w:rsidR="002529A9" w:rsidRPr="0007071C" w:rsidRDefault="002529A9" w:rsidP="002529A9">
      <w:pPr>
        <w:numPr>
          <w:ilvl w:val="0"/>
          <w:numId w:val="2"/>
        </w:num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Nesuvartotą vaistinį preparatą ar atliekas reikia tvarkyti laikantis vietinių reikalavimų.</w:t>
      </w:r>
    </w:p>
    <w:p w14:paraId="05547626" w14:textId="77777777" w:rsidR="002529A9" w:rsidRPr="0007071C" w:rsidRDefault="002529A9" w:rsidP="002529A9">
      <w:pPr>
        <w:spacing w:after="0" w:line="240" w:lineRule="auto"/>
        <w:ind w:left="180"/>
        <w:rPr>
          <w:rFonts w:ascii="Times New Roman" w:eastAsia="Times New Roman" w:hAnsi="Times New Roman" w:cs="Times New Roman"/>
          <w:noProof/>
          <w:lang w:eastAsia="lt-LT"/>
        </w:rPr>
      </w:pPr>
    </w:p>
    <w:p w14:paraId="14454036" w14:textId="77777777" w:rsidR="002529A9" w:rsidRPr="0007071C" w:rsidRDefault="002529A9" w:rsidP="002529A9">
      <w:pPr>
        <w:numPr>
          <w:ilvl w:val="0"/>
          <w:numId w:val="2"/>
        </w:num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Jei talpyklė pažeista, ją reikia išmesti.</w:t>
      </w:r>
    </w:p>
    <w:p w14:paraId="3FBD1821" w14:textId="77777777" w:rsidR="002529A9" w:rsidRPr="0007071C" w:rsidRDefault="002529A9" w:rsidP="002529A9">
      <w:pPr>
        <w:spacing w:after="0" w:line="240" w:lineRule="auto"/>
        <w:ind w:left="180"/>
        <w:rPr>
          <w:rFonts w:ascii="Times New Roman" w:eastAsia="Times New Roman" w:hAnsi="Times New Roman" w:cs="Times New Roman"/>
          <w:noProof/>
          <w:lang w:eastAsia="lt-LT"/>
        </w:rPr>
      </w:pPr>
    </w:p>
    <w:p w14:paraId="545392E3" w14:textId="77777777" w:rsidR="002529A9" w:rsidRPr="0007071C" w:rsidRDefault="002529A9" w:rsidP="002529A9">
      <w:pPr>
        <w:numPr>
          <w:ilvl w:val="0"/>
          <w:numId w:val="2"/>
        </w:numPr>
        <w:spacing w:after="0" w:line="240" w:lineRule="auto"/>
        <w:rPr>
          <w:rFonts w:ascii="Times New Roman" w:eastAsia="Times New Roman" w:hAnsi="Times New Roman" w:cs="Times New Roman"/>
          <w:noProof/>
          <w:lang w:eastAsia="lt-LT"/>
        </w:rPr>
      </w:pPr>
      <w:r w:rsidRPr="0007071C">
        <w:rPr>
          <w:rFonts w:ascii="Times New Roman" w:eastAsia="Times New Roman" w:hAnsi="Times New Roman" w:cs="Times New Roman"/>
          <w:noProof/>
          <w:lang w:eastAsia="lt-LT"/>
        </w:rPr>
        <w:t>Tirpale nėra bakterinių endotoksinų.</w:t>
      </w:r>
    </w:p>
    <w:p w14:paraId="2536F3B2" w14:textId="77777777" w:rsidR="002529A9" w:rsidRPr="002529A9" w:rsidRDefault="002529A9" w:rsidP="002529A9">
      <w:pPr>
        <w:spacing w:after="0" w:line="240" w:lineRule="auto"/>
        <w:ind w:left="180"/>
        <w:rPr>
          <w:rFonts w:ascii="Times New Roman" w:eastAsia="Times New Roman" w:hAnsi="Times New Roman" w:cs="Times New Roman"/>
          <w:noProof/>
          <w:lang w:eastAsia="lt-LT"/>
        </w:rPr>
      </w:pPr>
    </w:p>
    <w:p w14:paraId="482FB65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973677F"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7.</w:t>
      </w:r>
      <w:r w:rsidRPr="002529A9">
        <w:rPr>
          <w:rFonts w:ascii="Times New Roman" w:eastAsia="Times New Roman" w:hAnsi="Times New Roman" w:cs="Times New Roman"/>
          <w:b/>
          <w:lang w:eastAsia="lt-LT"/>
        </w:rPr>
        <w:tab/>
        <w:t>REGISTRUOTOJAS</w:t>
      </w:r>
    </w:p>
    <w:p w14:paraId="0B5653F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964B6E1" w14:textId="77777777" w:rsidR="009E565A" w:rsidRPr="009E565A" w:rsidRDefault="009E565A" w:rsidP="009E565A">
      <w:pPr>
        <w:spacing w:after="0" w:line="240" w:lineRule="auto"/>
        <w:rPr>
          <w:rFonts w:ascii="Times New Roman" w:eastAsia="Times New Roman" w:hAnsi="Times New Roman" w:cs="Times New Roman"/>
          <w:noProof/>
          <w:lang w:eastAsia="lt-LT"/>
        </w:rPr>
      </w:pPr>
      <w:bookmarkStart w:id="2" w:name="_Hlk176962841"/>
      <w:r w:rsidRPr="009E565A">
        <w:rPr>
          <w:rFonts w:ascii="Times New Roman" w:eastAsia="Times New Roman" w:hAnsi="Times New Roman" w:cs="Times New Roman"/>
          <w:noProof/>
          <w:lang w:eastAsia="lt-LT"/>
        </w:rPr>
        <w:t>Vantive Belgium SRL</w:t>
      </w:r>
    </w:p>
    <w:p w14:paraId="57C8CE5F"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Boulevard d'Angleterre 2</w:t>
      </w:r>
    </w:p>
    <w:p w14:paraId="4DA1FD49"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1420 Braine-l'Alleud</w:t>
      </w:r>
    </w:p>
    <w:p w14:paraId="142A4368" w14:textId="5C3BE3FA" w:rsidR="009E565A" w:rsidRPr="002529A9"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Belgija</w:t>
      </w:r>
    </w:p>
    <w:p w14:paraId="357775C3" w14:textId="77777777" w:rsidR="002529A9" w:rsidRPr="002529A9" w:rsidRDefault="002529A9" w:rsidP="002529A9">
      <w:pPr>
        <w:spacing w:after="0" w:line="240" w:lineRule="auto"/>
        <w:rPr>
          <w:rFonts w:ascii="Times New Roman" w:eastAsia="Times New Roman" w:hAnsi="Times New Roman" w:cs="Times New Roman"/>
          <w:lang w:eastAsia="lt-LT"/>
        </w:rPr>
      </w:pPr>
    </w:p>
    <w:bookmarkEnd w:id="2"/>
    <w:p w14:paraId="42ED98D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00DA2F6" w14:textId="68C721AC"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8.</w:t>
      </w:r>
      <w:r w:rsidRPr="002529A9">
        <w:rPr>
          <w:rFonts w:ascii="Times New Roman" w:eastAsia="Times New Roman" w:hAnsi="Times New Roman" w:cs="Times New Roman"/>
          <w:b/>
          <w:lang w:eastAsia="lt-LT"/>
        </w:rPr>
        <w:tab/>
        <w:t>REGISTRACIJOS PAŽYMĖJIMO NUMER</w:t>
      </w:r>
      <w:r w:rsidR="00D434AF">
        <w:rPr>
          <w:rFonts w:ascii="Times New Roman" w:eastAsia="Times New Roman" w:hAnsi="Times New Roman" w:cs="Times New Roman"/>
          <w:b/>
          <w:lang w:eastAsia="lt-LT"/>
        </w:rPr>
        <w:t>IS (-</w:t>
      </w:r>
      <w:r w:rsidRPr="002529A9">
        <w:rPr>
          <w:rFonts w:ascii="Times New Roman" w:eastAsia="Times New Roman" w:hAnsi="Times New Roman" w:cs="Times New Roman"/>
          <w:b/>
          <w:lang w:eastAsia="lt-LT"/>
        </w:rPr>
        <w:t>IAI</w:t>
      </w:r>
      <w:r w:rsidR="00D434AF">
        <w:rPr>
          <w:rFonts w:ascii="Times New Roman" w:eastAsia="Times New Roman" w:hAnsi="Times New Roman" w:cs="Times New Roman"/>
          <w:b/>
          <w:lang w:eastAsia="lt-LT"/>
        </w:rPr>
        <w:t>)</w:t>
      </w:r>
    </w:p>
    <w:p w14:paraId="163180F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42CABFE" w14:textId="77777777" w:rsidR="002529A9" w:rsidRPr="002529A9" w:rsidRDefault="002529A9" w:rsidP="002529A9">
      <w:pPr>
        <w:spacing w:after="0" w:line="240" w:lineRule="auto"/>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Physioneal 35 Clear-Flex Glucose 13,6 mg/ml pilvaplėvės ertmės dializės tirpalas</w:t>
      </w:r>
    </w:p>
    <w:p w14:paraId="40CEEE37"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LT/1/15/3695/001 – vienas dviejų kamerų maišelis (1500 ml), N5</w:t>
      </w:r>
    </w:p>
    <w:p w14:paraId="5D957DA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LT/1/15/3695/002 – vienas dviejų kamerų maišelis (1500 ml), N6</w:t>
      </w:r>
    </w:p>
    <w:p w14:paraId="4B019EE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LT/1/15/3695/003 – vienas dviejų kamerų maišelis (2000 ml), N4</w:t>
      </w:r>
    </w:p>
    <w:p w14:paraId="18399860"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LT/1/15/3695/004 – vienas dviejų kamerų maišelis (2000 ml), N5</w:t>
      </w:r>
    </w:p>
    <w:p w14:paraId="749764E7"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LT/1/15/3695/005 – vienas dviejų kamerų maišelis (2500 ml), N3</w:t>
      </w:r>
    </w:p>
    <w:p w14:paraId="6F06DD70"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LT/1/15/3695/006 – vienas dviejų kamerų maišelis (2500 ml), N4</w:t>
      </w:r>
    </w:p>
    <w:p w14:paraId="756A04B3"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LT/1/15/3695/007 – vienas dviejų kamerų maišelis (3000 ml), N3</w:t>
      </w:r>
    </w:p>
    <w:p w14:paraId="7F43405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LT/1/15/3695/008 – vienas dviejų kamerų maišelis (4500 ml), N2</w:t>
      </w:r>
    </w:p>
    <w:p w14:paraId="52080014"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LT/1/15/3695/009 – vienas dviejų kamerų maišelis (5000 ml), N2</w:t>
      </w:r>
    </w:p>
    <w:p w14:paraId="17F7DB3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LT/1/15/3695/010 – dviejų maišelių sistema (1500 ml), N5</w:t>
      </w:r>
    </w:p>
    <w:p w14:paraId="1AA12EDD"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LT/1/15/3695/011 – dviejų maišelių sistema (1500 ml), N6</w:t>
      </w:r>
    </w:p>
    <w:p w14:paraId="348F8703"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LT/1/15/3695/012 – dviejų maišelių sistema (2000 ml), N4</w:t>
      </w:r>
    </w:p>
    <w:p w14:paraId="013B56CF"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LT/1/15/3695/013 – dviejų maišelių sistema (2000 ml), N5</w:t>
      </w:r>
    </w:p>
    <w:p w14:paraId="5C7DF91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LT/1/15/3695/014 – dviejų maišelių sistema (2500 ml), N3</w:t>
      </w:r>
    </w:p>
    <w:p w14:paraId="67C91861"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LT/1/15/3695/015 – dviejų maišelių sistema (2500 ml), N4</w:t>
      </w:r>
    </w:p>
    <w:p w14:paraId="28B93BAC"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LT/1/15/3695/016 – dviejų maišelių sistema (3000 ml), N3</w:t>
      </w:r>
    </w:p>
    <w:p w14:paraId="653307AE" w14:textId="77777777" w:rsidR="002529A9" w:rsidRPr="002529A9" w:rsidRDefault="002529A9" w:rsidP="002529A9">
      <w:pPr>
        <w:spacing w:after="0" w:line="240" w:lineRule="auto"/>
        <w:rPr>
          <w:rFonts w:ascii="Times New Roman" w:eastAsia="Times New Roman" w:hAnsi="Times New Roman" w:cs="Times New Roman"/>
          <w:b/>
          <w:noProof/>
          <w:lang w:eastAsia="lt-LT"/>
        </w:rPr>
      </w:pPr>
    </w:p>
    <w:p w14:paraId="71BA8203" w14:textId="77777777" w:rsidR="002529A9" w:rsidRPr="002529A9" w:rsidRDefault="002529A9" w:rsidP="002529A9">
      <w:pPr>
        <w:spacing w:after="0" w:line="240" w:lineRule="auto"/>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Physioneal 35 Clear-Flex Glucose 22,7 mg/ml pilvaplėvės ertmės dializės tirpalas</w:t>
      </w:r>
    </w:p>
    <w:p w14:paraId="1B1AAB3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LT/1/15/3695/017 – vienas dviejų kamerų maišelis (1500 ml), N5</w:t>
      </w:r>
    </w:p>
    <w:p w14:paraId="69266B9D"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LT/1/15/3695/018 – vienas dviejų kamerų maišelis (1500 ml), N6</w:t>
      </w:r>
    </w:p>
    <w:p w14:paraId="01FB46B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LT/1/15/3695/019 – vienas dviejų kamerų maišelis (2000 ml), N4</w:t>
      </w:r>
    </w:p>
    <w:p w14:paraId="1FD3DA48"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LT/1/15/3695/020 – vienas dviejų kamerų maišelis (2000 ml), N5</w:t>
      </w:r>
    </w:p>
    <w:p w14:paraId="1D69B7CE"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LT/1/15/3695/021 – vienas dviejų kamerų maišelis (2500 ml), N3</w:t>
      </w:r>
    </w:p>
    <w:p w14:paraId="7BBD146D"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LT/1/15/3695/022 – vienas dviejų kamerų maišelis (2500 ml), N4</w:t>
      </w:r>
    </w:p>
    <w:p w14:paraId="1FC59B73"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LT/1/15/3695/023 – vienas dviejų kamerų maišelis (3000 ml), N3</w:t>
      </w:r>
    </w:p>
    <w:p w14:paraId="7AE95C5F"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LT/1/15/3695/024 – vienas dviejų kamerų maišelis (4500 ml), N2</w:t>
      </w:r>
    </w:p>
    <w:p w14:paraId="6589A14B"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LT/1/15/3695/025 – vienas dviejų kamerų maišelis (5000 ml), N2</w:t>
      </w:r>
    </w:p>
    <w:p w14:paraId="6BFDB2F4"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LT/1/15/3695/026 – dviejų maišelių sistema (1500 ml), N5</w:t>
      </w:r>
    </w:p>
    <w:p w14:paraId="7EC72C61"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LT/1/15/3695/027 – dviejų maišelių sistema (1500 ml), N6</w:t>
      </w:r>
    </w:p>
    <w:p w14:paraId="39FE7B40"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LT/1/15/3695/028 – dviejų maišelių sistema (2000 ml), N4</w:t>
      </w:r>
    </w:p>
    <w:p w14:paraId="72CB236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LT/1/15/3695/029 – dviejų maišelių sistema (2000 ml), N5</w:t>
      </w:r>
    </w:p>
    <w:p w14:paraId="76195E56"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LT/1/15/3695/030 – dviejų maišelių sistema (2500 ml), N3</w:t>
      </w:r>
    </w:p>
    <w:p w14:paraId="4644ED4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LT/1/15/3695/031 – dviejų maišelių sistema (2500 ml), N4</w:t>
      </w:r>
    </w:p>
    <w:p w14:paraId="5D4F5CC9"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LT/1/15/3695/032 – dviejų maišelių sistema (3000 ml), N3</w:t>
      </w:r>
    </w:p>
    <w:p w14:paraId="48A77A5D" w14:textId="77777777" w:rsidR="002529A9" w:rsidRPr="002529A9" w:rsidRDefault="002529A9" w:rsidP="002529A9">
      <w:pPr>
        <w:spacing w:after="0" w:line="240" w:lineRule="auto"/>
        <w:rPr>
          <w:rFonts w:ascii="Times New Roman" w:eastAsia="Times New Roman" w:hAnsi="Times New Roman" w:cs="Times New Roman"/>
          <w:b/>
          <w:noProof/>
          <w:lang w:eastAsia="lt-LT"/>
        </w:rPr>
      </w:pPr>
    </w:p>
    <w:p w14:paraId="5C0E187A" w14:textId="77777777" w:rsidR="002529A9" w:rsidRPr="002529A9" w:rsidRDefault="002529A9" w:rsidP="002529A9">
      <w:pPr>
        <w:spacing w:after="0" w:line="240" w:lineRule="auto"/>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Physioneal 35 Clear-Flex Glucose 38,6 mg/ml pilvaplėvės ertmės dializės tirpalas</w:t>
      </w:r>
    </w:p>
    <w:p w14:paraId="23CDE03B"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LT/1/15/3695/033 – vienas dviejų kamerų maišelis (1500 ml), N5</w:t>
      </w:r>
    </w:p>
    <w:p w14:paraId="2C1FFE18"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LT/1/15/3695/034 – vienas dviejų kamerų maišelis (1500 ml), N6</w:t>
      </w:r>
    </w:p>
    <w:p w14:paraId="62639D3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LT/1/15/3695/035 – vienas dviejų kamerų maišelis (2000 ml), N4</w:t>
      </w:r>
    </w:p>
    <w:p w14:paraId="2292E6D4"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LT/1/15/3695/036 – vienas dviejų kamerų maišelis (2000 ml), N5</w:t>
      </w:r>
    </w:p>
    <w:p w14:paraId="78AE0E0E"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LT/1/15/3695/037 – vienas dviejų kamerų maišelis (2500 ml), N3</w:t>
      </w:r>
    </w:p>
    <w:p w14:paraId="485E346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LT/1/15/3695/038 – vienas dviejų kamerų maišelis (2500 ml), N4</w:t>
      </w:r>
    </w:p>
    <w:p w14:paraId="610C72D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LT/1/15/3695/039 – vienas dviejų kamerų maišelis (3000 ml), N3</w:t>
      </w:r>
    </w:p>
    <w:p w14:paraId="359E506A"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LT/1/15/3695/040 – vienas dviejų kamerų maišelis (4500 ml), N2</w:t>
      </w:r>
    </w:p>
    <w:p w14:paraId="157FAFBA"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LT/1/15/3695/041 – vienas dviejų kamerų maišelis (5000 ml), N2</w:t>
      </w:r>
    </w:p>
    <w:p w14:paraId="5E853568"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LT/1/15/3695/042 – dviejų maišelių sistema (1500 ml), N5</w:t>
      </w:r>
    </w:p>
    <w:p w14:paraId="375EB185"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LT/1/15/3695/043 – dviejų maišelių sistema (1500 ml), N6</w:t>
      </w:r>
    </w:p>
    <w:p w14:paraId="46CD13E2"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LT/1/15/3695/044 – dviejų maišelių sistema (2000 ml), N4</w:t>
      </w:r>
    </w:p>
    <w:p w14:paraId="44809367"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LT/1/15/3695/045 – dviejų maišelių sistema (2000 ml), N5</w:t>
      </w:r>
    </w:p>
    <w:p w14:paraId="13A3A924"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LT/1/15/3695/046 – dviejų maišelių sistema (2500 ml), N3</w:t>
      </w:r>
    </w:p>
    <w:p w14:paraId="089C91F0"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LT/1/15/3695/047 – dviejų maišelių sistema (2500 ml), N4</w:t>
      </w:r>
    </w:p>
    <w:p w14:paraId="79975F14"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rPr>
        <w:t>LT/1/15/3695/048 – dviejų maišelių sistema (3000 ml), N3</w:t>
      </w:r>
    </w:p>
    <w:p w14:paraId="3F2779A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871D69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242A5DD"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9.</w:t>
      </w:r>
      <w:r w:rsidRPr="002529A9">
        <w:rPr>
          <w:rFonts w:ascii="Times New Roman" w:eastAsia="Times New Roman" w:hAnsi="Times New Roman" w:cs="Times New Roman"/>
          <w:b/>
          <w:lang w:eastAsia="lt-LT"/>
        </w:rPr>
        <w:tab/>
        <w:t xml:space="preserve">REGISTRAVIMO / PERREGISTRAVIMO DATA </w:t>
      </w:r>
    </w:p>
    <w:p w14:paraId="01E1F9E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53D2567"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snapToGrid w:val="0"/>
          <w:szCs w:val="24"/>
        </w:rPr>
        <w:t>Registravimo data</w:t>
      </w:r>
      <w:r w:rsidRPr="002529A9">
        <w:rPr>
          <w:rFonts w:ascii="Times New Roman" w:eastAsia="Times New Roman" w:hAnsi="Times New Roman" w:cs="Times New Roman"/>
          <w:lang w:eastAsia="lt-LT"/>
        </w:rPr>
        <w:t xml:space="preserve"> 2015 m. kovo 23 d.</w:t>
      </w:r>
    </w:p>
    <w:p w14:paraId="25D0BE62" w14:textId="74C0A1D0" w:rsidR="002529A9" w:rsidRDefault="0007071C" w:rsidP="002529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Paskutinio perregistravimo data</w:t>
      </w:r>
      <w:r w:rsidR="005C519C">
        <w:rPr>
          <w:rFonts w:ascii="Times New Roman" w:eastAsia="Times New Roman" w:hAnsi="Times New Roman" w:cs="Times New Roman"/>
          <w:lang w:eastAsia="lt-LT"/>
        </w:rPr>
        <w:t xml:space="preserve"> 2019 m. liepos 2 d.</w:t>
      </w:r>
    </w:p>
    <w:p w14:paraId="5424778A" w14:textId="77777777" w:rsidR="0007071C" w:rsidRPr="002529A9" w:rsidRDefault="0007071C" w:rsidP="002529A9">
      <w:pPr>
        <w:spacing w:after="0" w:line="240" w:lineRule="auto"/>
        <w:rPr>
          <w:rFonts w:ascii="Times New Roman" w:eastAsia="Times New Roman" w:hAnsi="Times New Roman" w:cs="Times New Roman"/>
          <w:lang w:eastAsia="lt-LT"/>
        </w:rPr>
      </w:pPr>
    </w:p>
    <w:p w14:paraId="160ABCF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500A67A"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10.</w:t>
      </w:r>
      <w:r w:rsidRPr="002529A9">
        <w:rPr>
          <w:rFonts w:ascii="Times New Roman" w:eastAsia="Times New Roman" w:hAnsi="Times New Roman" w:cs="Times New Roman"/>
          <w:b/>
          <w:lang w:eastAsia="lt-LT"/>
        </w:rPr>
        <w:tab/>
        <w:t>TEKSTO PERŽIŪROS DATA</w:t>
      </w:r>
    </w:p>
    <w:p w14:paraId="74FF601F" w14:textId="77777777" w:rsidR="002529A9" w:rsidRPr="002529A9" w:rsidRDefault="002529A9" w:rsidP="0007071C">
      <w:pPr>
        <w:spacing w:after="0" w:line="240" w:lineRule="auto"/>
        <w:rPr>
          <w:rFonts w:ascii="Times New Roman" w:eastAsia="Times New Roman" w:hAnsi="Times New Roman" w:cs="Times New Roman"/>
          <w:lang w:eastAsia="lt-LT"/>
        </w:rPr>
      </w:pPr>
    </w:p>
    <w:p w14:paraId="0417823F" w14:textId="1AB1737B" w:rsidR="002529A9" w:rsidRPr="00D434AF" w:rsidRDefault="005C519C" w:rsidP="0007071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9E565A">
        <w:rPr>
          <w:rFonts w:ascii="Times New Roman" w:eastAsia="Times New Roman" w:hAnsi="Times New Roman" w:cs="Times New Roman"/>
          <w:lang w:eastAsia="lt-LT"/>
        </w:rPr>
        <w:t>24</w:t>
      </w:r>
      <w:r>
        <w:rPr>
          <w:rFonts w:ascii="Times New Roman" w:eastAsia="Times New Roman" w:hAnsi="Times New Roman" w:cs="Times New Roman"/>
          <w:lang w:eastAsia="lt-LT"/>
        </w:rPr>
        <w:t xml:space="preserve"> m. l</w:t>
      </w:r>
      <w:r w:rsidR="009E565A">
        <w:rPr>
          <w:rFonts w:ascii="Times New Roman" w:eastAsia="Times New Roman" w:hAnsi="Times New Roman" w:cs="Times New Roman"/>
          <w:lang w:eastAsia="lt-LT"/>
        </w:rPr>
        <w:t>apkričio</w:t>
      </w:r>
      <w:r>
        <w:rPr>
          <w:rFonts w:ascii="Times New Roman" w:eastAsia="Times New Roman" w:hAnsi="Times New Roman" w:cs="Times New Roman"/>
          <w:lang w:eastAsia="lt-LT"/>
        </w:rPr>
        <w:t xml:space="preserve"> </w:t>
      </w:r>
      <w:r w:rsidR="009E565A">
        <w:rPr>
          <w:rFonts w:ascii="Times New Roman" w:eastAsia="Times New Roman" w:hAnsi="Times New Roman" w:cs="Times New Roman"/>
          <w:lang w:val="en-US" w:eastAsia="lt-LT"/>
        </w:rPr>
        <w:t>8</w:t>
      </w:r>
      <w:r>
        <w:rPr>
          <w:rFonts w:ascii="Times New Roman" w:eastAsia="Times New Roman" w:hAnsi="Times New Roman" w:cs="Times New Roman"/>
          <w:lang w:eastAsia="lt-LT"/>
        </w:rPr>
        <w:t xml:space="preserve"> d.</w:t>
      </w:r>
    </w:p>
    <w:p w14:paraId="14EC5D77" w14:textId="77777777" w:rsidR="002529A9" w:rsidRPr="00D434AF" w:rsidRDefault="002529A9" w:rsidP="004E0294">
      <w:pPr>
        <w:spacing w:after="0" w:line="276" w:lineRule="auto"/>
        <w:rPr>
          <w:rFonts w:ascii="Times New Roman" w:eastAsia="SimSun" w:hAnsi="Times New Roman" w:cs="Times New Roman"/>
          <w:noProof/>
        </w:rPr>
      </w:pPr>
    </w:p>
    <w:p w14:paraId="4ACA6902" w14:textId="1E8DFD2D" w:rsidR="002529A9" w:rsidRPr="00D434AF" w:rsidRDefault="002529A9" w:rsidP="004E0294">
      <w:pPr>
        <w:spacing w:after="0" w:line="276" w:lineRule="auto"/>
        <w:rPr>
          <w:rFonts w:ascii="Times New Roman" w:eastAsia="Times New Roman" w:hAnsi="Times New Roman" w:cs="Times New Roman"/>
          <w:lang w:eastAsia="lt-LT"/>
        </w:rPr>
      </w:pPr>
      <w:r w:rsidRPr="00F57C4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790981">
        <w:rPr>
          <w:rFonts w:ascii="Times New Roman" w:eastAsia="SimSun" w:hAnsi="Times New Roman" w:cs="Times New Roman"/>
          <w:i/>
          <w:noProof/>
        </w:rPr>
        <w:t xml:space="preserve"> </w:t>
      </w:r>
      <w:hyperlink r:id="rId5" w:history="1">
        <w:r w:rsidR="00D434AF" w:rsidRPr="00D434AF">
          <w:rPr>
            <w:rFonts w:ascii="Times New Roman" w:eastAsia="Times New Roman" w:hAnsi="Times New Roman" w:cs="Times New Roman"/>
            <w:noProof/>
            <w:snapToGrid w:val="0"/>
            <w:color w:val="0000FF"/>
            <w:u w:val="single"/>
          </w:rPr>
          <w:t>http://www.</w:t>
        </w:r>
        <w:r w:rsidR="00D434AF" w:rsidRPr="00D434AF">
          <w:rPr>
            <w:rFonts w:ascii="Times New Roman" w:eastAsia="Times New Roman" w:hAnsi="Times New Roman" w:cs="Times New Roman"/>
            <w:snapToGrid w:val="0"/>
            <w:color w:val="0000FF"/>
            <w:u w:val="single"/>
          </w:rPr>
          <w:t>vvkt.lt</w:t>
        </w:r>
      </w:hyperlink>
      <w:r w:rsidRPr="00D434AF">
        <w:rPr>
          <w:rFonts w:ascii="Times New Roman" w:eastAsia="Times New Roman" w:hAnsi="Times New Roman" w:cs="Times New Roman"/>
          <w:lang w:eastAsia="lt-LT"/>
        </w:rPr>
        <w:br w:type="page"/>
      </w:r>
    </w:p>
    <w:p w14:paraId="522B563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396F8F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1DAAB3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CE67A3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0EBCD7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13682F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34ACF5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8010A6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AF81A0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B0C7DB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9401F1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BF66D8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7D3E31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6BD26B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183A12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1CB6C5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407ADD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5A56E2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67F5522"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bookmarkStart w:id="3" w:name="_Toc129243128"/>
      <w:bookmarkStart w:id="4" w:name="_Toc129243253"/>
    </w:p>
    <w:p w14:paraId="0DF1F570"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p>
    <w:p w14:paraId="16617560"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p>
    <w:p w14:paraId="33E09361"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p>
    <w:p w14:paraId="4982D039"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p>
    <w:p w14:paraId="3A7AE855"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r w:rsidRPr="002529A9">
        <w:rPr>
          <w:rFonts w:ascii="Times New Roman" w:eastAsia="Times New Roman" w:hAnsi="Times New Roman" w:cs="Times New Roman"/>
          <w:b/>
          <w:caps/>
        </w:rPr>
        <w:t>II PRIEDAS</w:t>
      </w:r>
      <w:bookmarkEnd w:id="3"/>
      <w:bookmarkEnd w:id="4"/>
    </w:p>
    <w:p w14:paraId="182FE59D"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p>
    <w:p w14:paraId="00887E9F" w14:textId="77777777" w:rsidR="002529A9" w:rsidRPr="002529A9" w:rsidRDefault="002529A9" w:rsidP="002529A9">
      <w:pPr>
        <w:tabs>
          <w:tab w:val="left" w:pos="567"/>
        </w:tabs>
        <w:spacing w:after="0" w:line="240" w:lineRule="auto"/>
        <w:jc w:val="center"/>
        <w:outlineLvl w:val="0"/>
        <w:rPr>
          <w:rFonts w:ascii="Times New Roman" w:eastAsia="Times New Roman" w:hAnsi="Times New Roman" w:cs="Times New Roman"/>
          <w:b/>
          <w:caps/>
        </w:rPr>
      </w:pPr>
      <w:r w:rsidRPr="002529A9">
        <w:rPr>
          <w:rFonts w:ascii="Times New Roman" w:eastAsia="Times New Roman" w:hAnsi="Times New Roman" w:cs="Times New Roman"/>
          <w:b/>
          <w:caps/>
        </w:rPr>
        <w:t>REGISTRACIJOS SĄLYGOS</w:t>
      </w:r>
    </w:p>
    <w:p w14:paraId="0F6E514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63127DA" w14:textId="48365D72" w:rsidR="002529A9" w:rsidRPr="002529A9" w:rsidRDefault="002529A9" w:rsidP="002529A9">
      <w:pPr>
        <w:tabs>
          <w:tab w:val="left" w:pos="1701"/>
        </w:tabs>
        <w:spacing w:after="0" w:line="240" w:lineRule="auto"/>
        <w:ind w:left="1701" w:hanging="567"/>
        <w:rPr>
          <w:rFonts w:ascii="Times New Roman" w:eastAsia="Times New Roman" w:hAnsi="Times New Roman" w:cs="Times New Roman"/>
          <w:b/>
        </w:rPr>
      </w:pPr>
      <w:r w:rsidRPr="002529A9">
        <w:rPr>
          <w:rFonts w:ascii="Times New Roman" w:eastAsia="Times New Roman" w:hAnsi="Times New Roman" w:cs="Times New Roman"/>
          <w:b/>
        </w:rPr>
        <w:t>A.</w:t>
      </w:r>
      <w:r w:rsidRPr="002529A9">
        <w:rPr>
          <w:rFonts w:ascii="Times New Roman" w:eastAsia="Times New Roman" w:hAnsi="Times New Roman" w:cs="Times New Roman"/>
          <w:b/>
        </w:rPr>
        <w:tab/>
      </w:r>
      <w:r w:rsidR="0007071C" w:rsidRPr="0007071C">
        <w:rPr>
          <w:rFonts w:ascii="Times New Roman" w:eastAsia="Times New Roman" w:hAnsi="Times New Roman" w:cs="Times New Roman"/>
          <w:b/>
        </w:rPr>
        <w:t xml:space="preserve">GAMINTOJAS (-AI), ATSAKINGAS (-I) </w:t>
      </w:r>
      <w:r w:rsidRPr="002529A9">
        <w:rPr>
          <w:rFonts w:ascii="Times New Roman" w:eastAsia="Times New Roman" w:hAnsi="Times New Roman" w:cs="Times New Roman"/>
          <w:b/>
        </w:rPr>
        <w:t>UŽ SERIJŲ IŠLEIDIMĄ</w:t>
      </w:r>
    </w:p>
    <w:p w14:paraId="76D29C5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8C58CE5" w14:textId="77777777" w:rsidR="002529A9" w:rsidRPr="002529A9" w:rsidRDefault="002529A9" w:rsidP="002529A9">
      <w:pPr>
        <w:tabs>
          <w:tab w:val="left" w:pos="1701"/>
        </w:tabs>
        <w:spacing w:after="0" w:line="240" w:lineRule="auto"/>
        <w:ind w:left="1701" w:hanging="567"/>
        <w:rPr>
          <w:rFonts w:ascii="Times New Roman" w:eastAsia="Times New Roman" w:hAnsi="Times New Roman" w:cs="Times New Roman"/>
          <w:b/>
        </w:rPr>
      </w:pPr>
      <w:r w:rsidRPr="002529A9">
        <w:rPr>
          <w:rFonts w:ascii="Times New Roman" w:eastAsia="Times New Roman" w:hAnsi="Times New Roman" w:cs="Times New Roman"/>
          <w:b/>
        </w:rPr>
        <w:t>B.</w:t>
      </w:r>
      <w:r w:rsidRPr="002529A9">
        <w:rPr>
          <w:rFonts w:ascii="Times New Roman" w:eastAsia="Times New Roman" w:hAnsi="Times New Roman" w:cs="Times New Roman"/>
          <w:b/>
        </w:rPr>
        <w:tab/>
        <w:t>TIEKIMO IR VARTOJIMO SĄLYGOS AR APRIBOJIMAI</w:t>
      </w:r>
    </w:p>
    <w:p w14:paraId="1DBAD4A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37DE67D" w14:textId="68ABBDCC" w:rsidR="002529A9" w:rsidRPr="002529A9" w:rsidRDefault="002529A9" w:rsidP="002529A9">
      <w:pPr>
        <w:keepNext/>
        <w:tabs>
          <w:tab w:val="left" w:pos="540"/>
          <w:tab w:val="left" w:pos="567"/>
        </w:tabs>
        <w:spacing w:after="0" w:line="240" w:lineRule="auto"/>
        <w:ind w:left="567" w:hanging="567"/>
        <w:outlineLvl w:val="1"/>
        <w:rPr>
          <w:rFonts w:ascii="Times New Roman" w:eastAsia="Times New Roman" w:hAnsi="Times New Roman" w:cs="Times New Roman"/>
          <w:b/>
        </w:rPr>
      </w:pPr>
      <w:r w:rsidRPr="002529A9">
        <w:rPr>
          <w:rFonts w:ascii="Times New Roman" w:eastAsia="Times New Roman" w:hAnsi="Times New Roman" w:cs="Times New Roman"/>
          <w:b/>
        </w:rPr>
        <w:br w:type="page"/>
        <w:t>A.</w:t>
      </w:r>
      <w:r w:rsidRPr="002529A9">
        <w:rPr>
          <w:rFonts w:ascii="Times New Roman" w:eastAsia="Times New Roman" w:hAnsi="Times New Roman" w:cs="Times New Roman"/>
          <w:b/>
        </w:rPr>
        <w:tab/>
      </w:r>
      <w:r w:rsidR="0007071C" w:rsidRPr="0007071C">
        <w:rPr>
          <w:rFonts w:ascii="Times New Roman" w:eastAsia="Times New Roman" w:hAnsi="Times New Roman" w:cs="Times New Roman"/>
          <w:b/>
        </w:rPr>
        <w:t xml:space="preserve">GAMINTOJAS (-AI), ATSAKINGAS (-I) </w:t>
      </w:r>
      <w:r w:rsidRPr="002529A9">
        <w:rPr>
          <w:rFonts w:ascii="Times New Roman" w:eastAsia="Times New Roman" w:hAnsi="Times New Roman" w:cs="Times New Roman"/>
          <w:b/>
        </w:rPr>
        <w:t>UŽ SERIJŲ IŠLEIDIMĄ</w:t>
      </w:r>
    </w:p>
    <w:p w14:paraId="300003A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B981680" w14:textId="77777777" w:rsidR="0007071C" w:rsidRPr="0007071C" w:rsidRDefault="0007071C" w:rsidP="0007071C">
      <w:pPr>
        <w:spacing w:after="0" w:line="240" w:lineRule="auto"/>
        <w:rPr>
          <w:rFonts w:ascii="Times New Roman" w:eastAsia="Times New Roman" w:hAnsi="Times New Roman" w:cs="Times New Roman"/>
          <w:noProof/>
          <w:u w:val="single"/>
        </w:rPr>
      </w:pPr>
      <w:r w:rsidRPr="0007071C">
        <w:rPr>
          <w:rFonts w:ascii="Times New Roman" w:eastAsia="Times New Roman" w:hAnsi="Times New Roman" w:cs="Times New Roman"/>
          <w:noProof/>
          <w:u w:val="single"/>
        </w:rPr>
        <w:t>Gamintojo (-ų), atsakingo (-ų) už serijų išleidimą, pavadinimas (-ai) ir adresas (-ai)</w:t>
      </w:r>
    </w:p>
    <w:p w14:paraId="7FABB64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4A7B02A" w14:textId="77777777" w:rsidR="00D16907" w:rsidRPr="00D16907" w:rsidRDefault="00D16907" w:rsidP="00D16907">
      <w:pPr>
        <w:numPr>
          <w:ilvl w:val="12"/>
          <w:numId w:val="0"/>
        </w:numPr>
        <w:spacing w:after="0" w:line="240" w:lineRule="auto"/>
        <w:ind w:right="-2"/>
        <w:rPr>
          <w:rFonts w:ascii="Times New Roman" w:eastAsia="Times New Roman" w:hAnsi="Times New Roman" w:cs="Times New Roman"/>
          <w:lang w:val="et-EE" w:eastAsia="et-EE"/>
        </w:rPr>
      </w:pPr>
      <w:r w:rsidRPr="00D16907">
        <w:rPr>
          <w:rFonts w:ascii="Times New Roman" w:eastAsia="Times New Roman" w:hAnsi="Times New Roman" w:cs="Times New Roman"/>
          <w:lang w:val="et-EE" w:eastAsia="et-EE"/>
        </w:rPr>
        <w:t>Vantive Manufacturing Limited</w:t>
      </w:r>
    </w:p>
    <w:p w14:paraId="444D4CD0"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Moneen Road</w:t>
      </w:r>
    </w:p>
    <w:p w14:paraId="64889842"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Castlebar</w:t>
      </w:r>
    </w:p>
    <w:p w14:paraId="67460DDE"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County Mayo</w:t>
      </w:r>
    </w:p>
    <w:p w14:paraId="058EDB17"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 xml:space="preserve">Airija </w:t>
      </w:r>
    </w:p>
    <w:p w14:paraId="5477A1E0" w14:textId="77777777" w:rsidR="002529A9" w:rsidRPr="002529A9" w:rsidRDefault="002529A9" w:rsidP="002529A9">
      <w:pPr>
        <w:spacing w:after="0" w:line="260" w:lineRule="exact"/>
        <w:rPr>
          <w:rFonts w:ascii="Times New Roman" w:eastAsia="Times New Roman" w:hAnsi="Times New Roman" w:cs="Times New Roman"/>
          <w:lang w:val="et-EE" w:eastAsia="et-EE"/>
        </w:rPr>
      </w:pPr>
    </w:p>
    <w:p w14:paraId="0C89E1C6"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arba</w:t>
      </w:r>
    </w:p>
    <w:p w14:paraId="20A722C7" w14:textId="77777777" w:rsidR="002529A9" w:rsidRPr="002529A9" w:rsidRDefault="002529A9" w:rsidP="002529A9">
      <w:pPr>
        <w:spacing w:after="0" w:line="260" w:lineRule="exact"/>
        <w:rPr>
          <w:rFonts w:ascii="Times New Roman" w:eastAsia="Times New Roman" w:hAnsi="Times New Roman" w:cs="Times New Roman"/>
          <w:lang w:val="et-EE" w:eastAsia="et-EE"/>
        </w:rPr>
      </w:pPr>
    </w:p>
    <w:p w14:paraId="46EDE876" w14:textId="671CCBDF" w:rsidR="002529A9" w:rsidRPr="002529A9" w:rsidRDefault="002529A9" w:rsidP="002529A9">
      <w:pPr>
        <w:spacing w:after="0" w:line="260" w:lineRule="exact"/>
        <w:rPr>
          <w:rFonts w:ascii="Times New Roman" w:eastAsia="Times New Roman" w:hAnsi="Times New Roman" w:cs="Times New Roman"/>
          <w:lang w:val="en-GB" w:eastAsia="et-EE"/>
        </w:rPr>
      </w:pPr>
      <w:r w:rsidRPr="002529A9">
        <w:rPr>
          <w:rFonts w:ascii="Times New Roman" w:eastAsia="Times New Roman" w:hAnsi="Times New Roman" w:cs="Times New Roman"/>
          <w:lang w:val="et-EE" w:eastAsia="et-EE"/>
        </w:rPr>
        <w:t>Bieffe Medital SpA</w:t>
      </w:r>
    </w:p>
    <w:p w14:paraId="2FFBCB3D"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 xml:space="preserve">Via Nuova Provinciale </w:t>
      </w:r>
    </w:p>
    <w:p w14:paraId="69B0AADD" w14:textId="56C62412" w:rsidR="002529A9" w:rsidRPr="002529A9" w:rsidRDefault="002529A9" w:rsidP="002529A9">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23034 Grosotto</w:t>
      </w:r>
    </w:p>
    <w:p w14:paraId="3997D9F8" w14:textId="77777777" w:rsidR="002529A9" w:rsidRPr="002529A9" w:rsidRDefault="002529A9" w:rsidP="002529A9">
      <w:pPr>
        <w:spacing w:after="0" w:line="240" w:lineRule="auto"/>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Italija</w:t>
      </w:r>
    </w:p>
    <w:p w14:paraId="1191D85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3251B88" w14:textId="77777777" w:rsidR="002529A9" w:rsidRPr="002529A9" w:rsidRDefault="002529A9" w:rsidP="002529A9">
      <w:pPr>
        <w:tabs>
          <w:tab w:val="left" w:pos="567"/>
        </w:tabs>
        <w:spacing w:after="0" w:line="240" w:lineRule="auto"/>
        <w:rPr>
          <w:rFonts w:ascii="Times New Roman" w:eastAsia="Times New Roman" w:hAnsi="Times New Roman" w:cs="Times New Roman"/>
          <w:snapToGrid w:val="0"/>
        </w:rPr>
      </w:pPr>
      <w:r w:rsidRPr="002529A9">
        <w:rPr>
          <w:rFonts w:ascii="Times New Roman" w:eastAsia="Times New Roman" w:hAnsi="Times New Roman" w:cs="Times New Roman"/>
          <w:snapToGrid w:val="0"/>
        </w:rPr>
        <w:t>Su pakuote pateikiamame lapelyje nurodomas gamintojo, atsakingo už konkrečios serijos išleidimą, pavadinimas ir adresas.</w:t>
      </w:r>
    </w:p>
    <w:p w14:paraId="619E0466" w14:textId="77777777" w:rsidR="002529A9" w:rsidRPr="002529A9" w:rsidRDefault="002529A9" w:rsidP="002529A9">
      <w:pPr>
        <w:tabs>
          <w:tab w:val="left" w:pos="567"/>
        </w:tabs>
        <w:spacing w:after="0" w:line="240" w:lineRule="auto"/>
        <w:rPr>
          <w:rFonts w:ascii="Times New Roman" w:eastAsia="Times New Roman" w:hAnsi="Times New Roman" w:cs="Times New Roman"/>
          <w:snapToGrid w:val="0"/>
        </w:rPr>
      </w:pPr>
    </w:p>
    <w:p w14:paraId="061BAEA6" w14:textId="77777777" w:rsidR="002529A9" w:rsidRPr="002529A9" w:rsidRDefault="002529A9" w:rsidP="002529A9">
      <w:pPr>
        <w:tabs>
          <w:tab w:val="left" w:pos="567"/>
        </w:tabs>
        <w:spacing w:after="0" w:line="240" w:lineRule="auto"/>
        <w:rPr>
          <w:rFonts w:ascii="Times New Roman" w:eastAsia="Times New Roman" w:hAnsi="Times New Roman" w:cs="Times New Roman"/>
          <w:snapToGrid w:val="0"/>
        </w:rPr>
      </w:pPr>
    </w:p>
    <w:p w14:paraId="6F07D7DD" w14:textId="77777777" w:rsidR="002529A9" w:rsidRPr="002529A9" w:rsidRDefault="002529A9" w:rsidP="002529A9">
      <w:pPr>
        <w:tabs>
          <w:tab w:val="left" w:pos="567"/>
        </w:tabs>
        <w:spacing w:after="0" w:line="240" w:lineRule="auto"/>
        <w:ind w:left="567" w:hanging="567"/>
        <w:rPr>
          <w:rFonts w:ascii="Times New Roman" w:eastAsia="Times New Roman" w:hAnsi="Times New Roman" w:cs="Times New Roman"/>
          <w:snapToGrid w:val="0"/>
        </w:rPr>
      </w:pPr>
      <w:r w:rsidRPr="002529A9">
        <w:rPr>
          <w:rFonts w:ascii="Times New Roman" w:eastAsia="Times New Roman" w:hAnsi="Times New Roman" w:cs="Times New Roman"/>
          <w:b/>
          <w:noProof/>
          <w:snapToGrid w:val="0"/>
        </w:rPr>
        <w:t>B.</w:t>
      </w:r>
      <w:r w:rsidRPr="002529A9">
        <w:rPr>
          <w:rFonts w:ascii="Times New Roman" w:eastAsia="Times New Roman" w:hAnsi="Times New Roman" w:cs="Times New Roman"/>
          <w:b/>
          <w:snapToGrid w:val="0"/>
        </w:rPr>
        <w:tab/>
      </w:r>
      <w:r w:rsidRPr="002529A9">
        <w:rPr>
          <w:rFonts w:ascii="Times New Roman" w:eastAsia="Times New Roman" w:hAnsi="Times New Roman" w:cs="Times New Roman"/>
          <w:b/>
          <w:noProof/>
          <w:snapToGrid w:val="0"/>
        </w:rPr>
        <w:t>TIEKIMO IR VARTOJIMO SĄLYGOS AR APRIBOJIMAI</w:t>
      </w:r>
    </w:p>
    <w:p w14:paraId="1AF13704" w14:textId="77777777" w:rsidR="002529A9" w:rsidRPr="002529A9" w:rsidRDefault="002529A9" w:rsidP="002529A9">
      <w:pPr>
        <w:tabs>
          <w:tab w:val="left" w:pos="567"/>
        </w:tabs>
        <w:spacing w:after="0" w:line="240" w:lineRule="auto"/>
        <w:rPr>
          <w:rFonts w:ascii="Times New Roman" w:eastAsia="Times New Roman" w:hAnsi="Times New Roman" w:cs="Times New Roman"/>
          <w:snapToGrid w:val="0"/>
        </w:rPr>
      </w:pPr>
    </w:p>
    <w:p w14:paraId="32D86680" w14:textId="77777777" w:rsidR="002529A9" w:rsidRPr="002529A9" w:rsidRDefault="002529A9" w:rsidP="002529A9">
      <w:pPr>
        <w:tabs>
          <w:tab w:val="left" w:pos="567"/>
        </w:tabs>
        <w:spacing w:after="0" w:line="240" w:lineRule="auto"/>
        <w:rPr>
          <w:rFonts w:ascii="Times New Roman" w:eastAsia="Times New Roman" w:hAnsi="Times New Roman" w:cs="Times New Roman"/>
          <w:snapToGrid w:val="0"/>
        </w:rPr>
      </w:pPr>
      <w:r w:rsidRPr="002529A9">
        <w:rPr>
          <w:rFonts w:ascii="Times New Roman" w:eastAsia="Times New Roman" w:hAnsi="Times New Roman" w:cs="Times New Roman"/>
          <w:snapToGrid w:val="0"/>
        </w:rPr>
        <w:t>Receptinis vaistinis preparatas.</w:t>
      </w:r>
    </w:p>
    <w:p w14:paraId="32E1125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F8A802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F6265F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CEF088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927F63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p w14:paraId="0D1E8D75"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6825686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E22A89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12AA375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718FA8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44F5680"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2B616FB"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E9C9B03"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68F3976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640552E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B49DF4D"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1C086B16"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A00E3D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5F3269F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C179939"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05DE28C"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CC8C93C"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DDCDB5D"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CD84D16"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11217B8"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E248F57"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B9BB780" w14:textId="77777777" w:rsidR="002529A9" w:rsidRPr="002529A9" w:rsidRDefault="002529A9" w:rsidP="002529A9">
      <w:pPr>
        <w:spacing w:after="0" w:line="240" w:lineRule="auto"/>
        <w:outlineLvl w:val="0"/>
        <w:rPr>
          <w:rFonts w:ascii="Times New Roman" w:eastAsia="Times New Roman" w:hAnsi="Times New Roman" w:cs="Times New Roman"/>
          <w:b/>
          <w:kern w:val="28"/>
          <w:lang w:eastAsia="lt-LT"/>
        </w:rPr>
      </w:pPr>
    </w:p>
    <w:p w14:paraId="2FDB8600"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13B07DBA"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r w:rsidRPr="002529A9">
        <w:rPr>
          <w:rFonts w:ascii="Times New Roman" w:eastAsia="Times New Roman" w:hAnsi="Times New Roman" w:cs="Times New Roman"/>
          <w:b/>
          <w:kern w:val="28"/>
          <w:lang w:eastAsia="lt-LT"/>
        </w:rPr>
        <w:t>III PRIEDAS</w:t>
      </w:r>
    </w:p>
    <w:p w14:paraId="74D4063C" w14:textId="77777777" w:rsidR="002529A9" w:rsidRPr="002529A9" w:rsidRDefault="002529A9" w:rsidP="002529A9">
      <w:pPr>
        <w:spacing w:after="0" w:line="240" w:lineRule="auto"/>
        <w:rPr>
          <w:rFonts w:ascii="Times New Roman" w:eastAsia="Times New Roman" w:hAnsi="Times New Roman" w:cs="Times New Roman"/>
          <w:b/>
          <w:lang w:eastAsia="lt-LT"/>
        </w:rPr>
      </w:pPr>
    </w:p>
    <w:p w14:paraId="05001872" w14:textId="77777777" w:rsidR="002529A9" w:rsidRPr="002529A9" w:rsidRDefault="002529A9" w:rsidP="002529A9">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ŽENKLINIMAS IR PAKUOTĖS LAPELIS</w:t>
      </w:r>
    </w:p>
    <w:p w14:paraId="6FB68F93"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p w14:paraId="49AEE327"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554D269C"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0BCF078A"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2060FCF2"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43D49227"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4CF7AB86"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547C06D9"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351FA480"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19F68B09"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22408527"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2040FB71"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77FAE275"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6ECE9C7C"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0756362A"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11689924"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74C7B02C"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2BBE8DBC"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4850219D"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45266657"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6D30FD6E"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0B775F66"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7D937809" w14:textId="77777777" w:rsidR="002529A9" w:rsidRPr="002529A9" w:rsidRDefault="002529A9" w:rsidP="002529A9">
      <w:pPr>
        <w:spacing w:after="0" w:line="240" w:lineRule="auto"/>
        <w:outlineLvl w:val="0"/>
        <w:rPr>
          <w:rFonts w:ascii="Times New Roman" w:eastAsia="Times New Roman" w:hAnsi="Times New Roman" w:cs="Times New Roman"/>
          <w:b/>
          <w:kern w:val="28"/>
          <w:lang w:eastAsia="lt-LT"/>
        </w:rPr>
      </w:pPr>
    </w:p>
    <w:p w14:paraId="1D70E303"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EC1B9B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r w:rsidRPr="002529A9">
        <w:rPr>
          <w:rFonts w:ascii="Times New Roman" w:eastAsia="Times New Roman" w:hAnsi="Times New Roman" w:cs="Times New Roman"/>
          <w:b/>
          <w:kern w:val="28"/>
          <w:lang w:eastAsia="lt-LT"/>
        </w:rPr>
        <w:t>A. ŽENKLINIMAS</w:t>
      </w:r>
    </w:p>
    <w:p w14:paraId="38FF64B9"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br w:type="page"/>
        <w:t xml:space="preserve">INFORMACIJA ANT IŠORINĖS PAKUOTĖS </w:t>
      </w:r>
    </w:p>
    <w:p w14:paraId="38C7D79D" w14:textId="77777777" w:rsidR="002529A9" w:rsidRPr="002529A9" w:rsidRDefault="002529A9" w:rsidP="002529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65A763AC" w14:textId="77777777" w:rsidR="002529A9" w:rsidRPr="002529A9" w:rsidRDefault="002529A9" w:rsidP="002529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KARTONINĖ DĖŽUTĖ</w:t>
      </w:r>
    </w:p>
    <w:p w14:paraId="61A79BD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6119510"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w:t>
      </w:r>
      <w:r w:rsidRPr="002529A9">
        <w:rPr>
          <w:rFonts w:ascii="Times New Roman" w:eastAsia="Times New Roman" w:hAnsi="Times New Roman" w:cs="Times New Roman"/>
          <w:b/>
          <w:noProof/>
          <w:lang w:eastAsia="lt-LT"/>
        </w:rPr>
        <w:tab/>
        <w:t>VAISTINIO PREPARATO PAVADINIMAS</w:t>
      </w:r>
    </w:p>
    <w:p w14:paraId="1B90757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FF7D477"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13,6 mg/ml pilvaplėvės ertmės dializės tirpalas</w:t>
      </w:r>
    </w:p>
    <w:p w14:paraId="7E6C98D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72F92F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7261679" w14:textId="29EA560D"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2.</w:t>
      </w:r>
      <w:r w:rsidRPr="002529A9">
        <w:rPr>
          <w:rFonts w:ascii="Times New Roman" w:eastAsia="Times New Roman" w:hAnsi="Times New Roman" w:cs="Times New Roman"/>
          <w:b/>
          <w:noProof/>
          <w:lang w:eastAsia="lt-LT"/>
        </w:rPr>
        <w:tab/>
      </w:r>
      <w:r w:rsidR="0007071C" w:rsidRPr="0007071C">
        <w:rPr>
          <w:rFonts w:ascii="Times New Roman" w:eastAsia="Times New Roman" w:hAnsi="Times New Roman" w:cs="Times New Roman"/>
          <w:b/>
          <w:noProof/>
          <w:lang w:eastAsia="lt-LT"/>
        </w:rPr>
        <w:t>VEIKLIOJI (-IOS) MEDŽIAGA (-OS) IR JOS (-Ų) KIEKIS (-IAI)</w:t>
      </w:r>
    </w:p>
    <w:p w14:paraId="3B390CC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6AB1811" w14:textId="165589FD" w:rsidR="002529A9" w:rsidRDefault="002529A9" w:rsidP="002529A9">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Paruošto tirpalo sudėtis  </w:t>
      </w:r>
      <w:r w:rsidR="003E6783">
        <w:rPr>
          <w:rFonts w:ascii="Times New Roman" w:eastAsia="Times New Roman" w:hAnsi="Times New Roman" w:cs="Times New Roman"/>
          <w:lang w:eastAsia="lt-LT"/>
        </w:rPr>
        <w:tab/>
      </w:r>
      <w:r w:rsidRPr="002529A9">
        <w:rPr>
          <w:rFonts w:ascii="Times New Roman" w:eastAsia="Times New Roman" w:hAnsi="Times New Roman" w:cs="Times New Roman"/>
          <w:lang w:eastAsia="lt-LT"/>
        </w:rPr>
        <w:t>(g/l)</w:t>
      </w:r>
    </w:p>
    <w:p w14:paraId="00241BE3" w14:textId="3E3F0572"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Glucosum monohydricum</w:t>
      </w:r>
      <w:r>
        <w:rPr>
          <w:rFonts w:ascii="Times New Roman" w:eastAsia="Times New Roman" w:hAnsi="Times New Roman" w:cs="Times New Roman"/>
          <w:lang w:eastAsia="lt-LT"/>
        </w:rPr>
        <w:tab/>
        <w:t>15,0</w:t>
      </w:r>
    </w:p>
    <w:p w14:paraId="044E90C3" w14:textId="77504AE7"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Eq. Glucosum anhydricum</w:t>
      </w:r>
      <w:r>
        <w:rPr>
          <w:rFonts w:ascii="Times New Roman" w:eastAsia="Times New Roman" w:hAnsi="Times New Roman" w:cs="Times New Roman"/>
          <w:lang w:eastAsia="lt-LT"/>
        </w:rPr>
        <w:tab/>
        <w:t>13,6</w:t>
      </w:r>
    </w:p>
    <w:p w14:paraId="01F3AB26" w14:textId="33E58E2F"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chloridum</w:t>
      </w:r>
      <w:r>
        <w:rPr>
          <w:rFonts w:ascii="Times New Roman" w:eastAsia="Times New Roman" w:hAnsi="Times New Roman" w:cs="Times New Roman"/>
          <w:lang w:eastAsia="lt-LT"/>
        </w:rPr>
        <w:tab/>
        <w:t>5,67</w:t>
      </w:r>
    </w:p>
    <w:p w14:paraId="7BF98E18" w14:textId="1AE89A7F"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Calcii chloridum dihydricum</w:t>
      </w:r>
      <w:r>
        <w:rPr>
          <w:rFonts w:ascii="Times New Roman" w:eastAsia="Times New Roman" w:hAnsi="Times New Roman" w:cs="Times New Roman"/>
          <w:lang w:eastAsia="lt-LT"/>
        </w:rPr>
        <w:tab/>
        <w:t>0,257</w:t>
      </w:r>
    </w:p>
    <w:p w14:paraId="2FCD1EE4" w14:textId="0007E962"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Magnesii chloridum hexahydricum</w:t>
      </w:r>
      <w:r>
        <w:rPr>
          <w:rFonts w:ascii="Times New Roman" w:eastAsia="Times New Roman" w:hAnsi="Times New Roman" w:cs="Times New Roman"/>
          <w:lang w:eastAsia="lt-LT"/>
        </w:rPr>
        <w:tab/>
        <w:t>0,051</w:t>
      </w:r>
    </w:p>
    <w:p w14:paraId="6B26D815" w14:textId="50F44B26"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hydrogenocarbonas</w:t>
      </w:r>
      <w:r>
        <w:rPr>
          <w:rFonts w:ascii="Times New Roman" w:eastAsia="Times New Roman" w:hAnsi="Times New Roman" w:cs="Times New Roman"/>
          <w:lang w:eastAsia="lt-LT"/>
        </w:rPr>
        <w:tab/>
        <w:t>2,10</w:t>
      </w:r>
    </w:p>
    <w:p w14:paraId="4C3C93DE" w14:textId="5AF27EFE" w:rsidR="003E6783" w:rsidRPr="003E6783" w:rsidRDefault="003E6783" w:rsidP="003E6783">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(S)-lactatis solutio</w:t>
      </w:r>
      <w:r>
        <w:rPr>
          <w:rFonts w:ascii="Times New Roman" w:eastAsia="Times New Roman" w:hAnsi="Times New Roman" w:cs="Times New Roman"/>
          <w:lang w:eastAsia="lt-LT"/>
        </w:rPr>
        <w:tab/>
      </w:r>
    </w:p>
    <w:p w14:paraId="4B017767" w14:textId="3F80C442" w:rsidR="003E6783" w:rsidRPr="003E6783" w:rsidRDefault="00D434AF" w:rsidP="003E6783">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3E6783">
        <w:rPr>
          <w:rFonts w:ascii="Times New Roman" w:eastAsia="Times New Roman" w:hAnsi="Times New Roman" w:cs="Times New Roman"/>
          <w:lang w:eastAsia="lt-LT"/>
        </w:rPr>
        <w:tab/>
        <w:t>1,12</w:t>
      </w:r>
    </w:p>
    <w:p w14:paraId="29815928" w14:textId="624621D4" w:rsidR="003E6783" w:rsidRDefault="003E6783" w:rsidP="002529A9">
      <w:pPr>
        <w:tabs>
          <w:tab w:val="left" w:pos="3828"/>
        </w:tabs>
        <w:spacing w:after="0" w:line="240" w:lineRule="auto"/>
        <w:rPr>
          <w:rFonts w:ascii="Times New Roman" w:eastAsia="Times New Roman" w:hAnsi="Times New Roman" w:cs="Times New Roman"/>
          <w:lang w:eastAsia="lt-LT"/>
        </w:rPr>
      </w:pPr>
    </w:p>
    <w:p w14:paraId="3CC6F062" w14:textId="1DF3EA58" w:rsidR="002529A9" w:rsidRPr="002529A9" w:rsidRDefault="003E6783" w:rsidP="004E0294">
      <w:pPr>
        <w:tabs>
          <w:tab w:val="left" w:pos="3828"/>
        </w:tabs>
        <w:spacing w:after="0" w:line="240" w:lineRule="auto"/>
        <w:rPr>
          <w:rFonts w:ascii="Times New Roman" w:eastAsia="Times New Roman" w:hAnsi="Times New Roman" w:cs="Times New Roman"/>
          <w:color w:val="000000"/>
        </w:rPr>
      </w:pPr>
      <w:r w:rsidRPr="003E6783">
        <w:rPr>
          <w:rFonts w:ascii="Times New Roman" w:eastAsia="Times New Roman" w:hAnsi="Times New Roman" w:cs="Times New Roman"/>
          <w:lang w:eastAsia="lt-LT"/>
        </w:rPr>
        <w:t>Osmoliariškumas</w:t>
      </w:r>
      <w:r>
        <w:rPr>
          <w:rFonts w:ascii="Times New Roman" w:eastAsia="Times New Roman" w:hAnsi="Times New Roman" w:cs="Times New Roman"/>
          <w:lang w:eastAsia="lt-LT"/>
        </w:rPr>
        <w:t xml:space="preserve"> 345 </w:t>
      </w:r>
      <w:r w:rsidRPr="003E6783">
        <w:rPr>
          <w:rFonts w:ascii="Times New Roman" w:eastAsia="Times New Roman" w:hAnsi="Times New Roman" w:cs="Times New Roman"/>
          <w:lang w:eastAsia="lt-LT"/>
        </w:rPr>
        <w:t>mOsmol/l</w:t>
      </w:r>
    </w:p>
    <w:p w14:paraId="3B3AB12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261079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F6E39F4"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62B1FB4A" w14:textId="77777777" w:rsidR="002529A9" w:rsidRPr="002529A9" w:rsidRDefault="002529A9" w:rsidP="002529A9">
      <w:pPr>
        <w:spacing w:after="0" w:line="240" w:lineRule="auto"/>
        <w:ind w:right="-540"/>
        <w:rPr>
          <w:rFonts w:ascii="Times New Roman" w:eastAsia="Times New Roman" w:hAnsi="Times New Roman" w:cs="Times New Roman"/>
          <w:color w:val="003366"/>
          <w:lang w:eastAsia="lt-LT"/>
        </w:rPr>
      </w:pPr>
    </w:p>
    <w:p w14:paraId="610221D1"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29D84A42"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p>
    <w:p w14:paraId="69A59F1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1D427E5"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4.</w:t>
      </w:r>
      <w:r w:rsidRPr="002529A9">
        <w:rPr>
          <w:rFonts w:ascii="Times New Roman" w:eastAsia="Times New Roman" w:hAnsi="Times New Roman" w:cs="Times New Roman"/>
          <w:b/>
          <w:noProof/>
          <w:lang w:eastAsia="lt-LT"/>
        </w:rPr>
        <w:tab/>
        <w:t>FARMACINĖ FORMA IR KIEKIS PAKUOTĖJE</w:t>
      </w:r>
    </w:p>
    <w:p w14:paraId="130B321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F8C80A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2A1DC86E" w14:textId="3171FF98" w:rsidR="002529A9" w:rsidRPr="002529A9" w:rsidRDefault="002529A9" w:rsidP="002529A9">
      <w:pPr>
        <w:spacing w:after="0" w:line="240" w:lineRule="auto"/>
        <w:rPr>
          <w:rFonts w:ascii="Times New Roman" w:eastAsia="Times New Roman" w:hAnsi="Times New Roman" w:cs="Times New Roman"/>
          <w:lang w:eastAsia="lt-LT"/>
        </w:rPr>
      </w:pPr>
    </w:p>
    <w:tbl>
      <w:tblPr>
        <w:tblW w:w="7755" w:type="dxa"/>
        <w:tblLayout w:type="fixed"/>
        <w:tblLook w:val="04A0" w:firstRow="1" w:lastRow="0" w:firstColumn="1" w:lastColumn="0" w:noHBand="0" w:noVBand="1"/>
      </w:tblPr>
      <w:tblGrid>
        <w:gridCol w:w="1458"/>
        <w:gridCol w:w="3967"/>
        <w:gridCol w:w="2330"/>
      </w:tblGrid>
      <w:tr w:rsidR="002529A9" w:rsidRPr="002529A9" w14:paraId="780678F8" w14:textId="77777777" w:rsidTr="00F751E4">
        <w:tc>
          <w:tcPr>
            <w:tcW w:w="1458" w:type="dxa"/>
            <w:hideMark/>
          </w:tcPr>
          <w:p w14:paraId="539EF21C"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1500 ml x 5</w:t>
            </w:r>
          </w:p>
        </w:tc>
        <w:tc>
          <w:tcPr>
            <w:tcW w:w="3969" w:type="dxa"/>
            <w:hideMark/>
          </w:tcPr>
          <w:p w14:paraId="13BB0753" w14:textId="77777777" w:rsidR="002529A9" w:rsidRPr="002529A9" w:rsidRDefault="002529A9" w:rsidP="002529A9">
            <w:pPr>
              <w:spacing w:after="0" w:line="240" w:lineRule="auto"/>
              <w:ind w:left="3294" w:hanging="3294"/>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331" w:type="dxa"/>
            <w:hideMark/>
          </w:tcPr>
          <w:p w14:paraId="0914A4E4"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32864C43" w14:textId="77777777" w:rsidTr="00F751E4">
        <w:tc>
          <w:tcPr>
            <w:tcW w:w="1458" w:type="dxa"/>
            <w:hideMark/>
          </w:tcPr>
          <w:p w14:paraId="2B5BC08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9" w:type="dxa"/>
            <w:hideMark/>
          </w:tcPr>
          <w:p w14:paraId="79F4B275"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3B6F290B"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0A4ACA62" w14:textId="77777777" w:rsidTr="00F751E4">
        <w:tc>
          <w:tcPr>
            <w:tcW w:w="1458" w:type="dxa"/>
            <w:hideMark/>
          </w:tcPr>
          <w:p w14:paraId="652861D5"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5</w:t>
            </w:r>
          </w:p>
        </w:tc>
        <w:tc>
          <w:tcPr>
            <w:tcW w:w="3969" w:type="dxa"/>
            <w:hideMark/>
          </w:tcPr>
          <w:p w14:paraId="593E0AC2"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3C2FA146"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5B073131" w14:textId="77777777" w:rsidTr="00F751E4">
        <w:tc>
          <w:tcPr>
            <w:tcW w:w="1458" w:type="dxa"/>
            <w:hideMark/>
          </w:tcPr>
          <w:p w14:paraId="7242BDCE"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9" w:type="dxa"/>
            <w:hideMark/>
          </w:tcPr>
          <w:p w14:paraId="05788E7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7CFEEE41"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69B14169" w14:textId="77777777" w:rsidTr="00F751E4">
        <w:tc>
          <w:tcPr>
            <w:tcW w:w="1458" w:type="dxa"/>
            <w:hideMark/>
          </w:tcPr>
          <w:p w14:paraId="3DF70F2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9" w:type="dxa"/>
            <w:hideMark/>
          </w:tcPr>
          <w:p w14:paraId="4A0C0EC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4BA08F96"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3F4047F1" w14:textId="77777777" w:rsidTr="00F751E4">
        <w:tc>
          <w:tcPr>
            <w:tcW w:w="1458" w:type="dxa"/>
            <w:hideMark/>
          </w:tcPr>
          <w:p w14:paraId="502743C4"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9" w:type="dxa"/>
            <w:hideMark/>
          </w:tcPr>
          <w:p w14:paraId="0D5FA241"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28E0483E"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0D9A6EDB" w14:textId="77777777" w:rsidTr="00F751E4">
        <w:tc>
          <w:tcPr>
            <w:tcW w:w="1458" w:type="dxa"/>
            <w:hideMark/>
          </w:tcPr>
          <w:p w14:paraId="2014C517"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9" w:type="dxa"/>
            <w:hideMark/>
          </w:tcPr>
          <w:p w14:paraId="57D9C358"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5827E574"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27DB0C96" w14:textId="77777777" w:rsidTr="00F751E4">
        <w:tc>
          <w:tcPr>
            <w:tcW w:w="1458" w:type="dxa"/>
            <w:hideMark/>
          </w:tcPr>
          <w:p w14:paraId="789B879F"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9" w:type="dxa"/>
            <w:hideMark/>
          </w:tcPr>
          <w:p w14:paraId="01AEC438"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28AA49B9"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76C33B49" w14:textId="77777777" w:rsidTr="00F751E4">
        <w:tc>
          <w:tcPr>
            <w:tcW w:w="1458" w:type="dxa"/>
            <w:hideMark/>
          </w:tcPr>
          <w:p w14:paraId="197EA0D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9" w:type="dxa"/>
            <w:hideMark/>
          </w:tcPr>
          <w:p w14:paraId="29EC795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6FF7213E"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1124C665" w14:textId="77777777" w:rsidTr="00F751E4">
        <w:tc>
          <w:tcPr>
            <w:tcW w:w="1458" w:type="dxa"/>
            <w:hideMark/>
          </w:tcPr>
          <w:p w14:paraId="3AC651C9"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9" w:type="dxa"/>
            <w:hideMark/>
          </w:tcPr>
          <w:p w14:paraId="653C6602"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59223A55"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52F13B0A" w14:textId="77777777" w:rsidTr="00F751E4">
        <w:tc>
          <w:tcPr>
            <w:tcW w:w="1458" w:type="dxa"/>
            <w:hideMark/>
          </w:tcPr>
          <w:p w14:paraId="4ADBB94D"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9" w:type="dxa"/>
            <w:hideMark/>
          </w:tcPr>
          <w:p w14:paraId="6A60AA0B"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1968577E"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441F9815" w14:textId="77777777" w:rsidTr="00F751E4">
        <w:tc>
          <w:tcPr>
            <w:tcW w:w="1458" w:type="dxa"/>
            <w:hideMark/>
          </w:tcPr>
          <w:p w14:paraId="0B72C64D"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9" w:type="dxa"/>
            <w:hideMark/>
          </w:tcPr>
          <w:p w14:paraId="4D2E3F61"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02424A0D"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11625C00" w14:textId="77777777" w:rsidTr="00F751E4">
        <w:tc>
          <w:tcPr>
            <w:tcW w:w="1458" w:type="dxa"/>
            <w:hideMark/>
          </w:tcPr>
          <w:p w14:paraId="0B1A42CA"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9" w:type="dxa"/>
            <w:hideMark/>
          </w:tcPr>
          <w:p w14:paraId="0980EBBE"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31E09FE1"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2E56310F" w14:textId="77777777" w:rsidTr="00F751E4">
        <w:tc>
          <w:tcPr>
            <w:tcW w:w="1458" w:type="dxa"/>
            <w:hideMark/>
          </w:tcPr>
          <w:p w14:paraId="057016A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9" w:type="dxa"/>
            <w:hideMark/>
          </w:tcPr>
          <w:p w14:paraId="38212C41"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1" w:type="dxa"/>
            <w:hideMark/>
          </w:tcPr>
          <w:p w14:paraId="6BAB869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1A3853E5" w14:textId="77777777" w:rsidTr="00F751E4">
        <w:tc>
          <w:tcPr>
            <w:tcW w:w="1458" w:type="dxa"/>
            <w:hideMark/>
          </w:tcPr>
          <w:p w14:paraId="3BA4D1E9"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 x 2</w:t>
            </w:r>
          </w:p>
        </w:tc>
        <w:tc>
          <w:tcPr>
            <w:tcW w:w="3969" w:type="dxa"/>
            <w:hideMark/>
          </w:tcPr>
          <w:p w14:paraId="3D1599BB"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00B77CB8"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7F1A1A8A" w14:textId="77777777" w:rsidTr="00F751E4">
        <w:tc>
          <w:tcPr>
            <w:tcW w:w="1458" w:type="dxa"/>
            <w:hideMark/>
          </w:tcPr>
          <w:p w14:paraId="7DF742BE"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9" w:type="dxa"/>
            <w:hideMark/>
          </w:tcPr>
          <w:p w14:paraId="11C87477"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5228B7A5"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5C7756F3" w14:textId="77777777" w:rsidTr="00F751E4">
        <w:tc>
          <w:tcPr>
            <w:tcW w:w="1458" w:type="dxa"/>
            <w:hideMark/>
          </w:tcPr>
          <w:p w14:paraId="27792C07"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9" w:type="dxa"/>
            <w:hideMark/>
          </w:tcPr>
          <w:p w14:paraId="6E9AC0D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1" w:type="dxa"/>
            <w:hideMark/>
          </w:tcPr>
          <w:p w14:paraId="41E3D536" w14:textId="77777777" w:rsidR="002529A9" w:rsidRPr="002529A9" w:rsidRDefault="002529A9" w:rsidP="002529A9">
            <w:pPr>
              <w:spacing w:after="0" w:line="240" w:lineRule="auto"/>
              <w:rPr>
                <w:rFonts w:ascii="Times New Roman" w:eastAsia="Times New Roman" w:hAnsi="Times New Roman" w:cs="Times New Roman"/>
                <w:i/>
                <w:noProof/>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 + </w:t>
            </w:r>
            <w:r w:rsidRPr="002529A9">
              <w:rPr>
                <w:rFonts w:ascii="Times New Roman" w:eastAsia="Times New Roman" w:hAnsi="Times New Roman" w:cs="Times New Roman"/>
                <w:i/>
                <w:noProof/>
                <w:highlight w:val="lightGray"/>
                <w:lang w:eastAsia="lt-LT"/>
              </w:rPr>
              <w:t>HomeChoice APD</w:t>
            </w:r>
            <w:r w:rsidRPr="002529A9">
              <w:rPr>
                <w:rFonts w:ascii="Times New Roman" w:eastAsia="Times New Roman" w:hAnsi="Times New Roman" w:cs="Times New Roman"/>
                <w:noProof/>
                <w:highlight w:val="lightGray"/>
                <w:lang w:eastAsia="lt-LT"/>
              </w:rPr>
              <w:t xml:space="preserve"> rinkinys su </w:t>
            </w:r>
            <w:r w:rsidRPr="002529A9">
              <w:rPr>
                <w:rFonts w:ascii="Times New Roman" w:eastAsia="Times New Roman" w:hAnsi="Times New Roman" w:cs="Times New Roman"/>
                <w:i/>
                <w:noProof/>
                <w:highlight w:val="lightGray"/>
                <w:lang w:eastAsia="lt-LT"/>
              </w:rPr>
              <w:t xml:space="preserve">Luer </w:t>
            </w:r>
            <w:r w:rsidRPr="002529A9">
              <w:rPr>
                <w:rFonts w:ascii="Times New Roman" w:eastAsia="Times New Roman" w:hAnsi="Times New Roman" w:cs="Times New Roman"/>
                <w:noProof/>
                <w:highlight w:val="lightGray"/>
                <w:lang w:eastAsia="lt-LT"/>
              </w:rPr>
              <w:t xml:space="preserve">jungtimi + apsauginiai kamšteliai </w:t>
            </w:r>
            <w:r w:rsidRPr="002529A9">
              <w:rPr>
                <w:rFonts w:ascii="Times New Roman" w:eastAsia="Times New Roman" w:hAnsi="Times New Roman" w:cs="Times New Roman"/>
                <w:i/>
                <w:noProof/>
                <w:highlight w:val="lightGray"/>
                <w:lang w:eastAsia="lt-LT"/>
              </w:rPr>
              <w:t>Clamshell</w:t>
            </w:r>
            <w:r w:rsidRPr="002529A9">
              <w:rPr>
                <w:rFonts w:ascii="Times New Roman" w:eastAsia="Times New Roman" w:hAnsi="Times New Roman" w:cs="Times New Roman"/>
                <w:noProof/>
                <w:highlight w:val="lightGray"/>
                <w:lang w:eastAsia="lt-LT"/>
              </w:rPr>
              <w:t xml:space="preserve"> ir </w:t>
            </w:r>
            <w:r w:rsidRPr="002529A9">
              <w:rPr>
                <w:rFonts w:ascii="Times New Roman" w:eastAsia="Times New Roman" w:hAnsi="Times New Roman" w:cs="Times New Roman"/>
                <w:i/>
                <w:noProof/>
                <w:highlight w:val="lightGray"/>
                <w:lang w:eastAsia="lt-LT"/>
              </w:rPr>
              <w:t>Minicap</w:t>
            </w:r>
          </w:p>
        </w:tc>
      </w:tr>
    </w:tbl>
    <w:p w14:paraId="694F9C6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E6EC3A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A551C49"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5.</w:t>
      </w:r>
      <w:r w:rsidRPr="002529A9">
        <w:rPr>
          <w:rFonts w:ascii="Times New Roman" w:eastAsia="Times New Roman" w:hAnsi="Times New Roman" w:cs="Times New Roman"/>
          <w:b/>
          <w:noProof/>
          <w:lang w:eastAsia="lt-LT"/>
        </w:rPr>
        <w:tab/>
        <w:t>VARTOJIMO METODAS IR BŪDAS</w:t>
      </w:r>
      <w:r w:rsidR="00FE7B7E">
        <w:rPr>
          <w:rFonts w:ascii="Times New Roman" w:eastAsia="Times New Roman" w:hAnsi="Times New Roman" w:cs="Times New Roman"/>
          <w:b/>
          <w:noProof/>
          <w:lang w:eastAsia="lt-LT"/>
        </w:rPr>
        <w:t xml:space="preserve"> (-AI)</w:t>
      </w:r>
    </w:p>
    <w:p w14:paraId="5E2AF9F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1C3F2E3" w14:textId="3CA71DBE" w:rsidR="002529A9" w:rsidRPr="002529A9" w:rsidRDefault="0007071C" w:rsidP="002529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2529A9">
        <w:rPr>
          <w:rFonts w:ascii="Times New Roman" w:eastAsia="Times New Roman" w:hAnsi="Times New Roman" w:cs="Times New Roman"/>
          <w:lang w:eastAsia="lt-LT"/>
        </w:rPr>
        <w:t xml:space="preserve"> </w:t>
      </w:r>
      <w:r w:rsidR="002529A9" w:rsidRPr="002529A9">
        <w:rPr>
          <w:rFonts w:ascii="Times New Roman" w:eastAsia="Times New Roman" w:hAnsi="Times New Roman" w:cs="Times New Roman"/>
          <w:lang w:eastAsia="lt-LT"/>
        </w:rPr>
        <w:t>į pilvaplėvės ertmę.</w:t>
      </w:r>
    </w:p>
    <w:p w14:paraId="4549C1DC" w14:textId="77777777" w:rsidR="002529A9" w:rsidRPr="002529A9" w:rsidRDefault="002529A9" w:rsidP="002529A9">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399EF52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2ED58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9C223AF"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27DFDEA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26D335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42574A73"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noProof/>
          <w:lang w:eastAsia="lt-LT"/>
        </w:rPr>
      </w:pPr>
    </w:p>
    <w:p w14:paraId="29D0004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BA8AB12" w14:textId="722CDA5C"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00E94120" w:rsidRPr="00E94120">
        <w:rPr>
          <w:rFonts w:ascii="Times New Roman" w:eastAsia="Times New Roman" w:hAnsi="Times New Roman" w:cs="Times New Roman"/>
          <w:b/>
          <w:noProof/>
          <w:lang w:eastAsia="lt-LT"/>
        </w:rPr>
        <w:t>KITAS (-I) SPECIALUS (-ŪS) ĮSPĖJIMAS (-AI) (JEI REIKIA)</w:t>
      </w:r>
    </w:p>
    <w:p w14:paraId="00B7994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E7ED93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35F9F80"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067696EE"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p>
    <w:p w14:paraId="0E88E4BE" w14:textId="77777777" w:rsidR="002529A9" w:rsidRPr="002529A9" w:rsidRDefault="002529A9" w:rsidP="002529A9">
      <w:pPr>
        <w:spacing w:after="0" w:line="240" w:lineRule="auto"/>
        <w:outlineLvl w:val="0"/>
        <w:rPr>
          <w:rFonts w:ascii="Times New Roman" w:eastAsia="Times New Roman" w:hAnsi="Times New Roman" w:cs="Times New Roman"/>
          <w:color w:val="000080"/>
          <w:lang w:eastAsia="lt-LT"/>
        </w:rPr>
      </w:pPr>
      <w:r w:rsidRPr="002529A9">
        <w:rPr>
          <w:rFonts w:ascii="Times New Roman" w:eastAsia="Times New Roman" w:hAnsi="Times New Roman" w:cs="Times New Roman"/>
          <w:lang w:eastAsia="lt-LT"/>
        </w:rPr>
        <w:t>Tinka iki {mm/MMMM}</w:t>
      </w:r>
    </w:p>
    <w:p w14:paraId="34BC18A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F0B067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503D71D"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0F60477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BA387BC" w14:textId="77777777" w:rsidR="002529A9" w:rsidRPr="002529A9" w:rsidRDefault="002529A9" w:rsidP="002529A9">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4B9B24C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9DE5B9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26C1795"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07D1684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79B1C2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493EE41"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1A282C5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9352BEA"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77E27B15"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4698D4FB"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702F80DD"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0EB28CD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2D1A50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FB54C6B"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w:t>
      </w:r>
      <w:r w:rsidR="00FE7B7E">
        <w:rPr>
          <w:rFonts w:ascii="Times New Roman" w:eastAsia="Times New Roman" w:hAnsi="Times New Roman" w:cs="Times New Roman"/>
          <w:b/>
          <w:noProof/>
          <w:lang w:eastAsia="lt-LT"/>
        </w:rPr>
        <w:t>S (-I</w:t>
      </w:r>
      <w:r w:rsidRPr="002529A9">
        <w:rPr>
          <w:rFonts w:ascii="Times New Roman" w:eastAsia="Times New Roman" w:hAnsi="Times New Roman" w:cs="Times New Roman"/>
          <w:b/>
          <w:noProof/>
          <w:lang w:eastAsia="lt-LT"/>
        </w:rPr>
        <w:t>AI</w:t>
      </w:r>
      <w:r w:rsidR="00FE7B7E">
        <w:rPr>
          <w:rFonts w:ascii="Times New Roman" w:eastAsia="Times New Roman" w:hAnsi="Times New Roman" w:cs="Times New Roman"/>
          <w:b/>
          <w:noProof/>
          <w:lang w:eastAsia="lt-LT"/>
        </w:rPr>
        <w:t>)</w:t>
      </w:r>
    </w:p>
    <w:p w14:paraId="1941925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8AAA6FE" w14:textId="77777777" w:rsidR="002529A9" w:rsidRPr="005C519C"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rPr>
        <w:t xml:space="preserve">LT/1/15/3695/001 </w:t>
      </w:r>
      <w:r w:rsidRPr="005C519C">
        <w:rPr>
          <w:rFonts w:ascii="Times New Roman" w:eastAsia="Times New Roman" w:hAnsi="Times New Roman" w:cs="Times New Roman"/>
          <w:bCs/>
          <w:highlight w:val="lightGray"/>
        </w:rPr>
        <w:t>– vienas dviejų kamerų maišelis (1500 ml), N5</w:t>
      </w:r>
    </w:p>
    <w:p w14:paraId="45D5642C"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LT/1/15/3695/002 – vienas dviejų kamerų maišelis (1500 ml), N6</w:t>
      </w:r>
    </w:p>
    <w:p w14:paraId="2670B63D"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LT/1/15/3695/003 – vienas dviejų kamerų maišelis (2000 ml), N4</w:t>
      </w:r>
    </w:p>
    <w:p w14:paraId="4D0C1C39"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LT/1/15/3695/004 – vienas dviejų kamerų maišelis (2000 ml), N5</w:t>
      </w:r>
    </w:p>
    <w:p w14:paraId="64A39D48"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LT/1/15/3695/005 – vienas dviejų kamerų maišelis (2500 ml), N3</w:t>
      </w:r>
    </w:p>
    <w:p w14:paraId="73D5C68B"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LT/1/15/3695/006 – vienas dviejų kamerų maišelis (2500 ml), N4</w:t>
      </w:r>
    </w:p>
    <w:p w14:paraId="6B2EB835"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LT/1/15/3695/007 – vienas dviejų kamerų maišelis (3000 ml), N3</w:t>
      </w:r>
    </w:p>
    <w:p w14:paraId="7A5DB0E0"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LT/1/15/3695/008 – vienas dviejų kamerų maišelis (4500 ml), N2</w:t>
      </w:r>
    </w:p>
    <w:p w14:paraId="775789AB"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LT/1/15/3695/009 – vienas dviejų kamerų maišelis (5000 ml), N2</w:t>
      </w:r>
    </w:p>
    <w:p w14:paraId="74494E8B"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LT/1/15/3695/010 – dviejų maišelių sistema (1500 ml), N5</w:t>
      </w:r>
    </w:p>
    <w:p w14:paraId="3B571A37"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LT/1/15/3695/011 – dviejų maišelių sistema (1500 ml), N6</w:t>
      </w:r>
    </w:p>
    <w:p w14:paraId="1795833B"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LT/1/15/3695/012 – dviejų maišelių sistema (2000 ml), N4</w:t>
      </w:r>
    </w:p>
    <w:p w14:paraId="5DD81A57"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LT/1/15/3695/013 – dviejų maišelių sistema (2000 ml), N5</w:t>
      </w:r>
    </w:p>
    <w:p w14:paraId="46776661"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LT/1/15/3695/014 – dviejų maišelių sistema (2500 ml), N3</w:t>
      </w:r>
    </w:p>
    <w:p w14:paraId="6D9F6ADB" w14:textId="77777777" w:rsidR="002529A9" w:rsidRPr="002529A9" w:rsidRDefault="002529A9" w:rsidP="002529A9">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LT/1/15/3695/015 – dviejų maišelių sistema (2500 ml), N4</w:t>
      </w:r>
    </w:p>
    <w:p w14:paraId="17D348AD" w14:textId="77777777" w:rsidR="002529A9" w:rsidRPr="002529A9" w:rsidRDefault="002529A9" w:rsidP="002529A9">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LT/1/15/3695/016 – dviejų maišelių sistema (3000 ml), N3</w:t>
      </w:r>
    </w:p>
    <w:p w14:paraId="1F97C4B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874D3A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4E880EB"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36A6634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83B8591"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 {numeris}</w:t>
      </w:r>
    </w:p>
    <w:p w14:paraId="0E7FDF4D"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p>
    <w:p w14:paraId="5AA6355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559E097"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5409D65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870F7D7"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40E0AEF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6A5655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22CAC9F"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15. </w:t>
      </w:r>
      <w:r w:rsidRPr="002529A9">
        <w:rPr>
          <w:rFonts w:ascii="Times New Roman" w:eastAsia="Times New Roman" w:hAnsi="Times New Roman" w:cs="Times New Roman"/>
          <w:b/>
          <w:noProof/>
          <w:lang w:eastAsia="lt-LT"/>
        </w:rPr>
        <w:tab/>
        <w:t>VARTOJIMO INSTRUKCIJA</w:t>
      </w:r>
    </w:p>
    <w:p w14:paraId="56E6FB3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6407AA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AEDE78"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29996E3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E2739C1" w14:textId="3AC72198"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Physioneal 35 Clear-Flex Glucose 13,6</w:t>
      </w:r>
      <w:r w:rsidR="00FE7B7E">
        <w:rPr>
          <w:rFonts w:ascii="Times New Roman" w:eastAsia="Times New Roman" w:hAnsi="Times New Roman" w:cs="Times New Roman"/>
          <w:noProof/>
          <w:lang w:eastAsia="lt-LT"/>
        </w:rPr>
        <w:t> </w:t>
      </w:r>
      <w:r w:rsidRPr="002529A9">
        <w:rPr>
          <w:rFonts w:ascii="Times New Roman" w:eastAsia="Times New Roman" w:hAnsi="Times New Roman" w:cs="Times New Roman"/>
          <w:noProof/>
          <w:lang w:eastAsia="lt-LT"/>
        </w:rPr>
        <w:t xml:space="preserve">mg/ml </w:t>
      </w:r>
    </w:p>
    <w:p w14:paraId="561A8C3F" w14:textId="77777777" w:rsidR="002529A9" w:rsidRPr="002529A9" w:rsidRDefault="002529A9" w:rsidP="002529A9">
      <w:pPr>
        <w:spacing w:after="0" w:line="240" w:lineRule="auto"/>
        <w:rPr>
          <w:rFonts w:ascii="Times New Roman" w:eastAsia="Times New Roman" w:hAnsi="Times New Roman" w:cs="Times New Roman"/>
          <w:noProof/>
          <w:lang w:eastAsia="lt-LT"/>
        </w:rPr>
      </w:pPr>
    </w:p>
    <w:p w14:paraId="5383291F"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hd w:val="clear" w:color="auto" w:fill="CCCCCC"/>
        </w:rPr>
      </w:pPr>
    </w:p>
    <w:p w14:paraId="69CD7B1A"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2529A9">
        <w:rPr>
          <w:rFonts w:ascii="Times New Roman" w:eastAsia="Times New Roman" w:hAnsi="Times New Roman" w:cs="Times New Roman"/>
          <w:b/>
          <w:noProof/>
          <w:szCs w:val="20"/>
          <w:lang w:val="en-GB"/>
        </w:rPr>
        <w:t>17.</w:t>
      </w:r>
      <w:r w:rsidRPr="002529A9">
        <w:rPr>
          <w:rFonts w:ascii="Times New Roman" w:eastAsia="Times New Roman" w:hAnsi="Times New Roman" w:cs="Times New Roman"/>
          <w:b/>
          <w:noProof/>
          <w:szCs w:val="20"/>
          <w:lang w:val="en-GB"/>
        </w:rPr>
        <w:tab/>
        <w:t>UNIKALUS IDENTIFIKATORIUS – 2D BRŪKŠNINIS KODAS</w:t>
      </w:r>
    </w:p>
    <w:p w14:paraId="0AF8836B"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zCs w:val="20"/>
          <w:lang w:val="en-GB"/>
        </w:rPr>
      </w:pPr>
    </w:p>
    <w:p w14:paraId="7AD653B8"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2529A9">
        <w:rPr>
          <w:rFonts w:ascii="Times New Roman" w:eastAsia="Times New Roman" w:hAnsi="Times New Roman" w:cs="Times New Roman"/>
          <w:noProof/>
          <w:szCs w:val="20"/>
          <w:highlight w:val="lightGray"/>
          <w:lang w:val="en-GB"/>
        </w:rPr>
        <w:t>2D brūkšninis kodas su nurodytu unikaliu identifikatoriumi.</w:t>
      </w:r>
    </w:p>
    <w:p w14:paraId="0B56AE5C"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zCs w:val="20"/>
          <w:lang w:val="en-GB"/>
        </w:rPr>
      </w:pPr>
    </w:p>
    <w:p w14:paraId="176BC449"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zCs w:val="20"/>
          <w:lang w:val="en-GB"/>
        </w:rPr>
      </w:pPr>
    </w:p>
    <w:p w14:paraId="1C55D53A"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2529A9">
        <w:rPr>
          <w:rFonts w:ascii="Times New Roman" w:eastAsia="Times New Roman" w:hAnsi="Times New Roman" w:cs="Times New Roman"/>
          <w:b/>
          <w:noProof/>
          <w:szCs w:val="20"/>
          <w:lang w:val="en-GB"/>
        </w:rPr>
        <w:t>18.</w:t>
      </w:r>
      <w:r w:rsidRPr="002529A9">
        <w:rPr>
          <w:rFonts w:ascii="Times New Roman" w:eastAsia="Times New Roman" w:hAnsi="Times New Roman" w:cs="Times New Roman"/>
          <w:b/>
          <w:noProof/>
          <w:szCs w:val="20"/>
          <w:lang w:val="en-GB"/>
        </w:rPr>
        <w:tab/>
        <w:t>UNIKALUS IDENTIFIKATORIUS – ŽMONĖMS SUPRANTAMI DUOMENYS</w:t>
      </w:r>
    </w:p>
    <w:p w14:paraId="23E1C818"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szCs w:val="20"/>
          <w:lang w:val="en-GB"/>
        </w:rPr>
      </w:pPr>
    </w:p>
    <w:p w14:paraId="27C61923" w14:textId="77777777" w:rsidR="002529A9" w:rsidRPr="004E0294" w:rsidRDefault="002529A9" w:rsidP="002529A9">
      <w:pPr>
        <w:tabs>
          <w:tab w:val="left" w:pos="567"/>
        </w:tabs>
        <w:snapToGrid w:val="0"/>
        <w:spacing w:after="0" w:line="260" w:lineRule="exact"/>
        <w:rPr>
          <w:rFonts w:ascii="Times New Roman" w:eastAsia="Times New Roman" w:hAnsi="Times New Roman" w:cs="Times New Roman"/>
          <w:lang w:val="en-GB"/>
        </w:rPr>
      </w:pPr>
      <w:r w:rsidRPr="00FE7B7E">
        <w:rPr>
          <w:rFonts w:ascii="Times New Roman" w:eastAsia="Times New Roman" w:hAnsi="Times New Roman" w:cs="Times New Roman"/>
          <w:szCs w:val="20"/>
          <w:lang w:val="en-GB"/>
        </w:rPr>
        <w:t xml:space="preserve">PC: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w:t>
      </w:r>
    </w:p>
    <w:p w14:paraId="75BF1413"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lang w:val="en-GB"/>
        </w:rPr>
      </w:pPr>
      <w:r w:rsidRPr="002529A9">
        <w:rPr>
          <w:rFonts w:ascii="Times New Roman" w:eastAsia="Times New Roman" w:hAnsi="Times New Roman" w:cs="Times New Roman"/>
          <w:szCs w:val="20"/>
          <w:lang w:val="en-GB"/>
        </w:rPr>
        <w:t xml:space="preserve">SN: </w:t>
      </w:r>
      <w:r w:rsidRPr="002529A9">
        <w:rPr>
          <w:rFonts w:ascii="Times New Roman" w:eastAsia="Times New Roman" w:hAnsi="Times New Roman" w:cs="Times New Roman"/>
          <w:szCs w:val="20"/>
          <w:highlight w:val="lightGray"/>
          <w:lang w:val="en-GB"/>
        </w:rPr>
        <w:t>{</w:t>
      </w:r>
      <w:proofErr w:type="spellStart"/>
      <w:r w:rsidRPr="002529A9">
        <w:rPr>
          <w:rFonts w:ascii="Times New Roman" w:eastAsia="Times New Roman" w:hAnsi="Times New Roman" w:cs="Times New Roman"/>
          <w:szCs w:val="20"/>
          <w:highlight w:val="lightGray"/>
          <w:lang w:val="en-GB"/>
        </w:rPr>
        <w:t>numeris</w:t>
      </w:r>
      <w:proofErr w:type="spellEnd"/>
      <w:r w:rsidRPr="002529A9">
        <w:rPr>
          <w:rFonts w:ascii="Times New Roman" w:eastAsia="Times New Roman" w:hAnsi="Times New Roman" w:cs="Times New Roman"/>
          <w:szCs w:val="20"/>
          <w:highlight w:val="lightGray"/>
          <w:lang w:val="en-GB"/>
        </w:rPr>
        <w:t>}</w:t>
      </w:r>
    </w:p>
    <w:p w14:paraId="3E721E3B" w14:textId="3BF01FEC" w:rsidR="005C519C" w:rsidRDefault="002529A9" w:rsidP="002529A9">
      <w:pPr>
        <w:tabs>
          <w:tab w:val="left" w:pos="567"/>
        </w:tabs>
        <w:snapToGrid w:val="0"/>
        <w:spacing w:after="0" w:line="260" w:lineRule="exact"/>
        <w:rPr>
          <w:rFonts w:ascii="Times New Roman" w:eastAsia="Times New Roman" w:hAnsi="Times New Roman" w:cs="Times New Roman"/>
          <w:szCs w:val="20"/>
          <w:highlight w:val="lightGray"/>
          <w:lang w:val="en-GB"/>
        </w:rPr>
      </w:pPr>
      <w:r w:rsidRPr="004E0294">
        <w:rPr>
          <w:rFonts w:ascii="Times New Roman" w:eastAsia="Times New Roman" w:hAnsi="Times New Roman" w:cs="Times New Roman"/>
          <w:szCs w:val="20"/>
          <w:highlight w:val="lightGray"/>
          <w:lang w:val="en-GB"/>
        </w:rPr>
        <w:t xml:space="preserve">NN: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 xml:space="preserve">} </w:t>
      </w:r>
    </w:p>
    <w:p w14:paraId="06056C6A" w14:textId="77777777" w:rsidR="005C519C" w:rsidRDefault="005C519C">
      <w:pPr>
        <w:rPr>
          <w:rFonts w:ascii="Times New Roman" w:eastAsia="Times New Roman" w:hAnsi="Times New Roman" w:cs="Times New Roman"/>
          <w:szCs w:val="20"/>
          <w:highlight w:val="lightGray"/>
          <w:lang w:val="en-GB"/>
        </w:rPr>
      </w:pPr>
      <w:r>
        <w:rPr>
          <w:rFonts w:ascii="Times New Roman" w:eastAsia="Times New Roman" w:hAnsi="Times New Roman" w:cs="Times New Roman"/>
          <w:szCs w:val="20"/>
          <w:highlight w:val="lightGray"/>
          <w:lang w:val="en-GB"/>
        </w:rPr>
        <w:br w:type="page"/>
      </w:r>
    </w:p>
    <w:p w14:paraId="3AFE84B1" w14:textId="77777777" w:rsidR="002529A9" w:rsidRPr="002529A9" w:rsidRDefault="002529A9" w:rsidP="002529A9">
      <w:pPr>
        <w:tabs>
          <w:tab w:val="left" w:pos="567"/>
        </w:tabs>
        <w:snapToGrid w:val="0"/>
        <w:spacing w:after="0" w:line="260" w:lineRule="exact"/>
        <w:rPr>
          <w:rFonts w:ascii="Times New Roman" w:eastAsia="Times New Roman" w:hAnsi="Times New Roman" w:cs="Times New Roman"/>
          <w:noProof/>
          <w:vanish/>
          <w:lang w:val="en-GB"/>
        </w:rPr>
      </w:pPr>
    </w:p>
    <w:p w14:paraId="51354A2C" w14:textId="77777777" w:rsidR="00FE7B7E" w:rsidRDefault="00FE7B7E" w:rsidP="002529A9">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66A89803"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INFORMACIJA ANT VIDINĖS PAKUOTĖS </w:t>
      </w:r>
    </w:p>
    <w:p w14:paraId="6CDC87C6" w14:textId="77777777" w:rsidR="002529A9" w:rsidRPr="002529A9" w:rsidRDefault="002529A9" w:rsidP="002529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6351AB37" w14:textId="77777777" w:rsidR="002529A9" w:rsidRPr="002529A9" w:rsidRDefault="002529A9" w:rsidP="002529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MAIŠELIS</w:t>
      </w:r>
    </w:p>
    <w:p w14:paraId="4F22599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3D3ABF3"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 </w:t>
      </w:r>
      <w:r w:rsidRPr="002529A9">
        <w:rPr>
          <w:rFonts w:ascii="Times New Roman" w:eastAsia="Times New Roman" w:hAnsi="Times New Roman" w:cs="Times New Roman"/>
          <w:b/>
          <w:noProof/>
          <w:lang w:eastAsia="lt-LT"/>
        </w:rPr>
        <w:tab/>
        <w:t>VAISTINIO PREPARATO PAVADINIMAS</w:t>
      </w:r>
    </w:p>
    <w:p w14:paraId="1A788F0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E13BBD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13,6 mg/ml pilvaplėvės ertmės dializės tirpalas</w:t>
      </w:r>
    </w:p>
    <w:p w14:paraId="1EB79AB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4B69E4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CE27D5A" w14:textId="79FF9DC5"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2. </w:t>
      </w:r>
      <w:r w:rsidRPr="002529A9">
        <w:rPr>
          <w:rFonts w:ascii="Times New Roman" w:eastAsia="Times New Roman" w:hAnsi="Times New Roman" w:cs="Times New Roman"/>
          <w:b/>
          <w:noProof/>
          <w:lang w:eastAsia="lt-LT"/>
        </w:rPr>
        <w:tab/>
      </w:r>
      <w:r w:rsidR="00E94120" w:rsidRPr="00E94120">
        <w:rPr>
          <w:rFonts w:ascii="Times New Roman" w:eastAsia="Times New Roman" w:hAnsi="Times New Roman" w:cs="Times New Roman"/>
          <w:b/>
          <w:noProof/>
          <w:lang w:eastAsia="lt-LT"/>
        </w:rPr>
        <w:t>VEIKLIOJI (-IOS) MEDŽIAGA (-OS) IR JOS (-Ų) KIEKIS (-IAI)</w:t>
      </w:r>
    </w:p>
    <w:p w14:paraId="47EFE00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8734463" w14:textId="5E5495A9" w:rsidR="002529A9" w:rsidRDefault="002529A9" w:rsidP="002529A9">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Paruošto vartoti tirpalo sudėtis</w:t>
      </w:r>
      <w:r w:rsidRPr="002529A9">
        <w:rPr>
          <w:rFonts w:ascii="Times New Roman" w:eastAsia="Times New Roman" w:hAnsi="Times New Roman" w:cs="Times New Roman"/>
          <w:lang w:eastAsia="lt-LT"/>
        </w:rPr>
        <w:tab/>
        <w:t xml:space="preserve">A + B g/l </w:t>
      </w:r>
    </w:p>
    <w:p w14:paraId="747BDED6"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Glucosum monohydricum</w:t>
      </w:r>
      <w:r w:rsidRPr="00763E81">
        <w:rPr>
          <w:rFonts w:ascii="Times New Roman" w:eastAsia="Times New Roman" w:hAnsi="Times New Roman" w:cs="Times New Roman"/>
          <w:lang w:eastAsia="lt-LT"/>
        </w:rPr>
        <w:tab/>
        <w:t>15,0</w:t>
      </w:r>
    </w:p>
    <w:p w14:paraId="4F20BF5D"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Eq. Glucosum anhydricum</w:t>
      </w:r>
      <w:r w:rsidRPr="00763E81">
        <w:rPr>
          <w:rFonts w:ascii="Times New Roman" w:eastAsia="Times New Roman" w:hAnsi="Times New Roman" w:cs="Times New Roman"/>
          <w:lang w:eastAsia="lt-LT"/>
        </w:rPr>
        <w:tab/>
        <w:t>13,6</w:t>
      </w:r>
    </w:p>
    <w:p w14:paraId="3B2156CD"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Calcii chloridum dihydricum</w:t>
      </w:r>
      <w:r w:rsidRPr="00763E81">
        <w:rPr>
          <w:rFonts w:ascii="Times New Roman" w:eastAsia="Times New Roman" w:hAnsi="Times New Roman" w:cs="Times New Roman"/>
          <w:lang w:eastAsia="lt-LT"/>
        </w:rPr>
        <w:tab/>
        <w:t>0,257</w:t>
      </w:r>
    </w:p>
    <w:p w14:paraId="090BBB30"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Magnesii chloridum hexahydricum</w:t>
      </w:r>
      <w:r w:rsidRPr="00763E81">
        <w:rPr>
          <w:rFonts w:ascii="Times New Roman" w:eastAsia="Times New Roman" w:hAnsi="Times New Roman" w:cs="Times New Roman"/>
          <w:lang w:eastAsia="lt-LT"/>
        </w:rPr>
        <w:tab/>
        <w:t>0,051</w:t>
      </w:r>
    </w:p>
    <w:p w14:paraId="3FFE8575" w14:textId="77777777" w:rsidR="00AC735E" w:rsidRPr="00763E81" w:rsidRDefault="00AC735E" w:rsidP="00AC735E">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chloridum</w:t>
      </w:r>
      <w:r w:rsidRPr="00763E81">
        <w:rPr>
          <w:rFonts w:ascii="Times New Roman" w:eastAsia="Times New Roman" w:hAnsi="Times New Roman" w:cs="Times New Roman"/>
          <w:lang w:eastAsia="lt-LT"/>
        </w:rPr>
        <w:tab/>
        <w:t>5,67</w:t>
      </w:r>
    </w:p>
    <w:p w14:paraId="2218C335"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hydrogenocarbonas</w:t>
      </w:r>
      <w:r w:rsidRPr="00763E81">
        <w:rPr>
          <w:rFonts w:ascii="Times New Roman" w:eastAsia="Times New Roman" w:hAnsi="Times New Roman" w:cs="Times New Roman"/>
          <w:lang w:eastAsia="lt-LT"/>
        </w:rPr>
        <w:tab/>
        <w:t>2,10</w:t>
      </w:r>
    </w:p>
    <w:p w14:paraId="2B058685"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(S)-lactatis solutio</w:t>
      </w:r>
      <w:r w:rsidRPr="00763E81">
        <w:rPr>
          <w:rFonts w:ascii="Times New Roman" w:eastAsia="Times New Roman" w:hAnsi="Times New Roman" w:cs="Times New Roman"/>
          <w:lang w:eastAsia="lt-LT"/>
        </w:rPr>
        <w:tab/>
      </w:r>
    </w:p>
    <w:p w14:paraId="0E0673FC" w14:textId="3954D387" w:rsidR="00763E81" w:rsidRDefault="00F57C46" w:rsidP="00763E8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763E81" w:rsidRPr="00763E81">
        <w:rPr>
          <w:rFonts w:ascii="Times New Roman" w:eastAsia="Times New Roman" w:hAnsi="Times New Roman" w:cs="Times New Roman"/>
          <w:lang w:eastAsia="lt-LT"/>
        </w:rPr>
        <w:tab/>
        <w:t>1,12</w:t>
      </w:r>
    </w:p>
    <w:p w14:paraId="1A9CFE90"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p>
    <w:p w14:paraId="12DA2EF5" w14:textId="5167D470" w:rsidR="00763E81" w:rsidRDefault="00763E81" w:rsidP="00763E8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
      </w:r>
      <w:r w:rsidR="00AC735E">
        <w:rPr>
          <w:rFonts w:ascii="Times New Roman" w:eastAsia="Times New Roman" w:hAnsi="Times New Roman" w:cs="Times New Roman"/>
          <w:lang w:eastAsia="lt-LT"/>
        </w:rPr>
        <w:tab/>
        <w:t>A + B (mmo/l)</w:t>
      </w:r>
    </w:p>
    <w:p w14:paraId="4D41DD3A" w14:textId="51F393F3"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6</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12</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6</w:t>
      </w:r>
      <w:r>
        <w:rPr>
          <w:rFonts w:ascii="Times New Roman" w:eastAsia="Times New Roman" w:hAnsi="Times New Roman" w:cs="Times New Roman"/>
          <w:vertAlign w:val="subscript"/>
          <w:lang w:eastAsia="lt-LT"/>
        </w:rPr>
        <w:tab/>
      </w:r>
      <w:r w:rsidRPr="004E0294">
        <w:rPr>
          <w:rFonts w:ascii="Times New Roman" w:eastAsia="Times New Roman" w:hAnsi="Times New Roman" w:cs="Times New Roman"/>
          <w:lang w:eastAsia="lt-LT"/>
        </w:rPr>
        <w:t>75,5</w:t>
      </w:r>
    </w:p>
    <w:p w14:paraId="7513AACC" w14:textId="3D4A0ACA"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4E0294">
        <w:rPr>
          <w:rFonts w:ascii="Times New Roman" w:eastAsia="Times New Roman" w:hAnsi="Times New Roman" w:cs="Times New Roman"/>
          <w:lang w:eastAsia="lt-LT"/>
        </w:rPr>
        <w:t>132</w:t>
      </w:r>
    </w:p>
    <w:p w14:paraId="7CAD1126" w14:textId="169D6DBD" w:rsidR="00763E81" w:rsidRDefault="00763E81" w:rsidP="00763E81">
      <w:pPr>
        <w:tabs>
          <w:tab w:val="left" w:pos="3828"/>
        </w:tabs>
        <w:spacing w:after="0" w:line="240" w:lineRule="auto"/>
        <w:rPr>
          <w:rFonts w:ascii="Times New Roman" w:eastAsia="Times New Roman" w:hAnsi="Times New Roman" w:cs="Times New Roman"/>
          <w:vertAlign w:val="superscript"/>
          <w:lang w:eastAsia="lt-LT"/>
        </w:rPr>
      </w:pPr>
      <w:r w:rsidRPr="00763E81">
        <w:rPr>
          <w:rFonts w:ascii="Times New Roman" w:eastAsia="Times New Roman" w:hAnsi="Times New Roman" w:cs="Times New Roman"/>
          <w:lang w:eastAsia="lt-LT"/>
        </w:rPr>
        <w:t>Ca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4E0294">
        <w:rPr>
          <w:rFonts w:ascii="Times New Roman" w:eastAsia="Times New Roman" w:hAnsi="Times New Roman" w:cs="Times New Roman"/>
          <w:lang w:eastAsia="lt-LT"/>
        </w:rPr>
        <w:t>1,75</w:t>
      </w:r>
    </w:p>
    <w:p w14:paraId="3871740D" w14:textId="2A4DBEC7"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Mg</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4E0294">
        <w:rPr>
          <w:rFonts w:ascii="Times New Roman" w:eastAsia="Times New Roman" w:hAnsi="Times New Roman" w:cs="Times New Roman"/>
          <w:lang w:eastAsia="lt-LT"/>
        </w:rPr>
        <w:t>0,25</w:t>
      </w:r>
    </w:p>
    <w:p w14:paraId="53270020" w14:textId="4BBB37F1"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Cl</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t>101</w:t>
      </w:r>
    </w:p>
    <w:p w14:paraId="5005DEFB" w14:textId="3AB8FB98"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HCO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t>25</w:t>
      </w:r>
    </w:p>
    <w:p w14:paraId="4DDD60E1" w14:textId="43F47235"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5</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w:t>
      </w:r>
      <w:r>
        <w:rPr>
          <w:rFonts w:ascii="Times New Roman" w:eastAsia="Times New Roman" w:hAnsi="Times New Roman" w:cs="Times New Roman"/>
          <w:lang w:eastAsia="lt-LT"/>
        </w:rPr>
        <w:tab/>
        <w:t>10</w:t>
      </w:r>
    </w:p>
    <w:p w14:paraId="194C5508" w14:textId="407C108B" w:rsidR="00763E81" w:rsidRDefault="00763E81" w:rsidP="00763E81">
      <w:pPr>
        <w:tabs>
          <w:tab w:val="left" w:pos="3828"/>
        </w:tabs>
        <w:spacing w:after="0" w:line="240" w:lineRule="auto"/>
        <w:rPr>
          <w:rFonts w:ascii="Times New Roman" w:eastAsia="Times New Roman" w:hAnsi="Times New Roman" w:cs="Times New Roman"/>
          <w:lang w:eastAsia="lt-LT"/>
        </w:rPr>
      </w:pPr>
    </w:p>
    <w:p w14:paraId="25C6E8BE" w14:textId="36E29BFA" w:rsidR="00763E81" w:rsidRDefault="00763E81" w:rsidP="00763E81">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Osmoliariškumas</w:t>
      </w:r>
      <w:r>
        <w:rPr>
          <w:rFonts w:ascii="Times New Roman" w:eastAsia="Times New Roman" w:hAnsi="Times New Roman" w:cs="Times New Roman"/>
          <w:noProof/>
          <w:lang w:eastAsia="lt-LT"/>
        </w:rPr>
        <w:tab/>
        <w:t>345</w:t>
      </w:r>
      <w:r>
        <w:rPr>
          <w:rFonts w:ascii="Times New Roman" w:eastAsia="Times New Roman" w:hAnsi="Times New Roman" w:cs="Times New Roman"/>
          <w:lang w:eastAsia="lt-LT"/>
        </w:rPr>
        <w:t> </w:t>
      </w:r>
      <w:r w:rsidRPr="00763E81">
        <w:rPr>
          <w:rFonts w:ascii="Times New Roman" w:eastAsia="Times New Roman" w:hAnsi="Times New Roman" w:cs="Times New Roman"/>
          <w:noProof/>
          <w:lang w:eastAsia="lt-LT"/>
        </w:rPr>
        <w:t>mOsmol/l</w:t>
      </w:r>
    </w:p>
    <w:p w14:paraId="029F41FD"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pH 7,4</w:t>
      </w:r>
    </w:p>
    <w:p w14:paraId="32B3263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DCE7C6E"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 ~ 1125 ml B ~ 375 ml</w:t>
      </w:r>
    </w:p>
    <w:p w14:paraId="15884E06" w14:textId="77777777" w:rsidR="002529A9" w:rsidRPr="002529A9" w:rsidRDefault="002529A9" w:rsidP="002529A9">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1500 ml B ~ 500 ml</w:t>
      </w:r>
    </w:p>
    <w:p w14:paraId="2925E94A" w14:textId="77777777" w:rsidR="002529A9" w:rsidRPr="002529A9" w:rsidRDefault="002529A9" w:rsidP="00E94120">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1875 ml B ~ 625 ml</w:t>
      </w:r>
    </w:p>
    <w:p w14:paraId="2E737CB2" w14:textId="77777777" w:rsidR="002529A9" w:rsidRPr="002529A9" w:rsidRDefault="002529A9" w:rsidP="002529A9">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2250 ml B ~ 750 ml</w:t>
      </w:r>
    </w:p>
    <w:p w14:paraId="1F839713" w14:textId="77777777" w:rsidR="002529A9" w:rsidRPr="002529A9" w:rsidRDefault="002529A9" w:rsidP="002529A9">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3375 ml B ~ 1125 ml</w:t>
      </w:r>
    </w:p>
    <w:p w14:paraId="164788A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highlight w:val="lightGray"/>
          <w:lang w:eastAsia="lt-LT"/>
        </w:rPr>
        <w:t>A ~ 3750 ml B ~ 1250 ml</w:t>
      </w:r>
    </w:p>
    <w:p w14:paraId="51520C7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3B5FC7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7A42287"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3ECD43B9" w14:textId="77777777" w:rsidR="002529A9" w:rsidRPr="002529A9" w:rsidRDefault="002529A9" w:rsidP="002529A9">
      <w:pPr>
        <w:spacing w:after="0" w:line="240" w:lineRule="auto"/>
        <w:ind w:right="-540"/>
        <w:rPr>
          <w:rFonts w:ascii="Times New Roman" w:eastAsia="Times New Roman" w:hAnsi="Times New Roman" w:cs="Times New Roman"/>
          <w:color w:val="003366"/>
          <w:lang w:eastAsia="lt-LT"/>
        </w:rPr>
      </w:pPr>
    </w:p>
    <w:p w14:paraId="63ABF043"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562D354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F62813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1042EAB"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4. </w:t>
      </w:r>
      <w:r w:rsidRPr="002529A9">
        <w:rPr>
          <w:rFonts w:ascii="Times New Roman" w:eastAsia="Times New Roman" w:hAnsi="Times New Roman" w:cs="Times New Roman"/>
          <w:b/>
          <w:noProof/>
          <w:lang w:eastAsia="lt-LT"/>
        </w:rPr>
        <w:tab/>
        <w:t>FARMACINĖ FORMA IR KIEKIS PAKUOTĖJE</w:t>
      </w:r>
    </w:p>
    <w:p w14:paraId="387F0A1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CB4235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5C592502" w14:textId="77777777" w:rsidR="002529A9" w:rsidRPr="002529A9" w:rsidRDefault="002529A9" w:rsidP="002529A9">
      <w:pPr>
        <w:spacing w:after="0" w:line="240" w:lineRule="auto"/>
        <w:rPr>
          <w:rFonts w:ascii="Times New Roman" w:eastAsia="Times New Roman" w:hAnsi="Times New Roman" w:cs="Times New Roman"/>
          <w:lang w:eastAsia="lt-LT"/>
        </w:rPr>
      </w:pPr>
    </w:p>
    <w:tbl>
      <w:tblPr>
        <w:tblW w:w="7485" w:type="dxa"/>
        <w:tblLayout w:type="fixed"/>
        <w:tblLook w:val="04A0" w:firstRow="1" w:lastRow="0" w:firstColumn="1" w:lastColumn="0" w:noHBand="0" w:noVBand="1"/>
      </w:tblPr>
      <w:tblGrid>
        <w:gridCol w:w="1458"/>
        <w:gridCol w:w="3778"/>
        <w:gridCol w:w="2240"/>
        <w:gridCol w:w="9"/>
      </w:tblGrid>
      <w:tr w:rsidR="002529A9" w:rsidRPr="002529A9" w14:paraId="0B3FE86C" w14:textId="77777777" w:rsidTr="00F751E4">
        <w:trPr>
          <w:gridAfter w:val="1"/>
          <w:wAfter w:w="9" w:type="dxa"/>
        </w:trPr>
        <w:tc>
          <w:tcPr>
            <w:tcW w:w="1458" w:type="dxa"/>
            <w:hideMark/>
          </w:tcPr>
          <w:p w14:paraId="62ED9730"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sym w:font="Symbol" w:char="F031"/>
            </w:r>
            <w:r w:rsidRPr="002529A9">
              <w:rPr>
                <w:rFonts w:ascii="Times New Roman" w:eastAsia="Times New Roman" w:hAnsi="Times New Roman" w:cs="Times New Roman"/>
                <w:noProof/>
                <w:lang w:eastAsia="lt-LT"/>
              </w:rPr>
              <w:sym w:font="Symbol" w:char="F035"/>
            </w:r>
            <w:r w:rsidRPr="002529A9">
              <w:rPr>
                <w:rFonts w:ascii="Times New Roman" w:eastAsia="Times New Roman" w:hAnsi="Times New Roman" w:cs="Times New Roman"/>
                <w:noProof/>
                <w:lang w:eastAsia="lt-LT"/>
              </w:rPr>
              <w:t>00 ml</w:t>
            </w:r>
          </w:p>
        </w:tc>
        <w:tc>
          <w:tcPr>
            <w:tcW w:w="3778" w:type="dxa"/>
            <w:hideMark/>
          </w:tcPr>
          <w:p w14:paraId="4FCE07FE" w14:textId="77777777" w:rsidR="002529A9" w:rsidRPr="002529A9" w:rsidRDefault="002529A9" w:rsidP="002529A9">
            <w:pPr>
              <w:spacing w:after="0" w:line="240" w:lineRule="auto"/>
              <w:ind w:left="3294" w:hanging="3294"/>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240" w:type="dxa"/>
            <w:hideMark/>
          </w:tcPr>
          <w:p w14:paraId="2E158945"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2529A9" w:rsidRPr="002529A9" w14:paraId="5364FAAF" w14:textId="77777777" w:rsidTr="00F751E4">
        <w:trPr>
          <w:gridAfter w:val="1"/>
          <w:wAfter w:w="9" w:type="dxa"/>
        </w:trPr>
        <w:tc>
          <w:tcPr>
            <w:tcW w:w="1458" w:type="dxa"/>
            <w:hideMark/>
          </w:tcPr>
          <w:p w14:paraId="2DC42E3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sym w:font="Symbol" w:char="F031"/>
            </w:r>
            <w:r w:rsidRPr="002529A9">
              <w:rPr>
                <w:rFonts w:ascii="Times New Roman" w:eastAsia="Times New Roman" w:hAnsi="Times New Roman" w:cs="Times New Roman"/>
                <w:noProof/>
                <w:highlight w:val="lightGray"/>
                <w:lang w:eastAsia="lt-LT"/>
              </w:rPr>
              <w:sym w:font="Symbol" w:char="F035"/>
            </w:r>
            <w:r w:rsidRPr="002529A9">
              <w:rPr>
                <w:rFonts w:ascii="Times New Roman" w:eastAsia="Times New Roman" w:hAnsi="Times New Roman" w:cs="Times New Roman"/>
                <w:noProof/>
                <w:highlight w:val="lightGray"/>
                <w:lang w:eastAsia="lt-LT"/>
              </w:rPr>
              <w:t>00 ml</w:t>
            </w:r>
          </w:p>
        </w:tc>
        <w:tc>
          <w:tcPr>
            <w:tcW w:w="3778" w:type="dxa"/>
            <w:hideMark/>
          </w:tcPr>
          <w:p w14:paraId="5A2E73B6"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0" w:type="dxa"/>
            <w:hideMark/>
          </w:tcPr>
          <w:p w14:paraId="4319E4A2" w14:textId="77777777" w:rsidR="002529A9" w:rsidRPr="002529A9" w:rsidRDefault="002529A9" w:rsidP="002529A9">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6D1697B8" w14:textId="77777777" w:rsidTr="00F751E4">
        <w:tc>
          <w:tcPr>
            <w:tcW w:w="1458" w:type="dxa"/>
            <w:hideMark/>
          </w:tcPr>
          <w:p w14:paraId="63F1F1A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78" w:type="dxa"/>
            <w:hideMark/>
          </w:tcPr>
          <w:p w14:paraId="53CF7019"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49" w:type="dxa"/>
            <w:gridSpan w:val="2"/>
            <w:hideMark/>
          </w:tcPr>
          <w:p w14:paraId="580C5B47"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091BA380" w14:textId="77777777" w:rsidTr="00F751E4">
        <w:tc>
          <w:tcPr>
            <w:tcW w:w="1458" w:type="dxa"/>
            <w:hideMark/>
          </w:tcPr>
          <w:p w14:paraId="16C7616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78" w:type="dxa"/>
            <w:hideMark/>
          </w:tcPr>
          <w:p w14:paraId="79EFCA09"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9" w:type="dxa"/>
            <w:gridSpan w:val="2"/>
            <w:hideMark/>
          </w:tcPr>
          <w:p w14:paraId="7F26A883" w14:textId="77777777" w:rsidR="002529A9" w:rsidRPr="002529A9" w:rsidRDefault="002529A9" w:rsidP="002529A9">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2EA03FA3" w14:textId="77777777" w:rsidTr="00F751E4">
        <w:tc>
          <w:tcPr>
            <w:tcW w:w="1458" w:type="dxa"/>
            <w:hideMark/>
          </w:tcPr>
          <w:p w14:paraId="045C2D5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78" w:type="dxa"/>
            <w:hideMark/>
          </w:tcPr>
          <w:p w14:paraId="5F44DD5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49" w:type="dxa"/>
            <w:gridSpan w:val="2"/>
            <w:hideMark/>
          </w:tcPr>
          <w:p w14:paraId="6FEB3D6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68DB1AFF" w14:textId="77777777" w:rsidTr="00F751E4">
        <w:tc>
          <w:tcPr>
            <w:tcW w:w="1458" w:type="dxa"/>
            <w:hideMark/>
          </w:tcPr>
          <w:p w14:paraId="54B61D2A"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78" w:type="dxa"/>
            <w:hideMark/>
          </w:tcPr>
          <w:p w14:paraId="6989C30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9" w:type="dxa"/>
            <w:gridSpan w:val="2"/>
            <w:hideMark/>
          </w:tcPr>
          <w:p w14:paraId="650AC2A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5A53C3C7" w14:textId="77777777" w:rsidTr="00F751E4">
        <w:tc>
          <w:tcPr>
            <w:tcW w:w="1458" w:type="dxa"/>
            <w:hideMark/>
          </w:tcPr>
          <w:p w14:paraId="38A792A9"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78" w:type="dxa"/>
            <w:hideMark/>
          </w:tcPr>
          <w:p w14:paraId="0FB2381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49" w:type="dxa"/>
            <w:gridSpan w:val="2"/>
            <w:hideMark/>
          </w:tcPr>
          <w:p w14:paraId="431D690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4D2B6ECE" w14:textId="77777777" w:rsidTr="00F751E4">
        <w:tc>
          <w:tcPr>
            <w:tcW w:w="1458" w:type="dxa"/>
            <w:hideMark/>
          </w:tcPr>
          <w:p w14:paraId="5A8AA20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78" w:type="dxa"/>
            <w:hideMark/>
          </w:tcPr>
          <w:p w14:paraId="1375CBBF"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9" w:type="dxa"/>
            <w:gridSpan w:val="2"/>
            <w:hideMark/>
          </w:tcPr>
          <w:p w14:paraId="29160786"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55FEB983" w14:textId="77777777" w:rsidTr="00F751E4">
        <w:tc>
          <w:tcPr>
            <w:tcW w:w="1458" w:type="dxa"/>
            <w:hideMark/>
          </w:tcPr>
          <w:p w14:paraId="1646A77C"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w:t>
            </w:r>
          </w:p>
        </w:tc>
        <w:tc>
          <w:tcPr>
            <w:tcW w:w="3778" w:type="dxa"/>
            <w:hideMark/>
          </w:tcPr>
          <w:p w14:paraId="2F9400F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49" w:type="dxa"/>
            <w:gridSpan w:val="2"/>
            <w:hideMark/>
          </w:tcPr>
          <w:p w14:paraId="5BF4B63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63430BFA" w14:textId="77777777" w:rsidTr="00F751E4">
        <w:tc>
          <w:tcPr>
            <w:tcW w:w="1458" w:type="dxa"/>
            <w:hideMark/>
          </w:tcPr>
          <w:p w14:paraId="281FC184"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w:t>
            </w:r>
          </w:p>
        </w:tc>
        <w:tc>
          <w:tcPr>
            <w:tcW w:w="3778" w:type="dxa"/>
            <w:hideMark/>
          </w:tcPr>
          <w:p w14:paraId="654FA025"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49" w:type="dxa"/>
            <w:gridSpan w:val="2"/>
            <w:hideMark/>
          </w:tcPr>
          <w:p w14:paraId="3ABF9850"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2529A9" w:rsidRPr="002529A9" w14:paraId="1AF19AE6" w14:textId="77777777" w:rsidTr="00F751E4">
        <w:tc>
          <w:tcPr>
            <w:tcW w:w="1458" w:type="dxa"/>
          </w:tcPr>
          <w:p w14:paraId="1E2F6AA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p>
        </w:tc>
        <w:tc>
          <w:tcPr>
            <w:tcW w:w="3778" w:type="dxa"/>
          </w:tcPr>
          <w:p w14:paraId="1C1AA983" w14:textId="77777777" w:rsidR="002529A9" w:rsidRPr="002529A9" w:rsidRDefault="002529A9" w:rsidP="002529A9">
            <w:pPr>
              <w:spacing w:after="0" w:line="240" w:lineRule="auto"/>
              <w:rPr>
                <w:rFonts w:ascii="Times New Roman" w:eastAsia="Times New Roman" w:hAnsi="Times New Roman" w:cs="Times New Roman"/>
                <w:noProof/>
                <w:highlight w:val="lightGray"/>
                <w:lang w:eastAsia="lt-LT"/>
              </w:rPr>
            </w:pPr>
          </w:p>
        </w:tc>
        <w:tc>
          <w:tcPr>
            <w:tcW w:w="2249" w:type="dxa"/>
            <w:gridSpan w:val="2"/>
          </w:tcPr>
          <w:p w14:paraId="45E5C634" w14:textId="77777777" w:rsidR="002529A9" w:rsidRPr="002529A9" w:rsidRDefault="002529A9" w:rsidP="002529A9">
            <w:pPr>
              <w:spacing w:after="0" w:line="240" w:lineRule="auto"/>
              <w:rPr>
                <w:rFonts w:ascii="Times New Roman" w:eastAsia="Times New Roman" w:hAnsi="Times New Roman" w:cs="Times New Roman"/>
                <w:i/>
                <w:noProof/>
                <w:highlight w:val="lightGray"/>
                <w:lang w:eastAsia="lt-LT"/>
              </w:rPr>
            </w:pPr>
          </w:p>
        </w:tc>
      </w:tr>
    </w:tbl>
    <w:p w14:paraId="192F9657" w14:textId="77777777" w:rsidR="002529A9" w:rsidRPr="002529A9" w:rsidRDefault="002529A9" w:rsidP="002529A9">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Tirpale nėra bakterinių endotoksinų.</w:t>
      </w:r>
    </w:p>
    <w:p w14:paraId="51A7544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B583AD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D66CA1" w14:textId="7598D573"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5. </w:t>
      </w:r>
      <w:r w:rsidRPr="002529A9">
        <w:rPr>
          <w:rFonts w:ascii="Times New Roman" w:eastAsia="Times New Roman" w:hAnsi="Times New Roman" w:cs="Times New Roman"/>
          <w:b/>
          <w:noProof/>
          <w:lang w:eastAsia="lt-LT"/>
        </w:rPr>
        <w:tab/>
        <w:t>VARTOJIMO METODAS IR BŪDAS</w:t>
      </w:r>
      <w:r w:rsidR="00E94120">
        <w:rPr>
          <w:rFonts w:ascii="Times New Roman" w:eastAsia="Times New Roman" w:hAnsi="Times New Roman" w:cs="Times New Roman"/>
          <w:b/>
          <w:noProof/>
          <w:lang w:eastAsia="lt-LT"/>
        </w:rPr>
        <w:t xml:space="preserve"> (-AI)</w:t>
      </w:r>
    </w:p>
    <w:p w14:paraId="17120F2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ADBA9D4" w14:textId="77777777" w:rsidR="002529A9" w:rsidRPr="002529A9" w:rsidRDefault="002529A9" w:rsidP="002529A9">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480EE403"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Leisti tik į pilvaplėvės ertmę.</w:t>
      </w:r>
    </w:p>
    <w:p w14:paraId="7E4E1131"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leisti į veną.</w:t>
      </w:r>
    </w:p>
    <w:p w14:paraId="13F6774B" w14:textId="308522E1" w:rsidR="002529A9" w:rsidRPr="002529A9" w:rsidRDefault="002529A9" w:rsidP="002529A9">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Maišelį atidarius ir tirpalą sumaišius, vaistas turi būti suvartotas per 24 valandas.</w:t>
      </w:r>
    </w:p>
    <w:p w14:paraId="714B40B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EFE05A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2C47AA"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6. </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17C616C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565B2B5"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4985836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0DC78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5AB5A3C" w14:textId="48E1FB01"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00E94120" w:rsidRPr="00E94120">
        <w:rPr>
          <w:rFonts w:ascii="Times New Roman" w:eastAsia="Times New Roman" w:hAnsi="Times New Roman" w:cs="Times New Roman"/>
          <w:b/>
          <w:noProof/>
          <w:lang w:eastAsia="lt-LT"/>
        </w:rPr>
        <w:t>KITAS (-I) SPECIALUS (-ŪS) ĮSPĖJIMAS (-AI) (JEI REIKIA)</w:t>
      </w:r>
    </w:p>
    <w:p w14:paraId="19B1766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8174520"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Vartoti kaip nurodyta gydytojo.</w:t>
      </w:r>
    </w:p>
    <w:p w14:paraId="3FC3A6F4" w14:textId="77777777" w:rsidR="002529A9" w:rsidRPr="002529A9" w:rsidRDefault="002529A9" w:rsidP="002529A9">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Nevartoti, jei tirpalas neskaidrus arba pažeista pakuotė.</w:t>
      </w:r>
    </w:p>
    <w:p w14:paraId="4FE8BFAC"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2F0E0BF1"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Tik vienkartiniam vartojimui.</w:t>
      </w:r>
    </w:p>
    <w:p w14:paraId="48ECE9F4" w14:textId="77777777" w:rsidR="002529A9" w:rsidRPr="002529A9" w:rsidRDefault="002529A9" w:rsidP="002529A9">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Nesuvartotą tirpalą išmeskite.</w:t>
      </w:r>
    </w:p>
    <w:p w14:paraId="43D80178" w14:textId="77777777" w:rsidR="002529A9" w:rsidRPr="002529A9" w:rsidRDefault="002529A9" w:rsidP="002529A9">
      <w:pPr>
        <w:spacing w:after="0" w:line="240" w:lineRule="auto"/>
        <w:rPr>
          <w:rFonts w:ascii="Times New Roman" w:eastAsia="Times New Roman" w:hAnsi="Times New Roman" w:cs="Times New Roman"/>
          <w:color w:val="000000"/>
          <w:highlight w:val="lightGray"/>
          <w:lang w:eastAsia="lt-LT"/>
        </w:rPr>
      </w:pPr>
    </w:p>
    <w:p w14:paraId="50BD2B8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43C29E6"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13200B17"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p>
    <w:p w14:paraId="4F561D1D" w14:textId="77777777" w:rsidR="002529A9" w:rsidRPr="002529A9" w:rsidRDefault="002529A9" w:rsidP="002529A9">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Tinka iki {mm/MMMM}</w:t>
      </w:r>
    </w:p>
    <w:p w14:paraId="35A7BE5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F3F1E5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37D16E0"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60E36CA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FCC6EB5" w14:textId="77777777" w:rsidR="002529A9" w:rsidRPr="002529A9" w:rsidRDefault="002529A9" w:rsidP="002529A9">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30BFCB0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8DCAB0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4990893"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0DEAC69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2D285B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160DA61"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5BA6A2B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A5CAEC2"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70A9120E"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21268B2A"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5EB58945"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7BA2F37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563249A"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77FF1E6" w14:textId="76D4A400"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NUMERIS</w:t>
      </w:r>
      <w:r w:rsidR="00E94120">
        <w:rPr>
          <w:rFonts w:ascii="Times New Roman" w:eastAsia="Times New Roman" w:hAnsi="Times New Roman" w:cs="Times New Roman"/>
          <w:b/>
          <w:noProof/>
          <w:lang w:eastAsia="lt-LT"/>
        </w:rPr>
        <w:t xml:space="preserve"> (-IAI)</w:t>
      </w:r>
    </w:p>
    <w:p w14:paraId="426FE91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490296D" w14:textId="77777777" w:rsidR="005C519C" w:rsidRPr="005C519C"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rPr>
        <w:t xml:space="preserve">LT/1/15/3695/001 </w:t>
      </w:r>
      <w:r w:rsidRPr="005C519C">
        <w:rPr>
          <w:rFonts w:ascii="Times New Roman" w:eastAsia="Times New Roman" w:hAnsi="Times New Roman" w:cs="Times New Roman"/>
          <w:bCs/>
          <w:highlight w:val="lightGray"/>
        </w:rPr>
        <w:t>– vienas dviejų kamerų maišelis (1500 ml), N5</w:t>
      </w:r>
    </w:p>
    <w:p w14:paraId="7992048C"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LT/1/15/3695/002 – vienas dviejų kamerų maišelis (1500 ml), N6</w:t>
      </w:r>
    </w:p>
    <w:p w14:paraId="71C579C6"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LT/1/15/3695/003 – vienas dviejų kamerų maišelis (2000 ml), N4</w:t>
      </w:r>
    </w:p>
    <w:p w14:paraId="3FDD9824"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LT/1/15/3695/004 – vienas dviejų kamerų maišelis (2000 ml), N5</w:t>
      </w:r>
    </w:p>
    <w:p w14:paraId="3322769E"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LT/1/15/3695/005 – vienas dviejų kamerų maišelis (2500 ml), N3</w:t>
      </w:r>
    </w:p>
    <w:p w14:paraId="4C2D678F"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LT/1/15/3695/006 – vienas dviejų kamerų maišelis (2500 ml), N4</w:t>
      </w:r>
    </w:p>
    <w:p w14:paraId="04EAC2D4"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LT/1/15/3695/007 – vienas dviejų kamerų maišelis (3000 ml), N3</w:t>
      </w:r>
    </w:p>
    <w:p w14:paraId="3D40E561"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LT/1/15/3695/008 – vienas dviejų kamerų maišelis (4500 ml), N2</w:t>
      </w:r>
    </w:p>
    <w:p w14:paraId="7DAC9413"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LT/1/15/3695/009 – vienas dviejų kamerų maišelis (5000 ml), N2</w:t>
      </w:r>
    </w:p>
    <w:p w14:paraId="60B994F0"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LT/1/15/3695/010 – dviejų maišelių sistema (1500 ml), N5</w:t>
      </w:r>
    </w:p>
    <w:p w14:paraId="4A9394BA"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LT/1/15/3695/011 – dviejų maišelių sistema (1500 ml), N6</w:t>
      </w:r>
    </w:p>
    <w:p w14:paraId="1ABD7FBC"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LT/1/15/3695/012 – dviejų maišelių sistema (2000 ml), N4</w:t>
      </w:r>
    </w:p>
    <w:p w14:paraId="72DA12CE"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LT/1/15/3695/013 – dviejų maišelių sistema (2000 ml), N5</w:t>
      </w:r>
    </w:p>
    <w:p w14:paraId="33105BED"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LT/1/15/3695/014 – dviejų maišelių sistema (2500 ml), N3</w:t>
      </w:r>
    </w:p>
    <w:p w14:paraId="15A36CF1"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LT/1/15/3695/015 – dviejų maišelių sistema (2500 ml), N4</w:t>
      </w:r>
    </w:p>
    <w:p w14:paraId="5A4EA7DE" w14:textId="399704DC" w:rsidR="002529A9" w:rsidRDefault="005C519C" w:rsidP="005C519C">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LT/1/15/3695/016 – dviejų maišelių sistema (3000 ml), N3</w:t>
      </w:r>
    </w:p>
    <w:p w14:paraId="71A2454F" w14:textId="77777777" w:rsidR="005C519C" w:rsidRDefault="005C519C" w:rsidP="005C519C">
      <w:pPr>
        <w:spacing w:after="0" w:line="240" w:lineRule="auto"/>
        <w:rPr>
          <w:rFonts w:ascii="Times New Roman" w:eastAsia="Times New Roman" w:hAnsi="Times New Roman" w:cs="Times New Roman"/>
          <w:bCs/>
        </w:rPr>
      </w:pPr>
    </w:p>
    <w:p w14:paraId="7949DC49" w14:textId="77777777" w:rsidR="005C519C" w:rsidRPr="002529A9" w:rsidRDefault="005C519C" w:rsidP="005C519C">
      <w:pPr>
        <w:spacing w:after="0" w:line="240" w:lineRule="auto"/>
        <w:rPr>
          <w:rFonts w:ascii="Times New Roman" w:eastAsia="Times New Roman" w:hAnsi="Times New Roman" w:cs="Times New Roman"/>
          <w:lang w:eastAsia="lt-LT"/>
        </w:rPr>
      </w:pPr>
    </w:p>
    <w:p w14:paraId="168AE18B"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68FB4891"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B1BCFE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w:t>
      </w:r>
    </w:p>
    <w:p w14:paraId="45046421" w14:textId="1DBDE1E1"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&lt;Pagaminta </w:t>
      </w:r>
      <w:r w:rsidR="0079318C" w:rsidRPr="0079318C">
        <w:rPr>
          <w:rFonts w:ascii="Times New Roman" w:eastAsia="Times New Roman" w:hAnsi="Times New Roman" w:cs="Times New Roman"/>
          <w:lang w:eastAsia="lt-LT"/>
        </w:rPr>
        <w:t>Vantive Manufacturing Limited</w:t>
      </w:r>
      <w:r w:rsidRPr="002529A9">
        <w:rPr>
          <w:rFonts w:ascii="Times New Roman" w:eastAsia="Times New Roman" w:hAnsi="Times New Roman" w:cs="Times New Roman"/>
          <w:lang w:eastAsia="lt-LT"/>
        </w:rPr>
        <w:t>, Castlebar, Airija&gt; arba</w:t>
      </w:r>
    </w:p>
    <w:p w14:paraId="54822632"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&lt;Pagaminta Bieffe Medital S.p.A, Grosotto Italija&gt;</w:t>
      </w:r>
    </w:p>
    <w:p w14:paraId="20002EB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420C370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9A81BF9"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7146192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93F5352"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7D6C312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AA6802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08E5F9C"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15.</w:t>
      </w:r>
      <w:r w:rsidRPr="002529A9">
        <w:rPr>
          <w:rFonts w:ascii="Times New Roman" w:eastAsia="Times New Roman" w:hAnsi="Times New Roman" w:cs="Times New Roman"/>
          <w:b/>
          <w:noProof/>
          <w:lang w:eastAsia="lt-LT"/>
        </w:rPr>
        <w:tab/>
        <w:t xml:space="preserve"> VARTOJIMO INSTRUKCIJA</w:t>
      </w:r>
    </w:p>
    <w:p w14:paraId="10F6B38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352CD7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AA10C4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F609C32" w14:textId="77777777" w:rsidR="002529A9" w:rsidRPr="002529A9" w:rsidRDefault="002529A9" w:rsidP="002529A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0854D7A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9E1B899" w14:textId="77777777" w:rsidR="002529A9" w:rsidRPr="002529A9" w:rsidRDefault="002529A9" w:rsidP="002529A9">
      <w:pPr>
        <w:spacing w:after="200" w:line="276"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p w14:paraId="7830106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INFORMACIJA ANT IŠORINĖS PAKUOTĖS </w:t>
      </w:r>
    </w:p>
    <w:p w14:paraId="66F33B14"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1C2E567E"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KARTONINĖ DĖŽUTĖ</w:t>
      </w:r>
    </w:p>
    <w:p w14:paraId="38B8ECA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95B841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w:t>
      </w:r>
      <w:r w:rsidRPr="002529A9">
        <w:rPr>
          <w:rFonts w:ascii="Times New Roman" w:eastAsia="Times New Roman" w:hAnsi="Times New Roman" w:cs="Times New Roman"/>
          <w:b/>
          <w:noProof/>
          <w:lang w:eastAsia="lt-LT"/>
        </w:rPr>
        <w:tab/>
        <w:t>VAISTINIO PREPARATO PAVADINIMAS</w:t>
      </w:r>
    </w:p>
    <w:p w14:paraId="36E6E30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B34B80A" w14:textId="77777777" w:rsidR="003E6783" w:rsidRPr="00A153CD" w:rsidRDefault="003E6783" w:rsidP="003E6783">
      <w:pPr>
        <w:spacing w:after="0" w:line="240" w:lineRule="auto"/>
        <w:rPr>
          <w:rFonts w:ascii="Times New Roman" w:eastAsia="Times New Roman" w:hAnsi="Times New Roman" w:cs="Times New Roman"/>
          <w:lang w:eastAsia="lt-LT"/>
        </w:rPr>
      </w:pPr>
      <w:r w:rsidRPr="00A153CD">
        <w:rPr>
          <w:rFonts w:ascii="Times New Roman" w:eastAsia="Times New Roman" w:hAnsi="Times New Roman" w:cs="Times New Roman"/>
          <w:lang w:eastAsia="lt-LT"/>
        </w:rPr>
        <w:t>Physioneal 35 Clear-Flex Glucose 22,7 mg/ml pilvaplėvės ertmės dializės tirpalas</w:t>
      </w:r>
    </w:p>
    <w:p w14:paraId="1E3E1DD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00C3E9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C9ED24"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2.</w:t>
      </w:r>
      <w:r w:rsidRPr="002529A9">
        <w:rPr>
          <w:rFonts w:ascii="Times New Roman" w:eastAsia="Times New Roman" w:hAnsi="Times New Roman" w:cs="Times New Roman"/>
          <w:b/>
          <w:noProof/>
          <w:lang w:eastAsia="lt-LT"/>
        </w:rPr>
        <w:tab/>
      </w:r>
      <w:r w:rsidRPr="0007071C">
        <w:rPr>
          <w:rFonts w:ascii="Times New Roman" w:eastAsia="Times New Roman" w:hAnsi="Times New Roman" w:cs="Times New Roman"/>
          <w:b/>
          <w:noProof/>
          <w:lang w:eastAsia="lt-LT"/>
        </w:rPr>
        <w:t>VEIKLIOJI (-IOS) MEDŽIAGA (-OS) IR JOS (-Ų) KIEKIS (-IAI)</w:t>
      </w:r>
    </w:p>
    <w:p w14:paraId="5D9B401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9971C42" w14:textId="77777777" w:rsidR="00DD7971" w:rsidRDefault="00DD7971" w:rsidP="00DD7971">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Paruošto tirpalo sudėtis  </w:t>
      </w:r>
      <w:r>
        <w:rPr>
          <w:rFonts w:ascii="Times New Roman" w:eastAsia="Times New Roman" w:hAnsi="Times New Roman" w:cs="Times New Roman"/>
          <w:lang w:eastAsia="lt-LT"/>
        </w:rPr>
        <w:tab/>
      </w:r>
      <w:r w:rsidRPr="002529A9">
        <w:rPr>
          <w:rFonts w:ascii="Times New Roman" w:eastAsia="Times New Roman" w:hAnsi="Times New Roman" w:cs="Times New Roman"/>
          <w:lang w:eastAsia="lt-LT"/>
        </w:rPr>
        <w:t>(g/l)</w:t>
      </w:r>
    </w:p>
    <w:p w14:paraId="6523F966" w14:textId="0B30826B"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Glucosum monohydricum</w:t>
      </w:r>
      <w:r>
        <w:rPr>
          <w:rFonts w:ascii="Times New Roman" w:eastAsia="Times New Roman" w:hAnsi="Times New Roman" w:cs="Times New Roman"/>
          <w:lang w:eastAsia="lt-LT"/>
        </w:rPr>
        <w:tab/>
      </w:r>
      <w:r w:rsidR="00A153CD">
        <w:rPr>
          <w:rFonts w:ascii="Times New Roman" w:eastAsia="Times New Roman" w:hAnsi="Times New Roman" w:cs="Times New Roman"/>
          <w:lang w:eastAsia="lt-LT"/>
        </w:rPr>
        <w:t>2</w:t>
      </w:r>
      <w:r>
        <w:rPr>
          <w:rFonts w:ascii="Times New Roman" w:eastAsia="Times New Roman" w:hAnsi="Times New Roman" w:cs="Times New Roman"/>
          <w:lang w:eastAsia="lt-LT"/>
        </w:rPr>
        <w:t>5,0</w:t>
      </w:r>
    </w:p>
    <w:p w14:paraId="3023ADB3" w14:textId="1B47EEC1"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Eq. Glucosum anhydricum</w:t>
      </w:r>
      <w:r>
        <w:rPr>
          <w:rFonts w:ascii="Times New Roman" w:eastAsia="Times New Roman" w:hAnsi="Times New Roman" w:cs="Times New Roman"/>
          <w:lang w:eastAsia="lt-LT"/>
        </w:rPr>
        <w:tab/>
      </w:r>
      <w:r w:rsidR="00A153CD">
        <w:rPr>
          <w:rFonts w:ascii="Times New Roman" w:eastAsia="Times New Roman" w:hAnsi="Times New Roman" w:cs="Times New Roman"/>
          <w:lang w:eastAsia="lt-LT"/>
        </w:rPr>
        <w:t>22,7</w:t>
      </w:r>
    </w:p>
    <w:p w14:paraId="63CB783A"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chloridum</w:t>
      </w:r>
      <w:r>
        <w:rPr>
          <w:rFonts w:ascii="Times New Roman" w:eastAsia="Times New Roman" w:hAnsi="Times New Roman" w:cs="Times New Roman"/>
          <w:lang w:eastAsia="lt-LT"/>
        </w:rPr>
        <w:tab/>
        <w:t>5,67</w:t>
      </w:r>
    </w:p>
    <w:p w14:paraId="0FD03EDC"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Calcii chloridum dihydricum</w:t>
      </w:r>
      <w:r>
        <w:rPr>
          <w:rFonts w:ascii="Times New Roman" w:eastAsia="Times New Roman" w:hAnsi="Times New Roman" w:cs="Times New Roman"/>
          <w:lang w:eastAsia="lt-LT"/>
        </w:rPr>
        <w:tab/>
        <w:t>0,257</w:t>
      </w:r>
    </w:p>
    <w:p w14:paraId="43084614"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Magnesii chloridum hexahydricum</w:t>
      </w:r>
      <w:r>
        <w:rPr>
          <w:rFonts w:ascii="Times New Roman" w:eastAsia="Times New Roman" w:hAnsi="Times New Roman" w:cs="Times New Roman"/>
          <w:lang w:eastAsia="lt-LT"/>
        </w:rPr>
        <w:tab/>
        <w:t>0,051</w:t>
      </w:r>
    </w:p>
    <w:p w14:paraId="2F754409"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hydrogenocarbonas</w:t>
      </w:r>
      <w:r>
        <w:rPr>
          <w:rFonts w:ascii="Times New Roman" w:eastAsia="Times New Roman" w:hAnsi="Times New Roman" w:cs="Times New Roman"/>
          <w:lang w:eastAsia="lt-LT"/>
        </w:rPr>
        <w:tab/>
        <w:t>2,10</w:t>
      </w:r>
    </w:p>
    <w:p w14:paraId="40BFCDC8"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(S)-lactatis solutio</w:t>
      </w:r>
      <w:r>
        <w:rPr>
          <w:rFonts w:ascii="Times New Roman" w:eastAsia="Times New Roman" w:hAnsi="Times New Roman" w:cs="Times New Roman"/>
          <w:lang w:eastAsia="lt-LT"/>
        </w:rPr>
        <w:tab/>
      </w:r>
    </w:p>
    <w:p w14:paraId="19465A8F" w14:textId="5D251FB4" w:rsidR="00DD7971" w:rsidRPr="003E6783" w:rsidRDefault="00F57C46" w:rsidP="00DD797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DD7971">
        <w:rPr>
          <w:rFonts w:ascii="Times New Roman" w:eastAsia="Times New Roman" w:hAnsi="Times New Roman" w:cs="Times New Roman"/>
          <w:lang w:eastAsia="lt-LT"/>
        </w:rPr>
        <w:tab/>
        <w:t>1,12</w:t>
      </w:r>
    </w:p>
    <w:p w14:paraId="216C36B7" w14:textId="77777777" w:rsidR="002804FD" w:rsidRDefault="002804FD" w:rsidP="00DD7971">
      <w:pPr>
        <w:tabs>
          <w:tab w:val="left" w:pos="3828"/>
        </w:tabs>
        <w:spacing w:after="0" w:line="240" w:lineRule="auto"/>
        <w:rPr>
          <w:rFonts w:ascii="Times New Roman" w:eastAsia="Times New Roman" w:hAnsi="Times New Roman" w:cs="Times New Roman"/>
          <w:lang w:eastAsia="lt-LT"/>
        </w:rPr>
      </w:pPr>
    </w:p>
    <w:p w14:paraId="77CCBA9C" w14:textId="46E6DAFF" w:rsidR="00DD7971"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Osmoliariškumas</w:t>
      </w:r>
      <w:r w:rsidR="00A153CD">
        <w:rPr>
          <w:rFonts w:ascii="Times New Roman" w:eastAsia="Times New Roman" w:hAnsi="Times New Roman" w:cs="Times New Roman"/>
          <w:lang w:eastAsia="lt-LT"/>
        </w:rPr>
        <w:t xml:space="preserve"> 396</w:t>
      </w:r>
      <w:r>
        <w:rPr>
          <w:rFonts w:ascii="Times New Roman" w:eastAsia="Times New Roman" w:hAnsi="Times New Roman" w:cs="Times New Roman"/>
          <w:lang w:eastAsia="lt-LT"/>
        </w:rPr>
        <w:t> </w:t>
      </w:r>
      <w:r w:rsidRPr="003E6783">
        <w:rPr>
          <w:rFonts w:ascii="Times New Roman" w:eastAsia="Times New Roman" w:hAnsi="Times New Roman" w:cs="Times New Roman"/>
          <w:lang w:eastAsia="lt-LT"/>
        </w:rPr>
        <w:t>mOsmol/l</w:t>
      </w:r>
    </w:p>
    <w:p w14:paraId="5B8099CF" w14:textId="5A75611D" w:rsidR="00DD7971" w:rsidRDefault="00DD7971" w:rsidP="00DD7971">
      <w:pPr>
        <w:tabs>
          <w:tab w:val="left" w:pos="3828"/>
        </w:tabs>
        <w:spacing w:after="0" w:line="240" w:lineRule="auto"/>
        <w:rPr>
          <w:rFonts w:ascii="Times New Roman" w:eastAsia="Times New Roman" w:hAnsi="Times New Roman" w:cs="Times New Roman"/>
          <w:lang w:eastAsia="lt-LT"/>
        </w:rPr>
      </w:pPr>
    </w:p>
    <w:p w14:paraId="641B828E" w14:textId="77777777" w:rsidR="00DD7971" w:rsidRPr="002529A9" w:rsidRDefault="00DD7971" w:rsidP="00DD7971">
      <w:pPr>
        <w:tabs>
          <w:tab w:val="left" w:pos="3828"/>
        </w:tabs>
        <w:spacing w:after="0" w:line="240" w:lineRule="auto"/>
        <w:rPr>
          <w:rFonts w:ascii="Times New Roman" w:eastAsia="Times New Roman" w:hAnsi="Times New Roman" w:cs="Times New Roman"/>
          <w:color w:val="000000"/>
        </w:rPr>
      </w:pPr>
    </w:p>
    <w:p w14:paraId="1B14C50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06D870BF" w14:textId="77777777" w:rsidR="003E6783" w:rsidRPr="002529A9" w:rsidRDefault="003E6783" w:rsidP="003E6783">
      <w:pPr>
        <w:spacing w:after="0" w:line="240" w:lineRule="auto"/>
        <w:ind w:right="-540"/>
        <w:rPr>
          <w:rFonts w:ascii="Times New Roman" w:eastAsia="Times New Roman" w:hAnsi="Times New Roman" w:cs="Times New Roman"/>
          <w:color w:val="003366"/>
          <w:lang w:eastAsia="lt-LT"/>
        </w:rPr>
      </w:pPr>
    </w:p>
    <w:p w14:paraId="386A0DE1"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57A336F2"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2B7FC35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F74FFB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4.</w:t>
      </w:r>
      <w:r w:rsidRPr="002529A9">
        <w:rPr>
          <w:rFonts w:ascii="Times New Roman" w:eastAsia="Times New Roman" w:hAnsi="Times New Roman" w:cs="Times New Roman"/>
          <w:b/>
          <w:noProof/>
          <w:lang w:eastAsia="lt-LT"/>
        </w:rPr>
        <w:tab/>
        <w:t>FARMACINĖ FORMA IR KIEKIS PAKUOTĖJE</w:t>
      </w:r>
    </w:p>
    <w:p w14:paraId="26833B5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38952D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163C3689"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p>
    <w:p w14:paraId="2074822D" w14:textId="77777777" w:rsidR="003E6783" w:rsidRPr="002529A9" w:rsidRDefault="003E6783" w:rsidP="003E6783">
      <w:pPr>
        <w:tabs>
          <w:tab w:val="left" w:pos="3253"/>
        </w:tabs>
        <w:spacing w:after="0" w:line="240" w:lineRule="auto"/>
        <w:ind w:left="567" w:hanging="567"/>
        <w:rPr>
          <w:rFonts w:ascii="Times New Roman" w:eastAsia="Times New Roman" w:hAnsi="Times New Roman" w:cs="Times New Roman"/>
          <w:lang w:eastAsia="lt-LT"/>
        </w:rPr>
      </w:pPr>
    </w:p>
    <w:tbl>
      <w:tblPr>
        <w:tblW w:w="7755" w:type="dxa"/>
        <w:tblLayout w:type="fixed"/>
        <w:tblLook w:val="04A0" w:firstRow="1" w:lastRow="0" w:firstColumn="1" w:lastColumn="0" w:noHBand="0" w:noVBand="1"/>
      </w:tblPr>
      <w:tblGrid>
        <w:gridCol w:w="1458"/>
        <w:gridCol w:w="3967"/>
        <w:gridCol w:w="2330"/>
      </w:tblGrid>
      <w:tr w:rsidR="003E6783" w:rsidRPr="002529A9" w14:paraId="748E6F8C" w14:textId="77777777" w:rsidTr="00D434AF">
        <w:tc>
          <w:tcPr>
            <w:tcW w:w="1458" w:type="dxa"/>
            <w:hideMark/>
          </w:tcPr>
          <w:p w14:paraId="30B2B20B" w14:textId="77777777" w:rsidR="003E6783" w:rsidRPr="004E0294" w:rsidRDefault="003E6783" w:rsidP="00D434AF">
            <w:pPr>
              <w:spacing w:after="0" w:line="240" w:lineRule="auto"/>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t>1500 ml x 5</w:t>
            </w:r>
          </w:p>
        </w:tc>
        <w:tc>
          <w:tcPr>
            <w:tcW w:w="3967" w:type="dxa"/>
            <w:hideMark/>
          </w:tcPr>
          <w:p w14:paraId="52652497" w14:textId="77777777" w:rsidR="003E6783" w:rsidRPr="004E0294" w:rsidRDefault="003E6783" w:rsidP="00D434AF">
            <w:pPr>
              <w:spacing w:after="0" w:line="240" w:lineRule="auto"/>
              <w:ind w:left="3294" w:hanging="3294"/>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t>vienas dviejų kamerų maišelis</w:t>
            </w:r>
          </w:p>
        </w:tc>
        <w:tc>
          <w:tcPr>
            <w:tcW w:w="2330" w:type="dxa"/>
            <w:hideMark/>
          </w:tcPr>
          <w:p w14:paraId="0D399178" w14:textId="77777777" w:rsidR="003E6783" w:rsidRPr="004E0294" w:rsidRDefault="003E6783" w:rsidP="00D434AF">
            <w:pPr>
              <w:spacing w:after="0" w:line="240" w:lineRule="auto"/>
              <w:ind w:left="2160" w:hanging="2160"/>
              <w:rPr>
                <w:rFonts w:ascii="Times New Roman" w:eastAsia="Times New Roman" w:hAnsi="Times New Roman" w:cs="Times New Roman"/>
                <w:noProof/>
                <w:lang w:eastAsia="lt-LT"/>
              </w:rPr>
            </w:pPr>
            <w:r w:rsidRPr="004E0294">
              <w:rPr>
                <w:rFonts w:ascii="Times New Roman" w:eastAsia="Times New Roman" w:hAnsi="Times New Roman" w:cs="Times New Roman"/>
                <w:i/>
                <w:noProof/>
                <w:lang w:eastAsia="lt-LT"/>
              </w:rPr>
              <w:t>Luer</w:t>
            </w:r>
            <w:r w:rsidRPr="004E0294">
              <w:rPr>
                <w:rFonts w:ascii="Times New Roman" w:eastAsia="Times New Roman" w:hAnsi="Times New Roman" w:cs="Times New Roman"/>
                <w:noProof/>
                <w:lang w:eastAsia="lt-LT"/>
              </w:rPr>
              <w:t xml:space="preserve"> jungtis</w:t>
            </w:r>
          </w:p>
        </w:tc>
      </w:tr>
      <w:tr w:rsidR="003E6783" w:rsidRPr="002529A9" w14:paraId="62C04743" w14:textId="77777777" w:rsidTr="00D434AF">
        <w:tc>
          <w:tcPr>
            <w:tcW w:w="1458" w:type="dxa"/>
            <w:hideMark/>
          </w:tcPr>
          <w:p w14:paraId="175A4E9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7" w:type="dxa"/>
            <w:hideMark/>
          </w:tcPr>
          <w:p w14:paraId="7E85ACB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69404C69"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B486E3A" w14:textId="77777777" w:rsidTr="00D434AF">
        <w:tc>
          <w:tcPr>
            <w:tcW w:w="1458" w:type="dxa"/>
            <w:hideMark/>
          </w:tcPr>
          <w:p w14:paraId="057ABD7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5</w:t>
            </w:r>
          </w:p>
        </w:tc>
        <w:tc>
          <w:tcPr>
            <w:tcW w:w="3967" w:type="dxa"/>
            <w:hideMark/>
          </w:tcPr>
          <w:p w14:paraId="50C450A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16580F1C"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1EC1C27F" w14:textId="77777777" w:rsidTr="00D434AF">
        <w:tc>
          <w:tcPr>
            <w:tcW w:w="1458" w:type="dxa"/>
            <w:hideMark/>
          </w:tcPr>
          <w:p w14:paraId="34B984B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7" w:type="dxa"/>
            <w:hideMark/>
          </w:tcPr>
          <w:p w14:paraId="4C25D5B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6284E13D"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58F1A99" w14:textId="77777777" w:rsidTr="00D434AF">
        <w:tc>
          <w:tcPr>
            <w:tcW w:w="1458" w:type="dxa"/>
            <w:hideMark/>
          </w:tcPr>
          <w:p w14:paraId="0A4F33B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7" w:type="dxa"/>
            <w:hideMark/>
          </w:tcPr>
          <w:p w14:paraId="1B80BCF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34DD36E1"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2F60314" w14:textId="77777777" w:rsidTr="00D434AF">
        <w:tc>
          <w:tcPr>
            <w:tcW w:w="1458" w:type="dxa"/>
            <w:hideMark/>
          </w:tcPr>
          <w:p w14:paraId="7DFC36A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7" w:type="dxa"/>
            <w:hideMark/>
          </w:tcPr>
          <w:p w14:paraId="4FC95AB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7AA910CA"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76813BC1" w14:textId="77777777" w:rsidTr="00D434AF">
        <w:tc>
          <w:tcPr>
            <w:tcW w:w="1458" w:type="dxa"/>
            <w:hideMark/>
          </w:tcPr>
          <w:p w14:paraId="72E0ED1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7" w:type="dxa"/>
            <w:hideMark/>
          </w:tcPr>
          <w:p w14:paraId="39F512A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09D9759A"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559C1F66" w14:textId="77777777" w:rsidTr="00D434AF">
        <w:tc>
          <w:tcPr>
            <w:tcW w:w="1458" w:type="dxa"/>
            <w:hideMark/>
          </w:tcPr>
          <w:p w14:paraId="56DE5EC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7" w:type="dxa"/>
            <w:hideMark/>
          </w:tcPr>
          <w:p w14:paraId="2BE63E3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3AEDF350"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1C17CAB" w14:textId="77777777" w:rsidTr="00D434AF">
        <w:tc>
          <w:tcPr>
            <w:tcW w:w="1458" w:type="dxa"/>
            <w:hideMark/>
          </w:tcPr>
          <w:p w14:paraId="616D7600"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7" w:type="dxa"/>
            <w:hideMark/>
          </w:tcPr>
          <w:p w14:paraId="3F54D80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34F18D2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4056EA9" w14:textId="77777777" w:rsidTr="00D434AF">
        <w:tc>
          <w:tcPr>
            <w:tcW w:w="1458" w:type="dxa"/>
            <w:hideMark/>
          </w:tcPr>
          <w:p w14:paraId="66D881F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7" w:type="dxa"/>
            <w:hideMark/>
          </w:tcPr>
          <w:p w14:paraId="1AFFA6E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5CB26CD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71CB47A9" w14:textId="77777777" w:rsidTr="00D434AF">
        <w:tc>
          <w:tcPr>
            <w:tcW w:w="1458" w:type="dxa"/>
            <w:hideMark/>
          </w:tcPr>
          <w:p w14:paraId="1F730FF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7" w:type="dxa"/>
            <w:hideMark/>
          </w:tcPr>
          <w:p w14:paraId="1C38C7B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4952351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211CFDF" w14:textId="77777777" w:rsidTr="00D434AF">
        <w:tc>
          <w:tcPr>
            <w:tcW w:w="1458" w:type="dxa"/>
            <w:hideMark/>
          </w:tcPr>
          <w:p w14:paraId="1E8900D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7" w:type="dxa"/>
            <w:hideMark/>
          </w:tcPr>
          <w:p w14:paraId="08F278C0"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590F112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7FE1CAB" w14:textId="77777777" w:rsidTr="00D434AF">
        <w:tc>
          <w:tcPr>
            <w:tcW w:w="1458" w:type="dxa"/>
            <w:hideMark/>
          </w:tcPr>
          <w:p w14:paraId="70607B8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7" w:type="dxa"/>
            <w:hideMark/>
          </w:tcPr>
          <w:p w14:paraId="406F918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132EDDC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543CA480" w14:textId="77777777" w:rsidTr="00D434AF">
        <w:tc>
          <w:tcPr>
            <w:tcW w:w="1458" w:type="dxa"/>
            <w:hideMark/>
          </w:tcPr>
          <w:p w14:paraId="3A9E80A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7" w:type="dxa"/>
            <w:hideMark/>
          </w:tcPr>
          <w:p w14:paraId="6DBA207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187B7B7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14D2841" w14:textId="77777777" w:rsidTr="00D434AF">
        <w:tc>
          <w:tcPr>
            <w:tcW w:w="1458" w:type="dxa"/>
            <w:hideMark/>
          </w:tcPr>
          <w:p w14:paraId="357FB0A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 x 2</w:t>
            </w:r>
          </w:p>
        </w:tc>
        <w:tc>
          <w:tcPr>
            <w:tcW w:w="3967" w:type="dxa"/>
            <w:hideMark/>
          </w:tcPr>
          <w:p w14:paraId="7EA8843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21E5A08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07823DA" w14:textId="77777777" w:rsidTr="00D434AF">
        <w:tc>
          <w:tcPr>
            <w:tcW w:w="1458" w:type="dxa"/>
            <w:hideMark/>
          </w:tcPr>
          <w:p w14:paraId="080DEFB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7" w:type="dxa"/>
            <w:hideMark/>
          </w:tcPr>
          <w:p w14:paraId="19B2693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6C7A721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150FDC5A" w14:textId="77777777" w:rsidTr="00D434AF">
        <w:tc>
          <w:tcPr>
            <w:tcW w:w="1458" w:type="dxa"/>
            <w:hideMark/>
          </w:tcPr>
          <w:p w14:paraId="0C0440A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7" w:type="dxa"/>
            <w:hideMark/>
          </w:tcPr>
          <w:p w14:paraId="1A322EE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123EFA2A" w14:textId="77777777" w:rsidR="003E6783" w:rsidRPr="002529A9" w:rsidRDefault="003E6783" w:rsidP="00D434AF">
            <w:pPr>
              <w:spacing w:after="0" w:line="240" w:lineRule="auto"/>
              <w:rPr>
                <w:rFonts w:ascii="Times New Roman" w:eastAsia="Times New Roman" w:hAnsi="Times New Roman" w:cs="Times New Roman"/>
                <w:i/>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 + </w:t>
            </w:r>
            <w:r w:rsidRPr="002529A9">
              <w:rPr>
                <w:rFonts w:ascii="Times New Roman" w:eastAsia="Times New Roman" w:hAnsi="Times New Roman" w:cs="Times New Roman"/>
                <w:i/>
                <w:noProof/>
                <w:highlight w:val="lightGray"/>
                <w:lang w:eastAsia="lt-LT"/>
              </w:rPr>
              <w:t>HomeChoice APD</w:t>
            </w:r>
            <w:r w:rsidRPr="002529A9">
              <w:rPr>
                <w:rFonts w:ascii="Times New Roman" w:eastAsia="Times New Roman" w:hAnsi="Times New Roman" w:cs="Times New Roman"/>
                <w:noProof/>
                <w:highlight w:val="lightGray"/>
                <w:lang w:eastAsia="lt-LT"/>
              </w:rPr>
              <w:t xml:space="preserve"> rinkinys su </w:t>
            </w:r>
            <w:r w:rsidRPr="002529A9">
              <w:rPr>
                <w:rFonts w:ascii="Times New Roman" w:eastAsia="Times New Roman" w:hAnsi="Times New Roman" w:cs="Times New Roman"/>
                <w:i/>
                <w:noProof/>
                <w:highlight w:val="lightGray"/>
                <w:lang w:eastAsia="lt-LT"/>
              </w:rPr>
              <w:t xml:space="preserve">Luer </w:t>
            </w:r>
            <w:r w:rsidRPr="002529A9">
              <w:rPr>
                <w:rFonts w:ascii="Times New Roman" w:eastAsia="Times New Roman" w:hAnsi="Times New Roman" w:cs="Times New Roman"/>
                <w:noProof/>
                <w:highlight w:val="lightGray"/>
                <w:lang w:eastAsia="lt-LT"/>
              </w:rPr>
              <w:t xml:space="preserve">jungtimi + apsauginiai kamšteliai </w:t>
            </w:r>
            <w:r w:rsidRPr="002529A9">
              <w:rPr>
                <w:rFonts w:ascii="Times New Roman" w:eastAsia="Times New Roman" w:hAnsi="Times New Roman" w:cs="Times New Roman"/>
                <w:i/>
                <w:noProof/>
                <w:highlight w:val="lightGray"/>
                <w:lang w:eastAsia="lt-LT"/>
              </w:rPr>
              <w:t>Clamshell</w:t>
            </w:r>
            <w:r w:rsidRPr="002529A9">
              <w:rPr>
                <w:rFonts w:ascii="Times New Roman" w:eastAsia="Times New Roman" w:hAnsi="Times New Roman" w:cs="Times New Roman"/>
                <w:noProof/>
                <w:highlight w:val="lightGray"/>
                <w:lang w:eastAsia="lt-LT"/>
              </w:rPr>
              <w:t xml:space="preserve"> ir </w:t>
            </w:r>
            <w:r w:rsidRPr="002529A9">
              <w:rPr>
                <w:rFonts w:ascii="Times New Roman" w:eastAsia="Times New Roman" w:hAnsi="Times New Roman" w:cs="Times New Roman"/>
                <w:i/>
                <w:noProof/>
                <w:highlight w:val="lightGray"/>
                <w:lang w:eastAsia="lt-LT"/>
              </w:rPr>
              <w:t>Minicap</w:t>
            </w:r>
          </w:p>
        </w:tc>
      </w:tr>
    </w:tbl>
    <w:p w14:paraId="1C8519E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8F40D3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5AAD883"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5.</w:t>
      </w:r>
      <w:r w:rsidRPr="002529A9">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5640C68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E0DC21A" w14:textId="77777777" w:rsidR="003E6783" w:rsidRPr="002529A9" w:rsidRDefault="003E6783" w:rsidP="003E67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2529A9">
        <w:rPr>
          <w:rFonts w:ascii="Times New Roman" w:eastAsia="Times New Roman" w:hAnsi="Times New Roman" w:cs="Times New Roman"/>
          <w:lang w:eastAsia="lt-LT"/>
        </w:rPr>
        <w:t xml:space="preserve"> į pilvaplėvės ertmę.</w:t>
      </w:r>
    </w:p>
    <w:p w14:paraId="40DC1FBC"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57BA434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FB45F7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5BF8CE1"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008C917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BB57A7E"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6C28FBB4" w14:textId="77777777" w:rsidR="003E6783" w:rsidRPr="002529A9" w:rsidRDefault="003E6783" w:rsidP="003E6783">
      <w:pPr>
        <w:keepNext/>
        <w:spacing w:after="0" w:line="240" w:lineRule="auto"/>
        <w:ind w:left="540" w:hanging="540"/>
        <w:outlineLvl w:val="2"/>
        <w:rPr>
          <w:rFonts w:ascii="Times New Roman" w:eastAsia="Times New Roman" w:hAnsi="Times New Roman" w:cs="Times New Roman"/>
          <w:b/>
          <w:noProof/>
          <w:lang w:eastAsia="lt-LT"/>
        </w:rPr>
      </w:pPr>
    </w:p>
    <w:p w14:paraId="7B4D1C1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3C868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KITAS (-I) SPECIALUS (-ŪS) ĮSPĖJIMAS (-AI) (JEI REIKIA)</w:t>
      </w:r>
    </w:p>
    <w:p w14:paraId="2502154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BF81B8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446A0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53A5390E"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048AC11B" w14:textId="77777777" w:rsidR="003E6783" w:rsidRPr="002529A9" w:rsidRDefault="003E6783" w:rsidP="003E6783">
      <w:pPr>
        <w:spacing w:after="0" w:line="240" w:lineRule="auto"/>
        <w:outlineLvl w:val="0"/>
        <w:rPr>
          <w:rFonts w:ascii="Times New Roman" w:eastAsia="Times New Roman" w:hAnsi="Times New Roman" w:cs="Times New Roman"/>
          <w:color w:val="000080"/>
          <w:lang w:eastAsia="lt-LT"/>
        </w:rPr>
      </w:pPr>
      <w:r w:rsidRPr="002529A9">
        <w:rPr>
          <w:rFonts w:ascii="Times New Roman" w:eastAsia="Times New Roman" w:hAnsi="Times New Roman" w:cs="Times New Roman"/>
          <w:lang w:eastAsia="lt-LT"/>
        </w:rPr>
        <w:t>Tinka iki {mm/MMMM}</w:t>
      </w:r>
    </w:p>
    <w:p w14:paraId="5A1ED55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BEA5A3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893EF5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7E526E2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B5947FB" w14:textId="77777777" w:rsidR="003E6783" w:rsidRPr="002529A9" w:rsidRDefault="003E6783" w:rsidP="003E678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6B2B326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33ACCC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1CDC87A"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3E90CB5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3D6567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0C12A50"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6D8139A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73F92D8"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4CF13AD1"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5D6A2F4D"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4DA592D6"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0F7D53C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04DE0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3C6845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w:t>
      </w:r>
      <w:r>
        <w:rPr>
          <w:rFonts w:ascii="Times New Roman" w:eastAsia="Times New Roman" w:hAnsi="Times New Roman" w:cs="Times New Roman"/>
          <w:b/>
          <w:noProof/>
          <w:lang w:eastAsia="lt-LT"/>
        </w:rPr>
        <w:t>S (-I</w:t>
      </w:r>
      <w:r w:rsidRPr="002529A9">
        <w:rPr>
          <w:rFonts w:ascii="Times New Roman" w:eastAsia="Times New Roman" w:hAnsi="Times New Roman" w:cs="Times New Roman"/>
          <w:b/>
          <w:noProof/>
          <w:lang w:eastAsia="lt-LT"/>
        </w:rPr>
        <w:t>AI</w:t>
      </w:r>
      <w:r>
        <w:rPr>
          <w:rFonts w:ascii="Times New Roman" w:eastAsia="Times New Roman" w:hAnsi="Times New Roman" w:cs="Times New Roman"/>
          <w:b/>
          <w:noProof/>
          <w:lang w:eastAsia="lt-LT"/>
        </w:rPr>
        <w:t>)</w:t>
      </w:r>
    </w:p>
    <w:p w14:paraId="41D0CB1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7AA8969" w14:textId="77777777" w:rsidR="003E6783" w:rsidRPr="004E0294" w:rsidRDefault="003E6783" w:rsidP="003E6783">
      <w:pPr>
        <w:spacing w:after="0" w:line="240" w:lineRule="auto"/>
        <w:rPr>
          <w:rFonts w:ascii="Times New Roman" w:eastAsia="Times New Roman" w:hAnsi="Times New Roman" w:cs="Times New Roman"/>
          <w:bCs/>
        </w:rPr>
      </w:pPr>
      <w:r w:rsidRPr="004E0294">
        <w:rPr>
          <w:rFonts w:ascii="Times New Roman" w:eastAsia="Times New Roman" w:hAnsi="Times New Roman" w:cs="Times New Roman"/>
          <w:bCs/>
        </w:rPr>
        <w:t xml:space="preserve">LT/1/15/3695/017 </w:t>
      </w:r>
      <w:r w:rsidRPr="005C519C">
        <w:rPr>
          <w:rFonts w:ascii="Times New Roman" w:eastAsia="Times New Roman" w:hAnsi="Times New Roman" w:cs="Times New Roman"/>
          <w:bCs/>
          <w:highlight w:val="lightGray"/>
        </w:rPr>
        <w:t>– vienas dviejų kamerų maišelis (1500 ml), N5</w:t>
      </w:r>
    </w:p>
    <w:p w14:paraId="44665BCF"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LT/1/15/3695/018 – vienas dviejų kamerų maišelis (1500 ml), N6</w:t>
      </w:r>
    </w:p>
    <w:p w14:paraId="25DCE5CC"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LT/1/15/3695/019 – vienas dviejų kamerų maišelis (2000 ml), N4</w:t>
      </w:r>
    </w:p>
    <w:p w14:paraId="26689588"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LT/1/15/3695/020 – vienas dviejų kamerų maišelis (2000 ml), N5</w:t>
      </w:r>
    </w:p>
    <w:p w14:paraId="153D54C1"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LT/1/15/3695/021 – vienas dviejų kamerų maišelis (2500 ml), N3</w:t>
      </w:r>
    </w:p>
    <w:p w14:paraId="6CE93B7D"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LT/1/15/3695/022 – vienas dviejų kamerų maišelis (2500 ml), N4</w:t>
      </w:r>
    </w:p>
    <w:p w14:paraId="4A9C2046"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LT/1/15/3695/023 – vienas dviejų kamerų maišelis (3000 ml), N3</w:t>
      </w:r>
    </w:p>
    <w:p w14:paraId="628EECA1"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LT/1/15/3695/024 – vienas dviejų kamerų maišelis (4500 ml), N2</w:t>
      </w:r>
    </w:p>
    <w:p w14:paraId="2018B61B"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LT/1/15/3695/025 – vienas dviejų kamerų maišelis (5000 ml), N2</w:t>
      </w:r>
    </w:p>
    <w:p w14:paraId="6F0EE693"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LT/1/15/3695/026 – dviejų maišelių sistema (1500 ml), N5</w:t>
      </w:r>
    </w:p>
    <w:p w14:paraId="29B07B28"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LT/1/15/3695/027 – dviejų maišelių sistema (1500 ml), N6</w:t>
      </w:r>
    </w:p>
    <w:p w14:paraId="72717AC8"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LT/1/15/3695/028 – dviejų maišelių sistema (2000 ml), N4</w:t>
      </w:r>
    </w:p>
    <w:p w14:paraId="06802EEA"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LT/1/15/3695/029 – dviejų maišelių sistema (2000 ml), N5</w:t>
      </w:r>
    </w:p>
    <w:p w14:paraId="7E947BFB"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LT/1/15/3695/030 – dviejų maišelių sistema (2500 ml), N3</w:t>
      </w:r>
    </w:p>
    <w:p w14:paraId="21653622"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LT/1/15/3695/031 – dviejų maišelių sistema (2500 ml), N4</w:t>
      </w:r>
    </w:p>
    <w:p w14:paraId="42DA8A32" w14:textId="77777777" w:rsidR="003E6783" w:rsidRPr="002529A9" w:rsidRDefault="003E6783" w:rsidP="003E6783">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LT/1/15/3695/032 – dviejų maišelių sistema (3000 ml), N3</w:t>
      </w:r>
    </w:p>
    <w:p w14:paraId="54F483D1" w14:textId="77777777" w:rsidR="003E6783" w:rsidRPr="002529A9" w:rsidRDefault="003E6783" w:rsidP="003E6783">
      <w:pPr>
        <w:spacing w:after="0" w:line="240" w:lineRule="auto"/>
        <w:rPr>
          <w:rFonts w:ascii="Times New Roman" w:eastAsia="Times New Roman" w:hAnsi="Times New Roman" w:cs="Times New Roman"/>
          <w:bCs/>
        </w:rPr>
      </w:pPr>
    </w:p>
    <w:p w14:paraId="15A483C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360A4D7"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0DA0AF6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875364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 {numeris}</w:t>
      </w:r>
    </w:p>
    <w:p w14:paraId="73B0A01A"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59FB02E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DAA27EA"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53C9FBF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6D54420"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3EA334F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6341AE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7F8358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15. </w:t>
      </w:r>
      <w:r w:rsidRPr="002529A9">
        <w:rPr>
          <w:rFonts w:ascii="Times New Roman" w:eastAsia="Times New Roman" w:hAnsi="Times New Roman" w:cs="Times New Roman"/>
          <w:b/>
          <w:noProof/>
          <w:lang w:eastAsia="lt-LT"/>
        </w:rPr>
        <w:tab/>
        <w:t>VARTOJIMO INSTRUKCIJA</w:t>
      </w:r>
    </w:p>
    <w:p w14:paraId="382B602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315852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BA1E4B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2CD0E9B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F2EB29D" w14:textId="77777777" w:rsidR="003E6783" w:rsidRPr="00A153CD" w:rsidRDefault="003E6783" w:rsidP="003E6783">
      <w:pPr>
        <w:spacing w:after="0" w:line="240" w:lineRule="auto"/>
        <w:rPr>
          <w:rFonts w:ascii="Times New Roman" w:eastAsia="Times New Roman" w:hAnsi="Times New Roman" w:cs="Times New Roman"/>
          <w:noProof/>
          <w:lang w:eastAsia="lt-LT"/>
        </w:rPr>
      </w:pPr>
      <w:r w:rsidRPr="00A153CD">
        <w:rPr>
          <w:rFonts w:ascii="Times New Roman" w:eastAsia="Times New Roman" w:hAnsi="Times New Roman" w:cs="Times New Roman"/>
          <w:noProof/>
          <w:lang w:eastAsia="lt-LT"/>
        </w:rPr>
        <w:t xml:space="preserve">Physioneal 35 Clear-Flex Glucose 22,7 mg/ml </w:t>
      </w:r>
    </w:p>
    <w:p w14:paraId="3F297706" w14:textId="77777777" w:rsidR="003E6783" w:rsidRPr="002529A9" w:rsidRDefault="003E6783" w:rsidP="003E6783">
      <w:pPr>
        <w:spacing w:after="0" w:line="240" w:lineRule="auto"/>
        <w:rPr>
          <w:rFonts w:ascii="Times New Roman" w:eastAsia="Times New Roman" w:hAnsi="Times New Roman" w:cs="Times New Roman"/>
          <w:noProof/>
          <w:lang w:eastAsia="lt-LT"/>
        </w:rPr>
      </w:pPr>
    </w:p>
    <w:p w14:paraId="34C7F806"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hd w:val="clear" w:color="auto" w:fill="CCCCCC"/>
        </w:rPr>
      </w:pPr>
    </w:p>
    <w:p w14:paraId="7682C5A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2529A9">
        <w:rPr>
          <w:rFonts w:ascii="Times New Roman" w:eastAsia="Times New Roman" w:hAnsi="Times New Roman" w:cs="Times New Roman"/>
          <w:b/>
          <w:noProof/>
          <w:szCs w:val="20"/>
          <w:lang w:val="en-GB"/>
        </w:rPr>
        <w:t>17.</w:t>
      </w:r>
      <w:r w:rsidRPr="002529A9">
        <w:rPr>
          <w:rFonts w:ascii="Times New Roman" w:eastAsia="Times New Roman" w:hAnsi="Times New Roman" w:cs="Times New Roman"/>
          <w:b/>
          <w:noProof/>
          <w:szCs w:val="20"/>
          <w:lang w:val="en-GB"/>
        </w:rPr>
        <w:tab/>
        <w:t>UNIKALUS IDENTIFIKATORIUS – 2D BRŪKŠNINIS KODAS</w:t>
      </w:r>
    </w:p>
    <w:p w14:paraId="11E5C92D"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376382AA"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2529A9">
        <w:rPr>
          <w:rFonts w:ascii="Times New Roman" w:eastAsia="Times New Roman" w:hAnsi="Times New Roman" w:cs="Times New Roman"/>
          <w:noProof/>
          <w:szCs w:val="20"/>
          <w:highlight w:val="lightGray"/>
          <w:lang w:val="en-GB"/>
        </w:rPr>
        <w:t>2D brūkšninis kodas su nurodytu unikaliu identifikatoriumi.</w:t>
      </w:r>
    </w:p>
    <w:p w14:paraId="7F9879E3"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1788FA45"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7CF5E5D4"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2529A9">
        <w:rPr>
          <w:rFonts w:ascii="Times New Roman" w:eastAsia="Times New Roman" w:hAnsi="Times New Roman" w:cs="Times New Roman"/>
          <w:b/>
          <w:noProof/>
          <w:szCs w:val="20"/>
          <w:lang w:val="en-GB"/>
        </w:rPr>
        <w:t>18.</w:t>
      </w:r>
      <w:r w:rsidRPr="002529A9">
        <w:rPr>
          <w:rFonts w:ascii="Times New Roman" w:eastAsia="Times New Roman" w:hAnsi="Times New Roman" w:cs="Times New Roman"/>
          <w:b/>
          <w:noProof/>
          <w:szCs w:val="20"/>
          <w:lang w:val="en-GB"/>
        </w:rPr>
        <w:tab/>
        <w:t>UNIKALUS IDENTIFIKATORIUS – ŽMONĖMS SUPRANTAMI DUOMENYS</w:t>
      </w:r>
    </w:p>
    <w:p w14:paraId="007F0223"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23819F9B" w14:textId="77777777" w:rsidR="003E6783" w:rsidRPr="00303945" w:rsidRDefault="003E6783" w:rsidP="003E6783">
      <w:pPr>
        <w:tabs>
          <w:tab w:val="left" w:pos="567"/>
        </w:tabs>
        <w:snapToGrid w:val="0"/>
        <w:spacing w:after="0" w:line="260" w:lineRule="exact"/>
        <w:rPr>
          <w:rFonts w:ascii="Times New Roman" w:eastAsia="Times New Roman" w:hAnsi="Times New Roman" w:cs="Times New Roman"/>
          <w:lang w:val="en-GB"/>
        </w:rPr>
      </w:pPr>
      <w:r w:rsidRPr="00FE7B7E">
        <w:rPr>
          <w:rFonts w:ascii="Times New Roman" w:eastAsia="Times New Roman" w:hAnsi="Times New Roman" w:cs="Times New Roman"/>
          <w:szCs w:val="20"/>
          <w:lang w:val="en-GB"/>
        </w:rPr>
        <w:t xml:space="preserve">PC: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w:t>
      </w:r>
    </w:p>
    <w:p w14:paraId="3ED4BB33"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lang w:val="en-GB"/>
        </w:rPr>
      </w:pPr>
      <w:r w:rsidRPr="002529A9">
        <w:rPr>
          <w:rFonts w:ascii="Times New Roman" w:eastAsia="Times New Roman" w:hAnsi="Times New Roman" w:cs="Times New Roman"/>
          <w:szCs w:val="20"/>
          <w:lang w:val="en-GB"/>
        </w:rPr>
        <w:t xml:space="preserve">SN: </w:t>
      </w:r>
      <w:r w:rsidRPr="002529A9">
        <w:rPr>
          <w:rFonts w:ascii="Times New Roman" w:eastAsia="Times New Roman" w:hAnsi="Times New Roman" w:cs="Times New Roman"/>
          <w:szCs w:val="20"/>
          <w:highlight w:val="lightGray"/>
          <w:lang w:val="en-GB"/>
        </w:rPr>
        <w:t>{</w:t>
      </w:r>
      <w:proofErr w:type="spellStart"/>
      <w:r w:rsidRPr="002529A9">
        <w:rPr>
          <w:rFonts w:ascii="Times New Roman" w:eastAsia="Times New Roman" w:hAnsi="Times New Roman" w:cs="Times New Roman"/>
          <w:szCs w:val="20"/>
          <w:highlight w:val="lightGray"/>
          <w:lang w:val="en-GB"/>
        </w:rPr>
        <w:t>numeris</w:t>
      </w:r>
      <w:proofErr w:type="spellEnd"/>
      <w:r w:rsidRPr="002529A9">
        <w:rPr>
          <w:rFonts w:ascii="Times New Roman" w:eastAsia="Times New Roman" w:hAnsi="Times New Roman" w:cs="Times New Roman"/>
          <w:szCs w:val="20"/>
          <w:highlight w:val="lightGray"/>
          <w:lang w:val="en-GB"/>
        </w:rPr>
        <w:t>}</w:t>
      </w:r>
    </w:p>
    <w:p w14:paraId="021E7A38" w14:textId="77777777" w:rsidR="003E6783" w:rsidRDefault="003E6783" w:rsidP="003E6783">
      <w:pPr>
        <w:tabs>
          <w:tab w:val="left" w:pos="567"/>
        </w:tabs>
        <w:snapToGrid w:val="0"/>
        <w:spacing w:after="0" w:line="260" w:lineRule="exact"/>
        <w:rPr>
          <w:rFonts w:ascii="Times New Roman" w:eastAsia="Times New Roman" w:hAnsi="Times New Roman" w:cs="Times New Roman"/>
          <w:szCs w:val="20"/>
          <w:lang w:val="en-GB"/>
        </w:rPr>
      </w:pPr>
      <w:r w:rsidRPr="00303945">
        <w:rPr>
          <w:rFonts w:ascii="Times New Roman" w:eastAsia="Times New Roman" w:hAnsi="Times New Roman" w:cs="Times New Roman"/>
          <w:szCs w:val="20"/>
          <w:highlight w:val="lightGray"/>
          <w:lang w:val="en-GB"/>
        </w:rPr>
        <w:t xml:space="preserve">NN: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 xml:space="preserve">} </w:t>
      </w:r>
    </w:p>
    <w:p w14:paraId="14F4E362" w14:textId="11C3E804" w:rsidR="005C519C" w:rsidRDefault="005C519C">
      <w:pPr>
        <w:rPr>
          <w:rFonts w:ascii="Times New Roman" w:eastAsia="Times New Roman" w:hAnsi="Times New Roman" w:cs="Times New Roman"/>
          <w:szCs w:val="20"/>
          <w:highlight w:val="lightGray"/>
          <w:lang w:val="en-GB"/>
        </w:rPr>
      </w:pPr>
      <w:r>
        <w:rPr>
          <w:rFonts w:ascii="Times New Roman" w:eastAsia="Times New Roman" w:hAnsi="Times New Roman" w:cs="Times New Roman"/>
          <w:szCs w:val="20"/>
          <w:highlight w:val="lightGray"/>
          <w:lang w:val="en-GB"/>
        </w:rPr>
        <w:br w:type="page"/>
      </w:r>
    </w:p>
    <w:p w14:paraId="66437AAD"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vanish/>
          <w:lang w:val="en-GB"/>
        </w:rPr>
      </w:pPr>
    </w:p>
    <w:p w14:paraId="45C631DD" w14:textId="77777777" w:rsidR="003E6783" w:rsidRDefault="003E6783" w:rsidP="003E6783">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738848B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INFORMACIJA ANT VIDINĖS PAKUOTĖS </w:t>
      </w:r>
    </w:p>
    <w:p w14:paraId="4E5B87C0"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2873ABCA"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MAIŠELIS</w:t>
      </w:r>
    </w:p>
    <w:p w14:paraId="7892327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BA696B0"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 </w:t>
      </w:r>
      <w:r w:rsidRPr="002529A9">
        <w:rPr>
          <w:rFonts w:ascii="Times New Roman" w:eastAsia="Times New Roman" w:hAnsi="Times New Roman" w:cs="Times New Roman"/>
          <w:b/>
          <w:noProof/>
          <w:lang w:eastAsia="lt-LT"/>
        </w:rPr>
        <w:tab/>
        <w:t>VAISTINIO PREPARATO PAVADINIMAS</w:t>
      </w:r>
    </w:p>
    <w:p w14:paraId="60EF8BD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045F32" w14:textId="77777777" w:rsidR="003E6783" w:rsidRPr="00763E81" w:rsidRDefault="003E6783" w:rsidP="003E6783">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Physioneal 35 Clear-Flex Glucose 22,7 mg/ml pilvaplėvės ertmės dializės tirpalas</w:t>
      </w:r>
    </w:p>
    <w:p w14:paraId="5C6C22EC" w14:textId="47B3E122" w:rsidR="003E6783" w:rsidRDefault="003E6783" w:rsidP="003E6783">
      <w:pPr>
        <w:spacing w:after="0" w:line="240" w:lineRule="auto"/>
        <w:rPr>
          <w:rFonts w:ascii="Times New Roman" w:eastAsia="Times New Roman" w:hAnsi="Times New Roman" w:cs="Times New Roman"/>
          <w:lang w:eastAsia="lt-LT"/>
        </w:rPr>
      </w:pPr>
    </w:p>
    <w:p w14:paraId="5AD0AA05" w14:textId="77777777" w:rsidR="00763E81" w:rsidRPr="002529A9" w:rsidRDefault="00763E81" w:rsidP="003E6783">
      <w:pPr>
        <w:spacing w:after="0" w:line="240" w:lineRule="auto"/>
        <w:rPr>
          <w:rFonts w:ascii="Times New Roman" w:eastAsia="Times New Roman" w:hAnsi="Times New Roman" w:cs="Times New Roman"/>
          <w:lang w:eastAsia="lt-LT"/>
        </w:rPr>
      </w:pPr>
    </w:p>
    <w:p w14:paraId="3B84983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2. </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VEIKLIOJI (-IOS) MEDŽIAGA (-OS) IR JOS (-Ų) KIEKIS (-IAI)</w:t>
      </w:r>
    </w:p>
    <w:p w14:paraId="68D15A9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B1A79FE" w14:textId="77777777" w:rsidR="00763E81" w:rsidRDefault="00763E81" w:rsidP="00763E81">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Paruošto vartoti tirpalo sudėtis</w:t>
      </w:r>
      <w:r w:rsidRPr="002529A9">
        <w:rPr>
          <w:rFonts w:ascii="Times New Roman" w:eastAsia="Times New Roman" w:hAnsi="Times New Roman" w:cs="Times New Roman"/>
          <w:lang w:eastAsia="lt-LT"/>
        </w:rPr>
        <w:tab/>
        <w:t xml:space="preserve">A + B g/l </w:t>
      </w:r>
    </w:p>
    <w:p w14:paraId="61C6D3F2" w14:textId="14822526"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Glucosum monohydricum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25</w:t>
      </w:r>
      <w:r w:rsidRPr="00763E81">
        <w:rPr>
          <w:rFonts w:ascii="Times New Roman" w:eastAsia="Times New Roman" w:hAnsi="Times New Roman" w:cs="Times New Roman"/>
          <w:lang w:eastAsia="lt-LT"/>
        </w:rPr>
        <w:t>,0</w:t>
      </w:r>
    </w:p>
    <w:p w14:paraId="23BDE07B" w14:textId="6C043A5B"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Eq. Glucosum anhydricum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22,7</w:t>
      </w:r>
    </w:p>
    <w:p w14:paraId="72DA90F4"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Calcii chloridum dihydricum</w:t>
      </w:r>
      <w:r w:rsidRPr="00763E81">
        <w:rPr>
          <w:rFonts w:ascii="Times New Roman" w:eastAsia="Times New Roman" w:hAnsi="Times New Roman" w:cs="Times New Roman"/>
          <w:lang w:eastAsia="lt-LT"/>
        </w:rPr>
        <w:tab/>
        <w:t>0,257</w:t>
      </w:r>
    </w:p>
    <w:p w14:paraId="45F7C665"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Magnesii chloridum hexahydricum</w:t>
      </w:r>
      <w:r w:rsidRPr="00763E81">
        <w:rPr>
          <w:rFonts w:ascii="Times New Roman" w:eastAsia="Times New Roman" w:hAnsi="Times New Roman" w:cs="Times New Roman"/>
          <w:lang w:eastAsia="lt-LT"/>
        </w:rPr>
        <w:tab/>
        <w:t>0,051</w:t>
      </w:r>
    </w:p>
    <w:p w14:paraId="07543A67" w14:textId="77777777" w:rsidR="00AC735E" w:rsidRPr="00763E81" w:rsidRDefault="00AC735E" w:rsidP="00AC735E">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chloridum</w:t>
      </w:r>
      <w:r w:rsidRPr="00763E81">
        <w:rPr>
          <w:rFonts w:ascii="Times New Roman" w:eastAsia="Times New Roman" w:hAnsi="Times New Roman" w:cs="Times New Roman"/>
          <w:lang w:eastAsia="lt-LT"/>
        </w:rPr>
        <w:tab/>
        <w:t>5,67</w:t>
      </w:r>
    </w:p>
    <w:p w14:paraId="4D82DDF1"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hydrogenocarbonas</w:t>
      </w:r>
      <w:r w:rsidRPr="00763E81">
        <w:rPr>
          <w:rFonts w:ascii="Times New Roman" w:eastAsia="Times New Roman" w:hAnsi="Times New Roman" w:cs="Times New Roman"/>
          <w:lang w:eastAsia="lt-LT"/>
        </w:rPr>
        <w:tab/>
        <w:t>2,10</w:t>
      </w:r>
    </w:p>
    <w:p w14:paraId="30894ACE"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(S)-lactatis solutio</w:t>
      </w:r>
      <w:r w:rsidRPr="00763E81">
        <w:rPr>
          <w:rFonts w:ascii="Times New Roman" w:eastAsia="Times New Roman" w:hAnsi="Times New Roman" w:cs="Times New Roman"/>
          <w:lang w:eastAsia="lt-LT"/>
        </w:rPr>
        <w:tab/>
      </w:r>
    </w:p>
    <w:p w14:paraId="1E079C07" w14:textId="2E45ECC6" w:rsidR="00763E81" w:rsidRDefault="00F57C46" w:rsidP="00763E8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763E81" w:rsidRPr="00763E81">
        <w:rPr>
          <w:rFonts w:ascii="Times New Roman" w:eastAsia="Times New Roman" w:hAnsi="Times New Roman" w:cs="Times New Roman"/>
          <w:lang w:eastAsia="lt-LT"/>
        </w:rPr>
        <w:tab/>
        <w:t>1,12</w:t>
      </w:r>
    </w:p>
    <w:p w14:paraId="24F96E32"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p>
    <w:p w14:paraId="100529BE" w14:textId="0D38A530" w:rsidR="00763E81" w:rsidRDefault="00763E81" w:rsidP="00763E8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
      </w:r>
      <w:r w:rsidR="00AC735E">
        <w:rPr>
          <w:rFonts w:ascii="Times New Roman" w:eastAsia="Times New Roman" w:hAnsi="Times New Roman" w:cs="Times New Roman"/>
          <w:lang w:eastAsia="lt-LT"/>
        </w:rPr>
        <w:tab/>
        <w:t>A + B (mmol/l)</w:t>
      </w:r>
    </w:p>
    <w:p w14:paraId="311F0CA1" w14:textId="13936AD5"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6</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12</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6</w:t>
      </w:r>
      <w:r>
        <w:rPr>
          <w:rFonts w:ascii="Times New Roman" w:eastAsia="Times New Roman" w:hAnsi="Times New Roman" w:cs="Times New Roman"/>
          <w:vertAlign w:val="subscript"/>
          <w:lang w:eastAsia="lt-LT"/>
        </w:rPr>
        <w:tab/>
      </w:r>
      <w:r>
        <w:rPr>
          <w:rFonts w:ascii="Times New Roman" w:eastAsia="Times New Roman" w:hAnsi="Times New Roman" w:cs="Times New Roman"/>
          <w:lang w:eastAsia="lt-LT"/>
        </w:rPr>
        <w:t>126</w:t>
      </w:r>
    </w:p>
    <w:p w14:paraId="0F345595"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303945">
        <w:rPr>
          <w:rFonts w:ascii="Times New Roman" w:eastAsia="Times New Roman" w:hAnsi="Times New Roman" w:cs="Times New Roman"/>
          <w:lang w:eastAsia="lt-LT"/>
        </w:rPr>
        <w:t>132</w:t>
      </w:r>
    </w:p>
    <w:p w14:paraId="65C3E77B" w14:textId="77777777" w:rsidR="00763E81" w:rsidRDefault="00763E81" w:rsidP="00763E81">
      <w:pPr>
        <w:tabs>
          <w:tab w:val="left" w:pos="3828"/>
        </w:tabs>
        <w:spacing w:after="0" w:line="240" w:lineRule="auto"/>
        <w:rPr>
          <w:rFonts w:ascii="Times New Roman" w:eastAsia="Times New Roman" w:hAnsi="Times New Roman" w:cs="Times New Roman"/>
          <w:vertAlign w:val="superscript"/>
          <w:lang w:eastAsia="lt-LT"/>
        </w:rPr>
      </w:pPr>
      <w:r w:rsidRPr="00763E81">
        <w:rPr>
          <w:rFonts w:ascii="Times New Roman" w:eastAsia="Times New Roman" w:hAnsi="Times New Roman" w:cs="Times New Roman"/>
          <w:lang w:eastAsia="lt-LT"/>
        </w:rPr>
        <w:t>Ca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303945">
        <w:rPr>
          <w:rFonts w:ascii="Times New Roman" w:eastAsia="Times New Roman" w:hAnsi="Times New Roman" w:cs="Times New Roman"/>
          <w:lang w:eastAsia="lt-LT"/>
        </w:rPr>
        <w:t>1,75</w:t>
      </w:r>
    </w:p>
    <w:p w14:paraId="279435EC" w14:textId="77777777"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Mg</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Pr="00303945">
        <w:rPr>
          <w:rFonts w:ascii="Times New Roman" w:eastAsia="Times New Roman" w:hAnsi="Times New Roman" w:cs="Times New Roman"/>
          <w:lang w:eastAsia="lt-LT"/>
        </w:rPr>
        <w:t>0,25</w:t>
      </w:r>
    </w:p>
    <w:p w14:paraId="7BE56936"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Cl</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t>101</w:t>
      </w:r>
    </w:p>
    <w:p w14:paraId="2B022B96" w14:textId="77777777" w:rsidR="00763E81" w:rsidRP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HCO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t>25</w:t>
      </w:r>
    </w:p>
    <w:p w14:paraId="0D4EF3C9" w14:textId="77777777" w:rsidR="00763E81" w:rsidRDefault="00763E81" w:rsidP="00763E81">
      <w:pPr>
        <w:tabs>
          <w:tab w:val="left" w:pos="3828"/>
        </w:tabs>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5</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w:t>
      </w:r>
      <w:r>
        <w:rPr>
          <w:rFonts w:ascii="Times New Roman" w:eastAsia="Times New Roman" w:hAnsi="Times New Roman" w:cs="Times New Roman"/>
          <w:lang w:eastAsia="lt-LT"/>
        </w:rPr>
        <w:tab/>
        <w:t>10</w:t>
      </w:r>
    </w:p>
    <w:p w14:paraId="28EB14C7" w14:textId="77777777" w:rsidR="00763E81" w:rsidRDefault="00763E81" w:rsidP="00763E81">
      <w:pPr>
        <w:tabs>
          <w:tab w:val="left" w:pos="3828"/>
        </w:tabs>
        <w:spacing w:after="0" w:line="240" w:lineRule="auto"/>
        <w:rPr>
          <w:rFonts w:ascii="Times New Roman" w:eastAsia="Times New Roman" w:hAnsi="Times New Roman" w:cs="Times New Roman"/>
          <w:lang w:eastAsia="lt-LT"/>
        </w:rPr>
      </w:pPr>
    </w:p>
    <w:p w14:paraId="5D88D6F4" w14:textId="2DB3F836" w:rsidR="00763E81" w:rsidRDefault="00763E81" w:rsidP="00763E81">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Osmoliariškumas</w:t>
      </w:r>
      <w:r>
        <w:rPr>
          <w:rFonts w:ascii="Times New Roman" w:eastAsia="Times New Roman" w:hAnsi="Times New Roman" w:cs="Times New Roman"/>
          <w:noProof/>
          <w:lang w:eastAsia="lt-LT"/>
        </w:rPr>
        <w:tab/>
        <w:t>396</w:t>
      </w:r>
      <w:r>
        <w:rPr>
          <w:rFonts w:ascii="Times New Roman" w:eastAsia="Times New Roman" w:hAnsi="Times New Roman" w:cs="Times New Roman"/>
          <w:lang w:eastAsia="lt-LT"/>
        </w:rPr>
        <w:t> </w:t>
      </w:r>
      <w:r w:rsidRPr="00763E81">
        <w:rPr>
          <w:rFonts w:ascii="Times New Roman" w:eastAsia="Times New Roman" w:hAnsi="Times New Roman" w:cs="Times New Roman"/>
          <w:noProof/>
          <w:lang w:eastAsia="lt-LT"/>
        </w:rPr>
        <w:t>mOsmol/l</w:t>
      </w:r>
    </w:p>
    <w:p w14:paraId="65AB457A" w14:textId="5C1858C3" w:rsidR="00763E81" w:rsidRDefault="00763E81" w:rsidP="00763E81">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pH 7,4</w:t>
      </w:r>
    </w:p>
    <w:p w14:paraId="2D121FBC" w14:textId="77777777" w:rsidR="00763E81" w:rsidRPr="002529A9" w:rsidRDefault="00763E81" w:rsidP="00763E81">
      <w:pPr>
        <w:spacing w:after="0" w:line="240" w:lineRule="auto"/>
        <w:rPr>
          <w:rFonts w:ascii="Times New Roman" w:eastAsia="Times New Roman" w:hAnsi="Times New Roman" w:cs="Times New Roman"/>
          <w:noProof/>
          <w:lang w:eastAsia="lt-LT"/>
        </w:rPr>
      </w:pPr>
    </w:p>
    <w:p w14:paraId="3FD5DDD2"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 ~ 1125 ml B ~ 375 ml</w:t>
      </w:r>
    </w:p>
    <w:p w14:paraId="0AAB961D"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1500 ml B ~ 500 ml</w:t>
      </w:r>
    </w:p>
    <w:p w14:paraId="73AA7B52"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1875 ml B ~ 625 ml</w:t>
      </w:r>
    </w:p>
    <w:p w14:paraId="6E4A001B"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2250 ml B ~ 750 ml</w:t>
      </w:r>
    </w:p>
    <w:p w14:paraId="27F30DD0"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3375 ml B ~ 1125 ml</w:t>
      </w:r>
    </w:p>
    <w:p w14:paraId="32659DBC"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highlight w:val="lightGray"/>
          <w:lang w:eastAsia="lt-LT"/>
        </w:rPr>
        <w:t>A ~ 3750 ml B ~ 1250 ml</w:t>
      </w:r>
    </w:p>
    <w:p w14:paraId="7F60FF7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735BE6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3D6D347"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137444C7" w14:textId="77777777" w:rsidR="003E6783" w:rsidRPr="002529A9" w:rsidRDefault="003E6783" w:rsidP="003E6783">
      <w:pPr>
        <w:spacing w:after="0" w:line="240" w:lineRule="auto"/>
        <w:ind w:right="-540"/>
        <w:rPr>
          <w:rFonts w:ascii="Times New Roman" w:eastAsia="Times New Roman" w:hAnsi="Times New Roman" w:cs="Times New Roman"/>
          <w:color w:val="003366"/>
          <w:lang w:eastAsia="lt-LT"/>
        </w:rPr>
      </w:pPr>
    </w:p>
    <w:p w14:paraId="6E7F550A"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25EE5D2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478E9E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DB20DF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4. </w:t>
      </w:r>
      <w:r w:rsidRPr="002529A9">
        <w:rPr>
          <w:rFonts w:ascii="Times New Roman" w:eastAsia="Times New Roman" w:hAnsi="Times New Roman" w:cs="Times New Roman"/>
          <w:b/>
          <w:noProof/>
          <w:lang w:eastAsia="lt-LT"/>
        </w:rPr>
        <w:tab/>
        <w:t>FARMACINĖ FORMA IR KIEKIS PAKUOTĖJE</w:t>
      </w:r>
    </w:p>
    <w:p w14:paraId="62CFC9A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76DECF"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44837D50" w14:textId="77777777" w:rsidR="003E6783" w:rsidRPr="002529A9" w:rsidRDefault="003E6783" w:rsidP="003E6783">
      <w:pPr>
        <w:spacing w:after="0" w:line="240" w:lineRule="auto"/>
        <w:rPr>
          <w:rFonts w:ascii="Times New Roman" w:eastAsia="Times New Roman" w:hAnsi="Times New Roman" w:cs="Times New Roman"/>
          <w:lang w:eastAsia="lt-LT"/>
        </w:rPr>
      </w:pPr>
    </w:p>
    <w:tbl>
      <w:tblPr>
        <w:tblW w:w="7485" w:type="dxa"/>
        <w:tblLayout w:type="fixed"/>
        <w:tblLook w:val="04A0" w:firstRow="1" w:lastRow="0" w:firstColumn="1" w:lastColumn="0" w:noHBand="0" w:noVBand="1"/>
      </w:tblPr>
      <w:tblGrid>
        <w:gridCol w:w="1458"/>
        <w:gridCol w:w="3778"/>
        <w:gridCol w:w="2240"/>
        <w:gridCol w:w="9"/>
      </w:tblGrid>
      <w:tr w:rsidR="003E6783" w:rsidRPr="002529A9" w14:paraId="36BA9446" w14:textId="77777777" w:rsidTr="00D434AF">
        <w:trPr>
          <w:gridAfter w:val="1"/>
          <w:wAfter w:w="9" w:type="dxa"/>
        </w:trPr>
        <w:tc>
          <w:tcPr>
            <w:tcW w:w="1458" w:type="dxa"/>
            <w:hideMark/>
          </w:tcPr>
          <w:p w14:paraId="036B2E99" w14:textId="77777777" w:rsidR="003E6783" w:rsidRPr="004E0294" w:rsidRDefault="003E6783" w:rsidP="00D434AF">
            <w:pPr>
              <w:spacing w:after="0" w:line="240" w:lineRule="auto"/>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sym w:font="Symbol" w:char="F031"/>
            </w:r>
            <w:r w:rsidRPr="004E0294">
              <w:rPr>
                <w:rFonts w:ascii="Times New Roman" w:eastAsia="Times New Roman" w:hAnsi="Times New Roman" w:cs="Times New Roman"/>
                <w:noProof/>
                <w:lang w:eastAsia="lt-LT"/>
              </w:rPr>
              <w:sym w:font="Symbol" w:char="F035"/>
            </w:r>
            <w:r w:rsidRPr="004E0294">
              <w:rPr>
                <w:rFonts w:ascii="Times New Roman" w:eastAsia="Times New Roman" w:hAnsi="Times New Roman" w:cs="Times New Roman"/>
                <w:noProof/>
                <w:lang w:eastAsia="lt-LT"/>
              </w:rPr>
              <w:t>00 ml</w:t>
            </w:r>
          </w:p>
        </w:tc>
        <w:tc>
          <w:tcPr>
            <w:tcW w:w="3780" w:type="dxa"/>
            <w:hideMark/>
          </w:tcPr>
          <w:p w14:paraId="41E75077" w14:textId="77777777" w:rsidR="003E6783" w:rsidRPr="004E0294" w:rsidRDefault="003E6783" w:rsidP="00D434AF">
            <w:pPr>
              <w:spacing w:after="0" w:line="240" w:lineRule="auto"/>
              <w:ind w:left="3294" w:hanging="3294"/>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t>vienas dviejų kamerų maišelis</w:t>
            </w:r>
          </w:p>
        </w:tc>
        <w:tc>
          <w:tcPr>
            <w:tcW w:w="2241" w:type="dxa"/>
            <w:hideMark/>
          </w:tcPr>
          <w:p w14:paraId="6206B780" w14:textId="77777777" w:rsidR="003E6783" w:rsidRPr="004E0294" w:rsidRDefault="003E6783" w:rsidP="00D434AF">
            <w:pPr>
              <w:spacing w:after="0" w:line="240" w:lineRule="auto"/>
              <w:ind w:left="2160" w:hanging="2160"/>
              <w:rPr>
                <w:rFonts w:ascii="Times New Roman" w:eastAsia="Times New Roman" w:hAnsi="Times New Roman" w:cs="Times New Roman"/>
                <w:noProof/>
                <w:lang w:eastAsia="lt-LT"/>
              </w:rPr>
            </w:pPr>
            <w:r w:rsidRPr="004E0294">
              <w:rPr>
                <w:rFonts w:ascii="Times New Roman" w:eastAsia="Times New Roman" w:hAnsi="Times New Roman" w:cs="Times New Roman"/>
                <w:i/>
                <w:noProof/>
                <w:lang w:eastAsia="lt-LT"/>
              </w:rPr>
              <w:t>Luer</w:t>
            </w:r>
            <w:r w:rsidRPr="004E0294">
              <w:rPr>
                <w:rFonts w:ascii="Times New Roman" w:eastAsia="Times New Roman" w:hAnsi="Times New Roman" w:cs="Times New Roman"/>
                <w:noProof/>
                <w:lang w:eastAsia="lt-LT"/>
              </w:rPr>
              <w:t xml:space="preserve"> jungtis</w:t>
            </w:r>
          </w:p>
        </w:tc>
      </w:tr>
      <w:tr w:rsidR="003E6783" w:rsidRPr="002529A9" w14:paraId="71CFAB1E" w14:textId="77777777" w:rsidTr="00D434AF">
        <w:trPr>
          <w:gridAfter w:val="1"/>
          <w:wAfter w:w="9" w:type="dxa"/>
        </w:trPr>
        <w:tc>
          <w:tcPr>
            <w:tcW w:w="1458" w:type="dxa"/>
            <w:hideMark/>
          </w:tcPr>
          <w:p w14:paraId="2ED7150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sym w:font="Symbol" w:char="F031"/>
            </w:r>
            <w:r w:rsidRPr="002529A9">
              <w:rPr>
                <w:rFonts w:ascii="Times New Roman" w:eastAsia="Times New Roman" w:hAnsi="Times New Roman" w:cs="Times New Roman"/>
                <w:noProof/>
                <w:highlight w:val="lightGray"/>
                <w:lang w:eastAsia="lt-LT"/>
              </w:rPr>
              <w:sym w:font="Symbol" w:char="F035"/>
            </w:r>
            <w:r w:rsidRPr="002529A9">
              <w:rPr>
                <w:rFonts w:ascii="Times New Roman" w:eastAsia="Times New Roman" w:hAnsi="Times New Roman" w:cs="Times New Roman"/>
                <w:noProof/>
                <w:highlight w:val="lightGray"/>
                <w:lang w:eastAsia="lt-LT"/>
              </w:rPr>
              <w:t>00 ml</w:t>
            </w:r>
          </w:p>
        </w:tc>
        <w:tc>
          <w:tcPr>
            <w:tcW w:w="3780" w:type="dxa"/>
            <w:hideMark/>
          </w:tcPr>
          <w:p w14:paraId="0C4F627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1" w:type="dxa"/>
            <w:hideMark/>
          </w:tcPr>
          <w:p w14:paraId="5C819220" w14:textId="77777777" w:rsidR="003E6783" w:rsidRPr="002529A9" w:rsidRDefault="003E6783" w:rsidP="00D434AF">
            <w:pPr>
              <w:spacing w:after="0" w:line="240" w:lineRule="auto"/>
              <w:ind w:left="2160" w:hanging="2160"/>
              <w:rPr>
                <w:rFonts w:ascii="Times New Roman" w:eastAsia="Times New Roman" w:hAnsi="Times New Roman" w:cs="Times New Roman"/>
                <w:highlight w:val="lightGray"/>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6C6AA472" w14:textId="77777777" w:rsidTr="00D434AF">
        <w:tc>
          <w:tcPr>
            <w:tcW w:w="1458" w:type="dxa"/>
            <w:hideMark/>
          </w:tcPr>
          <w:p w14:paraId="46E4816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80" w:type="dxa"/>
            <w:hideMark/>
          </w:tcPr>
          <w:p w14:paraId="47452EA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50" w:type="dxa"/>
            <w:gridSpan w:val="2"/>
            <w:hideMark/>
          </w:tcPr>
          <w:p w14:paraId="441B752A"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20775FE" w14:textId="77777777" w:rsidTr="00D434AF">
        <w:tc>
          <w:tcPr>
            <w:tcW w:w="1458" w:type="dxa"/>
            <w:hideMark/>
          </w:tcPr>
          <w:p w14:paraId="5233A19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80" w:type="dxa"/>
            <w:hideMark/>
          </w:tcPr>
          <w:p w14:paraId="21CB51E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50" w:type="dxa"/>
            <w:gridSpan w:val="2"/>
            <w:hideMark/>
          </w:tcPr>
          <w:p w14:paraId="10121DA1"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6F79298" w14:textId="77777777" w:rsidTr="00D434AF">
        <w:tc>
          <w:tcPr>
            <w:tcW w:w="1458" w:type="dxa"/>
            <w:hideMark/>
          </w:tcPr>
          <w:p w14:paraId="1346563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80" w:type="dxa"/>
            <w:hideMark/>
          </w:tcPr>
          <w:p w14:paraId="0C660D4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50" w:type="dxa"/>
            <w:gridSpan w:val="2"/>
            <w:hideMark/>
          </w:tcPr>
          <w:p w14:paraId="4218A82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F2F743E" w14:textId="77777777" w:rsidTr="00D434AF">
        <w:tc>
          <w:tcPr>
            <w:tcW w:w="1458" w:type="dxa"/>
            <w:hideMark/>
          </w:tcPr>
          <w:p w14:paraId="22BFB46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80" w:type="dxa"/>
            <w:hideMark/>
          </w:tcPr>
          <w:p w14:paraId="2F797FF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50" w:type="dxa"/>
            <w:gridSpan w:val="2"/>
            <w:hideMark/>
          </w:tcPr>
          <w:p w14:paraId="632EA2F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6E9A4606" w14:textId="77777777" w:rsidTr="00D434AF">
        <w:tc>
          <w:tcPr>
            <w:tcW w:w="1458" w:type="dxa"/>
            <w:hideMark/>
          </w:tcPr>
          <w:p w14:paraId="2A8B281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80" w:type="dxa"/>
            <w:hideMark/>
          </w:tcPr>
          <w:p w14:paraId="378D013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50" w:type="dxa"/>
            <w:gridSpan w:val="2"/>
            <w:hideMark/>
          </w:tcPr>
          <w:p w14:paraId="3773C00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6CDAE55" w14:textId="77777777" w:rsidTr="00D434AF">
        <w:tc>
          <w:tcPr>
            <w:tcW w:w="1458" w:type="dxa"/>
            <w:hideMark/>
          </w:tcPr>
          <w:p w14:paraId="2F7D359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80" w:type="dxa"/>
            <w:hideMark/>
          </w:tcPr>
          <w:p w14:paraId="717D9A6C"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50" w:type="dxa"/>
            <w:gridSpan w:val="2"/>
            <w:hideMark/>
          </w:tcPr>
          <w:p w14:paraId="7A9A26C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5DA5B6FD" w14:textId="77777777" w:rsidTr="00D434AF">
        <w:tc>
          <w:tcPr>
            <w:tcW w:w="1458" w:type="dxa"/>
            <w:hideMark/>
          </w:tcPr>
          <w:p w14:paraId="1BA59BD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w:t>
            </w:r>
          </w:p>
        </w:tc>
        <w:tc>
          <w:tcPr>
            <w:tcW w:w="3780" w:type="dxa"/>
            <w:hideMark/>
          </w:tcPr>
          <w:p w14:paraId="3B5954D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50" w:type="dxa"/>
            <w:gridSpan w:val="2"/>
            <w:hideMark/>
          </w:tcPr>
          <w:p w14:paraId="6D1870A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70CA56A2" w14:textId="77777777" w:rsidTr="00D434AF">
        <w:tc>
          <w:tcPr>
            <w:tcW w:w="1458" w:type="dxa"/>
            <w:hideMark/>
          </w:tcPr>
          <w:p w14:paraId="3969F45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w:t>
            </w:r>
          </w:p>
        </w:tc>
        <w:tc>
          <w:tcPr>
            <w:tcW w:w="3780" w:type="dxa"/>
            <w:hideMark/>
          </w:tcPr>
          <w:p w14:paraId="30CF345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250" w:type="dxa"/>
            <w:gridSpan w:val="2"/>
            <w:hideMark/>
          </w:tcPr>
          <w:p w14:paraId="1818218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bl>
    <w:p w14:paraId="1D6A7FF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2A25FDF" w14:textId="77777777" w:rsidR="003E6783" w:rsidRPr="002529A9" w:rsidRDefault="003E6783" w:rsidP="003E6783">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Tirpale nėra bakterinių endotoksinų.</w:t>
      </w:r>
    </w:p>
    <w:p w14:paraId="0A44D86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E2F0B4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DD0D2E0"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5. </w:t>
      </w:r>
      <w:r w:rsidRPr="002529A9">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0F36AFA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FFE1A39"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1240D427"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Leisti tik į pilvaplėvės ertmę.</w:t>
      </w:r>
    </w:p>
    <w:p w14:paraId="5C178EAB"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leisti į veną.</w:t>
      </w:r>
    </w:p>
    <w:p w14:paraId="0EC9204C"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Maišelį atidarius ir tirpalą sumaišius, vaistas turi būti suvartotas per 24 valandas.</w:t>
      </w:r>
    </w:p>
    <w:p w14:paraId="54E8C5D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FADF3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351079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6. </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469DB6F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B8168DB"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1EA0550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7EBB61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8B5F03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KITAS (-I) SPECIALUS (-ŪS) ĮSPĖJIMAS (-AI) (JEI REIKIA)</w:t>
      </w:r>
    </w:p>
    <w:p w14:paraId="76CE4A7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30BD69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Vartoti kaip nurodyta gydytojo.</w:t>
      </w:r>
    </w:p>
    <w:p w14:paraId="5834B945"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Nevartoti, jei tirpalas neskaidrus arba pažeista pakuotė.</w:t>
      </w:r>
    </w:p>
    <w:p w14:paraId="79B47869"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1B7C4703"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Tik vienkartiniam vartojimui.</w:t>
      </w:r>
    </w:p>
    <w:p w14:paraId="09BD031A"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Nesuvartotą tirpalą išmeskite.</w:t>
      </w:r>
    </w:p>
    <w:p w14:paraId="332CBB16" w14:textId="77777777" w:rsidR="003E6783" w:rsidRPr="002529A9" w:rsidRDefault="003E6783" w:rsidP="003E6783">
      <w:pPr>
        <w:spacing w:after="0" w:line="240" w:lineRule="auto"/>
        <w:rPr>
          <w:rFonts w:ascii="Times New Roman" w:eastAsia="Times New Roman" w:hAnsi="Times New Roman" w:cs="Times New Roman"/>
          <w:color w:val="000000"/>
          <w:highlight w:val="lightGray"/>
          <w:lang w:eastAsia="lt-LT"/>
        </w:rPr>
      </w:pPr>
    </w:p>
    <w:p w14:paraId="56120F2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DDB8AE2"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3A6BB96C"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51B53C59"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Tinka iki {mm/MMMM}</w:t>
      </w:r>
    </w:p>
    <w:p w14:paraId="30D9138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2CFCD4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904154F"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3CB247B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E765DC0" w14:textId="77777777" w:rsidR="003E6783" w:rsidRPr="002529A9" w:rsidRDefault="003E6783" w:rsidP="003E678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3DF7448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20D98B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EA9310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6BCA8D0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490CA9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1B7D6BF"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14B62E7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3A86A90"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6F0CCFC8"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598C11B5"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6D9035E0"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60C3932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9F1698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D6B485F"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NUMERIS</w:t>
      </w:r>
      <w:r>
        <w:rPr>
          <w:rFonts w:ascii="Times New Roman" w:eastAsia="Times New Roman" w:hAnsi="Times New Roman" w:cs="Times New Roman"/>
          <w:b/>
          <w:noProof/>
          <w:lang w:eastAsia="lt-LT"/>
        </w:rPr>
        <w:t xml:space="preserve"> (-IAI)</w:t>
      </w:r>
    </w:p>
    <w:p w14:paraId="27C451E9" w14:textId="77777777" w:rsidR="003E6783" w:rsidRDefault="003E6783" w:rsidP="003E6783">
      <w:pPr>
        <w:spacing w:after="0" w:line="240" w:lineRule="auto"/>
        <w:rPr>
          <w:rFonts w:ascii="Times New Roman" w:eastAsia="Times New Roman" w:hAnsi="Times New Roman" w:cs="Times New Roman"/>
          <w:lang w:eastAsia="lt-LT"/>
        </w:rPr>
      </w:pPr>
    </w:p>
    <w:p w14:paraId="40296875" w14:textId="77777777" w:rsidR="005C519C" w:rsidRPr="004E0294" w:rsidRDefault="005C519C" w:rsidP="005C519C">
      <w:pPr>
        <w:spacing w:after="0" w:line="240" w:lineRule="auto"/>
        <w:rPr>
          <w:rFonts w:ascii="Times New Roman" w:eastAsia="Times New Roman" w:hAnsi="Times New Roman" w:cs="Times New Roman"/>
          <w:bCs/>
        </w:rPr>
      </w:pPr>
      <w:r w:rsidRPr="004E0294">
        <w:rPr>
          <w:rFonts w:ascii="Times New Roman" w:eastAsia="Times New Roman" w:hAnsi="Times New Roman" w:cs="Times New Roman"/>
          <w:bCs/>
        </w:rPr>
        <w:t xml:space="preserve">LT/1/15/3695/017 </w:t>
      </w:r>
      <w:r w:rsidRPr="005C519C">
        <w:rPr>
          <w:rFonts w:ascii="Times New Roman" w:eastAsia="Times New Roman" w:hAnsi="Times New Roman" w:cs="Times New Roman"/>
          <w:bCs/>
          <w:highlight w:val="lightGray"/>
        </w:rPr>
        <w:t>– vienas dviejų kamerų maišelis (1500 ml), N5</w:t>
      </w:r>
    </w:p>
    <w:p w14:paraId="0F992075"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LT/1/15/3695/018 – vienas dviejų kamerų maišelis (1500 ml), N6</w:t>
      </w:r>
    </w:p>
    <w:p w14:paraId="007ED4B7"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LT/1/15/3695/019 – vienas dviejų kamerų maišelis (2000 ml), N4</w:t>
      </w:r>
    </w:p>
    <w:p w14:paraId="1CB32A67"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LT/1/15/3695/020 – vienas dviejų kamerų maišelis (2000 ml), N5</w:t>
      </w:r>
    </w:p>
    <w:p w14:paraId="206E748F"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LT/1/15/3695/021 – vienas dviejų kamerų maišelis (2500 ml), N3</w:t>
      </w:r>
    </w:p>
    <w:p w14:paraId="487A4756"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LT/1/15/3695/022 – vienas dviejų kamerų maišelis (2500 ml), N4</w:t>
      </w:r>
    </w:p>
    <w:p w14:paraId="160F84F9"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LT/1/15/3695/023 – vienas dviejų kamerų maišelis (3000 ml), N3</w:t>
      </w:r>
    </w:p>
    <w:p w14:paraId="6C6D14A1"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LT/1/15/3695/024 – vienas dviejų kamerų maišelis (4500 ml), N2</w:t>
      </w:r>
    </w:p>
    <w:p w14:paraId="2FBD4BF7"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LT/1/15/3695/025 – vienas dviejų kamerų maišelis (5000 ml), N2</w:t>
      </w:r>
    </w:p>
    <w:p w14:paraId="0C1816BB"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LT/1/15/3695/026 – dviejų maišelių sistema (1500 ml), N5</w:t>
      </w:r>
    </w:p>
    <w:p w14:paraId="132CA8CD"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LT/1/15/3695/027 – dviejų maišelių sistema (1500 ml), N6</w:t>
      </w:r>
    </w:p>
    <w:p w14:paraId="33548209"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LT/1/15/3695/028 – dviejų maišelių sistema (2000 ml), N4</w:t>
      </w:r>
    </w:p>
    <w:p w14:paraId="4C0D6AA3"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LT/1/15/3695/029 – dviejų maišelių sistema (2000 ml), N5</w:t>
      </w:r>
    </w:p>
    <w:p w14:paraId="39C0C11D"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LT/1/15/3695/030 – dviejų maišelių sistema (2500 ml), N3</w:t>
      </w:r>
    </w:p>
    <w:p w14:paraId="32BD3D78" w14:textId="77777777" w:rsidR="005C519C" w:rsidRPr="002529A9" w:rsidRDefault="005C519C" w:rsidP="005C519C">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LT/1/15/3695/031 – dviejų maišelių sistema (2500 ml), N4</w:t>
      </w:r>
    </w:p>
    <w:p w14:paraId="20EBE675" w14:textId="77777777" w:rsidR="005C519C" w:rsidRPr="002529A9" w:rsidRDefault="005C519C" w:rsidP="005C519C">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LT/1/15/3695/032 – dviejų maišelių sistema (3000 ml), N3</w:t>
      </w:r>
    </w:p>
    <w:p w14:paraId="72624CCE" w14:textId="77777777" w:rsidR="005C519C" w:rsidRPr="002529A9" w:rsidRDefault="005C519C" w:rsidP="003E6783">
      <w:pPr>
        <w:spacing w:after="0" w:line="240" w:lineRule="auto"/>
        <w:rPr>
          <w:rFonts w:ascii="Times New Roman" w:eastAsia="Times New Roman" w:hAnsi="Times New Roman" w:cs="Times New Roman"/>
          <w:lang w:eastAsia="lt-LT"/>
        </w:rPr>
      </w:pPr>
    </w:p>
    <w:p w14:paraId="3187129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5E1E901"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66B4884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6DCFF7C"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w:t>
      </w:r>
    </w:p>
    <w:p w14:paraId="5741FCE8" w14:textId="188F46A3"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&lt;Pagaminta </w:t>
      </w:r>
      <w:r w:rsidR="0079318C">
        <w:rPr>
          <w:rFonts w:ascii="Times New Roman" w:eastAsia="Times New Roman" w:hAnsi="Times New Roman" w:cs="Times New Roman"/>
          <w:lang w:eastAsia="lt-LT"/>
        </w:rPr>
        <w:t>Vantive Manufacturing Limited</w:t>
      </w:r>
      <w:r w:rsidRPr="002529A9">
        <w:rPr>
          <w:rFonts w:ascii="Times New Roman" w:eastAsia="Times New Roman" w:hAnsi="Times New Roman" w:cs="Times New Roman"/>
          <w:lang w:eastAsia="lt-LT"/>
        </w:rPr>
        <w:t>, Castlebar, Airija&gt; arba</w:t>
      </w:r>
    </w:p>
    <w:p w14:paraId="1990275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&lt;Pagaminta Bieffe Medital S.p.A, Grosotto Italija&gt;</w:t>
      </w:r>
    </w:p>
    <w:p w14:paraId="4A425DB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F12344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86BAEB4"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461A0A6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00EEC09"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0781F97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04B851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C3CEAA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15.</w:t>
      </w:r>
      <w:r w:rsidRPr="002529A9">
        <w:rPr>
          <w:rFonts w:ascii="Times New Roman" w:eastAsia="Times New Roman" w:hAnsi="Times New Roman" w:cs="Times New Roman"/>
          <w:b/>
          <w:noProof/>
          <w:lang w:eastAsia="lt-LT"/>
        </w:rPr>
        <w:tab/>
        <w:t xml:space="preserve"> VARTOJIMO INSTRUKCIJA</w:t>
      </w:r>
    </w:p>
    <w:p w14:paraId="18026D0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01D31A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B07CA6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4EBFA34"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0BEA664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A61520F" w14:textId="77777777" w:rsidR="003E6783" w:rsidRPr="002529A9" w:rsidRDefault="003E6783" w:rsidP="003E6783">
      <w:pPr>
        <w:spacing w:after="200" w:line="276"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p w14:paraId="3F21056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INFORMACIJA ANT IŠORINĖS PAKUOTĖS </w:t>
      </w:r>
    </w:p>
    <w:p w14:paraId="70DA0DC5"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784F4356"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KARTONINĖ DĖŽUTĖ</w:t>
      </w:r>
    </w:p>
    <w:p w14:paraId="13D7355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22681F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w:t>
      </w:r>
      <w:r w:rsidRPr="002529A9">
        <w:rPr>
          <w:rFonts w:ascii="Times New Roman" w:eastAsia="Times New Roman" w:hAnsi="Times New Roman" w:cs="Times New Roman"/>
          <w:b/>
          <w:noProof/>
          <w:lang w:eastAsia="lt-LT"/>
        </w:rPr>
        <w:tab/>
        <w:t>VAISTINIO PREPARATO PAVADINIMAS</w:t>
      </w:r>
    </w:p>
    <w:p w14:paraId="5A5459B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17BDA46" w14:textId="77777777" w:rsidR="003E6783" w:rsidRPr="002529A9" w:rsidRDefault="003E6783" w:rsidP="003E6783">
      <w:pPr>
        <w:spacing w:after="0" w:line="240" w:lineRule="auto"/>
        <w:rPr>
          <w:rFonts w:ascii="Times New Roman" w:eastAsia="Times New Roman" w:hAnsi="Times New Roman" w:cs="Times New Roman"/>
          <w:lang w:eastAsia="lt-LT"/>
        </w:rPr>
      </w:pPr>
      <w:r w:rsidRPr="00A153CD">
        <w:rPr>
          <w:rFonts w:ascii="Times New Roman" w:eastAsia="Times New Roman" w:hAnsi="Times New Roman" w:cs="Times New Roman"/>
          <w:lang w:eastAsia="lt-LT"/>
        </w:rPr>
        <w:t>Physioneal 35 Clear-Flex Glucose 38,6 mg/ml pilvaplėvės ertmės dializės tirpalas</w:t>
      </w:r>
    </w:p>
    <w:p w14:paraId="477195C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B8BF82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3BB58CA"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2.</w:t>
      </w:r>
      <w:r w:rsidRPr="002529A9">
        <w:rPr>
          <w:rFonts w:ascii="Times New Roman" w:eastAsia="Times New Roman" w:hAnsi="Times New Roman" w:cs="Times New Roman"/>
          <w:b/>
          <w:noProof/>
          <w:lang w:eastAsia="lt-LT"/>
        </w:rPr>
        <w:tab/>
      </w:r>
      <w:r w:rsidRPr="0007071C">
        <w:rPr>
          <w:rFonts w:ascii="Times New Roman" w:eastAsia="Times New Roman" w:hAnsi="Times New Roman" w:cs="Times New Roman"/>
          <w:b/>
          <w:noProof/>
          <w:lang w:eastAsia="lt-LT"/>
        </w:rPr>
        <w:t>VEIKLIOJI (-IOS) MEDŽIAGA (-OS) IR JOS (-Ų) KIEKIS (-IAI)</w:t>
      </w:r>
    </w:p>
    <w:p w14:paraId="754A23C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86EAB7E" w14:textId="77777777" w:rsidR="00DD7971" w:rsidRDefault="00DD7971" w:rsidP="00DD7971">
      <w:pPr>
        <w:tabs>
          <w:tab w:val="left" w:pos="3828"/>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Paruošto tirpalo sudėtis  </w:t>
      </w:r>
      <w:r>
        <w:rPr>
          <w:rFonts w:ascii="Times New Roman" w:eastAsia="Times New Roman" w:hAnsi="Times New Roman" w:cs="Times New Roman"/>
          <w:lang w:eastAsia="lt-LT"/>
        </w:rPr>
        <w:tab/>
      </w:r>
      <w:r w:rsidRPr="002529A9">
        <w:rPr>
          <w:rFonts w:ascii="Times New Roman" w:eastAsia="Times New Roman" w:hAnsi="Times New Roman" w:cs="Times New Roman"/>
          <w:lang w:eastAsia="lt-LT"/>
        </w:rPr>
        <w:t>(g/l)</w:t>
      </w:r>
    </w:p>
    <w:p w14:paraId="78B5EAF2" w14:textId="149E00C1"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Glucosum monohydricum</w:t>
      </w:r>
      <w:r>
        <w:rPr>
          <w:rFonts w:ascii="Times New Roman" w:eastAsia="Times New Roman" w:hAnsi="Times New Roman" w:cs="Times New Roman"/>
          <w:lang w:eastAsia="lt-LT"/>
        </w:rPr>
        <w:tab/>
      </w:r>
      <w:r w:rsidR="00A153CD">
        <w:rPr>
          <w:rFonts w:ascii="Times New Roman" w:eastAsia="Times New Roman" w:hAnsi="Times New Roman" w:cs="Times New Roman"/>
          <w:lang w:eastAsia="lt-LT"/>
        </w:rPr>
        <w:t>42,5</w:t>
      </w:r>
    </w:p>
    <w:p w14:paraId="76032E83" w14:textId="7DE60EEA"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Eq. Glucosum anhydricum</w:t>
      </w:r>
      <w:r>
        <w:rPr>
          <w:rFonts w:ascii="Times New Roman" w:eastAsia="Times New Roman" w:hAnsi="Times New Roman" w:cs="Times New Roman"/>
          <w:lang w:eastAsia="lt-LT"/>
        </w:rPr>
        <w:tab/>
      </w:r>
      <w:r w:rsidR="00A153CD">
        <w:rPr>
          <w:rFonts w:ascii="Times New Roman" w:eastAsia="Times New Roman" w:hAnsi="Times New Roman" w:cs="Times New Roman"/>
          <w:lang w:eastAsia="lt-LT"/>
        </w:rPr>
        <w:t>38,6</w:t>
      </w:r>
    </w:p>
    <w:p w14:paraId="731C474E"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chloridum</w:t>
      </w:r>
      <w:r>
        <w:rPr>
          <w:rFonts w:ascii="Times New Roman" w:eastAsia="Times New Roman" w:hAnsi="Times New Roman" w:cs="Times New Roman"/>
          <w:lang w:eastAsia="lt-LT"/>
        </w:rPr>
        <w:tab/>
        <w:t>5,67</w:t>
      </w:r>
    </w:p>
    <w:p w14:paraId="1EE874F2"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Calcii chloridum dihydricum</w:t>
      </w:r>
      <w:r>
        <w:rPr>
          <w:rFonts w:ascii="Times New Roman" w:eastAsia="Times New Roman" w:hAnsi="Times New Roman" w:cs="Times New Roman"/>
          <w:lang w:eastAsia="lt-LT"/>
        </w:rPr>
        <w:tab/>
        <w:t>0,257</w:t>
      </w:r>
    </w:p>
    <w:p w14:paraId="56DB3A42"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Magnesii chloridum hexahydricum</w:t>
      </w:r>
      <w:r>
        <w:rPr>
          <w:rFonts w:ascii="Times New Roman" w:eastAsia="Times New Roman" w:hAnsi="Times New Roman" w:cs="Times New Roman"/>
          <w:lang w:eastAsia="lt-LT"/>
        </w:rPr>
        <w:tab/>
        <w:t>0,051</w:t>
      </w:r>
    </w:p>
    <w:p w14:paraId="3356E7B8"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hydrogenocarbonas</w:t>
      </w:r>
      <w:r>
        <w:rPr>
          <w:rFonts w:ascii="Times New Roman" w:eastAsia="Times New Roman" w:hAnsi="Times New Roman" w:cs="Times New Roman"/>
          <w:lang w:eastAsia="lt-LT"/>
        </w:rPr>
        <w:tab/>
        <w:t>2,10</w:t>
      </w:r>
    </w:p>
    <w:p w14:paraId="28044D58" w14:textId="77777777" w:rsidR="00DD7971" w:rsidRPr="003E6783" w:rsidRDefault="00DD7971" w:rsidP="00DD7971">
      <w:pPr>
        <w:tabs>
          <w:tab w:val="left" w:pos="3828"/>
        </w:tabs>
        <w:spacing w:after="0" w:line="240" w:lineRule="auto"/>
        <w:rPr>
          <w:rFonts w:ascii="Times New Roman" w:eastAsia="Times New Roman" w:hAnsi="Times New Roman" w:cs="Times New Roman"/>
          <w:lang w:eastAsia="lt-LT"/>
        </w:rPr>
      </w:pPr>
      <w:r w:rsidRPr="003E6783">
        <w:rPr>
          <w:rFonts w:ascii="Times New Roman" w:eastAsia="Times New Roman" w:hAnsi="Times New Roman" w:cs="Times New Roman"/>
          <w:lang w:eastAsia="lt-LT"/>
        </w:rPr>
        <w:t>Natrii (S)-lactatis solutio</w:t>
      </w:r>
      <w:r>
        <w:rPr>
          <w:rFonts w:ascii="Times New Roman" w:eastAsia="Times New Roman" w:hAnsi="Times New Roman" w:cs="Times New Roman"/>
          <w:lang w:eastAsia="lt-LT"/>
        </w:rPr>
        <w:tab/>
      </w:r>
    </w:p>
    <w:p w14:paraId="4817F818" w14:textId="41ABF982" w:rsidR="00DD7971" w:rsidRPr="003E6783" w:rsidRDefault="00F57C46" w:rsidP="00DD797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DD7971">
        <w:rPr>
          <w:rFonts w:ascii="Times New Roman" w:eastAsia="Times New Roman" w:hAnsi="Times New Roman" w:cs="Times New Roman"/>
          <w:lang w:eastAsia="lt-LT"/>
        </w:rPr>
        <w:tab/>
        <w:t>1,12</w:t>
      </w:r>
    </w:p>
    <w:p w14:paraId="5A95835D" w14:textId="77777777" w:rsidR="00DD7971" w:rsidRDefault="00DD7971" w:rsidP="00DD7971">
      <w:pPr>
        <w:tabs>
          <w:tab w:val="left" w:pos="3828"/>
        </w:tabs>
        <w:spacing w:after="0" w:line="240" w:lineRule="auto"/>
        <w:rPr>
          <w:rFonts w:ascii="Times New Roman" w:eastAsia="Times New Roman" w:hAnsi="Times New Roman" w:cs="Times New Roman"/>
          <w:lang w:eastAsia="lt-LT"/>
        </w:rPr>
      </w:pPr>
    </w:p>
    <w:p w14:paraId="34DD6E0A" w14:textId="77DDFBEF" w:rsidR="00DD7971" w:rsidRPr="002529A9" w:rsidRDefault="00DD7971" w:rsidP="00DD7971">
      <w:pPr>
        <w:tabs>
          <w:tab w:val="left" w:pos="3828"/>
        </w:tabs>
        <w:spacing w:after="0" w:line="240" w:lineRule="auto"/>
        <w:rPr>
          <w:rFonts w:ascii="Times New Roman" w:eastAsia="Times New Roman" w:hAnsi="Times New Roman" w:cs="Times New Roman"/>
          <w:color w:val="000000"/>
        </w:rPr>
      </w:pPr>
      <w:r w:rsidRPr="003E6783">
        <w:rPr>
          <w:rFonts w:ascii="Times New Roman" w:eastAsia="Times New Roman" w:hAnsi="Times New Roman" w:cs="Times New Roman"/>
          <w:lang w:eastAsia="lt-LT"/>
        </w:rPr>
        <w:t>Osmoliariškumas</w:t>
      </w:r>
      <w:r>
        <w:rPr>
          <w:rFonts w:ascii="Times New Roman" w:eastAsia="Times New Roman" w:hAnsi="Times New Roman" w:cs="Times New Roman"/>
          <w:lang w:eastAsia="lt-LT"/>
        </w:rPr>
        <w:t xml:space="preserve"> </w:t>
      </w:r>
      <w:r w:rsidR="00A153CD">
        <w:rPr>
          <w:rFonts w:ascii="Times New Roman" w:eastAsia="Times New Roman" w:hAnsi="Times New Roman" w:cs="Times New Roman"/>
          <w:lang w:eastAsia="lt-LT"/>
        </w:rPr>
        <w:t>484</w:t>
      </w:r>
      <w:r>
        <w:rPr>
          <w:rFonts w:ascii="Times New Roman" w:eastAsia="Times New Roman" w:hAnsi="Times New Roman" w:cs="Times New Roman"/>
          <w:lang w:eastAsia="lt-LT"/>
        </w:rPr>
        <w:t> </w:t>
      </w:r>
      <w:r w:rsidRPr="003E6783">
        <w:rPr>
          <w:rFonts w:ascii="Times New Roman" w:eastAsia="Times New Roman" w:hAnsi="Times New Roman" w:cs="Times New Roman"/>
          <w:lang w:eastAsia="lt-LT"/>
        </w:rPr>
        <w:t>mOsmol/l</w:t>
      </w:r>
    </w:p>
    <w:p w14:paraId="0D95DC1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92A27B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1436A61"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4254FA95" w14:textId="77777777" w:rsidR="003E6783" w:rsidRPr="002529A9" w:rsidRDefault="003E6783" w:rsidP="003E6783">
      <w:pPr>
        <w:spacing w:after="0" w:line="240" w:lineRule="auto"/>
        <w:ind w:right="-540"/>
        <w:rPr>
          <w:rFonts w:ascii="Times New Roman" w:eastAsia="Times New Roman" w:hAnsi="Times New Roman" w:cs="Times New Roman"/>
          <w:color w:val="003366"/>
          <w:lang w:eastAsia="lt-LT"/>
        </w:rPr>
      </w:pPr>
    </w:p>
    <w:p w14:paraId="511DFCF8"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067EA3F1"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436412F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138735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4.</w:t>
      </w:r>
      <w:r w:rsidRPr="002529A9">
        <w:rPr>
          <w:rFonts w:ascii="Times New Roman" w:eastAsia="Times New Roman" w:hAnsi="Times New Roman" w:cs="Times New Roman"/>
          <w:b/>
          <w:noProof/>
          <w:lang w:eastAsia="lt-LT"/>
        </w:rPr>
        <w:tab/>
        <w:t>FARMACINĖ FORMA IR KIEKIS PAKUOTĖJE</w:t>
      </w:r>
    </w:p>
    <w:p w14:paraId="1DAD696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0B1996B"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58576128"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p>
    <w:tbl>
      <w:tblPr>
        <w:tblW w:w="7755" w:type="dxa"/>
        <w:tblLayout w:type="fixed"/>
        <w:tblLook w:val="04A0" w:firstRow="1" w:lastRow="0" w:firstColumn="1" w:lastColumn="0" w:noHBand="0" w:noVBand="1"/>
      </w:tblPr>
      <w:tblGrid>
        <w:gridCol w:w="1458"/>
        <w:gridCol w:w="3967"/>
        <w:gridCol w:w="2330"/>
      </w:tblGrid>
      <w:tr w:rsidR="003E6783" w:rsidRPr="002529A9" w14:paraId="31F6D5EE" w14:textId="77777777" w:rsidTr="00D434AF">
        <w:tc>
          <w:tcPr>
            <w:tcW w:w="1458" w:type="dxa"/>
            <w:hideMark/>
          </w:tcPr>
          <w:p w14:paraId="7CF59A16" w14:textId="77777777" w:rsidR="003E6783" w:rsidRPr="002529A9" w:rsidRDefault="003E6783" w:rsidP="00D434AF">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1500 ml x 5</w:t>
            </w:r>
          </w:p>
        </w:tc>
        <w:tc>
          <w:tcPr>
            <w:tcW w:w="3967" w:type="dxa"/>
            <w:hideMark/>
          </w:tcPr>
          <w:p w14:paraId="75254AA1" w14:textId="77777777" w:rsidR="003E6783" w:rsidRPr="002529A9" w:rsidRDefault="003E6783" w:rsidP="00D434AF">
            <w:pPr>
              <w:spacing w:after="0" w:line="240" w:lineRule="auto"/>
              <w:ind w:left="3294" w:hanging="3294"/>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vienas dviejų kamerų maišelis</w:t>
            </w:r>
          </w:p>
        </w:tc>
        <w:tc>
          <w:tcPr>
            <w:tcW w:w="2330" w:type="dxa"/>
            <w:hideMark/>
          </w:tcPr>
          <w:p w14:paraId="32AD0072" w14:textId="77777777" w:rsidR="003E6783" w:rsidRPr="002529A9" w:rsidRDefault="003E6783" w:rsidP="00D434AF">
            <w:pPr>
              <w:spacing w:after="0" w:line="240" w:lineRule="auto"/>
              <w:ind w:left="2160" w:hanging="2160"/>
              <w:rPr>
                <w:rFonts w:ascii="Times New Roman" w:eastAsia="Times New Roman" w:hAnsi="Times New Roman" w:cs="Times New Roman"/>
                <w:noProof/>
                <w:lang w:eastAsia="lt-LT"/>
              </w:rPr>
            </w:pPr>
            <w:r w:rsidRPr="002529A9">
              <w:rPr>
                <w:rFonts w:ascii="Times New Roman" w:eastAsia="Times New Roman" w:hAnsi="Times New Roman" w:cs="Times New Roman"/>
                <w:i/>
                <w:noProof/>
                <w:lang w:eastAsia="lt-LT"/>
              </w:rPr>
              <w:t>Luer</w:t>
            </w:r>
            <w:r w:rsidRPr="002529A9">
              <w:rPr>
                <w:rFonts w:ascii="Times New Roman" w:eastAsia="Times New Roman" w:hAnsi="Times New Roman" w:cs="Times New Roman"/>
                <w:noProof/>
                <w:lang w:eastAsia="lt-LT"/>
              </w:rPr>
              <w:t xml:space="preserve"> jungtis</w:t>
            </w:r>
          </w:p>
        </w:tc>
      </w:tr>
      <w:tr w:rsidR="003E6783" w:rsidRPr="002529A9" w14:paraId="25746F0C" w14:textId="77777777" w:rsidTr="00D434AF">
        <w:tc>
          <w:tcPr>
            <w:tcW w:w="1458" w:type="dxa"/>
            <w:hideMark/>
          </w:tcPr>
          <w:p w14:paraId="6579CDF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7" w:type="dxa"/>
            <w:hideMark/>
          </w:tcPr>
          <w:p w14:paraId="0CE094D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1EBBCB56"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162A8C83" w14:textId="77777777" w:rsidTr="00D434AF">
        <w:tc>
          <w:tcPr>
            <w:tcW w:w="1458" w:type="dxa"/>
            <w:hideMark/>
          </w:tcPr>
          <w:p w14:paraId="7ED4D9C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5</w:t>
            </w:r>
          </w:p>
        </w:tc>
        <w:tc>
          <w:tcPr>
            <w:tcW w:w="3967" w:type="dxa"/>
            <w:hideMark/>
          </w:tcPr>
          <w:p w14:paraId="46B4816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15D48CCF"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C8D97B8" w14:textId="77777777" w:rsidTr="00D434AF">
        <w:tc>
          <w:tcPr>
            <w:tcW w:w="1458" w:type="dxa"/>
            <w:hideMark/>
          </w:tcPr>
          <w:p w14:paraId="795D309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1500 ml x 6</w:t>
            </w:r>
          </w:p>
        </w:tc>
        <w:tc>
          <w:tcPr>
            <w:tcW w:w="3967" w:type="dxa"/>
            <w:hideMark/>
          </w:tcPr>
          <w:p w14:paraId="071EEBA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484224E1"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FDB6544" w14:textId="77777777" w:rsidTr="00D434AF">
        <w:tc>
          <w:tcPr>
            <w:tcW w:w="1458" w:type="dxa"/>
            <w:hideMark/>
          </w:tcPr>
          <w:p w14:paraId="4F02285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7" w:type="dxa"/>
            <w:hideMark/>
          </w:tcPr>
          <w:p w14:paraId="20D34C4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652321FA"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5826B5E7" w14:textId="77777777" w:rsidTr="00D434AF">
        <w:tc>
          <w:tcPr>
            <w:tcW w:w="1458" w:type="dxa"/>
            <w:hideMark/>
          </w:tcPr>
          <w:p w14:paraId="6EC8955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7" w:type="dxa"/>
            <w:hideMark/>
          </w:tcPr>
          <w:p w14:paraId="20159720"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775377C5"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6825966E" w14:textId="77777777" w:rsidTr="00D434AF">
        <w:tc>
          <w:tcPr>
            <w:tcW w:w="1458" w:type="dxa"/>
            <w:hideMark/>
          </w:tcPr>
          <w:p w14:paraId="601D4A2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4</w:t>
            </w:r>
          </w:p>
        </w:tc>
        <w:tc>
          <w:tcPr>
            <w:tcW w:w="3967" w:type="dxa"/>
            <w:hideMark/>
          </w:tcPr>
          <w:p w14:paraId="5EB21E2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723B4DD3"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A0E697B" w14:textId="77777777" w:rsidTr="00D434AF">
        <w:tc>
          <w:tcPr>
            <w:tcW w:w="1458" w:type="dxa"/>
            <w:hideMark/>
          </w:tcPr>
          <w:p w14:paraId="0508E0B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 x 5</w:t>
            </w:r>
          </w:p>
        </w:tc>
        <w:tc>
          <w:tcPr>
            <w:tcW w:w="3967" w:type="dxa"/>
            <w:hideMark/>
          </w:tcPr>
          <w:p w14:paraId="40A09AE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6C635706"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70DFEFF" w14:textId="77777777" w:rsidTr="00D434AF">
        <w:tc>
          <w:tcPr>
            <w:tcW w:w="1458" w:type="dxa"/>
            <w:hideMark/>
          </w:tcPr>
          <w:p w14:paraId="55F1678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7" w:type="dxa"/>
            <w:hideMark/>
          </w:tcPr>
          <w:p w14:paraId="291D89B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6D3861D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BA4798D" w14:textId="77777777" w:rsidTr="00D434AF">
        <w:tc>
          <w:tcPr>
            <w:tcW w:w="1458" w:type="dxa"/>
            <w:hideMark/>
          </w:tcPr>
          <w:p w14:paraId="5EFC559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7" w:type="dxa"/>
            <w:hideMark/>
          </w:tcPr>
          <w:p w14:paraId="116BD98C"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71858DF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596D069" w14:textId="77777777" w:rsidTr="00D434AF">
        <w:tc>
          <w:tcPr>
            <w:tcW w:w="1458" w:type="dxa"/>
            <w:hideMark/>
          </w:tcPr>
          <w:p w14:paraId="5FD7E5D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3</w:t>
            </w:r>
          </w:p>
        </w:tc>
        <w:tc>
          <w:tcPr>
            <w:tcW w:w="3967" w:type="dxa"/>
            <w:hideMark/>
          </w:tcPr>
          <w:p w14:paraId="789A791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5923984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1808C88C" w14:textId="77777777" w:rsidTr="00D434AF">
        <w:tc>
          <w:tcPr>
            <w:tcW w:w="1458" w:type="dxa"/>
            <w:hideMark/>
          </w:tcPr>
          <w:p w14:paraId="45C6317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 x 4</w:t>
            </w:r>
          </w:p>
        </w:tc>
        <w:tc>
          <w:tcPr>
            <w:tcW w:w="3967" w:type="dxa"/>
            <w:hideMark/>
          </w:tcPr>
          <w:p w14:paraId="5F63D26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138CB50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6F48684F" w14:textId="77777777" w:rsidTr="00D434AF">
        <w:tc>
          <w:tcPr>
            <w:tcW w:w="1458" w:type="dxa"/>
            <w:hideMark/>
          </w:tcPr>
          <w:p w14:paraId="24026CE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7" w:type="dxa"/>
            <w:hideMark/>
          </w:tcPr>
          <w:p w14:paraId="0C182BF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165C557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9341E51" w14:textId="77777777" w:rsidTr="00D434AF">
        <w:tc>
          <w:tcPr>
            <w:tcW w:w="1458" w:type="dxa"/>
            <w:hideMark/>
          </w:tcPr>
          <w:p w14:paraId="47D69EF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 x 3</w:t>
            </w:r>
          </w:p>
        </w:tc>
        <w:tc>
          <w:tcPr>
            <w:tcW w:w="3967" w:type="dxa"/>
            <w:hideMark/>
          </w:tcPr>
          <w:p w14:paraId="0F9DB577"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330" w:type="dxa"/>
            <w:hideMark/>
          </w:tcPr>
          <w:p w14:paraId="3047452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37242C6E" w14:textId="77777777" w:rsidTr="00D434AF">
        <w:tc>
          <w:tcPr>
            <w:tcW w:w="1458" w:type="dxa"/>
            <w:hideMark/>
          </w:tcPr>
          <w:p w14:paraId="1F7BD1A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 x 2</w:t>
            </w:r>
          </w:p>
        </w:tc>
        <w:tc>
          <w:tcPr>
            <w:tcW w:w="3967" w:type="dxa"/>
            <w:hideMark/>
          </w:tcPr>
          <w:p w14:paraId="6C26F7C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2DFBFCF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5619D6CB" w14:textId="77777777" w:rsidTr="00D434AF">
        <w:tc>
          <w:tcPr>
            <w:tcW w:w="1458" w:type="dxa"/>
            <w:hideMark/>
          </w:tcPr>
          <w:p w14:paraId="01C9413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7" w:type="dxa"/>
            <w:hideMark/>
          </w:tcPr>
          <w:p w14:paraId="20D8B3B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3473B5F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18C2481" w14:textId="77777777" w:rsidTr="00D434AF">
        <w:tc>
          <w:tcPr>
            <w:tcW w:w="1458" w:type="dxa"/>
            <w:hideMark/>
          </w:tcPr>
          <w:p w14:paraId="38521DD0"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 x 2</w:t>
            </w:r>
          </w:p>
        </w:tc>
        <w:tc>
          <w:tcPr>
            <w:tcW w:w="3967" w:type="dxa"/>
            <w:hideMark/>
          </w:tcPr>
          <w:p w14:paraId="414E75E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330" w:type="dxa"/>
            <w:hideMark/>
          </w:tcPr>
          <w:p w14:paraId="7A0DE160" w14:textId="77777777" w:rsidR="003E6783" w:rsidRPr="002529A9" w:rsidRDefault="003E6783" w:rsidP="00D434AF">
            <w:pPr>
              <w:spacing w:after="0" w:line="240" w:lineRule="auto"/>
              <w:rPr>
                <w:rFonts w:ascii="Times New Roman" w:eastAsia="Times New Roman" w:hAnsi="Times New Roman" w:cs="Times New Roman"/>
                <w:i/>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 + </w:t>
            </w:r>
            <w:r w:rsidRPr="002529A9">
              <w:rPr>
                <w:rFonts w:ascii="Times New Roman" w:eastAsia="Times New Roman" w:hAnsi="Times New Roman" w:cs="Times New Roman"/>
                <w:i/>
                <w:noProof/>
                <w:highlight w:val="lightGray"/>
                <w:lang w:eastAsia="lt-LT"/>
              </w:rPr>
              <w:t>HomeChoice APD</w:t>
            </w:r>
            <w:r w:rsidRPr="002529A9">
              <w:rPr>
                <w:rFonts w:ascii="Times New Roman" w:eastAsia="Times New Roman" w:hAnsi="Times New Roman" w:cs="Times New Roman"/>
                <w:noProof/>
                <w:highlight w:val="lightGray"/>
                <w:lang w:eastAsia="lt-LT"/>
              </w:rPr>
              <w:t xml:space="preserve"> rinkinys su </w:t>
            </w:r>
            <w:r w:rsidRPr="002529A9">
              <w:rPr>
                <w:rFonts w:ascii="Times New Roman" w:eastAsia="Times New Roman" w:hAnsi="Times New Roman" w:cs="Times New Roman"/>
                <w:i/>
                <w:noProof/>
                <w:highlight w:val="lightGray"/>
                <w:lang w:eastAsia="lt-LT"/>
              </w:rPr>
              <w:t xml:space="preserve">Luer </w:t>
            </w:r>
            <w:r w:rsidRPr="002529A9">
              <w:rPr>
                <w:rFonts w:ascii="Times New Roman" w:eastAsia="Times New Roman" w:hAnsi="Times New Roman" w:cs="Times New Roman"/>
                <w:noProof/>
                <w:highlight w:val="lightGray"/>
                <w:lang w:eastAsia="lt-LT"/>
              </w:rPr>
              <w:t xml:space="preserve">jungtimi + apsauginiai kamšteliai </w:t>
            </w:r>
            <w:r w:rsidRPr="002529A9">
              <w:rPr>
                <w:rFonts w:ascii="Times New Roman" w:eastAsia="Times New Roman" w:hAnsi="Times New Roman" w:cs="Times New Roman"/>
                <w:i/>
                <w:noProof/>
                <w:highlight w:val="lightGray"/>
                <w:lang w:eastAsia="lt-LT"/>
              </w:rPr>
              <w:t>Clamshell</w:t>
            </w:r>
            <w:r w:rsidRPr="002529A9">
              <w:rPr>
                <w:rFonts w:ascii="Times New Roman" w:eastAsia="Times New Roman" w:hAnsi="Times New Roman" w:cs="Times New Roman"/>
                <w:noProof/>
                <w:highlight w:val="lightGray"/>
                <w:lang w:eastAsia="lt-LT"/>
              </w:rPr>
              <w:t xml:space="preserve"> ir </w:t>
            </w:r>
            <w:r w:rsidRPr="002529A9">
              <w:rPr>
                <w:rFonts w:ascii="Times New Roman" w:eastAsia="Times New Roman" w:hAnsi="Times New Roman" w:cs="Times New Roman"/>
                <w:i/>
                <w:noProof/>
                <w:highlight w:val="lightGray"/>
                <w:lang w:eastAsia="lt-LT"/>
              </w:rPr>
              <w:t>Minicap</w:t>
            </w:r>
          </w:p>
        </w:tc>
      </w:tr>
    </w:tbl>
    <w:p w14:paraId="7861097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DB4A7D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98D746"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5.</w:t>
      </w:r>
      <w:r w:rsidRPr="002529A9">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40877A4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86B24E7" w14:textId="77777777" w:rsidR="003E6783" w:rsidRPr="002529A9" w:rsidRDefault="003E6783" w:rsidP="003E67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2529A9">
        <w:rPr>
          <w:rFonts w:ascii="Times New Roman" w:eastAsia="Times New Roman" w:hAnsi="Times New Roman" w:cs="Times New Roman"/>
          <w:lang w:eastAsia="lt-LT"/>
        </w:rPr>
        <w:t xml:space="preserve"> į pilvaplėvės ertmę.</w:t>
      </w:r>
    </w:p>
    <w:p w14:paraId="3173785A"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35DCE4A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63C608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54F61E0"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6.</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516A919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5FFEB7"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7DBB5013" w14:textId="77777777" w:rsidR="003E6783" w:rsidRPr="002529A9" w:rsidRDefault="003E6783" w:rsidP="003E6783">
      <w:pPr>
        <w:keepNext/>
        <w:spacing w:after="0" w:line="240" w:lineRule="auto"/>
        <w:ind w:left="540" w:hanging="540"/>
        <w:outlineLvl w:val="2"/>
        <w:rPr>
          <w:rFonts w:ascii="Times New Roman" w:eastAsia="Times New Roman" w:hAnsi="Times New Roman" w:cs="Times New Roman"/>
          <w:b/>
          <w:noProof/>
          <w:lang w:eastAsia="lt-LT"/>
        </w:rPr>
      </w:pPr>
    </w:p>
    <w:p w14:paraId="15FBDF7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AB7C18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KITAS (-I) SPECIALUS (-ŪS) ĮSPĖJIMAS (-AI) (JEI REIKIA)</w:t>
      </w:r>
    </w:p>
    <w:p w14:paraId="76890D5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2D1E1F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8D71B25"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7F3946C9"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535D96E3" w14:textId="77777777" w:rsidR="003E6783" w:rsidRPr="002529A9" w:rsidRDefault="003E6783" w:rsidP="003E6783">
      <w:pPr>
        <w:spacing w:after="0" w:line="240" w:lineRule="auto"/>
        <w:outlineLvl w:val="0"/>
        <w:rPr>
          <w:rFonts w:ascii="Times New Roman" w:eastAsia="Times New Roman" w:hAnsi="Times New Roman" w:cs="Times New Roman"/>
          <w:color w:val="000080"/>
          <w:lang w:eastAsia="lt-LT"/>
        </w:rPr>
      </w:pPr>
      <w:r w:rsidRPr="002529A9">
        <w:rPr>
          <w:rFonts w:ascii="Times New Roman" w:eastAsia="Times New Roman" w:hAnsi="Times New Roman" w:cs="Times New Roman"/>
          <w:lang w:eastAsia="lt-LT"/>
        </w:rPr>
        <w:t>Tinka iki {mm/MMMM}</w:t>
      </w:r>
    </w:p>
    <w:p w14:paraId="487264B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78DDF8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8C4EFDF"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46330FD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FF345B5" w14:textId="77777777" w:rsidR="003E6783" w:rsidRPr="002529A9" w:rsidRDefault="003E6783" w:rsidP="003E678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22C5F6B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F977D2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1A97932"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2D9B2AD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4C72C0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7F02184"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3242A82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FDD30B3"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73A21658"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2C402D93"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352120C4"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1792285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D2188B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A868D6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w:t>
      </w:r>
      <w:r>
        <w:rPr>
          <w:rFonts w:ascii="Times New Roman" w:eastAsia="Times New Roman" w:hAnsi="Times New Roman" w:cs="Times New Roman"/>
          <w:b/>
          <w:noProof/>
          <w:lang w:eastAsia="lt-LT"/>
        </w:rPr>
        <w:t>S (-I</w:t>
      </w:r>
      <w:r w:rsidRPr="002529A9">
        <w:rPr>
          <w:rFonts w:ascii="Times New Roman" w:eastAsia="Times New Roman" w:hAnsi="Times New Roman" w:cs="Times New Roman"/>
          <w:b/>
          <w:noProof/>
          <w:lang w:eastAsia="lt-LT"/>
        </w:rPr>
        <w:t>AI</w:t>
      </w:r>
      <w:r>
        <w:rPr>
          <w:rFonts w:ascii="Times New Roman" w:eastAsia="Times New Roman" w:hAnsi="Times New Roman" w:cs="Times New Roman"/>
          <w:b/>
          <w:noProof/>
          <w:lang w:eastAsia="lt-LT"/>
        </w:rPr>
        <w:t>)</w:t>
      </w:r>
    </w:p>
    <w:p w14:paraId="46EC6A3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B14408F" w14:textId="77777777" w:rsidR="003E6783" w:rsidRPr="004E0294" w:rsidRDefault="003E6783" w:rsidP="003E6783">
      <w:pPr>
        <w:spacing w:after="0" w:line="240" w:lineRule="auto"/>
        <w:rPr>
          <w:rFonts w:ascii="Times New Roman" w:eastAsia="Times New Roman" w:hAnsi="Times New Roman" w:cs="Times New Roman"/>
          <w:bCs/>
        </w:rPr>
      </w:pPr>
      <w:r w:rsidRPr="004E0294">
        <w:rPr>
          <w:rFonts w:ascii="Times New Roman" w:eastAsia="Times New Roman" w:hAnsi="Times New Roman" w:cs="Times New Roman"/>
          <w:bCs/>
        </w:rPr>
        <w:t xml:space="preserve">LT/1/15/3695/033 </w:t>
      </w:r>
      <w:r w:rsidRPr="009D3ACA">
        <w:rPr>
          <w:rFonts w:ascii="Times New Roman" w:eastAsia="Times New Roman" w:hAnsi="Times New Roman" w:cs="Times New Roman"/>
          <w:bCs/>
          <w:highlight w:val="lightGray"/>
        </w:rPr>
        <w:t>– vienas dviejų kamerų maišelis (1500 ml), N5</w:t>
      </w:r>
    </w:p>
    <w:p w14:paraId="52FD9F51"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LT/1/15/3695/034 – vienas dviejų kamerų maišelis (1500 ml), N6</w:t>
      </w:r>
    </w:p>
    <w:p w14:paraId="66D5B985"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LT/1/15/3695/035 – vienas dviejų kamerų maišelis (2000 ml), N4</w:t>
      </w:r>
    </w:p>
    <w:p w14:paraId="303B0E04"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LT/1/15/3695/036 – vienas dviejų kamerų maišelis (2000 ml), N5</w:t>
      </w:r>
    </w:p>
    <w:p w14:paraId="64957C1A"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LT/1/15/3695/037 – vienas dviejų kamerų maišelis (2500 ml), N3</w:t>
      </w:r>
    </w:p>
    <w:p w14:paraId="55C6EAAE"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LT/1/15/3695/038 – vienas dviejų kamerų maišelis (2500 ml), N4</w:t>
      </w:r>
    </w:p>
    <w:p w14:paraId="4B25EB01"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LT/1/15/3695/039 – vienas dviejų kamerų maišelis (3000 ml), N3</w:t>
      </w:r>
    </w:p>
    <w:p w14:paraId="08B55E62"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LT/1/15/3695/040 – vienas dviejų kamerų maišelis (4500 ml), N2</w:t>
      </w:r>
    </w:p>
    <w:p w14:paraId="30F280FC"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LT/1/15/3695/041 – vienas dviejų kamerų maišelis (5000 ml), N2</w:t>
      </w:r>
    </w:p>
    <w:p w14:paraId="624B23E7"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LT/1/15/3695/042 – dviejų maišelių sistema (1500 ml), N5</w:t>
      </w:r>
    </w:p>
    <w:p w14:paraId="77AD4562"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LT/1/15/3695/043 – dviejų maišelių sistema (1500 ml), N6</w:t>
      </w:r>
    </w:p>
    <w:p w14:paraId="4D4BB317"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LT/1/15/3695/044 – dviejų maišelių sistema (2000 ml), N4</w:t>
      </w:r>
    </w:p>
    <w:p w14:paraId="6C22682C"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LT/1/15/3695/045 – dviejų maišelių sistema (2000 ml), N5</w:t>
      </w:r>
    </w:p>
    <w:p w14:paraId="7F03529F"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LT/1/15/3695/046 – dviejų maišelių sistema (2500 ml), N3</w:t>
      </w:r>
    </w:p>
    <w:p w14:paraId="3D859AAB" w14:textId="77777777" w:rsidR="003E6783" w:rsidRPr="002529A9" w:rsidRDefault="003E6783" w:rsidP="003E6783">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LT/1/15/3695/047 – dviejų maišelių sistema (2500 ml), N4</w:t>
      </w:r>
    </w:p>
    <w:p w14:paraId="498B642B" w14:textId="77777777" w:rsidR="003E6783" w:rsidRPr="002529A9" w:rsidRDefault="003E6783" w:rsidP="003E6783">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LT/1/15/3695/048 – dviejų maišelių sistema (3000 ml), N3</w:t>
      </w:r>
    </w:p>
    <w:p w14:paraId="038E9B7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0EFEA6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EFFF251"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1BFFEE2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460617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 {numeris}</w:t>
      </w:r>
    </w:p>
    <w:p w14:paraId="40886335"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4B52B29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E99DF2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30130A5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580EC18"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1DEE46E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9232B9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54C1C9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15. </w:t>
      </w:r>
      <w:r w:rsidRPr="002529A9">
        <w:rPr>
          <w:rFonts w:ascii="Times New Roman" w:eastAsia="Times New Roman" w:hAnsi="Times New Roman" w:cs="Times New Roman"/>
          <w:b/>
          <w:noProof/>
          <w:lang w:eastAsia="lt-LT"/>
        </w:rPr>
        <w:tab/>
        <w:t>VARTOJIMO INSTRUKCIJA</w:t>
      </w:r>
    </w:p>
    <w:p w14:paraId="43F2AE4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015455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B1303FC"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038CB66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F7F8F01" w14:textId="77777777" w:rsidR="003E6783" w:rsidRPr="002529A9" w:rsidRDefault="003E6783" w:rsidP="003E6783">
      <w:pPr>
        <w:spacing w:after="0" w:line="240" w:lineRule="auto"/>
        <w:rPr>
          <w:rFonts w:ascii="Times New Roman" w:eastAsia="Times New Roman" w:hAnsi="Times New Roman" w:cs="Times New Roman"/>
          <w:noProof/>
          <w:lang w:eastAsia="lt-LT"/>
        </w:rPr>
      </w:pPr>
      <w:r w:rsidRPr="00763E81">
        <w:rPr>
          <w:rFonts w:ascii="Times New Roman" w:eastAsia="Times New Roman" w:hAnsi="Times New Roman" w:cs="Times New Roman"/>
          <w:noProof/>
          <w:lang w:eastAsia="lt-LT"/>
        </w:rPr>
        <w:t>Physioneal 35 Clear-Flex Glucose 38,6 mg/ml</w:t>
      </w:r>
      <w:r w:rsidRPr="002529A9">
        <w:rPr>
          <w:rFonts w:ascii="Times New Roman" w:eastAsia="Times New Roman" w:hAnsi="Times New Roman" w:cs="Times New Roman"/>
          <w:noProof/>
          <w:lang w:eastAsia="lt-LT"/>
        </w:rPr>
        <w:t xml:space="preserve"> </w:t>
      </w:r>
    </w:p>
    <w:p w14:paraId="5B9E1F7C" w14:textId="77777777" w:rsidR="003E6783" w:rsidRPr="002529A9" w:rsidRDefault="003E6783" w:rsidP="003E6783">
      <w:pPr>
        <w:spacing w:after="0" w:line="240" w:lineRule="auto"/>
        <w:rPr>
          <w:rFonts w:ascii="Times New Roman" w:eastAsia="Times New Roman" w:hAnsi="Times New Roman" w:cs="Times New Roman"/>
          <w:noProof/>
          <w:lang w:eastAsia="lt-LT"/>
        </w:rPr>
      </w:pPr>
    </w:p>
    <w:p w14:paraId="5C2AB748"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hd w:val="clear" w:color="auto" w:fill="CCCCCC"/>
        </w:rPr>
      </w:pPr>
    </w:p>
    <w:p w14:paraId="6DC619D3"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2529A9">
        <w:rPr>
          <w:rFonts w:ascii="Times New Roman" w:eastAsia="Times New Roman" w:hAnsi="Times New Roman" w:cs="Times New Roman"/>
          <w:b/>
          <w:noProof/>
          <w:szCs w:val="20"/>
          <w:lang w:val="en-GB"/>
        </w:rPr>
        <w:t>17.</w:t>
      </w:r>
      <w:r w:rsidRPr="002529A9">
        <w:rPr>
          <w:rFonts w:ascii="Times New Roman" w:eastAsia="Times New Roman" w:hAnsi="Times New Roman" w:cs="Times New Roman"/>
          <w:b/>
          <w:noProof/>
          <w:szCs w:val="20"/>
          <w:lang w:val="en-GB"/>
        </w:rPr>
        <w:tab/>
        <w:t>UNIKALUS IDENTIFIKATORIUS – 2D BRŪKŠNINIS KODAS</w:t>
      </w:r>
    </w:p>
    <w:p w14:paraId="63D9973B"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2D8B9BB6"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2529A9">
        <w:rPr>
          <w:rFonts w:ascii="Times New Roman" w:eastAsia="Times New Roman" w:hAnsi="Times New Roman" w:cs="Times New Roman"/>
          <w:noProof/>
          <w:szCs w:val="20"/>
          <w:highlight w:val="lightGray"/>
          <w:lang w:val="en-GB"/>
        </w:rPr>
        <w:t>2D brūkšninis kodas su nurodytu unikaliu identifikatoriumi.</w:t>
      </w:r>
    </w:p>
    <w:p w14:paraId="5FE15075"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61D8934F"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4C9832B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2529A9">
        <w:rPr>
          <w:rFonts w:ascii="Times New Roman" w:eastAsia="Times New Roman" w:hAnsi="Times New Roman" w:cs="Times New Roman"/>
          <w:b/>
          <w:noProof/>
          <w:szCs w:val="20"/>
          <w:lang w:val="en-GB"/>
        </w:rPr>
        <w:t>18.</w:t>
      </w:r>
      <w:r w:rsidRPr="002529A9">
        <w:rPr>
          <w:rFonts w:ascii="Times New Roman" w:eastAsia="Times New Roman" w:hAnsi="Times New Roman" w:cs="Times New Roman"/>
          <w:b/>
          <w:noProof/>
          <w:szCs w:val="20"/>
          <w:lang w:val="en-GB"/>
        </w:rPr>
        <w:tab/>
        <w:t>UNIKALUS IDENTIFIKATORIUS – ŽMONĖMS SUPRANTAMI DUOMENYS</w:t>
      </w:r>
    </w:p>
    <w:p w14:paraId="05DF4BDD"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szCs w:val="20"/>
          <w:lang w:val="en-GB"/>
        </w:rPr>
      </w:pPr>
    </w:p>
    <w:p w14:paraId="626E1089" w14:textId="77777777" w:rsidR="003E6783" w:rsidRPr="00303945" w:rsidRDefault="003E6783" w:rsidP="003E6783">
      <w:pPr>
        <w:tabs>
          <w:tab w:val="left" w:pos="567"/>
        </w:tabs>
        <w:snapToGrid w:val="0"/>
        <w:spacing w:after="0" w:line="260" w:lineRule="exact"/>
        <w:rPr>
          <w:rFonts w:ascii="Times New Roman" w:eastAsia="Times New Roman" w:hAnsi="Times New Roman" w:cs="Times New Roman"/>
          <w:lang w:val="en-GB"/>
        </w:rPr>
      </w:pPr>
      <w:r w:rsidRPr="00FE7B7E">
        <w:rPr>
          <w:rFonts w:ascii="Times New Roman" w:eastAsia="Times New Roman" w:hAnsi="Times New Roman" w:cs="Times New Roman"/>
          <w:szCs w:val="20"/>
          <w:lang w:val="en-GB"/>
        </w:rPr>
        <w:t xml:space="preserve">PC: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w:t>
      </w:r>
    </w:p>
    <w:p w14:paraId="337D3AE7"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lang w:val="en-GB"/>
        </w:rPr>
      </w:pPr>
      <w:r w:rsidRPr="002529A9">
        <w:rPr>
          <w:rFonts w:ascii="Times New Roman" w:eastAsia="Times New Roman" w:hAnsi="Times New Roman" w:cs="Times New Roman"/>
          <w:szCs w:val="20"/>
          <w:lang w:val="en-GB"/>
        </w:rPr>
        <w:t xml:space="preserve">SN: </w:t>
      </w:r>
      <w:r w:rsidRPr="002529A9">
        <w:rPr>
          <w:rFonts w:ascii="Times New Roman" w:eastAsia="Times New Roman" w:hAnsi="Times New Roman" w:cs="Times New Roman"/>
          <w:szCs w:val="20"/>
          <w:highlight w:val="lightGray"/>
          <w:lang w:val="en-GB"/>
        </w:rPr>
        <w:t>{</w:t>
      </w:r>
      <w:proofErr w:type="spellStart"/>
      <w:r w:rsidRPr="002529A9">
        <w:rPr>
          <w:rFonts w:ascii="Times New Roman" w:eastAsia="Times New Roman" w:hAnsi="Times New Roman" w:cs="Times New Roman"/>
          <w:szCs w:val="20"/>
          <w:highlight w:val="lightGray"/>
          <w:lang w:val="en-GB"/>
        </w:rPr>
        <w:t>numeris</w:t>
      </w:r>
      <w:proofErr w:type="spellEnd"/>
      <w:r w:rsidRPr="002529A9">
        <w:rPr>
          <w:rFonts w:ascii="Times New Roman" w:eastAsia="Times New Roman" w:hAnsi="Times New Roman" w:cs="Times New Roman"/>
          <w:szCs w:val="20"/>
          <w:highlight w:val="lightGray"/>
          <w:lang w:val="en-GB"/>
        </w:rPr>
        <w:t>}</w:t>
      </w:r>
    </w:p>
    <w:p w14:paraId="66496F4E" w14:textId="5603575B" w:rsidR="009D3ACA" w:rsidRDefault="003E6783" w:rsidP="003E6783">
      <w:pPr>
        <w:tabs>
          <w:tab w:val="left" w:pos="567"/>
        </w:tabs>
        <w:snapToGrid w:val="0"/>
        <w:spacing w:after="0" w:line="260" w:lineRule="exact"/>
        <w:rPr>
          <w:rFonts w:ascii="Times New Roman" w:eastAsia="Times New Roman" w:hAnsi="Times New Roman" w:cs="Times New Roman"/>
          <w:szCs w:val="20"/>
          <w:highlight w:val="lightGray"/>
          <w:lang w:val="en-GB"/>
        </w:rPr>
      </w:pPr>
      <w:r w:rsidRPr="00303945">
        <w:rPr>
          <w:rFonts w:ascii="Times New Roman" w:eastAsia="Times New Roman" w:hAnsi="Times New Roman" w:cs="Times New Roman"/>
          <w:szCs w:val="20"/>
          <w:highlight w:val="lightGray"/>
          <w:lang w:val="en-GB"/>
        </w:rPr>
        <w:t xml:space="preserve">NN: </w:t>
      </w:r>
      <w:r w:rsidRPr="00FE7B7E">
        <w:rPr>
          <w:rFonts w:ascii="Times New Roman" w:eastAsia="Times New Roman" w:hAnsi="Times New Roman" w:cs="Times New Roman"/>
          <w:szCs w:val="20"/>
          <w:highlight w:val="lightGray"/>
          <w:lang w:val="en-GB"/>
        </w:rPr>
        <w:t>{</w:t>
      </w:r>
      <w:proofErr w:type="spellStart"/>
      <w:r w:rsidRPr="00FE7B7E">
        <w:rPr>
          <w:rFonts w:ascii="Times New Roman" w:eastAsia="Times New Roman" w:hAnsi="Times New Roman" w:cs="Times New Roman"/>
          <w:szCs w:val="20"/>
          <w:highlight w:val="lightGray"/>
          <w:lang w:val="en-GB"/>
        </w:rPr>
        <w:t>numeris</w:t>
      </w:r>
      <w:proofErr w:type="spellEnd"/>
      <w:r w:rsidRPr="00FE7B7E">
        <w:rPr>
          <w:rFonts w:ascii="Times New Roman" w:eastAsia="Times New Roman" w:hAnsi="Times New Roman" w:cs="Times New Roman"/>
          <w:szCs w:val="20"/>
          <w:highlight w:val="lightGray"/>
          <w:lang w:val="en-GB"/>
        </w:rPr>
        <w:t xml:space="preserve">} </w:t>
      </w:r>
    </w:p>
    <w:p w14:paraId="593B2861" w14:textId="77777777" w:rsidR="009D3ACA" w:rsidRDefault="009D3ACA">
      <w:pPr>
        <w:rPr>
          <w:rFonts w:ascii="Times New Roman" w:eastAsia="Times New Roman" w:hAnsi="Times New Roman" w:cs="Times New Roman"/>
          <w:szCs w:val="20"/>
          <w:highlight w:val="lightGray"/>
          <w:lang w:val="en-GB"/>
        </w:rPr>
      </w:pPr>
      <w:r>
        <w:rPr>
          <w:rFonts w:ascii="Times New Roman" w:eastAsia="Times New Roman" w:hAnsi="Times New Roman" w:cs="Times New Roman"/>
          <w:szCs w:val="20"/>
          <w:highlight w:val="lightGray"/>
          <w:lang w:val="en-GB"/>
        </w:rPr>
        <w:br w:type="page"/>
      </w:r>
    </w:p>
    <w:p w14:paraId="2A3FF6CD" w14:textId="77777777" w:rsidR="003E6783" w:rsidRPr="002529A9" w:rsidRDefault="003E6783" w:rsidP="003E6783">
      <w:pPr>
        <w:tabs>
          <w:tab w:val="left" w:pos="567"/>
        </w:tabs>
        <w:snapToGrid w:val="0"/>
        <w:spacing w:after="0" w:line="260" w:lineRule="exact"/>
        <w:rPr>
          <w:rFonts w:ascii="Times New Roman" w:eastAsia="Times New Roman" w:hAnsi="Times New Roman" w:cs="Times New Roman"/>
          <w:noProof/>
          <w:vanish/>
          <w:lang w:val="en-GB"/>
        </w:rPr>
      </w:pPr>
    </w:p>
    <w:p w14:paraId="72EBECCA" w14:textId="77777777" w:rsidR="003E6783" w:rsidRDefault="003E6783" w:rsidP="003E6783">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5A4C7EC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INFORMACIJA ANT VIDINĖS PAKUOTĖS </w:t>
      </w:r>
    </w:p>
    <w:p w14:paraId="43A96593"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4AA9E3B" w14:textId="77777777" w:rsidR="003E6783" w:rsidRPr="002529A9" w:rsidRDefault="003E6783" w:rsidP="003E678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MAIŠELIS</w:t>
      </w:r>
    </w:p>
    <w:p w14:paraId="3085118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BFD540E"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 </w:t>
      </w:r>
      <w:r w:rsidRPr="002529A9">
        <w:rPr>
          <w:rFonts w:ascii="Times New Roman" w:eastAsia="Times New Roman" w:hAnsi="Times New Roman" w:cs="Times New Roman"/>
          <w:b/>
          <w:noProof/>
          <w:lang w:eastAsia="lt-LT"/>
        </w:rPr>
        <w:tab/>
        <w:t>VAISTINIO PREPARATO PAVADINIMAS</w:t>
      </w:r>
    </w:p>
    <w:p w14:paraId="408EA74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7BC903" w14:textId="77777777" w:rsidR="003E6783" w:rsidRPr="002529A9" w:rsidRDefault="003E6783" w:rsidP="003E6783">
      <w:pPr>
        <w:spacing w:after="0" w:line="240" w:lineRule="auto"/>
        <w:rPr>
          <w:rFonts w:ascii="Times New Roman" w:eastAsia="Times New Roman" w:hAnsi="Times New Roman" w:cs="Times New Roman"/>
          <w:lang w:eastAsia="lt-LT"/>
        </w:rPr>
      </w:pPr>
      <w:r w:rsidRPr="004E0294">
        <w:rPr>
          <w:rFonts w:ascii="Times New Roman" w:eastAsia="Times New Roman" w:hAnsi="Times New Roman" w:cs="Times New Roman"/>
          <w:lang w:eastAsia="lt-LT"/>
        </w:rPr>
        <w:t>Physioneal 35 Clear-Flex Glucose 38,6 mg/ml pilvaplėvės ertmės dializės tirpalas</w:t>
      </w:r>
    </w:p>
    <w:p w14:paraId="65DB623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C52AD1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AC65903"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2. </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VEIKLIOJI (-IOS) MEDŽIAGA (-OS) IR JOS (-Ų) KIEKIS (-IAI)</w:t>
      </w:r>
    </w:p>
    <w:p w14:paraId="2651C14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013D1FC" w14:textId="77777777"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Paruošto vartoti tirpalo sudėtis</w:t>
      </w:r>
      <w:r w:rsidRPr="00763E81">
        <w:rPr>
          <w:rFonts w:ascii="Times New Roman" w:eastAsia="Times New Roman" w:hAnsi="Times New Roman" w:cs="Times New Roman"/>
          <w:lang w:eastAsia="lt-LT"/>
        </w:rPr>
        <w:tab/>
        <w:t xml:space="preserve">A + B g/l </w:t>
      </w:r>
    </w:p>
    <w:p w14:paraId="636B73D5" w14:textId="2B48FF10"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Glucosum monohydricum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F57C46">
        <w:rPr>
          <w:rFonts w:ascii="Times New Roman" w:eastAsia="Times New Roman" w:hAnsi="Times New Roman" w:cs="Times New Roman"/>
          <w:lang w:eastAsia="lt-LT"/>
        </w:rPr>
        <w:t>42,5</w:t>
      </w:r>
    </w:p>
    <w:p w14:paraId="2C479091" w14:textId="3881CA17"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Eq. Glucosum anhydricum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F57C46">
        <w:rPr>
          <w:rFonts w:ascii="Times New Roman" w:eastAsia="Times New Roman" w:hAnsi="Times New Roman" w:cs="Times New Roman"/>
          <w:lang w:eastAsia="lt-LT"/>
        </w:rPr>
        <w:t>38,6</w:t>
      </w:r>
    </w:p>
    <w:p w14:paraId="1E42FA81" w14:textId="61ED5762"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Calcii chloridum dihydricum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0,257</w:t>
      </w:r>
    </w:p>
    <w:p w14:paraId="0A90E475" w14:textId="77777777"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Magnesii chloridum hexahydricum</w:t>
      </w:r>
      <w:r w:rsidRPr="00763E81">
        <w:rPr>
          <w:rFonts w:ascii="Times New Roman" w:eastAsia="Times New Roman" w:hAnsi="Times New Roman" w:cs="Times New Roman"/>
          <w:lang w:eastAsia="lt-LT"/>
        </w:rPr>
        <w:tab/>
        <w:t>0,051</w:t>
      </w:r>
    </w:p>
    <w:p w14:paraId="173ECE5C" w14:textId="77777777" w:rsidR="00AC735E" w:rsidRPr="00763E81" w:rsidRDefault="00AC735E" w:rsidP="00AC735E">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chloridum</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5,67</w:t>
      </w:r>
    </w:p>
    <w:p w14:paraId="73991BD1" w14:textId="3C293C1C"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hydrogenocarbonas</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2,10</w:t>
      </w:r>
    </w:p>
    <w:p w14:paraId="53CD0D6C" w14:textId="23B1F103"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Natrii (S)-lactatis solutio</w:t>
      </w:r>
      <w:r w:rsidRPr="00763E81">
        <w:rPr>
          <w:rFonts w:ascii="Times New Roman" w:eastAsia="Times New Roman" w:hAnsi="Times New Roman" w:cs="Times New Roman"/>
          <w:lang w:eastAsia="lt-LT"/>
        </w:rPr>
        <w:tab/>
      </w:r>
      <w:r>
        <w:rPr>
          <w:rFonts w:ascii="Times New Roman" w:eastAsia="Times New Roman" w:hAnsi="Times New Roman" w:cs="Times New Roman"/>
          <w:lang w:eastAsia="lt-LT"/>
        </w:rPr>
        <w:tab/>
      </w:r>
    </w:p>
    <w:p w14:paraId="7C88C2AB" w14:textId="1708B2E7" w:rsidR="00763E81" w:rsidRPr="00763E81" w:rsidRDefault="00F57C46" w:rsidP="00763E8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763E81" w:rsidRPr="00763E81">
        <w:rPr>
          <w:rFonts w:ascii="Times New Roman" w:eastAsia="Times New Roman" w:hAnsi="Times New Roman" w:cs="Times New Roman"/>
          <w:lang w:eastAsia="lt-LT"/>
        </w:rPr>
        <w:tab/>
      </w:r>
      <w:r w:rsidR="00763E81">
        <w:rPr>
          <w:rFonts w:ascii="Times New Roman" w:eastAsia="Times New Roman" w:hAnsi="Times New Roman" w:cs="Times New Roman"/>
          <w:lang w:eastAsia="lt-LT"/>
        </w:rPr>
        <w:tab/>
      </w:r>
      <w:r w:rsidR="00763E81" w:rsidRPr="00763E81">
        <w:rPr>
          <w:rFonts w:ascii="Times New Roman" w:eastAsia="Times New Roman" w:hAnsi="Times New Roman" w:cs="Times New Roman"/>
          <w:lang w:eastAsia="lt-LT"/>
        </w:rPr>
        <w:t>1,12</w:t>
      </w:r>
    </w:p>
    <w:p w14:paraId="25A1238B" w14:textId="77777777" w:rsidR="00763E81" w:rsidRPr="00763E81" w:rsidRDefault="00763E81" w:rsidP="00763E81">
      <w:pPr>
        <w:spacing w:after="0" w:line="240" w:lineRule="auto"/>
        <w:rPr>
          <w:rFonts w:ascii="Times New Roman" w:eastAsia="Times New Roman" w:hAnsi="Times New Roman" w:cs="Times New Roman"/>
          <w:lang w:eastAsia="lt-LT"/>
        </w:rPr>
      </w:pPr>
    </w:p>
    <w:p w14:paraId="31DD4411" w14:textId="41505D44"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ab/>
      </w:r>
      <w:r w:rsidR="001F0C00">
        <w:rPr>
          <w:rFonts w:ascii="Times New Roman" w:eastAsia="Times New Roman" w:hAnsi="Times New Roman" w:cs="Times New Roman"/>
          <w:lang w:eastAsia="lt-LT"/>
        </w:rPr>
        <w:tab/>
      </w:r>
      <w:r w:rsidR="00AC735E">
        <w:rPr>
          <w:rFonts w:ascii="Times New Roman" w:eastAsia="Times New Roman" w:hAnsi="Times New Roman" w:cs="Times New Roman"/>
          <w:lang w:eastAsia="lt-LT"/>
        </w:rPr>
        <w:t>A + B (mmol/l)</w:t>
      </w:r>
    </w:p>
    <w:p w14:paraId="10891F57" w14:textId="246B3997"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6</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12</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6</w:t>
      </w:r>
      <w:r>
        <w:rPr>
          <w:rFonts w:ascii="Times New Roman" w:eastAsia="Times New Roman" w:hAnsi="Times New Roman" w:cs="Times New Roman"/>
          <w:vertAlign w:val="subscript"/>
          <w:lang w:eastAsia="lt-LT"/>
        </w:rPr>
        <w:tab/>
      </w:r>
      <w:r w:rsidR="001F0C00">
        <w:rPr>
          <w:rFonts w:ascii="Times New Roman" w:eastAsia="Times New Roman" w:hAnsi="Times New Roman" w:cs="Times New Roman"/>
          <w:vertAlign w:val="subscript"/>
          <w:lang w:eastAsia="lt-LT"/>
        </w:rPr>
        <w:tab/>
      </w:r>
      <w:r>
        <w:rPr>
          <w:rFonts w:ascii="Times New Roman" w:eastAsia="Times New Roman" w:hAnsi="Times New Roman" w:cs="Times New Roman"/>
          <w:lang w:eastAsia="lt-LT"/>
        </w:rPr>
        <w:t>214</w:t>
      </w:r>
    </w:p>
    <w:p w14:paraId="7783F3F1" w14:textId="7DD1E85F"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Na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001F0C00">
        <w:rPr>
          <w:rFonts w:ascii="Times New Roman" w:eastAsia="Times New Roman" w:hAnsi="Times New Roman" w:cs="Times New Roman"/>
          <w:vertAlign w:val="superscript"/>
          <w:lang w:eastAsia="lt-LT"/>
        </w:rPr>
        <w:tab/>
      </w:r>
      <w:r w:rsidRPr="00763E81">
        <w:rPr>
          <w:rFonts w:ascii="Times New Roman" w:eastAsia="Times New Roman" w:hAnsi="Times New Roman" w:cs="Times New Roman"/>
          <w:lang w:eastAsia="lt-LT"/>
        </w:rPr>
        <w:t>132</w:t>
      </w:r>
    </w:p>
    <w:p w14:paraId="1C324C41" w14:textId="4BB55DEB" w:rsidR="00763E81" w:rsidRPr="00763E81" w:rsidRDefault="00763E81" w:rsidP="00763E81">
      <w:pPr>
        <w:spacing w:after="0" w:line="240" w:lineRule="auto"/>
        <w:rPr>
          <w:rFonts w:ascii="Times New Roman" w:eastAsia="Times New Roman" w:hAnsi="Times New Roman" w:cs="Times New Roman"/>
          <w:vertAlign w:val="superscript"/>
          <w:lang w:eastAsia="lt-LT"/>
        </w:rPr>
      </w:pPr>
      <w:r w:rsidRPr="00763E81">
        <w:rPr>
          <w:rFonts w:ascii="Times New Roman" w:eastAsia="Times New Roman" w:hAnsi="Times New Roman" w:cs="Times New Roman"/>
          <w:lang w:eastAsia="lt-LT"/>
        </w:rPr>
        <w:t>Ca</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001F0C00">
        <w:rPr>
          <w:rFonts w:ascii="Times New Roman" w:eastAsia="Times New Roman" w:hAnsi="Times New Roman" w:cs="Times New Roman"/>
          <w:vertAlign w:val="superscript"/>
          <w:lang w:eastAsia="lt-LT"/>
        </w:rPr>
        <w:tab/>
      </w:r>
      <w:r w:rsidRPr="00763E81">
        <w:rPr>
          <w:rFonts w:ascii="Times New Roman" w:eastAsia="Times New Roman" w:hAnsi="Times New Roman" w:cs="Times New Roman"/>
          <w:lang w:eastAsia="lt-LT"/>
        </w:rPr>
        <w:t>1,75</w:t>
      </w:r>
    </w:p>
    <w:p w14:paraId="50A41C13" w14:textId="2ED8EB7F"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Mg</w:t>
      </w:r>
      <w:r w:rsidRPr="00763E81">
        <w:rPr>
          <w:rFonts w:ascii="Times New Roman" w:eastAsia="Times New Roman" w:hAnsi="Times New Roman" w:cs="Times New Roman"/>
          <w:vertAlign w:val="superscript"/>
          <w:lang w:eastAsia="lt-LT"/>
        </w:rPr>
        <w:t>++</w:t>
      </w:r>
      <w:r>
        <w:rPr>
          <w:rFonts w:ascii="Times New Roman" w:eastAsia="Times New Roman" w:hAnsi="Times New Roman" w:cs="Times New Roman"/>
          <w:vertAlign w:val="superscript"/>
          <w:lang w:eastAsia="lt-LT"/>
        </w:rPr>
        <w:tab/>
      </w:r>
      <w:r w:rsidR="001F0C00">
        <w:rPr>
          <w:rFonts w:ascii="Times New Roman" w:eastAsia="Times New Roman" w:hAnsi="Times New Roman" w:cs="Times New Roman"/>
          <w:vertAlign w:val="superscript"/>
          <w:lang w:eastAsia="lt-LT"/>
        </w:rPr>
        <w:tab/>
      </w:r>
      <w:r w:rsidRPr="00763E81">
        <w:rPr>
          <w:rFonts w:ascii="Times New Roman" w:eastAsia="Times New Roman" w:hAnsi="Times New Roman" w:cs="Times New Roman"/>
          <w:lang w:eastAsia="lt-LT"/>
        </w:rPr>
        <w:t>0,25</w:t>
      </w:r>
    </w:p>
    <w:p w14:paraId="42D5E32A" w14:textId="2D276AC0"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Cl</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sidR="001F0C00">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101</w:t>
      </w:r>
    </w:p>
    <w:p w14:paraId="22788911" w14:textId="6015F291"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HCO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vertAlign w:val="superscript"/>
          <w:lang w:eastAsia="lt-LT"/>
        </w:rPr>
        <w:t>-</w:t>
      </w:r>
      <w:r w:rsidRPr="00763E8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sidR="001F0C00">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25</w:t>
      </w:r>
    </w:p>
    <w:p w14:paraId="052F1D9B" w14:textId="4C254049"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C</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H</w:t>
      </w:r>
      <w:r w:rsidRPr="00763E81">
        <w:rPr>
          <w:rFonts w:ascii="Times New Roman" w:eastAsia="Times New Roman" w:hAnsi="Times New Roman" w:cs="Times New Roman"/>
          <w:vertAlign w:val="subscript"/>
          <w:lang w:eastAsia="lt-LT"/>
        </w:rPr>
        <w:t>5</w:t>
      </w:r>
      <w:r w:rsidRPr="00763E81">
        <w:rPr>
          <w:rFonts w:ascii="Times New Roman" w:eastAsia="Times New Roman" w:hAnsi="Times New Roman" w:cs="Times New Roman"/>
          <w:lang w:eastAsia="lt-LT"/>
        </w:rPr>
        <w:t>O</w:t>
      </w:r>
      <w:r w:rsidRPr="00763E81">
        <w:rPr>
          <w:rFonts w:ascii="Times New Roman" w:eastAsia="Times New Roman" w:hAnsi="Times New Roman" w:cs="Times New Roman"/>
          <w:vertAlign w:val="subscript"/>
          <w:lang w:eastAsia="lt-LT"/>
        </w:rPr>
        <w:t>3</w:t>
      </w:r>
      <w:r w:rsidRPr="00763E81">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001F0C00">
        <w:rPr>
          <w:rFonts w:ascii="Times New Roman" w:eastAsia="Times New Roman" w:hAnsi="Times New Roman" w:cs="Times New Roman"/>
          <w:lang w:eastAsia="lt-LT"/>
        </w:rPr>
        <w:tab/>
      </w:r>
      <w:r w:rsidRPr="00763E81">
        <w:rPr>
          <w:rFonts w:ascii="Times New Roman" w:eastAsia="Times New Roman" w:hAnsi="Times New Roman" w:cs="Times New Roman"/>
          <w:lang w:eastAsia="lt-LT"/>
        </w:rPr>
        <w:t>10</w:t>
      </w:r>
    </w:p>
    <w:p w14:paraId="7B8F8145" w14:textId="77777777" w:rsidR="00763E81" w:rsidRPr="00763E81" w:rsidRDefault="00763E81" w:rsidP="00763E81">
      <w:pPr>
        <w:spacing w:after="0" w:line="240" w:lineRule="auto"/>
        <w:rPr>
          <w:rFonts w:ascii="Times New Roman" w:eastAsia="Times New Roman" w:hAnsi="Times New Roman" w:cs="Times New Roman"/>
          <w:lang w:eastAsia="lt-LT"/>
        </w:rPr>
      </w:pPr>
    </w:p>
    <w:p w14:paraId="4B5F3C96" w14:textId="0D5D4FEE"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Osmoliariškumas</w:t>
      </w:r>
      <w:r w:rsidR="001F0C00">
        <w:rPr>
          <w:rFonts w:ascii="Times New Roman" w:eastAsia="Times New Roman" w:hAnsi="Times New Roman" w:cs="Times New Roman"/>
          <w:lang w:eastAsia="lt-LT"/>
        </w:rPr>
        <w:tab/>
        <w:t>484</w:t>
      </w:r>
      <w:r w:rsidRPr="00763E81">
        <w:rPr>
          <w:rFonts w:ascii="Times New Roman" w:eastAsia="Times New Roman" w:hAnsi="Times New Roman" w:cs="Times New Roman"/>
          <w:lang w:eastAsia="lt-LT"/>
        </w:rPr>
        <w:t> mOsmol/l</w:t>
      </w:r>
    </w:p>
    <w:p w14:paraId="1FA41E89" w14:textId="77777777" w:rsidR="00763E81" w:rsidRPr="00763E81" w:rsidRDefault="00763E81" w:rsidP="00763E81">
      <w:pPr>
        <w:spacing w:after="0" w:line="240" w:lineRule="auto"/>
        <w:rPr>
          <w:rFonts w:ascii="Times New Roman" w:eastAsia="Times New Roman" w:hAnsi="Times New Roman" w:cs="Times New Roman"/>
          <w:lang w:eastAsia="lt-LT"/>
        </w:rPr>
      </w:pPr>
      <w:r w:rsidRPr="00763E81">
        <w:rPr>
          <w:rFonts w:ascii="Times New Roman" w:eastAsia="Times New Roman" w:hAnsi="Times New Roman" w:cs="Times New Roman"/>
          <w:lang w:eastAsia="lt-LT"/>
        </w:rPr>
        <w:t>pH 7,4</w:t>
      </w:r>
    </w:p>
    <w:p w14:paraId="3E09C81D" w14:textId="77777777" w:rsidR="00763E81" w:rsidRDefault="00763E81" w:rsidP="003E6783">
      <w:pPr>
        <w:spacing w:after="0" w:line="240" w:lineRule="auto"/>
        <w:rPr>
          <w:rFonts w:ascii="Times New Roman" w:eastAsia="Times New Roman" w:hAnsi="Times New Roman" w:cs="Times New Roman"/>
          <w:lang w:eastAsia="lt-LT"/>
        </w:rPr>
      </w:pPr>
    </w:p>
    <w:p w14:paraId="611D15F0" w14:textId="3C810E2E"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 ~ 1125 ml B ~ 375 ml</w:t>
      </w:r>
    </w:p>
    <w:p w14:paraId="33DF9159"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1500 ml B ~ 500 ml</w:t>
      </w:r>
    </w:p>
    <w:p w14:paraId="22D7D229"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1875 ml B ~ 625 ml</w:t>
      </w:r>
    </w:p>
    <w:p w14:paraId="4CA625AB"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2250 ml B ~ 750 ml</w:t>
      </w:r>
    </w:p>
    <w:p w14:paraId="1CFFE27F" w14:textId="77777777" w:rsidR="003E6783" w:rsidRPr="002529A9" w:rsidRDefault="003E6783" w:rsidP="003E6783">
      <w:pPr>
        <w:spacing w:after="0" w:line="240" w:lineRule="auto"/>
        <w:rPr>
          <w:rFonts w:ascii="Times New Roman" w:eastAsia="Times New Roman" w:hAnsi="Times New Roman" w:cs="Times New Roman"/>
          <w:highlight w:val="lightGray"/>
          <w:lang w:eastAsia="lt-LT"/>
        </w:rPr>
      </w:pPr>
      <w:r w:rsidRPr="002529A9">
        <w:rPr>
          <w:rFonts w:ascii="Times New Roman" w:eastAsia="Times New Roman" w:hAnsi="Times New Roman" w:cs="Times New Roman"/>
          <w:highlight w:val="lightGray"/>
          <w:lang w:eastAsia="lt-LT"/>
        </w:rPr>
        <w:t>A ~ 3375 ml B ~ 1125 ml</w:t>
      </w:r>
    </w:p>
    <w:p w14:paraId="1FA0DFA8"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highlight w:val="lightGray"/>
          <w:lang w:eastAsia="lt-LT"/>
        </w:rPr>
        <w:t>A ~ 3750 ml B ~ 1250 ml</w:t>
      </w:r>
    </w:p>
    <w:p w14:paraId="79B0E86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2CF9B7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18D0AEA"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3.</w:t>
      </w:r>
      <w:r w:rsidRPr="002529A9">
        <w:rPr>
          <w:rFonts w:ascii="Times New Roman" w:eastAsia="Times New Roman" w:hAnsi="Times New Roman" w:cs="Times New Roman"/>
          <w:b/>
          <w:noProof/>
          <w:lang w:eastAsia="lt-LT"/>
        </w:rPr>
        <w:tab/>
        <w:t>PAGALBINIŲ MEDŽIAGŲ SĄRAŠAS</w:t>
      </w:r>
    </w:p>
    <w:p w14:paraId="5AE87A30" w14:textId="77777777" w:rsidR="003E6783" w:rsidRPr="002529A9" w:rsidRDefault="003E6783" w:rsidP="003E6783">
      <w:pPr>
        <w:spacing w:after="0" w:line="240" w:lineRule="auto"/>
        <w:ind w:right="-540"/>
        <w:rPr>
          <w:rFonts w:ascii="Times New Roman" w:eastAsia="Times New Roman" w:hAnsi="Times New Roman" w:cs="Times New Roman"/>
          <w:color w:val="003366"/>
          <w:lang w:eastAsia="lt-LT"/>
        </w:rPr>
      </w:pPr>
    </w:p>
    <w:p w14:paraId="23A472B5"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Injekcinis vanduo, natrio hidroksidas, vandenilio chlorido rūgštis.</w:t>
      </w:r>
    </w:p>
    <w:p w14:paraId="76D1597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628159"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09200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4. </w:t>
      </w:r>
      <w:r w:rsidRPr="002529A9">
        <w:rPr>
          <w:rFonts w:ascii="Times New Roman" w:eastAsia="Times New Roman" w:hAnsi="Times New Roman" w:cs="Times New Roman"/>
          <w:b/>
          <w:noProof/>
          <w:lang w:eastAsia="lt-LT"/>
        </w:rPr>
        <w:tab/>
        <w:t>FARMACINĖ FORMA IR KIEKIS PAKUOTĖJE</w:t>
      </w:r>
    </w:p>
    <w:p w14:paraId="371F821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ECD9CDE"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Pilvaplėvės ertmės dializės tirpalas</w:t>
      </w:r>
    </w:p>
    <w:p w14:paraId="6EBAEAC2" w14:textId="77777777" w:rsidR="003E6783" w:rsidRPr="002529A9" w:rsidRDefault="003E6783" w:rsidP="003E6783">
      <w:pPr>
        <w:spacing w:after="0" w:line="240" w:lineRule="auto"/>
        <w:rPr>
          <w:rFonts w:ascii="Times New Roman" w:eastAsia="Times New Roman" w:hAnsi="Times New Roman" w:cs="Times New Roman"/>
          <w:lang w:eastAsia="lt-LT"/>
        </w:rPr>
      </w:pPr>
    </w:p>
    <w:tbl>
      <w:tblPr>
        <w:tblW w:w="7680" w:type="dxa"/>
        <w:tblLayout w:type="fixed"/>
        <w:tblLook w:val="04A0" w:firstRow="1" w:lastRow="0" w:firstColumn="1" w:lastColumn="0" w:noHBand="0" w:noVBand="1"/>
      </w:tblPr>
      <w:tblGrid>
        <w:gridCol w:w="1457"/>
        <w:gridCol w:w="3778"/>
        <w:gridCol w:w="2240"/>
        <w:gridCol w:w="205"/>
      </w:tblGrid>
      <w:tr w:rsidR="003E6783" w:rsidRPr="002529A9" w14:paraId="6A32CAA3" w14:textId="77777777" w:rsidTr="00D434AF">
        <w:trPr>
          <w:gridAfter w:val="1"/>
          <w:wAfter w:w="205" w:type="dxa"/>
        </w:trPr>
        <w:tc>
          <w:tcPr>
            <w:tcW w:w="1457" w:type="dxa"/>
            <w:hideMark/>
          </w:tcPr>
          <w:p w14:paraId="13CD0DF0" w14:textId="77777777" w:rsidR="003E6783" w:rsidRPr="004E0294" w:rsidRDefault="003E6783" w:rsidP="00D434AF">
            <w:pPr>
              <w:spacing w:after="0" w:line="240" w:lineRule="auto"/>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sym w:font="Symbol" w:char="F031"/>
            </w:r>
            <w:r w:rsidRPr="004E0294">
              <w:rPr>
                <w:rFonts w:ascii="Times New Roman" w:eastAsia="Times New Roman" w:hAnsi="Times New Roman" w:cs="Times New Roman"/>
                <w:noProof/>
                <w:lang w:eastAsia="lt-LT"/>
              </w:rPr>
              <w:sym w:font="Symbol" w:char="F035"/>
            </w:r>
            <w:r w:rsidRPr="004E0294">
              <w:rPr>
                <w:rFonts w:ascii="Times New Roman" w:eastAsia="Times New Roman" w:hAnsi="Times New Roman" w:cs="Times New Roman"/>
                <w:noProof/>
                <w:lang w:eastAsia="lt-LT"/>
              </w:rPr>
              <w:t>00 ml</w:t>
            </w:r>
          </w:p>
        </w:tc>
        <w:tc>
          <w:tcPr>
            <w:tcW w:w="3778" w:type="dxa"/>
            <w:hideMark/>
          </w:tcPr>
          <w:p w14:paraId="3C9C7499" w14:textId="77777777" w:rsidR="003E6783" w:rsidRPr="004E0294" w:rsidRDefault="003E6783" w:rsidP="00D434AF">
            <w:pPr>
              <w:spacing w:after="0" w:line="240" w:lineRule="auto"/>
              <w:ind w:left="3294" w:hanging="3294"/>
              <w:rPr>
                <w:rFonts w:ascii="Times New Roman" w:eastAsia="Times New Roman" w:hAnsi="Times New Roman" w:cs="Times New Roman"/>
                <w:noProof/>
                <w:lang w:eastAsia="lt-LT"/>
              </w:rPr>
            </w:pPr>
            <w:r w:rsidRPr="004E0294">
              <w:rPr>
                <w:rFonts w:ascii="Times New Roman" w:eastAsia="Times New Roman" w:hAnsi="Times New Roman" w:cs="Times New Roman"/>
                <w:noProof/>
                <w:lang w:eastAsia="lt-LT"/>
              </w:rPr>
              <w:t>vienas dviejų kamerų maišelis</w:t>
            </w:r>
          </w:p>
        </w:tc>
        <w:tc>
          <w:tcPr>
            <w:tcW w:w="2240" w:type="dxa"/>
            <w:hideMark/>
          </w:tcPr>
          <w:p w14:paraId="5931E533" w14:textId="77777777" w:rsidR="003E6783" w:rsidRPr="004E0294" w:rsidRDefault="003E6783" w:rsidP="00D434AF">
            <w:pPr>
              <w:spacing w:after="0" w:line="240" w:lineRule="auto"/>
              <w:ind w:left="2160" w:hanging="2160"/>
              <w:rPr>
                <w:rFonts w:ascii="Times New Roman" w:eastAsia="Times New Roman" w:hAnsi="Times New Roman" w:cs="Times New Roman"/>
                <w:noProof/>
                <w:lang w:eastAsia="lt-LT"/>
              </w:rPr>
            </w:pPr>
            <w:r w:rsidRPr="004E0294">
              <w:rPr>
                <w:rFonts w:ascii="Times New Roman" w:eastAsia="Times New Roman" w:hAnsi="Times New Roman" w:cs="Times New Roman"/>
                <w:i/>
                <w:noProof/>
                <w:lang w:eastAsia="lt-LT"/>
              </w:rPr>
              <w:t>Luer</w:t>
            </w:r>
            <w:r w:rsidRPr="004E0294">
              <w:rPr>
                <w:rFonts w:ascii="Times New Roman" w:eastAsia="Times New Roman" w:hAnsi="Times New Roman" w:cs="Times New Roman"/>
                <w:noProof/>
                <w:lang w:eastAsia="lt-LT"/>
              </w:rPr>
              <w:t xml:space="preserve"> jungtis</w:t>
            </w:r>
          </w:p>
        </w:tc>
      </w:tr>
      <w:tr w:rsidR="003E6783" w:rsidRPr="002529A9" w14:paraId="0FB686C2" w14:textId="77777777" w:rsidTr="00D434AF">
        <w:trPr>
          <w:gridAfter w:val="1"/>
          <w:wAfter w:w="205" w:type="dxa"/>
        </w:trPr>
        <w:tc>
          <w:tcPr>
            <w:tcW w:w="1457" w:type="dxa"/>
            <w:hideMark/>
          </w:tcPr>
          <w:p w14:paraId="3994CBBF"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sym w:font="Symbol" w:char="F031"/>
            </w:r>
            <w:r w:rsidRPr="002529A9">
              <w:rPr>
                <w:rFonts w:ascii="Times New Roman" w:eastAsia="Times New Roman" w:hAnsi="Times New Roman" w:cs="Times New Roman"/>
                <w:noProof/>
                <w:highlight w:val="lightGray"/>
                <w:lang w:eastAsia="lt-LT"/>
              </w:rPr>
              <w:sym w:font="Symbol" w:char="F035"/>
            </w:r>
            <w:r w:rsidRPr="002529A9">
              <w:rPr>
                <w:rFonts w:ascii="Times New Roman" w:eastAsia="Times New Roman" w:hAnsi="Times New Roman" w:cs="Times New Roman"/>
                <w:noProof/>
                <w:highlight w:val="lightGray"/>
                <w:lang w:eastAsia="lt-LT"/>
              </w:rPr>
              <w:t>00 ml</w:t>
            </w:r>
          </w:p>
        </w:tc>
        <w:tc>
          <w:tcPr>
            <w:tcW w:w="3778" w:type="dxa"/>
            <w:hideMark/>
          </w:tcPr>
          <w:p w14:paraId="1C5933E2"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240" w:type="dxa"/>
            <w:hideMark/>
          </w:tcPr>
          <w:p w14:paraId="2528223F"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79A71CF3" w14:textId="77777777" w:rsidTr="00D434AF">
        <w:tc>
          <w:tcPr>
            <w:tcW w:w="1457" w:type="dxa"/>
            <w:hideMark/>
          </w:tcPr>
          <w:p w14:paraId="685C78F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78" w:type="dxa"/>
            <w:hideMark/>
          </w:tcPr>
          <w:p w14:paraId="3E99C0A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2B807221"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0F5120E" w14:textId="77777777" w:rsidTr="00D434AF">
        <w:tc>
          <w:tcPr>
            <w:tcW w:w="1457" w:type="dxa"/>
            <w:hideMark/>
          </w:tcPr>
          <w:p w14:paraId="1B0E82A0"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2000 ml</w:t>
            </w:r>
          </w:p>
        </w:tc>
        <w:tc>
          <w:tcPr>
            <w:tcW w:w="3778" w:type="dxa"/>
            <w:hideMark/>
          </w:tcPr>
          <w:p w14:paraId="16B600C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445" w:type="dxa"/>
            <w:gridSpan w:val="2"/>
            <w:hideMark/>
          </w:tcPr>
          <w:p w14:paraId="5F48A529" w14:textId="77777777" w:rsidR="003E6783" w:rsidRPr="002529A9" w:rsidRDefault="003E6783" w:rsidP="00D434AF">
            <w:pPr>
              <w:spacing w:after="0" w:line="240" w:lineRule="auto"/>
              <w:ind w:left="2160" w:hanging="2160"/>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47B9C665" w14:textId="77777777" w:rsidTr="00D434AF">
        <w:tc>
          <w:tcPr>
            <w:tcW w:w="1457" w:type="dxa"/>
            <w:hideMark/>
          </w:tcPr>
          <w:p w14:paraId="54C255BD"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78" w:type="dxa"/>
            <w:hideMark/>
          </w:tcPr>
          <w:p w14:paraId="3E60056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04BC529B"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A0945C0" w14:textId="77777777" w:rsidTr="00D434AF">
        <w:tc>
          <w:tcPr>
            <w:tcW w:w="1457" w:type="dxa"/>
            <w:hideMark/>
          </w:tcPr>
          <w:p w14:paraId="3CFCF27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2500 ml</w:t>
            </w:r>
          </w:p>
        </w:tc>
        <w:tc>
          <w:tcPr>
            <w:tcW w:w="3778" w:type="dxa"/>
            <w:hideMark/>
          </w:tcPr>
          <w:p w14:paraId="4EEEE75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445" w:type="dxa"/>
            <w:gridSpan w:val="2"/>
            <w:hideMark/>
          </w:tcPr>
          <w:p w14:paraId="3E2EF211"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78CFC7D" w14:textId="77777777" w:rsidTr="00D434AF">
        <w:tc>
          <w:tcPr>
            <w:tcW w:w="1457" w:type="dxa"/>
            <w:hideMark/>
          </w:tcPr>
          <w:p w14:paraId="40C5ACD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78" w:type="dxa"/>
            <w:hideMark/>
          </w:tcPr>
          <w:p w14:paraId="7A84A8F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4E53FFE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03B75403" w14:textId="77777777" w:rsidTr="00D434AF">
        <w:tc>
          <w:tcPr>
            <w:tcW w:w="1457" w:type="dxa"/>
            <w:hideMark/>
          </w:tcPr>
          <w:p w14:paraId="46BF0A65"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3000 ml</w:t>
            </w:r>
          </w:p>
        </w:tc>
        <w:tc>
          <w:tcPr>
            <w:tcW w:w="3778" w:type="dxa"/>
            <w:hideMark/>
          </w:tcPr>
          <w:p w14:paraId="29FEAD5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dviejų maišelių sistema</w:t>
            </w:r>
          </w:p>
        </w:tc>
        <w:tc>
          <w:tcPr>
            <w:tcW w:w="2445" w:type="dxa"/>
            <w:gridSpan w:val="2"/>
            <w:hideMark/>
          </w:tcPr>
          <w:p w14:paraId="2A4DBF79"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1533A21D" w14:textId="77777777" w:rsidTr="00D434AF">
        <w:tc>
          <w:tcPr>
            <w:tcW w:w="1457" w:type="dxa"/>
            <w:hideMark/>
          </w:tcPr>
          <w:p w14:paraId="2B1E9C68"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4500 ml</w:t>
            </w:r>
          </w:p>
        </w:tc>
        <w:tc>
          <w:tcPr>
            <w:tcW w:w="3778" w:type="dxa"/>
            <w:hideMark/>
          </w:tcPr>
          <w:p w14:paraId="506306CA"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02085864"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r w:rsidR="003E6783" w:rsidRPr="002529A9" w14:paraId="2F753C45" w14:textId="77777777" w:rsidTr="00D434AF">
        <w:tc>
          <w:tcPr>
            <w:tcW w:w="1457" w:type="dxa"/>
            <w:hideMark/>
          </w:tcPr>
          <w:p w14:paraId="78DEE556"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5000 ml</w:t>
            </w:r>
          </w:p>
        </w:tc>
        <w:tc>
          <w:tcPr>
            <w:tcW w:w="3778" w:type="dxa"/>
            <w:hideMark/>
          </w:tcPr>
          <w:p w14:paraId="1A110AEE"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1ADD1B83" w14:textId="77777777" w:rsidR="003E6783" w:rsidRPr="002529A9" w:rsidRDefault="003E6783" w:rsidP="00D434AF">
            <w:pPr>
              <w:spacing w:after="0" w:line="240" w:lineRule="auto"/>
              <w:rPr>
                <w:rFonts w:ascii="Times New Roman" w:eastAsia="Times New Roman" w:hAnsi="Times New Roman" w:cs="Times New Roman"/>
                <w:noProof/>
                <w:highlight w:val="lightGray"/>
                <w:lang w:eastAsia="lt-LT"/>
              </w:rPr>
            </w:pPr>
            <w:r w:rsidRPr="002529A9">
              <w:rPr>
                <w:rFonts w:ascii="Times New Roman" w:eastAsia="Times New Roman" w:hAnsi="Times New Roman" w:cs="Times New Roman"/>
                <w:i/>
                <w:noProof/>
                <w:highlight w:val="lightGray"/>
                <w:lang w:eastAsia="lt-LT"/>
              </w:rPr>
              <w:t>Luer</w:t>
            </w:r>
            <w:r w:rsidRPr="002529A9">
              <w:rPr>
                <w:rFonts w:ascii="Times New Roman" w:eastAsia="Times New Roman" w:hAnsi="Times New Roman" w:cs="Times New Roman"/>
                <w:noProof/>
                <w:highlight w:val="lightGray"/>
                <w:lang w:eastAsia="lt-LT"/>
              </w:rPr>
              <w:t xml:space="preserve"> jungtis</w:t>
            </w:r>
          </w:p>
        </w:tc>
      </w:tr>
    </w:tbl>
    <w:p w14:paraId="3F95E813"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4F505E7" w14:textId="77777777" w:rsidR="003E6783" w:rsidRPr="002529A9" w:rsidRDefault="003E6783" w:rsidP="003E6783">
      <w:pPr>
        <w:spacing w:after="0" w:line="240" w:lineRule="auto"/>
        <w:rPr>
          <w:rFonts w:ascii="Times New Roman" w:eastAsia="Times New Roman" w:hAnsi="Times New Roman" w:cs="Times New Roman"/>
          <w:noProof/>
          <w:lang w:eastAsia="lt-LT"/>
        </w:rPr>
      </w:pPr>
      <w:r w:rsidRPr="002529A9">
        <w:rPr>
          <w:rFonts w:ascii="Times New Roman" w:eastAsia="Times New Roman" w:hAnsi="Times New Roman" w:cs="Times New Roman"/>
          <w:noProof/>
          <w:lang w:eastAsia="lt-LT"/>
        </w:rPr>
        <w:t>Tirpale nėra bakterinių endotoksinų.</w:t>
      </w:r>
    </w:p>
    <w:p w14:paraId="76F0696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0953D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0E21F7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5. </w:t>
      </w:r>
      <w:r w:rsidRPr="002529A9">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7DDE198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C8757B6"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 perskaitykite pakuotės lapelį.</w:t>
      </w:r>
    </w:p>
    <w:p w14:paraId="7F3CB868"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Leisti tik į pilvaplėvės ertmę.</w:t>
      </w:r>
    </w:p>
    <w:p w14:paraId="577B5F12"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leisti į veną.</w:t>
      </w:r>
    </w:p>
    <w:p w14:paraId="32FB27F5"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Maišelį atidarius ir tirpalą sumaišius, vaistas turi būti suvartotas per 24 valandas.</w:t>
      </w:r>
    </w:p>
    <w:p w14:paraId="6838A37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FE4E92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BD21300"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6. </w:t>
      </w:r>
      <w:r w:rsidRPr="002529A9">
        <w:rPr>
          <w:rFonts w:ascii="Times New Roman" w:eastAsia="Times New Roman" w:hAnsi="Times New Roman" w:cs="Times New Roman"/>
          <w:b/>
          <w:noProof/>
          <w:lang w:eastAsia="lt-LT"/>
        </w:rPr>
        <w:tab/>
        <w:t>SPECIALUS ĮSPĖJIMAS, KAD VAISTINĮ PREPARATĄ BŪTINA LAIKYTI VAIKAMS NEPASTEBIMOJE IR NEPASIEKIAMOJE VIETOJE</w:t>
      </w:r>
    </w:p>
    <w:p w14:paraId="752FD4E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7082731"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vaikams nepastebimoje ir nepasiekiamoje vietoje.</w:t>
      </w:r>
    </w:p>
    <w:p w14:paraId="1ED46B54"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2637E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33B7036"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7.</w:t>
      </w:r>
      <w:r w:rsidRPr="002529A9">
        <w:rPr>
          <w:rFonts w:ascii="Times New Roman" w:eastAsia="Times New Roman" w:hAnsi="Times New Roman" w:cs="Times New Roman"/>
          <w:b/>
          <w:noProof/>
          <w:lang w:eastAsia="lt-LT"/>
        </w:rPr>
        <w:tab/>
      </w:r>
      <w:r w:rsidRPr="00E94120">
        <w:rPr>
          <w:rFonts w:ascii="Times New Roman" w:eastAsia="Times New Roman" w:hAnsi="Times New Roman" w:cs="Times New Roman"/>
          <w:b/>
          <w:noProof/>
          <w:lang w:eastAsia="lt-LT"/>
        </w:rPr>
        <w:t>KITAS (-I) SPECIALUS (-ŪS) ĮSPĖJIMAS (-AI) (JEI REIKIA)</w:t>
      </w:r>
    </w:p>
    <w:p w14:paraId="6A4C928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69ED0EA"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Vartoti kaip nurodyta gydytojo.</w:t>
      </w:r>
    </w:p>
    <w:p w14:paraId="65C1627E"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Nevartoti, jei tirpalas neskaidrus arba pažeista pakuotė.</w:t>
      </w:r>
    </w:p>
    <w:p w14:paraId="46EC7289"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77F2C7C9"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noProof/>
          <w:lang w:eastAsia="lt-LT"/>
        </w:rPr>
        <w:t>Tik vienkartiniam vartojimui.</w:t>
      </w:r>
    </w:p>
    <w:p w14:paraId="37E757F1" w14:textId="77777777" w:rsidR="003E6783" w:rsidRPr="002529A9" w:rsidRDefault="003E6783" w:rsidP="003E6783">
      <w:pPr>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Nesuvartotą tirpalą išmeskite.</w:t>
      </w:r>
    </w:p>
    <w:p w14:paraId="41257E02" w14:textId="77777777" w:rsidR="003E6783" w:rsidRPr="002529A9" w:rsidRDefault="003E6783" w:rsidP="003E6783">
      <w:pPr>
        <w:spacing w:after="0" w:line="240" w:lineRule="auto"/>
        <w:rPr>
          <w:rFonts w:ascii="Times New Roman" w:eastAsia="Times New Roman" w:hAnsi="Times New Roman" w:cs="Times New Roman"/>
          <w:color w:val="000000"/>
          <w:highlight w:val="lightGray"/>
          <w:lang w:eastAsia="lt-LT"/>
        </w:rPr>
      </w:pPr>
    </w:p>
    <w:p w14:paraId="565FFB2D"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B33CF21"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8.</w:t>
      </w:r>
      <w:r w:rsidRPr="002529A9">
        <w:rPr>
          <w:rFonts w:ascii="Times New Roman" w:eastAsia="Times New Roman" w:hAnsi="Times New Roman" w:cs="Times New Roman"/>
          <w:b/>
          <w:noProof/>
          <w:lang w:eastAsia="lt-LT"/>
        </w:rPr>
        <w:tab/>
        <w:t>TINKAMUMO LAIKAS</w:t>
      </w:r>
    </w:p>
    <w:p w14:paraId="4D9E0066"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p>
    <w:p w14:paraId="418239F9" w14:textId="77777777" w:rsidR="003E6783" w:rsidRPr="002529A9" w:rsidRDefault="003E6783" w:rsidP="003E6783">
      <w:pPr>
        <w:spacing w:after="0" w:line="240" w:lineRule="auto"/>
        <w:ind w:right="-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Tinka iki {mm/MMMM}</w:t>
      </w:r>
    </w:p>
    <w:p w14:paraId="3BF6D50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7576A01"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F8A5086"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9.</w:t>
      </w:r>
      <w:r w:rsidRPr="002529A9">
        <w:rPr>
          <w:rFonts w:ascii="Times New Roman" w:eastAsia="Times New Roman" w:hAnsi="Times New Roman" w:cs="Times New Roman"/>
          <w:b/>
          <w:noProof/>
          <w:lang w:eastAsia="lt-LT"/>
        </w:rPr>
        <w:tab/>
        <w:t>SPECIALIOS LAIKYMO SĄLYGOS</w:t>
      </w:r>
    </w:p>
    <w:p w14:paraId="38400C4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C24EE32" w14:textId="77777777" w:rsidR="003E6783" w:rsidRPr="002529A9" w:rsidRDefault="003E6783" w:rsidP="003E6783">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7FD2B02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0BDC18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AB5682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10.</w:t>
      </w:r>
      <w:r w:rsidRPr="002529A9">
        <w:rPr>
          <w:rFonts w:ascii="Times New Roman" w:eastAsia="Times New Roman" w:hAnsi="Times New Roman" w:cs="Times New Roman"/>
          <w:b/>
          <w:noProof/>
          <w:lang w:eastAsia="lt-LT"/>
        </w:rPr>
        <w:tab/>
        <w:t xml:space="preserve">SPECIALIOS ATSARGUMO PRIEMONĖS DĖL NESUVARTOTO </w:t>
      </w:r>
      <w:r w:rsidRPr="002529A9">
        <w:rPr>
          <w:rFonts w:ascii="Times New Roman" w:eastAsia="Times New Roman" w:hAnsi="Times New Roman" w:cs="Times New Roman"/>
          <w:b/>
          <w:bCs/>
          <w:noProof/>
          <w:lang w:eastAsia="lt-LT"/>
        </w:rPr>
        <w:t xml:space="preserve">VAISTINIO PREPARATO AR JO ATLIEKŲ </w:t>
      </w:r>
      <w:r w:rsidRPr="002529A9">
        <w:rPr>
          <w:rFonts w:ascii="Times New Roman" w:eastAsia="Times New Roman" w:hAnsi="Times New Roman" w:cs="Times New Roman"/>
          <w:b/>
          <w:noProof/>
          <w:lang w:eastAsia="lt-LT"/>
        </w:rPr>
        <w:t>TVARKYMO (JEI REIKIA)</w:t>
      </w:r>
    </w:p>
    <w:p w14:paraId="3C6A58E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6E20FA7"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97F632B"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11.</w:t>
      </w:r>
      <w:r w:rsidRPr="002529A9">
        <w:rPr>
          <w:rFonts w:ascii="Times New Roman" w:eastAsia="Times New Roman" w:hAnsi="Times New Roman" w:cs="Times New Roman"/>
          <w:b/>
          <w:noProof/>
          <w:lang w:eastAsia="lt-LT"/>
        </w:rPr>
        <w:tab/>
        <w:t>REGISTRUOTOJO PAVADINIMAS IR ADRESAS</w:t>
      </w:r>
    </w:p>
    <w:p w14:paraId="670C38D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8F251C7"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Vantive Belgium SRL</w:t>
      </w:r>
    </w:p>
    <w:p w14:paraId="03383469"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Boulevard d'Angleterre 2</w:t>
      </w:r>
    </w:p>
    <w:p w14:paraId="1E3F5007"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1420 Braine-l'Alleud</w:t>
      </w:r>
    </w:p>
    <w:p w14:paraId="7DEDD2A4" w14:textId="77777777" w:rsidR="009E565A" w:rsidRPr="009E565A" w:rsidRDefault="009E565A" w:rsidP="009E565A">
      <w:pPr>
        <w:spacing w:after="0" w:line="240" w:lineRule="auto"/>
        <w:rPr>
          <w:rFonts w:ascii="Times New Roman" w:eastAsia="Times New Roman" w:hAnsi="Times New Roman" w:cs="Times New Roman"/>
          <w:lang w:eastAsia="lt-LT"/>
        </w:rPr>
      </w:pPr>
      <w:r w:rsidRPr="009E565A">
        <w:rPr>
          <w:rFonts w:ascii="Times New Roman" w:eastAsia="Times New Roman" w:hAnsi="Times New Roman" w:cs="Times New Roman"/>
          <w:lang w:eastAsia="lt-LT"/>
        </w:rPr>
        <w:t>Belgija</w:t>
      </w:r>
    </w:p>
    <w:p w14:paraId="2FA354A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27F40E4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D53BD8"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12.</w:t>
      </w:r>
      <w:r w:rsidRPr="002529A9">
        <w:rPr>
          <w:rFonts w:ascii="Times New Roman" w:eastAsia="Times New Roman" w:hAnsi="Times New Roman" w:cs="Times New Roman"/>
          <w:b/>
          <w:noProof/>
          <w:lang w:eastAsia="lt-LT"/>
        </w:rPr>
        <w:tab/>
        <w:t>REGISTRACIJOS PAŽYMĖJIMO NUMERIS</w:t>
      </w:r>
      <w:r>
        <w:rPr>
          <w:rFonts w:ascii="Times New Roman" w:eastAsia="Times New Roman" w:hAnsi="Times New Roman" w:cs="Times New Roman"/>
          <w:b/>
          <w:noProof/>
          <w:lang w:eastAsia="lt-LT"/>
        </w:rPr>
        <w:t xml:space="preserve"> (-IAI)</w:t>
      </w:r>
    </w:p>
    <w:p w14:paraId="0765BD31" w14:textId="77777777" w:rsidR="003E6783" w:rsidRDefault="003E6783" w:rsidP="003E6783">
      <w:pPr>
        <w:spacing w:after="0" w:line="240" w:lineRule="auto"/>
        <w:rPr>
          <w:rFonts w:ascii="Times New Roman" w:eastAsia="Times New Roman" w:hAnsi="Times New Roman" w:cs="Times New Roman"/>
          <w:lang w:eastAsia="lt-LT"/>
        </w:rPr>
      </w:pPr>
    </w:p>
    <w:p w14:paraId="1CFC1E68" w14:textId="77777777" w:rsidR="009D3ACA" w:rsidRPr="004E0294" w:rsidRDefault="009D3ACA" w:rsidP="009D3ACA">
      <w:pPr>
        <w:spacing w:after="0" w:line="240" w:lineRule="auto"/>
        <w:rPr>
          <w:rFonts w:ascii="Times New Roman" w:eastAsia="Times New Roman" w:hAnsi="Times New Roman" w:cs="Times New Roman"/>
          <w:bCs/>
        </w:rPr>
      </w:pPr>
      <w:r w:rsidRPr="004E0294">
        <w:rPr>
          <w:rFonts w:ascii="Times New Roman" w:eastAsia="Times New Roman" w:hAnsi="Times New Roman" w:cs="Times New Roman"/>
          <w:bCs/>
        </w:rPr>
        <w:t xml:space="preserve">LT/1/15/3695/033 </w:t>
      </w:r>
      <w:r w:rsidRPr="009D3ACA">
        <w:rPr>
          <w:rFonts w:ascii="Times New Roman" w:eastAsia="Times New Roman" w:hAnsi="Times New Roman" w:cs="Times New Roman"/>
          <w:bCs/>
          <w:highlight w:val="lightGray"/>
        </w:rPr>
        <w:t>– vienas dviejų kamerų maišelis (1500 ml), N5</w:t>
      </w:r>
    </w:p>
    <w:p w14:paraId="0F274FB4"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LT/1/15/3695/034 – vienas dviejų kamerų maišelis (1500 ml), N6</w:t>
      </w:r>
    </w:p>
    <w:p w14:paraId="722970A6"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LT/1/15/3695/035 – vienas dviejų kamerų maišelis (2000 ml), N4</w:t>
      </w:r>
    </w:p>
    <w:p w14:paraId="3AD37C5A"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LT/1/15/3695/036 – vienas dviejų kamerų maišelis (2000 ml), N5</w:t>
      </w:r>
    </w:p>
    <w:p w14:paraId="5E565FD6"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LT/1/15/3695/037 – vienas dviejų kamerų maišelis (2500 ml), N3</w:t>
      </w:r>
    </w:p>
    <w:p w14:paraId="32A77819"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LT/1/15/3695/038 – vienas dviejų kamerų maišelis (2500 ml), N4</w:t>
      </w:r>
    </w:p>
    <w:p w14:paraId="5DB72B60"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LT/1/15/3695/039 – vienas dviejų kamerų maišelis (3000 ml), N3</w:t>
      </w:r>
    </w:p>
    <w:p w14:paraId="5707E8FA"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LT/1/15/3695/040 – vienas dviejų kamerų maišelis (4500 ml), N2</w:t>
      </w:r>
    </w:p>
    <w:p w14:paraId="65819642"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LT/1/15/3695/041 – vienas dviejų kamerų maišelis (5000 ml), N2</w:t>
      </w:r>
    </w:p>
    <w:p w14:paraId="376E6135"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LT/1/15/3695/042 – dviejų maišelių sistema (1500 ml), N5</w:t>
      </w:r>
    </w:p>
    <w:p w14:paraId="2093F211"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LT/1/15/3695/043 – dviejų maišelių sistema (1500 ml), N6</w:t>
      </w:r>
    </w:p>
    <w:p w14:paraId="66BA3869"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LT/1/15/3695/044 – dviejų maišelių sistema (2000 ml), N4</w:t>
      </w:r>
    </w:p>
    <w:p w14:paraId="111303DE"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LT/1/15/3695/045 – dviejų maišelių sistema (2000 ml), N5</w:t>
      </w:r>
    </w:p>
    <w:p w14:paraId="21880875"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LT/1/15/3695/046 – dviejų maišelių sistema (2500 ml), N3</w:t>
      </w:r>
    </w:p>
    <w:p w14:paraId="7AB93BCE" w14:textId="77777777" w:rsidR="009D3ACA" w:rsidRPr="002529A9" w:rsidRDefault="009D3ACA" w:rsidP="009D3ACA">
      <w:pPr>
        <w:spacing w:after="0" w:line="240" w:lineRule="auto"/>
        <w:rPr>
          <w:rFonts w:ascii="Times New Roman" w:eastAsia="Times New Roman" w:hAnsi="Times New Roman" w:cs="Times New Roman"/>
          <w:bCs/>
          <w:highlight w:val="lightGray"/>
        </w:rPr>
      </w:pPr>
      <w:r w:rsidRPr="002529A9">
        <w:rPr>
          <w:rFonts w:ascii="Times New Roman" w:eastAsia="Times New Roman" w:hAnsi="Times New Roman" w:cs="Times New Roman"/>
          <w:bCs/>
          <w:highlight w:val="lightGray"/>
        </w:rPr>
        <w:t>LT/1/15/3695/047 – dviejų maišelių sistema (2500 ml), N4</w:t>
      </w:r>
    </w:p>
    <w:p w14:paraId="2F383CBB" w14:textId="77777777" w:rsidR="009D3ACA" w:rsidRPr="002529A9" w:rsidRDefault="009D3ACA" w:rsidP="009D3ACA">
      <w:pPr>
        <w:spacing w:after="0" w:line="240" w:lineRule="auto"/>
        <w:rPr>
          <w:rFonts w:ascii="Times New Roman" w:eastAsia="Times New Roman" w:hAnsi="Times New Roman" w:cs="Times New Roman"/>
          <w:bCs/>
        </w:rPr>
      </w:pPr>
      <w:r w:rsidRPr="002529A9">
        <w:rPr>
          <w:rFonts w:ascii="Times New Roman" w:eastAsia="Times New Roman" w:hAnsi="Times New Roman" w:cs="Times New Roman"/>
          <w:bCs/>
          <w:highlight w:val="lightGray"/>
        </w:rPr>
        <w:t>LT/1/15/3695/048 – dviejų maišelių sistema (3000 ml), N3</w:t>
      </w:r>
    </w:p>
    <w:p w14:paraId="4D8907C6" w14:textId="77777777" w:rsidR="009D3ACA" w:rsidRPr="002529A9" w:rsidRDefault="009D3ACA" w:rsidP="003E6783">
      <w:pPr>
        <w:spacing w:after="0" w:line="240" w:lineRule="auto"/>
        <w:rPr>
          <w:rFonts w:ascii="Times New Roman" w:eastAsia="Times New Roman" w:hAnsi="Times New Roman" w:cs="Times New Roman"/>
          <w:lang w:eastAsia="lt-LT"/>
        </w:rPr>
      </w:pPr>
    </w:p>
    <w:p w14:paraId="6517AD9B"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86C04F9"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13.</w:t>
      </w:r>
      <w:r w:rsidRPr="002529A9">
        <w:rPr>
          <w:rFonts w:ascii="Times New Roman" w:eastAsia="Times New Roman" w:hAnsi="Times New Roman" w:cs="Times New Roman"/>
          <w:b/>
          <w:noProof/>
          <w:lang w:eastAsia="lt-LT"/>
        </w:rPr>
        <w:tab/>
        <w:t>SERIJOS NUMERIS</w:t>
      </w:r>
    </w:p>
    <w:p w14:paraId="4307B35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197856F1"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Serija</w:t>
      </w:r>
    </w:p>
    <w:p w14:paraId="38AC2DD3" w14:textId="4B95A325"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&lt;Pagaminta </w:t>
      </w:r>
      <w:r w:rsidR="0079318C">
        <w:rPr>
          <w:rFonts w:ascii="Times New Roman" w:eastAsia="Times New Roman" w:hAnsi="Times New Roman" w:cs="Times New Roman"/>
          <w:lang w:eastAsia="lt-LT"/>
        </w:rPr>
        <w:t>Vantive Manufacturing Limited</w:t>
      </w:r>
      <w:r w:rsidRPr="002529A9">
        <w:rPr>
          <w:rFonts w:ascii="Times New Roman" w:eastAsia="Times New Roman" w:hAnsi="Times New Roman" w:cs="Times New Roman"/>
          <w:lang w:eastAsia="lt-LT"/>
        </w:rPr>
        <w:t>, Castlebar, Airija&gt; arba</w:t>
      </w:r>
    </w:p>
    <w:p w14:paraId="4066BC10"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&lt;Pagaminta Bieffe Medital S.p.A, Grosotto Italija&gt;</w:t>
      </w:r>
    </w:p>
    <w:p w14:paraId="4049856F" w14:textId="77777777" w:rsidR="003E6783" w:rsidRPr="002529A9" w:rsidRDefault="003E6783" w:rsidP="003E6783">
      <w:pPr>
        <w:spacing w:after="0" w:line="240" w:lineRule="auto"/>
        <w:rPr>
          <w:rFonts w:ascii="Times New Roman" w:eastAsia="Times New Roman" w:hAnsi="Times New Roman" w:cs="Times New Roman"/>
          <w:lang w:eastAsia="lt-LT"/>
        </w:rPr>
      </w:pPr>
    </w:p>
    <w:p w14:paraId="5F90C212" w14:textId="77777777" w:rsidR="003E6783" w:rsidRPr="002529A9" w:rsidRDefault="003E6783" w:rsidP="003E6783">
      <w:pPr>
        <w:spacing w:after="0" w:line="240" w:lineRule="auto"/>
        <w:rPr>
          <w:rFonts w:ascii="Times New Roman" w:eastAsia="Times New Roman" w:hAnsi="Times New Roman" w:cs="Times New Roman"/>
          <w:lang w:eastAsia="lt-LT"/>
        </w:rPr>
      </w:pPr>
    </w:p>
    <w:p w14:paraId="4F722912"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14.</w:t>
      </w:r>
      <w:r w:rsidRPr="002529A9">
        <w:rPr>
          <w:rFonts w:ascii="Times New Roman" w:eastAsia="Times New Roman" w:hAnsi="Times New Roman" w:cs="Times New Roman"/>
          <w:b/>
          <w:noProof/>
          <w:lang w:eastAsia="lt-LT"/>
        </w:rPr>
        <w:tab/>
        <w:t>PARDAVIMO (IŠDAVIMO)  TVARKA</w:t>
      </w:r>
    </w:p>
    <w:p w14:paraId="699E6D08"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DC9AF68" w14:textId="77777777" w:rsidR="003E6783" w:rsidRPr="002529A9" w:rsidRDefault="003E6783" w:rsidP="003E678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Receptinis vaistas</w:t>
      </w:r>
    </w:p>
    <w:p w14:paraId="3D5B3160" w14:textId="77777777" w:rsidR="003E6783" w:rsidRPr="002529A9" w:rsidRDefault="003E6783" w:rsidP="003E6783">
      <w:pPr>
        <w:spacing w:after="0" w:line="240" w:lineRule="auto"/>
        <w:rPr>
          <w:rFonts w:ascii="Times New Roman" w:eastAsia="Times New Roman" w:hAnsi="Times New Roman" w:cs="Times New Roman"/>
          <w:lang w:eastAsia="lt-LT"/>
        </w:rPr>
      </w:pPr>
    </w:p>
    <w:p w14:paraId="6E820ECE"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E7EFA5D"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15.</w:t>
      </w:r>
      <w:r w:rsidRPr="002529A9">
        <w:rPr>
          <w:rFonts w:ascii="Times New Roman" w:eastAsia="Times New Roman" w:hAnsi="Times New Roman" w:cs="Times New Roman"/>
          <w:b/>
          <w:noProof/>
          <w:lang w:eastAsia="lt-LT"/>
        </w:rPr>
        <w:tab/>
        <w:t xml:space="preserve"> VARTOJIMO INSTRUKCIJA</w:t>
      </w:r>
    </w:p>
    <w:p w14:paraId="38576946"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C6E71B5" w14:textId="77777777" w:rsidR="003E6783" w:rsidRPr="002529A9" w:rsidRDefault="003E6783" w:rsidP="003E6783">
      <w:pPr>
        <w:spacing w:after="0" w:line="240" w:lineRule="auto"/>
        <w:rPr>
          <w:rFonts w:ascii="Times New Roman" w:eastAsia="Times New Roman" w:hAnsi="Times New Roman" w:cs="Times New Roman"/>
          <w:lang w:eastAsia="lt-LT"/>
        </w:rPr>
      </w:pPr>
    </w:p>
    <w:p w14:paraId="040CE6FA" w14:textId="77777777" w:rsidR="003E6783" w:rsidRPr="002529A9" w:rsidRDefault="003E6783" w:rsidP="003E6783">
      <w:pPr>
        <w:spacing w:after="0" w:line="240" w:lineRule="auto"/>
        <w:rPr>
          <w:rFonts w:ascii="Times New Roman" w:eastAsia="Times New Roman" w:hAnsi="Times New Roman" w:cs="Times New Roman"/>
          <w:lang w:eastAsia="lt-LT"/>
        </w:rPr>
      </w:pPr>
    </w:p>
    <w:p w14:paraId="7E05BD76" w14:textId="77777777" w:rsidR="003E6783" w:rsidRPr="002529A9" w:rsidRDefault="003E6783" w:rsidP="003E678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2529A9">
        <w:rPr>
          <w:rFonts w:ascii="Times New Roman" w:eastAsia="Times New Roman" w:hAnsi="Times New Roman" w:cs="Times New Roman"/>
          <w:b/>
          <w:noProof/>
          <w:lang w:eastAsia="lt-LT"/>
        </w:rPr>
        <w:t xml:space="preserve">16. </w:t>
      </w:r>
      <w:r w:rsidRPr="002529A9">
        <w:rPr>
          <w:rFonts w:ascii="Times New Roman" w:eastAsia="Times New Roman" w:hAnsi="Times New Roman" w:cs="Times New Roman"/>
          <w:b/>
          <w:noProof/>
          <w:lang w:eastAsia="lt-LT"/>
        </w:rPr>
        <w:tab/>
        <w:t>INFORMACIJA BRAILIO RAŠTU</w:t>
      </w:r>
    </w:p>
    <w:p w14:paraId="3D42645C" w14:textId="77777777" w:rsidR="003E6783" w:rsidRPr="002529A9" w:rsidRDefault="003E6783" w:rsidP="003E6783">
      <w:pPr>
        <w:spacing w:after="0" w:line="240" w:lineRule="auto"/>
        <w:rPr>
          <w:rFonts w:ascii="Times New Roman" w:eastAsia="Times New Roman" w:hAnsi="Times New Roman" w:cs="Times New Roman"/>
          <w:lang w:eastAsia="lt-LT"/>
        </w:rPr>
      </w:pPr>
    </w:p>
    <w:p w14:paraId="3710E714" w14:textId="77777777" w:rsidR="003E6783" w:rsidRPr="002529A9" w:rsidRDefault="003E6783" w:rsidP="003E6783">
      <w:pPr>
        <w:spacing w:after="200" w:line="276"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br w:type="page"/>
      </w:r>
    </w:p>
    <w:p w14:paraId="4D43424B" w14:textId="77777777" w:rsidR="003E6783" w:rsidRPr="002529A9" w:rsidRDefault="003E6783" w:rsidP="002529A9">
      <w:pPr>
        <w:spacing w:after="0" w:line="240" w:lineRule="auto"/>
        <w:rPr>
          <w:rFonts w:ascii="Times New Roman" w:eastAsia="Times New Roman" w:hAnsi="Times New Roman" w:cs="Times New Roman"/>
          <w:lang w:eastAsia="lt-LT"/>
        </w:rPr>
      </w:pPr>
    </w:p>
    <w:p w14:paraId="23509F96"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706F011"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1034AD5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FE9E0E7"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5A65EE0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1368B8B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38407B9"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6B290E9C"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1225EAD"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E96CAD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9EFA811"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A0F5C7B"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A5BBF6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2CCA179A"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5FF8324E"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4FAEBF7D"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DF5007D"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B20B2B2"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0743718"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5728B28"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065145B1"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76EB47B4"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p>
    <w:p w14:paraId="3B2AAB45" w14:textId="77777777" w:rsidR="002529A9" w:rsidRPr="002529A9" w:rsidRDefault="002529A9" w:rsidP="002529A9">
      <w:pPr>
        <w:spacing w:after="0" w:line="240" w:lineRule="auto"/>
        <w:jc w:val="center"/>
        <w:outlineLvl w:val="0"/>
        <w:rPr>
          <w:rFonts w:ascii="Times New Roman" w:eastAsia="Times New Roman" w:hAnsi="Times New Roman" w:cs="Times New Roman"/>
          <w:b/>
          <w:kern w:val="28"/>
          <w:lang w:eastAsia="lt-LT"/>
        </w:rPr>
      </w:pPr>
      <w:r w:rsidRPr="002529A9">
        <w:rPr>
          <w:rFonts w:ascii="Times New Roman" w:eastAsia="Times New Roman" w:hAnsi="Times New Roman" w:cs="Times New Roman"/>
          <w:b/>
          <w:kern w:val="28"/>
          <w:lang w:eastAsia="lt-LT"/>
        </w:rPr>
        <w:t>B. PAKUOTĖS LAPELIS</w:t>
      </w:r>
    </w:p>
    <w:p w14:paraId="6EF938AD" w14:textId="77777777" w:rsidR="002529A9" w:rsidRPr="002529A9" w:rsidRDefault="002529A9" w:rsidP="002529A9">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lang w:eastAsia="lt-LT"/>
        </w:rPr>
        <w:br w:type="page"/>
      </w:r>
      <w:r w:rsidRPr="002529A9">
        <w:rPr>
          <w:rFonts w:ascii="Times New Roman" w:eastAsia="Times New Roman" w:hAnsi="Times New Roman" w:cs="Times New Roman"/>
          <w:b/>
          <w:iCs/>
          <w:lang w:eastAsia="lt-LT"/>
        </w:rPr>
        <w:t>Pakuotės lapelis: informacija vartotojui</w:t>
      </w:r>
    </w:p>
    <w:p w14:paraId="6A00310B"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246657ED" w14:textId="77777777" w:rsidR="002529A9" w:rsidRPr="002529A9" w:rsidRDefault="002529A9" w:rsidP="002529A9">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Physioneal 35 Clear-Flex Glucose 13,6 mg/ml pilvaplėvės ertmės dializės tirpalas</w:t>
      </w:r>
    </w:p>
    <w:p w14:paraId="0547EC47" w14:textId="77777777" w:rsidR="002529A9" w:rsidRPr="002529A9" w:rsidRDefault="002529A9" w:rsidP="002529A9">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Physioneal 35 Clear-Flex Glucose 22,7 mg/ml pilvaplėvės ertmės dializės tirpalas</w:t>
      </w:r>
    </w:p>
    <w:p w14:paraId="334016B7" w14:textId="77777777" w:rsidR="002529A9" w:rsidRPr="002529A9" w:rsidRDefault="002529A9" w:rsidP="002529A9">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Physioneal 35 Clear-Flex Glucose 38,6 mg/ml pilvaplėvės ertmės dializės tirpalas</w:t>
      </w:r>
    </w:p>
    <w:p w14:paraId="3CB449CA" w14:textId="77777777" w:rsidR="002529A9" w:rsidRPr="002529A9" w:rsidRDefault="002529A9" w:rsidP="002529A9">
      <w:pPr>
        <w:spacing w:after="0" w:line="240" w:lineRule="auto"/>
        <w:jc w:val="center"/>
        <w:rPr>
          <w:rFonts w:ascii="Times New Roman" w:eastAsia="Times New Roman" w:hAnsi="Times New Roman" w:cs="Times New Roman"/>
          <w:lang w:eastAsia="lt-LT"/>
        </w:rPr>
      </w:pPr>
    </w:p>
    <w:p w14:paraId="6B7FA605" w14:textId="20674263" w:rsidR="002529A9" w:rsidRPr="002529A9" w:rsidRDefault="002529A9" w:rsidP="002529A9">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Atidžiai perskaitykite visą šį lapelį, prieš pradėdami vartoti vaistą, nes jame pateik</w:t>
      </w:r>
      <w:r w:rsidR="00E94120">
        <w:rPr>
          <w:rFonts w:ascii="Times New Roman" w:eastAsia="Times New Roman" w:hAnsi="Times New Roman" w:cs="Times New Roman"/>
          <w:b/>
          <w:lang w:eastAsia="lt-LT"/>
        </w:rPr>
        <w:t>iama</w:t>
      </w:r>
      <w:r w:rsidRPr="002529A9">
        <w:rPr>
          <w:rFonts w:ascii="Times New Roman" w:eastAsia="Times New Roman" w:hAnsi="Times New Roman" w:cs="Times New Roman"/>
          <w:b/>
          <w:lang w:eastAsia="lt-LT"/>
        </w:rPr>
        <w:t xml:space="preserve"> Jums svarbi informacija.</w:t>
      </w:r>
    </w:p>
    <w:p w14:paraId="1B10ED47"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Neišmeskite šio lapelio, nes vėl gali prireikti jį perskaityti.</w:t>
      </w:r>
    </w:p>
    <w:p w14:paraId="736B8027"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kiltų daugiau klausimų, kreipkitės į gydytoją.</w:t>
      </w:r>
    </w:p>
    <w:p w14:paraId="7E203D51" w14:textId="77777777" w:rsidR="002529A9" w:rsidRPr="002529A9" w:rsidRDefault="002529A9" w:rsidP="002529A9">
      <w:pPr>
        <w:tabs>
          <w:tab w:val="left" w:pos="540"/>
        </w:tabs>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pasireiškė šalutinis poveikis (net jeigu jis šiame lapelyje nenurodytas), kreipkitės į gydytoją. Žr. 4 skyrių.</w:t>
      </w:r>
    </w:p>
    <w:p w14:paraId="35DD550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7137FC1" w14:textId="77777777" w:rsidR="002529A9" w:rsidRPr="002529A9" w:rsidRDefault="002529A9" w:rsidP="002529A9">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2529A9">
        <w:rPr>
          <w:rFonts w:ascii="Times New Roman" w:eastAsia="Times New Roman" w:hAnsi="Times New Roman" w:cs="Times New Roman"/>
          <w:b/>
          <w:bCs/>
          <w:snapToGrid w:val="0"/>
          <w:lang w:eastAsia="lt-LT"/>
        </w:rPr>
        <w:t>Apie ką rašoma šiame lapelyje?</w:t>
      </w:r>
    </w:p>
    <w:p w14:paraId="1218C7E9"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p>
    <w:p w14:paraId="5BBA0358"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1.</w:t>
      </w:r>
      <w:r w:rsidRPr="002529A9">
        <w:rPr>
          <w:rFonts w:ascii="Times New Roman" w:eastAsia="Times New Roman" w:hAnsi="Times New Roman" w:cs="Times New Roman"/>
          <w:snapToGrid w:val="0"/>
        </w:rPr>
        <w:tab/>
        <w:t xml:space="preserve">Kas yra </w:t>
      </w:r>
      <w:r w:rsidRPr="002529A9">
        <w:rPr>
          <w:rFonts w:ascii="Times New Roman" w:eastAsia="Times New Roman" w:hAnsi="Times New Roman" w:cs="Times New Roman"/>
          <w:lang w:eastAsia="lt-LT"/>
        </w:rPr>
        <w:t xml:space="preserve">Physioneal 35 Clear-Flex Glucose </w:t>
      </w:r>
      <w:r w:rsidRPr="002529A9">
        <w:rPr>
          <w:rFonts w:ascii="Times New Roman" w:eastAsia="Times New Roman" w:hAnsi="Times New Roman" w:cs="Times New Roman"/>
          <w:snapToGrid w:val="0"/>
        </w:rPr>
        <w:t xml:space="preserve">ir kam jis vartojamas </w:t>
      </w:r>
    </w:p>
    <w:p w14:paraId="0A1F2EAC"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2.</w:t>
      </w:r>
      <w:r w:rsidRPr="002529A9">
        <w:rPr>
          <w:rFonts w:ascii="Times New Roman" w:eastAsia="Times New Roman" w:hAnsi="Times New Roman" w:cs="Times New Roman"/>
          <w:snapToGrid w:val="0"/>
        </w:rPr>
        <w:tab/>
        <w:t xml:space="preserve">Kas žinotina prieš vartojant </w:t>
      </w:r>
      <w:r w:rsidRPr="002529A9">
        <w:rPr>
          <w:rFonts w:ascii="Times New Roman" w:eastAsia="Times New Roman" w:hAnsi="Times New Roman" w:cs="Times New Roman"/>
          <w:lang w:eastAsia="lt-LT"/>
        </w:rPr>
        <w:t>Physioneal 35 Clear-Flex Glucose</w:t>
      </w:r>
    </w:p>
    <w:p w14:paraId="694E3EF2"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3.</w:t>
      </w:r>
      <w:r w:rsidRPr="002529A9">
        <w:rPr>
          <w:rFonts w:ascii="Times New Roman" w:eastAsia="Times New Roman" w:hAnsi="Times New Roman" w:cs="Times New Roman"/>
          <w:snapToGrid w:val="0"/>
        </w:rPr>
        <w:tab/>
        <w:t xml:space="preserve">Kaip vartoti </w:t>
      </w:r>
      <w:r w:rsidRPr="002529A9">
        <w:rPr>
          <w:rFonts w:ascii="Times New Roman" w:eastAsia="Times New Roman" w:hAnsi="Times New Roman" w:cs="Times New Roman"/>
          <w:lang w:eastAsia="lt-LT"/>
        </w:rPr>
        <w:t>Physioneal 35 Clear-Flex Glucose</w:t>
      </w:r>
      <w:r w:rsidRPr="002529A9">
        <w:rPr>
          <w:rFonts w:ascii="Times New Roman" w:eastAsia="Times New Roman" w:hAnsi="Times New Roman" w:cs="Times New Roman"/>
          <w:snapToGrid w:val="0"/>
        </w:rPr>
        <w:t xml:space="preserve"> </w:t>
      </w:r>
    </w:p>
    <w:p w14:paraId="79D1A82C"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4.</w:t>
      </w:r>
      <w:r w:rsidRPr="002529A9">
        <w:rPr>
          <w:rFonts w:ascii="Times New Roman" w:eastAsia="Times New Roman" w:hAnsi="Times New Roman" w:cs="Times New Roman"/>
          <w:snapToGrid w:val="0"/>
        </w:rPr>
        <w:tab/>
        <w:t xml:space="preserve">Galimas šalutinis poveikis </w:t>
      </w:r>
    </w:p>
    <w:p w14:paraId="7B2D8D27" w14:textId="77777777" w:rsidR="002529A9" w:rsidRPr="002529A9" w:rsidRDefault="002529A9" w:rsidP="002529A9">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5.</w:t>
      </w:r>
      <w:r w:rsidRPr="002529A9">
        <w:rPr>
          <w:rFonts w:ascii="Times New Roman" w:eastAsia="Times New Roman" w:hAnsi="Times New Roman" w:cs="Times New Roman"/>
          <w:snapToGrid w:val="0"/>
        </w:rPr>
        <w:tab/>
      </w:r>
      <w:r w:rsidRPr="002529A9">
        <w:rPr>
          <w:rFonts w:ascii="Times New Roman" w:eastAsia="Times New Roman" w:hAnsi="Times New Roman" w:cs="Times New Roman"/>
          <w:snapToGrid w:val="0"/>
        </w:rPr>
        <w:tab/>
        <w:t xml:space="preserve">Kaip laikyti </w:t>
      </w:r>
      <w:r w:rsidRPr="002529A9">
        <w:rPr>
          <w:rFonts w:ascii="Times New Roman" w:eastAsia="Times New Roman" w:hAnsi="Times New Roman" w:cs="Times New Roman"/>
          <w:lang w:eastAsia="lt-LT"/>
        </w:rPr>
        <w:t>Physioneal 35 Clear-Flex Glucose</w:t>
      </w:r>
      <w:r w:rsidRPr="002529A9">
        <w:rPr>
          <w:rFonts w:ascii="Times New Roman" w:eastAsia="Times New Roman" w:hAnsi="Times New Roman" w:cs="Times New Roman"/>
          <w:snapToGrid w:val="0"/>
        </w:rPr>
        <w:t xml:space="preserve"> </w:t>
      </w:r>
    </w:p>
    <w:p w14:paraId="1D8D0409" w14:textId="77777777" w:rsidR="002529A9" w:rsidRPr="002529A9" w:rsidRDefault="002529A9" w:rsidP="002529A9">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6.</w:t>
      </w:r>
      <w:r w:rsidRPr="002529A9">
        <w:rPr>
          <w:rFonts w:ascii="Times New Roman" w:eastAsia="Times New Roman" w:hAnsi="Times New Roman" w:cs="Times New Roman"/>
          <w:snapToGrid w:val="0"/>
        </w:rPr>
        <w:tab/>
        <w:t>Pakuotės turinys ir kita informacija</w:t>
      </w:r>
    </w:p>
    <w:p w14:paraId="45E09247"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lang w:eastAsia="lt-LT"/>
        </w:rPr>
      </w:pPr>
    </w:p>
    <w:p w14:paraId="535892C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8047042"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1.</w:t>
      </w:r>
      <w:r w:rsidRPr="002529A9">
        <w:rPr>
          <w:rFonts w:ascii="Times New Roman" w:eastAsia="Times New Roman" w:hAnsi="Times New Roman" w:cs="Times New Roman"/>
          <w:b/>
          <w:lang w:eastAsia="lt-LT"/>
        </w:rPr>
        <w:tab/>
        <w:t>Kas yra Physioneal 35 Clear-Flex Glucose ir kam jis vartojamas</w:t>
      </w:r>
    </w:p>
    <w:p w14:paraId="2D5346C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ECF1FF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yra peritoninei dializei skirtas tirpalas</w:t>
      </w:r>
      <w:r w:rsidRPr="002529A9">
        <w:rPr>
          <w:rFonts w:ascii="Times New Roman" w:eastAsia="Times New Roman" w:hAnsi="Times New Roman" w:cs="Times New Roman"/>
          <w:bCs/>
          <w:kern w:val="32"/>
          <w:lang w:eastAsia="lt-LT"/>
        </w:rPr>
        <w:t>. Jis iš kraujo pašalina vandenį ir medžiagų apykaitos produktus. Jis taip pat sureguliuoja netinkamą atskirų kraujo komponentų koncentraciją. Physioneal 35 Clear-Flex Glucose sudėtyje gliukozės kiekis gali būti įvairus</w:t>
      </w:r>
      <w:r w:rsidRPr="002529A9">
        <w:rPr>
          <w:rFonts w:ascii="Times New Roman" w:eastAsia="Times New Roman" w:hAnsi="Times New Roman" w:cs="Times New Roman"/>
          <w:lang w:eastAsia="lt-LT"/>
        </w:rPr>
        <w:t xml:space="preserve"> (1,36 %, 2,27 % arba 3,86 %). Kuo didesnis gliukozės kiekis tirpale, tuo didesnis vandens kiekis bus pašalintas iš kraujo.</w:t>
      </w:r>
    </w:p>
    <w:p w14:paraId="1B0A91F0"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F8D6F0A"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gali būti Jums paskirtas, jeigu Jums yra:</w:t>
      </w:r>
    </w:p>
    <w:p w14:paraId="6FE9BE14" w14:textId="77777777" w:rsidR="002529A9" w:rsidRPr="002529A9" w:rsidRDefault="002529A9" w:rsidP="002529A9">
      <w:pPr>
        <w:numPr>
          <w:ilvl w:val="0"/>
          <w:numId w:val="2"/>
        </w:numPr>
        <w:tabs>
          <w:tab w:val="left" w:pos="1080"/>
        </w:tabs>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laikinas ar pastovus inkstų nepakankamumas;</w:t>
      </w:r>
    </w:p>
    <w:p w14:paraId="752DF162" w14:textId="77777777" w:rsidR="002529A9" w:rsidRPr="002529A9" w:rsidRDefault="002529A9" w:rsidP="002529A9">
      <w:pPr>
        <w:numPr>
          <w:ilvl w:val="0"/>
          <w:numId w:val="2"/>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sunkus skysčių organizme susilaikymas;</w:t>
      </w:r>
    </w:p>
    <w:p w14:paraId="7E9240FF" w14:textId="77777777" w:rsidR="002529A9" w:rsidRPr="002529A9" w:rsidRDefault="002529A9" w:rsidP="002529A9">
      <w:pPr>
        <w:numPr>
          <w:ilvl w:val="0"/>
          <w:numId w:val="2"/>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sunkūs rūgštingumo ar šarmingumo (pH) bei druskų koncentracijos sutrikimai kraujyje;</w:t>
      </w:r>
    </w:p>
    <w:p w14:paraId="4BD47557" w14:textId="77777777" w:rsidR="002529A9" w:rsidRPr="002529A9" w:rsidRDefault="002529A9" w:rsidP="002529A9">
      <w:pPr>
        <w:numPr>
          <w:ilvl w:val="0"/>
          <w:numId w:val="2"/>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apsinuodijimas tam tikros rūšies vaistais, kai kitoks gydymas negalimas.</w:t>
      </w:r>
    </w:p>
    <w:p w14:paraId="30A66A71" w14:textId="77777777" w:rsidR="002529A9" w:rsidRPr="002529A9" w:rsidRDefault="002529A9" w:rsidP="002529A9">
      <w:pPr>
        <w:spacing w:after="0" w:line="240" w:lineRule="auto"/>
        <w:ind w:left="720" w:right="-2"/>
        <w:rPr>
          <w:rFonts w:ascii="Times New Roman" w:eastAsia="Times New Roman" w:hAnsi="Times New Roman" w:cs="Times New Roman"/>
        </w:rPr>
      </w:pPr>
    </w:p>
    <w:p w14:paraId="7B4E30BD"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rPr>
        <w:t xml:space="preserve">Physioneal 35 Clear-Flex Glucose tirpalo rūgštingumas (pH) yra artimas Jūsų kraujo rūgštingumui. Dėl to jis gali būti ypač naudingas, jeigu kiti rūgštesni pilvaplėvės ertmės dializės tirpalai Jums sukelia skausmą ar diskomfortą. </w:t>
      </w:r>
    </w:p>
    <w:p w14:paraId="01B0ABA4"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1B5521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41C5B29"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2.</w:t>
      </w:r>
      <w:r w:rsidRPr="002529A9">
        <w:rPr>
          <w:rFonts w:ascii="Times New Roman" w:eastAsia="Times New Roman" w:hAnsi="Times New Roman" w:cs="Times New Roman"/>
          <w:b/>
          <w:lang w:eastAsia="lt-LT"/>
        </w:rPr>
        <w:tab/>
        <w:t>Kas žinotina prieš vartojant Physioneal 35 Clear-Flex Glucose</w:t>
      </w:r>
    </w:p>
    <w:p w14:paraId="5EE2140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2272C1C"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Jūsų gydytojas privalo Jus prižiūrėti, Jums pirmą kartą vartojant šį vaistą.</w:t>
      </w:r>
    </w:p>
    <w:p w14:paraId="53D3E04C"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p>
    <w:p w14:paraId="0250B14F"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Physioneal 35 Clear-Flex Glucose vartoti negalima:</w:t>
      </w:r>
    </w:p>
    <w:p w14:paraId="6CAED42D"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snapToGrid w:val="0"/>
          <w:szCs w:val="24"/>
        </w:rPr>
        <w:t>-</w:t>
      </w:r>
      <w:r w:rsidRPr="002529A9">
        <w:rPr>
          <w:rFonts w:ascii="Times New Roman" w:eastAsia="Times New Roman" w:hAnsi="Times New Roman" w:cs="Times New Roman"/>
          <w:snapToGrid w:val="0"/>
          <w:szCs w:val="24"/>
        </w:rPr>
        <w:tab/>
        <w:t>jeigu yra alergija veikliosioms medžiagoms arba bet kuriai pagalbinei šio vaisto medžiagai (jos išvardytos 6 skyriuje).</w:t>
      </w:r>
    </w:p>
    <w:p w14:paraId="0A0EB033" w14:textId="77777777" w:rsidR="002529A9" w:rsidRPr="002529A9" w:rsidRDefault="002529A9" w:rsidP="002529A9">
      <w:pPr>
        <w:tabs>
          <w:tab w:val="left" w:pos="567"/>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jeigu</w:t>
      </w:r>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rPr>
        <w:t xml:space="preserve">turite chirurginiu būdu nepašalinamą problemą, neigiamai veikiančią Jūsų pilvo sieną ar ertmę, ar nepašalinamą problemą, didinančią pilvo infekcijų riziką; </w:t>
      </w:r>
    </w:p>
    <w:p w14:paraId="708A43A8" w14:textId="77777777" w:rsidR="002529A9" w:rsidRPr="002529A9" w:rsidRDefault="002529A9" w:rsidP="002529A9">
      <w:pPr>
        <w:tabs>
          <w:tab w:val="left" w:pos="567"/>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jeigu Jums nustatytas pilvaplėvės funkcijos netekimas dėl sunkaus pilvaplėvės surandėjimo.</w:t>
      </w:r>
    </w:p>
    <w:p w14:paraId="0352678A" w14:textId="77777777" w:rsidR="002529A9" w:rsidRPr="002529A9" w:rsidRDefault="002529A9" w:rsidP="002529A9">
      <w:pPr>
        <w:keepNext/>
        <w:keepLines/>
        <w:spacing w:after="0" w:line="240" w:lineRule="auto"/>
        <w:outlineLvl w:val="3"/>
        <w:rPr>
          <w:rFonts w:ascii="Times New Roman" w:eastAsia="Times New Roman" w:hAnsi="Times New Roman" w:cs="Times New Roman"/>
          <w:bCs/>
          <w:iCs/>
          <w:lang w:eastAsia="lt-LT"/>
        </w:rPr>
      </w:pPr>
      <w:r w:rsidRPr="002529A9">
        <w:rPr>
          <w:rFonts w:ascii="Times New Roman" w:eastAsia="Times New Roman" w:hAnsi="Times New Roman" w:cs="Times New Roman"/>
          <w:bCs/>
          <w:iCs/>
          <w:lang w:eastAsia="lt-LT"/>
        </w:rPr>
        <w:t>Kai kuriais atvejais Physioneal 35, tiekiamo Clear-Flex pakuotėje, vartoti nerekomenduojama:</w:t>
      </w:r>
    </w:p>
    <w:p w14:paraId="0B5AD501" w14:textId="77777777" w:rsidR="002529A9" w:rsidRPr="002529A9" w:rsidRDefault="002529A9" w:rsidP="002529A9">
      <w:pPr>
        <w:keepNext/>
        <w:keepLines/>
        <w:numPr>
          <w:ilvl w:val="0"/>
          <w:numId w:val="2"/>
        </w:numPr>
        <w:spacing w:after="0" w:line="240" w:lineRule="auto"/>
        <w:contextualSpacing/>
        <w:outlineLvl w:val="3"/>
        <w:rPr>
          <w:rFonts w:ascii="Calibri" w:eastAsia="Calibri" w:hAnsi="Calibri" w:cs="Times New Roman"/>
          <w:lang w:val="en-US"/>
        </w:rPr>
      </w:pPr>
      <w:r w:rsidRPr="002529A9">
        <w:rPr>
          <w:rFonts w:ascii="Times New Roman" w:eastAsia="Calibri" w:hAnsi="Times New Roman" w:cs="Times New Roman"/>
        </w:rPr>
        <w:t>vaikams, kuriems reikalingas tūris yra mažesnis nei 1600 ml.</w:t>
      </w:r>
    </w:p>
    <w:p w14:paraId="36AA3FDD" w14:textId="77777777" w:rsidR="002529A9" w:rsidRPr="002529A9" w:rsidRDefault="002529A9" w:rsidP="002529A9">
      <w:pPr>
        <w:keepNext/>
        <w:keepLines/>
        <w:spacing w:after="0" w:line="240" w:lineRule="auto"/>
        <w:outlineLvl w:val="3"/>
        <w:rPr>
          <w:rFonts w:ascii="Times New Roman" w:eastAsia="Times New Roman" w:hAnsi="Times New Roman" w:cs="Times New Roman"/>
          <w:b/>
          <w:bCs/>
          <w:iCs/>
          <w:lang w:eastAsia="lt-LT"/>
        </w:rPr>
      </w:pPr>
    </w:p>
    <w:p w14:paraId="3C60CA1B" w14:textId="77777777" w:rsidR="002529A9" w:rsidRPr="002529A9" w:rsidRDefault="002529A9" w:rsidP="002529A9">
      <w:pPr>
        <w:keepNext/>
        <w:keepLines/>
        <w:spacing w:after="0" w:line="240" w:lineRule="auto"/>
        <w:outlineLvl w:val="3"/>
        <w:rPr>
          <w:rFonts w:ascii="Times New Roman" w:eastAsia="Times New Roman" w:hAnsi="Times New Roman" w:cs="Times New Roman"/>
          <w:b/>
          <w:bCs/>
          <w:iCs/>
          <w:lang w:eastAsia="lt-LT"/>
        </w:rPr>
      </w:pPr>
      <w:r w:rsidRPr="002529A9">
        <w:rPr>
          <w:rFonts w:ascii="Times New Roman" w:eastAsia="Times New Roman" w:hAnsi="Times New Roman" w:cs="Times New Roman"/>
          <w:b/>
          <w:bCs/>
          <w:iCs/>
          <w:lang w:eastAsia="lt-LT"/>
        </w:rPr>
        <w:t xml:space="preserve">Įspėjimai ir atsargumo priemonės </w:t>
      </w:r>
    </w:p>
    <w:p w14:paraId="68364DA4" w14:textId="77777777" w:rsidR="002529A9" w:rsidRPr="002529A9" w:rsidRDefault="002529A9" w:rsidP="002529A9">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w:t>
      </w:r>
    </w:p>
    <w:p w14:paraId="064D72A2" w14:textId="77777777" w:rsidR="002529A9" w:rsidRPr="002529A9" w:rsidRDefault="002529A9" w:rsidP="002529A9">
      <w:pPr>
        <w:spacing w:after="0" w:line="240" w:lineRule="auto"/>
        <w:ind w:left="142" w:hanging="142"/>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pirmiausia sumaišykite abiejų kamerų turinį, atidarydami ilgąjį sandariklį;</w:t>
      </w:r>
    </w:p>
    <w:p w14:paraId="64337376" w14:textId="77777777" w:rsidR="002529A9" w:rsidRPr="002529A9" w:rsidRDefault="002529A9" w:rsidP="002529A9">
      <w:pPr>
        <w:spacing w:after="0" w:line="240" w:lineRule="auto"/>
        <w:ind w:left="142" w:hanging="142"/>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tada atidarykite trumpąjį </w:t>
      </w:r>
      <w:r w:rsidRPr="002529A9">
        <w:rPr>
          <w:rFonts w:ascii="Times New Roman" w:eastAsia="Times New Roman" w:hAnsi="Times New Roman" w:cs="Times New Roman"/>
          <w:i/>
          <w:lang w:eastAsia="lt-LT"/>
        </w:rPr>
        <w:t>SafetyMoon</w:t>
      </w:r>
      <w:r w:rsidRPr="002529A9">
        <w:rPr>
          <w:rFonts w:ascii="Times New Roman" w:eastAsia="Times New Roman" w:hAnsi="Times New Roman" w:cs="Times New Roman"/>
          <w:lang w:eastAsia="lt-LT"/>
        </w:rPr>
        <w:t xml:space="preserve"> sandariklį.</w:t>
      </w:r>
    </w:p>
    <w:p w14:paraId="24E16211" w14:textId="77777777" w:rsidR="002529A9" w:rsidRPr="002529A9" w:rsidRDefault="002529A9" w:rsidP="002529A9">
      <w:pPr>
        <w:spacing w:after="0" w:line="240" w:lineRule="auto"/>
        <w:ind w:left="142" w:hanging="14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Jei vartosite nesumaišytą tirpalą (ilgasis sandariklis tarp dviejų kamerų nebus atidarytas), Jums gali pasireikšti pilvo skausmas. Nedelsiant išleiskite tirpalą, naudokite naują sumaišytą maišelį ir tuoj pat praneškite savo gydytojui.</w:t>
      </w:r>
    </w:p>
    <w:p w14:paraId="757BE4BD" w14:textId="77777777" w:rsidR="002529A9" w:rsidRPr="002529A9" w:rsidRDefault="002529A9" w:rsidP="002529A9">
      <w:pPr>
        <w:spacing w:after="0" w:line="240" w:lineRule="auto"/>
        <w:ind w:left="142" w:hanging="14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Jei neišleisite nesumaišyto tirpalo, padidės druskų ir kitų cheminių medžiagų kiekis Jūsų kraujyje. Tai sukels nepageidaujamų poveikių, pvz., sumišimą, mieguistumą ir nereguliarų širdies plakimą.</w:t>
      </w:r>
    </w:p>
    <w:p w14:paraId="2D031A33" w14:textId="77777777" w:rsidR="002529A9" w:rsidRPr="002529A9" w:rsidRDefault="002529A9" w:rsidP="002529A9">
      <w:pPr>
        <w:spacing w:after="0" w:line="240" w:lineRule="auto"/>
        <w:jc w:val="both"/>
        <w:rPr>
          <w:rFonts w:ascii="Times New Roman" w:eastAsia="Times New Roman" w:hAnsi="Times New Roman" w:cs="Times New Roman"/>
          <w:lang w:eastAsia="lt-LT"/>
        </w:rPr>
      </w:pPr>
    </w:p>
    <w:p w14:paraId="6B10F3F6" w14:textId="77777777" w:rsidR="002529A9" w:rsidRPr="002529A9" w:rsidRDefault="002529A9" w:rsidP="002529A9">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Pasitarkite su gydytoju prieš pradėdami vartoti Physioneal 35 Clear-Flex Glucose.</w:t>
      </w:r>
    </w:p>
    <w:p w14:paraId="046C119E" w14:textId="77777777" w:rsidR="002529A9" w:rsidRPr="002529A9" w:rsidRDefault="002529A9" w:rsidP="002529A9">
      <w:pPr>
        <w:spacing w:after="0" w:line="240" w:lineRule="auto"/>
        <w:jc w:val="both"/>
        <w:rPr>
          <w:rFonts w:ascii="Times New Roman" w:eastAsia="Times New Roman" w:hAnsi="Times New Roman" w:cs="Times New Roman"/>
          <w:lang w:eastAsia="lt-LT"/>
        </w:rPr>
      </w:pPr>
    </w:p>
    <w:p w14:paraId="40EC8795" w14:textId="77777777" w:rsidR="002529A9" w:rsidRPr="002529A9" w:rsidRDefault="002529A9" w:rsidP="002529A9">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Ypač atsargiai vartokite:</w:t>
      </w:r>
    </w:p>
    <w:p w14:paraId="4D1A26E9" w14:textId="77777777" w:rsidR="002529A9" w:rsidRPr="002529A9" w:rsidRDefault="002529A9" w:rsidP="002529A9">
      <w:pPr>
        <w:numPr>
          <w:ilvl w:val="0"/>
          <w:numId w:val="7"/>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turite rimtų problemų, neigiamai veikiančių Jūsų pilvo sieną ar ertmę. Pavyzdžiui, jeigu Jums yra išvarža, lėtinė infekcija ar lėtinis uždegimas, ir jie neigiamai veikia žarnas;</w:t>
      </w:r>
    </w:p>
    <w:p w14:paraId="7F5392EE" w14:textId="77777777" w:rsidR="002529A9" w:rsidRPr="002529A9" w:rsidRDefault="002529A9" w:rsidP="002529A9">
      <w:pPr>
        <w:numPr>
          <w:ilvl w:val="0"/>
          <w:numId w:val="7"/>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atliktas aortos protezavimas;</w:t>
      </w:r>
    </w:p>
    <w:p w14:paraId="4438AFF1" w14:textId="77777777" w:rsidR="002529A9" w:rsidRPr="002529A9" w:rsidRDefault="002529A9" w:rsidP="002529A9">
      <w:pPr>
        <w:numPr>
          <w:ilvl w:val="0"/>
          <w:numId w:val="7"/>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yra sunkus kvėpavimo sutrikimas;</w:t>
      </w:r>
    </w:p>
    <w:p w14:paraId="4DC29794" w14:textId="77777777" w:rsidR="002529A9" w:rsidRPr="002529A9" w:rsidRDefault="002529A9" w:rsidP="002529A9">
      <w:pPr>
        <w:numPr>
          <w:ilvl w:val="0"/>
          <w:numId w:val="7"/>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sukėlėją, Jums gali būti paskirti antibiotikai, veikiantys įvairių rūšių bakterijas. Tokie antibiotikai vadinami plataus veikimo spektro antibiotikais;</w:t>
      </w:r>
    </w:p>
    <w:p w14:paraId="3D3DD93D" w14:textId="77777777" w:rsidR="002529A9" w:rsidRPr="002529A9" w:rsidRDefault="002529A9" w:rsidP="002529A9">
      <w:pPr>
        <w:numPr>
          <w:ilvl w:val="0"/>
          <w:numId w:val="7"/>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Jūsų kraujyje yra didelis pieno rūgšties kiekis. Pieno rūgšties (laktatų) acidozės rizika Jums padidėja, jeigu:</w:t>
      </w:r>
    </w:p>
    <w:p w14:paraId="08C3D626"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ypač žemas kraujospūdis;</w:t>
      </w:r>
    </w:p>
    <w:p w14:paraId="5BFB333D"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kraujo infekcija;</w:t>
      </w:r>
    </w:p>
    <w:p w14:paraId="4EE99748"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sunkus inkstų nepakankamumas;</w:t>
      </w:r>
    </w:p>
    <w:p w14:paraId="725D831D"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turite paveldimą medžiagų apykaitos sutrikimą;</w:t>
      </w:r>
    </w:p>
    <w:p w14:paraId="087BE733"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vartojate metforminą (vaistą, skirtą diabetui gydyti);</w:t>
      </w:r>
    </w:p>
    <w:p w14:paraId="14614627" w14:textId="77777777" w:rsidR="002529A9" w:rsidRPr="002529A9" w:rsidRDefault="002529A9" w:rsidP="002529A9">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vartojate vaistus nuo ŽIV, ypatingai vaistus, vadinamus nukleozidų / nukleotidų atvirkštinės transkriptazės inhibitoriais (NATI);</w:t>
      </w:r>
    </w:p>
    <w:p w14:paraId="72CD099A" w14:textId="77777777" w:rsidR="002529A9" w:rsidRPr="002529A9" w:rsidRDefault="002529A9" w:rsidP="002529A9">
      <w:pPr>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lang w:eastAsia="lt-LT"/>
        </w:rPr>
        <w:tab/>
        <w:t>jeigu sergate diabetu ir vartojate šį tirpalą, vaistų, reguliuojančių cukraus kiekį kraujyje (pvz., insulino) dozė nustatoma įprastai. Ypatingai vaistų nuo diabeto dozę gali prireikti koreguoti, kai pradedamas arba keičiamas gydymas, vykdant peritoninę dializę;</w:t>
      </w:r>
    </w:p>
    <w:p w14:paraId="3EF64511"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 Jums yra alergija kukurūzams, dėl kurios gali pasireikšti padidėjusio jautrumo reakcijos, įskaitant sunkias alergines reakcijas, vadinamas anafilaksija. Nedelsiant nutraukite infuziją ir nudrenuokite tirpalą iš pilvaplėvės ertmės.</w:t>
      </w:r>
    </w:p>
    <w:p w14:paraId="08C47B37"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Jūs, greičiausiai kartu su gydytoju, turėtumėte registruoti skysčių balansą ir Jūsų svorį. Gydytojas reguliariai stebės Jūsų kraujo parametrus, ypač druskų kiekį (pvz., vandenilio karbonato, kalio, magnio, kalcio ir fosfatų) bei prieskydinės liaukos hormono ir lipidų kiekį;</w:t>
      </w:r>
    </w:p>
    <w:p w14:paraId="74B79EE1"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Jūsų kraujyje yra didelis vandenilio karbonato kiekis;</w:t>
      </w:r>
    </w:p>
    <w:p w14:paraId="43571CE4"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nevartokite tirpalo daugiau nei nurodė gydytojas. Infuzijos perviršio simptomai yra: pilvo tempimas, pilnumo pojūtis ir dusulys; </w:t>
      </w:r>
    </w:p>
    <w:p w14:paraId="7FFC3A1B"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gydytojas reguliariai stebės Jūsų kraujyje esančio kalio kiekį. Jeigu jo kiekis sumažėja, gali būti paskirta vartoti kalio chlorido tam, kad jis būtų kompensuotas;</w:t>
      </w:r>
    </w:p>
    <w:p w14:paraId="0A4E1180"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netinkama seka uždarant spaustukus arba užpildant aparatą dializės tirpalu, galima įleisti oro į pilvaplėvės ertmę, dėl kurio gali kilti pilvo skausmas ir (arba) peritonitas;</w:t>
      </w:r>
    </w:p>
    <w:p w14:paraId="7002205B" w14:textId="77777777" w:rsidR="002529A9" w:rsidRPr="002529A9" w:rsidRDefault="002529A9" w:rsidP="002529A9">
      <w:pPr>
        <w:numPr>
          <w:ilvl w:val="0"/>
          <w:numId w:val="8"/>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dėl sutrikimo, vadinamo inkapsuliuota peritonine skleroze (IPS), žinomo kaip reta pilvaplėvės ertmės dializės komplikacija. Jūs, greičiausiai kartu su gydytoju, turite nepamiršti šios galimos komplikacijos. IPS sukelia: </w:t>
      </w:r>
    </w:p>
    <w:p w14:paraId="1CA0407E" w14:textId="77777777" w:rsidR="002529A9" w:rsidRPr="002529A9" w:rsidRDefault="002529A9" w:rsidP="002529A9">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uždegimą Jūsų pilve;</w:t>
      </w:r>
    </w:p>
    <w:p w14:paraId="4AD6D7F2" w14:textId="77777777" w:rsidR="002529A9" w:rsidRPr="002529A9" w:rsidRDefault="002529A9" w:rsidP="002529A9">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žarnų sukietėjimą, kuris gali būti susijęs su pilvo skausmu, pilvo tempimu ar vėmimu. IPS gali būti mirtina. </w:t>
      </w:r>
    </w:p>
    <w:p w14:paraId="2F274544" w14:textId="77777777" w:rsidR="002529A9" w:rsidRPr="002529A9" w:rsidRDefault="002529A9" w:rsidP="002529A9">
      <w:pPr>
        <w:spacing w:after="0" w:line="240" w:lineRule="auto"/>
        <w:ind w:left="1800" w:hanging="720"/>
        <w:rPr>
          <w:rFonts w:ascii="Times New Roman" w:eastAsia="Times New Roman" w:hAnsi="Times New Roman" w:cs="Times New Roman"/>
          <w:lang w:eastAsia="lt-LT"/>
        </w:rPr>
      </w:pPr>
    </w:p>
    <w:p w14:paraId="10992031" w14:textId="77777777" w:rsidR="002529A9" w:rsidRPr="002529A9" w:rsidRDefault="002529A9" w:rsidP="002529A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29A9">
        <w:rPr>
          <w:rFonts w:ascii="Times New Roman" w:eastAsia="Times New Roman" w:hAnsi="Times New Roman" w:cs="Times New Roman"/>
          <w:b/>
          <w:bCs/>
          <w:snapToGrid w:val="0"/>
          <w:szCs w:val="28"/>
          <w:lang w:eastAsia="x-none"/>
        </w:rPr>
        <w:t>Vaikams</w:t>
      </w:r>
    </w:p>
    <w:p w14:paraId="5D74AD26"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szCs w:val="20"/>
        </w:rPr>
      </w:pPr>
      <w:r w:rsidRPr="002529A9">
        <w:rPr>
          <w:rFonts w:ascii="Times New Roman" w:eastAsia="Times New Roman" w:hAnsi="Times New Roman" w:cs="Times New Roman"/>
          <w:szCs w:val="20"/>
        </w:rPr>
        <w:t>Jūsų gydytojas įvertins šio vaisto vartojimo naudą ir riziką, jei esate jaunesnis nei 18 metų.</w:t>
      </w:r>
    </w:p>
    <w:p w14:paraId="6023713B" w14:textId="77777777" w:rsidR="002529A9" w:rsidRPr="002529A9" w:rsidRDefault="002529A9" w:rsidP="002529A9">
      <w:pPr>
        <w:spacing w:after="0" w:line="240" w:lineRule="auto"/>
        <w:rPr>
          <w:rFonts w:ascii="Times New Roman" w:eastAsia="Times New Roman" w:hAnsi="Times New Roman" w:cs="Times New Roman"/>
          <w:b/>
          <w:lang w:eastAsia="lt-LT"/>
        </w:rPr>
      </w:pPr>
    </w:p>
    <w:p w14:paraId="4ABBC9E3" w14:textId="77777777" w:rsidR="002529A9" w:rsidRPr="002529A9" w:rsidRDefault="002529A9" w:rsidP="002529A9">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Kiti vaistai ir Physioneal 35 Clear-Flex Glucose</w:t>
      </w:r>
    </w:p>
    <w:p w14:paraId="213CE10F" w14:textId="77777777" w:rsidR="002529A9" w:rsidRPr="002529A9" w:rsidRDefault="002529A9" w:rsidP="002529A9">
      <w:pPr>
        <w:spacing w:after="0" w:line="240" w:lineRule="auto"/>
        <w:ind w:left="567" w:hanging="567"/>
        <w:rPr>
          <w:rFonts w:ascii="Times New Roman" w:eastAsia="Times New Roman" w:hAnsi="Times New Roman" w:cs="Times New Roman"/>
          <w:bCs/>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vartojate ar neseniai vartojote kitų vaistų arba dėl to nesate tikri, apie tai pasakykite gydytojui arba vaistininkui.</w:t>
      </w:r>
    </w:p>
    <w:p w14:paraId="3792BCE3"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vartojate kitų vaistų, Jūsų gydytojas gali padidinti jų dozę, kadangi peritoninė dializė didina tam tikrų vaistų pasišalinimą.</w:t>
      </w:r>
    </w:p>
    <w:p w14:paraId="13653266"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Atsargiai, jeigu vartojate vaistus širdžiai, tokius kaip širdies glikozidus (t.y. digoksiną). Jums gali:</w:t>
      </w:r>
    </w:p>
    <w:p w14:paraId="2C4B360B" w14:textId="77777777" w:rsidR="002529A9" w:rsidRPr="002529A9" w:rsidRDefault="002529A9" w:rsidP="002529A9">
      <w:pPr>
        <w:tabs>
          <w:tab w:val="left" w:pos="1080"/>
          <w:tab w:val="left" w:pos="1800"/>
        </w:tabs>
        <w:spacing w:after="0" w:line="240" w:lineRule="auto"/>
        <w:ind w:left="108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prireikti kalio ir kalcio papildų;</w:t>
      </w:r>
    </w:p>
    <w:p w14:paraId="5C65064E" w14:textId="77777777" w:rsidR="002529A9" w:rsidRPr="002529A9" w:rsidRDefault="002529A9" w:rsidP="002529A9">
      <w:pPr>
        <w:tabs>
          <w:tab w:val="left" w:pos="1800"/>
        </w:tabs>
        <w:spacing w:after="0" w:line="240" w:lineRule="auto"/>
        <w:ind w:left="108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išsivystyti nereguliarus širdies plakimas (aritmija);</w:t>
      </w:r>
    </w:p>
    <w:p w14:paraId="2AAFD506" w14:textId="77777777" w:rsidR="002529A9" w:rsidRPr="002529A9" w:rsidRDefault="002529A9" w:rsidP="002529A9">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Jūsų gydytojas atidžiai stebės Jus gydymo metu, ypatingai kalio kiekį kraujyje.</w:t>
      </w:r>
    </w:p>
    <w:p w14:paraId="368C163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73DA11D"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Nėštumas ir žindymo laikotarpis</w:t>
      </w:r>
    </w:p>
    <w:p w14:paraId="525A9A8B"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Physioneal 35 Clear-Flex Glucose nerekomenduojama vartoti nėštumo ar žindymo metu, nebent Jūsų gydytojas nurodo kitaip.</w:t>
      </w:r>
    </w:p>
    <w:p w14:paraId="78E7AB7F" w14:textId="77777777" w:rsidR="002529A9" w:rsidRPr="002529A9" w:rsidRDefault="002529A9" w:rsidP="002529A9">
      <w:pPr>
        <w:spacing w:after="0" w:line="240" w:lineRule="auto"/>
        <w:rPr>
          <w:rFonts w:ascii="Times New Roman" w:eastAsia="Times New Roman" w:hAnsi="Times New Roman" w:cs="Times New Roman"/>
          <w:lang w:eastAsia="lt-LT"/>
        </w:rPr>
      </w:pPr>
    </w:p>
    <w:p w14:paraId="6AAB21A4" w14:textId="77777777" w:rsidR="002529A9" w:rsidRPr="002529A9" w:rsidRDefault="002529A9" w:rsidP="002529A9">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Vairavimas ir mechanizmų valdymas</w:t>
      </w:r>
    </w:p>
    <w:p w14:paraId="4236902E" w14:textId="77777777" w:rsidR="002529A9" w:rsidRPr="002529A9" w:rsidRDefault="002529A9" w:rsidP="002529A9">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Gydymas šiuo vaistu gali sukelti silpnumą, neryškų matymą ar galvos svaigimą. Jeigu Jums tai pasireiškia, nevairuokite ir nevaldykite mechanizmų.</w:t>
      </w:r>
    </w:p>
    <w:p w14:paraId="42461B5D" w14:textId="77777777" w:rsidR="002529A9" w:rsidRPr="002529A9" w:rsidRDefault="002529A9" w:rsidP="002529A9">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169492C8" w14:textId="77777777" w:rsidR="002529A9" w:rsidRPr="002529A9" w:rsidRDefault="002529A9" w:rsidP="002529A9">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5CCFCDE2"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3.</w:t>
      </w:r>
      <w:r w:rsidRPr="002529A9">
        <w:rPr>
          <w:rFonts w:ascii="Times New Roman" w:eastAsia="Times New Roman" w:hAnsi="Times New Roman" w:cs="Times New Roman"/>
          <w:b/>
          <w:lang w:eastAsia="lt-LT"/>
        </w:rPr>
        <w:tab/>
        <w:t>Kaip vartoti Physioneal 35 Clear-Flex Glucose</w:t>
      </w:r>
    </w:p>
    <w:p w14:paraId="2B1A3F0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8F0C6E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Physioneal 35 Clear-Flex Glucose vartojamas į peritoninę (pilvaplėvės) ertmę, t.y. į pilvo ertmę, esančią Jūsų pilve tarp odos ir pilvaplėvės. Pilvaplėvė yra membrana, supanti Jūsų vidaus organus, tokius kaip žarnos ir kepenys.</w:t>
      </w:r>
    </w:p>
    <w:p w14:paraId="380BAA8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29A5E6E"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leisti į veną.</w:t>
      </w:r>
    </w:p>
    <w:p w14:paraId="672563D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073628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Šį vaistą visada vartokite tiksliai, kaip nurodė peritonine dialize užsiimantys medicinos darbuotojai. Jeigu abejojate, pasitarkite su savo gydytoju. </w:t>
      </w:r>
    </w:p>
    <w:p w14:paraId="0597BCD3"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9338DB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 maišelis pažeistas, išmeskite jį.</w:t>
      </w:r>
    </w:p>
    <w:p w14:paraId="39D0A5FC"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47C7BBB" w14:textId="77777777" w:rsidR="002529A9" w:rsidRPr="002529A9" w:rsidRDefault="002529A9" w:rsidP="002529A9">
      <w:pPr>
        <w:spacing w:after="0" w:line="240" w:lineRule="auto"/>
        <w:rPr>
          <w:rFonts w:ascii="Times New Roman" w:eastAsia="Times New Roman" w:hAnsi="Times New Roman" w:cs="Times New Roman"/>
          <w:b/>
          <w:bCs/>
          <w:iCs/>
          <w:lang w:eastAsia="lt-LT"/>
        </w:rPr>
      </w:pPr>
      <w:r w:rsidRPr="002529A9">
        <w:rPr>
          <w:rFonts w:ascii="Times New Roman" w:eastAsia="Times New Roman" w:hAnsi="Times New Roman" w:cs="Times New Roman"/>
          <w:b/>
          <w:bCs/>
          <w:iCs/>
          <w:lang w:eastAsia="lt-LT"/>
        </w:rPr>
        <w:t>Kiekis ir vartojimo dažnis</w:t>
      </w:r>
    </w:p>
    <w:p w14:paraId="06A37DD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Jūsų gydytojas skirs tinkamos gliukozės koncentracijos ir tinkamą kiekį maišelių, kuriuos turėsite vartoti kasdien.</w:t>
      </w:r>
    </w:p>
    <w:p w14:paraId="491F70D4" w14:textId="77777777" w:rsidR="002529A9" w:rsidRPr="002529A9" w:rsidRDefault="002529A9" w:rsidP="002529A9">
      <w:pPr>
        <w:spacing w:after="0" w:line="240" w:lineRule="auto"/>
        <w:rPr>
          <w:rFonts w:ascii="Times New Roman" w:eastAsia="Times New Roman" w:hAnsi="Times New Roman" w:cs="Times New Roman"/>
          <w:i/>
          <w:iCs/>
        </w:rPr>
      </w:pPr>
    </w:p>
    <w:p w14:paraId="5638590B" w14:textId="77777777" w:rsidR="002529A9" w:rsidRPr="002529A9" w:rsidRDefault="002529A9" w:rsidP="002529A9">
      <w:pPr>
        <w:spacing w:after="0" w:line="240" w:lineRule="auto"/>
        <w:ind w:right="-2"/>
        <w:outlineLvl w:val="0"/>
        <w:rPr>
          <w:rFonts w:ascii="Times New Roman" w:eastAsia="Times New Roman" w:hAnsi="Times New Roman" w:cs="Times New Roman"/>
          <w:b/>
          <w:bCs/>
          <w:lang w:eastAsia="lt-LT"/>
        </w:rPr>
      </w:pPr>
      <w:r w:rsidRPr="002529A9">
        <w:rPr>
          <w:rFonts w:ascii="Times New Roman" w:eastAsia="Times New Roman" w:hAnsi="Times New Roman" w:cs="Times New Roman"/>
          <w:b/>
          <w:bCs/>
          <w:lang w:eastAsia="lt-LT"/>
        </w:rPr>
        <w:t>Vartojimas vaikams ir paaugliams</w:t>
      </w:r>
    </w:p>
    <w:p w14:paraId="4ABCE7A4" w14:textId="77777777" w:rsidR="002529A9" w:rsidRPr="002529A9" w:rsidRDefault="002529A9" w:rsidP="002529A9">
      <w:pPr>
        <w:spacing w:after="0" w:line="240" w:lineRule="auto"/>
        <w:ind w:right="-2"/>
        <w:outlineLvl w:val="0"/>
        <w:rPr>
          <w:rFonts w:ascii="Times New Roman" w:eastAsia="Times New Roman" w:hAnsi="Times New Roman" w:cs="Times New Roman"/>
          <w:bCs/>
          <w:lang w:eastAsia="lt-LT"/>
        </w:rPr>
      </w:pPr>
      <w:r w:rsidRPr="002529A9">
        <w:rPr>
          <w:rFonts w:ascii="Times New Roman" w:eastAsia="Times New Roman" w:hAnsi="Times New Roman" w:cs="Times New Roman"/>
          <w:bCs/>
          <w:lang w:eastAsia="lt-LT"/>
        </w:rPr>
        <w:t>Jeigu esate jaunesnis nei 18 metų amžiaus, Jūsų gydytojas atidžiai įvertins šio vaisto paskyrimą.</w:t>
      </w:r>
    </w:p>
    <w:p w14:paraId="4C0F66F4" w14:textId="77777777" w:rsidR="002529A9" w:rsidRPr="002529A9" w:rsidRDefault="002529A9" w:rsidP="002529A9">
      <w:pPr>
        <w:spacing w:after="0" w:line="240" w:lineRule="auto"/>
        <w:rPr>
          <w:rFonts w:ascii="Times New Roman" w:eastAsia="Times New Roman" w:hAnsi="Times New Roman" w:cs="Times New Roman"/>
          <w:i/>
          <w:iCs/>
        </w:rPr>
      </w:pPr>
    </w:p>
    <w:p w14:paraId="05ED7975" w14:textId="77777777" w:rsidR="002529A9" w:rsidRPr="002529A9" w:rsidRDefault="002529A9" w:rsidP="002529A9">
      <w:pPr>
        <w:spacing w:after="0" w:line="240" w:lineRule="auto"/>
        <w:ind w:right="-2"/>
        <w:rPr>
          <w:rFonts w:ascii="Times New Roman" w:eastAsia="Times New Roman" w:hAnsi="Times New Roman" w:cs="Times New Roman"/>
          <w:b/>
        </w:rPr>
      </w:pPr>
      <w:r w:rsidRPr="002529A9">
        <w:rPr>
          <w:rFonts w:ascii="Times New Roman" w:eastAsia="Times New Roman" w:hAnsi="Times New Roman" w:cs="Times New Roman"/>
          <w:b/>
        </w:rPr>
        <w:t>Nustojus vartoti Physioneal 35 Clear-Flex Glucose</w:t>
      </w:r>
    </w:p>
    <w:p w14:paraId="025936AE" w14:textId="77777777" w:rsidR="002529A9" w:rsidRPr="002529A9" w:rsidRDefault="002529A9" w:rsidP="002529A9">
      <w:p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Nenutraukite pilvaplėvės ertmės dializės be gydytojo sutikimo. Nutraukus gydymą gali atsirasti gyvybei pavojingų pasekmių.</w:t>
      </w:r>
    </w:p>
    <w:p w14:paraId="33935507" w14:textId="77777777" w:rsidR="002529A9" w:rsidRPr="002529A9" w:rsidRDefault="002529A9" w:rsidP="002529A9">
      <w:pPr>
        <w:spacing w:after="0" w:line="240" w:lineRule="auto"/>
        <w:rPr>
          <w:rFonts w:ascii="Times New Roman" w:eastAsia="Times New Roman" w:hAnsi="Times New Roman" w:cs="Times New Roman"/>
          <w:iCs/>
        </w:rPr>
      </w:pPr>
    </w:p>
    <w:p w14:paraId="3631C0A4" w14:textId="77777777" w:rsidR="002529A9" w:rsidRPr="002529A9" w:rsidRDefault="002529A9" w:rsidP="002529A9">
      <w:pPr>
        <w:spacing w:after="0" w:line="240" w:lineRule="auto"/>
        <w:rPr>
          <w:rFonts w:ascii="Times New Roman" w:eastAsia="Times New Roman" w:hAnsi="Times New Roman" w:cs="Times New Roman"/>
          <w:b/>
          <w:iCs/>
        </w:rPr>
      </w:pPr>
      <w:r w:rsidRPr="002529A9">
        <w:rPr>
          <w:rFonts w:ascii="Times New Roman" w:eastAsia="Times New Roman" w:hAnsi="Times New Roman" w:cs="Times New Roman"/>
          <w:b/>
          <w:iCs/>
        </w:rPr>
        <w:t>Vartojimo metodas</w:t>
      </w:r>
    </w:p>
    <w:p w14:paraId="2DB82EEB" w14:textId="77777777" w:rsidR="002529A9" w:rsidRPr="002529A9" w:rsidRDefault="002529A9" w:rsidP="002529A9">
      <w:pPr>
        <w:spacing w:after="0" w:line="240" w:lineRule="auto"/>
        <w:rPr>
          <w:rFonts w:ascii="Times New Roman" w:eastAsia="Times New Roman" w:hAnsi="Times New Roman" w:cs="Times New Roman"/>
          <w:lang w:eastAsia="lt-LT"/>
        </w:rPr>
      </w:pPr>
    </w:p>
    <w:p w14:paraId="0DECB0F6"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w:t>
      </w:r>
    </w:p>
    <w:p w14:paraId="4C4D7AB3"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Sušildykite maišelį iki 37 °C temperatūros. Naudokite specialiai šiam tikslui pritaikytą šildymo plytelę. Niekada nemerkite į vandenį. Maišeliui sušildyti niekada nenaudokite mikrobangų krosnelės.</w:t>
      </w:r>
    </w:p>
    <w:p w14:paraId="5368FABF"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Vartodami tirpalą laikykitės aseptinės technikos, kaip buvote išmokyti.</w:t>
      </w:r>
    </w:p>
    <w:p w14:paraId="7D68436E"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Prieš pradedant vartoti, būtinai nusiplaukite rankas ir dializės procedūrą atlikite švarioje aplinkoje.</w:t>
      </w:r>
    </w:p>
    <w:p w14:paraId="23EFCF32" w14:textId="77777777" w:rsidR="002529A9" w:rsidRPr="002529A9" w:rsidRDefault="002529A9" w:rsidP="002529A9">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14:paraId="41EC6AEF"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r>
      <w:r w:rsidRPr="002529A9">
        <w:rPr>
          <w:rFonts w:ascii="Times New Roman" w:eastAsia="Times New Roman" w:hAnsi="Times New Roman" w:cs="Times New Roman"/>
          <w:lang w:eastAsia="lt-LT"/>
        </w:rPr>
        <w:t>Išėmę iš apsauginio maišelio, tvirtai spausdami maišelį, įsitikinkite, kad nėra pratekėjimų.  Patikrinkite, ar ilgasis ir trumpasis tarpkameriniai sandarikliai neatsidarę</w:t>
      </w:r>
      <w:r w:rsidRPr="002529A9">
        <w:rPr>
          <w:rFonts w:ascii="Times New Roman" w:eastAsia="Times New Roman" w:hAnsi="Times New Roman" w:cs="Times New Roman"/>
          <w:color w:val="000000"/>
          <w:lang w:eastAsia="lt-LT"/>
        </w:rPr>
        <w:t>. Jei bent vienas sandariklis atsidaręs (nors ir ne visai), maišelį išmeskite. Jeigu aptikote pratekėjimą, maišelio vartoti negalima.</w:t>
      </w:r>
    </w:p>
    <w:p w14:paraId="25CF2E63"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r>
      <w:r w:rsidRPr="002529A9">
        <w:rPr>
          <w:rFonts w:ascii="Times New Roman" w:eastAsia="Times New Roman" w:hAnsi="Times New Roman" w:cs="Times New Roman"/>
          <w:lang w:eastAsia="lt-LT"/>
        </w:rPr>
        <w:t>Įsitikinkite, kad tirpalas yra skaidrus. Nevartokite, jei jis drumstas arba jame yra dalelių. Prieš pradedant pakeitimą, patikrinkite, ar visos jungtys sandarios.</w:t>
      </w:r>
    </w:p>
    <w:p w14:paraId="18336475"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Sumaišykite dviejų kamerų tirpalus, pirmiausia atidarydami ilgąjį tarpkamerinį sandariklį, paskui trumpąjį </w:t>
      </w:r>
      <w:r w:rsidRPr="002529A9">
        <w:rPr>
          <w:rFonts w:ascii="Times New Roman" w:eastAsia="Times New Roman" w:hAnsi="Times New Roman" w:cs="Times New Roman"/>
          <w:i/>
          <w:color w:val="000000"/>
          <w:lang w:eastAsia="lt-LT"/>
        </w:rPr>
        <w:t>SafetyMoon</w:t>
      </w:r>
      <w:r w:rsidRPr="002529A9">
        <w:rPr>
          <w:rFonts w:ascii="Times New Roman" w:eastAsia="Times New Roman" w:hAnsi="Times New Roman" w:cs="Times New Roman"/>
          <w:color w:val="000000"/>
          <w:lang w:eastAsia="lt-LT"/>
        </w:rPr>
        <w:t xml:space="preserve"> sandariklį.</w:t>
      </w:r>
    </w:p>
    <w:p w14:paraId="06A1A3D7"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Jeigu kyla klausimų ar abejojate, kaip vartoti šį preparatą, klauskite savo gydytojo.</w:t>
      </w:r>
    </w:p>
    <w:p w14:paraId="02171F97"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Kiekvieną maišelį naudokite tik vieną kartą. Likusį nesuvartotą tirpalą išmeskite.</w:t>
      </w:r>
    </w:p>
    <w:p w14:paraId="4C2384F9"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Sumaišius tirpalą, jį būtina suleisti per </w:t>
      </w:r>
      <w:r w:rsidRPr="002529A9">
        <w:rPr>
          <w:rFonts w:ascii="Times New Roman" w:eastAsia="Times New Roman" w:hAnsi="Times New Roman" w:cs="Times New Roman"/>
          <w:color w:val="000000"/>
          <w:lang w:eastAsia="lt-LT"/>
        </w:rPr>
        <w:sym w:font="Symbol" w:char="F032"/>
      </w:r>
      <w:r w:rsidRPr="002529A9">
        <w:rPr>
          <w:rFonts w:ascii="Times New Roman" w:eastAsia="Times New Roman" w:hAnsi="Times New Roman" w:cs="Times New Roman"/>
          <w:color w:val="000000"/>
          <w:lang w:eastAsia="lt-LT"/>
        </w:rPr>
        <w:sym w:font="Symbol" w:char="F034"/>
      </w:r>
      <w:r w:rsidRPr="002529A9">
        <w:rPr>
          <w:rFonts w:ascii="Times New Roman" w:eastAsia="Times New Roman" w:hAnsi="Times New Roman" w:cs="Times New Roman"/>
          <w:color w:val="000000"/>
          <w:lang w:eastAsia="lt-LT"/>
        </w:rPr>
        <w:t xml:space="preserve"> valandas.</w:t>
      </w:r>
    </w:p>
    <w:p w14:paraId="09B1293E"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Po vartojimo patikrinkite, ar ištekėjęs skystis nėra drumstas. </w:t>
      </w:r>
    </w:p>
    <w:p w14:paraId="6C87DF66" w14:textId="77777777" w:rsidR="002529A9" w:rsidRPr="002529A9" w:rsidRDefault="002529A9" w:rsidP="002529A9">
      <w:pPr>
        <w:spacing w:after="0" w:line="240" w:lineRule="auto"/>
        <w:rPr>
          <w:rFonts w:ascii="Times New Roman" w:eastAsia="Times New Roman" w:hAnsi="Times New Roman" w:cs="Times New Roman"/>
          <w:color w:val="000000"/>
          <w:lang w:eastAsia="lt-LT"/>
        </w:rPr>
      </w:pPr>
    </w:p>
    <w:p w14:paraId="33924EE1" w14:textId="77777777" w:rsidR="002529A9" w:rsidRPr="002529A9" w:rsidRDefault="002529A9" w:rsidP="002529A9">
      <w:pPr>
        <w:spacing w:after="0" w:line="240" w:lineRule="auto"/>
        <w:rPr>
          <w:rFonts w:ascii="Times New Roman" w:eastAsia="Times New Roman" w:hAnsi="Times New Roman" w:cs="Times New Roman"/>
          <w:b/>
          <w:bCs/>
          <w:iCs/>
          <w:color w:val="000000"/>
          <w:lang w:eastAsia="lt-LT"/>
        </w:rPr>
      </w:pPr>
      <w:r w:rsidRPr="002529A9">
        <w:rPr>
          <w:rFonts w:ascii="Times New Roman" w:eastAsia="Times New Roman" w:hAnsi="Times New Roman" w:cs="Times New Roman"/>
          <w:b/>
          <w:bCs/>
          <w:iCs/>
          <w:color w:val="000000"/>
          <w:lang w:eastAsia="lt-LT"/>
        </w:rPr>
        <w:t>Suderinamumas su kitais vaistais</w:t>
      </w:r>
    </w:p>
    <w:p w14:paraId="0EE8ED46" w14:textId="4406DF82" w:rsidR="002529A9" w:rsidRPr="002529A9" w:rsidRDefault="002529A9" w:rsidP="002529A9">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 xml:space="preserve">Jūsų gydytojas gali Jums paskirti kitų leidžiamų vaistų, kurie pridedami tiesiai į Physioneal 35 Glucose maišelį. Tokiu atveju prieš atidarant ilgąjį tarpkamerinį sandariklį, pridėkite vaisto per vaistams skirtą vietą, esančią didžiojoje kameroje. </w:t>
      </w:r>
      <w:r w:rsidR="00BC1E54" w:rsidRPr="00BC1E54">
        <w:rPr>
          <w:rFonts w:ascii="Times New Roman" w:eastAsia="Times New Roman" w:hAnsi="Times New Roman" w:cs="Times New Roman"/>
          <w:color w:val="000000"/>
          <w:lang w:eastAsia="lt-LT"/>
        </w:rPr>
        <w:t xml:space="preserve">Prieš pat injekciją dezinfekuokite vaisto suleidimui skirtą vietą. </w:t>
      </w:r>
      <w:r w:rsidRPr="002529A9">
        <w:rPr>
          <w:rFonts w:ascii="Times New Roman" w:eastAsia="Times New Roman" w:hAnsi="Times New Roman" w:cs="Times New Roman"/>
          <w:color w:val="000000"/>
          <w:lang w:eastAsia="lt-LT"/>
        </w:rPr>
        <w:t>Pridėję vaisto, tirpalą vartokite nedelsiant. Jei abejojate, pasitarkite su gydytoju.</w:t>
      </w:r>
    </w:p>
    <w:p w14:paraId="18E3609D" w14:textId="77777777" w:rsidR="002529A9" w:rsidRPr="002529A9" w:rsidRDefault="002529A9" w:rsidP="002529A9">
      <w:pPr>
        <w:spacing w:after="0" w:line="240" w:lineRule="auto"/>
        <w:rPr>
          <w:rFonts w:ascii="Times New Roman" w:eastAsia="Times New Roman" w:hAnsi="Times New Roman" w:cs="Times New Roman"/>
          <w:b/>
          <w:color w:val="000000"/>
          <w:lang w:eastAsia="lt-LT"/>
        </w:rPr>
      </w:pPr>
    </w:p>
    <w:p w14:paraId="65FE13C4" w14:textId="77777777" w:rsidR="002529A9" w:rsidRPr="002529A9" w:rsidRDefault="002529A9" w:rsidP="002529A9">
      <w:pPr>
        <w:spacing w:after="0" w:line="240" w:lineRule="auto"/>
        <w:rPr>
          <w:rFonts w:ascii="Times New Roman" w:eastAsia="Times New Roman" w:hAnsi="Times New Roman" w:cs="Times New Roman"/>
          <w:b/>
          <w:color w:val="000000"/>
          <w:lang w:eastAsia="lt-LT"/>
        </w:rPr>
      </w:pPr>
      <w:r w:rsidRPr="002529A9">
        <w:rPr>
          <w:rFonts w:ascii="Times New Roman" w:eastAsia="Times New Roman" w:hAnsi="Times New Roman" w:cs="Times New Roman"/>
          <w:b/>
          <w:color w:val="000000"/>
          <w:lang w:eastAsia="lt-LT"/>
        </w:rPr>
        <w:t>Ką daryti pavartojus per didelę Physioneal 35 Clear-Flex Glucose dozę?</w:t>
      </w:r>
    </w:p>
    <w:p w14:paraId="5F4930E6" w14:textId="77777777" w:rsidR="002529A9" w:rsidRPr="002529A9" w:rsidRDefault="002529A9" w:rsidP="002529A9">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Jeigu suleidžiate per daug Physioneal 35 Glucose, Jums gali pasireikšti:</w:t>
      </w:r>
    </w:p>
    <w:p w14:paraId="15E5DA93"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pilvo tempimas;</w:t>
      </w:r>
    </w:p>
    <w:p w14:paraId="2DFEE5E9"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pilnumo pojūtis ir (ar) </w:t>
      </w:r>
    </w:p>
    <w:p w14:paraId="26C6F170" w14:textId="77777777" w:rsidR="002529A9" w:rsidRPr="002529A9" w:rsidRDefault="002529A9" w:rsidP="002529A9">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dusulys.</w:t>
      </w:r>
    </w:p>
    <w:p w14:paraId="39292EB4" w14:textId="77777777" w:rsidR="002529A9" w:rsidRPr="002529A9" w:rsidRDefault="002529A9" w:rsidP="002529A9">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Nedelsiant susisiekite su gydytoju. Jis Jums patars, ką daryti.</w:t>
      </w:r>
    </w:p>
    <w:p w14:paraId="7BF18122" w14:textId="77777777" w:rsidR="002529A9" w:rsidRPr="002529A9" w:rsidRDefault="002529A9" w:rsidP="002529A9">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Jeigu turite daugiau klausimų apie šio vaisto vartojimą, klauskite gydytojo.</w:t>
      </w:r>
    </w:p>
    <w:p w14:paraId="7AF3FC12" w14:textId="77777777" w:rsidR="002529A9" w:rsidRPr="002529A9" w:rsidRDefault="002529A9" w:rsidP="002529A9">
      <w:pPr>
        <w:spacing w:after="0" w:line="240" w:lineRule="auto"/>
        <w:ind w:right="-2"/>
        <w:rPr>
          <w:rFonts w:ascii="Times New Roman" w:eastAsia="Times New Roman" w:hAnsi="Times New Roman" w:cs="Times New Roman"/>
          <w:lang w:eastAsia="lt-LT"/>
        </w:rPr>
      </w:pPr>
    </w:p>
    <w:p w14:paraId="7D1A2F27" w14:textId="77777777" w:rsidR="002529A9" w:rsidRPr="002529A9" w:rsidRDefault="002529A9" w:rsidP="002529A9">
      <w:pPr>
        <w:spacing w:after="0" w:line="240" w:lineRule="auto"/>
        <w:ind w:right="-2"/>
        <w:rPr>
          <w:rFonts w:ascii="Times New Roman" w:eastAsia="Times New Roman" w:hAnsi="Times New Roman" w:cs="Times New Roman"/>
          <w:lang w:eastAsia="lt-LT"/>
        </w:rPr>
      </w:pPr>
    </w:p>
    <w:p w14:paraId="708FEBAB"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w:t>
      </w:r>
      <w:r w:rsidRPr="002529A9">
        <w:rPr>
          <w:rFonts w:ascii="Times New Roman" w:eastAsia="Times New Roman" w:hAnsi="Times New Roman" w:cs="Times New Roman"/>
          <w:b/>
          <w:lang w:eastAsia="lt-LT"/>
        </w:rPr>
        <w:tab/>
        <w:t>Galimas šalutinis poveikis</w:t>
      </w:r>
    </w:p>
    <w:p w14:paraId="5C50ECB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279704F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Šis vaistas, kaip ir visi kiti, gali sukelti šalutinį poveikį, nors jis pasireiškia ne visiems žmonėms.</w:t>
      </w:r>
    </w:p>
    <w:p w14:paraId="67A6970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CFCC7D3" w14:textId="76E7E4B5"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pasireiškė kuris nors iš toliau išvardytų šalutini</w:t>
      </w:r>
      <w:r w:rsidR="00B24F7A">
        <w:rPr>
          <w:rFonts w:ascii="Times New Roman" w:eastAsia="Times New Roman" w:hAnsi="Times New Roman" w:cs="Times New Roman"/>
          <w:lang w:eastAsia="lt-LT"/>
        </w:rPr>
        <w:t>o</w:t>
      </w:r>
      <w:r w:rsidRPr="002529A9">
        <w:rPr>
          <w:rFonts w:ascii="Times New Roman" w:eastAsia="Times New Roman" w:hAnsi="Times New Roman" w:cs="Times New Roman"/>
          <w:lang w:eastAsia="lt-LT"/>
        </w:rPr>
        <w:t xml:space="preserve"> poveiki</w:t>
      </w:r>
      <w:r w:rsidR="00B24F7A">
        <w:rPr>
          <w:rFonts w:ascii="Times New Roman" w:eastAsia="Times New Roman" w:hAnsi="Times New Roman" w:cs="Times New Roman"/>
          <w:lang w:eastAsia="lt-LT"/>
        </w:rPr>
        <w:t>o reiškinių</w:t>
      </w:r>
      <w:r w:rsidRPr="002529A9">
        <w:rPr>
          <w:rFonts w:ascii="Times New Roman" w:eastAsia="Times New Roman" w:hAnsi="Times New Roman" w:cs="Times New Roman"/>
          <w:lang w:eastAsia="lt-LT"/>
        </w:rPr>
        <w:t>, nedelsiant praneškite gydytojui ar savo pilvaplėvės ertmės dializės centrui:</w:t>
      </w:r>
    </w:p>
    <w:p w14:paraId="088AD328"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hipertenzija (kraujospūdis, aukštesnis nei paprastai);</w:t>
      </w:r>
    </w:p>
    <w:p w14:paraId="50D34F6A"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čiurnų ar kojų patinimas, akių pabrinkimas, dusulys ar skausmas krūtinėje (hipervolemija);</w:t>
      </w:r>
    </w:p>
    <w:p w14:paraId="559A83F3"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pilvo skausmas;</w:t>
      </w:r>
    </w:p>
    <w:p w14:paraId="23C4F771"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šaltkrėtis (drebulys / į gripą panašūs simptomai), karščiavimas;</w:t>
      </w:r>
    </w:p>
    <w:p w14:paraId="56556EAF"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pilvaplėvės uždegimas (peritonitas).</w:t>
      </w:r>
    </w:p>
    <w:p w14:paraId="2684181A"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Tai yra sunkūs šalutiniai poveikiai. Jums gali prireikti skubios medicininės pagalbos. </w:t>
      </w:r>
    </w:p>
    <w:p w14:paraId="349D5FD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47245AC" w14:textId="19E7229E"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pasireiškė bet kokie šalutini</w:t>
      </w:r>
      <w:r w:rsidR="00B24F7A">
        <w:rPr>
          <w:rFonts w:ascii="Times New Roman" w:eastAsia="Times New Roman" w:hAnsi="Times New Roman" w:cs="Times New Roman"/>
          <w:lang w:eastAsia="lt-LT"/>
        </w:rPr>
        <w:t>o</w:t>
      </w:r>
      <w:r w:rsidRPr="002529A9">
        <w:rPr>
          <w:rFonts w:ascii="Times New Roman" w:eastAsia="Times New Roman" w:hAnsi="Times New Roman" w:cs="Times New Roman"/>
          <w:lang w:eastAsia="lt-LT"/>
        </w:rPr>
        <w:t xml:space="preserve"> poveiki</w:t>
      </w:r>
      <w:r w:rsidR="00B24F7A">
        <w:rPr>
          <w:rFonts w:ascii="Times New Roman" w:eastAsia="Times New Roman" w:hAnsi="Times New Roman" w:cs="Times New Roman"/>
          <w:lang w:eastAsia="lt-LT"/>
        </w:rPr>
        <w:t>o reiškiniai</w:t>
      </w:r>
      <w:r w:rsidRPr="002529A9">
        <w:rPr>
          <w:rFonts w:ascii="Times New Roman" w:eastAsia="Times New Roman" w:hAnsi="Times New Roman" w:cs="Times New Roman"/>
          <w:lang w:eastAsia="lt-LT"/>
        </w:rPr>
        <w:t>, pasikalbėkite su savo gydytoju ar savo pilvaplėvės ertmės dializės centro specialistu. Tai darykite pasireiškus bet kuriam šalutiniam poveikiui, nenurodytam šiame lapelyje.</w:t>
      </w:r>
    </w:p>
    <w:p w14:paraId="7EE7A269" w14:textId="77777777" w:rsidR="002529A9" w:rsidRPr="002529A9" w:rsidRDefault="002529A9" w:rsidP="002529A9">
      <w:pPr>
        <w:spacing w:after="0" w:line="240" w:lineRule="auto"/>
        <w:rPr>
          <w:rFonts w:ascii="Times New Roman" w:eastAsia="Times New Roman" w:hAnsi="Times New Roman" w:cs="Times New Roman"/>
          <w:i/>
          <w:iCs/>
          <w:lang w:eastAsia="lt-LT"/>
        </w:rPr>
      </w:pPr>
    </w:p>
    <w:p w14:paraId="174E8890" w14:textId="5327C031" w:rsidR="002529A9" w:rsidRPr="002529A9" w:rsidRDefault="002529A9" w:rsidP="002529A9">
      <w:pPr>
        <w:spacing w:after="0" w:line="240" w:lineRule="auto"/>
        <w:rPr>
          <w:rFonts w:ascii="Times New Roman" w:eastAsia="Times New Roman" w:hAnsi="Times New Roman" w:cs="Times New Roman"/>
          <w:i/>
          <w:iCs/>
          <w:lang w:eastAsia="lt-LT"/>
        </w:rPr>
      </w:pPr>
      <w:r w:rsidRPr="002529A9">
        <w:rPr>
          <w:rFonts w:ascii="Times New Roman" w:eastAsia="Times New Roman" w:hAnsi="Times New Roman" w:cs="Times New Roman"/>
          <w:i/>
          <w:iCs/>
          <w:lang w:eastAsia="lt-LT"/>
        </w:rPr>
        <w:t xml:space="preserve">Dažni (gali pasireikšti </w:t>
      </w:r>
      <w:r w:rsidR="00EB2FAB">
        <w:rPr>
          <w:rFonts w:ascii="Times New Roman" w:eastAsia="Times New Roman" w:hAnsi="Times New Roman" w:cs="Times New Roman"/>
          <w:i/>
          <w:iCs/>
          <w:lang w:eastAsia="lt-LT"/>
        </w:rPr>
        <w:t>rečiau</w:t>
      </w:r>
      <w:r w:rsidR="00EB2FAB" w:rsidRPr="002529A9">
        <w:rPr>
          <w:rFonts w:ascii="Times New Roman" w:eastAsia="Times New Roman" w:hAnsi="Times New Roman" w:cs="Times New Roman"/>
          <w:i/>
          <w:iCs/>
          <w:lang w:eastAsia="lt-LT"/>
        </w:rPr>
        <w:t xml:space="preserve"> </w:t>
      </w:r>
      <w:r w:rsidRPr="002529A9">
        <w:rPr>
          <w:rFonts w:ascii="Times New Roman" w:eastAsia="Times New Roman" w:hAnsi="Times New Roman" w:cs="Times New Roman"/>
          <w:i/>
          <w:iCs/>
          <w:lang w:eastAsia="lt-LT"/>
        </w:rPr>
        <w:t xml:space="preserve">kaip 1 iš 10 asmenų) </w:t>
      </w:r>
    </w:p>
    <w:p w14:paraId="3AD9BDE0" w14:textId="77777777" w:rsidR="002529A9" w:rsidRPr="002529A9" w:rsidRDefault="002529A9" w:rsidP="002529A9">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Kraujo rodiklių pokyčiai:</w:t>
      </w:r>
    </w:p>
    <w:p w14:paraId="4E5611BE" w14:textId="77777777" w:rsidR="002529A9" w:rsidRPr="002529A9" w:rsidRDefault="002529A9" w:rsidP="004E0294">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padidėjęs kalcio kiekis (hiperkalcemija);</w:t>
      </w:r>
    </w:p>
    <w:p w14:paraId="56F377EB" w14:textId="77777777" w:rsidR="002529A9" w:rsidRPr="002529A9" w:rsidRDefault="002529A9" w:rsidP="004E0294">
      <w:pPr>
        <w:tabs>
          <w:tab w:val="left"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sumažėjęs kalio kiekis (hipokalemija), kuris gali sukelti raumenų silpnumą, trūkčiojimus ar nenormalų širdies ritmą.</w:t>
      </w:r>
    </w:p>
    <w:p w14:paraId="554C60AA" w14:textId="77777777" w:rsidR="002529A9" w:rsidRPr="002529A9" w:rsidRDefault="002529A9" w:rsidP="004E0294">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Silpnumas, nuovargis.</w:t>
      </w:r>
    </w:p>
    <w:p w14:paraId="6E2541FB" w14:textId="77777777" w:rsidR="002529A9" w:rsidRPr="002529A9" w:rsidRDefault="002529A9" w:rsidP="004E0294">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Skysčių susilaikymas (edema).</w:t>
      </w:r>
    </w:p>
    <w:p w14:paraId="26612D6D" w14:textId="77777777" w:rsidR="002529A9" w:rsidRPr="002529A9" w:rsidRDefault="002529A9" w:rsidP="004E0294">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Svorio padidėjimas.</w:t>
      </w:r>
    </w:p>
    <w:p w14:paraId="79187028" w14:textId="77777777" w:rsidR="002529A9" w:rsidRPr="002529A9" w:rsidRDefault="002529A9" w:rsidP="002529A9">
      <w:pPr>
        <w:spacing w:after="0" w:line="240" w:lineRule="auto"/>
        <w:rPr>
          <w:rFonts w:ascii="Times New Roman" w:eastAsia="Times New Roman" w:hAnsi="Times New Roman" w:cs="Times New Roman"/>
          <w:lang w:eastAsia="lt-LT"/>
        </w:rPr>
      </w:pPr>
    </w:p>
    <w:p w14:paraId="3993AC43" w14:textId="37050BDE" w:rsidR="002529A9" w:rsidRPr="002529A9" w:rsidRDefault="002529A9" w:rsidP="002529A9">
      <w:pPr>
        <w:spacing w:after="0" w:line="240" w:lineRule="auto"/>
        <w:rPr>
          <w:rFonts w:ascii="Times New Roman" w:eastAsia="Times New Roman" w:hAnsi="Times New Roman" w:cs="Times New Roman"/>
          <w:i/>
          <w:iCs/>
          <w:lang w:eastAsia="lt-LT"/>
        </w:rPr>
      </w:pPr>
      <w:r w:rsidRPr="002529A9">
        <w:rPr>
          <w:rFonts w:ascii="Times New Roman" w:eastAsia="Times New Roman" w:hAnsi="Times New Roman" w:cs="Times New Roman"/>
          <w:i/>
          <w:iCs/>
          <w:lang w:eastAsia="lt-LT"/>
        </w:rPr>
        <w:t xml:space="preserve">Nedažni (gali pasireikšti </w:t>
      </w:r>
      <w:r w:rsidR="00EB2FAB">
        <w:rPr>
          <w:rFonts w:ascii="Times New Roman" w:eastAsia="Times New Roman" w:hAnsi="Times New Roman" w:cs="Times New Roman"/>
          <w:i/>
          <w:iCs/>
          <w:lang w:eastAsia="lt-LT"/>
        </w:rPr>
        <w:t>rečiau</w:t>
      </w:r>
      <w:r w:rsidR="00EB2FAB" w:rsidRPr="002529A9">
        <w:rPr>
          <w:rFonts w:ascii="Times New Roman" w:eastAsia="Times New Roman" w:hAnsi="Times New Roman" w:cs="Times New Roman"/>
          <w:i/>
          <w:iCs/>
          <w:lang w:eastAsia="lt-LT"/>
        </w:rPr>
        <w:t xml:space="preserve"> </w:t>
      </w:r>
      <w:r w:rsidRPr="002529A9">
        <w:rPr>
          <w:rFonts w:ascii="Times New Roman" w:eastAsia="Times New Roman" w:hAnsi="Times New Roman" w:cs="Times New Roman"/>
          <w:i/>
          <w:iCs/>
          <w:lang w:eastAsia="lt-LT"/>
        </w:rPr>
        <w:t xml:space="preserve">kaip 1 iš 100) </w:t>
      </w:r>
    </w:p>
    <w:p w14:paraId="71445862" w14:textId="77777777" w:rsidR="002529A9" w:rsidRPr="002529A9" w:rsidRDefault="002529A9" w:rsidP="002529A9">
      <w:pPr>
        <w:tabs>
          <w:tab w:val="left" w:pos="540"/>
          <w:tab w:val="left" w:pos="567"/>
          <w:tab w:val="num" w:pos="709"/>
          <w:tab w:val="center" w:pos="4153"/>
          <w:tab w:val="right" w:pos="8306"/>
        </w:tabs>
        <w:spacing w:after="0" w:line="240" w:lineRule="auto"/>
        <w:rPr>
          <w:rFonts w:ascii="Times New Roman" w:eastAsia="Times New Roman" w:hAnsi="Times New Roman" w:cs="Times New Roman"/>
          <w:iCs/>
        </w:rPr>
      </w:pPr>
      <w:r w:rsidRPr="002529A9">
        <w:rPr>
          <w:rFonts w:ascii="Times New Roman" w:eastAsia="Times New Roman" w:hAnsi="Times New Roman" w:cs="Times New Roman"/>
        </w:rPr>
        <w:t>-</w:t>
      </w:r>
      <w:r w:rsidRPr="002529A9">
        <w:rPr>
          <w:rFonts w:ascii="Times New Roman" w:eastAsia="Times New Roman" w:hAnsi="Times New Roman" w:cs="Times New Roman"/>
        </w:rPr>
        <w:tab/>
        <w:t>Sumažėjęs skysčių pasišalinimas dializės metu.</w:t>
      </w:r>
    </w:p>
    <w:p w14:paraId="65FFA3D5" w14:textId="77777777" w:rsidR="002529A9" w:rsidRPr="002529A9" w:rsidRDefault="002529A9" w:rsidP="002529A9">
      <w:pPr>
        <w:tabs>
          <w:tab w:val="left" w:pos="540"/>
          <w:tab w:val="left" w:pos="567"/>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Alpimas, galvos svaigimas ar galvos skausmas.</w:t>
      </w:r>
    </w:p>
    <w:p w14:paraId="1B3D0284" w14:textId="77777777" w:rsidR="002529A9" w:rsidRPr="002529A9" w:rsidRDefault="002529A9" w:rsidP="002529A9">
      <w:pPr>
        <w:tabs>
          <w:tab w:val="left" w:pos="540"/>
          <w:tab w:val="left" w:pos="567"/>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Iš pilvaplėvės ištekėjusio tirpalo drumstumas, pilvo skausmas.</w:t>
      </w:r>
    </w:p>
    <w:p w14:paraId="0E963728" w14:textId="77777777" w:rsidR="002529A9" w:rsidRPr="002529A9" w:rsidRDefault="002529A9" w:rsidP="002529A9">
      <w:pPr>
        <w:tabs>
          <w:tab w:val="left" w:pos="567"/>
          <w:tab w:val="center" w:pos="4153"/>
          <w:tab w:val="right" w:pos="8306"/>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Kraujavimas iš pilvaplėvės, pūliai, patinimas ar skausmas aplink kateterio įvedimo sritį, kateterio užsikimšimas.</w:t>
      </w:r>
    </w:p>
    <w:p w14:paraId="33CEABA9" w14:textId="57A504FC" w:rsidR="002529A9" w:rsidRPr="002529A9" w:rsidRDefault="002529A9" w:rsidP="002529A9">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r>
      <w:r w:rsidRPr="002529A9">
        <w:rPr>
          <w:rFonts w:ascii="Times New Roman" w:eastAsia="Times New Roman" w:hAnsi="Times New Roman" w:cs="Times New Roman"/>
        </w:rPr>
        <w:tab/>
        <w:t xml:space="preserve">Pykinimas, apetito praradimas, sutrikęs virškinimas, </w:t>
      </w:r>
      <w:r w:rsidR="00B21F07">
        <w:rPr>
          <w:rFonts w:ascii="Times New Roman" w:eastAsia="Times New Roman" w:hAnsi="Times New Roman" w:cs="Times New Roman"/>
        </w:rPr>
        <w:t>dujų susikaupimas virškinimo trakte</w:t>
      </w:r>
      <w:r w:rsidRPr="002529A9">
        <w:rPr>
          <w:rFonts w:ascii="Times New Roman" w:eastAsia="Times New Roman" w:hAnsi="Times New Roman" w:cs="Times New Roman"/>
        </w:rPr>
        <w:t xml:space="preserve"> (dujų išsiskyrimas), troškulys, burnos džiūvimas.</w:t>
      </w:r>
    </w:p>
    <w:p w14:paraId="1A9C39BB" w14:textId="77777777" w:rsidR="002529A9" w:rsidRPr="002529A9" w:rsidRDefault="002529A9" w:rsidP="002529A9">
      <w:pPr>
        <w:tabs>
          <w:tab w:val="left" w:pos="540"/>
          <w:tab w:val="center" w:pos="4153"/>
          <w:tab w:val="right" w:pos="8306"/>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r>
      <w:r w:rsidRPr="002529A9">
        <w:rPr>
          <w:rFonts w:ascii="Times New Roman" w:eastAsia="Times New Roman" w:hAnsi="Times New Roman" w:cs="Times New Roman"/>
        </w:rPr>
        <w:tab/>
        <w:t>Pilvo srities tempimas ar uždegimas, pečių skausmas, pilvo ertmės išvarža (patinimas kirkšnies srityje).</w:t>
      </w:r>
    </w:p>
    <w:p w14:paraId="765F6B69"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Kraujo rodiklių pokyčiai:</w:t>
      </w:r>
    </w:p>
    <w:p w14:paraId="45A888FD" w14:textId="77777777" w:rsidR="002529A9" w:rsidRPr="002529A9" w:rsidRDefault="002529A9" w:rsidP="002529A9">
      <w:pPr>
        <w:numPr>
          <w:ilvl w:val="0"/>
          <w:numId w:val="9"/>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pieno rūgšties acidozė;</w:t>
      </w:r>
    </w:p>
    <w:p w14:paraId="6D9C36D6" w14:textId="77777777" w:rsidR="002529A9" w:rsidRPr="002529A9" w:rsidRDefault="002529A9" w:rsidP="002529A9">
      <w:pPr>
        <w:numPr>
          <w:ilvl w:val="0"/>
          <w:numId w:val="9"/>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anglies dioksido kiekis;</w:t>
      </w:r>
    </w:p>
    <w:p w14:paraId="1CF0A349" w14:textId="77777777" w:rsidR="002529A9" w:rsidRPr="002529A9" w:rsidRDefault="002529A9" w:rsidP="002529A9">
      <w:pPr>
        <w:numPr>
          <w:ilvl w:val="0"/>
          <w:numId w:val="9"/>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cukraus kiekis (hiperglikemija);</w:t>
      </w:r>
    </w:p>
    <w:p w14:paraId="56B4DE97" w14:textId="77777777" w:rsidR="002529A9" w:rsidRPr="002529A9" w:rsidRDefault="002529A9" w:rsidP="002529A9">
      <w:pPr>
        <w:numPr>
          <w:ilvl w:val="0"/>
          <w:numId w:val="9"/>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baltųjų kraujo ląstelių kiekis (eozinofilija).</w:t>
      </w:r>
    </w:p>
    <w:p w14:paraId="73CC3419" w14:textId="77777777" w:rsidR="002529A9" w:rsidRPr="002529A9" w:rsidRDefault="002529A9" w:rsidP="002529A9">
      <w:pPr>
        <w:tabs>
          <w:tab w:val="left" w:pos="540"/>
          <w:tab w:val="left" w:pos="567"/>
          <w:tab w:val="num" w:pos="709"/>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Miego sutrikimai.</w:t>
      </w:r>
    </w:p>
    <w:p w14:paraId="7BF79CD6"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Žemas kraujospūdis (hipotenzija).</w:t>
      </w:r>
    </w:p>
    <w:p w14:paraId="6548C463"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Kosulys.</w:t>
      </w:r>
    </w:p>
    <w:p w14:paraId="33A2F38A"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Raumenų ar kaulų skausmas.</w:t>
      </w:r>
    </w:p>
    <w:p w14:paraId="0D65CC5A"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Veido ar gerklės patinimas.</w:t>
      </w:r>
    </w:p>
    <w:p w14:paraId="155D5CA9" w14:textId="77777777" w:rsidR="002529A9" w:rsidRPr="002529A9" w:rsidRDefault="002529A9" w:rsidP="002529A9">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Išbėrimas.</w:t>
      </w:r>
    </w:p>
    <w:p w14:paraId="39B86935"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2A8D75D" w14:textId="228FBAC6" w:rsidR="002529A9" w:rsidRPr="002529A9" w:rsidRDefault="002529A9" w:rsidP="002529A9">
      <w:pPr>
        <w:spacing w:after="0" w:line="240" w:lineRule="auto"/>
        <w:rPr>
          <w:rFonts w:ascii="Times New Roman" w:eastAsia="Batang" w:hAnsi="Times New Roman" w:cs="Times New Roman"/>
          <w:i/>
        </w:rPr>
      </w:pPr>
      <w:r w:rsidRPr="002529A9">
        <w:rPr>
          <w:rFonts w:ascii="Times New Roman" w:eastAsia="Batang" w:hAnsi="Times New Roman" w:cs="Times New Roman"/>
          <w:i/>
        </w:rPr>
        <w:t>Kiti šalutini</w:t>
      </w:r>
      <w:r w:rsidR="00440FB6">
        <w:rPr>
          <w:rFonts w:ascii="Times New Roman" w:eastAsia="Batang" w:hAnsi="Times New Roman" w:cs="Times New Roman"/>
          <w:i/>
        </w:rPr>
        <w:t>o</w:t>
      </w:r>
      <w:r w:rsidRPr="002529A9">
        <w:rPr>
          <w:rFonts w:ascii="Times New Roman" w:eastAsia="Batang" w:hAnsi="Times New Roman" w:cs="Times New Roman"/>
          <w:i/>
        </w:rPr>
        <w:t xml:space="preserve"> poveiki</w:t>
      </w:r>
      <w:r w:rsidR="00440FB6">
        <w:rPr>
          <w:rFonts w:ascii="Times New Roman" w:eastAsia="Batang" w:hAnsi="Times New Roman" w:cs="Times New Roman"/>
          <w:i/>
        </w:rPr>
        <w:t>o reiškiniai</w:t>
      </w:r>
      <w:r w:rsidRPr="002529A9">
        <w:rPr>
          <w:rFonts w:ascii="Times New Roman" w:eastAsia="Batang" w:hAnsi="Times New Roman" w:cs="Times New Roman"/>
          <w:i/>
        </w:rPr>
        <w:t>, susiję su peritonine procedūra</w:t>
      </w:r>
    </w:p>
    <w:p w14:paraId="525B0511" w14:textId="77777777" w:rsidR="002529A9" w:rsidRPr="002529A9" w:rsidRDefault="002529A9" w:rsidP="002529A9">
      <w:pPr>
        <w:tabs>
          <w:tab w:val="left" w:pos="540"/>
        </w:tabs>
        <w:spacing w:after="0" w:line="240" w:lineRule="auto"/>
        <w:rPr>
          <w:rFonts w:ascii="Times New Roman" w:eastAsia="Batang" w:hAnsi="Times New Roman" w:cs="Times New Roman"/>
          <w:iCs/>
        </w:rPr>
      </w:pPr>
      <w:r w:rsidRPr="002529A9">
        <w:rPr>
          <w:rFonts w:ascii="Times New Roman" w:eastAsia="Batang" w:hAnsi="Times New Roman" w:cs="Times New Roman"/>
          <w:iCs/>
        </w:rPr>
        <w:t>-</w:t>
      </w:r>
      <w:r w:rsidRPr="002529A9">
        <w:rPr>
          <w:rFonts w:ascii="Times New Roman" w:eastAsia="Batang" w:hAnsi="Times New Roman" w:cs="Times New Roman"/>
          <w:iCs/>
        </w:rPr>
        <w:tab/>
        <w:t>Infekcija aplink kateterio įvedimo sritį, kateterio užsikimšimas.</w:t>
      </w:r>
    </w:p>
    <w:p w14:paraId="08DE47CD"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2754928"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pasireiškė šiame lapelyje nenurodytas šalutinis poveikis, nedelsiant praneškite gydytojui ar savo pilvaplėvės ertmės dializės centrui.</w:t>
      </w:r>
    </w:p>
    <w:p w14:paraId="78845A85" w14:textId="77777777" w:rsidR="002529A9" w:rsidRPr="002529A9" w:rsidRDefault="002529A9" w:rsidP="002529A9">
      <w:pPr>
        <w:spacing w:after="0" w:line="240" w:lineRule="auto"/>
        <w:jc w:val="both"/>
        <w:rPr>
          <w:rFonts w:ascii="Times New Roman" w:eastAsia="Times New Roman" w:hAnsi="Times New Roman" w:cs="Times New Roman"/>
          <w:lang w:eastAsia="lt-LT"/>
        </w:rPr>
      </w:pPr>
    </w:p>
    <w:p w14:paraId="08919C1A" w14:textId="77777777" w:rsidR="002529A9" w:rsidRPr="002529A9" w:rsidRDefault="002529A9" w:rsidP="002529A9">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Pranešimas apie šalutinį poveikį</w:t>
      </w:r>
    </w:p>
    <w:p w14:paraId="3610B55A" w14:textId="51069F40" w:rsidR="00933155" w:rsidRDefault="002529A9" w:rsidP="002529A9">
      <w:pPr>
        <w:spacing w:after="0" w:line="240" w:lineRule="auto"/>
        <w:ind w:right="-449"/>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Jeigu pasireiškė šalutinis poveikis, įskaitant šiame lapelyje nenurodytą, pasakykite gydytojui arba slaugytojui. </w:t>
      </w:r>
      <w:r w:rsidR="00874EB3" w:rsidRPr="00874EB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874EB3" w:rsidRPr="00874EB3">
        <w:rPr>
          <w:rFonts w:ascii="Times New Roman" w:eastAsia="Times New Roman" w:hAnsi="Times New Roman" w:cs="Times New Roman"/>
          <w:u w:val="single"/>
          <w:lang w:eastAsia="lt-LT"/>
        </w:rPr>
        <w:t>https://vvkt.lrv.lt/lt/</w:t>
      </w:r>
      <w:r w:rsidR="00874EB3" w:rsidRPr="00874EB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4EF2C27E" w14:textId="77777777" w:rsidR="00933155" w:rsidRDefault="00933155" w:rsidP="002529A9">
      <w:pPr>
        <w:spacing w:after="0" w:line="240" w:lineRule="auto"/>
        <w:ind w:right="-449"/>
        <w:rPr>
          <w:rFonts w:ascii="Times New Roman" w:eastAsia="Times New Roman" w:hAnsi="Times New Roman" w:cs="Times New Roman"/>
          <w:lang w:eastAsia="lt-LT"/>
        </w:rPr>
      </w:pPr>
    </w:p>
    <w:p w14:paraId="05AE5EC1" w14:textId="77777777" w:rsidR="002529A9" w:rsidRPr="002529A9" w:rsidRDefault="002529A9" w:rsidP="002529A9">
      <w:pPr>
        <w:spacing w:after="0" w:line="240" w:lineRule="auto"/>
        <w:ind w:right="-449"/>
        <w:rPr>
          <w:rFonts w:ascii="Times New Roman" w:eastAsia="Times New Roman" w:hAnsi="Times New Roman" w:cs="Times New Roman"/>
          <w:lang w:eastAsia="lt-LT"/>
        </w:rPr>
      </w:pPr>
    </w:p>
    <w:p w14:paraId="0D75CA3D" w14:textId="77777777" w:rsidR="002529A9" w:rsidRPr="002529A9" w:rsidRDefault="002529A9" w:rsidP="002529A9">
      <w:pPr>
        <w:spacing w:after="0" w:line="240" w:lineRule="auto"/>
        <w:jc w:val="both"/>
        <w:rPr>
          <w:rFonts w:ascii="Times New Roman" w:eastAsia="Times New Roman" w:hAnsi="Times New Roman" w:cs="Times New Roman"/>
          <w:lang w:eastAsia="lt-LT"/>
        </w:rPr>
      </w:pPr>
    </w:p>
    <w:p w14:paraId="7ADC3B81"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w:t>
      </w:r>
      <w:r w:rsidRPr="002529A9">
        <w:rPr>
          <w:rFonts w:ascii="Times New Roman" w:eastAsia="Times New Roman" w:hAnsi="Times New Roman" w:cs="Times New Roman"/>
          <w:b/>
          <w:lang w:eastAsia="lt-LT"/>
        </w:rPr>
        <w:tab/>
        <w:t>Kaip laikyti Physioneal 35 Clear-Flex Glucose</w:t>
      </w:r>
    </w:p>
    <w:p w14:paraId="6DE3D0A7"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7C87C32" w14:textId="77777777" w:rsidR="002529A9" w:rsidRPr="002529A9" w:rsidRDefault="002529A9" w:rsidP="002529A9">
      <w:pPr>
        <w:numPr>
          <w:ilvl w:val="0"/>
          <w:numId w:val="10"/>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Šį vaistą laikykite vaikams nepastebimoje ir nepasiekiamoje vietoje.</w:t>
      </w:r>
    </w:p>
    <w:p w14:paraId="415168CC" w14:textId="77777777" w:rsidR="002529A9" w:rsidRPr="002529A9" w:rsidRDefault="002529A9" w:rsidP="002529A9">
      <w:pPr>
        <w:numPr>
          <w:ilvl w:val="0"/>
          <w:numId w:val="10"/>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14:paraId="6B2E43C2" w14:textId="77777777" w:rsidR="002529A9" w:rsidRPr="002529A9" w:rsidRDefault="002529A9" w:rsidP="002529A9">
      <w:pPr>
        <w:numPr>
          <w:ilvl w:val="0"/>
          <w:numId w:val="10"/>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Ant dėžutės ir maišelio po „Tinka iki“ ir simbolio „</w:t>
      </w:r>
      <w:r w:rsidRPr="002529A9">
        <w:rPr>
          <w:rFonts w:ascii="Times New Roman" w:eastAsia="Times New Roman" w:hAnsi="Times New Roman" w:cs="Times New Roman"/>
          <w:noProof/>
          <w:lang w:eastAsia="lt-LT"/>
        </w:rPr>
        <w:sym w:font="Wingdings" w:char="F036"/>
      </w:r>
      <w:r w:rsidRPr="002529A9">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68EA47A9" w14:textId="77777777" w:rsidR="002529A9" w:rsidRPr="002529A9" w:rsidRDefault="002529A9" w:rsidP="002529A9">
      <w:pPr>
        <w:spacing w:after="0" w:line="240" w:lineRule="auto"/>
        <w:rPr>
          <w:rFonts w:ascii="Times New Roman" w:eastAsia="Times New Roman" w:hAnsi="Times New Roman" w:cs="Times New Roman"/>
          <w:lang w:eastAsia="lt-LT"/>
        </w:rPr>
      </w:pPr>
    </w:p>
    <w:p w14:paraId="7ECC04AB"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Išmeskite Physioneal 35 Clear-Flex Glucose taip, kaip Jūs buvote mokyti.</w:t>
      </w:r>
    </w:p>
    <w:p w14:paraId="73DC11FF" w14:textId="77777777" w:rsidR="002529A9" w:rsidRPr="002529A9" w:rsidRDefault="002529A9" w:rsidP="002529A9">
      <w:pPr>
        <w:spacing w:after="0" w:line="240" w:lineRule="auto"/>
        <w:jc w:val="both"/>
        <w:rPr>
          <w:rFonts w:ascii="Times New Roman" w:eastAsia="Times New Roman" w:hAnsi="Times New Roman" w:cs="Times New Roman"/>
          <w:bCs/>
          <w:iCs/>
          <w:lang w:eastAsia="lt-LT"/>
        </w:rPr>
      </w:pPr>
    </w:p>
    <w:p w14:paraId="5CAB69D5" w14:textId="77777777" w:rsidR="002529A9" w:rsidRPr="002529A9" w:rsidRDefault="002529A9" w:rsidP="002529A9">
      <w:pPr>
        <w:spacing w:after="0" w:line="240" w:lineRule="auto"/>
        <w:rPr>
          <w:rFonts w:ascii="Times New Roman" w:eastAsia="Times New Roman" w:hAnsi="Times New Roman" w:cs="Times New Roman"/>
          <w:bCs/>
          <w:iCs/>
          <w:lang w:eastAsia="lt-LT"/>
        </w:rPr>
      </w:pPr>
    </w:p>
    <w:p w14:paraId="3707F682" w14:textId="77777777" w:rsidR="002529A9" w:rsidRPr="002529A9" w:rsidRDefault="002529A9" w:rsidP="002529A9">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6.</w:t>
      </w:r>
      <w:r w:rsidRPr="002529A9">
        <w:rPr>
          <w:rFonts w:ascii="Times New Roman" w:eastAsia="Times New Roman" w:hAnsi="Times New Roman" w:cs="Times New Roman"/>
          <w:b/>
          <w:lang w:eastAsia="lt-LT"/>
        </w:rPr>
        <w:tab/>
        <w:t>Pakuotės turinys ir kita informacija</w:t>
      </w:r>
    </w:p>
    <w:p w14:paraId="4788A2CE" w14:textId="77777777" w:rsidR="002529A9" w:rsidRPr="002529A9" w:rsidRDefault="002529A9" w:rsidP="002529A9">
      <w:pPr>
        <w:spacing w:after="0" w:line="240" w:lineRule="auto"/>
        <w:rPr>
          <w:rFonts w:ascii="Times New Roman" w:eastAsia="Times New Roman" w:hAnsi="Times New Roman" w:cs="Times New Roman"/>
          <w:lang w:eastAsia="lt-LT"/>
        </w:rPr>
      </w:pPr>
    </w:p>
    <w:p w14:paraId="5FDAA0E9" w14:textId="77777777" w:rsidR="002529A9" w:rsidRPr="002529A9" w:rsidRDefault="002529A9" w:rsidP="002529A9">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Šiame pakuotės lapelyje pateikta ne visa informacija apie šį vaistą. Jeigu turite klausimų ar dėl ko nors nesate tikri, klauskite gydytojo.</w:t>
      </w:r>
    </w:p>
    <w:p w14:paraId="615BEFF2" w14:textId="77777777" w:rsidR="002529A9" w:rsidRPr="002529A9" w:rsidRDefault="002529A9" w:rsidP="002529A9">
      <w:pPr>
        <w:spacing w:after="0" w:line="240" w:lineRule="auto"/>
        <w:rPr>
          <w:rFonts w:ascii="Times New Roman" w:eastAsia="Times New Roman" w:hAnsi="Times New Roman" w:cs="Times New Roman"/>
          <w:lang w:eastAsia="lt-LT"/>
        </w:rPr>
      </w:pPr>
    </w:p>
    <w:p w14:paraId="1F1106EF"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Physioneal 35</w:t>
      </w:r>
      <w:r w:rsidRPr="002529A9">
        <w:rPr>
          <w:rFonts w:ascii="Times New Roman" w:eastAsia="Times New Roman" w:hAnsi="Times New Roman" w:cs="Times New Roman"/>
        </w:rPr>
        <w:t xml:space="preserve"> </w:t>
      </w:r>
      <w:r w:rsidRPr="002529A9">
        <w:rPr>
          <w:rFonts w:ascii="Times New Roman" w:eastAsia="Times New Roman" w:hAnsi="Times New Roman" w:cs="Times New Roman"/>
          <w:b/>
          <w:bCs/>
          <w:noProof/>
        </w:rPr>
        <w:t>Clear-Flex Glucose sudėtis</w:t>
      </w:r>
    </w:p>
    <w:p w14:paraId="6B43C781"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u w:val="single"/>
        </w:rPr>
      </w:pPr>
    </w:p>
    <w:p w14:paraId="2249810C" w14:textId="77777777" w:rsidR="002529A9" w:rsidRPr="002529A9" w:rsidRDefault="002529A9" w:rsidP="002529A9">
      <w:pPr>
        <w:numPr>
          <w:ilvl w:val="0"/>
          <w:numId w:val="9"/>
        </w:numPr>
        <w:spacing w:after="0" w:line="240" w:lineRule="auto"/>
        <w:ind w:left="567" w:right="-2" w:hanging="567"/>
        <w:rPr>
          <w:rFonts w:ascii="Times New Roman" w:eastAsia="Times New Roman" w:hAnsi="Times New Roman" w:cs="Times New Roman"/>
          <w:noProof/>
        </w:rPr>
      </w:pPr>
      <w:r w:rsidRPr="002529A9">
        <w:rPr>
          <w:rFonts w:ascii="Times New Roman" w:eastAsia="Times New Roman" w:hAnsi="Times New Roman" w:cs="Times New Roman"/>
          <w:noProof/>
        </w:rPr>
        <w:t>Veikliosios medžiagos sumaišytame pilvaplėvės ertmės dializės tirpale yra:</w:t>
      </w:r>
    </w:p>
    <w:p w14:paraId="78E87376" w14:textId="77777777" w:rsidR="002529A9" w:rsidRPr="002529A9" w:rsidRDefault="002529A9" w:rsidP="002529A9">
      <w:pPr>
        <w:spacing w:after="0" w:line="240" w:lineRule="auto"/>
        <w:ind w:left="720" w:right="-2"/>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2529A9" w:rsidRPr="002529A9" w14:paraId="48BDFCDE" w14:textId="77777777" w:rsidTr="004E0294">
        <w:tc>
          <w:tcPr>
            <w:tcW w:w="3798" w:type="dxa"/>
            <w:tcBorders>
              <w:top w:val="single" w:sz="4" w:space="0" w:color="auto"/>
              <w:left w:val="single" w:sz="4" w:space="0" w:color="auto"/>
              <w:bottom w:val="single" w:sz="4" w:space="0" w:color="auto"/>
              <w:right w:val="single" w:sz="4" w:space="0" w:color="auto"/>
            </w:tcBorders>
          </w:tcPr>
          <w:p w14:paraId="08A2685C" w14:textId="77777777" w:rsidR="002529A9" w:rsidRPr="002529A9" w:rsidRDefault="002529A9" w:rsidP="002529A9">
            <w:pPr>
              <w:spacing w:after="0" w:line="240" w:lineRule="auto"/>
              <w:ind w:right="-2"/>
              <w:rPr>
                <w:rFonts w:ascii="Times New Roman" w:eastAsia="Times New Roman" w:hAnsi="Times New Roman" w:cs="Times New Roman"/>
                <w:noProof/>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98A59E0" w14:textId="4BB152D4" w:rsidR="002529A9" w:rsidRPr="002529A9" w:rsidRDefault="002529A9" w:rsidP="004E0294">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13</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sidR="00E94120">
              <w:rPr>
                <w:rFonts w:ascii="Times New Roman" w:eastAsia="Times New Roman" w:hAnsi="Times New Roman" w:cs="Times New Roman"/>
                <w:b/>
                <w:bCs/>
                <w:noProof/>
              </w:rPr>
              <w:t>mg/ml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A6D904" w14:textId="1FF66718" w:rsidR="002529A9" w:rsidRPr="002529A9" w:rsidRDefault="002529A9" w:rsidP="004E0294">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22</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7 </w:t>
            </w:r>
            <w:r w:rsidR="00E94120">
              <w:rPr>
                <w:rFonts w:ascii="Times New Roman" w:eastAsia="Times New Roman" w:hAnsi="Times New Roman" w:cs="Times New Roman"/>
                <w:b/>
                <w:bCs/>
                <w:noProof/>
              </w:rPr>
              <w:t>mg/ml</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AE044D9" w14:textId="39FA261C" w:rsidR="002529A9" w:rsidRPr="002529A9" w:rsidRDefault="002529A9" w:rsidP="004E0294">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38</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sidR="00E94120">
              <w:rPr>
                <w:rFonts w:ascii="Times New Roman" w:eastAsia="Times New Roman" w:hAnsi="Times New Roman" w:cs="Times New Roman"/>
                <w:b/>
                <w:bCs/>
                <w:noProof/>
              </w:rPr>
              <w:t>mg/ml</w:t>
            </w:r>
          </w:p>
        </w:tc>
      </w:tr>
      <w:tr w:rsidR="002529A9" w:rsidRPr="002529A9" w14:paraId="5BB38077" w14:textId="77777777" w:rsidTr="004E0294">
        <w:tc>
          <w:tcPr>
            <w:tcW w:w="3798" w:type="dxa"/>
            <w:tcBorders>
              <w:top w:val="single" w:sz="4" w:space="0" w:color="auto"/>
              <w:left w:val="single" w:sz="4" w:space="0" w:color="auto"/>
              <w:bottom w:val="single" w:sz="4" w:space="0" w:color="auto"/>
              <w:right w:val="single" w:sz="4" w:space="0" w:color="auto"/>
            </w:tcBorders>
            <w:hideMark/>
          </w:tcPr>
          <w:p w14:paraId="3B9AA7CA"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Gliukozė monohidratas (g/l),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23D3BD" w14:textId="77777777"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7ECDF4" w14:textId="44F9B96D"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FAFF0BE" w14:textId="3B4B5693"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42,5</w:t>
            </w:r>
          </w:p>
        </w:tc>
      </w:tr>
      <w:tr w:rsidR="002529A9" w:rsidRPr="002529A9" w14:paraId="19140A99" w14:textId="77777777" w:rsidTr="004E0294">
        <w:tc>
          <w:tcPr>
            <w:tcW w:w="3798" w:type="dxa"/>
            <w:tcBorders>
              <w:top w:val="single" w:sz="4" w:space="0" w:color="auto"/>
              <w:left w:val="single" w:sz="4" w:space="0" w:color="auto"/>
              <w:bottom w:val="single" w:sz="4" w:space="0" w:color="auto"/>
              <w:right w:val="single" w:sz="4" w:space="0" w:color="auto"/>
            </w:tcBorders>
            <w:hideMark/>
          </w:tcPr>
          <w:p w14:paraId="10542E19"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atitinkantis bevandenę gliukozę (g/l)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87938E5" w14:textId="54452649"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13,6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886B6E" w14:textId="7BDA9309"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22,7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58E2450" w14:textId="0B47BC48" w:rsidR="002529A9" w:rsidRPr="002529A9" w:rsidRDefault="002529A9" w:rsidP="004E029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38,6</w:t>
            </w:r>
          </w:p>
        </w:tc>
      </w:tr>
      <w:tr w:rsidR="002529A9" w:rsidRPr="002529A9" w14:paraId="4692CFE2" w14:textId="77777777" w:rsidTr="004E0294">
        <w:trPr>
          <w:cantSplit/>
        </w:trPr>
        <w:tc>
          <w:tcPr>
            <w:tcW w:w="3798" w:type="dxa"/>
            <w:tcBorders>
              <w:top w:val="single" w:sz="4" w:space="0" w:color="auto"/>
              <w:left w:val="single" w:sz="4" w:space="0" w:color="auto"/>
              <w:bottom w:val="single" w:sz="4" w:space="0" w:color="auto"/>
              <w:right w:val="single" w:sz="4" w:space="0" w:color="auto"/>
            </w:tcBorders>
            <w:hideMark/>
          </w:tcPr>
          <w:p w14:paraId="30E75AE3"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 chloridas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14:paraId="36967EFF" w14:textId="77777777" w:rsidR="002529A9" w:rsidRPr="002529A9" w:rsidRDefault="002529A9" w:rsidP="00B5740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5,67</w:t>
            </w:r>
          </w:p>
        </w:tc>
      </w:tr>
      <w:tr w:rsidR="002529A9" w:rsidRPr="002529A9" w14:paraId="4AED2A24" w14:textId="77777777" w:rsidTr="004E0294">
        <w:trPr>
          <w:cantSplit/>
        </w:trPr>
        <w:tc>
          <w:tcPr>
            <w:tcW w:w="3798" w:type="dxa"/>
            <w:tcBorders>
              <w:top w:val="single" w:sz="4" w:space="0" w:color="auto"/>
              <w:left w:val="single" w:sz="4" w:space="0" w:color="auto"/>
              <w:bottom w:val="single" w:sz="4" w:space="0" w:color="auto"/>
              <w:right w:val="single" w:sz="4" w:space="0" w:color="auto"/>
            </w:tcBorders>
            <w:hideMark/>
          </w:tcPr>
          <w:p w14:paraId="093DE360"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14:paraId="26489E49" w14:textId="77777777" w:rsidR="002529A9" w:rsidRPr="002529A9" w:rsidRDefault="002529A9" w:rsidP="00B5740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0,257</w:t>
            </w:r>
          </w:p>
        </w:tc>
      </w:tr>
      <w:tr w:rsidR="002529A9" w:rsidRPr="002529A9" w14:paraId="34AD0C92" w14:textId="77777777" w:rsidTr="004E0294">
        <w:trPr>
          <w:cantSplit/>
        </w:trPr>
        <w:tc>
          <w:tcPr>
            <w:tcW w:w="3798" w:type="dxa"/>
            <w:tcBorders>
              <w:top w:val="single" w:sz="4" w:space="0" w:color="auto"/>
              <w:left w:val="single" w:sz="4" w:space="0" w:color="auto"/>
              <w:bottom w:val="single" w:sz="4" w:space="0" w:color="auto"/>
              <w:right w:val="single" w:sz="4" w:space="0" w:color="auto"/>
            </w:tcBorders>
            <w:hideMark/>
          </w:tcPr>
          <w:p w14:paraId="077675D5"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14:paraId="66931C2E" w14:textId="77777777" w:rsidR="002529A9" w:rsidRPr="002529A9" w:rsidRDefault="002529A9" w:rsidP="00B5740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0,051</w:t>
            </w:r>
          </w:p>
        </w:tc>
      </w:tr>
      <w:tr w:rsidR="002529A9" w:rsidRPr="002529A9" w14:paraId="3C59347C" w14:textId="77777777" w:rsidTr="004E0294">
        <w:trPr>
          <w:cantSplit/>
        </w:trPr>
        <w:tc>
          <w:tcPr>
            <w:tcW w:w="3798" w:type="dxa"/>
            <w:tcBorders>
              <w:top w:val="single" w:sz="4" w:space="0" w:color="auto"/>
              <w:left w:val="single" w:sz="4" w:space="0" w:color="auto"/>
              <w:bottom w:val="single" w:sz="4" w:space="0" w:color="auto"/>
              <w:right w:val="single" w:sz="4" w:space="0" w:color="auto"/>
            </w:tcBorders>
            <w:hideMark/>
          </w:tcPr>
          <w:p w14:paraId="6DC7FA2E"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w:t>
            </w:r>
            <w:r w:rsidRPr="002529A9">
              <w:rPr>
                <w:rFonts w:ascii="Times New Roman" w:eastAsia="Times New Roman" w:hAnsi="Times New Roman" w:cs="Times New Roman"/>
                <w:lang w:eastAsia="lt-LT"/>
              </w:rPr>
              <w:t>vandenilio karbonatas</w:t>
            </w:r>
            <w:r w:rsidRPr="002529A9">
              <w:rPr>
                <w:rFonts w:ascii="Times New Roman" w:eastAsia="Times New Roman" w:hAnsi="Times New Roman" w:cs="Times New Roman"/>
                <w:noProof/>
              </w:rPr>
              <w:t xml:space="preserve">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14:paraId="2BD598F2" w14:textId="77777777" w:rsidR="002529A9" w:rsidRPr="002529A9" w:rsidRDefault="002529A9" w:rsidP="00B5740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2,10</w:t>
            </w:r>
          </w:p>
        </w:tc>
      </w:tr>
      <w:tr w:rsidR="002529A9" w:rsidRPr="002529A9" w14:paraId="086E706F" w14:textId="77777777" w:rsidTr="004E0294">
        <w:trPr>
          <w:cantSplit/>
        </w:trPr>
        <w:tc>
          <w:tcPr>
            <w:tcW w:w="3798" w:type="dxa"/>
            <w:tcBorders>
              <w:top w:val="single" w:sz="4" w:space="0" w:color="auto"/>
              <w:left w:val="single" w:sz="4" w:space="0" w:color="auto"/>
              <w:bottom w:val="single" w:sz="4" w:space="0" w:color="auto"/>
              <w:right w:val="single" w:sz="4" w:space="0" w:color="auto"/>
            </w:tcBorders>
            <w:hideMark/>
          </w:tcPr>
          <w:p w14:paraId="453F5835"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 (S)-laktato tirpalas (g/l)</w:t>
            </w:r>
          </w:p>
          <w:p w14:paraId="2A27B6F5" w14:textId="77777777" w:rsidR="002529A9" w:rsidRPr="002529A9" w:rsidRDefault="002529A9" w:rsidP="002529A9">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atitinkantis natrio (S)-laktatą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14:paraId="50A29657" w14:textId="77777777" w:rsidR="002529A9" w:rsidRPr="002529A9" w:rsidRDefault="002529A9" w:rsidP="00B57404">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1,12</w:t>
            </w:r>
          </w:p>
        </w:tc>
      </w:tr>
    </w:tbl>
    <w:p w14:paraId="0FDC0A39" w14:textId="77777777" w:rsidR="002529A9" w:rsidRPr="002529A9" w:rsidRDefault="002529A9" w:rsidP="002529A9">
      <w:pPr>
        <w:spacing w:after="0" w:line="240" w:lineRule="auto"/>
        <w:ind w:right="-2"/>
        <w:rPr>
          <w:rFonts w:ascii="Times New Roman" w:eastAsia="Times New Roman" w:hAnsi="Times New Roman" w:cs="Times New Roman"/>
          <w:noProof/>
        </w:rPr>
      </w:pPr>
    </w:p>
    <w:p w14:paraId="0780F385" w14:textId="77777777" w:rsidR="002529A9" w:rsidRPr="002529A9" w:rsidRDefault="002529A9" w:rsidP="002529A9">
      <w:pPr>
        <w:numPr>
          <w:ilvl w:val="0"/>
          <w:numId w:val="9"/>
        </w:numPr>
        <w:spacing w:after="0" w:line="240" w:lineRule="auto"/>
        <w:ind w:left="567" w:right="-2" w:hanging="567"/>
        <w:contextualSpacing/>
        <w:rPr>
          <w:rFonts w:ascii="Calibri" w:eastAsia="Calibri" w:hAnsi="Calibri" w:cs="Times New Roman"/>
          <w:lang w:val="en-US"/>
        </w:rPr>
      </w:pPr>
      <w:r w:rsidRPr="002529A9">
        <w:rPr>
          <w:rFonts w:ascii="Times New Roman" w:eastAsia="Calibri" w:hAnsi="Times New Roman" w:cs="Times New Roman"/>
        </w:rPr>
        <w:t>Pagalbinės medžiagos yra injekcinis vanduo, natrio hidroksidas ir vandenilio chlorido rūgštis.</w:t>
      </w:r>
    </w:p>
    <w:p w14:paraId="790ADB60" w14:textId="77777777" w:rsidR="002529A9" w:rsidRPr="002529A9" w:rsidRDefault="002529A9" w:rsidP="002529A9">
      <w:pPr>
        <w:spacing w:after="0" w:line="240" w:lineRule="auto"/>
        <w:ind w:right="-2"/>
        <w:rPr>
          <w:rFonts w:ascii="Times New Roman" w:eastAsia="Times New Roman" w:hAnsi="Times New Roman" w:cs="Times New Roman"/>
        </w:rPr>
      </w:pPr>
    </w:p>
    <w:p w14:paraId="308EFC92" w14:textId="77777777" w:rsidR="002529A9" w:rsidRPr="002529A9" w:rsidRDefault="002529A9" w:rsidP="002529A9">
      <w:p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b/>
        </w:rPr>
        <w:t>Sumaišyto</w:t>
      </w:r>
      <w:r w:rsidRPr="002529A9">
        <w:rPr>
          <w:rFonts w:ascii="Times New Roman" w:eastAsia="Times New Roman" w:hAnsi="Times New Roman" w:cs="Times New Roman"/>
        </w:rPr>
        <w:t xml:space="preserve"> tirpalo sudėtis mmol/l:</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0"/>
        <w:gridCol w:w="1454"/>
        <w:gridCol w:w="1454"/>
        <w:gridCol w:w="1454"/>
      </w:tblGrid>
      <w:tr w:rsidR="002529A9" w:rsidRPr="002529A9" w14:paraId="642B0392" w14:textId="77777777" w:rsidTr="004E0294">
        <w:tc>
          <w:tcPr>
            <w:tcW w:w="3810" w:type="dxa"/>
          </w:tcPr>
          <w:p w14:paraId="787C28E7"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p>
        </w:tc>
        <w:tc>
          <w:tcPr>
            <w:tcW w:w="1454" w:type="dxa"/>
            <w:vAlign w:val="center"/>
            <w:hideMark/>
          </w:tcPr>
          <w:p w14:paraId="4E3A2B24" w14:textId="027FD92B"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13</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sidR="00E94120">
              <w:rPr>
                <w:rFonts w:ascii="Times New Roman" w:eastAsia="Times New Roman" w:hAnsi="Times New Roman" w:cs="Times New Roman"/>
                <w:b/>
                <w:bCs/>
                <w:noProof/>
              </w:rPr>
              <w:t>mg/ml</w:t>
            </w:r>
          </w:p>
        </w:tc>
        <w:tc>
          <w:tcPr>
            <w:tcW w:w="1454" w:type="dxa"/>
            <w:vAlign w:val="center"/>
            <w:hideMark/>
          </w:tcPr>
          <w:p w14:paraId="2895DC6C" w14:textId="06957FBB"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22</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7 </w:t>
            </w:r>
            <w:r w:rsidR="00E94120">
              <w:rPr>
                <w:rFonts w:ascii="Times New Roman" w:eastAsia="Times New Roman" w:hAnsi="Times New Roman" w:cs="Times New Roman"/>
                <w:b/>
                <w:bCs/>
                <w:noProof/>
              </w:rPr>
              <w:t>mg/ml</w:t>
            </w:r>
          </w:p>
        </w:tc>
        <w:tc>
          <w:tcPr>
            <w:tcW w:w="1454" w:type="dxa"/>
            <w:vAlign w:val="center"/>
            <w:hideMark/>
          </w:tcPr>
          <w:p w14:paraId="1835D4A2" w14:textId="4D81D0D6"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38</w:t>
            </w:r>
            <w:r w:rsidR="00E94120">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sidR="00E94120">
              <w:rPr>
                <w:rFonts w:ascii="Times New Roman" w:eastAsia="Times New Roman" w:hAnsi="Times New Roman" w:cs="Times New Roman"/>
                <w:b/>
                <w:bCs/>
                <w:noProof/>
              </w:rPr>
              <w:t>mg/ml</w:t>
            </w:r>
          </w:p>
        </w:tc>
      </w:tr>
      <w:tr w:rsidR="002529A9" w:rsidRPr="002529A9" w14:paraId="28FD6439" w14:textId="77777777" w:rsidTr="004E0294">
        <w:tc>
          <w:tcPr>
            <w:tcW w:w="3810" w:type="dxa"/>
            <w:hideMark/>
          </w:tcPr>
          <w:p w14:paraId="6134E522"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Bevandenė gliukozė (mmol/l)</w:t>
            </w:r>
          </w:p>
        </w:tc>
        <w:tc>
          <w:tcPr>
            <w:tcW w:w="1454" w:type="dxa"/>
            <w:vAlign w:val="center"/>
            <w:hideMark/>
          </w:tcPr>
          <w:p w14:paraId="4547352C" w14:textId="77777777"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75,5</w:t>
            </w:r>
          </w:p>
        </w:tc>
        <w:tc>
          <w:tcPr>
            <w:tcW w:w="1454" w:type="dxa"/>
            <w:vAlign w:val="center"/>
            <w:hideMark/>
          </w:tcPr>
          <w:p w14:paraId="57CFC16F" w14:textId="77777777"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126</w:t>
            </w:r>
          </w:p>
        </w:tc>
        <w:tc>
          <w:tcPr>
            <w:tcW w:w="1454" w:type="dxa"/>
            <w:vAlign w:val="center"/>
            <w:hideMark/>
          </w:tcPr>
          <w:p w14:paraId="583CA11B" w14:textId="77777777" w:rsidR="002529A9" w:rsidRPr="002529A9" w:rsidRDefault="002529A9" w:rsidP="004E0294">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214</w:t>
            </w:r>
          </w:p>
        </w:tc>
      </w:tr>
      <w:tr w:rsidR="002529A9" w:rsidRPr="002529A9" w14:paraId="4D13CE83" w14:textId="77777777" w:rsidTr="004E0294">
        <w:trPr>
          <w:cantSplit/>
        </w:trPr>
        <w:tc>
          <w:tcPr>
            <w:tcW w:w="3810" w:type="dxa"/>
          </w:tcPr>
          <w:p w14:paraId="1BFAA943"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Natris (mmol/l)</w:t>
            </w:r>
          </w:p>
          <w:p w14:paraId="7A3C3EE9"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Kalcis (mmol/l)</w:t>
            </w:r>
          </w:p>
          <w:p w14:paraId="74466D19"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Magnis (mmol/l)</w:t>
            </w:r>
          </w:p>
          <w:p w14:paraId="4CD44D0B"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Chloridai (mmol/l)</w:t>
            </w:r>
          </w:p>
          <w:p w14:paraId="079C8DAB" w14:textId="77777777" w:rsidR="002529A9" w:rsidRPr="002529A9" w:rsidRDefault="002529A9" w:rsidP="002529A9">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lang w:eastAsia="lt-LT"/>
              </w:rPr>
              <w:t>Vandenilio karbonatas</w:t>
            </w:r>
            <w:r w:rsidRPr="002529A9">
              <w:rPr>
                <w:rFonts w:ascii="Times New Roman" w:eastAsia="Times New Roman" w:hAnsi="Times New Roman" w:cs="Times New Roman"/>
              </w:rPr>
              <w:t xml:space="preserve"> (mmol/l)</w:t>
            </w:r>
          </w:p>
          <w:p w14:paraId="6B066880" w14:textId="08357FC8" w:rsidR="002529A9" w:rsidRPr="002529A9" w:rsidRDefault="002529A9" w:rsidP="004E0294">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Laktatas (mmol/l)</w:t>
            </w:r>
          </w:p>
        </w:tc>
        <w:tc>
          <w:tcPr>
            <w:tcW w:w="4362" w:type="dxa"/>
            <w:gridSpan w:val="3"/>
            <w:vAlign w:val="center"/>
            <w:hideMark/>
          </w:tcPr>
          <w:p w14:paraId="6FE3E025" w14:textId="77777777" w:rsidR="002529A9" w:rsidRPr="002529A9" w:rsidRDefault="002529A9" w:rsidP="00B57404">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132</w:t>
            </w:r>
          </w:p>
          <w:p w14:paraId="141AF024" w14:textId="77777777" w:rsidR="002529A9" w:rsidRPr="002529A9" w:rsidRDefault="002529A9">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1,75</w:t>
            </w:r>
          </w:p>
          <w:p w14:paraId="687B62ED" w14:textId="77777777" w:rsidR="002529A9" w:rsidRPr="002529A9" w:rsidRDefault="002529A9">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0,25</w:t>
            </w:r>
          </w:p>
          <w:p w14:paraId="608F13BC" w14:textId="77777777" w:rsidR="002529A9" w:rsidRPr="002529A9" w:rsidRDefault="002529A9">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101</w:t>
            </w:r>
          </w:p>
          <w:p w14:paraId="6BF4F3E1" w14:textId="77777777" w:rsidR="002529A9" w:rsidRPr="002529A9" w:rsidRDefault="002529A9">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25</w:t>
            </w:r>
          </w:p>
          <w:p w14:paraId="2F3CDDC0" w14:textId="77777777" w:rsidR="002529A9" w:rsidRPr="002529A9" w:rsidRDefault="002529A9">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10</w:t>
            </w:r>
          </w:p>
        </w:tc>
      </w:tr>
    </w:tbl>
    <w:p w14:paraId="0BE66789" w14:textId="77777777" w:rsidR="002529A9" w:rsidRPr="002529A9" w:rsidRDefault="002529A9" w:rsidP="002529A9">
      <w:pPr>
        <w:spacing w:after="0" w:line="240" w:lineRule="auto"/>
        <w:ind w:right="-2"/>
        <w:rPr>
          <w:rFonts w:ascii="Times New Roman" w:eastAsia="Times New Roman" w:hAnsi="Times New Roman" w:cs="Times New Roman"/>
          <w:noProof/>
        </w:rPr>
      </w:pPr>
    </w:p>
    <w:p w14:paraId="211EB47C"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Physioneal 35 Clear-Flex Glucose išvaizda ir kiekis pakuotėje</w:t>
      </w:r>
    </w:p>
    <w:p w14:paraId="31FEB7FD"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
          <w:bCs/>
          <w:noProof/>
        </w:rPr>
      </w:pPr>
    </w:p>
    <w:p w14:paraId="13E52E91" w14:textId="77777777" w:rsidR="002529A9" w:rsidRPr="002529A9" w:rsidRDefault="002529A9" w:rsidP="002529A9">
      <w:pPr>
        <w:numPr>
          <w:ilvl w:val="0"/>
          <w:numId w:val="11"/>
        </w:numPr>
        <w:spacing w:after="0" w:line="240" w:lineRule="auto"/>
        <w:ind w:left="567" w:right="-2" w:hanging="567"/>
        <w:contextualSpacing/>
        <w:rPr>
          <w:rFonts w:ascii="Calibri" w:eastAsia="Calibri" w:hAnsi="Calibri" w:cs="Times New Roman"/>
          <w:lang w:val="en-US"/>
        </w:rPr>
      </w:pPr>
      <w:r w:rsidRPr="002529A9">
        <w:rPr>
          <w:rFonts w:ascii="Times New Roman" w:eastAsia="Calibri" w:hAnsi="Times New Roman" w:cs="Times New Roman"/>
        </w:rPr>
        <w:t>Physioneal 35 Clear-Flex Glucose yra skaidrus, bespalvis, sterilus pilvaplėvės ertmės dializės tirpalas.</w:t>
      </w:r>
    </w:p>
    <w:p w14:paraId="5A38395B" w14:textId="77777777" w:rsidR="002529A9" w:rsidRPr="002529A9" w:rsidRDefault="002529A9" w:rsidP="002529A9">
      <w:pPr>
        <w:numPr>
          <w:ilvl w:val="0"/>
          <w:numId w:val="12"/>
        </w:numPr>
        <w:spacing w:after="0" w:line="240" w:lineRule="auto"/>
        <w:ind w:left="567" w:right="-2" w:hanging="567"/>
        <w:contextualSpacing/>
        <w:rPr>
          <w:rFonts w:ascii="Times New Roman" w:eastAsia="Times New Roman" w:hAnsi="Times New Roman" w:cs="Times New Roman"/>
        </w:rPr>
      </w:pPr>
      <w:r w:rsidRPr="002529A9">
        <w:rPr>
          <w:rFonts w:ascii="Times New Roman" w:eastAsia="Times New Roman" w:hAnsi="Times New Roman" w:cs="Times New Roman"/>
        </w:rPr>
        <w:t xml:space="preserve">Physioneal 35 Clear-Flex Glucose yra įpakuotas į ne PVC maišelius su dviem kameromis. Dvi kameros yra atskirtos laikinais sandarikliais. Turite suleisti Physioneal 35 Clear-Flex Glucose iš karto po to, kai dviejų kamerų tirpalai visiškai sumaišomi. Tik tada atidarykite trumpąjį </w:t>
      </w:r>
      <w:r w:rsidRPr="002529A9">
        <w:rPr>
          <w:rFonts w:ascii="Times New Roman" w:eastAsia="Times New Roman" w:hAnsi="Times New Roman" w:cs="Times New Roman"/>
          <w:i/>
        </w:rPr>
        <w:t>SafetyMoon</w:t>
      </w:r>
      <w:r w:rsidRPr="002529A9">
        <w:rPr>
          <w:rFonts w:ascii="Times New Roman" w:eastAsia="Times New Roman" w:hAnsi="Times New Roman" w:cs="Times New Roman"/>
        </w:rPr>
        <w:t xml:space="preserve"> sandariklį.</w:t>
      </w:r>
    </w:p>
    <w:p w14:paraId="39FD393E" w14:textId="77777777" w:rsidR="002529A9" w:rsidRPr="002529A9" w:rsidRDefault="002529A9" w:rsidP="002529A9">
      <w:pPr>
        <w:numPr>
          <w:ilvl w:val="0"/>
          <w:numId w:val="12"/>
        </w:numPr>
        <w:spacing w:after="0" w:line="240" w:lineRule="auto"/>
        <w:ind w:left="567" w:right="-2" w:hanging="567"/>
        <w:contextualSpacing/>
        <w:rPr>
          <w:rFonts w:ascii="Times New Roman" w:eastAsia="Times New Roman" w:hAnsi="Times New Roman" w:cs="Times New Roman"/>
        </w:rPr>
      </w:pPr>
      <w:r w:rsidRPr="002529A9">
        <w:rPr>
          <w:rFonts w:ascii="Times New Roman" w:eastAsia="Times New Roman" w:hAnsi="Times New Roman" w:cs="Times New Roman"/>
          <w:noProof/>
        </w:rPr>
        <w:t>Kiekvienas maišelis yra apsauginiame maišelyje ir tiekiamas kartono dėžutėse.</w:t>
      </w:r>
    </w:p>
    <w:p w14:paraId="4289C98E" w14:textId="77777777" w:rsidR="002529A9" w:rsidRPr="002529A9" w:rsidRDefault="002529A9" w:rsidP="002529A9">
      <w:pPr>
        <w:spacing w:after="0" w:line="240" w:lineRule="auto"/>
        <w:ind w:right="-2"/>
        <w:rPr>
          <w:rFonts w:ascii="Times New Roman" w:eastAsia="Times New Roman" w:hAnsi="Times New Roman" w:cs="Times New Roman"/>
          <w:noProof/>
          <w:u w:val="single"/>
        </w:rPr>
      </w:pPr>
    </w:p>
    <w:tbl>
      <w:tblPr>
        <w:tblW w:w="10189" w:type="dxa"/>
        <w:tblInd w:w="108" w:type="dxa"/>
        <w:tblLook w:val="04A0" w:firstRow="1" w:lastRow="0" w:firstColumn="1" w:lastColumn="0" w:noHBand="0" w:noVBand="1"/>
      </w:tblPr>
      <w:tblGrid>
        <w:gridCol w:w="1080"/>
        <w:gridCol w:w="1755"/>
        <w:gridCol w:w="3828"/>
        <w:gridCol w:w="3526"/>
      </w:tblGrid>
      <w:tr w:rsidR="002529A9" w:rsidRPr="002529A9" w14:paraId="608A36B6" w14:textId="77777777" w:rsidTr="00F751E4">
        <w:trPr>
          <w:cantSplit/>
          <w:trHeight w:val="402"/>
        </w:trPr>
        <w:tc>
          <w:tcPr>
            <w:tcW w:w="1080" w:type="dxa"/>
            <w:vAlign w:val="center"/>
            <w:hideMark/>
          </w:tcPr>
          <w:p w14:paraId="3B0611BF"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Tūris</w:t>
            </w:r>
          </w:p>
        </w:tc>
        <w:tc>
          <w:tcPr>
            <w:tcW w:w="1755" w:type="dxa"/>
            <w:vAlign w:val="center"/>
            <w:hideMark/>
          </w:tcPr>
          <w:p w14:paraId="72E398F6"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Vienetų skaičius dėžutėje</w:t>
            </w:r>
          </w:p>
        </w:tc>
        <w:tc>
          <w:tcPr>
            <w:tcW w:w="3828" w:type="dxa"/>
            <w:vAlign w:val="center"/>
            <w:hideMark/>
          </w:tcPr>
          <w:p w14:paraId="207007A3"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Pakuotės pobūdis</w:t>
            </w:r>
          </w:p>
        </w:tc>
        <w:tc>
          <w:tcPr>
            <w:tcW w:w="3526" w:type="dxa"/>
            <w:vAlign w:val="center"/>
            <w:hideMark/>
          </w:tcPr>
          <w:p w14:paraId="04E1ABD8"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Jungčių tipai</w:t>
            </w:r>
          </w:p>
        </w:tc>
      </w:tr>
      <w:tr w:rsidR="002529A9" w:rsidRPr="002529A9" w14:paraId="367B1CD7" w14:textId="77777777" w:rsidTr="00F751E4">
        <w:trPr>
          <w:cantSplit/>
          <w:trHeight w:val="282"/>
        </w:trPr>
        <w:tc>
          <w:tcPr>
            <w:tcW w:w="1080" w:type="dxa"/>
            <w:vAlign w:val="center"/>
            <w:hideMark/>
          </w:tcPr>
          <w:p w14:paraId="3161DBA1"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1,5 l</w:t>
            </w:r>
          </w:p>
        </w:tc>
        <w:tc>
          <w:tcPr>
            <w:tcW w:w="1755" w:type="dxa"/>
            <w:vAlign w:val="center"/>
            <w:hideMark/>
          </w:tcPr>
          <w:p w14:paraId="12337E77"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 / 6</w:t>
            </w:r>
          </w:p>
        </w:tc>
        <w:tc>
          <w:tcPr>
            <w:tcW w:w="3828" w:type="dxa"/>
            <w:hideMark/>
          </w:tcPr>
          <w:p w14:paraId="5C875FF0"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507869AE"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79E8D990" w14:textId="77777777" w:rsidTr="00F751E4">
        <w:trPr>
          <w:cantSplit/>
          <w:trHeight w:val="282"/>
        </w:trPr>
        <w:tc>
          <w:tcPr>
            <w:tcW w:w="1080" w:type="dxa"/>
            <w:vAlign w:val="center"/>
            <w:hideMark/>
          </w:tcPr>
          <w:p w14:paraId="2C0E3BC6"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1,5 l</w:t>
            </w:r>
          </w:p>
        </w:tc>
        <w:tc>
          <w:tcPr>
            <w:tcW w:w="1755" w:type="dxa"/>
            <w:vAlign w:val="center"/>
            <w:hideMark/>
          </w:tcPr>
          <w:p w14:paraId="3917E256"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 / 6</w:t>
            </w:r>
          </w:p>
        </w:tc>
        <w:tc>
          <w:tcPr>
            <w:tcW w:w="3828" w:type="dxa"/>
            <w:hideMark/>
          </w:tcPr>
          <w:p w14:paraId="6452DB0D"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14:paraId="59AA6B72"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086CD426" w14:textId="77777777" w:rsidTr="00F751E4">
        <w:trPr>
          <w:cantSplit/>
          <w:trHeight w:val="306"/>
        </w:trPr>
        <w:tc>
          <w:tcPr>
            <w:tcW w:w="1080" w:type="dxa"/>
            <w:vAlign w:val="center"/>
            <w:hideMark/>
          </w:tcPr>
          <w:p w14:paraId="74EF71C1"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2,0 l</w:t>
            </w:r>
          </w:p>
        </w:tc>
        <w:tc>
          <w:tcPr>
            <w:tcW w:w="1755" w:type="dxa"/>
            <w:vAlign w:val="center"/>
            <w:hideMark/>
          </w:tcPr>
          <w:p w14:paraId="20EBF07A"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 / 5</w:t>
            </w:r>
          </w:p>
        </w:tc>
        <w:tc>
          <w:tcPr>
            <w:tcW w:w="3828" w:type="dxa"/>
            <w:hideMark/>
          </w:tcPr>
          <w:p w14:paraId="16753970"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2A292B3F"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4935A925" w14:textId="77777777" w:rsidTr="00F751E4">
        <w:trPr>
          <w:cantSplit/>
          <w:trHeight w:val="306"/>
        </w:trPr>
        <w:tc>
          <w:tcPr>
            <w:tcW w:w="1080" w:type="dxa"/>
            <w:vAlign w:val="center"/>
            <w:hideMark/>
          </w:tcPr>
          <w:p w14:paraId="52137B7D"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2,0 l</w:t>
            </w:r>
          </w:p>
        </w:tc>
        <w:tc>
          <w:tcPr>
            <w:tcW w:w="1755" w:type="dxa"/>
            <w:vAlign w:val="center"/>
            <w:hideMark/>
          </w:tcPr>
          <w:p w14:paraId="50754167"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 / 5</w:t>
            </w:r>
          </w:p>
        </w:tc>
        <w:tc>
          <w:tcPr>
            <w:tcW w:w="3828" w:type="dxa"/>
            <w:hideMark/>
          </w:tcPr>
          <w:p w14:paraId="3D5AE1D6"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14:paraId="6296AB47"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55D69481" w14:textId="77777777" w:rsidTr="00F751E4">
        <w:trPr>
          <w:cantSplit/>
          <w:trHeight w:val="234"/>
        </w:trPr>
        <w:tc>
          <w:tcPr>
            <w:tcW w:w="1080" w:type="dxa"/>
            <w:vAlign w:val="center"/>
            <w:hideMark/>
          </w:tcPr>
          <w:p w14:paraId="2AA6CEED"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2,5 l</w:t>
            </w:r>
          </w:p>
        </w:tc>
        <w:tc>
          <w:tcPr>
            <w:tcW w:w="1755" w:type="dxa"/>
            <w:vAlign w:val="center"/>
            <w:hideMark/>
          </w:tcPr>
          <w:p w14:paraId="5C5D35CF"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 / 4</w:t>
            </w:r>
          </w:p>
        </w:tc>
        <w:tc>
          <w:tcPr>
            <w:tcW w:w="3828" w:type="dxa"/>
            <w:hideMark/>
          </w:tcPr>
          <w:p w14:paraId="7EE62C9F"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5F4ADB94"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38C9E51F" w14:textId="77777777" w:rsidTr="00F751E4">
        <w:trPr>
          <w:cantSplit/>
          <w:trHeight w:val="246"/>
        </w:trPr>
        <w:tc>
          <w:tcPr>
            <w:tcW w:w="1080" w:type="dxa"/>
            <w:vAlign w:val="center"/>
            <w:hideMark/>
          </w:tcPr>
          <w:p w14:paraId="240C0D9B"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2,5 l</w:t>
            </w:r>
          </w:p>
        </w:tc>
        <w:tc>
          <w:tcPr>
            <w:tcW w:w="1755" w:type="dxa"/>
            <w:vAlign w:val="center"/>
            <w:hideMark/>
          </w:tcPr>
          <w:p w14:paraId="7D72A6A2"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 / 4</w:t>
            </w:r>
          </w:p>
        </w:tc>
        <w:tc>
          <w:tcPr>
            <w:tcW w:w="3828" w:type="dxa"/>
            <w:hideMark/>
          </w:tcPr>
          <w:p w14:paraId="326F7EF4"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14:paraId="7A6611E8"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3F4823FA" w14:textId="77777777" w:rsidTr="00F751E4">
        <w:trPr>
          <w:cantSplit/>
          <w:trHeight w:val="246"/>
        </w:trPr>
        <w:tc>
          <w:tcPr>
            <w:tcW w:w="1080" w:type="dxa"/>
            <w:vAlign w:val="center"/>
            <w:hideMark/>
          </w:tcPr>
          <w:p w14:paraId="3467A935"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3,0 l</w:t>
            </w:r>
          </w:p>
        </w:tc>
        <w:tc>
          <w:tcPr>
            <w:tcW w:w="1755" w:type="dxa"/>
            <w:vAlign w:val="center"/>
            <w:hideMark/>
          </w:tcPr>
          <w:p w14:paraId="07D33305"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w:t>
            </w:r>
          </w:p>
        </w:tc>
        <w:tc>
          <w:tcPr>
            <w:tcW w:w="3828" w:type="dxa"/>
            <w:hideMark/>
          </w:tcPr>
          <w:p w14:paraId="4C58F559"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0BC92975"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60EF5CA2" w14:textId="77777777" w:rsidTr="00F751E4">
        <w:trPr>
          <w:cantSplit/>
          <w:trHeight w:val="246"/>
        </w:trPr>
        <w:tc>
          <w:tcPr>
            <w:tcW w:w="1080" w:type="dxa"/>
            <w:vAlign w:val="center"/>
            <w:hideMark/>
          </w:tcPr>
          <w:p w14:paraId="4D9909AF"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3,0 l</w:t>
            </w:r>
          </w:p>
        </w:tc>
        <w:tc>
          <w:tcPr>
            <w:tcW w:w="1755" w:type="dxa"/>
            <w:vAlign w:val="center"/>
            <w:hideMark/>
          </w:tcPr>
          <w:p w14:paraId="03154C94"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w:t>
            </w:r>
          </w:p>
        </w:tc>
        <w:tc>
          <w:tcPr>
            <w:tcW w:w="3828" w:type="dxa"/>
            <w:hideMark/>
          </w:tcPr>
          <w:p w14:paraId="6327809C"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14:paraId="7D7DDF60"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43DAEE8C" w14:textId="77777777" w:rsidTr="00F751E4">
        <w:trPr>
          <w:cantSplit/>
          <w:trHeight w:val="246"/>
        </w:trPr>
        <w:tc>
          <w:tcPr>
            <w:tcW w:w="1080" w:type="dxa"/>
            <w:vAlign w:val="center"/>
            <w:hideMark/>
          </w:tcPr>
          <w:p w14:paraId="59C1AF4E"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4,5 l</w:t>
            </w:r>
          </w:p>
        </w:tc>
        <w:tc>
          <w:tcPr>
            <w:tcW w:w="1755" w:type="dxa"/>
            <w:vAlign w:val="center"/>
            <w:hideMark/>
          </w:tcPr>
          <w:p w14:paraId="766F3839"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w:t>
            </w:r>
          </w:p>
        </w:tc>
        <w:tc>
          <w:tcPr>
            <w:tcW w:w="3828" w:type="dxa"/>
            <w:hideMark/>
          </w:tcPr>
          <w:p w14:paraId="23CCCA56"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027B00D0"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2529A9" w:rsidRPr="002529A9" w14:paraId="0CCDD0E4" w14:textId="77777777" w:rsidTr="00F751E4">
        <w:trPr>
          <w:cantSplit/>
          <w:trHeight w:val="246"/>
        </w:trPr>
        <w:tc>
          <w:tcPr>
            <w:tcW w:w="1080" w:type="dxa"/>
            <w:vAlign w:val="center"/>
            <w:hideMark/>
          </w:tcPr>
          <w:p w14:paraId="40FE5989"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5,0 l</w:t>
            </w:r>
          </w:p>
        </w:tc>
        <w:tc>
          <w:tcPr>
            <w:tcW w:w="1755" w:type="dxa"/>
            <w:vAlign w:val="center"/>
            <w:hideMark/>
          </w:tcPr>
          <w:p w14:paraId="78BDC418"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w:t>
            </w:r>
          </w:p>
        </w:tc>
        <w:tc>
          <w:tcPr>
            <w:tcW w:w="3828" w:type="dxa"/>
            <w:hideMark/>
          </w:tcPr>
          <w:p w14:paraId="2318B911" w14:textId="77777777" w:rsidR="002529A9" w:rsidRPr="002529A9" w:rsidRDefault="002529A9" w:rsidP="002529A9">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14:paraId="06808DD5"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 / luer ir HomeChoice APD rinkinys luer</w:t>
            </w:r>
          </w:p>
        </w:tc>
      </w:tr>
    </w:tbl>
    <w:p w14:paraId="4ED36A42"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u w:val="single"/>
        </w:rPr>
      </w:pPr>
    </w:p>
    <w:p w14:paraId="1FA03EFE"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p>
    <w:p w14:paraId="619D6805"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Gali būti tiekiamos ne visų dydžių pakuotės.</w:t>
      </w:r>
    </w:p>
    <w:p w14:paraId="6EAC682C"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p>
    <w:p w14:paraId="67255073"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Registruotojas ir gamintojas</w:t>
      </w:r>
    </w:p>
    <w:p w14:paraId="1D8C3E58" w14:textId="77777777" w:rsidR="002529A9" w:rsidRPr="002529A9" w:rsidRDefault="002529A9" w:rsidP="002529A9">
      <w:pPr>
        <w:spacing w:after="0" w:line="240" w:lineRule="auto"/>
        <w:rPr>
          <w:rFonts w:ascii="Times New Roman" w:eastAsia="Times New Roman" w:hAnsi="Times New Roman" w:cs="Times New Roman"/>
          <w:noProof/>
          <w:lang w:eastAsia="lt-LT"/>
        </w:rPr>
      </w:pPr>
    </w:p>
    <w:p w14:paraId="28408565" w14:textId="77777777" w:rsidR="002529A9" w:rsidRPr="002529A9" w:rsidRDefault="002529A9" w:rsidP="002529A9">
      <w:pPr>
        <w:spacing w:after="0" w:line="240" w:lineRule="auto"/>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Registruotojas</w:t>
      </w:r>
    </w:p>
    <w:p w14:paraId="75EB6CD7"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Vantive Belgium SRL</w:t>
      </w:r>
    </w:p>
    <w:p w14:paraId="63BB7880"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Boulevard d'Angleterre 2</w:t>
      </w:r>
    </w:p>
    <w:p w14:paraId="2A0AC535"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1420 Braine-l'Alleud</w:t>
      </w:r>
    </w:p>
    <w:p w14:paraId="7A3C3BA5" w14:textId="77777777" w:rsidR="009E565A" w:rsidRPr="009E565A" w:rsidRDefault="009E565A" w:rsidP="009E565A">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Belgija</w:t>
      </w:r>
    </w:p>
    <w:p w14:paraId="26F10F68" w14:textId="59BA6D1C" w:rsidR="002529A9" w:rsidRPr="002529A9" w:rsidRDefault="002529A9" w:rsidP="002529A9">
      <w:pPr>
        <w:spacing w:after="0" w:line="240" w:lineRule="auto"/>
        <w:rPr>
          <w:rFonts w:ascii="Times New Roman" w:eastAsia="Times New Roman" w:hAnsi="Times New Roman" w:cs="Times New Roman"/>
          <w:noProof/>
          <w:lang w:eastAsia="lt-LT"/>
        </w:rPr>
      </w:pPr>
    </w:p>
    <w:p w14:paraId="62533239"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Cs/>
          <w:noProof/>
        </w:rPr>
      </w:pPr>
    </w:p>
    <w:p w14:paraId="2CBA95F7"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Cs/>
          <w:i/>
          <w:noProof/>
        </w:rPr>
      </w:pPr>
      <w:r w:rsidRPr="002529A9">
        <w:rPr>
          <w:rFonts w:ascii="Times New Roman" w:eastAsia="Times New Roman" w:hAnsi="Times New Roman" w:cs="Times New Roman"/>
          <w:bCs/>
          <w:i/>
          <w:noProof/>
        </w:rPr>
        <w:t>Gamintojai</w:t>
      </w:r>
    </w:p>
    <w:p w14:paraId="4350F08C" w14:textId="77777777" w:rsidR="00D16907" w:rsidRPr="00D16907" w:rsidRDefault="00D16907" w:rsidP="00D16907">
      <w:pPr>
        <w:numPr>
          <w:ilvl w:val="12"/>
          <w:numId w:val="0"/>
        </w:numPr>
        <w:spacing w:after="0" w:line="240" w:lineRule="auto"/>
        <w:ind w:right="-2"/>
        <w:rPr>
          <w:rFonts w:ascii="Times New Roman" w:eastAsia="Times New Roman" w:hAnsi="Times New Roman" w:cs="Times New Roman"/>
          <w:lang w:val="et-EE" w:eastAsia="et-EE"/>
        </w:rPr>
      </w:pPr>
      <w:r w:rsidRPr="00D16907">
        <w:rPr>
          <w:rFonts w:ascii="Times New Roman" w:eastAsia="Times New Roman" w:hAnsi="Times New Roman" w:cs="Times New Roman"/>
          <w:lang w:val="et-EE" w:eastAsia="et-EE"/>
        </w:rPr>
        <w:t>Vantive Manufacturing Limited</w:t>
      </w:r>
    </w:p>
    <w:p w14:paraId="6B3AC7F8"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Moneen Road</w:t>
      </w:r>
    </w:p>
    <w:p w14:paraId="49166868"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Castlebar</w:t>
      </w:r>
    </w:p>
    <w:p w14:paraId="7BB04C99"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County Mayo</w:t>
      </w:r>
    </w:p>
    <w:p w14:paraId="35777C39"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 xml:space="preserve">Airija </w:t>
      </w:r>
    </w:p>
    <w:p w14:paraId="43E56D40" w14:textId="77777777" w:rsidR="002529A9" w:rsidRPr="002529A9" w:rsidRDefault="002529A9" w:rsidP="002529A9">
      <w:pPr>
        <w:spacing w:after="0" w:line="260" w:lineRule="exact"/>
        <w:rPr>
          <w:rFonts w:ascii="Times New Roman" w:eastAsia="Times New Roman" w:hAnsi="Times New Roman" w:cs="Times New Roman"/>
          <w:lang w:val="et-EE" w:eastAsia="et-EE"/>
        </w:rPr>
      </w:pPr>
    </w:p>
    <w:p w14:paraId="539D0238" w14:textId="77777777" w:rsidR="002529A9" w:rsidRPr="002529A9" w:rsidRDefault="002529A9" w:rsidP="002529A9">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arba</w:t>
      </w:r>
    </w:p>
    <w:p w14:paraId="496B139B" w14:textId="77777777" w:rsidR="002529A9" w:rsidRPr="002529A9" w:rsidRDefault="002529A9" w:rsidP="002529A9">
      <w:pPr>
        <w:spacing w:after="0" w:line="260" w:lineRule="exact"/>
        <w:rPr>
          <w:rFonts w:ascii="Times New Roman" w:eastAsia="Times New Roman" w:hAnsi="Times New Roman" w:cs="Times New Roman"/>
          <w:lang w:val="et-EE" w:eastAsia="et-EE"/>
        </w:rPr>
      </w:pPr>
    </w:p>
    <w:p w14:paraId="2BDC056A" w14:textId="0773CD90" w:rsidR="002529A9" w:rsidRPr="002529A9" w:rsidRDefault="002529A9" w:rsidP="002529A9">
      <w:pPr>
        <w:spacing w:after="0" w:line="260" w:lineRule="exact"/>
        <w:rPr>
          <w:rFonts w:ascii="Times New Roman" w:eastAsia="Times New Roman" w:hAnsi="Times New Roman" w:cs="Times New Roman"/>
          <w:lang w:val="en-GB" w:eastAsia="et-EE"/>
        </w:rPr>
      </w:pPr>
      <w:r w:rsidRPr="002529A9">
        <w:rPr>
          <w:rFonts w:ascii="Times New Roman" w:eastAsia="Times New Roman" w:hAnsi="Times New Roman" w:cs="Times New Roman"/>
          <w:lang w:val="et-EE" w:eastAsia="et-EE"/>
        </w:rPr>
        <w:t>Bieffe Medital SpA</w:t>
      </w:r>
    </w:p>
    <w:p w14:paraId="32C880C3"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 xml:space="preserve">Via Nuova Provinciale </w:t>
      </w:r>
    </w:p>
    <w:p w14:paraId="510076BB" w14:textId="00A1BFBE" w:rsidR="002529A9" w:rsidRPr="002529A9" w:rsidRDefault="002529A9" w:rsidP="002529A9">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23034 Grosotto</w:t>
      </w:r>
    </w:p>
    <w:p w14:paraId="19D7BF20" w14:textId="77777777" w:rsidR="002529A9" w:rsidRPr="002529A9" w:rsidRDefault="002529A9" w:rsidP="002529A9">
      <w:pPr>
        <w:spacing w:after="0" w:line="240" w:lineRule="auto"/>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Italija</w:t>
      </w:r>
    </w:p>
    <w:p w14:paraId="04CBE447"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b/>
          <w:bCs/>
          <w:noProof/>
        </w:rPr>
      </w:pPr>
    </w:p>
    <w:p w14:paraId="2F129583" w14:textId="43C89F37" w:rsidR="002529A9" w:rsidRPr="002529A9" w:rsidRDefault="002529A9" w:rsidP="002529A9">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2529A9">
        <w:rPr>
          <w:rFonts w:ascii="Times New Roman" w:eastAsia="Times New Roman" w:hAnsi="Times New Roman" w:cs="Times New Roman"/>
          <w:b/>
          <w:snapToGrid w:val="0"/>
          <w:szCs w:val="20"/>
        </w:rPr>
        <w:t xml:space="preserve">Šis vaistas </w:t>
      </w:r>
      <w:r w:rsidR="0079318C" w:rsidRPr="005C11C0">
        <w:rPr>
          <w:rFonts w:ascii="Times New Roman" w:eastAsia="Times New Roman" w:hAnsi="Times New Roman" w:cs="Times New Roman"/>
          <w:b/>
          <w:snapToGrid w:val="0"/>
          <w:szCs w:val="20"/>
        </w:rPr>
        <w:t>Europos ekonominės erdvės</w:t>
      </w:r>
      <w:r w:rsidR="0079318C" w:rsidRPr="005952DD">
        <w:rPr>
          <w:rFonts w:ascii="Times New Roman" w:eastAsia="Times New Roman" w:hAnsi="Times New Roman" w:cs="Times New Roman"/>
          <w:b/>
          <w:snapToGrid w:val="0"/>
          <w:szCs w:val="20"/>
        </w:rPr>
        <w:t xml:space="preserve"> </w:t>
      </w:r>
      <w:r w:rsidRPr="002529A9">
        <w:rPr>
          <w:rFonts w:ascii="Times New Roman" w:eastAsia="Times New Roman" w:hAnsi="Times New Roman" w:cs="Times New Roman"/>
          <w:b/>
          <w:snapToGrid w:val="0"/>
          <w:szCs w:val="20"/>
        </w:rPr>
        <w:t xml:space="preserve">valstybėse narėse </w:t>
      </w:r>
      <w:r w:rsidR="0079318C" w:rsidRPr="0079318C">
        <w:rPr>
          <w:rFonts w:ascii="Times New Roman" w:eastAsia="Times New Roman" w:hAnsi="Times New Roman" w:cs="Times New Roman"/>
          <w:b/>
          <w:snapToGrid w:val="0"/>
          <w:szCs w:val="20"/>
        </w:rPr>
        <w:t>ir Jungtinėje Karalystėje (Šiaurės Airijoje</w:t>
      </w:r>
      <w:r w:rsidR="0079318C">
        <w:rPr>
          <w:rFonts w:ascii="Times New Roman" w:eastAsia="Times New Roman" w:hAnsi="Times New Roman" w:cs="Times New Roman"/>
          <w:b/>
          <w:snapToGrid w:val="0"/>
          <w:szCs w:val="20"/>
        </w:rPr>
        <w:t>)</w:t>
      </w:r>
      <w:r w:rsidR="0079318C" w:rsidRPr="0079318C">
        <w:rPr>
          <w:rFonts w:ascii="Times New Roman" w:eastAsia="Times New Roman" w:hAnsi="Times New Roman" w:cs="Times New Roman"/>
          <w:b/>
          <w:snapToGrid w:val="0"/>
          <w:szCs w:val="20"/>
        </w:rPr>
        <w:t xml:space="preserve"> </w:t>
      </w:r>
      <w:r w:rsidRPr="002529A9">
        <w:rPr>
          <w:rFonts w:ascii="Times New Roman" w:eastAsia="Times New Roman" w:hAnsi="Times New Roman" w:cs="Times New Roman"/>
          <w:b/>
          <w:snapToGrid w:val="0"/>
          <w:szCs w:val="20"/>
        </w:rPr>
        <w:t>registruotas tokiais pavadinimais</w:t>
      </w:r>
      <w:r w:rsidRPr="002529A9">
        <w:rPr>
          <w:rFonts w:ascii="Times New Roman" w:eastAsia="Times New Roman" w:hAnsi="Times New Roman" w:cs="Times New Roman"/>
          <w:snapToGrid w:val="0"/>
          <w:szCs w:val="20"/>
        </w:rPr>
        <w:t xml:space="preserve">: </w:t>
      </w:r>
    </w:p>
    <w:p w14:paraId="76FE9F93" w14:textId="15419547" w:rsidR="002529A9" w:rsidRPr="002529A9" w:rsidRDefault="002529A9" w:rsidP="002529A9">
      <w:pPr>
        <w:numPr>
          <w:ilvl w:val="12"/>
          <w:numId w:val="0"/>
        </w:numPr>
        <w:tabs>
          <w:tab w:val="left" w:pos="567"/>
        </w:tabs>
        <w:spacing w:after="0" w:line="260" w:lineRule="exact"/>
        <w:ind w:right="-2"/>
        <w:rPr>
          <w:rFonts w:ascii="Times New Roman" w:eastAsia="Times New Roman" w:hAnsi="Times New Roman" w:cs="Times New Roman"/>
          <w:szCs w:val="20"/>
        </w:rPr>
      </w:pPr>
      <w:r w:rsidRPr="002529A9">
        <w:rPr>
          <w:rFonts w:ascii="Times New Roman" w:eastAsia="Calibri" w:hAnsi="Times New Roman" w:cs="Times New Roman"/>
          <w:bCs/>
        </w:rPr>
        <w:t>Austrija, Belgija, Bulgarija, Kroatija, Kipras, Čekija, Danija, Estija, Suomija, Prancūzija, Vokietija, Graikija, Vengrija, Islandija, Airija, Latvija, Liuksemburgas, Malta, Nyderlandai, Norvegija, Lenkija, Portugalija, Rumunija, Slovakija, Slovėnija, Ispanija, Švedija, Jungtinė Karalystė</w:t>
      </w:r>
      <w:r w:rsidR="0079318C">
        <w:rPr>
          <w:rFonts w:ascii="Times New Roman" w:eastAsia="Calibri" w:hAnsi="Times New Roman" w:cs="Times New Roman"/>
          <w:bCs/>
        </w:rPr>
        <w:t xml:space="preserve"> </w:t>
      </w:r>
      <w:r w:rsidR="0079318C">
        <w:t>(</w:t>
      </w:r>
      <w:r w:rsidR="0079318C" w:rsidRPr="005C11C0">
        <w:rPr>
          <w:rFonts w:ascii="Times New Roman" w:eastAsia="Calibri" w:hAnsi="Times New Roman" w:cs="Times New Roman"/>
          <w:bCs/>
        </w:rPr>
        <w:t>Šiaurės Airija</w:t>
      </w:r>
      <w:r w:rsidR="0079318C">
        <w:rPr>
          <w:rFonts w:ascii="Times New Roman" w:eastAsia="Calibri" w:hAnsi="Times New Roman" w:cs="Times New Roman"/>
          <w:bCs/>
        </w:rPr>
        <w:t>)</w:t>
      </w:r>
      <w:r w:rsidRPr="002529A9">
        <w:rPr>
          <w:rFonts w:ascii="Times New Roman" w:eastAsia="Calibri" w:hAnsi="Times New Roman" w:cs="Times New Roman"/>
          <w:bCs/>
        </w:rPr>
        <w:t xml:space="preserve">: </w:t>
      </w:r>
      <w:r w:rsidRPr="002529A9">
        <w:rPr>
          <w:rFonts w:ascii="Times New Roman" w:eastAsia="Times New Roman" w:hAnsi="Times New Roman" w:cs="Times New Roman"/>
          <w:szCs w:val="20"/>
        </w:rPr>
        <w:t>PHYSIONEAL 35 CLEAR-FLEX</w:t>
      </w:r>
    </w:p>
    <w:p w14:paraId="213CB434" w14:textId="77777777" w:rsidR="002529A9" w:rsidRPr="002529A9" w:rsidRDefault="002529A9" w:rsidP="002529A9">
      <w:pPr>
        <w:numPr>
          <w:ilvl w:val="12"/>
          <w:numId w:val="0"/>
        </w:numPr>
        <w:tabs>
          <w:tab w:val="left" w:pos="567"/>
        </w:tabs>
        <w:spacing w:after="0" w:line="260" w:lineRule="exact"/>
        <w:ind w:right="-2"/>
        <w:rPr>
          <w:rFonts w:ascii="Times New Roman" w:eastAsia="Calibri" w:hAnsi="Times New Roman" w:cs="Times New Roman"/>
          <w:bCs/>
        </w:rPr>
      </w:pPr>
      <w:r w:rsidRPr="002529A9">
        <w:rPr>
          <w:rFonts w:ascii="Times New Roman" w:eastAsia="Times New Roman" w:hAnsi="Times New Roman" w:cs="Times New Roman"/>
          <w:szCs w:val="20"/>
        </w:rPr>
        <w:t>Italija:</w:t>
      </w:r>
      <w:r w:rsidRPr="002529A9">
        <w:rPr>
          <w:rFonts w:ascii="Times New Roman" w:eastAsia="Calibri" w:hAnsi="Times New Roman" w:cs="Times New Roman"/>
          <w:bCs/>
        </w:rPr>
        <w:t xml:space="preserve"> FIXIONEAL </w:t>
      </w:r>
      <w:r w:rsidRPr="002529A9">
        <w:rPr>
          <w:rFonts w:ascii="Times New Roman" w:eastAsia="Times New Roman" w:hAnsi="Times New Roman" w:cs="Times New Roman"/>
          <w:szCs w:val="20"/>
        </w:rPr>
        <w:t xml:space="preserve">35 </w:t>
      </w:r>
    </w:p>
    <w:p w14:paraId="30D9F4A6" w14:textId="77777777" w:rsidR="002529A9" w:rsidRPr="002529A9" w:rsidRDefault="002529A9" w:rsidP="002529A9">
      <w:pPr>
        <w:numPr>
          <w:ilvl w:val="12"/>
          <w:numId w:val="0"/>
        </w:numPr>
        <w:spacing w:after="0" w:line="240" w:lineRule="auto"/>
        <w:ind w:right="-2"/>
        <w:rPr>
          <w:rFonts w:ascii="Times New Roman" w:eastAsia="Times New Roman" w:hAnsi="Times New Roman" w:cs="Times New Roman"/>
          <w:noProof/>
        </w:rPr>
      </w:pPr>
    </w:p>
    <w:p w14:paraId="348B6244" w14:textId="77777777" w:rsidR="002529A9" w:rsidRPr="00D677FD" w:rsidRDefault="002529A9" w:rsidP="002529A9">
      <w:pPr>
        <w:numPr>
          <w:ilvl w:val="12"/>
          <w:numId w:val="0"/>
        </w:numPr>
        <w:spacing w:after="0" w:line="240" w:lineRule="auto"/>
        <w:ind w:right="-2"/>
        <w:rPr>
          <w:rFonts w:ascii="Times New Roman" w:eastAsia="Times New Roman" w:hAnsi="Times New Roman" w:cs="Times New Roman"/>
          <w:b/>
          <w:noProof/>
        </w:rPr>
      </w:pPr>
    </w:p>
    <w:p w14:paraId="62459C00" w14:textId="5FE800E2" w:rsidR="002529A9" w:rsidRPr="00D677FD" w:rsidRDefault="002529A9" w:rsidP="002529A9">
      <w:pPr>
        <w:numPr>
          <w:ilvl w:val="12"/>
          <w:numId w:val="0"/>
        </w:numPr>
        <w:spacing w:after="0" w:line="240" w:lineRule="auto"/>
        <w:ind w:right="-2"/>
        <w:rPr>
          <w:rFonts w:ascii="Times New Roman" w:eastAsia="Times New Roman" w:hAnsi="Times New Roman" w:cs="Times New Roman"/>
          <w:b/>
          <w:noProof/>
        </w:rPr>
      </w:pPr>
      <w:r w:rsidRPr="00D677FD">
        <w:rPr>
          <w:rFonts w:ascii="Times New Roman" w:eastAsia="Times New Roman" w:hAnsi="Times New Roman" w:cs="Times New Roman"/>
          <w:b/>
          <w:noProof/>
        </w:rPr>
        <w:t>Šis pakuotės lapelis paskutinį kartą peržiūrėtas</w:t>
      </w:r>
      <w:r w:rsidR="009D3ACA">
        <w:rPr>
          <w:rFonts w:ascii="Times New Roman" w:eastAsia="Times New Roman" w:hAnsi="Times New Roman" w:cs="Times New Roman"/>
          <w:b/>
          <w:noProof/>
        </w:rPr>
        <w:t xml:space="preserve"> </w:t>
      </w:r>
      <w:r w:rsidR="00D16907">
        <w:rPr>
          <w:rFonts w:ascii="Times New Roman" w:eastAsia="Times New Roman" w:hAnsi="Times New Roman" w:cs="Times New Roman"/>
          <w:b/>
          <w:noProof/>
        </w:rPr>
        <w:t>2024-</w:t>
      </w:r>
      <w:r w:rsidR="009E565A">
        <w:rPr>
          <w:rFonts w:ascii="Times New Roman" w:eastAsia="Times New Roman" w:hAnsi="Times New Roman" w:cs="Times New Roman"/>
          <w:b/>
          <w:noProof/>
        </w:rPr>
        <w:t>11</w:t>
      </w:r>
      <w:r w:rsidR="00D16907">
        <w:rPr>
          <w:rFonts w:ascii="Times New Roman" w:eastAsia="Times New Roman" w:hAnsi="Times New Roman" w:cs="Times New Roman"/>
          <w:b/>
          <w:noProof/>
        </w:rPr>
        <w:t>-0</w:t>
      </w:r>
      <w:r w:rsidR="009E565A">
        <w:rPr>
          <w:rFonts w:ascii="Times New Roman" w:eastAsia="Times New Roman" w:hAnsi="Times New Roman" w:cs="Times New Roman"/>
          <w:b/>
          <w:noProof/>
        </w:rPr>
        <w:t>8</w:t>
      </w:r>
      <w:r w:rsidR="00D16907">
        <w:rPr>
          <w:rFonts w:ascii="Times New Roman" w:eastAsia="Times New Roman" w:hAnsi="Times New Roman" w:cs="Times New Roman"/>
          <w:b/>
          <w:noProof/>
        </w:rPr>
        <w:t>.</w:t>
      </w:r>
    </w:p>
    <w:p w14:paraId="237E88EA" w14:textId="77777777" w:rsidR="002529A9" w:rsidRPr="00D677FD" w:rsidRDefault="002529A9" w:rsidP="002529A9">
      <w:pPr>
        <w:numPr>
          <w:ilvl w:val="12"/>
          <w:numId w:val="0"/>
        </w:numPr>
        <w:spacing w:after="0" w:line="240" w:lineRule="auto"/>
        <w:ind w:right="-2"/>
        <w:rPr>
          <w:rFonts w:ascii="Times New Roman" w:eastAsia="Times New Roman" w:hAnsi="Times New Roman" w:cs="Times New Roman"/>
          <w:noProof/>
        </w:rPr>
      </w:pPr>
    </w:p>
    <w:p w14:paraId="54AB5333" w14:textId="01064303" w:rsidR="002529A9" w:rsidRPr="00D677FD" w:rsidRDefault="002529A9" w:rsidP="002529A9">
      <w:pPr>
        <w:numPr>
          <w:ilvl w:val="12"/>
          <w:numId w:val="0"/>
        </w:numPr>
        <w:spacing w:after="0" w:line="240" w:lineRule="auto"/>
        <w:ind w:right="-2"/>
        <w:rPr>
          <w:rFonts w:ascii="Times New Roman" w:eastAsia="Times New Roman" w:hAnsi="Times New Roman" w:cs="Times New Roman"/>
          <w:lang w:eastAsia="lt-LT"/>
        </w:rPr>
      </w:pPr>
      <w:r w:rsidRPr="00D677FD">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D677FD">
        <w:rPr>
          <w:rFonts w:ascii="Times New Roman" w:eastAsia="Times New Roman" w:hAnsi="Times New Roman" w:cs="Times New Roman"/>
          <w:i/>
          <w:lang w:eastAsia="lt-LT"/>
        </w:rPr>
        <w:t xml:space="preserve"> </w:t>
      </w:r>
      <w:hyperlink r:id="rId6" w:history="1">
        <w:r w:rsidR="00D677FD" w:rsidRPr="00D677FD">
          <w:rPr>
            <w:rFonts w:ascii="Times New Roman" w:eastAsia="SimSun" w:hAnsi="Times New Roman" w:cs="Times New Roman"/>
            <w:snapToGrid w:val="0"/>
            <w:color w:val="0000FF"/>
            <w:szCs w:val="20"/>
            <w:u w:val="single"/>
          </w:rPr>
          <w:t>http://www.vvkt.lt/</w:t>
        </w:r>
      </w:hyperlink>
      <w:r w:rsidRPr="00D677FD">
        <w:rPr>
          <w:rFonts w:ascii="Times New Roman" w:eastAsia="Times New Roman" w:hAnsi="Times New Roman" w:cs="Times New Roman"/>
          <w:lang w:eastAsia="lt-LT"/>
        </w:rPr>
        <w:t>.</w:t>
      </w:r>
    </w:p>
    <w:p w14:paraId="2EA132E4" w14:textId="77777777" w:rsidR="005E3367" w:rsidRPr="004E0294" w:rsidRDefault="005E3367" w:rsidP="004E0294">
      <w:pPr>
        <w:spacing w:after="200" w:line="276" w:lineRule="auto"/>
        <w:rPr>
          <w:rFonts w:ascii="Times New Roman" w:hAnsi="Times New Roman"/>
        </w:rPr>
      </w:pPr>
    </w:p>
    <w:sectPr w:rsidR="005E3367" w:rsidRPr="004E0294" w:rsidSect="004E0294">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C0D"/>
    <w:multiLevelType w:val="hybridMultilevel"/>
    <w:tmpl w:val="398C3920"/>
    <w:lvl w:ilvl="0" w:tplc="C20246AA">
      <w:start w:val="4"/>
      <w:numFmt w:val="bullet"/>
      <w:lvlText w:val="-"/>
      <w:lvlJc w:val="left"/>
      <w:pPr>
        <w:tabs>
          <w:tab w:val="num" w:pos="1003"/>
        </w:tabs>
        <w:ind w:left="1003" w:hanging="360"/>
      </w:pPr>
      <w:rPr>
        <w:rFonts w:ascii="Times New Roman" w:eastAsia="Times New Roman" w:hAnsi="Times New Roman" w:cs="Times New Roman" w:hint="default"/>
      </w:rPr>
    </w:lvl>
    <w:lvl w:ilvl="1" w:tplc="04090003">
      <w:start w:val="1"/>
      <w:numFmt w:val="bullet"/>
      <w:lvlText w:val="o"/>
      <w:lvlJc w:val="left"/>
      <w:pPr>
        <w:tabs>
          <w:tab w:val="num" w:pos="1723"/>
        </w:tabs>
        <w:ind w:left="1723" w:hanging="360"/>
      </w:pPr>
      <w:rPr>
        <w:rFonts w:ascii="Courier New" w:hAnsi="Courier New" w:cs="Times New Roman"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cs="Times New Roman"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cs="Times New Roman"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0C1C4A4A"/>
    <w:multiLevelType w:val="hybridMultilevel"/>
    <w:tmpl w:val="87B83FD2"/>
    <w:lvl w:ilvl="0" w:tplc="A0E4C92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B0CEB"/>
    <w:multiLevelType w:val="hybridMultilevel"/>
    <w:tmpl w:val="DC52DE48"/>
    <w:lvl w:ilvl="0" w:tplc="040C0001">
      <w:start w:val="1"/>
      <w:numFmt w:val="bullet"/>
      <w:lvlText w:val=""/>
      <w:lvlJc w:val="left"/>
      <w:pPr>
        <w:ind w:left="2345"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09F20F9"/>
    <w:multiLevelType w:val="hybridMultilevel"/>
    <w:tmpl w:val="1BE81196"/>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7"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2906A3"/>
    <w:multiLevelType w:val="hybridMultilevel"/>
    <w:tmpl w:val="7D7472F0"/>
    <w:lvl w:ilvl="0" w:tplc="CE8C7B66">
      <w:start w:val="4"/>
      <w:numFmt w:val="bullet"/>
      <w:lvlText w:val="-"/>
      <w:lvlJc w:val="left"/>
      <w:pPr>
        <w:ind w:left="1290" w:hanging="360"/>
      </w:pPr>
      <w:rPr>
        <w:rFonts w:ascii="Times New Roman" w:eastAsia="Times New Roman" w:hAnsi="Times New Roman" w:cs="Times New Roman" w:hint="default"/>
      </w:rPr>
    </w:lvl>
    <w:lvl w:ilvl="1" w:tplc="04090003">
      <w:start w:val="1"/>
      <w:numFmt w:val="bullet"/>
      <w:lvlText w:val="o"/>
      <w:lvlJc w:val="left"/>
      <w:pPr>
        <w:ind w:left="2010" w:hanging="360"/>
      </w:pPr>
      <w:rPr>
        <w:rFonts w:ascii="Courier New" w:hAnsi="Courier New" w:cs="Times New Roman"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Times New Roman"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Times New Roman" w:hint="default"/>
      </w:rPr>
    </w:lvl>
    <w:lvl w:ilvl="8" w:tplc="04090005">
      <w:start w:val="1"/>
      <w:numFmt w:val="bullet"/>
      <w:lvlText w:val=""/>
      <w:lvlJc w:val="left"/>
      <w:pPr>
        <w:ind w:left="7050" w:hanging="360"/>
      </w:pPr>
      <w:rPr>
        <w:rFonts w:ascii="Wingdings" w:hAnsi="Wingdings" w:hint="default"/>
      </w:rPr>
    </w:lvl>
  </w:abstractNum>
  <w:abstractNum w:abstractNumId="9" w15:restartNumberingAfterBreak="0">
    <w:nsid w:val="686D5FDD"/>
    <w:multiLevelType w:val="hybridMultilevel"/>
    <w:tmpl w:val="4426D9B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B73C03"/>
    <w:multiLevelType w:val="hybridMultilevel"/>
    <w:tmpl w:val="E56622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913239"/>
    <w:multiLevelType w:val="hybridMultilevel"/>
    <w:tmpl w:val="DA8E3388"/>
    <w:lvl w:ilvl="0" w:tplc="5678AF84">
      <w:start w:val="1"/>
      <w:numFmt w:val="bullet"/>
      <w:pStyle w:val="PI-2EMEASMCA"/>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
  </w:num>
  <w:num w:numId="4">
    <w:abstractNumId w:val="0"/>
  </w:num>
  <w:num w:numId="5">
    <w:abstractNumId w:val="8"/>
  </w:num>
  <w:num w:numId="6">
    <w:abstractNumId w:val="9"/>
  </w:num>
  <w:num w:numId="7">
    <w:abstractNumId w:val="4"/>
  </w:num>
  <w:num w:numId="8">
    <w:abstractNumId w:val="6"/>
  </w:num>
  <w:num w:numId="9">
    <w:abstractNumId w:val="7"/>
  </w:num>
  <w:num w:numId="10">
    <w:abstractNumId w:val="5"/>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A9"/>
    <w:rsid w:val="00037758"/>
    <w:rsid w:val="00053BF6"/>
    <w:rsid w:val="0007071C"/>
    <w:rsid w:val="000A3231"/>
    <w:rsid w:val="000A7E1E"/>
    <w:rsid w:val="000F33BF"/>
    <w:rsid w:val="001051C0"/>
    <w:rsid w:val="00181452"/>
    <w:rsid w:val="001866AC"/>
    <w:rsid w:val="001F0C00"/>
    <w:rsid w:val="00230496"/>
    <w:rsid w:val="002529A9"/>
    <w:rsid w:val="002804FD"/>
    <w:rsid w:val="00366DD0"/>
    <w:rsid w:val="00394A23"/>
    <w:rsid w:val="003E6783"/>
    <w:rsid w:val="00430B90"/>
    <w:rsid w:val="00440FB6"/>
    <w:rsid w:val="004C304B"/>
    <w:rsid w:val="004E0294"/>
    <w:rsid w:val="005C519C"/>
    <w:rsid w:val="005E3367"/>
    <w:rsid w:val="00637F8C"/>
    <w:rsid w:val="00685A18"/>
    <w:rsid w:val="006A54A4"/>
    <w:rsid w:val="006D1508"/>
    <w:rsid w:val="007257C1"/>
    <w:rsid w:val="00763E81"/>
    <w:rsid w:val="00790981"/>
    <w:rsid w:val="0079318C"/>
    <w:rsid w:val="007C35CB"/>
    <w:rsid w:val="00874EB3"/>
    <w:rsid w:val="00905325"/>
    <w:rsid w:val="00933155"/>
    <w:rsid w:val="00944ABE"/>
    <w:rsid w:val="00961B15"/>
    <w:rsid w:val="00977EE9"/>
    <w:rsid w:val="009902FD"/>
    <w:rsid w:val="009B2D72"/>
    <w:rsid w:val="009D3ACA"/>
    <w:rsid w:val="009E565A"/>
    <w:rsid w:val="00A153CD"/>
    <w:rsid w:val="00AA12D8"/>
    <w:rsid w:val="00AC735E"/>
    <w:rsid w:val="00AE684D"/>
    <w:rsid w:val="00B21F07"/>
    <w:rsid w:val="00B24F7A"/>
    <w:rsid w:val="00B57404"/>
    <w:rsid w:val="00BC1E54"/>
    <w:rsid w:val="00CB1744"/>
    <w:rsid w:val="00D16907"/>
    <w:rsid w:val="00D434AF"/>
    <w:rsid w:val="00D677FD"/>
    <w:rsid w:val="00DD7971"/>
    <w:rsid w:val="00E05873"/>
    <w:rsid w:val="00E204B1"/>
    <w:rsid w:val="00E94120"/>
    <w:rsid w:val="00EB2FAB"/>
    <w:rsid w:val="00F57C46"/>
    <w:rsid w:val="00F751E4"/>
    <w:rsid w:val="00FA792E"/>
    <w:rsid w:val="00FC6189"/>
    <w:rsid w:val="00FE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DE1B"/>
  <w15:chartTrackingRefBased/>
  <w15:docId w15:val="{7BC6BC03-1CDA-48C8-A476-F0513681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2529A9"/>
    <w:pPr>
      <w:keepNext/>
      <w:spacing w:after="0" w:line="240" w:lineRule="auto"/>
      <w:ind w:left="4320" w:firstLine="720"/>
      <w:outlineLvl w:val="0"/>
    </w:pPr>
    <w:rPr>
      <w:rFonts w:ascii="Times New Roman" w:eastAsia="Times New Roman" w:hAnsi="Times New Roman" w:cs="Times New Roman"/>
      <w:bCs/>
      <w:i/>
      <w:iCs/>
      <w:lang w:eastAsia="lt-LT"/>
    </w:rPr>
  </w:style>
  <w:style w:type="paragraph" w:styleId="Antrat2">
    <w:name w:val="heading 2"/>
    <w:basedOn w:val="prastasis"/>
    <w:next w:val="prastasis"/>
    <w:link w:val="Antrat2Diagrama"/>
    <w:autoRedefine/>
    <w:uiPriority w:val="99"/>
    <w:semiHidden/>
    <w:unhideWhenUsed/>
    <w:qFormat/>
    <w:rsid w:val="002529A9"/>
    <w:pPr>
      <w:keepNext/>
      <w:tabs>
        <w:tab w:val="left" w:pos="540"/>
      </w:tabs>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semiHidden/>
    <w:unhideWhenUsed/>
    <w:qFormat/>
    <w:rsid w:val="002529A9"/>
    <w:pPr>
      <w:keepNext/>
      <w:spacing w:after="0" w:line="240" w:lineRule="auto"/>
      <w:ind w:left="540" w:hanging="540"/>
      <w:outlineLvl w:val="2"/>
    </w:pPr>
    <w:rPr>
      <w:rFonts w:ascii="Times New Roman" w:eastAsia="Times New Roman" w:hAnsi="Times New Roman" w:cs="Times New Roman"/>
      <w:b/>
      <w:noProof/>
      <w:lang w:eastAsia="lt-LT"/>
    </w:rPr>
  </w:style>
  <w:style w:type="paragraph" w:styleId="Antrat4">
    <w:name w:val="heading 4"/>
    <w:basedOn w:val="prastasis"/>
    <w:next w:val="prastasis"/>
    <w:link w:val="Antrat4Diagrama"/>
    <w:uiPriority w:val="99"/>
    <w:semiHidden/>
    <w:unhideWhenUsed/>
    <w:qFormat/>
    <w:rsid w:val="002529A9"/>
    <w:pPr>
      <w:keepNext/>
      <w:keepLines/>
      <w:spacing w:before="200" w:after="0" w:line="240" w:lineRule="auto"/>
      <w:outlineLvl w:val="3"/>
    </w:pPr>
    <w:rPr>
      <w:rFonts w:ascii="Cambria" w:eastAsia="Times New Roman" w:hAnsi="Cambria" w:cs="Times New Roman"/>
      <w:b/>
      <w:bCs/>
      <w:i/>
      <w:iCs/>
      <w:color w:val="4F81BD"/>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529A9"/>
    <w:rPr>
      <w:rFonts w:ascii="Times New Roman" w:eastAsia="Times New Roman" w:hAnsi="Times New Roman" w:cs="Times New Roman"/>
      <w:bCs/>
      <w:i/>
      <w:iCs/>
      <w:lang w:eastAsia="lt-LT"/>
    </w:rPr>
  </w:style>
  <w:style w:type="character" w:customStyle="1" w:styleId="Antrat2Diagrama">
    <w:name w:val="Antraštė 2 Diagrama"/>
    <w:basedOn w:val="Numatytasispastraiposriftas"/>
    <w:link w:val="Antrat2"/>
    <w:uiPriority w:val="99"/>
    <w:semiHidden/>
    <w:rsid w:val="002529A9"/>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semiHidden/>
    <w:rsid w:val="002529A9"/>
    <w:rPr>
      <w:rFonts w:ascii="Times New Roman" w:eastAsia="Times New Roman" w:hAnsi="Times New Roman" w:cs="Times New Roman"/>
      <w:b/>
      <w:noProof/>
      <w:lang w:eastAsia="lt-LT"/>
    </w:rPr>
  </w:style>
  <w:style w:type="character" w:customStyle="1" w:styleId="Antrat4Diagrama">
    <w:name w:val="Antraštė 4 Diagrama"/>
    <w:basedOn w:val="Numatytasispastraiposriftas"/>
    <w:link w:val="Antrat4"/>
    <w:uiPriority w:val="99"/>
    <w:semiHidden/>
    <w:rsid w:val="002529A9"/>
    <w:rPr>
      <w:rFonts w:ascii="Cambria" w:eastAsia="Times New Roman" w:hAnsi="Cambria" w:cs="Times New Roman"/>
      <w:b/>
      <w:bCs/>
      <w:i/>
      <w:iCs/>
      <w:color w:val="4F81BD"/>
      <w:szCs w:val="20"/>
      <w:lang w:eastAsia="lt-LT"/>
    </w:rPr>
  </w:style>
  <w:style w:type="numbering" w:customStyle="1" w:styleId="Sraonra1">
    <w:name w:val="Sąrašo nėra1"/>
    <w:next w:val="Sraonra"/>
    <w:uiPriority w:val="99"/>
    <w:semiHidden/>
    <w:unhideWhenUsed/>
    <w:rsid w:val="002529A9"/>
  </w:style>
  <w:style w:type="numbering" w:customStyle="1" w:styleId="NoList1">
    <w:name w:val="No List1"/>
    <w:next w:val="Sraonra"/>
    <w:uiPriority w:val="99"/>
    <w:semiHidden/>
    <w:unhideWhenUsed/>
    <w:rsid w:val="002529A9"/>
  </w:style>
  <w:style w:type="character" w:styleId="Hipersaitas">
    <w:name w:val="Hyperlink"/>
    <w:uiPriority w:val="99"/>
    <w:unhideWhenUsed/>
    <w:rsid w:val="002529A9"/>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2529A9"/>
    <w:rPr>
      <w:color w:val="800080"/>
      <w:u w:val="single"/>
    </w:rPr>
  </w:style>
  <w:style w:type="paragraph" w:styleId="Komentarotekstas">
    <w:name w:val="annotation text"/>
    <w:basedOn w:val="prastasis"/>
    <w:link w:val="KomentarotekstasDiagrama"/>
    <w:uiPriority w:val="99"/>
    <w:semiHidden/>
    <w:unhideWhenUsed/>
    <w:rsid w:val="002529A9"/>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2529A9"/>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2529A9"/>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uiPriority w:val="99"/>
    <w:semiHidden/>
    <w:rsid w:val="002529A9"/>
    <w:rPr>
      <w:rFonts w:ascii="Helvetica" w:eastAsia="Times New Roman" w:hAnsi="Helvetica" w:cs="Times New Roman"/>
      <w:sz w:val="20"/>
      <w:szCs w:val="20"/>
      <w:lang w:val="en-GB"/>
    </w:rPr>
  </w:style>
  <w:style w:type="paragraph" w:styleId="Porat">
    <w:name w:val="footer"/>
    <w:basedOn w:val="prastasis"/>
    <w:link w:val="PoratDiagrama"/>
    <w:uiPriority w:val="99"/>
    <w:semiHidden/>
    <w:unhideWhenUsed/>
    <w:rsid w:val="002529A9"/>
    <w:pPr>
      <w:tabs>
        <w:tab w:val="center" w:pos="4986"/>
        <w:tab w:val="right" w:pos="9972"/>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2529A9"/>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2529A9"/>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uiPriority w:val="99"/>
    <w:rsid w:val="002529A9"/>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semiHidden/>
    <w:unhideWhenUsed/>
    <w:rsid w:val="002529A9"/>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2529A9"/>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2529A9"/>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2529A9"/>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2529A9"/>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semiHidden/>
    <w:rsid w:val="002529A9"/>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semiHidden/>
    <w:unhideWhenUsed/>
    <w:rsid w:val="002529A9"/>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2529A9"/>
    <w:rPr>
      <w:rFonts w:ascii="Times New Roman" w:eastAsia="Times New Roman" w:hAnsi="Times New Roman" w:cs="Times New Roman"/>
      <w:sz w:val="16"/>
      <w:szCs w:val="16"/>
      <w:lang w:eastAsia="lt-LT"/>
    </w:rPr>
  </w:style>
  <w:style w:type="paragraph" w:styleId="Paprastasistekstas">
    <w:name w:val="Plain Text"/>
    <w:basedOn w:val="prastasis"/>
    <w:link w:val="PaprastasistekstasDiagrama"/>
    <w:uiPriority w:val="99"/>
    <w:semiHidden/>
    <w:unhideWhenUsed/>
    <w:rsid w:val="002529A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2529A9"/>
    <w:rPr>
      <w:rFonts w:ascii="Courier New" w:eastAsia="SimSun" w:hAnsi="Courier New" w:cs="Times New Roman"/>
      <w:sz w:val="20"/>
      <w:szCs w:val="20"/>
      <w:lang w:val="en-US"/>
    </w:rPr>
  </w:style>
  <w:style w:type="character" w:customStyle="1" w:styleId="PlainTextChar">
    <w:name w:val="Plain Text Char"/>
    <w:basedOn w:val="Numatytasispastraiposriftas"/>
    <w:uiPriority w:val="99"/>
    <w:semiHidden/>
    <w:rsid w:val="002529A9"/>
    <w:rPr>
      <w:rFonts w:ascii="Consolas" w:hAnsi="Consolas" w:cs="Consolas"/>
      <w:sz w:val="21"/>
      <w:szCs w:val="21"/>
    </w:rPr>
  </w:style>
  <w:style w:type="paragraph" w:styleId="Komentarotema">
    <w:name w:val="annotation subject"/>
    <w:basedOn w:val="Komentarotekstas"/>
    <w:next w:val="Komentarotekstas"/>
    <w:link w:val="KomentarotemaDiagrama"/>
    <w:uiPriority w:val="99"/>
    <w:semiHidden/>
    <w:unhideWhenUsed/>
    <w:rsid w:val="002529A9"/>
    <w:rPr>
      <w:b/>
      <w:bCs/>
    </w:rPr>
  </w:style>
  <w:style w:type="character" w:customStyle="1" w:styleId="KomentarotemaDiagrama">
    <w:name w:val="Komentaro tema Diagrama"/>
    <w:basedOn w:val="KomentarotekstasDiagrama"/>
    <w:link w:val="Komentarotema"/>
    <w:uiPriority w:val="99"/>
    <w:semiHidden/>
    <w:rsid w:val="002529A9"/>
    <w:rPr>
      <w:rFonts w:ascii="Times New Roman" w:eastAsia="Times New Roman" w:hAnsi="Times New Roman" w:cs="Times New Roman"/>
      <w:b/>
      <w:bCs/>
      <w:sz w:val="20"/>
      <w:szCs w:val="20"/>
      <w:lang w:eastAsia="lt-LT"/>
    </w:rPr>
  </w:style>
  <w:style w:type="character" w:customStyle="1" w:styleId="CommentSubjectChar">
    <w:name w:val="Comment Subject Char"/>
    <w:basedOn w:val="KomentarotekstasDiagrama"/>
    <w:uiPriority w:val="99"/>
    <w:semiHidden/>
    <w:rsid w:val="002529A9"/>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2529A9"/>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2529A9"/>
    <w:rPr>
      <w:rFonts w:ascii="Tahoma" w:eastAsia="Times New Roman" w:hAnsi="Tahoma" w:cs="Times New Roman"/>
      <w:sz w:val="16"/>
      <w:szCs w:val="16"/>
      <w:lang w:eastAsia="lt-LT"/>
    </w:rPr>
  </w:style>
  <w:style w:type="paragraph" w:styleId="Pataisymai">
    <w:name w:val="Revision"/>
    <w:uiPriority w:val="99"/>
    <w:semiHidden/>
    <w:rsid w:val="002529A9"/>
    <w:pPr>
      <w:spacing w:after="0" w:line="240" w:lineRule="auto"/>
    </w:pPr>
    <w:rPr>
      <w:rFonts w:ascii="Calibri" w:eastAsia="Times New Roman" w:hAnsi="Calibri" w:cs="Times New Roman"/>
      <w:lang w:val="en-US"/>
    </w:rPr>
  </w:style>
  <w:style w:type="paragraph" w:styleId="Sraopastraipa">
    <w:name w:val="List Paragraph"/>
    <w:basedOn w:val="prastasis"/>
    <w:uiPriority w:val="99"/>
    <w:qFormat/>
    <w:rsid w:val="002529A9"/>
    <w:pPr>
      <w:spacing w:after="0" w:line="240" w:lineRule="auto"/>
      <w:ind w:left="720"/>
      <w:contextualSpacing/>
    </w:pPr>
    <w:rPr>
      <w:rFonts w:ascii="Times New Roman" w:eastAsia="Times New Roman" w:hAnsi="Times New Roman" w:cs="Times New Roman"/>
      <w:szCs w:val="20"/>
      <w:lang w:eastAsia="lt-LT"/>
    </w:rPr>
  </w:style>
  <w:style w:type="character" w:customStyle="1" w:styleId="BTEMEASMCAChar">
    <w:name w:val="BT EMEA_SMCA Char"/>
    <w:link w:val="BTEMEASMCA"/>
    <w:uiPriority w:val="99"/>
    <w:locked/>
    <w:rsid w:val="002529A9"/>
    <w:rPr>
      <w:rFonts w:ascii="Calibri" w:eastAsia="Times New Roman" w:hAnsi="Calibri" w:cs="Times New Roman"/>
      <w:sz w:val="20"/>
      <w:szCs w:val="20"/>
      <w:lang w:eastAsia="lt-LT"/>
    </w:rPr>
  </w:style>
  <w:style w:type="paragraph" w:customStyle="1" w:styleId="BTEMEASMCA">
    <w:name w:val="BT EMEA_SMCA"/>
    <w:basedOn w:val="prastasis"/>
    <w:link w:val="BTEMEASMCAChar"/>
    <w:autoRedefine/>
    <w:uiPriority w:val="99"/>
    <w:rsid w:val="002529A9"/>
    <w:pPr>
      <w:spacing w:after="0" w:line="240" w:lineRule="auto"/>
    </w:pPr>
    <w:rPr>
      <w:rFonts w:ascii="Calibri" w:eastAsia="Times New Roman" w:hAnsi="Calibri" w:cs="Times New Roman"/>
      <w:sz w:val="20"/>
      <w:szCs w:val="20"/>
      <w:lang w:eastAsia="lt-LT"/>
    </w:rPr>
  </w:style>
  <w:style w:type="paragraph" w:customStyle="1" w:styleId="DocText">
    <w:name w:val="Doc Text"/>
    <w:basedOn w:val="prastasis"/>
    <w:uiPriority w:val="99"/>
    <w:rsid w:val="002529A9"/>
    <w:pPr>
      <w:spacing w:after="240" w:line="288" w:lineRule="auto"/>
    </w:pPr>
    <w:rPr>
      <w:rFonts w:ascii="Times New Roman" w:eastAsia="Batang" w:hAnsi="Times New Roman" w:cs="Times New Roman"/>
      <w:sz w:val="24"/>
      <w:szCs w:val="24"/>
      <w:lang w:val="en-US"/>
    </w:rPr>
  </w:style>
  <w:style w:type="paragraph" w:customStyle="1" w:styleId="ListParagraph1">
    <w:name w:val="List Paragraph1"/>
    <w:basedOn w:val="prastasis"/>
    <w:uiPriority w:val="99"/>
    <w:rsid w:val="002529A9"/>
    <w:pPr>
      <w:spacing w:after="0" w:line="240" w:lineRule="auto"/>
      <w:ind w:left="1296"/>
    </w:pPr>
    <w:rPr>
      <w:rFonts w:ascii="Times New Roman" w:eastAsia="Times New Roman" w:hAnsi="Times New Roman" w:cs="Times New Roman"/>
      <w:szCs w:val="20"/>
      <w:lang w:eastAsia="lt-LT"/>
    </w:rPr>
  </w:style>
  <w:style w:type="paragraph" w:customStyle="1" w:styleId="PI-1EMEASMCA">
    <w:name w:val="PI-1 EMEA_SMCA"/>
    <w:basedOn w:val="Antrat2"/>
    <w:autoRedefine/>
    <w:uiPriority w:val="99"/>
    <w:rsid w:val="002529A9"/>
    <w:pPr>
      <w:tabs>
        <w:tab w:val="left" w:pos="567"/>
      </w:tabs>
      <w:ind w:left="567" w:hanging="567"/>
    </w:pPr>
    <w:rPr>
      <w:lang w:eastAsia="en-US"/>
    </w:rPr>
  </w:style>
  <w:style w:type="paragraph" w:customStyle="1" w:styleId="PI-2EMEASMCA">
    <w:name w:val="PI-2 EMEA_SMCA"/>
    <w:basedOn w:val="Antrat3"/>
    <w:autoRedefine/>
    <w:uiPriority w:val="99"/>
    <w:rsid w:val="002529A9"/>
    <w:pPr>
      <w:keepLines/>
      <w:numPr>
        <w:numId w:val="1"/>
      </w:numPr>
      <w:tabs>
        <w:tab w:val="left" w:pos="567"/>
      </w:tabs>
    </w:pPr>
    <w:rPr>
      <w:noProof w:val="0"/>
      <w:kern w:val="28"/>
      <w:lang w:eastAsia="en-US"/>
    </w:rPr>
  </w:style>
  <w:style w:type="character" w:customStyle="1" w:styleId="TTEMEASMCAChar">
    <w:name w:val="TT EMEA_SMCA Char"/>
    <w:link w:val="TTEMEASMCA"/>
    <w:uiPriority w:val="99"/>
    <w:locked/>
    <w:rsid w:val="002529A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2529A9"/>
    <w:pPr>
      <w:keepNext w:val="0"/>
      <w:tabs>
        <w:tab w:val="left" w:pos="567"/>
      </w:tabs>
      <w:ind w:left="0" w:firstLine="0"/>
      <w:jc w:val="center"/>
    </w:pPr>
    <w:rPr>
      <w:b/>
      <w:bCs w:val="0"/>
      <w:i w:val="0"/>
      <w:iCs w:val="0"/>
      <w:caps/>
      <w:lang w:eastAsia="en-US"/>
    </w:rPr>
  </w:style>
  <w:style w:type="paragraph" w:customStyle="1" w:styleId="BTAnIIEMEASMCA">
    <w:name w:val="BT(AnII) EMEA_SMCA"/>
    <w:basedOn w:val="Debesliotekstas"/>
    <w:autoRedefine/>
    <w:uiPriority w:val="99"/>
    <w:rsid w:val="002529A9"/>
    <w:pPr>
      <w:tabs>
        <w:tab w:val="left" w:pos="1701"/>
      </w:tabs>
      <w:ind w:left="1701" w:hanging="567"/>
    </w:pPr>
    <w:rPr>
      <w:rFonts w:ascii="Times New Roman" w:hAnsi="Times New Roman" w:cs="Tahoma"/>
      <w:b/>
      <w:sz w:val="22"/>
      <w:szCs w:val="22"/>
      <w:lang w:val="en-GB" w:eastAsia="en-US"/>
    </w:rPr>
  </w:style>
  <w:style w:type="paragraph" w:customStyle="1" w:styleId="BTuEMEASMCA">
    <w:name w:val="BT(u) EMEA_SMCA"/>
    <w:basedOn w:val="BTEMEASMCA"/>
    <w:autoRedefine/>
    <w:uiPriority w:val="99"/>
    <w:rsid w:val="002529A9"/>
    <w:rPr>
      <w:noProof/>
      <w:u w:val="single"/>
      <w:lang w:eastAsia="en-US"/>
    </w:rPr>
  </w:style>
  <w:style w:type="paragraph" w:customStyle="1" w:styleId="Sraopastraipa1">
    <w:name w:val="Sąrašo pastraipa1"/>
    <w:basedOn w:val="prastasis"/>
    <w:uiPriority w:val="99"/>
    <w:rsid w:val="002529A9"/>
    <w:pPr>
      <w:spacing w:after="0" w:line="240" w:lineRule="auto"/>
      <w:ind w:left="720"/>
      <w:contextualSpacing/>
    </w:pPr>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2529A9"/>
    <w:rPr>
      <w:rFonts w:ascii="Times New Roman" w:hAnsi="Times New Roman" w:cs="Times New Roman" w:hint="default"/>
      <w:sz w:val="16"/>
      <w:szCs w:val="16"/>
    </w:rPr>
  </w:style>
  <w:style w:type="character" w:styleId="Puslapionumeris">
    <w:name w:val="page number"/>
    <w:uiPriority w:val="99"/>
    <w:semiHidden/>
    <w:unhideWhenUsed/>
    <w:rsid w:val="002529A9"/>
    <w:rPr>
      <w:rFonts w:ascii="Times New Roman" w:hAnsi="Times New Roman" w:cs="Times New Roman" w:hint="default"/>
    </w:rPr>
  </w:style>
  <w:style w:type="table" w:styleId="Lentelstinklelis">
    <w:name w:val="Table Grid"/>
    <w:basedOn w:val="prastojilentel"/>
    <w:uiPriority w:val="99"/>
    <w:rsid w:val="002529A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52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44489</Words>
  <Characters>25359</Characters>
  <Application>Microsoft Office Word</Application>
  <DocSecurity>0</DocSecurity>
  <Lines>211</Lines>
  <Paragraphs>139</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4.9	Perdozavimas</vt:lpstr>
      <vt:lpstr>    5.	FARMAKOLOGINĖS SAVYBĖS</vt:lpstr>
      <vt:lpstr>        5.1	Farmakodinaminės savybės</vt:lpstr>
      <vt:lpstr>        </vt:lpstr>
      <vt:lpstr>        5.2	Farmakokinetinės savybės</vt:lpstr>
      <vt:lpstr>        5.3	Ikiklinikinių saugumo tyrimų duomenys</vt:lpstr>
      <vt:lpstr>    6.	FARMACINĖ INFORMACIJA</vt:lpstr>
      <vt:lpstr>        6.1	Pagalbinių medžiagų sąrašas</vt:lpstr>
      <vt:lpstr>        6.2	Nesuderinamumas</vt:lpstr>
      <vt:lpstr>        6.3	Tinkamumo laikas</vt:lpstr>
      <vt:lpstr>        </vt:lpstr>
      <vt:lpstr>        6.4	Specialios laikymo sąlygos</vt:lpstr>
      <vt:lpstr>        6.5	Talpyklės pobūdis ir jos turinys</vt:lpstr>
      <vt:lpstr>        </vt:lpstr>
      <vt:lpstr>        </vt:lpstr>
      <vt:lpstr>        </vt:lpstr>
      <vt:lpstr>        </vt:lpstr>
      <vt:lpstr>        6.6	Specialūs reikalavimai atliekoms tvarkyti ir vaistiniam preparatui ruošti</vt:lpstr>
      <vt:lpstr>    7.	REGISTRUOTOJAS</vt:lpstr>
      <vt:lpstr>    8.	REGISTRACIJOS PAŽYMĖJIMO NUMERIS (-IAI)</vt:lpstr>
      <vt:lpstr>    9.	REGISTRAVIMO / PERREGISTRAVIMO DATA </vt:lpstr>
      <vt:lpstr>    10.	TEKSTO PERŽIŪROS DATA</vt:lpstr>
      <vt:lpstr/>
      <vt:lpstr/>
      <vt:lpstr/>
      <vt:lpstr/>
      <vt:lpstr/>
      <vt:lpstr>II PRIEDAS</vt:lpstr>
      <vt:lpstr/>
      <vt:lpstr>REGISTRACIJOS SĄLYGOS</vt:lpstr>
      <vt:lpstr>    A.	GAMINTOJAS (-AI), ATSAKINGAS (-I) UŽ SERIJŲ IŠLEIDIMĄ</vt:lpstr>
      <vt:lpstr/>
      <vt:lpstr/>
      <vt:lpstr/>
      <vt:lpstr/>
      <vt:lpstr/>
      <vt:lpstr/>
      <vt:lpstr/>
      <vt:lpstr/>
      <vt:lpstr/>
      <vt:lpstr/>
      <vt:lpstr/>
      <vt:lpstr/>
      <vt:lpstr/>
      <vt:lpstr/>
      <vt:lpstr/>
      <vt:lpstr/>
      <vt:lpstr/>
      <vt:lpstr/>
      <vt:lpstr/>
      <vt:lpstr/>
      <vt:lpstr/>
      <vt:lpstr/>
      <vt:lpstr/>
      <vt:lpstr>III PRIEDAS</vt:lpstr>
      <vt:lpstr/>
      <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vt:lpstr>
      <vt:lpstr>        7.	KITAS (-I) SPECIALUS (-ŪS) ĮSPĖJIMAS (-AI) (JEI REIKIA)</vt:lpstr>
      <vt:lpstr>        8.	TINKAMUMO LAIKAS</vt:lpstr>
      <vt:lpstr>Tinka iki {mm/MMMM}</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INFORMACIJA ANT VIDINĖS PAKUOTĖS </vt:lpstr>
      <vt:lpstr>        1. 	VAISTINIO PREPARATO PAVADINIMAS</vt:lpstr>
      <vt:lpstr>        2. 	VEIKLIOJI (-IOS) MEDŽIAGA (-OS) IR JOS (-Ų) KIEKIS (-IAI)</vt:lpstr>
      <vt:lpstr/>
    </vt:vector>
  </TitlesOfParts>
  <Company/>
  <LinksUpToDate>false</LinksUpToDate>
  <CharactersWithSpaces>69709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2024-11-08T06:41:00Z</dcterms:created>
  <dcterms:modified xsi:type="dcterms:W3CDTF">2024-11-08T06:41:00Z</dcterms:modified>
</cp:coreProperties>
</file>