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0B3" w:rsidRPr="002529A9" w:rsidRDefault="005C60B3" w:rsidP="005C60B3">
      <w:pPr>
        <w:spacing w:after="0" w:line="240" w:lineRule="auto"/>
        <w:jc w:val="center"/>
        <w:rPr>
          <w:rFonts w:ascii="Times New Roman" w:eastAsia="Times New Roman" w:hAnsi="Times New Roman" w:cs="Times New Roman"/>
          <w:b/>
          <w:lang w:eastAsia="lt-LT"/>
        </w:rPr>
      </w:pPr>
      <w:r w:rsidRPr="002529A9">
        <w:rPr>
          <w:rFonts w:ascii="Times New Roman" w:eastAsia="Times New Roman" w:hAnsi="Times New Roman" w:cs="Times New Roman"/>
          <w:b/>
          <w:iCs/>
          <w:lang w:eastAsia="lt-LT"/>
        </w:rPr>
        <w:t>Pakuotės lapelis: informacija vartotojui</w:t>
      </w:r>
    </w:p>
    <w:p w:rsidR="005C60B3" w:rsidRPr="002529A9" w:rsidRDefault="005C60B3" w:rsidP="005C60B3">
      <w:pPr>
        <w:spacing w:after="0" w:line="240" w:lineRule="auto"/>
        <w:jc w:val="center"/>
        <w:rPr>
          <w:rFonts w:ascii="Times New Roman" w:eastAsia="Times New Roman" w:hAnsi="Times New Roman" w:cs="Times New Roman"/>
          <w:lang w:eastAsia="lt-LT"/>
        </w:rPr>
      </w:pPr>
    </w:p>
    <w:p w:rsidR="005C60B3" w:rsidRPr="002529A9" w:rsidRDefault="005C60B3" w:rsidP="005C60B3">
      <w:pPr>
        <w:spacing w:after="0" w:line="240" w:lineRule="auto"/>
        <w:jc w:val="center"/>
        <w:rPr>
          <w:rFonts w:ascii="Times New Roman" w:eastAsia="Times New Roman" w:hAnsi="Times New Roman" w:cs="Times New Roman"/>
          <w:b/>
          <w:lang w:eastAsia="lt-LT"/>
        </w:rPr>
      </w:pPr>
      <w:proofErr w:type="spellStart"/>
      <w:r w:rsidRPr="002529A9">
        <w:rPr>
          <w:rFonts w:ascii="Times New Roman" w:eastAsia="Times New Roman" w:hAnsi="Times New Roman" w:cs="Times New Roman"/>
          <w:b/>
          <w:lang w:eastAsia="lt-LT"/>
        </w:rPr>
        <w:t>Physioneal</w:t>
      </w:r>
      <w:proofErr w:type="spellEnd"/>
      <w:r w:rsidRPr="002529A9">
        <w:rPr>
          <w:rFonts w:ascii="Times New Roman" w:eastAsia="Times New Roman" w:hAnsi="Times New Roman" w:cs="Times New Roman"/>
          <w:b/>
          <w:lang w:eastAsia="lt-LT"/>
        </w:rPr>
        <w:t xml:space="preserve"> 35 </w:t>
      </w:r>
      <w:proofErr w:type="spellStart"/>
      <w:r w:rsidRPr="002529A9">
        <w:rPr>
          <w:rFonts w:ascii="Times New Roman" w:eastAsia="Times New Roman" w:hAnsi="Times New Roman" w:cs="Times New Roman"/>
          <w:b/>
          <w:lang w:eastAsia="lt-LT"/>
        </w:rPr>
        <w:t>Clear-Flex</w:t>
      </w:r>
      <w:proofErr w:type="spellEnd"/>
      <w:r w:rsidRPr="002529A9">
        <w:rPr>
          <w:rFonts w:ascii="Times New Roman" w:eastAsia="Times New Roman" w:hAnsi="Times New Roman" w:cs="Times New Roman"/>
          <w:b/>
          <w:lang w:eastAsia="lt-LT"/>
        </w:rPr>
        <w:t xml:space="preserve"> </w:t>
      </w:r>
      <w:proofErr w:type="spellStart"/>
      <w:r w:rsidRPr="002529A9">
        <w:rPr>
          <w:rFonts w:ascii="Times New Roman" w:eastAsia="Times New Roman" w:hAnsi="Times New Roman" w:cs="Times New Roman"/>
          <w:b/>
          <w:lang w:eastAsia="lt-LT"/>
        </w:rPr>
        <w:t>Glucose</w:t>
      </w:r>
      <w:proofErr w:type="spellEnd"/>
      <w:r w:rsidRPr="002529A9">
        <w:rPr>
          <w:rFonts w:ascii="Times New Roman" w:eastAsia="Times New Roman" w:hAnsi="Times New Roman" w:cs="Times New Roman"/>
          <w:b/>
          <w:lang w:eastAsia="lt-LT"/>
        </w:rPr>
        <w:t xml:space="preserve"> 13,6 mg/ml pilvaplėvės ertmės dializės tirpalas</w:t>
      </w:r>
    </w:p>
    <w:p w:rsidR="005C60B3" w:rsidRPr="002529A9" w:rsidRDefault="005C60B3" w:rsidP="005C60B3">
      <w:pPr>
        <w:spacing w:after="0" w:line="240" w:lineRule="auto"/>
        <w:jc w:val="center"/>
        <w:rPr>
          <w:rFonts w:ascii="Times New Roman" w:eastAsia="Times New Roman" w:hAnsi="Times New Roman" w:cs="Times New Roman"/>
          <w:b/>
          <w:lang w:eastAsia="lt-LT"/>
        </w:rPr>
      </w:pPr>
      <w:proofErr w:type="spellStart"/>
      <w:r w:rsidRPr="002529A9">
        <w:rPr>
          <w:rFonts w:ascii="Times New Roman" w:eastAsia="Times New Roman" w:hAnsi="Times New Roman" w:cs="Times New Roman"/>
          <w:b/>
          <w:lang w:eastAsia="lt-LT"/>
        </w:rPr>
        <w:t>Physioneal</w:t>
      </w:r>
      <w:proofErr w:type="spellEnd"/>
      <w:r w:rsidRPr="002529A9">
        <w:rPr>
          <w:rFonts w:ascii="Times New Roman" w:eastAsia="Times New Roman" w:hAnsi="Times New Roman" w:cs="Times New Roman"/>
          <w:b/>
          <w:lang w:eastAsia="lt-LT"/>
        </w:rPr>
        <w:t xml:space="preserve"> 35 </w:t>
      </w:r>
      <w:proofErr w:type="spellStart"/>
      <w:r w:rsidRPr="002529A9">
        <w:rPr>
          <w:rFonts w:ascii="Times New Roman" w:eastAsia="Times New Roman" w:hAnsi="Times New Roman" w:cs="Times New Roman"/>
          <w:b/>
          <w:lang w:eastAsia="lt-LT"/>
        </w:rPr>
        <w:t>Clear-Flex</w:t>
      </w:r>
      <w:proofErr w:type="spellEnd"/>
      <w:r w:rsidRPr="002529A9">
        <w:rPr>
          <w:rFonts w:ascii="Times New Roman" w:eastAsia="Times New Roman" w:hAnsi="Times New Roman" w:cs="Times New Roman"/>
          <w:b/>
          <w:lang w:eastAsia="lt-LT"/>
        </w:rPr>
        <w:t xml:space="preserve"> </w:t>
      </w:r>
      <w:proofErr w:type="spellStart"/>
      <w:r w:rsidRPr="002529A9">
        <w:rPr>
          <w:rFonts w:ascii="Times New Roman" w:eastAsia="Times New Roman" w:hAnsi="Times New Roman" w:cs="Times New Roman"/>
          <w:b/>
          <w:lang w:eastAsia="lt-LT"/>
        </w:rPr>
        <w:t>Glucose</w:t>
      </w:r>
      <w:proofErr w:type="spellEnd"/>
      <w:r w:rsidRPr="002529A9">
        <w:rPr>
          <w:rFonts w:ascii="Times New Roman" w:eastAsia="Times New Roman" w:hAnsi="Times New Roman" w:cs="Times New Roman"/>
          <w:b/>
          <w:lang w:eastAsia="lt-LT"/>
        </w:rPr>
        <w:t xml:space="preserve"> 22,7 mg/ml pilvaplėvės ertmės dializės tirpalas</w:t>
      </w:r>
    </w:p>
    <w:p w:rsidR="005C60B3" w:rsidRPr="002529A9" w:rsidRDefault="005C60B3" w:rsidP="005C60B3">
      <w:pPr>
        <w:spacing w:after="0" w:line="240" w:lineRule="auto"/>
        <w:jc w:val="center"/>
        <w:rPr>
          <w:rFonts w:ascii="Times New Roman" w:eastAsia="Times New Roman" w:hAnsi="Times New Roman" w:cs="Times New Roman"/>
          <w:b/>
          <w:lang w:eastAsia="lt-LT"/>
        </w:rPr>
      </w:pPr>
      <w:proofErr w:type="spellStart"/>
      <w:r w:rsidRPr="002529A9">
        <w:rPr>
          <w:rFonts w:ascii="Times New Roman" w:eastAsia="Times New Roman" w:hAnsi="Times New Roman" w:cs="Times New Roman"/>
          <w:b/>
          <w:lang w:eastAsia="lt-LT"/>
        </w:rPr>
        <w:t>Physioneal</w:t>
      </w:r>
      <w:proofErr w:type="spellEnd"/>
      <w:r w:rsidRPr="002529A9">
        <w:rPr>
          <w:rFonts w:ascii="Times New Roman" w:eastAsia="Times New Roman" w:hAnsi="Times New Roman" w:cs="Times New Roman"/>
          <w:b/>
          <w:lang w:eastAsia="lt-LT"/>
        </w:rPr>
        <w:t xml:space="preserve"> 35 </w:t>
      </w:r>
      <w:proofErr w:type="spellStart"/>
      <w:r w:rsidRPr="002529A9">
        <w:rPr>
          <w:rFonts w:ascii="Times New Roman" w:eastAsia="Times New Roman" w:hAnsi="Times New Roman" w:cs="Times New Roman"/>
          <w:b/>
          <w:lang w:eastAsia="lt-LT"/>
        </w:rPr>
        <w:t>Clear-Flex</w:t>
      </w:r>
      <w:proofErr w:type="spellEnd"/>
      <w:r w:rsidRPr="002529A9">
        <w:rPr>
          <w:rFonts w:ascii="Times New Roman" w:eastAsia="Times New Roman" w:hAnsi="Times New Roman" w:cs="Times New Roman"/>
          <w:b/>
          <w:lang w:eastAsia="lt-LT"/>
        </w:rPr>
        <w:t xml:space="preserve"> </w:t>
      </w:r>
      <w:proofErr w:type="spellStart"/>
      <w:r w:rsidRPr="002529A9">
        <w:rPr>
          <w:rFonts w:ascii="Times New Roman" w:eastAsia="Times New Roman" w:hAnsi="Times New Roman" w:cs="Times New Roman"/>
          <w:b/>
          <w:lang w:eastAsia="lt-LT"/>
        </w:rPr>
        <w:t>Glucose</w:t>
      </w:r>
      <w:proofErr w:type="spellEnd"/>
      <w:r w:rsidRPr="002529A9">
        <w:rPr>
          <w:rFonts w:ascii="Times New Roman" w:eastAsia="Times New Roman" w:hAnsi="Times New Roman" w:cs="Times New Roman"/>
          <w:b/>
          <w:lang w:eastAsia="lt-LT"/>
        </w:rPr>
        <w:t xml:space="preserve"> 38,6 mg/ml pilvaplėvės ertmės dializės tirpalas</w:t>
      </w:r>
    </w:p>
    <w:p w:rsidR="005C60B3" w:rsidRPr="002529A9" w:rsidRDefault="005C60B3" w:rsidP="005C60B3">
      <w:pPr>
        <w:spacing w:after="0" w:line="240" w:lineRule="auto"/>
        <w:jc w:val="center"/>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Atidžiai perskaitykite visą šį lapelį, prieš pradėdami vartoti vaistą, nes jame pateik</w:t>
      </w:r>
      <w:r>
        <w:rPr>
          <w:rFonts w:ascii="Times New Roman" w:eastAsia="Times New Roman" w:hAnsi="Times New Roman" w:cs="Times New Roman"/>
          <w:b/>
          <w:lang w:eastAsia="lt-LT"/>
        </w:rPr>
        <w:t>iama</w:t>
      </w:r>
      <w:r w:rsidRPr="002529A9">
        <w:rPr>
          <w:rFonts w:ascii="Times New Roman" w:eastAsia="Times New Roman" w:hAnsi="Times New Roman" w:cs="Times New Roman"/>
          <w:b/>
          <w:lang w:eastAsia="lt-LT"/>
        </w:rPr>
        <w:t xml:space="preserve"> Jums svarbi informacija.</w:t>
      </w:r>
    </w:p>
    <w:p w:rsidR="005C60B3" w:rsidRPr="002529A9" w:rsidRDefault="005C60B3" w:rsidP="005C60B3">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Neišmeskite šio lapelio, nes vėl gali prireikti jį perskaityti.</w:t>
      </w:r>
    </w:p>
    <w:p w:rsidR="005C60B3" w:rsidRPr="002529A9" w:rsidRDefault="005C60B3" w:rsidP="005C60B3">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Jeigu kiltų daugiau klausimų, kreipkitės į gydytoją.</w:t>
      </w:r>
    </w:p>
    <w:p w:rsidR="005C60B3" w:rsidRPr="002529A9" w:rsidRDefault="005C60B3" w:rsidP="005C60B3">
      <w:pPr>
        <w:tabs>
          <w:tab w:val="left" w:pos="540"/>
        </w:tabs>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Jeigu pasireiškė šalutinis poveikis (net jeigu jis šiame lapelyje nenurodytas), kreipkitės į gydytoją. Žr. 4 skyrių.</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2529A9">
        <w:rPr>
          <w:rFonts w:ascii="Times New Roman" w:eastAsia="Times New Roman" w:hAnsi="Times New Roman" w:cs="Times New Roman"/>
          <w:b/>
          <w:bCs/>
          <w:snapToGrid w:val="0"/>
          <w:lang w:eastAsia="lt-LT"/>
        </w:rPr>
        <w:t>Apie ką rašoma šiame lapelyje?</w:t>
      </w:r>
    </w:p>
    <w:p w:rsidR="005C60B3" w:rsidRPr="002529A9" w:rsidRDefault="005C60B3" w:rsidP="005C60B3">
      <w:pPr>
        <w:numPr>
          <w:ilvl w:val="12"/>
          <w:numId w:val="0"/>
        </w:numPr>
        <w:spacing w:after="0" w:line="240" w:lineRule="auto"/>
        <w:ind w:left="284" w:right="-2"/>
        <w:rPr>
          <w:rFonts w:ascii="Times New Roman" w:eastAsia="Times New Roman" w:hAnsi="Times New Roman" w:cs="Times New Roman"/>
          <w:snapToGrid w:val="0"/>
        </w:rPr>
      </w:pPr>
    </w:p>
    <w:p w:rsidR="005C60B3" w:rsidRPr="002529A9" w:rsidRDefault="005C60B3" w:rsidP="005C60B3">
      <w:pPr>
        <w:numPr>
          <w:ilvl w:val="12"/>
          <w:numId w:val="0"/>
        </w:numPr>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1.</w:t>
      </w:r>
      <w:r w:rsidRPr="002529A9">
        <w:rPr>
          <w:rFonts w:ascii="Times New Roman" w:eastAsia="Times New Roman" w:hAnsi="Times New Roman" w:cs="Times New Roman"/>
          <w:snapToGrid w:val="0"/>
        </w:rPr>
        <w:tab/>
        <w:t xml:space="preserve">Kas yra </w:t>
      </w:r>
      <w:proofErr w:type="spellStart"/>
      <w:r w:rsidRPr="002529A9">
        <w:rPr>
          <w:rFonts w:ascii="Times New Roman" w:eastAsia="Times New Roman" w:hAnsi="Times New Roman" w:cs="Times New Roman"/>
          <w:lang w:eastAsia="lt-LT"/>
        </w:rPr>
        <w:t>Physioneal</w:t>
      </w:r>
      <w:proofErr w:type="spellEnd"/>
      <w:r w:rsidRPr="002529A9">
        <w:rPr>
          <w:rFonts w:ascii="Times New Roman" w:eastAsia="Times New Roman" w:hAnsi="Times New Roman" w:cs="Times New Roman"/>
          <w:lang w:eastAsia="lt-LT"/>
        </w:rPr>
        <w:t xml:space="preserve"> 35 </w:t>
      </w:r>
      <w:proofErr w:type="spellStart"/>
      <w:r w:rsidRPr="002529A9">
        <w:rPr>
          <w:rFonts w:ascii="Times New Roman" w:eastAsia="Times New Roman" w:hAnsi="Times New Roman" w:cs="Times New Roman"/>
          <w:lang w:eastAsia="lt-LT"/>
        </w:rPr>
        <w:t>Clear-Flex</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Glucose</w:t>
      </w:r>
      <w:proofErr w:type="spellEnd"/>
      <w:r w:rsidRPr="002529A9">
        <w:rPr>
          <w:rFonts w:ascii="Times New Roman" w:eastAsia="Times New Roman" w:hAnsi="Times New Roman" w:cs="Times New Roman"/>
          <w:lang w:eastAsia="lt-LT"/>
        </w:rPr>
        <w:t xml:space="preserve"> </w:t>
      </w:r>
      <w:r w:rsidRPr="002529A9">
        <w:rPr>
          <w:rFonts w:ascii="Times New Roman" w:eastAsia="Times New Roman" w:hAnsi="Times New Roman" w:cs="Times New Roman"/>
          <w:snapToGrid w:val="0"/>
        </w:rPr>
        <w:t xml:space="preserve">ir kam jis vartojamas </w:t>
      </w:r>
    </w:p>
    <w:p w:rsidR="005C60B3" w:rsidRPr="002529A9" w:rsidRDefault="005C60B3" w:rsidP="005C60B3">
      <w:pPr>
        <w:numPr>
          <w:ilvl w:val="12"/>
          <w:numId w:val="0"/>
        </w:numPr>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2.</w:t>
      </w:r>
      <w:r w:rsidRPr="002529A9">
        <w:rPr>
          <w:rFonts w:ascii="Times New Roman" w:eastAsia="Times New Roman" w:hAnsi="Times New Roman" w:cs="Times New Roman"/>
          <w:snapToGrid w:val="0"/>
        </w:rPr>
        <w:tab/>
        <w:t xml:space="preserve">Kas žinotina prieš vartojant </w:t>
      </w:r>
      <w:proofErr w:type="spellStart"/>
      <w:r w:rsidRPr="002529A9">
        <w:rPr>
          <w:rFonts w:ascii="Times New Roman" w:eastAsia="Times New Roman" w:hAnsi="Times New Roman" w:cs="Times New Roman"/>
          <w:lang w:eastAsia="lt-LT"/>
        </w:rPr>
        <w:t>Physioneal</w:t>
      </w:r>
      <w:proofErr w:type="spellEnd"/>
      <w:r w:rsidRPr="002529A9">
        <w:rPr>
          <w:rFonts w:ascii="Times New Roman" w:eastAsia="Times New Roman" w:hAnsi="Times New Roman" w:cs="Times New Roman"/>
          <w:lang w:eastAsia="lt-LT"/>
        </w:rPr>
        <w:t xml:space="preserve"> 35 </w:t>
      </w:r>
      <w:proofErr w:type="spellStart"/>
      <w:r w:rsidRPr="002529A9">
        <w:rPr>
          <w:rFonts w:ascii="Times New Roman" w:eastAsia="Times New Roman" w:hAnsi="Times New Roman" w:cs="Times New Roman"/>
          <w:lang w:eastAsia="lt-LT"/>
        </w:rPr>
        <w:t>Clear-Flex</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Glucose</w:t>
      </w:r>
      <w:proofErr w:type="spellEnd"/>
    </w:p>
    <w:p w:rsidR="005C60B3" w:rsidRPr="002529A9" w:rsidRDefault="005C60B3" w:rsidP="005C60B3">
      <w:pPr>
        <w:numPr>
          <w:ilvl w:val="12"/>
          <w:numId w:val="0"/>
        </w:numPr>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3.</w:t>
      </w:r>
      <w:r w:rsidRPr="002529A9">
        <w:rPr>
          <w:rFonts w:ascii="Times New Roman" w:eastAsia="Times New Roman" w:hAnsi="Times New Roman" w:cs="Times New Roman"/>
          <w:snapToGrid w:val="0"/>
        </w:rPr>
        <w:tab/>
        <w:t xml:space="preserve">Kaip vartoti </w:t>
      </w:r>
      <w:proofErr w:type="spellStart"/>
      <w:r w:rsidRPr="002529A9">
        <w:rPr>
          <w:rFonts w:ascii="Times New Roman" w:eastAsia="Times New Roman" w:hAnsi="Times New Roman" w:cs="Times New Roman"/>
          <w:lang w:eastAsia="lt-LT"/>
        </w:rPr>
        <w:t>Physioneal</w:t>
      </w:r>
      <w:proofErr w:type="spellEnd"/>
      <w:r w:rsidRPr="002529A9">
        <w:rPr>
          <w:rFonts w:ascii="Times New Roman" w:eastAsia="Times New Roman" w:hAnsi="Times New Roman" w:cs="Times New Roman"/>
          <w:lang w:eastAsia="lt-LT"/>
        </w:rPr>
        <w:t xml:space="preserve"> 35 </w:t>
      </w:r>
      <w:proofErr w:type="spellStart"/>
      <w:r w:rsidRPr="002529A9">
        <w:rPr>
          <w:rFonts w:ascii="Times New Roman" w:eastAsia="Times New Roman" w:hAnsi="Times New Roman" w:cs="Times New Roman"/>
          <w:lang w:eastAsia="lt-LT"/>
        </w:rPr>
        <w:t>Clear-Flex</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Glucose</w:t>
      </w:r>
      <w:proofErr w:type="spellEnd"/>
      <w:r w:rsidRPr="002529A9">
        <w:rPr>
          <w:rFonts w:ascii="Times New Roman" w:eastAsia="Times New Roman" w:hAnsi="Times New Roman" w:cs="Times New Roman"/>
          <w:snapToGrid w:val="0"/>
        </w:rPr>
        <w:t xml:space="preserve"> </w:t>
      </w:r>
    </w:p>
    <w:p w:rsidR="005C60B3" w:rsidRPr="002529A9" w:rsidRDefault="005C60B3" w:rsidP="005C60B3">
      <w:pPr>
        <w:numPr>
          <w:ilvl w:val="12"/>
          <w:numId w:val="0"/>
        </w:numPr>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4.</w:t>
      </w:r>
      <w:r w:rsidRPr="002529A9">
        <w:rPr>
          <w:rFonts w:ascii="Times New Roman" w:eastAsia="Times New Roman" w:hAnsi="Times New Roman" w:cs="Times New Roman"/>
          <w:snapToGrid w:val="0"/>
        </w:rPr>
        <w:tab/>
        <w:t xml:space="preserve">Galimas šalutinis poveikis </w:t>
      </w:r>
    </w:p>
    <w:p w:rsidR="005C60B3" w:rsidRPr="002529A9" w:rsidRDefault="005C60B3" w:rsidP="005C60B3">
      <w:pPr>
        <w:numPr>
          <w:ilvl w:val="12"/>
          <w:numId w:val="0"/>
        </w:numPr>
        <w:tabs>
          <w:tab w:val="left" w:pos="709"/>
        </w:tabs>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5.</w:t>
      </w:r>
      <w:r w:rsidRPr="002529A9">
        <w:rPr>
          <w:rFonts w:ascii="Times New Roman" w:eastAsia="Times New Roman" w:hAnsi="Times New Roman" w:cs="Times New Roman"/>
          <w:snapToGrid w:val="0"/>
        </w:rPr>
        <w:tab/>
      </w:r>
      <w:r w:rsidRPr="002529A9">
        <w:rPr>
          <w:rFonts w:ascii="Times New Roman" w:eastAsia="Times New Roman" w:hAnsi="Times New Roman" w:cs="Times New Roman"/>
          <w:snapToGrid w:val="0"/>
        </w:rPr>
        <w:tab/>
        <w:t xml:space="preserve">Kaip laikyti </w:t>
      </w:r>
      <w:proofErr w:type="spellStart"/>
      <w:r w:rsidRPr="002529A9">
        <w:rPr>
          <w:rFonts w:ascii="Times New Roman" w:eastAsia="Times New Roman" w:hAnsi="Times New Roman" w:cs="Times New Roman"/>
          <w:lang w:eastAsia="lt-LT"/>
        </w:rPr>
        <w:t>Physioneal</w:t>
      </w:r>
      <w:proofErr w:type="spellEnd"/>
      <w:r w:rsidRPr="002529A9">
        <w:rPr>
          <w:rFonts w:ascii="Times New Roman" w:eastAsia="Times New Roman" w:hAnsi="Times New Roman" w:cs="Times New Roman"/>
          <w:lang w:eastAsia="lt-LT"/>
        </w:rPr>
        <w:t xml:space="preserve"> 35 </w:t>
      </w:r>
      <w:proofErr w:type="spellStart"/>
      <w:r w:rsidRPr="002529A9">
        <w:rPr>
          <w:rFonts w:ascii="Times New Roman" w:eastAsia="Times New Roman" w:hAnsi="Times New Roman" w:cs="Times New Roman"/>
          <w:lang w:eastAsia="lt-LT"/>
        </w:rPr>
        <w:t>Clear-Flex</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Glucose</w:t>
      </w:r>
      <w:proofErr w:type="spellEnd"/>
      <w:r w:rsidRPr="002529A9">
        <w:rPr>
          <w:rFonts w:ascii="Times New Roman" w:eastAsia="Times New Roman" w:hAnsi="Times New Roman" w:cs="Times New Roman"/>
          <w:snapToGrid w:val="0"/>
        </w:rPr>
        <w:t xml:space="preserve"> </w:t>
      </w:r>
    </w:p>
    <w:p w:rsidR="005C60B3" w:rsidRPr="002529A9" w:rsidRDefault="005C60B3" w:rsidP="005C60B3">
      <w:pPr>
        <w:numPr>
          <w:ilvl w:val="12"/>
          <w:numId w:val="0"/>
        </w:numPr>
        <w:spacing w:after="0" w:line="240" w:lineRule="auto"/>
        <w:ind w:left="284" w:right="-2"/>
        <w:rPr>
          <w:rFonts w:ascii="Times New Roman" w:eastAsia="Times New Roman" w:hAnsi="Times New Roman" w:cs="Times New Roman"/>
          <w:snapToGrid w:val="0"/>
        </w:rPr>
      </w:pPr>
      <w:r w:rsidRPr="002529A9">
        <w:rPr>
          <w:rFonts w:ascii="Times New Roman" w:eastAsia="Times New Roman" w:hAnsi="Times New Roman" w:cs="Times New Roman"/>
          <w:snapToGrid w:val="0"/>
        </w:rPr>
        <w:t>6.</w:t>
      </w:r>
      <w:r w:rsidRPr="002529A9">
        <w:rPr>
          <w:rFonts w:ascii="Times New Roman" w:eastAsia="Times New Roman" w:hAnsi="Times New Roman" w:cs="Times New Roman"/>
          <w:snapToGrid w:val="0"/>
        </w:rPr>
        <w:tab/>
        <w:t>Pakuotės turinys ir kita informacija</w:t>
      </w:r>
    </w:p>
    <w:p w:rsidR="005C60B3" w:rsidRPr="002529A9" w:rsidRDefault="005C60B3" w:rsidP="005C60B3">
      <w:pPr>
        <w:keepNext/>
        <w:tabs>
          <w:tab w:val="left" w:pos="540"/>
        </w:tabs>
        <w:spacing w:after="0" w:line="240" w:lineRule="auto"/>
        <w:outlineLvl w:val="1"/>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1.</w:t>
      </w:r>
      <w:r w:rsidRPr="002529A9">
        <w:rPr>
          <w:rFonts w:ascii="Times New Roman" w:eastAsia="Times New Roman" w:hAnsi="Times New Roman" w:cs="Times New Roman"/>
          <w:b/>
          <w:lang w:eastAsia="lt-LT"/>
        </w:rPr>
        <w:tab/>
        <w:t xml:space="preserve">Kas yra </w:t>
      </w:r>
      <w:proofErr w:type="spellStart"/>
      <w:r w:rsidRPr="002529A9">
        <w:rPr>
          <w:rFonts w:ascii="Times New Roman" w:eastAsia="Times New Roman" w:hAnsi="Times New Roman" w:cs="Times New Roman"/>
          <w:b/>
          <w:lang w:eastAsia="lt-LT"/>
        </w:rPr>
        <w:t>Physioneal</w:t>
      </w:r>
      <w:proofErr w:type="spellEnd"/>
      <w:r w:rsidRPr="002529A9">
        <w:rPr>
          <w:rFonts w:ascii="Times New Roman" w:eastAsia="Times New Roman" w:hAnsi="Times New Roman" w:cs="Times New Roman"/>
          <w:b/>
          <w:lang w:eastAsia="lt-LT"/>
        </w:rPr>
        <w:t xml:space="preserve"> 35 </w:t>
      </w:r>
      <w:proofErr w:type="spellStart"/>
      <w:r w:rsidRPr="002529A9">
        <w:rPr>
          <w:rFonts w:ascii="Times New Roman" w:eastAsia="Times New Roman" w:hAnsi="Times New Roman" w:cs="Times New Roman"/>
          <w:b/>
          <w:lang w:eastAsia="lt-LT"/>
        </w:rPr>
        <w:t>Clear-Flex</w:t>
      </w:r>
      <w:proofErr w:type="spellEnd"/>
      <w:r w:rsidRPr="002529A9">
        <w:rPr>
          <w:rFonts w:ascii="Times New Roman" w:eastAsia="Times New Roman" w:hAnsi="Times New Roman" w:cs="Times New Roman"/>
          <w:b/>
          <w:lang w:eastAsia="lt-LT"/>
        </w:rPr>
        <w:t xml:space="preserve"> </w:t>
      </w:r>
      <w:proofErr w:type="spellStart"/>
      <w:r w:rsidRPr="002529A9">
        <w:rPr>
          <w:rFonts w:ascii="Times New Roman" w:eastAsia="Times New Roman" w:hAnsi="Times New Roman" w:cs="Times New Roman"/>
          <w:b/>
          <w:lang w:eastAsia="lt-LT"/>
        </w:rPr>
        <w:t>Glucose</w:t>
      </w:r>
      <w:proofErr w:type="spellEnd"/>
      <w:r w:rsidRPr="002529A9">
        <w:rPr>
          <w:rFonts w:ascii="Times New Roman" w:eastAsia="Times New Roman" w:hAnsi="Times New Roman" w:cs="Times New Roman"/>
          <w:b/>
          <w:lang w:eastAsia="lt-LT"/>
        </w:rPr>
        <w:t xml:space="preserve"> ir kam jis vartojamas</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proofErr w:type="spellStart"/>
      <w:r w:rsidRPr="002529A9">
        <w:rPr>
          <w:rFonts w:ascii="Times New Roman" w:eastAsia="Times New Roman" w:hAnsi="Times New Roman" w:cs="Times New Roman"/>
          <w:lang w:eastAsia="lt-LT"/>
        </w:rPr>
        <w:t>Physioneal</w:t>
      </w:r>
      <w:proofErr w:type="spellEnd"/>
      <w:r w:rsidRPr="002529A9">
        <w:rPr>
          <w:rFonts w:ascii="Times New Roman" w:eastAsia="Times New Roman" w:hAnsi="Times New Roman" w:cs="Times New Roman"/>
          <w:lang w:eastAsia="lt-LT"/>
        </w:rPr>
        <w:t xml:space="preserve"> 35 </w:t>
      </w:r>
      <w:proofErr w:type="spellStart"/>
      <w:r w:rsidRPr="002529A9">
        <w:rPr>
          <w:rFonts w:ascii="Times New Roman" w:eastAsia="Times New Roman" w:hAnsi="Times New Roman" w:cs="Times New Roman"/>
          <w:lang w:eastAsia="lt-LT"/>
        </w:rPr>
        <w:t>Clear-Flex</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Glucose</w:t>
      </w:r>
      <w:proofErr w:type="spellEnd"/>
      <w:r w:rsidRPr="002529A9">
        <w:rPr>
          <w:rFonts w:ascii="Times New Roman" w:eastAsia="Times New Roman" w:hAnsi="Times New Roman" w:cs="Times New Roman"/>
          <w:lang w:eastAsia="lt-LT"/>
        </w:rPr>
        <w:t xml:space="preserve"> yra </w:t>
      </w:r>
      <w:proofErr w:type="spellStart"/>
      <w:r w:rsidRPr="002529A9">
        <w:rPr>
          <w:rFonts w:ascii="Times New Roman" w:eastAsia="Times New Roman" w:hAnsi="Times New Roman" w:cs="Times New Roman"/>
          <w:lang w:eastAsia="lt-LT"/>
        </w:rPr>
        <w:t>peritoninei</w:t>
      </w:r>
      <w:proofErr w:type="spellEnd"/>
      <w:r w:rsidRPr="002529A9">
        <w:rPr>
          <w:rFonts w:ascii="Times New Roman" w:eastAsia="Times New Roman" w:hAnsi="Times New Roman" w:cs="Times New Roman"/>
          <w:lang w:eastAsia="lt-LT"/>
        </w:rPr>
        <w:t xml:space="preserve"> dializei skirtas tirpalas</w:t>
      </w:r>
      <w:r w:rsidRPr="002529A9">
        <w:rPr>
          <w:rFonts w:ascii="Times New Roman" w:eastAsia="Times New Roman" w:hAnsi="Times New Roman" w:cs="Times New Roman"/>
          <w:bCs/>
          <w:kern w:val="32"/>
          <w:lang w:eastAsia="lt-LT"/>
        </w:rPr>
        <w:t xml:space="preserve">. Jis iš kraujo pašalina vandenį ir medžiagų apykaitos produktus. Jis taip pat sureguliuoja netinkamą atskirų kraujo komponentų koncentraciją. </w:t>
      </w:r>
      <w:proofErr w:type="spellStart"/>
      <w:r w:rsidRPr="002529A9">
        <w:rPr>
          <w:rFonts w:ascii="Times New Roman" w:eastAsia="Times New Roman" w:hAnsi="Times New Roman" w:cs="Times New Roman"/>
          <w:bCs/>
          <w:kern w:val="32"/>
          <w:lang w:eastAsia="lt-LT"/>
        </w:rPr>
        <w:t>Physioneal</w:t>
      </w:r>
      <w:proofErr w:type="spellEnd"/>
      <w:r w:rsidRPr="002529A9">
        <w:rPr>
          <w:rFonts w:ascii="Times New Roman" w:eastAsia="Times New Roman" w:hAnsi="Times New Roman" w:cs="Times New Roman"/>
          <w:bCs/>
          <w:kern w:val="32"/>
          <w:lang w:eastAsia="lt-LT"/>
        </w:rPr>
        <w:t xml:space="preserve"> 35 </w:t>
      </w:r>
      <w:proofErr w:type="spellStart"/>
      <w:r w:rsidRPr="002529A9">
        <w:rPr>
          <w:rFonts w:ascii="Times New Roman" w:eastAsia="Times New Roman" w:hAnsi="Times New Roman" w:cs="Times New Roman"/>
          <w:bCs/>
          <w:kern w:val="32"/>
          <w:lang w:eastAsia="lt-LT"/>
        </w:rPr>
        <w:t>Clear-Flex</w:t>
      </w:r>
      <w:proofErr w:type="spellEnd"/>
      <w:r w:rsidRPr="002529A9">
        <w:rPr>
          <w:rFonts w:ascii="Times New Roman" w:eastAsia="Times New Roman" w:hAnsi="Times New Roman" w:cs="Times New Roman"/>
          <w:bCs/>
          <w:kern w:val="32"/>
          <w:lang w:eastAsia="lt-LT"/>
        </w:rPr>
        <w:t xml:space="preserve"> </w:t>
      </w:r>
      <w:proofErr w:type="spellStart"/>
      <w:r w:rsidRPr="002529A9">
        <w:rPr>
          <w:rFonts w:ascii="Times New Roman" w:eastAsia="Times New Roman" w:hAnsi="Times New Roman" w:cs="Times New Roman"/>
          <w:bCs/>
          <w:kern w:val="32"/>
          <w:lang w:eastAsia="lt-LT"/>
        </w:rPr>
        <w:t>Glucose</w:t>
      </w:r>
      <w:proofErr w:type="spellEnd"/>
      <w:r w:rsidRPr="002529A9">
        <w:rPr>
          <w:rFonts w:ascii="Times New Roman" w:eastAsia="Times New Roman" w:hAnsi="Times New Roman" w:cs="Times New Roman"/>
          <w:bCs/>
          <w:kern w:val="32"/>
          <w:lang w:eastAsia="lt-LT"/>
        </w:rPr>
        <w:t xml:space="preserve"> sudėtyje gliukozės kiekis gali būti įvairus</w:t>
      </w:r>
      <w:r w:rsidRPr="002529A9">
        <w:rPr>
          <w:rFonts w:ascii="Times New Roman" w:eastAsia="Times New Roman" w:hAnsi="Times New Roman" w:cs="Times New Roman"/>
          <w:lang w:eastAsia="lt-LT"/>
        </w:rPr>
        <w:t xml:space="preserve"> (1,36 %, 2,27 % arba 3,86 %). Kuo didesnis gliukozės kiekis tirpale, tuo didesnis vandens kiekis bus pašalintas iš kraujo.</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proofErr w:type="spellStart"/>
      <w:r w:rsidRPr="002529A9">
        <w:rPr>
          <w:rFonts w:ascii="Times New Roman" w:eastAsia="Times New Roman" w:hAnsi="Times New Roman" w:cs="Times New Roman"/>
          <w:lang w:eastAsia="lt-LT"/>
        </w:rPr>
        <w:t>Physioneal</w:t>
      </w:r>
      <w:proofErr w:type="spellEnd"/>
      <w:r w:rsidRPr="002529A9">
        <w:rPr>
          <w:rFonts w:ascii="Times New Roman" w:eastAsia="Times New Roman" w:hAnsi="Times New Roman" w:cs="Times New Roman"/>
          <w:lang w:eastAsia="lt-LT"/>
        </w:rPr>
        <w:t xml:space="preserve"> 35 </w:t>
      </w:r>
      <w:proofErr w:type="spellStart"/>
      <w:r w:rsidRPr="002529A9">
        <w:rPr>
          <w:rFonts w:ascii="Times New Roman" w:eastAsia="Times New Roman" w:hAnsi="Times New Roman" w:cs="Times New Roman"/>
          <w:lang w:eastAsia="lt-LT"/>
        </w:rPr>
        <w:t>Clear-Flex</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Glucose</w:t>
      </w:r>
      <w:proofErr w:type="spellEnd"/>
      <w:r w:rsidRPr="002529A9">
        <w:rPr>
          <w:rFonts w:ascii="Times New Roman" w:eastAsia="Times New Roman" w:hAnsi="Times New Roman" w:cs="Times New Roman"/>
          <w:lang w:eastAsia="lt-LT"/>
        </w:rPr>
        <w:t xml:space="preserve"> gali būti Jums paskirtas, jeigu Jums yra:</w:t>
      </w:r>
    </w:p>
    <w:p w:rsidR="005C60B3" w:rsidRPr="002529A9" w:rsidRDefault="005C60B3" w:rsidP="005C60B3">
      <w:pPr>
        <w:numPr>
          <w:ilvl w:val="0"/>
          <w:numId w:val="1"/>
        </w:numPr>
        <w:tabs>
          <w:tab w:val="left" w:pos="1080"/>
        </w:tabs>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rPr>
        <w:t>laikinas ar pastovus inkstų nepakankamumas;</w:t>
      </w:r>
    </w:p>
    <w:p w:rsidR="005C60B3" w:rsidRPr="002529A9" w:rsidRDefault="005C60B3" w:rsidP="005C60B3">
      <w:pPr>
        <w:numPr>
          <w:ilvl w:val="0"/>
          <w:numId w:val="1"/>
        </w:numPr>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rPr>
        <w:t>sunkus skysčių organizme susilaikymas;</w:t>
      </w:r>
    </w:p>
    <w:p w:rsidR="005C60B3" w:rsidRPr="002529A9" w:rsidRDefault="005C60B3" w:rsidP="005C60B3">
      <w:pPr>
        <w:numPr>
          <w:ilvl w:val="0"/>
          <w:numId w:val="1"/>
        </w:numPr>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rPr>
        <w:t>sunkūs rūgštingumo ar šarmingumo (pH) bei druskų koncentracijos sutrikimai kraujyje;</w:t>
      </w:r>
    </w:p>
    <w:p w:rsidR="005C60B3" w:rsidRPr="002529A9" w:rsidRDefault="005C60B3" w:rsidP="005C60B3">
      <w:pPr>
        <w:numPr>
          <w:ilvl w:val="0"/>
          <w:numId w:val="1"/>
        </w:numPr>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rPr>
        <w:t>apsinuodijimas tam tikros rūšies vaistais, kai kitoks gydymas negalimas.</w:t>
      </w:r>
    </w:p>
    <w:p w:rsidR="005C60B3" w:rsidRPr="002529A9" w:rsidRDefault="005C60B3" w:rsidP="005C60B3">
      <w:pPr>
        <w:spacing w:after="0" w:line="240" w:lineRule="auto"/>
        <w:ind w:left="720" w:right="-2"/>
        <w:rPr>
          <w:rFonts w:ascii="Times New Roman" w:eastAsia="Times New Roman" w:hAnsi="Times New Roman" w:cs="Times New Roman"/>
        </w:rPr>
      </w:pPr>
    </w:p>
    <w:p w:rsidR="005C60B3" w:rsidRPr="002529A9" w:rsidRDefault="005C60B3" w:rsidP="005C60B3">
      <w:pPr>
        <w:spacing w:after="0" w:line="240" w:lineRule="auto"/>
        <w:rPr>
          <w:rFonts w:ascii="Times New Roman" w:eastAsia="Times New Roman" w:hAnsi="Times New Roman" w:cs="Times New Roman"/>
          <w:lang w:eastAsia="lt-LT"/>
        </w:rPr>
      </w:pPr>
      <w:proofErr w:type="spellStart"/>
      <w:r w:rsidRPr="002529A9">
        <w:rPr>
          <w:rFonts w:ascii="Times New Roman" w:eastAsia="Times New Roman" w:hAnsi="Times New Roman" w:cs="Times New Roman"/>
        </w:rPr>
        <w:t>Physioneal</w:t>
      </w:r>
      <w:proofErr w:type="spellEnd"/>
      <w:r w:rsidRPr="002529A9">
        <w:rPr>
          <w:rFonts w:ascii="Times New Roman" w:eastAsia="Times New Roman" w:hAnsi="Times New Roman" w:cs="Times New Roman"/>
        </w:rPr>
        <w:t xml:space="preserve"> 35 </w:t>
      </w:r>
      <w:proofErr w:type="spellStart"/>
      <w:r w:rsidRPr="002529A9">
        <w:rPr>
          <w:rFonts w:ascii="Times New Roman" w:eastAsia="Times New Roman" w:hAnsi="Times New Roman" w:cs="Times New Roman"/>
        </w:rPr>
        <w:t>Clear-Flex</w:t>
      </w:r>
      <w:proofErr w:type="spellEnd"/>
      <w:r w:rsidRPr="002529A9">
        <w:rPr>
          <w:rFonts w:ascii="Times New Roman" w:eastAsia="Times New Roman" w:hAnsi="Times New Roman" w:cs="Times New Roman"/>
        </w:rPr>
        <w:t xml:space="preserve"> </w:t>
      </w:r>
      <w:proofErr w:type="spellStart"/>
      <w:r w:rsidRPr="002529A9">
        <w:rPr>
          <w:rFonts w:ascii="Times New Roman" w:eastAsia="Times New Roman" w:hAnsi="Times New Roman" w:cs="Times New Roman"/>
        </w:rPr>
        <w:t>Glucose</w:t>
      </w:r>
      <w:proofErr w:type="spellEnd"/>
      <w:r w:rsidRPr="002529A9">
        <w:rPr>
          <w:rFonts w:ascii="Times New Roman" w:eastAsia="Times New Roman" w:hAnsi="Times New Roman" w:cs="Times New Roman"/>
        </w:rPr>
        <w:t xml:space="preserve"> tirpalo rūgštingumas (pH) yra artimas Jūsų kraujo rūgštingumui. Dėl to jis gali būti ypač naudingas, jeigu kiti rūgštesni pilvaplėvės ertmės dializės tirpalai Jums sukelia skausmą ar diskomfortą. </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2.</w:t>
      </w:r>
      <w:r w:rsidRPr="002529A9">
        <w:rPr>
          <w:rFonts w:ascii="Times New Roman" w:eastAsia="Times New Roman" w:hAnsi="Times New Roman" w:cs="Times New Roman"/>
          <w:b/>
          <w:lang w:eastAsia="lt-LT"/>
        </w:rPr>
        <w:tab/>
        <w:t xml:space="preserve">Kas žinotina prieš vartojant </w:t>
      </w:r>
      <w:proofErr w:type="spellStart"/>
      <w:r w:rsidRPr="002529A9">
        <w:rPr>
          <w:rFonts w:ascii="Times New Roman" w:eastAsia="Times New Roman" w:hAnsi="Times New Roman" w:cs="Times New Roman"/>
          <w:b/>
          <w:lang w:eastAsia="lt-LT"/>
        </w:rPr>
        <w:t>Physioneal</w:t>
      </w:r>
      <w:proofErr w:type="spellEnd"/>
      <w:r w:rsidRPr="002529A9">
        <w:rPr>
          <w:rFonts w:ascii="Times New Roman" w:eastAsia="Times New Roman" w:hAnsi="Times New Roman" w:cs="Times New Roman"/>
          <w:b/>
          <w:lang w:eastAsia="lt-LT"/>
        </w:rPr>
        <w:t xml:space="preserve"> 35 </w:t>
      </w:r>
      <w:proofErr w:type="spellStart"/>
      <w:r w:rsidRPr="002529A9">
        <w:rPr>
          <w:rFonts w:ascii="Times New Roman" w:eastAsia="Times New Roman" w:hAnsi="Times New Roman" w:cs="Times New Roman"/>
          <w:b/>
          <w:lang w:eastAsia="lt-LT"/>
        </w:rPr>
        <w:t>Clear-Flex</w:t>
      </w:r>
      <w:proofErr w:type="spellEnd"/>
      <w:r w:rsidRPr="002529A9">
        <w:rPr>
          <w:rFonts w:ascii="Times New Roman" w:eastAsia="Times New Roman" w:hAnsi="Times New Roman" w:cs="Times New Roman"/>
          <w:b/>
          <w:lang w:eastAsia="lt-LT"/>
        </w:rPr>
        <w:t xml:space="preserve"> </w:t>
      </w:r>
      <w:proofErr w:type="spellStart"/>
      <w:r w:rsidRPr="002529A9">
        <w:rPr>
          <w:rFonts w:ascii="Times New Roman" w:eastAsia="Times New Roman" w:hAnsi="Times New Roman" w:cs="Times New Roman"/>
          <w:b/>
          <w:lang w:eastAsia="lt-LT"/>
        </w:rPr>
        <w:t>Glucose</w:t>
      </w:r>
      <w:proofErr w:type="spellEnd"/>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keepNext/>
        <w:spacing w:after="0" w:line="240" w:lineRule="auto"/>
        <w:ind w:left="540" w:hanging="540"/>
        <w:outlineLvl w:val="2"/>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Jūsų gydytojas privalo Jus prižiūrėti, Jums pirmą kartą vartojant šį vaistą.</w:t>
      </w:r>
    </w:p>
    <w:p w:rsidR="005C60B3" w:rsidRPr="002529A9" w:rsidRDefault="005C60B3" w:rsidP="005C60B3">
      <w:pPr>
        <w:keepNext/>
        <w:spacing w:after="0" w:line="240" w:lineRule="auto"/>
        <w:ind w:left="540" w:hanging="540"/>
        <w:outlineLvl w:val="2"/>
        <w:rPr>
          <w:rFonts w:ascii="Times New Roman" w:eastAsia="Times New Roman" w:hAnsi="Times New Roman" w:cs="Times New Roman"/>
          <w:b/>
          <w:lang w:eastAsia="lt-LT"/>
        </w:rPr>
      </w:pPr>
    </w:p>
    <w:p w:rsidR="005C60B3" w:rsidRPr="002529A9" w:rsidRDefault="005C60B3" w:rsidP="005C60B3">
      <w:pPr>
        <w:keepNext/>
        <w:spacing w:after="0" w:line="240" w:lineRule="auto"/>
        <w:ind w:left="540" w:hanging="540"/>
        <w:outlineLvl w:val="2"/>
        <w:rPr>
          <w:rFonts w:ascii="Times New Roman" w:eastAsia="Times New Roman" w:hAnsi="Times New Roman" w:cs="Times New Roman"/>
          <w:b/>
          <w:lang w:eastAsia="lt-LT"/>
        </w:rPr>
      </w:pPr>
      <w:proofErr w:type="spellStart"/>
      <w:r w:rsidRPr="002529A9">
        <w:rPr>
          <w:rFonts w:ascii="Times New Roman" w:eastAsia="Times New Roman" w:hAnsi="Times New Roman" w:cs="Times New Roman"/>
          <w:b/>
          <w:lang w:eastAsia="lt-LT"/>
        </w:rPr>
        <w:t>Physioneal</w:t>
      </w:r>
      <w:proofErr w:type="spellEnd"/>
      <w:r w:rsidRPr="002529A9">
        <w:rPr>
          <w:rFonts w:ascii="Times New Roman" w:eastAsia="Times New Roman" w:hAnsi="Times New Roman" w:cs="Times New Roman"/>
          <w:b/>
          <w:lang w:eastAsia="lt-LT"/>
        </w:rPr>
        <w:t xml:space="preserve"> 35 </w:t>
      </w:r>
      <w:proofErr w:type="spellStart"/>
      <w:r w:rsidRPr="002529A9">
        <w:rPr>
          <w:rFonts w:ascii="Times New Roman" w:eastAsia="Times New Roman" w:hAnsi="Times New Roman" w:cs="Times New Roman"/>
          <w:b/>
          <w:lang w:eastAsia="lt-LT"/>
        </w:rPr>
        <w:t>Clear-Flex</w:t>
      </w:r>
      <w:proofErr w:type="spellEnd"/>
      <w:r w:rsidRPr="002529A9">
        <w:rPr>
          <w:rFonts w:ascii="Times New Roman" w:eastAsia="Times New Roman" w:hAnsi="Times New Roman" w:cs="Times New Roman"/>
          <w:b/>
          <w:lang w:eastAsia="lt-LT"/>
        </w:rPr>
        <w:t xml:space="preserve"> </w:t>
      </w:r>
      <w:proofErr w:type="spellStart"/>
      <w:r w:rsidRPr="002529A9">
        <w:rPr>
          <w:rFonts w:ascii="Times New Roman" w:eastAsia="Times New Roman" w:hAnsi="Times New Roman" w:cs="Times New Roman"/>
          <w:b/>
          <w:lang w:eastAsia="lt-LT"/>
        </w:rPr>
        <w:t>Glucose</w:t>
      </w:r>
      <w:proofErr w:type="spellEnd"/>
      <w:r w:rsidRPr="002529A9">
        <w:rPr>
          <w:rFonts w:ascii="Times New Roman" w:eastAsia="Times New Roman" w:hAnsi="Times New Roman" w:cs="Times New Roman"/>
          <w:b/>
          <w:lang w:eastAsia="lt-LT"/>
        </w:rPr>
        <w:t xml:space="preserve"> vartoti negalima:</w:t>
      </w:r>
    </w:p>
    <w:p w:rsidR="005C60B3" w:rsidRPr="002529A9" w:rsidRDefault="005C60B3" w:rsidP="005C60B3">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snapToGrid w:val="0"/>
          <w:szCs w:val="24"/>
        </w:rPr>
        <w:t>-</w:t>
      </w:r>
      <w:r w:rsidRPr="002529A9">
        <w:rPr>
          <w:rFonts w:ascii="Times New Roman" w:eastAsia="Times New Roman" w:hAnsi="Times New Roman" w:cs="Times New Roman"/>
          <w:snapToGrid w:val="0"/>
          <w:szCs w:val="24"/>
        </w:rPr>
        <w:tab/>
        <w:t>jeigu yra alergija veikliosioms medžiagoms arba bet kuriai pagalbinei šio vaisto medžiagai (jos išvardytos 6 skyriuje).</w:t>
      </w:r>
    </w:p>
    <w:p w:rsidR="005C60B3" w:rsidRPr="002529A9" w:rsidRDefault="005C60B3" w:rsidP="005C60B3">
      <w:pPr>
        <w:tabs>
          <w:tab w:val="left" w:pos="567"/>
        </w:tabs>
        <w:spacing w:after="0" w:line="240" w:lineRule="auto"/>
        <w:ind w:left="540" w:hanging="540"/>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jeigu</w:t>
      </w:r>
      <w:r w:rsidRPr="002529A9">
        <w:rPr>
          <w:rFonts w:ascii="Times New Roman" w:eastAsia="Times New Roman" w:hAnsi="Times New Roman" w:cs="Times New Roman"/>
          <w:lang w:eastAsia="lt-LT"/>
        </w:rPr>
        <w:t xml:space="preserve"> </w:t>
      </w:r>
      <w:r w:rsidRPr="002529A9">
        <w:rPr>
          <w:rFonts w:ascii="Times New Roman" w:eastAsia="Times New Roman" w:hAnsi="Times New Roman" w:cs="Times New Roman"/>
        </w:rPr>
        <w:t xml:space="preserve">turite chirurginiu būdu nepašalinamą problemą, neigiamai veikiančią Jūsų pilvo sieną ar ertmę, ar nepašalinamą problemą, didinančią pilvo infekcijų riziką; </w:t>
      </w:r>
    </w:p>
    <w:p w:rsidR="005C60B3" w:rsidRPr="002529A9" w:rsidRDefault="005C60B3" w:rsidP="005C60B3">
      <w:pPr>
        <w:tabs>
          <w:tab w:val="left" w:pos="567"/>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jeigu Jums nustatytas pilvaplėvės funkcijos netekimas dėl sunkaus pilvaplėvės surandėjimo.</w:t>
      </w:r>
    </w:p>
    <w:p w:rsidR="005C60B3" w:rsidRPr="002529A9" w:rsidRDefault="005C60B3" w:rsidP="005C60B3">
      <w:pPr>
        <w:keepNext/>
        <w:keepLines/>
        <w:spacing w:after="0" w:line="240" w:lineRule="auto"/>
        <w:outlineLvl w:val="3"/>
        <w:rPr>
          <w:rFonts w:ascii="Times New Roman" w:eastAsia="Times New Roman" w:hAnsi="Times New Roman" w:cs="Times New Roman"/>
          <w:bCs/>
          <w:iCs/>
          <w:lang w:eastAsia="lt-LT"/>
        </w:rPr>
      </w:pPr>
      <w:r w:rsidRPr="002529A9">
        <w:rPr>
          <w:rFonts w:ascii="Times New Roman" w:eastAsia="Times New Roman" w:hAnsi="Times New Roman" w:cs="Times New Roman"/>
          <w:bCs/>
          <w:iCs/>
          <w:lang w:eastAsia="lt-LT"/>
        </w:rPr>
        <w:lastRenderedPageBreak/>
        <w:t xml:space="preserve">Kai kuriais atvejais </w:t>
      </w:r>
      <w:proofErr w:type="spellStart"/>
      <w:r w:rsidRPr="002529A9">
        <w:rPr>
          <w:rFonts w:ascii="Times New Roman" w:eastAsia="Times New Roman" w:hAnsi="Times New Roman" w:cs="Times New Roman"/>
          <w:bCs/>
          <w:iCs/>
          <w:lang w:eastAsia="lt-LT"/>
        </w:rPr>
        <w:t>Physioneal</w:t>
      </w:r>
      <w:proofErr w:type="spellEnd"/>
      <w:r w:rsidRPr="002529A9">
        <w:rPr>
          <w:rFonts w:ascii="Times New Roman" w:eastAsia="Times New Roman" w:hAnsi="Times New Roman" w:cs="Times New Roman"/>
          <w:bCs/>
          <w:iCs/>
          <w:lang w:eastAsia="lt-LT"/>
        </w:rPr>
        <w:t xml:space="preserve"> 35, tiekiamo </w:t>
      </w:r>
      <w:proofErr w:type="spellStart"/>
      <w:r w:rsidRPr="002529A9">
        <w:rPr>
          <w:rFonts w:ascii="Times New Roman" w:eastAsia="Times New Roman" w:hAnsi="Times New Roman" w:cs="Times New Roman"/>
          <w:bCs/>
          <w:iCs/>
          <w:lang w:eastAsia="lt-LT"/>
        </w:rPr>
        <w:t>Clear-Flex</w:t>
      </w:r>
      <w:proofErr w:type="spellEnd"/>
      <w:r w:rsidRPr="002529A9">
        <w:rPr>
          <w:rFonts w:ascii="Times New Roman" w:eastAsia="Times New Roman" w:hAnsi="Times New Roman" w:cs="Times New Roman"/>
          <w:bCs/>
          <w:iCs/>
          <w:lang w:eastAsia="lt-LT"/>
        </w:rPr>
        <w:t xml:space="preserve"> pakuotėje, vartoti nerekomenduojama:</w:t>
      </w:r>
    </w:p>
    <w:p w:rsidR="005C60B3" w:rsidRPr="002529A9" w:rsidRDefault="005C60B3" w:rsidP="005C60B3">
      <w:pPr>
        <w:keepNext/>
        <w:keepLines/>
        <w:numPr>
          <w:ilvl w:val="0"/>
          <w:numId w:val="1"/>
        </w:numPr>
        <w:spacing w:after="0" w:line="240" w:lineRule="auto"/>
        <w:contextualSpacing/>
        <w:outlineLvl w:val="3"/>
        <w:rPr>
          <w:rFonts w:ascii="Calibri" w:eastAsia="Calibri" w:hAnsi="Calibri" w:cs="Times New Roman"/>
          <w:lang w:val="en-US"/>
        </w:rPr>
      </w:pPr>
      <w:r w:rsidRPr="002529A9">
        <w:rPr>
          <w:rFonts w:ascii="Times New Roman" w:eastAsia="Calibri" w:hAnsi="Times New Roman" w:cs="Times New Roman"/>
        </w:rPr>
        <w:t>vaikams, kuriems reikalingas tūris yra mažesnis nei 1600 ml.</w:t>
      </w:r>
    </w:p>
    <w:p w:rsidR="005C60B3" w:rsidRPr="002529A9" w:rsidRDefault="005C60B3" w:rsidP="005C60B3">
      <w:pPr>
        <w:keepNext/>
        <w:keepLines/>
        <w:spacing w:after="0" w:line="240" w:lineRule="auto"/>
        <w:outlineLvl w:val="3"/>
        <w:rPr>
          <w:rFonts w:ascii="Times New Roman" w:eastAsia="Times New Roman" w:hAnsi="Times New Roman" w:cs="Times New Roman"/>
          <w:b/>
          <w:bCs/>
          <w:iCs/>
          <w:lang w:eastAsia="lt-LT"/>
        </w:rPr>
      </w:pPr>
    </w:p>
    <w:p w:rsidR="005C60B3" w:rsidRPr="002529A9" w:rsidRDefault="005C60B3" w:rsidP="005C60B3">
      <w:pPr>
        <w:keepNext/>
        <w:keepLines/>
        <w:spacing w:after="0" w:line="240" w:lineRule="auto"/>
        <w:outlineLvl w:val="3"/>
        <w:rPr>
          <w:rFonts w:ascii="Times New Roman" w:eastAsia="Times New Roman" w:hAnsi="Times New Roman" w:cs="Times New Roman"/>
          <w:b/>
          <w:bCs/>
          <w:iCs/>
          <w:lang w:eastAsia="lt-LT"/>
        </w:rPr>
      </w:pPr>
      <w:r w:rsidRPr="002529A9">
        <w:rPr>
          <w:rFonts w:ascii="Times New Roman" w:eastAsia="Times New Roman" w:hAnsi="Times New Roman" w:cs="Times New Roman"/>
          <w:b/>
          <w:bCs/>
          <w:iCs/>
          <w:lang w:eastAsia="lt-LT"/>
        </w:rPr>
        <w:t xml:space="preserve">Įspėjimai ir atsargumo priemonės </w:t>
      </w:r>
    </w:p>
    <w:p w:rsidR="005C60B3" w:rsidRPr="002529A9" w:rsidRDefault="005C60B3" w:rsidP="005C60B3">
      <w:pPr>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vartojimą:</w:t>
      </w:r>
    </w:p>
    <w:p w:rsidR="005C60B3" w:rsidRPr="002529A9" w:rsidRDefault="005C60B3" w:rsidP="005C60B3">
      <w:pPr>
        <w:spacing w:after="0" w:line="240" w:lineRule="auto"/>
        <w:ind w:left="142" w:hanging="142"/>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 pirmiausia sumaišykite abiejų kamerų turinį, atidarydami ilgąjį </w:t>
      </w:r>
      <w:proofErr w:type="spellStart"/>
      <w:r w:rsidRPr="002529A9">
        <w:rPr>
          <w:rFonts w:ascii="Times New Roman" w:eastAsia="Times New Roman" w:hAnsi="Times New Roman" w:cs="Times New Roman"/>
          <w:lang w:eastAsia="lt-LT"/>
        </w:rPr>
        <w:t>sandariklį</w:t>
      </w:r>
      <w:proofErr w:type="spellEnd"/>
      <w:r w:rsidRPr="002529A9">
        <w:rPr>
          <w:rFonts w:ascii="Times New Roman" w:eastAsia="Times New Roman" w:hAnsi="Times New Roman" w:cs="Times New Roman"/>
          <w:lang w:eastAsia="lt-LT"/>
        </w:rPr>
        <w:t>;</w:t>
      </w:r>
    </w:p>
    <w:p w:rsidR="005C60B3" w:rsidRPr="002529A9" w:rsidRDefault="005C60B3" w:rsidP="005C60B3">
      <w:pPr>
        <w:spacing w:after="0" w:line="240" w:lineRule="auto"/>
        <w:ind w:left="142" w:hanging="142"/>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 tada atidarykite trumpąjį </w:t>
      </w:r>
      <w:proofErr w:type="spellStart"/>
      <w:r w:rsidRPr="002529A9">
        <w:rPr>
          <w:rFonts w:ascii="Times New Roman" w:eastAsia="Times New Roman" w:hAnsi="Times New Roman" w:cs="Times New Roman"/>
          <w:i/>
          <w:lang w:eastAsia="lt-LT"/>
        </w:rPr>
        <w:t>SafetyMoon</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sandariklį</w:t>
      </w:r>
      <w:proofErr w:type="spellEnd"/>
      <w:r w:rsidRPr="002529A9">
        <w:rPr>
          <w:rFonts w:ascii="Times New Roman" w:eastAsia="Times New Roman" w:hAnsi="Times New Roman" w:cs="Times New Roman"/>
          <w:lang w:eastAsia="lt-LT"/>
        </w:rPr>
        <w:t>.</w:t>
      </w:r>
    </w:p>
    <w:p w:rsidR="005C60B3" w:rsidRPr="002529A9" w:rsidRDefault="005C60B3" w:rsidP="005C60B3">
      <w:pPr>
        <w:spacing w:after="0" w:line="240" w:lineRule="auto"/>
        <w:ind w:left="142" w:hanging="142"/>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 Jei vartosite nesumaišytą tirpalą (ilgasis </w:t>
      </w:r>
      <w:proofErr w:type="spellStart"/>
      <w:r w:rsidRPr="002529A9">
        <w:rPr>
          <w:rFonts w:ascii="Times New Roman" w:eastAsia="Times New Roman" w:hAnsi="Times New Roman" w:cs="Times New Roman"/>
          <w:lang w:eastAsia="lt-LT"/>
        </w:rPr>
        <w:t>sandariklis</w:t>
      </w:r>
      <w:proofErr w:type="spellEnd"/>
      <w:r w:rsidRPr="002529A9">
        <w:rPr>
          <w:rFonts w:ascii="Times New Roman" w:eastAsia="Times New Roman" w:hAnsi="Times New Roman" w:cs="Times New Roman"/>
          <w:lang w:eastAsia="lt-LT"/>
        </w:rPr>
        <w:t xml:space="preserve"> tarp dviejų kamerų nebus atidarytas), Jums gali pasireikšti pilvo skausmas. Nedelsiant išleiskite tirpalą, naudokite naują sumaišytą maišelį ir tuoj pat praneškite savo gydytojui.</w:t>
      </w:r>
    </w:p>
    <w:p w:rsidR="005C60B3" w:rsidRPr="002529A9" w:rsidRDefault="005C60B3" w:rsidP="005C60B3">
      <w:pPr>
        <w:spacing w:after="0" w:line="240" w:lineRule="auto"/>
        <w:ind w:left="142" w:hanging="142"/>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Jei neišleisite nesumaišyto tirpalo, padidės druskų ir kitų cheminių medžiagų kiekis Jūsų kraujyje. Tai sukels nepageidaujamų poveikių, pvz., sumišimą, mieguistumą ir nereguliarų širdies plakimą.</w:t>
      </w:r>
    </w:p>
    <w:p w:rsidR="005C60B3" w:rsidRPr="002529A9" w:rsidRDefault="005C60B3" w:rsidP="005C60B3">
      <w:pPr>
        <w:spacing w:after="0" w:line="240" w:lineRule="auto"/>
        <w:jc w:val="both"/>
        <w:rPr>
          <w:rFonts w:ascii="Times New Roman" w:eastAsia="Times New Roman" w:hAnsi="Times New Roman" w:cs="Times New Roman"/>
          <w:lang w:eastAsia="lt-LT"/>
        </w:rPr>
      </w:pPr>
    </w:p>
    <w:p w:rsidR="005C60B3" w:rsidRPr="002529A9" w:rsidRDefault="005C60B3" w:rsidP="005C60B3">
      <w:pPr>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Pasitarkite su gydytoju prieš pradėdami vartoti </w:t>
      </w:r>
      <w:proofErr w:type="spellStart"/>
      <w:r w:rsidRPr="002529A9">
        <w:rPr>
          <w:rFonts w:ascii="Times New Roman" w:eastAsia="Times New Roman" w:hAnsi="Times New Roman" w:cs="Times New Roman"/>
          <w:lang w:eastAsia="lt-LT"/>
        </w:rPr>
        <w:t>Physioneal</w:t>
      </w:r>
      <w:proofErr w:type="spellEnd"/>
      <w:r w:rsidRPr="002529A9">
        <w:rPr>
          <w:rFonts w:ascii="Times New Roman" w:eastAsia="Times New Roman" w:hAnsi="Times New Roman" w:cs="Times New Roman"/>
          <w:lang w:eastAsia="lt-LT"/>
        </w:rPr>
        <w:t xml:space="preserve"> 35 </w:t>
      </w:r>
      <w:proofErr w:type="spellStart"/>
      <w:r w:rsidRPr="002529A9">
        <w:rPr>
          <w:rFonts w:ascii="Times New Roman" w:eastAsia="Times New Roman" w:hAnsi="Times New Roman" w:cs="Times New Roman"/>
          <w:lang w:eastAsia="lt-LT"/>
        </w:rPr>
        <w:t>Clear-Flex</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Glucose</w:t>
      </w:r>
      <w:proofErr w:type="spellEnd"/>
      <w:r w:rsidRPr="002529A9">
        <w:rPr>
          <w:rFonts w:ascii="Times New Roman" w:eastAsia="Times New Roman" w:hAnsi="Times New Roman" w:cs="Times New Roman"/>
          <w:lang w:eastAsia="lt-LT"/>
        </w:rPr>
        <w:t>.</w:t>
      </w:r>
    </w:p>
    <w:p w:rsidR="005C60B3" w:rsidRPr="002529A9" w:rsidRDefault="005C60B3" w:rsidP="005C60B3">
      <w:pPr>
        <w:spacing w:after="0" w:line="240" w:lineRule="auto"/>
        <w:jc w:val="both"/>
        <w:rPr>
          <w:rFonts w:ascii="Times New Roman" w:eastAsia="Times New Roman" w:hAnsi="Times New Roman" w:cs="Times New Roman"/>
          <w:lang w:eastAsia="lt-LT"/>
        </w:rPr>
      </w:pPr>
    </w:p>
    <w:p w:rsidR="005C60B3" w:rsidRPr="002529A9" w:rsidRDefault="005C60B3" w:rsidP="005C60B3">
      <w:pPr>
        <w:spacing w:after="0" w:line="240" w:lineRule="auto"/>
        <w:jc w:val="both"/>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Ypač atsargiai vartokite:</w:t>
      </w:r>
    </w:p>
    <w:p w:rsidR="005C60B3" w:rsidRPr="002529A9" w:rsidRDefault="005C60B3" w:rsidP="005C60B3">
      <w:pPr>
        <w:numPr>
          <w:ilvl w:val="0"/>
          <w:numId w:val="2"/>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turite rimtų problemų, neigiamai veikiančių Jūsų pilvo sieną ar ertmę. Pavyzdžiui, jeigu Jums yra išvarža, lėtinė infekcija ar lėtinis uždegimas, ir jie neigiamai veikia žarnas;</w:t>
      </w:r>
    </w:p>
    <w:p w:rsidR="005C60B3" w:rsidRPr="002529A9" w:rsidRDefault="005C60B3" w:rsidP="005C60B3">
      <w:pPr>
        <w:numPr>
          <w:ilvl w:val="0"/>
          <w:numId w:val="2"/>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Jums atliktas aortos protezavimas;</w:t>
      </w:r>
    </w:p>
    <w:p w:rsidR="005C60B3" w:rsidRPr="002529A9" w:rsidRDefault="005C60B3" w:rsidP="005C60B3">
      <w:pPr>
        <w:numPr>
          <w:ilvl w:val="0"/>
          <w:numId w:val="2"/>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Jums yra sunkus kvėpavimo sutrikimas;</w:t>
      </w:r>
    </w:p>
    <w:p w:rsidR="005C60B3" w:rsidRPr="002529A9" w:rsidRDefault="005C60B3" w:rsidP="005C60B3">
      <w:pPr>
        <w:numPr>
          <w:ilvl w:val="0"/>
          <w:numId w:val="2"/>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Jums pasireiškia pilvo skausmas, padidėjusi kūno temperatūra ar nutekėjusiame skystyje pastebimos drumzlės ir dalelės. Tai gali būti peritonito (pilvaplėvės uždegimo) ar infekcijos požymis. Tokiu atveju turėtumėte nedelsiant susisiekti su medikais. Užsirašykite pilvaplėvės ertmės dializės tirpalo, kurį vartojote, serijos numerį, nurodytą ant maišelių ir atsineškite juos kartu su nutekėjusio skysčio maišeliu pas medikus, kurie nuspręs, ar reikia nutraukti gydymą, ar pradėti atstatomąjį gydymą. Pavyzdžiui, jeigu Jums yra infekcija, Jūsų gydytojas gali atlikti keletą tyrimų, kad išsiaiškintų, kokie antibiotikai Jums labiausiai tiktų. Kol gydytojas išsiaiškins infekcijos sukėlėją, Jums gali būti paskirti antibiotikai, veikiantys įvairių rūšių bakterijas. Tokie antibiotikai vadinami plataus veikimo spektro antibiotikais;</w:t>
      </w:r>
    </w:p>
    <w:p w:rsidR="005C60B3" w:rsidRPr="002529A9" w:rsidRDefault="005C60B3" w:rsidP="005C60B3">
      <w:pPr>
        <w:numPr>
          <w:ilvl w:val="0"/>
          <w:numId w:val="2"/>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jeigu Jūsų kraujyje yra didelis pieno rūgšties kiekis. Pieno rūgšties (laktatų) </w:t>
      </w:r>
      <w:proofErr w:type="spellStart"/>
      <w:r w:rsidRPr="002529A9">
        <w:rPr>
          <w:rFonts w:ascii="Times New Roman" w:eastAsia="Times New Roman" w:hAnsi="Times New Roman" w:cs="Times New Roman"/>
          <w:lang w:eastAsia="lt-LT"/>
        </w:rPr>
        <w:t>acidozės</w:t>
      </w:r>
      <w:proofErr w:type="spellEnd"/>
      <w:r w:rsidRPr="002529A9">
        <w:rPr>
          <w:rFonts w:ascii="Times New Roman" w:eastAsia="Times New Roman" w:hAnsi="Times New Roman" w:cs="Times New Roman"/>
          <w:lang w:eastAsia="lt-LT"/>
        </w:rPr>
        <w:t xml:space="preserve"> rizika Jums padidėja, jeigu:</w:t>
      </w:r>
    </w:p>
    <w:p w:rsidR="005C60B3" w:rsidRPr="002529A9" w:rsidRDefault="005C60B3" w:rsidP="005C60B3">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Jums yra ypač žemas kraujospūdis;</w:t>
      </w:r>
    </w:p>
    <w:p w:rsidR="005C60B3" w:rsidRPr="002529A9" w:rsidRDefault="005C60B3" w:rsidP="005C60B3">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Jums yra kraujo infekcija;</w:t>
      </w:r>
    </w:p>
    <w:p w:rsidR="005C60B3" w:rsidRPr="002529A9" w:rsidRDefault="005C60B3" w:rsidP="005C60B3">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Jums yra sunkus inkstų nepakankamumas;</w:t>
      </w:r>
    </w:p>
    <w:p w:rsidR="005C60B3" w:rsidRPr="002529A9" w:rsidRDefault="005C60B3" w:rsidP="005C60B3">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turite paveldimą medžiagų apykaitos sutrikimą;</w:t>
      </w:r>
    </w:p>
    <w:p w:rsidR="005C60B3" w:rsidRPr="002529A9" w:rsidRDefault="005C60B3" w:rsidP="005C60B3">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 xml:space="preserve">vartojate </w:t>
      </w:r>
      <w:proofErr w:type="spellStart"/>
      <w:r w:rsidRPr="002529A9">
        <w:rPr>
          <w:rFonts w:ascii="Times New Roman" w:eastAsia="Times New Roman" w:hAnsi="Times New Roman" w:cs="Times New Roman"/>
          <w:lang w:eastAsia="lt-LT"/>
        </w:rPr>
        <w:t>metforminą</w:t>
      </w:r>
      <w:proofErr w:type="spellEnd"/>
      <w:r w:rsidRPr="002529A9">
        <w:rPr>
          <w:rFonts w:ascii="Times New Roman" w:eastAsia="Times New Roman" w:hAnsi="Times New Roman" w:cs="Times New Roman"/>
          <w:lang w:eastAsia="lt-LT"/>
        </w:rPr>
        <w:t xml:space="preserve"> (vaistą, skirtą diabetui gydyti);</w:t>
      </w:r>
    </w:p>
    <w:p w:rsidR="005C60B3" w:rsidRPr="002529A9" w:rsidRDefault="005C60B3" w:rsidP="005C60B3">
      <w:pPr>
        <w:tabs>
          <w:tab w:val="left" w:pos="709"/>
        </w:tabs>
        <w:spacing w:after="0" w:line="240" w:lineRule="auto"/>
        <w:ind w:left="162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 xml:space="preserve">vartojate vaistus nuo ŽIV, ypatingai vaistus, vadinamus </w:t>
      </w:r>
      <w:proofErr w:type="spellStart"/>
      <w:r w:rsidRPr="002529A9">
        <w:rPr>
          <w:rFonts w:ascii="Times New Roman" w:eastAsia="Times New Roman" w:hAnsi="Times New Roman" w:cs="Times New Roman"/>
          <w:lang w:eastAsia="lt-LT"/>
        </w:rPr>
        <w:t>nukleozidų</w:t>
      </w:r>
      <w:proofErr w:type="spellEnd"/>
      <w:r w:rsidRPr="002529A9">
        <w:rPr>
          <w:rFonts w:ascii="Times New Roman" w:eastAsia="Times New Roman" w:hAnsi="Times New Roman" w:cs="Times New Roman"/>
          <w:lang w:eastAsia="lt-LT"/>
        </w:rPr>
        <w:t xml:space="preserve"> / nukleotidų atvirkštinės </w:t>
      </w:r>
      <w:proofErr w:type="spellStart"/>
      <w:r w:rsidRPr="002529A9">
        <w:rPr>
          <w:rFonts w:ascii="Times New Roman" w:eastAsia="Times New Roman" w:hAnsi="Times New Roman" w:cs="Times New Roman"/>
          <w:lang w:eastAsia="lt-LT"/>
        </w:rPr>
        <w:t>transkriptazės</w:t>
      </w:r>
      <w:proofErr w:type="spellEnd"/>
      <w:r w:rsidRPr="002529A9">
        <w:rPr>
          <w:rFonts w:ascii="Times New Roman" w:eastAsia="Times New Roman" w:hAnsi="Times New Roman" w:cs="Times New Roman"/>
          <w:lang w:eastAsia="lt-LT"/>
        </w:rPr>
        <w:t xml:space="preserve"> inhibitoriais (NATI);</w:t>
      </w:r>
    </w:p>
    <w:p w:rsidR="005C60B3" w:rsidRPr="002529A9" w:rsidRDefault="005C60B3" w:rsidP="005C60B3">
      <w:pPr>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 -</w:t>
      </w:r>
      <w:r w:rsidRPr="002529A9">
        <w:rPr>
          <w:rFonts w:ascii="Times New Roman" w:eastAsia="Times New Roman" w:hAnsi="Times New Roman" w:cs="Times New Roman"/>
          <w:lang w:eastAsia="lt-LT"/>
        </w:rPr>
        <w:tab/>
        <w:t xml:space="preserve">jeigu sergate diabetu ir vartojate šį tirpalą, vaistų, reguliuojančių cukraus kiekį kraujyje (pvz., insulino) dozė nustatoma įprastai. Ypatingai vaistų nuo diabeto dozę gali prireikti koreguoti, kai pradedamas arba keičiamas gydymas, vykdant </w:t>
      </w:r>
      <w:proofErr w:type="spellStart"/>
      <w:r w:rsidRPr="002529A9">
        <w:rPr>
          <w:rFonts w:ascii="Times New Roman" w:eastAsia="Times New Roman" w:hAnsi="Times New Roman" w:cs="Times New Roman"/>
          <w:lang w:eastAsia="lt-LT"/>
        </w:rPr>
        <w:t>peritoninę</w:t>
      </w:r>
      <w:proofErr w:type="spellEnd"/>
      <w:r w:rsidRPr="002529A9">
        <w:rPr>
          <w:rFonts w:ascii="Times New Roman" w:eastAsia="Times New Roman" w:hAnsi="Times New Roman" w:cs="Times New Roman"/>
          <w:lang w:eastAsia="lt-LT"/>
        </w:rPr>
        <w:t xml:space="preserve"> dializę;</w:t>
      </w:r>
    </w:p>
    <w:p w:rsidR="005C60B3" w:rsidRPr="002529A9" w:rsidRDefault="005C60B3" w:rsidP="005C60B3">
      <w:pPr>
        <w:numPr>
          <w:ilvl w:val="0"/>
          <w:numId w:val="3"/>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Jei Jums yra alergija kukurūzams, dėl kurios gali pasireikšti padidėjusio jautrumo reakcijos, įskaitant sunkias alergines reakcijas, vadinamas </w:t>
      </w:r>
      <w:proofErr w:type="spellStart"/>
      <w:r w:rsidRPr="002529A9">
        <w:rPr>
          <w:rFonts w:ascii="Times New Roman" w:eastAsia="Times New Roman" w:hAnsi="Times New Roman" w:cs="Times New Roman"/>
          <w:lang w:eastAsia="lt-LT"/>
        </w:rPr>
        <w:t>anafilaksija</w:t>
      </w:r>
      <w:proofErr w:type="spellEnd"/>
      <w:r w:rsidRPr="002529A9">
        <w:rPr>
          <w:rFonts w:ascii="Times New Roman" w:eastAsia="Times New Roman" w:hAnsi="Times New Roman" w:cs="Times New Roman"/>
          <w:lang w:eastAsia="lt-LT"/>
        </w:rPr>
        <w:t>. Nedelsiant nutraukite infuziją ir nudrenuokite tirpalą iš pilvaplėvės ertmės.</w:t>
      </w:r>
    </w:p>
    <w:p w:rsidR="005C60B3" w:rsidRPr="002529A9" w:rsidRDefault="005C60B3" w:rsidP="005C60B3">
      <w:pPr>
        <w:numPr>
          <w:ilvl w:val="0"/>
          <w:numId w:val="3"/>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Jūs, greičiausiai kartu su gydytoju, turėtumėte registruoti skysčių balansą ir Jūsų svorį. Gydytojas reguliariai stebės Jūsų kraujo parametrus, ypač druskų kiekį (pvz., vandenilio karbonato, kalio, magnio, kalcio ir fosfatų) bei </w:t>
      </w:r>
      <w:proofErr w:type="spellStart"/>
      <w:r w:rsidRPr="002529A9">
        <w:rPr>
          <w:rFonts w:ascii="Times New Roman" w:eastAsia="Times New Roman" w:hAnsi="Times New Roman" w:cs="Times New Roman"/>
          <w:lang w:eastAsia="lt-LT"/>
        </w:rPr>
        <w:t>prieskydinės</w:t>
      </w:r>
      <w:proofErr w:type="spellEnd"/>
      <w:r w:rsidRPr="002529A9">
        <w:rPr>
          <w:rFonts w:ascii="Times New Roman" w:eastAsia="Times New Roman" w:hAnsi="Times New Roman" w:cs="Times New Roman"/>
          <w:lang w:eastAsia="lt-LT"/>
        </w:rPr>
        <w:t xml:space="preserve"> liaukos hormono ir lipidų kiekį;</w:t>
      </w:r>
    </w:p>
    <w:p w:rsidR="005C60B3" w:rsidRPr="002529A9" w:rsidRDefault="005C60B3" w:rsidP="005C60B3">
      <w:pPr>
        <w:numPr>
          <w:ilvl w:val="0"/>
          <w:numId w:val="3"/>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Jūsų kraujyje yra didelis vandenilio karbonato kiekis;</w:t>
      </w:r>
    </w:p>
    <w:p w:rsidR="005C60B3" w:rsidRPr="002529A9" w:rsidRDefault="005C60B3" w:rsidP="005C60B3">
      <w:pPr>
        <w:numPr>
          <w:ilvl w:val="0"/>
          <w:numId w:val="3"/>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nevartokite tirpalo daugiau nei nurodė gydytojas. Infuzijos perviršio simptomai yra: pilvo tempimas, pilnumo pojūtis ir dusulys; </w:t>
      </w:r>
    </w:p>
    <w:p w:rsidR="005C60B3" w:rsidRPr="002529A9" w:rsidRDefault="005C60B3" w:rsidP="005C60B3">
      <w:pPr>
        <w:numPr>
          <w:ilvl w:val="0"/>
          <w:numId w:val="3"/>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gydytojas reguliariai stebės Jūsų kraujyje esančio kalio kiekį. Jeigu jo kiekis sumažėja, gali būti paskirta vartoti kalio chlorido tam, kad jis būtų kompensuotas;</w:t>
      </w:r>
    </w:p>
    <w:p w:rsidR="005C60B3" w:rsidRPr="002529A9" w:rsidRDefault="005C60B3" w:rsidP="005C60B3">
      <w:pPr>
        <w:numPr>
          <w:ilvl w:val="0"/>
          <w:numId w:val="3"/>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netinkama seka uždarant spaustukus arba užpildant aparatą dializės tirpalu, galima įleisti oro į pilvaplėvės ertmę, dėl kurio gali kilti pilvo skausmas ir (arba) peritonitas;</w:t>
      </w:r>
    </w:p>
    <w:p w:rsidR="005C60B3" w:rsidRPr="002529A9" w:rsidRDefault="005C60B3" w:rsidP="005C60B3">
      <w:pPr>
        <w:numPr>
          <w:ilvl w:val="0"/>
          <w:numId w:val="3"/>
        </w:num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dėl sutrikimo, vadinamo </w:t>
      </w:r>
      <w:proofErr w:type="spellStart"/>
      <w:r w:rsidRPr="002529A9">
        <w:rPr>
          <w:rFonts w:ascii="Times New Roman" w:eastAsia="Times New Roman" w:hAnsi="Times New Roman" w:cs="Times New Roman"/>
          <w:lang w:eastAsia="lt-LT"/>
        </w:rPr>
        <w:t>inkapsuliuota</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peritonine</w:t>
      </w:r>
      <w:proofErr w:type="spellEnd"/>
      <w:r w:rsidRPr="002529A9">
        <w:rPr>
          <w:rFonts w:ascii="Times New Roman" w:eastAsia="Times New Roman" w:hAnsi="Times New Roman" w:cs="Times New Roman"/>
          <w:lang w:eastAsia="lt-LT"/>
        </w:rPr>
        <w:t xml:space="preserve"> skleroze (IPS), žinomo kaip reta pilvaplėvės ertmės dializės komplikacija. Jūs, greičiausiai kartu su gydytoju, turite nepamiršti šios galimos komplikacijos. IPS sukelia: </w:t>
      </w:r>
    </w:p>
    <w:p w:rsidR="005C60B3" w:rsidRPr="002529A9" w:rsidRDefault="005C60B3" w:rsidP="005C60B3">
      <w:pPr>
        <w:spacing w:after="0" w:line="240" w:lineRule="auto"/>
        <w:ind w:left="1800" w:hanging="72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uždegimą Jūsų pilve;</w:t>
      </w:r>
    </w:p>
    <w:p w:rsidR="005C60B3" w:rsidRPr="002529A9" w:rsidRDefault="005C60B3" w:rsidP="005C60B3">
      <w:pPr>
        <w:spacing w:after="0" w:line="240" w:lineRule="auto"/>
        <w:ind w:left="1800" w:hanging="72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 xml:space="preserve">žarnų sukietėjimą, kuris gali būti susijęs su pilvo skausmu, pilvo tempimu ar vėmimu. IPS gali būti mirtina. </w:t>
      </w:r>
    </w:p>
    <w:p w:rsidR="005C60B3" w:rsidRPr="002529A9" w:rsidRDefault="005C60B3" w:rsidP="005C60B3">
      <w:pPr>
        <w:spacing w:after="0" w:line="240" w:lineRule="auto"/>
        <w:ind w:left="1800" w:hanging="720"/>
        <w:rPr>
          <w:rFonts w:ascii="Times New Roman" w:eastAsia="Times New Roman" w:hAnsi="Times New Roman" w:cs="Times New Roman"/>
          <w:lang w:eastAsia="lt-LT"/>
        </w:rPr>
      </w:pPr>
    </w:p>
    <w:p w:rsidR="005C60B3" w:rsidRPr="002529A9" w:rsidRDefault="005C60B3" w:rsidP="005C60B3">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29A9">
        <w:rPr>
          <w:rFonts w:ascii="Times New Roman" w:eastAsia="Times New Roman" w:hAnsi="Times New Roman" w:cs="Times New Roman"/>
          <w:b/>
          <w:bCs/>
          <w:snapToGrid w:val="0"/>
          <w:szCs w:val="28"/>
          <w:lang w:eastAsia="x-none"/>
        </w:rPr>
        <w:t>Vaikams</w:t>
      </w:r>
    </w:p>
    <w:p w:rsidR="005C60B3" w:rsidRPr="002529A9" w:rsidRDefault="005C60B3" w:rsidP="005C60B3">
      <w:pPr>
        <w:numPr>
          <w:ilvl w:val="12"/>
          <w:numId w:val="0"/>
        </w:numPr>
        <w:spacing w:after="0" w:line="240" w:lineRule="auto"/>
        <w:ind w:right="-2"/>
        <w:rPr>
          <w:rFonts w:ascii="Times New Roman" w:eastAsia="Times New Roman" w:hAnsi="Times New Roman" w:cs="Times New Roman"/>
          <w:szCs w:val="20"/>
        </w:rPr>
      </w:pPr>
      <w:r w:rsidRPr="002529A9">
        <w:rPr>
          <w:rFonts w:ascii="Times New Roman" w:eastAsia="Times New Roman" w:hAnsi="Times New Roman" w:cs="Times New Roman"/>
          <w:szCs w:val="20"/>
        </w:rPr>
        <w:t>Jūsų gydytojas įvertins šio vaisto vartojimo naudą ir riziką, jei esate jaunesnis nei 18 metų.</w:t>
      </w:r>
    </w:p>
    <w:p w:rsidR="005C60B3" w:rsidRPr="002529A9" w:rsidRDefault="005C60B3" w:rsidP="005C60B3">
      <w:pPr>
        <w:spacing w:after="0" w:line="240" w:lineRule="auto"/>
        <w:rPr>
          <w:rFonts w:ascii="Times New Roman" w:eastAsia="Times New Roman" w:hAnsi="Times New Roman" w:cs="Times New Roman"/>
          <w:b/>
          <w:lang w:eastAsia="lt-LT"/>
        </w:rPr>
      </w:pPr>
    </w:p>
    <w:p w:rsidR="005C60B3" w:rsidRPr="002529A9" w:rsidRDefault="005C60B3" w:rsidP="005C60B3">
      <w:pP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 xml:space="preserve">Kiti vaistai ir </w:t>
      </w:r>
      <w:proofErr w:type="spellStart"/>
      <w:r w:rsidRPr="002529A9">
        <w:rPr>
          <w:rFonts w:ascii="Times New Roman" w:eastAsia="Times New Roman" w:hAnsi="Times New Roman" w:cs="Times New Roman"/>
          <w:b/>
          <w:lang w:eastAsia="lt-LT"/>
        </w:rPr>
        <w:t>Physioneal</w:t>
      </w:r>
      <w:proofErr w:type="spellEnd"/>
      <w:r w:rsidRPr="002529A9">
        <w:rPr>
          <w:rFonts w:ascii="Times New Roman" w:eastAsia="Times New Roman" w:hAnsi="Times New Roman" w:cs="Times New Roman"/>
          <w:b/>
          <w:lang w:eastAsia="lt-LT"/>
        </w:rPr>
        <w:t xml:space="preserve"> 35 </w:t>
      </w:r>
      <w:proofErr w:type="spellStart"/>
      <w:r w:rsidRPr="002529A9">
        <w:rPr>
          <w:rFonts w:ascii="Times New Roman" w:eastAsia="Times New Roman" w:hAnsi="Times New Roman" w:cs="Times New Roman"/>
          <w:b/>
          <w:lang w:eastAsia="lt-LT"/>
        </w:rPr>
        <w:t>Clear-Flex</w:t>
      </w:r>
      <w:proofErr w:type="spellEnd"/>
      <w:r w:rsidRPr="002529A9">
        <w:rPr>
          <w:rFonts w:ascii="Times New Roman" w:eastAsia="Times New Roman" w:hAnsi="Times New Roman" w:cs="Times New Roman"/>
          <w:b/>
          <w:lang w:eastAsia="lt-LT"/>
        </w:rPr>
        <w:t xml:space="preserve"> </w:t>
      </w:r>
      <w:proofErr w:type="spellStart"/>
      <w:r w:rsidRPr="002529A9">
        <w:rPr>
          <w:rFonts w:ascii="Times New Roman" w:eastAsia="Times New Roman" w:hAnsi="Times New Roman" w:cs="Times New Roman"/>
          <w:b/>
          <w:lang w:eastAsia="lt-LT"/>
        </w:rPr>
        <w:t>Glucose</w:t>
      </w:r>
      <w:proofErr w:type="spellEnd"/>
    </w:p>
    <w:p w:rsidR="005C60B3" w:rsidRPr="002529A9" w:rsidRDefault="005C60B3" w:rsidP="005C60B3">
      <w:pPr>
        <w:spacing w:after="0" w:line="240" w:lineRule="auto"/>
        <w:ind w:left="567" w:hanging="567"/>
        <w:rPr>
          <w:rFonts w:ascii="Times New Roman" w:eastAsia="Times New Roman" w:hAnsi="Times New Roman" w:cs="Times New Roman"/>
          <w:bCs/>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Jeigu vartojate ar neseniai vartojote kitų vaistų arba dėl to nesate tikri, apie tai pasakykite gydytojui arba vaistininkui.</w:t>
      </w:r>
    </w:p>
    <w:p w:rsidR="005C60B3" w:rsidRPr="002529A9" w:rsidRDefault="005C60B3" w:rsidP="005C60B3">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 xml:space="preserve">Jeigu vartojate kitų vaistų, Jūsų gydytojas gali padidinti jų dozę, kadangi </w:t>
      </w:r>
      <w:proofErr w:type="spellStart"/>
      <w:r w:rsidRPr="002529A9">
        <w:rPr>
          <w:rFonts w:ascii="Times New Roman" w:eastAsia="Times New Roman" w:hAnsi="Times New Roman" w:cs="Times New Roman"/>
          <w:lang w:eastAsia="lt-LT"/>
        </w:rPr>
        <w:t>peritoninė</w:t>
      </w:r>
      <w:proofErr w:type="spellEnd"/>
      <w:r w:rsidRPr="002529A9">
        <w:rPr>
          <w:rFonts w:ascii="Times New Roman" w:eastAsia="Times New Roman" w:hAnsi="Times New Roman" w:cs="Times New Roman"/>
          <w:lang w:eastAsia="lt-LT"/>
        </w:rPr>
        <w:t xml:space="preserve"> dializė didina tam tikrų vaistų pasišalinimą.</w:t>
      </w:r>
    </w:p>
    <w:p w:rsidR="005C60B3" w:rsidRPr="002529A9" w:rsidRDefault="005C60B3" w:rsidP="005C60B3">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Atsargiai, jeigu vartojate vaistus širdžiai, tokius kaip širdies glikozidus (</w:t>
      </w:r>
      <w:proofErr w:type="spellStart"/>
      <w:r w:rsidRPr="002529A9">
        <w:rPr>
          <w:rFonts w:ascii="Times New Roman" w:eastAsia="Times New Roman" w:hAnsi="Times New Roman" w:cs="Times New Roman"/>
          <w:lang w:eastAsia="lt-LT"/>
        </w:rPr>
        <w:t>t.y</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digoksiną</w:t>
      </w:r>
      <w:proofErr w:type="spellEnd"/>
      <w:r w:rsidRPr="002529A9">
        <w:rPr>
          <w:rFonts w:ascii="Times New Roman" w:eastAsia="Times New Roman" w:hAnsi="Times New Roman" w:cs="Times New Roman"/>
          <w:lang w:eastAsia="lt-LT"/>
        </w:rPr>
        <w:t>). Jums gali:</w:t>
      </w:r>
    </w:p>
    <w:p w:rsidR="005C60B3" w:rsidRPr="002529A9" w:rsidRDefault="005C60B3" w:rsidP="005C60B3">
      <w:pPr>
        <w:tabs>
          <w:tab w:val="left" w:pos="1080"/>
          <w:tab w:val="left" w:pos="1800"/>
        </w:tabs>
        <w:spacing w:after="0" w:line="240" w:lineRule="auto"/>
        <w:ind w:left="108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prireikti kalio ir kalcio papildų;</w:t>
      </w:r>
    </w:p>
    <w:p w:rsidR="005C60B3" w:rsidRPr="002529A9" w:rsidRDefault="005C60B3" w:rsidP="005C60B3">
      <w:pPr>
        <w:tabs>
          <w:tab w:val="left" w:pos="1800"/>
        </w:tabs>
        <w:spacing w:after="0" w:line="240" w:lineRule="auto"/>
        <w:ind w:left="108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išsivystyti nereguliarus širdies plakimas (aritmija);</w:t>
      </w:r>
    </w:p>
    <w:p w:rsidR="005C60B3" w:rsidRPr="002529A9" w:rsidRDefault="005C60B3" w:rsidP="005C60B3">
      <w:pPr>
        <w:spacing w:after="0" w:line="240" w:lineRule="auto"/>
        <w:ind w:left="1800" w:hanging="72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Jūsų gydytojas atidžiai stebės Jus gydymo metu, ypatingai kalio kiekį kraujyje.</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Nėštumas ir žindymo laikotarpis</w:t>
      </w: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w:t>
      </w:r>
      <w:proofErr w:type="spellStart"/>
      <w:r w:rsidRPr="002529A9">
        <w:rPr>
          <w:rFonts w:ascii="Times New Roman" w:eastAsia="Times New Roman" w:hAnsi="Times New Roman" w:cs="Times New Roman"/>
          <w:lang w:eastAsia="lt-LT"/>
        </w:rPr>
        <w:t>Physioneal</w:t>
      </w:r>
      <w:proofErr w:type="spellEnd"/>
      <w:r w:rsidRPr="002529A9">
        <w:rPr>
          <w:rFonts w:ascii="Times New Roman" w:eastAsia="Times New Roman" w:hAnsi="Times New Roman" w:cs="Times New Roman"/>
          <w:lang w:eastAsia="lt-LT"/>
        </w:rPr>
        <w:t xml:space="preserve"> 35 </w:t>
      </w:r>
      <w:proofErr w:type="spellStart"/>
      <w:r w:rsidRPr="002529A9">
        <w:rPr>
          <w:rFonts w:ascii="Times New Roman" w:eastAsia="Times New Roman" w:hAnsi="Times New Roman" w:cs="Times New Roman"/>
          <w:lang w:eastAsia="lt-LT"/>
        </w:rPr>
        <w:t>Clear-Flex</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Glucose</w:t>
      </w:r>
      <w:proofErr w:type="spellEnd"/>
      <w:r w:rsidRPr="002529A9">
        <w:rPr>
          <w:rFonts w:ascii="Times New Roman" w:eastAsia="Times New Roman" w:hAnsi="Times New Roman" w:cs="Times New Roman"/>
          <w:lang w:eastAsia="lt-LT"/>
        </w:rPr>
        <w:t xml:space="preserve"> nerekomenduojama vartoti nėštumo ar žindymo metu, nebent Jūsų gydytojas nurodo kitaip.</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keepNext/>
        <w:spacing w:after="0" w:line="240" w:lineRule="auto"/>
        <w:ind w:left="540" w:hanging="540"/>
        <w:outlineLvl w:val="2"/>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Vairavimas ir mechanizmų valdymas</w:t>
      </w:r>
    </w:p>
    <w:p w:rsidR="005C60B3" w:rsidRPr="002529A9" w:rsidRDefault="005C60B3" w:rsidP="005C60B3">
      <w:pPr>
        <w:widowControl w:val="0"/>
        <w:autoSpaceDE w:val="0"/>
        <w:autoSpaceDN w:val="0"/>
        <w:adjustRightInd w:val="0"/>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Gydymas šiuo vaistu gali sukelti silpnumą, neryškų matymą ar galvos svaigimą. Jeigu Jums tai pasireiškia, nevairuokite ir nevaldykite mechanizmų.</w:t>
      </w:r>
    </w:p>
    <w:p w:rsidR="005C60B3" w:rsidRPr="002529A9" w:rsidRDefault="005C60B3" w:rsidP="005C60B3">
      <w:pPr>
        <w:widowControl w:val="0"/>
        <w:autoSpaceDE w:val="0"/>
        <w:autoSpaceDN w:val="0"/>
        <w:adjustRightInd w:val="0"/>
        <w:spacing w:after="0" w:line="240" w:lineRule="auto"/>
        <w:jc w:val="both"/>
        <w:rPr>
          <w:rFonts w:ascii="Times New Roman" w:eastAsia="Times New Roman" w:hAnsi="Times New Roman" w:cs="Times New Roman"/>
          <w:lang w:eastAsia="lt-LT"/>
        </w:rPr>
      </w:pPr>
    </w:p>
    <w:p w:rsidR="005C60B3" w:rsidRPr="002529A9" w:rsidRDefault="005C60B3" w:rsidP="005C60B3">
      <w:pPr>
        <w:widowControl w:val="0"/>
        <w:autoSpaceDE w:val="0"/>
        <w:autoSpaceDN w:val="0"/>
        <w:adjustRightInd w:val="0"/>
        <w:spacing w:after="0" w:line="240" w:lineRule="auto"/>
        <w:jc w:val="both"/>
        <w:rPr>
          <w:rFonts w:ascii="Times New Roman" w:eastAsia="Times New Roman" w:hAnsi="Times New Roman" w:cs="Times New Roman"/>
          <w:lang w:eastAsia="lt-LT"/>
        </w:rPr>
      </w:pPr>
    </w:p>
    <w:p w:rsidR="005C60B3" w:rsidRPr="002529A9" w:rsidRDefault="005C60B3" w:rsidP="005C60B3">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3.</w:t>
      </w:r>
      <w:r w:rsidRPr="002529A9">
        <w:rPr>
          <w:rFonts w:ascii="Times New Roman" w:eastAsia="Times New Roman" w:hAnsi="Times New Roman" w:cs="Times New Roman"/>
          <w:b/>
          <w:lang w:eastAsia="lt-LT"/>
        </w:rPr>
        <w:tab/>
        <w:t xml:space="preserve">Kaip vartoti </w:t>
      </w:r>
      <w:proofErr w:type="spellStart"/>
      <w:r w:rsidRPr="002529A9">
        <w:rPr>
          <w:rFonts w:ascii="Times New Roman" w:eastAsia="Times New Roman" w:hAnsi="Times New Roman" w:cs="Times New Roman"/>
          <w:b/>
          <w:lang w:eastAsia="lt-LT"/>
        </w:rPr>
        <w:t>Physioneal</w:t>
      </w:r>
      <w:proofErr w:type="spellEnd"/>
      <w:r w:rsidRPr="002529A9">
        <w:rPr>
          <w:rFonts w:ascii="Times New Roman" w:eastAsia="Times New Roman" w:hAnsi="Times New Roman" w:cs="Times New Roman"/>
          <w:b/>
          <w:lang w:eastAsia="lt-LT"/>
        </w:rPr>
        <w:t xml:space="preserve"> 35 </w:t>
      </w:r>
      <w:proofErr w:type="spellStart"/>
      <w:r w:rsidRPr="002529A9">
        <w:rPr>
          <w:rFonts w:ascii="Times New Roman" w:eastAsia="Times New Roman" w:hAnsi="Times New Roman" w:cs="Times New Roman"/>
          <w:b/>
          <w:lang w:eastAsia="lt-LT"/>
        </w:rPr>
        <w:t>Clear-Flex</w:t>
      </w:r>
      <w:proofErr w:type="spellEnd"/>
      <w:r w:rsidRPr="002529A9">
        <w:rPr>
          <w:rFonts w:ascii="Times New Roman" w:eastAsia="Times New Roman" w:hAnsi="Times New Roman" w:cs="Times New Roman"/>
          <w:b/>
          <w:lang w:eastAsia="lt-LT"/>
        </w:rPr>
        <w:t xml:space="preserve"> </w:t>
      </w:r>
      <w:proofErr w:type="spellStart"/>
      <w:r w:rsidRPr="002529A9">
        <w:rPr>
          <w:rFonts w:ascii="Times New Roman" w:eastAsia="Times New Roman" w:hAnsi="Times New Roman" w:cs="Times New Roman"/>
          <w:b/>
          <w:lang w:eastAsia="lt-LT"/>
        </w:rPr>
        <w:t>Glucose</w:t>
      </w:r>
      <w:proofErr w:type="spellEnd"/>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proofErr w:type="spellStart"/>
      <w:r w:rsidRPr="002529A9">
        <w:rPr>
          <w:rFonts w:ascii="Times New Roman" w:eastAsia="Times New Roman" w:hAnsi="Times New Roman" w:cs="Times New Roman"/>
          <w:lang w:eastAsia="lt-LT"/>
        </w:rPr>
        <w:t>Physioneal</w:t>
      </w:r>
      <w:proofErr w:type="spellEnd"/>
      <w:r w:rsidRPr="002529A9">
        <w:rPr>
          <w:rFonts w:ascii="Times New Roman" w:eastAsia="Times New Roman" w:hAnsi="Times New Roman" w:cs="Times New Roman"/>
          <w:lang w:eastAsia="lt-LT"/>
        </w:rPr>
        <w:t xml:space="preserve"> 35 </w:t>
      </w:r>
      <w:proofErr w:type="spellStart"/>
      <w:r w:rsidRPr="002529A9">
        <w:rPr>
          <w:rFonts w:ascii="Times New Roman" w:eastAsia="Times New Roman" w:hAnsi="Times New Roman" w:cs="Times New Roman"/>
          <w:lang w:eastAsia="lt-LT"/>
        </w:rPr>
        <w:t>Clear-Flex</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Glucose</w:t>
      </w:r>
      <w:proofErr w:type="spellEnd"/>
      <w:r w:rsidRPr="002529A9">
        <w:rPr>
          <w:rFonts w:ascii="Times New Roman" w:eastAsia="Times New Roman" w:hAnsi="Times New Roman" w:cs="Times New Roman"/>
          <w:lang w:eastAsia="lt-LT"/>
        </w:rPr>
        <w:t xml:space="preserve"> vartojamas į </w:t>
      </w:r>
      <w:proofErr w:type="spellStart"/>
      <w:r w:rsidRPr="002529A9">
        <w:rPr>
          <w:rFonts w:ascii="Times New Roman" w:eastAsia="Times New Roman" w:hAnsi="Times New Roman" w:cs="Times New Roman"/>
          <w:lang w:eastAsia="lt-LT"/>
        </w:rPr>
        <w:t>peritoninę</w:t>
      </w:r>
      <w:proofErr w:type="spellEnd"/>
      <w:r w:rsidRPr="002529A9">
        <w:rPr>
          <w:rFonts w:ascii="Times New Roman" w:eastAsia="Times New Roman" w:hAnsi="Times New Roman" w:cs="Times New Roman"/>
          <w:lang w:eastAsia="lt-LT"/>
        </w:rPr>
        <w:t xml:space="preserve"> (pilvaplėvės) ertmę, </w:t>
      </w:r>
      <w:proofErr w:type="spellStart"/>
      <w:r w:rsidRPr="002529A9">
        <w:rPr>
          <w:rFonts w:ascii="Times New Roman" w:eastAsia="Times New Roman" w:hAnsi="Times New Roman" w:cs="Times New Roman"/>
          <w:lang w:eastAsia="lt-LT"/>
        </w:rPr>
        <w:t>t.y</w:t>
      </w:r>
      <w:proofErr w:type="spellEnd"/>
      <w:r w:rsidRPr="002529A9">
        <w:rPr>
          <w:rFonts w:ascii="Times New Roman" w:eastAsia="Times New Roman" w:hAnsi="Times New Roman" w:cs="Times New Roman"/>
          <w:lang w:eastAsia="lt-LT"/>
        </w:rPr>
        <w:t>. į pilvo ertmę, esančią Jūsų pilve tarp odos ir pilvaplėvės. Pilvaplėvė yra membrana, supanti Jūsų vidaus organus, tokius kaip žarnos ir kepenys.</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Negalima leisti į veną.</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Šį vaistą visada vartokite tiksliai, kaip nurodė </w:t>
      </w:r>
      <w:proofErr w:type="spellStart"/>
      <w:r w:rsidRPr="002529A9">
        <w:rPr>
          <w:rFonts w:ascii="Times New Roman" w:eastAsia="Times New Roman" w:hAnsi="Times New Roman" w:cs="Times New Roman"/>
          <w:lang w:eastAsia="lt-LT"/>
        </w:rPr>
        <w:t>peritonine</w:t>
      </w:r>
      <w:proofErr w:type="spellEnd"/>
      <w:r w:rsidRPr="002529A9">
        <w:rPr>
          <w:rFonts w:ascii="Times New Roman" w:eastAsia="Times New Roman" w:hAnsi="Times New Roman" w:cs="Times New Roman"/>
          <w:lang w:eastAsia="lt-LT"/>
        </w:rPr>
        <w:t xml:space="preserve"> dialize užsiimantys medicinos darbuotojai. Jeigu abejojate, pasitarkite su savo gydytoju. </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 maišelis pažeistas, išmeskite jį.</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b/>
          <w:bCs/>
          <w:iCs/>
          <w:lang w:eastAsia="lt-LT"/>
        </w:rPr>
      </w:pPr>
      <w:r w:rsidRPr="002529A9">
        <w:rPr>
          <w:rFonts w:ascii="Times New Roman" w:eastAsia="Times New Roman" w:hAnsi="Times New Roman" w:cs="Times New Roman"/>
          <w:b/>
          <w:bCs/>
          <w:iCs/>
          <w:lang w:eastAsia="lt-LT"/>
        </w:rPr>
        <w:t>Kiekis ir vartojimo dažnis</w:t>
      </w: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Jūsų gydytojas skirs tinkamos gliukozės koncentracijos ir tinkamą kiekį maišelių, kuriuos turėsite vartoti kasdien.</w:t>
      </w:r>
    </w:p>
    <w:p w:rsidR="005C60B3" w:rsidRPr="002529A9" w:rsidRDefault="005C60B3" w:rsidP="005C60B3">
      <w:pPr>
        <w:spacing w:after="0" w:line="240" w:lineRule="auto"/>
        <w:rPr>
          <w:rFonts w:ascii="Times New Roman" w:eastAsia="Times New Roman" w:hAnsi="Times New Roman" w:cs="Times New Roman"/>
          <w:i/>
          <w:iCs/>
        </w:rPr>
      </w:pPr>
    </w:p>
    <w:p w:rsidR="005C60B3" w:rsidRPr="002529A9" w:rsidRDefault="005C60B3" w:rsidP="005C60B3">
      <w:pPr>
        <w:spacing w:after="0" w:line="240" w:lineRule="auto"/>
        <w:ind w:right="-2"/>
        <w:outlineLvl w:val="0"/>
        <w:rPr>
          <w:rFonts w:ascii="Times New Roman" w:eastAsia="Times New Roman" w:hAnsi="Times New Roman" w:cs="Times New Roman"/>
          <w:b/>
          <w:bCs/>
          <w:lang w:eastAsia="lt-LT"/>
        </w:rPr>
      </w:pPr>
      <w:r w:rsidRPr="002529A9">
        <w:rPr>
          <w:rFonts w:ascii="Times New Roman" w:eastAsia="Times New Roman" w:hAnsi="Times New Roman" w:cs="Times New Roman"/>
          <w:b/>
          <w:bCs/>
          <w:lang w:eastAsia="lt-LT"/>
        </w:rPr>
        <w:t>Vartojimas vaikams ir paaugliams</w:t>
      </w:r>
    </w:p>
    <w:p w:rsidR="005C60B3" w:rsidRPr="002529A9" w:rsidRDefault="005C60B3" w:rsidP="005C60B3">
      <w:pPr>
        <w:spacing w:after="0" w:line="240" w:lineRule="auto"/>
        <w:ind w:right="-2"/>
        <w:outlineLvl w:val="0"/>
        <w:rPr>
          <w:rFonts w:ascii="Times New Roman" w:eastAsia="Times New Roman" w:hAnsi="Times New Roman" w:cs="Times New Roman"/>
          <w:bCs/>
          <w:lang w:eastAsia="lt-LT"/>
        </w:rPr>
      </w:pPr>
      <w:r w:rsidRPr="002529A9">
        <w:rPr>
          <w:rFonts w:ascii="Times New Roman" w:eastAsia="Times New Roman" w:hAnsi="Times New Roman" w:cs="Times New Roman"/>
          <w:bCs/>
          <w:lang w:eastAsia="lt-LT"/>
        </w:rPr>
        <w:t>Jeigu esate jaunesnis nei 18 metų amžiaus, Jūsų gydytojas atidžiai įvertins šio vaisto paskyrimą.</w:t>
      </w:r>
    </w:p>
    <w:p w:rsidR="005C60B3" w:rsidRPr="002529A9" w:rsidRDefault="005C60B3" w:rsidP="005C60B3">
      <w:pPr>
        <w:spacing w:after="0" w:line="240" w:lineRule="auto"/>
        <w:rPr>
          <w:rFonts w:ascii="Times New Roman" w:eastAsia="Times New Roman" w:hAnsi="Times New Roman" w:cs="Times New Roman"/>
          <w:i/>
          <w:iCs/>
        </w:rPr>
      </w:pPr>
    </w:p>
    <w:p w:rsidR="005C60B3" w:rsidRPr="002529A9" w:rsidRDefault="005C60B3" w:rsidP="005C60B3">
      <w:pPr>
        <w:spacing w:after="0" w:line="240" w:lineRule="auto"/>
        <w:ind w:right="-2"/>
        <w:rPr>
          <w:rFonts w:ascii="Times New Roman" w:eastAsia="Times New Roman" w:hAnsi="Times New Roman" w:cs="Times New Roman"/>
          <w:b/>
        </w:rPr>
      </w:pPr>
      <w:r w:rsidRPr="002529A9">
        <w:rPr>
          <w:rFonts w:ascii="Times New Roman" w:eastAsia="Times New Roman" w:hAnsi="Times New Roman" w:cs="Times New Roman"/>
          <w:b/>
        </w:rPr>
        <w:t xml:space="preserve">Nustojus vartoti </w:t>
      </w:r>
      <w:proofErr w:type="spellStart"/>
      <w:r w:rsidRPr="002529A9">
        <w:rPr>
          <w:rFonts w:ascii="Times New Roman" w:eastAsia="Times New Roman" w:hAnsi="Times New Roman" w:cs="Times New Roman"/>
          <w:b/>
        </w:rPr>
        <w:t>Physioneal</w:t>
      </w:r>
      <w:proofErr w:type="spellEnd"/>
      <w:r w:rsidRPr="002529A9">
        <w:rPr>
          <w:rFonts w:ascii="Times New Roman" w:eastAsia="Times New Roman" w:hAnsi="Times New Roman" w:cs="Times New Roman"/>
          <w:b/>
        </w:rPr>
        <w:t xml:space="preserve"> 35 </w:t>
      </w:r>
      <w:proofErr w:type="spellStart"/>
      <w:r w:rsidRPr="002529A9">
        <w:rPr>
          <w:rFonts w:ascii="Times New Roman" w:eastAsia="Times New Roman" w:hAnsi="Times New Roman" w:cs="Times New Roman"/>
          <w:b/>
        </w:rPr>
        <w:t>Clear-Flex</w:t>
      </w:r>
      <w:proofErr w:type="spellEnd"/>
      <w:r w:rsidRPr="002529A9">
        <w:rPr>
          <w:rFonts w:ascii="Times New Roman" w:eastAsia="Times New Roman" w:hAnsi="Times New Roman" w:cs="Times New Roman"/>
          <w:b/>
        </w:rPr>
        <w:t xml:space="preserve"> </w:t>
      </w:r>
      <w:proofErr w:type="spellStart"/>
      <w:r w:rsidRPr="002529A9">
        <w:rPr>
          <w:rFonts w:ascii="Times New Roman" w:eastAsia="Times New Roman" w:hAnsi="Times New Roman" w:cs="Times New Roman"/>
          <w:b/>
        </w:rPr>
        <w:t>Glucose</w:t>
      </w:r>
      <w:proofErr w:type="spellEnd"/>
    </w:p>
    <w:p w:rsidR="005C60B3" w:rsidRPr="002529A9" w:rsidRDefault="005C60B3" w:rsidP="005C60B3">
      <w:pPr>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rPr>
        <w:t>Nenutraukite pilvaplėvės ertmės dializės be gydytojo sutikimo. Nutraukus gydymą gali atsirasti gyvybei pavojingų pasekmių.</w:t>
      </w:r>
    </w:p>
    <w:p w:rsidR="005C60B3" w:rsidRPr="002529A9" w:rsidRDefault="005C60B3" w:rsidP="005C60B3">
      <w:pPr>
        <w:spacing w:after="0" w:line="240" w:lineRule="auto"/>
        <w:rPr>
          <w:rFonts w:ascii="Times New Roman" w:eastAsia="Times New Roman" w:hAnsi="Times New Roman" w:cs="Times New Roman"/>
          <w:iCs/>
        </w:rPr>
      </w:pPr>
    </w:p>
    <w:p w:rsidR="005C60B3" w:rsidRPr="002529A9" w:rsidRDefault="005C60B3" w:rsidP="005C60B3">
      <w:pPr>
        <w:spacing w:after="0" w:line="240" w:lineRule="auto"/>
        <w:rPr>
          <w:rFonts w:ascii="Times New Roman" w:eastAsia="Times New Roman" w:hAnsi="Times New Roman" w:cs="Times New Roman"/>
          <w:b/>
          <w:iCs/>
        </w:rPr>
      </w:pPr>
      <w:r w:rsidRPr="002529A9">
        <w:rPr>
          <w:rFonts w:ascii="Times New Roman" w:eastAsia="Times New Roman" w:hAnsi="Times New Roman" w:cs="Times New Roman"/>
          <w:b/>
          <w:iCs/>
        </w:rPr>
        <w:t>Vartojimo metodas</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Prieš vartojimą:</w:t>
      </w:r>
    </w:p>
    <w:p w:rsidR="005C60B3" w:rsidRPr="002529A9" w:rsidRDefault="005C60B3" w:rsidP="005C60B3">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Sušildykite maišelį iki 37 °C temperatūros. Naudokite specialiai šiam tikslui pritaikytą šildymo plytelę. Niekada nemerkite į vandenį. Maišeliui sušildyti niekada nenaudokite mikrobangų krosnelės.</w:t>
      </w:r>
    </w:p>
    <w:p w:rsidR="005C60B3" w:rsidRPr="002529A9" w:rsidRDefault="005C60B3" w:rsidP="005C60B3">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 xml:space="preserve">Vartodami tirpalą laikykitės </w:t>
      </w:r>
      <w:proofErr w:type="spellStart"/>
      <w:r w:rsidRPr="002529A9">
        <w:rPr>
          <w:rFonts w:ascii="Times New Roman" w:eastAsia="Times New Roman" w:hAnsi="Times New Roman" w:cs="Times New Roman"/>
          <w:lang w:eastAsia="lt-LT"/>
        </w:rPr>
        <w:t>aseptinės</w:t>
      </w:r>
      <w:proofErr w:type="spellEnd"/>
      <w:r w:rsidRPr="002529A9">
        <w:rPr>
          <w:rFonts w:ascii="Times New Roman" w:eastAsia="Times New Roman" w:hAnsi="Times New Roman" w:cs="Times New Roman"/>
          <w:lang w:eastAsia="lt-LT"/>
        </w:rPr>
        <w:t xml:space="preserve"> technikos, kaip buvote išmokyti.</w:t>
      </w:r>
    </w:p>
    <w:p w:rsidR="005C60B3" w:rsidRPr="002529A9" w:rsidRDefault="005C60B3" w:rsidP="005C60B3">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Prieš pradedant vartoti, būtinai nusiplaukite rankas ir dializės procedūrą atlikite švarioje aplinkoje.</w:t>
      </w:r>
    </w:p>
    <w:p w:rsidR="005C60B3" w:rsidRPr="002529A9" w:rsidRDefault="005C60B3" w:rsidP="005C60B3">
      <w:pPr>
        <w:spacing w:after="0" w:line="240" w:lineRule="auto"/>
        <w:ind w:left="540" w:hanging="540"/>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Prieš atidarydami išorinį apsauginį maišelį, patikrinkite tirpalo rūšį, tinkamumo vartoti pabaigos datą ir kiekį (tūrį). Pakelkite dializės tirpalo maišelį ir patikrinkite, ar nėra pratekėjimų (per daug skysčio išoriniame apsauginiame maišelyje). Jei aptikote pratekėjimą, maišelio nenaudokite.</w:t>
      </w:r>
    </w:p>
    <w:p w:rsidR="005C60B3" w:rsidRPr="002529A9" w:rsidRDefault="005C60B3" w:rsidP="005C60B3">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r>
      <w:r w:rsidRPr="002529A9">
        <w:rPr>
          <w:rFonts w:ascii="Times New Roman" w:eastAsia="Times New Roman" w:hAnsi="Times New Roman" w:cs="Times New Roman"/>
          <w:lang w:eastAsia="lt-LT"/>
        </w:rPr>
        <w:t xml:space="preserve">Išėmę iš apsauginio maišelio, tvirtai spausdami maišelį, įsitikinkite, kad nėra pratekėjimų.  Patikrinkite, ar ilgasis ir trumpasis </w:t>
      </w:r>
      <w:proofErr w:type="spellStart"/>
      <w:r w:rsidRPr="002529A9">
        <w:rPr>
          <w:rFonts w:ascii="Times New Roman" w:eastAsia="Times New Roman" w:hAnsi="Times New Roman" w:cs="Times New Roman"/>
          <w:lang w:eastAsia="lt-LT"/>
        </w:rPr>
        <w:t>tarpkameriniai</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sandarikliai</w:t>
      </w:r>
      <w:proofErr w:type="spellEnd"/>
      <w:r w:rsidRPr="002529A9">
        <w:rPr>
          <w:rFonts w:ascii="Times New Roman" w:eastAsia="Times New Roman" w:hAnsi="Times New Roman" w:cs="Times New Roman"/>
          <w:lang w:eastAsia="lt-LT"/>
        </w:rPr>
        <w:t xml:space="preserve"> neatsidarę</w:t>
      </w:r>
      <w:r w:rsidRPr="002529A9">
        <w:rPr>
          <w:rFonts w:ascii="Times New Roman" w:eastAsia="Times New Roman" w:hAnsi="Times New Roman" w:cs="Times New Roman"/>
          <w:color w:val="000000"/>
          <w:lang w:eastAsia="lt-LT"/>
        </w:rPr>
        <w:t xml:space="preserve">. Jei bent vienas </w:t>
      </w:r>
      <w:proofErr w:type="spellStart"/>
      <w:r w:rsidRPr="002529A9">
        <w:rPr>
          <w:rFonts w:ascii="Times New Roman" w:eastAsia="Times New Roman" w:hAnsi="Times New Roman" w:cs="Times New Roman"/>
          <w:color w:val="000000"/>
          <w:lang w:eastAsia="lt-LT"/>
        </w:rPr>
        <w:t>sandariklis</w:t>
      </w:r>
      <w:proofErr w:type="spellEnd"/>
      <w:r w:rsidRPr="002529A9">
        <w:rPr>
          <w:rFonts w:ascii="Times New Roman" w:eastAsia="Times New Roman" w:hAnsi="Times New Roman" w:cs="Times New Roman"/>
          <w:color w:val="000000"/>
          <w:lang w:eastAsia="lt-LT"/>
        </w:rPr>
        <w:t xml:space="preserve"> atsidaręs (nors ir ne visai), maišelį išmeskite. Jeigu aptikote pratekėjimą, maišelio vartoti negalima.</w:t>
      </w:r>
    </w:p>
    <w:p w:rsidR="005C60B3" w:rsidRPr="002529A9" w:rsidRDefault="005C60B3" w:rsidP="005C60B3">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r>
      <w:r w:rsidRPr="002529A9">
        <w:rPr>
          <w:rFonts w:ascii="Times New Roman" w:eastAsia="Times New Roman" w:hAnsi="Times New Roman" w:cs="Times New Roman"/>
          <w:lang w:eastAsia="lt-LT"/>
        </w:rPr>
        <w:t>Įsitikinkite, kad tirpalas yra skaidrus. Nevartokite, jei jis drumstas arba jame yra dalelių. Prieš pradedant pakeitimą, patikrinkite, ar visos jungtys sandarios.</w:t>
      </w:r>
    </w:p>
    <w:p w:rsidR="005C60B3" w:rsidRPr="002529A9" w:rsidRDefault="005C60B3" w:rsidP="005C60B3">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 xml:space="preserve">Sumaišykite dviejų kamerų tirpalus, pirmiausia atidarydami ilgąjį </w:t>
      </w:r>
      <w:proofErr w:type="spellStart"/>
      <w:r w:rsidRPr="002529A9">
        <w:rPr>
          <w:rFonts w:ascii="Times New Roman" w:eastAsia="Times New Roman" w:hAnsi="Times New Roman" w:cs="Times New Roman"/>
          <w:color w:val="000000"/>
          <w:lang w:eastAsia="lt-LT"/>
        </w:rPr>
        <w:t>tarpkamerinį</w:t>
      </w:r>
      <w:proofErr w:type="spellEnd"/>
      <w:r w:rsidRPr="002529A9">
        <w:rPr>
          <w:rFonts w:ascii="Times New Roman" w:eastAsia="Times New Roman" w:hAnsi="Times New Roman" w:cs="Times New Roman"/>
          <w:color w:val="000000"/>
          <w:lang w:eastAsia="lt-LT"/>
        </w:rPr>
        <w:t xml:space="preserve"> </w:t>
      </w:r>
      <w:proofErr w:type="spellStart"/>
      <w:r w:rsidRPr="002529A9">
        <w:rPr>
          <w:rFonts w:ascii="Times New Roman" w:eastAsia="Times New Roman" w:hAnsi="Times New Roman" w:cs="Times New Roman"/>
          <w:color w:val="000000"/>
          <w:lang w:eastAsia="lt-LT"/>
        </w:rPr>
        <w:t>sandariklį</w:t>
      </w:r>
      <w:proofErr w:type="spellEnd"/>
      <w:r w:rsidRPr="002529A9">
        <w:rPr>
          <w:rFonts w:ascii="Times New Roman" w:eastAsia="Times New Roman" w:hAnsi="Times New Roman" w:cs="Times New Roman"/>
          <w:color w:val="000000"/>
          <w:lang w:eastAsia="lt-LT"/>
        </w:rPr>
        <w:t xml:space="preserve">, paskui trumpąjį </w:t>
      </w:r>
      <w:proofErr w:type="spellStart"/>
      <w:r w:rsidRPr="002529A9">
        <w:rPr>
          <w:rFonts w:ascii="Times New Roman" w:eastAsia="Times New Roman" w:hAnsi="Times New Roman" w:cs="Times New Roman"/>
          <w:i/>
          <w:color w:val="000000"/>
          <w:lang w:eastAsia="lt-LT"/>
        </w:rPr>
        <w:t>SafetyMoon</w:t>
      </w:r>
      <w:proofErr w:type="spellEnd"/>
      <w:r w:rsidRPr="002529A9">
        <w:rPr>
          <w:rFonts w:ascii="Times New Roman" w:eastAsia="Times New Roman" w:hAnsi="Times New Roman" w:cs="Times New Roman"/>
          <w:color w:val="000000"/>
          <w:lang w:eastAsia="lt-LT"/>
        </w:rPr>
        <w:t xml:space="preserve"> </w:t>
      </w:r>
      <w:proofErr w:type="spellStart"/>
      <w:r w:rsidRPr="002529A9">
        <w:rPr>
          <w:rFonts w:ascii="Times New Roman" w:eastAsia="Times New Roman" w:hAnsi="Times New Roman" w:cs="Times New Roman"/>
          <w:color w:val="000000"/>
          <w:lang w:eastAsia="lt-LT"/>
        </w:rPr>
        <w:t>sandariklį</w:t>
      </w:r>
      <w:proofErr w:type="spellEnd"/>
      <w:r w:rsidRPr="002529A9">
        <w:rPr>
          <w:rFonts w:ascii="Times New Roman" w:eastAsia="Times New Roman" w:hAnsi="Times New Roman" w:cs="Times New Roman"/>
          <w:color w:val="000000"/>
          <w:lang w:eastAsia="lt-LT"/>
        </w:rPr>
        <w:t>.</w:t>
      </w:r>
    </w:p>
    <w:p w:rsidR="005C60B3" w:rsidRPr="002529A9" w:rsidRDefault="005C60B3" w:rsidP="005C60B3">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Jeigu kyla klausimų ar abejojate, kaip vartoti šį preparatą, klauskite savo gydytojo.</w:t>
      </w:r>
    </w:p>
    <w:p w:rsidR="005C60B3" w:rsidRPr="002529A9" w:rsidRDefault="005C60B3" w:rsidP="005C60B3">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Kiekvieną maišelį naudokite tik vieną kartą. Likusį nesuvartotą tirpalą išmeskite.</w:t>
      </w:r>
    </w:p>
    <w:p w:rsidR="005C60B3" w:rsidRPr="002529A9" w:rsidRDefault="005C60B3" w:rsidP="005C60B3">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 xml:space="preserve">Sumaišius tirpalą, jį būtina suleisti per </w:t>
      </w:r>
      <w:r w:rsidRPr="002529A9">
        <w:rPr>
          <w:rFonts w:ascii="Times New Roman" w:eastAsia="Times New Roman" w:hAnsi="Times New Roman" w:cs="Times New Roman"/>
          <w:color w:val="000000"/>
          <w:lang w:eastAsia="lt-LT"/>
        </w:rPr>
        <w:sym w:font="Symbol" w:char="F032"/>
      </w:r>
      <w:r w:rsidRPr="002529A9">
        <w:rPr>
          <w:rFonts w:ascii="Times New Roman" w:eastAsia="Times New Roman" w:hAnsi="Times New Roman" w:cs="Times New Roman"/>
          <w:color w:val="000000"/>
          <w:lang w:eastAsia="lt-LT"/>
        </w:rPr>
        <w:sym w:font="Symbol" w:char="F034"/>
      </w:r>
      <w:r w:rsidRPr="002529A9">
        <w:rPr>
          <w:rFonts w:ascii="Times New Roman" w:eastAsia="Times New Roman" w:hAnsi="Times New Roman" w:cs="Times New Roman"/>
          <w:color w:val="000000"/>
          <w:lang w:eastAsia="lt-LT"/>
        </w:rPr>
        <w:t xml:space="preserve"> valandas.</w:t>
      </w:r>
    </w:p>
    <w:p w:rsidR="005C60B3" w:rsidRPr="002529A9" w:rsidRDefault="005C60B3" w:rsidP="005C60B3">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 xml:space="preserve">Po vartojimo patikrinkite, ar ištekėjęs skystis nėra drumstas. </w:t>
      </w:r>
    </w:p>
    <w:p w:rsidR="005C60B3" w:rsidRPr="002529A9" w:rsidRDefault="005C60B3" w:rsidP="005C60B3">
      <w:pPr>
        <w:spacing w:after="0" w:line="240" w:lineRule="auto"/>
        <w:rPr>
          <w:rFonts w:ascii="Times New Roman" w:eastAsia="Times New Roman" w:hAnsi="Times New Roman" w:cs="Times New Roman"/>
          <w:color w:val="000000"/>
          <w:lang w:eastAsia="lt-LT"/>
        </w:rPr>
      </w:pPr>
    </w:p>
    <w:p w:rsidR="005C60B3" w:rsidRPr="002529A9" w:rsidRDefault="005C60B3" w:rsidP="005C60B3">
      <w:pPr>
        <w:spacing w:after="0" w:line="240" w:lineRule="auto"/>
        <w:rPr>
          <w:rFonts w:ascii="Times New Roman" w:eastAsia="Times New Roman" w:hAnsi="Times New Roman" w:cs="Times New Roman"/>
          <w:b/>
          <w:bCs/>
          <w:iCs/>
          <w:color w:val="000000"/>
          <w:lang w:eastAsia="lt-LT"/>
        </w:rPr>
      </w:pPr>
      <w:r w:rsidRPr="002529A9">
        <w:rPr>
          <w:rFonts w:ascii="Times New Roman" w:eastAsia="Times New Roman" w:hAnsi="Times New Roman" w:cs="Times New Roman"/>
          <w:b/>
          <w:bCs/>
          <w:iCs/>
          <w:color w:val="000000"/>
          <w:lang w:eastAsia="lt-LT"/>
        </w:rPr>
        <w:t>Suderinamumas su kitais vaistais</w:t>
      </w:r>
    </w:p>
    <w:p w:rsidR="005C60B3" w:rsidRPr="002529A9" w:rsidRDefault="005C60B3" w:rsidP="005C60B3">
      <w:pPr>
        <w:spacing w:after="0" w:line="240" w:lineRule="auto"/>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 xml:space="preserve">Jūsų gydytojas gali Jums paskirti kitų leidžiamų vaistų, kurie pridedami tiesiai į </w:t>
      </w:r>
      <w:proofErr w:type="spellStart"/>
      <w:r w:rsidRPr="002529A9">
        <w:rPr>
          <w:rFonts w:ascii="Times New Roman" w:eastAsia="Times New Roman" w:hAnsi="Times New Roman" w:cs="Times New Roman"/>
          <w:color w:val="000000"/>
          <w:lang w:eastAsia="lt-LT"/>
        </w:rPr>
        <w:t>Physioneal</w:t>
      </w:r>
      <w:proofErr w:type="spellEnd"/>
      <w:r w:rsidRPr="002529A9">
        <w:rPr>
          <w:rFonts w:ascii="Times New Roman" w:eastAsia="Times New Roman" w:hAnsi="Times New Roman" w:cs="Times New Roman"/>
          <w:color w:val="000000"/>
          <w:lang w:eastAsia="lt-LT"/>
        </w:rPr>
        <w:t xml:space="preserve"> 35 </w:t>
      </w:r>
      <w:proofErr w:type="spellStart"/>
      <w:r w:rsidRPr="002529A9">
        <w:rPr>
          <w:rFonts w:ascii="Times New Roman" w:eastAsia="Times New Roman" w:hAnsi="Times New Roman" w:cs="Times New Roman"/>
          <w:color w:val="000000"/>
          <w:lang w:eastAsia="lt-LT"/>
        </w:rPr>
        <w:t>Glucose</w:t>
      </w:r>
      <w:proofErr w:type="spellEnd"/>
      <w:r w:rsidRPr="002529A9">
        <w:rPr>
          <w:rFonts w:ascii="Times New Roman" w:eastAsia="Times New Roman" w:hAnsi="Times New Roman" w:cs="Times New Roman"/>
          <w:color w:val="000000"/>
          <w:lang w:eastAsia="lt-LT"/>
        </w:rPr>
        <w:t xml:space="preserve"> maišelį. Tokiu atveju prieš atidarant ilgąjį </w:t>
      </w:r>
      <w:proofErr w:type="spellStart"/>
      <w:r w:rsidRPr="002529A9">
        <w:rPr>
          <w:rFonts w:ascii="Times New Roman" w:eastAsia="Times New Roman" w:hAnsi="Times New Roman" w:cs="Times New Roman"/>
          <w:color w:val="000000"/>
          <w:lang w:eastAsia="lt-LT"/>
        </w:rPr>
        <w:t>tarpkamerinį</w:t>
      </w:r>
      <w:proofErr w:type="spellEnd"/>
      <w:r w:rsidRPr="002529A9">
        <w:rPr>
          <w:rFonts w:ascii="Times New Roman" w:eastAsia="Times New Roman" w:hAnsi="Times New Roman" w:cs="Times New Roman"/>
          <w:color w:val="000000"/>
          <w:lang w:eastAsia="lt-LT"/>
        </w:rPr>
        <w:t xml:space="preserve"> </w:t>
      </w:r>
      <w:proofErr w:type="spellStart"/>
      <w:r w:rsidRPr="002529A9">
        <w:rPr>
          <w:rFonts w:ascii="Times New Roman" w:eastAsia="Times New Roman" w:hAnsi="Times New Roman" w:cs="Times New Roman"/>
          <w:color w:val="000000"/>
          <w:lang w:eastAsia="lt-LT"/>
        </w:rPr>
        <w:t>sandariklį</w:t>
      </w:r>
      <w:proofErr w:type="spellEnd"/>
      <w:r w:rsidRPr="002529A9">
        <w:rPr>
          <w:rFonts w:ascii="Times New Roman" w:eastAsia="Times New Roman" w:hAnsi="Times New Roman" w:cs="Times New Roman"/>
          <w:color w:val="000000"/>
          <w:lang w:eastAsia="lt-LT"/>
        </w:rPr>
        <w:t xml:space="preserve">, pridėkite vaisto per vaistams skirtą vietą, esančią didžiojoje kameroje. </w:t>
      </w:r>
      <w:r w:rsidRPr="00BC1E54">
        <w:rPr>
          <w:rFonts w:ascii="Times New Roman" w:eastAsia="Times New Roman" w:hAnsi="Times New Roman" w:cs="Times New Roman"/>
          <w:color w:val="000000"/>
          <w:lang w:eastAsia="lt-LT"/>
        </w:rPr>
        <w:t xml:space="preserve">Prieš pat injekciją dezinfekuokite vaisto suleidimui skirtą vietą. </w:t>
      </w:r>
      <w:r w:rsidRPr="002529A9">
        <w:rPr>
          <w:rFonts w:ascii="Times New Roman" w:eastAsia="Times New Roman" w:hAnsi="Times New Roman" w:cs="Times New Roman"/>
          <w:color w:val="000000"/>
          <w:lang w:eastAsia="lt-LT"/>
        </w:rPr>
        <w:t>Pridėję vaisto, tirpalą vartokite nedelsiant. Jei abejojate, pasitarkite su gydytoju.</w:t>
      </w:r>
    </w:p>
    <w:p w:rsidR="005C60B3" w:rsidRPr="002529A9" w:rsidRDefault="005C60B3" w:rsidP="005C60B3">
      <w:pPr>
        <w:spacing w:after="0" w:line="240" w:lineRule="auto"/>
        <w:rPr>
          <w:rFonts w:ascii="Times New Roman" w:eastAsia="Times New Roman" w:hAnsi="Times New Roman" w:cs="Times New Roman"/>
          <w:b/>
          <w:color w:val="000000"/>
          <w:lang w:eastAsia="lt-LT"/>
        </w:rPr>
      </w:pPr>
    </w:p>
    <w:p w:rsidR="005C60B3" w:rsidRPr="002529A9" w:rsidRDefault="005C60B3" w:rsidP="005C60B3">
      <w:pPr>
        <w:spacing w:after="0" w:line="240" w:lineRule="auto"/>
        <w:rPr>
          <w:rFonts w:ascii="Times New Roman" w:eastAsia="Times New Roman" w:hAnsi="Times New Roman" w:cs="Times New Roman"/>
          <w:b/>
          <w:color w:val="000000"/>
          <w:lang w:eastAsia="lt-LT"/>
        </w:rPr>
      </w:pPr>
      <w:r w:rsidRPr="002529A9">
        <w:rPr>
          <w:rFonts w:ascii="Times New Roman" w:eastAsia="Times New Roman" w:hAnsi="Times New Roman" w:cs="Times New Roman"/>
          <w:b/>
          <w:color w:val="000000"/>
          <w:lang w:eastAsia="lt-LT"/>
        </w:rPr>
        <w:t xml:space="preserve">Ką daryti pavartojus per didelę </w:t>
      </w:r>
      <w:proofErr w:type="spellStart"/>
      <w:r w:rsidRPr="002529A9">
        <w:rPr>
          <w:rFonts w:ascii="Times New Roman" w:eastAsia="Times New Roman" w:hAnsi="Times New Roman" w:cs="Times New Roman"/>
          <w:b/>
          <w:color w:val="000000"/>
          <w:lang w:eastAsia="lt-LT"/>
        </w:rPr>
        <w:t>Physioneal</w:t>
      </w:r>
      <w:proofErr w:type="spellEnd"/>
      <w:r w:rsidRPr="002529A9">
        <w:rPr>
          <w:rFonts w:ascii="Times New Roman" w:eastAsia="Times New Roman" w:hAnsi="Times New Roman" w:cs="Times New Roman"/>
          <w:b/>
          <w:color w:val="000000"/>
          <w:lang w:eastAsia="lt-LT"/>
        </w:rPr>
        <w:t xml:space="preserve"> 35 </w:t>
      </w:r>
      <w:proofErr w:type="spellStart"/>
      <w:r w:rsidRPr="002529A9">
        <w:rPr>
          <w:rFonts w:ascii="Times New Roman" w:eastAsia="Times New Roman" w:hAnsi="Times New Roman" w:cs="Times New Roman"/>
          <w:b/>
          <w:color w:val="000000"/>
          <w:lang w:eastAsia="lt-LT"/>
        </w:rPr>
        <w:t>Clear-Flex</w:t>
      </w:r>
      <w:proofErr w:type="spellEnd"/>
      <w:r w:rsidRPr="002529A9">
        <w:rPr>
          <w:rFonts w:ascii="Times New Roman" w:eastAsia="Times New Roman" w:hAnsi="Times New Roman" w:cs="Times New Roman"/>
          <w:b/>
          <w:color w:val="000000"/>
          <w:lang w:eastAsia="lt-LT"/>
        </w:rPr>
        <w:t xml:space="preserve"> </w:t>
      </w:r>
      <w:proofErr w:type="spellStart"/>
      <w:r w:rsidRPr="002529A9">
        <w:rPr>
          <w:rFonts w:ascii="Times New Roman" w:eastAsia="Times New Roman" w:hAnsi="Times New Roman" w:cs="Times New Roman"/>
          <w:b/>
          <w:color w:val="000000"/>
          <w:lang w:eastAsia="lt-LT"/>
        </w:rPr>
        <w:t>Glucose</w:t>
      </w:r>
      <w:proofErr w:type="spellEnd"/>
      <w:r w:rsidRPr="002529A9">
        <w:rPr>
          <w:rFonts w:ascii="Times New Roman" w:eastAsia="Times New Roman" w:hAnsi="Times New Roman" w:cs="Times New Roman"/>
          <w:b/>
          <w:color w:val="000000"/>
          <w:lang w:eastAsia="lt-LT"/>
        </w:rPr>
        <w:t xml:space="preserve"> dozę?</w:t>
      </w:r>
    </w:p>
    <w:p w:rsidR="005C60B3" w:rsidRPr="002529A9" w:rsidRDefault="005C60B3" w:rsidP="005C60B3">
      <w:pPr>
        <w:spacing w:after="0" w:line="240" w:lineRule="auto"/>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 xml:space="preserve">Jeigu suleidžiate per daug </w:t>
      </w:r>
      <w:proofErr w:type="spellStart"/>
      <w:r w:rsidRPr="002529A9">
        <w:rPr>
          <w:rFonts w:ascii="Times New Roman" w:eastAsia="Times New Roman" w:hAnsi="Times New Roman" w:cs="Times New Roman"/>
          <w:color w:val="000000"/>
          <w:lang w:eastAsia="lt-LT"/>
        </w:rPr>
        <w:t>Physioneal</w:t>
      </w:r>
      <w:proofErr w:type="spellEnd"/>
      <w:r w:rsidRPr="002529A9">
        <w:rPr>
          <w:rFonts w:ascii="Times New Roman" w:eastAsia="Times New Roman" w:hAnsi="Times New Roman" w:cs="Times New Roman"/>
          <w:color w:val="000000"/>
          <w:lang w:eastAsia="lt-LT"/>
        </w:rPr>
        <w:t xml:space="preserve"> 35 </w:t>
      </w:r>
      <w:proofErr w:type="spellStart"/>
      <w:r w:rsidRPr="002529A9">
        <w:rPr>
          <w:rFonts w:ascii="Times New Roman" w:eastAsia="Times New Roman" w:hAnsi="Times New Roman" w:cs="Times New Roman"/>
          <w:color w:val="000000"/>
          <w:lang w:eastAsia="lt-LT"/>
        </w:rPr>
        <w:t>Glucose</w:t>
      </w:r>
      <w:proofErr w:type="spellEnd"/>
      <w:r w:rsidRPr="002529A9">
        <w:rPr>
          <w:rFonts w:ascii="Times New Roman" w:eastAsia="Times New Roman" w:hAnsi="Times New Roman" w:cs="Times New Roman"/>
          <w:color w:val="000000"/>
          <w:lang w:eastAsia="lt-LT"/>
        </w:rPr>
        <w:t>, Jums gali pasireikšti:</w:t>
      </w:r>
    </w:p>
    <w:p w:rsidR="005C60B3" w:rsidRPr="002529A9" w:rsidRDefault="005C60B3" w:rsidP="005C60B3">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pilvo tempimas;</w:t>
      </w:r>
    </w:p>
    <w:p w:rsidR="005C60B3" w:rsidRPr="002529A9" w:rsidRDefault="005C60B3" w:rsidP="005C60B3">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 xml:space="preserve">pilnumo pojūtis ir (ar) </w:t>
      </w:r>
    </w:p>
    <w:p w:rsidR="005C60B3" w:rsidRPr="002529A9" w:rsidRDefault="005C60B3" w:rsidP="005C60B3">
      <w:pPr>
        <w:spacing w:after="0" w:line="240" w:lineRule="auto"/>
        <w:ind w:left="540" w:hanging="540"/>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w:t>
      </w:r>
      <w:r w:rsidRPr="002529A9">
        <w:rPr>
          <w:rFonts w:ascii="Times New Roman" w:eastAsia="Times New Roman" w:hAnsi="Times New Roman" w:cs="Times New Roman"/>
          <w:color w:val="000000"/>
          <w:lang w:eastAsia="lt-LT"/>
        </w:rPr>
        <w:tab/>
        <w:t>dusulys.</w:t>
      </w:r>
    </w:p>
    <w:p w:rsidR="005C60B3" w:rsidRPr="002529A9" w:rsidRDefault="005C60B3" w:rsidP="005C60B3">
      <w:pPr>
        <w:spacing w:after="0" w:line="240" w:lineRule="auto"/>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Nedelsiant susisiekite su gydytoju. Jis Jums patars, ką daryti.</w:t>
      </w:r>
    </w:p>
    <w:p w:rsidR="005C60B3" w:rsidRPr="002529A9" w:rsidRDefault="005C60B3" w:rsidP="005C60B3">
      <w:pPr>
        <w:spacing w:after="0" w:line="240" w:lineRule="auto"/>
        <w:rPr>
          <w:rFonts w:ascii="Times New Roman" w:eastAsia="Times New Roman" w:hAnsi="Times New Roman" w:cs="Times New Roman"/>
          <w:color w:val="000000"/>
          <w:lang w:eastAsia="lt-LT"/>
        </w:rPr>
      </w:pPr>
      <w:r w:rsidRPr="002529A9">
        <w:rPr>
          <w:rFonts w:ascii="Times New Roman" w:eastAsia="Times New Roman" w:hAnsi="Times New Roman" w:cs="Times New Roman"/>
          <w:color w:val="000000"/>
          <w:lang w:eastAsia="lt-LT"/>
        </w:rPr>
        <w:t>Jeigu turite daugiau klausimų apie šio vaisto vartojimą, klauskite gydytojo.</w:t>
      </w:r>
    </w:p>
    <w:p w:rsidR="005C60B3" w:rsidRPr="002529A9" w:rsidRDefault="005C60B3" w:rsidP="005C60B3">
      <w:pPr>
        <w:spacing w:after="0" w:line="240" w:lineRule="auto"/>
        <w:ind w:right="-2"/>
        <w:rPr>
          <w:rFonts w:ascii="Times New Roman" w:eastAsia="Times New Roman" w:hAnsi="Times New Roman" w:cs="Times New Roman"/>
          <w:lang w:eastAsia="lt-LT"/>
        </w:rPr>
      </w:pPr>
    </w:p>
    <w:p w:rsidR="005C60B3" w:rsidRPr="002529A9" w:rsidRDefault="005C60B3" w:rsidP="005C60B3">
      <w:pPr>
        <w:spacing w:after="0" w:line="240" w:lineRule="auto"/>
        <w:ind w:right="-2"/>
        <w:rPr>
          <w:rFonts w:ascii="Times New Roman" w:eastAsia="Times New Roman" w:hAnsi="Times New Roman" w:cs="Times New Roman"/>
          <w:lang w:eastAsia="lt-LT"/>
        </w:rPr>
      </w:pPr>
    </w:p>
    <w:p w:rsidR="005C60B3" w:rsidRPr="002529A9" w:rsidRDefault="005C60B3" w:rsidP="005C60B3">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4.</w:t>
      </w:r>
      <w:r w:rsidRPr="002529A9">
        <w:rPr>
          <w:rFonts w:ascii="Times New Roman" w:eastAsia="Times New Roman" w:hAnsi="Times New Roman" w:cs="Times New Roman"/>
          <w:b/>
          <w:lang w:eastAsia="lt-LT"/>
        </w:rPr>
        <w:tab/>
        <w:t>Galimas šalutinis poveikis</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Šis vaistas, kaip ir visi kiti, gali sukelti šalutinį poveikį, nors jis pasireiškia ne visiems žmonėms.</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pasireiškė kuris nors iš toliau išvardytų šalutini</w:t>
      </w:r>
      <w:r>
        <w:rPr>
          <w:rFonts w:ascii="Times New Roman" w:eastAsia="Times New Roman" w:hAnsi="Times New Roman" w:cs="Times New Roman"/>
          <w:lang w:eastAsia="lt-LT"/>
        </w:rPr>
        <w:t>o</w:t>
      </w:r>
      <w:r w:rsidRPr="002529A9">
        <w:rPr>
          <w:rFonts w:ascii="Times New Roman" w:eastAsia="Times New Roman" w:hAnsi="Times New Roman" w:cs="Times New Roman"/>
          <w:lang w:eastAsia="lt-LT"/>
        </w:rPr>
        <w:t xml:space="preserve"> poveiki</w:t>
      </w:r>
      <w:r>
        <w:rPr>
          <w:rFonts w:ascii="Times New Roman" w:eastAsia="Times New Roman" w:hAnsi="Times New Roman" w:cs="Times New Roman"/>
          <w:lang w:eastAsia="lt-LT"/>
        </w:rPr>
        <w:t>o reiškinių</w:t>
      </w:r>
      <w:r w:rsidRPr="002529A9">
        <w:rPr>
          <w:rFonts w:ascii="Times New Roman" w:eastAsia="Times New Roman" w:hAnsi="Times New Roman" w:cs="Times New Roman"/>
          <w:lang w:eastAsia="lt-LT"/>
        </w:rPr>
        <w:t>, nedelsiant praneškite gydytojui ar savo pilvaplėvės ertmės dializės centrui:</w:t>
      </w:r>
    </w:p>
    <w:p w:rsidR="005C60B3" w:rsidRPr="002529A9" w:rsidRDefault="005C60B3" w:rsidP="005C60B3">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hipertenzija (kraujospūdis, aukštesnis nei paprastai);</w:t>
      </w:r>
    </w:p>
    <w:p w:rsidR="005C60B3" w:rsidRPr="002529A9" w:rsidRDefault="005C60B3" w:rsidP="005C60B3">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čiurnų ar kojų patinimas, akių pabrinkimas, dusulys ar skausmas krūtinėje (</w:t>
      </w:r>
      <w:proofErr w:type="spellStart"/>
      <w:r w:rsidRPr="002529A9">
        <w:rPr>
          <w:rFonts w:ascii="Times New Roman" w:eastAsia="Times New Roman" w:hAnsi="Times New Roman" w:cs="Times New Roman"/>
          <w:lang w:eastAsia="lt-LT"/>
        </w:rPr>
        <w:t>hipervolemija</w:t>
      </w:r>
      <w:proofErr w:type="spellEnd"/>
      <w:r w:rsidRPr="002529A9">
        <w:rPr>
          <w:rFonts w:ascii="Times New Roman" w:eastAsia="Times New Roman" w:hAnsi="Times New Roman" w:cs="Times New Roman"/>
          <w:lang w:eastAsia="lt-LT"/>
        </w:rPr>
        <w:t>);</w:t>
      </w:r>
    </w:p>
    <w:p w:rsidR="005C60B3" w:rsidRPr="002529A9" w:rsidRDefault="005C60B3" w:rsidP="005C60B3">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pilvo skausmas;</w:t>
      </w:r>
    </w:p>
    <w:p w:rsidR="005C60B3" w:rsidRPr="002529A9" w:rsidRDefault="005C60B3" w:rsidP="005C60B3">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r>
      <w:proofErr w:type="spellStart"/>
      <w:r w:rsidRPr="002529A9">
        <w:rPr>
          <w:rFonts w:ascii="Times New Roman" w:eastAsia="Times New Roman" w:hAnsi="Times New Roman" w:cs="Times New Roman"/>
          <w:lang w:eastAsia="lt-LT"/>
        </w:rPr>
        <w:t>šaltkrėtis</w:t>
      </w:r>
      <w:proofErr w:type="spellEnd"/>
      <w:r w:rsidRPr="002529A9">
        <w:rPr>
          <w:rFonts w:ascii="Times New Roman" w:eastAsia="Times New Roman" w:hAnsi="Times New Roman" w:cs="Times New Roman"/>
          <w:lang w:eastAsia="lt-LT"/>
        </w:rPr>
        <w:t xml:space="preserve"> (drebulys / į gripą panašūs simptomai), karščiavimas;</w:t>
      </w:r>
    </w:p>
    <w:p w:rsidR="005C60B3" w:rsidRPr="002529A9" w:rsidRDefault="005C60B3" w:rsidP="005C60B3">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pilvaplėvės uždegimas (peritonitas).</w:t>
      </w: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Tai yra sunkūs šalutiniai poveikiai. Jums gali prireikti skubios medicininės pagalbos. </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Jums pasireiškė bet kokie šalutini</w:t>
      </w:r>
      <w:r>
        <w:rPr>
          <w:rFonts w:ascii="Times New Roman" w:eastAsia="Times New Roman" w:hAnsi="Times New Roman" w:cs="Times New Roman"/>
          <w:lang w:eastAsia="lt-LT"/>
        </w:rPr>
        <w:t>o</w:t>
      </w:r>
      <w:r w:rsidRPr="002529A9">
        <w:rPr>
          <w:rFonts w:ascii="Times New Roman" w:eastAsia="Times New Roman" w:hAnsi="Times New Roman" w:cs="Times New Roman"/>
          <w:lang w:eastAsia="lt-LT"/>
        </w:rPr>
        <w:t xml:space="preserve"> poveiki</w:t>
      </w:r>
      <w:r>
        <w:rPr>
          <w:rFonts w:ascii="Times New Roman" w:eastAsia="Times New Roman" w:hAnsi="Times New Roman" w:cs="Times New Roman"/>
          <w:lang w:eastAsia="lt-LT"/>
        </w:rPr>
        <w:t>o reiškiniai</w:t>
      </w:r>
      <w:r w:rsidRPr="002529A9">
        <w:rPr>
          <w:rFonts w:ascii="Times New Roman" w:eastAsia="Times New Roman" w:hAnsi="Times New Roman" w:cs="Times New Roman"/>
          <w:lang w:eastAsia="lt-LT"/>
        </w:rPr>
        <w:t>, pasikalbėkite su savo gydytoju ar savo pilvaplėvės ertmės dializės centro specialistu. Tai darykite pasireiškus bet kuriam šalutiniam poveikiui, nenurodytam šiame lapelyje.</w:t>
      </w:r>
    </w:p>
    <w:p w:rsidR="005C60B3" w:rsidRPr="002529A9" w:rsidRDefault="005C60B3" w:rsidP="005C60B3">
      <w:pPr>
        <w:spacing w:after="0" w:line="240" w:lineRule="auto"/>
        <w:rPr>
          <w:rFonts w:ascii="Times New Roman" w:eastAsia="Times New Roman" w:hAnsi="Times New Roman" w:cs="Times New Roman"/>
          <w:i/>
          <w:iCs/>
          <w:lang w:eastAsia="lt-LT"/>
        </w:rPr>
      </w:pPr>
    </w:p>
    <w:p w:rsidR="005C60B3" w:rsidRPr="002529A9" w:rsidRDefault="005C60B3" w:rsidP="005C60B3">
      <w:pPr>
        <w:spacing w:after="0" w:line="240" w:lineRule="auto"/>
        <w:rPr>
          <w:rFonts w:ascii="Times New Roman" w:eastAsia="Times New Roman" w:hAnsi="Times New Roman" w:cs="Times New Roman"/>
          <w:i/>
          <w:iCs/>
          <w:lang w:eastAsia="lt-LT"/>
        </w:rPr>
      </w:pPr>
      <w:r w:rsidRPr="002529A9">
        <w:rPr>
          <w:rFonts w:ascii="Times New Roman" w:eastAsia="Times New Roman" w:hAnsi="Times New Roman" w:cs="Times New Roman"/>
          <w:i/>
          <w:iCs/>
          <w:lang w:eastAsia="lt-LT"/>
        </w:rPr>
        <w:t xml:space="preserve">Dažni (gali pasireikšti </w:t>
      </w:r>
      <w:r>
        <w:rPr>
          <w:rFonts w:ascii="Times New Roman" w:eastAsia="Times New Roman" w:hAnsi="Times New Roman" w:cs="Times New Roman"/>
          <w:i/>
          <w:iCs/>
          <w:lang w:eastAsia="lt-LT"/>
        </w:rPr>
        <w:t>rečiau</w:t>
      </w:r>
      <w:r w:rsidRPr="002529A9">
        <w:rPr>
          <w:rFonts w:ascii="Times New Roman" w:eastAsia="Times New Roman" w:hAnsi="Times New Roman" w:cs="Times New Roman"/>
          <w:i/>
          <w:iCs/>
          <w:lang w:eastAsia="lt-LT"/>
        </w:rPr>
        <w:t xml:space="preserve"> kaip 1 iš 10 asmenų) </w:t>
      </w:r>
    </w:p>
    <w:p w:rsidR="005C60B3" w:rsidRPr="002529A9" w:rsidRDefault="005C60B3" w:rsidP="005C60B3">
      <w:pPr>
        <w:tabs>
          <w:tab w:val="left" w:pos="540"/>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Kraujo rodiklių pokyčiai:</w:t>
      </w:r>
    </w:p>
    <w:p w:rsidR="005C60B3" w:rsidRPr="002529A9" w:rsidRDefault="005C60B3" w:rsidP="005C60B3">
      <w:pPr>
        <w:tabs>
          <w:tab w:val="left" w:pos="567"/>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padidėjęs kalcio kiekis (</w:t>
      </w:r>
      <w:proofErr w:type="spellStart"/>
      <w:r w:rsidRPr="002529A9">
        <w:rPr>
          <w:rFonts w:ascii="Times New Roman" w:eastAsia="Times New Roman" w:hAnsi="Times New Roman" w:cs="Times New Roman"/>
          <w:lang w:eastAsia="lt-LT"/>
        </w:rPr>
        <w:t>hiperkalcemija</w:t>
      </w:r>
      <w:proofErr w:type="spellEnd"/>
      <w:r w:rsidRPr="002529A9">
        <w:rPr>
          <w:rFonts w:ascii="Times New Roman" w:eastAsia="Times New Roman" w:hAnsi="Times New Roman" w:cs="Times New Roman"/>
          <w:lang w:eastAsia="lt-LT"/>
        </w:rPr>
        <w:t>);</w:t>
      </w:r>
    </w:p>
    <w:p w:rsidR="005C60B3" w:rsidRPr="002529A9" w:rsidRDefault="005C60B3" w:rsidP="005C60B3">
      <w:pPr>
        <w:tabs>
          <w:tab w:val="left" w:pos="567"/>
        </w:tabs>
        <w:spacing w:after="0" w:line="240" w:lineRule="auto"/>
        <w:ind w:left="567" w:hanging="567"/>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sumažėjęs kalio kiekis (</w:t>
      </w:r>
      <w:proofErr w:type="spellStart"/>
      <w:r w:rsidRPr="002529A9">
        <w:rPr>
          <w:rFonts w:ascii="Times New Roman" w:eastAsia="Times New Roman" w:hAnsi="Times New Roman" w:cs="Times New Roman"/>
          <w:lang w:eastAsia="lt-LT"/>
        </w:rPr>
        <w:t>hipokalemija</w:t>
      </w:r>
      <w:proofErr w:type="spellEnd"/>
      <w:r w:rsidRPr="002529A9">
        <w:rPr>
          <w:rFonts w:ascii="Times New Roman" w:eastAsia="Times New Roman" w:hAnsi="Times New Roman" w:cs="Times New Roman"/>
          <w:lang w:eastAsia="lt-LT"/>
        </w:rPr>
        <w:t>), kuris gali sukelti raumenų silpnumą, trūkčiojimus ar nenormalų širdies ritmą.</w:t>
      </w:r>
    </w:p>
    <w:p w:rsidR="005C60B3" w:rsidRPr="002529A9" w:rsidRDefault="005C60B3" w:rsidP="005C60B3">
      <w:pPr>
        <w:tabs>
          <w:tab w:val="left" w:pos="567"/>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Silpnumas, nuovargis.</w:t>
      </w:r>
    </w:p>
    <w:p w:rsidR="005C60B3" w:rsidRPr="002529A9" w:rsidRDefault="005C60B3" w:rsidP="005C60B3">
      <w:pPr>
        <w:tabs>
          <w:tab w:val="left" w:pos="567"/>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Skysčių susilaikymas (edema).</w:t>
      </w:r>
    </w:p>
    <w:p w:rsidR="005C60B3" w:rsidRPr="002529A9" w:rsidRDefault="005C60B3" w:rsidP="005C60B3">
      <w:pPr>
        <w:tabs>
          <w:tab w:val="left" w:pos="567"/>
        </w:tabs>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w:t>
      </w:r>
      <w:r w:rsidRPr="002529A9">
        <w:rPr>
          <w:rFonts w:ascii="Times New Roman" w:eastAsia="Times New Roman" w:hAnsi="Times New Roman" w:cs="Times New Roman"/>
          <w:lang w:eastAsia="lt-LT"/>
        </w:rPr>
        <w:tab/>
        <w:t>Svorio padidėjimas.</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i/>
          <w:iCs/>
          <w:lang w:eastAsia="lt-LT"/>
        </w:rPr>
      </w:pPr>
      <w:r w:rsidRPr="002529A9">
        <w:rPr>
          <w:rFonts w:ascii="Times New Roman" w:eastAsia="Times New Roman" w:hAnsi="Times New Roman" w:cs="Times New Roman"/>
          <w:i/>
          <w:iCs/>
          <w:lang w:eastAsia="lt-LT"/>
        </w:rPr>
        <w:t xml:space="preserve">Nedažni (gali pasireikšti </w:t>
      </w:r>
      <w:r>
        <w:rPr>
          <w:rFonts w:ascii="Times New Roman" w:eastAsia="Times New Roman" w:hAnsi="Times New Roman" w:cs="Times New Roman"/>
          <w:i/>
          <w:iCs/>
          <w:lang w:eastAsia="lt-LT"/>
        </w:rPr>
        <w:t>rečiau</w:t>
      </w:r>
      <w:r w:rsidRPr="002529A9">
        <w:rPr>
          <w:rFonts w:ascii="Times New Roman" w:eastAsia="Times New Roman" w:hAnsi="Times New Roman" w:cs="Times New Roman"/>
          <w:i/>
          <w:iCs/>
          <w:lang w:eastAsia="lt-LT"/>
        </w:rPr>
        <w:t xml:space="preserve"> kaip 1 iš 100) </w:t>
      </w:r>
    </w:p>
    <w:p w:rsidR="005C60B3" w:rsidRPr="002529A9" w:rsidRDefault="005C60B3" w:rsidP="005C60B3">
      <w:pPr>
        <w:tabs>
          <w:tab w:val="left" w:pos="540"/>
          <w:tab w:val="left" w:pos="567"/>
          <w:tab w:val="num" w:pos="709"/>
          <w:tab w:val="center" w:pos="4153"/>
          <w:tab w:val="right" w:pos="8306"/>
        </w:tabs>
        <w:spacing w:after="0" w:line="240" w:lineRule="auto"/>
        <w:rPr>
          <w:rFonts w:ascii="Times New Roman" w:eastAsia="Times New Roman" w:hAnsi="Times New Roman" w:cs="Times New Roman"/>
          <w:iCs/>
        </w:rPr>
      </w:pPr>
      <w:r w:rsidRPr="002529A9">
        <w:rPr>
          <w:rFonts w:ascii="Times New Roman" w:eastAsia="Times New Roman" w:hAnsi="Times New Roman" w:cs="Times New Roman"/>
        </w:rPr>
        <w:t>-</w:t>
      </w:r>
      <w:r w:rsidRPr="002529A9">
        <w:rPr>
          <w:rFonts w:ascii="Times New Roman" w:eastAsia="Times New Roman" w:hAnsi="Times New Roman" w:cs="Times New Roman"/>
        </w:rPr>
        <w:tab/>
        <w:t>Sumažėjęs skysčių pasišalinimas dializės metu.</w:t>
      </w:r>
    </w:p>
    <w:p w:rsidR="005C60B3" w:rsidRPr="002529A9" w:rsidRDefault="005C60B3" w:rsidP="005C60B3">
      <w:pPr>
        <w:tabs>
          <w:tab w:val="left" w:pos="540"/>
          <w:tab w:val="left" w:pos="567"/>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Alpimas, galvos svaigimas ar galvos skausmas.</w:t>
      </w:r>
    </w:p>
    <w:p w:rsidR="005C60B3" w:rsidRPr="002529A9" w:rsidRDefault="005C60B3" w:rsidP="005C60B3">
      <w:pPr>
        <w:tabs>
          <w:tab w:val="left" w:pos="540"/>
          <w:tab w:val="left" w:pos="567"/>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 xml:space="preserve">Iš pilvaplėvės ištekėjusio tirpalo </w:t>
      </w:r>
      <w:proofErr w:type="spellStart"/>
      <w:r w:rsidRPr="002529A9">
        <w:rPr>
          <w:rFonts w:ascii="Times New Roman" w:eastAsia="Times New Roman" w:hAnsi="Times New Roman" w:cs="Times New Roman"/>
        </w:rPr>
        <w:t>drumstumas</w:t>
      </w:r>
      <w:proofErr w:type="spellEnd"/>
      <w:r w:rsidRPr="002529A9">
        <w:rPr>
          <w:rFonts w:ascii="Times New Roman" w:eastAsia="Times New Roman" w:hAnsi="Times New Roman" w:cs="Times New Roman"/>
        </w:rPr>
        <w:t>, pilvo skausmas.</w:t>
      </w:r>
    </w:p>
    <w:p w:rsidR="005C60B3" w:rsidRPr="002529A9" w:rsidRDefault="005C60B3" w:rsidP="005C60B3">
      <w:pPr>
        <w:tabs>
          <w:tab w:val="left" w:pos="567"/>
          <w:tab w:val="center" w:pos="4153"/>
          <w:tab w:val="right" w:pos="8306"/>
        </w:tabs>
        <w:spacing w:after="0" w:line="240" w:lineRule="auto"/>
        <w:ind w:left="540" w:hanging="540"/>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Kraujavimas iš pilvaplėvės, pūliai, patinimas ar skausmas aplink kateterio įvedimo sritį, kateterio užsikimšimas.</w:t>
      </w:r>
    </w:p>
    <w:p w:rsidR="005C60B3" w:rsidRPr="002529A9" w:rsidRDefault="005C60B3" w:rsidP="005C60B3">
      <w:pPr>
        <w:tabs>
          <w:tab w:val="left" w:pos="540"/>
          <w:tab w:val="left" w:pos="567"/>
          <w:tab w:val="center" w:pos="4153"/>
          <w:tab w:val="right" w:pos="8306"/>
          <w:tab w:val="right" w:pos="9639"/>
        </w:tabs>
        <w:spacing w:after="0" w:line="240" w:lineRule="auto"/>
        <w:ind w:left="540" w:hanging="540"/>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r>
      <w:r w:rsidRPr="002529A9">
        <w:rPr>
          <w:rFonts w:ascii="Times New Roman" w:eastAsia="Times New Roman" w:hAnsi="Times New Roman" w:cs="Times New Roman"/>
        </w:rPr>
        <w:tab/>
        <w:t xml:space="preserve">Pykinimas, apetito praradimas, sutrikęs virškinimas, </w:t>
      </w:r>
      <w:r>
        <w:rPr>
          <w:rFonts w:ascii="Times New Roman" w:eastAsia="Times New Roman" w:hAnsi="Times New Roman" w:cs="Times New Roman"/>
        </w:rPr>
        <w:t>dujų susikaupimas virškinimo trakte</w:t>
      </w:r>
      <w:r w:rsidRPr="002529A9">
        <w:rPr>
          <w:rFonts w:ascii="Times New Roman" w:eastAsia="Times New Roman" w:hAnsi="Times New Roman" w:cs="Times New Roman"/>
        </w:rPr>
        <w:t xml:space="preserve"> (dujų išsiskyrimas), troškulys, burnos džiūvimas.</w:t>
      </w:r>
    </w:p>
    <w:p w:rsidR="005C60B3" w:rsidRPr="002529A9" w:rsidRDefault="005C60B3" w:rsidP="005C60B3">
      <w:pPr>
        <w:tabs>
          <w:tab w:val="left" w:pos="540"/>
          <w:tab w:val="center" w:pos="4153"/>
          <w:tab w:val="right" w:pos="8306"/>
        </w:tabs>
        <w:spacing w:after="0" w:line="240" w:lineRule="auto"/>
        <w:ind w:left="540" w:hanging="540"/>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r>
      <w:r w:rsidRPr="002529A9">
        <w:rPr>
          <w:rFonts w:ascii="Times New Roman" w:eastAsia="Times New Roman" w:hAnsi="Times New Roman" w:cs="Times New Roman"/>
        </w:rPr>
        <w:tab/>
        <w:t>Pilvo srities tempimas ar uždegimas, pečių skausmas, pilvo ertmės išvarža (patinimas kirkšnies srityje).</w:t>
      </w:r>
    </w:p>
    <w:p w:rsidR="005C60B3" w:rsidRPr="002529A9" w:rsidRDefault="005C60B3" w:rsidP="005C60B3">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Kraujo rodiklių pokyčiai:</w:t>
      </w:r>
    </w:p>
    <w:p w:rsidR="005C60B3" w:rsidRPr="002529A9" w:rsidRDefault="005C60B3" w:rsidP="005C60B3">
      <w:pPr>
        <w:numPr>
          <w:ilvl w:val="0"/>
          <w:numId w:val="4"/>
        </w:numPr>
        <w:spacing w:after="0" w:line="240" w:lineRule="auto"/>
        <w:ind w:left="1080"/>
        <w:rPr>
          <w:rFonts w:ascii="Times New Roman" w:eastAsia="Times New Roman" w:hAnsi="Times New Roman" w:cs="Times New Roman"/>
        </w:rPr>
      </w:pPr>
      <w:r w:rsidRPr="002529A9">
        <w:rPr>
          <w:rFonts w:ascii="Times New Roman" w:eastAsia="Batang" w:hAnsi="Times New Roman" w:cs="Times New Roman"/>
        </w:rPr>
        <w:t xml:space="preserve">pieno rūgšties </w:t>
      </w:r>
      <w:proofErr w:type="spellStart"/>
      <w:r w:rsidRPr="002529A9">
        <w:rPr>
          <w:rFonts w:ascii="Times New Roman" w:eastAsia="Batang" w:hAnsi="Times New Roman" w:cs="Times New Roman"/>
        </w:rPr>
        <w:t>acidozė</w:t>
      </w:r>
      <w:proofErr w:type="spellEnd"/>
      <w:r w:rsidRPr="002529A9">
        <w:rPr>
          <w:rFonts w:ascii="Times New Roman" w:eastAsia="Batang" w:hAnsi="Times New Roman" w:cs="Times New Roman"/>
        </w:rPr>
        <w:t>;</w:t>
      </w:r>
    </w:p>
    <w:p w:rsidR="005C60B3" w:rsidRPr="002529A9" w:rsidRDefault="005C60B3" w:rsidP="005C60B3">
      <w:pPr>
        <w:numPr>
          <w:ilvl w:val="0"/>
          <w:numId w:val="4"/>
        </w:numPr>
        <w:spacing w:after="0" w:line="240" w:lineRule="auto"/>
        <w:ind w:left="1080"/>
        <w:rPr>
          <w:rFonts w:ascii="Times New Roman" w:eastAsia="Times New Roman" w:hAnsi="Times New Roman" w:cs="Times New Roman"/>
        </w:rPr>
      </w:pPr>
      <w:r w:rsidRPr="002529A9">
        <w:rPr>
          <w:rFonts w:ascii="Times New Roman" w:eastAsia="Batang" w:hAnsi="Times New Roman" w:cs="Times New Roman"/>
        </w:rPr>
        <w:t>padidėjęs anglies dioksido kiekis;</w:t>
      </w:r>
    </w:p>
    <w:p w:rsidR="005C60B3" w:rsidRPr="002529A9" w:rsidRDefault="005C60B3" w:rsidP="005C60B3">
      <w:pPr>
        <w:numPr>
          <w:ilvl w:val="0"/>
          <w:numId w:val="4"/>
        </w:numPr>
        <w:spacing w:after="0" w:line="240" w:lineRule="auto"/>
        <w:ind w:left="1080"/>
        <w:rPr>
          <w:rFonts w:ascii="Times New Roman" w:eastAsia="Times New Roman" w:hAnsi="Times New Roman" w:cs="Times New Roman"/>
        </w:rPr>
      </w:pPr>
      <w:r w:rsidRPr="002529A9">
        <w:rPr>
          <w:rFonts w:ascii="Times New Roman" w:eastAsia="Batang" w:hAnsi="Times New Roman" w:cs="Times New Roman"/>
        </w:rPr>
        <w:t>padidėjęs cukraus kiekis (hiperglikemija);</w:t>
      </w:r>
    </w:p>
    <w:p w:rsidR="005C60B3" w:rsidRPr="002529A9" w:rsidRDefault="005C60B3" w:rsidP="005C60B3">
      <w:pPr>
        <w:numPr>
          <w:ilvl w:val="0"/>
          <w:numId w:val="4"/>
        </w:numPr>
        <w:spacing w:after="0" w:line="240" w:lineRule="auto"/>
        <w:ind w:left="1080"/>
        <w:rPr>
          <w:rFonts w:ascii="Times New Roman" w:eastAsia="Times New Roman" w:hAnsi="Times New Roman" w:cs="Times New Roman"/>
        </w:rPr>
      </w:pPr>
      <w:r w:rsidRPr="002529A9">
        <w:rPr>
          <w:rFonts w:ascii="Times New Roman" w:eastAsia="Batang" w:hAnsi="Times New Roman" w:cs="Times New Roman"/>
        </w:rPr>
        <w:t>padidėjęs baltųjų kraujo ląstelių kiekis (</w:t>
      </w:r>
      <w:proofErr w:type="spellStart"/>
      <w:r w:rsidRPr="002529A9">
        <w:rPr>
          <w:rFonts w:ascii="Times New Roman" w:eastAsia="Batang" w:hAnsi="Times New Roman" w:cs="Times New Roman"/>
        </w:rPr>
        <w:t>eozinofilija</w:t>
      </w:r>
      <w:proofErr w:type="spellEnd"/>
      <w:r w:rsidRPr="002529A9">
        <w:rPr>
          <w:rFonts w:ascii="Times New Roman" w:eastAsia="Batang" w:hAnsi="Times New Roman" w:cs="Times New Roman"/>
        </w:rPr>
        <w:t>).</w:t>
      </w:r>
    </w:p>
    <w:p w:rsidR="005C60B3" w:rsidRPr="002529A9" w:rsidRDefault="005C60B3" w:rsidP="005C60B3">
      <w:pPr>
        <w:tabs>
          <w:tab w:val="left" w:pos="540"/>
          <w:tab w:val="left" w:pos="567"/>
          <w:tab w:val="num" w:pos="709"/>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Miego sutrikimai.</w:t>
      </w:r>
    </w:p>
    <w:p w:rsidR="005C60B3" w:rsidRPr="002529A9" w:rsidRDefault="005C60B3" w:rsidP="005C60B3">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Žemas kraujospūdis (</w:t>
      </w:r>
      <w:proofErr w:type="spellStart"/>
      <w:r w:rsidRPr="002529A9">
        <w:rPr>
          <w:rFonts w:ascii="Times New Roman" w:eastAsia="Times New Roman" w:hAnsi="Times New Roman" w:cs="Times New Roman"/>
        </w:rPr>
        <w:t>hipotenzija</w:t>
      </w:r>
      <w:proofErr w:type="spellEnd"/>
      <w:r w:rsidRPr="002529A9">
        <w:rPr>
          <w:rFonts w:ascii="Times New Roman" w:eastAsia="Times New Roman" w:hAnsi="Times New Roman" w:cs="Times New Roman"/>
        </w:rPr>
        <w:t>).</w:t>
      </w:r>
    </w:p>
    <w:p w:rsidR="005C60B3" w:rsidRPr="002529A9" w:rsidRDefault="005C60B3" w:rsidP="005C60B3">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Kosulys.</w:t>
      </w:r>
    </w:p>
    <w:p w:rsidR="005C60B3" w:rsidRPr="002529A9" w:rsidRDefault="005C60B3" w:rsidP="005C60B3">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Raumenų ar kaulų skausmas.</w:t>
      </w:r>
    </w:p>
    <w:p w:rsidR="005C60B3" w:rsidRPr="002529A9" w:rsidRDefault="005C60B3" w:rsidP="005C60B3">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Veido ar gerklės patinimas.</w:t>
      </w:r>
    </w:p>
    <w:p w:rsidR="005C60B3" w:rsidRPr="002529A9" w:rsidRDefault="005C60B3" w:rsidP="005C60B3">
      <w:pPr>
        <w:tabs>
          <w:tab w:val="left" w:pos="540"/>
          <w:tab w:val="center" w:pos="4153"/>
          <w:tab w:val="right" w:pos="8306"/>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w:t>
      </w:r>
      <w:r w:rsidRPr="002529A9">
        <w:rPr>
          <w:rFonts w:ascii="Times New Roman" w:eastAsia="Times New Roman" w:hAnsi="Times New Roman" w:cs="Times New Roman"/>
        </w:rPr>
        <w:tab/>
        <w:t>Išbėrimas.</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Batang" w:hAnsi="Times New Roman" w:cs="Times New Roman"/>
          <w:i/>
        </w:rPr>
      </w:pPr>
      <w:r w:rsidRPr="002529A9">
        <w:rPr>
          <w:rFonts w:ascii="Times New Roman" w:eastAsia="Batang" w:hAnsi="Times New Roman" w:cs="Times New Roman"/>
          <w:i/>
        </w:rPr>
        <w:t>Kiti šalutini</w:t>
      </w:r>
      <w:r>
        <w:rPr>
          <w:rFonts w:ascii="Times New Roman" w:eastAsia="Batang" w:hAnsi="Times New Roman" w:cs="Times New Roman"/>
          <w:i/>
        </w:rPr>
        <w:t>o</w:t>
      </w:r>
      <w:r w:rsidRPr="002529A9">
        <w:rPr>
          <w:rFonts w:ascii="Times New Roman" w:eastAsia="Batang" w:hAnsi="Times New Roman" w:cs="Times New Roman"/>
          <w:i/>
        </w:rPr>
        <w:t xml:space="preserve"> poveiki</w:t>
      </w:r>
      <w:r>
        <w:rPr>
          <w:rFonts w:ascii="Times New Roman" w:eastAsia="Batang" w:hAnsi="Times New Roman" w:cs="Times New Roman"/>
          <w:i/>
        </w:rPr>
        <w:t>o reiškiniai</w:t>
      </w:r>
      <w:r w:rsidRPr="002529A9">
        <w:rPr>
          <w:rFonts w:ascii="Times New Roman" w:eastAsia="Batang" w:hAnsi="Times New Roman" w:cs="Times New Roman"/>
          <w:i/>
        </w:rPr>
        <w:t xml:space="preserve">, susiję su </w:t>
      </w:r>
      <w:proofErr w:type="spellStart"/>
      <w:r w:rsidRPr="002529A9">
        <w:rPr>
          <w:rFonts w:ascii="Times New Roman" w:eastAsia="Batang" w:hAnsi="Times New Roman" w:cs="Times New Roman"/>
          <w:i/>
        </w:rPr>
        <w:t>peritonine</w:t>
      </w:r>
      <w:proofErr w:type="spellEnd"/>
      <w:r w:rsidRPr="002529A9">
        <w:rPr>
          <w:rFonts w:ascii="Times New Roman" w:eastAsia="Batang" w:hAnsi="Times New Roman" w:cs="Times New Roman"/>
          <w:i/>
        </w:rPr>
        <w:t xml:space="preserve"> procedūra</w:t>
      </w:r>
    </w:p>
    <w:p w:rsidR="005C60B3" w:rsidRPr="002529A9" w:rsidRDefault="005C60B3" w:rsidP="005C60B3">
      <w:pPr>
        <w:tabs>
          <w:tab w:val="left" w:pos="540"/>
        </w:tabs>
        <w:spacing w:after="0" w:line="240" w:lineRule="auto"/>
        <w:rPr>
          <w:rFonts w:ascii="Times New Roman" w:eastAsia="Batang" w:hAnsi="Times New Roman" w:cs="Times New Roman"/>
          <w:iCs/>
        </w:rPr>
      </w:pPr>
      <w:r w:rsidRPr="002529A9">
        <w:rPr>
          <w:rFonts w:ascii="Times New Roman" w:eastAsia="Batang" w:hAnsi="Times New Roman" w:cs="Times New Roman"/>
          <w:iCs/>
        </w:rPr>
        <w:t>-</w:t>
      </w:r>
      <w:r w:rsidRPr="002529A9">
        <w:rPr>
          <w:rFonts w:ascii="Times New Roman" w:eastAsia="Batang" w:hAnsi="Times New Roman" w:cs="Times New Roman"/>
          <w:iCs/>
        </w:rPr>
        <w:tab/>
        <w:t>Infekcija aplink kateterio įvedimo sritį, kateterio užsikimšimas.</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Jeigu Jums pasireiškė šiame lapelyje nenurodytas šalutinis poveikis, nedelsiant praneškite gydytojui ar savo pilvaplėvės ertmės dializės centrui.</w:t>
      </w:r>
    </w:p>
    <w:p w:rsidR="005C60B3" w:rsidRPr="002529A9" w:rsidRDefault="005C60B3" w:rsidP="005C60B3">
      <w:pPr>
        <w:spacing w:after="0" w:line="240" w:lineRule="auto"/>
        <w:jc w:val="both"/>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Pranešimas apie šalutinį poveikį</w:t>
      </w:r>
    </w:p>
    <w:p w:rsidR="005C60B3" w:rsidRDefault="005C60B3" w:rsidP="005C60B3">
      <w:pPr>
        <w:spacing w:after="0" w:line="240" w:lineRule="auto"/>
        <w:ind w:right="-449"/>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Jeigu pasireiškė šalutinis poveikis, įskaitant šiame lapelyje nenurodytą, pasakykite gydytojui arba slaugytojui. </w:t>
      </w:r>
      <w:r w:rsidRPr="00874EB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874EB3">
        <w:rPr>
          <w:rFonts w:ascii="Times New Roman" w:eastAsia="Times New Roman" w:hAnsi="Times New Roman" w:cs="Times New Roman"/>
          <w:u w:val="single"/>
          <w:lang w:eastAsia="lt-LT"/>
        </w:rPr>
        <w:t>https://vvkt.lrv.lt/lt/</w:t>
      </w:r>
      <w:r w:rsidRPr="00874EB3">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rsidR="005C60B3" w:rsidRDefault="005C60B3" w:rsidP="005C60B3">
      <w:pPr>
        <w:spacing w:after="0" w:line="240" w:lineRule="auto"/>
        <w:ind w:right="-449"/>
        <w:rPr>
          <w:rFonts w:ascii="Times New Roman" w:eastAsia="Times New Roman" w:hAnsi="Times New Roman" w:cs="Times New Roman"/>
          <w:lang w:eastAsia="lt-LT"/>
        </w:rPr>
      </w:pPr>
    </w:p>
    <w:p w:rsidR="005C60B3" w:rsidRPr="002529A9" w:rsidRDefault="005C60B3" w:rsidP="005C60B3">
      <w:pPr>
        <w:spacing w:after="0" w:line="240" w:lineRule="auto"/>
        <w:ind w:right="-449"/>
        <w:rPr>
          <w:rFonts w:ascii="Times New Roman" w:eastAsia="Times New Roman" w:hAnsi="Times New Roman" w:cs="Times New Roman"/>
          <w:lang w:eastAsia="lt-LT"/>
        </w:rPr>
      </w:pPr>
    </w:p>
    <w:p w:rsidR="005C60B3" w:rsidRPr="002529A9" w:rsidRDefault="005C60B3" w:rsidP="005C60B3">
      <w:pPr>
        <w:spacing w:after="0" w:line="240" w:lineRule="auto"/>
        <w:jc w:val="both"/>
        <w:rPr>
          <w:rFonts w:ascii="Times New Roman" w:eastAsia="Times New Roman" w:hAnsi="Times New Roman" w:cs="Times New Roman"/>
          <w:lang w:eastAsia="lt-LT"/>
        </w:rPr>
      </w:pPr>
    </w:p>
    <w:p w:rsidR="005C60B3" w:rsidRPr="002529A9" w:rsidRDefault="005C60B3" w:rsidP="005C60B3">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5.</w:t>
      </w:r>
      <w:r w:rsidRPr="002529A9">
        <w:rPr>
          <w:rFonts w:ascii="Times New Roman" w:eastAsia="Times New Roman" w:hAnsi="Times New Roman" w:cs="Times New Roman"/>
          <w:b/>
          <w:lang w:eastAsia="lt-LT"/>
        </w:rPr>
        <w:tab/>
        <w:t xml:space="preserve">Kaip laikyti </w:t>
      </w:r>
      <w:proofErr w:type="spellStart"/>
      <w:r w:rsidRPr="002529A9">
        <w:rPr>
          <w:rFonts w:ascii="Times New Roman" w:eastAsia="Times New Roman" w:hAnsi="Times New Roman" w:cs="Times New Roman"/>
          <w:b/>
          <w:lang w:eastAsia="lt-LT"/>
        </w:rPr>
        <w:t>Physioneal</w:t>
      </w:r>
      <w:proofErr w:type="spellEnd"/>
      <w:r w:rsidRPr="002529A9">
        <w:rPr>
          <w:rFonts w:ascii="Times New Roman" w:eastAsia="Times New Roman" w:hAnsi="Times New Roman" w:cs="Times New Roman"/>
          <w:b/>
          <w:lang w:eastAsia="lt-LT"/>
        </w:rPr>
        <w:t xml:space="preserve"> 35 </w:t>
      </w:r>
      <w:proofErr w:type="spellStart"/>
      <w:r w:rsidRPr="002529A9">
        <w:rPr>
          <w:rFonts w:ascii="Times New Roman" w:eastAsia="Times New Roman" w:hAnsi="Times New Roman" w:cs="Times New Roman"/>
          <w:b/>
          <w:lang w:eastAsia="lt-LT"/>
        </w:rPr>
        <w:t>Clear-Flex</w:t>
      </w:r>
      <w:proofErr w:type="spellEnd"/>
      <w:r w:rsidRPr="002529A9">
        <w:rPr>
          <w:rFonts w:ascii="Times New Roman" w:eastAsia="Times New Roman" w:hAnsi="Times New Roman" w:cs="Times New Roman"/>
          <w:b/>
          <w:lang w:eastAsia="lt-LT"/>
        </w:rPr>
        <w:t xml:space="preserve"> </w:t>
      </w:r>
      <w:proofErr w:type="spellStart"/>
      <w:r w:rsidRPr="002529A9">
        <w:rPr>
          <w:rFonts w:ascii="Times New Roman" w:eastAsia="Times New Roman" w:hAnsi="Times New Roman" w:cs="Times New Roman"/>
          <w:b/>
          <w:lang w:eastAsia="lt-LT"/>
        </w:rPr>
        <w:t>Glucose</w:t>
      </w:r>
      <w:proofErr w:type="spellEnd"/>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numPr>
          <w:ilvl w:val="0"/>
          <w:numId w:val="5"/>
        </w:num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Šį vaistą laikykite vaikams nepastebimoje ir nepasiekiamoje vietoje.</w:t>
      </w:r>
    </w:p>
    <w:p w:rsidR="005C60B3" w:rsidRPr="002529A9" w:rsidRDefault="005C60B3" w:rsidP="005C60B3">
      <w:pPr>
        <w:numPr>
          <w:ilvl w:val="0"/>
          <w:numId w:val="5"/>
        </w:num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Laikyti ne žemesnėje kaip 4 °C temperatūroje.</w:t>
      </w:r>
    </w:p>
    <w:p w:rsidR="005C60B3" w:rsidRPr="002529A9" w:rsidRDefault="005C60B3" w:rsidP="005C60B3">
      <w:pPr>
        <w:numPr>
          <w:ilvl w:val="0"/>
          <w:numId w:val="5"/>
        </w:num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Ant dėžutės ir maišelio po „Tinka iki“ ir simbolio „</w:t>
      </w:r>
      <w:r w:rsidRPr="002529A9">
        <w:rPr>
          <w:rFonts w:ascii="Times New Roman" w:eastAsia="Times New Roman" w:hAnsi="Times New Roman" w:cs="Times New Roman"/>
          <w:noProof/>
          <w:lang w:eastAsia="lt-LT"/>
        </w:rPr>
        <w:sym w:font="Wingdings" w:char="F036"/>
      </w:r>
      <w:r w:rsidRPr="002529A9">
        <w:rPr>
          <w:rFonts w:ascii="Times New Roman" w:eastAsia="Times New Roman" w:hAnsi="Times New Roman" w:cs="Times New Roman"/>
          <w:lang w:eastAsia="lt-LT"/>
        </w:rPr>
        <w:t>“ nurodytam tinkamumo laikui pasibaigus, šio vaisto vartoti negalima. Vaistas tinkamas vartoti iki paskutinės nurodyto mėnesio dienos.</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 xml:space="preserve">Išmeskite </w:t>
      </w:r>
      <w:proofErr w:type="spellStart"/>
      <w:r w:rsidRPr="002529A9">
        <w:rPr>
          <w:rFonts w:ascii="Times New Roman" w:eastAsia="Times New Roman" w:hAnsi="Times New Roman" w:cs="Times New Roman"/>
          <w:lang w:eastAsia="lt-LT"/>
        </w:rPr>
        <w:t>Physioneal</w:t>
      </w:r>
      <w:proofErr w:type="spellEnd"/>
      <w:r w:rsidRPr="002529A9">
        <w:rPr>
          <w:rFonts w:ascii="Times New Roman" w:eastAsia="Times New Roman" w:hAnsi="Times New Roman" w:cs="Times New Roman"/>
          <w:lang w:eastAsia="lt-LT"/>
        </w:rPr>
        <w:t xml:space="preserve"> 35 </w:t>
      </w:r>
      <w:proofErr w:type="spellStart"/>
      <w:r w:rsidRPr="002529A9">
        <w:rPr>
          <w:rFonts w:ascii="Times New Roman" w:eastAsia="Times New Roman" w:hAnsi="Times New Roman" w:cs="Times New Roman"/>
          <w:lang w:eastAsia="lt-LT"/>
        </w:rPr>
        <w:t>Clear-Flex</w:t>
      </w:r>
      <w:proofErr w:type="spellEnd"/>
      <w:r w:rsidRPr="002529A9">
        <w:rPr>
          <w:rFonts w:ascii="Times New Roman" w:eastAsia="Times New Roman" w:hAnsi="Times New Roman" w:cs="Times New Roman"/>
          <w:lang w:eastAsia="lt-LT"/>
        </w:rPr>
        <w:t xml:space="preserve"> </w:t>
      </w:r>
      <w:proofErr w:type="spellStart"/>
      <w:r w:rsidRPr="002529A9">
        <w:rPr>
          <w:rFonts w:ascii="Times New Roman" w:eastAsia="Times New Roman" w:hAnsi="Times New Roman" w:cs="Times New Roman"/>
          <w:lang w:eastAsia="lt-LT"/>
        </w:rPr>
        <w:t>Glucose</w:t>
      </w:r>
      <w:proofErr w:type="spellEnd"/>
      <w:r w:rsidRPr="002529A9">
        <w:rPr>
          <w:rFonts w:ascii="Times New Roman" w:eastAsia="Times New Roman" w:hAnsi="Times New Roman" w:cs="Times New Roman"/>
          <w:lang w:eastAsia="lt-LT"/>
        </w:rPr>
        <w:t xml:space="preserve"> taip, kaip Jūs buvote mokyti.</w:t>
      </w:r>
    </w:p>
    <w:p w:rsidR="005C60B3" w:rsidRPr="002529A9" w:rsidRDefault="005C60B3" w:rsidP="005C60B3">
      <w:pPr>
        <w:spacing w:after="0" w:line="240" w:lineRule="auto"/>
        <w:jc w:val="both"/>
        <w:rPr>
          <w:rFonts w:ascii="Times New Roman" w:eastAsia="Times New Roman" w:hAnsi="Times New Roman" w:cs="Times New Roman"/>
          <w:bCs/>
          <w:iCs/>
          <w:lang w:eastAsia="lt-LT"/>
        </w:rPr>
      </w:pPr>
    </w:p>
    <w:p w:rsidR="005C60B3" w:rsidRPr="002529A9" w:rsidRDefault="005C60B3" w:rsidP="005C60B3">
      <w:pPr>
        <w:spacing w:after="0" w:line="240" w:lineRule="auto"/>
        <w:rPr>
          <w:rFonts w:ascii="Times New Roman" w:eastAsia="Times New Roman" w:hAnsi="Times New Roman" w:cs="Times New Roman"/>
          <w:bCs/>
          <w:iCs/>
          <w:lang w:eastAsia="lt-LT"/>
        </w:rPr>
      </w:pPr>
    </w:p>
    <w:p w:rsidR="005C60B3" w:rsidRPr="002529A9" w:rsidRDefault="005C60B3" w:rsidP="005C60B3">
      <w:pPr>
        <w:keepNext/>
        <w:tabs>
          <w:tab w:val="left" w:pos="540"/>
        </w:tabs>
        <w:spacing w:after="0" w:line="240" w:lineRule="auto"/>
        <w:outlineLvl w:val="1"/>
        <w:rPr>
          <w:rFonts w:ascii="Times New Roman" w:eastAsia="Times New Roman" w:hAnsi="Times New Roman" w:cs="Times New Roman"/>
          <w:b/>
          <w:lang w:eastAsia="lt-LT"/>
        </w:rPr>
      </w:pPr>
      <w:r w:rsidRPr="002529A9">
        <w:rPr>
          <w:rFonts w:ascii="Times New Roman" w:eastAsia="Times New Roman" w:hAnsi="Times New Roman" w:cs="Times New Roman"/>
          <w:b/>
          <w:lang w:eastAsia="lt-LT"/>
        </w:rPr>
        <w:t>6.</w:t>
      </w:r>
      <w:r w:rsidRPr="002529A9">
        <w:rPr>
          <w:rFonts w:ascii="Times New Roman" w:eastAsia="Times New Roman" w:hAnsi="Times New Roman" w:cs="Times New Roman"/>
          <w:b/>
          <w:lang w:eastAsia="lt-LT"/>
        </w:rPr>
        <w:tab/>
        <w:t>Pakuotės turinys ir kita informacija</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spacing w:after="0" w:line="240" w:lineRule="auto"/>
        <w:rPr>
          <w:rFonts w:ascii="Times New Roman" w:eastAsia="Times New Roman" w:hAnsi="Times New Roman" w:cs="Times New Roman"/>
          <w:lang w:eastAsia="lt-LT"/>
        </w:rPr>
      </w:pPr>
      <w:r w:rsidRPr="002529A9">
        <w:rPr>
          <w:rFonts w:ascii="Times New Roman" w:eastAsia="Times New Roman" w:hAnsi="Times New Roman" w:cs="Times New Roman"/>
          <w:lang w:eastAsia="lt-LT"/>
        </w:rPr>
        <w:t>Šiame pakuotės lapelyje pateikta ne visa informacija apie šį vaistą. Jeigu turite klausimų ar dėl ko nors nesate tikri, klauskite gydytojo.</w:t>
      </w:r>
    </w:p>
    <w:p w:rsidR="005C60B3" w:rsidRPr="002529A9" w:rsidRDefault="005C60B3" w:rsidP="005C60B3">
      <w:pPr>
        <w:spacing w:after="0" w:line="240" w:lineRule="auto"/>
        <w:rPr>
          <w:rFonts w:ascii="Times New Roman" w:eastAsia="Times New Roman" w:hAnsi="Times New Roman" w:cs="Times New Roman"/>
          <w:lang w:eastAsia="lt-LT"/>
        </w:rPr>
      </w:pPr>
    </w:p>
    <w:p w:rsidR="005C60B3" w:rsidRPr="002529A9" w:rsidRDefault="005C60B3" w:rsidP="005C60B3">
      <w:pPr>
        <w:numPr>
          <w:ilvl w:val="12"/>
          <w:numId w:val="0"/>
        </w:numPr>
        <w:spacing w:after="0" w:line="240" w:lineRule="auto"/>
        <w:ind w:right="-2"/>
        <w:rPr>
          <w:rFonts w:ascii="Times New Roman" w:eastAsia="Times New Roman" w:hAnsi="Times New Roman" w:cs="Times New Roman"/>
          <w:b/>
          <w:bCs/>
          <w:noProof/>
        </w:rPr>
      </w:pPr>
      <w:r w:rsidRPr="002529A9">
        <w:rPr>
          <w:rFonts w:ascii="Times New Roman" w:eastAsia="Times New Roman" w:hAnsi="Times New Roman" w:cs="Times New Roman"/>
          <w:b/>
          <w:bCs/>
          <w:noProof/>
        </w:rPr>
        <w:t>Physioneal 35</w:t>
      </w:r>
      <w:r w:rsidRPr="002529A9">
        <w:rPr>
          <w:rFonts w:ascii="Times New Roman" w:eastAsia="Times New Roman" w:hAnsi="Times New Roman" w:cs="Times New Roman"/>
        </w:rPr>
        <w:t xml:space="preserve"> </w:t>
      </w:r>
      <w:r w:rsidRPr="002529A9">
        <w:rPr>
          <w:rFonts w:ascii="Times New Roman" w:eastAsia="Times New Roman" w:hAnsi="Times New Roman" w:cs="Times New Roman"/>
          <w:b/>
          <w:bCs/>
          <w:noProof/>
        </w:rPr>
        <w:t>Clear-Flex Glucose sudėtis</w:t>
      </w:r>
    </w:p>
    <w:p w:rsidR="005C60B3" w:rsidRPr="002529A9" w:rsidRDefault="005C60B3" w:rsidP="005C60B3">
      <w:pPr>
        <w:numPr>
          <w:ilvl w:val="12"/>
          <w:numId w:val="0"/>
        </w:numPr>
        <w:spacing w:after="0" w:line="240" w:lineRule="auto"/>
        <w:ind w:right="-2"/>
        <w:rPr>
          <w:rFonts w:ascii="Times New Roman" w:eastAsia="Times New Roman" w:hAnsi="Times New Roman" w:cs="Times New Roman"/>
          <w:noProof/>
          <w:u w:val="single"/>
        </w:rPr>
      </w:pPr>
    </w:p>
    <w:p w:rsidR="005C60B3" w:rsidRPr="002529A9" w:rsidRDefault="005C60B3" w:rsidP="005C60B3">
      <w:pPr>
        <w:numPr>
          <w:ilvl w:val="0"/>
          <w:numId w:val="4"/>
        </w:numPr>
        <w:spacing w:after="0" w:line="240" w:lineRule="auto"/>
        <w:ind w:left="567" w:right="-2" w:hanging="567"/>
        <w:rPr>
          <w:rFonts w:ascii="Times New Roman" w:eastAsia="Times New Roman" w:hAnsi="Times New Roman" w:cs="Times New Roman"/>
          <w:noProof/>
        </w:rPr>
      </w:pPr>
      <w:r w:rsidRPr="002529A9">
        <w:rPr>
          <w:rFonts w:ascii="Times New Roman" w:eastAsia="Times New Roman" w:hAnsi="Times New Roman" w:cs="Times New Roman"/>
          <w:noProof/>
        </w:rPr>
        <w:t>Veikliosios medžiagos sumaišytame pilvaplėvės ertmės dializės tirpale yra:</w:t>
      </w:r>
    </w:p>
    <w:p w:rsidR="005C60B3" w:rsidRPr="002529A9" w:rsidRDefault="005C60B3" w:rsidP="005C60B3">
      <w:pPr>
        <w:spacing w:after="0" w:line="240" w:lineRule="auto"/>
        <w:ind w:left="720" w:right="-2"/>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350"/>
        <w:gridCol w:w="1260"/>
        <w:gridCol w:w="1336"/>
      </w:tblGrid>
      <w:tr w:rsidR="005C60B3" w:rsidRPr="002529A9" w:rsidTr="00C50A48">
        <w:tc>
          <w:tcPr>
            <w:tcW w:w="3798" w:type="dxa"/>
            <w:tcBorders>
              <w:top w:val="single" w:sz="4" w:space="0" w:color="auto"/>
              <w:left w:val="single" w:sz="4" w:space="0" w:color="auto"/>
              <w:bottom w:val="single" w:sz="4" w:space="0" w:color="auto"/>
              <w:right w:val="single" w:sz="4" w:space="0" w:color="auto"/>
            </w:tcBorders>
          </w:tcPr>
          <w:p w:rsidR="005C60B3" w:rsidRPr="002529A9" w:rsidRDefault="005C60B3" w:rsidP="00C50A48">
            <w:pPr>
              <w:spacing w:after="0" w:line="240" w:lineRule="auto"/>
              <w:ind w:right="-2"/>
              <w:rPr>
                <w:rFonts w:ascii="Times New Roman" w:eastAsia="Times New Roman" w:hAnsi="Times New Roman" w:cs="Times New Roman"/>
                <w:noProof/>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b/>
                <w:bCs/>
                <w:noProof/>
              </w:rPr>
            </w:pPr>
            <w:r w:rsidRPr="002529A9">
              <w:rPr>
                <w:rFonts w:ascii="Times New Roman" w:eastAsia="Times New Roman" w:hAnsi="Times New Roman" w:cs="Times New Roman"/>
                <w:b/>
                <w:bCs/>
                <w:noProof/>
              </w:rPr>
              <w:t>13</w:t>
            </w:r>
            <w:r>
              <w:rPr>
                <w:rFonts w:ascii="Times New Roman" w:eastAsia="Times New Roman" w:hAnsi="Times New Roman" w:cs="Times New Roman"/>
                <w:b/>
                <w:bCs/>
                <w:noProof/>
              </w:rPr>
              <w:t>,</w:t>
            </w:r>
            <w:r w:rsidRPr="002529A9">
              <w:rPr>
                <w:rFonts w:ascii="Times New Roman" w:eastAsia="Times New Roman" w:hAnsi="Times New Roman" w:cs="Times New Roman"/>
                <w:b/>
                <w:bCs/>
                <w:noProof/>
              </w:rPr>
              <w:t>6 </w:t>
            </w:r>
            <w:r>
              <w:rPr>
                <w:rFonts w:ascii="Times New Roman" w:eastAsia="Times New Roman" w:hAnsi="Times New Roman" w:cs="Times New Roman"/>
                <w:b/>
                <w:bCs/>
                <w:noProof/>
              </w:rPr>
              <w:t>mg/ml</w:t>
            </w:r>
          </w:p>
        </w:tc>
        <w:tc>
          <w:tcPr>
            <w:tcW w:w="1260" w:type="dxa"/>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b/>
                <w:bCs/>
                <w:noProof/>
              </w:rPr>
            </w:pPr>
            <w:r w:rsidRPr="002529A9">
              <w:rPr>
                <w:rFonts w:ascii="Times New Roman" w:eastAsia="Times New Roman" w:hAnsi="Times New Roman" w:cs="Times New Roman"/>
                <w:b/>
                <w:bCs/>
                <w:noProof/>
              </w:rPr>
              <w:t>22</w:t>
            </w:r>
            <w:r>
              <w:rPr>
                <w:rFonts w:ascii="Times New Roman" w:eastAsia="Times New Roman" w:hAnsi="Times New Roman" w:cs="Times New Roman"/>
                <w:b/>
                <w:bCs/>
                <w:noProof/>
              </w:rPr>
              <w:t>,</w:t>
            </w:r>
            <w:r w:rsidRPr="002529A9">
              <w:rPr>
                <w:rFonts w:ascii="Times New Roman" w:eastAsia="Times New Roman" w:hAnsi="Times New Roman" w:cs="Times New Roman"/>
                <w:b/>
                <w:bCs/>
                <w:noProof/>
              </w:rPr>
              <w:t>7 </w:t>
            </w:r>
            <w:r>
              <w:rPr>
                <w:rFonts w:ascii="Times New Roman" w:eastAsia="Times New Roman" w:hAnsi="Times New Roman" w:cs="Times New Roman"/>
                <w:b/>
                <w:bCs/>
                <w:noProof/>
              </w:rPr>
              <w:t>mg/ml</w:t>
            </w:r>
          </w:p>
        </w:tc>
        <w:tc>
          <w:tcPr>
            <w:tcW w:w="1336" w:type="dxa"/>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b/>
                <w:bCs/>
                <w:noProof/>
              </w:rPr>
            </w:pPr>
            <w:r w:rsidRPr="002529A9">
              <w:rPr>
                <w:rFonts w:ascii="Times New Roman" w:eastAsia="Times New Roman" w:hAnsi="Times New Roman" w:cs="Times New Roman"/>
                <w:b/>
                <w:bCs/>
                <w:noProof/>
              </w:rPr>
              <w:t>38</w:t>
            </w:r>
            <w:r>
              <w:rPr>
                <w:rFonts w:ascii="Times New Roman" w:eastAsia="Times New Roman" w:hAnsi="Times New Roman" w:cs="Times New Roman"/>
                <w:b/>
                <w:bCs/>
                <w:noProof/>
              </w:rPr>
              <w:t>,</w:t>
            </w:r>
            <w:r w:rsidRPr="002529A9">
              <w:rPr>
                <w:rFonts w:ascii="Times New Roman" w:eastAsia="Times New Roman" w:hAnsi="Times New Roman" w:cs="Times New Roman"/>
                <w:b/>
                <w:bCs/>
                <w:noProof/>
              </w:rPr>
              <w:t>6 </w:t>
            </w:r>
            <w:r>
              <w:rPr>
                <w:rFonts w:ascii="Times New Roman" w:eastAsia="Times New Roman" w:hAnsi="Times New Roman" w:cs="Times New Roman"/>
                <w:b/>
                <w:bCs/>
                <w:noProof/>
              </w:rPr>
              <w:t>mg/ml</w:t>
            </w:r>
          </w:p>
        </w:tc>
      </w:tr>
      <w:tr w:rsidR="005C60B3" w:rsidRPr="002529A9" w:rsidTr="00C50A48">
        <w:tc>
          <w:tcPr>
            <w:tcW w:w="3798" w:type="dxa"/>
            <w:tcBorders>
              <w:top w:val="single" w:sz="4" w:space="0" w:color="auto"/>
              <w:left w:val="single" w:sz="4" w:space="0" w:color="auto"/>
              <w:bottom w:val="single" w:sz="4" w:space="0" w:color="auto"/>
              <w:right w:val="single" w:sz="4" w:space="0" w:color="auto"/>
            </w:tcBorders>
            <w:hideMark/>
          </w:tcPr>
          <w:p w:rsidR="005C60B3" w:rsidRPr="002529A9" w:rsidRDefault="005C60B3" w:rsidP="00C50A48">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Gliukozė monohidratas (g/l),</w:t>
            </w:r>
          </w:p>
        </w:tc>
        <w:tc>
          <w:tcPr>
            <w:tcW w:w="1350" w:type="dxa"/>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15,0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25,0</w:t>
            </w:r>
          </w:p>
        </w:tc>
        <w:tc>
          <w:tcPr>
            <w:tcW w:w="1336" w:type="dxa"/>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42,5</w:t>
            </w:r>
          </w:p>
        </w:tc>
      </w:tr>
      <w:tr w:rsidR="005C60B3" w:rsidRPr="002529A9" w:rsidTr="00C50A48">
        <w:tc>
          <w:tcPr>
            <w:tcW w:w="3798" w:type="dxa"/>
            <w:tcBorders>
              <w:top w:val="single" w:sz="4" w:space="0" w:color="auto"/>
              <w:left w:val="single" w:sz="4" w:space="0" w:color="auto"/>
              <w:bottom w:val="single" w:sz="4" w:space="0" w:color="auto"/>
              <w:right w:val="single" w:sz="4" w:space="0" w:color="auto"/>
            </w:tcBorders>
            <w:hideMark/>
          </w:tcPr>
          <w:p w:rsidR="005C60B3" w:rsidRPr="002529A9" w:rsidRDefault="005C60B3" w:rsidP="00C50A48">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atitinkantis bevandenę gliukozę (g/l)</w:t>
            </w:r>
          </w:p>
        </w:tc>
        <w:tc>
          <w:tcPr>
            <w:tcW w:w="1350" w:type="dxa"/>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13,6</w:t>
            </w:r>
          </w:p>
        </w:tc>
        <w:tc>
          <w:tcPr>
            <w:tcW w:w="1260" w:type="dxa"/>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22,7</w:t>
            </w:r>
          </w:p>
        </w:tc>
        <w:tc>
          <w:tcPr>
            <w:tcW w:w="1336" w:type="dxa"/>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38,6</w:t>
            </w:r>
          </w:p>
        </w:tc>
      </w:tr>
      <w:tr w:rsidR="005C60B3" w:rsidRPr="002529A9" w:rsidTr="00C50A48">
        <w:trPr>
          <w:cantSplit/>
        </w:trPr>
        <w:tc>
          <w:tcPr>
            <w:tcW w:w="3798" w:type="dxa"/>
            <w:tcBorders>
              <w:top w:val="single" w:sz="4" w:space="0" w:color="auto"/>
              <w:left w:val="single" w:sz="4" w:space="0" w:color="auto"/>
              <w:bottom w:val="single" w:sz="4" w:space="0" w:color="auto"/>
              <w:right w:val="single" w:sz="4" w:space="0" w:color="auto"/>
            </w:tcBorders>
            <w:hideMark/>
          </w:tcPr>
          <w:p w:rsidR="005C60B3" w:rsidRPr="002529A9" w:rsidRDefault="005C60B3" w:rsidP="00C50A48">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Natrio chloridas (g/l)</w:t>
            </w:r>
          </w:p>
        </w:tc>
        <w:tc>
          <w:tcPr>
            <w:tcW w:w="3946" w:type="dxa"/>
            <w:gridSpan w:val="3"/>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5,67</w:t>
            </w:r>
          </w:p>
        </w:tc>
      </w:tr>
      <w:tr w:rsidR="005C60B3" w:rsidRPr="002529A9" w:rsidTr="00C50A48">
        <w:trPr>
          <w:cantSplit/>
        </w:trPr>
        <w:tc>
          <w:tcPr>
            <w:tcW w:w="3798" w:type="dxa"/>
            <w:tcBorders>
              <w:top w:val="single" w:sz="4" w:space="0" w:color="auto"/>
              <w:left w:val="single" w:sz="4" w:space="0" w:color="auto"/>
              <w:bottom w:val="single" w:sz="4" w:space="0" w:color="auto"/>
              <w:right w:val="single" w:sz="4" w:space="0" w:color="auto"/>
            </w:tcBorders>
            <w:hideMark/>
          </w:tcPr>
          <w:p w:rsidR="005C60B3" w:rsidRPr="002529A9" w:rsidRDefault="005C60B3" w:rsidP="00C50A48">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Kalcio chloridas dihidratas (g/l)</w:t>
            </w:r>
          </w:p>
        </w:tc>
        <w:tc>
          <w:tcPr>
            <w:tcW w:w="3946" w:type="dxa"/>
            <w:gridSpan w:val="3"/>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0,257</w:t>
            </w:r>
          </w:p>
        </w:tc>
      </w:tr>
      <w:tr w:rsidR="005C60B3" w:rsidRPr="002529A9" w:rsidTr="00C50A48">
        <w:trPr>
          <w:cantSplit/>
        </w:trPr>
        <w:tc>
          <w:tcPr>
            <w:tcW w:w="3798" w:type="dxa"/>
            <w:tcBorders>
              <w:top w:val="single" w:sz="4" w:space="0" w:color="auto"/>
              <w:left w:val="single" w:sz="4" w:space="0" w:color="auto"/>
              <w:bottom w:val="single" w:sz="4" w:space="0" w:color="auto"/>
              <w:right w:val="single" w:sz="4" w:space="0" w:color="auto"/>
            </w:tcBorders>
            <w:hideMark/>
          </w:tcPr>
          <w:p w:rsidR="005C60B3" w:rsidRPr="002529A9" w:rsidRDefault="005C60B3" w:rsidP="00C50A48">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Magnio chloridas heksahidratas (g/l)</w:t>
            </w:r>
          </w:p>
        </w:tc>
        <w:tc>
          <w:tcPr>
            <w:tcW w:w="3946" w:type="dxa"/>
            <w:gridSpan w:val="3"/>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0,051</w:t>
            </w:r>
          </w:p>
        </w:tc>
      </w:tr>
      <w:tr w:rsidR="005C60B3" w:rsidRPr="002529A9" w:rsidTr="00C50A48">
        <w:trPr>
          <w:cantSplit/>
        </w:trPr>
        <w:tc>
          <w:tcPr>
            <w:tcW w:w="3798" w:type="dxa"/>
            <w:tcBorders>
              <w:top w:val="single" w:sz="4" w:space="0" w:color="auto"/>
              <w:left w:val="single" w:sz="4" w:space="0" w:color="auto"/>
              <w:bottom w:val="single" w:sz="4" w:space="0" w:color="auto"/>
              <w:right w:val="single" w:sz="4" w:space="0" w:color="auto"/>
            </w:tcBorders>
            <w:hideMark/>
          </w:tcPr>
          <w:p w:rsidR="005C60B3" w:rsidRPr="002529A9" w:rsidRDefault="005C60B3" w:rsidP="00C50A48">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Natrio-</w:t>
            </w:r>
            <w:r w:rsidRPr="002529A9">
              <w:rPr>
                <w:rFonts w:ascii="Times New Roman" w:eastAsia="Times New Roman" w:hAnsi="Times New Roman" w:cs="Times New Roman"/>
                <w:lang w:eastAsia="lt-LT"/>
              </w:rPr>
              <w:t>vandenilio karbonatas</w:t>
            </w:r>
            <w:r w:rsidRPr="002529A9">
              <w:rPr>
                <w:rFonts w:ascii="Times New Roman" w:eastAsia="Times New Roman" w:hAnsi="Times New Roman" w:cs="Times New Roman"/>
                <w:noProof/>
              </w:rPr>
              <w:t xml:space="preserve"> (g/l)</w:t>
            </w:r>
          </w:p>
        </w:tc>
        <w:tc>
          <w:tcPr>
            <w:tcW w:w="3946" w:type="dxa"/>
            <w:gridSpan w:val="3"/>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2,10</w:t>
            </w:r>
          </w:p>
        </w:tc>
      </w:tr>
      <w:tr w:rsidR="005C60B3" w:rsidRPr="002529A9" w:rsidTr="00C50A48">
        <w:trPr>
          <w:cantSplit/>
        </w:trPr>
        <w:tc>
          <w:tcPr>
            <w:tcW w:w="3798" w:type="dxa"/>
            <w:tcBorders>
              <w:top w:val="single" w:sz="4" w:space="0" w:color="auto"/>
              <w:left w:val="single" w:sz="4" w:space="0" w:color="auto"/>
              <w:bottom w:val="single" w:sz="4" w:space="0" w:color="auto"/>
              <w:right w:val="single" w:sz="4" w:space="0" w:color="auto"/>
            </w:tcBorders>
            <w:hideMark/>
          </w:tcPr>
          <w:p w:rsidR="005C60B3" w:rsidRPr="002529A9" w:rsidRDefault="005C60B3" w:rsidP="00C50A48">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Natrio (S)-laktato tirpalas (g/l)</w:t>
            </w:r>
          </w:p>
          <w:p w:rsidR="005C60B3" w:rsidRPr="002529A9" w:rsidRDefault="005C60B3" w:rsidP="00C50A48">
            <w:p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atitinkantis natrio (S)-laktatą (g/l)</w:t>
            </w:r>
          </w:p>
        </w:tc>
        <w:tc>
          <w:tcPr>
            <w:tcW w:w="3946" w:type="dxa"/>
            <w:gridSpan w:val="3"/>
            <w:tcBorders>
              <w:top w:val="single" w:sz="4" w:space="0" w:color="auto"/>
              <w:left w:val="single" w:sz="4" w:space="0" w:color="auto"/>
              <w:bottom w:val="single" w:sz="4" w:space="0" w:color="auto"/>
              <w:right w:val="single" w:sz="4" w:space="0" w:color="auto"/>
            </w:tcBorders>
            <w:vAlign w:val="center"/>
            <w:hideMark/>
          </w:tcPr>
          <w:p w:rsidR="005C60B3" w:rsidRPr="002529A9" w:rsidRDefault="005C60B3" w:rsidP="00C50A48">
            <w:pPr>
              <w:spacing w:after="0" w:line="240" w:lineRule="auto"/>
              <w:ind w:right="-2"/>
              <w:jc w:val="center"/>
              <w:rPr>
                <w:rFonts w:ascii="Times New Roman" w:eastAsia="Times New Roman" w:hAnsi="Times New Roman" w:cs="Times New Roman"/>
                <w:noProof/>
              </w:rPr>
            </w:pPr>
            <w:r w:rsidRPr="002529A9">
              <w:rPr>
                <w:rFonts w:ascii="Times New Roman" w:eastAsia="Times New Roman" w:hAnsi="Times New Roman" w:cs="Times New Roman"/>
                <w:noProof/>
              </w:rPr>
              <w:t>1,12</w:t>
            </w:r>
          </w:p>
        </w:tc>
      </w:tr>
    </w:tbl>
    <w:p w:rsidR="005C60B3" w:rsidRPr="002529A9" w:rsidRDefault="005C60B3" w:rsidP="005C60B3">
      <w:pPr>
        <w:spacing w:after="0" w:line="240" w:lineRule="auto"/>
        <w:ind w:right="-2"/>
        <w:rPr>
          <w:rFonts w:ascii="Times New Roman" w:eastAsia="Times New Roman" w:hAnsi="Times New Roman" w:cs="Times New Roman"/>
          <w:noProof/>
        </w:rPr>
      </w:pPr>
    </w:p>
    <w:p w:rsidR="005C60B3" w:rsidRPr="002529A9" w:rsidRDefault="005C60B3" w:rsidP="005C60B3">
      <w:pPr>
        <w:numPr>
          <w:ilvl w:val="0"/>
          <w:numId w:val="4"/>
        </w:numPr>
        <w:spacing w:after="0" w:line="240" w:lineRule="auto"/>
        <w:ind w:left="567" w:right="-2" w:hanging="567"/>
        <w:contextualSpacing/>
        <w:rPr>
          <w:rFonts w:ascii="Calibri" w:eastAsia="Calibri" w:hAnsi="Calibri" w:cs="Times New Roman"/>
          <w:lang w:val="en-US"/>
        </w:rPr>
      </w:pPr>
      <w:r w:rsidRPr="002529A9">
        <w:rPr>
          <w:rFonts w:ascii="Times New Roman" w:eastAsia="Calibri" w:hAnsi="Times New Roman" w:cs="Times New Roman"/>
        </w:rPr>
        <w:t xml:space="preserve">Pagalbinės medžiagos yra injekcinis vanduo, natrio </w:t>
      </w:r>
      <w:proofErr w:type="spellStart"/>
      <w:r w:rsidRPr="002529A9">
        <w:rPr>
          <w:rFonts w:ascii="Times New Roman" w:eastAsia="Calibri" w:hAnsi="Times New Roman" w:cs="Times New Roman"/>
        </w:rPr>
        <w:t>hidroksidas</w:t>
      </w:r>
      <w:proofErr w:type="spellEnd"/>
      <w:r w:rsidRPr="002529A9">
        <w:rPr>
          <w:rFonts w:ascii="Times New Roman" w:eastAsia="Calibri" w:hAnsi="Times New Roman" w:cs="Times New Roman"/>
        </w:rPr>
        <w:t xml:space="preserve"> ir vandenilio chlorido rūgštis.</w:t>
      </w:r>
    </w:p>
    <w:p w:rsidR="005C60B3" w:rsidRPr="002529A9" w:rsidRDefault="005C60B3" w:rsidP="005C60B3">
      <w:pPr>
        <w:spacing w:after="0" w:line="240" w:lineRule="auto"/>
        <w:ind w:right="-2"/>
        <w:rPr>
          <w:rFonts w:ascii="Times New Roman" w:eastAsia="Times New Roman" w:hAnsi="Times New Roman" w:cs="Times New Roman"/>
        </w:rPr>
      </w:pPr>
    </w:p>
    <w:p w:rsidR="005C60B3" w:rsidRPr="002529A9" w:rsidRDefault="005C60B3" w:rsidP="005C60B3">
      <w:pPr>
        <w:spacing w:after="0" w:line="240" w:lineRule="auto"/>
        <w:ind w:right="-2"/>
        <w:rPr>
          <w:rFonts w:ascii="Times New Roman" w:eastAsia="Times New Roman" w:hAnsi="Times New Roman" w:cs="Times New Roman"/>
        </w:rPr>
      </w:pPr>
      <w:r w:rsidRPr="002529A9">
        <w:rPr>
          <w:rFonts w:ascii="Times New Roman" w:eastAsia="Times New Roman" w:hAnsi="Times New Roman" w:cs="Times New Roman"/>
          <w:b/>
        </w:rPr>
        <w:t>Sumaišyto</w:t>
      </w:r>
      <w:r w:rsidRPr="002529A9">
        <w:rPr>
          <w:rFonts w:ascii="Times New Roman" w:eastAsia="Times New Roman" w:hAnsi="Times New Roman" w:cs="Times New Roman"/>
        </w:rPr>
        <w:t xml:space="preserve"> tirpalo sudėtis </w:t>
      </w:r>
      <w:proofErr w:type="spellStart"/>
      <w:r w:rsidRPr="002529A9">
        <w:rPr>
          <w:rFonts w:ascii="Times New Roman" w:eastAsia="Times New Roman" w:hAnsi="Times New Roman" w:cs="Times New Roman"/>
        </w:rPr>
        <w:t>mmol</w:t>
      </w:r>
      <w:proofErr w:type="spellEnd"/>
      <w:r w:rsidRPr="002529A9">
        <w:rPr>
          <w:rFonts w:ascii="Times New Roman" w:eastAsia="Times New Roman" w:hAnsi="Times New Roman" w:cs="Times New Roman"/>
        </w:rPr>
        <w:t>/l:</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0"/>
        <w:gridCol w:w="1454"/>
        <w:gridCol w:w="1454"/>
        <w:gridCol w:w="1454"/>
      </w:tblGrid>
      <w:tr w:rsidR="005C60B3" w:rsidRPr="002529A9" w:rsidTr="00C50A48">
        <w:tc>
          <w:tcPr>
            <w:tcW w:w="3810" w:type="dxa"/>
          </w:tcPr>
          <w:p w:rsidR="005C60B3" w:rsidRPr="002529A9" w:rsidRDefault="005C60B3" w:rsidP="00C50A48">
            <w:pPr>
              <w:tabs>
                <w:tab w:val="left" w:pos="567"/>
                <w:tab w:val="left" w:pos="1276"/>
                <w:tab w:val="left" w:pos="3828"/>
                <w:tab w:val="left" w:pos="6663"/>
              </w:tabs>
              <w:spacing w:after="0" w:line="240" w:lineRule="auto"/>
              <w:rPr>
                <w:rFonts w:ascii="Times New Roman" w:eastAsia="Times New Roman" w:hAnsi="Times New Roman" w:cs="Times New Roman"/>
              </w:rPr>
            </w:pPr>
          </w:p>
        </w:tc>
        <w:tc>
          <w:tcPr>
            <w:tcW w:w="1454" w:type="dxa"/>
            <w:vAlign w:val="center"/>
            <w:hideMark/>
          </w:tcPr>
          <w:p w:rsidR="005C60B3" w:rsidRPr="002529A9" w:rsidRDefault="005C60B3" w:rsidP="00C50A48">
            <w:pPr>
              <w:tabs>
                <w:tab w:val="left" w:pos="0"/>
                <w:tab w:val="left" w:pos="3828"/>
                <w:tab w:val="left" w:pos="6663"/>
              </w:tabs>
              <w:spacing w:after="0" w:line="240" w:lineRule="auto"/>
              <w:jc w:val="center"/>
              <w:rPr>
                <w:rFonts w:ascii="Times New Roman" w:eastAsia="Times New Roman" w:hAnsi="Times New Roman" w:cs="Times New Roman"/>
                <w:b/>
              </w:rPr>
            </w:pPr>
            <w:r w:rsidRPr="002529A9">
              <w:rPr>
                <w:rFonts w:ascii="Times New Roman" w:eastAsia="Times New Roman" w:hAnsi="Times New Roman" w:cs="Times New Roman"/>
                <w:b/>
                <w:bCs/>
                <w:noProof/>
              </w:rPr>
              <w:t>13</w:t>
            </w:r>
            <w:r>
              <w:rPr>
                <w:rFonts w:ascii="Times New Roman" w:eastAsia="Times New Roman" w:hAnsi="Times New Roman" w:cs="Times New Roman"/>
                <w:b/>
                <w:bCs/>
                <w:noProof/>
              </w:rPr>
              <w:t>,</w:t>
            </w:r>
            <w:r w:rsidRPr="002529A9">
              <w:rPr>
                <w:rFonts w:ascii="Times New Roman" w:eastAsia="Times New Roman" w:hAnsi="Times New Roman" w:cs="Times New Roman"/>
                <w:b/>
                <w:bCs/>
                <w:noProof/>
              </w:rPr>
              <w:t>6 </w:t>
            </w:r>
            <w:r>
              <w:rPr>
                <w:rFonts w:ascii="Times New Roman" w:eastAsia="Times New Roman" w:hAnsi="Times New Roman" w:cs="Times New Roman"/>
                <w:b/>
                <w:bCs/>
                <w:noProof/>
              </w:rPr>
              <w:t>mg/ml</w:t>
            </w:r>
          </w:p>
        </w:tc>
        <w:tc>
          <w:tcPr>
            <w:tcW w:w="1454" w:type="dxa"/>
            <w:vAlign w:val="center"/>
            <w:hideMark/>
          </w:tcPr>
          <w:p w:rsidR="005C60B3" w:rsidRPr="002529A9" w:rsidRDefault="005C60B3" w:rsidP="00C50A48">
            <w:pPr>
              <w:tabs>
                <w:tab w:val="left" w:pos="0"/>
                <w:tab w:val="left" w:pos="3828"/>
                <w:tab w:val="left" w:pos="6663"/>
              </w:tabs>
              <w:spacing w:after="0" w:line="240" w:lineRule="auto"/>
              <w:jc w:val="center"/>
              <w:rPr>
                <w:rFonts w:ascii="Times New Roman" w:eastAsia="Times New Roman" w:hAnsi="Times New Roman" w:cs="Times New Roman"/>
                <w:b/>
              </w:rPr>
            </w:pPr>
            <w:r w:rsidRPr="002529A9">
              <w:rPr>
                <w:rFonts w:ascii="Times New Roman" w:eastAsia="Times New Roman" w:hAnsi="Times New Roman" w:cs="Times New Roman"/>
                <w:b/>
                <w:bCs/>
                <w:noProof/>
              </w:rPr>
              <w:t>22</w:t>
            </w:r>
            <w:r>
              <w:rPr>
                <w:rFonts w:ascii="Times New Roman" w:eastAsia="Times New Roman" w:hAnsi="Times New Roman" w:cs="Times New Roman"/>
                <w:b/>
                <w:bCs/>
                <w:noProof/>
              </w:rPr>
              <w:t>,</w:t>
            </w:r>
            <w:r w:rsidRPr="002529A9">
              <w:rPr>
                <w:rFonts w:ascii="Times New Roman" w:eastAsia="Times New Roman" w:hAnsi="Times New Roman" w:cs="Times New Roman"/>
                <w:b/>
                <w:bCs/>
                <w:noProof/>
              </w:rPr>
              <w:t>7 </w:t>
            </w:r>
            <w:r>
              <w:rPr>
                <w:rFonts w:ascii="Times New Roman" w:eastAsia="Times New Roman" w:hAnsi="Times New Roman" w:cs="Times New Roman"/>
                <w:b/>
                <w:bCs/>
                <w:noProof/>
              </w:rPr>
              <w:t>mg/ml</w:t>
            </w:r>
          </w:p>
        </w:tc>
        <w:tc>
          <w:tcPr>
            <w:tcW w:w="1454" w:type="dxa"/>
            <w:vAlign w:val="center"/>
            <w:hideMark/>
          </w:tcPr>
          <w:p w:rsidR="005C60B3" w:rsidRPr="002529A9" w:rsidRDefault="005C60B3" w:rsidP="00C50A48">
            <w:pPr>
              <w:tabs>
                <w:tab w:val="left" w:pos="0"/>
                <w:tab w:val="left" w:pos="3828"/>
                <w:tab w:val="left" w:pos="6663"/>
              </w:tabs>
              <w:spacing w:after="0" w:line="240" w:lineRule="auto"/>
              <w:jc w:val="center"/>
              <w:rPr>
                <w:rFonts w:ascii="Times New Roman" w:eastAsia="Times New Roman" w:hAnsi="Times New Roman" w:cs="Times New Roman"/>
                <w:b/>
              </w:rPr>
            </w:pPr>
            <w:r w:rsidRPr="002529A9">
              <w:rPr>
                <w:rFonts w:ascii="Times New Roman" w:eastAsia="Times New Roman" w:hAnsi="Times New Roman" w:cs="Times New Roman"/>
                <w:b/>
                <w:bCs/>
                <w:noProof/>
              </w:rPr>
              <w:t>38</w:t>
            </w:r>
            <w:r>
              <w:rPr>
                <w:rFonts w:ascii="Times New Roman" w:eastAsia="Times New Roman" w:hAnsi="Times New Roman" w:cs="Times New Roman"/>
                <w:b/>
                <w:bCs/>
                <w:noProof/>
              </w:rPr>
              <w:t>,</w:t>
            </w:r>
            <w:r w:rsidRPr="002529A9">
              <w:rPr>
                <w:rFonts w:ascii="Times New Roman" w:eastAsia="Times New Roman" w:hAnsi="Times New Roman" w:cs="Times New Roman"/>
                <w:b/>
                <w:bCs/>
                <w:noProof/>
              </w:rPr>
              <w:t>6 </w:t>
            </w:r>
            <w:r>
              <w:rPr>
                <w:rFonts w:ascii="Times New Roman" w:eastAsia="Times New Roman" w:hAnsi="Times New Roman" w:cs="Times New Roman"/>
                <w:b/>
                <w:bCs/>
                <w:noProof/>
              </w:rPr>
              <w:t>mg/ml</w:t>
            </w:r>
          </w:p>
        </w:tc>
      </w:tr>
      <w:tr w:rsidR="005C60B3" w:rsidRPr="002529A9" w:rsidTr="00C50A48">
        <w:tc>
          <w:tcPr>
            <w:tcW w:w="3810" w:type="dxa"/>
            <w:hideMark/>
          </w:tcPr>
          <w:p w:rsidR="005C60B3" w:rsidRPr="002529A9" w:rsidRDefault="005C60B3"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Bevandenė gliukozė (</w:t>
            </w:r>
            <w:proofErr w:type="spellStart"/>
            <w:r w:rsidRPr="002529A9">
              <w:rPr>
                <w:rFonts w:ascii="Times New Roman" w:eastAsia="Times New Roman" w:hAnsi="Times New Roman" w:cs="Times New Roman"/>
              </w:rPr>
              <w:t>mmol</w:t>
            </w:r>
            <w:proofErr w:type="spellEnd"/>
            <w:r w:rsidRPr="002529A9">
              <w:rPr>
                <w:rFonts w:ascii="Times New Roman" w:eastAsia="Times New Roman" w:hAnsi="Times New Roman" w:cs="Times New Roman"/>
              </w:rPr>
              <w:t>/l)</w:t>
            </w:r>
          </w:p>
        </w:tc>
        <w:tc>
          <w:tcPr>
            <w:tcW w:w="1454" w:type="dxa"/>
            <w:vAlign w:val="center"/>
            <w:hideMark/>
          </w:tcPr>
          <w:p w:rsidR="005C60B3" w:rsidRPr="002529A9" w:rsidRDefault="005C60B3" w:rsidP="00C50A48">
            <w:pPr>
              <w:tabs>
                <w:tab w:val="left" w:pos="0"/>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75,5</w:t>
            </w:r>
          </w:p>
        </w:tc>
        <w:tc>
          <w:tcPr>
            <w:tcW w:w="1454" w:type="dxa"/>
            <w:vAlign w:val="center"/>
            <w:hideMark/>
          </w:tcPr>
          <w:p w:rsidR="005C60B3" w:rsidRPr="002529A9" w:rsidRDefault="005C60B3" w:rsidP="00C50A48">
            <w:pPr>
              <w:tabs>
                <w:tab w:val="left" w:pos="0"/>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126</w:t>
            </w:r>
          </w:p>
        </w:tc>
        <w:tc>
          <w:tcPr>
            <w:tcW w:w="1454" w:type="dxa"/>
            <w:vAlign w:val="center"/>
            <w:hideMark/>
          </w:tcPr>
          <w:p w:rsidR="005C60B3" w:rsidRPr="002529A9" w:rsidRDefault="005C60B3" w:rsidP="00C50A48">
            <w:pPr>
              <w:tabs>
                <w:tab w:val="left" w:pos="0"/>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214</w:t>
            </w:r>
          </w:p>
        </w:tc>
      </w:tr>
      <w:tr w:rsidR="005C60B3" w:rsidRPr="002529A9" w:rsidTr="00C50A48">
        <w:trPr>
          <w:cantSplit/>
        </w:trPr>
        <w:tc>
          <w:tcPr>
            <w:tcW w:w="3810" w:type="dxa"/>
          </w:tcPr>
          <w:p w:rsidR="005C60B3" w:rsidRPr="002529A9" w:rsidRDefault="005C60B3"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Natris (</w:t>
            </w:r>
            <w:proofErr w:type="spellStart"/>
            <w:r w:rsidRPr="002529A9">
              <w:rPr>
                <w:rFonts w:ascii="Times New Roman" w:eastAsia="Times New Roman" w:hAnsi="Times New Roman" w:cs="Times New Roman"/>
              </w:rPr>
              <w:t>mmol</w:t>
            </w:r>
            <w:proofErr w:type="spellEnd"/>
            <w:r w:rsidRPr="002529A9">
              <w:rPr>
                <w:rFonts w:ascii="Times New Roman" w:eastAsia="Times New Roman" w:hAnsi="Times New Roman" w:cs="Times New Roman"/>
              </w:rPr>
              <w:t>/l)</w:t>
            </w:r>
          </w:p>
          <w:p w:rsidR="005C60B3" w:rsidRPr="002529A9" w:rsidRDefault="005C60B3"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Kalcis (</w:t>
            </w:r>
            <w:proofErr w:type="spellStart"/>
            <w:r w:rsidRPr="002529A9">
              <w:rPr>
                <w:rFonts w:ascii="Times New Roman" w:eastAsia="Times New Roman" w:hAnsi="Times New Roman" w:cs="Times New Roman"/>
              </w:rPr>
              <w:t>mmol</w:t>
            </w:r>
            <w:proofErr w:type="spellEnd"/>
            <w:r w:rsidRPr="002529A9">
              <w:rPr>
                <w:rFonts w:ascii="Times New Roman" w:eastAsia="Times New Roman" w:hAnsi="Times New Roman" w:cs="Times New Roman"/>
              </w:rPr>
              <w:t>/l)</w:t>
            </w:r>
          </w:p>
          <w:p w:rsidR="005C60B3" w:rsidRPr="002529A9" w:rsidRDefault="005C60B3"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Magnis (</w:t>
            </w:r>
            <w:proofErr w:type="spellStart"/>
            <w:r w:rsidRPr="002529A9">
              <w:rPr>
                <w:rFonts w:ascii="Times New Roman" w:eastAsia="Times New Roman" w:hAnsi="Times New Roman" w:cs="Times New Roman"/>
              </w:rPr>
              <w:t>mmol</w:t>
            </w:r>
            <w:proofErr w:type="spellEnd"/>
            <w:r w:rsidRPr="002529A9">
              <w:rPr>
                <w:rFonts w:ascii="Times New Roman" w:eastAsia="Times New Roman" w:hAnsi="Times New Roman" w:cs="Times New Roman"/>
              </w:rPr>
              <w:t>/l)</w:t>
            </w:r>
          </w:p>
          <w:p w:rsidR="005C60B3" w:rsidRPr="002529A9" w:rsidRDefault="005C60B3"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Chloridai (</w:t>
            </w:r>
            <w:proofErr w:type="spellStart"/>
            <w:r w:rsidRPr="002529A9">
              <w:rPr>
                <w:rFonts w:ascii="Times New Roman" w:eastAsia="Times New Roman" w:hAnsi="Times New Roman" w:cs="Times New Roman"/>
              </w:rPr>
              <w:t>mmol</w:t>
            </w:r>
            <w:proofErr w:type="spellEnd"/>
            <w:r w:rsidRPr="002529A9">
              <w:rPr>
                <w:rFonts w:ascii="Times New Roman" w:eastAsia="Times New Roman" w:hAnsi="Times New Roman" w:cs="Times New Roman"/>
              </w:rPr>
              <w:t>/l)</w:t>
            </w:r>
          </w:p>
          <w:p w:rsidR="005C60B3" w:rsidRPr="002529A9" w:rsidRDefault="005C60B3"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lang w:eastAsia="lt-LT"/>
              </w:rPr>
              <w:t>Vandenilio karbonatas</w:t>
            </w:r>
            <w:r w:rsidRPr="002529A9">
              <w:rPr>
                <w:rFonts w:ascii="Times New Roman" w:eastAsia="Times New Roman" w:hAnsi="Times New Roman" w:cs="Times New Roman"/>
              </w:rPr>
              <w:t xml:space="preserve"> (</w:t>
            </w:r>
            <w:proofErr w:type="spellStart"/>
            <w:r w:rsidRPr="002529A9">
              <w:rPr>
                <w:rFonts w:ascii="Times New Roman" w:eastAsia="Times New Roman" w:hAnsi="Times New Roman" w:cs="Times New Roman"/>
              </w:rPr>
              <w:t>mmol</w:t>
            </w:r>
            <w:proofErr w:type="spellEnd"/>
            <w:r w:rsidRPr="002529A9">
              <w:rPr>
                <w:rFonts w:ascii="Times New Roman" w:eastAsia="Times New Roman" w:hAnsi="Times New Roman" w:cs="Times New Roman"/>
              </w:rPr>
              <w:t>/l)</w:t>
            </w:r>
          </w:p>
          <w:p w:rsidR="005C60B3" w:rsidRPr="002529A9" w:rsidRDefault="005C60B3" w:rsidP="00C50A48">
            <w:pPr>
              <w:tabs>
                <w:tab w:val="left" w:pos="567"/>
                <w:tab w:val="left" w:pos="1276"/>
                <w:tab w:val="left" w:pos="3828"/>
                <w:tab w:val="left" w:pos="6663"/>
              </w:tabs>
              <w:spacing w:after="0" w:line="240" w:lineRule="auto"/>
              <w:rPr>
                <w:rFonts w:ascii="Times New Roman" w:eastAsia="Times New Roman" w:hAnsi="Times New Roman" w:cs="Times New Roman"/>
              </w:rPr>
            </w:pPr>
            <w:r w:rsidRPr="002529A9">
              <w:rPr>
                <w:rFonts w:ascii="Times New Roman" w:eastAsia="Times New Roman" w:hAnsi="Times New Roman" w:cs="Times New Roman"/>
              </w:rPr>
              <w:t>Laktatas (</w:t>
            </w:r>
            <w:proofErr w:type="spellStart"/>
            <w:r w:rsidRPr="002529A9">
              <w:rPr>
                <w:rFonts w:ascii="Times New Roman" w:eastAsia="Times New Roman" w:hAnsi="Times New Roman" w:cs="Times New Roman"/>
              </w:rPr>
              <w:t>mmol</w:t>
            </w:r>
            <w:proofErr w:type="spellEnd"/>
            <w:r w:rsidRPr="002529A9">
              <w:rPr>
                <w:rFonts w:ascii="Times New Roman" w:eastAsia="Times New Roman" w:hAnsi="Times New Roman" w:cs="Times New Roman"/>
              </w:rPr>
              <w:t>/l)</w:t>
            </w:r>
          </w:p>
        </w:tc>
        <w:tc>
          <w:tcPr>
            <w:tcW w:w="4362" w:type="dxa"/>
            <w:gridSpan w:val="3"/>
            <w:vAlign w:val="center"/>
            <w:hideMark/>
          </w:tcPr>
          <w:p w:rsidR="005C60B3" w:rsidRPr="002529A9" w:rsidRDefault="005C60B3"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132</w:t>
            </w:r>
          </w:p>
          <w:p w:rsidR="005C60B3" w:rsidRPr="002529A9" w:rsidRDefault="005C60B3"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1,75</w:t>
            </w:r>
          </w:p>
          <w:p w:rsidR="005C60B3" w:rsidRPr="002529A9" w:rsidRDefault="005C60B3"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0,25</w:t>
            </w:r>
          </w:p>
          <w:p w:rsidR="005C60B3" w:rsidRPr="002529A9" w:rsidRDefault="005C60B3"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101</w:t>
            </w:r>
          </w:p>
          <w:p w:rsidR="005C60B3" w:rsidRPr="002529A9" w:rsidRDefault="005C60B3"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25</w:t>
            </w:r>
          </w:p>
          <w:p w:rsidR="005C60B3" w:rsidRPr="002529A9" w:rsidRDefault="005C60B3" w:rsidP="00C50A48">
            <w:pPr>
              <w:tabs>
                <w:tab w:val="left" w:pos="567"/>
                <w:tab w:val="left" w:pos="781"/>
                <w:tab w:val="left" w:pos="3828"/>
                <w:tab w:val="left" w:pos="6663"/>
              </w:tabs>
              <w:spacing w:after="0" w:line="240" w:lineRule="auto"/>
              <w:jc w:val="center"/>
              <w:rPr>
                <w:rFonts w:ascii="Times New Roman" w:eastAsia="Times New Roman" w:hAnsi="Times New Roman" w:cs="Times New Roman"/>
              </w:rPr>
            </w:pPr>
            <w:r w:rsidRPr="002529A9">
              <w:rPr>
                <w:rFonts w:ascii="Times New Roman" w:eastAsia="Times New Roman" w:hAnsi="Times New Roman" w:cs="Times New Roman"/>
              </w:rPr>
              <w:t>10</w:t>
            </w:r>
          </w:p>
        </w:tc>
      </w:tr>
    </w:tbl>
    <w:p w:rsidR="005C60B3" w:rsidRPr="002529A9" w:rsidRDefault="005C60B3" w:rsidP="005C60B3">
      <w:pPr>
        <w:spacing w:after="0" w:line="240" w:lineRule="auto"/>
        <w:ind w:right="-2"/>
        <w:rPr>
          <w:rFonts w:ascii="Times New Roman" w:eastAsia="Times New Roman" w:hAnsi="Times New Roman" w:cs="Times New Roman"/>
          <w:noProof/>
        </w:rPr>
      </w:pPr>
    </w:p>
    <w:p w:rsidR="005C60B3" w:rsidRPr="002529A9" w:rsidRDefault="005C60B3" w:rsidP="005C60B3">
      <w:pPr>
        <w:numPr>
          <w:ilvl w:val="12"/>
          <w:numId w:val="0"/>
        </w:numPr>
        <w:spacing w:after="0" w:line="240" w:lineRule="auto"/>
        <w:ind w:right="-2"/>
        <w:rPr>
          <w:rFonts w:ascii="Times New Roman" w:eastAsia="Times New Roman" w:hAnsi="Times New Roman" w:cs="Times New Roman"/>
          <w:b/>
          <w:bCs/>
          <w:noProof/>
        </w:rPr>
      </w:pPr>
      <w:r w:rsidRPr="002529A9">
        <w:rPr>
          <w:rFonts w:ascii="Times New Roman" w:eastAsia="Times New Roman" w:hAnsi="Times New Roman" w:cs="Times New Roman"/>
          <w:b/>
          <w:bCs/>
          <w:noProof/>
        </w:rPr>
        <w:t>Physioneal 35 Clear-Flex Glucose išvaizda ir kiekis pakuotėje</w:t>
      </w:r>
    </w:p>
    <w:p w:rsidR="005C60B3" w:rsidRPr="002529A9" w:rsidRDefault="005C60B3" w:rsidP="005C60B3">
      <w:pPr>
        <w:numPr>
          <w:ilvl w:val="12"/>
          <w:numId w:val="0"/>
        </w:numPr>
        <w:spacing w:after="0" w:line="240" w:lineRule="auto"/>
        <w:ind w:right="-2"/>
        <w:rPr>
          <w:rFonts w:ascii="Times New Roman" w:eastAsia="Times New Roman" w:hAnsi="Times New Roman" w:cs="Times New Roman"/>
          <w:b/>
          <w:bCs/>
          <w:noProof/>
        </w:rPr>
      </w:pPr>
    </w:p>
    <w:p w:rsidR="005C60B3" w:rsidRPr="002529A9" w:rsidRDefault="005C60B3" w:rsidP="005C60B3">
      <w:pPr>
        <w:numPr>
          <w:ilvl w:val="0"/>
          <w:numId w:val="6"/>
        </w:numPr>
        <w:spacing w:after="0" w:line="240" w:lineRule="auto"/>
        <w:ind w:left="567" w:right="-2" w:hanging="567"/>
        <w:contextualSpacing/>
        <w:rPr>
          <w:rFonts w:ascii="Calibri" w:eastAsia="Calibri" w:hAnsi="Calibri" w:cs="Times New Roman"/>
          <w:lang w:val="en-US"/>
        </w:rPr>
      </w:pPr>
      <w:proofErr w:type="spellStart"/>
      <w:r w:rsidRPr="002529A9">
        <w:rPr>
          <w:rFonts w:ascii="Times New Roman" w:eastAsia="Calibri" w:hAnsi="Times New Roman" w:cs="Times New Roman"/>
        </w:rPr>
        <w:t>Physioneal</w:t>
      </w:r>
      <w:proofErr w:type="spellEnd"/>
      <w:r w:rsidRPr="002529A9">
        <w:rPr>
          <w:rFonts w:ascii="Times New Roman" w:eastAsia="Calibri" w:hAnsi="Times New Roman" w:cs="Times New Roman"/>
        </w:rPr>
        <w:t xml:space="preserve"> 35 </w:t>
      </w:r>
      <w:proofErr w:type="spellStart"/>
      <w:r w:rsidRPr="002529A9">
        <w:rPr>
          <w:rFonts w:ascii="Times New Roman" w:eastAsia="Calibri" w:hAnsi="Times New Roman" w:cs="Times New Roman"/>
        </w:rPr>
        <w:t>Clear-Flex</w:t>
      </w:r>
      <w:proofErr w:type="spellEnd"/>
      <w:r w:rsidRPr="002529A9">
        <w:rPr>
          <w:rFonts w:ascii="Times New Roman" w:eastAsia="Calibri" w:hAnsi="Times New Roman" w:cs="Times New Roman"/>
        </w:rPr>
        <w:t xml:space="preserve"> </w:t>
      </w:r>
      <w:proofErr w:type="spellStart"/>
      <w:r w:rsidRPr="002529A9">
        <w:rPr>
          <w:rFonts w:ascii="Times New Roman" w:eastAsia="Calibri" w:hAnsi="Times New Roman" w:cs="Times New Roman"/>
        </w:rPr>
        <w:t>Glucose</w:t>
      </w:r>
      <w:proofErr w:type="spellEnd"/>
      <w:r w:rsidRPr="002529A9">
        <w:rPr>
          <w:rFonts w:ascii="Times New Roman" w:eastAsia="Calibri" w:hAnsi="Times New Roman" w:cs="Times New Roman"/>
        </w:rPr>
        <w:t xml:space="preserve"> yra skaidrus, bespalvis, sterilus pilvaplėvės ertmės dializės tirpalas.</w:t>
      </w:r>
    </w:p>
    <w:p w:rsidR="005C60B3" w:rsidRPr="002529A9" w:rsidRDefault="005C60B3" w:rsidP="005C60B3">
      <w:pPr>
        <w:numPr>
          <w:ilvl w:val="0"/>
          <w:numId w:val="7"/>
        </w:numPr>
        <w:spacing w:after="0" w:line="240" w:lineRule="auto"/>
        <w:ind w:left="567" w:right="-2" w:hanging="567"/>
        <w:contextualSpacing/>
        <w:rPr>
          <w:rFonts w:ascii="Times New Roman" w:eastAsia="Times New Roman" w:hAnsi="Times New Roman" w:cs="Times New Roman"/>
        </w:rPr>
      </w:pPr>
      <w:proofErr w:type="spellStart"/>
      <w:r w:rsidRPr="002529A9">
        <w:rPr>
          <w:rFonts w:ascii="Times New Roman" w:eastAsia="Times New Roman" w:hAnsi="Times New Roman" w:cs="Times New Roman"/>
        </w:rPr>
        <w:t>Physioneal</w:t>
      </w:r>
      <w:proofErr w:type="spellEnd"/>
      <w:r w:rsidRPr="002529A9">
        <w:rPr>
          <w:rFonts w:ascii="Times New Roman" w:eastAsia="Times New Roman" w:hAnsi="Times New Roman" w:cs="Times New Roman"/>
        </w:rPr>
        <w:t xml:space="preserve"> 35 </w:t>
      </w:r>
      <w:proofErr w:type="spellStart"/>
      <w:r w:rsidRPr="002529A9">
        <w:rPr>
          <w:rFonts w:ascii="Times New Roman" w:eastAsia="Times New Roman" w:hAnsi="Times New Roman" w:cs="Times New Roman"/>
        </w:rPr>
        <w:t>Clear-Flex</w:t>
      </w:r>
      <w:proofErr w:type="spellEnd"/>
      <w:r w:rsidRPr="002529A9">
        <w:rPr>
          <w:rFonts w:ascii="Times New Roman" w:eastAsia="Times New Roman" w:hAnsi="Times New Roman" w:cs="Times New Roman"/>
        </w:rPr>
        <w:t xml:space="preserve"> </w:t>
      </w:r>
      <w:proofErr w:type="spellStart"/>
      <w:r w:rsidRPr="002529A9">
        <w:rPr>
          <w:rFonts w:ascii="Times New Roman" w:eastAsia="Times New Roman" w:hAnsi="Times New Roman" w:cs="Times New Roman"/>
        </w:rPr>
        <w:t>Glucose</w:t>
      </w:r>
      <w:proofErr w:type="spellEnd"/>
      <w:r w:rsidRPr="002529A9">
        <w:rPr>
          <w:rFonts w:ascii="Times New Roman" w:eastAsia="Times New Roman" w:hAnsi="Times New Roman" w:cs="Times New Roman"/>
        </w:rPr>
        <w:t xml:space="preserve"> yra įpakuotas į ne PVC maišelius su dviem kameromis. Dvi kameros yra atskirtos laikinais </w:t>
      </w:r>
      <w:proofErr w:type="spellStart"/>
      <w:r w:rsidRPr="002529A9">
        <w:rPr>
          <w:rFonts w:ascii="Times New Roman" w:eastAsia="Times New Roman" w:hAnsi="Times New Roman" w:cs="Times New Roman"/>
        </w:rPr>
        <w:t>sandarikliais</w:t>
      </w:r>
      <w:proofErr w:type="spellEnd"/>
      <w:r w:rsidRPr="002529A9">
        <w:rPr>
          <w:rFonts w:ascii="Times New Roman" w:eastAsia="Times New Roman" w:hAnsi="Times New Roman" w:cs="Times New Roman"/>
        </w:rPr>
        <w:t xml:space="preserve">. Turite suleisti </w:t>
      </w:r>
      <w:proofErr w:type="spellStart"/>
      <w:r w:rsidRPr="002529A9">
        <w:rPr>
          <w:rFonts w:ascii="Times New Roman" w:eastAsia="Times New Roman" w:hAnsi="Times New Roman" w:cs="Times New Roman"/>
        </w:rPr>
        <w:t>Physioneal</w:t>
      </w:r>
      <w:proofErr w:type="spellEnd"/>
      <w:r w:rsidRPr="002529A9">
        <w:rPr>
          <w:rFonts w:ascii="Times New Roman" w:eastAsia="Times New Roman" w:hAnsi="Times New Roman" w:cs="Times New Roman"/>
        </w:rPr>
        <w:t xml:space="preserve"> 35 </w:t>
      </w:r>
      <w:proofErr w:type="spellStart"/>
      <w:r w:rsidRPr="002529A9">
        <w:rPr>
          <w:rFonts w:ascii="Times New Roman" w:eastAsia="Times New Roman" w:hAnsi="Times New Roman" w:cs="Times New Roman"/>
        </w:rPr>
        <w:t>Clear-Flex</w:t>
      </w:r>
      <w:proofErr w:type="spellEnd"/>
      <w:r w:rsidRPr="002529A9">
        <w:rPr>
          <w:rFonts w:ascii="Times New Roman" w:eastAsia="Times New Roman" w:hAnsi="Times New Roman" w:cs="Times New Roman"/>
        </w:rPr>
        <w:t xml:space="preserve"> </w:t>
      </w:r>
      <w:proofErr w:type="spellStart"/>
      <w:r w:rsidRPr="002529A9">
        <w:rPr>
          <w:rFonts w:ascii="Times New Roman" w:eastAsia="Times New Roman" w:hAnsi="Times New Roman" w:cs="Times New Roman"/>
        </w:rPr>
        <w:t>Glucose</w:t>
      </w:r>
      <w:proofErr w:type="spellEnd"/>
      <w:r w:rsidRPr="002529A9">
        <w:rPr>
          <w:rFonts w:ascii="Times New Roman" w:eastAsia="Times New Roman" w:hAnsi="Times New Roman" w:cs="Times New Roman"/>
        </w:rPr>
        <w:t xml:space="preserve"> iš karto po to, kai dviejų kamerų tirpalai visiškai sumaišomi. Tik tada atidarykite trumpąjį </w:t>
      </w:r>
      <w:proofErr w:type="spellStart"/>
      <w:r w:rsidRPr="002529A9">
        <w:rPr>
          <w:rFonts w:ascii="Times New Roman" w:eastAsia="Times New Roman" w:hAnsi="Times New Roman" w:cs="Times New Roman"/>
          <w:i/>
        </w:rPr>
        <w:t>SafetyMoon</w:t>
      </w:r>
      <w:proofErr w:type="spellEnd"/>
      <w:r w:rsidRPr="002529A9">
        <w:rPr>
          <w:rFonts w:ascii="Times New Roman" w:eastAsia="Times New Roman" w:hAnsi="Times New Roman" w:cs="Times New Roman"/>
        </w:rPr>
        <w:t xml:space="preserve"> </w:t>
      </w:r>
      <w:proofErr w:type="spellStart"/>
      <w:r w:rsidRPr="002529A9">
        <w:rPr>
          <w:rFonts w:ascii="Times New Roman" w:eastAsia="Times New Roman" w:hAnsi="Times New Roman" w:cs="Times New Roman"/>
        </w:rPr>
        <w:t>sandariklį</w:t>
      </w:r>
      <w:proofErr w:type="spellEnd"/>
      <w:r w:rsidRPr="002529A9">
        <w:rPr>
          <w:rFonts w:ascii="Times New Roman" w:eastAsia="Times New Roman" w:hAnsi="Times New Roman" w:cs="Times New Roman"/>
        </w:rPr>
        <w:t>.</w:t>
      </w:r>
    </w:p>
    <w:p w:rsidR="005C60B3" w:rsidRPr="002529A9" w:rsidRDefault="005C60B3" w:rsidP="005C60B3">
      <w:pPr>
        <w:numPr>
          <w:ilvl w:val="0"/>
          <w:numId w:val="7"/>
        </w:numPr>
        <w:spacing w:after="0" w:line="240" w:lineRule="auto"/>
        <w:ind w:left="567" w:right="-2" w:hanging="567"/>
        <w:contextualSpacing/>
        <w:rPr>
          <w:rFonts w:ascii="Times New Roman" w:eastAsia="Times New Roman" w:hAnsi="Times New Roman" w:cs="Times New Roman"/>
        </w:rPr>
      </w:pPr>
      <w:r w:rsidRPr="002529A9">
        <w:rPr>
          <w:rFonts w:ascii="Times New Roman" w:eastAsia="Times New Roman" w:hAnsi="Times New Roman" w:cs="Times New Roman"/>
          <w:noProof/>
        </w:rPr>
        <w:t>Kiekvienas maišelis yra apsauginiame maišelyje ir tiekiamas kartono dėžutėse.</w:t>
      </w:r>
    </w:p>
    <w:p w:rsidR="005C60B3" w:rsidRPr="002529A9" w:rsidRDefault="005C60B3" w:rsidP="005C60B3">
      <w:pPr>
        <w:spacing w:after="0" w:line="240" w:lineRule="auto"/>
        <w:ind w:right="-2"/>
        <w:rPr>
          <w:rFonts w:ascii="Times New Roman" w:eastAsia="Times New Roman" w:hAnsi="Times New Roman" w:cs="Times New Roman"/>
          <w:noProof/>
          <w:u w:val="single"/>
        </w:rPr>
      </w:pPr>
    </w:p>
    <w:tbl>
      <w:tblPr>
        <w:tblW w:w="10189" w:type="dxa"/>
        <w:tblInd w:w="108" w:type="dxa"/>
        <w:tblLook w:val="04A0" w:firstRow="1" w:lastRow="0" w:firstColumn="1" w:lastColumn="0" w:noHBand="0" w:noVBand="1"/>
      </w:tblPr>
      <w:tblGrid>
        <w:gridCol w:w="1080"/>
        <w:gridCol w:w="1755"/>
        <w:gridCol w:w="3828"/>
        <w:gridCol w:w="3526"/>
      </w:tblGrid>
      <w:tr w:rsidR="005C60B3" w:rsidRPr="002529A9" w:rsidTr="00C50A48">
        <w:trPr>
          <w:cantSplit/>
          <w:trHeight w:val="402"/>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Tūris</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Vienetų skaičius dėžutėje</w:t>
            </w:r>
          </w:p>
        </w:tc>
        <w:tc>
          <w:tcPr>
            <w:tcW w:w="3828" w:type="dxa"/>
            <w:vAlign w:val="center"/>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Pakuotės pobūdis</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Jungčių tipai</w:t>
            </w:r>
          </w:p>
        </w:tc>
      </w:tr>
      <w:tr w:rsidR="005C60B3" w:rsidRPr="002529A9" w:rsidTr="00C50A48">
        <w:trPr>
          <w:cantSplit/>
          <w:trHeight w:val="282"/>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1,5 l</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5 / 6</w:t>
            </w:r>
          </w:p>
        </w:tc>
        <w:tc>
          <w:tcPr>
            <w:tcW w:w="3828" w:type="dxa"/>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5C60B3" w:rsidRPr="002529A9" w:rsidTr="00C50A48">
        <w:trPr>
          <w:cantSplit/>
          <w:trHeight w:val="282"/>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1,5 l</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5 / 6</w:t>
            </w:r>
          </w:p>
        </w:tc>
        <w:tc>
          <w:tcPr>
            <w:tcW w:w="3828" w:type="dxa"/>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Dviejų maišelių sistema (CAPD)</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5C60B3" w:rsidRPr="002529A9" w:rsidTr="00C50A48">
        <w:trPr>
          <w:cantSplit/>
          <w:trHeight w:val="306"/>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2,0 l</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4 / 5</w:t>
            </w:r>
          </w:p>
        </w:tc>
        <w:tc>
          <w:tcPr>
            <w:tcW w:w="3828" w:type="dxa"/>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5C60B3" w:rsidRPr="002529A9" w:rsidTr="00C50A48">
        <w:trPr>
          <w:cantSplit/>
          <w:trHeight w:val="306"/>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2,0 l</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4 / 5</w:t>
            </w:r>
          </w:p>
        </w:tc>
        <w:tc>
          <w:tcPr>
            <w:tcW w:w="3828" w:type="dxa"/>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Dviejų maišelių sistema (CAPD)</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5C60B3" w:rsidRPr="002529A9" w:rsidTr="00C50A48">
        <w:trPr>
          <w:cantSplit/>
          <w:trHeight w:val="234"/>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2,5 l</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 / 4</w:t>
            </w:r>
          </w:p>
        </w:tc>
        <w:tc>
          <w:tcPr>
            <w:tcW w:w="3828" w:type="dxa"/>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5C60B3" w:rsidRPr="002529A9" w:rsidTr="00C50A48">
        <w:trPr>
          <w:cantSplit/>
          <w:trHeight w:val="246"/>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2,5 l</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 / 4</w:t>
            </w:r>
          </w:p>
        </w:tc>
        <w:tc>
          <w:tcPr>
            <w:tcW w:w="3828" w:type="dxa"/>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Dviejų maišelių sistema (CAPD)</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5C60B3" w:rsidRPr="002529A9" w:rsidTr="00C50A48">
        <w:trPr>
          <w:cantSplit/>
          <w:trHeight w:val="246"/>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3,0 l</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w:t>
            </w:r>
          </w:p>
        </w:tc>
        <w:tc>
          <w:tcPr>
            <w:tcW w:w="3828" w:type="dxa"/>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5C60B3" w:rsidRPr="002529A9" w:rsidTr="00C50A48">
        <w:trPr>
          <w:cantSplit/>
          <w:trHeight w:val="246"/>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3,0 l</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3</w:t>
            </w:r>
          </w:p>
        </w:tc>
        <w:tc>
          <w:tcPr>
            <w:tcW w:w="3828" w:type="dxa"/>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Dviejų maišelių sistema (CAPD)</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5C60B3" w:rsidRPr="002529A9" w:rsidTr="00C50A48">
        <w:trPr>
          <w:cantSplit/>
          <w:trHeight w:val="246"/>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4,5 l</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w:t>
            </w:r>
          </w:p>
        </w:tc>
        <w:tc>
          <w:tcPr>
            <w:tcW w:w="3828" w:type="dxa"/>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w:t>
            </w:r>
          </w:p>
        </w:tc>
      </w:tr>
      <w:tr w:rsidR="005C60B3" w:rsidRPr="002529A9" w:rsidTr="00C50A48">
        <w:trPr>
          <w:cantSplit/>
          <w:trHeight w:val="246"/>
        </w:trPr>
        <w:tc>
          <w:tcPr>
            <w:tcW w:w="1080"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5,0 l</w:t>
            </w:r>
          </w:p>
        </w:tc>
        <w:tc>
          <w:tcPr>
            <w:tcW w:w="1755"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2</w:t>
            </w:r>
          </w:p>
        </w:tc>
        <w:tc>
          <w:tcPr>
            <w:tcW w:w="3828" w:type="dxa"/>
            <w:hideMark/>
          </w:tcPr>
          <w:p w:rsidR="005C60B3" w:rsidRPr="002529A9" w:rsidRDefault="005C60B3" w:rsidP="00C50A48">
            <w:pPr>
              <w:numPr>
                <w:ilvl w:val="12"/>
                <w:numId w:val="0"/>
              </w:numPr>
              <w:tabs>
                <w:tab w:val="left" w:pos="567"/>
              </w:tabs>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Vienas dviejų kamerų maišelis (APD)</w:t>
            </w:r>
          </w:p>
        </w:tc>
        <w:tc>
          <w:tcPr>
            <w:tcW w:w="3526" w:type="dxa"/>
            <w:vAlign w:val="center"/>
            <w:hideMark/>
          </w:tcPr>
          <w:p w:rsidR="005C60B3" w:rsidRPr="002529A9" w:rsidRDefault="005C60B3" w:rsidP="00C50A48">
            <w:pPr>
              <w:numPr>
                <w:ilvl w:val="12"/>
                <w:numId w:val="0"/>
              </w:numPr>
              <w:spacing w:after="0" w:line="240" w:lineRule="auto"/>
              <w:ind w:right="-2"/>
              <w:rPr>
                <w:rFonts w:ascii="Times New Roman" w:eastAsia="Times New Roman" w:hAnsi="Times New Roman" w:cs="Times New Roman"/>
                <w:i/>
                <w:noProof/>
              </w:rPr>
            </w:pPr>
            <w:r w:rsidRPr="002529A9">
              <w:rPr>
                <w:rFonts w:ascii="Times New Roman" w:eastAsia="Times New Roman" w:hAnsi="Times New Roman" w:cs="Times New Roman"/>
                <w:i/>
                <w:noProof/>
              </w:rPr>
              <w:t>luer / luer ir HomeChoice APD rinkinys luer</w:t>
            </w:r>
          </w:p>
        </w:tc>
      </w:tr>
    </w:tbl>
    <w:p w:rsidR="005C60B3" w:rsidRPr="002529A9" w:rsidRDefault="005C60B3" w:rsidP="005C60B3">
      <w:pPr>
        <w:numPr>
          <w:ilvl w:val="12"/>
          <w:numId w:val="0"/>
        </w:numPr>
        <w:spacing w:after="0" w:line="240" w:lineRule="auto"/>
        <w:ind w:right="-2"/>
        <w:rPr>
          <w:rFonts w:ascii="Times New Roman" w:eastAsia="Times New Roman" w:hAnsi="Times New Roman" w:cs="Times New Roman"/>
          <w:noProof/>
          <w:u w:val="single"/>
        </w:rPr>
      </w:pPr>
    </w:p>
    <w:p w:rsidR="005C60B3" w:rsidRPr="002529A9" w:rsidRDefault="005C60B3" w:rsidP="005C60B3">
      <w:pPr>
        <w:numPr>
          <w:ilvl w:val="12"/>
          <w:numId w:val="0"/>
        </w:numPr>
        <w:spacing w:after="0" w:line="240" w:lineRule="auto"/>
        <w:ind w:right="-2"/>
        <w:rPr>
          <w:rFonts w:ascii="Times New Roman" w:eastAsia="Times New Roman" w:hAnsi="Times New Roman" w:cs="Times New Roman"/>
          <w:noProof/>
        </w:rPr>
      </w:pPr>
    </w:p>
    <w:p w:rsidR="005C60B3" w:rsidRPr="002529A9" w:rsidRDefault="005C60B3" w:rsidP="005C60B3">
      <w:pPr>
        <w:numPr>
          <w:ilvl w:val="12"/>
          <w:numId w:val="0"/>
        </w:numPr>
        <w:spacing w:after="0" w:line="240" w:lineRule="auto"/>
        <w:ind w:right="-2"/>
        <w:rPr>
          <w:rFonts w:ascii="Times New Roman" w:eastAsia="Times New Roman" w:hAnsi="Times New Roman" w:cs="Times New Roman"/>
          <w:noProof/>
        </w:rPr>
      </w:pPr>
      <w:r w:rsidRPr="002529A9">
        <w:rPr>
          <w:rFonts w:ascii="Times New Roman" w:eastAsia="Times New Roman" w:hAnsi="Times New Roman" w:cs="Times New Roman"/>
          <w:noProof/>
        </w:rPr>
        <w:t>Gali būti tiekiamos ne visų dydžių pakuotės.</w:t>
      </w:r>
    </w:p>
    <w:p w:rsidR="005C60B3" w:rsidRPr="002529A9" w:rsidRDefault="005C60B3" w:rsidP="005C60B3">
      <w:pPr>
        <w:numPr>
          <w:ilvl w:val="12"/>
          <w:numId w:val="0"/>
        </w:numPr>
        <w:spacing w:after="0" w:line="240" w:lineRule="auto"/>
        <w:ind w:right="-2"/>
        <w:rPr>
          <w:rFonts w:ascii="Times New Roman" w:eastAsia="Times New Roman" w:hAnsi="Times New Roman" w:cs="Times New Roman"/>
          <w:noProof/>
        </w:rPr>
      </w:pPr>
    </w:p>
    <w:p w:rsidR="005C60B3" w:rsidRPr="002529A9" w:rsidRDefault="005C60B3" w:rsidP="005C60B3">
      <w:pPr>
        <w:numPr>
          <w:ilvl w:val="12"/>
          <w:numId w:val="0"/>
        </w:numPr>
        <w:spacing w:after="0" w:line="240" w:lineRule="auto"/>
        <w:ind w:right="-2"/>
        <w:rPr>
          <w:rFonts w:ascii="Times New Roman" w:eastAsia="Times New Roman" w:hAnsi="Times New Roman" w:cs="Times New Roman"/>
          <w:b/>
          <w:bCs/>
          <w:noProof/>
        </w:rPr>
      </w:pPr>
      <w:r w:rsidRPr="002529A9">
        <w:rPr>
          <w:rFonts w:ascii="Times New Roman" w:eastAsia="Times New Roman" w:hAnsi="Times New Roman" w:cs="Times New Roman"/>
          <w:b/>
          <w:bCs/>
          <w:noProof/>
        </w:rPr>
        <w:t>Registruotojas ir gamintojas</w:t>
      </w:r>
    </w:p>
    <w:p w:rsidR="005C60B3" w:rsidRPr="002529A9" w:rsidRDefault="005C60B3" w:rsidP="005C60B3">
      <w:pPr>
        <w:spacing w:after="0" w:line="240" w:lineRule="auto"/>
        <w:rPr>
          <w:rFonts w:ascii="Times New Roman" w:eastAsia="Times New Roman" w:hAnsi="Times New Roman" w:cs="Times New Roman"/>
          <w:noProof/>
          <w:lang w:eastAsia="lt-LT"/>
        </w:rPr>
      </w:pPr>
    </w:p>
    <w:p w:rsidR="005C60B3" w:rsidRPr="002529A9" w:rsidRDefault="005C60B3" w:rsidP="005C60B3">
      <w:pPr>
        <w:spacing w:after="0" w:line="240" w:lineRule="auto"/>
        <w:rPr>
          <w:rFonts w:ascii="Times New Roman" w:eastAsia="Times New Roman" w:hAnsi="Times New Roman" w:cs="Times New Roman"/>
          <w:i/>
          <w:noProof/>
          <w:lang w:eastAsia="lt-LT"/>
        </w:rPr>
      </w:pPr>
      <w:r w:rsidRPr="002529A9">
        <w:rPr>
          <w:rFonts w:ascii="Times New Roman" w:eastAsia="Times New Roman" w:hAnsi="Times New Roman" w:cs="Times New Roman"/>
          <w:i/>
          <w:noProof/>
          <w:lang w:eastAsia="lt-LT"/>
        </w:rPr>
        <w:t>Registruotojas</w:t>
      </w:r>
    </w:p>
    <w:p w:rsidR="005C60B3" w:rsidRPr="009E565A" w:rsidRDefault="005C60B3" w:rsidP="005C60B3">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Vantive Belgium SRL</w:t>
      </w:r>
    </w:p>
    <w:p w:rsidR="005C60B3" w:rsidRPr="009E565A" w:rsidRDefault="005C60B3" w:rsidP="005C60B3">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Boulevard d'Angleterre 2</w:t>
      </w:r>
    </w:p>
    <w:p w:rsidR="005C60B3" w:rsidRPr="009E565A" w:rsidRDefault="005C60B3" w:rsidP="005C60B3">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1420 Braine-l'Alleud</w:t>
      </w:r>
    </w:p>
    <w:p w:rsidR="005C60B3" w:rsidRPr="009E565A" w:rsidRDefault="005C60B3" w:rsidP="005C60B3">
      <w:pPr>
        <w:spacing w:after="0" w:line="240" w:lineRule="auto"/>
        <w:rPr>
          <w:rFonts w:ascii="Times New Roman" w:eastAsia="Times New Roman" w:hAnsi="Times New Roman" w:cs="Times New Roman"/>
          <w:noProof/>
          <w:lang w:eastAsia="lt-LT"/>
        </w:rPr>
      </w:pPr>
      <w:r w:rsidRPr="009E565A">
        <w:rPr>
          <w:rFonts w:ascii="Times New Roman" w:eastAsia="Times New Roman" w:hAnsi="Times New Roman" w:cs="Times New Roman"/>
          <w:noProof/>
          <w:lang w:eastAsia="lt-LT"/>
        </w:rPr>
        <w:t>Belgija</w:t>
      </w:r>
    </w:p>
    <w:p w:rsidR="005C60B3" w:rsidRPr="002529A9" w:rsidRDefault="005C60B3" w:rsidP="005C60B3">
      <w:pPr>
        <w:spacing w:after="0" w:line="240" w:lineRule="auto"/>
        <w:rPr>
          <w:rFonts w:ascii="Times New Roman" w:eastAsia="Times New Roman" w:hAnsi="Times New Roman" w:cs="Times New Roman"/>
          <w:noProof/>
          <w:lang w:eastAsia="lt-LT"/>
        </w:rPr>
      </w:pPr>
    </w:p>
    <w:p w:rsidR="005C60B3" w:rsidRPr="002529A9" w:rsidRDefault="005C60B3" w:rsidP="005C60B3">
      <w:pPr>
        <w:numPr>
          <w:ilvl w:val="12"/>
          <w:numId w:val="0"/>
        </w:numPr>
        <w:spacing w:after="0" w:line="240" w:lineRule="auto"/>
        <w:ind w:right="-2"/>
        <w:rPr>
          <w:rFonts w:ascii="Times New Roman" w:eastAsia="Times New Roman" w:hAnsi="Times New Roman" w:cs="Times New Roman"/>
          <w:bCs/>
          <w:noProof/>
        </w:rPr>
      </w:pPr>
    </w:p>
    <w:p w:rsidR="005C60B3" w:rsidRPr="002529A9" w:rsidRDefault="005C60B3" w:rsidP="005C60B3">
      <w:pPr>
        <w:numPr>
          <w:ilvl w:val="12"/>
          <w:numId w:val="0"/>
        </w:numPr>
        <w:spacing w:after="0" w:line="240" w:lineRule="auto"/>
        <w:ind w:right="-2"/>
        <w:rPr>
          <w:rFonts w:ascii="Times New Roman" w:eastAsia="Times New Roman" w:hAnsi="Times New Roman" w:cs="Times New Roman"/>
          <w:bCs/>
          <w:i/>
          <w:noProof/>
        </w:rPr>
      </w:pPr>
      <w:r w:rsidRPr="002529A9">
        <w:rPr>
          <w:rFonts w:ascii="Times New Roman" w:eastAsia="Times New Roman" w:hAnsi="Times New Roman" w:cs="Times New Roman"/>
          <w:bCs/>
          <w:i/>
          <w:noProof/>
        </w:rPr>
        <w:t>Gamintojai</w:t>
      </w:r>
    </w:p>
    <w:p w:rsidR="005C60B3" w:rsidRPr="00D16907" w:rsidRDefault="005C60B3" w:rsidP="005C60B3">
      <w:pPr>
        <w:numPr>
          <w:ilvl w:val="12"/>
          <w:numId w:val="0"/>
        </w:numPr>
        <w:spacing w:after="0" w:line="240" w:lineRule="auto"/>
        <w:ind w:right="-2"/>
        <w:rPr>
          <w:rFonts w:ascii="Times New Roman" w:eastAsia="Times New Roman" w:hAnsi="Times New Roman" w:cs="Times New Roman"/>
          <w:lang w:val="et-EE" w:eastAsia="et-EE"/>
        </w:rPr>
      </w:pPr>
      <w:r w:rsidRPr="00D16907">
        <w:rPr>
          <w:rFonts w:ascii="Times New Roman" w:eastAsia="Times New Roman" w:hAnsi="Times New Roman" w:cs="Times New Roman"/>
          <w:lang w:val="et-EE" w:eastAsia="et-EE"/>
        </w:rPr>
        <w:t>Vantive Manufacturing Limited</w:t>
      </w:r>
    </w:p>
    <w:p w:rsidR="005C60B3" w:rsidRPr="002529A9" w:rsidRDefault="005C60B3" w:rsidP="005C60B3">
      <w:pPr>
        <w:numPr>
          <w:ilvl w:val="12"/>
          <w:numId w:val="0"/>
        </w:numPr>
        <w:spacing w:after="0" w:line="240" w:lineRule="auto"/>
        <w:ind w:right="-2"/>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Moneen Road</w:t>
      </w:r>
    </w:p>
    <w:p w:rsidR="005C60B3" w:rsidRPr="002529A9" w:rsidRDefault="005C60B3" w:rsidP="005C60B3">
      <w:pPr>
        <w:numPr>
          <w:ilvl w:val="12"/>
          <w:numId w:val="0"/>
        </w:numPr>
        <w:spacing w:after="0" w:line="240" w:lineRule="auto"/>
        <w:ind w:right="-2"/>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Castlebar</w:t>
      </w:r>
    </w:p>
    <w:p w:rsidR="005C60B3" w:rsidRPr="002529A9" w:rsidRDefault="005C60B3" w:rsidP="005C60B3">
      <w:pPr>
        <w:spacing w:after="0" w:line="260" w:lineRule="exact"/>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County Mayo</w:t>
      </w:r>
    </w:p>
    <w:p w:rsidR="005C60B3" w:rsidRPr="002529A9" w:rsidRDefault="005C60B3" w:rsidP="005C60B3">
      <w:pPr>
        <w:spacing w:after="0" w:line="260" w:lineRule="exact"/>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 xml:space="preserve">Airija </w:t>
      </w:r>
    </w:p>
    <w:p w:rsidR="005C60B3" w:rsidRPr="002529A9" w:rsidRDefault="005C60B3" w:rsidP="005C60B3">
      <w:pPr>
        <w:spacing w:after="0" w:line="260" w:lineRule="exact"/>
        <w:rPr>
          <w:rFonts w:ascii="Times New Roman" w:eastAsia="Times New Roman" w:hAnsi="Times New Roman" w:cs="Times New Roman"/>
          <w:lang w:val="et-EE" w:eastAsia="et-EE"/>
        </w:rPr>
      </w:pPr>
    </w:p>
    <w:p w:rsidR="005C60B3" w:rsidRPr="002529A9" w:rsidRDefault="005C60B3" w:rsidP="005C60B3">
      <w:pPr>
        <w:spacing w:after="0" w:line="260" w:lineRule="exact"/>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arba</w:t>
      </w:r>
    </w:p>
    <w:p w:rsidR="005C60B3" w:rsidRPr="002529A9" w:rsidRDefault="005C60B3" w:rsidP="005C60B3">
      <w:pPr>
        <w:spacing w:after="0" w:line="260" w:lineRule="exact"/>
        <w:rPr>
          <w:rFonts w:ascii="Times New Roman" w:eastAsia="Times New Roman" w:hAnsi="Times New Roman" w:cs="Times New Roman"/>
          <w:lang w:val="et-EE" w:eastAsia="et-EE"/>
        </w:rPr>
      </w:pPr>
    </w:p>
    <w:p w:rsidR="005C60B3" w:rsidRPr="002529A9" w:rsidRDefault="005C60B3" w:rsidP="005C60B3">
      <w:pPr>
        <w:spacing w:after="0" w:line="260" w:lineRule="exact"/>
        <w:rPr>
          <w:rFonts w:ascii="Times New Roman" w:eastAsia="Times New Roman" w:hAnsi="Times New Roman" w:cs="Times New Roman"/>
          <w:lang w:val="en-GB" w:eastAsia="et-EE"/>
        </w:rPr>
      </w:pPr>
      <w:r w:rsidRPr="002529A9">
        <w:rPr>
          <w:rFonts w:ascii="Times New Roman" w:eastAsia="Times New Roman" w:hAnsi="Times New Roman" w:cs="Times New Roman"/>
          <w:lang w:val="et-EE" w:eastAsia="et-EE"/>
        </w:rPr>
        <w:t>Bieffe Medital SpA</w:t>
      </w:r>
    </w:p>
    <w:p w:rsidR="005C60B3" w:rsidRPr="002529A9" w:rsidRDefault="005C60B3" w:rsidP="005C60B3">
      <w:pPr>
        <w:numPr>
          <w:ilvl w:val="12"/>
          <w:numId w:val="0"/>
        </w:numPr>
        <w:spacing w:after="0" w:line="240" w:lineRule="auto"/>
        <w:ind w:right="-2"/>
        <w:rPr>
          <w:rFonts w:ascii="Times New Roman" w:eastAsia="Times New Roman" w:hAnsi="Times New Roman" w:cs="Times New Roman"/>
          <w:lang w:val="pt-BR" w:eastAsia="et-EE"/>
        </w:rPr>
      </w:pPr>
      <w:r w:rsidRPr="002529A9">
        <w:rPr>
          <w:rFonts w:ascii="Times New Roman" w:eastAsia="Times New Roman" w:hAnsi="Times New Roman" w:cs="Times New Roman"/>
          <w:lang w:val="et-EE" w:eastAsia="et-EE"/>
        </w:rPr>
        <w:t xml:space="preserve">Via Nuova Provinciale </w:t>
      </w:r>
    </w:p>
    <w:p w:rsidR="005C60B3" w:rsidRPr="002529A9" w:rsidRDefault="005C60B3" w:rsidP="005C60B3">
      <w:pPr>
        <w:numPr>
          <w:ilvl w:val="12"/>
          <w:numId w:val="0"/>
        </w:numPr>
        <w:spacing w:after="0" w:line="240" w:lineRule="auto"/>
        <w:ind w:right="-2"/>
        <w:rPr>
          <w:rFonts w:ascii="Times New Roman" w:eastAsia="Times New Roman" w:hAnsi="Times New Roman" w:cs="Times New Roman"/>
          <w:lang w:val="pt-BR" w:eastAsia="et-EE"/>
        </w:rPr>
      </w:pPr>
      <w:r w:rsidRPr="002529A9">
        <w:rPr>
          <w:rFonts w:ascii="Times New Roman" w:eastAsia="Times New Roman" w:hAnsi="Times New Roman" w:cs="Times New Roman"/>
          <w:lang w:val="et-EE" w:eastAsia="et-EE"/>
        </w:rPr>
        <w:t>23034 Grosotto</w:t>
      </w:r>
    </w:p>
    <w:p w:rsidR="005C60B3" w:rsidRPr="002529A9" w:rsidRDefault="005C60B3" w:rsidP="005C60B3">
      <w:pPr>
        <w:spacing w:after="0" w:line="240" w:lineRule="auto"/>
        <w:rPr>
          <w:rFonts w:ascii="Times New Roman" w:eastAsia="Times New Roman" w:hAnsi="Times New Roman" w:cs="Times New Roman"/>
          <w:lang w:val="et-EE" w:eastAsia="et-EE"/>
        </w:rPr>
      </w:pPr>
      <w:r w:rsidRPr="002529A9">
        <w:rPr>
          <w:rFonts w:ascii="Times New Roman" w:eastAsia="Times New Roman" w:hAnsi="Times New Roman" w:cs="Times New Roman"/>
          <w:lang w:val="et-EE" w:eastAsia="et-EE"/>
        </w:rPr>
        <w:t>Italija</w:t>
      </w:r>
    </w:p>
    <w:p w:rsidR="005C60B3" w:rsidRPr="002529A9" w:rsidRDefault="005C60B3" w:rsidP="005C60B3">
      <w:pPr>
        <w:numPr>
          <w:ilvl w:val="12"/>
          <w:numId w:val="0"/>
        </w:numPr>
        <w:spacing w:after="0" w:line="240" w:lineRule="auto"/>
        <w:ind w:right="-2"/>
        <w:rPr>
          <w:rFonts w:ascii="Times New Roman" w:eastAsia="Times New Roman" w:hAnsi="Times New Roman" w:cs="Times New Roman"/>
          <w:b/>
          <w:bCs/>
          <w:noProof/>
        </w:rPr>
      </w:pPr>
    </w:p>
    <w:p w:rsidR="005C60B3" w:rsidRPr="002529A9" w:rsidRDefault="005C60B3" w:rsidP="005C60B3">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2529A9">
        <w:rPr>
          <w:rFonts w:ascii="Times New Roman" w:eastAsia="Times New Roman" w:hAnsi="Times New Roman" w:cs="Times New Roman"/>
          <w:b/>
          <w:snapToGrid w:val="0"/>
          <w:szCs w:val="20"/>
        </w:rPr>
        <w:t xml:space="preserve">Šis vaistas </w:t>
      </w:r>
      <w:r w:rsidRPr="005C11C0">
        <w:rPr>
          <w:rFonts w:ascii="Times New Roman" w:eastAsia="Times New Roman" w:hAnsi="Times New Roman" w:cs="Times New Roman"/>
          <w:b/>
          <w:snapToGrid w:val="0"/>
          <w:szCs w:val="20"/>
        </w:rPr>
        <w:t>Europos ekonominės erdvės</w:t>
      </w:r>
      <w:r w:rsidRPr="005952DD">
        <w:rPr>
          <w:rFonts w:ascii="Times New Roman" w:eastAsia="Times New Roman" w:hAnsi="Times New Roman" w:cs="Times New Roman"/>
          <w:b/>
          <w:snapToGrid w:val="0"/>
          <w:szCs w:val="20"/>
        </w:rPr>
        <w:t xml:space="preserve"> </w:t>
      </w:r>
      <w:r w:rsidRPr="002529A9">
        <w:rPr>
          <w:rFonts w:ascii="Times New Roman" w:eastAsia="Times New Roman" w:hAnsi="Times New Roman" w:cs="Times New Roman"/>
          <w:b/>
          <w:snapToGrid w:val="0"/>
          <w:szCs w:val="20"/>
        </w:rPr>
        <w:t xml:space="preserve">valstybėse narėse </w:t>
      </w:r>
      <w:r w:rsidRPr="0079318C">
        <w:rPr>
          <w:rFonts w:ascii="Times New Roman" w:eastAsia="Times New Roman" w:hAnsi="Times New Roman" w:cs="Times New Roman"/>
          <w:b/>
          <w:snapToGrid w:val="0"/>
          <w:szCs w:val="20"/>
        </w:rPr>
        <w:t>ir Jungtinėje Karalystėje (Šiaurės Airijoje</w:t>
      </w:r>
      <w:r>
        <w:rPr>
          <w:rFonts w:ascii="Times New Roman" w:eastAsia="Times New Roman" w:hAnsi="Times New Roman" w:cs="Times New Roman"/>
          <w:b/>
          <w:snapToGrid w:val="0"/>
          <w:szCs w:val="20"/>
        </w:rPr>
        <w:t>)</w:t>
      </w:r>
      <w:r w:rsidRPr="0079318C">
        <w:rPr>
          <w:rFonts w:ascii="Times New Roman" w:eastAsia="Times New Roman" w:hAnsi="Times New Roman" w:cs="Times New Roman"/>
          <w:b/>
          <w:snapToGrid w:val="0"/>
          <w:szCs w:val="20"/>
        </w:rPr>
        <w:t xml:space="preserve"> </w:t>
      </w:r>
      <w:r w:rsidRPr="002529A9">
        <w:rPr>
          <w:rFonts w:ascii="Times New Roman" w:eastAsia="Times New Roman" w:hAnsi="Times New Roman" w:cs="Times New Roman"/>
          <w:b/>
          <w:snapToGrid w:val="0"/>
          <w:szCs w:val="20"/>
        </w:rPr>
        <w:t>registruotas tokiais pavadinimais</w:t>
      </w:r>
      <w:r w:rsidRPr="002529A9">
        <w:rPr>
          <w:rFonts w:ascii="Times New Roman" w:eastAsia="Times New Roman" w:hAnsi="Times New Roman" w:cs="Times New Roman"/>
          <w:snapToGrid w:val="0"/>
          <w:szCs w:val="20"/>
        </w:rPr>
        <w:t xml:space="preserve">: </w:t>
      </w:r>
    </w:p>
    <w:p w:rsidR="005C60B3" w:rsidRPr="002529A9" w:rsidRDefault="005C60B3" w:rsidP="005C60B3">
      <w:pPr>
        <w:numPr>
          <w:ilvl w:val="12"/>
          <w:numId w:val="0"/>
        </w:numPr>
        <w:tabs>
          <w:tab w:val="left" w:pos="567"/>
        </w:tabs>
        <w:spacing w:after="0" w:line="260" w:lineRule="exact"/>
        <w:ind w:right="-2"/>
        <w:rPr>
          <w:rFonts w:ascii="Times New Roman" w:eastAsia="Times New Roman" w:hAnsi="Times New Roman" w:cs="Times New Roman"/>
          <w:szCs w:val="20"/>
        </w:rPr>
      </w:pPr>
      <w:r w:rsidRPr="002529A9">
        <w:rPr>
          <w:rFonts w:ascii="Times New Roman" w:eastAsia="Calibri" w:hAnsi="Times New Roman" w:cs="Times New Roman"/>
          <w:bCs/>
        </w:rPr>
        <w:t>Austrija, Belgija, Bulgarija, Kroatija, Kipras, Čekija, Danija, Estija, Suomija, Prancūzija, Vokietija, Graikija, Vengrija, Islandija, Airija, Latvija, Liuksemburgas, Malta, Nyderlandai, Norvegija, Lenkija, Portugalija, Rumunija, Slovakija, Slovėnija, Ispanija, Švedija, Jungtinė Karalystė</w:t>
      </w:r>
      <w:r>
        <w:rPr>
          <w:rFonts w:ascii="Times New Roman" w:eastAsia="Calibri" w:hAnsi="Times New Roman" w:cs="Times New Roman"/>
          <w:bCs/>
        </w:rPr>
        <w:t xml:space="preserve"> </w:t>
      </w:r>
      <w:r>
        <w:t>(</w:t>
      </w:r>
      <w:r w:rsidRPr="005C11C0">
        <w:rPr>
          <w:rFonts w:ascii="Times New Roman" w:eastAsia="Calibri" w:hAnsi="Times New Roman" w:cs="Times New Roman"/>
          <w:bCs/>
        </w:rPr>
        <w:t>Šiaurės Airija</w:t>
      </w:r>
      <w:r>
        <w:rPr>
          <w:rFonts w:ascii="Times New Roman" w:eastAsia="Calibri" w:hAnsi="Times New Roman" w:cs="Times New Roman"/>
          <w:bCs/>
        </w:rPr>
        <w:t>)</w:t>
      </w:r>
      <w:r w:rsidRPr="002529A9">
        <w:rPr>
          <w:rFonts w:ascii="Times New Roman" w:eastAsia="Calibri" w:hAnsi="Times New Roman" w:cs="Times New Roman"/>
          <w:bCs/>
        </w:rPr>
        <w:t xml:space="preserve">: </w:t>
      </w:r>
      <w:r w:rsidRPr="002529A9">
        <w:rPr>
          <w:rFonts w:ascii="Times New Roman" w:eastAsia="Times New Roman" w:hAnsi="Times New Roman" w:cs="Times New Roman"/>
          <w:szCs w:val="20"/>
        </w:rPr>
        <w:t>PHYSIONEAL 35 CLEAR-FLEX</w:t>
      </w:r>
    </w:p>
    <w:p w:rsidR="005C60B3" w:rsidRPr="002529A9" w:rsidRDefault="005C60B3" w:rsidP="005C60B3">
      <w:pPr>
        <w:numPr>
          <w:ilvl w:val="12"/>
          <w:numId w:val="0"/>
        </w:numPr>
        <w:tabs>
          <w:tab w:val="left" w:pos="567"/>
        </w:tabs>
        <w:spacing w:after="0" w:line="260" w:lineRule="exact"/>
        <w:ind w:right="-2"/>
        <w:rPr>
          <w:rFonts w:ascii="Times New Roman" w:eastAsia="Calibri" w:hAnsi="Times New Roman" w:cs="Times New Roman"/>
          <w:bCs/>
        </w:rPr>
      </w:pPr>
      <w:r w:rsidRPr="002529A9">
        <w:rPr>
          <w:rFonts w:ascii="Times New Roman" w:eastAsia="Times New Roman" w:hAnsi="Times New Roman" w:cs="Times New Roman"/>
          <w:szCs w:val="20"/>
        </w:rPr>
        <w:t>Italija:</w:t>
      </w:r>
      <w:r w:rsidRPr="002529A9">
        <w:rPr>
          <w:rFonts w:ascii="Times New Roman" w:eastAsia="Calibri" w:hAnsi="Times New Roman" w:cs="Times New Roman"/>
          <w:bCs/>
        </w:rPr>
        <w:t xml:space="preserve"> FIXIONEAL </w:t>
      </w:r>
      <w:r w:rsidRPr="002529A9">
        <w:rPr>
          <w:rFonts w:ascii="Times New Roman" w:eastAsia="Times New Roman" w:hAnsi="Times New Roman" w:cs="Times New Roman"/>
          <w:szCs w:val="20"/>
        </w:rPr>
        <w:t xml:space="preserve">35 </w:t>
      </w:r>
    </w:p>
    <w:p w:rsidR="005C60B3" w:rsidRPr="002529A9" w:rsidRDefault="005C60B3" w:rsidP="005C60B3">
      <w:pPr>
        <w:numPr>
          <w:ilvl w:val="12"/>
          <w:numId w:val="0"/>
        </w:numPr>
        <w:spacing w:after="0" w:line="240" w:lineRule="auto"/>
        <w:ind w:right="-2"/>
        <w:rPr>
          <w:rFonts w:ascii="Times New Roman" w:eastAsia="Times New Roman" w:hAnsi="Times New Roman" w:cs="Times New Roman"/>
          <w:noProof/>
        </w:rPr>
      </w:pPr>
    </w:p>
    <w:p w:rsidR="005C60B3" w:rsidRPr="00D677FD" w:rsidRDefault="005C60B3" w:rsidP="005C60B3">
      <w:pPr>
        <w:numPr>
          <w:ilvl w:val="12"/>
          <w:numId w:val="0"/>
        </w:numPr>
        <w:spacing w:after="0" w:line="240" w:lineRule="auto"/>
        <w:ind w:right="-2"/>
        <w:rPr>
          <w:rFonts w:ascii="Times New Roman" w:eastAsia="Times New Roman" w:hAnsi="Times New Roman" w:cs="Times New Roman"/>
          <w:b/>
          <w:noProof/>
        </w:rPr>
      </w:pPr>
    </w:p>
    <w:p w:rsidR="005C60B3" w:rsidRPr="00D677FD" w:rsidRDefault="005C60B3" w:rsidP="005C60B3">
      <w:pPr>
        <w:numPr>
          <w:ilvl w:val="12"/>
          <w:numId w:val="0"/>
        </w:numPr>
        <w:spacing w:after="0" w:line="240" w:lineRule="auto"/>
        <w:ind w:right="-2"/>
        <w:rPr>
          <w:rFonts w:ascii="Times New Roman" w:eastAsia="Times New Roman" w:hAnsi="Times New Roman" w:cs="Times New Roman"/>
          <w:b/>
          <w:noProof/>
        </w:rPr>
      </w:pPr>
      <w:r w:rsidRPr="00D677FD">
        <w:rPr>
          <w:rFonts w:ascii="Times New Roman" w:eastAsia="Times New Roman" w:hAnsi="Times New Roman" w:cs="Times New Roman"/>
          <w:b/>
          <w:noProof/>
        </w:rPr>
        <w:t>Šis pakuotės lapelis paskutinį kartą peržiūrėtas</w:t>
      </w:r>
      <w:r>
        <w:rPr>
          <w:rFonts w:ascii="Times New Roman" w:eastAsia="Times New Roman" w:hAnsi="Times New Roman" w:cs="Times New Roman"/>
          <w:b/>
          <w:noProof/>
        </w:rPr>
        <w:t xml:space="preserve"> 2024-11-08.</w:t>
      </w:r>
    </w:p>
    <w:p w:rsidR="005C60B3" w:rsidRPr="00D677FD" w:rsidRDefault="005C60B3" w:rsidP="005C60B3">
      <w:pPr>
        <w:numPr>
          <w:ilvl w:val="12"/>
          <w:numId w:val="0"/>
        </w:numPr>
        <w:spacing w:after="0" w:line="240" w:lineRule="auto"/>
        <w:ind w:right="-2"/>
        <w:rPr>
          <w:rFonts w:ascii="Times New Roman" w:eastAsia="Times New Roman" w:hAnsi="Times New Roman" w:cs="Times New Roman"/>
          <w:noProof/>
        </w:rPr>
      </w:pPr>
    </w:p>
    <w:p w:rsidR="005C60B3" w:rsidRPr="00D677FD" w:rsidRDefault="005C60B3" w:rsidP="005C60B3">
      <w:pPr>
        <w:numPr>
          <w:ilvl w:val="12"/>
          <w:numId w:val="0"/>
        </w:numPr>
        <w:spacing w:after="0" w:line="240" w:lineRule="auto"/>
        <w:ind w:right="-2"/>
        <w:rPr>
          <w:rFonts w:ascii="Times New Roman" w:eastAsia="Times New Roman" w:hAnsi="Times New Roman" w:cs="Times New Roman"/>
          <w:lang w:eastAsia="lt-LT"/>
        </w:rPr>
      </w:pPr>
      <w:r w:rsidRPr="00D677FD">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D677FD">
        <w:rPr>
          <w:rFonts w:ascii="Times New Roman" w:eastAsia="Times New Roman" w:hAnsi="Times New Roman" w:cs="Times New Roman"/>
          <w:i/>
          <w:lang w:eastAsia="lt-LT"/>
        </w:rPr>
        <w:t xml:space="preserve"> </w:t>
      </w:r>
      <w:hyperlink r:id="rId5" w:history="1">
        <w:r w:rsidRPr="00D677FD">
          <w:rPr>
            <w:rFonts w:ascii="Times New Roman" w:eastAsia="SimSun" w:hAnsi="Times New Roman" w:cs="Times New Roman"/>
            <w:snapToGrid w:val="0"/>
            <w:color w:val="0000FF"/>
            <w:szCs w:val="20"/>
            <w:u w:val="single"/>
          </w:rPr>
          <w:t>http://www.vvkt.lt/</w:t>
        </w:r>
      </w:hyperlink>
      <w:r w:rsidRPr="00D677FD">
        <w:rPr>
          <w:rFonts w:ascii="Times New Roman" w:eastAsia="Times New Roman" w:hAnsi="Times New Roman" w:cs="Times New Roman"/>
          <w:lang w:eastAsia="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20F9"/>
    <w:multiLevelType w:val="hybridMultilevel"/>
    <w:tmpl w:val="1BE81196"/>
    <w:lvl w:ilvl="0" w:tplc="CE8C7B66">
      <w:start w:val="4"/>
      <w:numFmt w:val="bullet"/>
      <w:lvlText w:val="-"/>
      <w:lvlJc w:val="left"/>
      <w:pPr>
        <w:tabs>
          <w:tab w:val="num" w:pos="720"/>
        </w:tabs>
        <w:ind w:left="720" w:hanging="54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39B1DA1"/>
    <w:multiLevelType w:val="hybridMultilevel"/>
    <w:tmpl w:val="BF4447E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3E117A1"/>
    <w:multiLevelType w:val="hybridMultilevel"/>
    <w:tmpl w:val="A68839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C57A01"/>
    <w:multiLevelType w:val="hybridMultilevel"/>
    <w:tmpl w:val="706C440C"/>
    <w:lvl w:ilvl="0" w:tplc="C20246AA">
      <w:start w:val="4"/>
      <w:numFmt w:val="bullet"/>
      <w:lvlText w:val="-"/>
      <w:lvlJc w:val="left"/>
      <w:pPr>
        <w:ind w:left="1146" w:hanging="360"/>
      </w:pPr>
      <w:rPr>
        <w:rFonts w:ascii="Times New Roman" w:eastAsia="Times New Roman" w:hAnsi="Times New Roman" w:cs="Times New Roman" w:hint="default"/>
      </w:rPr>
    </w:lvl>
    <w:lvl w:ilvl="1" w:tplc="04270003">
      <w:start w:val="1"/>
      <w:numFmt w:val="bullet"/>
      <w:lvlText w:val="o"/>
      <w:lvlJc w:val="left"/>
      <w:pPr>
        <w:ind w:left="1866" w:hanging="360"/>
      </w:pPr>
      <w:rPr>
        <w:rFonts w:ascii="Courier New" w:hAnsi="Courier New" w:cs="Times New Roman"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Times New Roman"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Times New Roman" w:hint="default"/>
      </w:rPr>
    </w:lvl>
    <w:lvl w:ilvl="8" w:tplc="04270005">
      <w:start w:val="1"/>
      <w:numFmt w:val="bullet"/>
      <w:lvlText w:val=""/>
      <w:lvlJc w:val="left"/>
      <w:pPr>
        <w:ind w:left="6906" w:hanging="360"/>
      </w:pPr>
      <w:rPr>
        <w:rFonts w:ascii="Wingdings" w:hAnsi="Wingdings" w:hint="default"/>
      </w:rPr>
    </w:lvl>
  </w:abstractNum>
  <w:abstractNum w:abstractNumId="4" w15:restartNumberingAfterBreak="0">
    <w:nsid w:val="52C91E69"/>
    <w:multiLevelType w:val="hybridMultilevel"/>
    <w:tmpl w:val="F3745B38"/>
    <w:lvl w:ilvl="0" w:tplc="B6B03314">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B73C03"/>
    <w:multiLevelType w:val="hybridMultilevel"/>
    <w:tmpl w:val="E56622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2F593A"/>
    <w:multiLevelType w:val="hybridMultilevel"/>
    <w:tmpl w:val="F32205C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B3"/>
    <w:rsid w:val="00072F85"/>
    <w:rsid w:val="000A5E72"/>
    <w:rsid w:val="000A7B60"/>
    <w:rsid w:val="00181364"/>
    <w:rsid w:val="002945D9"/>
    <w:rsid w:val="00305C48"/>
    <w:rsid w:val="003362C6"/>
    <w:rsid w:val="00497D4D"/>
    <w:rsid w:val="005C60B3"/>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DE3FA-B360-4C14-9986-281ABED2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60B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11357</Words>
  <Characters>6474</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    </vt:lpstr>
      <vt:lpstr>    1.	Kas yra Physioneal 35 Clear-Flex Glucose ir kam jis vartojamas</vt:lpstr>
      <vt:lpstr>    2.	Kas žinotina prieš vartojant Physioneal 35 Clear-Flex Glucose</vt:lpstr>
      <vt:lpstr>        Jūsų gydytojas privalo Jus prižiūrėti, Jums pirmą kartą vartojant šį vaistą.</vt:lpstr>
      <vt:lpstr>        </vt:lpstr>
      <vt:lpstr>        Physioneal 35 Clear-Flex Glucose vartoti negalima:</vt:lpstr>
      <vt:lpstr>        -	jeigu yra alergija veikliosioms medžiagoms arba bet kuriai pagalbinei šio vais</vt:lpstr>
      <vt:lpstr>        Nėštumas ir žindymo laikotarpis</vt:lpstr>
      <vt:lpstr>        Vairavimas ir mechanizmų valdymas</vt:lpstr>
      <vt:lpstr>    3.	Kaip vartoti Physioneal 35 Clear-Flex Glucose</vt:lpstr>
      <vt:lpstr>Vartojimas vaikams ir paaugliams</vt:lpstr>
      <vt:lpstr>Jeigu esate jaunesnis nei 18 metų amžiaus, Jūsų gydytojas atidžiai įvertins šio </vt:lpstr>
      <vt:lpstr>    4.	Galimas šalutinis poveikis</vt:lpstr>
      <vt:lpstr>    5.	Kaip laikyti Physioneal 35 Clear-Flex Glucose</vt:lpstr>
      <vt:lpstr>    6.	Pakuotės turinys ir kita informacija</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2024-11-08T06:41:00Z</dcterms:created>
  <dcterms:modified xsi:type="dcterms:W3CDTF">2024-11-08T06:42:00Z</dcterms:modified>
</cp:coreProperties>
</file>