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0F578" w14:textId="77777777" w:rsidR="00A444DE" w:rsidRPr="00A444DE" w:rsidRDefault="00A444DE" w:rsidP="00A444DE">
      <w:pPr>
        <w:widowControl w:val="0"/>
        <w:spacing w:after="0" w:line="240" w:lineRule="auto"/>
        <w:rPr>
          <w:rFonts w:ascii="Times New Roman" w:eastAsia="Times New Roman" w:hAnsi="Times New Roman" w:cs="Times New Roman"/>
          <w:snapToGrid w:val="0"/>
          <w:color w:val="008000"/>
        </w:rPr>
      </w:pPr>
    </w:p>
    <w:p w14:paraId="0975B35F" w14:textId="77777777" w:rsidR="00A444DE" w:rsidRPr="00A444DE" w:rsidRDefault="00A444DE" w:rsidP="00A444DE">
      <w:pPr>
        <w:tabs>
          <w:tab w:val="left" w:pos="567"/>
        </w:tabs>
        <w:spacing w:after="0" w:line="260" w:lineRule="exact"/>
        <w:outlineLvl w:val="0"/>
        <w:rPr>
          <w:rFonts w:ascii="Times New Roman" w:eastAsia="Times New Roman" w:hAnsi="Times New Roman" w:cs="Times New Roman"/>
          <w:b/>
          <w:snapToGrid w:val="0"/>
        </w:rPr>
      </w:pPr>
    </w:p>
    <w:p w14:paraId="036EEE86" w14:textId="77777777" w:rsidR="00A444DE" w:rsidRPr="00A444DE" w:rsidRDefault="00A444DE" w:rsidP="00A444DE">
      <w:pPr>
        <w:tabs>
          <w:tab w:val="left" w:pos="567"/>
        </w:tabs>
        <w:spacing w:after="0" w:line="260" w:lineRule="exact"/>
        <w:outlineLvl w:val="0"/>
        <w:rPr>
          <w:rFonts w:ascii="Times New Roman" w:eastAsia="Times New Roman" w:hAnsi="Times New Roman" w:cs="Times New Roman"/>
          <w:b/>
          <w:snapToGrid w:val="0"/>
        </w:rPr>
      </w:pPr>
    </w:p>
    <w:p w14:paraId="51C14832" w14:textId="77777777" w:rsidR="00A444DE" w:rsidRPr="00A444DE" w:rsidRDefault="00A444DE" w:rsidP="00A444DE">
      <w:pPr>
        <w:tabs>
          <w:tab w:val="left" w:pos="567"/>
        </w:tabs>
        <w:spacing w:after="0" w:line="260" w:lineRule="exact"/>
        <w:outlineLvl w:val="0"/>
        <w:rPr>
          <w:rFonts w:ascii="Times New Roman" w:eastAsia="Times New Roman" w:hAnsi="Times New Roman" w:cs="Times New Roman"/>
          <w:b/>
          <w:snapToGrid w:val="0"/>
        </w:rPr>
      </w:pPr>
    </w:p>
    <w:p w14:paraId="7EFB84DF" w14:textId="77777777" w:rsidR="00A444DE" w:rsidRPr="00A444DE" w:rsidRDefault="00A444DE" w:rsidP="00A444DE">
      <w:pPr>
        <w:tabs>
          <w:tab w:val="left" w:pos="567"/>
        </w:tabs>
        <w:spacing w:after="0" w:line="260" w:lineRule="exact"/>
        <w:outlineLvl w:val="0"/>
        <w:rPr>
          <w:rFonts w:ascii="Times New Roman" w:eastAsia="Times New Roman" w:hAnsi="Times New Roman" w:cs="Times New Roman"/>
          <w:b/>
          <w:snapToGrid w:val="0"/>
        </w:rPr>
      </w:pPr>
    </w:p>
    <w:p w14:paraId="12254FA2"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3C6CADA1"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304DC0AC"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31E54F64"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45237F0D"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7DCDF9C0"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61F32765"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483B3637"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229BC4BB"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4CD71139"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71BCA8FF"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6DAC310D"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01E2A7A7"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6F4662BE"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7A471240"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13942281"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34FC6F14"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533E1F4B" w14:textId="77777777" w:rsidR="00A444DE" w:rsidRPr="00A444DE" w:rsidRDefault="00A444DE" w:rsidP="00A444DE">
      <w:pPr>
        <w:tabs>
          <w:tab w:val="left" w:pos="-1440"/>
          <w:tab w:val="left" w:pos="-720"/>
          <w:tab w:val="left" w:pos="567"/>
        </w:tabs>
        <w:spacing w:after="0" w:line="260" w:lineRule="exact"/>
        <w:rPr>
          <w:rFonts w:ascii="Times New Roman" w:eastAsia="Times New Roman" w:hAnsi="Times New Roman" w:cs="Times New Roman"/>
          <w:b/>
          <w:snapToGrid w:val="0"/>
        </w:rPr>
      </w:pPr>
    </w:p>
    <w:p w14:paraId="7F9503ED" w14:textId="0934FAAD" w:rsidR="00A444DE" w:rsidRPr="00A444DE" w:rsidRDefault="00A444DE" w:rsidP="00A444DE">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A444DE">
        <w:rPr>
          <w:rFonts w:ascii="Times New Roman" w:eastAsia="Times New Roman" w:hAnsi="Times New Roman" w:cs="Times New Roman"/>
          <w:b/>
          <w:bCs/>
          <w:iCs/>
          <w:snapToGrid w:val="0"/>
          <w:lang w:eastAsia="x-none"/>
        </w:rPr>
        <w:t>I PRIEDAS</w:t>
      </w:r>
      <w:r w:rsidR="00A37080">
        <w:rPr>
          <w:rFonts w:ascii="Times New Roman" w:eastAsia="Times New Roman" w:hAnsi="Times New Roman" w:cs="Times New Roman"/>
          <w:b/>
          <w:bCs/>
          <w:iCs/>
          <w:snapToGrid w:val="0"/>
          <w:lang w:eastAsia="x-none"/>
        </w:rPr>
        <w:fldChar w:fldCharType="begin"/>
      </w:r>
      <w:r w:rsidR="00A37080">
        <w:rPr>
          <w:rFonts w:ascii="Times New Roman" w:eastAsia="Times New Roman" w:hAnsi="Times New Roman" w:cs="Times New Roman"/>
          <w:b/>
          <w:bCs/>
          <w:iCs/>
          <w:snapToGrid w:val="0"/>
          <w:lang w:eastAsia="x-none"/>
        </w:rPr>
        <w:instrText xml:space="preserve"> DOCVARIABLE VAULT_ND_26da756b-3f8a-4f5a-9ebf-d72496a56655 \* MERGEFORMAT </w:instrText>
      </w:r>
      <w:r w:rsidR="00A37080">
        <w:rPr>
          <w:rFonts w:ascii="Times New Roman" w:eastAsia="Times New Roman" w:hAnsi="Times New Roman" w:cs="Times New Roman"/>
          <w:b/>
          <w:bCs/>
          <w:iCs/>
          <w:snapToGrid w:val="0"/>
          <w:lang w:eastAsia="x-none"/>
        </w:rPr>
        <w:fldChar w:fldCharType="separate"/>
      </w:r>
      <w:r w:rsidR="00A37080">
        <w:rPr>
          <w:rFonts w:ascii="Times New Roman" w:eastAsia="Times New Roman" w:hAnsi="Times New Roman" w:cs="Times New Roman"/>
          <w:b/>
          <w:bCs/>
          <w:iCs/>
          <w:snapToGrid w:val="0"/>
          <w:lang w:eastAsia="x-none"/>
        </w:rPr>
        <w:t xml:space="preserve"> </w:t>
      </w:r>
      <w:r w:rsidR="00A37080">
        <w:rPr>
          <w:rFonts w:ascii="Times New Roman" w:eastAsia="Times New Roman" w:hAnsi="Times New Roman" w:cs="Times New Roman"/>
          <w:b/>
          <w:bCs/>
          <w:iCs/>
          <w:snapToGrid w:val="0"/>
          <w:lang w:eastAsia="x-none"/>
        </w:rPr>
        <w:fldChar w:fldCharType="end"/>
      </w:r>
    </w:p>
    <w:p w14:paraId="5E5161C5" w14:textId="77777777" w:rsidR="00A444DE" w:rsidRPr="00A444DE" w:rsidRDefault="00A444DE" w:rsidP="00A444DE">
      <w:pPr>
        <w:tabs>
          <w:tab w:val="left" w:pos="567"/>
        </w:tabs>
        <w:spacing w:after="0" w:line="240" w:lineRule="auto"/>
        <w:rPr>
          <w:rFonts w:ascii="Times New Roman" w:eastAsia="Times New Roman" w:hAnsi="Times New Roman" w:cs="Times New Roman"/>
          <w:snapToGrid w:val="0"/>
        </w:rPr>
      </w:pPr>
    </w:p>
    <w:p w14:paraId="73209D74" w14:textId="77777777" w:rsidR="00A444DE" w:rsidRPr="00A444DE" w:rsidRDefault="00A444DE" w:rsidP="00A444DE">
      <w:pPr>
        <w:tabs>
          <w:tab w:val="left" w:pos="-1440"/>
          <w:tab w:val="left" w:pos="-720"/>
          <w:tab w:val="left" w:pos="567"/>
        </w:tabs>
        <w:spacing w:after="0" w:line="260" w:lineRule="exact"/>
        <w:jc w:val="center"/>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PREPARATO CHARAKTERISTIKŲ SANTRAUKA</w:t>
      </w:r>
    </w:p>
    <w:p w14:paraId="454551A4" w14:textId="77777777" w:rsidR="00A444DE" w:rsidRPr="00A444DE" w:rsidRDefault="00A444DE" w:rsidP="00A444DE">
      <w:pPr>
        <w:tabs>
          <w:tab w:val="left" w:pos="-1440"/>
          <w:tab w:val="left" w:pos="-720"/>
          <w:tab w:val="left" w:pos="567"/>
        </w:tabs>
        <w:spacing w:after="0" w:line="260" w:lineRule="exact"/>
        <w:jc w:val="center"/>
        <w:rPr>
          <w:rFonts w:ascii="Times New Roman" w:eastAsia="Times New Roman" w:hAnsi="Times New Roman" w:cs="Times New Roman"/>
          <w:snapToGrid w:val="0"/>
        </w:rPr>
      </w:pPr>
      <w:r w:rsidRPr="00A444DE">
        <w:rPr>
          <w:rFonts w:ascii="Times New Roman" w:eastAsia="Times New Roman" w:hAnsi="Times New Roman" w:cs="Times New Roman"/>
          <w:snapToGrid w:val="0"/>
          <w:lang w:eastAsia="zh-CN"/>
        </w:rPr>
        <w:br w:type="page"/>
      </w:r>
    </w:p>
    <w:p w14:paraId="0F59ED01" w14:textId="53CEC152" w:rsidR="00A444DE" w:rsidRPr="00A444DE" w:rsidRDefault="00A444DE" w:rsidP="00A444DE">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lastRenderedPageBreak/>
        <w:t>1.</w:t>
      </w:r>
      <w:r w:rsidRPr="00A444DE">
        <w:rPr>
          <w:rFonts w:ascii="Times New Roman" w:eastAsia="Times New Roman" w:hAnsi="Times New Roman" w:cs="Times New Roman"/>
          <w:b/>
          <w:bCs/>
          <w:snapToGrid w:val="0"/>
          <w:lang w:eastAsia="x-none"/>
        </w:rPr>
        <w:tab/>
        <w:t>VAISTINIO PREPARATO PAVADINIMAS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VAULT_ND_17f9666d-8ae5-4bdf-95a9-d1a6e214eb02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07E5EC79"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1AAD9EC6" w14:textId="77777777" w:rsidR="00A444DE" w:rsidRPr="00A444DE" w:rsidRDefault="00A444DE" w:rsidP="00A444DE">
      <w:pPr>
        <w:spacing w:after="0" w:line="240" w:lineRule="auto"/>
        <w:rPr>
          <w:rFonts w:ascii="Times New Roman" w:eastAsia="Times New Roman" w:hAnsi="Times New Roman" w:cs="Times New Roman"/>
          <w:lang w:eastAsia="en-GB"/>
        </w:rPr>
      </w:pPr>
      <w:proofErr w:type="spellStart"/>
      <w:r w:rsidRPr="00A444DE">
        <w:rPr>
          <w:rFonts w:ascii="Times New Roman" w:eastAsia="Times New Roman" w:hAnsi="Times New Roman" w:cs="Times New Roman"/>
          <w:lang w:eastAsia="en-GB"/>
        </w:rPr>
        <w:t>Dioppex</w:t>
      </w:r>
      <w:proofErr w:type="spellEnd"/>
      <w:r w:rsidRPr="00A444DE">
        <w:rPr>
          <w:rFonts w:ascii="Times New Roman" w:eastAsia="Times New Roman" w:hAnsi="Times New Roman" w:cs="Times New Roman"/>
          <w:lang w:eastAsia="en-GB"/>
        </w:rPr>
        <w:t xml:space="preserve"> 1000</w:t>
      </w:r>
      <w:r w:rsidR="00A86CAA">
        <w:rPr>
          <w:rFonts w:ascii="Times New Roman" w:eastAsia="Times New Roman" w:hAnsi="Times New Roman" w:cs="Times New Roman"/>
          <w:lang w:eastAsia="en-GB"/>
        </w:rPr>
        <w:t> </w:t>
      </w:r>
      <w:r w:rsidRPr="00A444DE">
        <w:rPr>
          <w:rFonts w:ascii="Times New Roman" w:eastAsia="Times New Roman" w:hAnsi="Times New Roman" w:cs="Times New Roman"/>
          <w:lang w:eastAsia="en-GB"/>
        </w:rPr>
        <w:t>mg / 12,2</w:t>
      </w:r>
      <w:r w:rsidR="00A86CAA">
        <w:rPr>
          <w:rFonts w:ascii="Times New Roman" w:eastAsia="Times New Roman" w:hAnsi="Times New Roman" w:cs="Times New Roman"/>
          <w:lang w:eastAsia="en-GB"/>
        </w:rPr>
        <w:t> </w:t>
      </w:r>
      <w:r w:rsidRPr="00A444DE">
        <w:rPr>
          <w:rFonts w:ascii="Times New Roman" w:eastAsia="Times New Roman" w:hAnsi="Times New Roman" w:cs="Times New Roman"/>
          <w:lang w:eastAsia="en-GB"/>
        </w:rPr>
        <w:t>mg milteliai geriamajam tirpalui</w:t>
      </w:r>
    </w:p>
    <w:p w14:paraId="11B0C9FB"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46415090"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52BC8EDC" w14:textId="40ADEDB7" w:rsidR="00A444DE" w:rsidRPr="00A444DE" w:rsidRDefault="00A444DE" w:rsidP="00A444DE">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2.</w:t>
      </w:r>
      <w:r w:rsidRPr="00A444DE">
        <w:rPr>
          <w:rFonts w:ascii="Times New Roman" w:eastAsia="Times New Roman" w:hAnsi="Times New Roman" w:cs="Times New Roman"/>
          <w:b/>
          <w:bCs/>
          <w:snapToGrid w:val="0"/>
          <w:lang w:eastAsia="x-none"/>
        </w:rPr>
        <w:tab/>
        <w:t>KOKYBINĖ IR KIEKYBINĖ SUDĖTIS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VAULT_ND_ce9f1c42-9787-4fe9-b354-8df259f7ecf9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26C17301"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6665A21C"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Kiekviename paketėlyje yra:</w:t>
      </w:r>
    </w:p>
    <w:p w14:paraId="64090794"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1000</w:t>
      </w:r>
      <w:r w:rsidR="00A86CAA">
        <w:rPr>
          <w:rFonts w:ascii="Times New Roman" w:eastAsia="Times New Roman" w:hAnsi="Times New Roman" w:cs="Times New Roman"/>
          <w:lang w:eastAsia="en-GB"/>
        </w:rPr>
        <w:t> </w:t>
      </w:r>
      <w:r w:rsidRPr="00A444DE">
        <w:rPr>
          <w:rFonts w:ascii="Times New Roman" w:eastAsia="Times New Roman" w:hAnsi="Times New Roman" w:cs="Times New Roman"/>
          <w:lang w:eastAsia="en-GB"/>
        </w:rPr>
        <w:t xml:space="preserve">mg </w:t>
      </w:r>
      <w:proofErr w:type="spellStart"/>
      <w:r w:rsidRPr="00A444DE">
        <w:rPr>
          <w:rFonts w:ascii="Times New Roman" w:eastAsia="Times New Roman" w:hAnsi="Times New Roman" w:cs="Times New Roman"/>
          <w:lang w:eastAsia="en-GB"/>
        </w:rPr>
        <w:t>paracetamolio</w:t>
      </w:r>
      <w:proofErr w:type="spellEnd"/>
      <w:r w:rsidRPr="00A444DE">
        <w:rPr>
          <w:rFonts w:ascii="Times New Roman" w:eastAsia="Times New Roman" w:hAnsi="Times New Roman" w:cs="Times New Roman"/>
          <w:lang w:eastAsia="en-GB"/>
        </w:rPr>
        <w:t>,</w:t>
      </w:r>
    </w:p>
    <w:p w14:paraId="497498D3"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12,2</w:t>
      </w:r>
      <w:r w:rsidR="00A86CAA">
        <w:rPr>
          <w:rFonts w:ascii="Times New Roman" w:eastAsia="Times New Roman" w:hAnsi="Times New Roman" w:cs="Times New Roman"/>
          <w:lang w:eastAsia="en-GB"/>
        </w:rPr>
        <w:t> </w:t>
      </w:r>
      <w:r w:rsidRPr="00A444DE">
        <w:rPr>
          <w:rFonts w:ascii="Times New Roman" w:eastAsia="Times New Roman" w:hAnsi="Times New Roman" w:cs="Times New Roman"/>
          <w:lang w:eastAsia="en-GB"/>
        </w:rPr>
        <w:t xml:space="preserve">mg </w:t>
      </w:r>
      <w:proofErr w:type="spellStart"/>
      <w:r w:rsidRPr="00A444DE">
        <w:rPr>
          <w:rFonts w:ascii="Times New Roman" w:eastAsia="Times New Roman" w:hAnsi="Times New Roman" w:cs="Times New Roman"/>
          <w:lang w:eastAsia="en-GB"/>
        </w:rPr>
        <w:t>fenilefrino</w:t>
      </w:r>
      <w:proofErr w:type="spellEnd"/>
      <w:r w:rsidRPr="00A444DE">
        <w:rPr>
          <w:rFonts w:ascii="Times New Roman" w:eastAsia="Times New Roman" w:hAnsi="Times New Roman" w:cs="Times New Roman"/>
          <w:lang w:eastAsia="en-GB"/>
        </w:rPr>
        <w:t xml:space="preserve"> hidrochlorido (atitinka 10</w:t>
      </w:r>
      <w:r w:rsidR="0001712C">
        <w:rPr>
          <w:rFonts w:ascii="Times New Roman" w:eastAsia="Times New Roman" w:hAnsi="Times New Roman" w:cs="Times New Roman"/>
          <w:lang w:eastAsia="en-GB"/>
        </w:rPr>
        <w:t> </w:t>
      </w:r>
      <w:r w:rsidRPr="00A444DE">
        <w:rPr>
          <w:rFonts w:ascii="Times New Roman" w:eastAsia="Times New Roman" w:hAnsi="Times New Roman" w:cs="Times New Roman"/>
          <w:lang w:eastAsia="en-GB"/>
        </w:rPr>
        <w:t xml:space="preserve">mg </w:t>
      </w:r>
      <w:proofErr w:type="spellStart"/>
      <w:r w:rsidRPr="00A444DE">
        <w:rPr>
          <w:rFonts w:ascii="Times New Roman" w:eastAsia="Times New Roman" w:hAnsi="Times New Roman" w:cs="Times New Roman"/>
          <w:lang w:eastAsia="en-GB"/>
        </w:rPr>
        <w:t>fenilefrino</w:t>
      </w:r>
      <w:proofErr w:type="spellEnd"/>
      <w:r w:rsidRPr="00A444DE">
        <w:rPr>
          <w:rFonts w:ascii="Times New Roman" w:eastAsia="Times New Roman" w:hAnsi="Times New Roman" w:cs="Times New Roman"/>
          <w:lang w:eastAsia="en-GB"/>
        </w:rPr>
        <w:t xml:space="preserve"> bazės).</w:t>
      </w:r>
    </w:p>
    <w:p w14:paraId="1917AB40" w14:textId="77777777" w:rsidR="00A444DE" w:rsidRPr="00A444DE" w:rsidRDefault="00A444DE" w:rsidP="00A444DE">
      <w:pPr>
        <w:spacing w:after="0" w:line="260" w:lineRule="exact"/>
        <w:rPr>
          <w:rFonts w:ascii="Times New Roman" w:eastAsia="Times New Roman" w:hAnsi="Times New Roman" w:cs="Times New Roman"/>
          <w:snapToGrid w:val="0"/>
        </w:rPr>
      </w:pPr>
    </w:p>
    <w:p w14:paraId="3C116C80" w14:textId="77777777" w:rsidR="00A444DE" w:rsidRPr="00A444DE" w:rsidRDefault="00A444DE" w:rsidP="00A444DE">
      <w:pPr>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u w:val="single"/>
        </w:rPr>
        <w:t>Pagalbinės medžiagos, kurių poveikis žinomas</w:t>
      </w:r>
      <w:r w:rsidRPr="00A444DE">
        <w:rPr>
          <w:rFonts w:ascii="Times New Roman" w:eastAsia="Times New Roman" w:hAnsi="Times New Roman" w:cs="Times New Roman"/>
          <w:snapToGrid w:val="0"/>
        </w:rPr>
        <w:t>:</w:t>
      </w:r>
    </w:p>
    <w:p w14:paraId="037C3176" w14:textId="12C48546" w:rsidR="00A444DE" w:rsidRPr="00A444DE" w:rsidRDefault="00A444DE" w:rsidP="00A444DE">
      <w:pPr>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1936</w:t>
      </w:r>
      <w:r w:rsidR="00A86CAA">
        <w:rPr>
          <w:rFonts w:ascii="Times New Roman" w:eastAsia="Times New Roman" w:hAnsi="Times New Roman" w:cs="Times New Roman"/>
          <w:snapToGrid w:val="0"/>
        </w:rPr>
        <w:t> </w:t>
      </w:r>
      <w:r w:rsidRPr="00A444DE">
        <w:rPr>
          <w:rFonts w:ascii="Times New Roman" w:eastAsia="Times New Roman" w:hAnsi="Times New Roman" w:cs="Times New Roman"/>
          <w:snapToGrid w:val="0"/>
        </w:rPr>
        <w:t>mg sacharozės,</w:t>
      </w:r>
      <w:r w:rsidR="008239AF">
        <w:rPr>
          <w:rFonts w:ascii="Times New Roman" w:eastAsia="Times New Roman" w:hAnsi="Times New Roman" w:cs="Times New Roman"/>
          <w:snapToGrid w:val="0"/>
        </w:rPr>
        <w:t xml:space="preserve"> </w:t>
      </w:r>
      <w:r w:rsidRPr="00A444DE">
        <w:rPr>
          <w:rFonts w:ascii="Times New Roman" w:eastAsia="Times New Roman" w:hAnsi="Times New Roman" w:cs="Times New Roman"/>
          <w:snapToGrid w:val="0"/>
        </w:rPr>
        <w:t>25</w:t>
      </w:r>
      <w:r w:rsidR="00A86CAA">
        <w:rPr>
          <w:rFonts w:ascii="Times New Roman" w:eastAsia="Times New Roman" w:hAnsi="Times New Roman" w:cs="Times New Roman"/>
          <w:snapToGrid w:val="0"/>
        </w:rPr>
        <w:t> </w:t>
      </w:r>
      <w:r w:rsidRPr="00A444DE">
        <w:rPr>
          <w:rFonts w:ascii="Times New Roman" w:eastAsia="Times New Roman" w:hAnsi="Times New Roman" w:cs="Times New Roman"/>
          <w:snapToGrid w:val="0"/>
        </w:rPr>
        <w:t>mg aspartamo</w:t>
      </w:r>
      <w:r w:rsidR="006206BD">
        <w:rPr>
          <w:rFonts w:ascii="Times New Roman" w:eastAsia="Times New Roman" w:hAnsi="Times New Roman" w:cs="Times New Roman"/>
          <w:snapToGrid w:val="0"/>
        </w:rPr>
        <w:t>,117,5</w:t>
      </w:r>
      <w:r w:rsidR="00931DC8">
        <w:rPr>
          <w:rFonts w:ascii="Times New Roman" w:eastAsia="Times New Roman" w:hAnsi="Times New Roman" w:cs="Times New Roman"/>
          <w:snapToGrid w:val="0"/>
        </w:rPr>
        <w:t> </w:t>
      </w:r>
      <w:r w:rsidR="006206BD">
        <w:rPr>
          <w:rFonts w:ascii="Times New Roman" w:eastAsia="Times New Roman" w:hAnsi="Times New Roman" w:cs="Times New Roman"/>
          <w:snapToGrid w:val="0"/>
        </w:rPr>
        <w:t>mg</w:t>
      </w:r>
      <w:r w:rsidR="00931DC8" w:rsidRPr="00931DC8">
        <w:rPr>
          <w:rFonts w:ascii="Times New Roman" w:eastAsia="Times New Roman" w:hAnsi="Times New Roman" w:cs="Times New Roman"/>
          <w:snapToGrid w:val="0"/>
        </w:rPr>
        <w:t xml:space="preserve"> </w:t>
      </w:r>
      <w:r w:rsidR="00931DC8">
        <w:rPr>
          <w:rFonts w:ascii="Times New Roman" w:eastAsia="Times New Roman" w:hAnsi="Times New Roman" w:cs="Times New Roman"/>
          <w:snapToGrid w:val="0"/>
        </w:rPr>
        <w:t>natrio</w:t>
      </w:r>
      <w:r w:rsidRPr="00A444DE">
        <w:rPr>
          <w:rFonts w:ascii="Times New Roman" w:eastAsia="Times New Roman" w:hAnsi="Times New Roman" w:cs="Times New Roman"/>
          <w:snapToGrid w:val="0"/>
        </w:rPr>
        <w:t>.</w:t>
      </w:r>
    </w:p>
    <w:p w14:paraId="737333BC" w14:textId="77777777" w:rsidR="00A444DE" w:rsidRPr="00A444DE" w:rsidRDefault="00A444DE" w:rsidP="00A444DE">
      <w:pPr>
        <w:spacing w:after="0" w:line="240" w:lineRule="auto"/>
        <w:ind w:left="720"/>
        <w:rPr>
          <w:rFonts w:ascii="Times New Roman" w:eastAsia="Times New Roman" w:hAnsi="Times New Roman" w:cs="Times New Roman"/>
          <w:lang w:eastAsia="en-GB"/>
        </w:rPr>
      </w:pPr>
    </w:p>
    <w:p w14:paraId="25949634"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Visos pagalbinės medžiagos išvardytos 6.1 skyriuje.</w:t>
      </w:r>
    </w:p>
    <w:p w14:paraId="505319BD"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1F0F4120"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27423DD2" w14:textId="0F7ABDF8" w:rsidR="00A444DE" w:rsidRPr="00A444DE" w:rsidRDefault="00A444DE" w:rsidP="00A444DE">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3.</w:t>
      </w:r>
      <w:r w:rsidRPr="00A444DE">
        <w:rPr>
          <w:rFonts w:ascii="Times New Roman" w:eastAsia="Times New Roman" w:hAnsi="Times New Roman" w:cs="Times New Roman"/>
          <w:b/>
          <w:bCs/>
          <w:snapToGrid w:val="0"/>
          <w:lang w:eastAsia="x-none"/>
        </w:rPr>
        <w:tab/>
        <w:t>FARMACINĖ FORMA</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VAULT_ND_fbea7fe4-f175-450a-bbfb-53da1192a53f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334A68EC"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48A7F216"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Milteliai geriamajam tirpalui</w:t>
      </w:r>
    </w:p>
    <w:p w14:paraId="6DFF135A" w14:textId="77777777" w:rsidR="00A444DE" w:rsidRPr="00A444DE" w:rsidRDefault="00A444DE" w:rsidP="00A444DE">
      <w:pPr>
        <w:spacing w:after="0" w:line="240" w:lineRule="auto"/>
        <w:rPr>
          <w:rFonts w:ascii="Times New Roman" w:eastAsia="Times New Roman" w:hAnsi="Times New Roman" w:cs="Times New Roman"/>
          <w:lang w:eastAsia="en-GB"/>
        </w:rPr>
      </w:pPr>
    </w:p>
    <w:p w14:paraId="6D9649F8"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Geltoni milteliai.</w:t>
      </w:r>
    </w:p>
    <w:p w14:paraId="39A0AD0D"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641B8C3C"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0FDFC2B3" w14:textId="4C794940" w:rsidR="00A444DE" w:rsidRPr="00A444DE" w:rsidRDefault="00A444DE" w:rsidP="00A444DE">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4.</w:t>
      </w:r>
      <w:r w:rsidRPr="00A444DE">
        <w:rPr>
          <w:rFonts w:ascii="Times New Roman" w:eastAsia="Times New Roman" w:hAnsi="Times New Roman" w:cs="Times New Roman"/>
          <w:b/>
          <w:bCs/>
          <w:snapToGrid w:val="0"/>
          <w:lang w:eastAsia="x-none"/>
        </w:rPr>
        <w:tab/>
        <w:t>KLINIKINĖ INFORMACIJA</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VAULT_ND_222e93cc-8ffa-4e4c-bd15-a09cdaffce64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163D0BE5"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3EFE12E1" w14:textId="6E2AE248"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4.1</w:t>
      </w:r>
      <w:r w:rsidRPr="00A444DE">
        <w:rPr>
          <w:rFonts w:ascii="Times New Roman" w:eastAsia="Times New Roman" w:hAnsi="Times New Roman" w:cs="Times New Roman"/>
          <w:b/>
          <w:bCs/>
          <w:snapToGrid w:val="0"/>
          <w:lang w:eastAsia="x-none"/>
        </w:rPr>
        <w:tab/>
        <w:t>Terapinės indikacijos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vault_nd_6950b72e-820b-40dd-b2c2-d167429f7f6a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34270E8A"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5965A4F0"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 xml:space="preserve">Peršalimo ir gripo simptomų lengvinimas, įskaitant galvos ir </w:t>
      </w:r>
      <w:r w:rsidR="000E5A3B">
        <w:rPr>
          <w:rFonts w:ascii="Times New Roman" w:eastAsia="Times New Roman" w:hAnsi="Times New Roman" w:cs="Times New Roman"/>
          <w:lang w:eastAsia="en-GB"/>
        </w:rPr>
        <w:t>ryklės</w:t>
      </w:r>
      <w:r w:rsidR="000E5A3B" w:rsidRPr="00A444DE">
        <w:rPr>
          <w:rFonts w:ascii="Times New Roman" w:eastAsia="Times New Roman" w:hAnsi="Times New Roman" w:cs="Times New Roman"/>
          <w:lang w:eastAsia="en-GB"/>
        </w:rPr>
        <w:t xml:space="preserve"> </w:t>
      </w:r>
      <w:r w:rsidRPr="00A444DE">
        <w:rPr>
          <w:rFonts w:ascii="Times New Roman" w:eastAsia="Times New Roman" w:hAnsi="Times New Roman" w:cs="Times New Roman"/>
          <w:lang w:eastAsia="en-GB"/>
        </w:rPr>
        <w:t>skausmo malšinimą, nosies užgulimo bei temperatūros mažinimą.</w:t>
      </w:r>
    </w:p>
    <w:p w14:paraId="2B757F1A"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0B87FC53" w14:textId="546F3B62" w:rsidR="00A444DE" w:rsidRPr="00422688" w:rsidRDefault="00A444DE" w:rsidP="00422688">
      <w:pPr>
        <w:keepNext/>
        <w:tabs>
          <w:tab w:val="left" w:pos="567"/>
        </w:tabs>
        <w:spacing w:after="0" w:line="260" w:lineRule="exact"/>
        <w:jc w:val="both"/>
        <w:outlineLvl w:val="3"/>
        <w:rPr>
          <w:rFonts w:ascii="Times New Roman" w:hAnsi="Times New Roman"/>
          <w:b/>
        </w:rPr>
      </w:pPr>
      <w:r w:rsidRPr="00A444DE">
        <w:rPr>
          <w:rFonts w:ascii="Times New Roman" w:eastAsia="Times New Roman" w:hAnsi="Times New Roman" w:cs="Times New Roman"/>
          <w:b/>
          <w:bCs/>
          <w:snapToGrid w:val="0"/>
          <w:lang w:eastAsia="x-none"/>
        </w:rPr>
        <w:t>4.2</w:t>
      </w:r>
      <w:r w:rsidRPr="00A444DE">
        <w:rPr>
          <w:rFonts w:ascii="Times New Roman" w:eastAsia="Times New Roman" w:hAnsi="Times New Roman" w:cs="Times New Roman"/>
          <w:b/>
          <w:bCs/>
          <w:snapToGrid w:val="0"/>
          <w:lang w:eastAsia="x-none"/>
        </w:rPr>
        <w:tab/>
        <w:t>Dozavimas ir vartojimo metodas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vault_nd_c291b2ef-b87c-4948-8a59-8a7ebe75e2f8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7AE7B34C" w14:textId="77777777" w:rsidR="00A444DE" w:rsidRPr="00A444DE" w:rsidRDefault="00A444DE" w:rsidP="00A444DE">
      <w:pPr>
        <w:spacing w:after="0" w:line="240" w:lineRule="auto"/>
        <w:rPr>
          <w:rFonts w:ascii="Times New Roman" w:eastAsia="Times New Roman" w:hAnsi="Times New Roman" w:cs="Times New Roman"/>
          <w:lang w:eastAsia="en-GB"/>
        </w:rPr>
      </w:pPr>
    </w:p>
    <w:p w14:paraId="25D65ED3" w14:textId="77777777" w:rsidR="00A444DE" w:rsidRPr="00A444DE" w:rsidRDefault="00A444DE" w:rsidP="00A444DE">
      <w:pPr>
        <w:spacing w:after="0" w:line="240" w:lineRule="auto"/>
        <w:rPr>
          <w:rFonts w:ascii="Times New Roman" w:eastAsia="Times New Roman" w:hAnsi="Times New Roman" w:cs="Times New Roman"/>
          <w:u w:val="single"/>
          <w:lang w:eastAsia="en-GB"/>
        </w:rPr>
      </w:pPr>
      <w:r w:rsidRPr="00A444DE">
        <w:rPr>
          <w:rFonts w:ascii="Times New Roman" w:eastAsia="Times New Roman" w:hAnsi="Times New Roman" w:cs="Times New Roman"/>
          <w:u w:val="single"/>
          <w:lang w:eastAsia="en-GB"/>
        </w:rPr>
        <w:t>Dozavimas</w:t>
      </w:r>
    </w:p>
    <w:p w14:paraId="2C009401"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Suaugusie</w:t>
      </w:r>
      <w:r w:rsidR="00687F4A">
        <w:rPr>
          <w:rFonts w:ascii="Times New Roman" w:eastAsia="Times New Roman" w:hAnsi="Times New Roman" w:cs="Times New Roman"/>
          <w:lang w:eastAsia="en-GB"/>
        </w:rPr>
        <w:t>sie</w:t>
      </w:r>
      <w:r w:rsidRPr="00A444DE">
        <w:rPr>
          <w:rFonts w:ascii="Times New Roman" w:eastAsia="Times New Roman" w:hAnsi="Times New Roman" w:cs="Times New Roman"/>
          <w:lang w:eastAsia="en-GB"/>
        </w:rPr>
        <w:t>ms: 1 paketėlis.</w:t>
      </w:r>
    </w:p>
    <w:p w14:paraId="2D3AAB8D"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 xml:space="preserve">Pagal poreikį galima gerti kas 4 - 6 valandas. </w:t>
      </w:r>
    </w:p>
    <w:p w14:paraId="3ED41B1C"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16 metų ir vyresniems paaugliams: 1 paketėlis.</w:t>
      </w:r>
    </w:p>
    <w:p w14:paraId="6A20E7AC"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 xml:space="preserve">Pagal poreikį galima gerti kas 6 valandas. </w:t>
      </w:r>
    </w:p>
    <w:p w14:paraId="0B649DE9"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 xml:space="preserve">Maksimali dozė – 4 paketėliai per parą. </w:t>
      </w:r>
    </w:p>
    <w:p w14:paraId="2E0AA0C1" w14:textId="77777777" w:rsidR="00A444DE" w:rsidRPr="00A444DE" w:rsidRDefault="00A444DE" w:rsidP="00A444DE">
      <w:pPr>
        <w:spacing w:after="0" w:line="240" w:lineRule="auto"/>
        <w:rPr>
          <w:rFonts w:ascii="Times New Roman" w:eastAsia="Times New Roman" w:hAnsi="Times New Roman" w:cs="Times New Roman"/>
          <w:lang w:eastAsia="en-GB"/>
        </w:rPr>
      </w:pPr>
    </w:p>
    <w:p w14:paraId="68C5CCED"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Senyviems pacientams: dozės koreguoti nereikia.</w:t>
      </w:r>
    </w:p>
    <w:p w14:paraId="07537E83" w14:textId="77777777" w:rsidR="00A444DE" w:rsidRPr="00A444DE" w:rsidRDefault="00A444DE" w:rsidP="00A444DE">
      <w:pPr>
        <w:spacing w:after="0" w:line="240" w:lineRule="auto"/>
        <w:rPr>
          <w:rFonts w:ascii="Times New Roman" w:eastAsia="Times New Roman" w:hAnsi="Times New Roman" w:cs="Times New Roman"/>
          <w:lang w:eastAsia="en-GB"/>
        </w:rPr>
      </w:pPr>
    </w:p>
    <w:p w14:paraId="292915F9" w14:textId="77777777" w:rsidR="00A444DE" w:rsidRPr="00A444DE" w:rsidRDefault="00A444DE" w:rsidP="00A444DE">
      <w:pPr>
        <w:spacing w:after="0" w:line="240" w:lineRule="auto"/>
        <w:rPr>
          <w:rFonts w:ascii="Times New Roman" w:eastAsia="Times New Roman" w:hAnsi="Times New Roman" w:cs="Times New Roman"/>
          <w:i/>
          <w:lang w:eastAsia="en-GB"/>
        </w:rPr>
      </w:pPr>
      <w:r w:rsidRPr="00A444DE">
        <w:rPr>
          <w:rFonts w:ascii="Times New Roman" w:eastAsia="Times New Roman" w:hAnsi="Times New Roman" w:cs="Times New Roman"/>
          <w:i/>
          <w:lang w:eastAsia="en-GB"/>
        </w:rPr>
        <w:t>Vaikų populiacija</w:t>
      </w:r>
    </w:p>
    <w:p w14:paraId="283CB5A5" w14:textId="77777777" w:rsidR="00A444DE" w:rsidRDefault="00A444DE" w:rsidP="00A444DE">
      <w:pPr>
        <w:spacing w:after="0" w:line="240" w:lineRule="auto"/>
        <w:rPr>
          <w:rFonts w:ascii="Times New Roman" w:eastAsia="Times New Roman" w:hAnsi="Times New Roman" w:cs="Times New Roman"/>
          <w:lang w:eastAsia="en-GB"/>
        </w:rPr>
      </w:pPr>
      <w:proofErr w:type="spellStart"/>
      <w:r w:rsidRPr="00A444DE">
        <w:rPr>
          <w:rFonts w:ascii="Times New Roman" w:eastAsia="Times New Roman" w:hAnsi="Times New Roman" w:cs="Times New Roman"/>
          <w:lang w:eastAsia="en-GB"/>
        </w:rPr>
        <w:t>Dioppex</w:t>
      </w:r>
      <w:proofErr w:type="spellEnd"/>
      <w:r w:rsidRPr="00A444DE">
        <w:rPr>
          <w:rFonts w:ascii="Times New Roman" w:eastAsia="Times New Roman" w:hAnsi="Times New Roman" w:cs="Times New Roman"/>
          <w:lang w:eastAsia="en-GB"/>
        </w:rPr>
        <w:t xml:space="preserve"> skirtas vartoti suaugusiesiems ir 16 metų bei vyresniems paaugliams.</w:t>
      </w:r>
    </w:p>
    <w:p w14:paraId="3C1139A8" w14:textId="77777777" w:rsidR="00687F4A" w:rsidRDefault="00687F4A" w:rsidP="00A444DE">
      <w:pPr>
        <w:spacing w:after="0" w:line="240" w:lineRule="auto"/>
        <w:rPr>
          <w:rFonts w:ascii="Times New Roman" w:eastAsia="Times New Roman" w:hAnsi="Times New Roman" w:cs="Times New Roman"/>
          <w:lang w:eastAsia="en-GB"/>
        </w:rPr>
      </w:pPr>
    </w:p>
    <w:p w14:paraId="7BDDBD24" w14:textId="77777777" w:rsidR="00687F4A" w:rsidRPr="00422688" w:rsidRDefault="00687F4A" w:rsidP="00687F4A">
      <w:pPr>
        <w:spacing w:after="0" w:line="240" w:lineRule="auto"/>
        <w:rPr>
          <w:rFonts w:ascii="Times New Roman" w:hAnsi="Times New Roman"/>
          <w:u w:val="single"/>
        </w:rPr>
      </w:pPr>
      <w:r w:rsidRPr="00422688">
        <w:rPr>
          <w:rFonts w:ascii="Times New Roman" w:hAnsi="Times New Roman"/>
          <w:u w:val="single"/>
        </w:rPr>
        <w:t>Vartojimo metodas</w:t>
      </w:r>
    </w:p>
    <w:p w14:paraId="04AE097D" w14:textId="77777777" w:rsidR="00687F4A" w:rsidRPr="00A444DE" w:rsidRDefault="00687F4A" w:rsidP="00687F4A">
      <w:pPr>
        <w:spacing w:after="0" w:line="240" w:lineRule="auto"/>
        <w:rPr>
          <w:rFonts w:ascii="Times New Roman" w:eastAsia="Times New Roman" w:hAnsi="Times New Roman" w:cs="Times New Roman"/>
          <w:lang w:eastAsia="en-GB"/>
        </w:rPr>
      </w:pPr>
      <w:r w:rsidRPr="00687F4A">
        <w:rPr>
          <w:rFonts w:ascii="Times New Roman" w:eastAsia="Times New Roman" w:hAnsi="Times New Roman" w:cs="Times New Roman"/>
          <w:lang w:eastAsia="en-GB"/>
        </w:rPr>
        <w:t>Vieno paketėlio turinį reikia ištirpinti puodelyje karšto, bet ne verdančio vandens (apie 250</w:t>
      </w:r>
      <w:r w:rsidR="00E84E9A">
        <w:rPr>
          <w:rFonts w:ascii="Times New Roman" w:eastAsia="Times New Roman" w:hAnsi="Times New Roman" w:cs="Times New Roman"/>
          <w:lang w:eastAsia="en-GB"/>
        </w:rPr>
        <w:t> </w:t>
      </w:r>
      <w:r w:rsidRPr="00687F4A">
        <w:rPr>
          <w:rFonts w:ascii="Times New Roman" w:eastAsia="Times New Roman" w:hAnsi="Times New Roman" w:cs="Times New Roman"/>
          <w:lang w:eastAsia="en-GB"/>
        </w:rPr>
        <w:t>ml). Leisti atvėsti iki gėrimui tinkamos temperatūros.</w:t>
      </w:r>
    </w:p>
    <w:p w14:paraId="23AEBA2F" w14:textId="77777777" w:rsidR="00A444DE" w:rsidRPr="00A444DE" w:rsidRDefault="00A444DE" w:rsidP="00A444DE">
      <w:pPr>
        <w:spacing w:after="0" w:line="240" w:lineRule="auto"/>
        <w:ind w:left="720"/>
        <w:rPr>
          <w:rFonts w:ascii="Times New Roman" w:eastAsia="Times New Roman" w:hAnsi="Times New Roman" w:cs="Times New Roman"/>
          <w:lang w:eastAsia="en-GB"/>
        </w:rPr>
      </w:pPr>
    </w:p>
    <w:p w14:paraId="01295247" w14:textId="3DDC335C"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4.3</w:t>
      </w:r>
      <w:r w:rsidRPr="00A444DE">
        <w:rPr>
          <w:rFonts w:ascii="Times New Roman" w:eastAsia="Times New Roman" w:hAnsi="Times New Roman" w:cs="Times New Roman"/>
          <w:b/>
          <w:bCs/>
          <w:snapToGrid w:val="0"/>
          <w:lang w:eastAsia="x-none"/>
        </w:rPr>
        <w:tab/>
        <w:t>Kontraindikacijos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vault_nd_eff019b2-7aa5-4023-9f70-0d5d3f188cf9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29461FEC"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02436812" w14:textId="183990BE"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Padidėjęs jautrumas </w:t>
      </w:r>
      <w:r w:rsidR="00590E35">
        <w:rPr>
          <w:rFonts w:ascii="Times New Roman" w:eastAsia="Times New Roman" w:hAnsi="Times New Roman" w:cs="Times New Roman"/>
          <w:snapToGrid w:val="0"/>
        </w:rPr>
        <w:t>veikliosioms medžiagoms</w:t>
      </w:r>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paracetamoliui</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fenilefrinui</w:t>
      </w:r>
      <w:proofErr w:type="spellEnd"/>
      <w:r w:rsidRPr="00A444DE">
        <w:rPr>
          <w:rFonts w:ascii="Times New Roman" w:eastAsia="Times New Roman" w:hAnsi="Times New Roman" w:cs="Times New Roman"/>
          <w:snapToGrid w:val="0"/>
        </w:rPr>
        <w:t xml:space="preserve"> arba bet kuriai </w:t>
      </w:r>
      <w:r w:rsidR="00687F4A" w:rsidRPr="00C43179">
        <w:rPr>
          <w:rFonts w:ascii="Times New Roman" w:hAnsi="Times New Roman"/>
        </w:rPr>
        <w:t xml:space="preserve">6.1 skyriuje nurodytai </w:t>
      </w:r>
      <w:r w:rsidRPr="00A444DE">
        <w:rPr>
          <w:rFonts w:ascii="Times New Roman" w:eastAsia="Times New Roman" w:hAnsi="Times New Roman" w:cs="Times New Roman"/>
          <w:snapToGrid w:val="0"/>
        </w:rPr>
        <w:t>pagalbinei medžiagai.</w:t>
      </w:r>
    </w:p>
    <w:p w14:paraId="6EFC3684"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Sunki išeminė širdies liga.</w:t>
      </w:r>
    </w:p>
    <w:p w14:paraId="5CC46273" w14:textId="77777777" w:rsidR="00A444DE" w:rsidRPr="00A444DE" w:rsidRDefault="00687F4A" w:rsidP="00A444DE">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 xml:space="preserve">Sunkus </w:t>
      </w:r>
      <w:r w:rsidR="00A444DE" w:rsidRPr="00A444DE">
        <w:rPr>
          <w:rFonts w:ascii="Times New Roman" w:eastAsia="Times New Roman" w:hAnsi="Times New Roman" w:cs="Times New Roman"/>
          <w:snapToGrid w:val="0"/>
        </w:rPr>
        <w:t xml:space="preserve">kepenų </w:t>
      </w:r>
      <w:r>
        <w:rPr>
          <w:rFonts w:ascii="Times New Roman" w:eastAsia="Times New Roman" w:hAnsi="Times New Roman" w:cs="Times New Roman"/>
          <w:snapToGrid w:val="0"/>
        </w:rPr>
        <w:t>funkcijos sutrikimas</w:t>
      </w:r>
      <w:r w:rsidR="00A444DE" w:rsidRPr="00A444DE">
        <w:rPr>
          <w:rFonts w:ascii="Times New Roman" w:eastAsia="Times New Roman" w:hAnsi="Times New Roman" w:cs="Times New Roman"/>
          <w:snapToGrid w:val="0"/>
        </w:rPr>
        <w:t>.</w:t>
      </w:r>
    </w:p>
    <w:p w14:paraId="7501ABB8"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Vidutinio sunkumo ar sunkus inkstų funkcijos sutrikimas.</w:t>
      </w:r>
    </w:p>
    <w:p w14:paraId="5C2598CB"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lastRenderedPageBreak/>
        <w:t>Hipertenzija.</w:t>
      </w:r>
    </w:p>
    <w:p w14:paraId="296393C4"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Sunkus </w:t>
      </w:r>
      <w:proofErr w:type="spellStart"/>
      <w:r w:rsidRPr="00A444DE">
        <w:rPr>
          <w:rFonts w:ascii="Times New Roman" w:eastAsia="Times New Roman" w:hAnsi="Times New Roman" w:cs="Times New Roman"/>
          <w:snapToGrid w:val="0"/>
        </w:rPr>
        <w:t>hipertiroidizmas</w:t>
      </w:r>
      <w:proofErr w:type="spellEnd"/>
      <w:r w:rsidRPr="00A444DE">
        <w:rPr>
          <w:rFonts w:ascii="Times New Roman" w:eastAsia="Times New Roman" w:hAnsi="Times New Roman" w:cs="Times New Roman"/>
          <w:snapToGrid w:val="0"/>
        </w:rPr>
        <w:t>.</w:t>
      </w:r>
    </w:p>
    <w:p w14:paraId="6C288EE2"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Uždaro kampo glaukoma.</w:t>
      </w:r>
    </w:p>
    <w:p w14:paraId="6AFE5548"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Vartojimas pacientams, kurie paskutines dvi savaites vartojo </w:t>
      </w:r>
      <w:proofErr w:type="spellStart"/>
      <w:r w:rsidRPr="00A444DE">
        <w:rPr>
          <w:rFonts w:ascii="Times New Roman" w:eastAsia="Times New Roman" w:hAnsi="Times New Roman" w:cs="Times New Roman"/>
          <w:snapToGrid w:val="0"/>
        </w:rPr>
        <w:t>monoamino</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oksidazės</w:t>
      </w:r>
      <w:proofErr w:type="spellEnd"/>
      <w:r w:rsidRPr="00A444DE">
        <w:rPr>
          <w:rFonts w:ascii="Times New Roman" w:eastAsia="Times New Roman" w:hAnsi="Times New Roman" w:cs="Times New Roman"/>
          <w:snapToGrid w:val="0"/>
        </w:rPr>
        <w:t xml:space="preserve"> inhibitorių (MOA).</w:t>
      </w:r>
    </w:p>
    <w:p w14:paraId="3A1A9BA0"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Vartojimas pacientams su šlapimo susilaikymu.</w:t>
      </w:r>
    </w:p>
    <w:p w14:paraId="29D11554" w14:textId="77777777" w:rsid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Vartojimas pacientams, kurie šiuo metu vartoja kitų </w:t>
      </w:r>
      <w:proofErr w:type="spellStart"/>
      <w:r w:rsidRPr="00A444DE">
        <w:rPr>
          <w:rFonts w:ascii="Times New Roman" w:eastAsia="Times New Roman" w:hAnsi="Times New Roman" w:cs="Times New Roman"/>
          <w:snapToGrid w:val="0"/>
        </w:rPr>
        <w:t>simpatomimetinių</w:t>
      </w:r>
      <w:proofErr w:type="spellEnd"/>
      <w:r w:rsidRPr="00A444DE">
        <w:rPr>
          <w:rFonts w:ascii="Times New Roman" w:eastAsia="Times New Roman" w:hAnsi="Times New Roman" w:cs="Times New Roman"/>
          <w:snapToGrid w:val="0"/>
        </w:rPr>
        <w:t xml:space="preserve"> preparatų.</w:t>
      </w:r>
    </w:p>
    <w:p w14:paraId="552C06F0" w14:textId="77777777" w:rsidR="0001712C" w:rsidRPr="00A444DE" w:rsidRDefault="0001712C" w:rsidP="00A444DE">
      <w:pPr>
        <w:tabs>
          <w:tab w:val="left" w:pos="567"/>
        </w:tabs>
        <w:spacing w:after="0" w:line="260" w:lineRule="exact"/>
        <w:rPr>
          <w:rFonts w:ascii="Times New Roman" w:eastAsia="Times New Roman" w:hAnsi="Times New Roman" w:cs="Times New Roman"/>
          <w:snapToGrid w:val="0"/>
        </w:rPr>
      </w:pPr>
    </w:p>
    <w:p w14:paraId="151313B6" w14:textId="7900D73A"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4.4</w:t>
      </w:r>
      <w:r w:rsidRPr="00A444DE">
        <w:rPr>
          <w:rFonts w:ascii="Times New Roman" w:eastAsia="Times New Roman" w:hAnsi="Times New Roman" w:cs="Times New Roman"/>
          <w:b/>
          <w:bCs/>
          <w:snapToGrid w:val="0"/>
          <w:lang w:eastAsia="x-none"/>
        </w:rPr>
        <w:tab/>
        <w:t>Specialūs įspėjimai ir atsargumo priemonės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vault_nd_674ab600-e447-408d-8bf5-8fe169977b02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17E7DD86"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352A1E32" w14:textId="77777777" w:rsidR="00A444DE" w:rsidRPr="00A444DE" w:rsidRDefault="00A444DE" w:rsidP="00A444DE">
      <w:pPr>
        <w:spacing w:after="0" w:line="260" w:lineRule="exact"/>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būtina atsargiai vartoti pacientams, kurių kepenų funkcija sutrikusi, įskaitant sergančius ūmi</w:t>
      </w:r>
      <w:r w:rsidR="00687F4A">
        <w:rPr>
          <w:rFonts w:ascii="Times New Roman" w:eastAsia="Times New Roman" w:hAnsi="Times New Roman" w:cs="Times New Roman"/>
          <w:snapToGrid w:val="0"/>
        </w:rPr>
        <w:t>ni</w:t>
      </w:r>
      <w:r w:rsidRPr="00A444DE">
        <w:rPr>
          <w:rFonts w:ascii="Times New Roman" w:eastAsia="Times New Roman" w:hAnsi="Times New Roman" w:cs="Times New Roman"/>
          <w:snapToGrid w:val="0"/>
        </w:rPr>
        <w:t xml:space="preserve">u hepatitu, alkoholizmu ar pacientams, sergantiems hemolizine anemija, vartojantiems </w:t>
      </w:r>
      <w:proofErr w:type="spellStart"/>
      <w:r w:rsidRPr="00A444DE">
        <w:rPr>
          <w:rFonts w:ascii="Times New Roman" w:eastAsia="Times New Roman" w:hAnsi="Times New Roman" w:cs="Times New Roman"/>
          <w:snapToGrid w:val="0"/>
        </w:rPr>
        <w:t>hepatotoksinį</w:t>
      </w:r>
      <w:proofErr w:type="spellEnd"/>
      <w:r w:rsidRPr="00A444DE">
        <w:rPr>
          <w:rFonts w:ascii="Times New Roman" w:eastAsia="Times New Roman" w:hAnsi="Times New Roman" w:cs="Times New Roman"/>
          <w:snapToGrid w:val="0"/>
        </w:rPr>
        <w:t xml:space="preserve"> poveikį sukeliančių vaistinių preparatų. </w:t>
      </w:r>
      <w:proofErr w:type="spellStart"/>
      <w:r w:rsidRPr="00A444DE">
        <w:rPr>
          <w:rFonts w:ascii="Times New Roman" w:eastAsia="Times New Roman" w:hAnsi="Times New Roman" w:cs="Times New Roman"/>
          <w:snapToGrid w:val="0"/>
        </w:rPr>
        <w:t>Paracetamolį</w:t>
      </w:r>
      <w:proofErr w:type="spellEnd"/>
      <w:r w:rsidRPr="00A444DE">
        <w:rPr>
          <w:rFonts w:ascii="Times New Roman" w:eastAsia="Times New Roman" w:hAnsi="Times New Roman" w:cs="Times New Roman"/>
          <w:snapToGrid w:val="0"/>
        </w:rPr>
        <w:t xml:space="preserve"> vartojant pacientams, sergantiems kepenų funkcijos sutrikimu ir pacientams, kuriems ilgą laiką buvo taikomas gydymas didelėmis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dozėmis, reikia reguliariai stebėti kepenų funkciją.</w:t>
      </w:r>
    </w:p>
    <w:p w14:paraId="2BD526B4" w14:textId="77777777" w:rsidR="00A444DE" w:rsidRPr="00A444DE" w:rsidRDefault="00A444DE" w:rsidP="00A444DE">
      <w:pPr>
        <w:spacing w:after="0" w:line="260" w:lineRule="exact"/>
        <w:ind w:left="720"/>
        <w:rPr>
          <w:rFonts w:ascii="Times New Roman" w:eastAsia="Times New Roman" w:hAnsi="Times New Roman" w:cs="Times New Roman"/>
          <w:snapToGrid w:val="0"/>
        </w:rPr>
      </w:pPr>
    </w:p>
    <w:p w14:paraId="2B3A8642" w14:textId="77777777" w:rsidR="00A444DE" w:rsidRPr="00A444DE" w:rsidRDefault="00A444DE" w:rsidP="00A444DE">
      <w:pPr>
        <w:spacing w:after="0" w:line="260" w:lineRule="exact"/>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rekomenduojama atsargiai vartoti pacientams su nuolatine nepakankama mityba (mažos </w:t>
      </w:r>
      <w:proofErr w:type="spellStart"/>
      <w:r w:rsidRPr="00A444DE">
        <w:rPr>
          <w:rFonts w:ascii="Times New Roman" w:eastAsia="Times New Roman" w:hAnsi="Times New Roman" w:cs="Times New Roman"/>
          <w:snapToGrid w:val="0"/>
        </w:rPr>
        <w:t>glutationo</w:t>
      </w:r>
      <w:proofErr w:type="spellEnd"/>
      <w:r w:rsidRPr="00A444DE">
        <w:rPr>
          <w:rFonts w:ascii="Times New Roman" w:eastAsia="Times New Roman" w:hAnsi="Times New Roman" w:cs="Times New Roman"/>
          <w:snapToGrid w:val="0"/>
        </w:rPr>
        <w:t xml:space="preserve"> atsargos kepenyse) ar gliukozės-6-fosfato </w:t>
      </w:r>
      <w:proofErr w:type="spellStart"/>
      <w:r w:rsidRPr="00A444DE">
        <w:rPr>
          <w:rFonts w:ascii="Times New Roman" w:eastAsia="Times New Roman" w:hAnsi="Times New Roman" w:cs="Times New Roman"/>
          <w:snapToGrid w:val="0"/>
        </w:rPr>
        <w:t>dehidrogenazės</w:t>
      </w:r>
      <w:proofErr w:type="spellEnd"/>
      <w:r w:rsidRPr="00A444DE">
        <w:rPr>
          <w:rFonts w:ascii="Times New Roman" w:eastAsia="Times New Roman" w:hAnsi="Times New Roman" w:cs="Times New Roman"/>
          <w:snapToGrid w:val="0"/>
        </w:rPr>
        <w:t xml:space="preserve"> stoka.</w:t>
      </w:r>
    </w:p>
    <w:p w14:paraId="7F3D54A9" w14:textId="77777777" w:rsidR="00A444DE" w:rsidRPr="00A444DE" w:rsidRDefault="00A444DE" w:rsidP="00A444DE">
      <w:pPr>
        <w:spacing w:after="0" w:line="260" w:lineRule="exact"/>
        <w:ind w:left="720"/>
        <w:rPr>
          <w:rFonts w:ascii="Times New Roman" w:eastAsia="Times New Roman" w:hAnsi="Times New Roman" w:cs="Times New Roman"/>
          <w:snapToGrid w:val="0"/>
        </w:rPr>
      </w:pPr>
    </w:p>
    <w:p w14:paraId="6EE5CA8F" w14:textId="77777777" w:rsidR="00A444DE" w:rsidRPr="00A444DE" w:rsidRDefault="00A444DE" w:rsidP="00A444DE">
      <w:pPr>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Pacientams, sergantiems </w:t>
      </w:r>
      <w:proofErr w:type="spellStart"/>
      <w:r w:rsidRPr="00A444DE">
        <w:rPr>
          <w:rFonts w:ascii="Times New Roman" w:eastAsia="Times New Roman" w:hAnsi="Times New Roman" w:cs="Times New Roman"/>
          <w:snapToGrid w:val="0"/>
        </w:rPr>
        <w:t>hipertiroidizmu</w:t>
      </w:r>
      <w:proofErr w:type="spellEnd"/>
      <w:r w:rsidRPr="00A444DE">
        <w:rPr>
          <w:rFonts w:ascii="Times New Roman" w:eastAsia="Times New Roman" w:hAnsi="Times New Roman" w:cs="Times New Roman"/>
          <w:snapToGrid w:val="0"/>
        </w:rPr>
        <w:t>, vartoti atsargiai.</w:t>
      </w:r>
    </w:p>
    <w:p w14:paraId="0098B0D6" w14:textId="77777777" w:rsidR="00A444DE" w:rsidRPr="00A444DE" w:rsidRDefault="00A444DE" w:rsidP="00A444DE">
      <w:pPr>
        <w:spacing w:after="0" w:line="260" w:lineRule="exact"/>
        <w:ind w:left="720"/>
        <w:rPr>
          <w:rFonts w:ascii="Times New Roman" w:eastAsia="Times New Roman" w:hAnsi="Times New Roman" w:cs="Times New Roman"/>
          <w:snapToGrid w:val="0"/>
        </w:rPr>
      </w:pPr>
    </w:p>
    <w:p w14:paraId="7CC4AFF8" w14:textId="77777777" w:rsidR="00A444DE" w:rsidRPr="00A444DE" w:rsidRDefault="00A444DE" w:rsidP="00A444DE">
      <w:pPr>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Atsargiai vartoti pacientams, gydomiems </w:t>
      </w:r>
      <w:proofErr w:type="spellStart"/>
      <w:r w:rsidRPr="00A444DE">
        <w:rPr>
          <w:rFonts w:ascii="Times New Roman" w:eastAsia="Times New Roman" w:hAnsi="Times New Roman" w:cs="Times New Roman"/>
          <w:snapToGrid w:val="0"/>
        </w:rPr>
        <w:t>digitalio</w:t>
      </w:r>
      <w:proofErr w:type="spellEnd"/>
      <w:r w:rsidRPr="00A444DE">
        <w:rPr>
          <w:rFonts w:ascii="Times New Roman" w:eastAsia="Times New Roman" w:hAnsi="Times New Roman" w:cs="Times New Roman"/>
          <w:snapToGrid w:val="0"/>
        </w:rPr>
        <w:t xml:space="preserve"> preparatais, beta </w:t>
      </w:r>
      <w:proofErr w:type="spellStart"/>
      <w:r w:rsidRPr="00A444DE">
        <w:rPr>
          <w:rFonts w:ascii="Times New Roman" w:eastAsia="Times New Roman" w:hAnsi="Times New Roman" w:cs="Times New Roman"/>
          <w:snapToGrid w:val="0"/>
        </w:rPr>
        <w:t>adrenoreceptorių</w:t>
      </w:r>
      <w:proofErr w:type="spellEnd"/>
      <w:r w:rsidRPr="00A444DE">
        <w:rPr>
          <w:rFonts w:ascii="Times New Roman" w:eastAsia="Times New Roman" w:hAnsi="Times New Roman" w:cs="Times New Roman"/>
          <w:snapToGrid w:val="0"/>
        </w:rPr>
        <w:t xml:space="preserve"> blokatoriais, </w:t>
      </w:r>
      <w:proofErr w:type="spellStart"/>
      <w:r w:rsidRPr="00A444DE">
        <w:rPr>
          <w:rFonts w:ascii="Times New Roman" w:eastAsia="Times New Roman" w:hAnsi="Times New Roman" w:cs="Times New Roman"/>
          <w:snapToGrid w:val="0"/>
        </w:rPr>
        <w:t>metildopa</w:t>
      </w:r>
      <w:proofErr w:type="spellEnd"/>
      <w:r w:rsidRPr="00A444DE">
        <w:rPr>
          <w:rFonts w:ascii="Times New Roman" w:eastAsia="Times New Roman" w:hAnsi="Times New Roman" w:cs="Times New Roman"/>
          <w:snapToGrid w:val="0"/>
        </w:rPr>
        <w:t xml:space="preserve"> ar kitais vaistais nuo hipertenzijos.</w:t>
      </w:r>
    </w:p>
    <w:p w14:paraId="209FC012" w14:textId="77777777" w:rsidR="00A444DE" w:rsidRPr="00A444DE" w:rsidRDefault="00A444DE" w:rsidP="00A444DE">
      <w:pPr>
        <w:spacing w:after="0" w:line="260" w:lineRule="exact"/>
        <w:ind w:left="720"/>
        <w:rPr>
          <w:rFonts w:ascii="Times New Roman" w:eastAsia="Times New Roman" w:hAnsi="Times New Roman" w:cs="Times New Roman"/>
          <w:snapToGrid w:val="0"/>
        </w:rPr>
      </w:pPr>
    </w:p>
    <w:p w14:paraId="2B984509" w14:textId="77777777" w:rsidR="00A444DE" w:rsidRPr="00A444DE" w:rsidRDefault="00A444DE" w:rsidP="00A444DE">
      <w:pPr>
        <w:spacing w:after="12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Atsargiai vartoti pacientams, sergantiems prostatos hipertrofija, kadangi gali būti polinkis į šlapimo susilaikymą.</w:t>
      </w:r>
    </w:p>
    <w:p w14:paraId="0B9D4396" w14:textId="77777777" w:rsidR="00A444DE" w:rsidRPr="00A444DE" w:rsidRDefault="00A444DE" w:rsidP="00A444DE">
      <w:pPr>
        <w:spacing w:after="0" w:line="260" w:lineRule="exact"/>
        <w:rPr>
          <w:rFonts w:ascii="Times New Roman" w:eastAsia="Times New Roman" w:hAnsi="Times New Roman" w:cs="Times New Roman"/>
          <w:snapToGrid w:val="0"/>
        </w:rPr>
      </w:pPr>
      <w:r w:rsidRPr="00A444DE">
        <w:rPr>
          <w:rFonts w:ascii="Times New Roman" w:eastAsia="SimSun" w:hAnsi="Times New Roman" w:cs="Times New Roman"/>
          <w:snapToGrid w:val="0"/>
        </w:rPr>
        <w:t>Atsargiai</w:t>
      </w:r>
      <w:r w:rsidRPr="00A444DE">
        <w:rPr>
          <w:rFonts w:ascii="Times New Roman" w:eastAsia="Times New Roman" w:hAnsi="Times New Roman" w:cs="Times New Roman"/>
          <w:snapToGrid w:val="0"/>
        </w:rPr>
        <w:t xml:space="preserve"> skirti </w:t>
      </w:r>
      <w:r w:rsidRPr="00A444DE">
        <w:rPr>
          <w:rFonts w:ascii="Times New Roman" w:eastAsia="SimSun" w:hAnsi="Times New Roman" w:cs="Times New Roman"/>
          <w:snapToGrid w:val="0"/>
        </w:rPr>
        <w:t>pacientams, sergantiems</w:t>
      </w:r>
      <w:r w:rsidRPr="00A444DE">
        <w:rPr>
          <w:rFonts w:ascii="Times New Roman" w:eastAsia="Times New Roman" w:hAnsi="Times New Roman" w:cs="Times New Roman"/>
          <w:snapToGrid w:val="0"/>
        </w:rPr>
        <w:t xml:space="preserve"> </w:t>
      </w:r>
      <w:r w:rsidR="00D97242">
        <w:rPr>
          <w:rFonts w:ascii="Times New Roman" w:eastAsia="Times New Roman" w:hAnsi="Times New Roman" w:cs="Times New Roman"/>
          <w:snapToGrid w:val="0"/>
        </w:rPr>
        <w:t>Reino (</w:t>
      </w:r>
      <w:proofErr w:type="spellStart"/>
      <w:r w:rsidRPr="00A444DE">
        <w:rPr>
          <w:rFonts w:ascii="Times New Roman" w:eastAsia="SimSun" w:hAnsi="Times New Roman" w:cs="Times New Roman"/>
          <w:i/>
          <w:snapToGrid w:val="0"/>
        </w:rPr>
        <w:t>Raynaud</w:t>
      </w:r>
      <w:proofErr w:type="spellEnd"/>
      <w:r w:rsidR="00D97242">
        <w:rPr>
          <w:rFonts w:ascii="Times New Roman" w:eastAsia="SimSun" w:hAnsi="Times New Roman" w:cs="Times New Roman"/>
          <w:snapToGrid w:val="0"/>
        </w:rPr>
        <w:t>)</w:t>
      </w:r>
      <w:r w:rsidRPr="00A444DE">
        <w:rPr>
          <w:rFonts w:ascii="Times New Roman" w:eastAsia="Times New Roman" w:hAnsi="Times New Roman" w:cs="Times New Roman"/>
          <w:snapToGrid w:val="0"/>
        </w:rPr>
        <w:t xml:space="preserve"> </w:t>
      </w:r>
      <w:r w:rsidRPr="00A444DE">
        <w:rPr>
          <w:rFonts w:ascii="Times New Roman" w:eastAsia="SimSun" w:hAnsi="Times New Roman" w:cs="Times New Roman"/>
          <w:snapToGrid w:val="0"/>
        </w:rPr>
        <w:t>sindromu</w:t>
      </w:r>
      <w:r w:rsidRPr="00A444DE">
        <w:rPr>
          <w:rFonts w:ascii="Times New Roman" w:eastAsia="Times New Roman" w:hAnsi="Times New Roman" w:cs="Times New Roman"/>
          <w:snapToGrid w:val="0"/>
        </w:rPr>
        <w:t xml:space="preserve"> </w:t>
      </w:r>
      <w:r w:rsidRPr="00A444DE">
        <w:rPr>
          <w:rFonts w:ascii="Times New Roman" w:eastAsia="SimSun" w:hAnsi="Times New Roman" w:cs="Times New Roman"/>
          <w:snapToGrid w:val="0"/>
        </w:rPr>
        <w:t xml:space="preserve">ar </w:t>
      </w:r>
      <w:r w:rsidR="00D97242">
        <w:rPr>
          <w:rFonts w:ascii="Times New Roman" w:eastAsia="SimSun" w:hAnsi="Times New Roman" w:cs="Times New Roman"/>
          <w:snapToGrid w:val="0"/>
        </w:rPr>
        <w:t xml:space="preserve">cukriniu </w:t>
      </w:r>
      <w:r w:rsidRPr="00A444DE">
        <w:rPr>
          <w:rFonts w:ascii="Times New Roman" w:eastAsia="SimSun" w:hAnsi="Times New Roman" w:cs="Times New Roman"/>
          <w:snapToGrid w:val="0"/>
        </w:rPr>
        <w:t>diabetu</w:t>
      </w:r>
      <w:r w:rsidRPr="00A444DE">
        <w:rPr>
          <w:rFonts w:ascii="Times New Roman" w:eastAsia="Times New Roman" w:hAnsi="Times New Roman" w:cs="Times New Roman"/>
          <w:snapToGrid w:val="0"/>
        </w:rPr>
        <w:t>.</w:t>
      </w:r>
    </w:p>
    <w:p w14:paraId="2B3698C0" w14:textId="77777777" w:rsidR="00A444DE" w:rsidRPr="00A444DE" w:rsidRDefault="00A444DE" w:rsidP="00A444DE">
      <w:pPr>
        <w:spacing w:after="0" w:line="260" w:lineRule="exact"/>
        <w:ind w:left="720"/>
        <w:rPr>
          <w:rFonts w:ascii="Times New Roman" w:eastAsia="Times New Roman" w:hAnsi="Times New Roman" w:cs="Times New Roman"/>
          <w:snapToGrid w:val="0"/>
        </w:rPr>
      </w:pPr>
    </w:p>
    <w:p w14:paraId="688ECD9F" w14:textId="77777777" w:rsidR="00A444DE" w:rsidRPr="00A444DE" w:rsidRDefault="00A444DE" w:rsidP="00A444DE">
      <w:pPr>
        <w:spacing w:after="0" w:line="260" w:lineRule="exact"/>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Simpatomimetiniai</w:t>
      </w:r>
      <w:proofErr w:type="spellEnd"/>
      <w:r w:rsidRPr="00A444DE">
        <w:rPr>
          <w:rFonts w:ascii="Times New Roman" w:eastAsia="Times New Roman" w:hAnsi="Times New Roman" w:cs="Times New Roman"/>
          <w:snapToGrid w:val="0"/>
        </w:rPr>
        <w:t xml:space="preserve"> preparatai gali veikti kaip smegenų stimuliatoriai ir kelti nemigą, nervingumą, </w:t>
      </w:r>
      <w:proofErr w:type="spellStart"/>
      <w:r w:rsidRPr="00A444DE">
        <w:rPr>
          <w:rFonts w:ascii="Times New Roman" w:eastAsia="Times New Roman" w:hAnsi="Times New Roman" w:cs="Times New Roman"/>
          <w:snapToGrid w:val="0"/>
        </w:rPr>
        <w:t>hiperpireksiją</w:t>
      </w:r>
      <w:proofErr w:type="spellEnd"/>
      <w:r w:rsidRPr="00A444DE">
        <w:rPr>
          <w:rFonts w:ascii="Times New Roman" w:eastAsia="Times New Roman" w:hAnsi="Times New Roman" w:cs="Times New Roman"/>
          <w:snapToGrid w:val="0"/>
        </w:rPr>
        <w:t xml:space="preserve">, drebulį ir </w:t>
      </w:r>
      <w:proofErr w:type="spellStart"/>
      <w:r w:rsidRPr="00A444DE">
        <w:rPr>
          <w:rFonts w:ascii="Times New Roman" w:eastAsia="Times New Roman" w:hAnsi="Times New Roman" w:cs="Times New Roman"/>
          <w:snapToGrid w:val="0"/>
        </w:rPr>
        <w:t>epileptinius</w:t>
      </w:r>
      <w:proofErr w:type="spellEnd"/>
      <w:r w:rsidRPr="00A444DE">
        <w:rPr>
          <w:rFonts w:ascii="Times New Roman" w:eastAsia="Times New Roman" w:hAnsi="Times New Roman" w:cs="Times New Roman"/>
          <w:snapToGrid w:val="0"/>
        </w:rPr>
        <w:t xml:space="preserve"> traukulius.</w:t>
      </w:r>
    </w:p>
    <w:p w14:paraId="49733EBA" w14:textId="77777777" w:rsidR="00A444DE" w:rsidRPr="00A444DE" w:rsidRDefault="00A444DE" w:rsidP="00A444DE">
      <w:pPr>
        <w:spacing w:after="0" w:line="260" w:lineRule="exact"/>
        <w:ind w:left="720"/>
        <w:rPr>
          <w:rFonts w:ascii="Times New Roman" w:eastAsia="Times New Roman" w:hAnsi="Times New Roman" w:cs="Times New Roman"/>
          <w:snapToGrid w:val="0"/>
        </w:rPr>
      </w:pPr>
    </w:p>
    <w:p w14:paraId="653A49F9" w14:textId="77777777" w:rsidR="00A444DE" w:rsidRPr="00A444DE" w:rsidRDefault="00A444DE" w:rsidP="00A444DE">
      <w:pPr>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Vartojimas kartu su halogenintais anestetikais, pvz. chloroformu, </w:t>
      </w:r>
      <w:proofErr w:type="spellStart"/>
      <w:r w:rsidRPr="00A444DE">
        <w:rPr>
          <w:rFonts w:ascii="Times New Roman" w:eastAsia="Times New Roman" w:hAnsi="Times New Roman" w:cs="Times New Roman"/>
          <w:snapToGrid w:val="0"/>
        </w:rPr>
        <w:t>ciklopropanu</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halotanu</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enfluranu</w:t>
      </w:r>
      <w:proofErr w:type="spellEnd"/>
      <w:r w:rsidRPr="00A444DE">
        <w:rPr>
          <w:rFonts w:ascii="Times New Roman" w:eastAsia="Times New Roman" w:hAnsi="Times New Roman" w:cs="Times New Roman"/>
          <w:snapToGrid w:val="0"/>
        </w:rPr>
        <w:t xml:space="preserve"> ar </w:t>
      </w:r>
      <w:proofErr w:type="spellStart"/>
      <w:r w:rsidRPr="00A444DE">
        <w:rPr>
          <w:rFonts w:ascii="Times New Roman" w:eastAsia="Times New Roman" w:hAnsi="Times New Roman" w:cs="Times New Roman"/>
          <w:snapToGrid w:val="0"/>
        </w:rPr>
        <w:t>izofluranu</w:t>
      </w:r>
      <w:proofErr w:type="spellEnd"/>
      <w:r w:rsidRPr="00A444DE">
        <w:rPr>
          <w:rFonts w:ascii="Times New Roman" w:eastAsia="Times New Roman" w:hAnsi="Times New Roman" w:cs="Times New Roman"/>
          <w:snapToGrid w:val="0"/>
        </w:rPr>
        <w:t xml:space="preserve"> gali išprovokuoti arba pabloginti </w:t>
      </w:r>
      <w:proofErr w:type="spellStart"/>
      <w:r w:rsidRPr="00A444DE">
        <w:rPr>
          <w:rFonts w:ascii="Times New Roman" w:eastAsia="Times New Roman" w:hAnsi="Times New Roman" w:cs="Times New Roman"/>
          <w:snapToGrid w:val="0"/>
        </w:rPr>
        <w:t>skilvelines</w:t>
      </w:r>
      <w:proofErr w:type="spellEnd"/>
      <w:r w:rsidRPr="00A444DE">
        <w:rPr>
          <w:rFonts w:ascii="Times New Roman" w:eastAsia="Times New Roman" w:hAnsi="Times New Roman" w:cs="Times New Roman"/>
          <w:snapToGrid w:val="0"/>
        </w:rPr>
        <w:t xml:space="preserve"> aritmijas. </w:t>
      </w:r>
    </w:p>
    <w:p w14:paraId="0834BE96" w14:textId="77777777" w:rsidR="00A444DE" w:rsidRPr="00A444DE" w:rsidRDefault="00A444DE" w:rsidP="00A444DE">
      <w:pPr>
        <w:spacing w:after="0" w:line="260" w:lineRule="exact"/>
        <w:ind w:left="720"/>
        <w:rPr>
          <w:rFonts w:ascii="Times New Roman" w:eastAsia="Times New Roman" w:hAnsi="Times New Roman" w:cs="Times New Roman"/>
          <w:snapToGrid w:val="0"/>
        </w:rPr>
      </w:pPr>
    </w:p>
    <w:p w14:paraId="6A802DE5" w14:textId="77777777" w:rsidR="00A444DE" w:rsidRPr="00A444DE" w:rsidRDefault="00A444DE" w:rsidP="00A444DE">
      <w:pPr>
        <w:spacing w:after="0" w:line="260" w:lineRule="exact"/>
        <w:rPr>
          <w:rFonts w:ascii="Times New Roman" w:eastAsia="SimSun" w:hAnsi="Times New Roman" w:cs="Times New Roman"/>
          <w:snapToGrid w:val="0"/>
        </w:rPr>
      </w:pPr>
      <w:r w:rsidRPr="00A444DE">
        <w:rPr>
          <w:rFonts w:ascii="Times New Roman" w:eastAsia="SimSun" w:hAnsi="Times New Roman" w:cs="Times New Roman"/>
          <w:snapToGrid w:val="0"/>
        </w:rPr>
        <w:t xml:space="preserve">Sudėtyje yra </w:t>
      </w:r>
      <w:proofErr w:type="spellStart"/>
      <w:r w:rsidRPr="00A444DE">
        <w:rPr>
          <w:rFonts w:ascii="Times New Roman" w:eastAsia="SimSun" w:hAnsi="Times New Roman" w:cs="Times New Roman"/>
          <w:snapToGrid w:val="0"/>
        </w:rPr>
        <w:t>aspartamo</w:t>
      </w:r>
      <w:proofErr w:type="spellEnd"/>
      <w:r w:rsidRPr="00A444DE">
        <w:rPr>
          <w:rFonts w:ascii="Times New Roman" w:eastAsia="Times New Roman" w:hAnsi="Times New Roman" w:cs="Times New Roman"/>
          <w:snapToGrid w:val="0"/>
        </w:rPr>
        <w:t xml:space="preserve"> </w:t>
      </w:r>
      <w:r w:rsidRPr="00A444DE">
        <w:rPr>
          <w:rFonts w:ascii="Times New Roman" w:eastAsia="SimSun" w:hAnsi="Times New Roman" w:cs="Times New Roman"/>
          <w:snapToGrid w:val="0"/>
        </w:rPr>
        <w:t>(</w:t>
      </w:r>
      <w:r w:rsidRPr="00A444DE">
        <w:rPr>
          <w:rFonts w:ascii="Times New Roman" w:eastAsia="Times New Roman" w:hAnsi="Times New Roman" w:cs="Times New Roman"/>
          <w:snapToGrid w:val="0"/>
        </w:rPr>
        <w:t xml:space="preserve">E951) </w:t>
      </w:r>
      <w:r w:rsidR="00A86CAA">
        <w:rPr>
          <w:rFonts w:ascii="Times New Roman" w:eastAsia="Times New Roman" w:hAnsi="Times New Roman" w:cs="Times New Roman"/>
          <w:snapToGrid w:val="0"/>
        </w:rPr>
        <w:t>–</w:t>
      </w:r>
      <w:r w:rsidRPr="00A444DE">
        <w:rPr>
          <w:rFonts w:ascii="Times New Roman" w:eastAsia="Times New Roman" w:hAnsi="Times New Roman" w:cs="Times New Roman"/>
          <w:snapToGrid w:val="0"/>
        </w:rPr>
        <w:t xml:space="preserve"> </w:t>
      </w:r>
      <w:r w:rsidR="00A86CAA" w:rsidRPr="00A86CAA">
        <w:rPr>
          <w:rFonts w:ascii="Times New Roman" w:eastAsia="SimSun" w:hAnsi="Times New Roman" w:cs="Times New Roman"/>
          <w:snapToGrid w:val="0"/>
        </w:rPr>
        <w:t xml:space="preserve">medžiagos, iš kurios susidaro </w:t>
      </w:r>
      <w:proofErr w:type="spellStart"/>
      <w:r w:rsidR="00A86CAA" w:rsidRPr="00A86CAA">
        <w:rPr>
          <w:rFonts w:ascii="Times New Roman" w:eastAsia="SimSun" w:hAnsi="Times New Roman" w:cs="Times New Roman"/>
          <w:snapToGrid w:val="0"/>
        </w:rPr>
        <w:t>fenilalaninas</w:t>
      </w:r>
      <w:proofErr w:type="spellEnd"/>
      <w:r w:rsidRPr="00A444DE">
        <w:rPr>
          <w:rFonts w:ascii="Times New Roman" w:eastAsia="SimSun" w:hAnsi="Times New Roman" w:cs="Times New Roman"/>
          <w:snapToGrid w:val="0"/>
        </w:rPr>
        <w:t>,</w:t>
      </w:r>
      <w:r w:rsidRPr="00A444DE">
        <w:rPr>
          <w:rFonts w:ascii="Times New Roman" w:eastAsia="Times New Roman" w:hAnsi="Times New Roman" w:cs="Times New Roman"/>
          <w:snapToGrid w:val="0"/>
        </w:rPr>
        <w:t xml:space="preserve"> </w:t>
      </w:r>
      <w:r w:rsidRPr="00A444DE">
        <w:rPr>
          <w:rFonts w:ascii="Times New Roman" w:eastAsia="SimSun" w:hAnsi="Times New Roman" w:cs="Times New Roman"/>
          <w:snapToGrid w:val="0"/>
        </w:rPr>
        <w:t>atitinkančio</w:t>
      </w:r>
      <w:r w:rsidR="00A86CAA">
        <w:rPr>
          <w:rFonts w:ascii="Times New Roman" w:eastAsia="SimSun" w:hAnsi="Times New Roman" w:cs="Times New Roman"/>
          <w:snapToGrid w:val="0"/>
        </w:rPr>
        <w:t>s</w:t>
      </w:r>
      <w:r w:rsidRPr="00A444DE">
        <w:rPr>
          <w:rFonts w:ascii="Times New Roman" w:eastAsia="Times New Roman" w:hAnsi="Times New Roman" w:cs="Times New Roman"/>
          <w:snapToGrid w:val="0"/>
        </w:rPr>
        <w:t xml:space="preserve"> </w:t>
      </w:r>
      <w:r w:rsidRPr="00A444DE">
        <w:rPr>
          <w:rFonts w:ascii="Times New Roman" w:eastAsia="SimSun" w:hAnsi="Times New Roman" w:cs="Times New Roman"/>
          <w:snapToGrid w:val="0"/>
        </w:rPr>
        <w:t>14</w:t>
      </w:r>
      <w:r w:rsidR="00A86CAA">
        <w:rPr>
          <w:rFonts w:ascii="Times New Roman" w:eastAsia="Times New Roman" w:hAnsi="Times New Roman" w:cs="Times New Roman"/>
          <w:snapToGrid w:val="0"/>
        </w:rPr>
        <w:t> </w:t>
      </w:r>
      <w:r w:rsidRPr="00A444DE">
        <w:rPr>
          <w:rFonts w:ascii="Times New Roman" w:eastAsia="SimSun" w:hAnsi="Times New Roman" w:cs="Times New Roman"/>
          <w:snapToGrid w:val="0"/>
        </w:rPr>
        <w:t>mg/dozės vienetui. Gali būti kenksmingas</w:t>
      </w:r>
      <w:r w:rsidRPr="00A444DE">
        <w:rPr>
          <w:rFonts w:ascii="Times New Roman" w:eastAsia="Times New Roman" w:hAnsi="Times New Roman" w:cs="Times New Roman"/>
          <w:snapToGrid w:val="0"/>
        </w:rPr>
        <w:t xml:space="preserve">, </w:t>
      </w:r>
      <w:r w:rsidRPr="00A444DE">
        <w:rPr>
          <w:rFonts w:ascii="Times New Roman" w:eastAsia="SimSun" w:hAnsi="Times New Roman" w:cs="Times New Roman"/>
          <w:snapToGrid w:val="0"/>
        </w:rPr>
        <w:t xml:space="preserve">sergantiems </w:t>
      </w:r>
      <w:proofErr w:type="spellStart"/>
      <w:r w:rsidRPr="00A444DE">
        <w:rPr>
          <w:rFonts w:ascii="Times New Roman" w:eastAsia="SimSun" w:hAnsi="Times New Roman" w:cs="Times New Roman"/>
          <w:snapToGrid w:val="0"/>
        </w:rPr>
        <w:t>fenilketonurija</w:t>
      </w:r>
      <w:proofErr w:type="spellEnd"/>
      <w:r w:rsidRPr="00A444DE">
        <w:rPr>
          <w:rFonts w:ascii="Times New Roman" w:eastAsia="SimSun" w:hAnsi="Times New Roman" w:cs="Times New Roman"/>
          <w:snapToGrid w:val="0"/>
        </w:rPr>
        <w:t>.</w:t>
      </w:r>
    </w:p>
    <w:p w14:paraId="526DAD3D" w14:textId="77777777" w:rsidR="00A444DE" w:rsidRPr="00A444DE" w:rsidRDefault="00A444DE" w:rsidP="00A444DE">
      <w:pPr>
        <w:spacing w:after="0" w:line="260" w:lineRule="exact"/>
        <w:ind w:left="720"/>
        <w:rPr>
          <w:rFonts w:ascii="Times New Roman" w:eastAsia="Times New Roman" w:hAnsi="Times New Roman" w:cs="Times New Roman"/>
          <w:snapToGrid w:val="0"/>
        </w:rPr>
      </w:pPr>
    </w:p>
    <w:p w14:paraId="73729958" w14:textId="77777777" w:rsidR="00263018" w:rsidRDefault="00A444DE" w:rsidP="00A444DE">
      <w:pPr>
        <w:spacing w:after="12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Sudėtyje yra sacharozės. Sacharozės kiekis per vieną dieną suvartojamose keturiose dozėse yra 7,75</w:t>
      </w:r>
      <w:r w:rsidR="0001712C">
        <w:rPr>
          <w:rFonts w:ascii="Times New Roman" w:eastAsia="Times New Roman" w:hAnsi="Times New Roman" w:cs="Times New Roman"/>
          <w:lang w:eastAsia="en-GB"/>
        </w:rPr>
        <w:t> </w:t>
      </w:r>
      <w:r w:rsidRPr="00A444DE">
        <w:rPr>
          <w:rFonts w:ascii="Times New Roman" w:eastAsia="Times New Roman" w:hAnsi="Times New Roman" w:cs="Times New Roman"/>
          <w:lang w:eastAsia="en-GB"/>
        </w:rPr>
        <w:t>g. Šio vaist</w:t>
      </w:r>
      <w:r w:rsidR="00A86CAA">
        <w:rPr>
          <w:rFonts w:ascii="Times New Roman" w:eastAsia="Times New Roman" w:hAnsi="Times New Roman" w:cs="Times New Roman"/>
          <w:lang w:eastAsia="en-GB"/>
        </w:rPr>
        <w:t>ini</w:t>
      </w:r>
      <w:r w:rsidRPr="00A444DE">
        <w:rPr>
          <w:rFonts w:ascii="Times New Roman" w:eastAsia="Times New Roman" w:hAnsi="Times New Roman" w:cs="Times New Roman"/>
          <w:lang w:eastAsia="en-GB"/>
        </w:rPr>
        <w:t>o</w:t>
      </w:r>
      <w:r w:rsidR="00A86CAA">
        <w:rPr>
          <w:rFonts w:ascii="Times New Roman" w:eastAsia="Times New Roman" w:hAnsi="Times New Roman" w:cs="Times New Roman"/>
          <w:lang w:eastAsia="en-GB"/>
        </w:rPr>
        <w:t xml:space="preserve"> preparato</w:t>
      </w:r>
      <w:r w:rsidRPr="00A444DE">
        <w:rPr>
          <w:rFonts w:ascii="Times New Roman" w:eastAsia="Times New Roman" w:hAnsi="Times New Roman" w:cs="Times New Roman"/>
          <w:lang w:eastAsia="en-GB"/>
        </w:rPr>
        <w:t xml:space="preserve"> negalima skirti pacientams, kuriems nustatytas retas paveldimas sutrikimas - fruktozės netoleravimas, gliukozės ir </w:t>
      </w:r>
      <w:proofErr w:type="spellStart"/>
      <w:r w:rsidRPr="00A444DE">
        <w:rPr>
          <w:rFonts w:ascii="Times New Roman" w:eastAsia="Times New Roman" w:hAnsi="Times New Roman" w:cs="Times New Roman"/>
          <w:lang w:eastAsia="en-GB"/>
        </w:rPr>
        <w:t>galaktozės</w:t>
      </w:r>
      <w:proofErr w:type="spellEnd"/>
      <w:r w:rsidRPr="00A444DE">
        <w:rPr>
          <w:rFonts w:ascii="Times New Roman" w:eastAsia="Times New Roman" w:hAnsi="Times New Roman" w:cs="Times New Roman"/>
          <w:lang w:eastAsia="en-GB"/>
        </w:rPr>
        <w:t xml:space="preserve"> </w:t>
      </w:r>
      <w:proofErr w:type="spellStart"/>
      <w:r w:rsidRPr="00A444DE">
        <w:rPr>
          <w:rFonts w:ascii="Times New Roman" w:eastAsia="Times New Roman" w:hAnsi="Times New Roman" w:cs="Times New Roman"/>
          <w:lang w:eastAsia="en-GB"/>
        </w:rPr>
        <w:t>malabsorbcija</w:t>
      </w:r>
      <w:proofErr w:type="spellEnd"/>
      <w:r w:rsidRPr="00A444DE">
        <w:rPr>
          <w:rFonts w:ascii="Times New Roman" w:eastAsia="Times New Roman" w:hAnsi="Times New Roman" w:cs="Times New Roman"/>
          <w:lang w:eastAsia="en-GB"/>
        </w:rPr>
        <w:t xml:space="preserve"> arba </w:t>
      </w:r>
      <w:proofErr w:type="spellStart"/>
      <w:r w:rsidRPr="00A444DE">
        <w:rPr>
          <w:rFonts w:ascii="Times New Roman" w:eastAsia="Times New Roman" w:hAnsi="Times New Roman" w:cs="Times New Roman"/>
          <w:lang w:eastAsia="en-GB"/>
        </w:rPr>
        <w:t>sacharazės</w:t>
      </w:r>
      <w:proofErr w:type="spellEnd"/>
      <w:r w:rsidRPr="00A444DE">
        <w:rPr>
          <w:rFonts w:ascii="Times New Roman" w:eastAsia="Times New Roman" w:hAnsi="Times New Roman" w:cs="Times New Roman"/>
          <w:lang w:eastAsia="en-GB"/>
        </w:rPr>
        <w:t xml:space="preserve"> ir </w:t>
      </w:r>
      <w:proofErr w:type="spellStart"/>
      <w:r w:rsidRPr="00A444DE">
        <w:rPr>
          <w:rFonts w:ascii="Times New Roman" w:eastAsia="Times New Roman" w:hAnsi="Times New Roman" w:cs="Times New Roman"/>
          <w:lang w:eastAsia="en-GB"/>
        </w:rPr>
        <w:t>izomaltazės</w:t>
      </w:r>
      <w:proofErr w:type="spellEnd"/>
      <w:r w:rsidRPr="00A444DE">
        <w:rPr>
          <w:rFonts w:ascii="Times New Roman" w:eastAsia="Times New Roman" w:hAnsi="Times New Roman" w:cs="Times New Roman"/>
          <w:lang w:eastAsia="en-GB"/>
        </w:rPr>
        <w:t xml:space="preserve"> stygius. </w:t>
      </w:r>
    </w:p>
    <w:p w14:paraId="549BF173" w14:textId="3C080D5B" w:rsidR="00A444DE" w:rsidRPr="00A444DE" w:rsidRDefault="00263018" w:rsidP="00422688">
      <w:pPr>
        <w:autoSpaceDE w:val="0"/>
        <w:autoSpaceDN w:val="0"/>
        <w:adjustRightInd w:val="0"/>
        <w:spacing w:after="0" w:line="240" w:lineRule="auto"/>
        <w:rPr>
          <w:rFonts w:ascii="Times New Roman" w:eastAsia="Times New Roman" w:hAnsi="Times New Roman" w:cs="Times New Roman"/>
          <w:lang w:eastAsia="en-GB"/>
        </w:rPr>
      </w:pPr>
      <w:r w:rsidRPr="00843A53">
        <w:rPr>
          <w:rFonts w:ascii="Times New Roman" w:eastAsia="Times New Roman" w:hAnsi="Times New Roman" w:cs="Times New Roman"/>
          <w:lang w:eastAsia="en-GB"/>
        </w:rPr>
        <w:t xml:space="preserve">Sudėtyje yra natrio. </w:t>
      </w:r>
      <w:r w:rsidR="00931DC8">
        <w:rPr>
          <w:rFonts w:ascii="Times New Roman" w:hAnsi="Times New Roman" w:cs="Times New Roman"/>
          <w:lang w:eastAsia="lt-LT"/>
        </w:rPr>
        <w:t>Š</w:t>
      </w:r>
      <w:r w:rsidRPr="00874D05">
        <w:rPr>
          <w:rFonts w:ascii="Times New Roman" w:hAnsi="Times New Roman" w:cs="Times New Roman"/>
          <w:lang w:eastAsia="lt-LT"/>
        </w:rPr>
        <w:t>io vaist</w:t>
      </w:r>
      <w:r w:rsidR="00931DC8">
        <w:rPr>
          <w:rFonts w:ascii="Times New Roman" w:hAnsi="Times New Roman" w:cs="Times New Roman"/>
          <w:lang w:eastAsia="lt-LT"/>
        </w:rPr>
        <w:t>inio preparato</w:t>
      </w:r>
      <w:r w:rsidRPr="00874D05">
        <w:rPr>
          <w:rFonts w:ascii="Times New Roman" w:hAnsi="Times New Roman" w:cs="Times New Roman"/>
          <w:lang w:eastAsia="lt-LT"/>
        </w:rPr>
        <w:t xml:space="preserve"> paketėlyje yra 117,5</w:t>
      </w:r>
      <w:r w:rsidR="00826968">
        <w:rPr>
          <w:rFonts w:ascii="Times New Roman" w:hAnsi="Times New Roman" w:cs="Times New Roman"/>
          <w:lang w:eastAsia="lt-LT"/>
        </w:rPr>
        <w:t> </w:t>
      </w:r>
      <w:r w:rsidRPr="00874D05">
        <w:rPr>
          <w:rFonts w:ascii="Times New Roman" w:hAnsi="Times New Roman" w:cs="Times New Roman"/>
          <w:lang w:eastAsia="lt-LT"/>
        </w:rPr>
        <w:t xml:space="preserve"> mg </w:t>
      </w:r>
      <w:r w:rsidR="00843A53" w:rsidRPr="00874D05">
        <w:rPr>
          <w:rFonts w:ascii="Times New Roman" w:hAnsi="Times New Roman" w:cs="Times New Roman"/>
          <w:lang w:eastAsia="lt-LT"/>
        </w:rPr>
        <w:t>natrio, t</w:t>
      </w:r>
      <w:r w:rsidRPr="00874D05">
        <w:rPr>
          <w:rFonts w:ascii="Times New Roman" w:hAnsi="Times New Roman" w:cs="Times New Roman"/>
          <w:lang w:eastAsia="lt-LT"/>
        </w:rPr>
        <w:t>ai atitinka 5</w:t>
      </w:r>
      <w:r w:rsidR="00843A53" w:rsidRPr="00874D05">
        <w:rPr>
          <w:rFonts w:ascii="Times New Roman" w:hAnsi="Times New Roman" w:cs="Times New Roman"/>
          <w:lang w:eastAsia="lt-LT"/>
        </w:rPr>
        <w:t>,875</w:t>
      </w:r>
      <w:r w:rsidR="00826968">
        <w:rPr>
          <w:rFonts w:ascii="Times New Roman" w:hAnsi="Times New Roman" w:cs="Times New Roman"/>
          <w:lang w:eastAsia="lt-LT"/>
        </w:rPr>
        <w:t> </w:t>
      </w:r>
      <w:r w:rsidRPr="00874D05">
        <w:rPr>
          <w:rFonts w:ascii="Times New Roman" w:hAnsi="Times New Roman" w:cs="Times New Roman"/>
          <w:lang w:eastAsia="lt-LT"/>
        </w:rPr>
        <w:t xml:space="preserve">% didžiausios </w:t>
      </w:r>
      <w:r w:rsidR="00843A53">
        <w:rPr>
          <w:rFonts w:ascii="Times New Roman" w:hAnsi="Times New Roman" w:cs="Times New Roman"/>
          <w:lang w:eastAsia="lt-LT"/>
        </w:rPr>
        <w:t xml:space="preserve">PSO </w:t>
      </w:r>
      <w:r w:rsidRPr="00874D05">
        <w:rPr>
          <w:rFonts w:ascii="Times New Roman" w:hAnsi="Times New Roman" w:cs="Times New Roman"/>
          <w:lang w:eastAsia="lt-LT"/>
        </w:rPr>
        <w:t>rekomenduojamos</w:t>
      </w:r>
      <w:r w:rsidR="00843A53" w:rsidRPr="00874D05">
        <w:rPr>
          <w:rFonts w:ascii="Times New Roman" w:hAnsi="Times New Roman" w:cs="Times New Roman"/>
          <w:lang w:eastAsia="lt-LT"/>
        </w:rPr>
        <w:t xml:space="preserve"> </w:t>
      </w:r>
      <w:r w:rsidRPr="00874D05">
        <w:rPr>
          <w:rFonts w:ascii="Times New Roman" w:hAnsi="Times New Roman" w:cs="Times New Roman"/>
          <w:lang w:eastAsia="lt-LT"/>
        </w:rPr>
        <w:t>paros normos suaugusiesiems</w:t>
      </w:r>
      <w:r w:rsidR="00843A53" w:rsidRPr="00874D05">
        <w:rPr>
          <w:rFonts w:ascii="Times New Roman" w:hAnsi="Times New Roman" w:cs="Times New Roman"/>
          <w:lang w:eastAsia="lt-LT"/>
        </w:rPr>
        <w:t>, kuri yra 2</w:t>
      </w:r>
      <w:r w:rsidR="00826968">
        <w:rPr>
          <w:rFonts w:ascii="Times New Roman" w:hAnsi="Times New Roman" w:cs="Times New Roman"/>
          <w:lang w:eastAsia="lt-LT"/>
        </w:rPr>
        <w:t> </w:t>
      </w:r>
      <w:r w:rsidR="00843A53" w:rsidRPr="00874D05">
        <w:rPr>
          <w:rFonts w:ascii="Times New Roman" w:hAnsi="Times New Roman" w:cs="Times New Roman"/>
          <w:lang w:eastAsia="lt-LT"/>
        </w:rPr>
        <w:t>g natrio</w:t>
      </w:r>
      <w:r w:rsidRPr="00874D05">
        <w:rPr>
          <w:rFonts w:ascii="Times New Roman" w:hAnsi="Times New Roman" w:cs="Times New Roman"/>
          <w:lang w:eastAsia="lt-LT"/>
        </w:rPr>
        <w:t>.</w:t>
      </w:r>
      <w:r w:rsidR="00A444DE" w:rsidRPr="00A444DE">
        <w:rPr>
          <w:rFonts w:ascii="Times New Roman" w:eastAsia="Times New Roman" w:hAnsi="Times New Roman" w:cs="Times New Roman"/>
          <w:lang w:eastAsia="en-GB"/>
        </w:rPr>
        <w:br/>
      </w:r>
      <w:r w:rsidR="00A444DE" w:rsidRPr="00A444DE">
        <w:rPr>
          <w:rFonts w:ascii="Times New Roman" w:eastAsia="Times New Roman" w:hAnsi="Times New Roman" w:cs="Times New Roman"/>
          <w:lang w:eastAsia="en-GB"/>
        </w:rPr>
        <w:br/>
        <w:t>Neviršykite nurodytos dozes.</w:t>
      </w:r>
      <w:r w:rsidR="00A444DE" w:rsidRPr="00A444DE">
        <w:rPr>
          <w:rFonts w:ascii="Times New Roman" w:eastAsia="Times New Roman" w:hAnsi="Times New Roman" w:cs="Times New Roman"/>
          <w:lang w:eastAsia="en-GB"/>
        </w:rPr>
        <w:br/>
      </w:r>
      <w:r w:rsidR="00A444DE" w:rsidRPr="00A444DE">
        <w:rPr>
          <w:rFonts w:ascii="Times New Roman" w:eastAsia="Times New Roman" w:hAnsi="Times New Roman" w:cs="Times New Roman"/>
          <w:lang w:eastAsia="en-GB"/>
        </w:rPr>
        <w:br/>
        <w:t xml:space="preserve">Pacientus reikia perspėti, kad nevartotų kitų </w:t>
      </w:r>
      <w:proofErr w:type="spellStart"/>
      <w:r w:rsidR="00A444DE" w:rsidRPr="00A444DE">
        <w:rPr>
          <w:rFonts w:ascii="Times New Roman" w:eastAsia="Times New Roman" w:hAnsi="Times New Roman" w:cs="Times New Roman"/>
          <w:lang w:eastAsia="en-GB"/>
        </w:rPr>
        <w:t>paracetamolio</w:t>
      </w:r>
      <w:proofErr w:type="spellEnd"/>
      <w:r w:rsidR="00A444DE" w:rsidRPr="00A444DE">
        <w:rPr>
          <w:rFonts w:ascii="Times New Roman" w:eastAsia="Times New Roman" w:hAnsi="Times New Roman" w:cs="Times New Roman"/>
          <w:lang w:eastAsia="en-GB"/>
        </w:rPr>
        <w:t xml:space="preserve"> turinčių </w:t>
      </w:r>
      <w:r w:rsidR="00826968">
        <w:rPr>
          <w:rFonts w:ascii="Times New Roman" w:eastAsia="Times New Roman" w:hAnsi="Times New Roman" w:cs="Times New Roman"/>
          <w:lang w:eastAsia="en-GB"/>
        </w:rPr>
        <w:t xml:space="preserve">vaistinių </w:t>
      </w:r>
      <w:r w:rsidR="00847FB8">
        <w:rPr>
          <w:rFonts w:ascii="Times New Roman" w:eastAsia="Times New Roman" w:hAnsi="Times New Roman" w:cs="Times New Roman"/>
          <w:lang w:eastAsia="en-GB"/>
        </w:rPr>
        <w:t>preparatų</w:t>
      </w:r>
      <w:r w:rsidR="00A444DE" w:rsidRPr="00A444DE">
        <w:rPr>
          <w:rFonts w:ascii="Times New Roman" w:eastAsia="Times New Roman" w:hAnsi="Times New Roman" w:cs="Times New Roman"/>
          <w:lang w:eastAsia="en-GB"/>
        </w:rPr>
        <w:t xml:space="preserve">. Gydytojas ar vaistininkas turi patikrinti, kad kartu nebūtų vartojami </w:t>
      </w:r>
      <w:proofErr w:type="spellStart"/>
      <w:r w:rsidR="00A444DE" w:rsidRPr="00A444DE">
        <w:rPr>
          <w:rFonts w:ascii="Times New Roman" w:eastAsia="Times New Roman" w:hAnsi="Times New Roman" w:cs="Times New Roman"/>
          <w:lang w:eastAsia="en-GB"/>
        </w:rPr>
        <w:t>simpatomimetikų</w:t>
      </w:r>
      <w:proofErr w:type="spellEnd"/>
      <w:r w:rsidR="00A444DE" w:rsidRPr="00A444DE">
        <w:rPr>
          <w:rFonts w:ascii="Times New Roman" w:eastAsia="Times New Roman" w:hAnsi="Times New Roman" w:cs="Times New Roman"/>
          <w:lang w:eastAsia="en-GB"/>
        </w:rPr>
        <w:t xml:space="preserve"> turintys preparatai, kurie taip pat gali būti naudojami keliais vartojimo metodais, </w:t>
      </w:r>
      <w:proofErr w:type="spellStart"/>
      <w:r w:rsidR="00A444DE" w:rsidRPr="00A444DE">
        <w:rPr>
          <w:rFonts w:ascii="Times New Roman" w:eastAsia="Times New Roman" w:hAnsi="Times New Roman" w:cs="Times New Roman"/>
          <w:lang w:eastAsia="en-GB"/>
        </w:rPr>
        <w:t>t.y</w:t>
      </w:r>
      <w:proofErr w:type="spellEnd"/>
      <w:r w:rsidR="00A444DE" w:rsidRPr="00A444DE">
        <w:rPr>
          <w:rFonts w:ascii="Times New Roman" w:eastAsia="Times New Roman" w:hAnsi="Times New Roman" w:cs="Times New Roman"/>
          <w:lang w:eastAsia="en-GB"/>
        </w:rPr>
        <w:t>. per burną arba lokaliai (nosies, ausų ir akių preparatai).</w:t>
      </w:r>
    </w:p>
    <w:p w14:paraId="7D8A9F04"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444D8C00" w14:textId="0F594E44" w:rsidR="003D08A5" w:rsidRPr="00C40C74" w:rsidRDefault="000E2538" w:rsidP="003D08A5">
      <w:pPr>
        <w:rPr>
          <w:rFonts w:ascii="Times New Roman" w:hAnsi="Times New Roman"/>
        </w:rPr>
      </w:pPr>
      <w:r w:rsidRPr="00B57AE4">
        <w:rPr>
          <w:rFonts w:ascii="Times New Roman" w:hAnsi="Times New Roman"/>
          <w:bCs/>
        </w:rPr>
        <w:t xml:space="preserve">Dėl didesnės </w:t>
      </w:r>
      <w:proofErr w:type="spellStart"/>
      <w:r w:rsidRPr="00B57AE4">
        <w:rPr>
          <w:rFonts w:ascii="Times New Roman" w:hAnsi="Times New Roman"/>
          <w:bCs/>
        </w:rPr>
        <w:t>metabolinės</w:t>
      </w:r>
      <w:proofErr w:type="spellEnd"/>
      <w:r w:rsidRPr="00B57AE4">
        <w:rPr>
          <w:rFonts w:ascii="Times New Roman" w:hAnsi="Times New Roman"/>
          <w:bCs/>
        </w:rPr>
        <w:t xml:space="preserve"> </w:t>
      </w:r>
      <w:proofErr w:type="spellStart"/>
      <w:r w:rsidRPr="00B57AE4">
        <w:rPr>
          <w:rFonts w:ascii="Times New Roman" w:hAnsi="Times New Roman"/>
          <w:bCs/>
        </w:rPr>
        <w:t>acidozės</w:t>
      </w:r>
      <w:proofErr w:type="spellEnd"/>
      <w:r w:rsidRPr="00B57AE4">
        <w:rPr>
          <w:rFonts w:ascii="Times New Roman" w:hAnsi="Times New Roman"/>
          <w:bCs/>
        </w:rPr>
        <w:t xml:space="preserve"> esant padidėjusiam anijoniniam tarpui (angl. </w:t>
      </w:r>
      <w:proofErr w:type="spellStart"/>
      <w:r w:rsidRPr="00B57AE4">
        <w:rPr>
          <w:rFonts w:ascii="Times New Roman" w:hAnsi="Times New Roman"/>
          <w:bCs/>
          <w:i/>
          <w:iCs/>
        </w:rPr>
        <w:t>High</w:t>
      </w:r>
      <w:proofErr w:type="spellEnd"/>
      <w:r w:rsidRPr="00B57AE4">
        <w:rPr>
          <w:rFonts w:ascii="Times New Roman" w:hAnsi="Times New Roman"/>
          <w:bCs/>
          <w:i/>
          <w:iCs/>
        </w:rPr>
        <w:t xml:space="preserve"> </w:t>
      </w:r>
      <w:proofErr w:type="spellStart"/>
      <w:r w:rsidRPr="00B57AE4">
        <w:rPr>
          <w:rFonts w:ascii="Times New Roman" w:hAnsi="Times New Roman"/>
          <w:bCs/>
          <w:i/>
          <w:iCs/>
        </w:rPr>
        <w:t>Anion</w:t>
      </w:r>
      <w:proofErr w:type="spellEnd"/>
      <w:r w:rsidRPr="00B57AE4">
        <w:rPr>
          <w:rFonts w:ascii="Times New Roman" w:hAnsi="Times New Roman"/>
          <w:bCs/>
          <w:i/>
          <w:iCs/>
        </w:rPr>
        <w:t xml:space="preserve"> </w:t>
      </w:r>
      <w:proofErr w:type="spellStart"/>
      <w:r w:rsidRPr="00B57AE4">
        <w:rPr>
          <w:rFonts w:ascii="Times New Roman" w:hAnsi="Times New Roman"/>
          <w:bCs/>
          <w:i/>
          <w:iCs/>
        </w:rPr>
        <w:t>Gap</w:t>
      </w:r>
      <w:proofErr w:type="spellEnd"/>
      <w:r w:rsidRPr="00B57AE4">
        <w:rPr>
          <w:rFonts w:ascii="Times New Roman" w:hAnsi="Times New Roman"/>
          <w:bCs/>
          <w:i/>
          <w:iCs/>
        </w:rPr>
        <w:t xml:space="preserve"> </w:t>
      </w:r>
      <w:proofErr w:type="spellStart"/>
      <w:r w:rsidRPr="00B57AE4">
        <w:rPr>
          <w:rFonts w:ascii="Times New Roman" w:hAnsi="Times New Roman"/>
          <w:bCs/>
          <w:i/>
          <w:iCs/>
        </w:rPr>
        <w:t>Metabolic</w:t>
      </w:r>
      <w:proofErr w:type="spellEnd"/>
      <w:r w:rsidRPr="00B57AE4">
        <w:rPr>
          <w:rFonts w:ascii="Times New Roman" w:hAnsi="Times New Roman"/>
          <w:bCs/>
          <w:i/>
          <w:iCs/>
        </w:rPr>
        <w:t xml:space="preserve"> </w:t>
      </w:r>
      <w:proofErr w:type="spellStart"/>
      <w:r w:rsidRPr="00B57AE4">
        <w:rPr>
          <w:rFonts w:ascii="Times New Roman" w:hAnsi="Times New Roman"/>
          <w:bCs/>
          <w:i/>
          <w:iCs/>
        </w:rPr>
        <w:t>Acidosis</w:t>
      </w:r>
      <w:proofErr w:type="spellEnd"/>
      <w:r w:rsidRPr="00B57AE4">
        <w:rPr>
          <w:rFonts w:ascii="Times New Roman" w:hAnsi="Times New Roman"/>
          <w:bCs/>
        </w:rPr>
        <w:t xml:space="preserve">, HAGMA) rizikos, </w:t>
      </w:r>
      <w:proofErr w:type="spellStart"/>
      <w:r w:rsidRPr="00B57AE4">
        <w:rPr>
          <w:rFonts w:ascii="Times New Roman" w:hAnsi="Times New Roman"/>
          <w:bCs/>
        </w:rPr>
        <w:t>paracetamolį</w:t>
      </w:r>
      <w:proofErr w:type="spellEnd"/>
      <w:r w:rsidRPr="00B57AE4">
        <w:rPr>
          <w:rFonts w:ascii="Times New Roman" w:hAnsi="Times New Roman"/>
          <w:bCs/>
        </w:rPr>
        <w:t xml:space="preserve"> kartu su </w:t>
      </w:r>
      <w:proofErr w:type="spellStart"/>
      <w:r w:rsidRPr="00B57AE4">
        <w:rPr>
          <w:rFonts w:ascii="Times New Roman" w:hAnsi="Times New Roman"/>
          <w:bCs/>
        </w:rPr>
        <w:t>flukloksacilinu</w:t>
      </w:r>
      <w:proofErr w:type="spellEnd"/>
      <w:r w:rsidRPr="00B57AE4">
        <w:rPr>
          <w:rFonts w:ascii="Times New Roman" w:hAnsi="Times New Roman"/>
          <w:bCs/>
        </w:rPr>
        <w:t xml:space="preserve"> rekomenduojama skirti atsargiai, ypač tiems pacientams, kuriems yra sunkus inkstų funkcijos sutrikimas, sepsis, bloga mityba ar kitų priežasčių sukelta </w:t>
      </w:r>
      <w:proofErr w:type="spellStart"/>
      <w:r w:rsidRPr="00B57AE4">
        <w:rPr>
          <w:rFonts w:ascii="Times New Roman" w:hAnsi="Times New Roman"/>
          <w:bCs/>
        </w:rPr>
        <w:t>glutationo</w:t>
      </w:r>
      <w:proofErr w:type="spellEnd"/>
      <w:r w:rsidRPr="00B57AE4">
        <w:rPr>
          <w:rFonts w:ascii="Times New Roman" w:hAnsi="Times New Roman"/>
          <w:bCs/>
        </w:rPr>
        <w:t xml:space="preserve"> stoka (pvz., esant lėtiniam alkoholizmui), bei jei vartojamos </w:t>
      </w:r>
      <w:r w:rsidRPr="00B57AE4">
        <w:rPr>
          <w:rFonts w:ascii="Times New Roman" w:hAnsi="Times New Roman"/>
          <w:bCs/>
        </w:rPr>
        <w:lastRenderedPageBreak/>
        <w:t xml:space="preserve">didžiausios </w:t>
      </w:r>
      <w:proofErr w:type="spellStart"/>
      <w:r w:rsidRPr="00B57AE4">
        <w:rPr>
          <w:rFonts w:ascii="Times New Roman" w:hAnsi="Times New Roman"/>
          <w:bCs/>
        </w:rPr>
        <w:t>paracetamolio</w:t>
      </w:r>
      <w:proofErr w:type="spellEnd"/>
      <w:r w:rsidRPr="00B57AE4">
        <w:rPr>
          <w:rFonts w:ascii="Times New Roman" w:hAnsi="Times New Roman"/>
          <w:bCs/>
        </w:rPr>
        <w:t xml:space="preserve"> paros dozės. Rekomenduojama atidžiai stebėti paciento būklę, įskaitant 5-oksoprolino kiekio šlapime matavimą.</w:t>
      </w:r>
      <w:r w:rsidR="007D0822">
        <w:rPr>
          <w:rFonts w:ascii="Times New Roman" w:hAnsi="Times New Roman"/>
          <w:bCs/>
        </w:rPr>
        <w:t xml:space="preserve"> </w:t>
      </w:r>
      <w:r w:rsidR="003D08A5" w:rsidRPr="00C40C74">
        <w:rPr>
          <w:rFonts w:ascii="Times New Roman" w:hAnsi="Times New Roman"/>
        </w:rPr>
        <w:t xml:space="preserve">Gauta pranešimų apie padidėjusį anijoninį tarpą esant </w:t>
      </w:r>
      <w:proofErr w:type="spellStart"/>
      <w:r w:rsidR="003D08A5" w:rsidRPr="00C40C74">
        <w:rPr>
          <w:rFonts w:ascii="Times New Roman" w:hAnsi="Times New Roman"/>
        </w:rPr>
        <w:t>metabolinei</w:t>
      </w:r>
      <w:proofErr w:type="spellEnd"/>
      <w:r w:rsidR="003D08A5" w:rsidRPr="00C40C74">
        <w:rPr>
          <w:rFonts w:ascii="Times New Roman" w:hAnsi="Times New Roman"/>
        </w:rPr>
        <w:t xml:space="preserve"> </w:t>
      </w:r>
      <w:proofErr w:type="spellStart"/>
      <w:r w:rsidR="003D08A5" w:rsidRPr="00C40C74">
        <w:rPr>
          <w:rFonts w:ascii="Times New Roman" w:hAnsi="Times New Roman"/>
        </w:rPr>
        <w:t>acidozei</w:t>
      </w:r>
      <w:proofErr w:type="spellEnd"/>
      <w:r w:rsidR="003D08A5" w:rsidRPr="00C40C74">
        <w:rPr>
          <w:rFonts w:ascii="Times New Roman" w:hAnsi="Times New Roman"/>
        </w:rPr>
        <w:t xml:space="preserve"> (PATMA) dėl </w:t>
      </w:r>
      <w:proofErr w:type="spellStart"/>
      <w:r w:rsidR="003D08A5" w:rsidRPr="00C40C74">
        <w:rPr>
          <w:rFonts w:ascii="Times New Roman" w:hAnsi="Times New Roman"/>
        </w:rPr>
        <w:t>piroglutamato</w:t>
      </w:r>
      <w:proofErr w:type="spellEnd"/>
      <w:r w:rsidR="003D08A5" w:rsidRPr="00C40C74">
        <w:rPr>
          <w:rFonts w:ascii="Times New Roman" w:hAnsi="Times New Roman"/>
        </w:rPr>
        <w:t xml:space="preserve"> </w:t>
      </w:r>
      <w:proofErr w:type="spellStart"/>
      <w:r w:rsidR="003D08A5" w:rsidRPr="00C40C74">
        <w:rPr>
          <w:rFonts w:ascii="Times New Roman" w:hAnsi="Times New Roman"/>
        </w:rPr>
        <w:t>acidozės</w:t>
      </w:r>
      <w:proofErr w:type="spellEnd"/>
      <w:r w:rsidR="003D08A5" w:rsidRPr="00C40C74">
        <w:rPr>
          <w:rFonts w:ascii="Times New Roman" w:hAnsi="Times New Roman"/>
        </w:rPr>
        <w:t xml:space="preserve"> pacientams, sergantiems sunkia liga, pvz., sunkiu inkstų funkcijos sutrikimu ir sepsiu arba pacientams, kuriems nustatytas netinkamos mitybos arba kitų veiksnių (pvz., lėtinio alkoholizmo) sukeltas </w:t>
      </w:r>
      <w:proofErr w:type="spellStart"/>
      <w:r w:rsidR="003D08A5" w:rsidRPr="00C40C74">
        <w:rPr>
          <w:rFonts w:ascii="Times New Roman" w:hAnsi="Times New Roman"/>
        </w:rPr>
        <w:t>glutationo</w:t>
      </w:r>
      <w:proofErr w:type="spellEnd"/>
      <w:r w:rsidR="003D08A5" w:rsidRPr="00C40C74">
        <w:rPr>
          <w:rFonts w:ascii="Times New Roman" w:hAnsi="Times New Roman"/>
        </w:rPr>
        <w:t xml:space="preserve"> trūkumas, kurie buvo ilgą laiką gydomi </w:t>
      </w:r>
      <w:proofErr w:type="spellStart"/>
      <w:r w:rsidR="003D08A5" w:rsidRPr="00C40C74">
        <w:rPr>
          <w:rFonts w:ascii="Times New Roman" w:hAnsi="Times New Roman"/>
        </w:rPr>
        <w:t>paracetamoliu</w:t>
      </w:r>
      <w:proofErr w:type="spellEnd"/>
      <w:r w:rsidR="003D08A5" w:rsidRPr="00C40C74">
        <w:rPr>
          <w:rFonts w:ascii="Times New Roman" w:hAnsi="Times New Roman"/>
        </w:rPr>
        <w:t xml:space="preserve"> arba </w:t>
      </w:r>
      <w:proofErr w:type="spellStart"/>
      <w:r w:rsidR="003D08A5" w:rsidRPr="00C40C74">
        <w:rPr>
          <w:rFonts w:ascii="Times New Roman" w:hAnsi="Times New Roman"/>
        </w:rPr>
        <w:t>paracetamolio</w:t>
      </w:r>
      <w:proofErr w:type="spellEnd"/>
      <w:r w:rsidR="003D08A5" w:rsidRPr="00C40C74">
        <w:rPr>
          <w:rFonts w:ascii="Times New Roman" w:hAnsi="Times New Roman"/>
        </w:rPr>
        <w:t xml:space="preserve"> ir </w:t>
      </w:r>
      <w:proofErr w:type="spellStart"/>
      <w:r w:rsidR="003D08A5" w:rsidRPr="00C40C74">
        <w:rPr>
          <w:rFonts w:ascii="Times New Roman" w:hAnsi="Times New Roman"/>
        </w:rPr>
        <w:t>flukloksacilino</w:t>
      </w:r>
      <w:proofErr w:type="spellEnd"/>
      <w:r w:rsidR="003D08A5" w:rsidRPr="00C40C74">
        <w:rPr>
          <w:rFonts w:ascii="Times New Roman" w:hAnsi="Times New Roman"/>
        </w:rPr>
        <w:t xml:space="preserve"> deriniu. Įtariant </w:t>
      </w:r>
      <w:proofErr w:type="spellStart"/>
      <w:r w:rsidR="003D08A5" w:rsidRPr="00C40C74">
        <w:rPr>
          <w:rFonts w:ascii="Times New Roman" w:hAnsi="Times New Roman"/>
        </w:rPr>
        <w:t>piroglutamato</w:t>
      </w:r>
      <w:proofErr w:type="spellEnd"/>
      <w:r w:rsidR="003D08A5" w:rsidRPr="00C40C74">
        <w:rPr>
          <w:rFonts w:ascii="Times New Roman" w:hAnsi="Times New Roman"/>
        </w:rPr>
        <w:t xml:space="preserve"> </w:t>
      </w:r>
      <w:proofErr w:type="spellStart"/>
      <w:r w:rsidR="003D08A5" w:rsidRPr="00C40C74">
        <w:rPr>
          <w:rFonts w:ascii="Times New Roman" w:hAnsi="Times New Roman"/>
        </w:rPr>
        <w:t>acidozės</w:t>
      </w:r>
      <w:proofErr w:type="spellEnd"/>
      <w:r w:rsidR="003D08A5" w:rsidRPr="00C40C74">
        <w:rPr>
          <w:rFonts w:ascii="Times New Roman" w:hAnsi="Times New Roman"/>
        </w:rPr>
        <w:t xml:space="preserve"> sukeltą PATMA, rekomenduojama nedelsiant nutraukti </w:t>
      </w:r>
      <w:proofErr w:type="spellStart"/>
      <w:r w:rsidR="003D08A5" w:rsidRPr="00C40C74">
        <w:rPr>
          <w:rFonts w:ascii="Times New Roman" w:hAnsi="Times New Roman"/>
        </w:rPr>
        <w:t>paracetamolio</w:t>
      </w:r>
      <w:proofErr w:type="spellEnd"/>
      <w:r w:rsidR="003D08A5" w:rsidRPr="00C40C74">
        <w:rPr>
          <w:rFonts w:ascii="Times New Roman" w:hAnsi="Times New Roman"/>
        </w:rPr>
        <w:t xml:space="preserve"> vartojimą ir atidžiai stebėti. Nustatytas 5-oksoprolino kiekis šlapime gali padėti nustatyti, ar </w:t>
      </w:r>
      <w:proofErr w:type="spellStart"/>
      <w:r w:rsidR="003D08A5" w:rsidRPr="00C40C74">
        <w:rPr>
          <w:rFonts w:ascii="Times New Roman" w:hAnsi="Times New Roman"/>
        </w:rPr>
        <w:t>piroglutamato</w:t>
      </w:r>
      <w:proofErr w:type="spellEnd"/>
      <w:r w:rsidR="003D08A5" w:rsidRPr="00C40C74">
        <w:rPr>
          <w:rFonts w:ascii="Times New Roman" w:hAnsi="Times New Roman"/>
        </w:rPr>
        <w:t xml:space="preserve"> </w:t>
      </w:r>
      <w:proofErr w:type="spellStart"/>
      <w:r w:rsidR="003D08A5" w:rsidRPr="00C40C74">
        <w:rPr>
          <w:rFonts w:ascii="Times New Roman" w:hAnsi="Times New Roman"/>
        </w:rPr>
        <w:t>acidozė</w:t>
      </w:r>
      <w:proofErr w:type="spellEnd"/>
      <w:r w:rsidR="003D08A5" w:rsidRPr="00C40C74">
        <w:rPr>
          <w:rFonts w:ascii="Times New Roman" w:hAnsi="Times New Roman"/>
        </w:rPr>
        <w:t xml:space="preserve"> yra pagrindinė PATMA priežastis pacientams, kuriems nustatyti keli rizikos veiksniai.</w:t>
      </w:r>
    </w:p>
    <w:p w14:paraId="1BF5280A" w14:textId="6E00B4F0" w:rsidR="000E2538" w:rsidRDefault="000E2538" w:rsidP="00A444DE">
      <w:pPr>
        <w:tabs>
          <w:tab w:val="left" w:pos="567"/>
        </w:tabs>
        <w:spacing w:after="0" w:line="260" w:lineRule="exact"/>
        <w:rPr>
          <w:rFonts w:ascii="Times New Roman" w:eastAsia="Times New Roman" w:hAnsi="Times New Roman" w:cs="Times New Roman"/>
          <w:snapToGrid w:val="0"/>
        </w:rPr>
      </w:pPr>
    </w:p>
    <w:p w14:paraId="270DC227" w14:textId="77777777" w:rsidR="000E2538" w:rsidRPr="00A444DE" w:rsidRDefault="000E2538" w:rsidP="00A444DE">
      <w:pPr>
        <w:tabs>
          <w:tab w:val="left" w:pos="567"/>
        </w:tabs>
        <w:spacing w:after="0" w:line="260" w:lineRule="exact"/>
        <w:rPr>
          <w:rFonts w:ascii="Times New Roman" w:eastAsia="Times New Roman" w:hAnsi="Times New Roman" w:cs="Times New Roman"/>
          <w:snapToGrid w:val="0"/>
        </w:rPr>
      </w:pPr>
    </w:p>
    <w:p w14:paraId="4A035F47" w14:textId="602BFBD0"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D7152C">
        <w:rPr>
          <w:rFonts w:ascii="Times New Roman" w:eastAsia="Times New Roman" w:hAnsi="Times New Roman" w:cs="Times New Roman"/>
          <w:b/>
          <w:bCs/>
          <w:snapToGrid w:val="0"/>
          <w:lang w:eastAsia="x-none"/>
        </w:rPr>
        <w:t>4.5</w:t>
      </w:r>
      <w:r w:rsidRPr="00D7152C">
        <w:rPr>
          <w:rFonts w:ascii="Times New Roman" w:eastAsia="Times New Roman" w:hAnsi="Times New Roman" w:cs="Times New Roman"/>
          <w:b/>
          <w:bCs/>
          <w:snapToGrid w:val="0"/>
          <w:lang w:eastAsia="x-none"/>
        </w:rPr>
        <w:tab/>
        <w:t>Sąveika su kitais vaistiniais preparatais ir kitokia sąveika</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vault_nd_4203a579-4c98-4ea1-bf41-dd627f632084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7E6B0653"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6ADE8EB1"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Metoklopramidas</w:t>
      </w:r>
      <w:proofErr w:type="spellEnd"/>
      <w:r w:rsidRPr="00A444DE">
        <w:rPr>
          <w:rFonts w:ascii="Times New Roman" w:eastAsia="Times New Roman" w:hAnsi="Times New Roman" w:cs="Times New Roman"/>
          <w:snapToGrid w:val="0"/>
        </w:rPr>
        <w:t xml:space="preserve"> ar </w:t>
      </w:r>
      <w:proofErr w:type="spellStart"/>
      <w:r w:rsidRPr="00A444DE">
        <w:rPr>
          <w:rFonts w:ascii="Times New Roman" w:eastAsia="Times New Roman" w:hAnsi="Times New Roman" w:cs="Times New Roman"/>
          <w:snapToGrid w:val="0"/>
        </w:rPr>
        <w:t>domperidonas</w:t>
      </w:r>
      <w:proofErr w:type="spellEnd"/>
      <w:r w:rsidRPr="00A444DE">
        <w:rPr>
          <w:rFonts w:ascii="Times New Roman" w:eastAsia="Times New Roman" w:hAnsi="Times New Roman" w:cs="Times New Roman"/>
          <w:snapToGrid w:val="0"/>
        </w:rPr>
        <w:t xml:space="preserve"> gali pagreitinti, o </w:t>
      </w:r>
      <w:proofErr w:type="spellStart"/>
      <w:r w:rsidRPr="00A444DE">
        <w:rPr>
          <w:rFonts w:ascii="Times New Roman" w:eastAsia="Times New Roman" w:hAnsi="Times New Roman" w:cs="Times New Roman"/>
          <w:snapToGrid w:val="0"/>
        </w:rPr>
        <w:t>kolestiraminas</w:t>
      </w:r>
      <w:proofErr w:type="spellEnd"/>
      <w:r w:rsidRPr="00A444DE">
        <w:rPr>
          <w:rFonts w:ascii="Times New Roman" w:eastAsia="Times New Roman" w:hAnsi="Times New Roman" w:cs="Times New Roman"/>
          <w:snapToGrid w:val="0"/>
        </w:rPr>
        <w:t xml:space="preserve"> sumažinti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absorbciją. </w:t>
      </w:r>
    </w:p>
    <w:p w14:paraId="771515E8" w14:textId="77777777" w:rsidR="00A444DE" w:rsidRPr="00A444DE" w:rsidRDefault="00A444DE" w:rsidP="00A444DE">
      <w:pPr>
        <w:tabs>
          <w:tab w:val="left" w:pos="567"/>
        </w:tabs>
        <w:spacing w:after="0" w:line="260" w:lineRule="exact"/>
        <w:ind w:left="709"/>
        <w:rPr>
          <w:rFonts w:ascii="Times New Roman" w:eastAsia="Times New Roman" w:hAnsi="Times New Roman" w:cs="Times New Roman"/>
          <w:snapToGrid w:val="0"/>
        </w:rPr>
      </w:pPr>
    </w:p>
    <w:p w14:paraId="7EF65DFD"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Ilgai ir reguliariai vartojamas </w:t>
      </w:r>
      <w:proofErr w:type="spellStart"/>
      <w:r w:rsidRPr="00A444DE">
        <w:rPr>
          <w:rFonts w:ascii="Times New Roman" w:eastAsia="Times New Roman" w:hAnsi="Times New Roman" w:cs="Times New Roman"/>
          <w:snapToGrid w:val="0"/>
        </w:rPr>
        <w:t>paracetamolis</w:t>
      </w:r>
      <w:proofErr w:type="spellEnd"/>
      <w:r w:rsidRPr="00A444DE">
        <w:rPr>
          <w:rFonts w:ascii="Times New Roman" w:eastAsia="Times New Roman" w:hAnsi="Times New Roman" w:cs="Times New Roman"/>
          <w:snapToGrid w:val="0"/>
        </w:rPr>
        <w:t xml:space="preserve"> gali sustiprinti varfarino ir kitų kumarinų </w:t>
      </w:r>
      <w:proofErr w:type="spellStart"/>
      <w:r w:rsidRPr="00A444DE">
        <w:rPr>
          <w:rFonts w:ascii="Times New Roman" w:eastAsia="Times New Roman" w:hAnsi="Times New Roman" w:cs="Times New Roman"/>
          <w:snapToGrid w:val="0"/>
        </w:rPr>
        <w:t>antikoaguliacinį</w:t>
      </w:r>
      <w:proofErr w:type="spellEnd"/>
      <w:r w:rsidRPr="00A444DE">
        <w:rPr>
          <w:rFonts w:ascii="Times New Roman" w:eastAsia="Times New Roman" w:hAnsi="Times New Roman" w:cs="Times New Roman"/>
          <w:snapToGrid w:val="0"/>
        </w:rPr>
        <w:t xml:space="preserve"> poveikį ir dėl to padidinti kraujavimo pavojų. Retkarčiais vartojamas </w:t>
      </w:r>
      <w:proofErr w:type="spellStart"/>
      <w:r w:rsidRPr="00A444DE">
        <w:rPr>
          <w:rFonts w:ascii="Times New Roman" w:eastAsia="Times New Roman" w:hAnsi="Times New Roman" w:cs="Times New Roman"/>
          <w:snapToGrid w:val="0"/>
        </w:rPr>
        <w:t>paracetamolis</w:t>
      </w:r>
      <w:proofErr w:type="spellEnd"/>
      <w:r w:rsidRPr="00A444DE">
        <w:rPr>
          <w:rFonts w:ascii="Times New Roman" w:eastAsia="Times New Roman" w:hAnsi="Times New Roman" w:cs="Times New Roman"/>
          <w:snapToGrid w:val="0"/>
        </w:rPr>
        <w:t xml:space="preserve"> reikšmingo poveikio nesukelia.</w:t>
      </w:r>
    </w:p>
    <w:p w14:paraId="4C80A4BA" w14:textId="77777777" w:rsidR="00A444DE" w:rsidRPr="00A444DE" w:rsidRDefault="00A444DE" w:rsidP="00A444DE">
      <w:pPr>
        <w:tabs>
          <w:tab w:val="left" w:pos="567"/>
        </w:tabs>
        <w:spacing w:after="0" w:line="260" w:lineRule="exact"/>
        <w:ind w:left="709"/>
        <w:rPr>
          <w:rFonts w:ascii="Times New Roman" w:eastAsia="Times New Roman" w:hAnsi="Times New Roman" w:cs="Times New Roman"/>
          <w:snapToGrid w:val="0"/>
        </w:rPr>
      </w:pPr>
    </w:p>
    <w:p w14:paraId="7E3C4A1C"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Paracetamolis</w:t>
      </w:r>
      <w:proofErr w:type="spellEnd"/>
      <w:r w:rsidRPr="00A444DE">
        <w:rPr>
          <w:rFonts w:ascii="Times New Roman" w:eastAsia="Times New Roman" w:hAnsi="Times New Roman" w:cs="Times New Roman"/>
          <w:snapToGrid w:val="0"/>
        </w:rPr>
        <w:t xml:space="preserve"> padidina  </w:t>
      </w:r>
      <w:proofErr w:type="spellStart"/>
      <w:r w:rsidRPr="00A444DE">
        <w:rPr>
          <w:rFonts w:ascii="Times New Roman" w:eastAsia="Times New Roman" w:hAnsi="Times New Roman" w:cs="Times New Roman"/>
          <w:snapToGrid w:val="0"/>
        </w:rPr>
        <w:t>acetilsalicilo</w:t>
      </w:r>
      <w:proofErr w:type="spellEnd"/>
      <w:r w:rsidRPr="00A444DE">
        <w:rPr>
          <w:rFonts w:ascii="Times New Roman" w:eastAsia="Times New Roman" w:hAnsi="Times New Roman" w:cs="Times New Roman"/>
          <w:snapToGrid w:val="0"/>
        </w:rPr>
        <w:t xml:space="preserve"> rūgšties ir </w:t>
      </w:r>
      <w:proofErr w:type="spellStart"/>
      <w:r w:rsidRPr="00A444DE">
        <w:rPr>
          <w:rFonts w:ascii="Times New Roman" w:eastAsia="Times New Roman" w:hAnsi="Times New Roman" w:cs="Times New Roman"/>
          <w:snapToGrid w:val="0"/>
        </w:rPr>
        <w:t>chloramfenikolio</w:t>
      </w:r>
      <w:proofErr w:type="spellEnd"/>
      <w:r w:rsidRPr="00A444DE">
        <w:rPr>
          <w:rFonts w:ascii="Times New Roman" w:eastAsia="Times New Roman" w:hAnsi="Times New Roman" w:cs="Times New Roman"/>
          <w:snapToGrid w:val="0"/>
        </w:rPr>
        <w:t xml:space="preserve"> koncentraciją </w:t>
      </w:r>
      <w:r w:rsidR="00D7152C">
        <w:rPr>
          <w:rFonts w:ascii="Times New Roman" w:eastAsia="Times New Roman" w:hAnsi="Times New Roman" w:cs="Times New Roman"/>
          <w:snapToGrid w:val="0"/>
        </w:rPr>
        <w:t xml:space="preserve">kraujo </w:t>
      </w:r>
      <w:r w:rsidRPr="00A444DE">
        <w:rPr>
          <w:rFonts w:ascii="Times New Roman" w:eastAsia="Times New Roman" w:hAnsi="Times New Roman" w:cs="Times New Roman"/>
          <w:snapToGrid w:val="0"/>
        </w:rPr>
        <w:t xml:space="preserve">plazmoje. Dėl padidėjusios inkstų funkcijos sutrikimo rizikos, panašios į sukeliamą kitų nesteroidinių vaistų nuo uždegimo, </w:t>
      </w:r>
      <w:proofErr w:type="spellStart"/>
      <w:r w:rsidRPr="00A444DE">
        <w:rPr>
          <w:rFonts w:ascii="Times New Roman" w:eastAsia="Times New Roman" w:hAnsi="Times New Roman" w:cs="Times New Roman"/>
          <w:snapToGrid w:val="0"/>
        </w:rPr>
        <w:t>paracetamolį</w:t>
      </w:r>
      <w:proofErr w:type="spellEnd"/>
      <w:r w:rsidRPr="00A444DE">
        <w:rPr>
          <w:rFonts w:ascii="Times New Roman" w:eastAsia="Times New Roman" w:hAnsi="Times New Roman" w:cs="Times New Roman"/>
          <w:snapToGrid w:val="0"/>
        </w:rPr>
        <w:t xml:space="preserve">  kartu su </w:t>
      </w:r>
      <w:proofErr w:type="spellStart"/>
      <w:r w:rsidRPr="00A444DE">
        <w:rPr>
          <w:rFonts w:ascii="Times New Roman" w:eastAsia="Times New Roman" w:hAnsi="Times New Roman" w:cs="Times New Roman"/>
          <w:snapToGrid w:val="0"/>
        </w:rPr>
        <w:t>acetilsalicilio</w:t>
      </w:r>
      <w:proofErr w:type="spellEnd"/>
      <w:r w:rsidRPr="00A444DE">
        <w:rPr>
          <w:rFonts w:ascii="Times New Roman" w:eastAsia="Times New Roman" w:hAnsi="Times New Roman" w:cs="Times New Roman"/>
          <w:snapToGrid w:val="0"/>
        </w:rPr>
        <w:t xml:space="preserve"> rūgštimi galima vartoti tik trumpą laiką. </w:t>
      </w:r>
    </w:p>
    <w:p w14:paraId="69F40C81" w14:textId="77777777" w:rsidR="00A444DE" w:rsidRPr="00A444DE" w:rsidRDefault="00A444DE" w:rsidP="00A444DE">
      <w:pPr>
        <w:tabs>
          <w:tab w:val="left" w:pos="567"/>
        </w:tabs>
        <w:spacing w:after="0" w:line="260" w:lineRule="exact"/>
        <w:ind w:left="709"/>
        <w:rPr>
          <w:rFonts w:ascii="Times New Roman" w:eastAsia="Times New Roman" w:hAnsi="Times New Roman" w:cs="Times New Roman"/>
          <w:snapToGrid w:val="0"/>
        </w:rPr>
      </w:pPr>
    </w:p>
    <w:p w14:paraId="5290A646" w14:textId="77777777" w:rsidR="00A444DE" w:rsidRPr="00A444DE" w:rsidRDefault="00A444DE" w:rsidP="00A444DE">
      <w:pPr>
        <w:keepNext/>
        <w:keepLines/>
        <w:tabs>
          <w:tab w:val="left" w:pos="567"/>
        </w:tabs>
        <w:spacing w:after="0" w:line="260" w:lineRule="exact"/>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Probenecidas</w:t>
      </w:r>
      <w:proofErr w:type="spellEnd"/>
      <w:r w:rsidRPr="00A444DE">
        <w:rPr>
          <w:rFonts w:ascii="Times New Roman" w:eastAsia="Times New Roman" w:hAnsi="Times New Roman" w:cs="Times New Roman"/>
          <w:snapToGrid w:val="0"/>
        </w:rPr>
        <w:t xml:space="preserve">, slopindamas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konjugaciją</w:t>
      </w:r>
      <w:proofErr w:type="spellEnd"/>
      <w:r w:rsidRPr="00A444DE">
        <w:rPr>
          <w:rFonts w:ascii="Times New Roman" w:eastAsia="Times New Roman" w:hAnsi="Times New Roman" w:cs="Times New Roman"/>
          <w:snapToGrid w:val="0"/>
        </w:rPr>
        <w:t xml:space="preserve"> su </w:t>
      </w:r>
      <w:proofErr w:type="spellStart"/>
      <w:r w:rsidRPr="00A444DE">
        <w:rPr>
          <w:rFonts w:ascii="Times New Roman" w:eastAsia="Times New Roman" w:hAnsi="Times New Roman" w:cs="Times New Roman"/>
          <w:snapToGrid w:val="0"/>
        </w:rPr>
        <w:t>gliukurono</w:t>
      </w:r>
      <w:proofErr w:type="spellEnd"/>
      <w:r w:rsidRPr="00A444DE">
        <w:rPr>
          <w:rFonts w:ascii="Times New Roman" w:eastAsia="Times New Roman" w:hAnsi="Times New Roman" w:cs="Times New Roman"/>
          <w:snapToGrid w:val="0"/>
        </w:rPr>
        <w:t xml:space="preserve"> rūgštimi, sumažina jo klirensą beveik 2 kartus.  Kartu vartojant </w:t>
      </w:r>
      <w:proofErr w:type="spellStart"/>
      <w:r w:rsidRPr="00A444DE">
        <w:rPr>
          <w:rFonts w:ascii="Times New Roman" w:eastAsia="Times New Roman" w:hAnsi="Times New Roman" w:cs="Times New Roman"/>
          <w:snapToGrid w:val="0"/>
        </w:rPr>
        <w:t>probenicido</w:t>
      </w:r>
      <w:proofErr w:type="spellEnd"/>
      <w:r w:rsidRPr="00A444DE">
        <w:rPr>
          <w:rFonts w:ascii="Times New Roman" w:eastAsia="Times New Roman" w:hAnsi="Times New Roman" w:cs="Times New Roman"/>
          <w:snapToGrid w:val="0"/>
        </w:rPr>
        <w:t xml:space="preserve">, reikia apsvarstyti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dozės sumažinimą. </w:t>
      </w:r>
    </w:p>
    <w:p w14:paraId="1247BD79" w14:textId="77777777" w:rsidR="00A444DE" w:rsidRPr="00A444DE" w:rsidRDefault="00A444DE" w:rsidP="00A444DE">
      <w:pPr>
        <w:keepNext/>
        <w:keepLines/>
        <w:tabs>
          <w:tab w:val="left" w:pos="567"/>
        </w:tabs>
        <w:spacing w:after="0" w:line="260" w:lineRule="exact"/>
        <w:ind w:left="720"/>
        <w:rPr>
          <w:rFonts w:ascii="Times New Roman" w:eastAsia="Times New Roman" w:hAnsi="Times New Roman" w:cs="Times New Roman"/>
          <w:snapToGrid w:val="0"/>
        </w:rPr>
      </w:pPr>
    </w:p>
    <w:p w14:paraId="653C8FF7" w14:textId="77777777" w:rsidR="00A444DE" w:rsidRPr="00A444DE" w:rsidRDefault="00A444DE" w:rsidP="00A444DE">
      <w:pPr>
        <w:keepNext/>
        <w:keepLines/>
        <w:tabs>
          <w:tab w:val="left" w:pos="567"/>
        </w:tabs>
        <w:spacing w:after="0" w:line="260" w:lineRule="exact"/>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vartojant kartu su </w:t>
      </w:r>
      <w:proofErr w:type="spellStart"/>
      <w:r w:rsidRPr="00A444DE">
        <w:rPr>
          <w:rFonts w:ascii="Times New Roman" w:eastAsia="Times New Roman" w:hAnsi="Times New Roman" w:cs="Times New Roman"/>
          <w:snapToGrid w:val="0"/>
        </w:rPr>
        <w:t>zidovudinu</w:t>
      </w:r>
      <w:proofErr w:type="spellEnd"/>
      <w:r w:rsidRPr="00A444DE">
        <w:rPr>
          <w:rFonts w:ascii="Times New Roman" w:eastAsia="Times New Roman" w:hAnsi="Times New Roman" w:cs="Times New Roman"/>
          <w:snapToGrid w:val="0"/>
        </w:rPr>
        <w:t xml:space="preserve"> (AZT), didėja polinkis </w:t>
      </w:r>
      <w:proofErr w:type="spellStart"/>
      <w:r w:rsidRPr="00A444DE">
        <w:rPr>
          <w:rFonts w:ascii="Times New Roman" w:eastAsia="Times New Roman" w:hAnsi="Times New Roman" w:cs="Times New Roman"/>
          <w:snapToGrid w:val="0"/>
        </w:rPr>
        <w:t>neutropenijai</w:t>
      </w:r>
      <w:proofErr w:type="spellEnd"/>
      <w:r w:rsidRPr="00A444DE">
        <w:rPr>
          <w:rFonts w:ascii="Times New Roman" w:eastAsia="Times New Roman" w:hAnsi="Times New Roman" w:cs="Times New Roman"/>
          <w:snapToGrid w:val="0"/>
        </w:rPr>
        <w:t xml:space="preserve">. Prieš vartojant </w:t>
      </w:r>
      <w:proofErr w:type="spellStart"/>
      <w:r w:rsidRPr="00A444DE">
        <w:rPr>
          <w:rFonts w:ascii="Times New Roman" w:eastAsia="Times New Roman" w:hAnsi="Times New Roman" w:cs="Times New Roman"/>
          <w:snapToGrid w:val="0"/>
        </w:rPr>
        <w:t>paracetamolį</w:t>
      </w:r>
      <w:proofErr w:type="spellEnd"/>
      <w:r w:rsidRPr="00A444DE">
        <w:rPr>
          <w:rFonts w:ascii="Times New Roman" w:eastAsia="Times New Roman" w:hAnsi="Times New Roman" w:cs="Times New Roman"/>
          <w:snapToGrid w:val="0"/>
        </w:rPr>
        <w:t xml:space="preserve"> kartu su AZT, reikia pasitarti su gydytoju.</w:t>
      </w:r>
    </w:p>
    <w:p w14:paraId="5F6BDBBB" w14:textId="77777777" w:rsidR="00A444DE" w:rsidRPr="00A444DE" w:rsidRDefault="00A444DE" w:rsidP="00A444DE">
      <w:pPr>
        <w:keepNext/>
        <w:keepLines/>
        <w:tabs>
          <w:tab w:val="left" w:pos="567"/>
        </w:tabs>
        <w:spacing w:after="0" w:line="260" w:lineRule="exact"/>
        <w:ind w:left="720"/>
        <w:rPr>
          <w:rFonts w:ascii="Times New Roman" w:eastAsia="Times New Roman" w:hAnsi="Times New Roman" w:cs="Times New Roman"/>
          <w:snapToGrid w:val="0"/>
        </w:rPr>
      </w:pPr>
    </w:p>
    <w:p w14:paraId="47D98F71" w14:textId="77777777" w:rsidR="00A444DE" w:rsidRPr="00A444DE" w:rsidRDefault="00A444DE" w:rsidP="00A444DE">
      <w:pPr>
        <w:keepNext/>
        <w:keepLines/>
        <w:tabs>
          <w:tab w:val="left" w:pos="567"/>
        </w:tabs>
        <w:spacing w:after="0" w:line="260" w:lineRule="exact"/>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Fenilefrinas</w:t>
      </w:r>
      <w:proofErr w:type="spellEnd"/>
      <w:r w:rsidRPr="00A444DE">
        <w:rPr>
          <w:rFonts w:ascii="Times New Roman" w:eastAsia="Times New Roman" w:hAnsi="Times New Roman" w:cs="Times New Roman"/>
          <w:snapToGrid w:val="0"/>
        </w:rPr>
        <w:t xml:space="preserve"> gali neigiamai sąveikauti su kitais </w:t>
      </w:r>
      <w:proofErr w:type="spellStart"/>
      <w:r w:rsidRPr="00A444DE">
        <w:rPr>
          <w:rFonts w:ascii="Times New Roman" w:eastAsia="Times New Roman" w:hAnsi="Times New Roman" w:cs="Times New Roman"/>
          <w:snapToGrid w:val="0"/>
        </w:rPr>
        <w:t>simpatomimetikais</w:t>
      </w:r>
      <w:proofErr w:type="spellEnd"/>
      <w:r w:rsidRPr="00A444DE">
        <w:rPr>
          <w:rFonts w:ascii="Times New Roman" w:eastAsia="Times New Roman" w:hAnsi="Times New Roman" w:cs="Times New Roman"/>
          <w:snapToGrid w:val="0"/>
        </w:rPr>
        <w:t>, kraujagysles plečiančiais vaistais ir β-</w:t>
      </w:r>
      <w:proofErr w:type="spellStart"/>
      <w:r w:rsidRPr="00A444DE">
        <w:rPr>
          <w:rFonts w:ascii="Times New Roman" w:eastAsia="Times New Roman" w:hAnsi="Times New Roman" w:cs="Times New Roman"/>
          <w:snapToGrid w:val="0"/>
        </w:rPr>
        <w:t>adrenoblokatoriais</w:t>
      </w:r>
      <w:proofErr w:type="spellEnd"/>
      <w:r w:rsidRPr="00A444DE">
        <w:rPr>
          <w:rFonts w:ascii="Times New Roman" w:eastAsia="Times New Roman" w:hAnsi="Times New Roman" w:cs="Times New Roman"/>
          <w:snapToGrid w:val="0"/>
        </w:rPr>
        <w:t xml:space="preserve">. Vaistai, kurie sužadina kepenų </w:t>
      </w:r>
      <w:proofErr w:type="spellStart"/>
      <w:r w:rsidRPr="00A444DE">
        <w:rPr>
          <w:rFonts w:ascii="Times New Roman" w:eastAsia="Times New Roman" w:hAnsi="Times New Roman" w:cs="Times New Roman"/>
          <w:snapToGrid w:val="0"/>
        </w:rPr>
        <w:t>mikrosomų</w:t>
      </w:r>
      <w:proofErr w:type="spellEnd"/>
      <w:r w:rsidRPr="00A444DE">
        <w:rPr>
          <w:rFonts w:ascii="Times New Roman" w:eastAsia="Times New Roman" w:hAnsi="Times New Roman" w:cs="Times New Roman"/>
          <w:snapToGrid w:val="0"/>
        </w:rPr>
        <w:t xml:space="preserve"> fermentus, pavyzdžiui, alkoholis, barbitūratai, </w:t>
      </w:r>
      <w:proofErr w:type="spellStart"/>
      <w:r w:rsidRPr="00A444DE">
        <w:rPr>
          <w:rFonts w:ascii="Times New Roman" w:eastAsia="Times New Roman" w:hAnsi="Times New Roman" w:cs="Times New Roman"/>
          <w:snapToGrid w:val="0"/>
        </w:rPr>
        <w:t>monoaminooksidazės</w:t>
      </w:r>
      <w:proofErr w:type="spellEnd"/>
      <w:r w:rsidRPr="00A444DE">
        <w:rPr>
          <w:rFonts w:ascii="Times New Roman" w:eastAsia="Times New Roman" w:hAnsi="Times New Roman" w:cs="Times New Roman"/>
          <w:snapToGrid w:val="0"/>
        </w:rPr>
        <w:t xml:space="preserve"> inhibitoriai ir </w:t>
      </w:r>
      <w:proofErr w:type="spellStart"/>
      <w:r w:rsidRPr="00A444DE">
        <w:rPr>
          <w:rFonts w:ascii="Times New Roman" w:eastAsia="Times New Roman" w:hAnsi="Times New Roman" w:cs="Times New Roman"/>
          <w:snapToGrid w:val="0"/>
        </w:rPr>
        <w:t>tricikliai</w:t>
      </w:r>
      <w:proofErr w:type="spellEnd"/>
      <w:r w:rsidRPr="00A444DE">
        <w:rPr>
          <w:rFonts w:ascii="Times New Roman" w:eastAsia="Times New Roman" w:hAnsi="Times New Roman" w:cs="Times New Roman"/>
          <w:snapToGrid w:val="0"/>
        </w:rPr>
        <w:t xml:space="preserve"> antidepresantai, gali padidinti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toksinį poveikį kepenims, ypač perdozavus. Nerekomenduojama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skirti pacientams, gydomiems </w:t>
      </w:r>
      <w:proofErr w:type="spellStart"/>
      <w:r w:rsidRPr="00A444DE">
        <w:rPr>
          <w:rFonts w:ascii="Times New Roman" w:eastAsia="Times New Roman" w:hAnsi="Times New Roman" w:cs="Times New Roman"/>
          <w:snapToGrid w:val="0"/>
        </w:rPr>
        <w:t>monoaminooksidazės</w:t>
      </w:r>
      <w:proofErr w:type="spellEnd"/>
      <w:r w:rsidRPr="00A444DE">
        <w:rPr>
          <w:rFonts w:ascii="Times New Roman" w:eastAsia="Times New Roman" w:hAnsi="Times New Roman" w:cs="Times New Roman"/>
          <w:snapToGrid w:val="0"/>
        </w:rPr>
        <w:t xml:space="preserve"> inhibitoriais arba tiems, kurių gydymas buvo baigtas dviejų savaičių laikotarpiu. </w:t>
      </w:r>
    </w:p>
    <w:p w14:paraId="0060BB38"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55DE26B0" w14:textId="2CAF45F7" w:rsidR="00A444DE" w:rsidRDefault="000E2538" w:rsidP="00A444DE">
      <w:pPr>
        <w:tabs>
          <w:tab w:val="left" w:pos="567"/>
        </w:tabs>
        <w:spacing w:after="0" w:line="260" w:lineRule="exact"/>
        <w:rPr>
          <w:rFonts w:ascii="Times New Roman" w:hAnsi="Times New Roman"/>
          <w:bCs/>
        </w:rPr>
      </w:pPr>
      <w:r w:rsidRPr="004C0B66">
        <w:rPr>
          <w:rFonts w:ascii="Times New Roman" w:hAnsi="Times New Roman"/>
          <w:bCs/>
        </w:rPr>
        <w:t xml:space="preserve">Reikia laikytis atsargumo </w:t>
      </w:r>
      <w:proofErr w:type="spellStart"/>
      <w:r w:rsidRPr="004C0B66">
        <w:rPr>
          <w:rFonts w:ascii="Times New Roman" w:hAnsi="Times New Roman"/>
          <w:bCs/>
        </w:rPr>
        <w:t>paracetamolį</w:t>
      </w:r>
      <w:proofErr w:type="spellEnd"/>
      <w:r w:rsidRPr="004C0B66">
        <w:rPr>
          <w:rFonts w:ascii="Times New Roman" w:hAnsi="Times New Roman"/>
          <w:bCs/>
        </w:rPr>
        <w:t xml:space="preserve"> vartojant kartu su </w:t>
      </w:r>
      <w:proofErr w:type="spellStart"/>
      <w:r w:rsidRPr="004C0B66">
        <w:rPr>
          <w:rFonts w:ascii="Times New Roman" w:hAnsi="Times New Roman"/>
          <w:bCs/>
        </w:rPr>
        <w:t>flukloksacilinu</w:t>
      </w:r>
      <w:proofErr w:type="spellEnd"/>
      <w:r w:rsidRPr="004C0B66">
        <w:rPr>
          <w:rFonts w:ascii="Times New Roman" w:hAnsi="Times New Roman"/>
          <w:bCs/>
        </w:rPr>
        <w:t xml:space="preserve">, kadangi šių vaistinių preparatų vartojimas kartu buvo siejamas su </w:t>
      </w:r>
      <w:proofErr w:type="spellStart"/>
      <w:r w:rsidRPr="004C0B66">
        <w:rPr>
          <w:rFonts w:ascii="Times New Roman" w:hAnsi="Times New Roman"/>
          <w:bCs/>
        </w:rPr>
        <w:t>metabolinės</w:t>
      </w:r>
      <w:proofErr w:type="spellEnd"/>
      <w:r w:rsidRPr="004C0B66">
        <w:rPr>
          <w:rFonts w:ascii="Times New Roman" w:hAnsi="Times New Roman"/>
          <w:bCs/>
        </w:rPr>
        <w:t xml:space="preserve"> </w:t>
      </w:r>
      <w:proofErr w:type="spellStart"/>
      <w:r w:rsidRPr="004C0B66">
        <w:rPr>
          <w:rFonts w:ascii="Times New Roman" w:hAnsi="Times New Roman"/>
          <w:bCs/>
        </w:rPr>
        <w:t>acidozės</w:t>
      </w:r>
      <w:proofErr w:type="spellEnd"/>
      <w:r w:rsidRPr="004C0B66">
        <w:rPr>
          <w:rFonts w:ascii="Times New Roman" w:hAnsi="Times New Roman"/>
          <w:bCs/>
        </w:rPr>
        <w:t xml:space="preserve"> esant padidėjusiam anijoniniam tarpui pasireiškimu, </w:t>
      </w:r>
      <w:r w:rsidR="00FF6D89" w:rsidRPr="00C40C74">
        <w:rPr>
          <w:rFonts w:ascii="Times New Roman" w:hAnsi="Times New Roman"/>
        </w:rPr>
        <w:t xml:space="preserve">dėl </w:t>
      </w:r>
      <w:proofErr w:type="spellStart"/>
      <w:r w:rsidR="00FF6D89" w:rsidRPr="00C40C74">
        <w:rPr>
          <w:rFonts w:ascii="Times New Roman" w:hAnsi="Times New Roman"/>
        </w:rPr>
        <w:t>piroglutamato</w:t>
      </w:r>
      <w:proofErr w:type="spellEnd"/>
      <w:r w:rsidR="00FF6D89" w:rsidRPr="00C40C74">
        <w:rPr>
          <w:rFonts w:ascii="Times New Roman" w:hAnsi="Times New Roman"/>
        </w:rPr>
        <w:t xml:space="preserve"> </w:t>
      </w:r>
      <w:proofErr w:type="spellStart"/>
      <w:r w:rsidR="00FF6D89" w:rsidRPr="00C40C74">
        <w:rPr>
          <w:rFonts w:ascii="Times New Roman" w:hAnsi="Times New Roman"/>
        </w:rPr>
        <w:t>acidozės</w:t>
      </w:r>
      <w:proofErr w:type="spellEnd"/>
      <w:r w:rsidR="00FF6D89" w:rsidRPr="00C40C74">
        <w:rPr>
          <w:rFonts w:ascii="Times New Roman" w:hAnsi="Times New Roman"/>
        </w:rPr>
        <w:t>,</w:t>
      </w:r>
      <w:r w:rsidR="00FF6D89">
        <w:t xml:space="preserve"> </w:t>
      </w:r>
      <w:r w:rsidRPr="004C0B66">
        <w:rPr>
          <w:rFonts w:ascii="Times New Roman" w:hAnsi="Times New Roman"/>
          <w:bCs/>
        </w:rPr>
        <w:t>ypač pacientams, kuriems yra rizikos veiksnių (žr. 4.4 skyrių).</w:t>
      </w:r>
    </w:p>
    <w:p w14:paraId="467F0395" w14:textId="77777777" w:rsidR="000E2538" w:rsidRPr="00A444DE" w:rsidRDefault="000E2538" w:rsidP="00A444DE">
      <w:pPr>
        <w:tabs>
          <w:tab w:val="left" w:pos="567"/>
        </w:tabs>
        <w:spacing w:after="0" w:line="260" w:lineRule="exact"/>
        <w:rPr>
          <w:rFonts w:ascii="Times New Roman" w:eastAsia="Times New Roman" w:hAnsi="Times New Roman" w:cs="Times New Roman"/>
          <w:snapToGrid w:val="0"/>
        </w:rPr>
      </w:pPr>
    </w:p>
    <w:p w14:paraId="19FB0CAB" w14:textId="51525E93"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4.6</w:t>
      </w:r>
      <w:r w:rsidRPr="00A444DE">
        <w:rPr>
          <w:rFonts w:ascii="Times New Roman" w:eastAsia="Times New Roman" w:hAnsi="Times New Roman" w:cs="Times New Roman"/>
          <w:b/>
          <w:bCs/>
          <w:snapToGrid w:val="0"/>
          <w:lang w:eastAsia="x-none"/>
        </w:rPr>
        <w:tab/>
        <w:t>Vaisingumas, nėštumo ir žindymo laikotarpis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vault_nd_f3df7550-8201-496f-8104-a67d8c2d257e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4F21ADE0"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11B93636" w14:textId="77777777" w:rsidR="006206BD" w:rsidRPr="00874D05" w:rsidRDefault="006206BD" w:rsidP="00A444DE">
      <w:pPr>
        <w:spacing w:after="0" w:line="260" w:lineRule="exact"/>
        <w:rPr>
          <w:rFonts w:ascii="Times New Roman" w:eastAsia="Times New Roman" w:hAnsi="Times New Roman" w:cs="Times New Roman"/>
          <w:b/>
          <w:snapToGrid w:val="0"/>
        </w:rPr>
      </w:pPr>
      <w:r w:rsidRPr="00874D05">
        <w:rPr>
          <w:rFonts w:ascii="Times New Roman" w:eastAsia="Times New Roman" w:hAnsi="Times New Roman" w:cs="Times New Roman"/>
          <w:b/>
          <w:snapToGrid w:val="0"/>
        </w:rPr>
        <w:t>Nėštumas</w:t>
      </w:r>
    </w:p>
    <w:p w14:paraId="0961693F" w14:textId="77777777" w:rsidR="00734B36" w:rsidRPr="00734B36" w:rsidRDefault="00734B36" w:rsidP="00734B36">
      <w:pPr>
        <w:spacing w:after="0" w:line="260" w:lineRule="exact"/>
        <w:rPr>
          <w:rFonts w:ascii="Times New Roman" w:eastAsia="Times New Roman" w:hAnsi="Times New Roman" w:cs="Times New Roman"/>
          <w:snapToGrid w:val="0"/>
        </w:rPr>
      </w:pPr>
      <w:r w:rsidRPr="00874D05">
        <w:rPr>
          <w:rFonts w:ascii="Times New Roman" w:hAnsi="Times New Roman" w:cs="Times New Roman"/>
        </w:rPr>
        <w:t xml:space="preserve">Šio vaistinio preparato nėštumo metu galima vartoti, tik tuo atveju jeigu nauda </w:t>
      </w:r>
      <w:r w:rsidR="00CE385A" w:rsidRPr="00CE385A">
        <w:rPr>
          <w:rFonts w:ascii="Times New Roman" w:hAnsi="Times New Roman" w:cs="Times New Roman"/>
        </w:rPr>
        <w:t>viršija</w:t>
      </w:r>
      <w:r w:rsidRPr="00874D05">
        <w:rPr>
          <w:rFonts w:ascii="Times New Roman" w:hAnsi="Times New Roman" w:cs="Times New Roman"/>
        </w:rPr>
        <w:t xml:space="preserve"> riziką, jeigu nėra kitokio saugesnio gydymo. J</w:t>
      </w:r>
      <w:r w:rsidR="00826968">
        <w:rPr>
          <w:rFonts w:ascii="Times New Roman" w:hAnsi="Times New Roman" w:cs="Times New Roman"/>
        </w:rPr>
        <w:t>o</w:t>
      </w:r>
      <w:r w:rsidRPr="00874D05">
        <w:rPr>
          <w:rFonts w:ascii="Times New Roman" w:hAnsi="Times New Roman" w:cs="Times New Roman"/>
        </w:rPr>
        <w:t xml:space="preserve"> tu</w:t>
      </w:r>
      <w:r w:rsidR="00826968">
        <w:rPr>
          <w:rFonts w:ascii="Times New Roman" w:hAnsi="Times New Roman" w:cs="Times New Roman"/>
        </w:rPr>
        <w:t>ri būti</w:t>
      </w:r>
      <w:r w:rsidRPr="00874D05">
        <w:rPr>
          <w:rFonts w:ascii="Times New Roman" w:hAnsi="Times New Roman" w:cs="Times New Roman"/>
        </w:rPr>
        <w:t xml:space="preserve"> vartojama tik pa</w:t>
      </w:r>
      <w:r w:rsidR="00931DC8">
        <w:rPr>
          <w:rFonts w:ascii="Times New Roman" w:hAnsi="Times New Roman" w:cs="Times New Roman"/>
        </w:rPr>
        <w:t>tarus</w:t>
      </w:r>
      <w:r w:rsidRPr="00874D05">
        <w:rPr>
          <w:rFonts w:ascii="Times New Roman" w:hAnsi="Times New Roman" w:cs="Times New Roman"/>
        </w:rPr>
        <w:t xml:space="preserve"> gydytojui arba vaistininkui mažiausia veiksminga dozė kiek galima trumpesnį laiką ir kiek įmanoma rečiau.</w:t>
      </w:r>
    </w:p>
    <w:p w14:paraId="790F4F21" w14:textId="77777777" w:rsidR="00734B36" w:rsidRPr="00874D05" w:rsidRDefault="00734B36" w:rsidP="00874D05">
      <w:pPr>
        <w:rPr>
          <w:rFonts w:ascii="Times New Roman" w:hAnsi="Times New Roman" w:cs="Times New Roman"/>
        </w:rPr>
      </w:pPr>
    </w:p>
    <w:p w14:paraId="5B5B9C7F" w14:textId="77777777" w:rsidR="006206BD" w:rsidRPr="00734B36" w:rsidRDefault="00734B36" w:rsidP="00874D05">
      <w:pPr>
        <w:rPr>
          <w:rFonts w:ascii="Times New Roman" w:eastAsia="Times New Roman" w:hAnsi="Times New Roman" w:cs="Times New Roman"/>
          <w:snapToGrid w:val="0"/>
        </w:rPr>
      </w:pPr>
      <w:proofErr w:type="spellStart"/>
      <w:r w:rsidRPr="00874D05">
        <w:rPr>
          <w:rFonts w:ascii="Times New Roman" w:hAnsi="Times New Roman" w:cs="Times New Roman"/>
        </w:rPr>
        <w:t>Paracetamolis</w:t>
      </w:r>
      <w:proofErr w:type="spellEnd"/>
      <w:r w:rsidRPr="00874D05">
        <w:rPr>
          <w:rFonts w:ascii="Times New Roman" w:hAnsi="Times New Roman" w:cs="Times New Roman"/>
        </w:rPr>
        <w:t xml:space="preserve">: Didžiulė apimtis duomenų apie nėštumo eigą nerodo </w:t>
      </w:r>
      <w:proofErr w:type="spellStart"/>
      <w:r w:rsidRPr="00874D05">
        <w:rPr>
          <w:rFonts w:ascii="Times New Roman" w:hAnsi="Times New Roman" w:cs="Times New Roman"/>
        </w:rPr>
        <w:t>paracetamolio</w:t>
      </w:r>
      <w:proofErr w:type="spellEnd"/>
      <w:r w:rsidRPr="00874D05">
        <w:rPr>
          <w:rFonts w:ascii="Times New Roman" w:hAnsi="Times New Roman" w:cs="Times New Roman"/>
        </w:rPr>
        <w:t xml:space="preserve"> įtakos nei  raidos sutrikimų susiformavimui, nei toksinio poveikio vaisiui arba naujagimiui. Vaikų, kurių motinos nėštumo laikotarpiu vartojo </w:t>
      </w:r>
      <w:proofErr w:type="spellStart"/>
      <w:r w:rsidRPr="00874D05">
        <w:rPr>
          <w:rFonts w:ascii="Times New Roman" w:hAnsi="Times New Roman" w:cs="Times New Roman"/>
        </w:rPr>
        <w:t>paracetamolį</w:t>
      </w:r>
      <w:proofErr w:type="spellEnd"/>
      <w:r w:rsidRPr="00874D05">
        <w:rPr>
          <w:rFonts w:ascii="Times New Roman" w:hAnsi="Times New Roman" w:cs="Times New Roman"/>
        </w:rPr>
        <w:t xml:space="preserve">, nervų sistemos vystymosi epidemiologinių tyrimų rezultatų </w:t>
      </w:r>
      <w:r w:rsidRPr="00874D05">
        <w:rPr>
          <w:rFonts w:ascii="Times New Roman" w:hAnsi="Times New Roman" w:cs="Times New Roman"/>
        </w:rPr>
        <w:lastRenderedPageBreak/>
        <w:t xml:space="preserve">nepakanka tvirtoms išvadoms padaryti. Esant klinikinėms indikacijoms, </w:t>
      </w:r>
      <w:proofErr w:type="spellStart"/>
      <w:r w:rsidRPr="00874D05">
        <w:rPr>
          <w:rFonts w:ascii="Times New Roman" w:hAnsi="Times New Roman" w:cs="Times New Roman"/>
        </w:rPr>
        <w:t>paracetamolio</w:t>
      </w:r>
      <w:proofErr w:type="spellEnd"/>
      <w:r w:rsidRPr="00874D05">
        <w:rPr>
          <w:rFonts w:ascii="Times New Roman" w:hAnsi="Times New Roman" w:cs="Times New Roman"/>
        </w:rPr>
        <w:t xml:space="preserve"> galima vartoti nėštumo metu, jeigu tai reikalinga atsižvelgiant į ligos simptomus, tačiau </w:t>
      </w:r>
      <w:r w:rsidR="00931DC8">
        <w:rPr>
          <w:rFonts w:ascii="Times New Roman" w:hAnsi="Times New Roman" w:cs="Times New Roman"/>
        </w:rPr>
        <w:t xml:space="preserve">jo </w:t>
      </w:r>
      <w:r w:rsidRPr="00874D05">
        <w:rPr>
          <w:rFonts w:ascii="Times New Roman" w:hAnsi="Times New Roman" w:cs="Times New Roman"/>
        </w:rPr>
        <w:t xml:space="preserve">turi būti vartojama </w:t>
      </w:r>
      <w:r w:rsidR="00931DC8">
        <w:rPr>
          <w:rFonts w:ascii="Times New Roman" w:hAnsi="Times New Roman" w:cs="Times New Roman"/>
        </w:rPr>
        <w:t>kiek galima rečiau</w:t>
      </w:r>
      <w:r w:rsidRPr="00874D05">
        <w:rPr>
          <w:rFonts w:ascii="Times New Roman" w:hAnsi="Times New Roman" w:cs="Times New Roman"/>
        </w:rPr>
        <w:t>, mažiausia veiksminga dozė trumpiausią laiką.</w:t>
      </w:r>
    </w:p>
    <w:p w14:paraId="66200399" w14:textId="5D81680B" w:rsidR="00A444DE" w:rsidRPr="00A444DE" w:rsidRDefault="00AA5C30" w:rsidP="00A444DE">
      <w:pPr>
        <w:tabs>
          <w:tab w:val="left" w:pos="567"/>
        </w:tabs>
        <w:spacing w:after="0" w:line="260" w:lineRule="exact"/>
        <w:rPr>
          <w:rFonts w:ascii="Times New Roman" w:eastAsia="Times New Roman" w:hAnsi="Times New Roman" w:cs="Times New Roman"/>
          <w:snapToGrid w:val="0"/>
        </w:rPr>
      </w:pPr>
      <w:proofErr w:type="spellStart"/>
      <w:r>
        <w:rPr>
          <w:rFonts w:ascii="Times New Roman" w:eastAsia="Times New Roman" w:hAnsi="Times New Roman" w:cs="Times New Roman"/>
        </w:rPr>
        <w:t>Fenilefrinas</w:t>
      </w:r>
      <w:proofErr w:type="spellEnd"/>
      <w:r>
        <w:rPr>
          <w:rFonts w:ascii="Times New Roman" w:eastAsia="Times New Roman" w:hAnsi="Times New Roman" w:cs="Times New Roman"/>
        </w:rPr>
        <w:t xml:space="preserve">: </w:t>
      </w:r>
      <w:r w:rsidR="00A444DE" w:rsidRPr="00A444DE">
        <w:rPr>
          <w:rFonts w:ascii="Times New Roman" w:eastAsia="Times New Roman" w:hAnsi="Times New Roman" w:cs="Times New Roman"/>
        </w:rPr>
        <w:t xml:space="preserve">Yra mažai duomenų apie </w:t>
      </w:r>
      <w:proofErr w:type="spellStart"/>
      <w:r w:rsidR="00A444DE" w:rsidRPr="00A444DE">
        <w:rPr>
          <w:rFonts w:ascii="Times New Roman" w:eastAsia="Times New Roman" w:hAnsi="Times New Roman" w:cs="Times New Roman"/>
        </w:rPr>
        <w:t>fenilefrino</w:t>
      </w:r>
      <w:proofErr w:type="spellEnd"/>
      <w:r w:rsidR="00A444DE" w:rsidRPr="00A444DE">
        <w:rPr>
          <w:rFonts w:ascii="Times New Roman" w:eastAsia="Times New Roman" w:hAnsi="Times New Roman" w:cs="Times New Roman"/>
        </w:rPr>
        <w:t xml:space="preserve"> vartojimą nėštumo metu. Gimdos kraujagyslių </w:t>
      </w:r>
      <w:proofErr w:type="spellStart"/>
      <w:r w:rsidR="00A444DE" w:rsidRPr="00A444DE">
        <w:rPr>
          <w:rFonts w:ascii="Times New Roman" w:eastAsia="Times New Roman" w:hAnsi="Times New Roman" w:cs="Times New Roman"/>
        </w:rPr>
        <w:t>vazokonstrikcija</w:t>
      </w:r>
      <w:proofErr w:type="spellEnd"/>
      <w:r w:rsidR="00A444DE" w:rsidRPr="00A444DE">
        <w:rPr>
          <w:rFonts w:ascii="Times New Roman" w:eastAsia="Times New Roman" w:hAnsi="Times New Roman" w:cs="Times New Roman"/>
        </w:rPr>
        <w:t xml:space="preserve"> bei sumažėjęs gimdos aprūpinimas krauju, susijęs su </w:t>
      </w:r>
      <w:proofErr w:type="spellStart"/>
      <w:r w:rsidR="00A444DE" w:rsidRPr="00A444DE">
        <w:rPr>
          <w:rFonts w:ascii="Times New Roman" w:eastAsia="Times New Roman" w:hAnsi="Times New Roman" w:cs="Times New Roman"/>
        </w:rPr>
        <w:t>fenilefrino</w:t>
      </w:r>
      <w:proofErr w:type="spellEnd"/>
      <w:r w:rsidR="00A444DE" w:rsidRPr="00A444DE">
        <w:rPr>
          <w:rFonts w:ascii="Times New Roman" w:eastAsia="Times New Roman" w:hAnsi="Times New Roman" w:cs="Times New Roman"/>
        </w:rPr>
        <w:t xml:space="preserve"> vartojimu, gali sukelti vaisiaus hipoksiją</w:t>
      </w:r>
      <w:r w:rsidR="00A444DE" w:rsidRPr="00A444DE">
        <w:rPr>
          <w:rFonts w:ascii="Times New Roman" w:eastAsia="Times New Roman" w:hAnsi="Times New Roman" w:cs="Times New Roman"/>
          <w:snapToGrid w:val="0"/>
        </w:rPr>
        <w:t xml:space="preserve">. </w:t>
      </w:r>
      <w:proofErr w:type="spellStart"/>
      <w:r w:rsidR="00931DC8" w:rsidRPr="00931DC8">
        <w:rPr>
          <w:rFonts w:ascii="Times New Roman" w:eastAsia="Times New Roman" w:hAnsi="Times New Roman" w:cs="Times New Roman"/>
          <w:snapToGrid w:val="0"/>
        </w:rPr>
        <w:t>Fenilefrino</w:t>
      </w:r>
      <w:proofErr w:type="spellEnd"/>
      <w:r w:rsidR="00931DC8" w:rsidRPr="00931DC8">
        <w:rPr>
          <w:rFonts w:ascii="Times New Roman" w:eastAsia="Times New Roman" w:hAnsi="Times New Roman" w:cs="Times New Roman"/>
          <w:snapToGrid w:val="0"/>
        </w:rPr>
        <w:t xml:space="preserve"> </w:t>
      </w:r>
      <w:proofErr w:type="spellStart"/>
      <w:r w:rsidR="00931DC8" w:rsidRPr="00931DC8">
        <w:rPr>
          <w:rFonts w:ascii="Times New Roman" w:eastAsia="Times New Roman" w:hAnsi="Times New Roman" w:cs="Times New Roman"/>
          <w:snapToGrid w:val="0"/>
        </w:rPr>
        <w:t>teratogeninio</w:t>
      </w:r>
      <w:proofErr w:type="spellEnd"/>
      <w:r w:rsidR="00931DC8" w:rsidRPr="00931DC8">
        <w:rPr>
          <w:rFonts w:ascii="Times New Roman" w:eastAsia="Times New Roman" w:hAnsi="Times New Roman" w:cs="Times New Roman"/>
          <w:snapToGrid w:val="0"/>
        </w:rPr>
        <w:t xml:space="preserve"> poveikio tyrimo rezultatai yra negalutiniai. </w:t>
      </w:r>
      <w:r w:rsidR="00D30256" w:rsidRPr="00BC0DCA">
        <w:rPr>
          <w:rFonts w:ascii="Times New Roman" w:hAnsi="Times New Roman" w:cs="Times New Roman"/>
        </w:rPr>
        <w:t xml:space="preserve">Esant klinikinėms indikacijoms, </w:t>
      </w:r>
      <w:proofErr w:type="spellStart"/>
      <w:r w:rsidR="00D30256">
        <w:rPr>
          <w:rFonts w:ascii="Times New Roman" w:hAnsi="Times New Roman" w:cs="Times New Roman"/>
        </w:rPr>
        <w:t>fenilefrino</w:t>
      </w:r>
      <w:proofErr w:type="spellEnd"/>
      <w:r w:rsidR="00D30256" w:rsidRPr="00BC0DCA">
        <w:rPr>
          <w:rFonts w:ascii="Times New Roman" w:hAnsi="Times New Roman" w:cs="Times New Roman"/>
        </w:rPr>
        <w:t xml:space="preserve"> galima vartoti nėštumo metu, jeigu tai reikalinga atsižvelgiant į ligos simptomus, tačiau turi būti vartojama </w:t>
      </w:r>
      <w:r w:rsidR="00826968">
        <w:rPr>
          <w:rFonts w:ascii="Times New Roman" w:hAnsi="Times New Roman" w:cs="Times New Roman"/>
        </w:rPr>
        <w:t>kiek galima rečiau</w:t>
      </w:r>
      <w:r w:rsidR="00D30256" w:rsidRPr="00BC0DCA">
        <w:rPr>
          <w:rFonts w:ascii="Times New Roman" w:hAnsi="Times New Roman" w:cs="Times New Roman"/>
        </w:rPr>
        <w:t>, mažiausia veiksminga dozė trumpiausią laiką.</w:t>
      </w:r>
      <w:r w:rsidR="00A444DE" w:rsidRPr="00A444DE">
        <w:rPr>
          <w:rFonts w:ascii="Times New Roman" w:eastAsia="Times New Roman" w:hAnsi="Times New Roman" w:cs="Times New Roman"/>
          <w:snapToGrid w:val="0"/>
        </w:rPr>
        <w:t>.</w:t>
      </w:r>
    </w:p>
    <w:p w14:paraId="1B1ACFEE" w14:textId="77777777" w:rsidR="00A444DE" w:rsidRDefault="00A444DE" w:rsidP="00874D05">
      <w:pPr>
        <w:tabs>
          <w:tab w:val="left" w:pos="567"/>
        </w:tabs>
        <w:spacing w:after="0" w:line="260" w:lineRule="exact"/>
        <w:rPr>
          <w:rFonts w:ascii="Times New Roman" w:eastAsia="Times New Roman" w:hAnsi="Times New Roman" w:cs="Times New Roman"/>
          <w:snapToGrid w:val="0"/>
        </w:rPr>
      </w:pPr>
    </w:p>
    <w:p w14:paraId="6EA79C2C" w14:textId="77777777" w:rsidR="00CE385A" w:rsidRDefault="00CE385A" w:rsidP="00874D05">
      <w:pPr>
        <w:tabs>
          <w:tab w:val="left" w:pos="567"/>
        </w:tabs>
        <w:spacing w:after="0" w:line="260" w:lineRule="exact"/>
        <w:rPr>
          <w:rFonts w:ascii="Times New Roman" w:eastAsia="Times New Roman" w:hAnsi="Times New Roman" w:cs="Times New Roman"/>
          <w:b/>
          <w:snapToGrid w:val="0"/>
        </w:rPr>
      </w:pPr>
      <w:r w:rsidRPr="00874D05">
        <w:rPr>
          <w:rFonts w:ascii="Times New Roman" w:eastAsia="Times New Roman" w:hAnsi="Times New Roman" w:cs="Times New Roman"/>
          <w:b/>
          <w:snapToGrid w:val="0"/>
        </w:rPr>
        <w:t>Žindymas</w:t>
      </w:r>
    </w:p>
    <w:p w14:paraId="2F1F4576" w14:textId="77777777" w:rsidR="00CE385A" w:rsidRDefault="00CE385A" w:rsidP="00874D05">
      <w:pPr>
        <w:tabs>
          <w:tab w:val="left" w:pos="567"/>
        </w:tabs>
        <w:spacing w:after="0" w:line="260" w:lineRule="exact"/>
      </w:pPr>
      <w:r w:rsidRPr="00BC0DCA">
        <w:rPr>
          <w:rFonts w:ascii="Times New Roman" w:hAnsi="Times New Roman" w:cs="Times New Roman"/>
        </w:rPr>
        <w:t xml:space="preserve">Šio vaistinio preparato </w:t>
      </w:r>
      <w:r>
        <w:rPr>
          <w:rFonts w:ascii="Times New Roman" w:hAnsi="Times New Roman" w:cs="Times New Roman"/>
        </w:rPr>
        <w:t>žindymo laikotarpiu</w:t>
      </w:r>
      <w:r w:rsidRPr="00BC0DCA">
        <w:rPr>
          <w:rFonts w:ascii="Times New Roman" w:hAnsi="Times New Roman" w:cs="Times New Roman"/>
        </w:rPr>
        <w:t xml:space="preserve"> galima vartoti, tik tuo atveju jeigu nauda </w:t>
      </w:r>
      <w:r w:rsidRPr="00CE385A">
        <w:rPr>
          <w:rFonts w:ascii="Times New Roman" w:hAnsi="Times New Roman" w:cs="Times New Roman"/>
        </w:rPr>
        <w:t>viršija</w:t>
      </w:r>
      <w:r w:rsidRPr="00BC0DCA">
        <w:rPr>
          <w:rFonts w:ascii="Times New Roman" w:hAnsi="Times New Roman" w:cs="Times New Roman"/>
        </w:rPr>
        <w:t xml:space="preserve"> riziką, jeigu nėra kitokio saugesnio gydymo.</w:t>
      </w:r>
    </w:p>
    <w:p w14:paraId="5DB894E9" w14:textId="77777777" w:rsidR="00CE385A" w:rsidRPr="00874D05" w:rsidRDefault="00CE385A" w:rsidP="00874D05">
      <w:pPr>
        <w:tabs>
          <w:tab w:val="left" w:pos="567"/>
        </w:tabs>
        <w:spacing w:after="0" w:line="260" w:lineRule="exact"/>
        <w:rPr>
          <w:rFonts w:ascii="Times New Roman" w:hAnsi="Times New Roman" w:cs="Times New Roman"/>
        </w:rPr>
      </w:pPr>
      <w:proofErr w:type="spellStart"/>
      <w:r w:rsidRPr="00874D05">
        <w:rPr>
          <w:rFonts w:ascii="Times New Roman" w:hAnsi="Times New Roman" w:cs="Times New Roman"/>
        </w:rPr>
        <w:t>Paracetamolis</w:t>
      </w:r>
      <w:proofErr w:type="spellEnd"/>
      <w:r w:rsidRPr="00874D05">
        <w:rPr>
          <w:rFonts w:ascii="Times New Roman" w:hAnsi="Times New Roman" w:cs="Times New Roman"/>
        </w:rPr>
        <w:t xml:space="preserve"> išsiskiria į žindyvės pieną, bet kiekis kliniškai nereikšmingas. Paskelbtais duomenimis jo vartojimas žindymo laikotarpiu nedraudžiamas.</w:t>
      </w:r>
    </w:p>
    <w:p w14:paraId="7536E191" w14:textId="77777777" w:rsidR="00A444DE" w:rsidRPr="00A444DE" w:rsidRDefault="00A444DE" w:rsidP="00422688">
      <w:pPr>
        <w:tabs>
          <w:tab w:val="left" w:pos="567"/>
        </w:tabs>
        <w:spacing w:after="0" w:line="260" w:lineRule="exact"/>
        <w:rPr>
          <w:rFonts w:ascii="Times New Roman" w:eastAsia="Times New Roman" w:hAnsi="Times New Roman" w:cs="Times New Roman"/>
          <w:snapToGrid w:val="0"/>
        </w:rPr>
      </w:pPr>
    </w:p>
    <w:p w14:paraId="55786179" w14:textId="48814836"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Nėra jokių duomenų, ar </w:t>
      </w:r>
      <w:proofErr w:type="spellStart"/>
      <w:r w:rsidRPr="00A444DE">
        <w:rPr>
          <w:rFonts w:ascii="Times New Roman" w:eastAsia="Times New Roman" w:hAnsi="Times New Roman" w:cs="Times New Roman"/>
          <w:snapToGrid w:val="0"/>
        </w:rPr>
        <w:t>fenilefrinas</w:t>
      </w:r>
      <w:proofErr w:type="spellEnd"/>
      <w:r w:rsidRPr="00A444DE">
        <w:rPr>
          <w:rFonts w:ascii="Times New Roman" w:eastAsia="Times New Roman" w:hAnsi="Times New Roman" w:cs="Times New Roman"/>
          <w:snapToGrid w:val="0"/>
        </w:rPr>
        <w:t xml:space="preserve"> išsiskiria į motinos pieną, ir jokių pranešimų apie </w:t>
      </w:r>
      <w:proofErr w:type="spellStart"/>
      <w:r w:rsidRPr="00A444DE">
        <w:rPr>
          <w:rFonts w:ascii="Times New Roman" w:eastAsia="Times New Roman" w:hAnsi="Times New Roman" w:cs="Times New Roman"/>
          <w:snapToGrid w:val="0"/>
        </w:rPr>
        <w:t>fenilefrino</w:t>
      </w:r>
      <w:proofErr w:type="spellEnd"/>
      <w:r w:rsidRPr="00A444DE">
        <w:rPr>
          <w:rFonts w:ascii="Times New Roman" w:eastAsia="Times New Roman" w:hAnsi="Times New Roman" w:cs="Times New Roman"/>
          <w:snapToGrid w:val="0"/>
        </w:rPr>
        <w:t xml:space="preserve"> poveikio atvejus žindomam naujagimiui. Kol nėra pakankamai duomenų, žindančios moterys tur</w:t>
      </w:r>
      <w:r w:rsidR="00F173B5">
        <w:rPr>
          <w:rFonts w:ascii="Times New Roman" w:eastAsia="Times New Roman" w:hAnsi="Times New Roman" w:cs="Times New Roman"/>
          <w:snapToGrid w:val="0"/>
        </w:rPr>
        <w:t>i</w:t>
      </w:r>
      <w:r w:rsidRPr="00A444DE">
        <w:rPr>
          <w:rFonts w:ascii="Times New Roman" w:eastAsia="Times New Roman" w:hAnsi="Times New Roman" w:cs="Times New Roman"/>
          <w:snapToGrid w:val="0"/>
        </w:rPr>
        <w:t xml:space="preserve"> vengti vartoti </w:t>
      </w:r>
      <w:proofErr w:type="spellStart"/>
      <w:r w:rsidRPr="00A444DE">
        <w:rPr>
          <w:rFonts w:ascii="Times New Roman" w:eastAsia="Times New Roman" w:hAnsi="Times New Roman" w:cs="Times New Roman"/>
          <w:snapToGrid w:val="0"/>
        </w:rPr>
        <w:t>fenilefrino</w:t>
      </w:r>
      <w:proofErr w:type="spellEnd"/>
      <w:r w:rsidR="00CE385A">
        <w:rPr>
          <w:rFonts w:ascii="Times New Roman" w:eastAsia="Times New Roman" w:hAnsi="Times New Roman" w:cs="Times New Roman"/>
          <w:snapToGrid w:val="0"/>
        </w:rPr>
        <w:t>, nebent gydytojas nusprendžia, jog tai yra būtina</w:t>
      </w:r>
      <w:r w:rsidRPr="00A444DE">
        <w:rPr>
          <w:rFonts w:ascii="Times New Roman" w:eastAsia="Times New Roman" w:hAnsi="Times New Roman" w:cs="Times New Roman"/>
          <w:snapToGrid w:val="0"/>
        </w:rPr>
        <w:t>.</w:t>
      </w:r>
    </w:p>
    <w:p w14:paraId="06404B15"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6B8D1C39" w14:textId="340DFA40"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4.7</w:t>
      </w:r>
      <w:r w:rsidRPr="00A444DE">
        <w:rPr>
          <w:rFonts w:ascii="Times New Roman" w:eastAsia="Times New Roman" w:hAnsi="Times New Roman" w:cs="Times New Roman"/>
          <w:b/>
          <w:bCs/>
          <w:snapToGrid w:val="0"/>
          <w:lang w:eastAsia="x-none"/>
        </w:rPr>
        <w:tab/>
        <w:t>Poveikis gebėjimui vairuoti ir valdyti mechanizmus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vault_nd_326119a4-9a3c-4fe9-80ec-642f496e17a7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1F80AE5F"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26AE2923" w14:textId="77777777" w:rsidR="00A444DE" w:rsidRPr="00A444DE" w:rsidRDefault="00A444DE" w:rsidP="00A444DE">
      <w:pPr>
        <w:spacing w:after="120" w:line="240" w:lineRule="auto"/>
        <w:rPr>
          <w:rFonts w:ascii="Times New Roman" w:eastAsia="Times New Roman" w:hAnsi="Times New Roman" w:cs="Times New Roman"/>
          <w:lang w:eastAsia="en-GB"/>
        </w:rPr>
      </w:pPr>
      <w:proofErr w:type="spellStart"/>
      <w:r w:rsidRPr="00A444DE">
        <w:rPr>
          <w:rFonts w:ascii="Times New Roman" w:eastAsia="Times New Roman" w:hAnsi="Times New Roman" w:cs="Times New Roman"/>
          <w:lang w:eastAsia="en-GB"/>
        </w:rPr>
        <w:t>Dioppex</w:t>
      </w:r>
      <w:proofErr w:type="spellEnd"/>
      <w:r w:rsidRPr="00A444DE">
        <w:rPr>
          <w:rFonts w:ascii="Times New Roman" w:eastAsia="Times New Roman" w:hAnsi="Times New Roman" w:cs="Times New Roman"/>
          <w:lang w:eastAsia="en-GB"/>
        </w:rPr>
        <w:t xml:space="preserve"> gebėjimo vairuoti ir valdyti mechanizmus neveikia.</w:t>
      </w:r>
    </w:p>
    <w:p w14:paraId="026CE728"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26EC88EE" w14:textId="19862C05" w:rsidR="00A444DE" w:rsidRPr="00A444DE" w:rsidRDefault="00A444DE" w:rsidP="00A444DE">
      <w:pPr>
        <w:tabs>
          <w:tab w:val="left" w:pos="567"/>
        </w:tabs>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b/>
          <w:snapToGrid w:val="0"/>
        </w:rPr>
        <w:t>4.8</w:t>
      </w:r>
      <w:r w:rsidRPr="00A444DE">
        <w:rPr>
          <w:rFonts w:ascii="Times New Roman" w:eastAsia="Times New Roman" w:hAnsi="Times New Roman" w:cs="Times New Roman"/>
          <w:b/>
          <w:snapToGrid w:val="0"/>
        </w:rPr>
        <w:tab/>
        <w:t>Nepageidaujamas poveikis</w:t>
      </w:r>
      <w:r w:rsidR="00A37080">
        <w:rPr>
          <w:rFonts w:ascii="Times New Roman" w:eastAsia="Times New Roman" w:hAnsi="Times New Roman" w:cs="Times New Roman"/>
          <w:b/>
          <w:snapToGrid w:val="0"/>
        </w:rPr>
        <w:fldChar w:fldCharType="begin"/>
      </w:r>
      <w:r w:rsidR="00A37080">
        <w:rPr>
          <w:rFonts w:ascii="Times New Roman" w:eastAsia="Times New Roman" w:hAnsi="Times New Roman" w:cs="Times New Roman"/>
          <w:b/>
          <w:snapToGrid w:val="0"/>
        </w:rPr>
        <w:instrText xml:space="preserve"> DOCVARIABLE vault_nd_64949a69-09c8-433f-951f-0fd2a4442064 \* MERGEFORMAT </w:instrText>
      </w:r>
      <w:r w:rsidR="00A37080">
        <w:rPr>
          <w:rFonts w:ascii="Times New Roman" w:eastAsia="Times New Roman" w:hAnsi="Times New Roman" w:cs="Times New Roman"/>
          <w:b/>
          <w:snapToGrid w:val="0"/>
        </w:rPr>
        <w:fldChar w:fldCharType="separate"/>
      </w:r>
      <w:r w:rsidR="00A37080">
        <w:rPr>
          <w:rFonts w:ascii="Times New Roman" w:eastAsia="Times New Roman" w:hAnsi="Times New Roman" w:cs="Times New Roman"/>
          <w:b/>
          <w:snapToGrid w:val="0"/>
        </w:rPr>
        <w:t xml:space="preserve"> </w:t>
      </w:r>
      <w:r w:rsidR="00A37080">
        <w:rPr>
          <w:rFonts w:ascii="Times New Roman" w:eastAsia="Times New Roman" w:hAnsi="Times New Roman" w:cs="Times New Roman"/>
          <w:b/>
          <w:snapToGrid w:val="0"/>
        </w:rPr>
        <w:fldChar w:fldCharType="end"/>
      </w:r>
    </w:p>
    <w:p w14:paraId="5B4DCA0F"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u w:val="single"/>
        </w:rPr>
      </w:pPr>
    </w:p>
    <w:p w14:paraId="524D89C0" w14:textId="77777777" w:rsidR="00A444DE" w:rsidRPr="00A444DE" w:rsidRDefault="00A444DE" w:rsidP="00A444DE">
      <w:pPr>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Kiekvienoje dažnio grupėje nepageidaujamas poveikis nurodytas mažėjančio sunkumo tvarka.    </w:t>
      </w:r>
    </w:p>
    <w:p w14:paraId="03AA5E99" w14:textId="77777777" w:rsidR="00A444DE" w:rsidRPr="00A444DE" w:rsidRDefault="00A444DE" w:rsidP="00422688">
      <w:pPr>
        <w:spacing w:after="0" w:line="260" w:lineRule="exact"/>
        <w:rPr>
          <w:rFonts w:ascii="Times New Roman" w:eastAsia="Times New Roman" w:hAnsi="Times New Roman" w:cs="Times New Roman"/>
          <w:snapToGrid w:val="0"/>
        </w:rPr>
      </w:pPr>
    </w:p>
    <w:p w14:paraId="3BF89729" w14:textId="77777777" w:rsidR="00E750C9" w:rsidRDefault="00E750C9" w:rsidP="00874D05">
      <w:pPr>
        <w:spacing w:after="0" w:line="260" w:lineRule="exact"/>
        <w:rPr>
          <w:rFonts w:ascii="Times New Roman" w:eastAsia="Times New Roman" w:hAnsi="Times New Roman" w:cs="Times New Roman"/>
          <w:snapToGrid w:val="0"/>
        </w:rPr>
      </w:pPr>
      <w:r w:rsidRPr="00E750C9">
        <w:rPr>
          <w:rFonts w:ascii="Times New Roman" w:eastAsia="Times New Roman" w:hAnsi="Times New Roman" w:cs="Times New Roman"/>
          <w:snapToGrid w:val="0"/>
        </w:rPr>
        <w:t>Nepageidaujamo poveikio dažnis apibūdinamas taip: labai dažnas (≥ 1/10), dažnas (nuo ≥ 1/100 iki &lt; 1/10), nedažnas (nuo ≥ 1/1000 iki &lt; 1/100), retas (nuo ≥ 1/10000 iki &lt; 1/1000), labai retas (&lt; 1/10000) ir nežinomas (negali būti apskaičiuotas pagal turimus duomenis).</w:t>
      </w:r>
    </w:p>
    <w:p w14:paraId="4ACBC6DA" w14:textId="77777777" w:rsidR="00E750C9" w:rsidRDefault="00E750C9" w:rsidP="00874D05">
      <w:pPr>
        <w:spacing w:after="0" w:line="260" w:lineRule="exact"/>
        <w:rPr>
          <w:rFonts w:ascii="Times New Roman" w:eastAsia="Times New Roman" w:hAnsi="Times New Roman" w:cs="Times New Roman"/>
          <w:snapToGrid w:val="0"/>
        </w:rPr>
      </w:pPr>
    </w:p>
    <w:p w14:paraId="06987390" w14:textId="77777777" w:rsidR="000D5A1B" w:rsidRDefault="000D5A1B" w:rsidP="000D5A1B">
      <w:pPr>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Odos ir poodinio audinio sutrikimai</w:t>
      </w:r>
      <w:r w:rsidR="00E750C9">
        <w:rPr>
          <w:rFonts w:ascii="Times New Roman" w:eastAsia="Times New Roman" w:hAnsi="Times New Roman" w:cs="Times New Roman"/>
          <w:snapToGrid w:val="0"/>
        </w:rPr>
        <w:t>:</w:t>
      </w:r>
      <w:r w:rsidRPr="00A444DE">
        <w:rPr>
          <w:rFonts w:ascii="Times New Roman" w:eastAsia="Times New Roman" w:hAnsi="Times New Roman" w:cs="Times New Roman"/>
          <w:snapToGrid w:val="0"/>
        </w:rPr>
        <w:t xml:space="preserve"> padidėjęs jautrumas, įskaitant odos išbėrimą ir dilgėlinę</w:t>
      </w:r>
      <w:r w:rsidR="00E750C9">
        <w:rPr>
          <w:rFonts w:ascii="Times New Roman" w:eastAsia="Times New Roman" w:hAnsi="Times New Roman" w:cs="Times New Roman"/>
          <w:snapToGrid w:val="0"/>
        </w:rPr>
        <w:t xml:space="preserve"> (retas),</w:t>
      </w:r>
    </w:p>
    <w:p w14:paraId="2196110A" w14:textId="77777777" w:rsidR="000D5A1B" w:rsidRPr="00A444DE" w:rsidRDefault="00673CB5" w:rsidP="000D5A1B">
      <w:pPr>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sunki</w:t>
      </w:r>
      <w:r w:rsidR="00E750C9">
        <w:rPr>
          <w:rFonts w:ascii="Times New Roman" w:eastAsia="Times New Roman" w:hAnsi="Times New Roman" w:cs="Times New Roman"/>
          <w:snapToGrid w:val="0"/>
        </w:rPr>
        <w:t>o</w:t>
      </w:r>
      <w:r>
        <w:rPr>
          <w:rFonts w:ascii="Times New Roman" w:eastAsia="Times New Roman" w:hAnsi="Times New Roman" w:cs="Times New Roman"/>
          <w:snapToGrid w:val="0"/>
        </w:rPr>
        <w:t>s odos reakcij</w:t>
      </w:r>
      <w:r w:rsidR="00E750C9">
        <w:rPr>
          <w:rFonts w:ascii="Times New Roman" w:eastAsia="Times New Roman" w:hAnsi="Times New Roman" w:cs="Times New Roman"/>
          <w:snapToGrid w:val="0"/>
        </w:rPr>
        <w:t>o</w:t>
      </w:r>
      <w:r>
        <w:rPr>
          <w:rFonts w:ascii="Times New Roman" w:eastAsia="Times New Roman" w:hAnsi="Times New Roman" w:cs="Times New Roman"/>
          <w:snapToGrid w:val="0"/>
        </w:rPr>
        <w:t>s</w:t>
      </w:r>
      <w:r w:rsidR="00E750C9">
        <w:rPr>
          <w:rFonts w:ascii="Times New Roman" w:eastAsia="Times New Roman" w:hAnsi="Times New Roman" w:cs="Times New Roman"/>
          <w:snapToGrid w:val="0"/>
        </w:rPr>
        <w:t xml:space="preserve"> (labai retas)</w:t>
      </w:r>
      <w:r>
        <w:rPr>
          <w:rFonts w:ascii="Times New Roman" w:eastAsia="Times New Roman" w:hAnsi="Times New Roman" w:cs="Times New Roman"/>
          <w:snapToGrid w:val="0"/>
        </w:rPr>
        <w:t>.</w:t>
      </w:r>
    </w:p>
    <w:p w14:paraId="39FBD0E0" w14:textId="65D4FFEF" w:rsidR="00A444DE" w:rsidRPr="00A444DE" w:rsidRDefault="00A444DE" w:rsidP="00A444DE">
      <w:pPr>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Kraujo ir limfinės sistemos sutrikimai: kraujo </w:t>
      </w:r>
      <w:proofErr w:type="spellStart"/>
      <w:r w:rsidRPr="00A444DE">
        <w:rPr>
          <w:rFonts w:ascii="Times New Roman" w:eastAsia="Times New Roman" w:hAnsi="Times New Roman" w:cs="Times New Roman"/>
          <w:snapToGrid w:val="0"/>
        </w:rPr>
        <w:t>diskrazija</w:t>
      </w:r>
      <w:proofErr w:type="spellEnd"/>
      <w:r w:rsidRPr="00A444DE">
        <w:rPr>
          <w:rFonts w:ascii="Times New Roman" w:eastAsia="Times New Roman" w:hAnsi="Times New Roman" w:cs="Times New Roman"/>
          <w:snapToGrid w:val="0"/>
        </w:rPr>
        <w:t xml:space="preserve"> pvz., </w:t>
      </w:r>
      <w:proofErr w:type="spellStart"/>
      <w:r w:rsidRPr="00A444DE">
        <w:rPr>
          <w:rFonts w:ascii="Times New Roman" w:eastAsia="Times New Roman" w:hAnsi="Times New Roman" w:cs="Times New Roman"/>
          <w:snapToGrid w:val="0"/>
        </w:rPr>
        <w:t>trombocitopenija</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agranulocitozė</w:t>
      </w:r>
      <w:proofErr w:type="spellEnd"/>
      <w:r w:rsidRPr="00A444DE">
        <w:rPr>
          <w:rFonts w:ascii="Times New Roman" w:eastAsia="Times New Roman" w:hAnsi="Times New Roman" w:cs="Times New Roman"/>
          <w:snapToGrid w:val="0"/>
        </w:rPr>
        <w:t xml:space="preserve">, hemolizinė anemija, </w:t>
      </w:r>
      <w:proofErr w:type="spellStart"/>
      <w:r w:rsidRPr="00A444DE">
        <w:rPr>
          <w:rFonts w:ascii="Times New Roman" w:eastAsia="Times New Roman" w:hAnsi="Times New Roman" w:cs="Times New Roman"/>
          <w:snapToGrid w:val="0"/>
        </w:rPr>
        <w:t>neutropenija</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leukopenija</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pancitopenija</w:t>
      </w:r>
      <w:proofErr w:type="spellEnd"/>
      <w:r w:rsidR="00E750C9">
        <w:rPr>
          <w:rFonts w:ascii="Times New Roman" w:eastAsia="Times New Roman" w:hAnsi="Times New Roman" w:cs="Times New Roman"/>
          <w:snapToGrid w:val="0"/>
        </w:rPr>
        <w:t xml:space="preserve"> (labai retas)</w:t>
      </w:r>
      <w:r w:rsidRPr="00A444DE">
        <w:rPr>
          <w:rFonts w:ascii="Times New Roman" w:eastAsia="Times New Roman" w:hAnsi="Times New Roman" w:cs="Times New Roman"/>
          <w:snapToGrid w:val="0"/>
        </w:rPr>
        <w:t>.</w:t>
      </w:r>
    </w:p>
    <w:p w14:paraId="0C88EB2F" w14:textId="77777777" w:rsidR="00A444DE" w:rsidRPr="00A444DE" w:rsidRDefault="00A444DE" w:rsidP="00A444DE">
      <w:pPr>
        <w:spacing w:after="0" w:line="260" w:lineRule="exact"/>
        <w:ind w:left="720"/>
        <w:rPr>
          <w:rFonts w:ascii="Times New Roman" w:eastAsia="Times New Roman" w:hAnsi="Times New Roman" w:cs="Times New Roman"/>
          <w:snapToGrid w:val="0"/>
        </w:rPr>
      </w:pPr>
    </w:p>
    <w:p w14:paraId="7BB31A53" w14:textId="2E7A774C" w:rsidR="00A444DE" w:rsidRPr="00A444DE" w:rsidRDefault="00A444DE" w:rsidP="00A444DE">
      <w:pPr>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Imuninės sistemos sutrikimai : alerginės ar padidėjusio jautrumo reakcijos, įskaitant </w:t>
      </w:r>
      <w:proofErr w:type="spellStart"/>
      <w:r w:rsidRPr="00A444DE">
        <w:rPr>
          <w:rFonts w:ascii="Times New Roman" w:eastAsia="Times New Roman" w:hAnsi="Times New Roman" w:cs="Times New Roman"/>
          <w:snapToGrid w:val="0"/>
        </w:rPr>
        <w:t>anafilaksiją</w:t>
      </w:r>
      <w:proofErr w:type="spellEnd"/>
      <w:r w:rsidRPr="00A444DE">
        <w:rPr>
          <w:rFonts w:ascii="Times New Roman" w:eastAsia="Times New Roman" w:hAnsi="Times New Roman" w:cs="Times New Roman"/>
          <w:snapToGrid w:val="0"/>
        </w:rPr>
        <w:t xml:space="preserve"> ir bronchų spazmą, dilgėlinė ir odos </w:t>
      </w:r>
      <w:r w:rsidR="00F173B5">
        <w:rPr>
          <w:rFonts w:ascii="Times New Roman" w:eastAsia="Times New Roman" w:hAnsi="Times New Roman" w:cs="Times New Roman"/>
          <w:snapToGrid w:val="0"/>
        </w:rPr>
        <w:t>iš</w:t>
      </w:r>
      <w:r w:rsidRPr="00A444DE">
        <w:rPr>
          <w:rFonts w:ascii="Times New Roman" w:eastAsia="Times New Roman" w:hAnsi="Times New Roman" w:cs="Times New Roman"/>
          <w:snapToGrid w:val="0"/>
        </w:rPr>
        <w:t>bėrimai</w:t>
      </w:r>
      <w:r w:rsidR="00E750C9">
        <w:rPr>
          <w:rFonts w:ascii="Times New Roman" w:eastAsia="Times New Roman" w:hAnsi="Times New Roman" w:cs="Times New Roman"/>
          <w:snapToGrid w:val="0"/>
        </w:rPr>
        <w:t xml:space="preserve"> (retas)</w:t>
      </w:r>
      <w:r w:rsidRPr="00A444DE">
        <w:rPr>
          <w:rFonts w:ascii="Times New Roman" w:eastAsia="Times New Roman" w:hAnsi="Times New Roman" w:cs="Times New Roman"/>
          <w:snapToGrid w:val="0"/>
        </w:rPr>
        <w:t>.</w:t>
      </w:r>
    </w:p>
    <w:p w14:paraId="2105E175" w14:textId="77777777" w:rsidR="00A444DE" w:rsidRPr="00A444DE" w:rsidRDefault="00A444DE" w:rsidP="00A444DE">
      <w:pPr>
        <w:spacing w:after="0" w:line="260" w:lineRule="exact"/>
        <w:ind w:left="720"/>
        <w:rPr>
          <w:rFonts w:ascii="Times New Roman" w:eastAsia="Times New Roman" w:hAnsi="Times New Roman" w:cs="Times New Roman"/>
          <w:snapToGrid w:val="0"/>
        </w:rPr>
      </w:pPr>
    </w:p>
    <w:p w14:paraId="79A7105B" w14:textId="0EB3B845" w:rsidR="00A444DE" w:rsidRPr="00A444DE" w:rsidRDefault="00A444DE" w:rsidP="00A444DE">
      <w:pPr>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Nervų sistemos sutrikimai: nemiga, nervingumas, tremoras, nerimas, neramumas, sumišimas, dirglumas ir galvos skausmas</w:t>
      </w:r>
      <w:r w:rsidR="00E750C9">
        <w:rPr>
          <w:rFonts w:ascii="Times New Roman" w:eastAsia="Times New Roman" w:hAnsi="Times New Roman" w:cs="Times New Roman"/>
          <w:snapToGrid w:val="0"/>
        </w:rPr>
        <w:t xml:space="preserve"> (retas)</w:t>
      </w:r>
      <w:r w:rsidRPr="00A444DE">
        <w:rPr>
          <w:rFonts w:ascii="Times New Roman" w:eastAsia="Times New Roman" w:hAnsi="Times New Roman" w:cs="Times New Roman"/>
          <w:snapToGrid w:val="0"/>
        </w:rPr>
        <w:t>.</w:t>
      </w:r>
    </w:p>
    <w:p w14:paraId="192B5E82" w14:textId="77777777" w:rsidR="00A444DE" w:rsidRPr="00A444DE" w:rsidRDefault="00A444DE" w:rsidP="00A444DE">
      <w:pPr>
        <w:spacing w:after="0" w:line="260" w:lineRule="exact"/>
        <w:ind w:left="720"/>
        <w:rPr>
          <w:rFonts w:ascii="Times New Roman" w:eastAsia="Times New Roman" w:hAnsi="Times New Roman" w:cs="Times New Roman"/>
          <w:snapToGrid w:val="0"/>
        </w:rPr>
      </w:pPr>
    </w:p>
    <w:p w14:paraId="2FD566FC" w14:textId="6103B3C0" w:rsidR="00A444DE" w:rsidRPr="00A444DE" w:rsidRDefault="00A444DE" w:rsidP="00A444DE">
      <w:pPr>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Širdies sutrikimai: tachikardija</w:t>
      </w:r>
      <w:r w:rsidR="00E750C9">
        <w:rPr>
          <w:rFonts w:ascii="Times New Roman" w:eastAsia="Times New Roman" w:hAnsi="Times New Roman" w:cs="Times New Roman"/>
          <w:snapToGrid w:val="0"/>
        </w:rPr>
        <w:t xml:space="preserve"> (retas)</w:t>
      </w:r>
      <w:r w:rsidRPr="00A444DE">
        <w:rPr>
          <w:rFonts w:ascii="Times New Roman" w:eastAsia="Times New Roman" w:hAnsi="Times New Roman" w:cs="Times New Roman"/>
          <w:snapToGrid w:val="0"/>
        </w:rPr>
        <w:t>.</w:t>
      </w:r>
    </w:p>
    <w:p w14:paraId="28DCAF82" w14:textId="77777777" w:rsidR="00A444DE" w:rsidRPr="00A444DE" w:rsidRDefault="00A444DE" w:rsidP="00A444DE">
      <w:pPr>
        <w:spacing w:after="0" w:line="260" w:lineRule="exact"/>
        <w:ind w:left="720"/>
        <w:rPr>
          <w:rFonts w:ascii="Times New Roman" w:eastAsia="Times New Roman" w:hAnsi="Times New Roman" w:cs="Times New Roman"/>
          <w:snapToGrid w:val="0"/>
        </w:rPr>
      </w:pPr>
    </w:p>
    <w:p w14:paraId="3545DF86" w14:textId="1ECD53C8" w:rsidR="00A444DE" w:rsidRPr="00A444DE" w:rsidRDefault="00A444DE" w:rsidP="00A444DE">
      <w:pPr>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Kraujagyslių sutrikimai: aukštas kraujospūdis su </w:t>
      </w:r>
      <w:proofErr w:type="spellStart"/>
      <w:r w:rsidRPr="00A444DE">
        <w:rPr>
          <w:rFonts w:ascii="Times New Roman" w:eastAsia="Times New Roman" w:hAnsi="Times New Roman" w:cs="Times New Roman"/>
          <w:snapToGrid w:val="0"/>
        </w:rPr>
        <w:t>palpitacija</w:t>
      </w:r>
      <w:proofErr w:type="spellEnd"/>
      <w:r w:rsidRPr="00A444DE">
        <w:rPr>
          <w:rFonts w:ascii="Times New Roman" w:eastAsia="Times New Roman" w:hAnsi="Times New Roman" w:cs="Times New Roman"/>
          <w:snapToGrid w:val="0"/>
        </w:rPr>
        <w:t>, galvos skausmas ir vėmimas</w:t>
      </w:r>
      <w:r w:rsidR="00E750C9">
        <w:rPr>
          <w:rFonts w:ascii="Times New Roman" w:eastAsia="Times New Roman" w:hAnsi="Times New Roman" w:cs="Times New Roman"/>
          <w:snapToGrid w:val="0"/>
        </w:rPr>
        <w:t xml:space="preserve"> (retas)</w:t>
      </w:r>
      <w:r w:rsidRPr="00A444DE">
        <w:rPr>
          <w:rFonts w:ascii="Times New Roman" w:eastAsia="Times New Roman" w:hAnsi="Times New Roman" w:cs="Times New Roman"/>
          <w:snapToGrid w:val="0"/>
        </w:rPr>
        <w:t>.</w:t>
      </w:r>
    </w:p>
    <w:p w14:paraId="549CF497" w14:textId="77777777" w:rsidR="00A444DE" w:rsidRPr="00A444DE" w:rsidRDefault="00A444DE" w:rsidP="00A444DE">
      <w:pPr>
        <w:spacing w:after="0" w:line="260" w:lineRule="exact"/>
        <w:ind w:left="720"/>
        <w:rPr>
          <w:rFonts w:ascii="Times New Roman" w:eastAsia="Times New Roman" w:hAnsi="Times New Roman" w:cs="Times New Roman"/>
          <w:snapToGrid w:val="0"/>
        </w:rPr>
      </w:pPr>
    </w:p>
    <w:p w14:paraId="246027B0" w14:textId="064EDAB6" w:rsidR="00A444DE" w:rsidRPr="00A444DE" w:rsidRDefault="00A444DE" w:rsidP="00A444DE">
      <w:pPr>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Virškinimo trakto sutrikimai: anoreksija, pykinimas ir vėmimas</w:t>
      </w:r>
      <w:r w:rsidR="00E750C9">
        <w:rPr>
          <w:rFonts w:ascii="Times New Roman" w:eastAsia="Times New Roman" w:hAnsi="Times New Roman" w:cs="Times New Roman"/>
          <w:snapToGrid w:val="0"/>
        </w:rPr>
        <w:t xml:space="preserve"> (dažnas)</w:t>
      </w:r>
      <w:r w:rsidRPr="00A444DE">
        <w:rPr>
          <w:rFonts w:ascii="Times New Roman" w:eastAsia="Times New Roman" w:hAnsi="Times New Roman" w:cs="Times New Roman"/>
          <w:snapToGrid w:val="0"/>
        </w:rPr>
        <w:t>.</w:t>
      </w:r>
    </w:p>
    <w:p w14:paraId="17DF54D2" w14:textId="77777777" w:rsidR="00A444DE" w:rsidRPr="00A444DE" w:rsidRDefault="00A444DE" w:rsidP="00A444DE">
      <w:pPr>
        <w:spacing w:after="0" w:line="260" w:lineRule="exact"/>
        <w:ind w:left="720"/>
        <w:rPr>
          <w:rFonts w:ascii="Times New Roman" w:eastAsia="Times New Roman" w:hAnsi="Times New Roman" w:cs="Times New Roman"/>
          <w:snapToGrid w:val="0"/>
        </w:rPr>
      </w:pPr>
    </w:p>
    <w:p w14:paraId="6DC5B382" w14:textId="0BF077A6" w:rsidR="00A444DE" w:rsidRPr="00A444DE" w:rsidRDefault="00A444DE" w:rsidP="00A444DE">
      <w:pPr>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Kepenų</w:t>
      </w:r>
      <w:r w:rsidR="00D7152C">
        <w:rPr>
          <w:rFonts w:ascii="Times New Roman" w:eastAsia="Times New Roman" w:hAnsi="Times New Roman" w:cs="Times New Roman"/>
          <w:snapToGrid w:val="0"/>
        </w:rPr>
        <w:t>,</w:t>
      </w:r>
      <w:r w:rsidRPr="00A444DE">
        <w:rPr>
          <w:rFonts w:ascii="Times New Roman" w:eastAsia="Times New Roman" w:hAnsi="Times New Roman" w:cs="Times New Roman"/>
          <w:snapToGrid w:val="0"/>
        </w:rPr>
        <w:t xml:space="preserve"> tulžies </w:t>
      </w:r>
      <w:r w:rsidR="00D7152C">
        <w:rPr>
          <w:rFonts w:ascii="Times New Roman" w:eastAsia="Times New Roman" w:hAnsi="Times New Roman" w:cs="Times New Roman"/>
          <w:snapToGrid w:val="0"/>
        </w:rPr>
        <w:t xml:space="preserve">pūslės ir latakų </w:t>
      </w:r>
      <w:r w:rsidRPr="00A444DE">
        <w:rPr>
          <w:rFonts w:ascii="Times New Roman" w:eastAsia="Times New Roman" w:hAnsi="Times New Roman" w:cs="Times New Roman"/>
          <w:snapToGrid w:val="0"/>
        </w:rPr>
        <w:t xml:space="preserve">sutrikimai: kepenų funkcijos tyrimų rodmenų sutrikimas (padidėjęs kepenų </w:t>
      </w:r>
      <w:proofErr w:type="spellStart"/>
      <w:r w:rsidRPr="00A444DE">
        <w:rPr>
          <w:rFonts w:ascii="Times New Roman" w:eastAsia="Times New Roman" w:hAnsi="Times New Roman" w:cs="Times New Roman"/>
          <w:snapToGrid w:val="0"/>
        </w:rPr>
        <w:t>aminotransferaz</w:t>
      </w:r>
      <w:r w:rsidR="00836A43">
        <w:rPr>
          <w:rFonts w:ascii="Times New Roman" w:eastAsia="Times New Roman" w:hAnsi="Times New Roman" w:cs="Times New Roman"/>
          <w:snapToGrid w:val="0"/>
        </w:rPr>
        <w:t>ių</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akyvumas</w:t>
      </w:r>
      <w:proofErr w:type="spellEnd"/>
      <w:r w:rsidRPr="00A444DE">
        <w:rPr>
          <w:rFonts w:ascii="Times New Roman" w:eastAsia="Times New Roman" w:hAnsi="Times New Roman" w:cs="Times New Roman"/>
          <w:snapToGrid w:val="0"/>
        </w:rPr>
        <w:t>)</w:t>
      </w:r>
      <w:r w:rsidR="00E750C9">
        <w:rPr>
          <w:rFonts w:ascii="Times New Roman" w:eastAsia="Times New Roman" w:hAnsi="Times New Roman" w:cs="Times New Roman"/>
          <w:snapToGrid w:val="0"/>
        </w:rPr>
        <w:t xml:space="preserve"> (labai retas</w:t>
      </w:r>
      <w:r w:rsidRPr="00A444DE">
        <w:rPr>
          <w:rFonts w:ascii="Times New Roman" w:eastAsia="Times New Roman" w:hAnsi="Times New Roman" w:cs="Times New Roman"/>
          <w:snapToGrid w:val="0"/>
        </w:rPr>
        <w:t>).</w:t>
      </w:r>
    </w:p>
    <w:p w14:paraId="232ADBE5" w14:textId="77777777" w:rsidR="00A444DE" w:rsidRPr="00A444DE" w:rsidRDefault="00A444DE" w:rsidP="00A444DE">
      <w:pPr>
        <w:spacing w:after="0" w:line="260" w:lineRule="exact"/>
        <w:ind w:left="720"/>
        <w:rPr>
          <w:rFonts w:ascii="Times New Roman" w:eastAsia="Times New Roman" w:hAnsi="Times New Roman" w:cs="Times New Roman"/>
          <w:snapToGrid w:val="0"/>
        </w:rPr>
      </w:pPr>
    </w:p>
    <w:p w14:paraId="482F144F" w14:textId="77777777" w:rsidR="00316B5D" w:rsidRPr="007F4722" w:rsidRDefault="00316B5D" w:rsidP="00316B5D">
      <w:pPr>
        <w:tabs>
          <w:tab w:val="left" w:pos="567"/>
        </w:tabs>
        <w:autoSpaceDE w:val="0"/>
        <w:autoSpaceDN w:val="0"/>
        <w:adjustRightInd w:val="0"/>
        <w:spacing w:after="0" w:line="240" w:lineRule="auto"/>
        <w:ind w:right="566"/>
        <w:rPr>
          <w:rFonts w:ascii="Times New Roman" w:hAnsi="Times New Roman"/>
        </w:rPr>
      </w:pPr>
      <w:r w:rsidRPr="007F4722">
        <w:rPr>
          <w:rFonts w:ascii="Times New Roman" w:hAnsi="Times New Roman"/>
          <w:u w:val="single"/>
        </w:rPr>
        <w:t>Metabolizmo ir mitybos sutrikimai</w:t>
      </w:r>
      <w:r w:rsidRPr="007F4722">
        <w:rPr>
          <w:rFonts w:ascii="Times New Roman" w:hAnsi="Times New Roman"/>
        </w:rPr>
        <w:t xml:space="preserve"> </w:t>
      </w:r>
    </w:p>
    <w:p w14:paraId="512AE806" w14:textId="2776AD94" w:rsidR="00316B5D" w:rsidRPr="007F4722" w:rsidRDefault="00316B5D" w:rsidP="00316B5D">
      <w:pPr>
        <w:tabs>
          <w:tab w:val="left" w:pos="567"/>
        </w:tabs>
        <w:autoSpaceDE w:val="0"/>
        <w:autoSpaceDN w:val="0"/>
        <w:adjustRightInd w:val="0"/>
        <w:spacing w:after="0" w:line="240" w:lineRule="auto"/>
        <w:ind w:right="566"/>
        <w:rPr>
          <w:rFonts w:ascii="Times New Roman" w:hAnsi="Times New Roman"/>
        </w:rPr>
      </w:pPr>
      <w:r w:rsidRPr="007F4722">
        <w:rPr>
          <w:rFonts w:ascii="Times New Roman" w:hAnsi="Times New Roman"/>
        </w:rPr>
        <w:lastRenderedPageBreak/>
        <w:t xml:space="preserve">Padidėjęs anijoninis tarpas esant </w:t>
      </w:r>
      <w:proofErr w:type="spellStart"/>
      <w:r w:rsidRPr="007F4722">
        <w:rPr>
          <w:rFonts w:ascii="Times New Roman" w:hAnsi="Times New Roman"/>
        </w:rPr>
        <w:t>metabolinei</w:t>
      </w:r>
      <w:proofErr w:type="spellEnd"/>
      <w:r w:rsidRPr="007F4722">
        <w:rPr>
          <w:rFonts w:ascii="Times New Roman" w:hAnsi="Times New Roman"/>
        </w:rPr>
        <w:t xml:space="preserve"> </w:t>
      </w:r>
      <w:proofErr w:type="spellStart"/>
      <w:r w:rsidRPr="007F4722">
        <w:rPr>
          <w:rFonts w:ascii="Times New Roman" w:hAnsi="Times New Roman"/>
        </w:rPr>
        <w:t>acidozei</w:t>
      </w:r>
      <w:proofErr w:type="spellEnd"/>
      <w:r w:rsidR="00CE0CEB">
        <w:rPr>
          <w:rFonts w:ascii="Times New Roman" w:hAnsi="Times New Roman"/>
        </w:rPr>
        <w:t xml:space="preserve"> (</w:t>
      </w:r>
      <w:r w:rsidRPr="007F4722">
        <w:rPr>
          <w:rFonts w:ascii="Times New Roman" w:hAnsi="Times New Roman"/>
        </w:rPr>
        <w:t xml:space="preserve">dažnis nežinomas </w:t>
      </w:r>
      <w:r w:rsidR="00CE0CEB">
        <w:rPr>
          <w:rFonts w:ascii="Times New Roman" w:hAnsi="Times New Roman"/>
        </w:rPr>
        <w:t>[</w:t>
      </w:r>
      <w:r w:rsidRPr="007F4722">
        <w:rPr>
          <w:rFonts w:ascii="Times New Roman" w:hAnsi="Times New Roman"/>
        </w:rPr>
        <w:t>negali būti apskaičiuotas pagal turimus duomenis</w:t>
      </w:r>
      <w:r w:rsidR="00CE0CEB">
        <w:rPr>
          <w:rFonts w:ascii="Times New Roman" w:hAnsi="Times New Roman"/>
        </w:rPr>
        <w:t>]</w:t>
      </w:r>
      <w:r w:rsidRPr="007F4722">
        <w:rPr>
          <w:rFonts w:ascii="Times New Roman" w:hAnsi="Times New Roman"/>
        </w:rPr>
        <w:t>).</w:t>
      </w:r>
    </w:p>
    <w:p w14:paraId="76141966" w14:textId="77777777" w:rsidR="00316B5D" w:rsidRPr="007F4722" w:rsidRDefault="00316B5D" w:rsidP="00316B5D">
      <w:pPr>
        <w:tabs>
          <w:tab w:val="left" w:pos="567"/>
        </w:tabs>
        <w:autoSpaceDE w:val="0"/>
        <w:autoSpaceDN w:val="0"/>
        <w:adjustRightInd w:val="0"/>
        <w:spacing w:after="0" w:line="240" w:lineRule="auto"/>
        <w:ind w:right="566"/>
        <w:rPr>
          <w:rFonts w:ascii="Times New Roman" w:hAnsi="Times New Roman"/>
        </w:rPr>
      </w:pPr>
    </w:p>
    <w:p w14:paraId="7C1F5B7B" w14:textId="0EEDD2D2" w:rsidR="00316B5D" w:rsidRPr="007F4722" w:rsidRDefault="00316B5D" w:rsidP="00316B5D">
      <w:pPr>
        <w:tabs>
          <w:tab w:val="left" w:pos="567"/>
        </w:tabs>
        <w:autoSpaceDE w:val="0"/>
        <w:autoSpaceDN w:val="0"/>
        <w:adjustRightInd w:val="0"/>
        <w:spacing w:after="0" w:line="240" w:lineRule="auto"/>
        <w:ind w:right="566"/>
        <w:rPr>
          <w:rFonts w:ascii="Times New Roman" w:hAnsi="Times New Roman"/>
        </w:rPr>
      </w:pPr>
      <w:r w:rsidRPr="007F4722">
        <w:rPr>
          <w:rFonts w:ascii="Times New Roman" w:hAnsi="Times New Roman"/>
        </w:rPr>
        <w:t>Atrinktų nepageidaujamų reakcijų apibūdinimas</w:t>
      </w:r>
    </w:p>
    <w:p w14:paraId="5A058095" w14:textId="77777777" w:rsidR="00316B5D" w:rsidRPr="007F4722" w:rsidRDefault="00316B5D" w:rsidP="00316B5D">
      <w:pPr>
        <w:tabs>
          <w:tab w:val="left" w:pos="567"/>
        </w:tabs>
        <w:autoSpaceDE w:val="0"/>
        <w:autoSpaceDN w:val="0"/>
        <w:adjustRightInd w:val="0"/>
        <w:spacing w:after="0" w:line="240" w:lineRule="auto"/>
        <w:ind w:right="566"/>
        <w:rPr>
          <w:rFonts w:ascii="Times New Roman" w:hAnsi="Times New Roman"/>
        </w:rPr>
      </w:pPr>
    </w:p>
    <w:p w14:paraId="2022BA8F" w14:textId="54BD83C7" w:rsidR="00316B5D" w:rsidRPr="007F4722" w:rsidRDefault="00316B5D" w:rsidP="00316B5D">
      <w:pPr>
        <w:tabs>
          <w:tab w:val="left" w:pos="567"/>
        </w:tabs>
        <w:autoSpaceDE w:val="0"/>
        <w:autoSpaceDN w:val="0"/>
        <w:adjustRightInd w:val="0"/>
        <w:spacing w:after="0" w:line="240" w:lineRule="auto"/>
        <w:ind w:right="566"/>
        <w:rPr>
          <w:rFonts w:ascii="Times New Roman" w:hAnsi="Times New Roman"/>
        </w:rPr>
      </w:pPr>
      <w:r w:rsidRPr="007F4722">
        <w:rPr>
          <w:rFonts w:ascii="Times New Roman" w:hAnsi="Times New Roman"/>
        </w:rPr>
        <w:t xml:space="preserve">Padidėjęs anijoninis tarpas esant </w:t>
      </w:r>
      <w:proofErr w:type="spellStart"/>
      <w:r w:rsidRPr="007F4722">
        <w:rPr>
          <w:rFonts w:ascii="Times New Roman" w:hAnsi="Times New Roman"/>
        </w:rPr>
        <w:t>metabolinei</w:t>
      </w:r>
      <w:proofErr w:type="spellEnd"/>
      <w:r w:rsidRPr="007F4722">
        <w:rPr>
          <w:rFonts w:ascii="Times New Roman" w:hAnsi="Times New Roman"/>
        </w:rPr>
        <w:t xml:space="preserve"> </w:t>
      </w:r>
      <w:proofErr w:type="spellStart"/>
      <w:r w:rsidRPr="007F4722">
        <w:rPr>
          <w:rFonts w:ascii="Times New Roman" w:hAnsi="Times New Roman"/>
        </w:rPr>
        <w:t>acidozei</w:t>
      </w:r>
      <w:proofErr w:type="spellEnd"/>
    </w:p>
    <w:p w14:paraId="6F5BBF09" w14:textId="77777777" w:rsidR="00316B5D" w:rsidRPr="007F4722" w:rsidRDefault="00316B5D" w:rsidP="00316B5D">
      <w:pPr>
        <w:tabs>
          <w:tab w:val="left" w:pos="567"/>
        </w:tabs>
        <w:autoSpaceDE w:val="0"/>
        <w:autoSpaceDN w:val="0"/>
        <w:adjustRightInd w:val="0"/>
        <w:spacing w:after="0" w:line="240" w:lineRule="auto"/>
        <w:ind w:right="566"/>
        <w:rPr>
          <w:rFonts w:ascii="Times New Roman" w:hAnsi="Times New Roman"/>
        </w:rPr>
      </w:pPr>
    </w:p>
    <w:p w14:paraId="2DBCBA3A" w14:textId="77777777" w:rsidR="00316B5D" w:rsidRPr="00C40C74" w:rsidRDefault="00316B5D" w:rsidP="00316B5D">
      <w:pPr>
        <w:tabs>
          <w:tab w:val="left" w:pos="567"/>
        </w:tabs>
        <w:autoSpaceDE w:val="0"/>
        <w:autoSpaceDN w:val="0"/>
        <w:adjustRightInd w:val="0"/>
        <w:spacing w:after="0" w:line="240" w:lineRule="auto"/>
        <w:ind w:right="566"/>
        <w:rPr>
          <w:rFonts w:ascii="Times New Roman" w:eastAsia="Times New Roman" w:hAnsi="Times New Roman"/>
          <w:snapToGrid w:val="0"/>
        </w:rPr>
      </w:pPr>
      <w:r w:rsidRPr="007F4722">
        <w:rPr>
          <w:rFonts w:ascii="Times New Roman" w:hAnsi="Times New Roman"/>
        </w:rPr>
        <w:t xml:space="preserve">Pacientams, kuriems nustatyta rizikos veiksnių vartojant </w:t>
      </w:r>
      <w:proofErr w:type="spellStart"/>
      <w:r w:rsidRPr="007F4722">
        <w:rPr>
          <w:rFonts w:ascii="Times New Roman" w:hAnsi="Times New Roman"/>
        </w:rPr>
        <w:t>paracetamolį</w:t>
      </w:r>
      <w:proofErr w:type="spellEnd"/>
      <w:r w:rsidRPr="007F4722">
        <w:rPr>
          <w:rFonts w:ascii="Times New Roman" w:hAnsi="Times New Roman"/>
        </w:rPr>
        <w:t xml:space="preserve">, nustatyta </w:t>
      </w:r>
      <w:proofErr w:type="spellStart"/>
      <w:r w:rsidRPr="007F4722">
        <w:rPr>
          <w:rFonts w:ascii="Times New Roman" w:hAnsi="Times New Roman"/>
        </w:rPr>
        <w:t>piroglutamato</w:t>
      </w:r>
      <w:proofErr w:type="spellEnd"/>
      <w:r w:rsidRPr="007F4722">
        <w:rPr>
          <w:rFonts w:ascii="Times New Roman" w:hAnsi="Times New Roman"/>
        </w:rPr>
        <w:t xml:space="preserve"> </w:t>
      </w:r>
      <w:proofErr w:type="spellStart"/>
      <w:r w:rsidRPr="007F4722">
        <w:rPr>
          <w:rFonts w:ascii="Times New Roman" w:hAnsi="Times New Roman"/>
        </w:rPr>
        <w:t>acidozės</w:t>
      </w:r>
      <w:proofErr w:type="spellEnd"/>
      <w:r w:rsidRPr="007F4722">
        <w:rPr>
          <w:rFonts w:ascii="Times New Roman" w:hAnsi="Times New Roman"/>
        </w:rPr>
        <w:t xml:space="preserve"> sukeliamo padidėjusio anijoninio tarpo esant </w:t>
      </w:r>
      <w:proofErr w:type="spellStart"/>
      <w:r w:rsidRPr="007F4722">
        <w:rPr>
          <w:rFonts w:ascii="Times New Roman" w:hAnsi="Times New Roman"/>
        </w:rPr>
        <w:t>metabolinei</w:t>
      </w:r>
      <w:proofErr w:type="spellEnd"/>
      <w:r w:rsidRPr="007F4722">
        <w:rPr>
          <w:rFonts w:ascii="Times New Roman" w:hAnsi="Times New Roman"/>
        </w:rPr>
        <w:t xml:space="preserve"> </w:t>
      </w:r>
      <w:proofErr w:type="spellStart"/>
      <w:r w:rsidRPr="007F4722">
        <w:rPr>
          <w:rFonts w:ascii="Times New Roman" w:hAnsi="Times New Roman"/>
        </w:rPr>
        <w:t>acidozei</w:t>
      </w:r>
      <w:proofErr w:type="spellEnd"/>
      <w:r w:rsidRPr="007F4722">
        <w:rPr>
          <w:rFonts w:ascii="Times New Roman" w:hAnsi="Times New Roman"/>
        </w:rPr>
        <w:t xml:space="preserve"> atvejų (žr. 4.4 skyrių). </w:t>
      </w:r>
      <w:proofErr w:type="spellStart"/>
      <w:r w:rsidRPr="007F4722">
        <w:rPr>
          <w:rFonts w:ascii="Times New Roman" w:hAnsi="Times New Roman"/>
        </w:rPr>
        <w:t>Piroglutamato</w:t>
      </w:r>
      <w:proofErr w:type="spellEnd"/>
      <w:r w:rsidRPr="007F4722">
        <w:rPr>
          <w:rFonts w:ascii="Times New Roman" w:hAnsi="Times New Roman"/>
        </w:rPr>
        <w:t xml:space="preserve"> </w:t>
      </w:r>
      <w:proofErr w:type="spellStart"/>
      <w:r w:rsidRPr="007F4722">
        <w:rPr>
          <w:rFonts w:ascii="Times New Roman" w:hAnsi="Times New Roman"/>
        </w:rPr>
        <w:t>acidozė</w:t>
      </w:r>
      <w:proofErr w:type="spellEnd"/>
      <w:r w:rsidRPr="007F4722">
        <w:rPr>
          <w:rFonts w:ascii="Times New Roman" w:hAnsi="Times New Roman"/>
        </w:rPr>
        <w:t xml:space="preserve"> šiems pacientams gali pasireikšti dėl sumažėjusio </w:t>
      </w:r>
      <w:proofErr w:type="spellStart"/>
      <w:r w:rsidRPr="007F4722">
        <w:rPr>
          <w:rFonts w:ascii="Times New Roman" w:hAnsi="Times New Roman"/>
        </w:rPr>
        <w:t>glutationo</w:t>
      </w:r>
      <w:proofErr w:type="spellEnd"/>
      <w:r w:rsidRPr="007F4722">
        <w:rPr>
          <w:rFonts w:ascii="Times New Roman" w:hAnsi="Times New Roman"/>
        </w:rPr>
        <w:t xml:space="preserve"> kiekio.</w:t>
      </w:r>
    </w:p>
    <w:p w14:paraId="1FCE7492" w14:textId="77777777" w:rsidR="00A444DE" w:rsidRPr="00A444DE" w:rsidRDefault="00A444DE" w:rsidP="00A444DE">
      <w:pPr>
        <w:spacing w:after="0" w:line="260" w:lineRule="exact"/>
        <w:rPr>
          <w:rFonts w:ascii="Times New Roman" w:eastAsia="Times New Roman" w:hAnsi="Times New Roman" w:cs="Times New Roman"/>
          <w:snapToGrid w:val="0"/>
        </w:rPr>
      </w:pPr>
    </w:p>
    <w:p w14:paraId="4E5ABA50" w14:textId="77777777" w:rsidR="00A444DE" w:rsidRPr="00A444DE" w:rsidRDefault="00A444DE" w:rsidP="00A444DE">
      <w:pPr>
        <w:tabs>
          <w:tab w:val="left" w:pos="567"/>
        </w:tabs>
        <w:autoSpaceDE w:val="0"/>
        <w:autoSpaceDN w:val="0"/>
        <w:adjustRightInd w:val="0"/>
        <w:spacing w:after="0" w:line="260" w:lineRule="exact"/>
        <w:rPr>
          <w:rFonts w:ascii="Times New Roman" w:eastAsia="Times New Roman" w:hAnsi="Times New Roman" w:cs="Times New Roman"/>
          <w:snapToGrid w:val="0"/>
          <w:szCs w:val="24"/>
          <w:u w:val="single"/>
        </w:rPr>
      </w:pPr>
      <w:r w:rsidRPr="00A444DE">
        <w:rPr>
          <w:rFonts w:ascii="Times New Roman" w:eastAsia="Times New Roman" w:hAnsi="Times New Roman" w:cs="Times New Roman"/>
          <w:snapToGrid w:val="0"/>
          <w:szCs w:val="24"/>
          <w:u w:val="single"/>
        </w:rPr>
        <w:t>Pranešimas apie įtariamas nepageidaujamas reakcijas</w:t>
      </w:r>
    </w:p>
    <w:p w14:paraId="09AA6E86" w14:textId="77777777" w:rsidR="00A444DE" w:rsidRPr="00A444DE" w:rsidRDefault="00A444DE" w:rsidP="00A444DE">
      <w:pPr>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szCs w:val="24"/>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A444DE">
          <w:rPr>
            <w:rFonts w:ascii="Times New Roman" w:eastAsia="SimSun" w:hAnsi="Times New Roman" w:cs="Times New Roman"/>
            <w:snapToGrid w:val="0"/>
            <w:color w:val="0000FF"/>
            <w:szCs w:val="24"/>
            <w:u w:val="single"/>
          </w:rPr>
          <w:t>www.vvkt.lt</w:t>
        </w:r>
      </w:hyperlink>
      <w:r w:rsidRPr="00A444DE">
        <w:rPr>
          <w:rFonts w:ascii="Times New Roman" w:eastAsia="Times New Roman" w:hAnsi="Times New Roman" w:cs="Times New Roman"/>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A444DE">
          <w:rPr>
            <w:rFonts w:ascii="Times New Roman" w:eastAsia="SimSun" w:hAnsi="Times New Roman" w:cs="Times New Roman"/>
            <w:snapToGrid w:val="0"/>
            <w:color w:val="0000FF"/>
            <w:szCs w:val="24"/>
            <w:u w:val="single"/>
          </w:rPr>
          <w:t>NepageidaujamaR@vvkt.lt</w:t>
        </w:r>
      </w:hyperlink>
      <w:r w:rsidRPr="00A444DE">
        <w:rPr>
          <w:rFonts w:ascii="Times New Roman" w:eastAsia="Times New Roman" w:hAnsi="Times New Roman" w:cs="Times New Roman"/>
          <w:snapToGrid w:val="0"/>
          <w:szCs w:val="24"/>
        </w:rPr>
        <w:t xml:space="preserve">), per interneto svetainę (adresu </w:t>
      </w:r>
      <w:hyperlink r:id="rId10" w:history="1">
        <w:r w:rsidR="00836A43" w:rsidRPr="00784627">
          <w:rPr>
            <w:rStyle w:val="Hipersaitas"/>
            <w:rFonts w:ascii="Times New Roman" w:eastAsia="Times New Roman" w:hAnsi="Times New Roman" w:cs="Times New Roman"/>
            <w:snapToGrid w:val="0"/>
            <w:szCs w:val="24"/>
          </w:rPr>
          <w:t>http://www.vvkt.lt</w:t>
        </w:r>
      </w:hyperlink>
      <w:r w:rsidR="00836A43">
        <w:rPr>
          <w:rFonts w:ascii="Times New Roman" w:eastAsia="Times New Roman" w:hAnsi="Times New Roman" w:cs="Times New Roman"/>
          <w:snapToGrid w:val="0"/>
          <w:szCs w:val="24"/>
        </w:rPr>
        <w:t xml:space="preserve"> </w:t>
      </w:r>
      <w:r w:rsidRPr="00A444DE">
        <w:rPr>
          <w:rFonts w:ascii="Times New Roman" w:eastAsia="Times New Roman" w:hAnsi="Times New Roman" w:cs="Times New Roman"/>
          <w:snapToGrid w:val="0"/>
          <w:szCs w:val="24"/>
        </w:rPr>
        <w:t>).</w:t>
      </w:r>
    </w:p>
    <w:p w14:paraId="6A5ECDE3"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520D7B0B" w14:textId="38767F21"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4.9</w:t>
      </w:r>
      <w:r w:rsidRPr="00A444DE">
        <w:rPr>
          <w:rFonts w:ascii="Times New Roman" w:eastAsia="Times New Roman" w:hAnsi="Times New Roman" w:cs="Times New Roman"/>
          <w:b/>
          <w:bCs/>
          <w:snapToGrid w:val="0"/>
          <w:lang w:eastAsia="x-none"/>
        </w:rPr>
        <w:tab/>
        <w:t>Perdozavimas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vault_nd_0f325319-6b6a-428a-9b83-8eb9e2ddb360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6A363F51"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3E27FCF6" w14:textId="77777777" w:rsidR="00A444DE" w:rsidRPr="00A444DE" w:rsidRDefault="00A444DE" w:rsidP="00A444DE">
      <w:pPr>
        <w:spacing w:after="12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PARACETAMOLIS</w:t>
      </w:r>
    </w:p>
    <w:p w14:paraId="1F2050D8" w14:textId="77777777" w:rsidR="00A444DE" w:rsidRPr="00A444DE" w:rsidRDefault="00A444DE" w:rsidP="00A444DE">
      <w:pPr>
        <w:spacing w:after="12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 xml:space="preserve">Kepenų pažeidimas galimas suaugusiems, kurie išgėrė 10 g ar daugiau </w:t>
      </w:r>
      <w:proofErr w:type="spellStart"/>
      <w:r w:rsidRPr="00A444DE">
        <w:rPr>
          <w:rFonts w:ascii="Times New Roman" w:eastAsia="Times New Roman" w:hAnsi="Times New Roman" w:cs="Times New Roman"/>
          <w:lang w:eastAsia="en-GB"/>
        </w:rPr>
        <w:t>paracetamolio</w:t>
      </w:r>
      <w:proofErr w:type="spellEnd"/>
      <w:r w:rsidRPr="00A444DE">
        <w:rPr>
          <w:rFonts w:ascii="Times New Roman" w:eastAsia="Times New Roman" w:hAnsi="Times New Roman" w:cs="Times New Roman"/>
          <w:lang w:eastAsia="en-GB"/>
        </w:rPr>
        <w:t xml:space="preserve">. Išgėrus 5 g ar daugiau </w:t>
      </w:r>
      <w:proofErr w:type="spellStart"/>
      <w:r w:rsidRPr="00A444DE">
        <w:rPr>
          <w:rFonts w:ascii="Times New Roman" w:eastAsia="Times New Roman" w:hAnsi="Times New Roman" w:cs="Times New Roman"/>
          <w:lang w:eastAsia="en-GB"/>
        </w:rPr>
        <w:t>paracetamolio</w:t>
      </w:r>
      <w:proofErr w:type="spellEnd"/>
      <w:r w:rsidRPr="00A444DE">
        <w:rPr>
          <w:rFonts w:ascii="Times New Roman" w:eastAsia="Times New Roman" w:hAnsi="Times New Roman" w:cs="Times New Roman"/>
          <w:lang w:eastAsia="en-GB"/>
        </w:rPr>
        <w:t>, kepenys gali būti pažeistos, jei pacientas turi rizikos veiksnių (žiūrėti žemiau).</w:t>
      </w:r>
    </w:p>
    <w:p w14:paraId="35CA4264" w14:textId="77777777" w:rsidR="00A444DE" w:rsidRPr="00A444DE" w:rsidRDefault="00A444DE" w:rsidP="00A444DE">
      <w:pPr>
        <w:spacing w:after="120" w:line="240" w:lineRule="auto"/>
        <w:rPr>
          <w:rFonts w:ascii="Times New Roman" w:eastAsia="Times New Roman" w:hAnsi="Times New Roman" w:cs="Times New Roman"/>
          <w:u w:val="single"/>
          <w:lang w:eastAsia="en-GB"/>
        </w:rPr>
      </w:pPr>
      <w:r w:rsidRPr="00A444DE">
        <w:rPr>
          <w:rFonts w:ascii="Times New Roman" w:eastAsia="Times New Roman" w:hAnsi="Times New Roman" w:cs="Times New Roman"/>
          <w:u w:val="single"/>
          <w:lang w:eastAsia="en-GB"/>
        </w:rPr>
        <w:t>Rizikos veiksniai</w:t>
      </w:r>
    </w:p>
    <w:p w14:paraId="2B61BA97" w14:textId="77777777" w:rsidR="00A444DE" w:rsidRPr="00A444DE" w:rsidRDefault="00A444DE" w:rsidP="00A444DE">
      <w:pPr>
        <w:spacing w:after="12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Jei pacientas:</w:t>
      </w:r>
    </w:p>
    <w:p w14:paraId="5F3FF88A" w14:textId="77777777" w:rsidR="00A444DE" w:rsidRPr="00A444DE" w:rsidRDefault="00A444DE" w:rsidP="00A444DE">
      <w:pPr>
        <w:spacing w:after="12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 xml:space="preserve">a) yra ilgą laiką gydomas </w:t>
      </w:r>
      <w:proofErr w:type="spellStart"/>
      <w:r w:rsidRPr="00A444DE">
        <w:rPr>
          <w:rFonts w:ascii="Times New Roman" w:eastAsia="Times New Roman" w:hAnsi="Times New Roman" w:cs="Times New Roman"/>
          <w:lang w:eastAsia="en-GB"/>
        </w:rPr>
        <w:t>karbamazepinu</w:t>
      </w:r>
      <w:proofErr w:type="spellEnd"/>
      <w:r w:rsidRPr="00A444DE">
        <w:rPr>
          <w:rFonts w:ascii="Times New Roman" w:eastAsia="Times New Roman" w:hAnsi="Times New Roman" w:cs="Times New Roman"/>
          <w:lang w:eastAsia="en-GB"/>
        </w:rPr>
        <w:t xml:space="preserve">, </w:t>
      </w:r>
      <w:proofErr w:type="spellStart"/>
      <w:r w:rsidRPr="00A444DE">
        <w:rPr>
          <w:rFonts w:ascii="Times New Roman" w:eastAsia="Times New Roman" w:hAnsi="Times New Roman" w:cs="Times New Roman"/>
          <w:lang w:eastAsia="en-GB"/>
        </w:rPr>
        <w:t>fenobarbitonu</w:t>
      </w:r>
      <w:proofErr w:type="spellEnd"/>
      <w:r w:rsidRPr="00A444DE">
        <w:rPr>
          <w:rFonts w:ascii="Times New Roman" w:eastAsia="Times New Roman" w:hAnsi="Times New Roman" w:cs="Times New Roman"/>
          <w:lang w:eastAsia="en-GB"/>
        </w:rPr>
        <w:t xml:space="preserve">, </w:t>
      </w:r>
      <w:proofErr w:type="spellStart"/>
      <w:r w:rsidRPr="00A444DE">
        <w:rPr>
          <w:rFonts w:ascii="Times New Roman" w:eastAsia="Times New Roman" w:hAnsi="Times New Roman" w:cs="Times New Roman"/>
          <w:lang w:eastAsia="en-GB"/>
        </w:rPr>
        <w:t>fenitoinu</w:t>
      </w:r>
      <w:proofErr w:type="spellEnd"/>
      <w:r w:rsidRPr="00A444DE">
        <w:rPr>
          <w:rFonts w:ascii="Times New Roman" w:eastAsia="Times New Roman" w:hAnsi="Times New Roman" w:cs="Times New Roman"/>
          <w:lang w:eastAsia="en-GB"/>
        </w:rPr>
        <w:t xml:space="preserve">, </w:t>
      </w:r>
      <w:proofErr w:type="spellStart"/>
      <w:r w:rsidRPr="00A444DE">
        <w:rPr>
          <w:rFonts w:ascii="Times New Roman" w:eastAsia="Times New Roman" w:hAnsi="Times New Roman" w:cs="Times New Roman"/>
          <w:lang w:eastAsia="en-GB"/>
        </w:rPr>
        <w:t>primidonu</w:t>
      </w:r>
      <w:proofErr w:type="spellEnd"/>
      <w:r w:rsidRPr="00A444DE">
        <w:rPr>
          <w:rFonts w:ascii="Times New Roman" w:eastAsia="Times New Roman" w:hAnsi="Times New Roman" w:cs="Times New Roman"/>
          <w:lang w:eastAsia="en-GB"/>
        </w:rPr>
        <w:t xml:space="preserve">, </w:t>
      </w:r>
      <w:proofErr w:type="spellStart"/>
      <w:r w:rsidRPr="00A444DE">
        <w:rPr>
          <w:rFonts w:ascii="Times New Roman" w:eastAsia="Times New Roman" w:hAnsi="Times New Roman" w:cs="Times New Roman"/>
          <w:lang w:eastAsia="en-GB"/>
        </w:rPr>
        <w:t>rifampicinu</w:t>
      </w:r>
      <w:proofErr w:type="spellEnd"/>
      <w:r w:rsidRPr="00A444DE">
        <w:rPr>
          <w:rFonts w:ascii="Times New Roman" w:eastAsia="Times New Roman" w:hAnsi="Times New Roman" w:cs="Times New Roman"/>
          <w:lang w:eastAsia="en-GB"/>
        </w:rPr>
        <w:t>, jonažolių preparatais ar kitais vaistais, kurie sužadina kepenų fermentus,</w:t>
      </w:r>
    </w:p>
    <w:p w14:paraId="342E9D20" w14:textId="77777777" w:rsidR="00A444DE" w:rsidRPr="00A444DE" w:rsidRDefault="00A444DE" w:rsidP="00A444DE">
      <w:pPr>
        <w:spacing w:after="12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arba</w:t>
      </w:r>
    </w:p>
    <w:p w14:paraId="7B4EAA0A" w14:textId="77777777" w:rsidR="00A444DE" w:rsidRPr="00A444DE" w:rsidRDefault="00A444DE" w:rsidP="00A444DE">
      <w:pPr>
        <w:spacing w:after="12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b) reguliariai vartoja alkoholį, viršydamas rekomenduojamus kiekius,</w:t>
      </w:r>
    </w:p>
    <w:p w14:paraId="13DE4489" w14:textId="77777777" w:rsidR="00A444DE" w:rsidRPr="00A444DE" w:rsidRDefault="00A444DE" w:rsidP="00A444DE">
      <w:pPr>
        <w:spacing w:after="12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arba</w:t>
      </w:r>
    </w:p>
    <w:p w14:paraId="50F7FBD5" w14:textId="77777777" w:rsidR="00A444DE" w:rsidRPr="00A444DE" w:rsidRDefault="00A444DE" w:rsidP="00A444DE">
      <w:pPr>
        <w:spacing w:after="12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 xml:space="preserve">c) įtariamas turįs </w:t>
      </w:r>
      <w:proofErr w:type="spellStart"/>
      <w:r w:rsidRPr="00A444DE">
        <w:rPr>
          <w:rFonts w:ascii="Times New Roman" w:eastAsia="Times New Roman" w:hAnsi="Times New Roman" w:cs="Times New Roman"/>
          <w:lang w:eastAsia="en-GB"/>
        </w:rPr>
        <w:t>glutationo</w:t>
      </w:r>
      <w:proofErr w:type="spellEnd"/>
      <w:r w:rsidRPr="00A444DE">
        <w:rPr>
          <w:rFonts w:ascii="Times New Roman" w:eastAsia="Times New Roman" w:hAnsi="Times New Roman" w:cs="Times New Roman"/>
          <w:lang w:eastAsia="en-GB"/>
        </w:rPr>
        <w:t xml:space="preserve"> išeikvojimą, pvz.: mitybos sutrikimai, cistinė fibrozė, ŽIV infekcija, badavimas, išsekimas.</w:t>
      </w:r>
    </w:p>
    <w:p w14:paraId="5484FFD5" w14:textId="77777777" w:rsidR="00A444DE" w:rsidRPr="00A444DE" w:rsidRDefault="00A444DE" w:rsidP="00A444DE">
      <w:pPr>
        <w:spacing w:after="120" w:line="240" w:lineRule="auto"/>
        <w:rPr>
          <w:rFonts w:ascii="Times New Roman" w:eastAsia="Times New Roman" w:hAnsi="Times New Roman" w:cs="Times New Roman"/>
          <w:u w:val="single"/>
          <w:lang w:eastAsia="en-GB"/>
        </w:rPr>
      </w:pPr>
      <w:r w:rsidRPr="00A444DE">
        <w:rPr>
          <w:rFonts w:ascii="Times New Roman" w:eastAsia="Times New Roman" w:hAnsi="Times New Roman" w:cs="Times New Roman"/>
          <w:u w:val="single"/>
          <w:lang w:eastAsia="en-GB"/>
        </w:rPr>
        <w:t>Simptomai</w:t>
      </w:r>
    </w:p>
    <w:p w14:paraId="0D5765F9" w14:textId="77777777" w:rsidR="00A444DE" w:rsidRPr="00A444DE" w:rsidRDefault="00A444DE" w:rsidP="00A444DE">
      <w:pPr>
        <w:spacing w:after="120" w:line="240" w:lineRule="auto"/>
        <w:rPr>
          <w:rFonts w:ascii="Times New Roman" w:eastAsia="Times New Roman" w:hAnsi="Times New Roman" w:cs="Times New Roman"/>
          <w:lang w:eastAsia="en-GB"/>
        </w:rPr>
      </w:pPr>
      <w:proofErr w:type="spellStart"/>
      <w:r w:rsidRPr="00A444DE">
        <w:rPr>
          <w:rFonts w:ascii="Times New Roman" w:eastAsia="Times New Roman" w:hAnsi="Times New Roman" w:cs="Times New Roman"/>
          <w:lang w:eastAsia="en-GB"/>
        </w:rPr>
        <w:t>Paracetamolio</w:t>
      </w:r>
      <w:proofErr w:type="spellEnd"/>
      <w:r w:rsidRPr="00A444DE">
        <w:rPr>
          <w:rFonts w:ascii="Times New Roman" w:eastAsia="Times New Roman" w:hAnsi="Times New Roman" w:cs="Times New Roman"/>
          <w:lang w:eastAsia="en-GB"/>
        </w:rPr>
        <w:t xml:space="preserve"> perdozavimo simptomai per pirmąsias 24 val. yra blyškumas, pykinimas, vėmimas, anoreksija ir pilvo skausmas. Kepenų pažeidimo simptomų gali atsirasti 12-48 val. po perdozavimo. Taip pat gali sutrikti gliukozės metabolizmas, pasireikšti </w:t>
      </w:r>
      <w:proofErr w:type="spellStart"/>
      <w:r w:rsidRPr="00A444DE">
        <w:rPr>
          <w:rFonts w:ascii="Times New Roman" w:eastAsia="Times New Roman" w:hAnsi="Times New Roman" w:cs="Times New Roman"/>
          <w:lang w:eastAsia="en-GB"/>
        </w:rPr>
        <w:t>metabolinė</w:t>
      </w:r>
      <w:proofErr w:type="spellEnd"/>
      <w:r w:rsidRPr="00A444DE">
        <w:rPr>
          <w:rFonts w:ascii="Times New Roman" w:eastAsia="Times New Roman" w:hAnsi="Times New Roman" w:cs="Times New Roman"/>
          <w:lang w:eastAsia="en-GB"/>
        </w:rPr>
        <w:t xml:space="preserve"> </w:t>
      </w:r>
      <w:proofErr w:type="spellStart"/>
      <w:r w:rsidRPr="00A444DE">
        <w:rPr>
          <w:rFonts w:ascii="Times New Roman" w:eastAsia="Times New Roman" w:hAnsi="Times New Roman" w:cs="Times New Roman"/>
          <w:lang w:eastAsia="en-GB"/>
        </w:rPr>
        <w:t>acidozė</w:t>
      </w:r>
      <w:proofErr w:type="spellEnd"/>
      <w:r w:rsidRPr="00A444DE">
        <w:rPr>
          <w:rFonts w:ascii="Times New Roman" w:eastAsia="Times New Roman" w:hAnsi="Times New Roman" w:cs="Times New Roman"/>
          <w:lang w:eastAsia="en-GB"/>
        </w:rPr>
        <w:t xml:space="preserve">. Sunkiai apsinuodijus, kepenų nepakankamumas gali progresuoti iki </w:t>
      </w:r>
      <w:proofErr w:type="spellStart"/>
      <w:r w:rsidRPr="00A444DE">
        <w:rPr>
          <w:rFonts w:ascii="Times New Roman" w:eastAsia="Times New Roman" w:hAnsi="Times New Roman" w:cs="Times New Roman"/>
          <w:lang w:eastAsia="en-GB"/>
        </w:rPr>
        <w:t>encefalopatijos</w:t>
      </w:r>
      <w:proofErr w:type="spellEnd"/>
      <w:r w:rsidRPr="00A444DE">
        <w:rPr>
          <w:rFonts w:ascii="Times New Roman" w:eastAsia="Times New Roman" w:hAnsi="Times New Roman" w:cs="Times New Roman"/>
          <w:lang w:eastAsia="en-GB"/>
        </w:rPr>
        <w:t xml:space="preserve">, </w:t>
      </w:r>
      <w:proofErr w:type="spellStart"/>
      <w:r w:rsidRPr="00A444DE">
        <w:rPr>
          <w:rFonts w:ascii="Times New Roman" w:eastAsia="Times New Roman" w:hAnsi="Times New Roman" w:cs="Times New Roman"/>
          <w:lang w:eastAsia="en-GB"/>
        </w:rPr>
        <w:t>hemoragijos</w:t>
      </w:r>
      <w:proofErr w:type="spellEnd"/>
      <w:r w:rsidRPr="00A444DE">
        <w:rPr>
          <w:rFonts w:ascii="Times New Roman" w:eastAsia="Times New Roman" w:hAnsi="Times New Roman" w:cs="Times New Roman"/>
          <w:lang w:eastAsia="en-GB"/>
        </w:rPr>
        <w:t xml:space="preserve">, hipoglikemijos, smegenų edemos ir mirties. Be to, net nesant sunkaus kepenų pažeidimo, gali pasireikšti ūminis inkstų nepakankamumas su ūmine kanalėlių nekroze, kurį leidžia įtarti nugaros skausmas, </w:t>
      </w:r>
      <w:proofErr w:type="spellStart"/>
      <w:r w:rsidRPr="00A444DE">
        <w:rPr>
          <w:rFonts w:ascii="Times New Roman" w:eastAsia="Times New Roman" w:hAnsi="Times New Roman" w:cs="Times New Roman"/>
          <w:lang w:eastAsia="en-GB"/>
        </w:rPr>
        <w:t>hematurija</w:t>
      </w:r>
      <w:proofErr w:type="spellEnd"/>
      <w:r w:rsidRPr="00A444DE">
        <w:rPr>
          <w:rFonts w:ascii="Times New Roman" w:eastAsia="Times New Roman" w:hAnsi="Times New Roman" w:cs="Times New Roman"/>
          <w:lang w:eastAsia="en-GB"/>
        </w:rPr>
        <w:t xml:space="preserve"> ir </w:t>
      </w:r>
      <w:proofErr w:type="spellStart"/>
      <w:r w:rsidRPr="00A444DE">
        <w:rPr>
          <w:rFonts w:ascii="Times New Roman" w:eastAsia="Times New Roman" w:hAnsi="Times New Roman" w:cs="Times New Roman"/>
          <w:lang w:eastAsia="en-GB"/>
        </w:rPr>
        <w:t>proteinurija</w:t>
      </w:r>
      <w:proofErr w:type="spellEnd"/>
      <w:r w:rsidRPr="00A444DE">
        <w:rPr>
          <w:rFonts w:ascii="Times New Roman" w:eastAsia="Times New Roman" w:hAnsi="Times New Roman" w:cs="Times New Roman"/>
          <w:lang w:eastAsia="en-GB"/>
        </w:rPr>
        <w:t>. Buvo pranešimų apie širdies aritmijas ir pankreatito atvejus.</w:t>
      </w:r>
    </w:p>
    <w:p w14:paraId="6CEFC1E5" w14:textId="77777777" w:rsidR="00A444DE" w:rsidRPr="00A444DE" w:rsidRDefault="00A444DE" w:rsidP="00A444DE">
      <w:pPr>
        <w:spacing w:after="120" w:line="240" w:lineRule="auto"/>
        <w:rPr>
          <w:rFonts w:ascii="Times New Roman" w:eastAsia="Times New Roman" w:hAnsi="Times New Roman" w:cs="Times New Roman"/>
          <w:u w:val="single"/>
          <w:lang w:eastAsia="en-GB"/>
        </w:rPr>
      </w:pPr>
      <w:r w:rsidRPr="00A444DE">
        <w:rPr>
          <w:rFonts w:ascii="Times New Roman" w:eastAsia="Times New Roman" w:hAnsi="Times New Roman" w:cs="Times New Roman"/>
          <w:u w:val="single"/>
          <w:lang w:eastAsia="en-GB"/>
        </w:rPr>
        <w:t>Gydymas</w:t>
      </w:r>
    </w:p>
    <w:p w14:paraId="44EE501F" w14:textId="77777777" w:rsidR="00A444DE" w:rsidRPr="00A444DE" w:rsidRDefault="00A444DE" w:rsidP="00A444DE">
      <w:pPr>
        <w:spacing w:after="120" w:line="240" w:lineRule="auto"/>
        <w:rPr>
          <w:rFonts w:ascii="Times New Roman" w:eastAsia="Times New Roman" w:hAnsi="Times New Roman" w:cs="Times New Roman"/>
          <w:lang w:eastAsia="en-GB"/>
        </w:rPr>
      </w:pPr>
      <w:proofErr w:type="spellStart"/>
      <w:r w:rsidRPr="00A444DE">
        <w:rPr>
          <w:rFonts w:ascii="Times New Roman" w:eastAsia="Times New Roman" w:hAnsi="Times New Roman" w:cs="Times New Roman"/>
          <w:lang w:eastAsia="en-GB"/>
        </w:rPr>
        <w:t>Paracetamoliu</w:t>
      </w:r>
      <w:proofErr w:type="spellEnd"/>
      <w:r w:rsidRPr="00A444DE">
        <w:rPr>
          <w:rFonts w:ascii="Times New Roman" w:eastAsia="Times New Roman" w:hAnsi="Times New Roman" w:cs="Times New Roman"/>
          <w:lang w:eastAsia="en-GB"/>
        </w:rPr>
        <w:t xml:space="preserve"> apsinuodijusį pacientą būtina gydyti nedelsiant. Net jei reikšmingų ankstyvųjų apsinuodijimo simptomų nėra, pacientą reikia skubiai hospitalizuoti ir gydyti. Simptomai gali apsiriboti  pykinimu arba vėmimu ir neatspindėti perdozavimo sunkumo ar organų pažeidimo rizikos. Gydymas turi remtis patvirtintomis rekomendacijomis.</w:t>
      </w:r>
    </w:p>
    <w:p w14:paraId="05849EB1" w14:textId="77777777" w:rsidR="00A444DE" w:rsidRPr="00A444DE" w:rsidRDefault="00A444DE" w:rsidP="00A444DE">
      <w:pPr>
        <w:spacing w:after="12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 xml:space="preserve">Gydymas aktyvuota anglimi turi būti svarstoma, jei perdozavimas įvyko 1 valandos laikotarpiu. </w:t>
      </w:r>
      <w:proofErr w:type="spellStart"/>
      <w:r w:rsidRPr="00A444DE">
        <w:rPr>
          <w:rFonts w:ascii="Times New Roman" w:eastAsia="Times New Roman" w:hAnsi="Times New Roman" w:cs="Times New Roman"/>
          <w:lang w:eastAsia="en-GB"/>
        </w:rPr>
        <w:t>Paracetamolio</w:t>
      </w:r>
      <w:proofErr w:type="spellEnd"/>
      <w:r w:rsidRPr="00A444DE">
        <w:rPr>
          <w:rFonts w:ascii="Times New Roman" w:eastAsia="Times New Roman" w:hAnsi="Times New Roman" w:cs="Times New Roman"/>
          <w:lang w:eastAsia="en-GB"/>
        </w:rPr>
        <w:t xml:space="preserve"> koncentracija </w:t>
      </w:r>
      <w:r w:rsidR="001E1671">
        <w:rPr>
          <w:rFonts w:ascii="Times New Roman" w:eastAsia="Times New Roman" w:hAnsi="Times New Roman" w:cs="Times New Roman"/>
          <w:lang w:eastAsia="en-GB"/>
        </w:rPr>
        <w:t xml:space="preserve">kraujo </w:t>
      </w:r>
      <w:r w:rsidRPr="00A444DE">
        <w:rPr>
          <w:rFonts w:ascii="Times New Roman" w:eastAsia="Times New Roman" w:hAnsi="Times New Roman" w:cs="Times New Roman"/>
          <w:lang w:eastAsia="en-GB"/>
        </w:rPr>
        <w:t xml:space="preserve">plazmoje turi būti matuojama praėjus 4 valandoms po vaisto </w:t>
      </w:r>
      <w:r w:rsidRPr="00A444DE">
        <w:rPr>
          <w:rFonts w:ascii="Times New Roman" w:eastAsia="Times New Roman" w:hAnsi="Times New Roman" w:cs="Times New Roman"/>
          <w:lang w:eastAsia="en-GB"/>
        </w:rPr>
        <w:lastRenderedPageBreak/>
        <w:t xml:space="preserve">išgėrimo arba vėliau (anksčiau atliekamų koncentracijos matavimų rezultatai yra nepatikimi). Iki 24 valandų po </w:t>
      </w:r>
      <w:proofErr w:type="spellStart"/>
      <w:r w:rsidRPr="00A444DE">
        <w:rPr>
          <w:rFonts w:ascii="Times New Roman" w:eastAsia="Times New Roman" w:hAnsi="Times New Roman" w:cs="Times New Roman"/>
          <w:lang w:eastAsia="en-GB"/>
        </w:rPr>
        <w:t>paracetamolio</w:t>
      </w:r>
      <w:proofErr w:type="spellEnd"/>
      <w:r w:rsidRPr="00A444DE">
        <w:rPr>
          <w:rFonts w:ascii="Times New Roman" w:eastAsia="Times New Roman" w:hAnsi="Times New Roman" w:cs="Times New Roman"/>
          <w:lang w:eastAsia="en-GB"/>
        </w:rPr>
        <w:t xml:space="preserve"> pavartojimo gali būti skiriamas gydymas N-</w:t>
      </w:r>
      <w:proofErr w:type="spellStart"/>
      <w:r w:rsidRPr="00A444DE">
        <w:rPr>
          <w:rFonts w:ascii="Times New Roman" w:eastAsia="Times New Roman" w:hAnsi="Times New Roman" w:cs="Times New Roman"/>
          <w:lang w:eastAsia="en-GB"/>
        </w:rPr>
        <w:t>acetilcisteinu</w:t>
      </w:r>
      <w:proofErr w:type="spellEnd"/>
      <w:r w:rsidRPr="00A444DE">
        <w:rPr>
          <w:rFonts w:ascii="Times New Roman" w:eastAsia="Times New Roman" w:hAnsi="Times New Roman" w:cs="Times New Roman"/>
          <w:lang w:eastAsia="en-GB"/>
        </w:rPr>
        <w:t xml:space="preserve">; tačiau maksimalus apsauginis efektas pasiekiamas iki 8 valandų po </w:t>
      </w:r>
      <w:proofErr w:type="spellStart"/>
      <w:r w:rsidRPr="00A444DE">
        <w:rPr>
          <w:rFonts w:ascii="Times New Roman" w:eastAsia="Times New Roman" w:hAnsi="Times New Roman" w:cs="Times New Roman"/>
          <w:lang w:eastAsia="en-GB"/>
        </w:rPr>
        <w:t>paracetamolio</w:t>
      </w:r>
      <w:proofErr w:type="spellEnd"/>
      <w:r w:rsidRPr="00A444DE">
        <w:rPr>
          <w:rFonts w:ascii="Times New Roman" w:eastAsia="Times New Roman" w:hAnsi="Times New Roman" w:cs="Times New Roman"/>
          <w:lang w:eastAsia="en-GB"/>
        </w:rPr>
        <w:t xml:space="preserve"> vartojimo. Praėjus šiam laikui, priešnuodžio veiksmingumas stipriai mažėja. Jei reikia, pacientui turi būti skiriama intraveninio N-</w:t>
      </w:r>
      <w:proofErr w:type="spellStart"/>
      <w:r w:rsidRPr="00A444DE">
        <w:rPr>
          <w:rFonts w:ascii="Times New Roman" w:eastAsia="Times New Roman" w:hAnsi="Times New Roman" w:cs="Times New Roman"/>
          <w:lang w:eastAsia="en-GB"/>
        </w:rPr>
        <w:t>acetilcisteino</w:t>
      </w:r>
      <w:proofErr w:type="spellEnd"/>
      <w:r w:rsidRPr="00A444DE">
        <w:rPr>
          <w:rFonts w:ascii="Times New Roman" w:eastAsia="Times New Roman" w:hAnsi="Times New Roman" w:cs="Times New Roman"/>
          <w:lang w:eastAsia="en-GB"/>
        </w:rPr>
        <w:t xml:space="preserve">, laikantis nustatyto dozavimo grafiko. Jei vėmimas nesukelia problemų, geriamasis </w:t>
      </w:r>
      <w:proofErr w:type="spellStart"/>
      <w:r w:rsidRPr="00A444DE">
        <w:rPr>
          <w:rFonts w:ascii="Times New Roman" w:eastAsia="Times New Roman" w:hAnsi="Times New Roman" w:cs="Times New Roman"/>
          <w:lang w:eastAsia="en-GB"/>
        </w:rPr>
        <w:t>metioninas</w:t>
      </w:r>
      <w:proofErr w:type="spellEnd"/>
      <w:r w:rsidRPr="00A444DE">
        <w:rPr>
          <w:rFonts w:ascii="Times New Roman" w:eastAsia="Times New Roman" w:hAnsi="Times New Roman" w:cs="Times New Roman"/>
          <w:lang w:eastAsia="en-GB"/>
        </w:rPr>
        <w:t xml:space="preserve"> gali būti tinkama alternatyva atokiose vietovėse, ne ligoninėje. Pacientų, kuriems, praėjus 24 val. nuo </w:t>
      </w:r>
      <w:proofErr w:type="spellStart"/>
      <w:r w:rsidRPr="00A444DE">
        <w:rPr>
          <w:rFonts w:ascii="Times New Roman" w:eastAsia="Times New Roman" w:hAnsi="Times New Roman" w:cs="Times New Roman"/>
          <w:lang w:eastAsia="en-GB"/>
        </w:rPr>
        <w:t>paracetamolio</w:t>
      </w:r>
      <w:proofErr w:type="spellEnd"/>
      <w:r w:rsidRPr="00A444DE">
        <w:rPr>
          <w:rFonts w:ascii="Times New Roman" w:eastAsia="Times New Roman" w:hAnsi="Times New Roman" w:cs="Times New Roman"/>
          <w:lang w:eastAsia="en-GB"/>
        </w:rPr>
        <w:t xml:space="preserve"> pavartojimo, pasireiškia sunki kepenų disfunkcija, gydymas turi būti aptartas su vietiniu apsinuodijimų kontrolės centru arba kepenų ligų skyriumi.</w:t>
      </w:r>
    </w:p>
    <w:p w14:paraId="4BC88F38" w14:textId="77777777" w:rsidR="00A444DE" w:rsidRPr="00A444DE" w:rsidRDefault="00A444DE" w:rsidP="00A444DE">
      <w:pPr>
        <w:spacing w:after="12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FENILEFRINO HIDROCHLORIDAS</w:t>
      </w:r>
    </w:p>
    <w:p w14:paraId="682B238B" w14:textId="77777777" w:rsidR="00A444DE" w:rsidRPr="00A444DE" w:rsidRDefault="00A444DE" w:rsidP="00A444DE">
      <w:pPr>
        <w:spacing w:after="12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 xml:space="preserve">Sunkaus </w:t>
      </w:r>
      <w:proofErr w:type="spellStart"/>
      <w:r w:rsidRPr="00A444DE">
        <w:rPr>
          <w:rFonts w:ascii="Times New Roman" w:eastAsia="Times New Roman" w:hAnsi="Times New Roman" w:cs="Times New Roman"/>
          <w:lang w:eastAsia="en-GB"/>
        </w:rPr>
        <w:t>fenilefrino</w:t>
      </w:r>
      <w:proofErr w:type="spellEnd"/>
      <w:r w:rsidRPr="00A444DE">
        <w:rPr>
          <w:rFonts w:ascii="Times New Roman" w:eastAsia="Times New Roman" w:hAnsi="Times New Roman" w:cs="Times New Roman"/>
          <w:lang w:eastAsia="en-GB"/>
        </w:rPr>
        <w:t xml:space="preserve"> perdozavimo simptomai yra hemodinamikos pokyčiai ir kardiovaskulinis </w:t>
      </w:r>
      <w:proofErr w:type="spellStart"/>
      <w:r w:rsidRPr="00A444DE">
        <w:rPr>
          <w:rFonts w:ascii="Times New Roman" w:eastAsia="Times New Roman" w:hAnsi="Times New Roman" w:cs="Times New Roman"/>
          <w:lang w:eastAsia="en-GB"/>
        </w:rPr>
        <w:t>kolapsas</w:t>
      </w:r>
      <w:proofErr w:type="spellEnd"/>
      <w:r w:rsidRPr="00A444DE">
        <w:rPr>
          <w:rFonts w:ascii="Times New Roman" w:eastAsia="Times New Roman" w:hAnsi="Times New Roman" w:cs="Times New Roman"/>
          <w:lang w:eastAsia="en-GB"/>
        </w:rPr>
        <w:t xml:space="preserve"> su kvėpavimo slopinimu. Gydymas apima ankstyvą skrandžio plovimą ir simptomines bei palaikomąsias gydymo priemones. </w:t>
      </w:r>
      <w:proofErr w:type="spellStart"/>
      <w:r w:rsidRPr="00A444DE">
        <w:rPr>
          <w:rFonts w:ascii="Times New Roman" w:eastAsia="Times New Roman" w:hAnsi="Times New Roman" w:cs="Times New Roman"/>
          <w:lang w:eastAsia="en-GB"/>
        </w:rPr>
        <w:t>Hipertenzinis</w:t>
      </w:r>
      <w:proofErr w:type="spellEnd"/>
      <w:r w:rsidRPr="00A444DE">
        <w:rPr>
          <w:rFonts w:ascii="Times New Roman" w:eastAsia="Times New Roman" w:hAnsi="Times New Roman" w:cs="Times New Roman"/>
          <w:lang w:eastAsia="en-GB"/>
        </w:rPr>
        <w:t xml:space="preserve"> poveikis gali būti gydomas intraveniniais alfa-receptorių blokatoriais.</w:t>
      </w:r>
    </w:p>
    <w:p w14:paraId="59FF8148" w14:textId="77777777" w:rsidR="00A444DE" w:rsidRPr="00A444DE" w:rsidRDefault="00A444DE" w:rsidP="00A444DE">
      <w:pPr>
        <w:keepNext/>
        <w:keepLines/>
        <w:tabs>
          <w:tab w:val="left" w:pos="567"/>
        </w:tabs>
        <w:spacing w:after="0" w:line="240" w:lineRule="auto"/>
        <w:outlineLvl w:val="2"/>
        <w:rPr>
          <w:rFonts w:ascii="Times New Roman" w:eastAsia="Times New Roman" w:hAnsi="Times New Roman" w:cs="Times New Roman"/>
          <w:b/>
          <w:bCs/>
          <w:snapToGrid w:val="0"/>
          <w:lang w:eastAsia="x-none"/>
        </w:rPr>
      </w:pPr>
    </w:p>
    <w:p w14:paraId="3A0F95AD" w14:textId="77777777" w:rsidR="00A444DE" w:rsidRPr="00A444DE" w:rsidRDefault="00A444DE" w:rsidP="00A444DE">
      <w:pPr>
        <w:keepNext/>
        <w:keepLines/>
        <w:tabs>
          <w:tab w:val="left" w:pos="567"/>
        </w:tabs>
        <w:spacing w:after="0" w:line="240" w:lineRule="auto"/>
        <w:outlineLvl w:val="2"/>
        <w:rPr>
          <w:rFonts w:ascii="Times New Roman" w:eastAsia="Times New Roman" w:hAnsi="Times New Roman" w:cs="Times New Roman"/>
          <w:b/>
          <w:bCs/>
          <w:snapToGrid w:val="0"/>
          <w:lang w:eastAsia="x-none"/>
        </w:rPr>
      </w:pPr>
    </w:p>
    <w:p w14:paraId="02EDE49E" w14:textId="2C7A5FD8" w:rsidR="00A444DE" w:rsidRPr="00A444DE" w:rsidRDefault="00A444DE" w:rsidP="00A444DE">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5.</w:t>
      </w:r>
      <w:r w:rsidRPr="00A444DE">
        <w:rPr>
          <w:rFonts w:ascii="Times New Roman" w:eastAsia="Times New Roman" w:hAnsi="Times New Roman" w:cs="Times New Roman"/>
          <w:b/>
          <w:bCs/>
          <w:snapToGrid w:val="0"/>
          <w:lang w:eastAsia="x-none"/>
        </w:rPr>
        <w:tab/>
        <w:t>FARMAKOLOGINĖS SAVYBĖS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VAULT_ND_2919e91b-11de-4ea6-b632-062a83e563e0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7B6841E9"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69B5708B" w14:textId="684AD63E"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5.1</w:t>
      </w:r>
      <w:r w:rsidRPr="00A444DE">
        <w:rPr>
          <w:rFonts w:ascii="Times New Roman" w:eastAsia="Times New Roman" w:hAnsi="Times New Roman" w:cs="Times New Roman"/>
          <w:b/>
          <w:snapToGrid w:val="0"/>
          <w:lang w:eastAsia="x-none"/>
        </w:rPr>
        <w:t xml:space="preserve"> </w:t>
      </w:r>
      <w:r w:rsidRPr="00A444DE">
        <w:rPr>
          <w:rFonts w:ascii="Times New Roman" w:eastAsia="Times New Roman" w:hAnsi="Times New Roman" w:cs="Times New Roman"/>
          <w:b/>
          <w:bCs/>
          <w:snapToGrid w:val="0"/>
          <w:lang w:eastAsia="x-none"/>
        </w:rPr>
        <w:tab/>
      </w:r>
      <w:proofErr w:type="spellStart"/>
      <w:r w:rsidRPr="00A444DE">
        <w:rPr>
          <w:rFonts w:ascii="Times New Roman" w:eastAsia="Times New Roman" w:hAnsi="Times New Roman" w:cs="Times New Roman"/>
          <w:b/>
          <w:bCs/>
          <w:snapToGrid w:val="0"/>
          <w:lang w:eastAsia="x-none"/>
        </w:rPr>
        <w:t>Farmakodinaminės</w:t>
      </w:r>
      <w:proofErr w:type="spellEnd"/>
      <w:r w:rsidRPr="00A444DE">
        <w:rPr>
          <w:rFonts w:ascii="Times New Roman" w:eastAsia="Times New Roman" w:hAnsi="Times New Roman" w:cs="Times New Roman"/>
          <w:b/>
          <w:bCs/>
          <w:snapToGrid w:val="0"/>
          <w:lang w:eastAsia="x-none"/>
        </w:rPr>
        <w:t xml:space="preserve"> savybės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vault_nd_7b9f31f4-3ba4-4411-b663-e62d8f0471ef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70AB80CD"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7E791F6C" w14:textId="77777777" w:rsidR="00A444DE" w:rsidRPr="00A444DE" w:rsidRDefault="00A444DE" w:rsidP="00A444DE">
      <w:pPr>
        <w:spacing w:after="0" w:line="260" w:lineRule="exact"/>
        <w:rPr>
          <w:rFonts w:ascii="Times New Roman" w:eastAsia="Times New Roman" w:hAnsi="Times New Roman" w:cs="Times New Roman"/>
          <w:snapToGrid w:val="0"/>
          <w:u w:val="single"/>
        </w:rPr>
      </w:pPr>
      <w:proofErr w:type="spellStart"/>
      <w:r w:rsidRPr="00A444DE">
        <w:rPr>
          <w:rFonts w:ascii="Times New Roman" w:eastAsia="Times New Roman" w:hAnsi="Times New Roman" w:cs="Times New Roman"/>
          <w:snapToGrid w:val="0"/>
        </w:rPr>
        <w:t>Farmakoterapinė</w:t>
      </w:r>
      <w:proofErr w:type="spellEnd"/>
      <w:r w:rsidRPr="00A444DE">
        <w:rPr>
          <w:rFonts w:ascii="Times New Roman" w:eastAsia="Times New Roman" w:hAnsi="Times New Roman" w:cs="Times New Roman"/>
          <w:snapToGrid w:val="0"/>
        </w:rPr>
        <w:t xml:space="preserve"> grupė: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deriniai išskyrus </w:t>
      </w:r>
      <w:proofErr w:type="spellStart"/>
      <w:r w:rsidRPr="00A444DE">
        <w:rPr>
          <w:rFonts w:ascii="Times New Roman" w:eastAsia="Times New Roman" w:hAnsi="Times New Roman" w:cs="Times New Roman"/>
          <w:snapToGrid w:val="0"/>
        </w:rPr>
        <w:t>psicholeptikus</w:t>
      </w:r>
      <w:proofErr w:type="spellEnd"/>
      <w:r w:rsidRPr="00A444DE">
        <w:rPr>
          <w:rFonts w:ascii="Times New Roman" w:eastAsia="Times New Roman" w:hAnsi="Times New Roman" w:cs="Times New Roman"/>
          <w:snapToGrid w:val="0"/>
        </w:rPr>
        <w:t>, ATC kodas: N02BE51</w:t>
      </w:r>
      <w:r w:rsidR="00836A43">
        <w:rPr>
          <w:rFonts w:ascii="Times New Roman" w:eastAsia="Times New Roman" w:hAnsi="Times New Roman" w:cs="Times New Roman"/>
          <w:snapToGrid w:val="0"/>
        </w:rPr>
        <w:t>.</w:t>
      </w:r>
    </w:p>
    <w:p w14:paraId="07B76242" w14:textId="77777777" w:rsidR="00A444DE" w:rsidRPr="00A444DE" w:rsidRDefault="00A444DE" w:rsidP="00A444DE">
      <w:pPr>
        <w:tabs>
          <w:tab w:val="left" w:pos="567"/>
        </w:tabs>
        <w:spacing w:after="0" w:line="260" w:lineRule="exact"/>
        <w:ind w:left="709"/>
        <w:rPr>
          <w:rFonts w:ascii="Times New Roman" w:eastAsia="Times New Roman" w:hAnsi="Times New Roman" w:cs="Times New Roman"/>
          <w:snapToGrid w:val="0"/>
          <w:u w:val="single"/>
        </w:rPr>
      </w:pPr>
    </w:p>
    <w:p w14:paraId="2141205F"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u w:val="single"/>
        </w:rPr>
      </w:pPr>
      <w:proofErr w:type="spellStart"/>
      <w:r w:rsidRPr="00A444DE">
        <w:rPr>
          <w:rFonts w:ascii="Times New Roman" w:eastAsia="Times New Roman" w:hAnsi="Times New Roman" w:cs="Times New Roman"/>
          <w:snapToGrid w:val="0"/>
          <w:u w:val="single"/>
        </w:rPr>
        <w:t>Paracetamolis</w:t>
      </w:r>
      <w:proofErr w:type="spellEnd"/>
    </w:p>
    <w:p w14:paraId="5A839E4C"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Paracetamolis</w:t>
      </w:r>
      <w:proofErr w:type="spellEnd"/>
      <w:r w:rsidRPr="00A444DE">
        <w:rPr>
          <w:rFonts w:ascii="Times New Roman" w:eastAsia="Times New Roman" w:hAnsi="Times New Roman" w:cs="Times New Roman"/>
          <w:snapToGrid w:val="0"/>
        </w:rPr>
        <w:t xml:space="preserve"> sukelia </w:t>
      </w:r>
      <w:proofErr w:type="spellStart"/>
      <w:r w:rsidRPr="00A444DE">
        <w:rPr>
          <w:rFonts w:ascii="Times New Roman" w:eastAsia="Times New Roman" w:hAnsi="Times New Roman" w:cs="Times New Roman"/>
          <w:snapToGrid w:val="0"/>
        </w:rPr>
        <w:t>analgezinį</w:t>
      </w:r>
      <w:proofErr w:type="spellEnd"/>
      <w:r w:rsidRPr="00A444DE">
        <w:rPr>
          <w:rFonts w:ascii="Times New Roman" w:eastAsia="Times New Roman" w:hAnsi="Times New Roman" w:cs="Times New Roman"/>
          <w:snapToGrid w:val="0"/>
        </w:rPr>
        <w:t xml:space="preserve"> ir </w:t>
      </w:r>
      <w:proofErr w:type="spellStart"/>
      <w:r w:rsidRPr="00A444DE">
        <w:rPr>
          <w:rFonts w:ascii="Times New Roman" w:eastAsia="Times New Roman" w:hAnsi="Times New Roman" w:cs="Times New Roman"/>
          <w:snapToGrid w:val="0"/>
        </w:rPr>
        <w:t>antipiretinį</w:t>
      </w:r>
      <w:proofErr w:type="spellEnd"/>
      <w:r w:rsidRPr="00A444DE">
        <w:rPr>
          <w:rFonts w:ascii="Times New Roman" w:eastAsia="Times New Roman" w:hAnsi="Times New Roman" w:cs="Times New Roman"/>
          <w:snapToGrid w:val="0"/>
        </w:rPr>
        <w:t xml:space="preserve"> poveikį, kuris, kaip manoma, gali būti susijęs su prostaglandinų sintezės slopinimu centrinėje nervų sistemoje. </w:t>
      </w:r>
    </w:p>
    <w:p w14:paraId="065CB5E2" w14:textId="77777777" w:rsidR="00A444DE" w:rsidRPr="00A444DE" w:rsidRDefault="00A444DE" w:rsidP="00A444DE">
      <w:pPr>
        <w:tabs>
          <w:tab w:val="left" w:pos="567"/>
        </w:tabs>
        <w:spacing w:after="0" w:line="260" w:lineRule="exact"/>
        <w:ind w:left="709"/>
        <w:rPr>
          <w:rFonts w:ascii="Times New Roman" w:eastAsia="Times New Roman" w:hAnsi="Times New Roman" w:cs="Times New Roman"/>
          <w:snapToGrid w:val="0"/>
          <w:u w:val="single"/>
        </w:rPr>
      </w:pPr>
    </w:p>
    <w:p w14:paraId="2DBA64A3"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u w:val="single"/>
        </w:rPr>
      </w:pPr>
      <w:proofErr w:type="spellStart"/>
      <w:r w:rsidRPr="00A444DE">
        <w:rPr>
          <w:rFonts w:ascii="Times New Roman" w:eastAsia="Times New Roman" w:hAnsi="Times New Roman" w:cs="Times New Roman"/>
          <w:snapToGrid w:val="0"/>
          <w:u w:val="single"/>
        </w:rPr>
        <w:t>Fenilefrino</w:t>
      </w:r>
      <w:proofErr w:type="spellEnd"/>
      <w:r w:rsidRPr="00A444DE">
        <w:rPr>
          <w:rFonts w:ascii="Times New Roman" w:eastAsia="Times New Roman" w:hAnsi="Times New Roman" w:cs="Times New Roman"/>
          <w:snapToGrid w:val="0"/>
          <w:u w:val="single"/>
        </w:rPr>
        <w:t xml:space="preserve"> hidrochloridas</w:t>
      </w:r>
    </w:p>
    <w:p w14:paraId="62B38A45"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u w:val="single"/>
        </w:rPr>
      </w:pPr>
      <w:proofErr w:type="spellStart"/>
      <w:r w:rsidRPr="00A444DE">
        <w:rPr>
          <w:rFonts w:ascii="Times New Roman" w:eastAsia="Times New Roman" w:hAnsi="Times New Roman" w:cs="Times New Roman"/>
          <w:snapToGrid w:val="0"/>
        </w:rPr>
        <w:t>Fenilefrinas</w:t>
      </w:r>
      <w:proofErr w:type="spellEnd"/>
      <w:r w:rsidRPr="00A444DE">
        <w:rPr>
          <w:rFonts w:ascii="Times New Roman" w:eastAsia="Times New Roman" w:hAnsi="Times New Roman" w:cs="Times New Roman"/>
          <w:snapToGrid w:val="0"/>
        </w:rPr>
        <w:t xml:space="preserve"> yra </w:t>
      </w:r>
      <w:proofErr w:type="spellStart"/>
      <w:r w:rsidRPr="00A444DE">
        <w:rPr>
          <w:rFonts w:ascii="Times New Roman" w:eastAsia="Times New Roman" w:hAnsi="Times New Roman" w:cs="Times New Roman"/>
          <w:snapToGrid w:val="0"/>
        </w:rPr>
        <w:t>postsinapsinių</w:t>
      </w:r>
      <w:proofErr w:type="spellEnd"/>
      <w:r w:rsidRPr="00A444DE">
        <w:rPr>
          <w:rFonts w:ascii="Times New Roman" w:eastAsia="Times New Roman" w:hAnsi="Times New Roman" w:cs="Times New Roman"/>
          <w:snapToGrid w:val="0"/>
        </w:rPr>
        <w:t xml:space="preserve"> alfa-receptorių </w:t>
      </w:r>
      <w:proofErr w:type="spellStart"/>
      <w:r w:rsidRPr="00A444DE">
        <w:rPr>
          <w:rFonts w:ascii="Times New Roman" w:eastAsia="Times New Roman" w:hAnsi="Times New Roman" w:cs="Times New Roman"/>
          <w:snapToGrid w:val="0"/>
        </w:rPr>
        <w:t>agonistas</w:t>
      </w:r>
      <w:proofErr w:type="spellEnd"/>
      <w:r w:rsidRPr="00A444DE">
        <w:rPr>
          <w:rFonts w:ascii="Times New Roman" w:eastAsia="Times New Roman" w:hAnsi="Times New Roman" w:cs="Times New Roman"/>
          <w:snapToGrid w:val="0"/>
        </w:rPr>
        <w:t xml:space="preserve">, pasižymintis mažu </w:t>
      </w:r>
      <w:proofErr w:type="spellStart"/>
      <w:r w:rsidRPr="00A444DE">
        <w:rPr>
          <w:rFonts w:ascii="Times New Roman" w:eastAsia="Times New Roman" w:hAnsi="Times New Roman" w:cs="Times New Roman"/>
          <w:snapToGrid w:val="0"/>
        </w:rPr>
        <w:t>kardioselektyvių</w:t>
      </w:r>
      <w:proofErr w:type="spellEnd"/>
      <w:r w:rsidRPr="00A444DE">
        <w:rPr>
          <w:rFonts w:ascii="Times New Roman" w:eastAsia="Times New Roman" w:hAnsi="Times New Roman" w:cs="Times New Roman"/>
          <w:snapToGrid w:val="0"/>
        </w:rPr>
        <w:t xml:space="preserve"> beta-receptorių </w:t>
      </w:r>
      <w:proofErr w:type="spellStart"/>
      <w:r w:rsidRPr="00A444DE">
        <w:rPr>
          <w:rFonts w:ascii="Times New Roman" w:eastAsia="Times New Roman" w:hAnsi="Times New Roman" w:cs="Times New Roman"/>
          <w:snapToGrid w:val="0"/>
        </w:rPr>
        <w:t>afinitetu</w:t>
      </w:r>
      <w:proofErr w:type="spellEnd"/>
      <w:r w:rsidRPr="00A444DE">
        <w:rPr>
          <w:rFonts w:ascii="Times New Roman" w:eastAsia="Times New Roman" w:hAnsi="Times New Roman" w:cs="Times New Roman"/>
          <w:snapToGrid w:val="0"/>
        </w:rPr>
        <w:t xml:space="preserve"> ir minimaliu centriniu stimuliuojančiu poveikiu. Tai yra gerai žinomas </w:t>
      </w:r>
      <w:proofErr w:type="spellStart"/>
      <w:r w:rsidRPr="00A444DE">
        <w:rPr>
          <w:rFonts w:ascii="Times New Roman" w:eastAsia="Times New Roman" w:hAnsi="Times New Roman" w:cs="Times New Roman"/>
          <w:snapToGrid w:val="0"/>
        </w:rPr>
        <w:t>dekongestantas</w:t>
      </w:r>
      <w:proofErr w:type="spellEnd"/>
      <w:r w:rsidRPr="00A444DE">
        <w:rPr>
          <w:rFonts w:ascii="Times New Roman" w:eastAsia="Times New Roman" w:hAnsi="Times New Roman" w:cs="Times New Roman"/>
          <w:snapToGrid w:val="0"/>
        </w:rPr>
        <w:t xml:space="preserve">, kuris sutraukdamas kraujagysles, mažina edemą ir nosies užgulimą. </w:t>
      </w:r>
    </w:p>
    <w:p w14:paraId="1CCC56BB" w14:textId="77777777" w:rsidR="00A444DE" w:rsidRPr="00A444DE" w:rsidRDefault="00A444DE" w:rsidP="00A444DE">
      <w:pPr>
        <w:spacing w:after="0" w:line="240" w:lineRule="auto"/>
        <w:rPr>
          <w:rFonts w:ascii="Times New Roman" w:eastAsia="Times New Roman" w:hAnsi="Times New Roman" w:cs="Times New Roman"/>
          <w:snapToGrid w:val="0"/>
        </w:rPr>
      </w:pPr>
    </w:p>
    <w:p w14:paraId="6627F95B" w14:textId="6600E076"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5.2</w:t>
      </w:r>
      <w:r w:rsidRPr="00A444DE">
        <w:rPr>
          <w:rFonts w:ascii="Times New Roman" w:eastAsia="Times New Roman" w:hAnsi="Times New Roman" w:cs="Times New Roman"/>
          <w:b/>
          <w:bCs/>
          <w:snapToGrid w:val="0"/>
          <w:lang w:eastAsia="x-none"/>
        </w:rPr>
        <w:tab/>
      </w:r>
      <w:proofErr w:type="spellStart"/>
      <w:r w:rsidRPr="00A444DE">
        <w:rPr>
          <w:rFonts w:ascii="Times New Roman" w:eastAsia="Times New Roman" w:hAnsi="Times New Roman" w:cs="Times New Roman"/>
          <w:b/>
          <w:bCs/>
          <w:snapToGrid w:val="0"/>
          <w:lang w:eastAsia="x-none"/>
        </w:rPr>
        <w:t>Farmakokinetinės</w:t>
      </w:r>
      <w:proofErr w:type="spellEnd"/>
      <w:r w:rsidRPr="00A444DE">
        <w:rPr>
          <w:rFonts w:ascii="Times New Roman" w:eastAsia="Times New Roman" w:hAnsi="Times New Roman" w:cs="Times New Roman"/>
          <w:b/>
          <w:bCs/>
          <w:snapToGrid w:val="0"/>
          <w:lang w:eastAsia="x-none"/>
        </w:rPr>
        <w:t xml:space="preserve"> savybės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vault_nd_ff0892ff-12ec-4d85-88e6-03347f2ac982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26960575" w14:textId="77777777" w:rsidR="00A444DE" w:rsidRPr="00A444DE" w:rsidRDefault="00A444DE" w:rsidP="00A444DE">
      <w:pPr>
        <w:spacing w:after="0" w:line="240" w:lineRule="auto"/>
        <w:rPr>
          <w:rFonts w:ascii="Times New Roman" w:eastAsia="Times New Roman" w:hAnsi="Times New Roman" w:cs="Times New Roman"/>
          <w:snapToGrid w:val="0"/>
        </w:rPr>
      </w:pPr>
    </w:p>
    <w:p w14:paraId="645C1478"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Per burną pavartotas </w:t>
      </w:r>
      <w:proofErr w:type="spellStart"/>
      <w:r w:rsidRPr="00A444DE">
        <w:rPr>
          <w:rFonts w:ascii="Times New Roman" w:eastAsia="Times New Roman" w:hAnsi="Times New Roman" w:cs="Times New Roman"/>
          <w:snapToGrid w:val="0"/>
        </w:rPr>
        <w:t>paracetamolis</w:t>
      </w:r>
      <w:proofErr w:type="spellEnd"/>
      <w:r w:rsidRPr="00A444DE">
        <w:rPr>
          <w:rFonts w:ascii="Times New Roman" w:eastAsia="Times New Roman" w:hAnsi="Times New Roman" w:cs="Times New Roman"/>
          <w:snapToGrid w:val="0"/>
        </w:rPr>
        <w:t xml:space="preserve"> absorbuojamas greitai ir pilnai, pagrinde -  iš plonųjų žarnų, didžiausia koncentracija </w:t>
      </w:r>
      <w:r w:rsidR="001E1671">
        <w:rPr>
          <w:rFonts w:ascii="Times New Roman" w:eastAsia="Times New Roman" w:hAnsi="Times New Roman" w:cs="Times New Roman"/>
          <w:snapToGrid w:val="0"/>
        </w:rPr>
        <w:t xml:space="preserve">kraujo </w:t>
      </w:r>
      <w:r w:rsidRPr="00A444DE">
        <w:rPr>
          <w:rFonts w:ascii="Times New Roman" w:eastAsia="Times New Roman" w:hAnsi="Times New Roman" w:cs="Times New Roman"/>
          <w:snapToGrid w:val="0"/>
        </w:rPr>
        <w:t xml:space="preserve">plazmoje susidaro po 15- 20 min. Sisteminis prieinamumas priklauso nuo pirmojo prasiskverbimo metabolizmo ir, priklausomai nuo dozės, kinta nuo 70 % iki 90 %. Vaistas greitai ir plačiai pasiskirsto po visą organizmą, pusinės eliminacijos laikas yra apie 2 val. Pagrindiniai metabolitai yra </w:t>
      </w:r>
      <w:proofErr w:type="spellStart"/>
      <w:r w:rsidRPr="00A444DE">
        <w:rPr>
          <w:rFonts w:ascii="Times New Roman" w:eastAsia="Times New Roman" w:hAnsi="Times New Roman" w:cs="Times New Roman"/>
          <w:snapToGrid w:val="0"/>
        </w:rPr>
        <w:t>gliukuronido</w:t>
      </w:r>
      <w:proofErr w:type="spellEnd"/>
      <w:r w:rsidRPr="00A444DE">
        <w:rPr>
          <w:rFonts w:ascii="Times New Roman" w:eastAsia="Times New Roman" w:hAnsi="Times New Roman" w:cs="Times New Roman"/>
          <w:snapToGrid w:val="0"/>
        </w:rPr>
        <w:t xml:space="preserve"> ir sulfato junginiai (&gt;80 %) kurie yra išskiriami su šlapimu.</w:t>
      </w:r>
    </w:p>
    <w:p w14:paraId="3B8A3DEC" w14:textId="77777777" w:rsidR="00A444DE" w:rsidRPr="00A444DE" w:rsidRDefault="00A444DE" w:rsidP="00A444DE">
      <w:pPr>
        <w:tabs>
          <w:tab w:val="left" w:pos="567"/>
        </w:tabs>
        <w:spacing w:after="0" w:line="260" w:lineRule="exact"/>
        <w:ind w:left="709"/>
        <w:rPr>
          <w:rFonts w:ascii="Times New Roman" w:eastAsia="Times New Roman" w:hAnsi="Times New Roman" w:cs="Times New Roman"/>
          <w:snapToGrid w:val="0"/>
        </w:rPr>
      </w:pPr>
    </w:p>
    <w:p w14:paraId="41766A04"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Fenilefrino</w:t>
      </w:r>
      <w:proofErr w:type="spellEnd"/>
      <w:r w:rsidRPr="00A444DE">
        <w:rPr>
          <w:rFonts w:ascii="Times New Roman" w:eastAsia="Times New Roman" w:hAnsi="Times New Roman" w:cs="Times New Roman"/>
          <w:snapToGrid w:val="0"/>
        </w:rPr>
        <w:t xml:space="preserve"> hidrochloridas yra greitai absorbuojamas iš virškinamojo trakto. </w:t>
      </w:r>
      <w:proofErr w:type="spellStart"/>
      <w:r w:rsidRPr="00A444DE">
        <w:rPr>
          <w:rFonts w:ascii="Times New Roman" w:eastAsia="Times New Roman" w:hAnsi="Times New Roman" w:cs="Times New Roman"/>
          <w:snapToGrid w:val="0"/>
        </w:rPr>
        <w:t>Priešsisteminis</w:t>
      </w:r>
      <w:proofErr w:type="spellEnd"/>
      <w:r w:rsidRPr="00A444DE">
        <w:rPr>
          <w:rFonts w:ascii="Times New Roman" w:eastAsia="Times New Roman" w:hAnsi="Times New Roman" w:cs="Times New Roman"/>
          <w:snapToGrid w:val="0"/>
        </w:rPr>
        <w:t xml:space="preserve"> metabolizmas yra didelis – apie 60 %, todėl sisteminis biologinis prieinamumas siekia apie 40 %. Didžiausia plazmos koncentracija atsiranda tarp 1 ir 2 valandų; plazmos pusinės eliminacijos laikas svyruoja nuo 2 iki 3 valandų. Vartojant per burną kaip </w:t>
      </w:r>
      <w:proofErr w:type="spellStart"/>
      <w:r w:rsidRPr="00A444DE">
        <w:rPr>
          <w:rFonts w:ascii="Times New Roman" w:eastAsia="Times New Roman" w:hAnsi="Times New Roman" w:cs="Times New Roman"/>
          <w:snapToGrid w:val="0"/>
        </w:rPr>
        <w:t>dekongestanto</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fenilefrino</w:t>
      </w:r>
      <w:proofErr w:type="spellEnd"/>
      <w:r w:rsidRPr="00A444DE">
        <w:rPr>
          <w:rFonts w:ascii="Times New Roman" w:eastAsia="Times New Roman" w:hAnsi="Times New Roman" w:cs="Times New Roman"/>
          <w:snapToGrid w:val="0"/>
        </w:rPr>
        <w:t xml:space="preserve"> paprastai skiriama kas 4 – 6 valandas. </w:t>
      </w:r>
    </w:p>
    <w:p w14:paraId="76CDE8C7" w14:textId="77777777" w:rsidR="00A444DE" w:rsidRPr="00A444DE" w:rsidRDefault="00A444DE" w:rsidP="00A444DE">
      <w:pPr>
        <w:tabs>
          <w:tab w:val="left" w:pos="567"/>
        </w:tabs>
        <w:spacing w:after="0" w:line="260" w:lineRule="exact"/>
        <w:rPr>
          <w:rFonts w:ascii="Times New Roman" w:eastAsia="Times New Roman" w:hAnsi="Times New Roman" w:cs="Times New Roman"/>
          <w:b/>
          <w:snapToGrid w:val="0"/>
        </w:rPr>
      </w:pPr>
    </w:p>
    <w:p w14:paraId="54680584" w14:textId="14DBA644"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5.3</w:t>
      </w:r>
      <w:r w:rsidRPr="00A444DE">
        <w:rPr>
          <w:rFonts w:ascii="Times New Roman" w:eastAsia="Times New Roman" w:hAnsi="Times New Roman" w:cs="Times New Roman"/>
          <w:b/>
          <w:bCs/>
          <w:snapToGrid w:val="0"/>
          <w:lang w:eastAsia="x-none"/>
        </w:rPr>
        <w:tab/>
      </w:r>
      <w:proofErr w:type="spellStart"/>
      <w:r w:rsidRPr="00A444DE">
        <w:rPr>
          <w:rFonts w:ascii="Times New Roman" w:eastAsia="Times New Roman" w:hAnsi="Times New Roman" w:cs="Times New Roman"/>
          <w:b/>
          <w:bCs/>
          <w:snapToGrid w:val="0"/>
          <w:lang w:eastAsia="x-none"/>
        </w:rPr>
        <w:t>Ikiklinikinių</w:t>
      </w:r>
      <w:proofErr w:type="spellEnd"/>
      <w:r w:rsidRPr="00A444DE">
        <w:rPr>
          <w:rFonts w:ascii="Times New Roman" w:eastAsia="Times New Roman" w:hAnsi="Times New Roman" w:cs="Times New Roman"/>
          <w:b/>
          <w:bCs/>
          <w:snapToGrid w:val="0"/>
          <w:lang w:eastAsia="x-none"/>
        </w:rPr>
        <w:t xml:space="preserve"> saugumo tyrimų duomenys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vault_nd_95c35e24-ff3f-4572-bd43-0664756b5e69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35A87018" w14:textId="77777777" w:rsidR="00A444DE" w:rsidRPr="00A444DE" w:rsidRDefault="00A444DE" w:rsidP="00A444DE">
      <w:pPr>
        <w:spacing w:after="0" w:line="240" w:lineRule="auto"/>
        <w:rPr>
          <w:rFonts w:ascii="Times New Roman" w:eastAsia="Times New Roman" w:hAnsi="Times New Roman" w:cs="Times New Roman"/>
          <w:snapToGrid w:val="0"/>
        </w:rPr>
      </w:pPr>
    </w:p>
    <w:p w14:paraId="19E12C14" w14:textId="3E42A9B2"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 xml:space="preserve">Reikšmingų </w:t>
      </w:r>
      <w:proofErr w:type="spellStart"/>
      <w:r w:rsidRPr="00A444DE">
        <w:rPr>
          <w:rFonts w:ascii="Times New Roman" w:eastAsia="Times New Roman" w:hAnsi="Times New Roman" w:cs="Times New Roman"/>
          <w:lang w:eastAsia="en-GB"/>
        </w:rPr>
        <w:t>ikiklinikinių</w:t>
      </w:r>
      <w:proofErr w:type="spellEnd"/>
      <w:r w:rsidRPr="00A444DE">
        <w:rPr>
          <w:rFonts w:ascii="Times New Roman" w:eastAsia="Times New Roman" w:hAnsi="Times New Roman" w:cs="Times New Roman"/>
          <w:lang w:eastAsia="en-GB"/>
        </w:rPr>
        <w:t xml:space="preserve"> išvadų nėra. </w:t>
      </w:r>
      <w:r w:rsidR="00590E35" w:rsidRPr="00874D05">
        <w:rPr>
          <w:rFonts w:ascii="Times New Roman" w:hAnsi="Times New Roman" w:cs="Times New Roman"/>
        </w:rPr>
        <w:t>Įprastinių toksinio poveikio reprodukcijai ir vystymuisi tyrimų, kurių metu būtų taikomi šiuo metu patvirtinti standartai, neatlikta.</w:t>
      </w:r>
    </w:p>
    <w:p w14:paraId="6E64A932" w14:textId="77777777" w:rsidR="00A444DE" w:rsidRPr="00A444DE" w:rsidRDefault="00A444DE" w:rsidP="00A444DE">
      <w:pPr>
        <w:spacing w:after="0" w:line="240" w:lineRule="auto"/>
        <w:rPr>
          <w:rFonts w:ascii="Times New Roman" w:eastAsia="Times New Roman" w:hAnsi="Times New Roman" w:cs="Times New Roman"/>
          <w:snapToGrid w:val="0"/>
        </w:rPr>
      </w:pPr>
    </w:p>
    <w:p w14:paraId="26BBCA44" w14:textId="77777777" w:rsidR="00A444DE" w:rsidRPr="00A444DE" w:rsidRDefault="00A444DE" w:rsidP="00A444DE">
      <w:pPr>
        <w:spacing w:after="0" w:line="240" w:lineRule="auto"/>
        <w:rPr>
          <w:rFonts w:ascii="Times New Roman" w:eastAsia="Times New Roman" w:hAnsi="Times New Roman" w:cs="Times New Roman"/>
          <w:snapToGrid w:val="0"/>
        </w:rPr>
      </w:pPr>
    </w:p>
    <w:p w14:paraId="0D4B6A26" w14:textId="62D56A91" w:rsidR="00A444DE" w:rsidRPr="00A444DE" w:rsidRDefault="00A444DE" w:rsidP="00A444DE">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6.</w:t>
      </w:r>
      <w:r w:rsidRPr="00A444DE">
        <w:rPr>
          <w:rFonts w:ascii="Times New Roman" w:eastAsia="Times New Roman" w:hAnsi="Times New Roman" w:cs="Times New Roman"/>
          <w:b/>
          <w:bCs/>
          <w:snapToGrid w:val="0"/>
          <w:lang w:eastAsia="x-none"/>
        </w:rPr>
        <w:tab/>
        <w:t>FARMACINĖ INFORMACIJA</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VAULT_ND_136be1a2-b590-40b3-a048-8e43ee00f58f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2133E64F" w14:textId="77777777" w:rsidR="00A444DE" w:rsidRPr="00A444DE" w:rsidRDefault="00A444DE" w:rsidP="00A444DE">
      <w:pPr>
        <w:spacing w:after="0" w:line="240" w:lineRule="auto"/>
        <w:rPr>
          <w:rFonts w:ascii="Times New Roman" w:eastAsia="Times New Roman" w:hAnsi="Times New Roman" w:cs="Times New Roman"/>
          <w:snapToGrid w:val="0"/>
        </w:rPr>
      </w:pPr>
    </w:p>
    <w:p w14:paraId="5F172882" w14:textId="011C1A9C"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6.1</w:t>
      </w:r>
      <w:r w:rsidRPr="00A444DE">
        <w:rPr>
          <w:rFonts w:ascii="Times New Roman" w:eastAsia="Times New Roman" w:hAnsi="Times New Roman" w:cs="Times New Roman"/>
          <w:b/>
          <w:bCs/>
          <w:snapToGrid w:val="0"/>
          <w:lang w:eastAsia="x-none"/>
        </w:rPr>
        <w:tab/>
        <w:t>Pagalbinių medžiagų sąrašas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vault_nd_b81abb91-022f-44c6-894b-dafa2355cdd1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1679EBD4" w14:textId="77777777" w:rsidR="00A444DE" w:rsidRPr="00A444DE" w:rsidRDefault="00A444DE" w:rsidP="00A444DE">
      <w:pPr>
        <w:spacing w:after="0" w:line="240" w:lineRule="auto"/>
        <w:rPr>
          <w:rFonts w:ascii="Times New Roman" w:eastAsia="Times New Roman" w:hAnsi="Times New Roman" w:cs="Times New Roman"/>
          <w:snapToGrid w:val="0"/>
        </w:rPr>
      </w:pPr>
    </w:p>
    <w:p w14:paraId="5E58ED5E" w14:textId="77777777" w:rsidR="00A444DE" w:rsidRPr="00A444DE" w:rsidRDefault="00A444DE" w:rsidP="00A444DE">
      <w:pPr>
        <w:spacing w:after="0" w:line="240" w:lineRule="auto"/>
        <w:rPr>
          <w:rFonts w:ascii="Times New Roman" w:eastAsia="Times New Roman" w:hAnsi="Times New Roman" w:cs="Times New Roman"/>
          <w:lang w:eastAsia="en-GB"/>
        </w:rPr>
      </w:pPr>
      <w:bookmarkStart w:id="0" w:name="OLE_LINK2"/>
      <w:r w:rsidRPr="00A444DE">
        <w:rPr>
          <w:rFonts w:ascii="Times New Roman" w:eastAsia="Times New Roman" w:hAnsi="Times New Roman" w:cs="Times New Roman"/>
          <w:lang w:eastAsia="en-GB"/>
        </w:rPr>
        <w:lastRenderedPageBreak/>
        <w:t>Sacharozė</w:t>
      </w:r>
    </w:p>
    <w:p w14:paraId="149728AF" w14:textId="634183A9"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Natrio citratas</w:t>
      </w:r>
      <w:r w:rsidR="00221486">
        <w:rPr>
          <w:rFonts w:ascii="Times New Roman" w:eastAsia="Times New Roman" w:hAnsi="Times New Roman" w:cs="Times New Roman"/>
          <w:lang w:eastAsia="en-GB"/>
        </w:rPr>
        <w:t xml:space="preserve"> </w:t>
      </w:r>
      <w:proofErr w:type="spellStart"/>
      <w:r w:rsidR="00221486" w:rsidRPr="00221486">
        <w:rPr>
          <w:rFonts w:ascii="Times New Roman" w:eastAsia="Times New Roman" w:hAnsi="Times New Roman" w:cs="Times New Roman"/>
          <w:lang w:eastAsia="en-GB"/>
        </w:rPr>
        <w:t>dihidratas</w:t>
      </w:r>
      <w:proofErr w:type="spellEnd"/>
    </w:p>
    <w:p w14:paraId="06008CE2"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Citrinų rūgštis</w:t>
      </w:r>
    </w:p>
    <w:p w14:paraId="5E295C44" w14:textId="77777777" w:rsidR="00A444DE" w:rsidRPr="00A444DE" w:rsidRDefault="00A444DE" w:rsidP="00A444DE">
      <w:pPr>
        <w:spacing w:after="0" w:line="240" w:lineRule="auto"/>
        <w:rPr>
          <w:rFonts w:ascii="Times New Roman" w:eastAsia="Times New Roman" w:hAnsi="Times New Roman" w:cs="Times New Roman"/>
          <w:lang w:eastAsia="en-GB"/>
        </w:rPr>
      </w:pPr>
      <w:proofErr w:type="spellStart"/>
      <w:r w:rsidRPr="00A444DE">
        <w:rPr>
          <w:rFonts w:ascii="Times New Roman" w:eastAsia="Times New Roman" w:hAnsi="Times New Roman" w:cs="Times New Roman"/>
          <w:lang w:eastAsia="en-GB"/>
        </w:rPr>
        <w:t>Askorbo</w:t>
      </w:r>
      <w:proofErr w:type="spellEnd"/>
      <w:r w:rsidRPr="00A444DE">
        <w:rPr>
          <w:rFonts w:ascii="Times New Roman" w:eastAsia="Times New Roman" w:hAnsi="Times New Roman" w:cs="Times New Roman"/>
          <w:lang w:eastAsia="en-GB"/>
        </w:rPr>
        <w:t xml:space="preserve"> rūgštis</w:t>
      </w:r>
    </w:p>
    <w:p w14:paraId="73C5964F" w14:textId="77777777" w:rsidR="00A444DE" w:rsidRPr="00A444DE" w:rsidRDefault="00A444DE" w:rsidP="00A444DE">
      <w:pPr>
        <w:spacing w:after="0" w:line="240" w:lineRule="auto"/>
        <w:rPr>
          <w:rFonts w:ascii="Times New Roman" w:eastAsia="Times New Roman" w:hAnsi="Times New Roman" w:cs="Times New Roman"/>
          <w:lang w:eastAsia="en-GB"/>
        </w:rPr>
      </w:pPr>
      <w:proofErr w:type="spellStart"/>
      <w:r w:rsidRPr="00A444DE">
        <w:rPr>
          <w:rFonts w:ascii="Times New Roman" w:eastAsia="Times New Roman" w:hAnsi="Times New Roman" w:cs="Times New Roman"/>
          <w:lang w:eastAsia="en-GB"/>
        </w:rPr>
        <w:t>Acesulfamo</w:t>
      </w:r>
      <w:proofErr w:type="spellEnd"/>
      <w:r w:rsidRPr="00A444DE">
        <w:rPr>
          <w:rFonts w:ascii="Times New Roman" w:eastAsia="Times New Roman" w:hAnsi="Times New Roman" w:cs="Times New Roman"/>
          <w:lang w:eastAsia="en-GB"/>
        </w:rPr>
        <w:t xml:space="preserve"> kalio druska</w:t>
      </w:r>
    </w:p>
    <w:p w14:paraId="7E244D55" w14:textId="77777777" w:rsidR="00A444DE" w:rsidRPr="00A444DE" w:rsidRDefault="00A444DE" w:rsidP="00A444DE">
      <w:pPr>
        <w:spacing w:after="0" w:line="240" w:lineRule="auto"/>
        <w:rPr>
          <w:rFonts w:ascii="Times New Roman" w:eastAsia="Times New Roman" w:hAnsi="Times New Roman" w:cs="Times New Roman"/>
          <w:lang w:eastAsia="en-GB"/>
        </w:rPr>
      </w:pPr>
      <w:proofErr w:type="spellStart"/>
      <w:r w:rsidRPr="00A444DE">
        <w:rPr>
          <w:rFonts w:ascii="Times New Roman" w:eastAsia="Times New Roman" w:hAnsi="Times New Roman" w:cs="Times New Roman"/>
          <w:lang w:eastAsia="en-GB"/>
        </w:rPr>
        <w:t>Aspartamas</w:t>
      </w:r>
      <w:proofErr w:type="spellEnd"/>
    </w:p>
    <w:p w14:paraId="51B7A0CD" w14:textId="77777777" w:rsidR="00A444DE" w:rsidRPr="00A444DE" w:rsidRDefault="00A444DE" w:rsidP="00A444DE">
      <w:pPr>
        <w:spacing w:after="0" w:line="240" w:lineRule="auto"/>
        <w:rPr>
          <w:rFonts w:ascii="Times New Roman" w:eastAsia="Times New Roman" w:hAnsi="Times New Roman" w:cs="Times New Roman"/>
          <w:lang w:eastAsia="en-GB"/>
        </w:rPr>
      </w:pPr>
      <w:proofErr w:type="spellStart"/>
      <w:r w:rsidRPr="00A444DE">
        <w:rPr>
          <w:rFonts w:ascii="Times New Roman" w:eastAsia="Times New Roman" w:hAnsi="Times New Roman" w:cs="Times New Roman"/>
          <w:lang w:eastAsia="en-GB"/>
        </w:rPr>
        <w:t>Chinolino</w:t>
      </w:r>
      <w:proofErr w:type="spellEnd"/>
      <w:r w:rsidRPr="00A444DE">
        <w:rPr>
          <w:rFonts w:ascii="Times New Roman" w:eastAsia="Times New Roman" w:hAnsi="Times New Roman" w:cs="Times New Roman"/>
          <w:lang w:eastAsia="en-GB"/>
        </w:rPr>
        <w:t xml:space="preserve"> geltonasis</w:t>
      </w:r>
      <w:bookmarkEnd w:id="0"/>
    </w:p>
    <w:p w14:paraId="0CA0BA1C"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Citrinų aromat</w:t>
      </w:r>
      <w:r w:rsidR="00F73759">
        <w:rPr>
          <w:rFonts w:ascii="Times New Roman" w:eastAsia="Times New Roman" w:hAnsi="Times New Roman" w:cs="Times New Roman"/>
          <w:lang w:eastAsia="en-GB"/>
        </w:rPr>
        <w:t>inė</w:t>
      </w:r>
      <w:r w:rsidRPr="00A444DE">
        <w:rPr>
          <w:rFonts w:ascii="Times New Roman" w:eastAsia="Times New Roman" w:hAnsi="Times New Roman" w:cs="Times New Roman"/>
          <w:lang w:eastAsia="en-GB"/>
        </w:rPr>
        <w:t xml:space="preserve"> medžiaga</w:t>
      </w:r>
    </w:p>
    <w:p w14:paraId="0D106B4A" w14:textId="77777777" w:rsidR="00A444DE" w:rsidRPr="00A444DE" w:rsidRDefault="00A444DE" w:rsidP="00A444DE">
      <w:pPr>
        <w:spacing w:after="0" w:line="240" w:lineRule="auto"/>
        <w:rPr>
          <w:rFonts w:ascii="Times New Roman" w:eastAsia="Times New Roman" w:hAnsi="Times New Roman" w:cs="Times New Roman"/>
          <w:snapToGrid w:val="0"/>
        </w:rPr>
      </w:pPr>
    </w:p>
    <w:p w14:paraId="49F0A251" w14:textId="40123F08"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6.2</w:t>
      </w:r>
      <w:r w:rsidRPr="00A444DE">
        <w:rPr>
          <w:rFonts w:ascii="Times New Roman" w:eastAsia="Times New Roman" w:hAnsi="Times New Roman" w:cs="Times New Roman"/>
          <w:b/>
          <w:bCs/>
          <w:snapToGrid w:val="0"/>
          <w:lang w:eastAsia="x-none"/>
        </w:rPr>
        <w:tab/>
        <w:t>Nesuderinamumas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vault_nd_91e6b638-20fc-4dc0-bca9-c02821004847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2F8FCC40" w14:textId="77777777" w:rsidR="00A444DE" w:rsidRPr="00A444DE" w:rsidRDefault="00A444DE" w:rsidP="00A444DE">
      <w:pPr>
        <w:spacing w:after="0" w:line="240" w:lineRule="auto"/>
        <w:rPr>
          <w:rFonts w:ascii="Times New Roman" w:eastAsia="Times New Roman" w:hAnsi="Times New Roman" w:cs="Times New Roman"/>
          <w:snapToGrid w:val="0"/>
        </w:rPr>
      </w:pPr>
    </w:p>
    <w:p w14:paraId="3A9B9063"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 xml:space="preserve">Duomenys nebūtini </w:t>
      </w:r>
    </w:p>
    <w:p w14:paraId="7CFEF755" w14:textId="77777777" w:rsidR="00A444DE" w:rsidRPr="00A444DE" w:rsidRDefault="00A444DE" w:rsidP="00A444DE">
      <w:pPr>
        <w:spacing w:after="0" w:line="240" w:lineRule="auto"/>
        <w:rPr>
          <w:rFonts w:ascii="Times New Roman" w:eastAsia="Times New Roman" w:hAnsi="Times New Roman" w:cs="Times New Roman"/>
          <w:snapToGrid w:val="0"/>
        </w:rPr>
      </w:pPr>
    </w:p>
    <w:p w14:paraId="5C63821F" w14:textId="12D074B1"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6.3</w:t>
      </w:r>
      <w:r w:rsidRPr="00A444DE">
        <w:rPr>
          <w:rFonts w:ascii="Times New Roman" w:eastAsia="Times New Roman" w:hAnsi="Times New Roman" w:cs="Times New Roman"/>
          <w:b/>
          <w:bCs/>
          <w:snapToGrid w:val="0"/>
          <w:lang w:eastAsia="x-none"/>
        </w:rPr>
        <w:tab/>
        <w:t>Tinkamumo laikas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vault_nd_51b79f04-e93a-40b8-b434-033f2a2b0451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7083BE0B" w14:textId="77777777" w:rsidR="00A444DE" w:rsidRPr="00A444DE" w:rsidRDefault="00A444DE" w:rsidP="00A444DE">
      <w:pPr>
        <w:spacing w:after="0" w:line="240" w:lineRule="auto"/>
        <w:rPr>
          <w:rFonts w:ascii="Times New Roman" w:eastAsia="Times New Roman" w:hAnsi="Times New Roman" w:cs="Times New Roman"/>
          <w:snapToGrid w:val="0"/>
        </w:rPr>
      </w:pPr>
    </w:p>
    <w:p w14:paraId="091EA396"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 xml:space="preserve">3 metai </w:t>
      </w:r>
    </w:p>
    <w:p w14:paraId="77766112" w14:textId="77777777" w:rsidR="00A444DE" w:rsidRPr="00A444DE" w:rsidRDefault="00A444DE" w:rsidP="00A444DE">
      <w:pPr>
        <w:spacing w:after="0" w:line="240" w:lineRule="auto"/>
        <w:ind w:left="720"/>
        <w:rPr>
          <w:rFonts w:ascii="Times New Roman" w:eastAsia="Times New Roman" w:hAnsi="Times New Roman" w:cs="Times New Roman"/>
          <w:lang w:eastAsia="en-GB"/>
        </w:rPr>
      </w:pPr>
    </w:p>
    <w:p w14:paraId="1376D67E" w14:textId="47490BA7"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6.4</w:t>
      </w:r>
      <w:r w:rsidRPr="00A444DE">
        <w:rPr>
          <w:rFonts w:ascii="Times New Roman" w:eastAsia="Times New Roman" w:hAnsi="Times New Roman" w:cs="Times New Roman"/>
          <w:b/>
          <w:bCs/>
          <w:snapToGrid w:val="0"/>
          <w:lang w:eastAsia="x-none"/>
        </w:rPr>
        <w:tab/>
        <w:t>Specialios laikymo sąlygos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vault_nd_2989f099-aa1c-4b9e-bcd2-1ee2deb33506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510F696D" w14:textId="77777777" w:rsidR="00A444DE" w:rsidRPr="00A444DE" w:rsidRDefault="00A444DE" w:rsidP="00A444DE">
      <w:pPr>
        <w:spacing w:after="0" w:line="240" w:lineRule="auto"/>
        <w:rPr>
          <w:rFonts w:ascii="Times New Roman" w:eastAsia="Times New Roman" w:hAnsi="Times New Roman" w:cs="Times New Roman"/>
          <w:snapToGrid w:val="0"/>
        </w:rPr>
      </w:pPr>
    </w:p>
    <w:p w14:paraId="574C69A4"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 xml:space="preserve">Laikyti ne aukštesnėje kaip 25 </w:t>
      </w:r>
      <w:r w:rsidRPr="00A444DE">
        <w:rPr>
          <w:rFonts w:ascii="Times New Roman" w:eastAsia="Times New Roman" w:hAnsi="Times New Roman" w:cs="Times New Roman"/>
          <w:lang w:eastAsia="en-GB"/>
        </w:rPr>
        <w:sym w:font="Symbol" w:char="F0B0"/>
      </w:r>
      <w:r w:rsidRPr="00A444DE">
        <w:rPr>
          <w:rFonts w:ascii="Times New Roman" w:eastAsia="Times New Roman" w:hAnsi="Times New Roman" w:cs="Times New Roman"/>
          <w:lang w:eastAsia="en-GB"/>
        </w:rPr>
        <w:t>C temperatūroje.</w:t>
      </w:r>
    </w:p>
    <w:p w14:paraId="297D99C3" w14:textId="77777777" w:rsidR="00A444DE" w:rsidRPr="00A444DE" w:rsidRDefault="00A444DE" w:rsidP="00A444DE">
      <w:pPr>
        <w:spacing w:after="0" w:line="240" w:lineRule="auto"/>
        <w:rPr>
          <w:rFonts w:ascii="Times New Roman" w:eastAsia="Times New Roman" w:hAnsi="Times New Roman" w:cs="Times New Roman"/>
          <w:snapToGrid w:val="0"/>
        </w:rPr>
      </w:pPr>
    </w:p>
    <w:p w14:paraId="528097DE" w14:textId="1C9A79B6"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6.5</w:t>
      </w:r>
      <w:r w:rsidRPr="00A444DE">
        <w:rPr>
          <w:rFonts w:ascii="Times New Roman" w:eastAsia="Times New Roman" w:hAnsi="Times New Roman" w:cs="Times New Roman"/>
          <w:b/>
          <w:bCs/>
          <w:snapToGrid w:val="0"/>
          <w:lang w:eastAsia="x-none"/>
        </w:rPr>
        <w:tab/>
      </w:r>
      <w:proofErr w:type="spellStart"/>
      <w:r w:rsidRPr="00A444DE">
        <w:rPr>
          <w:rFonts w:ascii="Times New Roman" w:eastAsia="Times New Roman" w:hAnsi="Times New Roman" w:cs="Times New Roman"/>
          <w:b/>
          <w:bCs/>
          <w:snapToGrid w:val="0"/>
          <w:lang w:eastAsia="x-none"/>
        </w:rPr>
        <w:t>Talpyklės</w:t>
      </w:r>
      <w:proofErr w:type="spellEnd"/>
      <w:r w:rsidRPr="00A444DE">
        <w:rPr>
          <w:rFonts w:ascii="Times New Roman" w:eastAsia="Times New Roman" w:hAnsi="Times New Roman" w:cs="Times New Roman"/>
          <w:b/>
          <w:bCs/>
          <w:snapToGrid w:val="0"/>
          <w:lang w:eastAsia="x-none"/>
        </w:rPr>
        <w:t xml:space="preserve"> pobūdis ir jos turinys</w:t>
      </w:r>
      <w:r w:rsidR="00A37080">
        <w:rPr>
          <w:rFonts w:ascii="Times New Roman" w:eastAsia="Times New Roman" w:hAnsi="Times New Roman" w:cs="Times New Roman"/>
          <w:b/>
          <w:snapToGrid w:val="0"/>
          <w:lang w:eastAsia="x-none"/>
        </w:rPr>
        <w:fldChar w:fldCharType="begin"/>
      </w:r>
      <w:r w:rsidR="00A37080">
        <w:rPr>
          <w:rFonts w:ascii="Times New Roman" w:eastAsia="Times New Roman" w:hAnsi="Times New Roman" w:cs="Times New Roman"/>
          <w:b/>
          <w:snapToGrid w:val="0"/>
          <w:lang w:eastAsia="x-none"/>
        </w:rPr>
        <w:instrText xml:space="preserve"> DOCVARIABLE vault_nd_4d2cec3b-e2af-4258-8b11-08b155b1e983 \* MERGEFORMAT </w:instrText>
      </w:r>
      <w:r w:rsidR="00A37080">
        <w:rPr>
          <w:rFonts w:ascii="Times New Roman" w:eastAsia="Times New Roman" w:hAnsi="Times New Roman" w:cs="Times New Roman"/>
          <w:b/>
          <w:snapToGrid w:val="0"/>
          <w:lang w:eastAsia="x-none"/>
        </w:rPr>
        <w:fldChar w:fldCharType="separate"/>
      </w:r>
      <w:r w:rsidR="00A37080">
        <w:rPr>
          <w:rFonts w:ascii="Times New Roman" w:eastAsia="Times New Roman" w:hAnsi="Times New Roman" w:cs="Times New Roman"/>
          <w:b/>
          <w:snapToGrid w:val="0"/>
          <w:lang w:eastAsia="x-none"/>
        </w:rPr>
        <w:t xml:space="preserve"> </w:t>
      </w:r>
      <w:r w:rsidR="00A37080">
        <w:rPr>
          <w:rFonts w:ascii="Times New Roman" w:eastAsia="Times New Roman" w:hAnsi="Times New Roman" w:cs="Times New Roman"/>
          <w:b/>
          <w:snapToGrid w:val="0"/>
          <w:lang w:eastAsia="x-none"/>
        </w:rPr>
        <w:fldChar w:fldCharType="end"/>
      </w:r>
    </w:p>
    <w:p w14:paraId="2A4F0B2C" w14:textId="77777777" w:rsidR="00A444DE" w:rsidRPr="00A444DE" w:rsidRDefault="00A444DE" w:rsidP="00A444DE">
      <w:pPr>
        <w:spacing w:after="0" w:line="240" w:lineRule="auto"/>
        <w:rPr>
          <w:rFonts w:ascii="Times New Roman" w:eastAsia="Times New Roman" w:hAnsi="Times New Roman" w:cs="Times New Roman"/>
          <w:snapToGrid w:val="0"/>
        </w:rPr>
      </w:pPr>
    </w:p>
    <w:p w14:paraId="356C6390"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 xml:space="preserve">Šis </w:t>
      </w:r>
      <w:r w:rsidR="00F73759">
        <w:rPr>
          <w:rFonts w:ascii="Times New Roman" w:eastAsia="Times New Roman" w:hAnsi="Times New Roman" w:cs="Times New Roman"/>
          <w:lang w:eastAsia="en-GB"/>
        </w:rPr>
        <w:t xml:space="preserve">vaistinis </w:t>
      </w:r>
      <w:r w:rsidRPr="00A444DE">
        <w:rPr>
          <w:rFonts w:ascii="Times New Roman" w:eastAsia="Times New Roman" w:hAnsi="Times New Roman" w:cs="Times New Roman"/>
          <w:lang w:eastAsia="en-GB"/>
        </w:rPr>
        <w:t>preparatas yra supakuotas į laminuotus paketėlius sudarytus iš popieriaus/ polietileno/ aliuminio folijos/ polietileno.</w:t>
      </w:r>
    </w:p>
    <w:p w14:paraId="1A345738"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noProof/>
          <w:snapToGrid w:val="0"/>
          <w:lang w:eastAsia="en-GB"/>
        </w:rPr>
        <w:t>Kartono dėžutėje yra 5 arba 10 paketėlių.</w:t>
      </w:r>
    </w:p>
    <w:p w14:paraId="6502B2E4"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Gali būti tiekiamos ne visų dydžių pakuotės.</w:t>
      </w:r>
    </w:p>
    <w:p w14:paraId="3395D3D5" w14:textId="77777777" w:rsidR="00A444DE" w:rsidRPr="00A444DE" w:rsidRDefault="00A444DE" w:rsidP="00A444DE">
      <w:pPr>
        <w:spacing w:after="0" w:line="240" w:lineRule="auto"/>
        <w:rPr>
          <w:rFonts w:ascii="Times New Roman" w:eastAsia="Times New Roman" w:hAnsi="Times New Roman" w:cs="Times New Roman"/>
          <w:snapToGrid w:val="0"/>
        </w:rPr>
      </w:pPr>
    </w:p>
    <w:p w14:paraId="15EC67A6" w14:textId="46A95DB1"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bookmarkStart w:id="1" w:name="OLE_LINK1"/>
      <w:r w:rsidRPr="00A444DE">
        <w:rPr>
          <w:rFonts w:ascii="Times New Roman" w:eastAsia="Times New Roman" w:hAnsi="Times New Roman" w:cs="Times New Roman"/>
          <w:b/>
          <w:bCs/>
          <w:snapToGrid w:val="0"/>
          <w:lang w:eastAsia="x-none"/>
        </w:rPr>
        <w:t>6.6</w:t>
      </w:r>
      <w:r w:rsidRPr="00A444DE">
        <w:rPr>
          <w:rFonts w:ascii="Times New Roman" w:eastAsia="Times New Roman" w:hAnsi="Times New Roman" w:cs="Times New Roman"/>
          <w:b/>
          <w:bCs/>
          <w:snapToGrid w:val="0"/>
          <w:lang w:eastAsia="x-none"/>
        </w:rPr>
        <w:tab/>
        <w:t>Specialūs reikalavimai atliekoms tvarkyti</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vault_nd_2fb7f027-33bb-4c5d-b002-68e170ec2630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bookmarkEnd w:id="1"/>
    <w:p w14:paraId="295119E8" w14:textId="77777777" w:rsidR="00A444DE" w:rsidRPr="00A444DE" w:rsidRDefault="00A444DE" w:rsidP="00A444DE">
      <w:pPr>
        <w:spacing w:after="0" w:line="240" w:lineRule="auto"/>
        <w:rPr>
          <w:rFonts w:ascii="Times New Roman" w:eastAsia="Times New Roman" w:hAnsi="Times New Roman" w:cs="Times New Roman"/>
          <w:snapToGrid w:val="0"/>
        </w:rPr>
      </w:pPr>
    </w:p>
    <w:p w14:paraId="275BA184" w14:textId="320BAA32" w:rsidR="00A444DE" w:rsidRPr="00A444DE" w:rsidRDefault="00E750C9" w:rsidP="00A444DE">
      <w:pPr>
        <w:spacing w:after="0" w:line="240" w:lineRule="auto"/>
        <w:rPr>
          <w:rFonts w:ascii="Times New Roman" w:eastAsia="Times New Roman" w:hAnsi="Times New Roman" w:cs="Times New Roman"/>
          <w:lang w:eastAsia="en-GB"/>
        </w:rPr>
      </w:pPr>
      <w:r w:rsidRPr="00E750C9">
        <w:rPr>
          <w:rFonts w:ascii="Times New Roman" w:eastAsia="Times New Roman" w:hAnsi="Times New Roman" w:cs="Times New Roman"/>
          <w:lang w:eastAsia="en-GB"/>
        </w:rPr>
        <w:t>Nesuvartotą vaistinį preparatą ar atliekas reikia tvarkyti laikantis vietinių</w:t>
      </w:r>
      <w:r w:rsidR="00A444DE" w:rsidRPr="00A444DE">
        <w:rPr>
          <w:rFonts w:ascii="Times New Roman" w:eastAsia="Times New Roman" w:hAnsi="Times New Roman" w:cs="Times New Roman"/>
          <w:lang w:eastAsia="en-GB"/>
        </w:rPr>
        <w:t xml:space="preserve"> reikalavimų.</w:t>
      </w:r>
    </w:p>
    <w:p w14:paraId="014FFC54" w14:textId="77777777" w:rsidR="00A444DE" w:rsidRPr="00A444DE" w:rsidRDefault="00A444DE" w:rsidP="00A444DE">
      <w:pPr>
        <w:spacing w:after="0" w:line="240" w:lineRule="auto"/>
        <w:rPr>
          <w:rFonts w:ascii="Times New Roman" w:eastAsia="Times New Roman" w:hAnsi="Times New Roman" w:cs="Times New Roman"/>
          <w:snapToGrid w:val="0"/>
        </w:rPr>
      </w:pPr>
    </w:p>
    <w:p w14:paraId="748FDEE8" w14:textId="77777777" w:rsidR="00A444DE" w:rsidRPr="00A444DE" w:rsidRDefault="00A444DE" w:rsidP="00A444DE">
      <w:pPr>
        <w:spacing w:after="0" w:line="240" w:lineRule="auto"/>
        <w:rPr>
          <w:rFonts w:ascii="Times New Roman" w:eastAsia="Times New Roman" w:hAnsi="Times New Roman" w:cs="Times New Roman"/>
          <w:snapToGrid w:val="0"/>
        </w:rPr>
      </w:pPr>
    </w:p>
    <w:p w14:paraId="4E67538E" w14:textId="42D121AE" w:rsidR="00A444DE" w:rsidRPr="00A444DE" w:rsidRDefault="00A444DE" w:rsidP="00A444DE">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7.</w:t>
      </w:r>
      <w:r w:rsidRPr="00A444DE">
        <w:rPr>
          <w:rFonts w:ascii="Times New Roman" w:eastAsia="Times New Roman" w:hAnsi="Times New Roman" w:cs="Times New Roman"/>
          <w:b/>
          <w:bCs/>
          <w:snapToGrid w:val="0"/>
          <w:lang w:eastAsia="x-none"/>
        </w:rPr>
        <w:tab/>
        <w:t>REGISTRUOTOJAS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VAULT_ND_5e5ff195-6ae6-4fa0-b382-ceedd67bbc4c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6CFD5BE7" w14:textId="77777777" w:rsidR="00A444DE" w:rsidRPr="00A444DE" w:rsidRDefault="00A444DE" w:rsidP="00A444DE">
      <w:pPr>
        <w:spacing w:after="0" w:line="240" w:lineRule="auto"/>
        <w:rPr>
          <w:rFonts w:ascii="Times New Roman" w:eastAsia="Times New Roman" w:hAnsi="Times New Roman" w:cs="Times New Roman"/>
          <w:snapToGrid w:val="0"/>
        </w:rPr>
      </w:pPr>
    </w:p>
    <w:p w14:paraId="4EBBADA5" w14:textId="77777777" w:rsidR="00A444DE" w:rsidRPr="00A444DE" w:rsidRDefault="00A444DE" w:rsidP="00A444DE">
      <w:pPr>
        <w:tabs>
          <w:tab w:val="left" w:pos="567"/>
        </w:tabs>
        <w:spacing w:after="0" w:line="240" w:lineRule="auto"/>
        <w:rPr>
          <w:rFonts w:ascii="Times New Roman" w:eastAsia="Times New Roman" w:hAnsi="Times New Roman" w:cs="Times New Roman"/>
          <w:noProof/>
          <w:snapToGrid w:val="0"/>
          <w:lang w:val="de-DE"/>
        </w:rPr>
      </w:pPr>
      <w:r w:rsidRPr="00A444DE">
        <w:rPr>
          <w:rFonts w:ascii="Times New Roman" w:eastAsia="Times New Roman" w:hAnsi="Times New Roman" w:cs="Times New Roman"/>
          <w:noProof/>
          <w:snapToGrid w:val="0"/>
          <w:lang w:val="de-DE"/>
        </w:rPr>
        <w:t>WICK Pharma</w:t>
      </w:r>
    </w:p>
    <w:p w14:paraId="11016F2E" w14:textId="77777777" w:rsidR="00A444DE" w:rsidRPr="00A444DE" w:rsidRDefault="00A444DE" w:rsidP="00A444DE">
      <w:pPr>
        <w:tabs>
          <w:tab w:val="left" w:pos="567"/>
        </w:tabs>
        <w:spacing w:after="0" w:line="240" w:lineRule="auto"/>
        <w:rPr>
          <w:rFonts w:ascii="Times New Roman" w:eastAsia="Times New Roman" w:hAnsi="Times New Roman" w:cs="Times New Roman"/>
          <w:noProof/>
          <w:snapToGrid w:val="0"/>
          <w:lang w:val="de-DE"/>
        </w:rPr>
      </w:pPr>
      <w:r w:rsidRPr="00A444DE">
        <w:rPr>
          <w:rFonts w:ascii="Times New Roman" w:eastAsia="Times New Roman" w:hAnsi="Times New Roman" w:cs="Times New Roman"/>
          <w:noProof/>
          <w:snapToGrid w:val="0"/>
          <w:lang w:val="de-DE"/>
        </w:rPr>
        <w:t>Sulzbacher Strasse 40, 65824 Schwalbach am Taunus</w:t>
      </w:r>
    </w:p>
    <w:p w14:paraId="7F130230" w14:textId="77777777" w:rsidR="00A444DE" w:rsidRPr="00B90090" w:rsidRDefault="00A444DE" w:rsidP="00A444DE">
      <w:pPr>
        <w:spacing w:after="0" w:line="240" w:lineRule="auto"/>
        <w:rPr>
          <w:rFonts w:ascii="Times New Roman" w:hAnsi="Times New Roman"/>
          <w:lang w:val="pt-PT"/>
        </w:rPr>
      </w:pPr>
      <w:r w:rsidRPr="00B90090">
        <w:rPr>
          <w:rFonts w:ascii="Times New Roman" w:hAnsi="Times New Roman"/>
          <w:lang w:val="pt-PT"/>
        </w:rPr>
        <w:t>Vokietija</w:t>
      </w:r>
    </w:p>
    <w:p w14:paraId="1747DA69" w14:textId="77777777" w:rsidR="00A444DE" w:rsidRPr="00B90090" w:rsidRDefault="00A444DE" w:rsidP="00A444DE">
      <w:pPr>
        <w:spacing w:after="0" w:line="240" w:lineRule="auto"/>
        <w:rPr>
          <w:rFonts w:ascii="Times New Roman" w:hAnsi="Times New Roman"/>
          <w:lang w:val="pt-PT"/>
        </w:rPr>
      </w:pPr>
    </w:p>
    <w:p w14:paraId="3A92A212" w14:textId="77777777" w:rsidR="00A444DE" w:rsidRPr="00A444DE" w:rsidRDefault="00A444DE" w:rsidP="00A444DE">
      <w:pPr>
        <w:spacing w:after="0" w:line="240" w:lineRule="auto"/>
        <w:rPr>
          <w:rFonts w:ascii="Times New Roman" w:eastAsia="Times New Roman" w:hAnsi="Times New Roman" w:cs="Times New Roman"/>
          <w:snapToGrid w:val="0"/>
        </w:rPr>
      </w:pPr>
    </w:p>
    <w:p w14:paraId="266061A9" w14:textId="01CA5660" w:rsidR="00A444DE" w:rsidRPr="00A444DE" w:rsidRDefault="00A444DE" w:rsidP="00A444DE">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8.</w:t>
      </w:r>
      <w:r w:rsidRPr="00A444DE">
        <w:rPr>
          <w:rFonts w:ascii="Times New Roman" w:eastAsia="Times New Roman" w:hAnsi="Times New Roman" w:cs="Times New Roman"/>
          <w:b/>
          <w:bCs/>
          <w:snapToGrid w:val="0"/>
          <w:lang w:eastAsia="x-none"/>
        </w:rPr>
        <w:tab/>
        <w:t>REGISTRACIJOS PAŽYMĖJIMO NUMERIS (-IAI)</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VAULT_ND_1b85fc64-52e8-495e-a8f6-ec8855f67f37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5A8F510E" w14:textId="77777777" w:rsidR="00A444DE" w:rsidRPr="00A444DE" w:rsidRDefault="00A444DE" w:rsidP="00A444DE">
      <w:pPr>
        <w:spacing w:after="0" w:line="240" w:lineRule="auto"/>
        <w:rPr>
          <w:rFonts w:ascii="Times New Roman" w:eastAsia="Times New Roman" w:hAnsi="Times New Roman" w:cs="Times New Roman"/>
          <w:snapToGrid w:val="0"/>
        </w:rPr>
      </w:pPr>
    </w:p>
    <w:p w14:paraId="47257CEC" w14:textId="77777777" w:rsidR="00A04F7F" w:rsidRPr="00A04F7F" w:rsidRDefault="00A04F7F" w:rsidP="00A04F7F">
      <w:pPr>
        <w:tabs>
          <w:tab w:val="left" w:pos="567"/>
        </w:tabs>
        <w:spacing w:after="0" w:line="240" w:lineRule="auto"/>
        <w:rPr>
          <w:rFonts w:ascii="Times New Roman" w:eastAsia="Times New Roman" w:hAnsi="Times New Roman" w:cs="Times New Roman"/>
          <w:noProof/>
          <w:snapToGrid w:val="0"/>
          <w:lang w:val="de-DE"/>
        </w:rPr>
      </w:pPr>
      <w:r w:rsidRPr="00A04F7F">
        <w:rPr>
          <w:rFonts w:ascii="Times New Roman" w:eastAsia="Times New Roman" w:hAnsi="Times New Roman" w:cs="Times New Roman"/>
          <w:noProof/>
          <w:snapToGrid w:val="0"/>
          <w:lang w:val="de-DE"/>
        </w:rPr>
        <w:t>LT/1/14/3645/001 – N5</w:t>
      </w:r>
    </w:p>
    <w:p w14:paraId="043646B9" w14:textId="77777777" w:rsidR="00A444DE" w:rsidRPr="00A04F7F" w:rsidRDefault="00A04F7F" w:rsidP="00A04F7F">
      <w:pPr>
        <w:tabs>
          <w:tab w:val="left" w:pos="567"/>
        </w:tabs>
        <w:spacing w:after="0" w:line="240" w:lineRule="auto"/>
        <w:rPr>
          <w:rFonts w:ascii="Times New Roman" w:eastAsia="Times New Roman" w:hAnsi="Times New Roman" w:cs="Times New Roman"/>
          <w:noProof/>
          <w:snapToGrid w:val="0"/>
          <w:lang w:val="de-DE"/>
        </w:rPr>
      </w:pPr>
      <w:r w:rsidRPr="00A04F7F">
        <w:rPr>
          <w:rFonts w:ascii="Times New Roman" w:eastAsia="Times New Roman" w:hAnsi="Times New Roman" w:cs="Times New Roman"/>
          <w:noProof/>
          <w:snapToGrid w:val="0"/>
          <w:lang w:val="de-DE"/>
        </w:rPr>
        <w:t>LT/1/14/3645/002 – N10</w:t>
      </w:r>
    </w:p>
    <w:p w14:paraId="3143EAA5" w14:textId="77777777" w:rsidR="00A444DE" w:rsidRDefault="00A444DE" w:rsidP="00A04F7F">
      <w:pPr>
        <w:tabs>
          <w:tab w:val="left" w:pos="567"/>
        </w:tabs>
        <w:spacing w:after="0" w:line="240" w:lineRule="auto"/>
        <w:rPr>
          <w:rFonts w:ascii="Times New Roman" w:eastAsia="Times New Roman" w:hAnsi="Times New Roman" w:cs="Times New Roman"/>
          <w:snapToGrid w:val="0"/>
        </w:rPr>
      </w:pPr>
    </w:p>
    <w:p w14:paraId="158D81B4" w14:textId="77777777" w:rsidR="00A04F7F" w:rsidRPr="00A444DE" w:rsidRDefault="00A04F7F" w:rsidP="00A04F7F">
      <w:pPr>
        <w:tabs>
          <w:tab w:val="left" w:pos="567"/>
        </w:tabs>
        <w:spacing w:after="0" w:line="240" w:lineRule="auto"/>
        <w:rPr>
          <w:rFonts w:ascii="Times New Roman" w:eastAsia="Times New Roman" w:hAnsi="Times New Roman" w:cs="Times New Roman"/>
          <w:snapToGrid w:val="0"/>
        </w:rPr>
      </w:pPr>
    </w:p>
    <w:p w14:paraId="70B58DFC" w14:textId="33C08878" w:rsidR="00A444DE" w:rsidRPr="00A444DE" w:rsidRDefault="00A444DE" w:rsidP="00A444DE">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9.</w:t>
      </w:r>
      <w:r w:rsidRPr="00A444DE">
        <w:rPr>
          <w:rFonts w:ascii="Times New Roman" w:eastAsia="Times New Roman" w:hAnsi="Times New Roman" w:cs="Times New Roman"/>
          <w:b/>
          <w:bCs/>
          <w:snapToGrid w:val="0"/>
          <w:lang w:eastAsia="x-none"/>
        </w:rPr>
        <w:tab/>
        <w:t>REGISTRAVIMO / PERREGISTRAVIMO DATA</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VAULT_ND_a98b1fd0-7bad-491a-a8c6-63584c864fe5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0014F436" w14:textId="77777777" w:rsidR="00A444DE" w:rsidRPr="00A444DE" w:rsidRDefault="00A444DE" w:rsidP="00A444DE">
      <w:pPr>
        <w:spacing w:after="0" w:line="240" w:lineRule="auto"/>
        <w:rPr>
          <w:rFonts w:ascii="Times New Roman" w:eastAsia="Times New Roman" w:hAnsi="Times New Roman" w:cs="Times New Roman"/>
          <w:snapToGrid w:val="0"/>
        </w:rPr>
      </w:pPr>
    </w:p>
    <w:p w14:paraId="3EE9723E" w14:textId="77777777" w:rsidR="00A444DE" w:rsidRPr="00A444DE" w:rsidRDefault="00A444DE" w:rsidP="00A444DE">
      <w:pPr>
        <w:spacing w:after="0" w:line="240" w:lineRule="auto"/>
        <w:rPr>
          <w:rFonts w:ascii="Times New Roman" w:eastAsia="Times New Roman" w:hAnsi="Times New Roman" w:cs="Times New Roman"/>
          <w:snapToGrid w:val="0"/>
          <w:szCs w:val="24"/>
        </w:rPr>
      </w:pPr>
      <w:r w:rsidRPr="00A444DE">
        <w:rPr>
          <w:rFonts w:ascii="Times New Roman" w:eastAsia="Times New Roman" w:hAnsi="Times New Roman" w:cs="Times New Roman"/>
          <w:noProof/>
          <w:snapToGrid w:val="0"/>
          <w:szCs w:val="24"/>
        </w:rPr>
        <w:t>Registravimo data 2014 m. spalio 27 d.</w:t>
      </w:r>
    </w:p>
    <w:p w14:paraId="1CD077F6" w14:textId="77777777" w:rsidR="00A444DE" w:rsidRDefault="00F73759" w:rsidP="00A444DE">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Paskutinio perregistravimo data</w:t>
      </w:r>
      <w:r w:rsidR="00112575">
        <w:rPr>
          <w:rFonts w:ascii="Times New Roman" w:eastAsia="Times New Roman" w:hAnsi="Times New Roman" w:cs="Times New Roman"/>
          <w:snapToGrid w:val="0"/>
        </w:rPr>
        <w:t xml:space="preserve"> 2018 m. rugsėjo 27 d.</w:t>
      </w:r>
    </w:p>
    <w:p w14:paraId="0496EBC4" w14:textId="77777777" w:rsidR="00F73759" w:rsidRPr="00A444DE" w:rsidRDefault="00F73759" w:rsidP="00A444DE">
      <w:pPr>
        <w:spacing w:after="0" w:line="240" w:lineRule="auto"/>
        <w:rPr>
          <w:rFonts w:ascii="Times New Roman" w:eastAsia="Times New Roman" w:hAnsi="Times New Roman" w:cs="Times New Roman"/>
          <w:snapToGrid w:val="0"/>
        </w:rPr>
      </w:pPr>
    </w:p>
    <w:p w14:paraId="2CDF780D" w14:textId="77777777" w:rsidR="00A444DE" w:rsidRPr="00A444DE" w:rsidRDefault="00A444DE" w:rsidP="00A444DE">
      <w:pPr>
        <w:spacing w:after="0" w:line="240" w:lineRule="auto"/>
        <w:rPr>
          <w:rFonts w:ascii="Times New Roman" w:eastAsia="Times New Roman" w:hAnsi="Times New Roman" w:cs="Times New Roman"/>
          <w:snapToGrid w:val="0"/>
        </w:rPr>
      </w:pPr>
    </w:p>
    <w:p w14:paraId="140D46E5" w14:textId="7309079C" w:rsidR="00A444DE" w:rsidRPr="00A444DE" w:rsidRDefault="00A444DE" w:rsidP="00A444DE">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10.</w:t>
      </w:r>
      <w:r w:rsidRPr="00A444DE">
        <w:rPr>
          <w:rFonts w:ascii="Times New Roman" w:eastAsia="Times New Roman" w:hAnsi="Times New Roman" w:cs="Times New Roman"/>
          <w:b/>
          <w:bCs/>
          <w:snapToGrid w:val="0"/>
          <w:lang w:eastAsia="x-none"/>
        </w:rPr>
        <w:tab/>
        <w:t>TEKSTO PERŽIŪROS DATA</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VAULT_ND_f69b440d-01f2-4ea3-9b66-5bd5c41499e6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5C656D32" w14:textId="77777777" w:rsidR="00112575" w:rsidRDefault="00112575" w:rsidP="00A444DE">
      <w:pPr>
        <w:spacing w:after="0" w:line="240" w:lineRule="auto"/>
        <w:rPr>
          <w:rFonts w:ascii="Times New Roman" w:eastAsia="Times New Roman" w:hAnsi="Times New Roman" w:cs="Times New Roman"/>
          <w:snapToGrid w:val="0"/>
        </w:rPr>
      </w:pPr>
    </w:p>
    <w:p w14:paraId="3A1B053C" w14:textId="14C64A6D" w:rsidR="00A444DE" w:rsidRPr="00A444DE" w:rsidRDefault="001A099F" w:rsidP="00A444DE">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202</w:t>
      </w:r>
      <w:r w:rsidR="007777BA">
        <w:rPr>
          <w:rFonts w:ascii="Times New Roman" w:eastAsia="Times New Roman" w:hAnsi="Times New Roman" w:cs="Times New Roman"/>
          <w:snapToGrid w:val="0"/>
        </w:rPr>
        <w:t>6</w:t>
      </w:r>
      <w:r>
        <w:rPr>
          <w:rFonts w:ascii="Times New Roman" w:eastAsia="Times New Roman" w:hAnsi="Times New Roman" w:cs="Times New Roman"/>
          <w:snapToGrid w:val="0"/>
        </w:rPr>
        <w:t> </w:t>
      </w:r>
      <w:r w:rsidR="00112575">
        <w:rPr>
          <w:rFonts w:ascii="Times New Roman" w:eastAsia="Times New Roman" w:hAnsi="Times New Roman" w:cs="Times New Roman"/>
          <w:snapToGrid w:val="0"/>
        </w:rPr>
        <w:t xml:space="preserve">m. </w:t>
      </w:r>
      <w:proofErr w:type="spellStart"/>
      <w:r w:rsidR="007777BA">
        <w:rPr>
          <w:rFonts w:ascii="Times New Roman" w:eastAsia="Times New Roman" w:hAnsi="Times New Roman" w:cs="Times New Roman"/>
          <w:snapToGrid w:val="0"/>
          <w:lang w:val="en-US"/>
        </w:rPr>
        <w:t>gegužės</w:t>
      </w:r>
      <w:proofErr w:type="spellEnd"/>
      <w:r w:rsidR="007777BA">
        <w:rPr>
          <w:rFonts w:ascii="Times New Roman" w:eastAsia="Times New Roman" w:hAnsi="Times New Roman" w:cs="Times New Roman"/>
          <w:snapToGrid w:val="0"/>
          <w:lang w:val="en-US"/>
        </w:rPr>
        <w:t xml:space="preserve"> 6</w:t>
      </w:r>
      <w:r>
        <w:rPr>
          <w:rFonts w:ascii="Times New Roman" w:eastAsia="Times New Roman" w:hAnsi="Times New Roman" w:cs="Times New Roman"/>
          <w:snapToGrid w:val="0"/>
        </w:rPr>
        <w:t> </w:t>
      </w:r>
      <w:r w:rsidR="00112575">
        <w:rPr>
          <w:rFonts w:ascii="Times New Roman" w:eastAsia="Times New Roman" w:hAnsi="Times New Roman" w:cs="Times New Roman"/>
          <w:snapToGrid w:val="0"/>
        </w:rPr>
        <w:t>d.</w:t>
      </w:r>
    </w:p>
    <w:p w14:paraId="39A4A21E" w14:textId="77777777" w:rsidR="00A444DE" w:rsidRPr="00A444DE" w:rsidRDefault="00A444DE" w:rsidP="00A444DE">
      <w:pPr>
        <w:spacing w:after="0" w:line="240" w:lineRule="auto"/>
        <w:rPr>
          <w:rFonts w:ascii="Times New Roman" w:eastAsia="Times New Roman" w:hAnsi="Times New Roman" w:cs="Times New Roman"/>
          <w:noProof/>
          <w:snapToGrid w:val="0"/>
          <w:szCs w:val="24"/>
        </w:rPr>
      </w:pPr>
    </w:p>
    <w:p w14:paraId="7BEC3222" w14:textId="77777777" w:rsidR="00A444DE" w:rsidRPr="00A444DE" w:rsidRDefault="00A444DE" w:rsidP="00A444DE">
      <w:pPr>
        <w:spacing w:after="0" w:line="240" w:lineRule="auto"/>
        <w:rPr>
          <w:rFonts w:ascii="Times New Roman" w:eastAsia="Times New Roman" w:hAnsi="Times New Roman" w:cs="Times New Roman"/>
          <w:snapToGrid w:val="0"/>
        </w:rPr>
      </w:pPr>
    </w:p>
    <w:p w14:paraId="2F4C4F5E" w14:textId="77777777" w:rsidR="00A444DE" w:rsidRPr="00A444DE" w:rsidRDefault="00A444DE" w:rsidP="00A444DE">
      <w:pPr>
        <w:tabs>
          <w:tab w:val="left" w:pos="5954"/>
          <w:tab w:val="left" w:pos="6237"/>
          <w:tab w:val="left" w:pos="6663"/>
          <w:tab w:val="left" w:pos="6946"/>
        </w:tabs>
        <w:spacing w:after="0" w:line="240" w:lineRule="auto"/>
        <w:rPr>
          <w:rFonts w:ascii="Times New Roman" w:eastAsia="SimSun" w:hAnsi="Times New Roman" w:cs="Times New Roman"/>
        </w:rPr>
      </w:pPr>
      <w:r w:rsidRPr="00A444DE">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A444DE">
        <w:rPr>
          <w:rFonts w:ascii="Times New Roman" w:eastAsia="SimSun" w:hAnsi="Times New Roman" w:cs="Times New Roman"/>
          <w:i/>
        </w:rPr>
        <w:t xml:space="preserve"> </w:t>
      </w:r>
      <w:hyperlink r:id="rId11" w:history="1">
        <w:r w:rsidRPr="00A444DE">
          <w:rPr>
            <w:rFonts w:ascii="Times New Roman" w:eastAsia="SimSun" w:hAnsi="Times New Roman" w:cs="Times New Roman"/>
            <w:color w:val="0000FF"/>
            <w:u w:val="single"/>
          </w:rPr>
          <w:t>http://www.vvkt.lt</w:t>
        </w:r>
      </w:hyperlink>
    </w:p>
    <w:p w14:paraId="1D8D9D4C"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szCs w:val="20"/>
        </w:rPr>
      </w:pPr>
    </w:p>
    <w:p w14:paraId="5CD81F69"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szCs w:val="24"/>
        </w:rPr>
      </w:pPr>
      <w:r w:rsidRPr="00A444DE">
        <w:rPr>
          <w:rFonts w:ascii="Times New Roman" w:eastAsia="Times New Roman" w:hAnsi="Times New Roman" w:cs="Times New Roman"/>
          <w:noProof/>
          <w:snapToGrid w:val="0"/>
          <w:szCs w:val="24"/>
        </w:rPr>
        <w:br w:type="page"/>
      </w:r>
    </w:p>
    <w:p w14:paraId="6A39DED3"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szCs w:val="24"/>
        </w:rPr>
      </w:pPr>
    </w:p>
    <w:p w14:paraId="49264322"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szCs w:val="24"/>
        </w:rPr>
      </w:pPr>
    </w:p>
    <w:p w14:paraId="5BEA3A34"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szCs w:val="24"/>
        </w:rPr>
      </w:pPr>
    </w:p>
    <w:p w14:paraId="43C7C856"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szCs w:val="24"/>
        </w:rPr>
      </w:pPr>
    </w:p>
    <w:p w14:paraId="625D7736"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szCs w:val="24"/>
        </w:rPr>
      </w:pPr>
    </w:p>
    <w:p w14:paraId="36B34901"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szCs w:val="24"/>
        </w:rPr>
      </w:pPr>
    </w:p>
    <w:p w14:paraId="170484E8" w14:textId="77777777" w:rsidR="00A444DE" w:rsidRPr="00A444DE" w:rsidRDefault="00A444DE" w:rsidP="00A444DE">
      <w:pPr>
        <w:tabs>
          <w:tab w:val="left" w:pos="567"/>
        </w:tabs>
        <w:spacing w:after="0" w:line="260" w:lineRule="exact"/>
        <w:jc w:val="center"/>
        <w:rPr>
          <w:rFonts w:ascii="Times New Roman" w:eastAsia="Times New Roman" w:hAnsi="Times New Roman" w:cs="Times New Roman"/>
          <w:b/>
          <w:snapToGrid w:val="0"/>
          <w:szCs w:val="20"/>
        </w:rPr>
      </w:pPr>
    </w:p>
    <w:p w14:paraId="236B6E15" w14:textId="77777777" w:rsidR="00A444DE" w:rsidRPr="00A444DE" w:rsidRDefault="00A444DE" w:rsidP="00A444DE">
      <w:pPr>
        <w:tabs>
          <w:tab w:val="left" w:pos="567"/>
        </w:tabs>
        <w:spacing w:after="0" w:line="260" w:lineRule="exact"/>
        <w:jc w:val="center"/>
        <w:rPr>
          <w:rFonts w:ascii="Times New Roman" w:eastAsia="Times New Roman" w:hAnsi="Times New Roman" w:cs="Times New Roman"/>
          <w:b/>
          <w:snapToGrid w:val="0"/>
          <w:szCs w:val="20"/>
        </w:rPr>
      </w:pPr>
    </w:p>
    <w:p w14:paraId="6B6ADF23" w14:textId="77777777" w:rsidR="00A444DE" w:rsidRPr="00A444DE" w:rsidRDefault="00A444DE" w:rsidP="00A444DE">
      <w:pPr>
        <w:tabs>
          <w:tab w:val="left" w:pos="567"/>
        </w:tabs>
        <w:spacing w:after="0" w:line="260" w:lineRule="exact"/>
        <w:jc w:val="center"/>
        <w:rPr>
          <w:rFonts w:ascii="Times New Roman" w:eastAsia="Times New Roman" w:hAnsi="Times New Roman" w:cs="Times New Roman"/>
          <w:b/>
          <w:snapToGrid w:val="0"/>
          <w:szCs w:val="20"/>
        </w:rPr>
      </w:pPr>
    </w:p>
    <w:p w14:paraId="7DFF34CD" w14:textId="77777777" w:rsidR="00A444DE" w:rsidRPr="00A444DE" w:rsidRDefault="00A444DE" w:rsidP="00A444DE">
      <w:pPr>
        <w:tabs>
          <w:tab w:val="left" w:pos="567"/>
        </w:tabs>
        <w:spacing w:after="0" w:line="260" w:lineRule="exact"/>
        <w:jc w:val="center"/>
        <w:rPr>
          <w:rFonts w:ascii="Times New Roman" w:eastAsia="Times New Roman" w:hAnsi="Times New Roman" w:cs="Times New Roman"/>
          <w:b/>
          <w:snapToGrid w:val="0"/>
          <w:szCs w:val="20"/>
        </w:rPr>
      </w:pPr>
    </w:p>
    <w:p w14:paraId="42999CAD" w14:textId="77777777" w:rsidR="00A444DE" w:rsidRPr="00A444DE" w:rsidRDefault="00A444DE" w:rsidP="00A444DE">
      <w:pPr>
        <w:tabs>
          <w:tab w:val="left" w:pos="567"/>
        </w:tabs>
        <w:spacing w:after="0" w:line="260" w:lineRule="exact"/>
        <w:jc w:val="center"/>
        <w:rPr>
          <w:rFonts w:ascii="Times New Roman" w:eastAsia="Times New Roman" w:hAnsi="Times New Roman" w:cs="Times New Roman"/>
          <w:b/>
          <w:snapToGrid w:val="0"/>
          <w:szCs w:val="20"/>
        </w:rPr>
      </w:pPr>
    </w:p>
    <w:p w14:paraId="1A1C6A99" w14:textId="77777777" w:rsidR="00A444DE" w:rsidRPr="00A444DE" w:rsidRDefault="00A444DE" w:rsidP="00A444DE">
      <w:pPr>
        <w:tabs>
          <w:tab w:val="left" w:pos="567"/>
        </w:tabs>
        <w:spacing w:after="0" w:line="260" w:lineRule="exact"/>
        <w:jc w:val="center"/>
        <w:rPr>
          <w:rFonts w:ascii="Times New Roman" w:eastAsia="Times New Roman" w:hAnsi="Times New Roman" w:cs="Times New Roman"/>
          <w:b/>
          <w:snapToGrid w:val="0"/>
          <w:szCs w:val="20"/>
        </w:rPr>
      </w:pPr>
    </w:p>
    <w:p w14:paraId="4F322993" w14:textId="77777777" w:rsidR="00A444DE" w:rsidRPr="00A444DE" w:rsidRDefault="00A444DE" w:rsidP="00A444DE">
      <w:pPr>
        <w:tabs>
          <w:tab w:val="left" w:pos="567"/>
        </w:tabs>
        <w:spacing w:after="0" w:line="260" w:lineRule="exact"/>
        <w:jc w:val="center"/>
        <w:rPr>
          <w:rFonts w:ascii="Times New Roman" w:eastAsia="Times New Roman" w:hAnsi="Times New Roman" w:cs="Times New Roman"/>
          <w:b/>
          <w:snapToGrid w:val="0"/>
          <w:szCs w:val="20"/>
        </w:rPr>
      </w:pPr>
    </w:p>
    <w:p w14:paraId="5271DCDE" w14:textId="77777777" w:rsidR="00A444DE" w:rsidRPr="00A444DE" w:rsidRDefault="00A444DE" w:rsidP="00A444DE">
      <w:pPr>
        <w:tabs>
          <w:tab w:val="left" w:pos="567"/>
        </w:tabs>
        <w:spacing w:after="0" w:line="260" w:lineRule="exact"/>
        <w:jc w:val="center"/>
        <w:rPr>
          <w:rFonts w:ascii="Times New Roman" w:eastAsia="Times New Roman" w:hAnsi="Times New Roman" w:cs="Times New Roman"/>
          <w:b/>
          <w:snapToGrid w:val="0"/>
          <w:szCs w:val="20"/>
        </w:rPr>
      </w:pPr>
    </w:p>
    <w:p w14:paraId="75332323" w14:textId="77777777" w:rsidR="00A444DE" w:rsidRPr="00A444DE" w:rsidRDefault="00A444DE" w:rsidP="00A444DE">
      <w:pPr>
        <w:tabs>
          <w:tab w:val="left" w:pos="567"/>
        </w:tabs>
        <w:spacing w:after="0" w:line="260" w:lineRule="exact"/>
        <w:jc w:val="center"/>
        <w:rPr>
          <w:rFonts w:ascii="Times New Roman" w:eastAsia="Times New Roman" w:hAnsi="Times New Roman" w:cs="Times New Roman"/>
          <w:b/>
          <w:snapToGrid w:val="0"/>
          <w:szCs w:val="20"/>
        </w:rPr>
      </w:pPr>
    </w:p>
    <w:p w14:paraId="45D7E489" w14:textId="77777777" w:rsidR="00A444DE" w:rsidRPr="00A444DE" w:rsidRDefault="00A444DE" w:rsidP="00A444DE">
      <w:pPr>
        <w:tabs>
          <w:tab w:val="left" w:pos="567"/>
        </w:tabs>
        <w:spacing w:after="0" w:line="260" w:lineRule="exact"/>
        <w:jc w:val="center"/>
        <w:rPr>
          <w:rFonts w:ascii="Times New Roman" w:eastAsia="Times New Roman" w:hAnsi="Times New Roman" w:cs="Times New Roman"/>
          <w:b/>
          <w:snapToGrid w:val="0"/>
          <w:szCs w:val="20"/>
        </w:rPr>
      </w:pPr>
    </w:p>
    <w:p w14:paraId="06672820" w14:textId="77777777" w:rsidR="00A444DE" w:rsidRPr="00A444DE" w:rsidRDefault="00A444DE" w:rsidP="00A444DE">
      <w:pPr>
        <w:tabs>
          <w:tab w:val="left" w:pos="567"/>
        </w:tabs>
        <w:spacing w:after="0" w:line="260" w:lineRule="exact"/>
        <w:jc w:val="center"/>
        <w:rPr>
          <w:rFonts w:ascii="Times New Roman" w:eastAsia="Times New Roman" w:hAnsi="Times New Roman" w:cs="Times New Roman"/>
          <w:b/>
          <w:snapToGrid w:val="0"/>
          <w:szCs w:val="20"/>
        </w:rPr>
      </w:pPr>
    </w:p>
    <w:p w14:paraId="3E7B0A9F" w14:textId="77777777" w:rsidR="00A444DE" w:rsidRPr="00A444DE" w:rsidRDefault="00A444DE" w:rsidP="00A444DE">
      <w:pPr>
        <w:tabs>
          <w:tab w:val="left" w:pos="567"/>
        </w:tabs>
        <w:spacing w:after="0" w:line="260" w:lineRule="exact"/>
        <w:jc w:val="center"/>
        <w:rPr>
          <w:rFonts w:ascii="Times New Roman" w:eastAsia="Times New Roman" w:hAnsi="Times New Roman" w:cs="Times New Roman"/>
          <w:b/>
          <w:snapToGrid w:val="0"/>
          <w:szCs w:val="20"/>
        </w:rPr>
      </w:pPr>
    </w:p>
    <w:p w14:paraId="11535C0B" w14:textId="77777777" w:rsidR="00A444DE" w:rsidRPr="00A444DE" w:rsidRDefault="00A444DE" w:rsidP="00A444DE">
      <w:pPr>
        <w:tabs>
          <w:tab w:val="left" w:pos="567"/>
        </w:tabs>
        <w:spacing w:after="0" w:line="260" w:lineRule="exact"/>
        <w:jc w:val="center"/>
        <w:rPr>
          <w:rFonts w:ascii="Times New Roman" w:eastAsia="Times New Roman" w:hAnsi="Times New Roman" w:cs="Times New Roman"/>
          <w:b/>
          <w:snapToGrid w:val="0"/>
          <w:szCs w:val="20"/>
        </w:rPr>
      </w:pPr>
    </w:p>
    <w:p w14:paraId="45FEC326" w14:textId="77777777" w:rsidR="00A444DE" w:rsidRPr="00A444DE" w:rsidRDefault="00A444DE" w:rsidP="00A444DE">
      <w:pPr>
        <w:tabs>
          <w:tab w:val="left" w:pos="567"/>
        </w:tabs>
        <w:spacing w:after="0" w:line="260" w:lineRule="exact"/>
        <w:jc w:val="center"/>
        <w:rPr>
          <w:rFonts w:ascii="Times New Roman" w:eastAsia="Times New Roman" w:hAnsi="Times New Roman" w:cs="Times New Roman"/>
          <w:b/>
          <w:snapToGrid w:val="0"/>
          <w:szCs w:val="20"/>
        </w:rPr>
      </w:pPr>
    </w:p>
    <w:p w14:paraId="599168A3" w14:textId="77777777" w:rsidR="00F73759" w:rsidRDefault="00F73759" w:rsidP="00A444DE">
      <w:pPr>
        <w:tabs>
          <w:tab w:val="left" w:pos="567"/>
        </w:tabs>
        <w:spacing w:after="0" w:line="260" w:lineRule="exact"/>
        <w:jc w:val="center"/>
        <w:rPr>
          <w:rFonts w:ascii="Times New Roman" w:eastAsia="Times New Roman" w:hAnsi="Times New Roman" w:cs="Times New Roman"/>
          <w:b/>
          <w:snapToGrid w:val="0"/>
          <w:szCs w:val="20"/>
        </w:rPr>
      </w:pPr>
    </w:p>
    <w:p w14:paraId="3A681B45" w14:textId="77777777" w:rsidR="00F73759" w:rsidRDefault="00F73759" w:rsidP="00A444DE">
      <w:pPr>
        <w:tabs>
          <w:tab w:val="left" w:pos="567"/>
        </w:tabs>
        <w:spacing w:after="0" w:line="260" w:lineRule="exact"/>
        <w:jc w:val="center"/>
        <w:rPr>
          <w:rFonts w:ascii="Times New Roman" w:eastAsia="Times New Roman" w:hAnsi="Times New Roman" w:cs="Times New Roman"/>
          <w:b/>
          <w:snapToGrid w:val="0"/>
          <w:szCs w:val="20"/>
        </w:rPr>
      </w:pPr>
    </w:p>
    <w:p w14:paraId="46EAE8AD" w14:textId="77777777" w:rsidR="00F73759" w:rsidRDefault="00F73759" w:rsidP="00A444DE">
      <w:pPr>
        <w:tabs>
          <w:tab w:val="left" w:pos="567"/>
        </w:tabs>
        <w:spacing w:after="0" w:line="260" w:lineRule="exact"/>
        <w:jc w:val="center"/>
        <w:rPr>
          <w:rFonts w:ascii="Times New Roman" w:eastAsia="Times New Roman" w:hAnsi="Times New Roman" w:cs="Times New Roman"/>
          <w:b/>
          <w:snapToGrid w:val="0"/>
          <w:szCs w:val="20"/>
        </w:rPr>
      </w:pPr>
    </w:p>
    <w:p w14:paraId="3CED210B" w14:textId="77777777" w:rsidR="00A444DE" w:rsidRPr="00A444DE" w:rsidRDefault="00A444DE" w:rsidP="00A444DE">
      <w:pPr>
        <w:tabs>
          <w:tab w:val="left" w:pos="567"/>
        </w:tabs>
        <w:spacing w:after="0" w:line="260" w:lineRule="exact"/>
        <w:jc w:val="center"/>
        <w:rPr>
          <w:rFonts w:ascii="Times New Roman" w:eastAsia="Times New Roman" w:hAnsi="Times New Roman" w:cs="Times New Roman"/>
          <w:b/>
          <w:snapToGrid w:val="0"/>
          <w:szCs w:val="20"/>
        </w:rPr>
      </w:pPr>
      <w:r w:rsidRPr="00A444DE">
        <w:rPr>
          <w:rFonts w:ascii="Times New Roman" w:eastAsia="Times New Roman" w:hAnsi="Times New Roman" w:cs="Times New Roman"/>
          <w:b/>
          <w:snapToGrid w:val="0"/>
          <w:szCs w:val="20"/>
        </w:rPr>
        <w:t>II PRIEDAS</w:t>
      </w:r>
    </w:p>
    <w:p w14:paraId="701987EC" w14:textId="77777777" w:rsidR="00A444DE" w:rsidRPr="00A444DE" w:rsidRDefault="00A444DE" w:rsidP="00A444DE">
      <w:pPr>
        <w:tabs>
          <w:tab w:val="left" w:pos="567"/>
        </w:tabs>
        <w:spacing w:after="0" w:line="260" w:lineRule="exact"/>
        <w:ind w:left="1701" w:right="1416" w:hanging="567"/>
        <w:rPr>
          <w:rFonts w:ascii="Times New Roman" w:eastAsia="Times New Roman" w:hAnsi="Times New Roman" w:cs="Times New Roman"/>
          <w:snapToGrid w:val="0"/>
          <w:szCs w:val="20"/>
        </w:rPr>
      </w:pPr>
    </w:p>
    <w:p w14:paraId="1E805C47" w14:textId="77777777" w:rsidR="00A444DE" w:rsidRPr="00A444DE" w:rsidRDefault="00A444DE" w:rsidP="00A444DE">
      <w:pPr>
        <w:tabs>
          <w:tab w:val="left" w:pos="567"/>
        </w:tabs>
        <w:spacing w:after="0" w:line="260" w:lineRule="exact"/>
        <w:jc w:val="center"/>
        <w:rPr>
          <w:rFonts w:ascii="Times New Roman" w:eastAsia="Times New Roman" w:hAnsi="Times New Roman" w:cs="Times New Roman"/>
          <w:i/>
          <w:snapToGrid w:val="0"/>
          <w:szCs w:val="20"/>
        </w:rPr>
      </w:pPr>
      <w:r w:rsidRPr="00A444DE">
        <w:rPr>
          <w:rFonts w:ascii="Times New Roman" w:eastAsia="Times New Roman" w:hAnsi="Times New Roman" w:cs="Times New Roman"/>
          <w:b/>
          <w:snapToGrid w:val="0"/>
          <w:szCs w:val="20"/>
        </w:rPr>
        <w:t>REGISTRACIJOS SĄLYGOS</w:t>
      </w:r>
    </w:p>
    <w:p w14:paraId="3D60C6DE"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szCs w:val="20"/>
        </w:rPr>
      </w:pPr>
    </w:p>
    <w:p w14:paraId="44B9F988" w14:textId="77777777" w:rsidR="00A444DE" w:rsidRPr="00A444DE" w:rsidRDefault="00A444DE" w:rsidP="00A444DE">
      <w:pPr>
        <w:tabs>
          <w:tab w:val="left" w:pos="1701"/>
        </w:tabs>
        <w:spacing w:after="0" w:line="260" w:lineRule="exact"/>
        <w:ind w:left="1701" w:right="567" w:hanging="567"/>
        <w:rPr>
          <w:rFonts w:ascii="Times New Roman" w:eastAsia="Times New Roman" w:hAnsi="Times New Roman" w:cs="Times New Roman"/>
          <w:b/>
          <w:noProof/>
          <w:snapToGrid w:val="0"/>
          <w:szCs w:val="24"/>
        </w:rPr>
      </w:pPr>
      <w:r w:rsidRPr="00A444DE">
        <w:rPr>
          <w:rFonts w:ascii="Times New Roman" w:eastAsia="Times New Roman" w:hAnsi="Times New Roman" w:cs="Times New Roman"/>
          <w:b/>
          <w:noProof/>
          <w:snapToGrid w:val="0"/>
          <w:szCs w:val="24"/>
        </w:rPr>
        <w:t>A.</w:t>
      </w:r>
      <w:r w:rsidRPr="00A444DE">
        <w:rPr>
          <w:rFonts w:ascii="Times New Roman" w:eastAsia="Times New Roman" w:hAnsi="Times New Roman" w:cs="Times New Roman"/>
          <w:b/>
          <w:noProof/>
          <w:snapToGrid w:val="0"/>
          <w:szCs w:val="24"/>
        </w:rPr>
        <w:tab/>
        <w:t>GAMINTOJAS (-AI), ATSAKINGAS (-I) UŽ SERIJŲ IŠLEIDIMĄ</w:t>
      </w:r>
    </w:p>
    <w:p w14:paraId="2DA6A9CE" w14:textId="77777777" w:rsidR="00A444DE" w:rsidRPr="00A444DE" w:rsidRDefault="00A444DE" w:rsidP="00A444DE">
      <w:pPr>
        <w:tabs>
          <w:tab w:val="left" w:pos="1701"/>
        </w:tabs>
        <w:spacing w:after="0" w:line="260" w:lineRule="exact"/>
        <w:ind w:left="567" w:right="567" w:hanging="567"/>
        <w:rPr>
          <w:rFonts w:ascii="Times New Roman" w:eastAsia="Times New Roman" w:hAnsi="Times New Roman" w:cs="Times New Roman"/>
          <w:noProof/>
          <w:snapToGrid w:val="0"/>
          <w:szCs w:val="24"/>
        </w:rPr>
      </w:pPr>
    </w:p>
    <w:p w14:paraId="6DCCFDAE" w14:textId="77777777" w:rsidR="00A444DE" w:rsidRPr="00A444DE" w:rsidRDefault="00A444DE" w:rsidP="00A444DE">
      <w:pPr>
        <w:tabs>
          <w:tab w:val="left" w:pos="1701"/>
        </w:tabs>
        <w:spacing w:after="0" w:line="260" w:lineRule="exact"/>
        <w:ind w:left="1701" w:right="567" w:hanging="567"/>
        <w:rPr>
          <w:rFonts w:ascii="Times New Roman" w:eastAsia="Times New Roman" w:hAnsi="Times New Roman" w:cs="Times New Roman"/>
          <w:b/>
          <w:snapToGrid w:val="0"/>
          <w:szCs w:val="20"/>
        </w:rPr>
      </w:pPr>
      <w:r w:rsidRPr="00A444DE">
        <w:rPr>
          <w:rFonts w:ascii="Times New Roman" w:eastAsia="Times New Roman" w:hAnsi="Times New Roman" w:cs="Times New Roman"/>
          <w:b/>
          <w:snapToGrid w:val="0"/>
          <w:szCs w:val="20"/>
        </w:rPr>
        <w:t>B.</w:t>
      </w:r>
      <w:r w:rsidRPr="00A444DE">
        <w:rPr>
          <w:rFonts w:ascii="Times New Roman" w:eastAsia="Times New Roman" w:hAnsi="Times New Roman" w:cs="Times New Roman"/>
          <w:b/>
          <w:snapToGrid w:val="0"/>
          <w:szCs w:val="20"/>
        </w:rPr>
        <w:tab/>
        <w:t>TIEKIMO IR VARTOJIMO SĄLYGOS AR APRIBOJIMAI</w:t>
      </w:r>
    </w:p>
    <w:p w14:paraId="6C2CDEBD" w14:textId="77777777" w:rsidR="00A444DE" w:rsidRPr="00A444DE" w:rsidRDefault="00A444DE" w:rsidP="00A444DE">
      <w:pPr>
        <w:tabs>
          <w:tab w:val="left" w:pos="1701"/>
        </w:tabs>
        <w:spacing w:after="0" w:line="260" w:lineRule="exact"/>
        <w:ind w:left="567" w:right="567" w:hanging="567"/>
        <w:rPr>
          <w:rFonts w:ascii="Times New Roman" w:eastAsia="Times New Roman" w:hAnsi="Times New Roman" w:cs="Times New Roman"/>
          <w:snapToGrid w:val="0"/>
          <w:szCs w:val="20"/>
        </w:rPr>
      </w:pPr>
    </w:p>
    <w:p w14:paraId="1069F379" w14:textId="77777777" w:rsidR="00A444DE" w:rsidRPr="00A444DE" w:rsidRDefault="00A444DE" w:rsidP="00A444DE">
      <w:pPr>
        <w:tabs>
          <w:tab w:val="left" w:pos="567"/>
        </w:tabs>
        <w:spacing w:after="0" w:line="260" w:lineRule="exact"/>
        <w:ind w:left="567" w:hanging="567"/>
        <w:rPr>
          <w:rFonts w:ascii="Times New Roman" w:eastAsia="Times New Roman" w:hAnsi="Times New Roman" w:cs="Times New Roman"/>
          <w:snapToGrid w:val="0"/>
          <w:szCs w:val="20"/>
        </w:rPr>
      </w:pPr>
    </w:p>
    <w:p w14:paraId="4BAE1158" w14:textId="77777777" w:rsidR="00A444DE" w:rsidRPr="00A444DE" w:rsidRDefault="00A444DE" w:rsidP="00A444DE">
      <w:pPr>
        <w:tabs>
          <w:tab w:val="left" w:pos="567"/>
        </w:tabs>
        <w:spacing w:after="0" w:line="260" w:lineRule="exact"/>
        <w:ind w:right="-1"/>
        <w:rPr>
          <w:rFonts w:ascii="Times New Roman" w:eastAsia="Times New Roman" w:hAnsi="Times New Roman" w:cs="Times New Roman"/>
          <w:snapToGrid w:val="0"/>
          <w:szCs w:val="20"/>
        </w:rPr>
      </w:pPr>
    </w:p>
    <w:p w14:paraId="6FDC3322" w14:textId="77777777" w:rsidR="00A444DE" w:rsidRPr="00A444DE" w:rsidRDefault="00A444DE" w:rsidP="00A444DE">
      <w:pPr>
        <w:tabs>
          <w:tab w:val="left" w:pos="567"/>
        </w:tabs>
        <w:spacing w:after="0" w:line="260" w:lineRule="exact"/>
        <w:ind w:left="567" w:hanging="567"/>
        <w:rPr>
          <w:rFonts w:ascii="Times New Roman" w:eastAsia="Times New Roman" w:hAnsi="Times New Roman" w:cs="Times New Roman"/>
          <w:b/>
          <w:snapToGrid w:val="0"/>
          <w:szCs w:val="24"/>
        </w:rPr>
      </w:pPr>
      <w:r w:rsidRPr="00A444DE">
        <w:rPr>
          <w:rFonts w:ascii="Times New Roman" w:eastAsia="Times New Roman" w:hAnsi="Times New Roman" w:cs="Times New Roman"/>
          <w:snapToGrid w:val="0"/>
          <w:szCs w:val="20"/>
        </w:rPr>
        <w:br w:type="page"/>
      </w:r>
      <w:r w:rsidRPr="00A444DE">
        <w:rPr>
          <w:rFonts w:ascii="Times New Roman" w:eastAsia="Times New Roman" w:hAnsi="Times New Roman" w:cs="Times New Roman"/>
          <w:b/>
          <w:snapToGrid w:val="0"/>
          <w:szCs w:val="20"/>
        </w:rPr>
        <w:lastRenderedPageBreak/>
        <w:t>A.</w:t>
      </w:r>
      <w:r w:rsidRPr="00A444DE">
        <w:rPr>
          <w:rFonts w:ascii="Times New Roman" w:eastAsia="Times New Roman" w:hAnsi="Times New Roman" w:cs="Times New Roman"/>
          <w:b/>
          <w:snapToGrid w:val="0"/>
          <w:szCs w:val="24"/>
        </w:rPr>
        <w:tab/>
      </w:r>
      <w:r w:rsidRPr="00A444DE">
        <w:rPr>
          <w:rFonts w:ascii="Times New Roman" w:eastAsia="Times New Roman" w:hAnsi="Times New Roman" w:cs="Times New Roman"/>
          <w:b/>
          <w:snapToGrid w:val="0"/>
          <w:szCs w:val="20"/>
        </w:rPr>
        <w:t>GAMINTOJAS (-AI), ATSAKINGAS (-I) UŽ SERIJŲ IŠLEIDIMĄ</w:t>
      </w:r>
    </w:p>
    <w:p w14:paraId="6DA29B35"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szCs w:val="24"/>
        </w:rPr>
      </w:pPr>
    </w:p>
    <w:p w14:paraId="122923D6" w14:textId="77777777" w:rsidR="00A444DE" w:rsidRPr="00A444DE" w:rsidRDefault="00A444DE" w:rsidP="00A444DE">
      <w:pPr>
        <w:tabs>
          <w:tab w:val="left" w:pos="567"/>
        </w:tabs>
        <w:spacing w:after="0" w:line="240" w:lineRule="auto"/>
        <w:jc w:val="both"/>
        <w:rPr>
          <w:rFonts w:ascii="Times New Roman" w:eastAsia="Times New Roman" w:hAnsi="Times New Roman" w:cs="Times New Roman"/>
          <w:snapToGrid w:val="0"/>
          <w:szCs w:val="24"/>
        </w:rPr>
      </w:pPr>
      <w:r w:rsidRPr="00A444DE">
        <w:rPr>
          <w:rFonts w:ascii="Times New Roman" w:eastAsia="Times New Roman" w:hAnsi="Times New Roman" w:cs="Times New Roman"/>
          <w:noProof/>
          <w:snapToGrid w:val="0"/>
          <w:szCs w:val="24"/>
          <w:u w:val="single"/>
        </w:rPr>
        <w:t>Gamintojo (-ų), atsakingo (-ų) už serijų išleidimą, pavadinimas (-ai) ir adresas (-ai)</w:t>
      </w:r>
    </w:p>
    <w:p w14:paraId="4F508BA7"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szCs w:val="24"/>
        </w:rPr>
      </w:pPr>
    </w:p>
    <w:p w14:paraId="0F5FED87" w14:textId="77777777" w:rsidR="00293A7C" w:rsidRPr="002560F3" w:rsidRDefault="00293A7C" w:rsidP="00293A7C">
      <w:pPr>
        <w:spacing w:after="0"/>
        <w:rPr>
          <w:rFonts w:ascii="Times New Roman" w:hAnsi="Times New Roman" w:cs="Times New Roman"/>
          <w:lang w:val="en-US"/>
        </w:rPr>
      </w:pPr>
      <w:r w:rsidRPr="002560F3">
        <w:rPr>
          <w:rFonts w:ascii="Times New Roman" w:hAnsi="Times New Roman" w:cs="Times New Roman"/>
          <w:lang w:val="en-US"/>
        </w:rPr>
        <w:t xml:space="preserve">Procter &amp; Gamble Manufacturing GmbH </w:t>
      </w:r>
    </w:p>
    <w:p w14:paraId="6E281F58" w14:textId="77777777" w:rsidR="00293A7C" w:rsidRPr="002560F3" w:rsidRDefault="00293A7C" w:rsidP="00293A7C">
      <w:pPr>
        <w:spacing w:after="0"/>
        <w:rPr>
          <w:rFonts w:ascii="Times New Roman" w:hAnsi="Times New Roman" w:cs="Times New Roman"/>
          <w:lang w:val="en-US"/>
        </w:rPr>
      </w:pPr>
      <w:r w:rsidRPr="002560F3">
        <w:rPr>
          <w:rFonts w:ascii="Times New Roman" w:hAnsi="Times New Roman" w:cs="Times New Roman"/>
          <w:lang w:val="en-US"/>
        </w:rPr>
        <w:t xml:space="preserve">Procter &amp; Gamble Strasse 1 </w:t>
      </w:r>
    </w:p>
    <w:p w14:paraId="144761DE" w14:textId="77777777" w:rsidR="00293A7C" w:rsidRPr="002560F3" w:rsidRDefault="00293A7C" w:rsidP="00293A7C">
      <w:pPr>
        <w:tabs>
          <w:tab w:val="left" w:pos="567"/>
        </w:tabs>
        <w:spacing w:after="0" w:line="260" w:lineRule="exact"/>
        <w:rPr>
          <w:rFonts w:ascii="Times New Roman" w:eastAsia="Times New Roman" w:hAnsi="Times New Roman" w:cs="Times New Roman"/>
          <w:snapToGrid w:val="0"/>
          <w:szCs w:val="24"/>
        </w:rPr>
      </w:pPr>
      <w:r w:rsidRPr="00B90090">
        <w:rPr>
          <w:rFonts w:ascii="Times New Roman" w:hAnsi="Times New Roman"/>
          <w:lang w:val="pt-PT"/>
        </w:rPr>
        <w:t>64521 Gross-Gerau, Hessen</w:t>
      </w:r>
      <w:r w:rsidRPr="002560F3">
        <w:rPr>
          <w:rFonts w:ascii="Times New Roman" w:eastAsia="Times New Roman" w:hAnsi="Times New Roman" w:cs="Times New Roman"/>
          <w:snapToGrid w:val="0"/>
          <w:szCs w:val="24"/>
        </w:rPr>
        <w:t xml:space="preserve"> </w:t>
      </w:r>
    </w:p>
    <w:p w14:paraId="11822E89" w14:textId="77777777" w:rsidR="00293A7C" w:rsidRDefault="00293A7C" w:rsidP="00293A7C">
      <w:pPr>
        <w:tabs>
          <w:tab w:val="left" w:pos="567"/>
        </w:tabs>
        <w:spacing w:after="0" w:line="260" w:lineRule="exact"/>
        <w:rPr>
          <w:rFonts w:ascii="Times New Roman" w:eastAsia="Times New Roman" w:hAnsi="Times New Roman" w:cs="Times New Roman"/>
          <w:snapToGrid w:val="0"/>
          <w:szCs w:val="24"/>
        </w:rPr>
      </w:pPr>
      <w:r w:rsidRPr="002560F3">
        <w:rPr>
          <w:rFonts w:ascii="Times New Roman" w:eastAsia="Times New Roman" w:hAnsi="Times New Roman" w:cs="Times New Roman"/>
          <w:snapToGrid w:val="0"/>
          <w:szCs w:val="24"/>
        </w:rPr>
        <w:t>Vokietija</w:t>
      </w:r>
    </w:p>
    <w:p w14:paraId="4A3FE9AD" w14:textId="77777777" w:rsidR="00CA7C0C" w:rsidRPr="002560F3" w:rsidRDefault="00CA7C0C" w:rsidP="00293A7C">
      <w:pPr>
        <w:tabs>
          <w:tab w:val="left" w:pos="567"/>
        </w:tabs>
        <w:spacing w:after="0" w:line="260" w:lineRule="exact"/>
        <w:rPr>
          <w:rFonts w:ascii="Times New Roman" w:eastAsia="Times New Roman" w:hAnsi="Times New Roman" w:cs="Times New Roman"/>
          <w:snapToGrid w:val="0"/>
          <w:szCs w:val="24"/>
        </w:rPr>
      </w:pPr>
    </w:p>
    <w:p w14:paraId="10F47CA0" w14:textId="77777777" w:rsidR="00A444DE" w:rsidRPr="002560F3" w:rsidRDefault="00A444DE" w:rsidP="00A444DE">
      <w:pPr>
        <w:tabs>
          <w:tab w:val="left" w:pos="567"/>
        </w:tabs>
        <w:spacing w:after="0" w:line="260" w:lineRule="exact"/>
        <w:rPr>
          <w:rFonts w:ascii="Times New Roman" w:eastAsia="Times New Roman" w:hAnsi="Times New Roman" w:cs="Times New Roman"/>
          <w:snapToGrid w:val="0"/>
          <w:szCs w:val="24"/>
        </w:rPr>
      </w:pPr>
    </w:p>
    <w:p w14:paraId="0E5DB363" w14:textId="77777777" w:rsidR="00A444DE" w:rsidRPr="00A444DE" w:rsidRDefault="00A444DE" w:rsidP="00A444DE">
      <w:pPr>
        <w:tabs>
          <w:tab w:val="left" w:pos="567"/>
        </w:tabs>
        <w:spacing w:after="0" w:line="240" w:lineRule="auto"/>
        <w:ind w:left="567" w:hanging="567"/>
        <w:rPr>
          <w:rFonts w:ascii="Times New Roman" w:eastAsia="Times New Roman" w:hAnsi="Times New Roman" w:cs="Times New Roman"/>
          <w:snapToGrid w:val="0"/>
          <w:szCs w:val="24"/>
        </w:rPr>
      </w:pPr>
      <w:r w:rsidRPr="00A444DE">
        <w:rPr>
          <w:rFonts w:ascii="Times New Roman" w:eastAsia="Times New Roman" w:hAnsi="Times New Roman" w:cs="Times New Roman"/>
          <w:b/>
          <w:noProof/>
          <w:snapToGrid w:val="0"/>
          <w:szCs w:val="24"/>
        </w:rPr>
        <w:t>B.</w:t>
      </w:r>
      <w:r w:rsidRPr="00A444DE">
        <w:rPr>
          <w:rFonts w:ascii="Times New Roman" w:eastAsia="Times New Roman" w:hAnsi="Times New Roman" w:cs="Times New Roman"/>
          <w:b/>
          <w:snapToGrid w:val="0"/>
          <w:szCs w:val="24"/>
        </w:rPr>
        <w:tab/>
      </w:r>
      <w:r w:rsidRPr="00A444DE">
        <w:rPr>
          <w:rFonts w:ascii="Times New Roman" w:eastAsia="Times New Roman" w:hAnsi="Times New Roman" w:cs="Times New Roman"/>
          <w:b/>
          <w:noProof/>
          <w:snapToGrid w:val="0"/>
          <w:szCs w:val="24"/>
        </w:rPr>
        <w:t>TIEKIMO IR VARTOJIMO SĄLYGOS AR APRIBOJIMAI</w:t>
      </w:r>
    </w:p>
    <w:p w14:paraId="3BB7855A"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szCs w:val="24"/>
        </w:rPr>
      </w:pPr>
    </w:p>
    <w:p w14:paraId="0A83A3DE"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szCs w:val="24"/>
        </w:rPr>
      </w:pPr>
      <w:r w:rsidRPr="00A444DE">
        <w:rPr>
          <w:rFonts w:ascii="Times New Roman" w:eastAsia="Times New Roman" w:hAnsi="Times New Roman" w:cs="Times New Roman"/>
          <w:snapToGrid w:val="0"/>
          <w:szCs w:val="20"/>
        </w:rPr>
        <w:t>Nereceptinis vaistinis preparatas.</w:t>
      </w:r>
    </w:p>
    <w:p w14:paraId="77322AC6"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br w:type="page"/>
      </w:r>
    </w:p>
    <w:p w14:paraId="5A9FF7CC"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45F22F57"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770EFB76"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14D1DC6D"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5201ED21"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2EF2F949"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3A522762"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7CBDA77A"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12CEDB19"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24B81797" w14:textId="77777777" w:rsidR="00A444DE" w:rsidRPr="00A444DE" w:rsidRDefault="00A444DE" w:rsidP="00A444DE">
      <w:pPr>
        <w:tabs>
          <w:tab w:val="left" w:pos="567"/>
        </w:tabs>
        <w:spacing w:after="0" w:line="260" w:lineRule="exact"/>
        <w:outlineLvl w:val="0"/>
        <w:rPr>
          <w:rFonts w:ascii="Times New Roman" w:eastAsia="Times New Roman" w:hAnsi="Times New Roman" w:cs="Times New Roman"/>
          <w:b/>
          <w:snapToGrid w:val="0"/>
        </w:rPr>
      </w:pPr>
    </w:p>
    <w:p w14:paraId="456DB699" w14:textId="77777777" w:rsidR="00A444DE" w:rsidRPr="00A444DE" w:rsidRDefault="00A444DE" w:rsidP="00A444DE">
      <w:pPr>
        <w:tabs>
          <w:tab w:val="left" w:pos="567"/>
        </w:tabs>
        <w:spacing w:after="0" w:line="260" w:lineRule="exact"/>
        <w:outlineLvl w:val="0"/>
        <w:rPr>
          <w:rFonts w:ascii="Times New Roman" w:eastAsia="Times New Roman" w:hAnsi="Times New Roman" w:cs="Times New Roman"/>
          <w:b/>
          <w:snapToGrid w:val="0"/>
        </w:rPr>
      </w:pPr>
    </w:p>
    <w:p w14:paraId="1D02F502" w14:textId="77777777" w:rsidR="00A444DE" w:rsidRPr="00A444DE" w:rsidRDefault="00A444DE" w:rsidP="00A444DE">
      <w:pPr>
        <w:tabs>
          <w:tab w:val="left" w:pos="567"/>
        </w:tabs>
        <w:spacing w:after="0" w:line="260" w:lineRule="exact"/>
        <w:outlineLvl w:val="0"/>
        <w:rPr>
          <w:rFonts w:ascii="Times New Roman" w:eastAsia="Times New Roman" w:hAnsi="Times New Roman" w:cs="Times New Roman"/>
          <w:b/>
          <w:snapToGrid w:val="0"/>
        </w:rPr>
      </w:pPr>
    </w:p>
    <w:p w14:paraId="157E1702" w14:textId="77777777" w:rsidR="00A444DE" w:rsidRPr="00A444DE" w:rsidRDefault="00A444DE" w:rsidP="00A444DE">
      <w:pPr>
        <w:tabs>
          <w:tab w:val="left" w:pos="567"/>
        </w:tabs>
        <w:spacing w:after="0" w:line="260" w:lineRule="exact"/>
        <w:outlineLvl w:val="0"/>
        <w:rPr>
          <w:rFonts w:ascii="Times New Roman" w:eastAsia="Times New Roman" w:hAnsi="Times New Roman" w:cs="Times New Roman"/>
          <w:b/>
          <w:snapToGrid w:val="0"/>
        </w:rPr>
      </w:pPr>
    </w:p>
    <w:p w14:paraId="214573EE" w14:textId="77777777" w:rsidR="00A444DE" w:rsidRPr="00A444DE" w:rsidRDefault="00A444DE" w:rsidP="00A444DE">
      <w:pPr>
        <w:tabs>
          <w:tab w:val="left" w:pos="567"/>
        </w:tabs>
        <w:spacing w:after="0" w:line="260" w:lineRule="exact"/>
        <w:outlineLvl w:val="0"/>
        <w:rPr>
          <w:rFonts w:ascii="Times New Roman" w:eastAsia="Times New Roman" w:hAnsi="Times New Roman" w:cs="Times New Roman"/>
          <w:b/>
          <w:snapToGrid w:val="0"/>
        </w:rPr>
      </w:pPr>
    </w:p>
    <w:p w14:paraId="007D40E4" w14:textId="77777777" w:rsidR="00A444DE" w:rsidRPr="00A444DE" w:rsidRDefault="00A444DE" w:rsidP="00A444DE">
      <w:pPr>
        <w:tabs>
          <w:tab w:val="left" w:pos="567"/>
        </w:tabs>
        <w:spacing w:after="0" w:line="260" w:lineRule="exact"/>
        <w:outlineLvl w:val="0"/>
        <w:rPr>
          <w:rFonts w:ascii="Times New Roman" w:eastAsia="Times New Roman" w:hAnsi="Times New Roman" w:cs="Times New Roman"/>
          <w:b/>
          <w:snapToGrid w:val="0"/>
        </w:rPr>
      </w:pPr>
    </w:p>
    <w:p w14:paraId="602F0C9F" w14:textId="77777777" w:rsidR="00A444DE" w:rsidRPr="00A444DE" w:rsidRDefault="00A444DE" w:rsidP="00A444DE">
      <w:pPr>
        <w:tabs>
          <w:tab w:val="left" w:pos="567"/>
        </w:tabs>
        <w:spacing w:after="0" w:line="260" w:lineRule="exact"/>
        <w:outlineLvl w:val="0"/>
        <w:rPr>
          <w:rFonts w:ascii="Times New Roman" w:eastAsia="Times New Roman" w:hAnsi="Times New Roman" w:cs="Times New Roman"/>
          <w:b/>
          <w:snapToGrid w:val="0"/>
        </w:rPr>
      </w:pPr>
    </w:p>
    <w:p w14:paraId="08040689" w14:textId="77777777" w:rsidR="00A444DE" w:rsidRPr="00A444DE" w:rsidRDefault="00A444DE" w:rsidP="00A444DE">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1D7B5B63" w14:textId="77777777" w:rsidR="00A444DE" w:rsidRPr="00A444DE" w:rsidRDefault="00A444DE" w:rsidP="00A444DE">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206D9F7C" w14:textId="77777777" w:rsidR="00A444DE" w:rsidRPr="00A444DE" w:rsidRDefault="00A444DE" w:rsidP="00A444DE">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288C2C91" w14:textId="77777777" w:rsidR="00A444DE" w:rsidRPr="00A444DE" w:rsidRDefault="00A444DE" w:rsidP="00A444DE">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24968C52" w14:textId="77777777" w:rsidR="00A444DE" w:rsidRPr="00A444DE" w:rsidRDefault="00A444DE" w:rsidP="00A444DE">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3E91F0DE" w14:textId="77777777" w:rsidR="00A444DE" w:rsidRPr="00A444DE" w:rsidRDefault="00A444DE" w:rsidP="00A444DE">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7FD24EA2" w14:textId="77777777" w:rsidR="00F73759" w:rsidRDefault="00F73759" w:rsidP="00A444DE">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1571A085" w14:textId="2D2DD377" w:rsidR="00A444DE" w:rsidRPr="00A444DE" w:rsidRDefault="00A444DE" w:rsidP="00A444DE">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A444DE">
        <w:rPr>
          <w:rFonts w:ascii="Times New Roman" w:eastAsia="Times New Roman" w:hAnsi="Times New Roman" w:cs="Times New Roman"/>
          <w:b/>
          <w:bCs/>
          <w:iCs/>
          <w:snapToGrid w:val="0"/>
          <w:lang w:eastAsia="x-none"/>
        </w:rPr>
        <w:t>III PRIEDAS</w:t>
      </w:r>
      <w:r w:rsidR="00A37080">
        <w:rPr>
          <w:rFonts w:ascii="Times New Roman" w:eastAsia="Times New Roman" w:hAnsi="Times New Roman" w:cs="Times New Roman"/>
          <w:b/>
          <w:bCs/>
          <w:iCs/>
          <w:snapToGrid w:val="0"/>
          <w:lang w:eastAsia="x-none"/>
        </w:rPr>
        <w:fldChar w:fldCharType="begin"/>
      </w:r>
      <w:r w:rsidR="00A37080">
        <w:rPr>
          <w:rFonts w:ascii="Times New Roman" w:eastAsia="Times New Roman" w:hAnsi="Times New Roman" w:cs="Times New Roman"/>
          <w:b/>
          <w:bCs/>
          <w:iCs/>
          <w:snapToGrid w:val="0"/>
          <w:lang w:eastAsia="x-none"/>
        </w:rPr>
        <w:instrText xml:space="preserve"> DOCVARIABLE VAULT_ND_ce256ef7-4ccf-45be-a537-252519feed58 \* MERGEFORMAT </w:instrText>
      </w:r>
      <w:r w:rsidR="00A37080">
        <w:rPr>
          <w:rFonts w:ascii="Times New Roman" w:eastAsia="Times New Roman" w:hAnsi="Times New Roman" w:cs="Times New Roman"/>
          <w:b/>
          <w:bCs/>
          <w:iCs/>
          <w:snapToGrid w:val="0"/>
          <w:lang w:eastAsia="x-none"/>
        </w:rPr>
        <w:fldChar w:fldCharType="separate"/>
      </w:r>
      <w:r w:rsidR="00A37080">
        <w:rPr>
          <w:rFonts w:ascii="Times New Roman" w:eastAsia="Times New Roman" w:hAnsi="Times New Roman" w:cs="Times New Roman"/>
          <w:b/>
          <w:bCs/>
          <w:iCs/>
          <w:snapToGrid w:val="0"/>
          <w:lang w:eastAsia="x-none"/>
        </w:rPr>
        <w:t xml:space="preserve"> </w:t>
      </w:r>
      <w:r w:rsidR="00A37080">
        <w:rPr>
          <w:rFonts w:ascii="Times New Roman" w:eastAsia="Times New Roman" w:hAnsi="Times New Roman" w:cs="Times New Roman"/>
          <w:b/>
          <w:bCs/>
          <w:iCs/>
          <w:snapToGrid w:val="0"/>
          <w:lang w:eastAsia="x-none"/>
        </w:rPr>
        <w:fldChar w:fldCharType="end"/>
      </w:r>
    </w:p>
    <w:p w14:paraId="4327C769"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363A0C73" w14:textId="61BC6EAF" w:rsidR="00A444DE" w:rsidRPr="00A444DE" w:rsidRDefault="00A444DE" w:rsidP="00A444DE">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A444DE">
        <w:rPr>
          <w:rFonts w:ascii="Times New Roman" w:eastAsia="Times New Roman" w:hAnsi="Times New Roman" w:cs="Times New Roman"/>
          <w:b/>
          <w:bCs/>
          <w:iCs/>
          <w:snapToGrid w:val="0"/>
          <w:lang w:eastAsia="x-none"/>
        </w:rPr>
        <w:t>ŽENKLINIMAS IR PAKUOTĖS LAPELIS</w:t>
      </w:r>
      <w:r w:rsidR="00A37080">
        <w:rPr>
          <w:rFonts w:ascii="Times New Roman" w:eastAsia="Times New Roman" w:hAnsi="Times New Roman" w:cs="Times New Roman"/>
          <w:b/>
          <w:bCs/>
          <w:iCs/>
          <w:snapToGrid w:val="0"/>
          <w:lang w:eastAsia="x-none"/>
        </w:rPr>
        <w:fldChar w:fldCharType="begin"/>
      </w:r>
      <w:r w:rsidR="00A37080">
        <w:rPr>
          <w:rFonts w:ascii="Times New Roman" w:eastAsia="Times New Roman" w:hAnsi="Times New Roman" w:cs="Times New Roman"/>
          <w:b/>
          <w:bCs/>
          <w:iCs/>
          <w:snapToGrid w:val="0"/>
          <w:lang w:eastAsia="x-none"/>
        </w:rPr>
        <w:instrText xml:space="preserve"> DOCVARIABLE VAULT_ND_1185736d-dfb0-452b-b964-f12a800cc016 \* MERGEFORMAT </w:instrText>
      </w:r>
      <w:r w:rsidR="00A37080">
        <w:rPr>
          <w:rFonts w:ascii="Times New Roman" w:eastAsia="Times New Roman" w:hAnsi="Times New Roman" w:cs="Times New Roman"/>
          <w:b/>
          <w:bCs/>
          <w:iCs/>
          <w:snapToGrid w:val="0"/>
          <w:lang w:eastAsia="x-none"/>
        </w:rPr>
        <w:fldChar w:fldCharType="separate"/>
      </w:r>
      <w:r w:rsidR="00A37080">
        <w:rPr>
          <w:rFonts w:ascii="Times New Roman" w:eastAsia="Times New Roman" w:hAnsi="Times New Roman" w:cs="Times New Roman"/>
          <w:b/>
          <w:bCs/>
          <w:iCs/>
          <w:snapToGrid w:val="0"/>
          <w:lang w:eastAsia="x-none"/>
        </w:rPr>
        <w:t xml:space="preserve"> </w:t>
      </w:r>
      <w:r w:rsidR="00A37080">
        <w:rPr>
          <w:rFonts w:ascii="Times New Roman" w:eastAsia="Times New Roman" w:hAnsi="Times New Roman" w:cs="Times New Roman"/>
          <w:b/>
          <w:bCs/>
          <w:iCs/>
          <w:snapToGrid w:val="0"/>
          <w:lang w:eastAsia="x-none"/>
        </w:rPr>
        <w:fldChar w:fldCharType="end"/>
      </w:r>
    </w:p>
    <w:p w14:paraId="6BFC5C7C"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br w:type="page"/>
      </w:r>
    </w:p>
    <w:p w14:paraId="4B74F08A"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603CC2C3"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16088A82"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60B664A2"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503F78A9"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2E04D51F"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0A70C50E"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234465CE"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120260C3"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0046D2EA"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381605B8"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3FE62BDA"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7C2D2169"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6A67A377"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24F702D8"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3334E08D"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0E975106"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5E0C17D0"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10FA6F17"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728487BD"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61585B50"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15B3FD6F"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350E37FC" w14:textId="77777777" w:rsidR="00F73759" w:rsidRDefault="00F73759" w:rsidP="00A444DE">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7D867BE9" w14:textId="2705F0C4" w:rsidR="00A444DE" w:rsidRPr="00A444DE" w:rsidRDefault="00A444DE" w:rsidP="00A444DE">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A444DE">
        <w:rPr>
          <w:rFonts w:ascii="Times New Roman" w:eastAsia="Times New Roman" w:hAnsi="Times New Roman" w:cs="Times New Roman"/>
          <w:b/>
          <w:bCs/>
          <w:iCs/>
          <w:snapToGrid w:val="0"/>
          <w:lang w:eastAsia="x-none"/>
        </w:rPr>
        <w:t>A. ŽENKLINIMAS</w:t>
      </w:r>
      <w:r w:rsidR="00A37080">
        <w:rPr>
          <w:rFonts w:ascii="Times New Roman" w:eastAsia="Times New Roman" w:hAnsi="Times New Roman" w:cs="Times New Roman"/>
          <w:b/>
          <w:bCs/>
          <w:iCs/>
          <w:snapToGrid w:val="0"/>
          <w:lang w:eastAsia="x-none"/>
        </w:rPr>
        <w:fldChar w:fldCharType="begin"/>
      </w:r>
      <w:r w:rsidR="00A37080">
        <w:rPr>
          <w:rFonts w:ascii="Times New Roman" w:eastAsia="Times New Roman" w:hAnsi="Times New Roman" w:cs="Times New Roman"/>
          <w:b/>
          <w:bCs/>
          <w:iCs/>
          <w:snapToGrid w:val="0"/>
          <w:lang w:eastAsia="x-none"/>
        </w:rPr>
        <w:instrText xml:space="preserve"> DOCVARIABLE VAULT_ND_79218d8b-0598-4ce5-9e97-6cc813f73397 \* MERGEFORMAT </w:instrText>
      </w:r>
      <w:r w:rsidR="00A37080">
        <w:rPr>
          <w:rFonts w:ascii="Times New Roman" w:eastAsia="Times New Roman" w:hAnsi="Times New Roman" w:cs="Times New Roman"/>
          <w:b/>
          <w:bCs/>
          <w:iCs/>
          <w:snapToGrid w:val="0"/>
          <w:lang w:eastAsia="x-none"/>
        </w:rPr>
        <w:fldChar w:fldCharType="separate"/>
      </w:r>
      <w:r w:rsidR="00A37080">
        <w:rPr>
          <w:rFonts w:ascii="Times New Roman" w:eastAsia="Times New Roman" w:hAnsi="Times New Roman" w:cs="Times New Roman"/>
          <w:b/>
          <w:bCs/>
          <w:iCs/>
          <w:snapToGrid w:val="0"/>
          <w:lang w:eastAsia="x-none"/>
        </w:rPr>
        <w:t xml:space="preserve"> </w:t>
      </w:r>
      <w:r w:rsidR="00A37080">
        <w:rPr>
          <w:rFonts w:ascii="Times New Roman" w:eastAsia="Times New Roman" w:hAnsi="Times New Roman" w:cs="Times New Roman"/>
          <w:b/>
          <w:bCs/>
          <w:iCs/>
          <w:snapToGrid w:val="0"/>
          <w:lang w:eastAsia="x-none"/>
        </w:rPr>
        <w:fldChar w:fldCharType="end"/>
      </w:r>
    </w:p>
    <w:p w14:paraId="2B4C90C8" w14:textId="77777777" w:rsidR="00A444DE" w:rsidRPr="00A444DE" w:rsidRDefault="00A444DE" w:rsidP="00A444DE">
      <w:pPr>
        <w:shd w:val="clear" w:color="auto" w:fill="FFFFFF"/>
        <w:tabs>
          <w:tab w:val="left" w:pos="567"/>
        </w:tabs>
        <w:spacing w:after="0" w:line="260" w:lineRule="exact"/>
        <w:rPr>
          <w:rFonts w:ascii="Times New Roman" w:eastAsia="Times New Roman" w:hAnsi="Times New Roman" w:cs="Times New Roman"/>
          <w:noProof/>
          <w:snapToGrid w:val="0"/>
        </w:rPr>
      </w:pPr>
      <w:r w:rsidRPr="00A444DE">
        <w:rPr>
          <w:rFonts w:ascii="Times New Roman" w:eastAsia="Times New Roman" w:hAnsi="Times New Roman" w:cs="Times New Roman"/>
          <w:snapToGrid w:val="0"/>
        </w:rPr>
        <w:br w:type="page"/>
      </w:r>
    </w:p>
    <w:p w14:paraId="335B1B4E" w14:textId="77777777"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noProof/>
          <w:snapToGrid w:val="0"/>
        </w:rPr>
      </w:pPr>
      <w:r w:rsidRPr="00A444DE">
        <w:rPr>
          <w:rFonts w:ascii="Times New Roman" w:eastAsia="Times New Roman" w:hAnsi="Times New Roman" w:cs="Times New Roman"/>
          <w:b/>
          <w:noProof/>
          <w:snapToGrid w:val="0"/>
        </w:rPr>
        <w:lastRenderedPageBreak/>
        <w:t>INFORMACIJA ANT IŠORINĖS PAKUOTĖS</w:t>
      </w:r>
    </w:p>
    <w:p w14:paraId="49334039" w14:textId="77777777"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Cs/>
          <w:noProof/>
          <w:snapToGrid w:val="0"/>
        </w:rPr>
      </w:pPr>
    </w:p>
    <w:p w14:paraId="4E33B016" w14:textId="77777777"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Cs/>
          <w:noProof/>
          <w:snapToGrid w:val="0"/>
        </w:rPr>
      </w:pPr>
      <w:r w:rsidRPr="00A444DE">
        <w:rPr>
          <w:rFonts w:ascii="Times New Roman" w:eastAsia="Times New Roman" w:hAnsi="Times New Roman" w:cs="Times New Roman"/>
          <w:b/>
          <w:noProof/>
          <w:snapToGrid w:val="0"/>
        </w:rPr>
        <w:t>KARTONO DĖŽUTĖ</w:t>
      </w:r>
    </w:p>
    <w:p w14:paraId="2FF70C9E"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33ABCDF5"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6109118F" w14:textId="5BB70EB4"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noProof/>
          <w:snapToGrid w:val="0"/>
        </w:rPr>
      </w:pPr>
      <w:r w:rsidRPr="00A444DE">
        <w:rPr>
          <w:rFonts w:ascii="Times New Roman" w:eastAsia="Times New Roman" w:hAnsi="Times New Roman" w:cs="Times New Roman"/>
          <w:b/>
          <w:noProof/>
          <w:snapToGrid w:val="0"/>
        </w:rPr>
        <w:t>1.</w:t>
      </w:r>
      <w:r w:rsidRPr="00A444DE">
        <w:rPr>
          <w:rFonts w:ascii="Times New Roman" w:eastAsia="Times New Roman" w:hAnsi="Times New Roman" w:cs="Times New Roman"/>
          <w:b/>
          <w:noProof/>
          <w:snapToGrid w:val="0"/>
        </w:rPr>
        <w:tab/>
        <w:t>VAISTINIO PREPARATO PAVADINIMAS</w:t>
      </w:r>
      <w:r w:rsidR="00A37080">
        <w:rPr>
          <w:rFonts w:ascii="Times New Roman" w:eastAsia="Times New Roman" w:hAnsi="Times New Roman" w:cs="Times New Roman"/>
          <w:b/>
          <w:noProof/>
          <w:snapToGrid w:val="0"/>
        </w:rPr>
        <w:fldChar w:fldCharType="begin"/>
      </w:r>
      <w:r w:rsidR="00A37080">
        <w:rPr>
          <w:rFonts w:ascii="Times New Roman" w:eastAsia="Times New Roman" w:hAnsi="Times New Roman" w:cs="Times New Roman"/>
          <w:b/>
          <w:noProof/>
          <w:snapToGrid w:val="0"/>
        </w:rPr>
        <w:instrText xml:space="preserve"> DOCVARIABLE VAULT_ND_cecce811-b4a5-4e11-88af-29ddc37cbe5c \* MERGEFORMAT </w:instrText>
      </w:r>
      <w:r w:rsidR="00A37080">
        <w:rPr>
          <w:rFonts w:ascii="Times New Roman" w:eastAsia="Times New Roman" w:hAnsi="Times New Roman" w:cs="Times New Roman"/>
          <w:b/>
          <w:noProof/>
          <w:snapToGrid w:val="0"/>
        </w:rPr>
        <w:fldChar w:fldCharType="separate"/>
      </w:r>
      <w:r w:rsidR="00A37080">
        <w:rPr>
          <w:rFonts w:ascii="Times New Roman" w:eastAsia="Times New Roman" w:hAnsi="Times New Roman" w:cs="Times New Roman"/>
          <w:b/>
          <w:noProof/>
          <w:snapToGrid w:val="0"/>
        </w:rPr>
        <w:t xml:space="preserve"> </w:t>
      </w:r>
      <w:r w:rsidR="00A37080">
        <w:rPr>
          <w:rFonts w:ascii="Times New Roman" w:eastAsia="Times New Roman" w:hAnsi="Times New Roman" w:cs="Times New Roman"/>
          <w:b/>
          <w:noProof/>
          <w:snapToGrid w:val="0"/>
        </w:rPr>
        <w:fldChar w:fldCharType="end"/>
      </w:r>
    </w:p>
    <w:p w14:paraId="33F387D2"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20AE5A35"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noProof/>
          <w:snapToGrid w:val="0"/>
        </w:rPr>
        <w:t xml:space="preserve"> 1000</w:t>
      </w:r>
      <w:r w:rsidR="00F73759">
        <w:rPr>
          <w:rFonts w:ascii="Times New Roman" w:eastAsia="Times New Roman" w:hAnsi="Times New Roman" w:cs="Times New Roman"/>
          <w:noProof/>
          <w:snapToGrid w:val="0"/>
        </w:rPr>
        <w:t> </w:t>
      </w:r>
      <w:r w:rsidRPr="00A444DE">
        <w:rPr>
          <w:rFonts w:ascii="Times New Roman" w:eastAsia="Times New Roman" w:hAnsi="Times New Roman" w:cs="Times New Roman"/>
          <w:noProof/>
          <w:snapToGrid w:val="0"/>
        </w:rPr>
        <w:t>mg / 12,2</w:t>
      </w:r>
      <w:r w:rsidR="00F73759">
        <w:rPr>
          <w:rFonts w:ascii="Times New Roman" w:eastAsia="Times New Roman" w:hAnsi="Times New Roman" w:cs="Times New Roman"/>
          <w:noProof/>
          <w:snapToGrid w:val="0"/>
        </w:rPr>
        <w:t> </w:t>
      </w:r>
      <w:r w:rsidRPr="00A444DE">
        <w:rPr>
          <w:rFonts w:ascii="Times New Roman" w:eastAsia="Times New Roman" w:hAnsi="Times New Roman" w:cs="Times New Roman"/>
          <w:noProof/>
          <w:snapToGrid w:val="0"/>
        </w:rPr>
        <w:t>mg milteliai geriamajam tirpalui</w:t>
      </w:r>
    </w:p>
    <w:p w14:paraId="5BC771B4"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r w:rsidRPr="00A444DE">
        <w:rPr>
          <w:rFonts w:ascii="Times New Roman" w:eastAsia="Times New Roman" w:hAnsi="Times New Roman" w:cs="Times New Roman"/>
          <w:noProof/>
          <w:snapToGrid w:val="0"/>
        </w:rPr>
        <w:t>Paracetamolum / Phenylephrini hydrochloridum</w:t>
      </w:r>
    </w:p>
    <w:p w14:paraId="0D61E70D"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7FE99D55"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4045CE40" w14:textId="7D833C0A"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noProof/>
          <w:snapToGrid w:val="0"/>
        </w:rPr>
      </w:pPr>
      <w:r w:rsidRPr="00A444DE">
        <w:rPr>
          <w:rFonts w:ascii="Times New Roman" w:eastAsia="Times New Roman" w:hAnsi="Times New Roman" w:cs="Times New Roman"/>
          <w:b/>
          <w:noProof/>
          <w:snapToGrid w:val="0"/>
        </w:rPr>
        <w:t>2.</w:t>
      </w:r>
      <w:r w:rsidRPr="00A444DE">
        <w:rPr>
          <w:rFonts w:ascii="Times New Roman" w:eastAsia="Times New Roman" w:hAnsi="Times New Roman" w:cs="Times New Roman"/>
          <w:b/>
          <w:noProof/>
          <w:snapToGrid w:val="0"/>
        </w:rPr>
        <w:tab/>
        <w:t>VEIKLIOJI (-IOS) MEDŽIAGA (-OS) IR JOS (-Ų) KIEKIS (-IAI)</w:t>
      </w:r>
      <w:r w:rsidR="00A37080">
        <w:rPr>
          <w:rFonts w:ascii="Times New Roman" w:eastAsia="Times New Roman" w:hAnsi="Times New Roman" w:cs="Times New Roman"/>
          <w:b/>
          <w:noProof/>
          <w:snapToGrid w:val="0"/>
        </w:rPr>
        <w:fldChar w:fldCharType="begin"/>
      </w:r>
      <w:r w:rsidR="00A37080">
        <w:rPr>
          <w:rFonts w:ascii="Times New Roman" w:eastAsia="Times New Roman" w:hAnsi="Times New Roman" w:cs="Times New Roman"/>
          <w:b/>
          <w:noProof/>
          <w:snapToGrid w:val="0"/>
        </w:rPr>
        <w:instrText xml:space="preserve"> DOCVARIABLE VAULT_ND_7d4a5ec5-a3ac-4d96-b6ed-0b5033f0ceb4 \* MERGEFORMAT </w:instrText>
      </w:r>
      <w:r w:rsidR="00A37080">
        <w:rPr>
          <w:rFonts w:ascii="Times New Roman" w:eastAsia="Times New Roman" w:hAnsi="Times New Roman" w:cs="Times New Roman"/>
          <w:b/>
          <w:noProof/>
          <w:snapToGrid w:val="0"/>
        </w:rPr>
        <w:fldChar w:fldCharType="separate"/>
      </w:r>
      <w:r w:rsidR="00A37080">
        <w:rPr>
          <w:rFonts w:ascii="Times New Roman" w:eastAsia="Times New Roman" w:hAnsi="Times New Roman" w:cs="Times New Roman"/>
          <w:b/>
          <w:noProof/>
          <w:snapToGrid w:val="0"/>
        </w:rPr>
        <w:t xml:space="preserve"> </w:t>
      </w:r>
      <w:r w:rsidR="00A37080">
        <w:rPr>
          <w:rFonts w:ascii="Times New Roman" w:eastAsia="Times New Roman" w:hAnsi="Times New Roman" w:cs="Times New Roman"/>
          <w:b/>
          <w:noProof/>
          <w:snapToGrid w:val="0"/>
        </w:rPr>
        <w:fldChar w:fldCharType="end"/>
      </w:r>
    </w:p>
    <w:p w14:paraId="51063734"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7680AA71"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r w:rsidRPr="00A444DE">
        <w:rPr>
          <w:rFonts w:ascii="Times New Roman" w:eastAsia="Times New Roman" w:hAnsi="Times New Roman" w:cs="Times New Roman"/>
          <w:noProof/>
          <w:snapToGrid w:val="0"/>
        </w:rPr>
        <w:t>Kiekviename paketėlyje yra 1000</w:t>
      </w:r>
      <w:r w:rsidR="00F73759">
        <w:rPr>
          <w:rFonts w:ascii="Times New Roman" w:eastAsia="Times New Roman" w:hAnsi="Times New Roman" w:cs="Times New Roman"/>
          <w:noProof/>
          <w:snapToGrid w:val="0"/>
        </w:rPr>
        <w:t> </w:t>
      </w:r>
      <w:r w:rsidRPr="00A444DE">
        <w:rPr>
          <w:rFonts w:ascii="Times New Roman" w:eastAsia="Times New Roman" w:hAnsi="Times New Roman" w:cs="Times New Roman"/>
          <w:noProof/>
          <w:snapToGrid w:val="0"/>
        </w:rPr>
        <w:t>mg paracetamolio, 12,2</w:t>
      </w:r>
      <w:r w:rsidR="00F73759">
        <w:rPr>
          <w:rFonts w:ascii="Times New Roman" w:eastAsia="Times New Roman" w:hAnsi="Times New Roman" w:cs="Times New Roman"/>
          <w:noProof/>
          <w:snapToGrid w:val="0"/>
        </w:rPr>
        <w:t> </w:t>
      </w:r>
      <w:r w:rsidRPr="00A444DE">
        <w:rPr>
          <w:rFonts w:ascii="Times New Roman" w:eastAsia="Times New Roman" w:hAnsi="Times New Roman" w:cs="Times New Roman"/>
          <w:noProof/>
          <w:snapToGrid w:val="0"/>
        </w:rPr>
        <w:t>mg fenilefrino hidrochlorido (kas atitinka 10</w:t>
      </w:r>
      <w:r w:rsidR="0001712C">
        <w:rPr>
          <w:rFonts w:ascii="Times New Roman" w:eastAsia="Times New Roman" w:hAnsi="Times New Roman" w:cs="Times New Roman"/>
          <w:noProof/>
          <w:snapToGrid w:val="0"/>
        </w:rPr>
        <w:t> </w:t>
      </w:r>
      <w:r w:rsidRPr="00A444DE">
        <w:rPr>
          <w:rFonts w:ascii="Times New Roman" w:eastAsia="Times New Roman" w:hAnsi="Times New Roman" w:cs="Times New Roman"/>
          <w:noProof/>
          <w:snapToGrid w:val="0"/>
        </w:rPr>
        <w:t>mg fenilefrino bazės).</w:t>
      </w:r>
    </w:p>
    <w:p w14:paraId="4117A81D"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43992C23"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663F1F1E" w14:textId="10617CBB" w:rsidR="00A444DE" w:rsidRPr="00CE79CA"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highlight w:val="lightGray"/>
        </w:rPr>
      </w:pPr>
      <w:r w:rsidRPr="00A444DE">
        <w:rPr>
          <w:rFonts w:ascii="Times New Roman" w:eastAsia="Times New Roman" w:hAnsi="Times New Roman" w:cs="Times New Roman"/>
          <w:b/>
          <w:noProof/>
          <w:snapToGrid w:val="0"/>
        </w:rPr>
        <w:t>3.</w:t>
      </w:r>
      <w:r w:rsidRPr="00A444DE">
        <w:rPr>
          <w:rFonts w:ascii="Times New Roman" w:eastAsia="Times New Roman" w:hAnsi="Times New Roman" w:cs="Times New Roman"/>
          <w:b/>
          <w:noProof/>
          <w:snapToGrid w:val="0"/>
        </w:rPr>
        <w:tab/>
        <w:t>PAGALBINIŲ MEDŽIAGŲ SĄRAŠAS</w:t>
      </w:r>
      <w:r w:rsidR="00A37080">
        <w:rPr>
          <w:rFonts w:ascii="Times New Roman" w:eastAsia="Times New Roman" w:hAnsi="Times New Roman" w:cs="Times New Roman"/>
          <w:b/>
          <w:noProof/>
          <w:snapToGrid w:val="0"/>
        </w:rPr>
        <w:fldChar w:fldCharType="begin"/>
      </w:r>
      <w:r w:rsidR="00A37080">
        <w:rPr>
          <w:rFonts w:ascii="Times New Roman" w:eastAsia="Times New Roman" w:hAnsi="Times New Roman" w:cs="Times New Roman"/>
          <w:b/>
          <w:noProof/>
          <w:snapToGrid w:val="0"/>
        </w:rPr>
        <w:instrText xml:space="preserve"> DOCVARIABLE VAULT_ND_f232f7f1-25f4-486b-91d9-b437b54a5e77 \* MERGEFORMAT </w:instrText>
      </w:r>
      <w:r w:rsidR="00A37080">
        <w:rPr>
          <w:rFonts w:ascii="Times New Roman" w:eastAsia="Times New Roman" w:hAnsi="Times New Roman" w:cs="Times New Roman"/>
          <w:b/>
          <w:noProof/>
          <w:snapToGrid w:val="0"/>
        </w:rPr>
        <w:fldChar w:fldCharType="separate"/>
      </w:r>
      <w:r w:rsidR="00A37080">
        <w:rPr>
          <w:rFonts w:ascii="Times New Roman" w:eastAsia="Times New Roman" w:hAnsi="Times New Roman" w:cs="Times New Roman"/>
          <w:b/>
          <w:noProof/>
          <w:snapToGrid w:val="0"/>
        </w:rPr>
        <w:t xml:space="preserve"> </w:t>
      </w:r>
      <w:r w:rsidR="00A37080">
        <w:rPr>
          <w:rFonts w:ascii="Times New Roman" w:eastAsia="Times New Roman" w:hAnsi="Times New Roman" w:cs="Times New Roman"/>
          <w:b/>
          <w:noProof/>
          <w:snapToGrid w:val="0"/>
        </w:rPr>
        <w:fldChar w:fldCharType="end"/>
      </w:r>
    </w:p>
    <w:p w14:paraId="1E99AB06"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0842D8F4" w14:textId="47EA8ACE" w:rsidR="0001712C" w:rsidRPr="00A444DE" w:rsidRDefault="00A444DE" w:rsidP="00A444DE">
      <w:pPr>
        <w:tabs>
          <w:tab w:val="left" w:pos="567"/>
        </w:tabs>
        <w:spacing w:after="0" w:line="260" w:lineRule="exact"/>
        <w:rPr>
          <w:rFonts w:ascii="Times New Roman" w:eastAsia="Times New Roman" w:hAnsi="Times New Roman" w:cs="Times New Roman"/>
          <w:noProof/>
          <w:snapToGrid w:val="0"/>
        </w:rPr>
      </w:pPr>
      <w:r w:rsidRPr="00A444DE">
        <w:rPr>
          <w:rFonts w:ascii="Times New Roman" w:eastAsia="Times New Roman" w:hAnsi="Times New Roman" w:cs="Times New Roman"/>
          <w:snapToGrid w:val="0"/>
        </w:rPr>
        <w:t xml:space="preserve">Pagalbinės medžiagos: </w:t>
      </w:r>
      <w:proofErr w:type="spellStart"/>
      <w:r w:rsidRPr="00A444DE">
        <w:rPr>
          <w:rFonts w:ascii="Times New Roman" w:eastAsia="Times New Roman" w:hAnsi="Times New Roman" w:cs="Times New Roman"/>
          <w:snapToGrid w:val="0"/>
        </w:rPr>
        <w:t>Saccharum</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Aspartamum</w:t>
      </w:r>
      <w:proofErr w:type="spellEnd"/>
      <w:r w:rsidRPr="00A444DE">
        <w:rPr>
          <w:rFonts w:ascii="Times New Roman" w:eastAsia="Times New Roman" w:hAnsi="Times New Roman" w:cs="Times New Roman"/>
          <w:snapToGrid w:val="0"/>
        </w:rPr>
        <w:t xml:space="preserve"> (E951)</w:t>
      </w:r>
      <w:r w:rsidR="00BE45D3">
        <w:rPr>
          <w:rFonts w:ascii="Times New Roman" w:eastAsia="Times New Roman" w:hAnsi="Times New Roman" w:cs="Times New Roman"/>
          <w:snapToGrid w:val="0"/>
        </w:rPr>
        <w:t xml:space="preserve">, </w:t>
      </w:r>
      <w:proofErr w:type="spellStart"/>
      <w:r w:rsidR="00BE45D3">
        <w:rPr>
          <w:rFonts w:ascii="Times New Roman" w:eastAsia="Times New Roman" w:hAnsi="Times New Roman" w:cs="Times New Roman"/>
          <w:snapToGrid w:val="0"/>
        </w:rPr>
        <w:t>Natrium</w:t>
      </w:r>
      <w:proofErr w:type="spellEnd"/>
    </w:p>
    <w:p w14:paraId="0789BEF8" w14:textId="6B071BC5" w:rsidR="00A444DE" w:rsidRPr="00A444DE" w:rsidRDefault="00673CB5" w:rsidP="00A444DE">
      <w:pPr>
        <w:tabs>
          <w:tab w:val="left" w:pos="567"/>
        </w:tabs>
        <w:spacing w:after="0" w:line="260" w:lineRule="exact"/>
        <w:rPr>
          <w:rFonts w:ascii="Times New Roman" w:eastAsia="Times New Roman" w:hAnsi="Times New Roman" w:cs="Times New Roman"/>
          <w:noProof/>
          <w:snapToGrid w:val="0"/>
        </w:rPr>
      </w:pPr>
      <w:r>
        <w:rPr>
          <w:rFonts w:ascii="Times New Roman" w:eastAsia="Times New Roman" w:hAnsi="Times New Roman" w:cs="Times New Roman"/>
          <w:noProof/>
          <w:snapToGrid w:val="0"/>
        </w:rPr>
        <w:t>Daugiau informacijos žr. pakuotės lapelyje.</w:t>
      </w:r>
    </w:p>
    <w:p w14:paraId="4A6FD7A8"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3FB11E46" w14:textId="3C36B6D0"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noProof/>
          <w:snapToGrid w:val="0"/>
        </w:rPr>
      </w:pPr>
      <w:r w:rsidRPr="00A444DE">
        <w:rPr>
          <w:rFonts w:ascii="Times New Roman" w:eastAsia="Times New Roman" w:hAnsi="Times New Roman" w:cs="Times New Roman"/>
          <w:b/>
          <w:noProof/>
          <w:snapToGrid w:val="0"/>
        </w:rPr>
        <w:t>4.</w:t>
      </w:r>
      <w:r w:rsidRPr="00A444DE">
        <w:rPr>
          <w:rFonts w:ascii="Times New Roman" w:eastAsia="Times New Roman" w:hAnsi="Times New Roman" w:cs="Times New Roman"/>
          <w:b/>
          <w:noProof/>
          <w:snapToGrid w:val="0"/>
        </w:rPr>
        <w:tab/>
        <w:t>FARMACINĖ FORMA IR KIEKIS PAKUOTĖJE</w:t>
      </w:r>
      <w:r w:rsidR="00A37080">
        <w:rPr>
          <w:rFonts w:ascii="Times New Roman" w:eastAsia="Times New Roman" w:hAnsi="Times New Roman" w:cs="Times New Roman"/>
          <w:b/>
          <w:noProof/>
          <w:snapToGrid w:val="0"/>
        </w:rPr>
        <w:fldChar w:fldCharType="begin"/>
      </w:r>
      <w:r w:rsidR="00A37080">
        <w:rPr>
          <w:rFonts w:ascii="Times New Roman" w:eastAsia="Times New Roman" w:hAnsi="Times New Roman" w:cs="Times New Roman"/>
          <w:b/>
          <w:noProof/>
          <w:snapToGrid w:val="0"/>
        </w:rPr>
        <w:instrText xml:space="preserve"> DOCVARIABLE VAULT_ND_0773cf4a-9ceb-4da7-a677-de28cfbcfca4 \* MERGEFORMAT </w:instrText>
      </w:r>
      <w:r w:rsidR="00A37080">
        <w:rPr>
          <w:rFonts w:ascii="Times New Roman" w:eastAsia="Times New Roman" w:hAnsi="Times New Roman" w:cs="Times New Roman"/>
          <w:b/>
          <w:noProof/>
          <w:snapToGrid w:val="0"/>
        </w:rPr>
        <w:fldChar w:fldCharType="separate"/>
      </w:r>
      <w:r w:rsidR="00A37080">
        <w:rPr>
          <w:rFonts w:ascii="Times New Roman" w:eastAsia="Times New Roman" w:hAnsi="Times New Roman" w:cs="Times New Roman"/>
          <w:b/>
          <w:noProof/>
          <w:snapToGrid w:val="0"/>
        </w:rPr>
        <w:t xml:space="preserve"> </w:t>
      </w:r>
      <w:r w:rsidR="00A37080">
        <w:rPr>
          <w:rFonts w:ascii="Times New Roman" w:eastAsia="Times New Roman" w:hAnsi="Times New Roman" w:cs="Times New Roman"/>
          <w:b/>
          <w:noProof/>
          <w:snapToGrid w:val="0"/>
        </w:rPr>
        <w:fldChar w:fldCharType="end"/>
      </w:r>
    </w:p>
    <w:p w14:paraId="08E33FE5"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1116ED37"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CE79CA">
        <w:rPr>
          <w:rFonts w:ascii="Times New Roman" w:hAnsi="Times New Roman"/>
          <w:highlight w:val="lightGray"/>
        </w:rPr>
        <w:t>Milteliai geriamajam tirpalui</w:t>
      </w:r>
    </w:p>
    <w:p w14:paraId="37971339"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5 paketėliai</w:t>
      </w:r>
    </w:p>
    <w:p w14:paraId="39C94D0C" w14:textId="77777777" w:rsidR="00A444DE" w:rsidRPr="00A444DE" w:rsidRDefault="00A444DE" w:rsidP="00A444DE">
      <w:pPr>
        <w:tabs>
          <w:tab w:val="left" w:pos="567"/>
        </w:tabs>
        <w:spacing w:after="0" w:line="260" w:lineRule="exact"/>
        <w:rPr>
          <w:rFonts w:ascii="Times New Roman" w:eastAsia="Times New Roman" w:hAnsi="Times New Roman" w:cs="Times New Roman"/>
          <w:i/>
          <w:iCs/>
          <w:snapToGrid w:val="0"/>
        </w:rPr>
      </w:pPr>
      <w:r w:rsidRPr="00CE79CA">
        <w:rPr>
          <w:rFonts w:ascii="Times New Roman" w:hAnsi="Times New Roman"/>
          <w:highlight w:val="lightGray"/>
        </w:rPr>
        <w:t>10 paketėlių</w:t>
      </w:r>
    </w:p>
    <w:p w14:paraId="7A9D88F1"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089B7F9D"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507B5977" w14:textId="242F4EEC" w:rsidR="00A444DE" w:rsidRPr="00CE79CA"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highlight w:val="lightGray"/>
        </w:rPr>
      </w:pPr>
      <w:r w:rsidRPr="00A444DE">
        <w:rPr>
          <w:rFonts w:ascii="Times New Roman" w:eastAsia="Times New Roman" w:hAnsi="Times New Roman" w:cs="Times New Roman"/>
          <w:b/>
          <w:noProof/>
          <w:snapToGrid w:val="0"/>
        </w:rPr>
        <w:t>5.</w:t>
      </w:r>
      <w:r w:rsidRPr="00A444DE">
        <w:rPr>
          <w:rFonts w:ascii="Times New Roman" w:eastAsia="Times New Roman" w:hAnsi="Times New Roman" w:cs="Times New Roman"/>
          <w:b/>
          <w:noProof/>
          <w:snapToGrid w:val="0"/>
        </w:rPr>
        <w:tab/>
        <w:t>VARTOJIMO METODAS IR BŪDAS (-AI)</w:t>
      </w:r>
      <w:r w:rsidR="00A37080">
        <w:rPr>
          <w:rFonts w:ascii="Times New Roman" w:eastAsia="Times New Roman" w:hAnsi="Times New Roman" w:cs="Times New Roman"/>
          <w:b/>
          <w:noProof/>
          <w:snapToGrid w:val="0"/>
        </w:rPr>
        <w:fldChar w:fldCharType="begin"/>
      </w:r>
      <w:r w:rsidR="00A37080">
        <w:rPr>
          <w:rFonts w:ascii="Times New Roman" w:eastAsia="Times New Roman" w:hAnsi="Times New Roman" w:cs="Times New Roman"/>
          <w:b/>
          <w:noProof/>
          <w:snapToGrid w:val="0"/>
        </w:rPr>
        <w:instrText xml:space="preserve"> DOCVARIABLE VAULT_ND_d9c94fdf-26a6-4caf-be35-972289d0d7d0 \* MERGEFORMAT </w:instrText>
      </w:r>
      <w:r w:rsidR="00A37080">
        <w:rPr>
          <w:rFonts w:ascii="Times New Roman" w:eastAsia="Times New Roman" w:hAnsi="Times New Roman" w:cs="Times New Roman"/>
          <w:b/>
          <w:noProof/>
          <w:snapToGrid w:val="0"/>
        </w:rPr>
        <w:fldChar w:fldCharType="separate"/>
      </w:r>
      <w:r w:rsidR="00A37080">
        <w:rPr>
          <w:rFonts w:ascii="Times New Roman" w:eastAsia="Times New Roman" w:hAnsi="Times New Roman" w:cs="Times New Roman"/>
          <w:b/>
          <w:noProof/>
          <w:snapToGrid w:val="0"/>
        </w:rPr>
        <w:t xml:space="preserve"> </w:t>
      </w:r>
      <w:r w:rsidR="00A37080">
        <w:rPr>
          <w:rFonts w:ascii="Times New Roman" w:eastAsia="Times New Roman" w:hAnsi="Times New Roman" w:cs="Times New Roman"/>
          <w:b/>
          <w:noProof/>
          <w:snapToGrid w:val="0"/>
        </w:rPr>
        <w:fldChar w:fldCharType="end"/>
      </w:r>
    </w:p>
    <w:p w14:paraId="2724033F" w14:textId="77777777" w:rsidR="00A444DE" w:rsidRPr="00A444DE" w:rsidRDefault="00A444DE" w:rsidP="00A444DE">
      <w:pPr>
        <w:tabs>
          <w:tab w:val="left" w:pos="567"/>
        </w:tabs>
        <w:spacing w:after="0" w:line="260" w:lineRule="exact"/>
        <w:rPr>
          <w:rFonts w:ascii="Times New Roman" w:eastAsia="Times New Roman" w:hAnsi="Times New Roman" w:cs="Times New Roman"/>
          <w:i/>
          <w:noProof/>
          <w:snapToGrid w:val="0"/>
        </w:rPr>
      </w:pPr>
    </w:p>
    <w:p w14:paraId="2B9D59A3"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r w:rsidRPr="00A444DE">
        <w:rPr>
          <w:rFonts w:ascii="Times New Roman" w:eastAsia="Times New Roman" w:hAnsi="Times New Roman" w:cs="Times New Roman"/>
          <w:noProof/>
          <w:snapToGrid w:val="0"/>
        </w:rPr>
        <w:t>Prieš vartojimą perskaitykite pakuotės lapelį.</w:t>
      </w:r>
    </w:p>
    <w:p w14:paraId="4E847C35" w14:textId="77777777" w:rsidR="00A444DE" w:rsidRDefault="0001712C" w:rsidP="00A444DE">
      <w:pPr>
        <w:tabs>
          <w:tab w:val="left" w:pos="567"/>
        </w:tabs>
        <w:spacing w:after="0" w:line="260" w:lineRule="exact"/>
        <w:rPr>
          <w:rFonts w:ascii="Times New Roman" w:eastAsia="Times New Roman" w:hAnsi="Times New Roman" w:cs="Times New Roman"/>
          <w:noProof/>
          <w:snapToGrid w:val="0"/>
        </w:rPr>
      </w:pPr>
      <w:r w:rsidRPr="0001712C">
        <w:rPr>
          <w:rFonts w:ascii="Times New Roman" w:eastAsia="Times New Roman" w:hAnsi="Times New Roman" w:cs="Times New Roman"/>
          <w:noProof/>
          <w:snapToGrid w:val="0"/>
        </w:rPr>
        <w:t>Vartoti per burną.</w:t>
      </w:r>
    </w:p>
    <w:p w14:paraId="4B9DEDB9" w14:textId="77777777" w:rsidR="0001712C" w:rsidRPr="00A444DE" w:rsidRDefault="0001712C" w:rsidP="00A444DE">
      <w:pPr>
        <w:tabs>
          <w:tab w:val="left" w:pos="567"/>
        </w:tabs>
        <w:spacing w:after="0" w:line="260" w:lineRule="exact"/>
        <w:rPr>
          <w:rFonts w:ascii="Times New Roman" w:eastAsia="Times New Roman" w:hAnsi="Times New Roman" w:cs="Times New Roman"/>
          <w:noProof/>
          <w:snapToGrid w:val="0"/>
        </w:rPr>
      </w:pPr>
    </w:p>
    <w:p w14:paraId="04B59E57"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468811B3" w14:textId="49D33E48" w:rsidR="00A444DE" w:rsidRPr="00A444DE" w:rsidRDefault="00A444DE" w:rsidP="00A444DE">
      <w:pPr>
        <w:pBdr>
          <w:top w:val="single" w:sz="4" w:space="0"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noProof/>
          <w:snapToGrid w:val="0"/>
        </w:rPr>
      </w:pPr>
      <w:r w:rsidRPr="00A444DE">
        <w:rPr>
          <w:rFonts w:ascii="Times New Roman" w:eastAsia="Times New Roman" w:hAnsi="Times New Roman" w:cs="Times New Roman"/>
          <w:b/>
          <w:noProof/>
          <w:snapToGrid w:val="0"/>
        </w:rPr>
        <w:t>6.</w:t>
      </w:r>
      <w:r w:rsidRPr="00A444DE">
        <w:rPr>
          <w:rFonts w:ascii="Times New Roman" w:eastAsia="Times New Roman" w:hAnsi="Times New Roman" w:cs="Times New Roman"/>
          <w:b/>
          <w:noProof/>
          <w:snapToGrid w:val="0"/>
        </w:rPr>
        <w:tab/>
      </w:r>
      <w:r w:rsidRPr="00A444DE">
        <w:rPr>
          <w:rFonts w:ascii="Times New Roman" w:eastAsia="Times New Roman" w:hAnsi="Times New Roman" w:cs="Times New Roman"/>
          <w:b/>
          <w:bCs/>
          <w:noProof/>
          <w:snapToGrid w:val="0"/>
        </w:rPr>
        <w:t>SPECIALUS ĮSPĖJIMAS, KAD VAISTINĮ PREPARATĄ BŪTINA LAIKYTI VAIKAMS NEPASTEBIMOJE IR NEPASTEBIMOJE VIETOJE</w:t>
      </w:r>
      <w:r w:rsidR="00A37080">
        <w:rPr>
          <w:rFonts w:ascii="Times New Roman" w:eastAsia="Times New Roman" w:hAnsi="Times New Roman" w:cs="Times New Roman"/>
          <w:b/>
          <w:bCs/>
          <w:noProof/>
          <w:snapToGrid w:val="0"/>
        </w:rPr>
        <w:fldChar w:fldCharType="begin"/>
      </w:r>
      <w:r w:rsidR="00A37080">
        <w:rPr>
          <w:rFonts w:ascii="Times New Roman" w:eastAsia="Times New Roman" w:hAnsi="Times New Roman" w:cs="Times New Roman"/>
          <w:b/>
          <w:bCs/>
          <w:noProof/>
          <w:snapToGrid w:val="0"/>
        </w:rPr>
        <w:instrText xml:space="preserve"> DOCVARIABLE VAULT_ND_9e01188d-2570-4289-bd2d-ba7735831bad \* MERGEFORMAT </w:instrText>
      </w:r>
      <w:r w:rsidR="00A37080">
        <w:rPr>
          <w:rFonts w:ascii="Times New Roman" w:eastAsia="Times New Roman" w:hAnsi="Times New Roman" w:cs="Times New Roman"/>
          <w:b/>
          <w:bCs/>
          <w:noProof/>
          <w:snapToGrid w:val="0"/>
        </w:rPr>
        <w:fldChar w:fldCharType="separate"/>
      </w:r>
      <w:r w:rsidR="00A37080">
        <w:rPr>
          <w:rFonts w:ascii="Times New Roman" w:eastAsia="Times New Roman" w:hAnsi="Times New Roman" w:cs="Times New Roman"/>
          <w:b/>
          <w:bCs/>
          <w:noProof/>
          <w:snapToGrid w:val="0"/>
        </w:rPr>
        <w:t xml:space="preserve"> </w:t>
      </w:r>
      <w:r w:rsidR="00A37080">
        <w:rPr>
          <w:rFonts w:ascii="Times New Roman" w:eastAsia="Times New Roman" w:hAnsi="Times New Roman" w:cs="Times New Roman"/>
          <w:b/>
          <w:bCs/>
          <w:noProof/>
          <w:snapToGrid w:val="0"/>
        </w:rPr>
        <w:fldChar w:fldCharType="end"/>
      </w:r>
    </w:p>
    <w:p w14:paraId="6D1BCC4D"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5E79A2BA" w14:textId="77777777" w:rsidR="00A444DE" w:rsidRPr="00A444DE" w:rsidRDefault="00A444DE" w:rsidP="00A444DE">
      <w:pPr>
        <w:spacing w:after="0" w:line="240" w:lineRule="auto"/>
        <w:rPr>
          <w:rFonts w:ascii="Times New Roman" w:eastAsia="SimSun" w:hAnsi="Times New Roman" w:cs="Times New Roman"/>
          <w:iCs/>
          <w:noProof/>
        </w:rPr>
      </w:pPr>
      <w:r w:rsidRPr="00A444DE">
        <w:rPr>
          <w:rFonts w:ascii="Times New Roman" w:eastAsia="SimSun" w:hAnsi="Times New Roman" w:cs="Times New Roman"/>
          <w:iCs/>
          <w:noProof/>
        </w:rPr>
        <w:t>Laikyti vaikams nepastebimoje ir nepasiekiamoje vietoje.</w:t>
      </w:r>
    </w:p>
    <w:p w14:paraId="7B64A40A"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5EF6181B"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2207A30B" w14:textId="6A7E2BD8" w:rsidR="00A444DE" w:rsidRPr="00CE79CA"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highlight w:val="lightGray"/>
        </w:rPr>
      </w:pPr>
      <w:r w:rsidRPr="00A444DE">
        <w:rPr>
          <w:rFonts w:ascii="Times New Roman" w:eastAsia="Times New Roman" w:hAnsi="Times New Roman" w:cs="Times New Roman"/>
          <w:b/>
          <w:noProof/>
          <w:snapToGrid w:val="0"/>
        </w:rPr>
        <w:t>7.</w:t>
      </w:r>
      <w:r w:rsidRPr="00A444DE">
        <w:rPr>
          <w:rFonts w:ascii="Times New Roman" w:eastAsia="Times New Roman" w:hAnsi="Times New Roman" w:cs="Times New Roman"/>
          <w:b/>
          <w:noProof/>
          <w:snapToGrid w:val="0"/>
        </w:rPr>
        <w:tab/>
      </w:r>
      <w:r w:rsidRPr="00A444DE">
        <w:rPr>
          <w:rFonts w:ascii="Times New Roman" w:eastAsia="Times New Roman" w:hAnsi="Times New Roman" w:cs="Times New Roman"/>
          <w:b/>
          <w:bCs/>
          <w:noProof/>
          <w:snapToGrid w:val="0"/>
        </w:rPr>
        <w:t>KITAS (-I) SPECIALUS (-ŪS) ĮSPĖJIMAS (-AI) (JEI REIKIA)</w:t>
      </w:r>
      <w:r w:rsidR="00A37080">
        <w:rPr>
          <w:rFonts w:ascii="Times New Roman" w:eastAsia="Times New Roman" w:hAnsi="Times New Roman" w:cs="Times New Roman"/>
          <w:b/>
          <w:bCs/>
          <w:noProof/>
          <w:snapToGrid w:val="0"/>
        </w:rPr>
        <w:fldChar w:fldCharType="begin"/>
      </w:r>
      <w:r w:rsidR="00A37080">
        <w:rPr>
          <w:rFonts w:ascii="Times New Roman" w:eastAsia="Times New Roman" w:hAnsi="Times New Roman" w:cs="Times New Roman"/>
          <w:b/>
          <w:bCs/>
          <w:noProof/>
          <w:snapToGrid w:val="0"/>
        </w:rPr>
        <w:instrText xml:space="preserve"> DOCVARIABLE VAULT_ND_a252db28-29ef-4c7b-ba1c-cc2592a9025b \* MERGEFORMAT </w:instrText>
      </w:r>
      <w:r w:rsidR="00A37080">
        <w:rPr>
          <w:rFonts w:ascii="Times New Roman" w:eastAsia="Times New Roman" w:hAnsi="Times New Roman" w:cs="Times New Roman"/>
          <w:b/>
          <w:bCs/>
          <w:noProof/>
          <w:snapToGrid w:val="0"/>
        </w:rPr>
        <w:fldChar w:fldCharType="separate"/>
      </w:r>
      <w:r w:rsidR="00A37080">
        <w:rPr>
          <w:rFonts w:ascii="Times New Roman" w:eastAsia="Times New Roman" w:hAnsi="Times New Roman" w:cs="Times New Roman"/>
          <w:b/>
          <w:bCs/>
          <w:noProof/>
          <w:snapToGrid w:val="0"/>
        </w:rPr>
        <w:t xml:space="preserve"> </w:t>
      </w:r>
      <w:r w:rsidR="00A37080">
        <w:rPr>
          <w:rFonts w:ascii="Times New Roman" w:eastAsia="Times New Roman" w:hAnsi="Times New Roman" w:cs="Times New Roman"/>
          <w:b/>
          <w:bCs/>
          <w:noProof/>
          <w:snapToGrid w:val="0"/>
        </w:rPr>
        <w:fldChar w:fldCharType="end"/>
      </w:r>
    </w:p>
    <w:p w14:paraId="1A06B1AB"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0DDAAA57"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18C58E72" w14:textId="21C5C90E" w:rsidR="00A444DE" w:rsidRPr="00CE79CA"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highlight w:val="lightGray"/>
        </w:rPr>
      </w:pPr>
      <w:r w:rsidRPr="00A444DE">
        <w:rPr>
          <w:rFonts w:ascii="Times New Roman" w:eastAsia="Times New Roman" w:hAnsi="Times New Roman" w:cs="Times New Roman"/>
          <w:b/>
          <w:noProof/>
          <w:snapToGrid w:val="0"/>
        </w:rPr>
        <w:t>8.</w:t>
      </w:r>
      <w:r w:rsidRPr="00A444DE">
        <w:rPr>
          <w:rFonts w:ascii="Times New Roman" w:eastAsia="Times New Roman" w:hAnsi="Times New Roman" w:cs="Times New Roman"/>
          <w:b/>
          <w:noProof/>
          <w:snapToGrid w:val="0"/>
        </w:rPr>
        <w:tab/>
      </w:r>
      <w:r w:rsidRPr="00A444DE">
        <w:rPr>
          <w:rFonts w:ascii="Times New Roman" w:eastAsia="Times New Roman" w:hAnsi="Times New Roman" w:cs="Times New Roman"/>
          <w:b/>
          <w:bCs/>
          <w:noProof/>
          <w:snapToGrid w:val="0"/>
        </w:rPr>
        <w:t>TINKAMUMO LAIKAS</w:t>
      </w:r>
      <w:r w:rsidR="00A37080">
        <w:rPr>
          <w:rFonts w:ascii="Times New Roman" w:eastAsia="Times New Roman" w:hAnsi="Times New Roman" w:cs="Times New Roman"/>
          <w:b/>
          <w:bCs/>
          <w:noProof/>
          <w:snapToGrid w:val="0"/>
        </w:rPr>
        <w:fldChar w:fldCharType="begin"/>
      </w:r>
      <w:r w:rsidR="00A37080">
        <w:rPr>
          <w:rFonts w:ascii="Times New Roman" w:eastAsia="Times New Roman" w:hAnsi="Times New Roman" w:cs="Times New Roman"/>
          <w:b/>
          <w:bCs/>
          <w:noProof/>
          <w:snapToGrid w:val="0"/>
        </w:rPr>
        <w:instrText xml:space="preserve"> DOCVARIABLE VAULT_ND_58818002-7f23-4424-a24f-1eec77ea05b4 \* MERGEFORMAT </w:instrText>
      </w:r>
      <w:r w:rsidR="00A37080">
        <w:rPr>
          <w:rFonts w:ascii="Times New Roman" w:eastAsia="Times New Roman" w:hAnsi="Times New Roman" w:cs="Times New Roman"/>
          <w:b/>
          <w:bCs/>
          <w:noProof/>
          <w:snapToGrid w:val="0"/>
        </w:rPr>
        <w:fldChar w:fldCharType="separate"/>
      </w:r>
      <w:r w:rsidR="00A37080">
        <w:rPr>
          <w:rFonts w:ascii="Times New Roman" w:eastAsia="Times New Roman" w:hAnsi="Times New Roman" w:cs="Times New Roman"/>
          <w:b/>
          <w:bCs/>
          <w:noProof/>
          <w:snapToGrid w:val="0"/>
        </w:rPr>
        <w:t xml:space="preserve"> </w:t>
      </w:r>
      <w:r w:rsidR="00A37080">
        <w:rPr>
          <w:rFonts w:ascii="Times New Roman" w:eastAsia="Times New Roman" w:hAnsi="Times New Roman" w:cs="Times New Roman"/>
          <w:b/>
          <w:bCs/>
          <w:noProof/>
          <w:snapToGrid w:val="0"/>
        </w:rPr>
        <w:fldChar w:fldCharType="end"/>
      </w:r>
    </w:p>
    <w:p w14:paraId="6DF65FC9" w14:textId="77777777" w:rsidR="00A444DE" w:rsidRPr="00A444DE" w:rsidRDefault="00A444DE" w:rsidP="00A444DE">
      <w:pPr>
        <w:tabs>
          <w:tab w:val="left" w:pos="567"/>
        </w:tabs>
        <w:spacing w:after="0" w:line="260" w:lineRule="exact"/>
        <w:rPr>
          <w:rFonts w:ascii="Times New Roman" w:eastAsia="Times New Roman" w:hAnsi="Times New Roman" w:cs="Times New Roman"/>
          <w:i/>
          <w:noProof/>
          <w:snapToGrid w:val="0"/>
        </w:rPr>
      </w:pPr>
    </w:p>
    <w:p w14:paraId="1FC5A0F3"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r w:rsidRPr="00A444DE">
        <w:rPr>
          <w:rFonts w:ascii="Times New Roman" w:eastAsia="Times New Roman" w:hAnsi="Times New Roman" w:cs="Times New Roman"/>
          <w:snapToGrid w:val="0"/>
        </w:rPr>
        <w:t>Tinka iki {mm/MMMM}</w:t>
      </w:r>
    </w:p>
    <w:p w14:paraId="7BBC58B9"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03A4B83B"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613C6F32" w14:textId="1107A27E"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noProof/>
          <w:snapToGrid w:val="0"/>
        </w:rPr>
      </w:pPr>
      <w:r w:rsidRPr="00A444DE">
        <w:rPr>
          <w:rFonts w:ascii="Times New Roman" w:eastAsia="Times New Roman" w:hAnsi="Times New Roman" w:cs="Times New Roman"/>
          <w:b/>
          <w:noProof/>
          <w:snapToGrid w:val="0"/>
        </w:rPr>
        <w:t>9.</w:t>
      </w:r>
      <w:r w:rsidRPr="00A444DE">
        <w:rPr>
          <w:rFonts w:ascii="Times New Roman" w:eastAsia="Times New Roman" w:hAnsi="Times New Roman" w:cs="Times New Roman"/>
          <w:b/>
          <w:noProof/>
          <w:snapToGrid w:val="0"/>
        </w:rPr>
        <w:tab/>
      </w:r>
      <w:r w:rsidRPr="00A444DE">
        <w:rPr>
          <w:rFonts w:ascii="Times New Roman" w:eastAsia="Times New Roman" w:hAnsi="Times New Roman" w:cs="Times New Roman"/>
          <w:b/>
          <w:caps/>
          <w:noProof/>
          <w:snapToGrid w:val="0"/>
        </w:rPr>
        <w:t>SPECIALIOS laikymo sąlygos</w:t>
      </w:r>
      <w:r w:rsidR="00A37080">
        <w:rPr>
          <w:rFonts w:ascii="Times New Roman" w:eastAsia="Times New Roman" w:hAnsi="Times New Roman" w:cs="Times New Roman"/>
          <w:b/>
          <w:caps/>
          <w:noProof/>
          <w:snapToGrid w:val="0"/>
        </w:rPr>
        <w:fldChar w:fldCharType="begin"/>
      </w:r>
      <w:r w:rsidR="00A37080">
        <w:rPr>
          <w:rFonts w:ascii="Times New Roman" w:eastAsia="Times New Roman" w:hAnsi="Times New Roman" w:cs="Times New Roman"/>
          <w:b/>
          <w:caps/>
          <w:noProof/>
          <w:snapToGrid w:val="0"/>
        </w:rPr>
        <w:instrText xml:space="preserve"> DOCVARIABLE VAULT_ND_795fda08-7da3-41fd-bd0c-849766234d33 \* MERGEFORMAT </w:instrText>
      </w:r>
      <w:r w:rsidR="00A37080">
        <w:rPr>
          <w:rFonts w:ascii="Times New Roman" w:eastAsia="Times New Roman" w:hAnsi="Times New Roman" w:cs="Times New Roman"/>
          <w:b/>
          <w:caps/>
          <w:noProof/>
          <w:snapToGrid w:val="0"/>
        </w:rPr>
        <w:fldChar w:fldCharType="separate"/>
      </w:r>
      <w:r w:rsidR="00A37080">
        <w:rPr>
          <w:rFonts w:ascii="Times New Roman" w:eastAsia="Times New Roman" w:hAnsi="Times New Roman" w:cs="Times New Roman"/>
          <w:b/>
          <w:caps/>
          <w:noProof/>
          <w:snapToGrid w:val="0"/>
        </w:rPr>
        <w:t xml:space="preserve"> </w:t>
      </w:r>
      <w:r w:rsidR="00A37080">
        <w:rPr>
          <w:rFonts w:ascii="Times New Roman" w:eastAsia="Times New Roman" w:hAnsi="Times New Roman" w:cs="Times New Roman"/>
          <w:b/>
          <w:caps/>
          <w:noProof/>
          <w:snapToGrid w:val="0"/>
        </w:rPr>
        <w:fldChar w:fldCharType="end"/>
      </w:r>
    </w:p>
    <w:p w14:paraId="6682C11B" w14:textId="77777777" w:rsidR="00A444DE" w:rsidRPr="0069784B" w:rsidRDefault="00A444DE" w:rsidP="00A444DE">
      <w:pPr>
        <w:tabs>
          <w:tab w:val="left" w:pos="567"/>
        </w:tabs>
        <w:spacing w:after="0" w:line="260" w:lineRule="exact"/>
        <w:rPr>
          <w:rFonts w:ascii="Times New Roman" w:eastAsia="Times New Roman" w:hAnsi="Times New Roman" w:cs="Times New Roman"/>
          <w:i/>
          <w:noProof/>
          <w:snapToGrid w:val="0"/>
        </w:rPr>
      </w:pPr>
    </w:p>
    <w:p w14:paraId="413710E2" w14:textId="77777777" w:rsidR="00A444DE" w:rsidRPr="00A444DE" w:rsidRDefault="00A444DE" w:rsidP="00A444DE">
      <w:pPr>
        <w:tabs>
          <w:tab w:val="left" w:pos="567"/>
        </w:tabs>
        <w:spacing w:after="0" w:line="260" w:lineRule="exact"/>
        <w:ind w:left="567" w:hanging="567"/>
        <w:rPr>
          <w:rFonts w:ascii="Times New Roman" w:eastAsia="Times New Roman" w:hAnsi="Times New Roman" w:cs="Times New Roman"/>
          <w:snapToGrid w:val="0"/>
        </w:rPr>
      </w:pPr>
      <w:r w:rsidRPr="00A444DE">
        <w:rPr>
          <w:rFonts w:ascii="Times New Roman" w:eastAsia="Times New Roman" w:hAnsi="Times New Roman" w:cs="Times New Roman"/>
          <w:noProof/>
          <w:snapToGrid w:val="0"/>
        </w:rPr>
        <w:t xml:space="preserve">Laikyti ne aukštesnėje kaip </w:t>
      </w:r>
      <w:r w:rsidRPr="00A444DE">
        <w:rPr>
          <w:rFonts w:ascii="Times New Roman" w:eastAsia="Times New Roman" w:hAnsi="Times New Roman" w:cs="Times New Roman"/>
          <w:snapToGrid w:val="0"/>
        </w:rPr>
        <w:t>25 ºC temperatūroje.</w:t>
      </w:r>
    </w:p>
    <w:p w14:paraId="788F9367" w14:textId="77777777" w:rsidR="00A444DE" w:rsidRPr="00A444DE" w:rsidRDefault="00A444DE" w:rsidP="00A444DE">
      <w:pPr>
        <w:tabs>
          <w:tab w:val="left" w:pos="567"/>
        </w:tabs>
        <w:spacing w:after="0" w:line="260" w:lineRule="exact"/>
        <w:ind w:left="567" w:hanging="567"/>
        <w:rPr>
          <w:rFonts w:ascii="Times New Roman" w:eastAsia="Times New Roman" w:hAnsi="Times New Roman" w:cs="Times New Roman"/>
          <w:noProof/>
          <w:snapToGrid w:val="0"/>
        </w:rPr>
      </w:pPr>
    </w:p>
    <w:p w14:paraId="3716C670" w14:textId="243D9107"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noProof/>
          <w:snapToGrid w:val="0"/>
        </w:rPr>
      </w:pPr>
      <w:r w:rsidRPr="00A444DE">
        <w:rPr>
          <w:rFonts w:ascii="Times New Roman" w:eastAsia="Times New Roman" w:hAnsi="Times New Roman" w:cs="Times New Roman"/>
          <w:b/>
          <w:noProof/>
          <w:snapToGrid w:val="0"/>
        </w:rPr>
        <w:lastRenderedPageBreak/>
        <w:t>10.</w:t>
      </w:r>
      <w:r w:rsidRPr="00A444DE">
        <w:rPr>
          <w:rFonts w:ascii="Times New Roman" w:eastAsia="Times New Roman" w:hAnsi="Times New Roman" w:cs="Times New Roman"/>
          <w:b/>
          <w:noProof/>
          <w:snapToGrid w:val="0"/>
        </w:rPr>
        <w:tab/>
      </w:r>
      <w:r w:rsidRPr="00A444DE">
        <w:rPr>
          <w:rFonts w:ascii="Times New Roman" w:eastAsia="Times New Roman" w:hAnsi="Times New Roman" w:cs="Times New Roman"/>
          <w:b/>
          <w:caps/>
          <w:noProof/>
          <w:snapToGrid w:val="0"/>
        </w:rPr>
        <w:t>specialios atsargumo priemonės DĖL NESUVARTOTO</w:t>
      </w:r>
      <w:r w:rsidRPr="00A444DE">
        <w:rPr>
          <w:rFonts w:ascii="Times New Roman" w:eastAsia="Times New Roman" w:hAnsi="Times New Roman" w:cs="Times New Roman"/>
          <w:b/>
          <w:bCs/>
          <w:noProof/>
          <w:snapToGrid w:val="0"/>
        </w:rPr>
        <w:t xml:space="preserve"> </w:t>
      </w:r>
      <w:r w:rsidRPr="00A444DE">
        <w:rPr>
          <w:rFonts w:ascii="Times New Roman" w:eastAsia="Times New Roman" w:hAnsi="Times New Roman" w:cs="Times New Roman"/>
          <w:b/>
          <w:bCs/>
          <w:caps/>
          <w:noProof/>
          <w:snapToGrid w:val="0"/>
        </w:rPr>
        <w:t>VAISTINIO PREPARATO AR JO ATLIEKU</w:t>
      </w:r>
      <w:r w:rsidRPr="00A444DE">
        <w:rPr>
          <w:rFonts w:ascii="Times New Roman" w:eastAsia="Times New Roman" w:hAnsi="Times New Roman" w:cs="Times New Roman"/>
          <w:caps/>
          <w:noProof/>
          <w:snapToGrid w:val="0"/>
        </w:rPr>
        <w:t xml:space="preserve"> </w:t>
      </w:r>
      <w:r w:rsidRPr="00A444DE">
        <w:rPr>
          <w:rFonts w:ascii="Times New Roman" w:eastAsia="Times New Roman" w:hAnsi="Times New Roman" w:cs="Times New Roman"/>
          <w:b/>
          <w:bCs/>
          <w:caps/>
          <w:noProof/>
          <w:snapToGrid w:val="0"/>
        </w:rPr>
        <w:t>TVARKYMO</w:t>
      </w:r>
      <w:r w:rsidRPr="00A444DE">
        <w:rPr>
          <w:rFonts w:ascii="Times New Roman" w:eastAsia="Times New Roman" w:hAnsi="Times New Roman" w:cs="Times New Roman"/>
          <w:b/>
          <w:caps/>
          <w:noProof/>
          <w:snapToGrid w:val="0"/>
        </w:rPr>
        <w:t xml:space="preserve"> (jei reikia)</w:t>
      </w:r>
      <w:r w:rsidR="00A37080">
        <w:rPr>
          <w:rFonts w:ascii="Times New Roman" w:eastAsia="Times New Roman" w:hAnsi="Times New Roman" w:cs="Times New Roman"/>
          <w:b/>
          <w:caps/>
          <w:noProof/>
          <w:snapToGrid w:val="0"/>
        </w:rPr>
        <w:fldChar w:fldCharType="begin"/>
      </w:r>
      <w:r w:rsidR="00A37080">
        <w:rPr>
          <w:rFonts w:ascii="Times New Roman" w:eastAsia="Times New Roman" w:hAnsi="Times New Roman" w:cs="Times New Roman"/>
          <w:b/>
          <w:caps/>
          <w:noProof/>
          <w:snapToGrid w:val="0"/>
        </w:rPr>
        <w:instrText xml:space="preserve"> DOCVARIABLE VAULT_ND_02f5ed9b-3efb-4ef3-addd-ac6dcbbc4e38 \* MERGEFORMAT </w:instrText>
      </w:r>
      <w:r w:rsidR="00A37080">
        <w:rPr>
          <w:rFonts w:ascii="Times New Roman" w:eastAsia="Times New Roman" w:hAnsi="Times New Roman" w:cs="Times New Roman"/>
          <w:b/>
          <w:caps/>
          <w:noProof/>
          <w:snapToGrid w:val="0"/>
        </w:rPr>
        <w:fldChar w:fldCharType="separate"/>
      </w:r>
      <w:r w:rsidR="00A37080">
        <w:rPr>
          <w:rFonts w:ascii="Times New Roman" w:eastAsia="Times New Roman" w:hAnsi="Times New Roman" w:cs="Times New Roman"/>
          <w:b/>
          <w:caps/>
          <w:noProof/>
          <w:snapToGrid w:val="0"/>
        </w:rPr>
        <w:t xml:space="preserve"> </w:t>
      </w:r>
      <w:r w:rsidR="00A37080">
        <w:rPr>
          <w:rFonts w:ascii="Times New Roman" w:eastAsia="Times New Roman" w:hAnsi="Times New Roman" w:cs="Times New Roman"/>
          <w:b/>
          <w:caps/>
          <w:noProof/>
          <w:snapToGrid w:val="0"/>
        </w:rPr>
        <w:fldChar w:fldCharType="end"/>
      </w:r>
    </w:p>
    <w:p w14:paraId="7FC77F70"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2370FA34"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rPr>
      </w:pPr>
    </w:p>
    <w:p w14:paraId="403B62F3" w14:textId="0AE7AF03"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b/>
          <w:noProof/>
          <w:snapToGrid w:val="0"/>
        </w:rPr>
      </w:pPr>
      <w:r w:rsidRPr="00A444DE">
        <w:rPr>
          <w:rFonts w:ascii="Times New Roman" w:eastAsia="Times New Roman" w:hAnsi="Times New Roman" w:cs="Times New Roman"/>
          <w:b/>
          <w:noProof/>
          <w:snapToGrid w:val="0"/>
        </w:rPr>
        <w:t>11.</w:t>
      </w:r>
      <w:r w:rsidRPr="00A444DE">
        <w:rPr>
          <w:rFonts w:ascii="Times New Roman" w:eastAsia="Times New Roman" w:hAnsi="Times New Roman" w:cs="Times New Roman"/>
          <w:b/>
          <w:noProof/>
          <w:snapToGrid w:val="0"/>
        </w:rPr>
        <w:tab/>
      </w:r>
      <w:r w:rsidRPr="00A444DE">
        <w:rPr>
          <w:rFonts w:ascii="Times New Roman" w:eastAsia="Times New Roman" w:hAnsi="Times New Roman" w:cs="Times New Roman"/>
          <w:b/>
          <w:caps/>
          <w:noProof/>
          <w:snapToGrid w:val="0"/>
        </w:rPr>
        <w:t>REGISTRUOTOJO pavadinimas ir adresas</w:t>
      </w:r>
      <w:r w:rsidR="00A37080">
        <w:rPr>
          <w:rFonts w:ascii="Times New Roman" w:eastAsia="Times New Roman" w:hAnsi="Times New Roman" w:cs="Times New Roman"/>
          <w:b/>
          <w:caps/>
          <w:noProof/>
          <w:snapToGrid w:val="0"/>
        </w:rPr>
        <w:fldChar w:fldCharType="begin"/>
      </w:r>
      <w:r w:rsidR="00A37080">
        <w:rPr>
          <w:rFonts w:ascii="Times New Roman" w:eastAsia="Times New Roman" w:hAnsi="Times New Roman" w:cs="Times New Roman"/>
          <w:b/>
          <w:caps/>
          <w:noProof/>
          <w:snapToGrid w:val="0"/>
        </w:rPr>
        <w:instrText xml:space="preserve"> DOCVARIABLE VAULT_ND_7b4abaeb-1192-4fd2-ab49-2787236d8117 \* MERGEFORMAT </w:instrText>
      </w:r>
      <w:r w:rsidR="00A37080">
        <w:rPr>
          <w:rFonts w:ascii="Times New Roman" w:eastAsia="Times New Roman" w:hAnsi="Times New Roman" w:cs="Times New Roman"/>
          <w:b/>
          <w:caps/>
          <w:noProof/>
          <w:snapToGrid w:val="0"/>
        </w:rPr>
        <w:fldChar w:fldCharType="separate"/>
      </w:r>
      <w:r w:rsidR="00A37080">
        <w:rPr>
          <w:rFonts w:ascii="Times New Roman" w:eastAsia="Times New Roman" w:hAnsi="Times New Roman" w:cs="Times New Roman"/>
          <w:b/>
          <w:caps/>
          <w:noProof/>
          <w:snapToGrid w:val="0"/>
        </w:rPr>
        <w:t xml:space="preserve"> </w:t>
      </w:r>
      <w:r w:rsidR="00A37080">
        <w:rPr>
          <w:rFonts w:ascii="Times New Roman" w:eastAsia="Times New Roman" w:hAnsi="Times New Roman" w:cs="Times New Roman"/>
          <w:b/>
          <w:caps/>
          <w:noProof/>
          <w:snapToGrid w:val="0"/>
        </w:rPr>
        <w:fldChar w:fldCharType="end"/>
      </w:r>
    </w:p>
    <w:p w14:paraId="414FD7BF"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2F14A190"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t>Registruotojas:</w:t>
      </w:r>
    </w:p>
    <w:p w14:paraId="4586EFB9"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de-DE"/>
        </w:rPr>
      </w:pPr>
      <w:r w:rsidRPr="00A444DE">
        <w:rPr>
          <w:rFonts w:ascii="Times New Roman" w:eastAsia="Times New Roman" w:hAnsi="Times New Roman" w:cs="Times New Roman"/>
          <w:noProof/>
          <w:snapToGrid w:val="0"/>
          <w:lang w:val="de-DE"/>
        </w:rPr>
        <w:t>WICK Pharma</w:t>
      </w:r>
    </w:p>
    <w:p w14:paraId="64A760F3"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de-DE"/>
        </w:rPr>
      </w:pPr>
      <w:r w:rsidRPr="00A444DE">
        <w:rPr>
          <w:rFonts w:ascii="Times New Roman" w:eastAsia="Times New Roman" w:hAnsi="Times New Roman" w:cs="Times New Roman"/>
          <w:noProof/>
          <w:snapToGrid w:val="0"/>
          <w:lang w:val="de-DE"/>
        </w:rPr>
        <w:t>Sulzbacher Strasse 40, 65824 Schwalbach am Taunus</w:t>
      </w:r>
    </w:p>
    <w:p w14:paraId="043F34D4" w14:textId="77777777" w:rsidR="00A444DE" w:rsidRPr="00B90090" w:rsidRDefault="00A444DE" w:rsidP="00A444DE">
      <w:pPr>
        <w:tabs>
          <w:tab w:val="left" w:pos="567"/>
        </w:tabs>
        <w:spacing w:after="0" w:line="260" w:lineRule="exact"/>
        <w:rPr>
          <w:rFonts w:ascii="Times New Roman" w:hAnsi="Times New Roman"/>
          <w:lang w:val="pt-PT"/>
        </w:rPr>
      </w:pPr>
      <w:r w:rsidRPr="00B90090">
        <w:rPr>
          <w:rFonts w:ascii="Times New Roman" w:hAnsi="Times New Roman"/>
          <w:lang w:val="pt-PT"/>
        </w:rPr>
        <w:t>Vokietija</w:t>
      </w:r>
    </w:p>
    <w:p w14:paraId="07DA67BC" w14:textId="77777777" w:rsidR="00A444DE" w:rsidRPr="00B90090" w:rsidRDefault="00A444DE" w:rsidP="00A444DE">
      <w:pPr>
        <w:tabs>
          <w:tab w:val="left" w:pos="567"/>
        </w:tabs>
        <w:spacing w:after="0" w:line="260" w:lineRule="exact"/>
        <w:rPr>
          <w:rFonts w:ascii="Times New Roman" w:hAnsi="Times New Roman"/>
          <w:lang w:val="pt-PT"/>
        </w:rPr>
      </w:pPr>
    </w:p>
    <w:p w14:paraId="60CA4C0B" w14:textId="77777777" w:rsidR="00A444DE" w:rsidRPr="00B90090" w:rsidRDefault="00A444DE" w:rsidP="00A444DE">
      <w:pPr>
        <w:tabs>
          <w:tab w:val="left" w:pos="567"/>
        </w:tabs>
        <w:spacing w:after="0" w:line="260" w:lineRule="exact"/>
        <w:rPr>
          <w:rFonts w:ascii="Times New Roman" w:hAnsi="Times New Roman"/>
          <w:lang w:val="pt-PT"/>
        </w:rPr>
      </w:pPr>
    </w:p>
    <w:p w14:paraId="4BD43D67" w14:textId="4B00D0EE" w:rsidR="00A444DE" w:rsidRPr="00B90090"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pt-PT"/>
        </w:rPr>
      </w:pPr>
      <w:r w:rsidRPr="00B90090">
        <w:rPr>
          <w:rFonts w:ascii="Times New Roman" w:hAnsi="Times New Roman"/>
          <w:b/>
          <w:lang w:val="pt-PT"/>
        </w:rPr>
        <w:t>12.</w:t>
      </w:r>
      <w:r w:rsidRPr="00B90090">
        <w:rPr>
          <w:rFonts w:ascii="Times New Roman" w:hAnsi="Times New Roman"/>
          <w:b/>
          <w:lang w:val="pt-PT"/>
        </w:rPr>
        <w:tab/>
      </w:r>
      <w:r w:rsidRPr="00B90090">
        <w:rPr>
          <w:rFonts w:ascii="Times New Roman" w:hAnsi="Times New Roman"/>
          <w:b/>
          <w:caps/>
          <w:lang w:val="pt-PT"/>
        </w:rPr>
        <w:t>REGISTRACIJOS PAŽYMĖJIMO numeris</w:t>
      </w:r>
      <w:r w:rsidRPr="00B90090">
        <w:rPr>
          <w:rFonts w:ascii="Times New Roman" w:hAnsi="Times New Roman"/>
          <w:b/>
          <w:lang w:val="pt-PT"/>
        </w:rPr>
        <w:t xml:space="preserve"> (-IAI)</w:t>
      </w:r>
      <w:r w:rsidR="00A37080">
        <w:rPr>
          <w:rFonts w:ascii="Times New Roman" w:eastAsia="Times New Roman" w:hAnsi="Times New Roman" w:cs="Times New Roman"/>
          <w:b/>
          <w:snapToGrid w:val="0"/>
          <w:szCs w:val="20"/>
          <w:lang w:val="en-US"/>
        </w:rPr>
        <w:fldChar w:fldCharType="begin"/>
      </w:r>
      <w:r w:rsidR="00A37080" w:rsidRPr="00B90090">
        <w:rPr>
          <w:rFonts w:ascii="Times New Roman" w:hAnsi="Times New Roman"/>
          <w:b/>
          <w:lang w:val="pt-PT"/>
        </w:rPr>
        <w:instrText xml:space="preserve"> DOCVARIABLE VAULT_ND_1d788730-a4a3-459a-b021-6113925b1d60 \* MERGEFORMAT </w:instrText>
      </w:r>
      <w:r w:rsidR="00A37080">
        <w:rPr>
          <w:rFonts w:ascii="Times New Roman" w:eastAsia="Times New Roman" w:hAnsi="Times New Roman" w:cs="Times New Roman"/>
          <w:b/>
          <w:snapToGrid w:val="0"/>
          <w:szCs w:val="20"/>
          <w:lang w:val="en-US"/>
        </w:rPr>
        <w:fldChar w:fldCharType="separate"/>
      </w:r>
      <w:r w:rsidR="00A37080" w:rsidRPr="00B90090">
        <w:rPr>
          <w:rFonts w:ascii="Times New Roman" w:hAnsi="Times New Roman"/>
          <w:b/>
          <w:lang w:val="pt-PT"/>
        </w:rPr>
        <w:t xml:space="preserve"> </w:t>
      </w:r>
      <w:r w:rsidR="00A37080">
        <w:rPr>
          <w:rFonts w:ascii="Times New Roman" w:eastAsia="Times New Roman" w:hAnsi="Times New Roman" w:cs="Times New Roman"/>
          <w:b/>
          <w:snapToGrid w:val="0"/>
          <w:szCs w:val="20"/>
          <w:lang w:val="en-US"/>
        </w:rPr>
        <w:fldChar w:fldCharType="end"/>
      </w:r>
    </w:p>
    <w:p w14:paraId="2844787A" w14:textId="77777777" w:rsidR="00A444DE" w:rsidRPr="00B90090" w:rsidRDefault="00A444DE" w:rsidP="00A444DE">
      <w:pPr>
        <w:tabs>
          <w:tab w:val="left" w:pos="567"/>
        </w:tabs>
        <w:spacing w:after="0" w:line="260" w:lineRule="exact"/>
        <w:rPr>
          <w:rFonts w:ascii="Times New Roman" w:hAnsi="Times New Roman"/>
          <w:lang w:val="pt-PT"/>
        </w:rPr>
      </w:pPr>
    </w:p>
    <w:p w14:paraId="65CEB4EA" w14:textId="77777777" w:rsidR="00A444DE" w:rsidRPr="00CE79CA" w:rsidRDefault="00A444DE" w:rsidP="00112575">
      <w:pPr>
        <w:tabs>
          <w:tab w:val="left" w:pos="567"/>
        </w:tabs>
        <w:spacing w:after="0" w:line="260" w:lineRule="exact"/>
        <w:rPr>
          <w:rFonts w:ascii="Times New Roman" w:hAnsi="Times New Roman"/>
          <w:highlight w:val="lightGray"/>
        </w:rPr>
      </w:pPr>
      <w:r w:rsidRPr="00A444DE">
        <w:rPr>
          <w:rFonts w:ascii="Times New Roman" w:eastAsia="Times New Roman" w:hAnsi="Times New Roman" w:cs="Times New Roman"/>
          <w:snapToGrid w:val="0"/>
        </w:rPr>
        <w:t>LT/1/14/3645/001</w:t>
      </w:r>
      <w:r w:rsidR="0058393B">
        <w:rPr>
          <w:rFonts w:ascii="Times New Roman" w:eastAsia="Times New Roman" w:hAnsi="Times New Roman" w:cs="Times New Roman"/>
          <w:snapToGrid w:val="0"/>
        </w:rPr>
        <w:t xml:space="preserve"> </w:t>
      </w:r>
      <w:r w:rsidR="00112575" w:rsidRPr="00CE79CA">
        <w:rPr>
          <w:rFonts w:ascii="Times New Roman" w:hAnsi="Times New Roman"/>
          <w:highlight w:val="lightGray"/>
        </w:rPr>
        <w:t>– N5</w:t>
      </w:r>
    </w:p>
    <w:p w14:paraId="45FF519F" w14:textId="77777777" w:rsidR="00A444DE" w:rsidRPr="00CE79CA" w:rsidRDefault="00A444DE" w:rsidP="00112575">
      <w:pPr>
        <w:tabs>
          <w:tab w:val="left" w:pos="567"/>
        </w:tabs>
        <w:spacing w:after="0" w:line="260" w:lineRule="exact"/>
        <w:rPr>
          <w:rFonts w:ascii="Times New Roman" w:hAnsi="Times New Roman"/>
          <w:highlight w:val="lightGray"/>
        </w:rPr>
      </w:pPr>
      <w:r w:rsidRPr="00CE79CA">
        <w:rPr>
          <w:rFonts w:ascii="Times New Roman" w:hAnsi="Times New Roman"/>
          <w:highlight w:val="lightGray"/>
        </w:rPr>
        <w:t>LT/1/14/3645/002</w:t>
      </w:r>
      <w:r w:rsidR="00112575" w:rsidRPr="00CE79CA">
        <w:rPr>
          <w:rFonts w:ascii="Times New Roman" w:hAnsi="Times New Roman"/>
          <w:highlight w:val="lightGray"/>
        </w:rPr>
        <w:t xml:space="preserve"> – N10</w:t>
      </w:r>
    </w:p>
    <w:p w14:paraId="6EEB07B7" w14:textId="77777777" w:rsidR="00A444DE" w:rsidRPr="00B90090" w:rsidRDefault="00A444DE" w:rsidP="00A444DE">
      <w:pPr>
        <w:tabs>
          <w:tab w:val="left" w:pos="567"/>
        </w:tabs>
        <w:spacing w:after="0" w:line="260" w:lineRule="exact"/>
        <w:rPr>
          <w:rFonts w:ascii="Times New Roman" w:hAnsi="Times New Roman"/>
          <w:lang w:val="pt-PT"/>
        </w:rPr>
      </w:pPr>
    </w:p>
    <w:p w14:paraId="4993F835" w14:textId="77777777" w:rsidR="00A444DE" w:rsidRPr="00B90090" w:rsidRDefault="00A444DE" w:rsidP="00A444DE">
      <w:pPr>
        <w:tabs>
          <w:tab w:val="left" w:pos="567"/>
        </w:tabs>
        <w:spacing w:after="0" w:line="260" w:lineRule="exact"/>
        <w:rPr>
          <w:rFonts w:ascii="Times New Roman" w:hAnsi="Times New Roman"/>
          <w:lang w:val="pt-PT"/>
        </w:rPr>
      </w:pPr>
    </w:p>
    <w:p w14:paraId="4CA5E57D" w14:textId="5E2BFE61" w:rsidR="00A444DE" w:rsidRPr="00B90090"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pt-PT"/>
        </w:rPr>
      </w:pPr>
      <w:r w:rsidRPr="00B90090">
        <w:rPr>
          <w:rFonts w:ascii="Times New Roman" w:hAnsi="Times New Roman"/>
          <w:b/>
          <w:lang w:val="pt-PT"/>
        </w:rPr>
        <w:t>13.</w:t>
      </w:r>
      <w:r w:rsidRPr="00B90090">
        <w:rPr>
          <w:rFonts w:ascii="Times New Roman" w:hAnsi="Times New Roman"/>
          <w:b/>
          <w:lang w:val="pt-PT"/>
        </w:rPr>
        <w:tab/>
        <w:t>SERIJOS NUMERIS</w:t>
      </w:r>
      <w:r w:rsidR="00A37080">
        <w:rPr>
          <w:rFonts w:ascii="Times New Roman" w:eastAsia="Times New Roman" w:hAnsi="Times New Roman" w:cs="Times New Roman"/>
          <w:b/>
          <w:snapToGrid w:val="0"/>
          <w:szCs w:val="20"/>
          <w:lang w:val="en-US"/>
        </w:rPr>
        <w:fldChar w:fldCharType="begin"/>
      </w:r>
      <w:r w:rsidR="00A37080" w:rsidRPr="00B90090">
        <w:rPr>
          <w:rFonts w:ascii="Times New Roman" w:hAnsi="Times New Roman"/>
          <w:b/>
          <w:lang w:val="pt-PT"/>
        </w:rPr>
        <w:instrText xml:space="preserve"> DOCVARIABLE VAULT_ND_303cf370-9278-4ca7-a3a4-9bd1c4601a0e \* MERGEFORMAT </w:instrText>
      </w:r>
      <w:r w:rsidR="00A37080">
        <w:rPr>
          <w:rFonts w:ascii="Times New Roman" w:eastAsia="Times New Roman" w:hAnsi="Times New Roman" w:cs="Times New Roman"/>
          <w:b/>
          <w:snapToGrid w:val="0"/>
          <w:szCs w:val="20"/>
          <w:lang w:val="en-US"/>
        </w:rPr>
        <w:fldChar w:fldCharType="separate"/>
      </w:r>
      <w:r w:rsidR="00A37080" w:rsidRPr="00B90090">
        <w:rPr>
          <w:rFonts w:ascii="Times New Roman" w:hAnsi="Times New Roman"/>
          <w:b/>
          <w:lang w:val="pt-PT"/>
        </w:rPr>
        <w:t xml:space="preserve"> </w:t>
      </w:r>
      <w:r w:rsidR="00A37080">
        <w:rPr>
          <w:rFonts w:ascii="Times New Roman" w:eastAsia="Times New Roman" w:hAnsi="Times New Roman" w:cs="Times New Roman"/>
          <w:b/>
          <w:snapToGrid w:val="0"/>
          <w:szCs w:val="20"/>
          <w:lang w:val="en-US"/>
        </w:rPr>
        <w:fldChar w:fldCharType="end"/>
      </w:r>
    </w:p>
    <w:p w14:paraId="1361DD41" w14:textId="77777777" w:rsidR="00A444DE" w:rsidRPr="00B90090" w:rsidRDefault="00A444DE" w:rsidP="00A444DE">
      <w:pPr>
        <w:tabs>
          <w:tab w:val="left" w:pos="567"/>
        </w:tabs>
        <w:spacing w:after="0" w:line="260" w:lineRule="exact"/>
        <w:rPr>
          <w:rFonts w:ascii="Times New Roman" w:hAnsi="Times New Roman"/>
          <w:i/>
          <w:lang w:val="pt-PT"/>
        </w:rPr>
      </w:pPr>
    </w:p>
    <w:p w14:paraId="2C71CF38" w14:textId="77777777" w:rsidR="00A444DE" w:rsidRPr="00B90090" w:rsidRDefault="00A444DE" w:rsidP="00A444DE">
      <w:pPr>
        <w:tabs>
          <w:tab w:val="left" w:pos="567"/>
        </w:tabs>
        <w:spacing w:after="0" w:line="260" w:lineRule="exact"/>
        <w:rPr>
          <w:rFonts w:ascii="Times New Roman" w:hAnsi="Times New Roman"/>
          <w:lang w:val="pt-PT"/>
        </w:rPr>
      </w:pPr>
      <w:r w:rsidRPr="00B90090">
        <w:rPr>
          <w:rFonts w:ascii="Times New Roman" w:hAnsi="Times New Roman"/>
          <w:lang w:val="pt-PT"/>
        </w:rPr>
        <w:t>Serija{numeris}</w:t>
      </w:r>
    </w:p>
    <w:p w14:paraId="2527718F" w14:textId="77777777" w:rsidR="00A444DE" w:rsidRPr="00B90090" w:rsidRDefault="00A444DE" w:rsidP="00A444DE">
      <w:pPr>
        <w:tabs>
          <w:tab w:val="left" w:pos="567"/>
        </w:tabs>
        <w:spacing w:after="0" w:line="260" w:lineRule="exact"/>
        <w:rPr>
          <w:rFonts w:ascii="Times New Roman" w:hAnsi="Times New Roman"/>
          <w:lang w:val="pt-PT"/>
        </w:rPr>
      </w:pPr>
    </w:p>
    <w:p w14:paraId="753C4919" w14:textId="77777777" w:rsidR="00A444DE" w:rsidRPr="00B90090" w:rsidRDefault="00A444DE" w:rsidP="00A444DE">
      <w:pPr>
        <w:tabs>
          <w:tab w:val="left" w:pos="567"/>
        </w:tabs>
        <w:spacing w:after="0" w:line="260" w:lineRule="exact"/>
        <w:rPr>
          <w:rFonts w:ascii="Times New Roman" w:hAnsi="Times New Roman"/>
          <w:lang w:val="pt-PT"/>
        </w:rPr>
      </w:pPr>
    </w:p>
    <w:p w14:paraId="24CD2F3B" w14:textId="5258F290" w:rsidR="00A444DE" w:rsidRPr="00B90090"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pt-PT"/>
        </w:rPr>
      </w:pPr>
      <w:r w:rsidRPr="00B90090">
        <w:rPr>
          <w:rFonts w:ascii="Times New Roman" w:hAnsi="Times New Roman"/>
          <w:b/>
          <w:lang w:val="pt-PT"/>
        </w:rPr>
        <w:t>14.</w:t>
      </w:r>
      <w:r w:rsidRPr="00B90090">
        <w:rPr>
          <w:rFonts w:ascii="Times New Roman" w:hAnsi="Times New Roman"/>
          <w:b/>
          <w:lang w:val="pt-PT"/>
        </w:rPr>
        <w:tab/>
        <w:t>PARDAVIMO (IŠDAVIMO)</w:t>
      </w:r>
      <w:r w:rsidRPr="00B90090">
        <w:rPr>
          <w:rFonts w:ascii="Times New Roman" w:hAnsi="Times New Roman"/>
          <w:b/>
          <w:caps/>
          <w:lang w:val="pt-PT"/>
        </w:rPr>
        <w:t xml:space="preserve"> tvarka</w:t>
      </w:r>
      <w:r w:rsidR="00166EF3">
        <w:rPr>
          <w:rFonts w:ascii="Times New Roman" w:eastAsia="Times New Roman" w:hAnsi="Times New Roman" w:cs="Times New Roman"/>
          <w:b/>
          <w:caps/>
          <w:snapToGrid w:val="0"/>
          <w:szCs w:val="20"/>
          <w:lang w:val="en-US"/>
        </w:rPr>
        <w:fldChar w:fldCharType="begin"/>
      </w:r>
      <w:r w:rsidR="00166EF3" w:rsidRPr="00B90090">
        <w:rPr>
          <w:rFonts w:ascii="Times New Roman" w:hAnsi="Times New Roman"/>
          <w:b/>
          <w:caps/>
          <w:lang w:val="pt-PT"/>
        </w:rPr>
        <w:instrText xml:space="preserve"> DOCVARIABLE VAULT_ND_9b773d80-5a10-447f-92bf-58fee577e410 \* MERGEFORMAT </w:instrText>
      </w:r>
      <w:r w:rsidR="00166EF3">
        <w:rPr>
          <w:rFonts w:ascii="Times New Roman" w:eastAsia="Times New Roman" w:hAnsi="Times New Roman" w:cs="Times New Roman"/>
          <w:b/>
          <w:caps/>
          <w:snapToGrid w:val="0"/>
          <w:szCs w:val="20"/>
          <w:lang w:val="en-US"/>
        </w:rPr>
        <w:fldChar w:fldCharType="separate"/>
      </w:r>
      <w:r w:rsidR="00166EF3" w:rsidRPr="00B90090">
        <w:rPr>
          <w:rFonts w:ascii="Times New Roman" w:hAnsi="Times New Roman"/>
          <w:b/>
          <w:caps/>
          <w:lang w:val="pt-PT"/>
        </w:rPr>
        <w:t xml:space="preserve"> </w:t>
      </w:r>
      <w:r w:rsidR="00166EF3">
        <w:rPr>
          <w:rFonts w:ascii="Times New Roman" w:eastAsia="Times New Roman" w:hAnsi="Times New Roman" w:cs="Times New Roman"/>
          <w:b/>
          <w:caps/>
          <w:snapToGrid w:val="0"/>
          <w:szCs w:val="20"/>
          <w:lang w:val="en-US"/>
        </w:rPr>
        <w:fldChar w:fldCharType="end"/>
      </w:r>
    </w:p>
    <w:p w14:paraId="6E99BAAE" w14:textId="77777777" w:rsidR="00A444DE" w:rsidRPr="00B90090" w:rsidRDefault="00A444DE" w:rsidP="00A444DE">
      <w:pPr>
        <w:tabs>
          <w:tab w:val="left" w:pos="567"/>
        </w:tabs>
        <w:spacing w:after="0" w:line="260" w:lineRule="exact"/>
        <w:rPr>
          <w:rFonts w:ascii="Times New Roman" w:hAnsi="Times New Roman"/>
          <w:lang w:val="pt-PT"/>
        </w:rPr>
      </w:pPr>
    </w:p>
    <w:p w14:paraId="1A9B93A8" w14:textId="77777777" w:rsidR="00A444DE" w:rsidRPr="00B90090" w:rsidRDefault="00A444DE" w:rsidP="00A444DE">
      <w:pPr>
        <w:tabs>
          <w:tab w:val="left" w:pos="567"/>
        </w:tabs>
        <w:spacing w:after="0" w:line="260" w:lineRule="exact"/>
        <w:rPr>
          <w:rFonts w:ascii="Times New Roman" w:hAnsi="Times New Roman"/>
          <w:lang w:val="pt-PT"/>
        </w:rPr>
      </w:pPr>
      <w:r w:rsidRPr="00B90090">
        <w:rPr>
          <w:rFonts w:ascii="Times New Roman" w:hAnsi="Times New Roman"/>
          <w:lang w:val="pt-PT"/>
        </w:rPr>
        <w:t>Nereceptinis vaistas</w:t>
      </w:r>
    </w:p>
    <w:p w14:paraId="5D7C63FA" w14:textId="77777777" w:rsidR="00A444DE" w:rsidRPr="00B90090" w:rsidRDefault="00A444DE" w:rsidP="00A444DE">
      <w:pPr>
        <w:tabs>
          <w:tab w:val="left" w:pos="567"/>
        </w:tabs>
        <w:spacing w:after="0" w:line="260" w:lineRule="exact"/>
        <w:rPr>
          <w:rFonts w:ascii="Times New Roman" w:hAnsi="Times New Roman"/>
          <w:lang w:val="pt-PT"/>
        </w:rPr>
      </w:pPr>
    </w:p>
    <w:p w14:paraId="081466C2" w14:textId="77777777" w:rsidR="00A444DE" w:rsidRPr="00B90090" w:rsidRDefault="00A444DE" w:rsidP="00A444DE">
      <w:pPr>
        <w:tabs>
          <w:tab w:val="left" w:pos="567"/>
        </w:tabs>
        <w:spacing w:after="0" w:line="260" w:lineRule="exact"/>
        <w:rPr>
          <w:rFonts w:ascii="Times New Roman" w:hAnsi="Times New Roman"/>
          <w:lang w:val="pt-PT"/>
        </w:rPr>
      </w:pPr>
    </w:p>
    <w:p w14:paraId="11B6DA66" w14:textId="1CDE0926" w:rsidR="00A444DE" w:rsidRPr="00B90090"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pt-PT"/>
        </w:rPr>
      </w:pPr>
      <w:r w:rsidRPr="00B90090">
        <w:rPr>
          <w:rFonts w:ascii="Times New Roman" w:hAnsi="Times New Roman"/>
          <w:b/>
          <w:lang w:val="pt-PT"/>
        </w:rPr>
        <w:t>15.</w:t>
      </w:r>
      <w:r w:rsidRPr="00B90090">
        <w:rPr>
          <w:rFonts w:ascii="Times New Roman" w:hAnsi="Times New Roman"/>
          <w:b/>
          <w:lang w:val="pt-PT"/>
        </w:rPr>
        <w:tab/>
      </w:r>
      <w:r w:rsidRPr="00B90090">
        <w:rPr>
          <w:rFonts w:ascii="Times New Roman" w:hAnsi="Times New Roman"/>
          <w:b/>
          <w:caps/>
          <w:lang w:val="pt-PT"/>
        </w:rPr>
        <w:t>vartojimo instrukcijA</w:t>
      </w:r>
      <w:r w:rsidR="00A37080">
        <w:rPr>
          <w:rFonts w:ascii="Times New Roman" w:eastAsia="Times New Roman" w:hAnsi="Times New Roman" w:cs="Times New Roman"/>
          <w:b/>
          <w:caps/>
          <w:snapToGrid w:val="0"/>
          <w:szCs w:val="20"/>
          <w:lang w:val="en-US"/>
        </w:rPr>
        <w:fldChar w:fldCharType="begin"/>
      </w:r>
      <w:r w:rsidR="00A37080" w:rsidRPr="00B90090">
        <w:rPr>
          <w:rFonts w:ascii="Times New Roman" w:hAnsi="Times New Roman"/>
          <w:b/>
          <w:caps/>
          <w:lang w:val="pt-PT"/>
        </w:rPr>
        <w:instrText xml:space="preserve"> DOCVARIABLE VAULT_ND_8f94541e-b4ac-4faf-b1d9-885e509c36d1 \* MERGEFORMAT </w:instrText>
      </w:r>
      <w:r w:rsidR="00A37080">
        <w:rPr>
          <w:rFonts w:ascii="Times New Roman" w:eastAsia="Times New Roman" w:hAnsi="Times New Roman" w:cs="Times New Roman"/>
          <w:b/>
          <w:caps/>
          <w:snapToGrid w:val="0"/>
          <w:szCs w:val="20"/>
          <w:lang w:val="en-US"/>
        </w:rPr>
        <w:fldChar w:fldCharType="separate"/>
      </w:r>
      <w:r w:rsidR="00A37080" w:rsidRPr="00B90090">
        <w:rPr>
          <w:rFonts w:ascii="Times New Roman" w:hAnsi="Times New Roman"/>
          <w:b/>
          <w:caps/>
          <w:lang w:val="pt-PT"/>
        </w:rPr>
        <w:t xml:space="preserve"> </w:t>
      </w:r>
      <w:r w:rsidR="00A37080">
        <w:rPr>
          <w:rFonts w:ascii="Times New Roman" w:eastAsia="Times New Roman" w:hAnsi="Times New Roman" w:cs="Times New Roman"/>
          <w:b/>
          <w:caps/>
          <w:snapToGrid w:val="0"/>
          <w:szCs w:val="20"/>
          <w:lang w:val="en-US"/>
        </w:rPr>
        <w:fldChar w:fldCharType="end"/>
      </w:r>
    </w:p>
    <w:p w14:paraId="2EE53E31" w14:textId="77777777" w:rsidR="00A444DE" w:rsidRPr="00B90090" w:rsidRDefault="00A444DE" w:rsidP="00A444DE">
      <w:pPr>
        <w:tabs>
          <w:tab w:val="left" w:pos="567"/>
        </w:tabs>
        <w:spacing w:after="0" w:line="260" w:lineRule="exact"/>
        <w:rPr>
          <w:rFonts w:ascii="Times New Roman" w:hAnsi="Times New Roman"/>
          <w:lang w:val="pt-PT"/>
        </w:rPr>
      </w:pPr>
    </w:p>
    <w:p w14:paraId="2B8FAE0D" w14:textId="77777777" w:rsidR="00A444DE" w:rsidRPr="00A444DE" w:rsidRDefault="00A444DE" w:rsidP="00A444DE">
      <w:pPr>
        <w:spacing w:after="0" w:line="240" w:lineRule="auto"/>
        <w:rPr>
          <w:rFonts w:ascii="Times New Roman" w:eastAsia="SimSun" w:hAnsi="Times New Roman" w:cs="Times New Roman"/>
          <w:noProof/>
          <w:lang w:val="x-none" w:eastAsia="x-none"/>
        </w:rPr>
      </w:pPr>
      <w:r w:rsidRPr="00A444DE">
        <w:rPr>
          <w:rFonts w:ascii="Times New Roman" w:eastAsia="SimSun" w:hAnsi="Times New Roman" w:cs="Times New Roman"/>
          <w:noProof/>
          <w:lang w:val="x-none" w:eastAsia="x-none"/>
        </w:rPr>
        <w:t xml:space="preserve">Efektyvus peršalimo ir gripo simptomų  (galvos skausmo, karščiavimo, kūno maudimo ir skausmo, nosies užgulimo, </w:t>
      </w:r>
      <w:r w:rsidR="00E84E9A">
        <w:rPr>
          <w:rFonts w:ascii="Times New Roman" w:eastAsia="SimSun" w:hAnsi="Times New Roman" w:cs="Times New Roman"/>
          <w:noProof/>
          <w:lang w:eastAsia="x-none"/>
        </w:rPr>
        <w:t>ryklės [</w:t>
      </w:r>
      <w:r w:rsidRPr="00A444DE">
        <w:rPr>
          <w:rFonts w:ascii="Times New Roman" w:eastAsia="SimSun" w:hAnsi="Times New Roman" w:cs="Times New Roman"/>
          <w:noProof/>
          <w:lang w:val="x-none" w:eastAsia="x-none"/>
        </w:rPr>
        <w:t>gerklės</w:t>
      </w:r>
      <w:r w:rsidR="00E84E9A">
        <w:rPr>
          <w:rFonts w:ascii="Times New Roman" w:eastAsia="SimSun" w:hAnsi="Times New Roman" w:cs="Times New Roman"/>
          <w:noProof/>
          <w:lang w:eastAsia="x-none"/>
        </w:rPr>
        <w:t>]</w:t>
      </w:r>
      <w:r w:rsidRPr="00A444DE">
        <w:rPr>
          <w:rFonts w:ascii="Times New Roman" w:eastAsia="SimSun" w:hAnsi="Times New Roman" w:cs="Times New Roman"/>
          <w:noProof/>
          <w:lang w:val="x-none" w:eastAsia="x-none"/>
        </w:rPr>
        <w:t xml:space="preserve"> skausmo) lengvinimas.</w:t>
      </w:r>
    </w:p>
    <w:p w14:paraId="4214F0CE" w14:textId="77777777" w:rsidR="00A444DE" w:rsidRPr="00A444DE" w:rsidRDefault="00A444DE" w:rsidP="00A444DE">
      <w:pPr>
        <w:spacing w:after="0" w:line="240" w:lineRule="auto"/>
        <w:rPr>
          <w:rFonts w:ascii="Times New Roman" w:eastAsia="SimSun" w:hAnsi="Times New Roman" w:cs="Times New Roman"/>
          <w:noProof/>
          <w:lang w:val="x-none" w:eastAsia="x-none"/>
        </w:rPr>
      </w:pPr>
    </w:p>
    <w:p w14:paraId="3866DEA3" w14:textId="2ACAC45E" w:rsidR="00A444DE" w:rsidRPr="00A444DE" w:rsidRDefault="00A444DE" w:rsidP="00A444DE">
      <w:pPr>
        <w:spacing w:after="0" w:line="240" w:lineRule="auto"/>
        <w:rPr>
          <w:rFonts w:ascii="Times New Roman" w:eastAsia="SimSun" w:hAnsi="Times New Roman" w:cs="Times New Roman"/>
          <w:noProof/>
          <w:lang w:val="x-none" w:eastAsia="x-none"/>
        </w:rPr>
      </w:pPr>
      <w:r w:rsidRPr="00A444DE">
        <w:rPr>
          <w:rFonts w:ascii="Times New Roman" w:eastAsia="SimSun" w:hAnsi="Times New Roman" w:cs="Times New Roman"/>
          <w:b/>
          <w:noProof/>
          <w:lang w:val="x-none" w:eastAsia="x-none"/>
        </w:rPr>
        <w:t>Vartojimas:</w:t>
      </w:r>
      <w:r w:rsidRPr="00A444DE">
        <w:rPr>
          <w:rFonts w:ascii="Times New Roman" w:eastAsia="SimSun" w:hAnsi="Times New Roman" w:cs="Times New Roman"/>
          <w:noProof/>
          <w:lang w:val="x-none" w:eastAsia="x-none"/>
        </w:rPr>
        <w:t xml:space="preserve"> vieno paketėlio turinį ištirpinti stiklinėje (apie </w:t>
      </w:r>
      <w:r w:rsidR="00826968">
        <w:rPr>
          <w:rFonts w:ascii="Times New Roman" w:eastAsia="SimSun" w:hAnsi="Times New Roman" w:cs="Times New Roman"/>
          <w:noProof/>
          <w:lang w:val="x-none" w:eastAsia="x-none"/>
        </w:rPr>
        <w:t> </w:t>
      </w:r>
      <w:r w:rsidRPr="00A444DE">
        <w:rPr>
          <w:rFonts w:ascii="Times New Roman" w:eastAsia="SimSun" w:hAnsi="Times New Roman" w:cs="Times New Roman"/>
          <w:noProof/>
          <w:lang w:val="x-none" w:eastAsia="x-none"/>
        </w:rPr>
        <w:t>250</w:t>
      </w:r>
      <w:r w:rsidR="00826968">
        <w:rPr>
          <w:rFonts w:ascii="Times New Roman" w:eastAsia="SimSun" w:hAnsi="Times New Roman" w:cs="Times New Roman"/>
          <w:noProof/>
          <w:lang w:eastAsia="x-none"/>
        </w:rPr>
        <w:t> </w:t>
      </w:r>
      <w:r w:rsidRPr="00A444DE">
        <w:rPr>
          <w:rFonts w:ascii="Times New Roman" w:eastAsia="SimSun" w:hAnsi="Times New Roman" w:cs="Times New Roman"/>
          <w:noProof/>
          <w:lang w:val="x-none" w:eastAsia="x-none"/>
        </w:rPr>
        <w:t>ml) karšto, bet ne verdančio, vandens.</w:t>
      </w:r>
    </w:p>
    <w:p w14:paraId="5D77D7D9" w14:textId="3FDC0A4A" w:rsidR="00A444DE" w:rsidRPr="00A444DE" w:rsidRDefault="00A444DE" w:rsidP="00A444DE">
      <w:pPr>
        <w:spacing w:after="0" w:line="240" w:lineRule="auto"/>
        <w:rPr>
          <w:rFonts w:ascii="Times New Roman" w:eastAsia="SimSun" w:hAnsi="Times New Roman" w:cs="Times New Roman"/>
          <w:noProof/>
          <w:lang w:val="x-none" w:eastAsia="x-none"/>
        </w:rPr>
      </w:pPr>
      <w:r w:rsidRPr="00A444DE">
        <w:rPr>
          <w:rFonts w:ascii="Times New Roman" w:eastAsia="SimSun" w:hAnsi="Times New Roman" w:cs="Times New Roman"/>
          <w:b/>
          <w:noProof/>
          <w:lang w:val="x-none" w:eastAsia="x-none"/>
        </w:rPr>
        <w:t>Suaugusie</w:t>
      </w:r>
      <w:r w:rsidR="00E84E9A">
        <w:rPr>
          <w:rFonts w:ascii="Times New Roman" w:eastAsia="SimSun" w:hAnsi="Times New Roman" w:cs="Times New Roman"/>
          <w:b/>
          <w:noProof/>
          <w:lang w:eastAsia="x-none"/>
        </w:rPr>
        <w:t>sie</w:t>
      </w:r>
      <w:r w:rsidRPr="00A444DE">
        <w:rPr>
          <w:rFonts w:ascii="Times New Roman" w:eastAsia="SimSun" w:hAnsi="Times New Roman" w:cs="Times New Roman"/>
          <w:b/>
          <w:noProof/>
          <w:lang w:val="x-none" w:eastAsia="x-none"/>
        </w:rPr>
        <w:t>ms:</w:t>
      </w:r>
      <w:r w:rsidRPr="00A444DE">
        <w:rPr>
          <w:rFonts w:ascii="Times New Roman" w:eastAsia="SimSun" w:hAnsi="Times New Roman" w:cs="Times New Roman"/>
          <w:noProof/>
          <w:lang w:val="x-none" w:eastAsia="x-none"/>
        </w:rPr>
        <w:t xml:space="preserve"> gerti </w:t>
      </w:r>
      <w:r w:rsidRPr="00A444DE">
        <w:rPr>
          <w:rFonts w:ascii="Times New Roman" w:eastAsia="SimSun" w:hAnsi="Times New Roman" w:cs="Times New Roman"/>
          <w:noProof/>
          <w:lang w:eastAsia="x-none"/>
        </w:rPr>
        <w:t xml:space="preserve">po </w:t>
      </w:r>
      <w:r w:rsidRPr="00A444DE">
        <w:rPr>
          <w:rFonts w:ascii="Times New Roman" w:eastAsia="SimSun" w:hAnsi="Times New Roman" w:cs="Times New Roman"/>
          <w:noProof/>
          <w:lang w:val="x-none" w:eastAsia="x-none"/>
        </w:rPr>
        <w:t>1 paketėlį kas 4–6</w:t>
      </w:r>
      <w:r w:rsidR="00826968">
        <w:rPr>
          <w:rFonts w:ascii="Times New Roman" w:eastAsia="SimSun" w:hAnsi="Times New Roman" w:cs="Times New Roman"/>
          <w:noProof/>
          <w:lang w:eastAsia="x-none"/>
        </w:rPr>
        <w:t> </w:t>
      </w:r>
      <w:r w:rsidRPr="00A444DE">
        <w:rPr>
          <w:rFonts w:ascii="Times New Roman" w:eastAsia="SimSun" w:hAnsi="Times New Roman" w:cs="Times New Roman"/>
          <w:noProof/>
          <w:lang w:val="x-none" w:eastAsia="x-none"/>
        </w:rPr>
        <w:t xml:space="preserve">val., kaip nurodyta. </w:t>
      </w:r>
    </w:p>
    <w:p w14:paraId="59A0885B" w14:textId="77837EF0" w:rsidR="00A444DE" w:rsidRPr="00A444DE" w:rsidRDefault="00A444DE" w:rsidP="00A444DE">
      <w:pPr>
        <w:tabs>
          <w:tab w:val="left" w:pos="567"/>
        </w:tabs>
        <w:spacing w:after="0" w:line="260" w:lineRule="exact"/>
        <w:rPr>
          <w:rFonts w:ascii="Times New Roman" w:eastAsia="Times New Roman" w:hAnsi="Times New Roman" w:cs="Times New Roman"/>
          <w:snapToGrid w:val="0"/>
          <w:lang w:val="en-GB"/>
        </w:rPr>
      </w:pPr>
      <w:proofErr w:type="spellStart"/>
      <w:r w:rsidRPr="00A444DE">
        <w:rPr>
          <w:rFonts w:ascii="Times New Roman" w:eastAsia="Times New Roman" w:hAnsi="Times New Roman" w:cs="Times New Roman"/>
          <w:b/>
          <w:snapToGrid w:val="0"/>
          <w:lang w:val="en-GB"/>
        </w:rPr>
        <w:t>Paaugliams</w:t>
      </w:r>
      <w:proofErr w:type="spellEnd"/>
      <w:r w:rsidRPr="00A444DE">
        <w:rPr>
          <w:rFonts w:ascii="Times New Roman" w:eastAsia="Times New Roman" w:hAnsi="Times New Roman" w:cs="Times New Roman"/>
          <w:b/>
          <w:snapToGrid w:val="0"/>
          <w:lang w:val="en-GB"/>
        </w:rPr>
        <w:t xml:space="preserve"> </w:t>
      </w:r>
      <w:r w:rsidRPr="00A444DE">
        <w:rPr>
          <w:rFonts w:ascii="Times New Roman" w:eastAsia="Times New Roman" w:hAnsi="Times New Roman" w:cs="Times New Roman"/>
          <w:snapToGrid w:val="0"/>
          <w:lang w:val="en-GB"/>
        </w:rPr>
        <w:t xml:space="preserve">(16 </w:t>
      </w:r>
      <w:proofErr w:type="spellStart"/>
      <w:r w:rsidRPr="00A444DE">
        <w:rPr>
          <w:rFonts w:ascii="Times New Roman" w:eastAsia="Times New Roman" w:hAnsi="Times New Roman" w:cs="Times New Roman"/>
          <w:snapToGrid w:val="0"/>
          <w:lang w:val="en-GB"/>
        </w:rPr>
        <w:t>metų</w:t>
      </w:r>
      <w:proofErr w:type="spellEnd"/>
      <w:r w:rsidRPr="00A444DE">
        <w:rPr>
          <w:rFonts w:ascii="Times New Roman" w:eastAsia="Times New Roman" w:hAnsi="Times New Roman" w:cs="Times New Roman"/>
          <w:snapToGrid w:val="0"/>
          <w:lang w:val="en-GB"/>
        </w:rPr>
        <w:t xml:space="preserve"> </w:t>
      </w:r>
      <w:proofErr w:type="spellStart"/>
      <w:r w:rsidRPr="00A444DE">
        <w:rPr>
          <w:rFonts w:ascii="Times New Roman" w:eastAsia="Times New Roman" w:hAnsi="Times New Roman" w:cs="Times New Roman"/>
          <w:snapToGrid w:val="0"/>
          <w:lang w:val="en-GB"/>
        </w:rPr>
        <w:t>ir</w:t>
      </w:r>
      <w:proofErr w:type="spellEnd"/>
      <w:r w:rsidRPr="00A444DE">
        <w:rPr>
          <w:rFonts w:ascii="Times New Roman" w:eastAsia="Times New Roman" w:hAnsi="Times New Roman" w:cs="Times New Roman"/>
          <w:snapToGrid w:val="0"/>
          <w:lang w:val="en-GB"/>
        </w:rPr>
        <w:t xml:space="preserve"> </w:t>
      </w:r>
      <w:proofErr w:type="spellStart"/>
      <w:r w:rsidRPr="00A444DE">
        <w:rPr>
          <w:rFonts w:ascii="Times New Roman" w:eastAsia="Times New Roman" w:hAnsi="Times New Roman" w:cs="Times New Roman"/>
          <w:snapToGrid w:val="0"/>
          <w:lang w:val="en-GB"/>
        </w:rPr>
        <w:t>vyresniems</w:t>
      </w:r>
      <w:proofErr w:type="spellEnd"/>
      <w:r w:rsidRPr="00A444DE">
        <w:rPr>
          <w:rFonts w:ascii="Times New Roman" w:eastAsia="Times New Roman" w:hAnsi="Times New Roman" w:cs="Times New Roman"/>
          <w:snapToGrid w:val="0"/>
          <w:lang w:val="en-GB"/>
        </w:rPr>
        <w:t xml:space="preserve">):  </w:t>
      </w:r>
      <w:proofErr w:type="spellStart"/>
      <w:r w:rsidRPr="00A444DE">
        <w:rPr>
          <w:rFonts w:ascii="Times New Roman" w:eastAsia="Times New Roman" w:hAnsi="Times New Roman" w:cs="Times New Roman"/>
          <w:snapToGrid w:val="0"/>
          <w:lang w:val="en-GB"/>
        </w:rPr>
        <w:t>gerti</w:t>
      </w:r>
      <w:proofErr w:type="spellEnd"/>
      <w:r w:rsidRPr="00A444DE">
        <w:rPr>
          <w:rFonts w:ascii="Times New Roman" w:eastAsia="Times New Roman" w:hAnsi="Times New Roman" w:cs="Times New Roman"/>
          <w:snapToGrid w:val="0"/>
          <w:lang w:val="en-GB"/>
        </w:rPr>
        <w:t xml:space="preserve"> po 1 </w:t>
      </w:r>
      <w:proofErr w:type="spellStart"/>
      <w:r w:rsidRPr="00A444DE">
        <w:rPr>
          <w:rFonts w:ascii="Times New Roman" w:eastAsia="Times New Roman" w:hAnsi="Times New Roman" w:cs="Times New Roman"/>
          <w:snapToGrid w:val="0"/>
          <w:lang w:val="en-GB"/>
        </w:rPr>
        <w:t>paketėlį</w:t>
      </w:r>
      <w:proofErr w:type="spellEnd"/>
      <w:r w:rsidRPr="00A444DE">
        <w:rPr>
          <w:rFonts w:ascii="Times New Roman" w:eastAsia="Times New Roman" w:hAnsi="Times New Roman" w:cs="Times New Roman"/>
          <w:snapToGrid w:val="0"/>
          <w:lang w:val="en-GB"/>
        </w:rPr>
        <w:t xml:space="preserve"> kas 6</w:t>
      </w:r>
      <w:r w:rsidR="00826968">
        <w:rPr>
          <w:rFonts w:ascii="Times New Roman" w:eastAsia="Times New Roman" w:hAnsi="Times New Roman" w:cs="Times New Roman"/>
          <w:snapToGrid w:val="0"/>
          <w:lang w:val="en-GB"/>
        </w:rPr>
        <w:t> </w:t>
      </w:r>
      <w:r w:rsidRPr="00A444DE">
        <w:rPr>
          <w:rFonts w:ascii="Times New Roman" w:eastAsia="Times New Roman" w:hAnsi="Times New Roman" w:cs="Times New Roman"/>
          <w:snapToGrid w:val="0"/>
          <w:lang w:val="en-GB"/>
        </w:rPr>
        <w:t xml:space="preserve">val., </w:t>
      </w:r>
      <w:proofErr w:type="spellStart"/>
      <w:r w:rsidRPr="00A444DE">
        <w:rPr>
          <w:rFonts w:ascii="Times New Roman" w:eastAsia="Times New Roman" w:hAnsi="Times New Roman" w:cs="Times New Roman"/>
          <w:snapToGrid w:val="0"/>
          <w:lang w:val="en-GB"/>
        </w:rPr>
        <w:t>kaip</w:t>
      </w:r>
      <w:proofErr w:type="spellEnd"/>
      <w:r w:rsidRPr="00A444DE">
        <w:rPr>
          <w:rFonts w:ascii="Times New Roman" w:eastAsia="Times New Roman" w:hAnsi="Times New Roman" w:cs="Times New Roman"/>
          <w:snapToGrid w:val="0"/>
          <w:lang w:val="en-GB"/>
        </w:rPr>
        <w:t xml:space="preserve"> </w:t>
      </w:r>
      <w:proofErr w:type="spellStart"/>
      <w:r w:rsidRPr="00A444DE">
        <w:rPr>
          <w:rFonts w:ascii="Times New Roman" w:eastAsia="Times New Roman" w:hAnsi="Times New Roman" w:cs="Times New Roman"/>
          <w:snapToGrid w:val="0"/>
          <w:lang w:val="en-GB"/>
        </w:rPr>
        <w:t>nurodyta</w:t>
      </w:r>
      <w:proofErr w:type="spellEnd"/>
      <w:r w:rsidRPr="00A444DE">
        <w:rPr>
          <w:rFonts w:ascii="Times New Roman" w:eastAsia="Times New Roman" w:hAnsi="Times New Roman" w:cs="Times New Roman"/>
          <w:snapToGrid w:val="0"/>
          <w:lang w:val="en-GB"/>
        </w:rPr>
        <w:t>.</w:t>
      </w:r>
    </w:p>
    <w:p w14:paraId="7E9BF3CE" w14:textId="77777777" w:rsidR="00A444DE" w:rsidRPr="00A444DE" w:rsidRDefault="00A444DE" w:rsidP="00A444DE">
      <w:pPr>
        <w:tabs>
          <w:tab w:val="left" w:pos="567"/>
        </w:tabs>
        <w:spacing w:after="0" w:line="260" w:lineRule="exact"/>
        <w:rPr>
          <w:rFonts w:ascii="Times New Roman" w:eastAsia="Times New Roman" w:hAnsi="Times New Roman" w:cs="Times New Roman"/>
          <w:i/>
          <w:iCs/>
          <w:snapToGrid w:val="0"/>
          <w:lang w:val="en-GB"/>
        </w:rPr>
      </w:pPr>
    </w:p>
    <w:p w14:paraId="3FE5237E" w14:textId="77777777" w:rsidR="00A444DE" w:rsidRDefault="00A444DE" w:rsidP="00A444DE">
      <w:pPr>
        <w:tabs>
          <w:tab w:val="left" w:pos="567"/>
        </w:tabs>
        <w:spacing w:after="0" w:line="260" w:lineRule="exact"/>
        <w:rPr>
          <w:rFonts w:ascii="Times New Roman" w:eastAsia="Times New Roman" w:hAnsi="Times New Roman" w:cs="Times New Roman"/>
          <w:snapToGrid w:val="0"/>
          <w:lang w:val="nb-NO"/>
        </w:rPr>
      </w:pPr>
      <w:r w:rsidRPr="00A444DE">
        <w:rPr>
          <w:rFonts w:ascii="Times New Roman" w:eastAsia="Times New Roman" w:hAnsi="Times New Roman" w:cs="Times New Roman"/>
          <w:snapToGrid w:val="0"/>
          <w:lang w:val="nb-NO"/>
        </w:rPr>
        <w:t>Nevartokite daugiau nei 4 paketėlių per 24 valandas.</w:t>
      </w:r>
    </w:p>
    <w:p w14:paraId="548F63C7"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1BF39C51"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6BC08CCA" w14:textId="6D42793C"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noProof/>
          <w:snapToGrid w:val="0"/>
          <w:lang w:val="nb-NO"/>
        </w:rPr>
      </w:pPr>
      <w:r w:rsidRPr="00A444DE">
        <w:rPr>
          <w:rFonts w:ascii="Times New Roman" w:eastAsia="Times New Roman" w:hAnsi="Times New Roman" w:cs="Times New Roman"/>
          <w:b/>
          <w:noProof/>
          <w:snapToGrid w:val="0"/>
          <w:lang w:val="nb-NO"/>
        </w:rPr>
        <w:t>16.</w:t>
      </w:r>
      <w:r w:rsidRPr="00A444DE">
        <w:rPr>
          <w:rFonts w:ascii="Times New Roman" w:eastAsia="Times New Roman" w:hAnsi="Times New Roman" w:cs="Times New Roman"/>
          <w:b/>
          <w:noProof/>
          <w:snapToGrid w:val="0"/>
          <w:lang w:val="nb-NO"/>
        </w:rPr>
        <w:tab/>
        <w:t>INFORMACIJA BRAILIO RAŠTU</w:t>
      </w:r>
      <w:r w:rsidR="00A37080">
        <w:rPr>
          <w:rFonts w:ascii="Times New Roman" w:eastAsia="Times New Roman" w:hAnsi="Times New Roman" w:cs="Times New Roman"/>
          <w:b/>
          <w:noProof/>
          <w:snapToGrid w:val="0"/>
          <w:lang w:val="nb-NO"/>
        </w:rPr>
        <w:fldChar w:fldCharType="begin"/>
      </w:r>
      <w:r w:rsidR="00A37080">
        <w:rPr>
          <w:rFonts w:ascii="Times New Roman" w:eastAsia="Times New Roman" w:hAnsi="Times New Roman" w:cs="Times New Roman"/>
          <w:b/>
          <w:noProof/>
          <w:snapToGrid w:val="0"/>
          <w:lang w:val="nb-NO"/>
        </w:rPr>
        <w:instrText xml:space="preserve"> DOCVARIABLE VAULT_ND_301d71e2-ba77-43c2-a403-5123181f1f2e \* MERGEFORMAT </w:instrText>
      </w:r>
      <w:r w:rsidR="00A37080">
        <w:rPr>
          <w:rFonts w:ascii="Times New Roman" w:eastAsia="Times New Roman" w:hAnsi="Times New Roman" w:cs="Times New Roman"/>
          <w:b/>
          <w:noProof/>
          <w:snapToGrid w:val="0"/>
          <w:lang w:val="nb-NO"/>
        </w:rPr>
        <w:fldChar w:fldCharType="separate"/>
      </w:r>
      <w:r w:rsidR="00A37080">
        <w:rPr>
          <w:rFonts w:ascii="Times New Roman" w:eastAsia="Times New Roman" w:hAnsi="Times New Roman" w:cs="Times New Roman"/>
          <w:b/>
          <w:noProof/>
          <w:snapToGrid w:val="0"/>
          <w:lang w:val="nb-NO"/>
        </w:rPr>
        <w:t xml:space="preserve"> </w:t>
      </w:r>
      <w:r w:rsidR="00A37080">
        <w:rPr>
          <w:rFonts w:ascii="Times New Roman" w:eastAsia="Times New Roman" w:hAnsi="Times New Roman" w:cs="Times New Roman"/>
          <w:b/>
          <w:noProof/>
          <w:snapToGrid w:val="0"/>
          <w:lang w:val="nb-NO"/>
        </w:rPr>
        <w:fldChar w:fldCharType="end"/>
      </w:r>
    </w:p>
    <w:p w14:paraId="54E61885"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1A4778F7"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lang w:val="nb-NO"/>
        </w:rPr>
      </w:pPr>
      <w:proofErr w:type="spellStart"/>
      <w:r w:rsidRPr="00A444DE">
        <w:rPr>
          <w:rFonts w:ascii="Times New Roman" w:eastAsia="Times New Roman" w:hAnsi="Times New Roman" w:cs="Times New Roman"/>
          <w:snapToGrid w:val="0"/>
        </w:rPr>
        <w:t>Dioppex</w:t>
      </w:r>
      <w:proofErr w:type="spellEnd"/>
    </w:p>
    <w:p w14:paraId="42F85C9E" w14:textId="77777777" w:rsidR="00A444DE" w:rsidRPr="00422688" w:rsidRDefault="00A444DE" w:rsidP="00A444DE">
      <w:pPr>
        <w:tabs>
          <w:tab w:val="left" w:pos="567"/>
        </w:tabs>
        <w:spacing w:after="0" w:line="260" w:lineRule="exact"/>
        <w:rPr>
          <w:rFonts w:ascii="Times New Roman" w:hAnsi="Times New Roman"/>
          <w:lang w:val="nb-NO"/>
        </w:rPr>
      </w:pPr>
      <w:r w:rsidRPr="00A444DE">
        <w:rPr>
          <w:rFonts w:ascii="Times New Roman" w:eastAsia="Times New Roman" w:hAnsi="Times New Roman" w:cs="Times New Roman"/>
          <w:noProof/>
          <w:snapToGrid w:val="0"/>
          <w:lang w:val="nb-NO"/>
        </w:rPr>
        <w:t xml:space="preserve"> </w:t>
      </w:r>
    </w:p>
    <w:p w14:paraId="73F3E5B5" w14:textId="77777777" w:rsidR="00642329" w:rsidRPr="00642329" w:rsidRDefault="00642329" w:rsidP="00642329">
      <w:pPr>
        <w:tabs>
          <w:tab w:val="left" w:pos="567"/>
        </w:tabs>
        <w:spacing w:after="0" w:line="260" w:lineRule="exact"/>
        <w:rPr>
          <w:rFonts w:ascii="Times New Roman" w:eastAsia="Times New Roman" w:hAnsi="Times New Roman" w:cs="Times New Roman"/>
          <w:noProof/>
          <w:shd w:val="clear" w:color="auto" w:fill="CCCCCC"/>
        </w:rPr>
      </w:pPr>
    </w:p>
    <w:p w14:paraId="6EC03F6C" w14:textId="28DBF38C" w:rsidR="00642329" w:rsidRPr="00CF4B70" w:rsidRDefault="00642329" w:rsidP="0064232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nb-NO"/>
        </w:rPr>
      </w:pPr>
      <w:r w:rsidRPr="00CF4B70">
        <w:rPr>
          <w:rFonts w:ascii="Times New Roman" w:eastAsia="Times New Roman" w:hAnsi="Times New Roman" w:cs="Times New Roman"/>
          <w:b/>
          <w:noProof/>
          <w:snapToGrid w:val="0"/>
          <w:lang w:val="nb-NO"/>
        </w:rPr>
        <w:t>17.</w:t>
      </w:r>
      <w:r w:rsidRPr="00CF4B70">
        <w:rPr>
          <w:rFonts w:ascii="Times New Roman" w:eastAsia="Times New Roman" w:hAnsi="Times New Roman" w:cs="Times New Roman"/>
          <w:b/>
          <w:noProof/>
          <w:snapToGrid w:val="0"/>
          <w:lang w:val="nb-NO"/>
        </w:rPr>
        <w:tab/>
        <w:t>UNIKALUS IDENTIFIKATORIUS – 2D BRŪKŠNINIS KODAS</w:t>
      </w:r>
      <w:r w:rsidR="00A37080">
        <w:rPr>
          <w:rFonts w:ascii="Times New Roman" w:eastAsia="Times New Roman" w:hAnsi="Times New Roman" w:cs="Times New Roman"/>
          <w:b/>
          <w:noProof/>
          <w:snapToGrid w:val="0"/>
          <w:lang w:val="nb-NO"/>
        </w:rPr>
        <w:fldChar w:fldCharType="begin"/>
      </w:r>
      <w:r w:rsidR="00A37080">
        <w:rPr>
          <w:rFonts w:ascii="Times New Roman" w:eastAsia="Times New Roman" w:hAnsi="Times New Roman" w:cs="Times New Roman"/>
          <w:b/>
          <w:noProof/>
          <w:snapToGrid w:val="0"/>
          <w:lang w:val="nb-NO"/>
        </w:rPr>
        <w:instrText xml:space="preserve"> DOCVARIABLE VAULT_ND_e9b00c57-55e0-433e-ae2f-926e7f9fc1ce \* MERGEFORMAT </w:instrText>
      </w:r>
      <w:r w:rsidR="00A37080">
        <w:rPr>
          <w:rFonts w:ascii="Times New Roman" w:eastAsia="Times New Roman" w:hAnsi="Times New Roman" w:cs="Times New Roman"/>
          <w:b/>
          <w:noProof/>
          <w:snapToGrid w:val="0"/>
          <w:lang w:val="nb-NO"/>
        </w:rPr>
        <w:fldChar w:fldCharType="separate"/>
      </w:r>
      <w:r w:rsidR="00A37080">
        <w:rPr>
          <w:rFonts w:ascii="Times New Roman" w:eastAsia="Times New Roman" w:hAnsi="Times New Roman" w:cs="Times New Roman"/>
          <w:b/>
          <w:noProof/>
          <w:snapToGrid w:val="0"/>
          <w:lang w:val="nb-NO"/>
        </w:rPr>
        <w:t xml:space="preserve"> </w:t>
      </w:r>
      <w:r w:rsidR="00A37080">
        <w:rPr>
          <w:rFonts w:ascii="Times New Roman" w:eastAsia="Times New Roman" w:hAnsi="Times New Roman" w:cs="Times New Roman"/>
          <w:b/>
          <w:noProof/>
          <w:snapToGrid w:val="0"/>
          <w:lang w:val="nb-NO"/>
        </w:rPr>
        <w:fldChar w:fldCharType="end"/>
      </w:r>
    </w:p>
    <w:p w14:paraId="604DF703" w14:textId="77777777" w:rsidR="00642329" w:rsidRPr="00CF4B70" w:rsidRDefault="00642329" w:rsidP="00642329">
      <w:pPr>
        <w:tabs>
          <w:tab w:val="left" w:pos="567"/>
        </w:tabs>
        <w:spacing w:after="0" w:line="260" w:lineRule="exact"/>
        <w:rPr>
          <w:rFonts w:ascii="Times New Roman" w:eastAsia="Times New Roman" w:hAnsi="Times New Roman" w:cs="Times New Roman"/>
          <w:noProof/>
          <w:snapToGrid w:val="0"/>
          <w:lang w:val="nb-NO"/>
        </w:rPr>
      </w:pPr>
    </w:p>
    <w:p w14:paraId="2A0A13C5" w14:textId="77777777" w:rsidR="00642329" w:rsidRPr="00CF4B70" w:rsidRDefault="00642329" w:rsidP="00642329">
      <w:pPr>
        <w:tabs>
          <w:tab w:val="left" w:pos="567"/>
        </w:tabs>
        <w:spacing w:after="0" w:line="260" w:lineRule="exact"/>
        <w:rPr>
          <w:rFonts w:ascii="Times New Roman" w:eastAsia="Times New Roman" w:hAnsi="Times New Roman" w:cs="Times New Roman"/>
          <w:noProof/>
          <w:snapToGrid w:val="0"/>
          <w:lang w:val="nb-NO"/>
        </w:rPr>
      </w:pPr>
      <w:r w:rsidRPr="00CF4B70">
        <w:rPr>
          <w:rFonts w:ascii="Times New Roman" w:eastAsia="Times New Roman" w:hAnsi="Times New Roman" w:cs="Times New Roman"/>
          <w:noProof/>
          <w:snapToGrid w:val="0"/>
          <w:highlight w:val="lightGray"/>
          <w:lang w:val="nb-NO"/>
        </w:rPr>
        <w:t>Duomenys nebūtini.</w:t>
      </w:r>
    </w:p>
    <w:p w14:paraId="5FA532B3" w14:textId="77777777" w:rsidR="00642329" w:rsidRPr="00CF4B70" w:rsidRDefault="00642329" w:rsidP="00642329">
      <w:pPr>
        <w:tabs>
          <w:tab w:val="left" w:pos="567"/>
        </w:tabs>
        <w:spacing w:after="0" w:line="260" w:lineRule="exact"/>
        <w:rPr>
          <w:rFonts w:ascii="Times New Roman" w:eastAsia="Times New Roman" w:hAnsi="Times New Roman" w:cs="Times New Roman"/>
          <w:noProof/>
          <w:snapToGrid w:val="0"/>
          <w:lang w:val="nb-NO"/>
        </w:rPr>
      </w:pPr>
    </w:p>
    <w:p w14:paraId="5F96D777" w14:textId="77777777" w:rsidR="00642329" w:rsidRPr="00CF4B70" w:rsidRDefault="00642329" w:rsidP="00642329">
      <w:pPr>
        <w:tabs>
          <w:tab w:val="left" w:pos="567"/>
        </w:tabs>
        <w:spacing w:after="0" w:line="260" w:lineRule="exact"/>
        <w:rPr>
          <w:rFonts w:ascii="Times New Roman" w:eastAsia="Times New Roman" w:hAnsi="Times New Roman" w:cs="Times New Roman"/>
          <w:noProof/>
          <w:snapToGrid w:val="0"/>
          <w:lang w:val="nb-NO"/>
        </w:rPr>
      </w:pPr>
    </w:p>
    <w:p w14:paraId="38D4D349" w14:textId="090BDCCF" w:rsidR="00642329" w:rsidRPr="00CF4B70" w:rsidRDefault="00642329" w:rsidP="0064232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lang w:val="nb-NO"/>
        </w:rPr>
      </w:pPr>
      <w:r w:rsidRPr="00CF4B70">
        <w:rPr>
          <w:rFonts w:ascii="Times New Roman" w:eastAsia="Times New Roman" w:hAnsi="Times New Roman" w:cs="Times New Roman"/>
          <w:b/>
          <w:noProof/>
          <w:snapToGrid w:val="0"/>
          <w:lang w:val="nb-NO"/>
        </w:rPr>
        <w:t>18.</w:t>
      </w:r>
      <w:r w:rsidRPr="00CF4B70">
        <w:rPr>
          <w:rFonts w:ascii="Times New Roman" w:eastAsia="Times New Roman" w:hAnsi="Times New Roman" w:cs="Times New Roman"/>
          <w:b/>
          <w:noProof/>
          <w:snapToGrid w:val="0"/>
          <w:lang w:val="nb-NO"/>
        </w:rPr>
        <w:tab/>
        <w:t>UNIKALUS IDENTIFIKATORIUS – ŽMONĖMS SUPRANTAMI DUOMENYS</w:t>
      </w:r>
      <w:r w:rsidR="00A37080">
        <w:rPr>
          <w:rFonts w:ascii="Times New Roman" w:eastAsia="Times New Roman" w:hAnsi="Times New Roman" w:cs="Times New Roman"/>
          <w:b/>
          <w:noProof/>
          <w:snapToGrid w:val="0"/>
          <w:lang w:val="nb-NO"/>
        </w:rPr>
        <w:fldChar w:fldCharType="begin"/>
      </w:r>
      <w:r w:rsidR="00A37080">
        <w:rPr>
          <w:rFonts w:ascii="Times New Roman" w:eastAsia="Times New Roman" w:hAnsi="Times New Roman" w:cs="Times New Roman"/>
          <w:b/>
          <w:noProof/>
          <w:snapToGrid w:val="0"/>
          <w:lang w:val="nb-NO"/>
        </w:rPr>
        <w:instrText xml:space="preserve"> DOCVARIABLE VAULT_ND_f4e3d0dd-38a7-45b1-bc19-a59e02eaed72 \* MERGEFORMAT </w:instrText>
      </w:r>
      <w:r w:rsidR="00A37080">
        <w:rPr>
          <w:rFonts w:ascii="Times New Roman" w:eastAsia="Times New Roman" w:hAnsi="Times New Roman" w:cs="Times New Roman"/>
          <w:b/>
          <w:noProof/>
          <w:snapToGrid w:val="0"/>
          <w:lang w:val="nb-NO"/>
        </w:rPr>
        <w:fldChar w:fldCharType="separate"/>
      </w:r>
      <w:r w:rsidR="00A37080">
        <w:rPr>
          <w:rFonts w:ascii="Times New Roman" w:eastAsia="Times New Roman" w:hAnsi="Times New Roman" w:cs="Times New Roman"/>
          <w:b/>
          <w:noProof/>
          <w:snapToGrid w:val="0"/>
          <w:lang w:val="nb-NO"/>
        </w:rPr>
        <w:t xml:space="preserve"> </w:t>
      </w:r>
      <w:r w:rsidR="00A37080">
        <w:rPr>
          <w:rFonts w:ascii="Times New Roman" w:eastAsia="Times New Roman" w:hAnsi="Times New Roman" w:cs="Times New Roman"/>
          <w:b/>
          <w:noProof/>
          <w:snapToGrid w:val="0"/>
          <w:lang w:val="nb-NO"/>
        </w:rPr>
        <w:fldChar w:fldCharType="end"/>
      </w:r>
    </w:p>
    <w:p w14:paraId="57BA764D" w14:textId="77777777" w:rsidR="00642329" w:rsidRPr="00CF4B70" w:rsidRDefault="00642329" w:rsidP="00642329">
      <w:pPr>
        <w:tabs>
          <w:tab w:val="left" w:pos="567"/>
        </w:tabs>
        <w:spacing w:after="0" w:line="260" w:lineRule="exact"/>
        <w:rPr>
          <w:rFonts w:ascii="Times New Roman" w:eastAsia="Times New Roman" w:hAnsi="Times New Roman" w:cs="Times New Roman"/>
          <w:noProof/>
          <w:snapToGrid w:val="0"/>
          <w:lang w:val="nb-NO"/>
        </w:rPr>
      </w:pPr>
    </w:p>
    <w:p w14:paraId="27595F8F" w14:textId="77777777" w:rsidR="00642329" w:rsidRPr="00B90090" w:rsidRDefault="00642329" w:rsidP="00642329">
      <w:pPr>
        <w:tabs>
          <w:tab w:val="left" w:pos="567"/>
        </w:tabs>
        <w:spacing w:after="0" w:line="260" w:lineRule="exact"/>
        <w:rPr>
          <w:rFonts w:ascii="Times New Roman" w:eastAsia="Times New Roman" w:hAnsi="Times New Roman" w:cs="Times New Roman"/>
          <w:noProof/>
          <w:snapToGrid w:val="0"/>
          <w:vanish/>
          <w:lang w:val="nb-NO"/>
        </w:rPr>
      </w:pPr>
    </w:p>
    <w:p w14:paraId="2AB3C6E5" w14:textId="77777777" w:rsidR="00642329" w:rsidRPr="00CF4B70" w:rsidRDefault="00642329" w:rsidP="00642329">
      <w:pPr>
        <w:tabs>
          <w:tab w:val="left" w:pos="567"/>
        </w:tabs>
        <w:spacing w:after="0" w:line="260" w:lineRule="exact"/>
        <w:rPr>
          <w:rFonts w:ascii="Times New Roman" w:eastAsia="Times New Roman" w:hAnsi="Times New Roman" w:cs="Times New Roman"/>
          <w:noProof/>
          <w:snapToGrid w:val="0"/>
          <w:vanish/>
          <w:lang w:val="pl-PL"/>
        </w:rPr>
      </w:pPr>
      <w:r w:rsidRPr="00CF4B70">
        <w:rPr>
          <w:rFonts w:ascii="Times New Roman" w:eastAsia="Times New Roman" w:hAnsi="Times New Roman" w:cs="Times New Roman"/>
          <w:noProof/>
          <w:snapToGrid w:val="0"/>
          <w:highlight w:val="lightGray"/>
          <w:lang w:val="pl-PL"/>
        </w:rPr>
        <w:t>Duomenys nebūtini.</w:t>
      </w:r>
    </w:p>
    <w:p w14:paraId="4DE1FFC7" w14:textId="77777777" w:rsidR="00642329" w:rsidRPr="00642329" w:rsidRDefault="00642329" w:rsidP="00642329">
      <w:pPr>
        <w:tabs>
          <w:tab w:val="left" w:pos="567"/>
        </w:tabs>
        <w:spacing w:after="0" w:line="260" w:lineRule="exact"/>
        <w:rPr>
          <w:rFonts w:ascii="Times New Roman" w:eastAsia="Times New Roman" w:hAnsi="Times New Roman" w:cs="Times New Roman"/>
          <w:snapToGrid w:val="0"/>
        </w:rPr>
      </w:pPr>
    </w:p>
    <w:p w14:paraId="721E6528" w14:textId="77777777" w:rsidR="00642329" w:rsidRPr="00642329" w:rsidRDefault="00642329" w:rsidP="00642329">
      <w:pPr>
        <w:tabs>
          <w:tab w:val="left" w:pos="360"/>
          <w:tab w:val="left" w:pos="720"/>
        </w:tabs>
        <w:spacing w:after="0" w:line="240" w:lineRule="auto"/>
        <w:rPr>
          <w:rFonts w:ascii="Times New Roman" w:eastAsia="Times New Roman" w:hAnsi="Times New Roman" w:cs="Times New Roman"/>
          <w:noProof/>
          <w:lang w:val="x-none" w:eastAsia="x-none"/>
        </w:rPr>
      </w:pPr>
      <w:r w:rsidRPr="00642329">
        <w:rPr>
          <w:rFonts w:ascii="Times New Roman" w:eastAsia="Times New Roman" w:hAnsi="Times New Roman" w:cs="Times New Roman"/>
          <w:noProof/>
          <w:snapToGrid w:val="0"/>
          <w:lang w:val="x-none" w:eastAsia="x-none"/>
        </w:rPr>
        <w:br w:type="page"/>
      </w:r>
    </w:p>
    <w:p w14:paraId="131BB701" w14:textId="77777777" w:rsidR="00642329" w:rsidRPr="00A444DE" w:rsidRDefault="00642329" w:rsidP="00A444DE">
      <w:pPr>
        <w:tabs>
          <w:tab w:val="left" w:pos="567"/>
        </w:tabs>
        <w:spacing w:after="0" w:line="260" w:lineRule="exact"/>
        <w:rPr>
          <w:rFonts w:ascii="Times New Roman" w:eastAsia="Times New Roman" w:hAnsi="Times New Roman" w:cs="Times New Roman"/>
          <w:b/>
          <w:noProof/>
          <w:snapToGrid w:val="0"/>
          <w:lang w:val="nb-NO"/>
        </w:rPr>
      </w:pPr>
    </w:p>
    <w:p w14:paraId="7A0BE8EA" w14:textId="77777777"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noProof/>
          <w:snapToGrid w:val="0"/>
          <w:lang w:val="nb-NO"/>
        </w:rPr>
      </w:pPr>
      <w:r w:rsidRPr="00A444DE">
        <w:rPr>
          <w:rFonts w:ascii="Times New Roman" w:eastAsia="Times New Roman" w:hAnsi="Times New Roman" w:cs="Times New Roman"/>
          <w:b/>
          <w:caps/>
          <w:noProof/>
          <w:snapToGrid w:val="0"/>
          <w:lang w:val="nb-NO"/>
        </w:rPr>
        <w:t>informacija ant VIDINĖS</w:t>
      </w:r>
      <w:r w:rsidRPr="00A444DE">
        <w:rPr>
          <w:rFonts w:ascii="Times New Roman" w:eastAsia="Times New Roman" w:hAnsi="Times New Roman" w:cs="Times New Roman"/>
          <w:bCs/>
          <w:noProof/>
          <w:snapToGrid w:val="0"/>
          <w:lang w:val="nb-NO"/>
        </w:rPr>
        <w:t xml:space="preserve"> </w:t>
      </w:r>
      <w:r w:rsidRPr="00A444DE">
        <w:rPr>
          <w:rFonts w:ascii="Times New Roman" w:eastAsia="Times New Roman" w:hAnsi="Times New Roman" w:cs="Times New Roman"/>
          <w:b/>
          <w:caps/>
          <w:noProof/>
          <w:snapToGrid w:val="0"/>
          <w:lang w:val="nb-NO"/>
        </w:rPr>
        <w:t>pakuoTĖS</w:t>
      </w:r>
    </w:p>
    <w:p w14:paraId="35F343EE" w14:textId="77777777"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noProof/>
          <w:snapToGrid w:val="0"/>
          <w:lang w:val="nb-NO"/>
        </w:rPr>
      </w:pPr>
    </w:p>
    <w:p w14:paraId="5081E318" w14:textId="77777777"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noProof/>
          <w:snapToGrid w:val="0"/>
          <w:lang w:val="nb-NO"/>
        </w:rPr>
      </w:pPr>
      <w:r w:rsidRPr="00A444DE">
        <w:rPr>
          <w:rFonts w:ascii="Times New Roman" w:eastAsia="Times New Roman" w:hAnsi="Times New Roman" w:cs="Times New Roman"/>
          <w:b/>
          <w:noProof/>
          <w:snapToGrid w:val="0"/>
          <w:lang w:val="nb-NO"/>
        </w:rPr>
        <w:t xml:space="preserve">PAKETĖLIS </w:t>
      </w:r>
    </w:p>
    <w:p w14:paraId="21F1DD32"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56BF99F5"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0F824132" w14:textId="17589333"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noProof/>
          <w:snapToGrid w:val="0"/>
          <w:lang w:val="nb-NO"/>
        </w:rPr>
      </w:pPr>
      <w:r w:rsidRPr="00A444DE">
        <w:rPr>
          <w:rFonts w:ascii="Times New Roman" w:eastAsia="Times New Roman" w:hAnsi="Times New Roman" w:cs="Times New Roman"/>
          <w:b/>
          <w:noProof/>
          <w:snapToGrid w:val="0"/>
          <w:lang w:val="nb-NO"/>
        </w:rPr>
        <w:t>1.</w:t>
      </w:r>
      <w:r w:rsidRPr="00A444DE">
        <w:rPr>
          <w:rFonts w:ascii="Times New Roman" w:eastAsia="Times New Roman" w:hAnsi="Times New Roman" w:cs="Times New Roman"/>
          <w:b/>
          <w:noProof/>
          <w:snapToGrid w:val="0"/>
          <w:lang w:val="nb-NO"/>
        </w:rPr>
        <w:tab/>
        <w:t>VAISTINIO PREPARATO PAVADINIMAS</w:t>
      </w:r>
      <w:r w:rsidR="00A37080">
        <w:rPr>
          <w:rFonts w:ascii="Times New Roman" w:eastAsia="Times New Roman" w:hAnsi="Times New Roman" w:cs="Times New Roman"/>
          <w:b/>
          <w:noProof/>
          <w:snapToGrid w:val="0"/>
          <w:lang w:val="nb-NO"/>
        </w:rPr>
        <w:fldChar w:fldCharType="begin"/>
      </w:r>
      <w:r w:rsidR="00A37080">
        <w:rPr>
          <w:rFonts w:ascii="Times New Roman" w:eastAsia="Times New Roman" w:hAnsi="Times New Roman" w:cs="Times New Roman"/>
          <w:b/>
          <w:noProof/>
          <w:snapToGrid w:val="0"/>
          <w:lang w:val="nb-NO"/>
        </w:rPr>
        <w:instrText xml:space="preserve"> DOCVARIABLE VAULT_ND_95c5a700-6bb4-4918-ad9b-4de7591c54ad \* MERGEFORMAT </w:instrText>
      </w:r>
      <w:r w:rsidR="00A37080">
        <w:rPr>
          <w:rFonts w:ascii="Times New Roman" w:eastAsia="Times New Roman" w:hAnsi="Times New Roman" w:cs="Times New Roman"/>
          <w:b/>
          <w:noProof/>
          <w:snapToGrid w:val="0"/>
          <w:lang w:val="nb-NO"/>
        </w:rPr>
        <w:fldChar w:fldCharType="separate"/>
      </w:r>
      <w:r w:rsidR="00A37080">
        <w:rPr>
          <w:rFonts w:ascii="Times New Roman" w:eastAsia="Times New Roman" w:hAnsi="Times New Roman" w:cs="Times New Roman"/>
          <w:b/>
          <w:noProof/>
          <w:snapToGrid w:val="0"/>
          <w:lang w:val="nb-NO"/>
        </w:rPr>
        <w:t xml:space="preserve"> </w:t>
      </w:r>
      <w:r w:rsidR="00A37080">
        <w:rPr>
          <w:rFonts w:ascii="Times New Roman" w:eastAsia="Times New Roman" w:hAnsi="Times New Roman" w:cs="Times New Roman"/>
          <w:b/>
          <w:noProof/>
          <w:snapToGrid w:val="0"/>
          <w:lang w:val="nb-NO"/>
        </w:rPr>
        <w:fldChar w:fldCharType="end"/>
      </w:r>
    </w:p>
    <w:p w14:paraId="130BD1F1"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4781B58F"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noProof/>
          <w:snapToGrid w:val="0"/>
          <w:lang w:val="nb-NO"/>
        </w:rPr>
        <w:t xml:space="preserve"> 1000</w:t>
      </w:r>
      <w:r w:rsidR="00F73759">
        <w:rPr>
          <w:rFonts w:ascii="Times New Roman" w:eastAsia="Times New Roman" w:hAnsi="Times New Roman" w:cs="Times New Roman"/>
          <w:noProof/>
          <w:snapToGrid w:val="0"/>
          <w:lang w:val="nb-NO"/>
        </w:rPr>
        <w:t> </w:t>
      </w:r>
      <w:r w:rsidRPr="00A444DE">
        <w:rPr>
          <w:rFonts w:ascii="Times New Roman" w:eastAsia="Times New Roman" w:hAnsi="Times New Roman" w:cs="Times New Roman"/>
          <w:noProof/>
          <w:snapToGrid w:val="0"/>
          <w:lang w:val="nb-NO"/>
        </w:rPr>
        <w:t>mg / 12,2</w:t>
      </w:r>
      <w:r w:rsidR="00F73759">
        <w:rPr>
          <w:rFonts w:ascii="Times New Roman" w:eastAsia="Times New Roman" w:hAnsi="Times New Roman" w:cs="Times New Roman"/>
          <w:noProof/>
          <w:snapToGrid w:val="0"/>
          <w:lang w:val="nb-NO"/>
        </w:rPr>
        <w:t> </w:t>
      </w:r>
      <w:r w:rsidRPr="00A444DE">
        <w:rPr>
          <w:rFonts w:ascii="Times New Roman" w:eastAsia="Times New Roman" w:hAnsi="Times New Roman" w:cs="Times New Roman"/>
          <w:noProof/>
          <w:snapToGrid w:val="0"/>
          <w:lang w:val="nb-NO"/>
        </w:rPr>
        <w:t>mg milteliai geriamajam tirpalui</w:t>
      </w:r>
    </w:p>
    <w:p w14:paraId="561F12D4"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r w:rsidRPr="00A444DE">
        <w:rPr>
          <w:rFonts w:ascii="Times New Roman" w:eastAsia="Times New Roman" w:hAnsi="Times New Roman" w:cs="Times New Roman"/>
          <w:noProof/>
          <w:snapToGrid w:val="0"/>
          <w:lang w:val="nb-NO"/>
        </w:rPr>
        <w:t>Paracetamolum / Phenylephrini hydrochloridum</w:t>
      </w:r>
    </w:p>
    <w:p w14:paraId="01222DBB"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174102D4"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341632B8" w14:textId="11035694"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noProof/>
          <w:snapToGrid w:val="0"/>
          <w:lang w:val="nb-NO"/>
        </w:rPr>
      </w:pPr>
      <w:r w:rsidRPr="00A444DE">
        <w:rPr>
          <w:rFonts w:ascii="Times New Roman" w:eastAsia="Times New Roman" w:hAnsi="Times New Roman" w:cs="Times New Roman"/>
          <w:b/>
          <w:noProof/>
          <w:snapToGrid w:val="0"/>
          <w:lang w:val="nb-NO"/>
        </w:rPr>
        <w:t>2.</w:t>
      </w:r>
      <w:r w:rsidRPr="00A444DE">
        <w:rPr>
          <w:rFonts w:ascii="Times New Roman" w:eastAsia="Times New Roman" w:hAnsi="Times New Roman" w:cs="Times New Roman"/>
          <w:b/>
          <w:noProof/>
          <w:snapToGrid w:val="0"/>
          <w:lang w:val="nb-NO"/>
        </w:rPr>
        <w:tab/>
        <w:t>VEIKLIOJI (-IOS) MEDŽIAGA (-OS) IR JOS (-Ų) KIEKIS (-IAI)</w:t>
      </w:r>
      <w:r w:rsidR="00A37080">
        <w:rPr>
          <w:rFonts w:ascii="Times New Roman" w:eastAsia="Times New Roman" w:hAnsi="Times New Roman" w:cs="Times New Roman"/>
          <w:b/>
          <w:noProof/>
          <w:snapToGrid w:val="0"/>
          <w:lang w:val="nb-NO"/>
        </w:rPr>
        <w:fldChar w:fldCharType="begin"/>
      </w:r>
      <w:r w:rsidR="00A37080">
        <w:rPr>
          <w:rFonts w:ascii="Times New Roman" w:eastAsia="Times New Roman" w:hAnsi="Times New Roman" w:cs="Times New Roman"/>
          <w:b/>
          <w:noProof/>
          <w:snapToGrid w:val="0"/>
          <w:lang w:val="nb-NO"/>
        </w:rPr>
        <w:instrText xml:space="preserve"> DOCVARIABLE VAULT_ND_18683ccd-220a-4bbe-8906-22a5777db739 \* MERGEFORMAT </w:instrText>
      </w:r>
      <w:r w:rsidR="00A37080">
        <w:rPr>
          <w:rFonts w:ascii="Times New Roman" w:eastAsia="Times New Roman" w:hAnsi="Times New Roman" w:cs="Times New Roman"/>
          <w:b/>
          <w:noProof/>
          <w:snapToGrid w:val="0"/>
          <w:lang w:val="nb-NO"/>
        </w:rPr>
        <w:fldChar w:fldCharType="separate"/>
      </w:r>
      <w:r w:rsidR="00A37080">
        <w:rPr>
          <w:rFonts w:ascii="Times New Roman" w:eastAsia="Times New Roman" w:hAnsi="Times New Roman" w:cs="Times New Roman"/>
          <w:b/>
          <w:noProof/>
          <w:snapToGrid w:val="0"/>
          <w:lang w:val="nb-NO"/>
        </w:rPr>
        <w:t xml:space="preserve"> </w:t>
      </w:r>
      <w:r w:rsidR="00A37080">
        <w:rPr>
          <w:rFonts w:ascii="Times New Roman" w:eastAsia="Times New Roman" w:hAnsi="Times New Roman" w:cs="Times New Roman"/>
          <w:b/>
          <w:noProof/>
          <w:snapToGrid w:val="0"/>
          <w:lang w:val="nb-NO"/>
        </w:rPr>
        <w:fldChar w:fldCharType="end"/>
      </w:r>
    </w:p>
    <w:p w14:paraId="52A4888F"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0D17B1A1" w14:textId="3009E3AF"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r w:rsidRPr="00A444DE">
        <w:rPr>
          <w:rFonts w:ascii="Times New Roman" w:eastAsia="Times New Roman" w:hAnsi="Times New Roman" w:cs="Times New Roman"/>
          <w:noProof/>
          <w:snapToGrid w:val="0"/>
          <w:lang w:val="nb-NO"/>
        </w:rPr>
        <w:t>Kiekviename paketėlyje yra 1000</w:t>
      </w:r>
      <w:r w:rsidR="00F73759">
        <w:rPr>
          <w:rFonts w:ascii="Times New Roman" w:eastAsia="Times New Roman" w:hAnsi="Times New Roman" w:cs="Times New Roman"/>
          <w:noProof/>
          <w:snapToGrid w:val="0"/>
          <w:lang w:val="nb-NO"/>
        </w:rPr>
        <w:t> </w:t>
      </w:r>
      <w:r w:rsidRPr="00A444DE">
        <w:rPr>
          <w:rFonts w:ascii="Times New Roman" w:eastAsia="Times New Roman" w:hAnsi="Times New Roman" w:cs="Times New Roman"/>
          <w:noProof/>
          <w:snapToGrid w:val="0"/>
          <w:lang w:val="nb-NO"/>
        </w:rPr>
        <w:t>mg paracetamolio, 12,2</w:t>
      </w:r>
      <w:r w:rsidR="00F73759">
        <w:rPr>
          <w:rFonts w:ascii="Times New Roman" w:eastAsia="Times New Roman" w:hAnsi="Times New Roman" w:cs="Times New Roman"/>
          <w:noProof/>
          <w:snapToGrid w:val="0"/>
          <w:lang w:val="nb-NO"/>
        </w:rPr>
        <w:t> </w:t>
      </w:r>
      <w:r w:rsidRPr="00A444DE">
        <w:rPr>
          <w:rFonts w:ascii="Times New Roman" w:eastAsia="Times New Roman" w:hAnsi="Times New Roman" w:cs="Times New Roman"/>
          <w:noProof/>
          <w:snapToGrid w:val="0"/>
          <w:lang w:val="nb-NO"/>
        </w:rPr>
        <w:t>mg fenilefrino hidrochlorido (kas atitinka 10</w:t>
      </w:r>
      <w:r w:rsidR="00826968">
        <w:rPr>
          <w:rFonts w:ascii="Times New Roman" w:eastAsia="Times New Roman" w:hAnsi="Times New Roman" w:cs="Times New Roman"/>
          <w:noProof/>
          <w:snapToGrid w:val="0"/>
          <w:lang w:val="nb-NO"/>
        </w:rPr>
        <w:t> </w:t>
      </w:r>
      <w:r w:rsidRPr="00A444DE">
        <w:rPr>
          <w:rFonts w:ascii="Times New Roman" w:eastAsia="Times New Roman" w:hAnsi="Times New Roman" w:cs="Times New Roman"/>
          <w:noProof/>
          <w:snapToGrid w:val="0"/>
          <w:lang w:val="nb-NO"/>
        </w:rPr>
        <w:t>mg fenilefrino bazės).</w:t>
      </w:r>
    </w:p>
    <w:p w14:paraId="610616D9"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41A766DD"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4E21F291" w14:textId="1516B5BE" w:rsidR="00A444DE" w:rsidRPr="00CE79CA"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highlight w:val="lightGray"/>
          <w:lang w:val="nb-NO"/>
        </w:rPr>
      </w:pPr>
      <w:r w:rsidRPr="00A444DE">
        <w:rPr>
          <w:rFonts w:ascii="Times New Roman" w:eastAsia="Times New Roman" w:hAnsi="Times New Roman" w:cs="Times New Roman"/>
          <w:b/>
          <w:noProof/>
          <w:snapToGrid w:val="0"/>
          <w:lang w:val="nb-NO"/>
        </w:rPr>
        <w:t>3.</w:t>
      </w:r>
      <w:r w:rsidRPr="00A444DE">
        <w:rPr>
          <w:rFonts w:ascii="Times New Roman" w:eastAsia="Times New Roman" w:hAnsi="Times New Roman" w:cs="Times New Roman"/>
          <w:b/>
          <w:noProof/>
          <w:snapToGrid w:val="0"/>
          <w:lang w:val="nb-NO"/>
        </w:rPr>
        <w:tab/>
        <w:t>PAGALBINIŲ MEDŽIAGŲ SĄRAŠAS</w:t>
      </w:r>
      <w:r w:rsidR="00A37080">
        <w:rPr>
          <w:rFonts w:ascii="Times New Roman" w:eastAsia="Times New Roman" w:hAnsi="Times New Roman" w:cs="Times New Roman"/>
          <w:b/>
          <w:noProof/>
          <w:snapToGrid w:val="0"/>
          <w:lang w:val="nb-NO"/>
        </w:rPr>
        <w:fldChar w:fldCharType="begin"/>
      </w:r>
      <w:r w:rsidR="00A37080">
        <w:rPr>
          <w:rFonts w:ascii="Times New Roman" w:eastAsia="Times New Roman" w:hAnsi="Times New Roman" w:cs="Times New Roman"/>
          <w:b/>
          <w:noProof/>
          <w:snapToGrid w:val="0"/>
          <w:lang w:val="nb-NO"/>
        </w:rPr>
        <w:instrText xml:space="preserve"> DOCVARIABLE VAULT_ND_2a5ee2ca-672c-4a29-bc40-cc0cb9726f6f \* MERGEFORMAT </w:instrText>
      </w:r>
      <w:r w:rsidR="00A37080">
        <w:rPr>
          <w:rFonts w:ascii="Times New Roman" w:eastAsia="Times New Roman" w:hAnsi="Times New Roman" w:cs="Times New Roman"/>
          <w:b/>
          <w:noProof/>
          <w:snapToGrid w:val="0"/>
          <w:lang w:val="nb-NO"/>
        </w:rPr>
        <w:fldChar w:fldCharType="separate"/>
      </w:r>
      <w:r w:rsidR="00A37080">
        <w:rPr>
          <w:rFonts w:ascii="Times New Roman" w:eastAsia="Times New Roman" w:hAnsi="Times New Roman" w:cs="Times New Roman"/>
          <w:b/>
          <w:noProof/>
          <w:snapToGrid w:val="0"/>
          <w:lang w:val="nb-NO"/>
        </w:rPr>
        <w:t xml:space="preserve"> </w:t>
      </w:r>
      <w:r w:rsidR="00A37080">
        <w:rPr>
          <w:rFonts w:ascii="Times New Roman" w:eastAsia="Times New Roman" w:hAnsi="Times New Roman" w:cs="Times New Roman"/>
          <w:b/>
          <w:noProof/>
          <w:snapToGrid w:val="0"/>
          <w:lang w:val="nb-NO"/>
        </w:rPr>
        <w:fldChar w:fldCharType="end"/>
      </w:r>
    </w:p>
    <w:p w14:paraId="07638D0E"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1127068A"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2132954E" w14:textId="4260E6D7"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noProof/>
          <w:snapToGrid w:val="0"/>
          <w:lang w:val="nb-NO"/>
        </w:rPr>
      </w:pPr>
      <w:r w:rsidRPr="00A444DE">
        <w:rPr>
          <w:rFonts w:ascii="Times New Roman" w:eastAsia="Times New Roman" w:hAnsi="Times New Roman" w:cs="Times New Roman"/>
          <w:b/>
          <w:noProof/>
          <w:snapToGrid w:val="0"/>
          <w:lang w:val="nb-NO"/>
        </w:rPr>
        <w:t>4.</w:t>
      </w:r>
      <w:r w:rsidRPr="00A444DE">
        <w:rPr>
          <w:rFonts w:ascii="Times New Roman" w:eastAsia="Times New Roman" w:hAnsi="Times New Roman" w:cs="Times New Roman"/>
          <w:b/>
          <w:noProof/>
          <w:snapToGrid w:val="0"/>
          <w:lang w:val="nb-NO"/>
        </w:rPr>
        <w:tab/>
        <w:t>FARMACINĖ FORMA IR KIEKIS PAKUOTĖJE</w:t>
      </w:r>
      <w:r w:rsidR="00A37080">
        <w:rPr>
          <w:rFonts w:ascii="Times New Roman" w:eastAsia="Times New Roman" w:hAnsi="Times New Roman" w:cs="Times New Roman"/>
          <w:b/>
          <w:noProof/>
          <w:snapToGrid w:val="0"/>
          <w:lang w:val="nb-NO"/>
        </w:rPr>
        <w:fldChar w:fldCharType="begin"/>
      </w:r>
      <w:r w:rsidR="00A37080">
        <w:rPr>
          <w:rFonts w:ascii="Times New Roman" w:eastAsia="Times New Roman" w:hAnsi="Times New Roman" w:cs="Times New Roman"/>
          <w:b/>
          <w:noProof/>
          <w:snapToGrid w:val="0"/>
          <w:lang w:val="nb-NO"/>
        </w:rPr>
        <w:instrText xml:space="preserve"> DOCVARIABLE VAULT_ND_b1a948e5-cd36-4ddc-ad00-77e028cb269d \* MERGEFORMAT </w:instrText>
      </w:r>
      <w:r w:rsidR="00A37080">
        <w:rPr>
          <w:rFonts w:ascii="Times New Roman" w:eastAsia="Times New Roman" w:hAnsi="Times New Roman" w:cs="Times New Roman"/>
          <w:b/>
          <w:noProof/>
          <w:snapToGrid w:val="0"/>
          <w:lang w:val="nb-NO"/>
        </w:rPr>
        <w:fldChar w:fldCharType="separate"/>
      </w:r>
      <w:r w:rsidR="00A37080">
        <w:rPr>
          <w:rFonts w:ascii="Times New Roman" w:eastAsia="Times New Roman" w:hAnsi="Times New Roman" w:cs="Times New Roman"/>
          <w:b/>
          <w:noProof/>
          <w:snapToGrid w:val="0"/>
          <w:lang w:val="nb-NO"/>
        </w:rPr>
        <w:t xml:space="preserve"> </w:t>
      </w:r>
      <w:r w:rsidR="00A37080">
        <w:rPr>
          <w:rFonts w:ascii="Times New Roman" w:eastAsia="Times New Roman" w:hAnsi="Times New Roman" w:cs="Times New Roman"/>
          <w:b/>
          <w:noProof/>
          <w:snapToGrid w:val="0"/>
          <w:lang w:val="nb-NO"/>
        </w:rPr>
        <w:fldChar w:fldCharType="end"/>
      </w:r>
    </w:p>
    <w:p w14:paraId="2C969B84"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28D8EA0D"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lang w:val="nb-NO"/>
        </w:rPr>
      </w:pPr>
      <w:r w:rsidRPr="00CE79CA">
        <w:rPr>
          <w:rFonts w:ascii="Times New Roman" w:hAnsi="Times New Roman"/>
          <w:highlight w:val="lightGray"/>
          <w:lang w:val="nb-NO"/>
        </w:rPr>
        <w:t>Milteliai geriamajam tirpalui</w:t>
      </w:r>
    </w:p>
    <w:p w14:paraId="2497B90F" w14:textId="17128203" w:rsidR="00A444DE" w:rsidRPr="00A444DE" w:rsidRDefault="00A444DE" w:rsidP="00A444DE">
      <w:pPr>
        <w:tabs>
          <w:tab w:val="left" w:pos="567"/>
        </w:tabs>
        <w:spacing w:after="0" w:line="260" w:lineRule="exact"/>
        <w:rPr>
          <w:rFonts w:ascii="Times New Roman" w:eastAsia="Times New Roman" w:hAnsi="Times New Roman" w:cs="Times New Roman"/>
          <w:i/>
          <w:iCs/>
          <w:snapToGrid w:val="0"/>
          <w:lang w:val="nb-NO"/>
        </w:rPr>
      </w:pPr>
      <w:r w:rsidRPr="00A444DE">
        <w:rPr>
          <w:rFonts w:ascii="Times New Roman" w:eastAsia="Times New Roman" w:hAnsi="Times New Roman" w:cs="Times New Roman"/>
          <w:snapToGrid w:val="0"/>
          <w:lang w:val="nb-NO"/>
        </w:rPr>
        <w:t>5</w:t>
      </w:r>
      <w:r w:rsidR="00826968">
        <w:rPr>
          <w:rFonts w:ascii="Times New Roman" w:eastAsia="Times New Roman" w:hAnsi="Times New Roman" w:cs="Times New Roman"/>
          <w:snapToGrid w:val="0"/>
          <w:lang w:val="nb-NO"/>
        </w:rPr>
        <w:t> </w:t>
      </w:r>
      <w:r w:rsidRPr="00A444DE">
        <w:rPr>
          <w:rFonts w:ascii="Times New Roman" w:eastAsia="Times New Roman" w:hAnsi="Times New Roman" w:cs="Times New Roman"/>
          <w:snapToGrid w:val="0"/>
          <w:lang w:val="nb-NO"/>
        </w:rPr>
        <w:t>g</w:t>
      </w:r>
    </w:p>
    <w:p w14:paraId="6BA34119"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71055550"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74A6DA5E" w14:textId="16E03461" w:rsidR="00A444DE" w:rsidRPr="00CE79CA"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highlight w:val="lightGray"/>
          <w:lang w:val="nb-NO"/>
        </w:rPr>
      </w:pPr>
      <w:r w:rsidRPr="00A444DE">
        <w:rPr>
          <w:rFonts w:ascii="Times New Roman" w:eastAsia="Times New Roman" w:hAnsi="Times New Roman" w:cs="Times New Roman"/>
          <w:b/>
          <w:noProof/>
          <w:snapToGrid w:val="0"/>
          <w:lang w:val="nb-NO"/>
        </w:rPr>
        <w:t>5.</w:t>
      </w:r>
      <w:r w:rsidRPr="00A444DE">
        <w:rPr>
          <w:rFonts w:ascii="Times New Roman" w:eastAsia="Times New Roman" w:hAnsi="Times New Roman" w:cs="Times New Roman"/>
          <w:b/>
          <w:noProof/>
          <w:snapToGrid w:val="0"/>
          <w:lang w:val="nb-NO"/>
        </w:rPr>
        <w:tab/>
        <w:t>VARTOJIMO METODAS IR BŪDAS (-AI)</w:t>
      </w:r>
      <w:r w:rsidR="00A37080">
        <w:rPr>
          <w:rFonts w:ascii="Times New Roman" w:eastAsia="Times New Roman" w:hAnsi="Times New Roman" w:cs="Times New Roman"/>
          <w:b/>
          <w:noProof/>
          <w:snapToGrid w:val="0"/>
          <w:lang w:val="nb-NO"/>
        </w:rPr>
        <w:fldChar w:fldCharType="begin"/>
      </w:r>
      <w:r w:rsidR="00A37080">
        <w:rPr>
          <w:rFonts w:ascii="Times New Roman" w:eastAsia="Times New Roman" w:hAnsi="Times New Roman" w:cs="Times New Roman"/>
          <w:b/>
          <w:noProof/>
          <w:snapToGrid w:val="0"/>
          <w:lang w:val="nb-NO"/>
        </w:rPr>
        <w:instrText xml:space="preserve"> DOCVARIABLE VAULT_ND_5763dc36-1a3a-4c77-a985-ae54c5b07916 \* MERGEFORMAT </w:instrText>
      </w:r>
      <w:r w:rsidR="00A37080">
        <w:rPr>
          <w:rFonts w:ascii="Times New Roman" w:eastAsia="Times New Roman" w:hAnsi="Times New Roman" w:cs="Times New Roman"/>
          <w:b/>
          <w:noProof/>
          <w:snapToGrid w:val="0"/>
          <w:lang w:val="nb-NO"/>
        </w:rPr>
        <w:fldChar w:fldCharType="separate"/>
      </w:r>
      <w:r w:rsidR="00A37080">
        <w:rPr>
          <w:rFonts w:ascii="Times New Roman" w:eastAsia="Times New Roman" w:hAnsi="Times New Roman" w:cs="Times New Roman"/>
          <w:b/>
          <w:noProof/>
          <w:snapToGrid w:val="0"/>
          <w:lang w:val="nb-NO"/>
        </w:rPr>
        <w:t xml:space="preserve"> </w:t>
      </w:r>
      <w:r w:rsidR="00A37080">
        <w:rPr>
          <w:rFonts w:ascii="Times New Roman" w:eastAsia="Times New Roman" w:hAnsi="Times New Roman" w:cs="Times New Roman"/>
          <w:b/>
          <w:noProof/>
          <w:snapToGrid w:val="0"/>
          <w:lang w:val="nb-NO"/>
        </w:rPr>
        <w:fldChar w:fldCharType="end"/>
      </w:r>
    </w:p>
    <w:p w14:paraId="40142F2D" w14:textId="77777777" w:rsidR="00A444DE" w:rsidRPr="00A444DE" w:rsidRDefault="00A444DE" w:rsidP="00A444DE">
      <w:pPr>
        <w:tabs>
          <w:tab w:val="left" w:pos="567"/>
        </w:tabs>
        <w:spacing w:after="0" w:line="260" w:lineRule="exact"/>
        <w:rPr>
          <w:rFonts w:ascii="Times New Roman" w:eastAsia="Times New Roman" w:hAnsi="Times New Roman" w:cs="Times New Roman"/>
          <w:i/>
          <w:noProof/>
          <w:snapToGrid w:val="0"/>
          <w:lang w:val="nb-NO"/>
        </w:rPr>
      </w:pPr>
    </w:p>
    <w:p w14:paraId="6162A1E5"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1FE9B226" w14:textId="4CC855B9" w:rsidR="00A444DE" w:rsidRPr="00A444DE" w:rsidRDefault="00A444DE" w:rsidP="00A444DE">
      <w:pPr>
        <w:pBdr>
          <w:top w:val="single" w:sz="4" w:space="0"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noProof/>
          <w:snapToGrid w:val="0"/>
          <w:lang w:val="nb-NO"/>
        </w:rPr>
      </w:pPr>
      <w:r w:rsidRPr="00A444DE">
        <w:rPr>
          <w:rFonts w:ascii="Times New Roman" w:eastAsia="Times New Roman" w:hAnsi="Times New Roman" w:cs="Times New Roman"/>
          <w:b/>
          <w:noProof/>
          <w:snapToGrid w:val="0"/>
          <w:lang w:val="nb-NO"/>
        </w:rPr>
        <w:t>6.</w:t>
      </w:r>
      <w:r w:rsidRPr="00A444DE">
        <w:rPr>
          <w:rFonts w:ascii="Times New Roman" w:eastAsia="Times New Roman" w:hAnsi="Times New Roman" w:cs="Times New Roman"/>
          <w:b/>
          <w:noProof/>
          <w:snapToGrid w:val="0"/>
          <w:lang w:val="nb-NO"/>
        </w:rPr>
        <w:tab/>
      </w:r>
      <w:r w:rsidRPr="00A444DE">
        <w:rPr>
          <w:rFonts w:ascii="Times New Roman" w:eastAsia="Times New Roman" w:hAnsi="Times New Roman" w:cs="Times New Roman"/>
          <w:b/>
          <w:bCs/>
          <w:noProof/>
          <w:snapToGrid w:val="0"/>
          <w:lang w:val="nb-NO"/>
        </w:rPr>
        <w:t>SPECIALUS ĮSPĖJIMAS, KAD VAISTINĮ PREPARATĄ BŪTINA LAIKYTI VAIKAMS NEPASTEBIMOJE IR NEPASTEBIMOJE VIETOJE</w:t>
      </w:r>
      <w:r w:rsidR="00A37080">
        <w:rPr>
          <w:rFonts w:ascii="Times New Roman" w:eastAsia="Times New Roman" w:hAnsi="Times New Roman" w:cs="Times New Roman"/>
          <w:b/>
          <w:bCs/>
          <w:noProof/>
          <w:snapToGrid w:val="0"/>
          <w:lang w:val="nb-NO"/>
        </w:rPr>
        <w:fldChar w:fldCharType="begin"/>
      </w:r>
      <w:r w:rsidR="00A37080">
        <w:rPr>
          <w:rFonts w:ascii="Times New Roman" w:eastAsia="Times New Roman" w:hAnsi="Times New Roman" w:cs="Times New Roman"/>
          <w:b/>
          <w:bCs/>
          <w:noProof/>
          <w:snapToGrid w:val="0"/>
          <w:lang w:val="nb-NO"/>
        </w:rPr>
        <w:instrText xml:space="preserve"> DOCVARIABLE VAULT_ND_d479030f-95f3-4216-aa3b-7653c629a56b \* MERGEFORMAT </w:instrText>
      </w:r>
      <w:r w:rsidR="00A37080">
        <w:rPr>
          <w:rFonts w:ascii="Times New Roman" w:eastAsia="Times New Roman" w:hAnsi="Times New Roman" w:cs="Times New Roman"/>
          <w:b/>
          <w:bCs/>
          <w:noProof/>
          <w:snapToGrid w:val="0"/>
          <w:lang w:val="nb-NO"/>
        </w:rPr>
        <w:fldChar w:fldCharType="separate"/>
      </w:r>
      <w:r w:rsidR="00A37080">
        <w:rPr>
          <w:rFonts w:ascii="Times New Roman" w:eastAsia="Times New Roman" w:hAnsi="Times New Roman" w:cs="Times New Roman"/>
          <w:b/>
          <w:bCs/>
          <w:noProof/>
          <w:snapToGrid w:val="0"/>
          <w:lang w:val="nb-NO"/>
        </w:rPr>
        <w:t xml:space="preserve"> </w:t>
      </w:r>
      <w:r w:rsidR="00A37080">
        <w:rPr>
          <w:rFonts w:ascii="Times New Roman" w:eastAsia="Times New Roman" w:hAnsi="Times New Roman" w:cs="Times New Roman"/>
          <w:b/>
          <w:bCs/>
          <w:noProof/>
          <w:snapToGrid w:val="0"/>
          <w:lang w:val="nb-NO"/>
        </w:rPr>
        <w:fldChar w:fldCharType="end"/>
      </w:r>
    </w:p>
    <w:p w14:paraId="63641B1E"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12713A66"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1CDA0F22" w14:textId="474F9295" w:rsidR="00A444DE" w:rsidRPr="00CE79CA"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highlight w:val="lightGray"/>
          <w:lang w:val="nb-NO"/>
        </w:rPr>
      </w:pPr>
      <w:r w:rsidRPr="00A444DE">
        <w:rPr>
          <w:rFonts w:ascii="Times New Roman" w:eastAsia="Times New Roman" w:hAnsi="Times New Roman" w:cs="Times New Roman"/>
          <w:b/>
          <w:noProof/>
          <w:snapToGrid w:val="0"/>
          <w:lang w:val="nb-NO"/>
        </w:rPr>
        <w:t>7.</w:t>
      </w:r>
      <w:r w:rsidRPr="00A444DE">
        <w:rPr>
          <w:rFonts w:ascii="Times New Roman" w:eastAsia="Times New Roman" w:hAnsi="Times New Roman" w:cs="Times New Roman"/>
          <w:b/>
          <w:noProof/>
          <w:snapToGrid w:val="0"/>
          <w:lang w:val="nb-NO"/>
        </w:rPr>
        <w:tab/>
      </w:r>
      <w:r w:rsidRPr="00A444DE">
        <w:rPr>
          <w:rFonts w:ascii="Times New Roman" w:eastAsia="Times New Roman" w:hAnsi="Times New Roman" w:cs="Times New Roman"/>
          <w:b/>
          <w:bCs/>
          <w:noProof/>
          <w:snapToGrid w:val="0"/>
          <w:lang w:val="nb-NO"/>
        </w:rPr>
        <w:t>KITAS (-I) SPECIALUS (-ŪS) ĮSPĖJIMAS (-AI) (JEI REIKIA)</w:t>
      </w:r>
      <w:r w:rsidR="00A37080">
        <w:rPr>
          <w:rFonts w:ascii="Times New Roman" w:eastAsia="Times New Roman" w:hAnsi="Times New Roman" w:cs="Times New Roman"/>
          <w:b/>
          <w:bCs/>
          <w:noProof/>
          <w:snapToGrid w:val="0"/>
          <w:lang w:val="nb-NO"/>
        </w:rPr>
        <w:fldChar w:fldCharType="begin"/>
      </w:r>
      <w:r w:rsidR="00A37080">
        <w:rPr>
          <w:rFonts w:ascii="Times New Roman" w:eastAsia="Times New Roman" w:hAnsi="Times New Roman" w:cs="Times New Roman"/>
          <w:b/>
          <w:bCs/>
          <w:noProof/>
          <w:snapToGrid w:val="0"/>
          <w:lang w:val="nb-NO"/>
        </w:rPr>
        <w:instrText xml:space="preserve"> DOCVARIABLE VAULT_ND_87e15ff9-50b2-4395-9270-cba31532f952 \* MERGEFORMAT </w:instrText>
      </w:r>
      <w:r w:rsidR="00A37080">
        <w:rPr>
          <w:rFonts w:ascii="Times New Roman" w:eastAsia="Times New Roman" w:hAnsi="Times New Roman" w:cs="Times New Roman"/>
          <w:b/>
          <w:bCs/>
          <w:noProof/>
          <w:snapToGrid w:val="0"/>
          <w:lang w:val="nb-NO"/>
        </w:rPr>
        <w:fldChar w:fldCharType="separate"/>
      </w:r>
      <w:r w:rsidR="00A37080">
        <w:rPr>
          <w:rFonts w:ascii="Times New Roman" w:eastAsia="Times New Roman" w:hAnsi="Times New Roman" w:cs="Times New Roman"/>
          <w:b/>
          <w:bCs/>
          <w:noProof/>
          <w:snapToGrid w:val="0"/>
          <w:lang w:val="nb-NO"/>
        </w:rPr>
        <w:t xml:space="preserve"> </w:t>
      </w:r>
      <w:r w:rsidR="00A37080">
        <w:rPr>
          <w:rFonts w:ascii="Times New Roman" w:eastAsia="Times New Roman" w:hAnsi="Times New Roman" w:cs="Times New Roman"/>
          <w:b/>
          <w:bCs/>
          <w:noProof/>
          <w:snapToGrid w:val="0"/>
          <w:lang w:val="nb-NO"/>
        </w:rPr>
        <w:fldChar w:fldCharType="end"/>
      </w:r>
    </w:p>
    <w:p w14:paraId="7483480A"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6B6FACC7"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364445F4" w14:textId="329AA5CB" w:rsidR="00A444DE" w:rsidRPr="00CE79CA"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hAnsi="Times New Roman"/>
          <w:highlight w:val="lightGray"/>
          <w:lang w:val="nb-NO"/>
        </w:rPr>
      </w:pPr>
      <w:r w:rsidRPr="00A444DE">
        <w:rPr>
          <w:rFonts w:ascii="Times New Roman" w:eastAsia="Times New Roman" w:hAnsi="Times New Roman" w:cs="Times New Roman"/>
          <w:b/>
          <w:noProof/>
          <w:snapToGrid w:val="0"/>
          <w:lang w:val="nb-NO"/>
        </w:rPr>
        <w:t>8.</w:t>
      </w:r>
      <w:r w:rsidRPr="00A444DE">
        <w:rPr>
          <w:rFonts w:ascii="Times New Roman" w:eastAsia="Times New Roman" w:hAnsi="Times New Roman" w:cs="Times New Roman"/>
          <w:b/>
          <w:noProof/>
          <w:snapToGrid w:val="0"/>
          <w:lang w:val="nb-NO"/>
        </w:rPr>
        <w:tab/>
      </w:r>
      <w:r w:rsidRPr="00A444DE">
        <w:rPr>
          <w:rFonts w:ascii="Times New Roman" w:eastAsia="Times New Roman" w:hAnsi="Times New Roman" w:cs="Times New Roman"/>
          <w:b/>
          <w:bCs/>
          <w:noProof/>
          <w:snapToGrid w:val="0"/>
          <w:lang w:val="nb-NO"/>
        </w:rPr>
        <w:t>TINKAMUMO LAIKAS</w:t>
      </w:r>
      <w:r w:rsidR="00A37080">
        <w:rPr>
          <w:rFonts w:ascii="Times New Roman" w:eastAsia="Times New Roman" w:hAnsi="Times New Roman" w:cs="Times New Roman"/>
          <w:b/>
          <w:bCs/>
          <w:noProof/>
          <w:snapToGrid w:val="0"/>
          <w:lang w:val="nb-NO"/>
        </w:rPr>
        <w:fldChar w:fldCharType="begin"/>
      </w:r>
      <w:r w:rsidR="00A37080">
        <w:rPr>
          <w:rFonts w:ascii="Times New Roman" w:eastAsia="Times New Roman" w:hAnsi="Times New Roman" w:cs="Times New Roman"/>
          <w:b/>
          <w:bCs/>
          <w:noProof/>
          <w:snapToGrid w:val="0"/>
          <w:lang w:val="nb-NO"/>
        </w:rPr>
        <w:instrText xml:space="preserve"> DOCVARIABLE VAULT_ND_d39e7cfb-e785-4a66-ae1b-35bf7397758d \* MERGEFORMAT </w:instrText>
      </w:r>
      <w:r w:rsidR="00A37080">
        <w:rPr>
          <w:rFonts w:ascii="Times New Roman" w:eastAsia="Times New Roman" w:hAnsi="Times New Roman" w:cs="Times New Roman"/>
          <w:b/>
          <w:bCs/>
          <w:noProof/>
          <w:snapToGrid w:val="0"/>
          <w:lang w:val="nb-NO"/>
        </w:rPr>
        <w:fldChar w:fldCharType="separate"/>
      </w:r>
      <w:r w:rsidR="00A37080">
        <w:rPr>
          <w:rFonts w:ascii="Times New Roman" w:eastAsia="Times New Roman" w:hAnsi="Times New Roman" w:cs="Times New Roman"/>
          <w:b/>
          <w:bCs/>
          <w:noProof/>
          <w:snapToGrid w:val="0"/>
          <w:lang w:val="nb-NO"/>
        </w:rPr>
        <w:t xml:space="preserve"> </w:t>
      </w:r>
      <w:r w:rsidR="00A37080">
        <w:rPr>
          <w:rFonts w:ascii="Times New Roman" w:eastAsia="Times New Roman" w:hAnsi="Times New Roman" w:cs="Times New Roman"/>
          <w:b/>
          <w:bCs/>
          <w:noProof/>
          <w:snapToGrid w:val="0"/>
          <w:lang w:val="nb-NO"/>
        </w:rPr>
        <w:fldChar w:fldCharType="end"/>
      </w:r>
    </w:p>
    <w:p w14:paraId="743C7EA0" w14:textId="77777777" w:rsidR="00A444DE" w:rsidRPr="00A444DE" w:rsidRDefault="00A444DE" w:rsidP="00A444DE">
      <w:pPr>
        <w:tabs>
          <w:tab w:val="left" w:pos="567"/>
        </w:tabs>
        <w:spacing w:after="0" w:line="260" w:lineRule="exact"/>
        <w:rPr>
          <w:rFonts w:ascii="Times New Roman" w:eastAsia="Times New Roman" w:hAnsi="Times New Roman" w:cs="Times New Roman"/>
          <w:i/>
          <w:noProof/>
          <w:snapToGrid w:val="0"/>
          <w:lang w:val="nb-NO"/>
        </w:rPr>
      </w:pPr>
    </w:p>
    <w:p w14:paraId="4FD2A9EC"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r w:rsidRPr="00A444DE">
        <w:rPr>
          <w:rFonts w:ascii="Times New Roman" w:eastAsia="Times New Roman" w:hAnsi="Times New Roman" w:cs="Times New Roman"/>
          <w:snapToGrid w:val="0"/>
          <w:szCs w:val="20"/>
          <w:lang w:val="nb-NO"/>
        </w:rPr>
        <w:t>Tinka iki {mm/MMMM}</w:t>
      </w:r>
    </w:p>
    <w:p w14:paraId="5FCDAEDB"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70B9E584"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26A6F09E" w14:textId="27C5D869"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noProof/>
          <w:snapToGrid w:val="0"/>
          <w:lang w:val="nb-NO"/>
        </w:rPr>
      </w:pPr>
      <w:r w:rsidRPr="00A444DE">
        <w:rPr>
          <w:rFonts w:ascii="Times New Roman" w:eastAsia="Times New Roman" w:hAnsi="Times New Roman" w:cs="Times New Roman"/>
          <w:b/>
          <w:noProof/>
          <w:snapToGrid w:val="0"/>
          <w:lang w:val="nb-NO"/>
        </w:rPr>
        <w:t>9.</w:t>
      </w:r>
      <w:r w:rsidRPr="00A444DE">
        <w:rPr>
          <w:rFonts w:ascii="Times New Roman" w:eastAsia="Times New Roman" w:hAnsi="Times New Roman" w:cs="Times New Roman"/>
          <w:b/>
          <w:noProof/>
          <w:snapToGrid w:val="0"/>
          <w:lang w:val="nb-NO"/>
        </w:rPr>
        <w:tab/>
      </w:r>
      <w:r w:rsidRPr="00A444DE">
        <w:rPr>
          <w:rFonts w:ascii="Times New Roman" w:eastAsia="Times New Roman" w:hAnsi="Times New Roman" w:cs="Times New Roman"/>
          <w:b/>
          <w:caps/>
          <w:noProof/>
          <w:snapToGrid w:val="0"/>
          <w:lang w:val="nb-NO"/>
        </w:rPr>
        <w:t>SPECIALIOS laikymo sąlygos</w:t>
      </w:r>
      <w:r w:rsidR="00A37080">
        <w:rPr>
          <w:rFonts w:ascii="Times New Roman" w:eastAsia="Times New Roman" w:hAnsi="Times New Roman" w:cs="Times New Roman"/>
          <w:b/>
          <w:caps/>
          <w:noProof/>
          <w:snapToGrid w:val="0"/>
          <w:lang w:val="nb-NO"/>
        </w:rPr>
        <w:fldChar w:fldCharType="begin"/>
      </w:r>
      <w:r w:rsidR="00A37080">
        <w:rPr>
          <w:rFonts w:ascii="Times New Roman" w:eastAsia="Times New Roman" w:hAnsi="Times New Roman" w:cs="Times New Roman"/>
          <w:b/>
          <w:caps/>
          <w:noProof/>
          <w:snapToGrid w:val="0"/>
          <w:lang w:val="nb-NO"/>
        </w:rPr>
        <w:instrText xml:space="preserve"> DOCVARIABLE VAULT_ND_2f487547-4934-401f-b408-b5bb6ae5d4b7 \* MERGEFORMAT </w:instrText>
      </w:r>
      <w:r w:rsidR="00A37080">
        <w:rPr>
          <w:rFonts w:ascii="Times New Roman" w:eastAsia="Times New Roman" w:hAnsi="Times New Roman" w:cs="Times New Roman"/>
          <w:b/>
          <w:caps/>
          <w:noProof/>
          <w:snapToGrid w:val="0"/>
          <w:lang w:val="nb-NO"/>
        </w:rPr>
        <w:fldChar w:fldCharType="separate"/>
      </w:r>
      <w:r w:rsidR="00A37080">
        <w:rPr>
          <w:rFonts w:ascii="Times New Roman" w:eastAsia="Times New Roman" w:hAnsi="Times New Roman" w:cs="Times New Roman"/>
          <w:b/>
          <w:caps/>
          <w:noProof/>
          <w:snapToGrid w:val="0"/>
          <w:lang w:val="nb-NO"/>
        </w:rPr>
        <w:t xml:space="preserve"> </w:t>
      </w:r>
      <w:r w:rsidR="00A37080">
        <w:rPr>
          <w:rFonts w:ascii="Times New Roman" w:eastAsia="Times New Roman" w:hAnsi="Times New Roman" w:cs="Times New Roman"/>
          <w:b/>
          <w:caps/>
          <w:noProof/>
          <w:snapToGrid w:val="0"/>
          <w:lang w:val="nb-NO"/>
        </w:rPr>
        <w:fldChar w:fldCharType="end"/>
      </w:r>
    </w:p>
    <w:p w14:paraId="6D699405" w14:textId="77777777" w:rsidR="00A444DE" w:rsidRPr="00A444DE" w:rsidRDefault="00A444DE" w:rsidP="00A444DE">
      <w:pPr>
        <w:tabs>
          <w:tab w:val="left" w:pos="567"/>
        </w:tabs>
        <w:spacing w:after="0" w:line="260" w:lineRule="exact"/>
        <w:rPr>
          <w:rFonts w:ascii="Times New Roman" w:eastAsia="Times New Roman" w:hAnsi="Times New Roman" w:cs="Times New Roman"/>
          <w:i/>
          <w:noProof/>
          <w:snapToGrid w:val="0"/>
          <w:color w:val="008000"/>
          <w:lang w:val="nb-NO"/>
        </w:rPr>
      </w:pPr>
    </w:p>
    <w:p w14:paraId="06606D9E" w14:textId="77777777" w:rsidR="00A444DE" w:rsidRPr="00A444DE" w:rsidRDefault="00A444DE" w:rsidP="00A444DE">
      <w:pPr>
        <w:tabs>
          <w:tab w:val="left" w:pos="567"/>
        </w:tabs>
        <w:spacing w:after="0" w:line="260" w:lineRule="exact"/>
        <w:ind w:left="567" w:hanging="567"/>
        <w:rPr>
          <w:rFonts w:ascii="Times New Roman" w:eastAsia="Times New Roman" w:hAnsi="Times New Roman" w:cs="Times New Roman"/>
          <w:noProof/>
          <w:snapToGrid w:val="0"/>
          <w:lang w:val="nb-NO"/>
        </w:rPr>
      </w:pPr>
    </w:p>
    <w:p w14:paraId="3C5A0C28" w14:textId="49AE3D8A"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noProof/>
          <w:snapToGrid w:val="0"/>
          <w:lang w:val="nb-NO"/>
        </w:rPr>
      </w:pPr>
      <w:r w:rsidRPr="00A444DE">
        <w:rPr>
          <w:rFonts w:ascii="Times New Roman" w:eastAsia="Times New Roman" w:hAnsi="Times New Roman" w:cs="Times New Roman"/>
          <w:b/>
          <w:noProof/>
          <w:snapToGrid w:val="0"/>
          <w:lang w:val="nb-NO"/>
        </w:rPr>
        <w:t>10.</w:t>
      </w:r>
      <w:r w:rsidRPr="00A444DE">
        <w:rPr>
          <w:rFonts w:ascii="Times New Roman" w:eastAsia="Times New Roman" w:hAnsi="Times New Roman" w:cs="Times New Roman"/>
          <w:b/>
          <w:noProof/>
          <w:snapToGrid w:val="0"/>
          <w:lang w:val="nb-NO"/>
        </w:rPr>
        <w:tab/>
      </w:r>
      <w:r w:rsidRPr="00A444DE">
        <w:rPr>
          <w:rFonts w:ascii="Times New Roman" w:eastAsia="Times New Roman" w:hAnsi="Times New Roman" w:cs="Times New Roman"/>
          <w:b/>
          <w:caps/>
          <w:noProof/>
          <w:snapToGrid w:val="0"/>
          <w:lang w:val="nb-NO"/>
        </w:rPr>
        <w:t>specialios atsargumo priemonės DĖL NESUVARTOTO</w:t>
      </w:r>
      <w:r w:rsidRPr="00A444DE">
        <w:rPr>
          <w:rFonts w:ascii="Times New Roman" w:eastAsia="Times New Roman" w:hAnsi="Times New Roman" w:cs="Times New Roman"/>
          <w:b/>
          <w:bCs/>
          <w:noProof/>
          <w:snapToGrid w:val="0"/>
          <w:lang w:val="nb-NO"/>
        </w:rPr>
        <w:t xml:space="preserve"> </w:t>
      </w:r>
      <w:r w:rsidRPr="00A444DE">
        <w:rPr>
          <w:rFonts w:ascii="Times New Roman" w:eastAsia="Times New Roman" w:hAnsi="Times New Roman" w:cs="Times New Roman"/>
          <w:b/>
          <w:bCs/>
          <w:caps/>
          <w:noProof/>
          <w:snapToGrid w:val="0"/>
          <w:lang w:val="nb-NO"/>
        </w:rPr>
        <w:t>VAISTINIO PREPARATO AR JO ATLIEKU</w:t>
      </w:r>
      <w:r w:rsidRPr="00A444DE">
        <w:rPr>
          <w:rFonts w:ascii="Times New Roman" w:eastAsia="Times New Roman" w:hAnsi="Times New Roman" w:cs="Times New Roman"/>
          <w:caps/>
          <w:noProof/>
          <w:snapToGrid w:val="0"/>
          <w:lang w:val="nb-NO"/>
        </w:rPr>
        <w:t xml:space="preserve"> </w:t>
      </w:r>
      <w:r w:rsidRPr="00A444DE">
        <w:rPr>
          <w:rFonts w:ascii="Times New Roman" w:eastAsia="Times New Roman" w:hAnsi="Times New Roman" w:cs="Times New Roman"/>
          <w:b/>
          <w:bCs/>
          <w:caps/>
          <w:noProof/>
          <w:snapToGrid w:val="0"/>
          <w:lang w:val="nb-NO"/>
        </w:rPr>
        <w:t>TVARKYMO</w:t>
      </w:r>
      <w:r w:rsidRPr="00A444DE">
        <w:rPr>
          <w:rFonts w:ascii="Times New Roman" w:eastAsia="Times New Roman" w:hAnsi="Times New Roman" w:cs="Times New Roman"/>
          <w:b/>
          <w:caps/>
          <w:noProof/>
          <w:snapToGrid w:val="0"/>
          <w:lang w:val="nb-NO"/>
        </w:rPr>
        <w:t xml:space="preserve"> (jei reikia)</w:t>
      </w:r>
      <w:r w:rsidR="00A37080">
        <w:rPr>
          <w:rFonts w:ascii="Times New Roman" w:eastAsia="Times New Roman" w:hAnsi="Times New Roman" w:cs="Times New Roman"/>
          <w:b/>
          <w:caps/>
          <w:noProof/>
          <w:snapToGrid w:val="0"/>
          <w:lang w:val="nb-NO"/>
        </w:rPr>
        <w:fldChar w:fldCharType="begin"/>
      </w:r>
      <w:r w:rsidR="00A37080">
        <w:rPr>
          <w:rFonts w:ascii="Times New Roman" w:eastAsia="Times New Roman" w:hAnsi="Times New Roman" w:cs="Times New Roman"/>
          <w:b/>
          <w:caps/>
          <w:noProof/>
          <w:snapToGrid w:val="0"/>
          <w:lang w:val="nb-NO"/>
        </w:rPr>
        <w:instrText xml:space="preserve"> DOCVARIABLE VAULT_ND_b09ac7e9-8c8f-4b7b-99c2-1ebb470cd1c6 \* MERGEFORMAT </w:instrText>
      </w:r>
      <w:r w:rsidR="00A37080">
        <w:rPr>
          <w:rFonts w:ascii="Times New Roman" w:eastAsia="Times New Roman" w:hAnsi="Times New Roman" w:cs="Times New Roman"/>
          <w:b/>
          <w:caps/>
          <w:noProof/>
          <w:snapToGrid w:val="0"/>
          <w:lang w:val="nb-NO"/>
        </w:rPr>
        <w:fldChar w:fldCharType="separate"/>
      </w:r>
      <w:r w:rsidR="00A37080">
        <w:rPr>
          <w:rFonts w:ascii="Times New Roman" w:eastAsia="Times New Roman" w:hAnsi="Times New Roman" w:cs="Times New Roman"/>
          <w:b/>
          <w:caps/>
          <w:noProof/>
          <w:snapToGrid w:val="0"/>
          <w:lang w:val="nb-NO"/>
        </w:rPr>
        <w:t xml:space="preserve"> </w:t>
      </w:r>
      <w:r w:rsidR="00A37080">
        <w:rPr>
          <w:rFonts w:ascii="Times New Roman" w:eastAsia="Times New Roman" w:hAnsi="Times New Roman" w:cs="Times New Roman"/>
          <w:b/>
          <w:caps/>
          <w:noProof/>
          <w:snapToGrid w:val="0"/>
          <w:lang w:val="nb-NO"/>
        </w:rPr>
        <w:fldChar w:fldCharType="end"/>
      </w:r>
    </w:p>
    <w:p w14:paraId="6591387D"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0F310B13"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67828E73" w14:textId="5AFA4233"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b/>
          <w:noProof/>
          <w:snapToGrid w:val="0"/>
          <w:lang w:val="nb-NO"/>
        </w:rPr>
      </w:pPr>
      <w:r w:rsidRPr="00A444DE">
        <w:rPr>
          <w:rFonts w:ascii="Times New Roman" w:eastAsia="Times New Roman" w:hAnsi="Times New Roman" w:cs="Times New Roman"/>
          <w:b/>
          <w:noProof/>
          <w:snapToGrid w:val="0"/>
          <w:lang w:val="nb-NO"/>
        </w:rPr>
        <w:t>11.</w:t>
      </w:r>
      <w:r w:rsidRPr="00A444DE">
        <w:rPr>
          <w:rFonts w:ascii="Times New Roman" w:eastAsia="Times New Roman" w:hAnsi="Times New Roman" w:cs="Times New Roman"/>
          <w:b/>
          <w:noProof/>
          <w:snapToGrid w:val="0"/>
          <w:lang w:val="nb-NO"/>
        </w:rPr>
        <w:tab/>
      </w:r>
      <w:r w:rsidRPr="00A444DE">
        <w:rPr>
          <w:rFonts w:ascii="Times New Roman" w:eastAsia="Times New Roman" w:hAnsi="Times New Roman" w:cs="Times New Roman"/>
          <w:b/>
          <w:caps/>
          <w:noProof/>
          <w:snapToGrid w:val="0"/>
          <w:lang w:val="nb-NO"/>
        </w:rPr>
        <w:t>REGISTRUOTOJO pavadinimas ir adresas</w:t>
      </w:r>
      <w:r w:rsidR="00166EF3">
        <w:rPr>
          <w:rFonts w:ascii="Times New Roman" w:eastAsia="Times New Roman" w:hAnsi="Times New Roman" w:cs="Times New Roman"/>
          <w:b/>
          <w:caps/>
          <w:noProof/>
          <w:snapToGrid w:val="0"/>
          <w:lang w:val="nb-NO"/>
        </w:rPr>
        <w:fldChar w:fldCharType="begin"/>
      </w:r>
      <w:r w:rsidR="00166EF3">
        <w:rPr>
          <w:rFonts w:ascii="Times New Roman" w:eastAsia="Times New Roman" w:hAnsi="Times New Roman" w:cs="Times New Roman"/>
          <w:b/>
          <w:caps/>
          <w:noProof/>
          <w:snapToGrid w:val="0"/>
          <w:lang w:val="nb-NO"/>
        </w:rPr>
        <w:instrText xml:space="preserve"> DOCVARIABLE VAULT_ND_ad3d9869-064d-406c-a740-6dbefe669657 \* MERGEFORMAT </w:instrText>
      </w:r>
      <w:r w:rsidR="00166EF3">
        <w:rPr>
          <w:rFonts w:ascii="Times New Roman" w:eastAsia="Times New Roman" w:hAnsi="Times New Roman" w:cs="Times New Roman"/>
          <w:b/>
          <w:caps/>
          <w:noProof/>
          <w:snapToGrid w:val="0"/>
          <w:lang w:val="nb-NO"/>
        </w:rPr>
        <w:fldChar w:fldCharType="separate"/>
      </w:r>
      <w:r w:rsidR="00166EF3">
        <w:rPr>
          <w:rFonts w:ascii="Times New Roman" w:eastAsia="Times New Roman" w:hAnsi="Times New Roman" w:cs="Times New Roman"/>
          <w:b/>
          <w:caps/>
          <w:noProof/>
          <w:snapToGrid w:val="0"/>
          <w:lang w:val="nb-NO"/>
        </w:rPr>
        <w:t xml:space="preserve"> </w:t>
      </w:r>
      <w:r w:rsidR="00166EF3">
        <w:rPr>
          <w:rFonts w:ascii="Times New Roman" w:eastAsia="Times New Roman" w:hAnsi="Times New Roman" w:cs="Times New Roman"/>
          <w:b/>
          <w:caps/>
          <w:noProof/>
          <w:snapToGrid w:val="0"/>
          <w:lang w:val="nb-NO"/>
        </w:rPr>
        <w:fldChar w:fldCharType="end"/>
      </w:r>
    </w:p>
    <w:p w14:paraId="169FB49C"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lang w:val="nb-NO"/>
        </w:rPr>
      </w:pPr>
    </w:p>
    <w:p w14:paraId="07E08E8E"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r w:rsidRPr="00A444DE">
        <w:rPr>
          <w:rFonts w:ascii="Times New Roman" w:eastAsia="Times New Roman" w:hAnsi="Times New Roman" w:cs="Times New Roman"/>
          <w:noProof/>
          <w:snapToGrid w:val="0"/>
          <w:lang w:val="nb-NO"/>
        </w:rPr>
        <w:t xml:space="preserve">WICK </w:t>
      </w:r>
      <w:r w:rsidRPr="00A444DE">
        <w:rPr>
          <w:rFonts w:ascii="Times New Roman" w:eastAsia="Times New Roman" w:hAnsi="Times New Roman" w:cs="Times New Roman"/>
          <w:noProof/>
          <w:snapToGrid w:val="0"/>
          <w:szCs w:val="20"/>
          <w:lang w:val="nb-NO"/>
        </w:rPr>
        <w:t>Pharma</w:t>
      </w:r>
    </w:p>
    <w:p w14:paraId="4CC994CF"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6C5E9E04"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04E0F0F9" w14:textId="757B6D1B"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noProof/>
          <w:snapToGrid w:val="0"/>
          <w:lang w:val="nb-NO"/>
        </w:rPr>
      </w:pPr>
      <w:r w:rsidRPr="00A444DE">
        <w:rPr>
          <w:rFonts w:ascii="Times New Roman" w:eastAsia="Times New Roman" w:hAnsi="Times New Roman" w:cs="Times New Roman"/>
          <w:b/>
          <w:noProof/>
          <w:snapToGrid w:val="0"/>
          <w:lang w:val="nb-NO"/>
        </w:rPr>
        <w:t>12.</w:t>
      </w:r>
      <w:r w:rsidRPr="00A444DE">
        <w:rPr>
          <w:rFonts w:ascii="Times New Roman" w:eastAsia="Times New Roman" w:hAnsi="Times New Roman" w:cs="Times New Roman"/>
          <w:b/>
          <w:noProof/>
          <w:snapToGrid w:val="0"/>
          <w:lang w:val="nb-NO"/>
        </w:rPr>
        <w:tab/>
      </w:r>
      <w:r w:rsidRPr="00A444DE">
        <w:rPr>
          <w:rFonts w:ascii="Times New Roman" w:eastAsia="Times New Roman" w:hAnsi="Times New Roman" w:cs="Times New Roman"/>
          <w:b/>
          <w:caps/>
          <w:noProof/>
          <w:snapToGrid w:val="0"/>
          <w:lang w:val="nb-NO"/>
        </w:rPr>
        <w:t>REGISTRACIJOS PAŽYMĖJIMO numeris</w:t>
      </w:r>
      <w:r w:rsidRPr="00A444DE">
        <w:rPr>
          <w:rFonts w:ascii="Times New Roman" w:eastAsia="Times New Roman" w:hAnsi="Times New Roman" w:cs="Times New Roman"/>
          <w:b/>
          <w:noProof/>
          <w:snapToGrid w:val="0"/>
          <w:lang w:val="nb-NO"/>
        </w:rPr>
        <w:t xml:space="preserve"> </w:t>
      </w:r>
      <w:r w:rsidRPr="00A444DE">
        <w:rPr>
          <w:rFonts w:ascii="Times New Roman" w:eastAsia="Times New Roman" w:hAnsi="Times New Roman" w:cs="Times New Roman"/>
          <w:b/>
          <w:snapToGrid w:val="0"/>
          <w:lang w:val="nb-NO"/>
        </w:rPr>
        <w:t>(-IAI)</w:t>
      </w:r>
      <w:r w:rsidR="00A37080">
        <w:rPr>
          <w:rFonts w:ascii="Times New Roman" w:eastAsia="Times New Roman" w:hAnsi="Times New Roman" w:cs="Times New Roman"/>
          <w:b/>
          <w:snapToGrid w:val="0"/>
          <w:lang w:val="nb-NO"/>
        </w:rPr>
        <w:fldChar w:fldCharType="begin"/>
      </w:r>
      <w:r w:rsidR="00A37080">
        <w:rPr>
          <w:rFonts w:ascii="Times New Roman" w:eastAsia="Times New Roman" w:hAnsi="Times New Roman" w:cs="Times New Roman"/>
          <w:b/>
          <w:snapToGrid w:val="0"/>
          <w:lang w:val="nb-NO"/>
        </w:rPr>
        <w:instrText xml:space="preserve"> DOCVARIABLE VAULT_ND_31d194b4-5a17-4f57-8a59-26269fd1311f \* MERGEFORMAT </w:instrText>
      </w:r>
      <w:r w:rsidR="00A37080">
        <w:rPr>
          <w:rFonts w:ascii="Times New Roman" w:eastAsia="Times New Roman" w:hAnsi="Times New Roman" w:cs="Times New Roman"/>
          <w:b/>
          <w:snapToGrid w:val="0"/>
          <w:lang w:val="nb-NO"/>
        </w:rPr>
        <w:fldChar w:fldCharType="separate"/>
      </w:r>
      <w:r w:rsidR="00A37080">
        <w:rPr>
          <w:rFonts w:ascii="Times New Roman" w:eastAsia="Times New Roman" w:hAnsi="Times New Roman" w:cs="Times New Roman"/>
          <w:b/>
          <w:snapToGrid w:val="0"/>
          <w:lang w:val="nb-NO"/>
        </w:rPr>
        <w:t xml:space="preserve"> </w:t>
      </w:r>
      <w:r w:rsidR="00A37080">
        <w:rPr>
          <w:rFonts w:ascii="Times New Roman" w:eastAsia="Times New Roman" w:hAnsi="Times New Roman" w:cs="Times New Roman"/>
          <w:b/>
          <w:snapToGrid w:val="0"/>
          <w:lang w:val="nb-NO"/>
        </w:rPr>
        <w:fldChar w:fldCharType="end"/>
      </w:r>
    </w:p>
    <w:p w14:paraId="44893B20"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5FAE1D14"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359E7C08" w14:textId="509AC32B"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noProof/>
          <w:snapToGrid w:val="0"/>
          <w:lang w:val="nb-NO"/>
        </w:rPr>
      </w:pPr>
      <w:r w:rsidRPr="00A444DE">
        <w:rPr>
          <w:rFonts w:ascii="Times New Roman" w:eastAsia="Times New Roman" w:hAnsi="Times New Roman" w:cs="Times New Roman"/>
          <w:b/>
          <w:noProof/>
          <w:snapToGrid w:val="0"/>
          <w:lang w:val="nb-NO"/>
        </w:rPr>
        <w:t>13.</w:t>
      </w:r>
      <w:r w:rsidRPr="00A444DE">
        <w:rPr>
          <w:rFonts w:ascii="Times New Roman" w:eastAsia="Times New Roman" w:hAnsi="Times New Roman" w:cs="Times New Roman"/>
          <w:b/>
          <w:noProof/>
          <w:snapToGrid w:val="0"/>
          <w:lang w:val="nb-NO"/>
        </w:rPr>
        <w:tab/>
        <w:t>SERIJOS NUMERIS</w:t>
      </w:r>
      <w:r w:rsidR="00A37080">
        <w:rPr>
          <w:rFonts w:ascii="Times New Roman" w:eastAsia="Times New Roman" w:hAnsi="Times New Roman" w:cs="Times New Roman"/>
          <w:b/>
          <w:noProof/>
          <w:snapToGrid w:val="0"/>
          <w:lang w:val="nb-NO"/>
        </w:rPr>
        <w:fldChar w:fldCharType="begin"/>
      </w:r>
      <w:r w:rsidR="00A37080">
        <w:rPr>
          <w:rFonts w:ascii="Times New Roman" w:eastAsia="Times New Roman" w:hAnsi="Times New Roman" w:cs="Times New Roman"/>
          <w:b/>
          <w:noProof/>
          <w:snapToGrid w:val="0"/>
          <w:lang w:val="nb-NO"/>
        </w:rPr>
        <w:instrText xml:space="preserve"> DOCVARIABLE VAULT_ND_1d796c60-0419-4bef-b105-567bf20d938d \* MERGEFORMAT </w:instrText>
      </w:r>
      <w:r w:rsidR="00A37080">
        <w:rPr>
          <w:rFonts w:ascii="Times New Roman" w:eastAsia="Times New Roman" w:hAnsi="Times New Roman" w:cs="Times New Roman"/>
          <w:b/>
          <w:noProof/>
          <w:snapToGrid w:val="0"/>
          <w:lang w:val="nb-NO"/>
        </w:rPr>
        <w:fldChar w:fldCharType="separate"/>
      </w:r>
      <w:r w:rsidR="00A37080">
        <w:rPr>
          <w:rFonts w:ascii="Times New Roman" w:eastAsia="Times New Roman" w:hAnsi="Times New Roman" w:cs="Times New Roman"/>
          <w:b/>
          <w:noProof/>
          <w:snapToGrid w:val="0"/>
          <w:lang w:val="nb-NO"/>
        </w:rPr>
        <w:t xml:space="preserve"> </w:t>
      </w:r>
      <w:r w:rsidR="00A37080">
        <w:rPr>
          <w:rFonts w:ascii="Times New Roman" w:eastAsia="Times New Roman" w:hAnsi="Times New Roman" w:cs="Times New Roman"/>
          <w:b/>
          <w:noProof/>
          <w:snapToGrid w:val="0"/>
          <w:lang w:val="nb-NO"/>
        </w:rPr>
        <w:fldChar w:fldCharType="end"/>
      </w:r>
    </w:p>
    <w:p w14:paraId="1C090ABC" w14:textId="77777777" w:rsidR="00A444DE" w:rsidRPr="00A444DE" w:rsidRDefault="00A444DE" w:rsidP="00A444DE">
      <w:pPr>
        <w:tabs>
          <w:tab w:val="left" w:pos="567"/>
        </w:tabs>
        <w:spacing w:after="0" w:line="260" w:lineRule="exact"/>
        <w:rPr>
          <w:rFonts w:ascii="Times New Roman" w:eastAsia="Times New Roman" w:hAnsi="Times New Roman" w:cs="Times New Roman"/>
          <w:i/>
          <w:noProof/>
          <w:snapToGrid w:val="0"/>
          <w:lang w:val="nb-NO"/>
        </w:rPr>
      </w:pPr>
    </w:p>
    <w:p w14:paraId="21EDA13F"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r w:rsidRPr="00A444DE">
        <w:rPr>
          <w:rFonts w:ascii="Times New Roman" w:eastAsia="Times New Roman" w:hAnsi="Times New Roman" w:cs="Times New Roman"/>
          <w:snapToGrid w:val="0"/>
          <w:szCs w:val="20"/>
          <w:lang w:val="nb-NO"/>
        </w:rPr>
        <w:t>Serija {numeris}</w:t>
      </w:r>
    </w:p>
    <w:p w14:paraId="344FA449"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6E5E5969"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349909A1" w14:textId="35605F14"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noProof/>
          <w:snapToGrid w:val="0"/>
          <w:lang w:val="nb-NO"/>
        </w:rPr>
      </w:pPr>
      <w:r w:rsidRPr="00A444DE">
        <w:rPr>
          <w:rFonts w:ascii="Times New Roman" w:eastAsia="Times New Roman" w:hAnsi="Times New Roman" w:cs="Times New Roman"/>
          <w:b/>
          <w:noProof/>
          <w:snapToGrid w:val="0"/>
          <w:lang w:val="nb-NO"/>
        </w:rPr>
        <w:t>14.</w:t>
      </w:r>
      <w:r w:rsidRPr="00A444DE">
        <w:rPr>
          <w:rFonts w:ascii="Times New Roman" w:eastAsia="Times New Roman" w:hAnsi="Times New Roman" w:cs="Times New Roman"/>
          <w:b/>
          <w:noProof/>
          <w:snapToGrid w:val="0"/>
          <w:lang w:val="nb-NO"/>
        </w:rPr>
        <w:tab/>
        <w:t>PARDAVIMO (IŠDAVIMO)</w:t>
      </w:r>
      <w:r w:rsidRPr="00A444DE">
        <w:rPr>
          <w:rFonts w:ascii="Times New Roman" w:eastAsia="Times New Roman" w:hAnsi="Times New Roman" w:cs="Times New Roman"/>
          <w:b/>
          <w:caps/>
          <w:noProof/>
          <w:snapToGrid w:val="0"/>
          <w:lang w:val="nb-NO"/>
        </w:rPr>
        <w:t xml:space="preserve">  tvarka</w:t>
      </w:r>
      <w:r w:rsidR="00A37080">
        <w:rPr>
          <w:rFonts w:ascii="Times New Roman" w:eastAsia="Times New Roman" w:hAnsi="Times New Roman" w:cs="Times New Roman"/>
          <w:b/>
          <w:caps/>
          <w:noProof/>
          <w:snapToGrid w:val="0"/>
          <w:lang w:val="nb-NO"/>
        </w:rPr>
        <w:fldChar w:fldCharType="begin"/>
      </w:r>
      <w:r w:rsidR="00A37080">
        <w:rPr>
          <w:rFonts w:ascii="Times New Roman" w:eastAsia="Times New Roman" w:hAnsi="Times New Roman" w:cs="Times New Roman"/>
          <w:b/>
          <w:caps/>
          <w:noProof/>
          <w:snapToGrid w:val="0"/>
          <w:lang w:val="nb-NO"/>
        </w:rPr>
        <w:instrText xml:space="preserve"> DOCVARIABLE VAULT_ND_199c284d-aacd-4425-a087-37034348d323 \* MERGEFORMAT </w:instrText>
      </w:r>
      <w:r w:rsidR="00A37080">
        <w:rPr>
          <w:rFonts w:ascii="Times New Roman" w:eastAsia="Times New Roman" w:hAnsi="Times New Roman" w:cs="Times New Roman"/>
          <w:b/>
          <w:caps/>
          <w:noProof/>
          <w:snapToGrid w:val="0"/>
          <w:lang w:val="nb-NO"/>
        </w:rPr>
        <w:fldChar w:fldCharType="separate"/>
      </w:r>
      <w:r w:rsidR="00A37080">
        <w:rPr>
          <w:rFonts w:ascii="Times New Roman" w:eastAsia="Times New Roman" w:hAnsi="Times New Roman" w:cs="Times New Roman"/>
          <w:b/>
          <w:caps/>
          <w:noProof/>
          <w:snapToGrid w:val="0"/>
          <w:lang w:val="nb-NO"/>
        </w:rPr>
        <w:t xml:space="preserve"> </w:t>
      </w:r>
      <w:r w:rsidR="00A37080">
        <w:rPr>
          <w:rFonts w:ascii="Times New Roman" w:eastAsia="Times New Roman" w:hAnsi="Times New Roman" w:cs="Times New Roman"/>
          <w:b/>
          <w:caps/>
          <w:noProof/>
          <w:snapToGrid w:val="0"/>
          <w:lang w:val="nb-NO"/>
        </w:rPr>
        <w:fldChar w:fldCharType="end"/>
      </w:r>
    </w:p>
    <w:p w14:paraId="6E134252"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73E44603"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175ED59B" w14:textId="485F2FB3" w:rsidR="00A444DE" w:rsidRPr="00A444DE"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eastAsia="Times New Roman" w:hAnsi="Times New Roman" w:cs="Times New Roman"/>
          <w:noProof/>
          <w:snapToGrid w:val="0"/>
          <w:lang w:val="nb-NO"/>
        </w:rPr>
      </w:pPr>
      <w:r w:rsidRPr="00A444DE">
        <w:rPr>
          <w:rFonts w:ascii="Times New Roman" w:eastAsia="Times New Roman" w:hAnsi="Times New Roman" w:cs="Times New Roman"/>
          <w:b/>
          <w:noProof/>
          <w:snapToGrid w:val="0"/>
          <w:lang w:val="nb-NO"/>
        </w:rPr>
        <w:t>15.</w:t>
      </w:r>
      <w:r w:rsidRPr="00A444DE">
        <w:rPr>
          <w:rFonts w:ascii="Times New Roman" w:eastAsia="Times New Roman" w:hAnsi="Times New Roman" w:cs="Times New Roman"/>
          <w:b/>
          <w:noProof/>
          <w:snapToGrid w:val="0"/>
          <w:lang w:val="nb-NO"/>
        </w:rPr>
        <w:tab/>
      </w:r>
      <w:r w:rsidRPr="00A444DE">
        <w:rPr>
          <w:rFonts w:ascii="Times New Roman" w:eastAsia="Times New Roman" w:hAnsi="Times New Roman" w:cs="Times New Roman"/>
          <w:b/>
          <w:caps/>
          <w:noProof/>
          <w:snapToGrid w:val="0"/>
          <w:lang w:val="nb-NO"/>
        </w:rPr>
        <w:t>vartojimo instrukcijA</w:t>
      </w:r>
      <w:r w:rsidR="00A37080">
        <w:rPr>
          <w:rFonts w:ascii="Times New Roman" w:eastAsia="Times New Roman" w:hAnsi="Times New Roman" w:cs="Times New Roman"/>
          <w:b/>
          <w:caps/>
          <w:noProof/>
          <w:snapToGrid w:val="0"/>
          <w:lang w:val="nb-NO"/>
        </w:rPr>
        <w:fldChar w:fldCharType="begin"/>
      </w:r>
      <w:r w:rsidR="00A37080">
        <w:rPr>
          <w:rFonts w:ascii="Times New Roman" w:eastAsia="Times New Roman" w:hAnsi="Times New Roman" w:cs="Times New Roman"/>
          <w:b/>
          <w:caps/>
          <w:noProof/>
          <w:snapToGrid w:val="0"/>
          <w:lang w:val="nb-NO"/>
        </w:rPr>
        <w:instrText xml:space="preserve"> DOCVARIABLE VAULT_ND_8646d6dc-5ce7-46ad-8a17-f4c6742ad294 \* MERGEFORMAT </w:instrText>
      </w:r>
      <w:r w:rsidR="00A37080">
        <w:rPr>
          <w:rFonts w:ascii="Times New Roman" w:eastAsia="Times New Roman" w:hAnsi="Times New Roman" w:cs="Times New Roman"/>
          <w:b/>
          <w:caps/>
          <w:noProof/>
          <w:snapToGrid w:val="0"/>
          <w:lang w:val="nb-NO"/>
        </w:rPr>
        <w:fldChar w:fldCharType="separate"/>
      </w:r>
      <w:r w:rsidR="00A37080">
        <w:rPr>
          <w:rFonts w:ascii="Times New Roman" w:eastAsia="Times New Roman" w:hAnsi="Times New Roman" w:cs="Times New Roman"/>
          <w:b/>
          <w:caps/>
          <w:noProof/>
          <w:snapToGrid w:val="0"/>
          <w:lang w:val="nb-NO"/>
        </w:rPr>
        <w:t xml:space="preserve"> </w:t>
      </w:r>
      <w:r w:rsidR="00A37080">
        <w:rPr>
          <w:rFonts w:ascii="Times New Roman" w:eastAsia="Times New Roman" w:hAnsi="Times New Roman" w:cs="Times New Roman"/>
          <w:b/>
          <w:caps/>
          <w:noProof/>
          <w:snapToGrid w:val="0"/>
          <w:lang w:val="nb-NO"/>
        </w:rPr>
        <w:fldChar w:fldCharType="end"/>
      </w:r>
    </w:p>
    <w:p w14:paraId="2C35602B"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16B728B1" w14:textId="77777777" w:rsidR="00A444DE" w:rsidRPr="00A444DE" w:rsidRDefault="00A444DE" w:rsidP="00A444DE">
      <w:pPr>
        <w:tabs>
          <w:tab w:val="left" w:pos="567"/>
        </w:tabs>
        <w:spacing w:after="0" w:line="260" w:lineRule="exact"/>
        <w:rPr>
          <w:rFonts w:ascii="Times New Roman" w:eastAsia="Times New Roman" w:hAnsi="Times New Roman" w:cs="Times New Roman"/>
          <w:noProof/>
          <w:snapToGrid w:val="0"/>
          <w:lang w:val="nb-NO"/>
        </w:rPr>
      </w:pPr>
    </w:p>
    <w:p w14:paraId="0BA0C454" w14:textId="2AAE05AB" w:rsidR="00A444DE" w:rsidRPr="00422688" w:rsidRDefault="00A444DE" w:rsidP="00A444DE">
      <w:pPr>
        <w:pBdr>
          <w:top w:val="single" w:sz="4" w:space="1" w:color="auto"/>
          <w:left w:val="single" w:sz="4" w:space="4" w:color="auto"/>
          <w:bottom w:val="single" w:sz="4" w:space="1" w:color="auto"/>
          <w:right w:val="single" w:sz="4" w:space="4" w:color="auto"/>
        </w:pBdr>
        <w:tabs>
          <w:tab w:val="left" w:pos="567"/>
        </w:tabs>
        <w:spacing w:after="0" w:line="260" w:lineRule="exact"/>
        <w:outlineLvl w:val="0"/>
        <w:rPr>
          <w:rFonts w:ascii="Times New Roman" w:hAnsi="Times New Roman"/>
          <w:lang w:val="nb-NO"/>
        </w:rPr>
      </w:pPr>
      <w:r w:rsidRPr="00422688">
        <w:rPr>
          <w:rFonts w:ascii="Times New Roman" w:hAnsi="Times New Roman"/>
          <w:b/>
          <w:lang w:val="nb-NO"/>
        </w:rPr>
        <w:t>16.</w:t>
      </w:r>
      <w:r w:rsidRPr="00422688">
        <w:rPr>
          <w:rFonts w:ascii="Times New Roman" w:hAnsi="Times New Roman"/>
          <w:b/>
          <w:lang w:val="nb-NO"/>
        </w:rPr>
        <w:tab/>
        <w:t>INFORMACIJA BRAILIO RAŠTU</w:t>
      </w:r>
      <w:r w:rsidR="00A37080">
        <w:rPr>
          <w:rFonts w:ascii="Times New Roman" w:hAnsi="Times New Roman"/>
          <w:b/>
          <w:lang w:val="nb-NO"/>
        </w:rPr>
        <w:fldChar w:fldCharType="begin"/>
      </w:r>
      <w:r w:rsidR="00A37080">
        <w:rPr>
          <w:rFonts w:ascii="Times New Roman" w:hAnsi="Times New Roman"/>
          <w:b/>
          <w:lang w:val="nb-NO"/>
        </w:rPr>
        <w:instrText xml:space="preserve"> DOCVARIABLE VAULT_ND_98886c57-b95c-494d-ae42-767052e99407 \* MERGEFORMAT </w:instrText>
      </w:r>
      <w:r w:rsidR="00A37080">
        <w:rPr>
          <w:rFonts w:ascii="Times New Roman" w:hAnsi="Times New Roman"/>
          <w:b/>
          <w:lang w:val="nb-NO"/>
        </w:rPr>
        <w:fldChar w:fldCharType="separate"/>
      </w:r>
      <w:r w:rsidR="00A37080">
        <w:rPr>
          <w:rFonts w:ascii="Times New Roman" w:hAnsi="Times New Roman"/>
          <w:b/>
          <w:lang w:val="nb-NO"/>
        </w:rPr>
        <w:t xml:space="preserve"> </w:t>
      </w:r>
      <w:r w:rsidR="00A37080">
        <w:rPr>
          <w:rFonts w:ascii="Times New Roman" w:hAnsi="Times New Roman"/>
          <w:b/>
          <w:lang w:val="nb-NO"/>
        </w:rPr>
        <w:fldChar w:fldCharType="end"/>
      </w:r>
    </w:p>
    <w:p w14:paraId="31987C92" w14:textId="77777777" w:rsidR="00A444DE" w:rsidRPr="00422688" w:rsidRDefault="00A444DE" w:rsidP="00A444DE">
      <w:pPr>
        <w:tabs>
          <w:tab w:val="left" w:pos="567"/>
        </w:tabs>
        <w:spacing w:after="0" w:line="260" w:lineRule="exact"/>
        <w:rPr>
          <w:rFonts w:ascii="Times New Roman" w:hAnsi="Times New Roman"/>
          <w:lang w:val="nb-NO"/>
        </w:rPr>
      </w:pPr>
    </w:p>
    <w:p w14:paraId="41EFAD67" w14:textId="77777777" w:rsidR="00A444DE" w:rsidRPr="00A444DE" w:rsidRDefault="00A444DE" w:rsidP="00A444D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2DC2362" w14:textId="77777777" w:rsidR="00A444DE" w:rsidRPr="00A444DE" w:rsidRDefault="00A444DE" w:rsidP="00A444D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72462DB5" w14:textId="77777777" w:rsidR="00A444DE" w:rsidRPr="00A444DE" w:rsidRDefault="00A444DE" w:rsidP="00A444D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0954610F" w14:textId="77777777" w:rsidR="00A444DE" w:rsidRPr="00A444DE" w:rsidRDefault="00A444DE" w:rsidP="00A444D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051C29EF" w14:textId="77777777" w:rsidR="00A444DE" w:rsidRPr="00A444DE" w:rsidRDefault="00A444DE" w:rsidP="00A444D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481731E" w14:textId="77777777" w:rsidR="00A444DE" w:rsidRPr="00A444DE" w:rsidRDefault="00A444DE" w:rsidP="00A444D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152A0FB5" w14:textId="77777777" w:rsidR="00A444DE" w:rsidRPr="00A444DE" w:rsidRDefault="00A444DE" w:rsidP="00A444D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09A94303" w14:textId="77777777" w:rsidR="00A444DE" w:rsidRPr="00A444DE" w:rsidRDefault="00A444DE" w:rsidP="00A444D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3D7C7CAB" w14:textId="77777777" w:rsidR="00A444DE" w:rsidRPr="00A444DE" w:rsidRDefault="00A444DE" w:rsidP="00A444D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BC776E6" w14:textId="77777777" w:rsidR="00A444DE" w:rsidRPr="00A444DE" w:rsidRDefault="00A444DE" w:rsidP="00A444D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E293A08" w14:textId="77777777" w:rsidR="00A444DE" w:rsidRPr="00A444DE" w:rsidRDefault="00A444DE" w:rsidP="00A444D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EA43512" w14:textId="77777777" w:rsidR="00A444DE" w:rsidRPr="00A444DE" w:rsidRDefault="00A444DE" w:rsidP="00A444D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2C94F085" w14:textId="77777777" w:rsidR="00A444DE" w:rsidRPr="00A444DE" w:rsidRDefault="00A444DE" w:rsidP="00A444D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68DBF741" w14:textId="77777777" w:rsidR="00A444DE" w:rsidRPr="00A444DE" w:rsidRDefault="00A444DE" w:rsidP="00A444DE">
      <w:pPr>
        <w:tabs>
          <w:tab w:val="left" w:pos="5954"/>
          <w:tab w:val="left" w:pos="6237"/>
          <w:tab w:val="left" w:pos="6663"/>
          <w:tab w:val="left" w:pos="6946"/>
        </w:tabs>
        <w:spacing w:after="0" w:line="240" w:lineRule="auto"/>
        <w:jc w:val="center"/>
        <w:rPr>
          <w:rFonts w:ascii="Times New Roman" w:eastAsia="SimSun" w:hAnsi="Times New Roman" w:cs="Times New Roman"/>
        </w:rPr>
      </w:pPr>
    </w:p>
    <w:p w14:paraId="59A969C1"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534AF597"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r w:rsidRPr="00A444DE">
        <w:rPr>
          <w:rFonts w:ascii="Times New Roman" w:eastAsia="Times New Roman" w:hAnsi="Times New Roman" w:cs="Times New Roman"/>
          <w:snapToGrid w:val="0"/>
        </w:rPr>
        <w:br w:type="page"/>
      </w:r>
    </w:p>
    <w:p w14:paraId="7DBC91F2"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4637E6ED"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69A2EF3B"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2AC0A22C"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3B1A2F80"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769D2035"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04E981E0"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0D282227"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57B2F959"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0814BA9B"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1E4775AC"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367A0527"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02246F74"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4AD47727" w14:textId="77777777" w:rsidR="00A444DE" w:rsidRPr="00A444DE" w:rsidRDefault="00A444DE" w:rsidP="00A444DE">
      <w:pPr>
        <w:tabs>
          <w:tab w:val="left" w:pos="567"/>
        </w:tabs>
        <w:spacing w:after="0" w:line="260" w:lineRule="exact"/>
        <w:rPr>
          <w:rFonts w:ascii="Times New Roman" w:eastAsia="Times New Roman" w:hAnsi="Times New Roman" w:cs="Times New Roman"/>
          <w:snapToGrid w:val="0"/>
        </w:rPr>
      </w:pPr>
    </w:p>
    <w:p w14:paraId="53EBEDFC" w14:textId="77777777" w:rsidR="00A444DE" w:rsidRPr="00A444DE" w:rsidRDefault="00A444DE" w:rsidP="00A444DE">
      <w:pPr>
        <w:tabs>
          <w:tab w:val="left" w:pos="567"/>
        </w:tabs>
        <w:spacing w:after="0" w:line="260" w:lineRule="exact"/>
        <w:outlineLvl w:val="0"/>
        <w:rPr>
          <w:rFonts w:ascii="Times New Roman" w:eastAsia="Times New Roman" w:hAnsi="Times New Roman" w:cs="Times New Roman"/>
          <w:snapToGrid w:val="0"/>
        </w:rPr>
      </w:pPr>
    </w:p>
    <w:p w14:paraId="1D15ACB9" w14:textId="77777777" w:rsidR="00A444DE" w:rsidRPr="00A444DE" w:rsidRDefault="00A444DE" w:rsidP="00A444DE">
      <w:pPr>
        <w:tabs>
          <w:tab w:val="left" w:pos="567"/>
        </w:tabs>
        <w:spacing w:after="0" w:line="260" w:lineRule="exact"/>
        <w:outlineLvl w:val="0"/>
        <w:rPr>
          <w:rFonts w:ascii="Times New Roman" w:eastAsia="Times New Roman" w:hAnsi="Times New Roman" w:cs="Times New Roman"/>
          <w:snapToGrid w:val="0"/>
        </w:rPr>
      </w:pPr>
    </w:p>
    <w:p w14:paraId="638FF651" w14:textId="77777777" w:rsidR="00A444DE" w:rsidRPr="00A444DE" w:rsidRDefault="00A444DE" w:rsidP="00A444DE">
      <w:pPr>
        <w:tabs>
          <w:tab w:val="left" w:pos="567"/>
        </w:tabs>
        <w:spacing w:after="0" w:line="260" w:lineRule="exact"/>
        <w:jc w:val="center"/>
        <w:outlineLvl w:val="0"/>
        <w:rPr>
          <w:rFonts w:ascii="Times New Roman" w:eastAsia="Times New Roman" w:hAnsi="Times New Roman" w:cs="Times New Roman"/>
          <w:b/>
          <w:snapToGrid w:val="0"/>
        </w:rPr>
      </w:pPr>
    </w:p>
    <w:p w14:paraId="24E97BB6" w14:textId="77777777" w:rsidR="00A444DE" w:rsidRPr="00A444DE" w:rsidRDefault="00A444DE" w:rsidP="00A444DE">
      <w:pPr>
        <w:tabs>
          <w:tab w:val="left" w:pos="567"/>
        </w:tabs>
        <w:spacing w:after="0" w:line="260" w:lineRule="exact"/>
        <w:jc w:val="center"/>
        <w:outlineLvl w:val="0"/>
        <w:rPr>
          <w:rFonts w:ascii="Times New Roman" w:eastAsia="Times New Roman" w:hAnsi="Times New Roman" w:cs="Times New Roman"/>
          <w:b/>
          <w:snapToGrid w:val="0"/>
        </w:rPr>
      </w:pPr>
    </w:p>
    <w:p w14:paraId="2C3BB961" w14:textId="77777777" w:rsidR="00A444DE" w:rsidRPr="00A444DE" w:rsidRDefault="00A444DE" w:rsidP="00A444DE">
      <w:pPr>
        <w:tabs>
          <w:tab w:val="left" w:pos="567"/>
        </w:tabs>
        <w:spacing w:after="0" w:line="260" w:lineRule="exact"/>
        <w:jc w:val="center"/>
        <w:outlineLvl w:val="0"/>
        <w:rPr>
          <w:rFonts w:ascii="Times New Roman" w:eastAsia="Times New Roman" w:hAnsi="Times New Roman" w:cs="Times New Roman"/>
          <w:b/>
          <w:snapToGrid w:val="0"/>
        </w:rPr>
      </w:pPr>
    </w:p>
    <w:p w14:paraId="0A4383ED" w14:textId="77777777" w:rsidR="00A444DE" w:rsidRPr="00A444DE" w:rsidRDefault="00A444DE" w:rsidP="00A444DE">
      <w:pPr>
        <w:tabs>
          <w:tab w:val="left" w:pos="567"/>
        </w:tabs>
        <w:spacing w:after="0" w:line="260" w:lineRule="exact"/>
        <w:jc w:val="center"/>
        <w:outlineLvl w:val="0"/>
        <w:rPr>
          <w:rFonts w:ascii="Times New Roman" w:eastAsia="Times New Roman" w:hAnsi="Times New Roman" w:cs="Times New Roman"/>
          <w:b/>
          <w:snapToGrid w:val="0"/>
        </w:rPr>
      </w:pPr>
    </w:p>
    <w:p w14:paraId="5B28CBBA" w14:textId="77777777" w:rsidR="00A444DE" w:rsidRPr="00A444DE" w:rsidRDefault="00A444DE" w:rsidP="00A444DE">
      <w:pPr>
        <w:tabs>
          <w:tab w:val="left" w:pos="567"/>
        </w:tabs>
        <w:spacing w:after="0" w:line="260" w:lineRule="exact"/>
        <w:jc w:val="center"/>
        <w:outlineLvl w:val="0"/>
        <w:rPr>
          <w:rFonts w:ascii="Times New Roman" w:eastAsia="Times New Roman" w:hAnsi="Times New Roman" w:cs="Times New Roman"/>
          <w:b/>
          <w:snapToGrid w:val="0"/>
        </w:rPr>
      </w:pPr>
    </w:p>
    <w:p w14:paraId="471C73FD" w14:textId="77777777" w:rsidR="00A444DE" w:rsidRPr="00A444DE" w:rsidRDefault="00A444DE" w:rsidP="00A444DE">
      <w:pPr>
        <w:tabs>
          <w:tab w:val="left" w:pos="567"/>
        </w:tabs>
        <w:spacing w:after="0" w:line="260" w:lineRule="exact"/>
        <w:jc w:val="center"/>
        <w:outlineLvl w:val="0"/>
        <w:rPr>
          <w:rFonts w:ascii="Times New Roman" w:eastAsia="Times New Roman" w:hAnsi="Times New Roman" w:cs="Times New Roman"/>
          <w:b/>
          <w:snapToGrid w:val="0"/>
        </w:rPr>
      </w:pPr>
    </w:p>
    <w:p w14:paraId="299A8D73" w14:textId="77777777" w:rsidR="00F73759" w:rsidRDefault="00F73759" w:rsidP="00A444DE">
      <w:pPr>
        <w:tabs>
          <w:tab w:val="left" w:pos="567"/>
        </w:tabs>
        <w:spacing w:after="0" w:line="260" w:lineRule="exact"/>
        <w:jc w:val="center"/>
        <w:outlineLvl w:val="0"/>
        <w:rPr>
          <w:rFonts w:ascii="Times New Roman" w:eastAsia="Times New Roman" w:hAnsi="Times New Roman" w:cs="Times New Roman"/>
          <w:b/>
          <w:snapToGrid w:val="0"/>
        </w:rPr>
      </w:pPr>
    </w:p>
    <w:p w14:paraId="293134C5" w14:textId="11FABBF9" w:rsidR="00A444DE" w:rsidRPr="00A444DE" w:rsidRDefault="00A444DE" w:rsidP="00A444DE">
      <w:pPr>
        <w:tabs>
          <w:tab w:val="left" w:pos="567"/>
        </w:tabs>
        <w:spacing w:after="0" w:line="260" w:lineRule="exact"/>
        <w:jc w:val="center"/>
        <w:outlineLvl w:val="0"/>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B. PAKUOTĖS LAPELIS</w:t>
      </w:r>
      <w:r w:rsidR="00166EF3">
        <w:rPr>
          <w:rFonts w:ascii="Times New Roman" w:eastAsia="Times New Roman" w:hAnsi="Times New Roman" w:cs="Times New Roman"/>
          <w:b/>
          <w:snapToGrid w:val="0"/>
        </w:rPr>
        <w:fldChar w:fldCharType="begin"/>
      </w:r>
      <w:r w:rsidR="00166EF3">
        <w:rPr>
          <w:rFonts w:ascii="Times New Roman" w:eastAsia="Times New Roman" w:hAnsi="Times New Roman" w:cs="Times New Roman"/>
          <w:b/>
          <w:snapToGrid w:val="0"/>
        </w:rPr>
        <w:instrText xml:space="preserve"> DOCVARIABLE VAULT_ND_2415169f-4933-4388-bab4-cd3a755cef8a \* MERGEFORMAT </w:instrText>
      </w:r>
      <w:r w:rsidR="00166EF3">
        <w:rPr>
          <w:rFonts w:ascii="Times New Roman" w:eastAsia="Times New Roman" w:hAnsi="Times New Roman" w:cs="Times New Roman"/>
          <w:b/>
          <w:snapToGrid w:val="0"/>
        </w:rPr>
        <w:fldChar w:fldCharType="separate"/>
      </w:r>
      <w:r w:rsidR="00166EF3">
        <w:rPr>
          <w:rFonts w:ascii="Times New Roman" w:eastAsia="Times New Roman" w:hAnsi="Times New Roman" w:cs="Times New Roman"/>
          <w:b/>
          <w:snapToGrid w:val="0"/>
        </w:rPr>
        <w:t xml:space="preserve"> </w:t>
      </w:r>
      <w:r w:rsidR="00166EF3">
        <w:rPr>
          <w:rFonts w:ascii="Times New Roman" w:eastAsia="Times New Roman" w:hAnsi="Times New Roman" w:cs="Times New Roman"/>
          <w:b/>
          <w:snapToGrid w:val="0"/>
        </w:rPr>
        <w:fldChar w:fldCharType="end"/>
      </w:r>
    </w:p>
    <w:p w14:paraId="5FC221B0" w14:textId="77777777" w:rsidR="00A444DE" w:rsidRPr="00A444DE" w:rsidRDefault="00A444DE" w:rsidP="00A444DE">
      <w:pPr>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i/>
          <w:snapToGrid w:val="0"/>
        </w:rPr>
        <w:br w:type="page"/>
      </w:r>
    </w:p>
    <w:p w14:paraId="359338A7" w14:textId="17253D1C" w:rsidR="00A444DE" w:rsidRPr="00A444DE" w:rsidRDefault="00A444DE" w:rsidP="00A444DE">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A444DE">
        <w:rPr>
          <w:rFonts w:ascii="Times New Roman" w:eastAsia="Times New Roman" w:hAnsi="Times New Roman" w:cs="Times New Roman"/>
          <w:b/>
          <w:bCs/>
          <w:iCs/>
          <w:snapToGrid w:val="0"/>
          <w:lang w:eastAsia="x-none"/>
        </w:rPr>
        <w:lastRenderedPageBreak/>
        <w:t>Pakuotės lapelis:</w:t>
      </w:r>
      <w:r w:rsidRPr="00A444DE">
        <w:rPr>
          <w:rFonts w:ascii="Times New Roman" w:eastAsia="Times New Roman" w:hAnsi="Times New Roman" w:cs="Times New Roman"/>
          <w:b/>
          <w:snapToGrid w:val="0"/>
          <w:lang w:eastAsia="x-none"/>
        </w:rPr>
        <w:t xml:space="preserve"> </w:t>
      </w:r>
      <w:r w:rsidRPr="00A444DE">
        <w:rPr>
          <w:rFonts w:ascii="Times New Roman" w:eastAsia="Times New Roman" w:hAnsi="Times New Roman" w:cs="Times New Roman"/>
          <w:b/>
          <w:bCs/>
          <w:iCs/>
          <w:snapToGrid w:val="0"/>
          <w:lang w:eastAsia="x-none"/>
        </w:rPr>
        <w:t>informacija vartotojui</w:t>
      </w:r>
      <w:r w:rsidR="00166EF3">
        <w:rPr>
          <w:rFonts w:ascii="Times New Roman" w:eastAsia="Times New Roman" w:hAnsi="Times New Roman" w:cs="Times New Roman"/>
          <w:b/>
          <w:bCs/>
          <w:iCs/>
          <w:snapToGrid w:val="0"/>
          <w:lang w:eastAsia="x-none"/>
        </w:rPr>
        <w:fldChar w:fldCharType="begin"/>
      </w:r>
      <w:r w:rsidR="00166EF3">
        <w:rPr>
          <w:rFonts w:ascii="Times New Roman" w:eastAsia="Times New Roman" w:hAnsi="Times New Roman" w:cs="Times New Roman"/>
          <w:b/>
          <w:bCs/>
          <w:iCs/>
          <w:snapToGrid w:val="0"/>
          <w:lang w:eastAsia="x-none"/>
        </w:rPr>
        <w:instrText xml:space="preserve"> DOCVARIABLE vault_nd_ee96d177-434a-4cb3-a0ff-732a79a73523 \* MERGEFORMAT </w:instrText>
      </w:r>
      <w:r w:rsidR="00166EF3">
        <w:rPr>
          <w:rFonts w:ascii="Times New Roman" w:eastAsia="Times New Roman" w:hAnsi="Times New Roman" w:cs="Times New Roman"/>
          <w:b/>
          <w:bCs/>
          <w:iCs/>
          <w:snapToGrid w:val="0"/>
          <w:lang w:eastAsia="x-none"/>
        </w:rPr>
        <w:fldChar w:fldCharType="separate"/>
      </w:r>
      <w:r w:rsidR="00166EF3">
        <w:rPr>
          <w:rFonts w:ascii="Times New Roman" w:eastAsia="Times New Roman" w:hAnsi="Times New Roman" w:cs="Times New Roman"/>
          <w:b/>
          <w:bCs/>
          <w:iCs/>
          <w:snapToGrid w:val="0"/>
          <w:lang w:eastAsia="x-none"/>
        </w:rPr>
        <w:t xml:space="preserve"> </w:t>
      </w:r>
      <w:r w:rsidR="00166EF3">
        <w:rPr>
          <w:rFonts w:ascii="Times New Roman" w:eastAsia="Times New Roman" w:hAnsi="Times New Roman" w:cs="Times New Roman"/>
          <w:b/>
          <w:bCs/>
          <w:iCs/>
          <w:snapToGrid w:val="0"/>
          <w:lang w:eastAsia="x-none"/>
        </w:rPr>
        <w:fldChar w:fldCharType="end"/>
      </w:r>
    </w:p>
    <w:p w14:paraId="6BF11EBB" w14:textId="77777777" w:rsidR="00A444DE" w:rsidRPr="00A444DE" w:rsidRDefault="00A444DE" w:rsidP="00A444DE">
      <w:pPr>
        <w:numPr>
          <w:ilvl w:val="12"/>
          <w:numId w:val="0"/>
        </w:numPr>
        <w:shd w:val="clear" w:color="auto" w:fill="FFFFFF"/>
        <w:spacing w:after="0" w:line="240" w:lineRule="auto"/>
        <w:jc w:val="center"/>
        <w:rPr>
          <w:rFonts w:ascii="Times New Roman" w:eastAsia="Times New Roman" w:hAnsi="Times New Roman" w:cs="Times New Roman"/>
          <w:snapToGrid w:val="0"/>
        </w:rPr>
      </w:pPr>
    </w:p>
    <w:p w14:paraId="1C34D164" w14:textId="77777777" w:rsidR="00A444DE" w:rsidRPr="00A444DE" w:rsidRDefault="00A444DE" w:rsidP="00A444DE">
      <w:pPr>
        <w:numPr>
          <w:ilvl w:val="12"/>
          <w:numId w:val="0"/>
        </w:numPr>
        <w:spacing w:after="0" w:line="240" w:lineRule="auto"/>
        <w:jc w:val="center"/>
        <w:rPr>
          <w:rFonts w:ascii="Times New Roman" w:eastAsia="Times New Roman" w:hAnsi="Times New Roman" w:cs="Times New Roman"/>
          <w:b/>
          <w:snapToGrid w:val="0"/>
        </w:rPr>
      </w:pPr>
      <w:proofErr w:type="spellStart"/>
      <w:r w:rsidRPr="00A444DE">
        <w:rPr>
          <w:rFonts w:ascii="Times New Roman" w:eastAsia="Times New Roman" w:hAnsi="Times New Roman" w:cs="Times New Roman"/>
          <w:b/>
          <w:snapToGrid w:val="0"/>
        </w:rPr>
        <w:t>Dioppex</w:t>
      </w:r>
      <w:proofErr w:type="spellEnd"/>
      <w:r w:rsidRPr="00A444DE">
        <w:rPr>
          <w:rFonts w:ascii="Times New Roman" w:eastAsia="Times New Roman" w:hAnsi="Times New Roman" w:cs="Times New Roman"/>
          <w:b/>
          <w:snapToGrid w:val="0"/>
        </w:rPr>
        <w:t xml:space="preserve"> 1000</w:t>
      </w:r>
      <w:r w:rsidR="00F73759">
        <w:rPr>
          <w:rFonts w:ascii="Times New Roman" w:eastAsia="Times New Roman" w:hAnsi="Times New Roman" w:cs="Times New Roman"/>
          <w:b/>
          <w:snapToGrid w:val="0"/>
        </w:rPr>
        <w:t> </w:t>
      </w:r>
      <w:r w:rsidRPr="00A444DE">
        <w:rPr>
          <w:rFonts w:ascii="Times New Roman" w:eastAsia="Times New Roman" w:hAnsi="Times New Roman" w:cs="Times New Roman"/>
          <w:b/>
          <w:snapToGrid w:val="0"/>
        </w:rPr>
        <w:t>mg / 12,2</w:t>
      </w:r>
      <w:r w:rsidR="00F73759">
        <w:rPr>
          <w:rFonts w:ascii="Times New Roman" w:eastAsia="Times New Roman" w:hAnsi="Times New Roman" w:cs="Times New Roman"/>
          <w:b/>
          <w:snapToGrid w:val="0"/>
        </w:rPr>
        <w:t> </w:t>
      </w:r>
      <w:r w:rsidRPr="00A444DE">
        <w:rPr>
          <w:rFonts w:ascii="Times New Roman" w:eastAsia="Times New Roman" w:hAnsi="Times New Roman" w:cs="Times New Roman"/>
          <w:b/>
          <w:snapToGrid w:val="0"/>
        </w:rPr>
        <w:t>mg milteliai geriamajam tirpalui</w:t>
      </w:r>
    </w:p>
    <w:p w14:paraId="31519AB5" w14:textId="77777777" w:rsidR="00A444DE" w:rsidRPr="00A444DE" w:rsidRDefault="00A444DE" w:rsidP="00A444DE">
      <w:pPr>
        <w:numPr>
          <w:ilvl w:val="12"/>
          <w:numId w:val="0"/>
        </w:numPr>
        <w:spacing w:after="0" w:line="240" w:lineRule="auto"/>
        <w:jc w:val="center"/>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Paracetamolis</w:t>
      </w:r>
      <w:proofErr w:type="spellEnd"/>
      <w:r w:rsidRPr="00A444DE">
        <w:rPr>
          <w:rFonts w:ascii="Times New Roman" w:eastAsia="Times New Roman" w:hAnsi="Times New Roman" w:cs="Times New Roman"/>
          <w:snapToGrid w:val="0"/>
        </w:rPr>
        <w:t xml:space="preserve"> / </w:t>
      </w:r>
      <w:proofErr w:type="spellStart"/>
      <w:r w:rsidRPr="00A444DE">
        <w:rPr>
          <w:rFonts w:ascii="Times New Roman" w:eastAsia="Times New Roman" w:hAnsi="Times New Roman" w:cs="Times New Roman"/>
          <w:snapToGrid w:val="0"/>
        </w:rPr>
        <w:t>Fenilefrino</w:t>
      </w:r>
      <w:proofErr w:type="spellEnd"/>
      <w:r w:rsidRPr="00A444DE">
        <w:rPr>
          <w:rFonts w:ascii="Times New Roman" w:eastAsia="Times New Roman" w:hAnsi="Times New Roman" w:cs="Times New Roman"/>
          <w:snapToGrid w:val="0"/>
        </w:rPr>
        <w:t xml:space="preserve"> hidrochloridas</w:t>
      </w:r>
    </w:p>
    <w:p w14:paraId="22A8E022" w14:textId="77777777" w:rsidR="00A444DE" w:rsidRPr="0069784B" w:rsidRDefault="00A444DE" w:rsidP="00A444DE">
      <w:pPr>
        <w:spacing w:after="0" w:line="240" w:lineRule="auto"/>
        <w:rPr>
          <w:rFonts w:ascii="Times New Roman" w:eastAsia="Times New Roman" w:hAnsi="Times New Roman" w:cs="Times New Roman"/>
          <w:snapToGrid w:val="0"/>
        </w:rPr>
      </w:pPr>
    </w:p>
    <w:p w14:paraId="43AB2BAD" w14:textId="77777777" w:rsidR="00A444DE" w:rsidRPr="00A444DE" w:rsidRDefault="00A444DE" w:rsidP="00A444DE">
      <w:pPr>
        <w:suppressAutoHyphens/>
        <w:spacing w:after="0" w:line="240" w:lineRule="auto"/>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Atidžiai perskaitykite visą šį lapelį, prieš pradėdami vartoti šį vaistą, nes jame pateikiama Jums svarbi informacija.</w:t>
      </w:r>
    </w:p>
    <w:p w14:paraId="18B775F3" w14:textId="77777777" w:rsidR="00A444DE" w:rsidRPr="00A444DE" w:rsidRDefault="00A444DE" w:rsidP="00A444DE">
      <w:pPr>
        <w:numPr>
          <w:ilvl w:val="12"/>
          <w:numId w:val="0"/>
        </w:numPr>
        <w:spacing w:after="0" w:line="240" w:lineRule="auto"/>
        <w:rPr>
          <w:rFonts w:ascii="Times New Roman" w:eastAsia="Times New Roman" w:hAnsi="Times New Roman" w:cs="Times New Roman"/>
          <w:snapToGrid w:val="0"/>
        </w:rPr>
      </w:pPr>
      <w:r w:rsidRPr="00A444DE">
        <w:rPr>
          <w:rFonts w:ascii="Times New Roman" w:eastAsia="Times New Roman" w:hAnsi="Times New Roman" w:cs="Times New Roman"/>
          <w:noProof/>
          <w:snapToGrid w:val="0"/>
          <w:szCs w:val="24"/>
        </w:rPr>
        <w:t>Visada vartokite šį vaistą tiksliai kaip aprašyta šiame lapelyje arba kaip nurodė gydytojas arba vaistininkas.</w:t>
      </w:r>
    </w:p>
    <w:p w14:paraId="5134A68B" w14:textId="77777777" w:rsidR="00A444DE" w:rsidRPr="00A444DE" w:rsidRDefault="00A444DE" w:rsidP="00A444DE">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Neišmeskite šio lapelio, nes vėl gali prireikti jį perskaityti. </w:t>
      </w:r>
    </w:p>
    <w:p w14:paraId="6BE61655" w14:textId="77777777" w:rsidR="00A444DE" w:rsidRPr="00A444DE" w:rsidRDefault="00A444DE" w:rsidP="00A444DE">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A444DE">
        <w:rPr>
          <w:rFonts w:ascii="Times New Roman" w:eastAsia="Times New Roman" w:hAnsi="Times New Roman" w:cs="Times New Roman"/>
          <w:snapToGrid w:val="0"/>
        </w:rPr>
        <w:t>Jeigu norite sužinoti daugiau arba pasitarti, kreipkitės į vaistininką.</w:t>
      </w:r>
    </w:p>
    <w:p w14:paraId="74F3B409" w14:textId="77777777" w:rsidR="00A444DE" w:rsidRPr="00A444DE" w:rsidRDefault="00A444DE" w:rsidP="00A444DE">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A444DE">
        <w:rPr>
          <w:rFonts w:ascii="Times New Roman" w:eastAsia="Times New Roman" w:hAnsi="Times New Roman" w:cs="Times New Roman"/>
          <w:snapToGrid w:val="0"/>
        </w:rPr>
        <w:t>Jeigu pasireiškė šalutinis poveikis (net jeigu jis šiame lapelyje nenurodytas), kreipkitės į gydytoją arba vaistininką.</w:t>
      </w:r>
      <w:r w:rsidRPr="00A444DE">
        <w:rPr>
          <w:rFonts w:ascii="Times New Roman" w:eastAsia="Times New Roman" w:hAnsi="Times New Roman" w:cs="Times New Roman"/>
          <w:noProof/>
          <w:snapToGrid w:val="0"/>
          <w:szCs w:val="24"/>
        </w:rPr>
        <w:t xml:space="preserve"> Žr. 4 skyrių.</w:t>
      </w:r>
    </w:p>
    <w:p w14:paraId="444EB288" w14:textId="77777777" w:rsidR="00A444DE" w:rsidRPr="00A444DE" w:rsidRDefault="00A444DE" w:rsidP="00A444DE">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A444DE">
        <w:rPr>
          <w:rFonts w:ascii="Times New Roman" w:eastAsia="Times New Roman" w:hAnsi="Times New Roman" w:cs="Times New Roman"/>
          <w:snapToGrid w:val="0"/>
        </w:rPr>
        <w:t>Jeigu per 5 dienas Jūsų savijauta nepagerėjo arba net pablogėjo, kreipkitės į gydytoją.</w:t>
      </w:r>
    </w:p>
    <w:p w14:paraId="1A23EF97" w14:textId="77777777"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
    <w:p w14:paraId="6FAB21B6" w14:textId="186EC208"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Apie ką rašoma šiame lapelyje?</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vault_nd_5cf0b6f6-f486-4c22-a3aa-2280dc9e3928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13392341" w14:textId="77777777" w:rsidR="00A444DE" w:rsidRPr="00A444DE" w:rsidRDefault="00A444DE" w:rsidP="00A444DE">
      <w:pPr>
        <w:numPr>
          <w:ilvl w:val="12"/>
          <w:numId w:val="0"/>
        </w:numPr>
        <w:spacing w:after="0" w:line="240" w:lineRule="auto"/>
        <w:ind w:left="284" w:right="-2"/>
        <w:rPr>
          <w:rFonts w:ascii="Times New Roman" w:eastAsia="Times New Roman" w:hAnsi="Times New Roman" w:cs="Times New Roman"/>
          <w:snapToGrid w:val="0"/>
        </w:rPr>
      </w:pPr>
    </w:p>
    <w:p w14:paraId="120A29E4" w14:textId="77777777" w:rsidR="00A444DE" w:rsidRPr="00A444DE" w:rsidRDefault="00A444DE" w:rsidP="00A444DE">
      <w:pPr>
        <w:numPr>
          <w:ilvl w:val="12"/>
          <w:numId w:val="0"/>
        </w:numPr>
        <w:spacing w:after="0" w:line="240" w:lineRule="auto"/>
        <w:ind w:left="284"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1.</w:t>
      </w:r>
      <w:r w:rsidRPr="00A444DE">
        <w:rPr>
          <w:rFonts w:ascii="Times New Roman" w:eastAsia="Times New Roman" w:hAnsi="Times New Roman" w:cs="Times New Roman"/>
          <w:snapToGrid w:val="0"/>
        </w:rPr>
        <w:tab/>
        <w:t xml:space="preserve">Kas yra </w:t>
      </w: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xml:space="preserve"> ir kam jis vartojamas </w:t>
      </w:r>
    </w:p>
    <w:p w14:paraId="2AF5C8ED" w14:textId="77777777" w:rsidR="00A444DE" w:rsidRPr="00A444DE" w:rsidRDefault="00A444DE" w:rsidP="00A444DE">
      <w:pPr>
        <w:numPr>
          <w:ilvl w:val="12"/>
          <w:numId w:val="0"/>
        </w:numPr>
        <w:spacing w:after="0" w:line="240" w:lineRule="auto"/>
        <w:ind w:left="284"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2.</w:t>
      </w:r>
      <w:r w:rsidRPr="00A444DE">
        <w:rPr>
          <w:rFonts w:ascii="Times New Roman" w:eastAsia="Times New Roman" w:hAnsi="Times New Roman" w:cs="Times New Roman"/>
          <w:snapToGrid w:val="0"/>
        </w:rPr>
        <w:tab/>
        <w:t xml:space="preserve">Kas žinotina prieš vartojant </w:t>
      </w: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xml:space="preserve">  </w:t>
      </w:r>
    </w:p>
    <w:p w14:paraId="3229EF4F" w14:textId="77777777" w:rsidR="00A444DE" w:rsidRPr="00A444DE" w:rsidRDefault="00A444DE" w:rsidP="00A444DE">
      <w:pPr>
        <w:numPr>
          <w:ilvl w:val="12"/>
          <w:numId w:val="0"/>
        </w:numPr>
        <w:spacing w:after="0" w:line="240" w:lineRule="auto"/>
        <w:ind w:left="284"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3.</w:t>
      </w:r>
      <w:r w:rsidRPr="00A444DE">
        <w:rPr>
          <w:rFonts w:ascii="Times New Roman" w:eastAsia="Times New Roman" w:hAnsi="Times New Roman" w:cs="Times New Roman"/>
          <w:snapToGrid w:val="0"/>
        </w:rPr>
        <w:tab/>
        <w:t xml:space="preserve">Kaip vartoti </w:t>
      </w: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xml:space="preserve"> </w:t>
      </w:r>
    </w:p>
    <w:p w14:paraId="0DCE80EB" w14:textId="77777777" w:rsidR="00A444DE" w:rsidRPr="00A444DE" w:rsidRDefault="00A444DE" w:rsidP="00A444DE">
      <w:pPr>
        <w:numPr>
          <w:ilvl w:val="12"/>
          <w:numId w:val="0"/>
        </w:numPr>
        <w:spacing w:after="0" w:line="240" w:lineRule="auto"/>
        <w:ind w:left="284"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4.</w:t>
      </w:r>
      <w:r w:rsidRPr="00A444DE">
        <w:rPr>
          <w:rFonts w:ascii="Times New Roman" w:eastAsia="Times New Roman" w:hAnsi="Times New Roman" w:cs="Times New Roman"/>
          <w:snapToGrid w:val="0"/>
        </w:rPr>
        <w:tab/>
        <w:t xml:space="preserve">Galimas šalutinis poveikis </w:t>
      </w:r>
    </w:p>
    <w:p w14:paraId="46347B55" w14:textId="77777777" w:rsidR="00A444DE" w:rsidRPr="00A444DE" w:rsidRDefault="00A444DE" w:rsidP="00A444DE">
      <w:pPr>
        <w:numPr>
          <w:ilvl w:val="12"/>
          <w:numId w:val="0"/>
        </w:numPr>
        <w:tabs>
          <w:tab w:val="left" w:pos="709"/>
        </w:tabs>
        <w:spacing w:after="0" w:line="240" w:lineRule="auto"/>
        <w:ind w:left="284"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5.</w:t>
      </w:r>
      <w:r w:rsidRPr="00A444DE">
        <w:rPr>
          <w:rFonts w:ascii="Times New Roman" w:eastAsia="Times New Roman" w:hAnsi="Times New Roman" w:cs="Times New Roman"/>
          <w:snapToGrid w:val="0"/>
        </w:rPr>
        <w:tab/>
      </w:r>
      <w:r w:rsidRPr="00A444DE">
        <w:rPr>
          <w:rFonts w:ascii="Times New Roman" w:eastAsia="Times New Roman" w:hAnsi="Times New Roman" w:cs="Times New Roman"/>
          <w:snapToGrid w:val="0"/>
        </w:rPr>
        <w:tab/>
        <w:t xml:space="preserve">Kaip laikyti </w:t>
      </w:r>
      <w:proofErr w:type="spellStart"/>
      <w:r w:rsidRPr="00A444DE">
        <w:rPr>
          <w:rFonts w:ascii="Times New Roman" w:eastAsia="Times New Roman" w:hAnsi="Times New Roman" w:cs="Times New Roman"/>
          <w:snapToGrid w:val="0"/>
        </w:rPr>
        <w:t>Dioppex</w:t>
      </w:r>
      <w:proofErr w:type="spellEnd"/>
    </w:p>
    <w:p w14:paraId="666C3C0D" w14:textId="77777777" w:rsidR="00A444DE" w:rsidRPr="00A444DE" w:rsidRDefault="00A444DE" w:rsidP="00A444DE">
      <w:pPr>
        <w:numPr>
          <w:ilvl w:val="12"/>
          <w:numId w:val="0"/>
        </w:numPr>
        <w:spacing w:after="0" w:line="240" w:lineRule="auto"/>
        <w:ind w:left="284"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6.</w:t>
      </w:r>
      <w:r w:rsidRPr="00A444DE">
        <w:rPr>
          <w:rFonts w:ascii="Times New Roman" w:eastAsia="Times New Roman" w:hAnsi="Times New Roman" w:cs="Times New Roman"/>
          <w:snapToGrid w:val="0"/>
        </w:rPr>
        <w:tab/>
        <w:t>Pakuotės turinys ir kita informacija</w:t>
      </w:r>
    </w:p>
    <w:p w14:paraId="6148A632"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3B1CC673"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59F5EE09" w14:textId="5B9C76B1"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1.</w:t>
      </w:r>
      <w:r w:rsidRPr="00A444DE">
        <w:rPr>
          <w:rFonts w:ascii="Times New Roman" w:eastAsia="Times New Roman" w:hAnsi="Times New Roman" w:cs="Times New Roman"/>
          <w:b/>
          <w:bCs/>
          <w:snapToGrid w:val="0"/>
          <w:lang w:eastAsia="x-none"/>
        </w:rPr>
        <w:tab/>
        <w:t xml:space="preserve">Kas yra </w:t>
      </w:r>
      <w:proofErr w:type="spellStart"/>
      <w:r w:rsidRPr="00A444DE">
        <w:rPr>
          <w:rFonts w:ascii="Times New Roman" w:eastAsia="Times New Roman" w:hAnsi="Times New Roman" w:cs="Times New Roman"/>
          <w:b/>
          <w:bCs/>
          <w:snapToGrid w:val="0"/>
          <w:lang w:eastAsia="x-none"/>
        </w:rPr>
        <w:t>Dioppex</w:t>
      </w:r>
      <w:proofErr w:type="spellEnd"/>
      <w:r w:rsidRPr="00A444DE">
        <w:rPr>
          <w:rFonts w:ascii="Times New Roman" w:eastAsia="Times New Roman" w:hAnsi="Times New Roman" w:cs="Times New Roman"/>
          <w:b/>
          <w:bCs/>
          <w:snapToGrid w:val="0"/>
          <w:lang w:eastAsia="x-none"/>
        </w:rPr>
        <w:t xml:space="preserve"> ir kam jis vartojamas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vault_nd_245fa40f-3792-4fb3-af1c-c530fd707ae5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4AB9BB51"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5253E96B" w14:textId="77777777" w:rsidR="00A444DE" w:rsidRPr="00A444DE" w:rsidRDefault="00A444DE" w:rsidP="00A444DE">
      <w:pPr>
        <w:numPr>
          <w:ilvl w:val="12"/>
          <w:numId w:val="0"/>
        </w:numPr>
        <w:spacing w:after="0" w:line="240" w:lineRule="auto"/>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xml:space="preserve"> </w:t>
      </w:r>
      <w:r w:rsidRPr="00A444DE">
        <w:rPr>
          <w:rFonts w:ascii="Times New Roman" w:eastAsia="Times New Roman" w:hAnsi="Times New Roman" w:cs="Times New Roman"/>
          <w:noProof/>
          <w:snapToGrid w:val="0"/>
          <w:szCs w:val="20"/>
        </w:rPr>
        <w:t xml:space="preserve">skirtas peršalimo ir gripo simptomams, tokiems kaip </w:t>
      </w:r>
      <w:r w:rsidRPr="00A444DE">
        <w:rPr>
          <w:rFonts w:ascii="Times New Roman" w:eastAsia="Times New Roman" w:hAnsi="Times New Roman" w:cs="Times New Roman"/>
          <w:snapToGrid w:val="0"/>
        </w:rPr>
        <w:t xml:space="preserve">galvos, </w:t>
      </w:r>
      <w:r w:rsidR="00836A43">
        <w:rPr>
          <w:rFonts w:ascii="Times New Roman" w:eastAsia="Times New Roman" w:hAnsi="Times New Roman" w:cs="Times New Roman"/>
          <w:snapToGrid w:val="0"/>
        </w:rPr>
        <w:t>ryklės (</w:t>
      </w:r>
      <w:r w:rsidRPr="00A444DE">
        <w:rPr>
          <w:rFonts w:ascii="Times New Roman" w:eastAsia="Times New Roman" w:hAnsi="Times New Roman" w:cs="Times New Roman"/>
          <w:snapToGrid w:val="0"/>
        </w:rPr>
        <w:t>gerklės</w:t>
      </w:r>
      <w:r w:rsidR="00836A43">
        <w:rPr>
          <w:rFonts w:ascii="Times New Roman" w:eastAsia="Times New Roman" w:hAnsi="Times New Roman" w:cs="Times New Roman"/>
          <w:snapToGrid w:val="0"/>
        </w:rPr>
        <w:t>)</w:t>
      </w:r>
      <w:r w:rsidRPr="00A444DE">
        <w:rPr>
          <w:rFonts w:ascii="Times New Roman" w:eastAsia="Times New Roman" w:hAnsi="Times New Roman" w:cs="Times New Roman"/>
          <w:snapToGrid w:val="0"/>
        </w:rPr>
        <w:t xml:space="preserve"> ir kitokiems skausmas </w:t>
      </w:r>
      <w:r w:rsidRPr="00A444DE">
        <w:rPr>
          <w:rFonts w:ascii="Times New Roman" w:eastAsia="Times New Roman" w:hAnsi="Times New Roman" w:cs="Times New Roman"/>
          <w:noProof/>
          <w:snapToGrid w:val="0"/>
          <w:szCs w:val="20"/>
        </w:rPr>
        <w:t>malšinti</w:t>
      </w:r>
      <w:r w:rsidRPr="00A444DE">
        <w:rPr>
          <w:rFonts w:ascii="Times New Roman" w:eastAsia="Times New Roman" w:hAnsi="Times New Roman" w:cs="Times New Roman"/>
          <w:snapToGrid w:val="0"/>
        </w:rPr>
        <w:t>, nosies užgulimui bei temperatūrai mažinti. Jo sudėtyje yra dvi veikliosios medžiagos:</w:t>
      </w:r>
    </w:p>
    <w:p w14:paraId="782E8349" w14:textId="77777777" w:rsidR="00A444DE" w:rsidRPr="00A444DE" w:rsidRDefault="00A444DE" w:rsidP="00A444DE">
      <w:pPr>
        <w:numPr>
          <w:ilvl w:val="0"/>
          <w:numId w:val="11"/>
        </w:numPr>
        <w:tabs>
          <w:tab w:val="left" w:pos="567"/>
        </w:tabs>
        <w:spacing w:after="0" w:line="240" w:lineRule="auto"/>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Paracetamolis</w:t>
      </w:r>
      <w:proofErr w:type="spellEnd"/>
      <w:r w:rsidRPr="00A444DE">
        <w:rPr>
          <w:rFonts w:ascii="Times New Roman" w:eastAsia="Times New Roman" w:hAnsi="Times New Roman" w:cs="Times New Roman"/>
          <w:snapToGrid w:val="0"/>
        </w:rPr>
        <w:t xml:space="preserve"> yra gerai žinomas vaistas skausmui malšinti (analgetikas) ir taip pat gali sumažinti karščiavimą (antipiretikas).</w:t>
      </w:r>
    </w:p>
    <w:p w14:paraId="2B6F8A6C" w14:textId="77777777" w:rsidR="00A444DE" w:rsidRPr="00A444DE" w:rsidRDefault="00A444DE" w:rsidP="00A444DE">
      <w:pPr>
        <w:numPr>
          <w:ilvl w:val="0"/>
          <w:numId w:val="11"/>
        </w:numPr>
        <w:tabs>
          <w:tab w:val="left" w:pos="567"/>
        </w:tabs>
        <w:spacing w:after="0" w:line="240" w:lineRule="auto"/>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Fenilefrino</w:t>
      </w:r>
      <w:proofErr w:type="spellEnd"/>
      <w:r w:rsidRPr="00A444DE">
        <w:rPr>
          <w:rFonts w:ascii="Times New Roman" w:eastAsia="Times New Roman" w:hAnsi="Times New Roman" w:cs="Times New Roman"/>
          <w:snapToGrid w:val="0"/>
        </w:rPr>
        <w:t xml:space="preserve"> hidrochloridas (vaistas nuo nosies užsikimšimo) mažina nosies kanalų patinimą ir palengvina nosies užgulimą.</w:t>
      </w:r>
    </w:p>
    <w:p w14:paraId="711E114C" w14:textId="77777777" w:rsidR="00A444DE" w:rsidRPr="00A444DE" w:rsidRDefault="00A444DE" w:rsidP="00422688">
      <w:pPr>
        <w:spacing w:after="0" w:line="240" w:lineRule="auto"/>
        <w:rPr>
          <w:rFonts w:ascii="Times New Roman" w:eastAsia="Times New Roman" w:hAnsi="Times New Roman" w:cs="Times New Roman"/>
          <w:snapToGrid w:val="0"/>
        </w:rPr>
      </w:pPr>
    </w:p>
    <w:p w14:paraId="1BE4115F" w14:textId="77777777" w:rsidR="0065120A" w:rsidRDefault="0065120A" w:rsidP="00874D05">
      <w:pPr>
        <w:spacing w:after="0" w:line="240" w:lineRule="auto"/>
        <w:rPr>
          <w:rFonts w:ascii="Times New Roman" w:eastAsia="Times New Roman" w:hAnsi="Times New Roman" w:cs="Times New Roman"/>
          <w:snapToGrid w:val="0"/>
        </w:rPr>
      </w:pPr>
      <w:proofErr w:type="spellStart"/>
      <w:r w:rsidRPr="005C7698">
        <w:rPr>
          <w:rFonts w:ascii="Times New Roman" w:eastAsia="Times New Roman" w:hAnsi="Times New Roman" w:cs="Times New Roman"/>
          <w:snapToGrid w:val="0"/>
          <w:highlight w:val="lightGray"/>
        </w:rPr>
        <w:t>Dioppex</w:t>
      </w:r>
      <w:proofErr w:type="spellEnd"/>
      <w:r w:rsidRPr="005C7698">
        <w:rPr>
          <w:rFonts w:ascii="Times New Roman" w:eastAsia="Times New Roman" w:hAnsi="Times New Roman" w:cs="Times New Roman"/>
          <w:snapToGrid w:val="0"/>
          <w:highlight w:val="lightGray"/>
        </w:rPr>
        <w:t xml:space="preserve"> vartokite tik tuo atveju, jeigu Jums tuo pačiu metu pasireiškė peršalimo ir gripo simptomų, tokių kaip skausmas/karščiavimas ir nosies užgulimas.</w:t>
      </w:r>
    </w:p>
    <w:p w14:paraId="177B2CF3" w14:textId="77777777" w:rsidR="0065120A" w:rsidRDefault="0065120A" w:rsidP="00874D05">
      <w:pPr>
        <w:spacing w:after="0" w:line="240" w:lineRule="auto"/>
        <w:rPr>
          <w:rFonts w:ascii="Times New Roman" w:eastAsia="Times New Roman" w:hAnsi="Times New Roman" w:cs="Times New Roman"/>
          <w:snapToGrid w:val="0"/>
        </w:rPr>
      </w:pPr>
    </w:p>
    <w:p w14:paraId="6B782C09" w14:textId="77777777" w:rsidR="00A444DE" w:rsidRPr="00A444DE" w:rsidRDefault="00B95705" w:rsidP="00874D05">
      <w:pPr>
        <w:spacing w:after="0" w:line="240" w:lineRule="auto"/>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Jeigu per </w:t>
      </w:r>
      <w:r>
        <w:rPr>
          <w:rFonts w:ascii="Times New Roman" w:eastAsia="Times New Roman" w:hAnsi="Times New Roman" w:cs="Times New Roman"/>
          <w:snapToGrid w:val="0"/>
        </w:rPr>
        <w:t>3</w:t>
      </w:r>
      <w:r w:rsidRPr="00A444DE">
        <w:rPr>
          <w:rFonts w:ascii="Times New Roman" w:eastAsia="Times New Roman" w:hAnsi="Times New Roman" w:cs="Times New Roman"/>
          <w:snapToGrid w:val="0"/>
        </w:rPr>
        <w:t xml:space="preserve"> dienas</w:t>
      </w:r>
      <w:r>
        <w:rPr>
          <w:rFonts w:ascii="Times New Roman" w:eastAsia="Times New Roman" w:hAnsi="Times New Roman" w:cs="Times New Roman"/>
          <w:snapToGrid w:val="0"/>
        </w:rPr>
        <w:t xml:space="preserve"> nepasijutote geriau</w:t>
      </w:r>
      <w:r w:rsidRPr="00A444DE">
        <w:rPr>
          <w:rFonts w:ascii="Times New Roman" w:eastAsia="Times New Roman" w:hAnsi="Times New Roman" w:cs="Times New Roman"/>
          <w:snapToGrid w:val="0"/>
        </w:rPr>
        <w:t xml:space="preserve"> arba net pablogėjo, </w:t>
      </w:r>
      <w:r>
        <w:rPr>
          <w:rFonts w:ascii="Times New Roman" w:eastAsia="Times New Roman" w:hAnsi="Times New Roman" w:cs="Times New Roman"/>
          <w:snapToGrid w:val="0"/>
        </w:rPr>
        <w:t xml:space="preserve">turite pasikonsultuoti su </w:t>
      </w:r>
      <w:r w:rsidRPr="00A444DE">
        <w:rPr>
          <w:rFonts w:ascii="Times New Roman" w:eastAsia="Times New Roman" w:hAnsi="Times New Roman" w:cs="Times New Roman"/>
          <w:snapToGrid w:val="0"/>
        </w:rPr>
        <w:t>gydytoj</w:t>
      </w:r>
      <w:r>
        <w:rPr>
          <w:rFonts w:ascii="Times New Roman" w:eastAsia="Times New Roman" w:hAnsi="Times New Roman" w:cs="Times New Roman"/>
          <w:snapToGrid w:val="0"/>
        </w:rPr>
        <w:t>u.</w:t>
      </w:r>
    </w:p>
    <w:p w14:paraId="298A7610"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3FE01B8E" w14:textId="7E409CF6" w:rsidR="00A444DE" w:rsidRPr="00A444DE" w:rsidRDefault="00A444DE" w:rsidP="00A444DE">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2.</w:t>
      </w:r>
      <w:r w:rsidRPr="00A444DE">
        <w:rPr>
          <w:rFonts w:ascii="Times New Roman" w:eastAsia="Times New Roman" w:hAnsi="Times New Roman" w:cs="Times New Roman"/>
          <w:b/>
          <w:bCs/>
          <w:snapToGrid w:val="0"/>
          <w:lang w:eastAsia="x-none"/>
        </w:rPr>
        <w:tab/>
        <w:t xml:space="preserve">Kas žinotina prieš vartojant </w:t>
      </w:r>
      <w:proofErr w:type="spellStart"/>
      <w:r w:rsidRPr="00A444DE">
        <w:rPr>
          <w:rFonts w:ascii="Times New Roman" w:eastAsia="Times New Roman" w:hAnsi="Times New Roman" w:cs="Times New Roman"/>
          <w:b/>
          <w:bCs/>
          <w:snapToGrid w:val="0"/>
          <w:lang w:eastAsia="x-none"/>
        </w:rPr>
        <w:t>Dioppex</w:t>
      </w:r>
      <w:proofErr w:type="spellEnd"/>
      <w:r w:rsidRPr="00A444DE">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snapToGrid w:val="0"/>
          <w:lang w:eastAsia="x-none"/>
        </w:rPr>
        <w:fldChar w:fldCharType="begin"/>
      </w:r>
      <w:r w:rsidR="00A37080">
        <w:rPr>
          <w:rFonts w:ascii="Times New Roman" w:eastAsia="Times New Roman" w:hAnsi="Times New Roman" w:cs="Times New Roman"/>
          <w:b/>
          <w:snapToGrid w:val="0"/>
          <w:lang w:eastAsia="x-none"/>
        </w:rPr>
        <w:instrText xml:space="preserve"> DOCVARIABLE vault_nd_e985be5e-05b0-4bfb-ab7c-16e74ba769c7 \* MERGEFORMAT </w:instrText>
      </w:r>
      <w:r w:rsidR="00A37080">
        <w:rPr>
          <w:rFonts w:ascii="Times New Roman" w:eastAsia="Times New Roman" w:hAnsi="Times New Roman" w:cs="Times New Roman"/>
          <w:b/>
          <w:snapToGrid w:val="0"/>
          <w:lang w:eastAsia="x-none"/>
        </w:rPr>
        <w:fldChar w:fldCharType="separate"/>
      </w:r>
      <w:r w:rsidR="00A37080">
        <w:rPr>
          <w:rFonts w:ascii="Times New Roman" w:eastAsia="Times New Roman" w:hAnsi="Times New Roman" w:cs="Times New Roman"/>
          <w:b/>
          <w:snapToGrid w:val="0"/>
          <w:lang w:eastAsia="x-none"/>
        </w:rPr>
        <w:t xml:space="preserve"> </w:t>
      </w:r>
      <w:r w:rsidR="00A37080">
        <w:rPr>
          <w:rFonts w:ascii="Times New Roman" w:eastAsia="Times New Roman" w:hAnsi="Times New Roman" w:cs="Times New Roman"/>
          <w:b/>
          <w:snapToGrid w:val="0"/>
          <w:lang w:eastAsia="x-none"/>
        </w:rPr>
        <w:fldChar w:fldCharType="end"/>
      </w:r>
    </w:p>
    <w:p w14:paraId="138DE4F7"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45958B0E" w14:textId="2DFDFD66" w:rsidR="00A444DE" w:rsidRPr="00A444DE" w:rsidRDefault="00A444DE" w:rsidP="00A444DE">
      <w:pPr>
        <w:numPr>
          <w:ilvl w:val="12"/>
          <w:numId w:val="0"/>
        </w:numPr>
        <w:spacing w:after="0" w:line="240" w:lineRule="auto"/>
        <w:jc w:val="both"/>
        <w:outlineLvl w:val="0"/>
        <w:rPr>
          <w:rFonts w:ascii="Times New Roman" w:eastAsia="Times New Roman" w:hAnsi="Times New Roman" w:cs="Times New Roman"/>
          <w:b/>
          <w:snapToGrid w:val="0"/>
        </w:rPr>
      </w:pPr>
      <w:proofErr w:type="spellStart"/>
      <w:r w:rsidRPr="00A444DE">
        <w:rPr>
          <w:rFonts w:ascii="Times New Roman" w:eastAsia="Times New Roman" w:hAnsi="Times New Roman" w:cs="Times New Roman"/>
          <w:b/>
          <w:snapToGrid w:val="0"/>
        </w:rPr>
        <w:t>Dioppex</w:t>
      </w:r>
      <w:proofErr w:type="spellEnd"/>
      <w:r w:rsidRPr="00A444DE">
        <w:rPr>
          <w:rFonts w:ascii="Times New Roman" w:eastAsia="Times New Roman" w:hAnsi="Times New Roman" w:cs="Times New Roman"/>
          <w:b/>
          <w:snapToGrid w:val="0"/>
        </w:rPr>
        <w:t xml:space="preserve"> vartoti negalima:</w:t>
      </w:r>
      <w:r w:rsidR="00A37080">
        <w:rPr>
          <w:rFonts w:ascii="Times New Roman" w:eastAsia="Times New Roman" w:hAnsi="Times New Roman" w:cs="Times New Roman"/>
          <w:b/>
          <w:snapToGrid w:val="0"/>
        </w:rPr>
        <w:fldChar w:fldCharType="begin"/>
      </w:r>
      <w:r w:rsidR="00A37080">
        <w:rPr>
          <w:rFonts w:ascii="Times New Roman" w:eastAsia="Times New Roman" w:hAnsi="Times New Roman" w:cs="Times New Roman"/>
          <w:b/>
          <w:snapToGrid w:val="0"/>
        </w:rPr>
        <w:instrText xml:space="preserve"> DOCVARIABLE vault_nd_8dce5af5-85b3-43b5-88af-c8b0622c9e7f \* MERGEFORMAT </w:instrText>
      </w:r>
      <w:r w:rsidR="00A37080">
        <w:rPr>
          <w:rFonts w:ascii="Times New Roman" w:eastAsia="Times New Roman" w:hAnsi="Times New Roman" w:cs="Times New Roman"/>
          <w:b/>
          <w:snapToGrid w:val="0"/>
        </w:rPr>
        <w:fldChar w:fldCharType="separate"/>
      </w:r>
      <w:r w:rsidR="00A37080">
        <w:rPr>
          <w:rFonts w:ascii="Times New Roman" w:eastAsia="Times New Roman" w:hAnsi="Times New Roman" w:cs="Times New Roman"/>
          <w:b/>
          <w:snapToGrid w:val="0"/>
        </w:rPr>
        <w:t xml:space="preserve"> </w:t>
      </w:r>
      <w:r w:rsidR="00A37080">
        <w:rPr>
          <w:rFonts w:ascii="Times New Roman" w:eastAsia="Times New Roman" w:hAnsi="Times New Roman" w:cs="Times New Roman"/>
          <w:b/>
          <w:snapToGrid w:val="0"/>
        </w:rPr>
        <w:fldChar w:fldCharType="end"/>
      </w:r>
    </w:p>
    <w:p w14:paraId="15048230" w14:textId="38156220" w:rsidR="00A444DE" w:rsidRPr="00A444DE" w:rsidRDefault="000261D2" w:rsidP="00A444DE">
      <w:pPr>
        <w:numPr>
          <w:ilvl w:val="1"/>
          <w:numId w:val="9"/>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J</w:t>
      </w:r>
      <w:r w:rsidR="00A444DE" w:rsidRPr="00A444DE">
        <w:rPr>
          <w:rFonts w:ascii="Times New Roman" w:eastAsia="Times New Roman" w:hAnsi="Times New Roman" w:cs="Times New Roman"/>
          <w:snapToGrid w:val="0"/>
        </w:rPr>
        <w:t>ei</w:t>
      </w:r>
      <w:r>
        <w:rPr>
          <w:rFonts w:ascii="Times New Roman" w:eastAsia="Times New Roman" w:hAnsi="Times New Roman" w:cs="Times New Roman"/>
          <w:snapToGrid w:val="0"/>
        </w:rPr>
        <w:t>gu yra</w:t>
      </w:r>
      <w:r w:rsidR="00A444DE" w:rsidRPr="00A444DE">
        <w:rPr>
          <w:rFonts w:ascii="Times New Roman" w:eastAsia="Times New Roman" w:hAnsi="Times New Roman" w:cs="Times New Roman"/>
          <w:snapToGrid w:val="0"/>
        </w:rPr>
        <w:t xml:space="preserve"> alergi</w:t>
      </w:r>
      <w:r>
        <w:rPr>
          <w:rFonts w:ascii="Times New Roman" w:eastAsia="Times New Roman" w:hAnsi="Times New Roman" w:cs="Times New Roman"/>
          <w:snapToGrid w:val="0"/>
        </w:rPr>
        <w:t>ja</w:t>
      </w:r>
      <w:r w:rsidR="00A444DE" w:rsidRPr="00A444DE">
        <w:rPr>
          <w:rFonts w:ascii="Times New Roman" w:eastAsia="Times New Roman" w:hAnsi="Times New Roman" w:cs="Times New Roman"/>
          <w:snapToGrid w:val="0"/>
        </w:rPr>
        <w:t xml:space="preserve"> </w:t>
      </w:r>
      <w:proofErr w:type="spellStart"/>
      <w:r w:rsidR="00A444DE" w:rsidRPr="00A444DE">
        <w:rPr>
          <w:rFonts w:ascii="Times New Roman" w:eastAsia="Times New Roman" w:hAnsi="Times New Roman" w:cs="Times New Roman"/>
          <w:snapToGrid w:val="0"/>
        </w:rPr>
        <w:t>paracetamoliui</w:t>
      </w:r>
      <w:proofErr w:type="spellEnd"/>
      <w:r w:rsidR="00A444DE" w:rsidRPr="00A444DE">
        <w:rPr>
          <w:rFonts w:ascii="Times New Roman" w:eastAsia="Times New Roman" w:hAnsi="Times New Roman" w:cs="Times New Roman"/>
          <w:snapToGrid w:val="0"/>
        </w:rPr>
        <w:t xml:space="preserve">, </w:t>
      </w:r>
      <w:proofErr w:type="spellStart"/>
      <w:r w:rsidR="00A444DE" w:rsidRPr="00A444DE">
        <w:rPr>
          <w:rFonts w:ascii="Times New Roman" w:eastAsia="Times New Roman" w:hAnsi="Times New Roman" w:cs="Times New Roman"/>
          <w:snapToGrid w:val="0"/>
        </w:rPr>
        <w:t>fenilefrinui</w:t>
      </w:r>
      <w:proofErr w:type="spellEnd"/>
      <w:r w:rsidR="00A444DE" w:rsidRPr="00A444DE">
        <w:rPr>
          <w:rFonts w:ascii="Times New Roman" w:eastAsia="Times New Roman" w:hAnsi="Times New Roman" w:cs="Times New Roman"/>
          <w:snapToGrid w:val="0"/>
        </w:rPr>
        <w:t xml:space="preserve"> ar bet kuriai pagalbinei medžiagai (</w:t>
      </w:r>
      <w:r>
        <w:rPr>
          <w:rFonts w:ascii="Times New Roman" w:eastAsia="Times New Roman" w:hAnsi="Times New Roman" w:cs="Times New Roman"/>
          <w:snapToGrid w:val="0"/>
        </w:rPr>
        <w:t xml:space="preserve">jos išvardytos </w:t>
      </w:r>
      <w:r w:rsidR="00A444DE" w:rsidRPr="00A444DE">
        <w:rPr>
          <w:rFonts w:ascii="Times New Roman" w:eastAsia="Times New Roman" w:hAnsi="Times New Roman" w:cs="Times New Roman"/>
          <w:snapToGrid w:val="0"/>
        </w:rPr>
        <w:t>6 skyri</w:t>
      </w:r>
      <w:r>
        <w:rPr>
          <w:rFonts w:ascii="Times New Roman" w:eastAsia="Times New Roman" w:hAnsi="Times New Roman" w:cs="Times New Roman"/>
          <w:snapToGrid w:val="0"/>
        </w:rPr>
        <w:t>uje</w:t>
      </w:r>
      <w:r w:rsidR="00A444DE" w:rsidRPr="00A444DE">
        <w:rPr>
          <w:rFonts w:ascii="Times New Roman" w:eastAsia="Times New Roman" w:hAnsi="Times New Roman" w:cs="Times New Roman"/>
          <w:snapToGrid w:val="0"/>
        </w:rPr>
        <w:t>)</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vault_nd_23eb3abc-45ea-4ccb-a9fd-a698783acb69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690326B4" w14:textId="79729D57" w:rsidR="00A444DE" w:rsidRPr="00A444DE" w:rsidRDefault="00A444DE" w:rsidP="00A444DE">
      <w:pPr>
        <w:numPr>
          <w:ilvl w:val="1"/>
          <w:numId w:val="9"/>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sergate sunkia širdies liga;</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vault_nd_e0d299a8-a0a3-4ef0-ba46-e7cac669389e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38F0BB3B" w14:textId="6D7AC3B1" w:rsidR="00A444DE" w:rsidRPr="00A444DE" w:rsidRDefault="00A444DE" w:rsidP="00A444DE">
      <w:pPr>
        <w:numPr>
          <w:ilvl w:val="1"/>
          <w:numId w:val="9"/>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turite aukštą kraujospūdį (hipertenzija);</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vault_nd_8bb1da4a-0fcc-4042-80ed-cba254c687d9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064B993C" w14:textId="21BB1A78" w:rsidR="00A444DE" w:rsidRPr="00A444DE" w:rsidRDefault="00A444DE" w:rsidP="00A444DE">
      <w:pPr>
        <w:numPr>
          <w:ilvl w:val="1"/>
          <w:numId w:val="9"/>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sergate sunkia kepenų liga;</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vault_nd_21c3ebd2-22b3-4b02-8fa4-0d13a97c811f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1D423B43" w14:textId="6DFBC210" w:rsidR="00A444DE" w:rsidRPr="00A444DE" w:rsidRDefault="00A444DE" w:rsidP="00A444DE">
      <w:pPr>
        <w:numPr>
          <w:ilvl w:val="1"/>
          <w:numId w:val="9"/>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sergate inkstų liga ar turite inkstų veiklos sutrikimų;</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vault_nd_4037d3bb-beba-4ca7-96d4-2e366e302c1c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10E8301E" w14:textId="084332A0" w:rsidR="00A444DE" w:rsidRPr="00A444DE" w:rsidRDefault="00A444DE" w:rsidP="00A444DE">
      <w:pPr>
        <w:numPr>
          <w:ilvl w:val="1"/>
          <w:numId w:val="9"/>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jei skydliaukė gamina per daug hormonų (</w:t>
      </w:r>
      <w:proofErr w:type="spellStart"/>
      <w:r w:rsidRPr="00A444DE">
        <w:rPr>
          <w:rFonts w:ascii="Times New Roman" w:eastAsia="Times New Roman" w:hAnsi="Times New Roman" w:cs="Times New Roman"/>
          <w:snapToGrid w:val="0"/>
        </w:rPr>
        <w:t>hipertirozė</w:t>
      </w:r>
      <w:proofErr w:type="spellEnd"/>
      <w:r w:rsidRPr="00A444DE">
        <w:rPr>
          <w:rFonts w:ascii="Times New Roman" w:eastAsia="Times New Roman" w:hAnsi="Times New Roman" w:cs="Times New Roman"/>
          <w:snapToGrid w:val="0"/>
        </w:rPr>
        <w:t>);</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vault_nd_dbb78fe5-964f-46bf-849d-c2b2c5974cc8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368A99E8" w14:textId="2EDC2DEF" w:rsidR="00A444DE" w:rsidRPr="00A444DE" w:rsidRDefault="00A444DE" w:rsidP="00A444DE">
      <w:pPr>
        <w:numPr>
          <w:ilvl w:val="1"/>
          <w:numId w:val="9"/>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sergate </w:t>
      </w:r>
      <w:r w:rsidR="00B44CDA">
        <w:rPr>
          <w:rFonts w:ascii="Times New Roman" w:eastAsia="Times New Roman" w:hAnsi="Times New Roman" w:cs="Times New Roman"/>
          <w:snapToGrid w:val="0"/>
        </w:rPr>
        <w:t xml:space="preserve">uždaro </w:t>
      </w:r>
      <w:r w:rsidRPr="00A444DE">
        <w:rPr>
          <w:rFonts w:ascii="Times New Roman" w:eastAsia="Times New Roman" w:hAnsi="Times New Roman" w:cs="Times New Roman"/>
          <w:snapToGrid w:val="0"/>
        </w:rPr>
        <w:t>kampo glaukoma (padidėjęs spaudimas akies viduje);</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vault_nd_e1318aec-18ac-4a91-9b8b-55d12c8edfce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7E3F3D28" w14:textId="4B3E8525" w:rsidR="00A444DE" w:rsidRPr="00A444DE" w:rsidRDefault="00A444DE" w:rsidP="00A444DE">
      <w:pPr>
        <w:numPr>
          <w:ilvl w:val="1"/>
          <w:numId w:val="9"/>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vartojate arba paskutines dvi savaites vartojote </w:t>
      </w:r>
      <w:proofErr w:type="spellStart"/>
      <w:r w:rsidRPr="00A444DE">
        <w:rPr>
          <w:rFonts w:ascii="Times New Roman" w:eastAsia="Times New Roman" w:hAnsi="Times New Roman" w:cs="Times New Roman"/>
          <w:snapToGrid w:val="0"/>
        </w:rPr>
        <w:t>monoamino</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oksidazės</w:t>
      </w:r>
      <w:proofErr w:type="spellEnd"/>
      <w:r w:rsidRPr="00A444DE">
        <w:rPr>
          <w:rFonts w:ascii="Times New Roman" w:eastAsia="Times New Roman" w:hAnsi="Times New Roman" w:cs="Times New Roman"/>
          <w:snapToGrid w:val="0"/>
        </w:rPr>
        <w:t xml:space="preserve"> inhibitorių (MOA);</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vault_nd_e63d8878-5d4d-462b-a11a-f415d2784128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5B1A2C9A" w14:textId="4C22DC95" w:rsidR="00A444DE" w:rsidRPr="00A444DE" w:rsidRDefault="00A444DE" w:rsidP="00A444DE">
      <w:pPr>
        <w:numPr>
          <w:ilvl w:val="1"/>
          <w:numId w:val="9"/>
        </w:numPr>
        <w:tabs>
          <w:tab w:val="left" w:pos="567"/>
        </w:tabs>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vartojate kitus </w:t>
      </w:r>
      <w:proofErr w:type="spellStart"/>
      <w:r w:rsidRPr="00A444DE">
        <w:rPr>
          <w:rFonts w:ascii="Times New Roman" w:eastAsia="Times New Roman" w:hAnsi="Times New Roman" w:cs="Times New Roman"/>
          <w:snapToGrid w:val="0"/>
        </w:rPr>
        <w:t>dekongestantus</w:t>
      </w:r>
      <w:proofErr w:type="spellEnd"/>
      <w:r w:rsidRPr="00A444DE">
        <w:rPr>
          <w:rFonts w:ascii="Times New Roman" w:eastAsia="Times New Roman" w:hAnsi="Times New Roman" w:cs="Times New Roman"/>
          <w:snapToGrid w:val="0"/>
        </w:rPr>
        <w:t xml:space="preserve"> nuo peršalimo ir gripo.</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vault_nd_308fa633-503d-43a6-bfda-452984f7a73c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162E0091" w14:textId="77777777" w:rsidR="00A444DE" w:rsidRPr="00A444DE" w:rsidRDefault="00A444DE" w:rsidP="00A444DE">
      <w:pPr>
        <w:spacing w:after="0" w:line="240" w:lineRule="auto"/>
        <w:ind w:left="1080"/>
        <w:jc w:val="both"/>
        <w:outlineLvl w:val="0"/>
        <w:rPr>
          <w:rFonts w:ascii="Times New Roman" w:eastAsia="Times New Roman" w:hAnsi="Times New Roman" w:cs="Times New Roman"/>
          <w:snapToGrid w:val="0"/>
        </w:rPr>
      </w:pPr>
    </w:p>
    <w:p w14:paraId="7DD86E5F" w14:textId="2CA86909" w:rsidR="00A444DE" w:rsidRPr="00A444DE" w:rsidRDefault="00A444DE" w:rsidP="00A444DE">
      <w:pPr>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Svarbu: sudėtyje yra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Nevartokite kartu kitų preparatų, kurių sudėtyje yra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vault_nd_080e6567-0609-4c1b-b51a-6a89ce45bee4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730F3F73" w14:textId="29D2B542" w:rsidR="00A444DE" w:rsidRPr="00A444DE" w:rsidRDefault="00A444DE" w:rsidP="00A444DE">
      <w:pPr>
        <w:spacing w:after="0" w:line="240" w:lineRule="auto"/>
        <w:outlineLvl w:val="0"/>
        <w:rPr>
          <w:rFonts w:ascii="Times New Roman" w:eastAsia="Times New Roman" w:hAnsi="Times New Roman" w:cs="Times New Roman"/>
          <w:b/>
          <w:snapToGrid w:val="0"/>
        </w:rPr>
      </w:pPr>
      <w:r w:rsidRPr="00A444DE">
        <w:rPr>
          <w:rFonts w:ascii="Times New Roman" w:eastAsia="Times New Roman" w:hAnsi="Times New Roman" w:cs="Times New Roman"/>
          <w:snapToGrid w:val="0"/>
        </w:rPr>
        <w:lastRenderedPageBreak/>
        <w:t>Perdozavus, net jei jaučiatės gerai, būtina nedelsiant kreiptis į gydytoją, dėl uždelsto sunkaus kepenų pažeidimo rizikos.</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vault_nd_f51e9111-0154-4f35-883f-31fc50fa9bf5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2B02123E" w14:textId="77777777" w:rsidR="00A444DE" w:rsidRPr="00A444DE" w:rsidRDefault="00A444DE" w:rsidP="00A444DE">
      <w:pPr>
        <w:spacing w:after="0" w:line="240" w:lineRule="auto"/>
        <w:outlineLvl w:val="0"/>
        <w:rPr>
          <w:rFonts w:ascii="Times New Roman" w:eastAsia="Times New Roman" w:hAnsi="Times New Roman" w:cs="Times New Roman"/>
          <w:b/>
          <w:snapToGrid w:val="0"/>
        </w:rPr>
      </w:pPr>
    </w:p>
    <w:p w14:paraId="0982AAEB" w14:textId="146DBF5F" w:rsidR="00A444DE" w:rsidRPr="00A444DE" w:rsidRDefault="00A444DE" w:rsidP="00A444DE">
      <w:pPr>
        <w:spacing w:after="0" w:line="240" w:lineRule="auto"/>
        <w:outlineLvl w:val="0"/>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Įspėjimai ir atsargumo priemonės</w:t>
      </w:r>
      <w:r w:rsidR="00A37080">
        <w:rPr>
          <w:rFonts w:ascii="Times New Roman" w:eastAsia="Times New Roman" w:hAnsi="Times New Roman" w:cs="Times New Roman"/>
          <w:b/>
          <w:snapToGrid w:val="0"/>
        </w:rPr>
        <w:fldChar w:fldCharType="begin"/>
      </w:r>
      <w:r w:rsidR="00A37080">
        <w:rPr>
          <w:rFonts w:ascii="Times New Roman" w:eastAsia="Times New Roman" w:hAnsi="Times New Roman" w:cs="Times New Roman"/>
          <w:b/>
          <w:snapToGrid w:val="0"/>
        </w:rPr>
        <w:instrText xml:space="preserve"> DOCVARIABLE vault_nd_749b2c20-dac2-4dfc-bfb7-5790f395cb01 \* MERGEFORMAT </w:instrText>
      </w:r>
      <w:r w:rsidR="00A37080">
        <w:rPr>
          <w:rFonts w:ascii="Times New Roman" w:eastAsia="Times New Roman" w:hAnsi="Times New Roman" w:cs="Times New Roman"/>
          <w:b/>
          <w:snapToGrid w:val="0"/>
        </w:rPr>
        <w:fldChar w:fldCharType="separate"/>
      </w:r>
      <w:r w:rsidR="00A37080">
        <w:rPr>
          <w:rFonts w:ascii="Times New Roman" w:eastAsia="Times New Roman" w:hAnsi="Times New Roman" w:cs="Times New Roman"/>
          <w:b/>
          <w:snapToGrid w:val="0"/>
        </w:rPr>
        <w:t xml:space="preserve"> </w:t>
      </w:r>
      <w:r w:rsidR="00A37080">
        <w:rPr>
          <w:rFonts w:ascii="Times New Roman" w:eastAsia="Times New Roman" w:hAnsi="Times New Roman" w:cs="Times New Roman"/>
          <w:b/>
          <w:snapToGrid w:val="0"/>
        </w:rPr>
        <w:fldChar w:fldCharType="end"/>
      </w:r>
    </w:p>
    <w:p w14:paraId="74E3BD67" w14:textId="56D36797" w:rsidR="00A444DE" w:rsidRPr="00A444DE" w:rsidRDefault="00A444DE" w:rsidP="00A444DE">
      <w:pPr>
        <w:spacing w:after="0" w:line="240" w:lineRule="auto"/>
        <w:outlineLvl w:val="0"/>
        <w:rPr>
          <w:rFonts w:ascii="Times New Roman" w:eastAsia="Times New Roman" w:hAnsi="Times New Roman" w:cs="Times New Roman"/>
          <w:b/>
          <w:snapToGrid w:val="0"/>
        </w:rPr>
      </w:pPr>
      <w:r w:rsidRPr="00A444DE">
        <w:rPr>
          <w:rFonts w:ascii="Times New Roman" w:eastAsia="Times New Roman" w:hAnsi="Times New Roman" w:cs="Times New Roman"/>
          <w:snapToGrid w:val="0"/>
        </w:rPr>
        <w:t xml:space="preserve">Pasitarkite su gydytoju arba vaistininku arba slaugytoju, prieš pradedant vartoti </w:t>
      </w: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jeigu:</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vault_nd_fcce7e08-b9c4-4a7a-9f91-07e11f873d35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5FE615EC" w14:textId="7F6F3F3E" w:rsidR="00A444DE" w:rsidRPr="00A444DE" w:rsidRDefault="00A444DE" w:rsidP="00A444DE">
      <w:pPr>
        <w:numPr>
          <w:ilvl w:val="0"/>
          <w:numId w:val="12"/>
        </w:numPr>
        <w:tabs>
          <w:tab w:val="left" w:pos="567"/>
        </w:tabs>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Jūsų kepenų funkcija yra sutrikusi;</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vault_nd_c8acabe8-e9a7-4f20-ba8e-6177468a6dac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18E3E22B" w14:textId="7A1F742C" w:rsidR="00A444DE" w:rsidRPr="00A444DE" w:rsidRDefault="00A444DE" w:rsidP="00A444DE">
      <w:pPr>
        <w:numPr>
          <w:ilvl w:val="0"/>
          <w:numId w:val="12"/>
        </w:numPr>
        <w:tabs>
          <w:tab w:val="left" w:pos="567"/>
        </w:tabs>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Jūsų pernelyg aktyvi skydliaukė (</w:t>
      </w:r>
      <w:proofErr w:type="spellStart"/>
      <w:r w:rsidRPr="00A444DE">
        <w:rPr>
          <w:rFonts w:ascii="Times New Roman" w:eastAsia="Times New Roman" w:hAnsi="Times New Roman" w:cs="Times New Roman"/>
          <w:snapToGrid w:val="0"/>
        </w:rPr>
        <w:t>hipertirozė</w:t>
      </w:r>
      <w:proofErr w:type="spellEnd"/>
      <w:r w:rsidRPr="00A444DE">
        <w:rPr>
          <w:rFonts w:ascii="Times New Roman" w:eastAsia="Times New Roman" w:hAnsi="Times New Roman" w:cs="Times New Roman"/>
          <w:snapToGrid w:val="0"/>
        </w:rPr>
        <w:t>);</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vault_nd_b91ac4e2-5c26-49f8-9056-dc15a357daeb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79684084" w14:textId="7E0E7459" w:rsidR="00A444DE" w:rsidRPr="00A444DE" w:rsidRDefault="00A444DE" w:rsidP="00A444DE">
      <w:pPr>
        <w:numPr>
          <w:ilvl w:val="0"/>
          <w:numId w:val="12"/>
        </w:numPr>
        <w:tabs>
          <w:tab w:val="left" w:pos="567"/>
        </w:tabs>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esate vyras ir turite padidėjusią prostatą, kadangi Jums gali būti sunkiau pašalinti vandenį;</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vault_nd_d286a3b1-d0de-4040-976d-869e5c86f929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2F80114C" w14:textId="413EB271" w:rsidR="00A444DE" w:rsidRPr="00A444DE" w:rsidRDefault="00A444DE" w:rsidP="00A444DE">
      <w:pPr>
        <w:numPr>
          <w:ilvl w:val="0"/>
          <w:numId w:val="12"/>
        </w:numPr>
        <w:tabs>
          <w:tab w:val="left" w:pos="567"/>
        </w:tabs>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sergate cukriniu diabetu ar turite kraujotakos sutrikimų (įskaitant </w:t>
      </w:r>
      <w:r w:rsidR="00B44CDA">
        <w:rPr>
          <w:rFonts w:ascii="Times New Roman" w:eastAsia="Times New Roman" w:hAnsi="Times New Roman" w:cs="Times New Roman"/>
          <w:snapToGrid w:val="0"/>
        </w:rPr>
        <w:t>Reino (</w:t>
      </w:r>
      <w:proofErr w:type="spellStart"/>
      <w:r w:rsidRPr="0069784B">
        <w:rPr>
          <w:rFonts w:ascii="Times New Roman" w:eastAsia="Times New Roman" w:hAnsi="Times New Roman" w:cs="Times New Roman"/>
          <w:i/>
          <w:snapToGrid w:val="0"/>
        </w:rPr>
        <w:t>Raynaud</w:t>
      </w:r>
      <w:proofErr w:type="spellEnd"/>
      <w:r w:rsidR="00B44CDA">
        <w:rPr>
          <w:rFonts w:ascii="Times New Roman" w:eastAsia="Times New Roman" w:hAnsi="Times New Roman" w:cs="Times New Roman"/>
          <w:snapToGrid w:val="0"/>
        </w:rPr>
        <w:t>)</w:t>
      </w:r>
      <w:r w:rsidRPr="00A444DE">
        <w:rPr>
          <w:rFonts w:ascii="Times New Roman" w:eastAsia="Times New Roman" w:hAnsi="Times New Roman" w:cs="Times New Roman"/>
          <w:snapToGrid w:val="0"/>
        </w:rPr>
        <w:t xml:space="preserve"> sindromą);</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vault_nd_3c6370fe-2293-427a-8ac3-05c1fffffb63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5F246880" w14:textId="3D98E982" w:rsidR="00A444DE" w:rsidRPr="00A444DE" w:rsidRDefault="00A444DE" w:rsidP="00A444DE">
      <w:pPr>
        <w:numPr>
          <w:ilvl w:val="0"/>
          <w:numId w:val="12"/>
        </w:numPr>
        <w:tabs>
          <w:tab w:val="left" w:pos="567"/>
        </w:tabs>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kenčiate nuo prastos mitybos (esate labai nusilpęs);</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vault_nd_9d8ca651-8662-437e-91d2-c0f3070dc3ff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12C9D2D1" w14:textId="6A5B1EDB" w:rsidR="00A444DE" w:rsidRPr="00A444DE" w:rsidRDefault="00A444DE" w:rsidP="00A444DE">
      <w:pPr>
        <w:numPr>
          <w:ilvl w:val="0"/>
          <w:numId w:val="12"/>
        </w:numPr>
        <w:tabs>
          <w:tab w:val="left" w:pos="567"/>
        </w:tabs>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sergate gliukozės-6-fosfato </w:t>
      </w:r>
      <w:proofErr w:type="spellStart"/>
      <w:r w:rsidRPr="00A444DE">
        <w:rPr>
          <w:rFonts w:ascii="Times New Roman" w:eastAsia="Times New Roman" w:hAnsi="Times New Roman" w:cs="Times New Roman"/>
          <w:snapToGrid w:val="0"/>
        </w:rPr>
        <w:t>dehidrogenazės</w:t>
      </w:r>
      <w:proofErr w:type="spellEnd"/>
      <w:r w:rsidRPr="00A444DE">
        <w:rPr>
          <w:rFonts w:ascii="Times New Roman" w:eastAsia="Times New Roman" w:hAnsi="Times New Roman" w:cs="Times New Roman"/>
          <w:snapToGrid w:val="0"/>
        </w:rPr>
        <w:t xml:space="preserve"> trūkumu (genetinis sutrikimas);</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vault_nd_302e2c57-224b-4544-9118-344a3daaecc5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63A94702" w14:textId="25CD01B6" w:rsidR="00A444DE" w:rsidRDefault="00A444DE" w:rsidP="00A444DE">
      <w:pPr>
        <w:numPr>
          <w:ilvl w:val="0"/>
          <w:numId w:val="12"/>
        </w:numPr>
        <w:tabs>
          <w:tab w:val="left" w:pos="567"/>
        </w:tabs>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esate nėščia arba žindote kūdikį.</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vault_nd_bf54c959-39eb-4902-95b4-4a646dceac3e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40927CCE" w14:textId="77777777" w:rsidR="00185797" w:rsidRPr="00A444DE" w:rsidRDefault="00185797" w:rsidP="00B90090">
      <w:pPr>
        <w:tabs>
          <w:tab w:val="left" w:pos="567"/>
        </w:tabs>
        <w:spacing w:after="0" w:line="240" w:lineRule="auto"/>
        <w:ind w:left="720"/>
        <w:outlineLvl w:val="0"/>
        <w:rPr>
          <w:rFonts w:ascii="Times New Roman" w:eastAsia="Times New Roman" w:hAnsi="Times New Roman" w:cs="Times New Roman"/>
          <w:snapToGrid w:val="0"/>
        </w:rPr>
      </w:pPr>
    </w:p>
    <w:p w14:paraId="23D4C22F" w14:textId="540F7BB8" w:rsidR="00AF0695" w:rsidRPr="00CC1EC0" w:rsidRDefault="00AF0695" w:rsidP="00B90090">
      <w:pPr>
        <w:pStyle w:val="BT-EMEASMCA"/>
        <w:numPr>
          <w:ilvl w:val="0"/>
          <w:numId w:val="0"/>
        </w:numPr>
        <w:spacing w:after="0" w:line="240" w:lineRule="auto"/>
        <w:ind w:left="360"/>
        <w:rPr>
          <w:rFonts w:ascii="Times New Roman" w:hAnsi="Times New Roman"/>
        </w:rPr>
      </w:pPr>
      <w:r w:rsidRPr="00CC1EC0">
        <w:rPr>
          <w:rFonts w:ascii="Times New Roman" w:hAnsi="Times New Roman"/>
        </w:rPr>
        <w:t xml:space="preserve">Gydymo </w:t>
      </w:r>
      <w:proofErr w:type="spellStart"/>
      <w:r w:rsidR="00185797">
        <w:rPr>
          <w:rFonts w:ascii="Times New Roman" w:eastAsia="Times New Roman" w:hAnsi="Times New Roman"/>
          <w:bCs/>
          <w:snapToGrid w:val="0"/>
          <w:lang w:eastAsia="x-none"/>
        </w:rPr>
        <w:t>Dioppex</w:t>
      </w:r>
      <w:proofErr w:type="spellEnd"/>
      <w:r w:rsidRPr="00CC1EC0">
        <w:rPr>
          <w:rFonts w:ascii="Times New Roman" w:hAnsi="Times New Roman"/>
        </w:rPr>
        <w:t xml:space="preserve"> laikotarpiu nedelsdami pasakykite gydytojui, jeigu sergate sunkiomis ligomis, įskaitant sunkius inkstų funkcijos sutrikimus arba sepsį (kai į kraują patekus bakterijų ir jų toksinų pažeidžiami organai), netinkamą mitybą, lėtinį alkoholizmą arba jei vartojate ir </w:t>
      </w:r>
      <w:proofErr w:type="spellStart"/>
      <w:r w:rsidRPr="00CC1EC0">
        <w:rPr>
          <w:rFonts w:ascii="Times New Roman" w:hAnsi="Times New Roman"/>
        </w:rPr>
        <w:t>flukloksaciliną</w:t>
      </w:r>
      <w:proofErr w:type="spellEnd"/>
      <w:r w:rsidRPr="00CC1EC0">
        <w:rPr>
          <w:rFonts w:ascii="Times New Roman" w:hAnsi="Times New Roman"/>
        </w:rPr>
        <w:t xml:space="preserve"> (antibiotiką). Gauta pranešimų apie sunkų sveikatos sutrikimą, vadinamą </w:t>
      </w:r>
      <w:proofErr w:type="spellStart"/>
      <w:r w:rsidRPr="00CC1EC0">
        <w:rPr>
          <w:rFonts w:ascii="Times New Roman" w:hAnsi="Times New Roman"/>
        </w:rPr>
        <w:t>metaboline</w:t>
      </w:r>
      <w:proofErr w:type="spellEnd"/>
      <w:r w:rsidRPr="00CC1EC0">
        <w:rPr>
          <w:rFonts w:ascii="Times New Roman" w:hAnsi="Times New Roman"/>
        </w:rPr>
        <w:t xml:space="preserve"> </w:t>
      </w:r>
      <w:proofErr w:type="spellStart"/>
      <w:r w:rsidRPr="00CC1EC0">
        <w:rPr>
          <w:rFonts w:ascii="Times New Roman" w:hAnsi="Times New Roman"/>
        </w:rPr>
        <w:t>acidoze</w:t>
      </w:r>
      <w:proofErr w:type="spellEnd"/>
      <w:r w:rsidRPr="00CC1EC0">
        <w:rPr>
          <w:rFonts w:ascii="Times New Roman" w:hAnsi="Times New Roman"/>
        </w:rPr>
        <w:t xml:space="preserve"> (nenormalių kraujo ir skysčių tyrimų rodiklių), pasireiškusį pacientams, vartojantiems </w:t>
      </w:r>
      <w:proofErr w:type="spellStart"/>
      <w:r w:rsidRPr="00CC1EC0">
        <w:rPr>
          <w:rFonts w:ascii="Times New Roman" w:hAnsi="Times New Roman"/>
        </w:rPr>
        <w:t>paracetamolį</w:t>
      </w:r>
      <w:proofErr w:type="spellEnd"/>
      <w:r w:rsidRPr="00CC1EC0">
        <w:rPr>
          <w:rFonts w:ascii="Times New Roman" w:hAnsi="Times New Roman"/>
        </w:rPr>
        <w:t xml:space="preserve"> įprastinėmis dozėmis ilgą laiką arba kai </w:t>
      </w:r>
      <w:proofErr w:type="spellStart"/>
      <w:r w:rsidRPr="00CC1EC0">
        <w:rPr>
          <w:rFonts w:ascii="Times New Roman" w:hAnsi="Times New Roman"/>
        </w:rPr>
        <w:t>paracetamolis</w:t>
      </w:r>
      <w:proofErr w:type="spellEnd"/>
      <w:r w:rsidRPr="00CC1EC0">
        <w:rPr>
          <w:rFonts w:ascii="Times New Roman" w:hAnsi="Times New Roman"/>
        </w:rPr>
        <w:t xml:space="preserve"> vartojamas kartu su </w:t>
      </w:r>
      <w:proofErr w:type="spellStart"/>
      <w:r w:rsidRPr="00CC1EC0">
        <w:rPr>
          <w:rFonts w:ascii="Times New Roman" w:hAnsi="Times New Roman"/>
        </w:rPr>
        <w:t>flukloksacilinu</w:t>
      </w:r>
      <w:proofErr w:type="spellEnd"/>
      <w:r w:rsidRPr="00CC1EC0">
        <w:rPr>
          <w:rFonts w:ascii="Times New Roman" w:hAnsi="Times New Roman"/>
        </w:rPr>
        <w:t xml:space="preserve">. </w:t>
      </w:r>
      <w:proofErr w:type="spellStart"/>
      <w:r w:rsidRPr="00CC1EC0">
        <w:rPr>
          <w:rFonts w:ascii="Times New Roman" w:hAnsi="Times New Roman"/>
        </w:rPr>
        <w:t>Metabolinės</w:t>
      </w:r>
      <w:proofErr w:type="spellEnd"/>
      <w:r w:rsidRPr="00CC1EC0">
        <w:rPr>
          <w:rFonts w:ascii="Times New Roman" w:hAnsi="Times New Roman"/>
        </w:rPr>
        <w:t xml:space="preserve"> </w:t>
      </w:r>
      <w:proofErr w:type="spellStart"/>
      <w:r w:rsidRPr="00CC1EC0">
        <w:rPr>
          <w:rFonts w:ascii="Times New Roman" w:hAnsi="Times New Roman"/>
        </w:rPr>
        <w:t>acidozės</w:t>
      </w:r>
      <w:proofErr w:type="spellEnd"/>
      <w:r w:rsidRPr="00CC1EC0">
        <w:rPr>
          <w:rFonts w:ascii="Times New Roman" w:hAnsi="Times New Roman"/>
        </w:rPr>
        <w:t xml:space="preserve"> simptomai gali būti šie: labai pasunkėjęs kvėpavimas – pagreitėjęs kvėpavimas, mieguistumas, pykinimas ir vėmimas.</w:t>
      </w:r>
    </w:p>
    <w:p w14:paraId="70160292" w14:textId="77777777" w:rsidR="00A444DE" w:rsidRPr="00A444DE" w:rsidRDefault="00A444DE" w:rsidP="00A444DE">
      <w:pPr>
        <w:spacing w:after="0" w:line="240" w:lineRule="auto"/>
        <w:outlineLvl w:val="0"/>
        <w:rPr>
          <w:rFonts w:ascii="Times New Roman" w:eastAsia="Times New Roman" w:hAnsi="Times New Roman" w:cs="Times New Roman"/>
          <w:b/>
          <w:snapToGrid w:val="0"/>
        </w:rPr>
      </w:pPr>
    </w:p>
    <w:p w14:paraId="176D9BFE" w14:textId="3B2D679A" w:rsidR="00A444DE" w:rsidRPr="00A444DE" w:rsidRDefault="00A444DE" w:rsidP="00A444DE">
      <w:pPr>
        <w:spacing w:after="0" w:line="240" w:lineRule="auto"/>
        <w:jc w:val="both"/>
        <w:outlineLvl w:val="0"/>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Vaikai ir paaugliai</w:t>
      </w:r>
      <w:r w:rsidR="00A37080">
        <w:rPr>
          <w:rFonts w:ascii="Times New Roman" w:eastAsia="Times New Roman" w:hAnsi="Times New Roman" w:cs="Times New Roman"/>
          <w:b/>
          <w:snapToGrid w:val="0"/>
        </w:rPr>
        <w:fldChar w:fldCharType="begin"/>
      </w:r>
      <w:r w:rsidR="00A37080">
        <w:rPr>
          <w:rFonts w:ascii="Times New Roman" w:eastAsia="Times New Roman" w:hAnsi="Times New Roman" w:cs="Times New Roman"/>
          <w:b/>
          <w:snapToGrid w:val="0"/>
        </w:rPr>
        <w:instrText xml:space="preserve"> DOCVARIABLE vault_nd_c813beab-92a9-4fe3-9264-64f0b8ddc574 \* MERGEFORMAT </w:instrText>
      </w:r>
      <w:r w:rsidR="00A37080">
        <w:rPr>
          <w:rFonts w:ascii="Times New Roman" w:eastAsia="Times New Roman" w:hAnsi="Times New Roman" w:cs="Times New Roman"/>
          <w:b/>
          <w:snapToGrid w:val="0"/>
        </w:rPr>
        <w:fldChar w:fldCharType="separate"/>
      </w:r>
      <w:r w:rsidR="00A37080">
        <w:rPr>
          <w:rFonts w:ascii="Times New Roman" w:eastAsia="Times New Roman" w:hAnsi="Times New Roman" w:cs="Times New Roman"/>
          <w:b/>
          <w:snapToGrid w:val="0"/>
        </w:rPr>
        <w:t xml:space="preserve"> </w:t>
      </w:r>
      <w:r w:rsidR="00A37080">
        <w:rPr>
          <w:rFonts w:ascii="Times New Roman" w:eastAsia="Times New Roman" w:hAnsi="Times New Roman" w:cs="Times New Roman"/>
          <w:b/>
          <w:snapToGrid w:val="0"/>
        </w:rPr>
        <w:fldChar w:fldCharType="end"/>
      </w:r>
    </w:p>
    <w:p w14:paraId="630629FA" w14:textId="0FC47E74" w:rsidR="00A444DE" w:rsidRPr="00A444DE" w:rsidRDefault="00A444DE" w:rsidP="00A444DE">
      <w:pPr>
        <w:spacing w:after="0" w:line="240" w:lineRule="auto"/>
        <w:jc w:val="both"/>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Neduokite </w:t>
      </w: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xml:space="preserve"> jaunesniems kaip 16 metų vaikams.</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vault_nd_f0d7cddf-dcfc-4947-82c2-914d6c3a0593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7E853954" w14:textId="77777777" w:rsidR="00A444DE" w:rsidRPr="00A444DE" w:rsidRDefault="00A444DE" w:rsidP="00A444DE">
      <w:pPr>
        <w:spacing w:after="0" w:line="240" w:lineRule="auto"/>
        <w:outlineLvl w:val="0"/>
        <w:rPr>
          <w:rFonts w:ascii="Times New Roman" w:eastAsia="Times New Roman" w:hAnsi="Times New Roman" w:cs="Times New Roman"/>
          <w:b/>
          <w:snapToGrid w:val="0"/>
        </w:rPr>
      </w:pPr>
    </w:p>
    <w:p w14:paraId="57F53FBA" w14:textId="524E5887" w:rsidR="00A444DE" w:rsidRPr="00A444DE" w:rsidRDefault="00A444DE" w:rsidP="00A444DE">
      <w:pPr>
        <w:spacing w:after="0" w:line="240" w:lineRule="auto"/>
        <w:outlineLvl w:val="0"/>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 xml:space="preserve">Kiti vaistai ir </w:t>
      </w:r>
      <w:proofErr w:type="spellStart"/>
      <w:r w:rsidRPr="00A444DE">
        <w:rPr>
          <w:rFonts w:ascii="Times New Roman" w:eastAsia="Times New Roman" w:hAnsi="Times New Roman" w:cs="Times New Roman"/>
          <w:b/>
          <w:snapToGrid w:val="0"/>
        </w:rPr>
        <w:t>Dioppex</w:t>
      </w:r>
      <w:proofErr w:type="spellEnd"/>
      <w:r w:rsidR="00A37080">
        <w:rPr>
          <w:rFonts w:ascii="Times New Roman" w:eastAsia="Times New Roman" w:hAnsi="Times New Roman" w:cs="Times New Roman"/>
          <w:b/>
          <w:snapToGrid w:val="0"/>
        </w:rPr>
        <w:fldChar w:fldCharType="begin"/>
      </w:r>
      <w:r w:rsidR="00A37080">
        <w:rPr>
          <w:rFonts w:ascii="Times New Roman" w:eastAsia="Times New Roman" w:hAnsi="Times New Roman" w:cs="Times New Roman"/>
          <w:b/>
          <w:snapToGrid w:val="0"/>
        </w:rPr>
        <w:instrText xml:space="preserve"> DOCVARIABLE vault_nd_74bb1d34-30e8-48c7-a270-862b72a8d440 \* MERGEFORMAT </w:instrText>
      </w:r>
      <w:r w:rsidR="00A37080">
        <w:rPr>
          <w:rFonts w:ascii="Times New Roman" w:eastAsia="Times New Roman" w:hAnsi="Times New Roman" w:cs="Times New Roman"/>
          <w:b/>
          <w:snapToGrid w:val="0"/>
        </w:rPr>
        <w:fldChar w:fldCharType="separate"/>
      </w:r>
      <w:r w:rsidR="00A37080">
        <w:rPr>
          <w:rFonts w:ascii="Times New Roman" w:eastAsia="Times New Roman" w:hAnsi="Times New Roman" w:cs="Times New Roman"/>
          <w:b/>
          <w:snapToGrid w:val="0"/>
        </w:rPr>
        <w:t xml:space="preserve"> </w:t>
      </w:r>
      <w:r w:rsidR="00A37080">
        <w:rPr>
          <w:rFonts w:ascii="Times New Roman" w:eastAsia="Times New Roman" w:hAnsi="Times New Roman" w:cs="Times New Roman"/>
          <w:b/>
          <w:snapToGrid w:val="0"/>
        </w:rPr>
        <w:fldChar w:fldCharType="end"/>
      </w:r>
    </w:p>
    <w:p w14:paraId="769AB848"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szCs w:val="20"/>
        </w:rPr>
        <w:t xml:space="preserve">Jeigu vartojate ar neseniai vartojote kitų vaistų arba dėl to nesate tikri, apie tai pasakykite gydytojui arba vaistininkui. </w:t>
      </w:r>
      <w:r w:rsidRPr="00A444DE">
        <w:rPr>
          <w:rFonts w:ascii="Times New Roman" w:eastAsia="Times New Roman" w:hAnsi="Times New Roman" w:cs="Times New Roman"/>
          <w:snapToGrid w:val="0"/>
        </w:rPr>
        <w:t xml:space="preserve">Prieš vartodami </w:t>
      </w: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xml:space="preserve"> įspėkite savo gydytoją arba vaistininką, jei vartojate: </w:t>
      </w:r>
    </w:p>
    <w:p w14:paraId="39C912DD" w14:textId="5B60A1CA" w:rsidR="000E2538" w:rsidRPr="00A444DE" w:rsidRDefault="000E2538" w:rsidP="000E2538">
      <w:pPr>
        <w:numPr>
          <w:ilvl w:val="0"/>
          <w:numId w:val="15"/>
        </w:numPr>
        <w:spacing w:after="0" w:line="240" w:lineRule="auto"/>
        <w:ind w:right="-2"/>
        <w:rPr>
          <w:rFonts w:ascii="Times New Roman" w:eastAsia="Times New Roman" w:hAnsi="Times New Roman" w:cs="Times New Roman"/>
          <w:snapToGrid w:val="0"/>
        </w:rPr>
      </w:pPr>
      <w:proofErr w:type="spellStart"/>
      <w:r w:rsidRPr="004C0B66">
        <w:rPr>
          <w:rFonts w:ascii="Times New Roman" w:hAnsi="Times New Roman"/>
          <w:bCs/>
        </w:rPr>
        <w:t>flukloksaciliną</w:t>
      </w:r>
      <w:proofErr w:type="spellEnd"/>
      <w:r w:rsidRPr="004C0B66">
        <w:rPr>
          <w:rFonts w:ascii="Times New Roman" w:hAnsi="Times New Roman"/>
          <w:bCs/>
        </w:rPr>
        <w:t xml:space="preserve"> (antibiotiką), nes kyla didelė rizika, jog pasireikš kraujo ir skysčių pusiausvyros sutrikimas (</w:t>
      </w:r>
      <w:proofErr w:type="spellStart"/>
      <w:r w:rsidRPr="004C0B66">
        <w:rPr>
          <w:rFonts w:ascii="Times New Roman" w:hAnsi="Times New Roman"/>
          <w:bCs/>
        </w:rPr>
        <w:t>metabolinė</w:t>
      </w:r>
      <w:proofErr w:type="spellEnd"/>
      <w:r w:rsidRPr="004C0B66">
        <w:rPr>
          <w:rFonts w:ascii="Times New Roman" w:hAnsi="Times New Roman"/>
          <w:bCs/>
        </w:rPr>
        <w:t xml:space="preserve"> </w:t>
      </w:r>
      <w:proofErr w:type="spellStart"/>
      <w:r w:rsidRPr="004C0B66">
        <w:rPr>
          <w:rFonts w:ascii="Times New Roman" w:hAnsi="Times New Roman"/>
          <w:bCs/>
        </w:rPr>
        <w:t>acidozė</w:t>
      </w:r>
      <w:proofErr w:type="spellEnd"/>
      <w:r w:rsidRPr="004C0B66">
        <w:rPr>
          <w:rFonts w:ascii="Times New Roman" w:hAnsi="Times New Roman"/>
          <w:bCs/>
        </w:rPr>
        <w:t xml:space="preserve"> esant padidėjusiam anijoniniam tarpui), kurį reikia skubiai gydyti</w:t>
      </w:r>
      <w:r w:rsidR="009841A9">
        <w:rPr>
          <w:rFonts w:ascii="Times New Roman" w:hAnsi="Times New Roman"/>
          <w:bCs/>
        </w:rPr>
        <w:t xml:space="preserve"> </w:t>
      </w:r>
      <w:r w:rsidR="009841A9" w:rsidRPr="00BD082D">
        <w:rPr>
          <w:rFonts w:ascii="Times New Roman" w:hAnsi="Times New Roman"/>
        </w:rPr>
        <w:t>(žr. 2 skyrių)</w:t>
      </w:r>
      <w:r>
        <w:rPr>
          <w:rFonts w:ascii="Times New Roman" w:hAnsi="Times New Roman"/>
          <w:bCs/>
        </w:rPr>
        <w:t>;</w:t>
      </w:r>
    </w:p>
    <w:p w14:paraId="289C89B5" w14:textId="77777777" w:rsidR="00A444DE" w:rsidRPr="00A444DE" w:rsidRDefault="00A444DE" w:rsidP="00A444DE">
      <w:pPr>
        <w:numPr>
          <w:ilvl w:val="0"/>
          <w:numId w:val="14"/>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vaistus, kurių sudėtyje yra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arba kitų paburkimą mažinančių vaistų nuo peršalimo ir gripo. </w:t>
      </w:r>
    </w:p>
    <w:p w14:paraId="185BBFCB" w14:textId="77777777" w:rsidR="00A444DE" w:rsidRPr="00A444DE" w:rsidRDefault="00A444DE" w:rsidP="00A444DE">
      <w:pPr>
        <w:spacing w:after="0" w:line="240" w:lineRule="auto"/>
        <w:ind w:left="720"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Jeigu vartojate šių vaistų, nevartokite </w:t>
      </w:r>
      <w:proofErr w:type="spellStart"/>
      <w:r w:rsidRPr="00A444DE">
        <w:rPr>
          <w:rFonts w:ascii="Times New Roman" w:eastAsia="Times New Roman" w:hAnsi="Times New Roman" w:cs="Times New Roman"/>
          <w:snapToGrid w:val="0"/>
        </w:rPr>
        <w:t>Dioppex</w:t>
      </w:r>
      <w:proofErr w:type="spellEnd"/>
      <w:r w:rsidR="00E84E9A">
        <w:rPr>
          <w:rFonts w:ascii="Times New Roman" w:eastAsia="Times New Roman" w:hAnsi="Times New Roman" w:cs="Times New Roman"/>
          <w:snapToGrid w:val="0"/>
        </w:rPr>
        <w:t>;</w:t>
      </w:r>
    </w:p>
    <w:p w14:paraId="12D99CD3" w14:textId="77777777" w:rsidR="00A444DE" w:rsidRPr="00A444DE" w:rsidRDefault="00A444DE" w:rsidP="00A444DE">
      <w:pPr>
        <w:numPr>
          <w:ilvl w:val="0"/>
          <w:numId w:val="14"/>
        </w:numPr>
        <w:tabs>
          <w:tab w:val="left" w:pos="567"/>
        </w:tabs>
        <w:spacing w:after="0" w:line="240" w:lineRule="auto"/>
        <w:ind w:right="-2"/>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monoamino</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oksidazės</w:t>
      </w:r>
      <w:proofErr w:type="spellEnd"/>
      <w:r w:rsidRPr="00A444DE">
        <w:rPr>
          <w:rFonts w:ascii="Times New Roman" w:eastAsia="Times New Roman" w:hAnsi="Times New Roman" w:cs="Times New Roman"/>
          <w:snapToGrid w:val="0"/>
        </w:rPr>
        <w:t xml:space="preserve"> inhibitorių (MAO), vartojamų depresijai ar Parkinsono</w:t>
      </w:r>
      <w:r w:rsidR="00B44CDA">
        <w:rPr>
          <w:rFonts w:ascii="Times New Roman" w:eastAsia="Times New Roman" w:hAnsi="Times New Roman" w:cs="Times New Roman"/>
          <w:snapToGrid w:val="0"/>
        </w:rPr>
        <w:t xml:space="preserve"> (</w:t>
      </w:r>
      <w:proofErr w:type="spellStart"/>
      <w:r w:rsidR="00B44CDA">
        <w:rPr>
          <w:rFonts w:ascii="Times New Roman" w:eastAsia="Times New Roman" w:hAnsi="Times New Roman" w:cs="Times New Roman"/>
          <w:i/>
          <w:snapToGrid w:val="0"/>
        </w:rPr>
        <w:t>Parkinson</w:t>
      </w:r>
      <w:proofErr w:type="spellEnd"/>
      <w:r w:rsidR="00B44CDA">
        <w:rPr>
          <w:rFonts w:ascii="Times New Roman" w:eastAsia="Times New Roman" w:hAnsi="Times New Roman" w:cs="Times New Roman"/>
          <w:snapToGrid w:val="0"/>
        </w:rPr>
        <w:t>)</w:t>
      </w:r>
      <w:r w:rsidRPr="00A444DE">
        <w:rPr>
          <w:rFonts w:ascii="Times New Roman" w:eastAsia="Times New Roman" w:hAnsi="Times New Roman" w:cs="Times New Roman"/>
          <w:snapToGrid w:val="0"/>
        </w:rPr>
        <w:t xml:space="preserve"> ligai gydyti. Nevartokite </w:t>
      </w: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xml:space="preserve"> jei per pastarąsias 14 dienų vartojote MOA</w:t>
      </w:r>
      <w:r w:rsidR="00E84E9A">
        <w:rPr>
          <w:rFonts w:ascii="Times New Roman" w:eastAsia="Times New Roman" w:hAnsi="Times New Roman" w:cs="Times New Roman"/>
          <w:snapToGrid w:val="0"/>
        </w:rPr>
        <w:t>;</w:t>
      </w:r>
      <w:r w:rsidRPr="00A444DE">
        <w:rPr>
          <w:rFonts w:ascii="Times New Roman" w:eastAsia="Times New Roman" w:hAnsi="Times New Roman" w:cs="Times New Roman"/>
          <w:snapToGrid w:val="0"/>
        </w:rPr>
        <w:t xml:space="preserve"> </w:t>
      </w:r>
    </w:p>
    <w:p w14:paraId="41620878" w14:textId="77777777" w:rsidR="00A444DE" w:rsidRPr="00A444DE" w:rsidRDefault="00A444DE" w:rsidP="00A444DE">
      <w:pPr>
        <w:numPr>
          <w:ilvl w:val="0"/>
          <w:numId w:val="14"/>
        </w:numPr>
        <w:tabs>
          <w:tab w:val="left" w:pos="567"/>
        </w:tabs>
        <w:spacing w:after="0" w:line="240" w:lineRule="auto"/>
        <w:ind w:right="-2"/>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triciklių</w:t>
      </w:r>
      <w:proofErr w:type="spellEnd"/>
      <w:r w:rsidRPr="00A444DE">
        <w:rPr>
          <w:rFonts w:ascii="Times New Roman" w:eastAsia="Times New Roman" w:hAnsi="Times New Roman" w:cs="Times New Roman"/>
          <w:snapToGrid w:val="0"/>
        </w:rPr>
        <w:t xml:space="preserve"> antidepresantų nuo depresijos, tokių kaip </w:t>
      </w:r>
      <w:proofErr w:type="spellStart"/>
      <w:r w:rsidRPr="00A444DE">
        <w:rPr>
          <w:rFonts w:ascii="Times New Roman" w:eastAsia="Times New Roman" w:hAnsi="Times New Roman" w:cs="Times New Roman"/>
          <w:snapToGrid w:val="0"/>
        </w:rPr>
        <w:t>amitriptilinas</w:t>
      </w:r>
      <w:proofErr w:type="spellEnd"/>
      <w:r w:rsidRPr="00A444DE">
        <w:rPr>
          <w:rFonts w:ascii="Times New Roman" w:eastAsia="Times New Roman" w:hAnsi="Times New Roman" w:cs="Times New Roman"/>
          <w:snapToGrid w:val="0"/>
        </w:rPr>
        <w:t xml:space="preserve"> ar </w:t>
      </w:r>
      <w:proofErr w:type="spellStart"/>
      <w:r w:rsidRPr="00A444DE">
        <w:rPr>
          <w:rFonts w:ascii="Times New Roman" w:eastAsia="Times New Roman" w:hAnsi="Times New Roman" w:cs="Times New Roman"/>
          <w:snapToGrid w:val="0"/>
        </w:rPr>
        <w:t>imipraminas</w:t>
      </w:r>
      <w:proofErr w:type="spellEnd"/>
      <w:r w:rsidR="00E84E9A">
        <w:rPr>
          <w:rFonts w:ascii="Times New Roman" w:eastAsia="Times New Roman" w:hAnsi="Times New Roman" w:cs="Times New Roman"/>
          <w:snapToGrid w:val="0"/>
        </w:rPr>
        <w:t>;</w:t>
      </w:r>
    </w:p>
    <w:p w14:paraId="68EBB7D0" w14:textId="77777777" w:rsidR="00A444DE" w:rsidRPr="00A444DE" w:rsidRDefault="00A444DE" w:rsidP="00A444DE">
      <w:pPr>
        <w:numPr>
          <w:ilvl w:val="0"/>
          <w:numId w:val="14"/>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vaistų nuo aukšto kraujospūdžio (</w:t>
      </w:r>
      <w:proofErr w:type="spellStart"/>
      <w:r w:rsidRPr="00A444DE">
        <w:rPr>
          <w:rFonts w:ascii="Times New Roman" w:eastAsia="Times New Roman" w:hAnsi="Times New Roman" w:cs="Times New Roman"/>
          <w:snapToGrid w:val="0"/>
        </w:rPr>
        <w:t>antihipertenzinių</w:t>
      </w:r>
      <w:proofErr w:type="spellEnd"/>
      <w:r w:rsidRPr="00A444DE">
        <w:rPr>
          <w:rFonts w:ascii="Times New Roman" w:eastAsia="Times New Roman" w:hAnsi="Times New Roman" w:cs="Times New Roman"/>
          <w:snapToGrid w:val="0"/>
        </w:rPr>
        <w:t xml:space="preserve"> vaistų), įskaitant beta </w:t>
      </w:r>
      <w:proofErr w:type="spellStart"/>
      <w:r w:rsidRPr="00A444DE">
        <w:rPr>
          <w:rFonts w:ascii="Times New Roman" w:eastAsia="Times New Roman" w:hAnsi="Times New Roman" w:cs="Times New Roman"/>
          <w:snapToGrid w:val="0"/>
        </w:rPr>
        <w:t>adrenoreceptorių</w:t>
      </w:r>
      <w:proofErr w:type="spellEnd"/>
      <w:r w:rsidRPr="00A444DE">
        <w:rPr>
          <w:rFonts w:ascii="Times New Roman" w:eastAsia="Times New Roman" w:hAnsi="Times New Roman" w:cs="Times New Roman"/>
          <w:snapToGrid w:val="0"/>
        </w:rPr>
        <w:t xml:space="preserve"> blokatorius, arba vaistų gerinančių širdies funkciją ar koreguojančių širdies ritmo sutrikimus (</w:t>
      </w:r>
      <w:proofErr w:type="spellStart"/>
      <w:r w:rsidRPr="00A444DE">
        <w:rPr>
          <w:rFonts w:ascii="Times New Roman" w:eastAsia="Times New Roman" w:hAnsi="Times New Roman" w:cs="Times New Roman"/>
          <w:snapToGrid w:val="0"/>
        </w:rPr>
        <w:t>digoksin</w:t>
      </w:r>
      <w:r w:rsidR="00E84E9A">
        <w:rPr>
          <w:rFonts w:ascii="Times New Roman" w:eastAsia="Times New Roman" w:hAnsi="Times New Roman" w:cs="Times New Roman"/>
          <w:snapToGrid w:val="0"/>
        </w:rPr>
        <w:t>o</w:t>
      </w:r>
      <w:proofErr w:type="spellEnd"/>
      <w:r w:rsidRPr="00A444DE">
        <w:rPr>
          <w:rFonts w:ascii="Times New Roman" w:eastAsia="Times New Roman" w:hAnsi="Times New Roman" w:cs="Times New Roman"/>
          <w:snapToGrid w:val="0"/>
        </w:rPr>
        <w:t xml:space="preserve">, </w:t>
      </w:r>
      <w:proofErr w:type="spellStart"/>
      <w:r w:rsidRPr="00A444DE">
        <w:rPr>
          <w:rFonts w:ascii="Times New Roman" w:eastAsia="Times New Roman" w:hAnsi="Times New Roman" w:cs="Times New Roman"/>
          <w:snapToGrid w:val="0"/>
        </w:rPr>
        <w:t>lanoksin</w:t>
      </w:r>
      <w:r w:rsidR="00E84E9A">
        <w:rPr>
          <w:rFonts w:ascii="Times New Roman" w:eastAsia="Times New Roman" w:hAnsi="Times New Roman" w:cs="Times New Roman"/>
          <w:snapToGrid w:val="0"/>
        </w:rPr>
        <w:t>o</w:t>
      </w:r>
      <w:proofErr w:type="spellEnd"/>
      <w:r w:rsidRPr="00A444DE">
        <w:rPr>
          <w:rFonts w:ascii="Times New Roman" w:eastAsia="Times New Roman" w:hAnsi="Times New Roman" w:cs="Times New Roman"/>
          <w:snapToGrid w:val="0"/>
        </w:rPr>
        <w:t xml:space="preserve">, </w:t>
      </w:r>
      <w:proofErr w:type="spellStart"/>
      <w:r w:rsidR="00B44CDA">
        <w:rPr>
          <w:rFonts w:ascii="Times New Roman" w:eastAsia="Times New Roman" w:hAnsi="Times New Roman" w:cs="Times New Roman"/>
          <w:snapToGrid w:val="0"/>
        </w:rPr>
        <w:t>digitoksin</w:t>
      </w:r>
      <w:r w:rsidR="00E84E9A">
        <w:rPr>
          <w:rFonts w:ascii="Times New Roman" w:eastAsia="Times New Roman" w:hAnsi="Times New Roman" w:cs="Times New Roman"/>
          <w:snapToGrid w:val="0"/>
        </w:rPr>
        <w:t>o</w:t>
      </w:r>
      <w:proofErr w:type="spellEnd"/>
      <w:r w:rsidRPr="00A444DE">
        <w:rPr>
          <w:rFonts w:ascii="Times New Roman" w:eastAsia="Times New Roman" w:hAnsi="Times New Roman" w:cs="Times New Roman"/>
          <w:snapToGrid w:val="0"/>
        </w:rPr>
        <w:t>)</w:t>
      </w:r>
      <w:r w:rsidR="00E84E9A">
        <w:rPr>
          <w:rFonts w:ascii="Times New Roman" w:eastAsia="Times New Roman" w:hAnsi="Times New Roman" w:cs="Times New Roman"/>
          <w:snapToGrid w:val="0"/>
        </w:rPr>
        <w:t>;</w:t>
      </w:r>
      <w:r w:rsidRPr="00A444DE">
        <w:rPr>
          <w:rFonts w:ascii="Times New Roman" w:eastAsia="Times New Roman" w:hAnsi="Times New Roman" w:cs="Times New Roman"/>
          <w:snapToGrid w:val="0"/>
        </w:rPr>
        <w:t xml:space="preserve"> </w:t>
      </w:r>
    </w:p>
    <w:p w14:paraId="35F786B2" w14:textId="77777777" w:rsidR="00A444DE" w:rsidRPr="00A444DE" w:rsidRDefault="00A444DE" w:rsidP="00A444DE">
      <w:pPr>
        <w:numPr>
          <w:ilvl w:val="0"/>
          <w:numId w:val="14"/>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vaistų nuo pykinimo ir vėmimo (pvz., </w:t>
      </w:r>
      <w:proofErr w:type="spellStart"/>
      <w:r w:rsidRPr="00A444DE">
        <w:rPr>
          <w:rFonts w:ascii="Times New Roman" w:eastAsia="Times New Roman" w:hAnsi="Times New Roman" w:cs="Times New Roman"/>
          <w:snapToGrid w:val="0"/>
        </w:rPr>
        <w:t>metoklopramido</w:t>
      </w:r>
      <w:proofErr w:type="spellEnd"/>
      <w:r w:rsidRPr="00A444DE">
        <w:rPr>
          <w:rFonts w:ascii="Times New Roman" w:eastAsia="Times New Roman" w:hAnsi="Times New Roman" w:cs="Times New Roman"/>
          <w:snapToGrid w:val="0"/>
        </w:rPr>
        <w:t xml:space="preserve"> ar </w:t>
      </w:r>
      <w:proofErr w:type="spellStart"/>
      <w:r w:rsidRPr="00A444DE">
        <w:rPr>
          <w:rFonts w:ascii="Times New Roman" w:eastAsia="Times New Roman" w:hAnsi="Times New Roman" w:cs="Times New Roman"/>
          <w:snapToGrid w:val="0"/>
        </w:rPr>
        <w:t>domperidono</w:t>
      </w:r>
      <w:proofErr w:type="spellEnd"/>
      <w:r w:rsidRPr="00A444DE">
        <w:rPr>
          <w:rFonts w:ascii="Times New Roman" w:eastAsia="Times New Roman" w:hAnsi="Times New Roman" w:cs="Times New Roman"/>
          <w:snapToGrid w:val="0"/>
        </w:rPr>
        <w:t>)</w:t>
      </w:r>
      <w:r w:rsidR="00E84E9A">
        <w:rPr>
          <w:rFonts w:ascii="Times New Roman" w:eastAsia="Times New Roman" w:hAnsi="Times New Roman" w:cs="Times New Roman"/>
          <w:snapToGrid w:val="0"/>
        </w:rPr>
        <w:t>;</w:t>
      </w:r>
    </w:p>
    <w:p w14:paraId="73F73639" w14:textId="77777777" w:rsidR="00A444DE" w:rsidRPr="00A444DE" w:rsidRDefault="00A444DE" w:rsidP="00A444DE">
      <w:pPr>
        <w:numPr>
          <w:ilvl w:val="0"/>
          <w:numId w:val="14"/>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vaistų kraujo skystinimui (</w:t>
      </w:r>
      <w:proofErr w:type="spellStart"/>
      <w:r w:rsidRPr="00A444DE">
        <w:rPr>
          <w:rFonts w:ascii="Times New Roman" w:eastAsia="Times New Roman" w:hAnsi="Times New Roman" w:cs="Times New Roman"/>
          <w:snapToGrid w:val="0"/>
        </w:rPr>
        <w:t>antikoguliantų</w:t>
      </w:r>
      <w:proofErr w:type="spellEnd"/>
      <w:r w:rsidRPr="00A444DE">
        <w:rPr>
          <w:rFonts w:ascii="Times New Roman" w:eastAsia="Times New Roman" w:hAnsi="Times New Roman" w:cs="Times New Roman"/>
          <w:snapToGrid w:val="0"/>
        </w:rPr>
        <w:t>), tokių kaip varfarinas ir kiti kumarinai</w:t>
      </w:r>
      <w:r w:rsidR="00E84E9A">
        <w:rPr>
          <w:rFonts w:ascii="Times New Roman" w:eastAsia="Times New Roman" w:hAnsi="Times New Roman" w:cs="Times New Roman"/>
          <w:snapToGrid w:val="0"/>
        </w:rPr>
        <w:t>;</w:t>
      </w:r>
    </w:p>
    <w:p w14:paraId="6DE8278F" w14:textId="77777777" w:rsidR="00A444DE" w:rsidRPr="00A444DE" w:rsidRDefault="00A444DE" w:rsidP="00A444DE">
      <w:pPr>
        <w:numPr>
          <w:ilvl w:val="0"/>
          <w:numId w:val="14"/>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vaistų aukštam cholesteroliui mažinti (pvz., </w:t>
      </w:r>
      <w:proofErr w:type="spellStart"/>
      <w:r w:rsidRPr="00A444DE">
        <w:rPr>
          <w:rFonts w:ascii="Times New Roman" w:eastAsia="Times New Roman" w:hAnsi="Times New Roman" w:cs="Times New Roman"/>
          <w:snapToGrid w:val="0"/>
        </w:rPr>
        <w:t>kolesteramino</w:t>
      </w:r>
      <w:proofErr w:type="spellEnd"/>
      <w:r w:rsidRPr="00A444DE">
        <w:rPr>
          <w:rFonts w:ascii="Times New Roman" w:eastAsia="Times New Roman" w:hAnsi="Times New Roman" w:cs="Times New Roman"/>
          <w:snapToGrid w:val="0"/>
        </w:rPr>
        <w:t>)</w:t>
      </w:r>
      <w:r w:rsidR="00E84E9A">
        <w:rPr>
          <w:rFonts w:ascii="Times New Roman" w:eastAsia="Times New Roman" w:hAnsi="Times New Roman" w:cs="Times New Roman"/>
          <w:snapToGrid w:val="0"/>
        </w:rPr>
        <w:t>;</w:t>
      </w:r>
    </w:p>
    <w:p w14:paraId="7E4286B7" w14:textId="77777777" w:rsidR="00A444DE" w:rsidRPr="00A444DE" w:rsidRDefault="00A444DE" w:rsidP="00A444DE">
      <w:pPr>
        <w:numPr>
          <w:ilvl w:val="0"/>
          <w:numId w:val="14"/>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raminamųjų (barbitūratų)</w:t>
      </w:r>
      <w:r w:rsidR="00E84E9A">
        <w:rPr>
          <w:rFonts w:ascii="Times New Roman" w:eastAsia="Times New Roman" w:hAnsi="Times New Roman" w:cs="Times New Roman"/>
          <w:snapToGrid w:val="0"/>
        </w:rPr>
        <w:t>;</w:t>
      </w:r>
      <w:r w:rsidRPr="00A444DE">
        <w:rPr>
          <w:rFonts w:ascii="Times New Roman" w:eastAsia="Times New Roman" w:hAnsi="Times New Roman" w:cs="Times New Roman"/>
          <w:snapToGrid w:val="0"/>
        </w:rPr>
        <w:t xml:space="preserve"> </w:t>
      </w:r>
    </w:p>
    <w:p w14:paraId="59371EBA" w14:textId="77777777" w:rsidR="00A444DE" w:rsidRPr="00A444DE" w:rsidRDefault="00A444DE" w:rsidP="00A444DE">
      <w:pPr>
        <w:numPr>
          <w:ilvl w:val="0"/>
          <w:numId w:val="14"/>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vaistų sudėtyje turinčių </w:t>
      </w:r>
      <w:proofErr w:type="spellStart"/>
      <w:r w:rsidR="00E84E9A">
        <w:rPr>
          <w:rFonts w:ascii="Times New Roman" w:eastAsia="Times New Roman" w:hAnsi="Times New Roman" w:cs="Times New Roman"/>
          <w:snapToGrid w:val="0"/>
        </w:rPr>
        <w:t>acetilsalicilo</w:t>
      </w:r>
      <w:proofErr w:type="spellEnd"/>
      <w:r w:rsidR="00E84E9A">
        <w:rPr>
          <w:rFonts w:ascii="Times New Roman" w:eastAsia="Times New Roman" w:hAnsi="Times New Roman" w:cs="Times New Roman"/>
          <w:snapToGrid w:val="0"/>
        </w:rPr>
        <w:t xml:space="preserve"> rūgšties (</w:t>
      </w:r>
      <w:r w:rsidRPr="00A444DE">
        <w:rPr>
          <w:rFonts w:ascii="Times New Roman" w:eastAsia="Times New Roman" w:hAnsi="Times New Roman" w:cs="Times New Roman"/>
          <w:snapToGrid w:val="0"/>
        </w:rPr>
        <w:t>aspirino</w:t>
      </w:r>
      <w:r w:rsidR="00E84E9A">
        <w:rPr>
          <w:rFonts w:ascii="Times New Roman" w:eastAsia="Times New Roman" w:hAnsi="Times New Roman" w:cs="Times New Roman"/>
          <w:snapToGrid w:val="0"/>
        </w:rPr>
        <w:t>);</w:t>
      </w:r>
    </w:p>
    <w:p w14:paraId="32A2B657" w14:textId="77777777" w:rsidR="00A444DE" w:rsidRPr="00A444DE" w:rsidRDefault="00A444DE" w:rsidP="00A444DE">
      <w:pPr>
        <w:numPr>
          <w:ilvl w:val="0"/>
          <w:numId w:val="14"/>
        </w:numPr>
        <w:tabs>
          <w:tab w:val="left" w:pos="567"/>
        </w:tabs>
        <w:spacing w:after="0" w:line="240" w:lineRule="auto"/>
        <w:ind w:right="-2"/>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chloramfenikolio</w:t>
      </w:r>
      <w:proofErr w:type="spellEnd"/>
      <w:r w:rsidRPr="00A444DE">
        <w:rPr>
          <w:rFonts w:ascii="Times New Roman" w:eastAsia="Times New Roman" w:hAnsi="Times New Roman" w:cs="Times New Roman"/>
          <w:snapToGrid w:val="0"/>
        </w:rPr>
        <w:t xml:space="preserve"> (antibiotikas)</w:t>
      </w:r>
      <w:r w:rsidR="00E84E9A">
        <w:rPr>
          <w:rFonts w:ascii="Times New Roman" w:eastAsia="Times New Roman" w:hAnsi="Times New Roman" w:cs="Times New Roman"/>
          <w:snapToGrid w:val="0"/>
        </w:rPr>
        <w:t>;</w:t>
      </w:r>
    </w:p>
    <w:p w14:paraId="2739E93F" w14:textId="77777777" w:rsidR="00A444DE" w:rsidRPr="00A444DE" w:rsidRDefault="00A444DE" w:rsidP="00A444DE">
      <w:pPr>
        <w:numPr>
          <w:ilvl w:val="0"/>
          <w:numId w:val="14"/>
        </w:numPr>
        <w:tabs>
          <w:tab w:val="left" w:pos="567"/>
        </w:tabs>
        <w:spacing w:after="0" w:line="240" w:lineRule="auto"/>
        <w:ind w:right="-2"/>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probenecido</w:t>
      </w:r>
      <w:proofErr w:type="spellEnd"/>
      <w:r w:rsidRPr="00A444DE">
        <w:rPr>
          <w:rFonts w:ascii="Times New Roman" w:eastAsia="Times New Roman" w:hAnsi="Times New Roman" w:cs="Times New Roman"/>
          <w:snapToGrid w:val="0"/>
        </w:rPr>
        <w:t xml:space="preserve"> arba AZT (</w:t>
      </w:r>
      <w:proofErr w:type="spellStart"/>
      <w:r w:rsidRPr="00A444DE">
        <w:rPr>
          <w:rFonts w:ascii="Times New Roman" w:eastAsia="Times New Roman" w:hAnsi="Times New Roman" w:cs="Times New Roman"/>
          <w:snapToGrid w:val="0"/>
        </w:rPr>
        <w:t>zidovudino</w:t>
      </w:r>
      <w:proofErr w:type="spellEnd"/>
      <w:r w:rsidRPr="00A444DE">
        <w:rPr>
          <w:rFonts w:ascii="Times New Roman" w:eastAsia="Times New Roman" w:hAnsi="Times New Roman" w:cs="Times New Roman"/>
          <w:snapToGrid w:val="0"/>
        </w:rPr>
        <w:t>).</w:t>
      </w:r>
    </w:p>
    <w:p w14:paraId="73B5CDDB" w14:textId="77777777" w:rsidR="00A444DE" w:rsidRPr="00A444DE" w:rsidRDefault="00A444DE" w:rsidP="00A444DE">
      <w:pPr>
        <w:spacing w:after="0" w:line="240" w:lineRule="auto"/>
        <w:outlineLvl w:val="0"/>
        <w:rPr>
          <w:rFonts w:ascii="Times New Roman" w:eastAsia="Times New Roman" w:hAnsi="Times New Roman" w:cs="Times New Roman"/>
          <w:b/>
          <w:snapToGrid w:val="0"/>
        </w:rPr>
      </w:pPr>
    </w:p>
    <w:p w14:paraId="20A73EB3"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b/>
          <w:snapToGrid w:val="0"/>
        </w:rPr>
      </w:pPr>
      <w:proofErr w:type="spellStart"/>
      <w:r w:rsidRPr="00A444DE">
        <w:rPr>
          <w:rFonts w:ascii="Times New Roman" w:eastAsia="Times New Roman" w:hAnsi="Times New Roman" w:cs="Times New Roman"/>
          <w:b/>
          <w:snapToGrid w:val="0"/>
        </w:rPr>
        <w:t>Dioppex</w:t>
      </w:r>
      <w:proofErr w:type="spellEnd"/>
      <w:r w:rsidRPr="00A444DE">
        <w:rPr>
          <w:rFonts w:ascii="Times New Roman" w:eastAsia="Times New Roman" w:hAnsi="Times New Roman" w:cs="Times New Roman"/>
          <w:b/>
          <w:snapToGrid w:val="0"/>
        </w:rPr>
        <w:t xml:space="preserve"> vartojimas su maistu ir gėrimais</w:t>
      </w:r>
    </w:p>
    <w:p w14:paraId="4B1D217C"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Nevartokite šio vaisto kartu su alkoholiu. </w:t>
      </w:r>
    </w:p>
    <w:p w14:paraId="379A5E53"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38216C8C"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Nėštumas ir žindymo laikotarpis</w:t>
      </w:r>
    </w:p>
    <w:p w14:paraId="11596988" w14:textId="68FD4CEA" w:rsidR="001828B3" w:rsidRPr="00874D05" w:rsidRDefault="001828B3" w:rsidP="00874D05">
      <w:pPr>
        <w:spacing w:after="0" w:line="240" w:lineRule="auto"/>
        <w:rPr>
          <w:rFonts w:ascii="Times New Roman" w:hAnsi="Times New Roman" w:cs="Times New Roman"/>
        </w:rPr>
      </w:pPr>
      <w:r w:rsidRPr="00874D05">
        <w:rPr>
          <w:rFonts w:ascii="Times New Roman" w:hAnsi="Times New Roman" w:cs="Times New Roman"/>
        </w:rPr>
        <w:t>Jeigu esate nėščia, žindote kūdikį, manote, kad galbūt esate nėščia arba planuojate pastoti, tai</w:t>
      </w:r>
      <w:r w:rsidR="00A444DE" w:rsidRPr="00A444DE">
        <w:rPr>
          <w:rFonts w:ascii="Times New Roman" w:eastAsia="Times New Roman" w:hAnsi="Times New Roman" w:cs="Times New Roman"/>
          <w:snapToGrid w:val="0"/>
        </w:rPr>
        <w:t xml:space="preserve"> </w:t>
      </w:r>
      <w:r w:rsidR="00A444DE" w:rsidRPr="00422688">
        <w:rPr>
          <w:rFonts w:ascii="Times New Roman" w:hAnsi="Times New Roman"/>
        </w:rPr>
        <w:t>prieš vartodama</w:t>
      </w:r>
      <w:r w:rsidR="00A444DE" w:rsidRPr="00A444DE">
        <w:rPr>
          <w:rFonts w:ascii="Times New Roman" w:eastAsia="Times New Roman" w:hAnsi="Times New Roman" w:cs="Times New Roman"/>
          <w:snapToGrid w:val="0"/>
        </w:rPr>
        <w:t xml:space="preserve"> </w:t>
      </w:r>
      <w:r w:rsidRPr="00874D05">
        <w:rPr>
          <w:rFonts w:ascii="Times New Roman" w:hAnsi="Times New Roman" w:cs="Times New Roman"/>
        </w:rPr>
        <w:t xml:space="preserve">šį vaistą </w:t>
      </w:r>
      <w:r w:rsidR="00A444DE" w:rsidRPr="00A444DE">
        <w:rPr>
          <w:rFonts w:ascii="Times New Roman" w:eastAsia="Times New Roman" w:hAnsi="Times New Roman" w:cs="Times New Roman"/>
          <w:snapToGrid w:val="0"/>
        </w:rPr>
        <w:t>pasitarkite su gydytoju</w:t>
      </w:r>
      <w:r w:rsidRPr="00874D05">
        <w:rPr>
          <w:rFonts w:ascii="Times New Roman" w:hAnsi="Times New Roman" w:cs="Times New Roman"/>
        </w:rPr>
        <w:t xml:space="preserve"> arba vaistininku.</w:t>
      </w:r>
    </w:p>
    <w:p w14:paraId="2E32371C" w14:textId="77777777" w:rsidR="001828B3" w:rsidRPr="00657B1F" w:rsidRDefault="001828B3" w:rsidP="00874D05">
      <w:pPr>
        <w:spacing w:after="0" w:line="240" w:lineRule="auto"/>
      </w:pPr>
      <w:r w:rsidRPr="00874D05">
        <w:rPr>
          <w:rFonts w:ascii="Times New Roman" w:hAnsi="Times New Roman" w:cs="Times New Roman"/>
        </w:rPr>
        <w:t xml:space="preserve">Jei būtina ir jeigu patarė gydytojas arba vaistininkas, </w:t>
      </w:r>
      <w:proofErr w:type="spellStart"/>
      <w:r w:rsidRPr="00874D05">
        <w:rPr>
          <w:rFonts w:ascii="Times New Roman" w:hAnsi="Times New Roman" w:cs="Times New Roman"/>
        </w:rPr>
        <w:t>Dioppex</w:t>
      </w:r>
      <w:proofErr w:type="spellEnd"/>
      <w:r w:rsidRPr="00874D05">
        <w:rPr>
          <w:rFonts w:ascii="Times New Roman" w:hAnsi="Times New Roman" w:cs="Times New Roman"/>
        </w:rPr>
        <w:t xml:space="preserve"> galima vartoti nėštumo metu. </w:t>
      </w:r>
    </w:p>
    <w:p w14:paraId="754DFAE4" w14:textId="0CCC36A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lastRenderedPageBreak/>
        <w:t xml:space="preserve">. </w:t>
      </w:r>
    </w:p>
    <w:p w14:paraId="4B9EFA55"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2CF6724F" w14:textId="77777777" w:rsidR="00A444DE" w:rsidRPr="00A444DE" w:rsidRDefault="00A444DE" w:rsidP="00A444DE">
      <w:pPr>
        <w:spacing w:after="0" w:line="240" w:lineRule="auto"/>
        <w:rPr>
          <w:rFonts w:ascii="Times New Roman" w:eastAsia="Times New Roman" w:hAnsi="Times New Roman" w:cs="Times New Roman"/>
          <w:b/>
          <w:lang w:eastAsia="en-GB"/>
        </w:rPr>
      </w:pPr>
      <w:proofErr w:type="spellStart"/>
      <w:r w:rsidRPr="00A444DE">
        <w:rPr>
          <w:rFonts w:ascii="Times New Roman" w:eastAsia="Times New Roman" w:hAnsi="Times New Roman" w:cs="Times New Roman"/>
          <w:b/>
          <w:lang w:eastAsia="en-GB"/>
        </w:rPr>
        <w:t>Dioppex</w:t>
      </w:r>
      <w:proofErr w:type="spellEnd"/>
      <w:r w:rsidRPr="00A444DE">
        <w:rPr>
          <w:rFonts w:ascii="Times New Roman" w:eastAsia="Times New Roman" w:hAnsi="Times New Roman" w:cs="Times New Roman"/>
          <w:b/>
          <w:lang w:eastAsia="en-GB"/>
        </w:rPr>
        <w:t xml:space="preserve"> sudėtyje yra </w:t>
      </w:r>
      <w:proofErr w:type="spellStart"/>
      <w:r w:rsidRPr="00A444DE">
        <w:rPr>
          <w:rFonts w:ascii="Times New Roman" w:eastAsia="Times New Roman" w:hAnsi="Times New Roman" w:cs="Times New Roman"/>
          <w:b/>
          <w:lang w:eastAsia="en-GB"/>
        </w:rPr>
        <w:t>aspartamo</w:t>
      </w:r>
      <w:proofErr w:type="spellEnd"/>
      <w:r w:rsidRPr="00A444DE">
        <w:rPr>
          <w:rFonts w:ascii="Times New Roman" w:eastAsia="Times New Roman" w:hAnsi="Times New Roman" w:cs="Times New Roman"/>
          <w:b/>
          <w:lang w:eastAsia="en-GB"/>
        </w:rPr>
        <w:t xml:space="preserve"> (E951)</w:t>
      </w:r>
    </w:p>
    <w:p w14:paraId="058C1BF7" w14:textId="77777777" w:rsidR="00A444DE" w:rsidRPr="00A444DE" w:rsidRDefault="0001712C" w:rsidP="00A444DE">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Tai medžiaga</w:t>
      </w:r>
      <w:r w:rsidRPr="0001712C">
        <w:rPr>
          <w:rFonts w:ascii="Times New Roman" w:eastAsia="Times New Roman" w:hAnsi="Times New Roman" w:cs="Times New Roman"/>
          <w:lang w:eastAsia="en-GB"/>
        </w:rPr>
        <w:t xml:space="preserve">, iš kurios susidaro </w:t>
      </w:r>
      <w:proofErr w:type="spellStart"/>
      <w:r w:rsidRPr="0001712C">
        <w:rPr>
          <w:rFonts w:ascii="Times New Roman" w:eastAsia="Times New Roman" w:hAnsi="Times New Roman" w:cs="Times New Roman"/>
          <w:lang w:eastAsia="en-GB"/>
        </w:rPr>
        <w:t>fenilalaninas</w:t>
      </w:r>
      <w:proofErr w:type="spellEnd"/>
      <w:r w:rsidR="00A444DE" w:rsidRPr="00A444DE">
        <w:rPr>
          <w:rFonts w:ascii="Times New Roman" w:eastAsia="Times New Roman" w:hAnsi="Times New Roman" w:cs="Times New Roman"/>
          <w:lang w:eastAsia="en-GB"/>
        </w:rPr>
        <w:t xml:space="preserve">. </w:t>
      </w:r>
      <w:r w:rsidR="00F73759" w:rsidRPr="00F73759">
        <w:rPr>
          <w:rFonts w:ascii="Times New Roman" w:eastAsia="Times New Roman" w:hAnsi="Times New Roman" w:cs="Times New Roman"/>
          <w:snapToGrid w:val="0"/>
          <w:szCs w:val="20"/>
          <w:lang w:eastAsia="en-GB"/>
        </w:rPr>
        <w:t>Gali būti kenksmingas</w:t>
      </w:r>
      <w:r w:rsidR="00A444DE" w:rsidRPr="00A444DE">
        <w:rPr>
          <w:rFonts w:ascii="Times New Roman" w:eastAsia="Times New Roman" w:hAnsi="Times New Roman" w:cs="Times New Roman"/>
          <w:snapToGrid w:val="0"/>
          <w:szCs w:val="20"/>
          <w:lang w:eastAsia="en-GB"/>
        </w:rPr>
        <w:t xml:space="preserve"> sergantiems </w:t>
      </w:r>
      <w:proofErr w:type="spellStart"/>
      <w:r w:rsidR="00A444DE" w:rsidRPr="00A444DE">
        <w:rPr>
          <w:rFonts w:ascii="Times New Roman" w:eastAsia="Times New Roman" w:hAnsi="Times New Roman" w:cs="Times New Roman"/>
          <w:snapToGrid w:val="0"/>
          <w:szCs w:val="20"/>
          <w:lang w:eastAsia="en-GB"/>
        </w:rPr>
        <w:t>fenilketonurija</w:t>
      </w:r>
      <w:proofErr w:type="spellEnd"/>
      <w:r w:rsidR="00A444DE" w:rsidRPr="00A444DE">
        <w:rPr>
          <w:rFonts w:ascii="Times New Roman" w:eastAsia="Times New Roman" w:hAnsi="Times New Roman" w:cs="Times New Roman"/>
          <w:lang w:eastAsia="en-GB"/>
        </w:rPr>
        <w:t>.</w:t>
      </w:r>
    </w:p>
    <w:p w14:paraId="6B198F58" w14:textId="77777777" w:rsidR="00A444DE" w:rsidRPr="00A444DE" w:rsidRDefault="00A444DE" w:rsidP="00A444DE">
      <w:pPr>
        <w:spacing w:after="0" w:line="240" w:lineRule="auto"/>
        <w:rPr>
          <w:rFonts w:ascii="Times New Roman" w:eastAsia="Times New Roman" w:hAnsi="Times New Roman" w:cs="Times New Roman"/>
          <w:lang w:eastAsia="en-GB"/>
        </w:rPr>
      </w:pPr>
    </w:p>
    <w:p w14:paraId="4E9D2126" w14:textId="77777777" w:rsidR="00A444DE" w:rsidRPr="00A444DE" w:rsidRDefault="00A444DE" w:rsidP="00A444DE">
      <w:pPr>
        <w:spacing w:after="0" w:line="240" w:lineRule="auto"/>
        <w:rPr>
          <w:rFonts w:ascii="Times New Roman" w:eastAsia="Times New Roman" w:hAnsi="Times New Roman" w:cs="Times New Roman"/>
          <w:lang w:eastAsia="en-GB"/>
        </w:rPr>
      </w:pPr>
      <w:proofErr w:type="spellStart"/>
      <w:r w:rsidRPr="00A444DE">
        <w:rPr>
          <w:rFonts w:ascii="Times New Roman" w:eastAsia="Times New Roman" w:hAnsi="Times New Roman" w:cs="Times New Roman"/>
          <w:b/>
          <w:lang w:eastAsia="en-GB"/>
        </w:rPr>
        <w:t>Dioppex</w:t>
      </w:r>
      <w:proofErr w:type="spellEnd"/>
      <w:r w:rsidRPr="00A444DE">
        <w:rPr>
          <w:rFonts w:ascii="Times New Roman" w:eastAsia="Times New Roman" w:hAnsi="Times New Roman" w:cs="Times New Roman"/>
          <w:b/>
          <w:lang w:eastAsia="en-GB"/>
        </w:rPr>
        <w:t xml:space="preserve"> sudėtyje yra sacharozės</w:t>
      </w:r>
    </w:p>
    <w:p w14:paraId="7D0D8425" w14:textId="77777777" w:rsidR="00A444DE" w:rsidRPr="00A444DE" w:rsidRDefault="00A444DE" w:rsidP="00A444DE">
      <w:pPr>
        <w:spacing w:after="0" w:line="240" w:lineRule="auto"/>
        <w:rPr>
          <w:rFonts w:ascii="Times New Roman" w:eastAsia="Times New Roman" w:hAnsi="Times New Roman" w:cs="Times New Roman"/>
          <w:lang w:eastAsia="en-GB"/>
        </w:rPr>
      </w:pPr>
      <w:r w:rsidRPr="00A444DE">
        <w:rPr>
          <w:rFonts w:ascii="Times New Roman" w:eastAsia="Times New Roman" w:hAnsi="Times New Roman" w:cs="Times New Roman"/>
          <w:lang w:eastAsia="en-GB"/>
        </w:rPr>
        <w:t xml:space="preserve">Jeigu gydytojas Jums yra sakęs, kad </w:t>
      </w:r>
      <w:r w:rsidRPr="00A444DE">
        <w:rPr>
          <w:rFonts w:ascii="Times New Roman" w:eastAsia="Times New Roman" w:hAnsi="Times New Roman" w:cs="Times New Roman"/>
          <w:noProof/>
          <w:szCs w:val="20"/>
          <w:lang w:eastAsia="en-GB"/>
        </w:rPr>
        <w:t>netoleruojate kokių nors angliavandenių, kreipkitės į jį prieš pradėdami vartoti šį vai</w:t>
      </w:r>
      <w:proofErr w:type="spellStart"/>
      <w:r w:rsidRPr="00A444DE">
        <w:rPr>
          <w:rFonts w:ascii="Times New Roman" w:eastAsia="Times New Roman" w:hAnsi="Times New Roman" w:cs="Times New Roman"/>
          <w:szCs w:val="20"/>
          <w:lang w:eastAsia="en-GB"/>
        </w:rPr>
        <w:t>stą</w:t>
      </w:r>
      <w:proofErr w:type="spellEnd"/>
      <w:r w:rsidRPr="00A444DE">
        <w:rPr>
          <w:rFonts w:ascii="Times New Roman" w:eastAsia="Times New Roman" w:hAnsi="Times New Roman" w:cs="Times New Roman"/>
          <w:lang w:eastAsia="en-GB"/>
        </w:rPr>
        <w:t xml:space="preserve">. </w:t>
      </w:r>
    </w:p>
    <w:p w14:paraId="0A937B60"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5779098F" w14:textId="77777777" w:rsidR="00843A53" w:rsidRPr="00874D05" w:rsidRDefault="00843A53" w:rsidP="00A444DE">
      <w:pPr>
        <w:numPr>
          <w:ilvl w:val="12"/>
          <w:numId w:val="0"/>
        </w:numPr>
        <w:spacing w:after="0" w:line="240" w:lineRule="auto"/>
        <w:ind w:right="-2"/>
        <w:rPr>
          <w:rFonts w:ascii="Times New Roman" w:eastAsia="Times New Roman" w:hAnsi="Times New Roman" w:cs="Times New Roman"/>
          <w:b/>
          <w:snapToGrid w:val="0"/>
        </w:rPr>
      </w:pPr>
      <w:proofErr w:type="spellStart"/>
      <w:r w:rsidRPr="00874D05">
        <w:rPr>
          <w:rFonts w:ascii="Times New Roman" w:eastAsia="Times New Roman" w:hAnsi="Times New Roman" w:cs="Times New Roman"/>
          <w:b/>
          <w:snapToGrid w:val="0"/>
        </w:rPr>
        <w:t>Dioppex</w:t>
      </w:r>
      <w:proofErr w:type="spellEnd"/>
      <w:r w:rsidRPr="00874D05">
        <w:rPr>
          <w:rFonts w:ascii="Times New Roman" w:eastAsia="Times New Roman" w:hAnsi="Times New Roman" w:cs="Times New Roman"/>
          <w:b/>
          <w:snapToGrid w:val="0"/>
        </w:rPr>
        <w:t xml:space="preserve"> sud</w:t>
      </w:r>
      <w:r w:rsidR="00373B36">
        <w:rPr>
          <w:rFonts w:ascii="Times New Roman" w:eastAsia="Times New Roman" w:hAnsi="Times New Roman" w:cs="Times New Roman"/>
          <w:b/>
          <w:snapToGrid w:val="0"/>
        </w:rPr>
        <w:t>ė</w:t>
      </w:r>
      <w:r w:rsidRPr="00874D05">
        <w:rPr>
          <w:rFonts w:ascii="Times New Roman" w:eastAsia="Times New Roman" w:hAnsi="Times New Roman" w:cs="Times New Roman"/>
          <w:b/>
          <w:snapToGrid w:val="0"/>
        </w:rPr>
        <w:t>tyje yra natrio</w:t>
      </w:r>
    </w:p>
    <w:p w14:paraId="59708B5D" w14:textId="77777777" w:rsidR="00843A53" w:rsidRPr="00AF6926" w:rsidRDefault="00843A53" w:rsidP="00A444DE">
      <w:pPr>
        <w:numPr>
          <w:ilvl w:val="12"/>
          <w:numId w:val="0"/>
        </w:numPr>
        <w:spacing w:after="0" w:line="240" w:lineRule="auto"/>
        <w:ind w:right="-2"/>
        <w:rPr>
          <w:rFonts w:ascii="Times New Roman" w:eastAsia="Times New Roman" w:hAnsi="Times New Roman" w:cs="Times New Roman"/>
          <w:snapToGrid w:val="0"/>
        </w:rPr>
      </w:pPr>
      <w:r w:rsidRPr="0052349D">
        <w:rPr>
          <w:rFonts w:ascii="Times New Roman" w:hAnsi="Times New Roman" w:cs="Times New Roman"/>
          <w:lang w:eastAsia="lt-LT"/>
        </w:rPr>
        <w:t xml:space="preserve">Kiekviename šio </w:t>
      </w:r>
      <w:r w:rsidRPr="00843A53">
        <w:rPr>
          <w:rFonts w:ascii="Times New Roman" w:hAnsi="Times New Roman" w:cs="Times New Roman"/>
          <w:lang w:eastAsia="lt-LT"/>
        </w:rPr>
        <w:t xml:space="preserve">vaisto paketėlyje yra </w:t>
      </w:r>
      <w:r w:rsidRPr="00874D05">
        <w:rPr>
          <w:rFonts w:ascii="Times New Roman" w:hAnsi="Times New Roman" w:cs="Times New Roman"/>
          <w:lang w:eastAsia="lt-LT"/>
        </w:rPr>
        <w:t>117,5</w:t>
      </w:r>
      <w:r w:rsidR="00826968">
        <w:rPr>
          <w:rFonts w:ascii="Times New Roman" w:hAnsi="Times New Roman" w:cs="Times New Roman"/>
          <w:lang w:eastAsia="lt-LT"/>
        </w:rPr>
        <w:t> </w:t>
      </w:r>
      <w:r w:rsidRPr="00AF6926">
        <w:rPr>
          <w:rFonts w:ascii="Times New Roman" w:hAnsi="Times New Roman" w:cs="Times New Roman"/>
          <w:lang w:eastAsia="lt-LT"/>
        </w:rPr>
        <w:t xml:space="preserve">mg natrio </w:t>
      </w:r>
      <w:r w:rsidRPr="00874D05">
        <w:rPr>
          <w:rFonts w:ascii="Times New Roman" w:hAnsi="Times New Roman" w:cs="Times New Roman"/>
          <w:lang w:eastAsia="lt-LT"/>
        </w:rPr>
        <w:t>(valgomosios druskos sudedamosios dalies). T</w:t>
      </w:r>
      <w:r w:rsidRPr="00843A53">
        <w:rPr>
          <w:rFonts w:ascii="Times New Roman" w:hAnsi="Times New Roman" w:cs="Times New Roman"/>
          <w:lang w:eastAsia="lt-LT"/>
        </w:rPr>
        <w:t>ai atitinka 5,875</w:t>
      </w:r>
      <w:r w:rsidR="00826968">
        <w:rPr>
          <w:rFonts w:ascii="Times New Roman" w:hAnsi="Times New Roman" w:cs="Times New Roman"/>
          <w:lang w:eastAsia="lt-LT"/>
        </w:rPr>
        <w:t> </w:t>
      </w:r>
      <w:r w:rsidRPr="00843A53">
        <w:rPr>
          <w:rFonts w:ascii="Times New Roman" w:hAnsi="Times New Roman" w:cs="Times New Roman"/>
          <w:lang w:eastAsia="lt-LT"/>
        </w:rPr>
        <w:t>% did</w:t>
      </w:r>
      <w:r w:rsidRPr="00AF6926">
        <w:rPr>
          <w:rFonts w:ascii="Times New Roman" w:hAnsi="Times New Roman" w:cs="Times New Roman"/>
          <w:lang w:eastAsia="lt-LT"/>
        </w:rPr>
        <w:t>žiausios rekomenduojamos natrio paros normos suaugusiesiems.</w:t>
      </w:r>
      <w:r w:rsidRPr="00AF6926">
        <w:rPr>
          <w:rFonts w:ascii="Times New Roman" w:eastAsia="Times New Roman" w:hAnsi="Times New Roman" w:cs="Times New Roman"/>
          <w:lang w:eastAsia="en-GB"/>
        </w:rPr>
        <w:br/>
      </w:r>
    </w:p>
    <w:p w14:paraId="56F0D622"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7053C265" w14:textId="6F337EA0" w:rsidR="00A444DE" w:rsidRPr="00A444DE" w:rsidRDefault="00A444DE" w:rsidP="00A444DE">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3.</w:t>
      </w:r>
      <w:r w:rsidRPr="00A444DE">
        <w:rPr>
          <w:rFonts w:ascii="Times New Roman" w:eastAsia="Times New Roman" w:hAnsi="Times New Roman" w:cs="Times New Roman"/>
          <w:b/>
          <w:bCs/>
          <w:snapToGrid w:val="0"/>
          <w:lang w:eastAsia="x-none"/>
        </w:rPr>
        <w:tab/>
        <w:t xml:space="preserve">Kaip vartoti </w:t>
      </w:r>
      <w:proofErr w:type="spellStart"/>
      <w:r w:rsidRPr="00A444DE">
        <w:rPr>
          <w:rFonts w:ascii="Times New Roman" w:eastAsia="Times New Roman" w:hAnsi="Times New Roman" w:cs="Times New Roman"/>
          <w:b/>
          <w:bCs/>
          <w:snapToGrid w:val="0"/>
          <w:lang w:eastAsia="x-none"/>
        </w:rPr>
        <w:t>Dioppex</w:t>
      </w:r>
      <w:proofErr w:type="spellEnd"/>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vault_nd_a54cbee1-a698-4ddf-894d-58200c227371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58559A0C"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670393DA"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Visada vartokite šį vaistą tiksliai kaip nurodė gydytojas arba vaistininkas. Jeigu abejojate, kreipkitės į gydytoją arba vaistininką arba slaugytoją.</w:t>
      </w:r>
    </w:p>
    <w:p w14:paraId="0F4BF5B4"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701DB641" w14:textId="77777777" w:rsidR="00A444DE" w:rsidRPr="00A444DE" w:rsidRDefault="00A444DE" w:rsidP="00A444DE">
      <w:pPr>
        <w:spacing w:after="0" w:line="240" w:lineRule="auto"/>
        <w:ind w:right="-2"/>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Dozavimas</w:t>
      </w:r>
    </w:p>
    <w:p w14:paraId="3EE5E0D6" w14:textId="77777777" w:rsidR="00A444DE" w:rsidRPr="00A444DE" w:rsidRDefault="00A444DE" w:rsidP="00A444DE">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Šis vaistas yra miltelių formoje, kuriuos reikia ištirpinti vandenyje ir išgerti kaip karštą gėrimą. </w:t>
      </w:r>
    </w:p>
    <w:p w14:paraId="13EF4A16" w14:textId="3DE35245" w:rsidR="00A444DE" w:rsidRPr="00A444DE" w:rsidRDefault="00A444DE" w:rsidP="00A444DE">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Supilkite vieno paketėlio miltelius į įprastinio dydžio puodelį. Užpilkite karštu, bet ne verdančiu vandeniu (apie </w:t>
      </w:r>
      <w:r w:rsidR="00826968">
        <w:rPr>
          <w:rFonts w:ascii="Times New Roman" w:eastAsia="Times New Roman" w:hAnsi="Times New Roman" w:cs="Times New Roman"/>
          <w:snapToGrid w:val="0"/>
        </w:rPr>
        <w:t> </w:t>
      </w:r>
      <w:r w:rsidRPr="00A444DE">
        <w:rPr>
          <w:rFonts w:ascii="Times New Roman" w:eastAsia="Times New Roman" w:hAnsi="Times New Roman" w:cs="Times New Roman"/>
          <w:snapToGrid w:val="0"/>
        </w:rPr>
        <w:t>250</w:t>
      </w:r>
      <w:r w:rsidR="00826968">
        <w:rPr>
          <w:rFonts w:ascii="Times New Roman" w:eastAsia="Times New Roman" w:hAnsi="Times New Roman" w:cs="Times New Roman"/>
          <w:snapToGrid w:val="0"/>
        </w:rPr>
        <w:t> </w:t>
      </w:r>
      <w:r w:rsidRPr="00A444DE">
        <w:rPr>
          <w:rFonts w:ascii="Times New Roman" w:eastAsia="Times New Roman" w:hAnsi="Times New Roman" w:cs="Times New Roman"/>
          <w:snapToGrid w:val="0"/>
        </w:rPr>
        <w:t xml:space="preserve">ml). </w:t>
      </w:r>
    </w:p>
    <w:p w14:paraId="5DF9E763" w14:textId="77777777" w:rsidR="00A444DE" w:rsidRPr="00A444DE" w:rsidRDefault="00A444DE" w:rsidP="00A444DE">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Leiskite atvėsti iki gėrimui tinkamos temperatūros.</w:t>
      </w:r>
    </w:p>
    <w:p w14:paraId="572EA00C" w14:textId="77777777" w:rsidR="00A444DE" w:rsidRPr="00A444DE" w:rsidRDefault="00A444DE" w:rsidP="00A444DE">
      <w:pPr>
        <w:spacing w:after="0" w:line="240" w:lineRule="auto"/>
        <w:ind w:right="-2"/>
        <w:rPr>
          <w:rFonts w:ascii="Times New Roman" w:eastAsia="Times New Roman" w:hAnsi="Times New Roman" w:cs="Times New Roman"/>
          <w:b/>
          <w:snapToGrid w:val="0"/>
        </w:rPr>
      </w:pPr>
    </w:p>
    <w:p w14:paraId="32BED975" w14:textId="77777777" w:rsidR="00A444DE" w:rsidRPr="00A444DE" w:rsidRDefault="00A444DE" w:rsidP="00A444DE">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Suaugusiems:</w:t>
      </w:r>
      <w:r w:rsidRPr="00A444DE">
        <w:rPr>
          <w:rFonts w:ascii="Times New Roman" w:eastAsia="Times New Roman" w:hAnsi="Times New Roman" w:cs="Times New Roman"/>
          <w:b/>
          <w:snapToGrid w:val="0"/>
        </w:rPr>
        <w:t xml:space="preserve"> </w:t>
      </w:r>
      <w:r w:rsidRPr="00A444DE">
        <w:rPr>
          <w:rFonts w:ascii="Times New Roman" w:eastAsia="Times New Roman" w:hAnsi="Times New Roman" w:cs="Times New Roman"/>
          <w:snapToGrid w:val="0"/>
        </w:rPr>
        <w:t>1 paketėlis kas 4 - 6 valandas, pagal poreikį.</w:t>
      </w:r>
    </w:p>
    <w:p w14:paraId="5EA922F6" w14:textId="77777777" w:rsidR="00A444DE" w:rsidRPr="00A444DE" w:rsidRDefault="00A444DE" w:rsidP="00A444DE">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Paaugliams (16 metų ir vyresniems): 1 paketėlis kas 6 valandas, pagal poreikį.</w:t>
      </w:r>
    </w:p>
    <w:p w14:paraId="19AF1FD2" w14:textId="77777777" w:rsidR="00A444DE" w:rsidRPr="00A444DE" w:rsidRDefault="00A444DE" w:rsidP="00A444DE">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Negerkite daugiau kaip 4 paketėlių per parą. </w:t>
      </w:r>
    </w:p>
    <w:p w14:paraId="6E6476B4" w14:textId="77777777" w:rsidR="00A444DE" w:rsidRPr="00A444DE" w:rsidRDefault="00A444DE" w:rsidP="00A444DE">
      <w:pPr>
        <w:spacing w:after="0" w:line="240" w:lineRule="auto"/>
        <w:ind w:right="-2"/>
        <w:rPr>
          <w:rFonts w:ascii="Times New Roman" w:eastAsia="Times New Roman" w:hAnsi="Times New Roman" w:cs="Times New Roman"/>
          <w:snapToGrid w:val="0"/>
        </w:rPr>
      </w:pPr>
    </w:p>
    <w:p w14:paraId="1F2AD92B" w14:textId="77777777" w:rsidR="00A444DE" w:rsidRPr="00A444DE" w:rsidRDefault="00A444DE" w:rsidP="00A444DE">
      <w:pPr>
        <w:spacing w:after="0" w:line="240" w:lineRule="auto"/>
        <w:ind w:right="-2"/>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Vartojimas vaikams ir paaugliams</w:t>
      </w:r>
    </w:p>
    <w:p w14:paraId="49DA112D" w14:textId="77777777" w:rsidR="00A444DE" w:rsidRPr="00A444DE" w:rsidRDefault="00A444DE" w:rsidP="00A444DE">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Neduokite vaisto jaunesniems kaip 16 metų amžiaus vaikams , nebent paskirtų gydytojas.</w:t>
      </w:r>
    </w:p>
    <w:p w14:paraId="4DD1BAEC" w14:textId="77777777" w:rsidR="00A444DE" w:rsidRPr="00A444DE" w:rsidRDefault="00A444DE" w:rsidP="00A444DE">
      <w:pPr>
        <w:spacing w:after="0" w:line="240" w:lineRule="auto"/>
        <w:ind w:right="-2"/>
        <w:rPr>
          <w:rFonts w:ascii="Times New Roman" w:eastAsia="Times New Roman" w:hAnsi="Times New Roman" w:cs="Times New Roman"/>
          <w:b/>
          <w:snapToGrid w:val="0"/>
        </w:rPr>
      </w:pPr>
    </w:p>
    <w:p w14:paraId="01FCC5D5" w14:textId="77777777" w:rsidR="00A444DE" w:rsidRPr="00A444DE" w:rsidRDefault="00A444DE" w:rsidP="00A444DE">
      <w:pPr>
        <w:spacing w:after="0" w:line="240" w:lineRule="auto"/>
        <w:ind w:right="-2"/>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Neviršykite rekomenduojamos dozės.</w:t>
      </w:r>
    </w:p>
    <w:p w14:paraId="593E248A" w14:textId="77777777" w:rsidR="00A444DE" w:rsidRPr="00A444DE" w:rsidRDefault="00A444DE" w:rsidP="00A444DE">
      <w:pPr>
        <w:spacing w:after="0" w:line="240" w:lineRule="auto"/>
        <w:ind w:right="-2"/>
        <w:rPr>
          <w:rFonts w:ascii="Times New Roman" w:eastAsia="Times New Roman" w:hAnsi="Times New Roman" w:cs="Times New Roman"/>
          <w:snapToGrid w:val="0"/>
        </w:rPr>
      </w:pPr>
    </w:p>
    <w:p w14:paraId="400CA9C3" w14:textId="77777777" w:rsidR="00A444DE" w:rsidRPr="00A444DE" w:rsidRDefault="00A444DE" w:rsidP="00A444DE">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Jei simptomai išsilaiko ilgiau nei 5 dienas ar būklė dar pablogėja, pasitarkite su savo gydytoju.</w:t>
      </w:r>
    </w:p>
    <w:p w14:paraId="40D97056" w14:textId="77777777" w:rsidR="00A444DE" w:rsidRPr="00A444DE" w:rsidRDefault="00A444DE" w:rsidP="00A444DE">
      <w:pPr>
        <w:spacing w:after="0" w:line="240" w:lineRule="auto"/>
        <w:ind w:right="-2"/>
        <w:rPr>
          <w:rFonts w:ascii="Times New Roman" w:eastAsia="Times New Roman" w:hAnsi="Times New Roman" w:cs="Times New Roman"/>
          <w:snapToGrid w:val="0"/>
        </w:rPr>
      </w:pPr>
    </w:p>
    <w:p w14:paraId="70B76C8E" w14:textId="5A6505EA" w:rsidR="00A444DE" w:rsidRPr="00A444DE" w:rsidRDefault="00A444DE" w:rsidP="00A444DE">
      <w:pPr>
        <w:spacing w:after="0" w:line="240" w:lineRule="auto"/>
        <w:outlineLvl w:val="0"/>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 xml:space="preserve">Ką daryti pavartojus per didelę </w:t>
      </w:r>
      <w:proofErr w:type="spellStart"/>
      <w:r w:rsidRPr="00A444DE">
        <w:rPr>
          <w:rFonts w:ascii="Times New Roman" w:eastAsia="Times New Roman" w:hAnsi="Times New Roman" w:cs="Times New Roman"/>
          <w:b/>
          <w:snapToGrid w:val="0"/>
        </w:rPr>
        <w:t>Dioppex</w:t>
      </w:r>
      <w:proofErr w:type="spellEnd"/>
      <w:r w:rsidRPr="00A444DE">
        <w:rPr>
          <w:rFonts w:ascii="Times New Roman" w:eastAsia="Times New Roman" w:hAnsi="Times New Roman" w:cs="Times New Roman"/>
          <w:b/>
          <w:snapToGrid w:val="0"/>
        </w:rPr>
        <w:t xml:space="preserve"> dozę?</w:t>
      </w:r>
      <w:r w:rsidR="00A37080">
        <w:rPr>
          <w:rFonts w:ascii="Times New Roman" w:eastAsia="Times New Roman" w:hAnsi="Times New Roman" w:cs="Times New Roman"/>
          <w:b/>
          <w:snapToGrid w:val="0"/>
        </w:rPr>
        <w:fldChar w:fldCharType="begin"/>
      </w:r>
      <w:r w:rsidR="00A37080">
        <w:rPr>
          <w:rFonts w:ascii="Times New Roman" w:eastAsia="Times New Roman" w:hAnsi="Times New Roman" w:cs="Times New Roman"/>
          <w:b/>
          <w:snapToGrid w:val="0"/>
        </w:rPr>
        <w:instrText xml:space="preserve"> DOCVARIABLE vault_nd_aedfa116-e2aa-40ca-9d63-7f40a1461e2b \* MERGEFORMAT </w:instrText>
      </w:r>
      <w:r w:rsidR="00A37080">
        <w:rPr>
          <w:rFonts w:ascii="Times New Roman" w:eastAsia="Times New Roman" w:hAnsi="Times New Roman" w:cs="Times New Roman"/>
          <w:b/>
          <w:snapToGrid w:val="0"/>
        </w:rPr>
        <w:fldChar w:fldCharType="separate"/>
      </w:r>
      <w:r w:rsidR="00A37080">
        <w:rPr>
          <w:rFonts w:ascii="Times New Roman" w:eastAsia="Times New Roman" w:hAnsi="Times New Roman" w:cs="Times New Roman"/>
          <w:b/>
          <w:snapToGrid w:val="0"/>
        </w:rPr>
        <w:t xml:space="preserve"> </w:t>
      </w:r>
      <w:r w:rsidR="00A37080">
        <w:rPr>
          <w:rFonts w:ascii="Times New Roman" w:eastAsia="Times New Roman" w:hAnsi="Times New Roman" w:cs="Times New Roman"/>
          <w:b/>
          <w:snapToGrid w:val="0"/>
        </w:rPr>
        <w:fldChar w:fldCharType="end"/>
      </w:r>
    </w:p>
    <w:p w14:paraId="47CC7135" w14:textId="671A1B86" w:rsidR="00A444DE" w:rsidRPr="00A444DE" w:rsidRDefault="00A444DE" w:rsidP="00A444DE">
      <w:pPr>
        <w:spacing w:after="0" w:line="240" w:lineRule="auto"/>
        <w:outlineLvl w:val="0"/>
        <w:rPr>
          <w:rFonts w:ascii="Times New Roman" w:eastAsia="Times New Roman" w:hAnsi="Times New Roman" w:cs="Times New Roman"/>
          <w:snapToGrid w:val="0"/>
        </w:rPr>
      </w:pPr>
      <w:r w:rsidRPr="00A444DE">
        <w:rPr>
          <w:rFonts w:ascii="Times New Roman" w:eastAsia="Times New Roman" w:hAnsi="Times New Roman" w:cs="Times New Roman"/>
          <w:snapToGrid w:val="0"/>
        </w:rPr>
        <w:t>Netyčia išgėrus per daug vaisto, net jei jaučiatės gerai, nedelsiant kreipkitės į gydytoją dėl uždelsto sunkaus kepenų pažeidimo rizikos.</w:t>
      </w:r>
      <w:r w:rsidR="00A37080">
        <w:rPr>
          <w:rFonts w:ascii="Times New Roman" w:eastAsia="Times New Roman" w:hAnsi="Times New Roman" w:cs="Times New Roman"/>
          <w:snapToGrid w:val="0"/>
        </w:rPr>
        <w:fldChar w:fldCharType="begin"/>
      </w:r>
      <w:r w:rsidR="00A37080">
        <w:rPr>
          <w:rFonts w:ascii="Times New Roman" w:eastAsia="Times New Roman" w:hAnsi="Times New Roman" w:cs="Times New Roman"/>
          <w:snapToGrid w:val="0"/>
        </w:rPr>
        <w:instrText xml:space="preserve"> DOCVARIABLE vault_nd_19bbe9e5-1c01-41ac-abb9-2c63eb1d1f46 \* MERGEFORMAT </w:instrText>
      </w:r>
      <w:r w:rsidR="00A37080">
        <w:rPr>
          <w:rFonts w:ascii="Times New Roman" w:eastAsia="Times New Roman" w:hAnsi="Times New Roman" w:cs="Times New Roman"/>
          <w:snapToGrid w:val="0"/>
        </w:rPr>
        <w:fldChar w:fldCharType="separate"/>
      </w:r>
      <w:r w:rsidR="00A37080">
        <w:rPr>
          <w:rFonts w:ascii="Times New Roman" w:eastAsia="Times New Roman" w:hAnsi="Times New Roman" w:cs="Times New Roman"/>
          <w:snapToGrid w:val="0"/>
        </w:rPr>
        <w:t xml:space="preserve"> </w:t>
      </w:r>
      <w:r w:rsidR="00A37080">
        <w:rPr>
          <w:rFonts w:ascii="Times New Roman" w:eastAsia="Times New Roman" w:hAnsi="Times New Roman" w:cs="Times New Roman"/>
          <w:snapToGrid w:val="0"/>
        </w:rPr>
        <w:fldChar w:fldCharType="end"/>
      </w:r>
    </w:p>
    <w:p w14:paraId="091FCE35" w14:textId="77777777" w:rsidR="00A444DE" w:rsidRPr="00A444DE" w:rsidRDefault="00A444DE" w:rsidP="00A444DE">
      <w:pPr>
        <w:spacing w:after="0" w:line="240" w:lineRule="auto"/>
        <w:ind w:right="-2"/>
        <w:rPr>
          <w:rFonts w:ascii="Times New Roman" w:eastAsia="Times New Roman" w:hAnsi="Times New Roman" w:cs="Times New Roman"/>
          <w:snapToGrid w:val="0"/>
        </w:rPr>
      </w:pPr>
    </w:p>
    <w:p w14:paraId="24367377" w14:textId="77777777" w:rsidR="00A444DE" w:rsidRPr="00A444DE" w:rsidRDefault="00A444DE" w:rsidP="00A444DE">
      <w:p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Jeigu kiltų daugiau klausimų dėl šio vaisto vartojimo, kreipkitės į gydytoją arba vaistininką.</w:t>
      </w:r>
    </w:p>
    <w:p w14:paraId="57F85626" w14:textId="77777777" w:rsidR="00A444DE" w:rsidRPr="00A444DE" w:rsidRDefault="00A444DE" w:rsidP="00A444DE">
      <w:pPr>
        <w:spacing w:after="0" w:line="240" w:lineRule="auto"/>
        <w:ind w:right="-2"/>
        <w:rPr>
          <w:rFonts w:ascii="Times New Roman" w:eastAsia="Times New Roman" w:hAnsi="Times New Roman" w:cs="Times New Roman"/>
          <w:snapToGrid w:val="0"/>
        </w:rPr>
      </w:pPr>
    </w:p>
    <w:p w14:paraId="6D0DD94D" w14:textId="77777777" w:rsidR="00A444DE" w:rsidRPr="00A444DE" w:rsidRDefault="00A444DE" w:rsidP="00A444DE">
      <w:pPr>
        <w:numPr>
          <w:ilvl w:val="12"/>
          <w:numId w:val="0"/>
        </w:numPr>
        <w:spacing w:after="0" w:line="240" w:lineRule="auto"/>
        <w:rPr>
          <w:rFonts w:ascii="Times New Roman" w:eastAsia="Times New Roman" w:hAnsi="Times New Roman" w:cs="Times New Roman"/>
          <w:snapToGrid w:val="0"/>
        </w:rPr>
      </w:pPr>
    </w:p>
    <w:p w14:paraId="47565596" w14:textId="4B1723F3" w:rsidR="00A444DE" w:rsidRPr="00A444DE" w:rsidRDefault="00A444DE" w:rsidP="00A444DE">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4.</w:t>
      </w:r>
      <w:r w:rsidRPr="00A444DE">
        <w:rPr>
          <w:rFonts w:ascii="Times New Roman" w:eastAsia="Times New Roman" w:hAnsi="Times New Roman" w:cs="Times New Roman"/>
          <w:b/>
          <w:bCs/>
          <w:snapToGrid w:val="0"/>
          <w:lang w:eastAsia="x-none"/>
        </w:rPr>
        <w:tab/>
        <w:t>Galimas šalutinis poveikis</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vault_nd_949fab96-93e5-4a40-8291-88e889387c11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561E23A6" w14:textId="77777777" w:rsidR="00A444DE" w:rsidRPr="00A444DE" w:rsidRDefault="00A444DE" w:rsidP="00A444DE">
      <w:pPr>
        <w:numPr>
          <w:ilvl w:val="12"/>
          <w:numId w:val="0"/>
        </w:numPr>
        <w:spacing w:after="0" w:line="240" w:lineRule="auto"/>
        <w:rPr>
          <w:rFonts w:ascii="Times New Roman" w:eastAsia="Times New Roman" w:hAnsi="Times New Roman" w:cs="Times New Roman"/>
          <w:snapToGrid w:val="0"/>
        </w:rPr>
      </w:pPr>
    </w:p>
    <w:p w14:paraId="5D4A6E12" w14:textId="77777777" w:rsidR="00A444DE" w:rsidRPr="00A444DE" w:rsidRDefault="00A444DE" w:rsidP="00A444DE">
      <w:pPr>
        <w:numPr>
          <w:ilvl w:val="12"/>
          <w:numId w:val="0"/>
        </w:numPr>
        <w:spacing w:after="0" w:line="240" w:lineRule="auto"/>
        <w:ind w:right="-29"/>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Dioppex</w:t>
      </w:r>
      <w:proofErr w:type="spellEnd"/>
      <w:r w:rsidRPr="00A444DE">
        <w:rPr>
          <w:rFonts w:ascii="Times New Roman" w:eastAsia="Times New Roman" w:hAnsi="Times New Roman" w:cs="Times New Roman"/>
          <w:snapToGrid w:val="0"/>
        </w:rPr>
        <w:t>, kaip ir visi kiti vaistai, gali sukelti šalutinį poveikį, nors jis pasireiškia ne visiems žmonėms. Jei Jums pasireiškė bet kuris iš šių šalutinių poveikių, ar atsitinka kas nors neįprasta, nedelsiant nutraukite vaisto vartojimą.</w:t>
      </w:r>
    </w:p>
    <w:p w14:paraId="0B6D8F6B" w14:textId="77777777" w:rsidR="00A444DE" w:rsidRDefault="00A444DE" w:rsidP="00A444DE">
      <w:pPr>
        <w:numPr>
          <w:ilvl w:val="12"/>
          <w:numId w:val="0"/>
        </w:numPr>
        <w:spacing w:after="0" w:line="240" w:lineRule="auto"/>
        <w:ind w:right="-29"/>
        <w:rPr>
          <w:rFonts w:ascii="Times New Roman" w:eastAsia="Times New Roman" w:hAnsi="Times New Roman" w:cs="Times New Roman"/>
          <w:snapToGrid w:val="0"/>
        </w:rPr>
      </w:pPr>
    </w:p>
    <w:p w14:paraId="4CD600F1" w14:textId="17458F2A" w:rsidR="00782170" w:rsidRPr="00B90090" w:rsidRDefault="00782170" w:rsidP="00A444DE">
      <w:pPr>
        <w:numPr>
          <w:ilvl w:val="12"/>
          <w:numId w:val="0"/>
        </w:numPr>
        <w:spacing w:after="0" w:line="240" w:lineRule="auto"/>
        <w:ind w:right="-29"/>
        <w:rPr>
          <w:rFonts w:ascii="Times New Roman" w:hAnsi="Times New Roman" w:cs="Times New Roman"/>
        </w:rPr>
      </w:pPr>
      <w:r w:rsidRPr="00B90090">
        <w:rPr>
          <w:rFonts w:ascii="Times New Roman" w:hAnsi="Times New Roman" w:cs="Times New Roman"/>
        </w:rPr>
        <w:t xml:space="preserve">Dažnis nežinomas (negali būti apskaičiuotas pagal turimus duomenis): </w:t>
      </w:r>
      <w:r w:rsidR="00F84DCF">
        <w:rPr>
          <w:rFonts w:ascii="Times New Roman" w:hAnsi="Times New Roman" w:cs="Times New Roman"/>
        </w:rPr>
        <w:t>s</w:t>
      </w:r>
      <w:r w:rsidRPr="00B90090">
        <w:rPr>
          <w:rFonts w:ascii="Times New Roman" w:hAnsi="Times New Roman" w:cs="Times New Roman"/>
        </w:rPr>
        <w:t xml:space="preserve">unkus sutrikimas, dėl kurio gali padidėti kraujo rūgštingumas (vadinamas </w:t>
      </w:r>
      <w:proofErr w:type="spellStart"/>
      <w:r w:rsidRPr="00B90090">
        <w:rPr>
          <w:rFonts w:ascii="Times New Roman" w:hAnsi="Times New Roman" w:cs="Times New Roman"/>
        </w:rPr>
        <w:t>metaboline</w:t>
      </w:r>
      <w:proofErr w:type="spellEnd"/>
      <w:r w:rsidRPr="00B90090">
        <w:rPr>
          <w:rFonts w:ascii="Times New Roman" w:hAnsi="Times New Roman" w:cs="Times New Roman"/>
        </w:rPr>
        <w:t xml:space="preserve"> </w:t>
      </w:r>
      <w:proofErr w:type="spellStart"/>
      <w:r w:rsidRPr="00B90090">
        <w:rPr>
          <w:rFonts w:ascii="Times New Roman" w:hAnsi="Times New Roman" w:cs="Times New Roman"/>
        </w:rPr>
        <w:t>acidoze</w:t>
      </w:r>
      <w:proofErr w:type="spellEnd"/>
      <w:r w:rsidRPr="00B90090">
        <w:rPr>
          <w:rFonts w:ascii="Times New Roman" w:hAnsi="Times New Roman" w:cs="Times New Roman"/>
        </w:rPr>
        <w:t xml:space="preserve">) sunkia liga sergantiems pacientams, vartojantiems </w:t>
      </w:r>
      <w:proofErr w:type="spellStart"/>
      <w:r w:rsidRPr="00B90090">
        <w:rPr>
          <w:rFonts w:ascii="Times New Roman" w:hAnsi="Times New Roman" w:cs="Times New Roman"/>
        </w:rPr>
        <w:t>paracetamolį</w:t>
      </w:r>
      <w:proofErr w:type="spellEnd"/>
      <w:r w:rsidRPr="00B90090">
        <w:rPr>
          <w:rFonts w:ascii="Times New Roman" w:hAnsi="Times New Roman" w:cs="Times New Roman"/>
        </w:rPr>
        <w:t xml:space="preserve"> (žr. 2 skyrių)</w:t>
      </w:r>
      <w:r>
        <w:rPr>
          <w:rFonts w:ascii="Times New Roman" w:hAnsi="Times New Roman" w:cs="Times New Roman"/>
        </w:rPr>
        <w:t>.</w:t>
      </w:r>
    </w:p>
    <w:p w14:paraId="73E57113" w14:textId="77777777" w:rsidR="00782170" w:rsidRPr="00782170" w:rsidRDefault="00782170" w:rsidP="00A444DE">
      <w:pPr>
        <w:numPr>
          <w:ilvl w:val="12"/>
          <w:numId w:val="0"/>
        </w:numPr>
        <w:spacing w:after="0" w:line="240" w:lineRule="auto"/>
        <w:ind w:right="-29"/>
        <w:rPr>
          <w:rFonts w:ascii="Times New Roman" w:eastAsia="Times New Roman" w:hAnsi="Times New Roman" w:cs="Times New Roman"/>
          <w:snapToGrid w:val="0"/>
        </w:rPr>
      </w:pPr>
    </w:p>
    <w:p w14:paraId="0523BE69" w14:textId="77777777" w:rsidR="00A444DE" w:rsidRPr="00A444DE" w:rsidRDefault="00A444DE" w:rsidP="00A444DE">
      <w:pPr>
        <w:numPr>
          <w:ilvl w:val="12"/>
          <w:numId w:val="0"/>
        </w:numPr>
        <w:spacing w:after="0" w:line="240" w:lineRule="auto"/>
        <w:ind w:right="-29"/>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t>Fenilefrinas</w:t>
      </w:r>
      <w:proofErr w:type="spellEnd"/>
      <w:r w:rsidRPr="00A444DE">
        <w:rPr>
          <w:rFonts w:ascii="Times New Roman" w:eastAsia="Times New Roman" w:hAnsi="Times New Roman" w:cs="Times New Roman"/>
          <w:snapToGrid w:val="0"/>
        </w:rPr>
        <w:t xml:space="preserve"> retais atvejais gali sukelti greitą širdies plakimą (</w:t>
      </w:r>
      <w:proofErr w:type="spellStart"/>
      <w:r w:rsidRPr="00A444DE">
        <w:rPr>
          <w:rFonts w:ascii="Times New Roman" w:eastAsia="Times New Roman" w:hAnsi="Times New Roman" w:cs="Times New Roman"/>
          <w:snapToGrid w:val="0"/>
        </w:rPr>
        <w:t>palpitaciją</w:t>
      </w:r>
      <w:proofErr w:type="spellEnd"/>
      <w:r w:rsidRPr="00A444DE">
        <w:rPr>
          <w:rFonts w:ascii="Times New Roman" w:eastAsia="Times New Roman" w:hAnsi="Times New Roman" w:cs="Times New Roman"/>
          <w:snapToGrid w:val="0"/>
        </w:rPr>
        <w:t xml:space="preserve">). </w:t>
      </w:r>
    </w:p>
    <w:p w14:paraId="474C8102" w14:textId="77777777" w:rsidR="00A444DE" w:rsidRPr="00A444DE" w:rsidRDefault="00A444DE" w:rsidP="00A444DE">
      <w:pPr>
        <w:numPr>
          <w:ilvl w:val="12"/>
          <w:numId w:val="0"/>
        </w:numPr>
        <w:spacing w:after="0" w:line="240" w:lineRule="auto"/>
        <w:ind w:right="-29"/>
        <w:rPr>
          <w:rFonts w:ascii="Times New Roman" w:eastAsia="Times New Roman" w:hAnsi="Times New Roman" w:cs="Times New Roman"/>
          <w:snapToGrid w:val="0"/>
        </w:rPr>
      </w:pPr>
      <w:r w:rsidRPr="00A444DE">
        <w:rPr>
          <w:rFonts w:ascii="Times New Roman" w:eastAsia="Times New Roman" w:hAnsi="Times New Roman" w:cs="Times New Roman"/>
          <w:snapToGrid w:val="0"/>
        </w:rPr>
        <w:t>Retais atvejais gali pasitaikyti aukštas kraujo spaudimas ir galvos skausmas, vėmimas ir greitas širdies plakimas.</w:t>
      </w:r>
    </w:p>
    <w:p w14:paraId="5CFE12C6" w14:textId="77777777" w:rsidR="00A444DE" w:rsidRPr="00A444DE" w:rsidRDefault="00A444DE" w:rsidP="00A444DE">
      <w:pPr>
        <w:numPr>
          <w:ilvl w:val="12"/>
          <w:numId w:val="0"/>
        </w:numPr>
        <w:spacing w:after="0" w:line="240" w:lineRule="auto"/>
        <w:ind w:right="-29"/>
        <w:rPr>
          <w:rFonts w:ascii="Times New Roman" w:eastAsia="Times New Roman" w:hAnsi="Times New Roman" w:cs="Times New Roman"/>
          <w:snapToGrid w:val="0"/>
        </w:rPr>
      </w:pPr>
      <w:r w:rsidRPr="00A444DE">
        <w:rPr>
          <w:rFonts w:ascii="Times New Roman" w:eastAsia="Times New Roman" w:hAnsi="Times New Roman" w:cs="Times New Roman"/>
          <w:snapToGrid w:val="0"/>
        </w:rPr>
        <w:lastRenderedPageBreak/>
        <w:t xml:space="preserve">Taip pat </w:t>
      </w:r>
      <w:proofErr w:type="spellStart"/>
      <w:r w:rsidRPr="00A444DE">
        <w:rPr>
          <w:rFonts w:ascii="Times New Roman" w:eastAsia="Times New Roman" w:hAnsi="Times New Roman" w:cs="Times New Roman"/>
          <w:snapToGrid w:val="0"/>
        </w:rPr>
        <w:t>fenilefrinas</w:t>
      </w:r>
      <w:proofErr w:type="spellEnd"/>
      <w:r w:rsidRPr="00A444DE">
        <w:rPr>
          <w:rFonts w:ascii="Times New Roman" w:eastAsia="Times New Roman" w:hAnsi="Times New Roman" w:cs="Times New Roman"/>
          <w:snapToGrid w:val="0"/>
        </w:rPr>
        <w:t xml:space="preserve"> gali sukelti miego sutrikimus (nemigą), nervingumą, drebulį (tremoras), nerimą, neramumą, sumišimą, dirglumą ar galvos skausmą. </w:t>
      </w:r>
    </w:p>
    <w:p w14:paraId="1A232919" w14:textId="77777777" w:rsidR="00A444DE" w:rsidRPr="00A444DE" w:rsidRDefault="00A444DE" w:rsidP="00A444DE">
      <w:pPr>
        <w:numPr>
          <w:ilvl w:val="12"/>
          <w:numId w:val="0"/>
        </w:numPr>
        <w:spacing w:after="0" w:line="240" w:lineRule="auto"/>
        <w:ind w:right="-29"/>
        <w:rPr>
          <w:rFonts w:ascii="Times New Roman" w:eastAsia="Times New Roman" w:hAnsi="Times New Roman" w:cs="Times New Roman"/>
          <w:snapToGrid w:val="0"/>
        </w:rPr>
      </w:pPr>
      <w:r w:rsidRPr="00A444DE">
        <w:rPr>
          <w:rFonts w:ascii="Times New Roman" w:eastAsia="Times New Roman" w:hAnsi="Times New Roman" w:cs="Times New Roman"/>
          <w:snapToGrid w:val="0"/>
        </w:rPr>
        <w:t>Šie šalutiniai poveikiai yra reti (pasireišk</w:t>
      </w:r>
      <w:r w:rsidR="00E84E9A">
        <w:rPr>
          <w:rFonts w:ascii="Times New Roman" w:eastAsia="Times New Roman" w:hAnsi="Times New Roman" w:cs="Times New Roman"/>
          <w:snapToGrid w:val="0"/>
        </w:rPr>
        <w:t>ia</w:t>
      </w:r>
      <w:r w:rsidRPr="00A444DE">
        <w:rPr>
          <w:rFonts w:ascii="Times New Roman" w:eastAsia="Times New Roman" w:hAnsi="Times New Roman" w:cs="Times New Roman"/>
          <w:snapToGrid w:val="0"/>
        </w:rPr>
        <w:t xml:space="preserve"> mažiau negu 1 pacientui iš 1000, bet daugiau negu 1 iš 10000).</w:t>
      </w:r>
    </w:p>
    <w:p w14:paraId="51EC5E86" w14:textId="77777777" w:rsidR="00A444DE" w:rsidRPr="00A444DE" w:rsidRDefault="00A444DE" w:rsidP="00A444DE">
      <w:pPr>
        <w:numPr>
          <w:ilvl w:val="12"/>
          <w:numId w:val="0"/>
        </w:numPr>
        <w:tabs>
          <w:tab w:val="left" w:pos="720"/>
        </w:tabs>
        <w:spacing w:after="0" w:line="240" w:lineRule="auto"/>
        <w:ind w:right="-2"/>
        <w:rPr>
          <w:rFonts w:ascii="Times New Roman" w:eastAsia="Times New Roman" w:hAnsi="Times New Roman" w:cs="Times New Roman"/>
          <w:snapToGrid w:val="0"/>
        </w:rPr>
      </w:pPr>
    </w:p>
    <w:p w14:paraId="73F32E97" w14:textId="77777777" w:rsidR="00A444DE" w:rsidRPr="00A444DE" w:rsidRDefault="00A444DE" w:rsidP="00A444DE">
      <w:pPr>
        <w:numPr>
          <w:ilvl w:val="12"/>
          <w:numId w:val="0"/>
        </w:numPr>
        <w:tabs>
          <w:tab w:val="left" w:pos="720"/>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Apetito netekimas, pykinimas ar vėmimas yra dažna su </w:t>
      </w:r>
      <w:proofErr w:type="spellStart"/>
      <w:r w:rsidRPr="00A444DE">
        <w:rPr>
          <w:rFonts w:ascii="Times New Roman" w:eastAsia="Times New Roman" w:hAnsi="Times New Roman" w:cs="Times New Roman"/>
          <w:snapToGrid w:val="0"/>
        </w:rPr>
        <w:t>fenilefrino</w:t>
      </w:r>
      <w:proofErr w:type="spellEnd"/>
      <w:r w:rsidRPr="00A444DE">
        <w:rPr>
          <w:rFonts w:ascii="Times New Roman" w:eastAsia="Times New Roman" w:hAnsi="Times New Roman" w:cs="Times New Roman"/>
          <w:snapToGrid w:val="0"/>
        </w:rPr>
        <w:t xml:space="preserve"> (pasireiškia daugiau negu 1 iš 100 žmonių, bet mažiau negu 1 iš 10). </w:t>
      </w:r>
    </w:p>
    <w:p w14:paraId="534F56FB" w14:textId="77777777" w:rsidR="00A444DE" w:rsidRPr="00A444DE" w:rsidRDefault="00A444DE" w:rsidP="00A444DE">
      <w:pPr>
        <w:numPr>
          <w:ilvl w:val="12"/>
          <w:numId w:val="0"/>
        </w:numPr>
        <w:tabs>
          <w:tab w:val="left" w:pos="720"/>
        </w:tabs>
        <w:spacing w:after="0" w:line="240" w:lineRule="auto"/>
        <w:ind w:right="-2"/>
        <w:rPr>
          <w:rFonts w:ascii="Times New Roman" w:eastAsia="Times New Roman" w:hAnsi="Times New Roman" w:cs="Times New Roman"/>
          <w:snapToGrid w:val="0"/>
        </w:rPr>
      </w:pPr>
    </w:p>
    <w:p w14:paraId="25C8CC67" w14:textId="77777777" w:rsidR="00A444DE" w:rsidRPr="00A444DE" w:rsidRDefault="00A444DE" w:rsidP="00A444DE">
      <w:pPr>
        <w:numPr>
          <w:ilvl w:val="12"/>
          <w:numId w:val="0"/>
        </w:numPr>
        <w:tabs>
          <w:tab w:val="left" w:pos="720"/>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Labai retais atvejais buvo pranešta apie su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vartojimu susijusius tam tikrų kraujo ląstelių kiekio sutrikimus (pasireiškė mažiau nei 1 žmogui iš 10000). Jei taip nutiktų, simptomai gali būti neįprastai greitas kraujosruvų atsiradimas, arba infekcijos, pavyzdžiui, gerklės skausmas. </w:t>
      </w:r>
    </w:p>
    <w:p w14:paraId="23565081" w14:textId="77777777" w:rsidR="00A444DE" w:rsidRPr="00A444DE" w:rsidRDefault="00A444DE" w:rsidP="00A444DE">
      <w:pPr>
        <w:numPr>
          <w:ilvl w:val="12"/>
          <w:numId w:val="0"/>
        </w:numPr>
        <w:tabs>
          <w:tab w:val="left" w:pos="720"/>
        </w:tabs>
        <w:spacing w:after="0" w:line="240" w:lineRule="auto"/>
        <w:ind w:right="-2"/>
        <w:rPr>
          <w:rFonts w:ascii="Times New Roman" w:eastAsia="Times New Roman" w:hAnsi="Times New Roman" w:cs="Times New Roman"/>
          <w:snapToGrid w:val="0"/>
        </w:rPr>
      </w:pPr>
    </w:p>
    <w:p w14:paraId="415B2A79" w14:textId="6DAA8CA9" w:rsidR="00A444DE" w:rsidRPr="00A444DE" w:rsidRDefault="00A444DE" w:rsidP="00A444DE">
      <w:pPr>
        <w:numPr>
          <w:ilvl w:val="12"/>
          <w:numId w:val="0"/>
        </w:numPr>
        <w:tabs>
          <w:tab w:val="left" w:pos="720"/>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Alerginės reakcijos (pvz., odos išbėrimas ar dilgėlinė); sunki alerginė reakcija (</w:t>
      </w:r>
      <w:proofErr w:type="spellStart"/>
      <w:r w:rsidRPr="00A444DE">
        <w:rPr>
          <w:rFonts w:ascii="Times New Roman" w:eastAsia="Times New Roman" w:hAnsi="Times New Roman" w:cs="Times New Roman"/>
          <w:snapToGrid w:val="0"/>
        </w:rPr>
        <w:t>anafilaksija</w:t>
      </w:r>
      <w:proofErr w:type="spellEnd"/>
      <w:r w:rsidRPr="00A444DE">
        <w:rPr>
          <w:rFonts w:ascii="Times New Roman" w:eastAsia="Times New Roman" w:hAnsi="Times New Roman" w:cs="Times New Roman"/>
          <w:snapToGrid w:val="0"/>
        </w:rPr>
        <w:t xml:space="preserve">); retais atvejais gali pasireikšti švokštimas ar pasunkėjęs kvėpavimas (pasireiškia mažiau nei 1 žmogui iš 1000, bet daugiau nei 1 iš 10000). </w:t>
      </w:r>
      <w:r w:rsidR="00620499">
        <w:rPr>
          <w:rFonts w:ascii="Times New Roman" w:eastAsia="Times New Roman" w:hAnsi="Times New Roman" w:cs="Times New Roman"/>
          <w:snapToGrid w:val="0"/>
        </w:rPr>
        <w:t>Gauta pranešimų apie labai retai pasitaikiusias sunkias odos reakcijas.</w:t>
      </w:r>
    </w:p>
    <w:p w14:paraId="42E30EEE" w14:textId="77777777" w:rsidR="00A444DE" w:rsidRDefault="00A444DE" w:rsidP="00A444DE">
      <w:pPr>
        <w:numPr>
          <w:ilvl w:val="12"/>
          <w:numId w:val="0"/>
        </w:numPr>
        <w:tabs>
          <w:tab w:val="left" w:pos="720"/>
        </w:tabs>
        <w:spacing w:after="0" w:line="240" w:lineRule="auto"/>
        <w:ind w:right="-2"/>
        <w:rPr>
          <w:rFonts w:ascii="Times New Roman" w:eastAsia="Times New Roman" w:hAnsi="Times New Roman" w:cs="Times New Roman"/>
          <w:snapToGrid w:val="0"/>
        </w:rPr>
      </w:pPr>
    </w:p>
    <w:p w14:paraId="1BC08AB8" w14:textId="77777777" w:rsidR="00373B36" w:rsidRDefault="00373B36" w:rsidP="00A444DE">
      <w:pPr>
        <w:numPr>
          <w:ilvl w:val="12"/>
          <w:numId w:val="0"/>
        </w:numPr>
        <w:tabs>
          <w:tab w:val="left" w:pos="720"/>
        </w:tabs>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snapToGrid w:val="0"/>
        </w:rPr>
        <w:t>N</w:t>
      </w:r>
      <w:r w:rsidRPr="00373B36">
        <w:rPr>
          <w:rFonts w:ascii="Times New Roman" w:eastAsia="Times New Roman" w:hAnsi="Times New Roman" w:cs="Times New Roman"/>
          <w:snapToGrid w:val="0"/>
        </w:rPr>
        <w:t>enormalūs kepenų funkcijos kraujo tyrimai (</w:t>
      </w:r>
      <w:r>
        <w:rPr>
          <w:rFonts w:ascii="Times New Roman" w:eastAsia="Times New Roman" w:hAnsi="Times New Roman" w:cs="Times New Roman"/>
          <w:snapToGrid w:val="0"/>
        </w:rPr>
        <w:t xml:space="preserve">pasireiškia </w:t>
      </w:r>
      <w:r w:rsidRPr="00373B36">
        <w:rPr>
          <w:rFonts w:ascii="Times New Roman" w:eastAsia="Times New Roman" w:hAnsi="Times New Roman" w:cs="Times New Roman"/>
          <w:snapToGrid w:val="0"/>
        </w:rPr>
        <w:t xml:space="preserve">mažiau nei 1 </w:t>
      </w:r>
      <w:r>
        <w:rPr>
          <w:rFonts w:ascii="Times New Roman" w:eastAsia="Times New Roman" w:hAnsi="Times New Roman" w:cs="Times New Roman"/>
          <w:snapToGrid w:val="0"/>
        </w:rPr>
        <w:t xml:space="preserve">žmogui </w:t>
      </w:r>
      <w:r w:rsidRPr="00373B36">
        <w:rPr>
          <w:rFonts w:ascii="Times New Roman" w:eastAsia="Times New Roman" w:hAnsi="Times New Roman" w:cs="Times New Roman"/>
          <w:snapToGrid w:val="0"/>
        </w:rPr>
        <w:t>iš 10000).</w:t>
      </w:r>
    </w:p>
    <w:p w14:paraId="617933FB" w14:textId="77777777" w:rsidR="00A444DE" w:rsidRPr="00A444DE" w:rsidRDefault="00A444DE" w:rsidP="00A444DE">
      <w:pPr>
        <w:numPr>
          <w:ilvl w:val="12"/>
          <w:numId w:val="0"/>
        </w:numPr>
        <w:tabs>
          <w:tab w:val="left" w:pos="720"/>
        </w:tabs>
        <w:spacing w:after="0" w:line="240" w:lineRule="auto"/>
        <w:ind w:right="-2"/>
        <w:rPr>
          <w:rFonts w:ascii="Times New Roman" w:eastAsia="Times New Roman" w:hAnsi="Times New Roman" w:cs="Times New Roman"/>
          <w:snapToGrid w:val="0"/>
        </w:rPr>
      </w:pPr>
    </w:p>
    <w:p w14:paraId="01CBFDBA" w14:textId="77777777" w:rsidR="00A444DE" w:rsidRPr="00A444DE" w:rsidRDefault="00A444DE" w:rsidP="00A444DE">
      <w:pPr>
        <w:tabs>
          <w:tab w:val="left" w:pos="567"/>
        </w:tabs>
        <w:spacing w:after="0" w:line="240" w:lineRule="auto"/>
        <w:rPr>
          <w:rFonts w:ascii="Times New Roman" w:eastAsia="Times New Roman" w:hAnsi="Times New Roman" w:cs="Times New Roman"/>
          <w:b/>
          <w:snapToGrid w:val="0"/>
          <w:szCs w:val="24"/>
        </w:rPr>
      </w:pPr>
      <w:r w:rsidRPr="00A444DE">
        <w:rPr>
          <w:rFonts w:ascii="Times New Roman" w:eastAsia="Times New Roman" w:hAnsi="Times New Roman" w:cs="Times New Roman"/>
          <w:b/>
          <w:noProof/>
          <w:snapToGrid w:val="0"/>
          <w:szCs w:val="24"/>
        </w:rPr>
        <w:t>Pranešimas apie šalutinį poveikį</w:t>
      </w:r>
    </w:p>
    <w:p w14:paraId="09D17E5F" w14:textId="77777777" w:rsidR="00A444DE" w:rsidRPr="00A444DE" w:rsidRDefault="00A444DE" w:rsidP="00A444DE">
      <w:pPr>
        <w:numPr>
          <w:ilvl w:val="12"/>
          <w:numId w:val="0"/>
        </w:numPr>
        <w:tabs>
          <w:tab w:val="left" w:pos="720"/>
        </w:tabs>
        <w:spacing w:after="0" w:line="240" w:lineRule="auto"/>
        <w:ind w:right="-2"/>
        <w:rPr>
          <w:rFonts w:ascii="Times New Roman" w:eastAsia="Times New Roman" w:hAnsi="Times New Roman" w:cs="Times New Roman"/>
          <w:b/>
          <w:snapToGrid w:val="0"/>
        </w:rPr>
      </w:pPr>
      <w:r w:rsidRPr="00A444DE">
        <w:rPr>
          <w:rFonts w:ascii="Times New Roman" w:eastAsia="Times New Roman" w:hAnsi="Times New Roman" w:cs="Times New Roman"/>
          <w:snapToGrid w:val="0"/>
          <w:szCs w:val="20"/>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A444DE">
        <w:rPr>
          <w:rFonts w:ascii="Times New Roman" w:eastAsia="Times New Roman" w:hAnsi="Times New Roman" w:cs="Times New Roman"/>
          <w:snapToGrid w:val="0"/>
          <w:szCs w:val="20"/>
          <w:lang w:eastAsia="zh-CN"/>
        </w:rPr>
        <w:t>elefonu 8 800 73568</w:t>
      </w:r>
      <w:r w:rsidRPr="00A444DE">
        <w:rPr>
          <w:rFonts w:ascii="Times New Roman" w:eastAsia="Times New Roman" w:hAnsi="Times New Roman" w:cs="Times New Roman"/>
          <w:snapToGrid w:val="0"/>
          <w:szCs w:val="20"/>
        </w:rPr>
        <w:t xml:space="preserve"> arba užpildyti interneto svetainėje </w:t>
      </w:r>
      <w:hyperlink r:id="rId12" w:history="1">
        <w:r w:rsidRPr="00A444DE">
          <w:rPr>
            <w:rFonts w:ascii="Times New Roman" w:eastAsia="SimSun" w:hAnsi="Times New Roman" w:cs="Times New Roman"/>
            <w:snapToGrid w:val="0"/>
            <w:color w:val="0000FF"/>
            <w:szCs w:val="20"/>
            <w:u w:val="single"/>
          </w:rPr>
          <w:t>www.vvkt.lt</w:t>
        </w:r>
      </w:hyperlink>
      <w:r w:rsidRPr="00A444DE">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A444DE">
        <w:rPr>
          <w:rFonts w:ascii="Times New Roman" w:eastAsia="Times New Roman" w:hAnsi="Times New Roman" w:cs="Times New Roman"/>
          <w:snapToGrid w:val="0"/>
          <w:szCs w:val="20"/>
          <w:lang w:eastAsia="zh-CN"/>
        </w:rPr>
        <w:t xml:space="preserve">nemokamu </w:t>
      </w:r>
      <w:r w:rsidRPr="00A444DE">
        <w:rPr>
          <w:rFonts w:ascii="Times New Roman" w:eastAsia="Times New Roman" w:hAnsi="Times New Roman" w:cs="Times New Roman"/>
          <w:snapToGrid w:val="0"/>
          <w:szCs w:val="20"/>
        </w:rPr>
        <w:t>fakso numeriu 8 800 20131</w:t>
      </w:r>
      <w:r w:rsidRPr="00A444DE">
        <w:rPr>
          <w:rFonts w:ascii="Times New Roman" w:eastAsia="Times New Roman" w:hAnsi="Times New Roman" w:cs="Times New Roman"/>
          <w:snapToGrid w:val="0"/>
          <w:szCs w:val="20"/>
          <w:lang w:eastAsia="zh-CN"/>
        </w:rPr>
        <w:t xml:space="preserve">, </w:t>
      </w:r>
      <w:r w:rsidRPr="00A444DE">
        <w:rPr>
          <w:rFonts w:ascii="Times New Roman" w:eastAsia="Times New Roman" w:hAnsi="Times New Roman" w:cs="Times New Roman"/>
          <w:snapToGrid w:val="0"/>
          <w:szCs w:val="20"/>
        </w:rPr>
        <w:t xml:space="preserve">el. paštu </w:t>
      </w:r>
      <w:hyperlink r:id="rId13" w:history="1">
        <w:r w:rsidRPr="00A444DE">
          <w:rPr>
            <w:rFonts w:ascii="Times New Roman" w:eastAsia="SimSun" w:hAnsi="Times New Roman" w:cs="Times New Roman"/>
            <w:snapToGrid w:val="0"/>
            <w:color w:val="0000FF"/>
            <w:szCs w:val="20"/>
            <w:u w:val="single"/>
          </w:rPr>
          <w:t>NepageidaujamaR@vvkt.lt</w:t>
        </w:r>
      </w:hyperlink>
      <w:r w:rsidRPr="00A444DE">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4" w:history="1">
        <w:r w:rsidRPr="00A444DE">
          <w:rPr>
            <w:rFonts w:ascii="Times New Roman" w:eastAsia="SimSun" w:hAnsi="Times New Roman" w:cs="Times New Roman"/>
            <w:snapToGrid w:val="0"/>
            <w:color w:val="0000FF"/>
            <w:szCs w:val="20"/>
            <w:u w:val="single"/>
          </w:rPr>
          <w:t>http://www.vvkt.lt</w:t>
        </w:r>
      </w:hyperlink>
      <w:r w:rsidRPr="00A444DE">
        <w:rPr>
          <w:rFonts w:ascii="Times New Roman" w:eastAsia="Times New Roman" w:hAnsi="Times New Roman" w:cs="Times New Roman"/>
          <w:snapToGrid w:val="0"/>
          <w:szCs w:val="20"/>
        </w:rPr>
        <w:t>). Pranešdami apie šalutinį poveikį galite mums padėti gauti daugiau informacijos apie šio vaisto saugumą.</w:t>
      </w:r>
    </w:p>
    <w:p w14:paraId="44E9C606" w14:textId="77777777" w:rsidR="00A444DE" w:rsidRPr="00A444DE" w:rsidRDefault="00A444DE" w:rsidP="00A444DE">
      <w:pPr>
        <w:tabs>
          <w:tab w:val="left" w:pos="567"/>
        </w:tabs>
        <w:spacing w:after="0" w:line="260" w:lineRule="exact"/>
        <w:ind w:right="-449"/>
        <w:rPr>
          <w:rFonts w:ascii="Times New Roman" w:eastAsia="Times New Roman" w:hAnsi="Times New Roman" w:cs="Times New Roman"/>
          <w:b/>
          <w:snapToGrid w:val="0"/>
        </w:rPr>
      </w:pPr>
    </w:p>
    <w:p w14:paraId="575EB7E6" w14:textId="77777777" w:rsidR="00A444DE" w:rsidRPr="00A444DE" w:rsidRDefault="00A444DE" w:rsidP="00A444DE">
      <w:pPr>
        <w:tabs>
          <w:tab w:val="left" w:pos="567"/>
        </w:tabs>
        <w:spacing w:after="0" w:line="260" w:lineRule="exact"/>
        <w:ind w:right="-449"/>
        <w:rPr>
          <w:rFonts w:ascii="Times New Roman" w:eastAsia="Times New Roman" w:hAnsi="Times New Roman" w:cs="Times New Roman"/>
          <w:snapToGrid w:val="0"/>
        </w:rPr>
      </w:pPr>
    </w:p>
    <w:p w14:paraId="67C1DA67" w14:textId="42899D37" w:rsidR="00A444DE" w:rsidRPr="00A444DE" w:rsidRDefault="00A444DE" w:rsidP="00A444DE">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5.</w:t>
      </w:r>
      <w:r w:rsidRPr="00A444DE">
        <w:rPr>
          <w:rFonts w:ascii="Times New Roman" w:eastAsia="Times New Roman" w:hAnsi="Times New Roman" w:cs="Times New Roman"/>
          <w:b/>
          <w:bCs/>
          <w:snapToGrid w:val="0"/>
          <w:lang w:eastAsia="x-none"/>
        </w:rPr>
        <w:tab/>
        <w:t xml:space="preserve">Kaip laikyti </w:t>
      </w:r>
      <w:proofErr w:type="spellStart"/>
      <w:r w:rsidRPr="00A444DE">
        <w:rPr>
          <w:rFonts w:ascii="Times New Roman" w:eastAsia="Times New Roman" w:hAnsi="Times New Roman" w:cs="Times New Roman"/>
          <w:b/>
          <w:bCs/>
          <w:snapToGrid w:val="0"/>
          <w:lang w:eastAsia="x-none"/>
        </w:rPr>
        <w:t>Dioppex</w:t>
      </w:r>
      <w:proofErr w:type="spellEnd"/>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vault_nd_5b808531-244b-44f8-a037-0f0f8b960687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12E4982F"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66AEF2BA"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Šį vaistą laikykite vaikams nepastebimoje ir nepasiekiamoje</w:t>
      </w:r>
      <w:r w:rsidRPr="00A444DE" w:rsidDel="00AA02FF">
        <w:rPr>
          <w:rFonts w:ascii="Times New Roman" w:eastAsia="Times New Roman" w:hAnsi="Times New Roman" w:cs="Times New Roman"/>
          <w:b/>
          <w:snapToGrid w:val="0"/>
        </w:rPr>
        <w:t xml:space="preserve"> </w:t>
      </w:r>
      <w:r w:rsidRPr="00A444DE">
        <w:rPr>
          <w:rFonts w:ascii="Times New Roman" w:eastAsia="Times New Roman" w:hAnsi="Times New Roman" w:cs="Times New Roman"/>
          <w:b/>
          <w:snapToGrid w:val="0"/>
        </w:rPr>
        <w:t>vietoje.</w:t>
      </w:r>
    </w:p>
    <w:p w14:paraId="60A2B77D"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5D662228"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Ant paketėlio ar dėžutės nurodytam tinkamumo laikui pasibaigus, </w:t>
      </w:r>
      <w:r w:rsidR="00F73759">
        <w:rPr>
          <w:rFonts w:ascii="Times New Roman" w:eastAsia="Times New Roman" w:hAnsi="Times New Roman" w:cs="Times New Roman"/>
          <w:snapToGrid w:val="0"/>
        </w:rPr>
        <w:t>šio vaisto</w:t>
      </w:r>
      <w:r w:rsidR="00F73759" w:rsidRPr="00A444DE">
        <w:rPr>
          <w:rFonts w:ascii="Times New Roman" w:eastAsia="Times New Roman" w:hAnsi="Times New Roman" w:cs="Times New Roman"/>
          <w:snapToGrid w:val="0"/>
        </w:rPr>
        <w:t xml:space="preserve"> </w:t>
      </w:r>
      <w:r w:rsidRPr="00A444DE">
        <w:rPr>
          <w:rFonts w:ascii="Times New Roman" w:eastAsia="Times New Roman" w:hAnsi="Times New Roman" w:cs="Times New Roman"/>
          <w:snapToGrid w:val="0"/>
        </w:rPr>
        <w:t>vartoti negalima. Vaistas tinkamas vartoti iki paskutinės nurodyto mėnesio dienos.</w:t>
      </w:r>
    </w:p>
    <w:p w14:paraId="32393A04"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b/>
          <w:snapToGrid w:val="0"/>
        </w:rPr>
      </w:pPr>
    </w:p>
    <w:p w14:paraId="58736AFE"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Laikyti ne aukštesnėje kaip 25 </w:t>
      </w:r>
      <w:r w:rsidRPr="00A444DE">
        <w:rPr>
          <w:rFonts w:ascii="Times New Roman" w:eastAsia="Times New Roman" w:hAnsi="Times New Roman" w:cs="Times New Roman"/>
          <w:snapToGrid w:val="0"/>
        </w:rPr>
        <w:sym w:font="Symbol" w:char="F0B0"/>
      </w:r>
      <w:r w:rsidRPr="00A444DE">
        <w:rPr>
          <w:rFonts w:ascii="Times New Roman" w:eastAsia="Times New Roman" w:hAnsi="Times New Roman" w:cs="Times New Roman"/>
          <w:snapToGrid w:val="0"/>
        </w:rPr>
        <w:t xml:space="preserve">C temperatūroje. </w:t>
      </w:r>
    </w:p>
    <w:p w14:paraId="5EDC6D4F"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495A6423"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2BC076E5"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119E036A"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75F5B346" w14:textId="47DA8781" w:rsidR="00A444DE" w:rsidRPr="00A444DE" w:rsidRDefault="00A444DE" w:rsidP="00A444DE">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A444DE">
        <w:rPr>
          <w:rFonts w:ascii="Times New Roman" w:eastAsia="Times New Roman" w:hAnsi="Times New Roman" w:cs="Times New Roman"/>
          <w:b/>
          <w:bCs/>
          <w:snapToGrid w:val="0"/>
          <w:lang w:eastAsia="x-none"/>
        </w:rPr>
        <w:t>6.</w:t>
      </w:r>
      <w:r w:rsidRPr="00A444DE">
        <w:rPr>
          <w:rFonts w:ascii="Times New Roman" w:eastAsia="Times New Roman" w:hAnsi="Times New Roman" w:cs="Times New Roman"/>
          <w:bCs/>
          <w:snapToGrid w:val="0"/>
          <w:lang w:eastAsia="x-none"/>
        </w:rPr>
        <w:tab/>
      </w:r>
      <w:r w:rsidRPr="00A444DE">
        <w:rPr>
          <w:rFonts w:ascii="Times New Roman" w:eastAsia="Times New Roman" w:hAnsi="Times New Roman" w:cs="Times New Roman"/>
          <w:b/>
          <w:bCs/>
          <w:snapToGrid w:val="0"/>
          <w:lang w:eastAsia="x-none"/>
        </w:rPr>
        <w:t>Pakuotės turinys ir kita informacija</w:t>
      </w:r>
      <w:r w:rsidR="00A37080">
        <w:rPr>
          <w:rFonts w:ascii="Times New Roman" w:eastAsia="Times New Roman" w:hAnsi="Times New Roman" w:cs="Times New Roman"/>
          <w:b/>
          <w:bCs/>
          <w:snapToGrid w:val="0"/>
          <w:lang w:eastAsia="x-none"/>
        </w:rPr>
        <w:fldChar w:fldCharType="begin"/>
      </w:r>
      <w:r w:rsidR="00A37080">
        <w:rPr>
          <w:rFonts w:ascii="Times New Roman" w:eastAsia="Times New Roman" w:hAnsi="Times New Roman" w:cs="Times New Roman"/>
          <w:b/>
          <w:bCs/>
          <w:snapToGrid w:val="0"/>
          <w:lang w:eastAsia="x-none"/>
        </w:rPr>
        <w:instrText xml:space="preserve"> DOCVARIABLE vault_nd_d31ec07f-217f-4d2b-9177-ed5e9351c5f5 \* MERGEFORMAT </w:instrText>
      </w:r>
      <w:r w:rsidR="00A37080">
        <w:rPr>
          <w:rFonts w:ascii="Times New Roman" w:eastAsia="Times New Roman" w:hAnsi="Times New Roman" w:cs="Times New Roman"/>
          <w:b/>
          <w:bCs/>
          <w:snapToGrid w:val="0"/>
          <w:lang w:eastAsia="x-none"/>
        </w:rPr>
        <w:fldChar w:fldCharType="separate"/>
      </w:r>
      <w:r w:rsidR="00A37080">
        <w:rPr>
          <w:rFonts w:ascii="Times New Roman" w:eastAsia="Times New Roman" w:hAnsi="Times New Roman" w:cs="Times New Roman"/>
          <w:b/>
          <w:bCs/>
          <w:snapToGrid w:val="0"/>
          <w:lang w:eastAsia="x-none"/>
        </w:rPr>
        <w:t xml:space="preserve"> </w:t>
      </w:r>
      <w:r w:rsidR="00A37080">
        <w:rPr>
          <w:rFonts w:ascii="Times New Roman" w:eastAsia="Times New Roman" w:hAnsi="Times New Roman" w:cs="Times New Roman"/>
          <w:b/>
          <w:bCs/>
          <w:snapToGrid w:val="0"/>
          <w:lang w:eastAsia="x-none"/>
        </w:rPr>
        <w:fldChar w:fldCharType="end"/>
      </w:r>
    </w:p>
    <w:p w14:paraId="6DEB865A" w14:textId="77777777" w:rsidR="00A444DE" w:rsidRPr="00A444DE" w:rsidRDefault="00A444DE" w:rsidP="00A444DE">
      <w:pPr>
        <w:numPr>
          <w:ilvl w:val="12"/>
          <w:numId w:val="0"/>
        </w:numPr>
        <w:spacing w:after="0" w:line="240" w:lineRule="auto"/>
        <w:rPr>
          <w:rFonts w:ascii="Times New Roman" w:eastAsia="Times New Roman" w:hAnsi="Times New Roman" w:cs="Times New Roman"/>
          <w:snapToGrid w:val="0"/>
        </w:rPr>
      </w:pPr>
    </w:p>
    <w:p w14:paraId="7F8E29B2" w14:textId="77777777" w:rsidR="00A444DE" w:rsidRPr="00A444DE" w:rsidRDefault="00A444DE" w:rsidP="00A444DE">
      <w:pPr>
        <w:spacing w:after="0" w:line="240" w:lineRule="auto"/>
        <w:rPr>
          <w:rFonts w:ascii="Times New Roman" w:eastAsia="Times New Roman" w:hAnsi="Times New Roman" w:cs="Times New Roman"/>
          <w:b/>
          <w:snapToGrid w:val="0"/>
        </w:rPr>
      </w:pPr>
      <w:proofErr w:type="spellStart"/>
      <w:r w:rsidRPr="00A444DE">
        <w:rPr>
          <w:rFonts w:ascii="Times New Roman" w:eastAsia="Times New Roman" w:hAnsi="Times New Roman" w:cs="Times New Roman"/>
          <w:b/>
          <w:snapToGrid w:val="0"/>
        </w:rPr>
        <w:t>Dioppex</w:t>
      </w:r>
      <w:proofErr w:type="spellEnd"/>
      <w:r w:rsidRPr="00A444DE">
        <w:rPr>
          <w:rFonts w:ascii="Times New Roman" w:eastAsia="Times New Roman" w:hAnsi="Times New Roman" w:cs="Times New Roman"/>
          <w:b/>
          <w:snapToGrid w:val="0"/>
        </w:rPr>
        <w:t xml:space="preserve"> </w:t>
      </w:r>
      <w:r w:rsidRPr="00A444DE">
        <w:rPr>
          <w:rFonts w:ascii="Times New Roman" w:eastAsia="Times New Roman" w:hAnsi="Times New Roman" w:cs="Times New Roman"/>
          <w:b/>
          <w:bCs/>
          <w:snapToGrid w:val="0"/>
        </w:rPr>
        <w:t>sudėtis</w:t>
      </w:r>
    </w:p>
    <w:p w14:paraId="0BE28D60"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b/>
          <w:snapToGrid w:val="0"/>
          <w:u w:val="single"/>
        </w:rPr>
      </w:pPr>
    </w:p>
    <w:p w14:paraId="0D564B28" w14:textId="77777777" w:rsidR="00A444DE" w:rsidRPr="00A444DE" w:rsidRDefault="00A444DE" w:rsidP="00A444DE">
      <w:pPr>
        <w:numPr>
          <w:ilvl w:val="0"/>
          <w:numId w:val="6"/>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 xml:space="preserve">Veikliosios medžiagos yra </w:t>
      </w:r>
      <w:proofErr w:type="spellStart"/>
      <w:r w:rsidRPr="00A444DE">
        <w:rPr>
          <w:rFonts w:ascii="Times New Roman" w:eastAsia="Times New Roman" w:hAnsi="Times New Roman" w:cs="Times New Roman"/>
          <w:snapToGrid w:val="0"/>
        </w:rPr>
        <w:t>paracetamolis</w:t>
      </w:r>
      <w:proofErr w:type="spellEnd"/>
      <w:r w:rsidRPr="00A444DE">
        <w:rPr>
          <w:rFonts w:ascii="Times New Roman" w:eastAsia="Times New Roman" w:hAnsi="Times New Roman" w:cs="Times New Roman"/>
          <w:snapToGrid w:val="0"/>
        </w:rPr>
        <w:t xml:space="preserve"> ir </w:t>
      </w:r>
      <w:proofErr w:type="spellStart"/>
      <w:r w:rsidRPr="00A444DE">
        <w:rPr>
          <w:rFonts w:ascii="Times New Roman" w:eastAsia="Times New Roman" w:hAnsi="Times New Roman" w:cs="Times New Roman"/>
          <w:snapToGrid w:val="0"/>
        </w:rPr>
        <w:t>fenilefrino</w:t>
      </w:r>
      <w:proofErr w:type="spellEnd"/>
      <w:r w:rsidRPr="00A444DE">
        <w:rPr>
          <w:rFonts w:ascii="Times New Roman" w:eastAsia="Times New Roman" w:hAnsi="Times New Roman" w:cs="Times New Roman"/>
          <w:snapToGrid w:val="0"/>
        </w:rPr>
        <w:t xml:space="preserve"> hidrochloridas. Viename paketėlyje yra 1000</w:t>
      </w:r>
      <w:r w:rsidR="00F73759">
        <w:rPr>
          <w:rFonts w:ascii="Times New Roman" w:eastAsia="Times New Roman" w:hAnsi="Times New Roman" w:cs="Times New Roman"/>
          <w:snapToGrid w:val="0"/>
        </w:rPr>
        <w:t> </w:t>
      </w:r>
      <w:r w:rsidRPr="00A444DE">
        <w:rPr>
          <w:rFonts w:ascii="Times New Roman" w:eastAsia="Times New Roman" w:hAnsi="Times New Roman" w:cs="Times New Roman"/>
          <w:snapToGrid w:val="0"/>
        </w:rPr>
        <w:t xml:space="preserve">mg </w:t>
      </w:r>
      <w:proofErr w:type="spellStart"/>
      <w:r w:rsidRPr="00A444DE">
        <w:rPr>
          <w:rFonts w:ascii="Times New Roman" w:eastAsia="Times New Roman" w:hAnsi="Times New Roman" w:cs="Times New Roman"/>
          <w:snapToGrid w:val="0"/>
        </w:rPr>
        <w:t>paracetamolio</w:t>
      </w:r>
      <w:proofErr w:type="spellEnd"/>
      <w:r w:rsidRPr="00A444DE">
        <w:rPr>
          <w:rFonts w:ascii="Times New Roman" w:eastAsia="Times New Roman" w:hAnsi="Times New Roman" w:cs="Times New Roman"/>
          <w:snapToGrid w:val="0"/>
        </w:rPr>
        <w:t xml:space="preserve"> ir 12,2</w:t>
      </w:r>
      <w:r w:rsidR="00F73759">
        <w:rPr>
          <w:rFonts w:ascii="Times New Roman" w:eastAsia="Times New Roman" w:hAnsi="Times New Roman" w:cs="Times New Roman"/>
          <w:snapToGrid w:val="0"/>
        </w:rPr>
        <w:t> </w:t>
      </w:r>
      <w:r w:rsidRPr="00A444DE">
        <w:rPr>
          <w:rFonts w:ascii="Times New Roman" w:eastAsia="Times New Roman" w:hAnsi="Times New Roman" w:cs="Times New Roman"/>
          <w:snapToGrid w:val="0"/>
        </w:rPr>
        <w:t xml:space="preserve">mg </w:t>
      </w:r>
      <w:proofErr w:type="spellStart"/>
      <w:r w:rsidRPr="00A444DE">
        <w:rPr>
          <w:rFonts w:ascii="Times New Roman" w:eastAsia="Times New Roman" w:hAnsi="Times New Roman" w:cs="Times New Roman"/>
          <w:snapToGrid w:val="0"/>
        </w:rPr>
        <w:t>fenilefrino</w:t>
      </w:r>
      <w:proofErr w:type="spellEnd"/>
      <w:r w:rsidRPr="00A444DE">
        <w:rPr>
          <w:rFonts w:ascii="Times New Roman" w:eastAsia="Times New Roman" w:hAnsi="Times New Roman" w:cs="Times New Roman"/>
          <w:snapToGrid w:val="0"/>
        </w:rPr>
        <w:t xml:space="preserve"> hidrochlorido (atitinka 10</w:t>
      </w:r>
      <w:r w:rsidR="00F73759">
        <w:rPr>
          <w:rFonts w:ascii="Times New Roman" w:eastAsia="Times New Roman" w:hAnsi="Times New Roman" w:cs="Times New Roman"/>
          <w:snapToGrid w:val="0"/>
        </w:rPr>
        <w:t> </w:t>
      </w:r>
      <w:r w:rsidRPr="00A444DE">
        <w:rPr>
          <w:rFonts w:ascii="Times New Roman" w:eastAsia="Times New Roman" w:hAnsi="Times New Roman" w:cs="Times New Roman"/>
          <w:snapToGrid w:val="0"/>
        </w:rPr>
        <w:t xml:space="preserve">mg </w:t>
      </w:r>
      <w:proofErr w:type="spellStart"/>
      <w:r w:rsidRPr="00A444DE">
        <w:rPr>
          <w:rFonts w:ascii="Times New Roman" w:eastAsia="Times New Roman" w:hAnsi="Times New Roman" w:cs="Times New Roman"/>
          <w:snapToGrid w:val="0"/>
        </w:rPr>
        <w:t>fenilefrino</w:t>
      </w:r>
      <w:proofErr w:type="spellEnd"/>
      <w:r w:rsidRPr="00A444DE">
        <w:rPr>
          <w:rFonts w:ascii="Times New Roman" w:eastAsia="Times New Roman" w:hAnsi="Times New Roman" w:cs="Times New Roman"/>
          <w:snapToGrid w:val="0"/>
        </w:rPr>
        <w:t xml:space="preserve">). </w:t>
      </w:r>
    </w:p>
    <w:p w14:paraId="428E089C" w14:textId="557E6E25" w:rsidR="00A444DE" w:rsidRPr="00A444DE" w:rsidRDefault="00A444DE" w:rsidP="00A444DE">
      <w:pPr>
        <w:numPr>
          <w:ilvl w:val="0"/>
          <w:numId w:val="6"/>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Pagalbinės medžiagos yra sacharozė, natrio citratas</w:t>
      </w:r>
      <w:r w:rsidR="00221486">
        <w:rPr>
          <w:rFonts w:ascii="Times New Roman" w:eastAsia="Times New Roman" w:hAnsi="Times New Roman" w:cs="Times New Roman"/>
          <w:snapToGrid w:val="0"/>
        </w:rPr>
        <w:t xml:space="preserve"> </w:t>
      </w:r>
      <w:proofErr w:type="spellStart"/>
      <w:r w:rsidR="00221486" w:rsidRPr="00221486">
        <w:rPr>
          <w:rFonts w:ascii="Times New Roman" w:eastAsia="Times New Roman" w:hAnsi="Times New Roman" w:cs="Times New Roman"/>
          <w:snapToGrid w:val="0"/>
        </w:rPr>
        <w:t>dihidratas</w:t>
      </w:r>
      <w:proofErr w:type="spellEnd"/>
      <w:r w:rsidRPr="00A444DE">
        <w:rPr>
          <w:rFonts w:ascii="Times New Roman" w:eastAsia="Times New Roman" w:hAnsi="Times New Roman" w:cs="Times New Roman"/>
          <w:snapToGrid w:val="0"/>
        </w:rPr>
        <w:t>, citrin</w:t>
      </w:r>
      <w:r w:rsidR="00F73759">
        <w:rPr>
          <w:rFonts w:ascii="Times New Roman" w:eastAsia="Times New Roman" w:hAnsi="Times New Roman" w:cs="Times New Roman"/>
          <w:snapToGrid w:val="0"/>
        </w:rPr>
        <w:t>ų</w:t>
      </w:r>
      <w:r w:rsidRPr="00A444DE">
        <w:rPr>
          <w:rFonts w:ascii="Times New Roman" w:eastAsia="Times New Roman" w:hAnsi="Times New Roman" w:cs="Times New Roman"/>
          <w:snapToGrid w:val="0"/>
        </w:rPr>
        <w:t xml:space="preserve"> rūgštis, </w:t>
      </w:r>
      <w:proofErr w:type="spellStart"/>
      <w:r w:rsidRPr="00A444DE">
        <w:rPr>
          <w:rFonts w:ascii="Times New Roman" w:eastAsia="Times New Roman" w:hAnsi="Times New Roman" w:cs="Times New Roman"/>
          <w:snapToGrid w:val="0"/>
        </w:rPr>
        <w:t>askorbo</w:t>
      </w:r>
      <w:proofErr w:type="spellEnd"/>
      <w:r w:rsidRPr="00A444DE">
        <w:rPr>
          <w:rFonts w:ascii="Times New Roman" w:eastAsia="Times New Roman" w:hAnsi="Times New Roman" w:cs="Times New Roman"/>
          <w:snapToGrid w:val="0"/>
        </w:rPr>
        <w:t xml:space="preserve"> rūgštis, </w:t>
      </w:r>
      <w:proofErr w:type="spellStart"/>
      <w:r w:rsidRPr="00A444DE">
        <w:rPr>
          <w:rFonts w:ascii="Times New Roman" w:eastAsia="Times New Roman" w:hAnsi="Times New Roman" w:cs="Times New Roman"/>
          <w:snapToGrid w:val="0"/>
        </w:rPr>
        <w:t>acesulfamo</w:t>
      </w:r>
      <w:proofErr w:type="spellEnd"/>
      <w:r w:rsidRPr="00A444DE">
        <w:rPr>
          <w:rFonts w:ascii="Times New Roman" w:eastAsia="Times New Roman" w:hAnsi="Times New Roman" w:cs="Times New Roman"/>
          <w:snapToGrid w:val="0"/>
        </w:rPr>
        <w:t xml:space="preserve"> kalio druska (E950), </w:t>
      </w:r>
      <w:proofErr w:type="spellStart"/>
      <w:r w:rsidRPr="00A444DE">
        <w:rPr>
          <w:rFonts w:ascii="Times New Roman" w:eastAsia="Times New Roman" w:hAnsi="Times New Roman" w:cs="Times New Roman"/>
          <w:snapToGrid w:val="0"/>
        </w:rPr>
        <w:t>aspartamas</w:t>
      </w:r>
      <w:proofErr w:type="spellEnd"/>
      <w:r w:rsidRPr="00A444DE">
        <w:rPr>
          <w:rFonts w:ascii="Times New Roman" w:eastAsia="Times New Roman" w:hAnsi="Times New Roman" w:cs="Times New Roman"/>
          <w:snapToGrid w:val="0"/>
        </w:rPr>
        <w:t xml:space="preserve"> (E951), </w:t>
      </w:r>
      <w:proofErr w:type="spellStart"/>
      <w:r w:rsidRPr="00A444DE">
        <w:rPr>
          <w:rFonts w:ascii="Times New Roman" w:eastAsia="Times New Roman" w:hAnsi="Times New Roman" w:cs="Times New Roman"/>
          <w:snapToGrid w:val="0"/>
        </w:rPr>
        <w:t>chinolino</w:t>
      </w:r>
      <w:proofErr w:type="spellEnd"/>
      <w:r w:rsidRPr="00A444DE">
        <w:rPr>
          <w:rFonts w:ascii="Times New Roman" w:eastAsia="Times New Roman" w:hAnsi="Times New Roman" w:cs="Times New Roman"/>
          <w:snapToGrid w:val="0"/>
        </w:rPr>
        <w:t xml:space="preserve"> geltonasis (E104), citrinų aromat</w:t>
      </w:r>
      <w:r w:rsidR="00F73759">
        <w:rPr>
          <w:rFonts w:ascii="Times New Roman" w:eastAsia="Times New Roman" w:hAnsi="Times New Roman" w:cs="Times New Roman"/>
          <w:snapToGrid w:val="0"/>
        </w:rPr>
        <w:t>inė</w:t>
      </w:r>
      <w:r w:rsidRPr="00A444DE">
        <w:rPr>
          <w:rFonts w:ascii="Times New Roman" w:eastAsia="Times New Roman" w:hAnsi="Times New Roman" w:cs="Times New Roman"/>
          <w:snapToGrid w:val="0"/>
        </w:rPr>
        <w:t xml:space="preserve"> medžiaga. </w:t>
      </w:r>
    </w:p>
    <w:p w14:paraId="5DED22A9" w14:textId="77777777" w:rsidR="00A444DE" w:rsidRPr="00A444DE" w:rsidRDefault="00A444DE" w:rsidP="00A444DE">
      <w:pPr>
        <w:spacing w:after="0" w:line="240" w:lineRule="auto"/>
        <w:ind w:right="-2"/>
        <w:rPr>
          <w:rFonts w:ascii="Times New Roman" w:eastAsia="Times New Roman" w:hAnsi="Times New Roman" w:cs="Times New Roman"/>
          <w:snapToGrid w:val="0"/>
        </w:rPr>
      </w:pPr>
    </w:p>
    <w:p w14:paraId="6D578D00"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b/>
          <w:bCs/>
          <w:snapToGrid w:val="0"/>
        </w:rPr>
      </w:pPr>
      <w:proofErr w:type="spellStart"/>
      <w:r w:rsidRPr="00A444DE">
        <w:rPr>
          <w:rFonts w:ascii="Times New Roman" w:eastAsia="Times New Roman" w:hAnsi="Times New Roman" w:cs="Times New Roman"/>
          <w:b/>
          <w:snapToGrid w:val="0"/>
        </w:rPr>
        <w:t>Dioppex</w:t>
      </w:r>
      <w:proofErr w:type="spellEnd"/>
      <w:r w:rsidRPr="00A444DE">
        <w:rPr>
          <w:rFonts w:ascii="Times New Roman" w:eastAsia="Times New Roman" w:hAnsi="Times New Roman" w:cs="Times New Roman"/>
          <w:b/>
          <w:snapToGrid w:val="0"/>
        </w:rPr>
        <w:t xml:space="preserve"> </w:t>
      </w:r>
      <w:r w:rsidRPr="00A444DE">
        <w:rPr>
          <w:rFonts w:ascii="Times New Roman" w:eastAsia="Times New Roman" w:hAnsi="Times New Roman" w:cs="Times New Roman"/>
          <w:b/>
          <w:bCs/>
          <w:snapToGrid w:val="0"/>
        </w:rPr>
        <w:t>išvaizda ir kiekis pakuotėje</w:t>
      </w:r>
    </w:p>
    <w:p w14:paraId="52C93083" w14:textId="77777777" w:rsidR="00A444DE" w:rsidRPr="00A444DE" w:rsidRDefault="00A444DE" w:rsidP="00A444DE">
      <w:pPr>
        <w:spacing w:after="0" w:line="240" w:lineRule="auto"/>
        <w:ind w:right="-2"/>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rPr>
        <w:lastRenderedPageBreak/>
        <w:t>Dioppex</w:t>
      </w:r>
      <w:proofErr w:type="spellEnd"/>
      <w:r w:rsidRPr="00A444DE">
        <w:rPr>
          <w:rFonts w:ascii="Times New Roman" w:eastAsia="Times New Roman" w:hAnsi="Times New Roman" w:cs="Times New Roman"/>
          <w:snapToGrid w:val="0"/>
        </w:rPr>
        <w:t xml:space="preserve"> yra geltoni milteliai geriamajam tirpalui, supakuoti į laminuotus paketėlius ir kartono dėžutę. Vaistas tiekiamas dėžutėmis po 5 ir 10 paketėlių.  </w:t>
      </w:r>
    </w:p>
    <w:p w14:paraId="0B56E0A5"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u w:val="single"/>
        </w:rPr>
      </w:pPr>
    </w:p>
    <w:p w14:paraId="1EF4BF42"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b/>
          <w:bCs/>
          <w:snapToGrid w:val="0"/>
        </w:rPr>
      </w:pPr>
      <w:r w:rsidRPr="00A444DE">
        <w:rPr>
          <w:rFonts w:ascii="Times New Roman" w:eastAsia="Times New Roman" w:hAnsi="Times New Roman" w:cs="Times New Roman"/>
          <w:b/>
          <w:bCs/>
          <w:snapToGrid w:val="0"/>
        </w:rPr>
        <w:t>Registruotojas ir gamintojas</w:t>
      </w:r>
    </w:p>
    <w:p w14:paraId="2E5A0BFD" w14:textId="77777777" w:rsidR="00A444DE" w:rsidRPr="00A444DE" w:rsidRDefault="00A444DE" w:rsidP="00A444DE">
      <w:pPr>
        <w:spacing w:after="0" w:line="240" w:lineRule="auto"/>
        <w:rPr>
          <w:rFonts w:ascii="Times New Roman" w:eastAsia="Times New Roman" w:hAnsi="Times New Roman" w:cs="Times New Roman"/>
          <w:lang w:eastAsia="en-GB"/>
        </w:rPr>
      </w:pPr>
    </w:p>
    <w:p w14:paraId="4F8AA78D" w14:textId="77777777" w:rsidR="00A444DE" w:rsidRPr="00A444DE" w:rsidRDefault="00A444DE" w:rsidP="00A444DE">
      <w:pPr>
        <w:tabs>
          <w:tab w:val="left" w:pos="567"/>
        </w:tabs>
        <w:spacing w:after="0" w:line="240" w:lineRule="auto"/>
        <w:rPr>
          <w:rFonts w:ascii="Times New Roman" w:eastAsia="Times New Roman" w:hAnsi="Times New Roman" w:cs="Times New Roman"/>
          <w:i/>
          <w:snapToGrid w:val="0"/>
          <w:szCs w:val="20"/>
        </w:rPr>
      </w:pPr>
      <w:r w:rsidRPr="00A444DE">
        <w:rPr>
          <w:rFonts w:ascii="Times New Roman" w:eastAsia="Times New Roman" w:hAnsi="Times New Roman" w:cs="Times New Roman"/>
          <w:i/>
          <w:snapToGrid w:val="0"/>
          <w:szCs w:val="20"/>
        </w:rPr>
        <w:t>Registruotojas</w:t>
      </w:r>
    </w:p>
    <w:p w14:paraId="154AA05F" w14:textId="77777777" w:rsidR="00A444DE" w:rsidRPr="00A444DE" w:rsidRDefault="00A444DE" w:rsidP="00A444DE">
      <w:pPr>
        <w:tabs>
          <w:tab w:val="left" w:pos="567"/>
        </w:tabs>
        <w:spacing w:after="0" w:line="240" w:lineRule="auto"/>
        <w:rPr>
          <w:rFonts w:ascii="Times New Roman" w:eastAsia="Times New Roman" w:hAnsi="Times New Roman" w:cs="Times New Roman"/>
          <w:noProof/>
          <w:snapToGrid w:val="0"/>
          <w:szCs w:val="20"/>
          <w:lang w:val="de-DE"/>
        </w:rPr>
      </w:pPr>
      <w:r w:rsidRPr="00A444DE">
        <w:rPr>
          <w:rFonts w:ascii="Times New Roman" w:eastAsia="Times New Roman" w:hAnsi="Times New Roman" w:cs="Times New Roman"/>
          <w:noProof/>
          <w:snapToGrid w:val="0"/>
          <w:szCs w:val="20"/>
          <w:lang w:val="de-DE"/>
        </w:rPr>
        <w:t>WICK Pharma</w:t>
      </w:r>
    </w:p>
    <w:p w14:paraId="6AF70F50" w14:textId="77777777" w:rsidR="00A444DE" w:rsidRPr="00A444DE" w:rsidRDefault="00A444DE" w:rsidP="00A444DE">
      <w:pPr>
        <w:tabs>
          <w:tab w:val="left" w:pos="567"/>
        </w:tabs>
        <w:spacing w:after="0" w:line="240" w:lineRule="auto"/>
        <w:rPr>
          <w:rFonts w:ascii="Times New Roman" w:eastAsia="Times New Roman" w:hAnsi="Times New Roman" w:cs="Times New Roman"/>
          <w:noProof/>
          <w:snapToGrid w:val="0"/>
          <w:szCs w:val="20"/>
          <w:lang w:val="de-DE"/>
        </w:rPr>
      </w:pPr>
      <w:r w:rsidRPr="00A444DE">
        <w:rPr>
          <w:rFonts w:ascii="Times New Roman" w:eastAsia="Times New Roman" w:hAnsi="Times New Roman" w:cs="Times New Roman"/>
          <w:noProof/>
          <w:snapToGrid w:val="0"/>
          <w:szCs w:val="20"/>
          <w:lang w:val="de-DE"/>
        </w:rPr>
        <w:t>Sulzbacher Strasse 40, 65824 Schwalbach am Taunus</w:t>
      </w:r>
    </w:p>
    <w:p w14:paraId="23134FBF"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roofErr w:type="spellStart"/>
      <w:r w:rsidRPr="00A444DE">
        <w:rPr>
          <w:rFonts w:ascii="Times New Roman" w:eastAsia="Times New Roman" w:hAnsi="Times New Roman" w:cs="Times New Roman"/>
          <w:snapToGrid w:val="0"/>
          <w:szCs w:val="20"/>
          <w:lang w:val="en-US"/>
        </w:rPr>
        <w:t>Vokietija</w:t>
      </w:r>
      <w:proofErr w:type="spellEnd"/>
    </w:p>
    <w:p w14:paraId="36E72A94"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p>
    <w:p w14:paraId="5D594196"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i/>
          <w:snapToGrid w:val="0"/>
        </w:rPr>
      </w:pPr>
      <w:r w:rsidRPr="00A444DE">
        <w:rPr>
          <w:rFonts w:ascii="Times New Roman" w:eastAsia="Times New Roman" w:hAnsi="Times New Roman" w:cs="Times New Roman"/>
          <w:i/>
          <w:snapToGrid w:val="0"/>
        </w:rPr>
        <w:t>Gamintojas</w:t>
      </w:r>
    </w:p>
    <w:p w14:paraId="0702AA47" w14:textId="77777777" w:rsidR="002560F3" w:rsidRPr="0036561B" w:rsidRDefault="002560F3" w:rsidP="00CE79CA">
      <w:pPr>
        <w:spacing w:after="0" w:line="240" w:lineRule="auto"/>
        <w:rPr>
          <w:rFonts w:ascii="Times New Roman" w:hAnsi="Times New Roman" w:cs="Times New Roman"/>
          <w:lang w:val="en-US"/>
        </w:rPr>
      </w:pPr>
      <w:r w:rsidRPr="0036561B">
        <w:rPr>
          <w:rFonts w:ascii="Times New Roman" w:hAnsi="Times New Roman" w:cs="Times New Roman"/>
          <w:lang w:val="en-US"/>
        </w:rPr>
        <w:t xml:space="preserve">Procter &amp; Gamble Manufacturing GmbH </w:t>
      </w:r>
    </w:p>
    <w:p w14:paraId="0C4B092A" w14:textId="77777777" w:rsidR="002560F3" w:rsidRPr="0036561B" w:rsidRDefault="002560F3" w:rsidP="00CE79CA">
      <w:pPr>
        <w:spacing w:after="0" w:line="240" w:lineRule="auto"/>
        <w:rPr>
          <w:rFonts w:ascii="Times New Roman" w:hAnsi="Times New Roman" w:cs="Times New Roman"/>
          <w:lang w:val="en-US"/>
        </w:rPr>
      </w:pPr>
      <w:r w:rsidRPr="0036561B">
        <w:rPr>
          <w:rFonts w:ascii="Times New Roman" w:hAnsi="Times New Roman" w:cs="Times New Roman"/>
          <w:lang w:val="en-US"/>
        </w:rPr>
        <w:t xml:space="preserve">Procter &amp; Gamble Strasse 1 </w:t>
      </w:r>
    </w:p>
    <w:p w14:paraId="35AB398B" w14:textId="77777777" w:rsidR="002560F3" w:rsidRPr="0036561B" w:rsidRDefault="002560F3" w:rsidP="00C43179">
      <w:pPr>
        <w:tabs>
          <w:tab w:val="left" w:pos="567"/>
        </w:tabs>
        <w:spacing w:after="0" w:line="240" w:lineRule="auto"/>
        <w:rPr>
          <w:rFonts w:ascii="Times New Roman" w:eastAsia="Times New Roman" w:hAnsi="Times New Roman" w:cs="Times New Roman"/>
          <w:snapToGrid w:val="0"/>
          <w:szCs w:val="24"/>
        </w:rPr>
      </w:pPr>
      <w:r w:rsidRPr="0036561B">
        <w:rPr>
          <w:rFonts w:ascii="Times New Roman" w:hAnsi="Times New Roman" w:cs="Times New Roman"/>
          <w:lang w:val="en-US"/>
        </w:rPr>
        <w:t>64521 Gross-</w:t>
      </w:r>
      <w:proofErr w:type="spellStart"/>
      <w:r w:rsidRPr="0036561B">
        <w:rPr>
          <w:rFonts w:ascii="Times New Roman" w:hAnsi="Times New Roman" w:cs="Times New Roman"/>
          <w:lang w:val="en-US"/>
        </w:rPr>
        <w:t>Gerau</w:t>
      </w:r>
      <w:proofErr w:type="spellEnd"/>
      <w:r w:rsidRPr="0036561B">
        <w:rPr>
          <w:rFonts w:ascii="Times New Roman" w:hAnsi="Times New Roman" w:cs="Times New Roman"/>
          <w:lang w:val="en-US"/>
        </w:rPr>
        <w:t>, Hessen</w:t>
      </w:r>
      <w:r w:rsidRPr="0036561B">
        <w:rPr>
          <w:rFonts w:ascii="Times New Roman" w:eastAsia="Times New Roman" w:hAnsi="Times New Roman" w:cs="Times New Roman"/>
          <w:snapToGrid w:val="0"/>
          <w:szCs w:val="24"/>
        </w:rPr>
        <w:t xml:space="preserve"> </w:t>
      </w:r>
    </w:p>
    <w:p w14:paraId="04CB6690" w14:textId="77777777" w:rsidR="002560F3" w:rsidRPr="0036561B" w:rsidRDefault="002560F3" w:rsidP="00C43179">
      <w:pPr>
        <w:tabs>
          <w:tab w:val="left" w:pos="567"/>
        </w:tabs>
        <w:spacing w:after="0" w:line="240" w:lineRule="auto"/>
        <w:rPr>
          <w:rFonts w:ascii="Times New Roman" w:eastAsia="Times New Roman" w:hAnsi="Times New Roman" w:cs="Times New Roman"/>
          <w:snapToGrid w:val="0"/>
          <w:szCs w:val="24"/>
        </w:rPr>
      </w:pPr>
      <w:r w:rsidRPr="0036561B">
        <w:rPr>
          <w:rFonts w:ascii="Times New Roman" w:eastAsia="Times New Roman" w:hAnsi="Times New Roman" w:cs="Times New Roman"/>
          <w:snapToGrid w:val="0"/>
          <w:szCs w:val="24"/>
        </w:rPr>
        <w:t>Vokietija</w:t>
      </w:r>
    </w:p>
    <w:p w14:paraId="0A2A465B" w14:textId="77777777" w:rsidR="00205B58" w:rsidRPr="00A444DE" w:rsidRDefault="00205B58" w:rsidP="002C0D07">
      <w:pPr>
        <w:numPr>
          <w:ilvl w:val="12"/>
          <w:numId w:val="0"/>
        </w:numPr>
        <w:tabs>
          <w:tab w:val="left" w:pos="567"/>
        </w:tabs>
        <w:spacing w:after="0" w:line="240" w:lineRule="auto"/>
        <w:ind w:right="566"/>
        <w:rPr>
          <w:rFonts w:ascii="Times New Roman" w:eastAsia="Times New Roman" w:hAnsi="Times New Roman" w:cs="Times New Roman"/>
          <w:snapToGrid w:val="0"/>
          <w:szCs w:val="20"/>
        </w:rPr>
      </w:pPr>
    </w:p>
    <w:p w14:paraId="12D9D2B3" w14:textId="77777777" w:rsidR="00A444DE" w:rsidRPr="00A444DE" w:rsidRDefault="00A444DE" w:rsidP="00A444DE">
      <w:pPr>
        <w:numPr>
          <w:ilvl w:val="12"/>
          <w:numId w:val="0"/>
        </w:numPr>
        <w:tabs>
          <w:tab w:val="left" w:pos="567"/>
        </w:tabs>
        <w:spacing w:after="0" w:line="240" w:lineRule="auto"/>
        <w:ind w:right="566"/>
        <w:rPr>
          <w:rFonts w:ascii="Times New Roman" w:eastAsia="Times New Roman" w:hAnsi="Times New Roman" w:cs="Times New Roman"/>
          <w:noProof/>
          <w:snapToGrid w:val="0"/>
          <w:szCs w:val="20"/>
        </w:rPr>
      </w:pPr>
      <w:r w:rsidRPr="00A444DE">
        <w:rPr>
          <w:rFonts w:ascii="Times New Roman" w:eastAsia="Times New Roman" w:hAnsi="Times New Roman" w:cs="Times New Roman"/>
          <w:noProof/>
          <w:snapToGrid w:val="0"/>
          <w:szCs w:val="20"/>
        </w:rPr>
        <w:t>Jeigu apie šį vaistą norite sužinoti daugiau, kreipkitės į vietinį registruotojo atstovą:</w:t>
      </w:r>
    </w:p>
    <w:p w14:paraId="4974D500" w14:textId="77777777" w:rsidR="00A444DE" w:rsidRPr="00A444DE" w:rsidRDefault="00A444DE" w:rsidP="00A444DE">
      <w:pPr>
        <w:tabs>
          <w:tab w:val="left" w:pos="567"/>
        </w:tabs>
        <w:spacing w:after="0" w:line="240" w:lineRule="auto"/>
        <w:ind w:right="566"/>
        <w:rPr>
          <w:rFonts w:ascii="Times New Roman" w:eastAsia="Times New Roman" w:hAnsi="Times New Roman" w:cs="Times New Roman"/>
          <w:noProof/>
          <w:snapToGrid w:val="0"/>
          <w:szCs w:val="20"/>
        </w:rPr>
      </w:pPr>
    </w:p>
    <w:p w14:paraId="221C2EC7" w14:textId="0704E353" w:rsidR="00A444DE" w:rsidRPr="00A444DE" w:rsidRDefault="00A444DE" w:rsidP="007032D4">
      <w:pPr>
        <w:tabs>
          <w:tab w:val="left" w:pos="360"/>
          <w:tab w:val="left" w:pos="567"/>
          <w:tab w:val="left" w:pos="720"/>
        </w:tabs>
        <w:spacing w:after="0" w:line="240" w:lineRule="auto"/>
        <w:rPr>
          <w:rFonts w:ascii="Times New Roman" w:eastAsia="Times New Roman" w:hAnsi="Times New Roman" w:cs="Times New Roman"/>
          <w:noProof/>
          <w:snapToGrid w:val="0"/>
          <w:szCs w:val="20"/>
        </w:rPr>
      </w:pPr>
      <w:r w:rsidRPr="00A444DE">
        <w:rPr>
          <w:rFonts w:ascii="Times New Roman" w:eastAsia="Times New Roman" w:hAnsi="Times New Roman" w:cs="Times New Roman"/>
          <w:noProof/>
          <w:snapToGrid w:val="0"/>
          <w:szCs w:val="20"/>
        </w:rPr>
        <w:t xml:space="preserve">UAB </w:t>
      </w:r>
      <w:r w:rsidR="007032D4">
        <w:rPr>
          <w:rFonts w:ascii="Times New Roman" w:eastAsia="Times New Roman" w:hAnsi="Times New Roman" w:cs="Times New Roman"/>
          <w:noProof/>
          <w:snapToGrid w:val="0"/>
          <w:szCs w:val="20"/>
        </w:rPr>
        <w:t>Teva Baltics</w:t>
      </w:r>
      <w:r w:rsidRPr="00A444DE">
        <w:rPr>
          <w:rFonts w:ascii="Times New Roman" w:eastAsia="Times New Roman" w:hAnsi="Times New Roman" w:cs="Times New Roman"/>
          <w:noProof/>
          <w:snapToGrid w:val="0"/>
          <w:szCs w:val="20"/>
        </w:rPr>
        <w:t xml:space="preserve"> </w:t>
      </w:r>
    </w:p>
    <w:p w14:paraId="2E3B509A" w14:textId="77777777" w:rsidR="00A444DE" w:rsidRPr="00A444DE" w:rsidRDefault="00A444DE" w:rsidP="00A444DE">
      <w:pPr>
        <w:tabs>
          <w:tab w:val="left" w:pos="360"/>
          <w:tab w:val="left" w:pos="567"/>
          <w:tab w:val="left" w:pos="720"/>
        </w:tabs>
        <w:spacing w:after="0" w:line="240" w:lineRule="auto"/>
        <w:rPr>
          <w:rFonts w:ascii="Times New Roman" w:eastAsia="Times New Roman" w:hAnsi="Times New Roman" w:cs="Times New Roman"/>
          <w:noProof/>
          <w:snapToGrid w:val="0"/>
          <w:szCs w:val="20"/>
        </w:rPr>
      </w:pPr>
      <w:r w:rsidRPr="00A444DE">
        <w:rPr>
          <w:rFonts w:ascii="Times New Roman" w:eastAsia="Times New Roman" w:hAnsi="Times New Roman" w:cs="Times New Roman"/>
          <w:noProof/>
          <w:snapToGrid w:val="0"/>
          <w:szCs w:val="20"/>
        </w:rPr>
        <w:t xml:space="preserve">Molėtų pl. 5 </w:t>
      </w:r>
    </w:p>
    <w:p w14:paraId="348FE249" w14:textId="77777777" w:rsidR="00A444DE" w:rsidRPr="00A444DE" w:rsidRDefault="00A444DE" w:rsidP="00A444DE">
      <w:pPr>
        <w:tabs>
          <w:tab w:val="left" w:pos="360"/>
          <w:tab w:val="left" w:pos="567"/>
          <w:tab w:val="left" w:pos="720"/>
        </w:tabs>
        <w:spacing w:after="0" w:line="240" w:lineRule="auto"/>
        <w:rPr>
          <w:rFonts w:ascii="Times New Roman" w:eastAsia="Times New Roman" w:hAnsi="Times New Roman" w:cs="Times New Roman"/>
          <w:noProof/>
          <w:snapToGrid w:val="0"/>
          <w:szCs w:val="20"/>
        </w:rPr>
      </w:pPr>
      <w:r w:rsidRPr="00A444DE">
        <w:rPr>
          <w:rFonts w:ascii="Times New Roman" w:eastAsia="Times New Roman" w:hAnsi="Times New Roman" w:cs="Times New Roman"/>
          <w:noProof/>
          <w:snapToGrid w:val="0"/>
          <w:szCs w:val="20"/>
        </w:rPr>
        <w:t xml:space="preserve">LT-08409 Vilnius </w:t>
      </w:r>
    </w:p>
    <w:p w14:paraId="0EE8E928"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szCs w:val="20"/>
          <w:lang w:val="fr-FR"/>
        </w:rPr>
        <w:t>Tel. +370 5 266 02 03</w:t>
      </w:r>
    </w:p>
    <w:p w14:paraId="184566D2"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b/>
          <w:snapToGrid w:val="0"/>
          <w:szCs w:val="20"/>
        </w:rPr>
      </w:pPr>
    </w:p>
    <w:p w14:paraId="39863E1D" w14:textId="77777777" w:rsidR="00A444DE" w:rsidRPr="00A444DE" w:rsidRDefault="00A444DE" w:rsidP="00A444DE">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A444DE">
        <w:rPr>
          <w:rFonts w:ascii="Times New Roman" w:eastAsia="Times New Roman" w:hAnsi="Times New Roman" w:cs="Times New Roman"/>
          <w:b/>
          <w:snapToGrid w:val="0"/>
          <w:szCs w:val="20"/>
        </w:rPr>
        <w:t>Šis vaistas EEE valstybėse narėse registruotas tokiais pavadinimais</w:t>
      </w:r>
      <w:r w:rsidRPr="00A444DE">
        <w:rPr>
          <w:rFonts w:ascii="Times New Roman" w:eastAsia="Times New Roman" w:hAnsi="Times New Roman" w:cs="Times New Roman"/>
          <w:snapToGrid w:val="0"/>
          <w:szCs w:val="20"/>
        </w:rPr>
        <w:t>:</w:t>
      </w:r>
    </w:p>
    <w:p w14:paraId="6E099E5F" w14:textId="2C596007" w:rsidR="00A444DE" w:rsidRPr="00A444DE" w:rsidRDefault="001364DF" w:rsidP="006C2366">
      <w:pPr>
        <w:numPr>
          <w:ilvl w:val="12"/>
          <w:numId w:val="0"/>
        </w:numPr>
        <w:spacing w:after="0" w:line="240" w:lineRule="auto"/>
        <w:ind w:right="-2"/>
        <w:rPr>
          <w:rFonts w:ascii="Times New Roman" w:eastAsia="Times New Roman" w:hAnsi="Times New Roman" w:cs="Times New Roman"/>
          <w:b/>
          <w:snapToGrid w:val="0"/>
        </w:rPr>
      </w:pPr>
      <w:r>
        <w:rPr>
          <w:rFonts w:ascii="Times New Roman" w:eastAsia="Times New Roman" w:hAnsi="Times New Roman" w:cs="Times New Roman"/>
          <w:b/>
          <w:snapToGrid w:val="0"/>
        </w:rPr>
        <w:t xml:space="preserve">Airija: </w:t>
      </w:r>
      <w:proofErr w:type="spellStart"/>
      <w:r w:rsidRPr="008F2FDB">
        <w:rPr>
          <w:rFonts w:ascii="Times New Roman" w:hAnsi="Times New Roman" w:cs="Times New Roman"/>
          <w:bCs/>
        </w:rPr>
        <w:t>Paracetamol</w:t>
      </w:r>
      <w:proofErr w:type="spellEnd"/>
      <w:r w:rsidRPr="008F2FDB">
        <w:rPr>
          <w:rFonts w:ascii="Times New Roman" w:hAnsi="Times New Roman" w:cs="Times New Roman"/>
          <w:bCs/>
        </w:rPr>
        <w:t xml:space="preserve"> 1000mg, </w:t>
      </w:r>
      <w:proofErr w:type="spellStart"/>
      <w:r w:rsidRPr="008F2FDB">
        <w:rPr>
          <w:rFonts w:ascii="Times New Roman" w:hAnsi="Times New Roman" w:cs="Times New Roman"/>
          <w:bCs/>
        </w:rPr>
        <w:t>Phenylephrine</w:t>
      </w:r>
      <w:proofErr w:type="spellEnd"/>
      <w:r w:rsidRPr="008F2FDB">
        <w:rPr>
          <w:rFonts w:ascii="Times New Roman" w:hAnsi="Times New Roman" w:cs="Times New Roman"/>
          <w:bCs/>
        </w:rPr>
        <w:t xml:space="preserve"> </w:t>
      </w:r>
      <w:proofErr w:type="spellStart"/>
      <w:r w:rsidRPr="008F2FDB">
        <w:rPr>
          <w:rFonts w:ascii="Times New Roman" w:hAnsi="Times New Roman" w:cs="Times New Roman"/>
          <w:bCs/>
        </w:rPr>
        <w:t>hydrochloride</w:t>
      </w:r>
      <w:proofErr w:type="spellEnd"/>
      <w:r w:rsidRPr="008F2FDB">
        <w:rPr>
          <w:rFonts w:ascii="Times New Roman" w:hAnsi="Times New Roman" w:cs="Times New Roman"/>
          <w:bCs/>
        </w:rPr>
        <w:t xml:space="preserve"> 12.2mg, </w:t>
      </w:r>
      <w:proofErr w:type="spellStart"/>
      <w:r w:rsidRPr="008F2FDB">
        <w:rPr>
          <w:rFonts w:ascii="Times New Roman" w:hAnsi="Times New Roman" w:cs="Times New Roman"/>
          <w:bCs/>
        </w:rPr>
        <w:t>powder</w:t>
      </w:r>
      <w:proofErr w:type="spellEnd"/>
      <w:r w:rsidRPr="008F2FDB">
        <w:rPr>
          <w:rFonts w:ascii="Times New Roman" w:hAnsi="Times New Roman" w:cs="Times New Roman"/>
          <w:bCs/>
        </w:rPr>
        <w:t xml:space="preserve"> </w:t>
      </w:r>
      <w:proofErr w:type="spellStart"/>
      <w:r w:rsidRPr="008F2FDB">
        <w:rPr>
          <w:rFonts w:ascii="Times New Roman" w:hAnsi="Times New Roman" w:cs="Times New Roman"/>
          <w:bCs/>
        </w:rPr>
        <w:t>for</w:t>
      </w:r>
      <w:proofErr w:type="spellEnd"/>
      <w:r w:rsidRPr="008F2FDB">
        <w:rPr>
          <w:rFonts w:ascii="Times New Roman" w:hAnsi="Times New Roman" w:cs="Times New Roman"/>
          <w:bCs/>
        </w:rPr>
        <w:t xml:space="preserve"> </w:t>
      </w:r>
      <w:proofErr w:type="spellStart"/>
      <w:r w:rsidRPr="008F2FDB">
        <w:rPr>
          <w:rFonts w:ascii="Times New Roman" w:hAnsi="Times New Roman" w:cs="Times New Roman"/>
          <w:bCs/>
        </w:rPr>
        <w:t>oral</w:t>
      </w:r>
      <w:proofErr w:type="spellEnd"/>
      <w:r w:rsidRPr="008F2FDB">
        <w:rPr>
          <w:rFonts w:ascii="Times New Roman" w:hAnsi="Times New Roman" w:cs="Times New Roman"/>
          <w:bCs/>
        </w:rPr>
        <w:t xml:space="preserve"> </w:t>
      </w:r>
      <w:proofErr w:type="spellStart"/>
      <w:r w:rsidRPr="008F2FDB">
        <w:rPr>
          <w:rFonts w:ascii="Times New Roman" w:hAnsi="Times New Roman" w:cs="Times New Roman"/>
          <w:bCs/>
        </w:rPr>
        <w:t>solution</w:t>
      </w:r>
      <w:proofErr w:type="spellEnd"/>
      <w:r w:rsidRPr="008F2FDB">
        <w:rPr>
          <w:rFonts w:ascii="Times New Roman" w:hAnsi="Times New Roman" w:cs="Times New Roman"/>
          <w:bCs/>
        </w:rPr>
        <w:t xml:space="preserve">, lemon </w:t>
      </w:r>
      <w:proofErr w:type="spellStart"/>
      <w:r w:rsidRPr="008F2FDB">
        <w:rPr>
          <w:rFonts w:ascii="Times New Roman" w:hAnsi="Times New Roman" w:cs="Times New Roman"/>
          <w:bCs/>
        </w:rPr>
        <w:t>flavour</w:t>
      </w:r>
      <w:proofErr w:type="spellEnd"/>
      <w:r w:rsidRPr="00CE79CA">
        <w:rPr>
          <w:rFonts w:ascii="Times New Roman" w:eastAsia="Times New Roman" w:hAnsi="Times New Roman" w:cs="Times New Roman"/>
          <w:bCs/>
          <w:snapToGrid w:val="0"/>
        </w:rPr>
        <w:t>;</w:t>
      </w:r>
      <w:r>
        <w:rPr>
          <w:rFonts w:ascii="Times New Roman" w:eastAsia="Times New Roman" w:hAnsi="Times New Roman" w:cs="Times New Roman"/>
          <w:b/>
          <w:snapToGrid w:val="0"/>
        </w:rPr>
        <w:t xml:space="preserve"> </w:t>
      </w:r>
      <w:r w:rsidR="00A444DE" w:rsidRPr="00A444DE">
        <w:rPr>
          <w:rFonts w:ascii="Times New Roman" w:eastAsia="Times New Roman" w:hAnsi="Times New Roman" w:cs="Times New Roman"/>
          <w:b/>
          <w:snapToGrid w:val="0"/>
        </w:rPr>
        <w:t xml:space="preserve">Bulgarija: </w:t>
      </w:r>
      <w:proofErr w:type="spellStart"/>
      <w:r w:rsidR="00A444DE" w:rsidRPr="00C43179">
        <w:rPr>
          <w:rFonts w:ascii="Times New Roman" w:hAnsi="Times New Roman"/>
        </w:rPr>
        <w:t>Vicks</w:t>
      </w:r>
      <w:proofErr w:type="spellEnd"/>
      <w:r w:rsidR="00A444DE" w:rsidRPr="00C43179">
        <w:rPr>
          <w:rFonts w:ascii="Times New Roman" w:hAnsi="Times New Roman"/>
        </w:rPr>
        <w:t xml:space="preserve"> </w:t>
      </w:r>
      <w:proofErr w:type="spellStart"/>
      <w:r w:rsidR="00A444DE" w:rsidRPr="00C43179">
        <w:rPr>
          <w:rFonts w:ascii="Times New Roman" w:hAnsi="Times New Roman"/>
        </w:rPr>
        <w:t>Active</w:t>
      </w:r>
      <w:proofErr w:type="spellEnd"/>
      <w:r w:rsidR="00A444DE" w:rsidRPr="00C43179">
        <w:rPr>
          <w:rFonts w:ascii="Times New Roman" w:hAnsi="Times New Roman"/>
        </w:rPr>
        <w:t xml:space="preserve"> </w:t>
      </w:r>
      <w:proofErr w:type="spellStart"/>
      <w:r w:rsidR="00A444DE" w:rsidRPr="00C43179">
        <w:rPr>
          <w:rFonts w:ascii="Times New Roman" w:hAnsi="Times New Roman"/>
        </w:rPr>
        <w:t>Max</w:t>
      </w:r>
      <w:proofErr w:type="spellEnd"/>
      <w:r w:rsidR="00A444DE" w:rsidRPr="00C43179">
        <w:rPr>
          <w:rFonts w:ascii="Times New Roman" w:hAnsi="Times New Roman"/>
        </w:rPr>
        <w:t xml:space="preserve"> 1000 mg/12.2 mg </w:t>
      </w:r>
      <w:proofErr w:type="spellStart"/>
      <w:r w:rsidR="00A444DE" w:rsidRPr="00C43179">
        <w:rPr>
          <w:rFonts w:ascii="Times New Roman" w:hAnsi="Times New Roman"/>
        </w:rPr>
        <w:t>powder</w:t>
      </w:r>
      <w:proofErr w:type="spellEnd"/>
      <w:r w:rsidR="00A444DE" w:rsidRPr="00C43179">
        <w:rPr>
          <w:rFonts w:ascii="Times New Roman" w:hAnsi="Times New Roman"/>
        </w:rPr>
        <w:t xml:space="preserve"> </w:t>
      </w:r>
      <w:proofErr w:type="spellStart"/>
      <w:r w:rsidR="00A444DE" w:rsidRPr="00C43179">
        <w:rPr>
          <w:rFonts w:ascii="Times New Roman" w:hAnsi="Times New Roman"/>
        </w:rPr>
        <w:t>for</w:t>
      </w:r>
      <w:proofErr w:type="spellEnd"/>
      <w:r w:rsidR="00A444DE" w:rsidRPr="00C43179">
        <w:rPr>
          <w:rFonts w:ascii="Times New Roman" w:hAnsi="Times New Roman"/>
        </w:rPr>
        <w:t xml:space="preserve"> </w:t>
      </w:r>
      <w:proofErr w:type="spellStart"/>
      <w:r w:rsidR="00A444DE" w:rsidRPr="00C43179">
        <w:rPr>
          <w:rFonts w:ascii="Times New Roman" w:hAnsi="Times New Roman"/>
        </w:rPr>
        <w:t>oral</w:t>
      </w:r>
      <w:proofErr w:type="spellEnd"/>
      <w:r w:rsidR="00A444DE" w:rsidRPr="00C43179">
        <w:rPr>
          <w:rFonts w:ascii="Times New Roman" w:hAnsi="Times New Roman"/>
        </w:rPr>
        <w:t xml:space="preserve"> </w:t>
      </w:r>
      <w:proofErr w:type="spellStart"/>
      <w:r w:rsidR="00A444DE" w:rsidRPr="00C43179">
        <w:rPr>
          <w:rFonts w:ascii="Times New Roman" w:hAnsi="Times New Roman"/>
        </w:rPr>
        <w:t>solution</w:t>
      </w:r>
      <w:proofErr w:type="spellEnd"/>
      <w:r w:rsidR="00A444DE" w:rsidRPr="00C43179">
        <w:rPr>
          <w:rFonts w:ascii="Times New Roman" w:hAnsi="Times New Roman"/>
        </w:rPr>
        <w:t xml:space="preserve">; </w:t>
      </w:r>
      <w:r w:rsidRPr="00CE79CA">
        <w:rPr>
          <w:rFonts w:ascii="Times New Roman" w:hAnsi="Times New Roman" w:cs="Times New Roman"/>
          <w:b/>
          <w:bCs/>
          <w:snapToGrid w:val="0"/>
          <w:szCs w:val="20"/>
          <w:lang w:eastAsia="lv-LV"/>
        </w:rPr>
        <w:t>Čekija</w:t>
      </w:r>
      <w:r w:rsidRPr="00C43179">
        <w:rPr>
          <w:rFonts w:ascii="Times New Roman" w:hAnsi="Times New Roman"/>
          <w:b/>
        </w:rPr>
        <w:t>:</w:t>
      </w:r>
      <w:r w:rsidRPr="00C43179">
        <w:rPr>
          <w:rFonts w:ascii="Times New Roman" w:hAnsi="Times New Roman"/>
        </w:rPr>
        <w:t xml:space="preserve"> </w:t>
      </w:r>
      <w:proofErr w:type="spellStart"/>
      <w:r w:rsidRPr="00C43179">
        <w:rPr>
          <w:rFonts w:ascii="Times New Roman" w:hAnsi="Times New Roman"/>
        </w:rPr>
        <w:t>Vicks</w:t>
      </w:r>
      <w:proofErr w:type="spellEnd"/>
      <w:r w:rsidRPr="00C43179">
        <w:rPr>
          <w:rFonts w:ascii="Times New Roman" w:hAnsi="Times New Roman"/>
        </w:rPr>
        <w:t xml:space="preserve"> </w:t>
      </w:r>
      <w:proofErr w:type="spellStart"/>
      <w:r w:rsidRPr="00C43179">
        <w:rPr>
          <w:rFonts w:ascii="Times New Roman" w:hAnsi="Times New Roman"/>
        </w:rPr>
        <w:t>SymptoMed</w:t>
      </w:r>
      <w:proofErr w:type="spellEnd"/>
      <w:r w:rsidRPr="00C43179">
        <w:rPr>
          <w:rFonts w:ascii="Times New Roman" w:hAnsi="Times New Roman"/>
        </w:rPr>
        <w:t xml:space="preserve"> Forte </w:t>
      </w:r>
      <w:proofErr w:type="spellStart"/>
      <w:r w:rsidRPr="0061361E">
        <w:rPr>
          <w:rFonts w:ascii="Times New Roman" w:hAnsi="Times New Roman" w:cs="Times New Roman"/>
          <w:bCs/>
        </w:rPr>
        <w:t>citrón</w:t>
      </w:r>
      <w:proofErr w:type="spellEnd"/>
      <w:r w:rsidRPr="0061361E">
        <w:rPr>
          <w:rFonts w:ascii="Times New Roman" w:hAnsi="Times New Roman" w:cs="Times New Roman"/>
          <w:bCs/>
        </w:rPr>
        <w:t xml:space="preserve"> </w:t>
      </w:r>
      <w:r w:rsidRPr="00C43179">
        <w:rPr>
          <w:rFonts w:ascii="Times New Roman" w:hAnsi="Times New Roman"/>
        </w:rPr>
        <w:t>1000 mg</w:t>
      </w:r>
      <w:r w:rsidRPr="0061361E">
        <w:rPr>
          <w:rFonts w:ascii="Times New Roman" w:hAnsi="Times New Roman" w:cs="Times New Roman"/>
          <w:bCs/>
        </w:rPr>
        <w:t>/</w:t>
      </w:r>
      <w:r w:rsidRPr="00C43179">
        <w:rPr>
          <w:rFonts w:ascii="Times New Roman" w:hAnsi="Times New Roman"/>
        </w:rPr>
        <w:t xml:space="preserve">12,2 mg </w:t>
      </w:r>
      <w:proofErr w:type="spellStart"/>
      <w:r w:rsidRPr="0061361E">
        <w:rPr>
          <w:rFonts w:ascii="Times New Roman" w:hAnsi="Times New Roman" w:cs="Times New Roman"/>
          <w:bCs/>
        </w:rPr>
        <w:t>prášek</w:t>
      </w:r>
      <w:proofErr w:type="spellEnd"/>
      <w:r w:rsidRPr="0061361E">
        <w:rPr>
          <w:rFonts w:ascii="Times New Roman" w:hAnsi="Times New Roman" w:cs="Times New Roman"/>
          <w:bCs/>
        </w:rPr>
        <w:t xml:space="preserve"> pro </w:t>
      </w:r>
      <w:proofErr w:type="spellStart"/>
      <w:r w:rsidRPr="0061361E">
        <w:rPr>
          <w:rFonts w:ascii="Times New Roman" w:hAnsi="Times New Roman" w:cs="Times New Roman"/>
          <w:bCs/>
        </w:rPr>
        <w:t>perorální</w:t>
      </w:r>
      <w:proofErr w:type="spellEnd"/>
      <w:r w:rsidRPr="0061361E">
        <w:rPr>
          <w:rFonts w:ascii="Times New Roman" w:hAnsi="Times New Roman" w:cs="Times New Roman"/>
          <w:bCs/>
        </w:rPr>
        <w:t xml:space="preserve"> </w:t>
      </w:r>
      <w:proofErr w:type="spellStart"/>
      <w:r w:rsidRPr="0061361E">
        <w:rPr>
          <w:rFonts w:ascii="Times New Roman" w:hAnsi="Times New Roman" w:cs="Times New Roman"/>
          <w:bCs/>
        </w:rPr>
        <w:t>roztok</w:t>
      </w:r>
      <w:proofErr w:type="spellEnd"/>
      <w:r w:rsidRPr="0061361E">
        <w:rPr>
          <w:rFonts w:ascii="Times New Roman" w:hAnsi="Times New Roman" w:cs="Times New Roman"/>
          <w:bCs/>
        </w:rPr>
        <w:t xml:space="preserve"> v </w:t>
      </w:r>
      <w:proofErr w:type="spellStart"/>
      <w:r w:rsidRPr="0061361E">
        <w:rPr>
          <w:rFonts w:ascii="Times New Roman" w:hAnsi="Times New Roman" w:cs="Times New Roman"/>
          <w:bCs/>
        </w:rPr>
        <w:t>sáčku</w:t>
      </w:r>
      <w:proofErr w:type="spellEnd"/>
      <w:r>
        <w:rPr>
          <w:rFonts w:ascii="Times New Roman" w:hAnsi="Times New Roman" w:cs="Times New Roman"/>
          <w:bCs/>
        </w:rPr>
        <w:t>;</w:t>
      </w:r>
      <w:r w:rsidRPr="005B38E8">
        <w:rPr>
          <w:rFonts w:ascii="Times New Roman" w:hAnsi="Times New Roman" w:cs="Times New Roman"/>
          <w:b/>
          <w:snapToGrid w:val="0"/>
          <w:szCs w:val="20"/>
          <w:lang w:eastAsia="lv-LV"/>
        </w:rPr>
        <w:t xml:space="preserve"> </w:t>
      </w:r>
      <w:r w:rsidR="00827CC7">
        <w:rPr>
          <w:rFonts w:ascii="Times New Roman" w:hAnsi="Times New Roman" w:cs="Times New Roman"/>
          <w:b/>
          <w:snapToGrid w:val="0"/>
          <w:szCs w:val="20"/>
          <w:lang w:eastAsia="lv-LV"/>
        </w:rPr>
        <w:t>Jungtinė</w:t>
      </w:r>
      <w:r>
        <w:rPr>
          <w:rFonts w:ascii="Times New Roman" w:hAnsi="Times New Roman" w:cs="Times New Roman"/>
          <w:b/>
          <w:snapToGrid w:val="0"/>
          <w:szCs w:val="20"/>
          <w:lang w:eastAsia="lv-LV"/>
        </w:rPr>
        <w:t xml:space="preserve"> Karalystė: </w:t>
      </w:r>
      <w:proofErr w:type="spellStart"/>
      <w:r w:rsidRPr="008F2FDB">
        <w:rPr>
          <w:rFonts w:ascii="Times New Roman" w:hAnsi="Times New Roman" w:cs="Times New Roman"/>
          <w:bCs/>
        </w:rPr>
        <w:t>Vicks</w:t>
      </w:r>
      <w:proofErr w:type="spellEnd"/>
      <w:r w:rsidRPr="008F2FDB">
        <w:rPr>
          <w:rFonts w:ascii="Times New Roman" w:hAnsi="Times New Roman" w:cs="Times New Roman"/>
          <w:bCs/>
        </w:rPr>
        <w:t xml:space="preserve"> </w:t>
      </w:r>
      <w:proofErr w:type="spellStart"/>
      <w:r w:rsidRPr="008F2FDB">
        <w:rPr>
          <w:rFonts w:ascii="Times New Roman" w:hAnsi="Times New Roman" w:cs="Times New Roman"/>
          <w:bCs/>
        </w:rPr>
        <w:t>Cold</w:t>
      </w:r>
      <w:proofErr w:type="spellEnd"/>
      <w:r w:rsidRPr="008F2FDB">
        <w:rPr>
          <w:rFonts w:ascii="Times New Roman" w:hAnsi="Times New Roman" w:cs="Times New Roman"/>
          <w:bCs/>
        </w:rPr>
        <w:t xml:space="preserve"> &amp; </w:t>
      </w:r>
      <w:proofErr w:type="spellStart"/>
      <w:r w:rsidRPr="008F2FDB">
        <w:rPr>
          <w:rFonts w:ascii="Times New Roman" w:hAnsi="Times New Roman" w:cs="Times New Roman"/>
          <w:bCs/>
        </w:rPr>
        <w:t>Flu</w:t>
      </w:r>
      <w:proofErr w:type="spellEnd"/>
      <w:r w:rsidRPr="008F2FDB">
        <w:rPr>
          <w:rFonts w:ascii="Times New Roman" w:hAnsi="Times New Roman" w:cs="Times New Roman"/>
          <w:bCs/>
        </w:rPr>
        <w:t xml:space="preserve"> </w:t>
      </w:r>
      <w:proofErr w:type="spellStart"/>
      <w:r w:rsidRPr="008F2FDB">
        <w:rPr>
          <w:rFonts w:ascii="Times New Roman" w:hAnsi="Times New Roman" w:cs="Times New Roman"/>
          <w:bCs/>
        </w:rPr>
        <w:t>Max</w:t>
      </w:r>
      <w:proofErr w:type="spellEnd"/>
      <w:r w:rsidRPr="008F2FDB">
        <w:rPr>
          <w:rFonts w:ascii="Times New Roman" w:hAnsi="Times New Roman" w:cs="Times New Roman"/>
          <w:bCs/>
        </w:rPr>
        <w:t xml:space="preserve"> </w:t>
      </w:r>
      <w:proofErr w:type="spellStart"/>
      <w:r w:rsidRPr="008F2FDB">
        <w:rPr>
          <w:rFonts w:ascii="Times New Roman" w:hAnsi="Times New Roman" w:cs="Times New Roman"/>
          <w:bCs/>
        </w:rPr>
        <w:t>Strength</w:t>
      </w:r>
      <w:proofErr w:type="spellEnd"/>
      <w:r w:rsidR="0093149F">
        <w:rPr>
          <w:rFonts w:ascii="Times New Roman" w:hAnsi="Times New Roman" w:cs="Times New Roman"/>
          <w:bCs/>
        </w:rPr>
        <w:t xml:space="preserve"> </w:t>
      </w:r>
      <w:r w:rsidR="0093149F" w:rsidRPr="0093149F">
        <w:rPr>
          <w:rFonts w:ascii="Times New Roman" w:hAnsi="Times New Roman" w:cs="Times New Roman"/>
        </w:rPr>
        <w:t xml:space="preserve">1000 mg/12.2 mg </w:t>
      </w:r>
      <w:proofErr w:type="spellStart"/>
      <w:r w:rsidR="0093149F" w:rsidRPr="0093149F">
        <w:rPr>
          <w:rFonts w:ascii="Times New Roman" w:hAnsi="Times New Roman" w:cs="Times New Roman"/>
        </w:rPr>
        <w:t>powder</w:t>
      </w:r>
      <w:proofErr w:type="spellEnd"/>
      <w:r w:rsidR="0093149F" w:rsidRPr="0093149F">
        <w:rPr>
          <w:rFonts w:ascii="Times New Roman" w:hAnsi="Times New Roman" w:cs="Times New Roman"/>
        </w:rPr>
        <w:t xml:space="preserve"> </w:t>
      </w:r>
      <w:proofErr w:type="spellStart"/>
      <w:r w:rsidR="0093149F" w:rsidRPr="0093149F">
        <w:rPr>
          <w:rFonts w:ascii="Times New Roman" w:hAnsi="Times New Roman" w:cs="Times New Roman"/>
        </w:rPr>
        <w:t>for</w:t>
      </w:r>
      <w:proofErr w:type="spellEnd"/>
      <w:r w:rsidR="0093149F" w:rsidRPr="0093149F">
        <w:rPr>
          <w:rFonts w:ascii="Times New Roman" w:hAnsi="Times New Roman" w:cs="Times New Roman"/>
        </w:rPr>
        <w:t xml:space="preserve"> </w:t>
      </w:r>
      <w:proofErr w:type="spellStart"/>
      <w:r w:rsidR="0093149F" w:rsidRPr="0093149F">
        <w:rPr>
          <w:rFonts w:ascii="Times New Roman" w:hAnsi="Times New Roman" w:cs="Times New Roman"/>
        </w:rPr>
        <w:t>oral</w:t>
      </w:r>
      <w:proofErr w:type="spellEnd"/>
      <w:r w:rsidR="0093149F" w:rsidRPr="0093149F">
        <w:rPr>
          <w:rFonts w:ascii="Times New Roman" w:hAnsi="Times New Roman" w:cs="Times New Roman"/>
        </w:rPr>
        <w:t xml:space="preserve"> </w:t>
      </w:r>
      <w:proofErr w:type="spellStart"/>
      <w:r w:rsidR="0093149F" w:rsidRPr="0093149F">
        <w:rPr>
          <w:rFonts w:ascii="Times New Roman" w:hAnsi="Times New Roman" w:cs="Times New Roman"/>
        </w:rPr>
        <w:t>solution</w:t>
      </w:r>
      <w:proofErr w:type="spellEnd"/>
      <w:r w:rsidR="0093149F" w:rsidRPr="008F2FDB" w:rsidDel="0093149F">
        <w:rPr>
          <w:rFonts w:ascii="Times New Roman" w:hAnsi="Times New Roman" w:cs="Times New Roman"/>
          <w:bCs/>
        </w:rPr>
        <w:t xml:space="preserve"> </w:t>
      </w:r>
      <w:r w:rsidRPr="00C43179">
        <w:rPr>
          <w:rFonts w:ascii="Times New Roman" w:hAnsi="Times New Roman"/>
        </w:rPr>
        <w:t>;</w:t>
      </w:r>
      <w:r w:rsidRPr="00C43179">
        <w:rPr>
          <w:rFonts w:ascii="Times New Roman" w:hAnsi="Times New Roman"/>
          <w:b/>
        </w:rPr>
        <w:t xml:space="preserve"> </w:t>
      </w:r>
      <w:r w:rsidR="00A444DE" w:rsidRPr="00C43179">
        <w:rPr>
          <w:rFonts w:ascii="Times New Roman" w:hAnsi="Times New Roman"/>
          <w:b/>
        </w:rPr>
        <w:t>Estija:</w:t>
      </w:r>
      <w:r w:rsidR="00A444DE" w:rsidRPr="00C43179">
        <w:rPr>
          <w:rFonts w:ascii="Times New Roman" w:hAnsi="Times New Roman"/>
        </w:rPr>
        <w:t xml:space="preserve"> </w:t>
      </w:r>
      <w:proofErr w:type="spellStart"/>
      <w:r w:rsidR="00A444DE" w:rsidRPr="00C43179">
        <w:rPr>
          <w:rFonts w:ascii="Times New Roman" w:hAnsi="Times New Roman"/>
        </w:rPr>
        <w:t>Dioppex</w:t>
      </w:r>
      <w:proofErr w:type="spellEnd"/>
      <w:r w:rsidR="00A444DE" w:rsidRPr="00C43179">
        <w:rPr>
          <w:rFonts w:ascii="Times New Roman" w:hAnsi="Times New Roman"/>
        </w:rPr>
        <w:t xml:space="preserve">; </w:t>
      </w:r>
      <w:r w:rsidR="00A444DE" w:rsidRPr="00C43179">
        <w:rPr>
          <w:rFonts w:ascii="Times New Roman" w:hAnsi="Times New Roman"/>
          <w:b/>
        </w:rPr>
        <w:t>Latvija:</w:t>
      </w:r>
      <w:r w:rsidR="00A444DE" w:rsidRPr="00C43179">
        <w:rPr>
          <w:rFonts w:ascii="Times New Roman" w:hAnsi="Times New Roman"/>
        </w:rPr>
        <w:t xml:space="preserve"> </w:t>
      </w:r>
      <w:proofErr w:type="spellStart"/>
      <w:r w:rsidR="00A444DE" w:rsidRPr="00C43179">
        <w:rPr>
          <w:rFonts w:ascii="Times New Roman" w:hAnsi="Times New Roman"/>
        </w:rPr>
        <w:t>Dioppex</w:t>
      </w:r>
      <w:proofErr w:type="spellEnd"/>
      <w:r w:rsidR="00A444DE" w:rsidRPr="00C43179">
        <w:rPr>
          <w:rFonts w:ascii="Times New Roman" w:hAnsi="Times New Roman"/>
        </w:rPr>
        <w:t xml:space="preserve"> 1000 mg/12,2 mg </w:t>
      </w:r>
      <w:proofErr w:type="spellStart"/>
      <w:r w:rsidR="00A444DE" w:rsidRPr="00C43179">
        <w:rPr>
          <w:rFonts w:ascii="Times New Roman" w:hAnsi="Times New Roman"/>
        </w:rPr>
        <w:t>pulveris</w:t>
      </w:r>
      <w:proofErr w:type="spellEnd"/>
      <w:r w:rsidR="00A444DE" w:rsidRPr="00C43179">
        <w:rPr>
          <w:rFonts w:ascii="Times New Roman" w:hAnsi="Times New Roman"/>
        </w:rPr>
        <w:t xml:space="preserve"> </w:t>
      </w:r>
      <w:proofErr w:type="spellStart"/>
      <w:r w:rsidR="00A444DE" w:rsidRPr="00C43179">
        <w:rPr>
          <w:rFonts w:ascii="Times New Roman" w:hAnsi="Times New Roman"/>
        </w:rPr>
        <w:t>iekšķīgi</w:t>
      </w:r>
      <w:proofErr w:type="spellEnd"/>
      <w:r w:rsidR="00A444DE" w:rsidRPr="00C43179">
        <w:rPr>
          <w:rFonts w:ascii="Times New Roman" w:hAnsi="Times New Roman"/>
        </w:rPr>
        <w:t xml:space="preserve"> </w:t>
      </w:r>
      <w:proofErr w:type="spellStart"/>
      <w:r w:rsidR="00A444DE" w:rsidRPr="00C43179">
        <w:rPr>
          <w:rFonts w:ascii="Times New Roman" w:hAnsi="Times New Roman"/>
        </w:rPr>
        <w:t>lietojama</w:t>
      </w:r>
      <w:proofErr w:type="spellEnd"/>
      <w:r w:rsidR="00A444DE" w:rsidRPr="00C43179">
        <w:rPr>
          <w:rFonts w:ascii="Times New Roman" w:hAnsi="Times New Roman"/>
        </w:rPr>
        <w:t xml:space="preserve"> </w:t>
      </w:r>
      <w:proofErr w:type="spellStart"/>
      <w:r w:rsidR="00A444DE" w:rsidRPr="00C43179">
        <w:rPr>
          <w:rFonts w:ascii="Times New Roman" w:hAnsi="Times New Roman"/>
        </w:rPr>
        <w:t>šķīduma</w:t>
      </w:r>
      <w:proofErr w:type="spellEnd"/>
      <w:r w:rsidR="00A444DE" w:rsidRPr="00C43179">
        <w:rPr>
          <w:rFonts w:ascii="Times New Roman" w:hAnsi="Times New Roman"/>
        </w:rPr>
        <w:t xml:space="preserve"> </w:t>
      </w:r>
      <w:proofErr w:type="spellStart"/>
      <w:r w:rsidR="00A444DE" w:rsidRPr="00C43179">
        <w:rPr>
          <w:rFonts w:ascii="Times New Roman" w:hAnsi="Times New Roman"/>
        </w:rPr>
        <w:t>pagatavošanai</w:t>
      </w:r>
      <w:proofErr w:type="spellEnd"/>
      <w:r w:rsidR="00A444DE" w:rsidRPr="00C43179">
        <w:rPr>
          <w:rFonts w:ascii="Times New Roman" w:hAnsi="Times New Roman"/>
        </w:rPr>
        <w:t xml:space="preserve">; </w:t>
      </w:r>
      <w:r w:rsidR="00A444DE" w:rsidRPr="00C43179">
        <w:rPr>
          <w:rFonts w:ascii="Times New Roman" w:hAnsi="Times New Roman"/>
          <w:b/>
        </w:rPr>
        <w:t>Rumunija:</w:t>
      </w:r>
      <w:r w:rsidR="00A444DE" w:rsidRPr="00C43179">
        <w:rPr>
          <w:rFonts w:ascii="Times New Roman" w:hAnsi="Times New Roman"/>
        </w:rPr>
        <w:t xml:space="preserve"> </w:t>
      </w:r>
      <w:proofErr w:type="spellStart"/>
      <w:r w:rsidR="00A444DE" w:rsidRPr="00C43179">
        <w:rPr>
          <w:rFonts w:ascii="Times New Roman" w:hAnsi="Times New Roman"/>
        </w:rPr>
        <w:t>Vicks</w:t>
      </w:r>
      <w:proofErr w:type="spellEnd"/>
      <w:r w:rsidR="00A444DE" w:rsidRPr="00C43179">
        <w:rPr>
          <w:rFonts w:ascii="Times New Roman" w:hAnsi="Times New Roman"/>
        </w:rPr>
        <w:t xml:space="preserve"> </w:t>
      </w:r>
      <w:proofErr w:type="spellStart"/>
      <w:r w:rsidR="00A444DE" w:rsidRPr="00C43179">
        <w:rPr>
          <w:rFonts w:ascii="Times New Roman" w:hAnsi="Times New Roman"/>
        </w:rPr>
        <w:t>AntiGrip</w:t>
      </w:r>
      <w:proofErr w:type="spellEnd"/>
      <w:r w:rsidR="00A444DE" w:rsidRPr="00C43179">
        <w:rPr>
          <w:rFonts w:ascii="Times New Roman" w:hAnsi="Times New Roman"/>
        </w:rPr>
        <w:t xml:space="preserve"> </w:t>
      </w:r>
      <w:proofErr w:type="spellStart"/>
      <w:r w:rsidR="00A444DE" w:rsidRPr="00C43179">
        <w:rPr>
          <w:rFonts w:ascii="Times New Roman" w:hAnsi="Times New Roman"/>
        </w:rPr>
        <w:t>Max</w:t>
      </w:r>
      <w:proofErr w:type="spellEnd"/>
      <w:r w:rsidR="00271CC3">
        <w:rPr>
          <w:rFonts w:ascii="Times New Roman" w:hAnsi="Times New Roman" w:cs="Times New Roman"/>
          <w:snapToGrid w:val="0"/>
          <w:szCs w:val="20"/>
          <w:lang w:eastAsia="lv-LV"/>
        </w:rPr>
        <w:t xml:space="preserve">; </w:t>
      </w:r>
      <w:r w:rsidR="00271CC3" w:rsidRPr="00271CC3">
        <w:rPr>
          <w:rFonts w:ascii="Times New Roman" w:hAnsi="Times New Roman" w:cs="Times New Roman"/>
          <w:b/>
          <w:bCs/>
          <w:snapToGrid w:val="0"/>
          <w:szCs w:val="20"/>
          <w:lang w:eastAsia="lv-LV"/>
        </w:rPr>
        <w:t>Vengrija:</w:t>
      </w:r>
      <w:r w:rsidR="00271CC3">
        <w:rPr>
          <w:rFonts w:ascii="Times New Roman" w:hAnsi="Times New Roman" w:cs="Times New Roman"/>
          <w:snapToGrid w:val="0"/>
          <w:szCs w:val="20"/>
          <w:lang w:eastAsia="lv-LV"/>
        </w:rPr>
        <w:t xml:space="preserve"> </w:t>
      </w:r>
      <w:r w:rsidR="006C2366" w:rsidRPr="009D23C5">
        <w:rPr>
          <w:rFonts w:ascii="Times New Roman" w:hAnsi="Times New Roman" w:cs="Times New Roman"/>
          <w:lang w:val="hu-HU"/>
        </w:rPr>
        <w:t>WICK Cold and Flu Max</w:t>
      </w:r>
      <w:r w:rsidR="006C2366" w:rsidRPr="009D23C5">
        <w:rPr>
          <w:rFonts w:ascii="Times New Roman" w:hAnsi="Times New Roman" w:cs="Times New Roman"/>
        </w:rPr>
        <w:t xml:space="preserve"> </w:t>
      </w:r>
      <w:r w:rsidR="00271CC3" w:rsidRPr="008F2FDB">
        <w:rPr>
          <w:rFonts w:ascii="Times New Roman" w:hAnsi="Times New Roman" w:cs="Times New Roman"/>
          <w:bCs/>
        </w:rPr>
        <w:t xml:space="preserve">Citrom </w:t>
      </w:r>
      <w:proofErr w:type="spellStart"/>
      <w:r w:rsidR="00271CC3" w:rsidRPr="008F2FDB">
        <w:rPr>
          <w:rFonts w:ascii="Times New Roman" w:hAnsi="Times New Roman" w:cs="Times New Roman"/>
          <w:bCs/>
        </w:rPr>
        <w:t>ízű</w:t>
      </w:r>
      <w:proofErr w:type="spellEnd"/>
      <w:r w:rsidR="00271CC3" w:rsidRPr="008F2FDB">
        <w:rPr>
          <w:rFonts w:ascii="Times New Roman" w:hAnsi="Times New Roman" w:cs="Times New Roman"/>
          <w:bCs/>
        </w:rPr>
        <w:t xml:space="preserve"> </w:t>
      </w:r>
      <w:proofErr w:type="spellStart"/>
      <w:r w:rsidR="00271CC3" w:rsidRPr="008F2FDB">
        <w:rPr>
          <w:rFonts w:ascii="Times New Roman" w:hAnsi="Times New Roman" w:cs="Times New Roman"/>
          <w:bCs/>
        </w:rPr>
        <w:t>por</w:t>
      </w:r>
      <w:proofErr w:type="spellEnd"/>
      <w:r w:rsidR="00271CC3" w:rsidRPr="008F2FDB">
        <w:rPr>
          <w:rFonts w:ascii="Times New Roman" w:hAnsi="Times New Roman" w:cs="Times New Roman"/>
          <w:bCs/>
        </w:rPr>
        <w:t xml:space="preserve"> </w:t>
      </w:r>
      <w:proofErr w:type="spellStart"/>
      <w:r w:rsidR="00271CC3" w:rsidRPr="008F2FDB">
        <w:rPr>
          <w:rFonts w:ascii="Times New Roman" w:hAnsi="Times New Roman" w:cs="Times New Roman"/>
          <w:bCs/>
        </w:rPr>
        <w:t>belsőleges</w:t>
      </w:r>
      <w:proofErr w:type="spellEnd"/>
      <w:r w:rsidR="00271CC3" w:rsidRPr="008F2FDB">
        <w:rPr>
          <w:rFonts w:ascii="Times New Roman" w:hAnsi="Times New Roman" w:cs="Times New Roman"/>
          <w:bCs/>
        </w:rPr>
        <w:t xml:space="preserve"> </w:t>
      </w:r>
      <w:proofErr w:type="spellStart"/>
      <w:r w:rsidR="00271CC3" w:rsidRPr="008F2FDB">
        <w:rPr>
          <w:rFonts w:ascii="Times New Roman" w:hAnsi="Times New Roman" w:cs="Times New Roman"/>
          <w:bCs/>
        </w:rPr>
        <w:t>oldathoz</w:t>
      </w:r>
      <w:proofErr w:type="spellEnd"/>
      <w:r w:rsidR="00271CC3">
        <w:rPr>
          <w:rFonts w:ascii="Times New Roman" w:hAnsi="Times New Roman" w:cs="Times New Roman"/>
          <w:bCs/>
        </w:rPr>
        <w:t>.</w:t>
      </w:r>
    </w:p>
    <w:p w14:paraId="020D996D" w14:textId="77777777" w:rsidR="00A444DE" w:rsidRPr="00A444DE" w:rsidRDefault="00A444DE" w:rsidP="00A444DE">
      <w:pPr>
        <w:numPr>
          <w:ilvl w:val="12"/>
          <w:numId w:val="0"/>
        </w:numPr>
        <w:spacing w:after="0" w:line="240" w:lineRule="auto"/>
        <w:ind w:right="-2"/>
        <w:rPr>
          <w:rFonts w:ascii="Times New Roman" w:eastAsia="Times New Roman" w:hAnsi="Times New Roman" w:cs="Times New Roman"/>
          <w:b/>
          <w:snapToGrid w:val="0"/>
        </w:rPr>
      </w:pPr>
    </w:p>
    <w:p w14:paraId="5EC3A843" w14:textId="1A4110C6" w:rsidR="00A444DE" w:rsidRPr="00A444DE" w:rsidRDefault="00A444DE" w:rsidP="00271CC3">
      <w:pPr>
        <w:numPr>
          <w:ilvl w:val="12"/>
          <w:numId w:val="0"/>
        </w:numPr>
        <w:spacing w:after="0" w:line="240" w:lineRule="auto"/>
        <w:ind w:right="-2"/>
        <w:rPr>
          <w:rFonts w:ascii="Times New Roman" w:eastAsia="Times New Roman" w:hAnsi="Times New Roman" w:cs="Times New Roman"/>
          <w:b/>
          <w:snapToGrid w:val="0"/>
        </w:rPr>
      </w:pPr>
      <w:r w:rsidRPr="00A444DE">
        <w:rPr>
          <w:rFonts w:ascii="Times New Roman" w:eastAsia="Times New Roman" w:hAnsi="Times New Roman" w:cs="Times New Roman"/>
          <w:b/>
          <w:snapToGrid w:val="0"/>
        </w:rPr>
        <w:t>Šis pakuotės lapelis paskutinį kartą peržiūrėtas</w:t>
      </w:r>
      <w:r w:rsidR="00422688">
        <w:rPr>
          <w:rFonts w:ascii="Times New Roman" w:eastAsia="Times New Roman" w:hAnsi="Times New Roman" w:cs="Times New Roman"/>
          <w:b/>
          <w:snapToGrid w:val="0"/>
        </w:rPr>
        <w:t xml:space="preserve"> 202</w:t>
      </w:r>
      <w:r w:rsidR="007777BA">
        <w:rPr>
          <w:rFonts w:ascii="Times New Roman" w:eastAsia="Times New Roman" w:hAnsi="Times New Roman" w:cs="Times New Roman"/>
          <w:b/>
          <w:snapToGrid w:val="0"/>
        </w:rPr>
        <w:t>6</w:t>
      </w:r>
      <w:r w:rsidR="00422688">
        <w:rPr>
          <w:rFonts w:ascii="Times New Roman" w:eastAsia="Times New Roman" w:hAnsi="Times New Roman" w:cs="Times New Roman"/>
          <w:b/>
          <w:snapToGrid w:val="0"/>
        </w:rPr>
        <w:t>-</w:t>
      </w:r>
      <w:r w:rsidR="007777BA">
        <w:rPr>
          <w:rFonts w:ascii="Times New Roman" w:eastAsia="Times New Roman" w:hAnsi="Times New Roman" w:cs="Times New Roman"/>
          <w:b/>
          <w:snapToGrid w:val="0"/>
        </w:rPr>
        <w:t>05</w:t>
      </w:r>
      <w:r w:rsidR="00422688">
        <w:rPr>
          <w:rFonts w:ascii="Times New Roman" w:eastAsia="Times New Roman" w:hAnsi="Times New Roman" w:cs="Times New Roman"/>
          <w:b/>
          <w:snapToGrid w:val="0"/>
        </w:rPr>
        <w:t>-</w:t>
      </w:r>
      <w:r w:rsidR="007777BA">
        <w:rPr>
          <w:rFonts w:ascii="Times New Roman" w:eastAsia="Times New Roman" w:hAnsi="Times New Roman" w:cs="Times New Roman"/>
          <w:b/>
          <w:snapToGrid w:val="0"/>
        </w:rPr>
        <w:t>06</w:t>
      </w:r>
      <w:r w:rsidR="001D1825">
        <w:rPr>
          <w:rFonts w:ascii="Times New Roman" w:eastAsia="Times New Roman" w:hAnsi="Times New Roman" w:cs="Times New Roman"/>
          <w:b/>
          <w:snapToGrid w:val="0"/>
        </w:rPr>
        <w:t>.</w:t>
      </w:r>
    </w:p>
    <w:p w14:paraId="131AFEFE" w14:textId="77777777" w:rsidR="00A444DE" w:rsidRPr="00A444DE" w:rsidRDefault="00A444DE" w:rsidP="00A444DE">
      <w:pPr>
        <w:numPr>
          <w:ilvl w:val="12"/>
          <w:numId w:val="0"/>
        </w:numPr>
        <w:tabs>
          <w:tab w:val="left" w:pos="567"/>
        </w:tabs>
        <w:spacing w:after="0" w:line="240" w:lineRule="auto"/>
        <w:ind w:right="-2"/>
        <w:rPr>
          <w:rFonts w:ascii="Times New Roman" w:eastAsia="Times New Roman" w:hAnsi="Times New Roman" w:cs="Times New Roman"/>
          <w:i/>
          <w:snapToGrid w:val="0"/>
        </w:rPr>
      </w:pPr>
    </w:p>
    <w:p w14:paraId="0DB508EE" w14:textId="77777777" w:rsidR="00A444DE" w:rsidRPr="00A444DE" w:rsidRDefault="00A444DE" w:rsidP="00A444DE">
      <w:pPr>
        <w:numPr>
          <w:ilvl w:val="12"/>
          <w:numId w:val="0"/>
        </w:numPr>
        <w:tabs>
          <w:tab w:val="left" w:pos="567"/>
        </w:tabs>
        <w:spacing w:after="0" w:line="240" w:lineRule="auto"/>
        <w:ind w:right="-2"/>
        <w:rPr>
          <w:rFonts w:ascii="Times New Roman" w:eastAsia="Times New Roman" w:hAnsi="Times New Roman" w:cs="Times New Roman"/>
          <w:snapToGrid w:val="0"/>
        </w:rPr>
      </w:pPr>
      <w:r w:rsidRPr="00A444DE">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A444DE">
        <w:rPr>
          <w:rFonts w:ascii="Times New Roman" w:eastAsia="Times New Roman" w:hAnsi="Times New Roman" w:cs="Times New Roman"/>
          <w:i/>
          <w:snapToGrid w:val="0"/>
        </w:rPr>
        <w:t xml:space="preserve"> </w:t>
      </w:r>
      <w:hyperlink r:id="rId15" w:history="1">
        <w:r w:rsidRPr="00A444DE">
          <w:rPr>
            <w:rFonts w:ascii="Times New Roman" w:eastAsia="SimSun" w:hAnsi="Times New Roman" w:cs="Times New Roman"/>
            <w:snapToGrid w:val="0"/>
            <w:color w:val="0000FF"/>
            <w:u w:val="single"/>
          </w:rPr>
          <w:t>http://www.vvkt.lt/</w:t>
        </w:r>
      </w:hyperlink>
      <w:r w:rsidRPr="00A444DE">
        <w:rPr>
          <w:rFonts w:ascii="Times New Roman" w:eastAsia="Times New Roman" w:hAnsi="Times New Roman" w:cs="Times New Roman"/>
          <w:snapToGrid w:val="0"/>
        </w:rPr>
        <w:t xml:space="preserve">.           </w:t>
      </w:r>
    </w:p>
    <w:p w14:paraId="75243DD7" w14:textId="77777777" w:rsidR="00D42913" w:rsidRDefault="00D42913"/>
    <w:sectPr w:rsidR="00D42913" w:rsidSect="00687F4A">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D5D2F" w14:textId="77777777" w:rsidR="00264082" w:rsidRDefault="00264082">
      <w:pPr>
        <w:spacing w:after="0" w:line="240" w:lineRule="auto"/>
      </w:pPr>
      <w:r>
        <w:separator/>
      </w:r>
    </w:p>
  </w:endnote>
  <w:endnote w:type="continuationSeparator" w:id="0">
    <w:p w14:paraId="6DAFF6B5" w14:textId="77777777" w:rsidR="00264082" w:rsidRDefault="00264082">
      <w:pPr>
        <w:spacing w:after="0" w:line="240" w:lineRule="auto"/>
      </w:pPr>
      <w:r>
        <w:continuationSeparator/>
      </w:r>
    </w:p>
  </w:endnote>
  <w:endnote w:type="continuationNotice" w:id="1">
    <w:p w14:paraId="7BEBF6CA" w14:textId="77777777" w:rsidR="00264082" w:rsidRDefault="002640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905BF" w14:textId="77777777" w:rsidR="00A37080" w:rsidRDefault="00A3708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0321" w14:textId="66981917" w:rsidR="00A04F7F" w:rsidRDefault="00A04F7F">
    <w:pPr>
      <w:pStyle w:val="Porat"/>
      <w:jc w:val="center"/>
    </w:pPr>
    <w:r>
      <w:fldChar w:fldCharType="begin"/>
    </w:r>
    <w:r>
      <w:instrText>PAGE   \* MERGEFORMAT</w:instrText>
    </w:r>
    <w:r>
      <w:fldChar w:fldCharType="separate"/>
    </w:r>
    <w:r w:rsidR="001D5F10" w:rsidRPr="001D5F10">
      <w:rPr>
        <w:noProof/>
        <w:lang w:val="lt-LT"/>
      </w:rPr>
      <w:t>9</w:t>
    </w:r>
    <w:r>
      <w:fldChar w:fldCharType="end"/>
    </w:r>
  </w:p>
  <w:p w14:paraId="21C6EFB8" w14:textId="77777777" w:rsidR="00A04F7F" w:rsidRDefault="00A04F7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07E41" w14:textId="77777777" w:rsidR="00A37080" w:rsidRDefault="00A370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4C0A8" w14:textId="77777777" w:rsidR="00264082" w:rsidRDefault="00264082">
      <w:pPr>
        <w:spacing w:after="0" w:line="240" w:lineRule="auto"/>
      </w:pPr>
      <w:r>
        <w:separator/>
      </w:r>
    </w:p>
  </w:footnote>
  <w:footnote w:type="continuationSeparator" w:id="0">
    <w:p w14:paraId="0C08D9EE" w14:textId="77777777" w:rsidR="00264082" w:rsidRDefault="00264082">
      <w:pPr>
        <w:spacing w:after="0" w:line="240" w:lineRule="auto"/>
      </w:pPr>
      <w:r>
        <w:continuationSeparator/>
      </w:r>
    </w:p>
  </w:footnote>
  <w:footnote w:type="continuationNotice" w:id="1">
    <w:p w14:paraId="0E897267" w14:textId="77777777" w:rsidR="00264082" w:rsidRDefault="002640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A3788" w14:textId="77777777" w:rsidR="00A37080" w:rsidRDefault="00A3708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67D5" w14:textId="02AD7F8A" w:rsidR="00CA7C0C" w:rsidRPr="00C43179" w:rsidRDefault="00CA7C0C" w:rsidP="00C43179">
    <w:pPr>
      <w:pStyle w:val="Antrats"/>
      <w:jc w:val="right"/>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5E65A" w14:textId="77777777" w:rsidR="00A37080" w:rsidRDefault="00A370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6E1072"/>
    <w:multiLevelType w:val="hybridMultilevel"/>
    <w:tmpl w:val="4CD4DC98"/>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7689F"/>
    <w:multiLevelType w:val="hybridMultilevel"/>
    <w:tmpl w:val="B30E9D7C"/>
    <w:lvl w:ilvl="0" w:tplc="E6E232E0">
      <w:start w:val="2"/>
      <w:numFmt w:val="bullet"/>
      <w:pStyle w:val="BT-EMEASMCA"/>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2E069A8"/>
    <w:multiLevelType w:val="hybridMultilevel"/>
    <w:tmpl w:val="433808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A1508A"/>
    <w:multiLevelType w:val="hybridMultilevel"/>
    <w:tmpl w:val="103C2D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F05D7D"/>
    <w:multiLevelType w:val="hybridMultilevel"/>
    <w:tmpl w:val="7AF4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E74245"/>
    <w:multiLevelType w:val="hybridMultilevel"/>
    <w:tmpl w:val="3608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841469"/>
    <w:multiLevelType w:val="hybridMultilevel"/>
    <w:tmpl w:val="00921CD6"/>
    <w:lvl w:ilvl="0" w:tplc="B18CBFE4">
      <w:start w:val="4"/>
      <w:numFmt w:val="decimal"/>
      <w:lvlText w:val="%1."/>
      <w:lvlJc w:val="left"/>
      <w:pPr>
        <w:tabs>
          <w:tab w:val="num" w:pos="1140"/>
        </w:tabs>
        <w:ind w:left="1140" w:hanging="4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58B56C73"/>
    <w:multiLevelType w:val="hybridMultilevel"/>
    <w:tmpl w:val="1C820088"/>
    <w:lvl w:ilvl="0" w:tplc="EF94C522">
      <w:start w:val="2"/>
      <w:numFmt w:val="decimal"/>
      <w:lvlText w:val="%1."/>
      <w:lvlJc w:val="left"/>
      <w:pPr>
        <w:tabs>
          <w:tab w:val="num" w:pos="570"/>
        </w:tabs>
        <w:ind w:left="570" w:hanging="57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1FA7AFA"/>
    <w:multiLevelType w:val="hybridMultilevel"/>
    <w:tmpl w:val="5C0C99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462506"/>
    <w:multiLevelType w:val="hybridMultilevel"/>
    <w:tmpl w:val="2FAEA4C2"/>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1526903">
    <w:abstractNumId w:val="1"/>
  </w:num>
  <w:num w:numId="2" w16cid:durableId="1200700642">
    <w:abstractNumId w:val="11"/>
  </w:num>
  <w:num w:numId="3" w16cid:durableId="700319845">
    <w:abstractNumId w:val="0"/>
    <w:lvlOverride w:ilvl="0">
      <w:lvl w:ilvl="0">
        <w:start w:val="1"/>
        <w:numFmt w:val="bullet"/>
        <w:lvlText w:val="-"/>
        <w:lvlJc w:val="left"/>
        <w:pPr>
          <w:ind w:left="360" w:hanging="360"/>
        </w:pPr>
      </w:lvl>
    </w:lvlOverride>
  </w:num>
  <w:num w:numId="4" w16cid:durableId="1263147658">
    <w:abstractNumId w:val="0"/>
    <w:lvlOverride w:ilvl="0">
      <w:lvl w:ilvl="0">
        <w:start w:val="1"/>
        <w:numFmt w:val="bullet"/>
        <w:lvlText w:val=""/>
        <w:lvlJc w:val="left"/>
        <w:pPr>
          <w:ind w:left="360" w:hanging="360"/>
        </w:pPr>
        <w:rPr>
          <w:rFonts w:ascii="Symbol" w:hAnsi="Symbol" w:hint="default"/>
        </w:rPr>
      </w:lvl>
    </w:lvlOverride>
  </w:num>
  <w:num w:numId="5" w16cid:durableId="461457260">
    <w:abstractNumId w:val="0"/>
    <w:lvlOverride w:ilvl="0">
      <w:lvl w:ilvl="0">
        <w:start w:val="1"/>
        <w:numFmt w:val="bullet"/>
        <w:lvlText w:val="-"/>
        <w:lvlJc w:val="left"/>
        <w:pPr>
          <w:ind w:left="360" w:hanging="360"/>
        </w:pPr>
      </w:lvl>
    </w:lvlOverride>
  </w:num>
  <w:num w:numId="6" w16cid:durableId="1773937331">
    <w:abstractNumId w:val="0"/>
    <w:lvlOverride w:ilvl="0">
      <w:lvl w:ilvl="0">
        <w:start w:val="1"/>
        <w:numFmt w:val="bullet"/>
        <w:lvlText w:val="-"/>
        <w:legacy w:legacy="1" w:legacySpace="0" w:legacyIndent="360"/>
        <w:lvlJc w:val="left"/>
        <w:pPr>
          <w:ind w:left="360" w:hanging="360"/>
        </w:pPr>
      </w:lvl>
    </w:lvlOverride>
  </w:num>
  <w:num w:numId="7" w16cid:durableId="1456753937">
    <w:abstractNumId w:val="8"/>
  </w:num>
  <w:num w:numId="8" w16cid:durableId="1770808999">
    <w:abstractNumId w:val="4"/>
  </w:num>
  <w:num w:numId="9" w16cid:durableId="1458839605">
    <w:abstractNumId w:val="9"/>
  </w:num>
  <w:num w:numId="10" w16cid:durableId="275794925">
    <w:abstractNumId w:val="5"/>
  </w:num>
  <w:num w:numId="11" w16cid:durableId="1888102472">
    <w:abstractNumId w:val="7"/>
  </w:num>
  <w:num w:numId="12" w16cid:durableId="85081448">
    <w:abstractNumId w:val="12"/>
  </w:num>
  <w:num w:numId="13" w16cid:durableId="1843231833">
    <w:abstractNumId w:val="2"/>
  </w:num>
  <w:num w:numId="14" w16cid:durableId="1939437453">
    <w:abstractNumId w:val="6"/>
  </w:num>
  <w:num w:numId="15" w16cid:durableId="827866754">
    <w:abstractNumId w:val="10"/>
  </w:num>
  <w:num w:numId="16" w16cid:durableId="12651868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0486a02-5d38-4b67-873d-a35b99e6bd31" w:val=" "/>
    <w:docVar w:name="VAULT_ND_02f5ed9b-3efb-4ef3-addd-ac6dcbbc4e38" w:val=" "/>
    <w:docVar w:name="vault_nd_0753509d-af4a-4ac9-9179-30910b255dc5" w:val=" "/>
    <w:docVar w:name="vault_nd_07551db2-bfb6-4de5-98aa-5ca3d1bea79b" w:val=" "/>
    <w:docVar w:name="VAULT_ND_0773cf4a-9ceb-4da7-a677-de28cfbcfca4" w:val=" "/>
    <w:docVar w:name="vault_nd_080e6567-0609-4c1b-b51a-6a89ce45bee4" w:val=" "/>
    <w:docVar w:name="VAULT_ND_09db0557-0c58-4af5-8723-19c70e84fb86" w:val=" "/>
    <w:docVar w:name="vault_nd_09ed880d-284b-482c-a334-870962e28255" w:val=" "/>
    <w:docVar w:name="vault_nd_0c6b50b8-678a-44fd-8c45-11aa3637b64e" w:val=" "/>
    <w:docVar w:name="VAULT_ND_0da2f4d1-4958-4bf2-9dc7-0b23ce8e1109" w:val=" "/>
    <w:docVar w:name="vault_nd_0edf1e6b-c671-4978-9db8-85ac455a04cd" w:val=" "/>
    <w:docVar w:name="vault_nd_0f325319-6b6a-428a-9b83-8eb9e2ddb360" w:val=" "/>
    <w:docVar w:name="VAULT_ND_1185736d-dfb0-452b-b964-f12a800cc016" w:val=" "/>
    <w:docVar w:name="VAULT_ND_136be1a2-b590-40b3-a048-8e43ee00f58f" w:val=" "/>
    <w:docVar w:name="vault_nd_147bcf52-4762-435b-ba62-539041fbcce1" w:val=" "/>
    <w:docVar w:name="VAULT_ND_15fd34e3-146e-4194-ba78-5595760c7a25" w:val=" "/>
    <w:docVar w:name="vault_nd_174d636b-e44b-400c-88e1-e148f3aa744b" w:val=" "/>
    <w:docVar w:name="VAULT_ND_176f1bdf-f50f-4597-bab4-1ccc4a1bdb0a" w:val=" "/>
    <w:docVar w:name="VAULT_ND_17f9666d-8ae5-4bdf-95a9-d1a6e214eb02" w:val=" "/>
    <w:docVar w:name="VAULT_ND_18683ccd-220a-4bbe-8906-22a5777db739" w:val=" "/>
    <w:docVar w:name="VAULT_ND_199c284d-aacd-4425-a087-37034348d323" w:val=" "/>
    <w:docVar w:name="vault_nd_19bbe9e5-1c01-41ac-abb9-2c63eb1d1f46" w:val=" "/>
    <w:docVar w:name="VAULT_ND_1b85fc64-52e8-495e-a8f6-ec8855f67f37" w:val=" "/>
    <w:docVar w:name="VAULT_ND_1b90b974-387c-4b2d-bcbc-f6de27836008" w:val=" "/>
    <w:docVar w:name="VAULT_ND_1cda8a50-4dbb-417a-9b20-db45c92a25e4" w:val=" "/>
    <w:docVar w:name="VAULT_ND_1d788730-a4a3-459a-b021-6113925b1d60" w:val=" "/>
    <w:docVar w:name="VAULT_ND_1d796c60-0419-4bef-b105-567bf20d938d" w:val=" "/>
    <w:docVar w:name="vault_nd_1dbc8997-a91a-4c6a-b7a1-c7e48d6a39cc" w:val=" "/>
    <w:docVar w:name="VAULT_ND_2012d4a4-ddb5-42eb-88d3-ab1b5934b01f" w:val=" "/>
    <w:docVar w:name="vault_nd_209e88e2-6e79-40d5-ab56-f904b06a6cad" w:val=" "/>
    <w:docVar w:name="vault_nd_21215e30-80c6-40e5-bf18-09f69ea11fd0" w:val=" "/>
    <w:docVar w:name="vault_nd_21c3ebd2-22b3-4b02-8fa4-0d13a97c811f" w:val=" "/>
    <w:docVar w:name="VAULT_ND_222e93cc-8ffa-4e4c-bd15-a09cdaffce64" w:val=" "/>
    <w:docVar w:name="vault_nd_23eb3abc-45ea-4ccb-a9fd-a698783acb69" w:val=" "/>
    <w:docVar w:name="VAULT_ND_2415169f-4933-4388-bab4-cd3a755cef8a" w:val=" "/>
    <w:docVar w:name="vault_nd_245fa40f-3792-4fb3-af1c-c530fd707ae5" w:val=" "/>
    <w:docVar w:name="VAULT_ND_2596df64-8871-4276-a521-f0e47b7ef253" w:val=" "/>
    <w:docVar w:name="VAULT_ND_26da756b-3f8a-4f5a-9ebf-d72496a56655" w:val=" "/>
    <w:docVar w:name="vault_nd_26e12f67-4cd1-4c70-aa40-be4b36b72fcf" w:val=" "/>
    <w:docVar w:name="VAULT_ND_2701db90-a39c-400d-ada3-a637db6c3c09" w:val=" "/>
    <w:docVar w:name="VAULT_ND_2919e91b-11de-4ea6-b632-062a83e563e0" w:val=" "/>
    <w:docVar w:name="vault_nd_2989f099-aa1c-4b9e-bcd2-1ee2deb33506" w:val=" "/>
    <w:docVar w:name="VAULT_ND_2a5ee2ca-672c-4a29-bc40-cc0cb9726f6f" w:val=" "/>
    <w:docVar w:name="VAULT_ND_2f487547-4934-401f-b408-b5bb6ae5d4b7" w:val=" "/>
    <w:docVar w:name="VAULT_ND_2f91be26-0b1c-43fb-9ad3-06473f665f2c" w:val=" "/>
    <w:docVar w:name="vault_nd_2fb7f027-33bb-4c5d-b002-68e170ec2630" w:val=" "/>
    <w:docVar w:name="VAULT_ND_301d71e2-ba77-43c2-a403-5123181f1f2e" w:val=" "/>
    <w:docVar w:name="vault_nd_302e2c57-224b-4544-9118-344a3daaecc5" w:val=" "/>
    <w:docVar w:name="VAULT_ND_303cf370-9278-4ca7-a3a4-9bd1c4601a0e" w:val=" "/>
    <w:docVar w:name="vault_nd_308fa633-503d-43a6-bfda-452984f7a73c" w:val=" "/>
    <w:docVar w:name="VAULT_ND_30c19f31-6479-49ba-8026-3639882dc294" w:val=" "/>
    <w:docVar w:name="VAULT_ND_31d194b4-5a17-4f57-8a59-26269fd1311f" w:val=" "/>
    <w:docVar w:name="vault_nd_326119a4-9a3c-4fe9-80ec-642f496e17a7" w:val=" "/>
    <w:docVar w:name="vault_nd_362c6d3c-65c2-42f0-9b8b-02ad123aee14" w:val=" "/>
    <w:docVar w:name="vault_nd_38541e70-046c-4d3a-9b40-a860b5ef8bb5" w:val=" "/>
    <w:docVar w:name="vault_nd_3c6370fe-2293-427a-8ac3-05c1fffffb63" w:val=" "/>
    <w:docVar w:name="vault_nd_4037d3bb-beba-4ca7-96d4-2e366e302c1c" w:val=" "/>
    <w:docVar w:name="vault_nd_4097afad-70b5-4d86-bae1-8a62ad3844ce" w:val=" "/>
    <w:docVar w:name="vault_nd_4203a579-4c98-4ea1-bf41-dd627f632084" w:val=" "/>
    <w:docVar w:name="vault_nd_42695606-4528-47ec-9124-d1f74b519c83" w:val=" "/>
    <w:docVar w:name="VAULT_ND_45539f12-16ea-497e-9702-2cb7c83f7217" w:val=" "/>
    <w:docVar w:name="VAULT_ND_48840d71-7ffc-4316-aca3-907aff5b90a3" w:val=" "/>
    <w:docVar w:name="vault_nd_49baca81-e3b1-47fd-956d-88973b972eb7" w:val=" "/>
    <w:docVar w:name="vault_nd_4a8df3c5-9c0c-436b-ac4a-b6f894d3c462" w:val=" "/>
    <w:docVar w:name="vault_nd_4d212f8f-539b-4fd1-adb4-3e8db3e6ab42" w:val=" "/>
    <w:docVar w:name="vault_nd_4d2cec3b-e2af-4258-8b11-08b155b1e983" w:val=" "/>
    <w:docVar w:name="vault_nd_51b79f04-e93a-40b8-b434-033f2a2b0451" w:val=" "/>
    <w:docVar w:name="VAULT_ND_5763dc36-1a3a-4c77-a985-ae54c5b07916" w:val=" "/>
    <w:docVar w:name="VAULT_ND_58818002-7f23-4424-a24f-1eec77ea05b4" w:val=" "/>
    <w:docVar w:name="vault_nd_58f1e55c-dc95-4c4f-83fd-b762d64c2987" w:val=" "/>
    <w:docVar w:name="vault_nd_5999b627-4457-4e0b-8ea9-1bbc7969de23" w:val=" "/>
    <w:docVar w:name="vault_nd_5a8d86a0-2872-4114-b8f1-fcfa38df0f33" w:val=" "/>
    <w:docVar w:name="vault_nd_5b808531-244b-44f8-a037-0f0f8b960687" w:val=" "/>
    <w:docVar w:name="vault_nd_5b9827a1-3e72-4d45-a35c-690715081385" w:val=" "/>
    <w:docVar w:name="vault_nd_5bd79a0f-f360-4511-a8e4-b66c284639c5" w:val=" "/>
    <w:docVar w:name="VAULT_ND_5c00d7ed-2bb5-4e9b-9b21-861d47a83313" w:val=" "/>
    <w:docVar w:name="vault_nd_5cf0b6f6-f486-4c22-a3aa-2280dc9e3928" w:val=" "/>
    <w:docVar w:name="vault_nd_5d376c31-46aa-4036-89e6-87e124c78538" w:val=" "/>
    <w:docVar w:name="VAULT_ND_5e5ff195-6ae6-4fa0-b382-ceedd67bbc4c" w:val=" "/>
    <w:docVar w:name="VAULT_ND_5fbe107d-91c5-432d-8df0-be00a81d4ca8" w:val=" "/>
    <w:docVar w:name="vault_nd_64949a69-09c8-433f-951f-0fd2a4442064" w:val=" "/>
    <w:docVar w:name="vault_nd_674ab600-e447-408d-8bf5-8fe169977b02" w:val=" "/>
    <w:docVar w:name="vault_nd_67bdb6ad-ad7e-48f6-b810-e80e5af0ab53" w:val=" "/>
    <w:docVar w:name="vault_nd_6950b72e-820b-40dd-b2c2-d167429f7f6a" w:val=" "/>
    <w:docVar w:name="vault_nd_6ecda457-4f6a-42eb-97bd-dcc1d361d67d" w:val=" "/>
    <w:docVar w:name="VAULT_ND_6fba77ab-5dc5-4704-8cbf-6856dccfb3f3" w:val=" "/>
    <w:docVar w:name="VAULT_ND_72789f83-b154-480d-b6df-b32774a85c8b" w:val=" "/>
    <w:docVar w:name="VAULT_ND_7326f525-5f30-48a5-941b-b47519cc6ef6" w:val=" "/>
    <w:docVar w:name="vault_nd_749b2c20-dac2-4dfc-bfb7-5790f395cb01" w:val=" "/>
    <w:docVar w:name="vault_nd_74bb1d34-30e8-48c7-a270-862b72a8d440" w:val=" "/>
    <w:docVar w:name="vault_nd_76b18eb4-5d2c-4fa7-a33f-fa143064329b" w:val=" "/>
    <w:docVar w:name="VAULT_ND_7779f3f6-5027-4c03-acb0-0f2da0fa6973" w:val=" "/>
    <w:docVar w:name="VAULT_ND_79218d8b-0598-4ce5-9e97-6cc813f73397" w:val=" "/>
    <w:docVar w:name="VAULT_ND_795fda08-7da3-41fd-bd0c-849766234d33" w:val=" "/>
    <w:docVar w:name="VAULT_ND_79606626-eb1d-45d1-bdde-87a0878493eb" w:val=" "/>
    <w:docVar w:name="VAULT_ND_7a5eb9d5-7b0f-4471-bdc1-44388da30c2f" w:val=" "/>
    <w:docVar w:name="VAULT_ND_7b4abaeb-1192-4fd2-ab49-2787236d8117" w:val=" "/>
    <w:docVar w:name="vault_nd_7b9f31f4-3ba4-4411-b663-e62d8f0471ef" w:val=" "/>
    <w:docVar w:name="vault_nd_7cb07f6d-924f-4e54-9cef-d76031bd2ac5" w:val=" "/>
    <w:docVar w:name="VAULT_ND_7d4a5ec5-a3ac-4d96-b6ed-0b5033f0ceb4" w:val=" "/>
    <w:docVar w:name="vault_nd_7d5c0d3f-e4a9-4fda-a14f-38d9e7d30afb" w:val=" "/>
    <w:docVar w:name="vault_nd_83a36745-e600-4859-be93-df6560af8ded" w:val=" "/>
    <w:docVar w:name="vault_nd_84181009-ce74-4ba1-9a99-dc35b4489214" w:val=" "/>
    <w:docVar w:name="VAULT_ND_84e242ff-c494-4545-8bfb-268d4b293fec" w:val=" "/>
    <w:docVar w:name="VAULT_ND_8646d6dc-5ce7-46ad-8a17-f4c6742ad294" w:val=" "/>
    <w:docVar w:name="VAULT_ND_87e15ff9-50b2-4395-9270-cba31532f952" w:val=" "/>
    <w:docVar w:name="VAULT_ND_8820ebfe-5834-427b-9321-c5dc9b972974" w:val=" "/>
    <w:docVar w:name="vault_nd_895f0fab-d1a2-417c-bde2-bc67ac001eba" w:val=" "/>
    <w:docVar w:name="VAULT_ND_8a8ed439-38a6-4dbc-ae77-b849a169df5a" w:val=" "/>
    <w:docVar w:name="vault_nd_8abe7134-aab0-47cc-b297-411a4ea2956e" w:val=" "/>
    <w:docVar w:name="vault_nd_8bb1da4a-0fcc-4042-80ed-cba254c687d9" w:val=" "/>
    <w:docVar w:name="vault_nd_8dce5af5-85b3-43b5-88af-c8b0622c9e7f" w:val=" "/>
    <w:docVar w:name="VAULT_ND_8f94541e-b4ac-4faf-b1d9-885e509c36d1" w:val=" "/>
    <w:docVar w:name="vault_nd_91e6b638-20fc-4dc0-bca9-c02821004847" w:val=" "/>
    <w:docVar w:name="vault_nd_949fab96-93e5-4a40-8291-88e889387c11" w:val=" "/>
    <w:docVar w:name="vault_nd_95c35e24-ff3f-4572-bd43-0664756b5e69" w:val=" "/>
    <w:docVar w:name="VAULT_ND_95c5a700-6bb4-4918-ad9b-4de7591c54ad" w:val=" "/>
    <w:docVar w:name="VAULT_ND_98886c57-b95c-494d-ae42-767052e99407" w:val=" "/>
    <w:docVar w:name="VAULT_ND_99d4901a-34a3-4a34-8978-6e1e98177d2a" w:val=" "/>
    <w:docVar w:name="VAULT_ND_9b773d80-5a10-447f-92bf-58fee577e410" w:val=" "/>
    <w:docVar w:name="VAULT_ND_9d14530b-2148-492d-843c-27b15b6bb8c7" w:val=" "/>
    <w:docVar w:name="vault_nd_9d8ca651-8662-437e-91d2-c0f3070dc3ff" w:val=" "/>
    <w:docVar w:name="VAULT_ND_9e01188d-2570-4289-bd2d-ba7735831bad" w:val=" "/>
    <w:docVar w:name="VAULT_ND_a252db28-29ef-4c7b-ba1c-cc2592a9025b" w:val=" "/>
    <w:docVar w:name="VAULT_ND_a43773cc-97e2-4963-972d-c66c20cf1d94" w:val=" "/>
    <w:docVar w:name="vault_nd_a54cbee1-a698-4ddf-894d-58200c227371" w:val=" "/>
    <w:docVar w:name="vault_nd_a58b41d6-41f2-4456-a6b0-9e4ec80f21d1" w:val=" "/>
    <w:docVar w:name="VAULT_ND_a6021586-4332-407c-914c-3fdeeb13531b" w:val=" "/>
    <w:docVar w:name="vault_nd_a9327e61-9665-4127-b4a4-2205b2b5e20a" w:val=" "/>
    <w:docVar w:name="VAULT_ND_a98b1fd0-7bad-491a-a8c6-63584c864fe5" w:val=" "/>
    <w:docVar w:name="VAULT_ND_aa85f405-3a85-4ac5-9971-e530fe75b392" w:val=" "/>
    <w:docVar w:name="vault_nd_ab01c608-2d55-4c91-b247-afaeb617d910" w:val=" "/>
    <w:docVar w:name="VAULT_ND_ad3d9869-064d-406c-a740-6dbefe669657" w:val=" "/>
    <w:docVar w:name="vault_nd_aedfa116-e2aa-40ca-9d63-7f40a1461e2b" w:val=" "/>
    <w:docVar w:name="VAULT_ND_b0639410-edae-4b81-93c8-86431e4e1aae" w:val=" "/>
    <w:docVar w:name="VAULT_ND_b09ac7e9-8c8f-4b7b-99c2-1ebb470cd1c6" w:val=" "/>
    <w:docVar w:name="VAULT_ND_b1a948e5-cd36-4ddc-ad00-77e028cb269d" w:val=" "/>
    <w:docVar w:name="VAULT_ND_b1b9f721-a904-4590-a2b3-6fbd9aa0533d" w:val=" "/>
    <w:docVar w:name="vault_nd_b2b6e5fc-631c-4756-87d7-6050b8c73253" w:val=" "/>
    <w:docVar w:name="VAULT_ND_b5348c53-f375-46b4-bcc1-8b2e4676731e" w:val=" "/>
    <w:docVar w:name="vault_nd_b81abb91-022f-44c6-894b-dafa2355cdd1" w:val=" "/>
    <w:docVar w:name="vault_nd_b91ac4e2-5c26-49f8-9056-dc15a357daeb" w:val=" "/>
    <w:docVar w:name="vault_nd_bea2828a-ea5c-4b1e-8c56-f5508c931ad1" w:val=" "/>
    <w:docVar w:name="vault_nd_bf54c959-39eb-4902-95b4-4a646dceac3e" w:val=" "/>
    <w:docVar w:name="vault_nd_c0dfb83c-5b85-47ae-97bb-33ac3e8955fb" w:val=" "/>
    <w:docVar w:name="vault_nd_c291b2ef-b87c-4948-8a59-8a7ebe75e2f8" w:val=" "/>
    <w:docVar w:name="vault_nd_c813beab-92a9-4fe3-9264-64f0b8ddc574" w:val=" "/>
    <w:docVar w:name="vault_nd_c8acabe8-e9a7-4f20-ba8e-6177468a6dac" w:val=" "/>
    <w:docVar w:name="vault_nd_ca5b3dec-0f4a-48dd-bc1c-ad2d661ab84c" w:val=" "/>
    <w:docVar w:name="VAULT_ND_ca6115ff-5e29-495d-b872-46e880195dbc" w:val=" "/>
    <w:docVar w:name="vault_nd_ca7f5e3b-0c32-48f5-a9a8-7450bd41c18e" w:val=" "/>
    <w:docVar w:name="VAULT_ND_ce256ef7-4ccf-45be-a537-252519feed58" w:val=" "/>
    <w:docVar w:name="VAULT_ND_ce9f1c42-9787-4fe9-b354-8df259f7ecf9" w:val=" "/>
    <w:docVar w:name="VAULT_ND_cecce811-b4a5-4e11-88af-29ddc37cbe5c" w:val=" "/>
    <w:docVar w:name="vault_nd_d286a3b1-d0de-4040-976d-869e5c86f929" w:val=" "/>
    <w:docVar w:name="vault_nd_d31ec07f-217f-4d2b-9177-ed5e9351c5f5" w:val=" "/>
    <w:docVar w:name="VAULT_ND_d332d65a-f26a-4811-a2b2-afea15ef8959" w:val=" "/>
    <w:docVar w:name="VAULT_ND_d39e7cfb-e785-4a66-ae1b-35bf7397758d" w:val=" "/>
    <w:docVar w:name="vault_nd_d409118a-cc20-4a1c-a16b-351dbf0f89d6" w:val=" "/>
    <w:docVar w:name="VAULT_ND_d479030f-95f3-4216-aa3b-7653c629a56b" w:val=" "/>
    <w:docVar w:name="vault_nd_d5081a06-213b-4166-b41d-22c80f027dd3" w:val=" "/>
    <w:docVar w:name="vault_nd_d64e0d18-2992-4379-8a94-c7acabe55e8f" w:val=" "/>
    <w:docVar w:name="vault_nd_d7a8a3da-10c0-4db3-96bc-38dc382f2a16" w:val=" "/>
    <w:docVar w:name="vault_nd_d85cd5f1-47a8-4dcd-a839-eeeb46514255" w:val=" "/>
    <w:docVar w:name="VAULT_ND_d9c94fdf-26a6-4caf-be35-972289d0d7d0" w:val=" "/>
    <w:docVar w:name="vault_nd_dbb78fe5-964f-46bf-849d-c2b2c5974cc8" w:val=" "/>
    <w:docVar w:name="vault_nd_dcce9485-1a91-4c57-9ca6-57d5086e681a" w:val=" "/>
    <w:docVar w:name="VAULT_ND_de7bf27c-6c22-446c-bea7-be7cedda3649" w:val=" "/>
    <w:docVar w:name="VAULT_ND_e0128ab5-5247-454f-819f-9c1099770a44" w:val=" "/>
    <w:docVar w:name="VAULT_ND_e063d38e-e200-4887-a7a8-c132c9450a84" w:val=" "/>
    <w:docVar w:name="vault_nd_e0d299a8-a0a3-4ef0-ba46-e7cac669389e" w:val=" "/>
    <w:docVar w:name="vault_nd_e1318aec-18ac-4a91-9b8b-55d12c8edfce" w:val=" "/>
    <w:docVar w:name="vault_nd_e1d80e70-c2fc-49ff-9f8f-3faaf5454de5" w:val=" "/>
    <w:docVar w:name="VAULT_ND_e2196cfa-9b64-4f16-a685-00f206b70271" w:val=" "/>
    <w:docVar w:name="VAULT_ND_e301acac-53c0-4a05-be08-63fd26c4c26a" w:val=" "/>
    <w:docVar w:name="vault_nd_e5c6b4e1-3186-4b9c-a496-bd30c320a017" w:val=" "/>
    <w:docVar w:name="vault_nd_e63d8878-5d4d-462b-a11a-f415d2784128" w:val=" "/>
    <w:docVar w:name="vault_nd_e90a13f1-981b-4035-8191-0578f90fa670" w:val=" "/>
    <w:docVar w:name="VAULT_ND_e922bb73-b8a4-40aa-8918-9e0861a0895c" w:val=" "/>
    <w:docVar w:name="vault_nd_e985be5e-05b0-4bfb-ab7c-16e74ba769c7" w:val=" "/>
    <w:docVar w:name="VAULT_ND_e9b00c57-55e0-433e-ae2f-926e7f9fc1ce" w:val=" "/>
    <w:docVar w:name="VAULT_ND_eb1b8e2c-1de0-4752-b9d1-372434cbbf4d" w:val=" "/>
    <w:docVar w:name="VAULT_ND_eb9a8660-c95e-422a-8ff6-03c039049d1f" w:val=" "/>
    <w:docVar w:name="vault_nd_ee96d177-434a-4cb3-a0ff-732a79a73523" w:val=" "/>
    <w:docVar w:name="vault_nd_eff019b2-7aa5-4023-9f70-0d5d3f188cf9" w:val=" "/>
    <w:docVar w:name="vault_nd_f0d7cddf-dcfc-4947-82c2-914d6c3a0593" w:val=" "/>
    <w:docVar w:name="VAULT_ND_f232f7f1-25f4-486b-91d9-b437b54a5e77" w:val=" "/>
    <w:docVar w:name="VAULT_ND_f38e4353-ca3b-4d71-ad8d-54284c715a12" w:val=" "/>
    <w:docVar w:name="vault_nd_f3df7550-8201-496f-8104-a67d8c2d257e" w:val=" "/>
    <w:docVar w:name="vault_nd_f4a901ca-aadf-4d77-bde4-e0c6092c02f0" w:val=" "/>
    <w:docVar w:name="VAULT_ND_f4e3d0dd-38a7-45b1-bc19-a59e02eaed72" w:val=" "/>
    <w:docVar w:name="vault_nd_f51e9111-0154-4f35-883f-31fc50fa9bf5" w:val=" "/>
    <w:docVar w:name="VAULT_ND_f69b440d-01f2-4ea3-9b66-5bd5c41499e6" w:val=" "/>
    <w:docVar w:name="VAULT_ND_fbea7fe4-f175-450a-bbfb-53da1192a53f" w:val=" "/>
    <w:docVar w:name="vault_nd_fcce7e08-b9c4-4a7a-9f91-07e11f873d35" w:val=" "/>
    <w:docVar w:name="vault_nd_ff0892ff-12ec-4d85-88e6-03347f2ac982" w:val=" "/>
  </w:docVars>
  <w:rsids>
    <w:rsidRoot w:val="00A444DE"/>
    <w:rsid w:val="0001712C"/>
    <w:rsid w:val="000261D2"/>
    <w:rsid w:val="0004437D"/>
    <w:rsid w:val="00073970"/>
    <w:rsid w:val="00097730"/>
    <w:rsid w:val="000A4A63"/>
    <w:rsid w:val="000A7C1F"/>
    <w:rsid w:val="000D5A1B"/>
    <w:rsid w:val="000E2538"/>
    <w:rsid w:val="000E5A3B"/>
    <w:rsid w:val="001028C3"/>
    <w:rsid w:val="00112575"/>
    <w:rsid w:val="001364DF"/>
    <w:rsid w:val="00160BA9"/>
    <w:rsid w:val="001635BF"/>
    <w:rsid w:val="00166EF3"/>
    <w:rsid w:val="001828B3"/>
    <w:rsid w:val="00185797"/>
    <w:rsid w:val="00186A87"/>
    <w:rsid w:val="001A099F"/>
    <w:rsid w:val="001C0AD4"/>
    <w:rsid w:val="001D1825"/>
    <w:rsid w:val="001D5F10"/>
    <w:rsid w:val="001E1671"/>
    <w:rsid w:val="00205B58"/>
    <w:rsid w:val="002208D8"/>
    <w:rsid w:val="00221486"/>
    <w:rsid w:val="002560F3"/>
    <w:rsid w:val="00257301"/>
    <w:rsid w:val="00263018"/>
    <w:rsid w:val="00264082"/>
    <w:rsid w:val="00271CC3"/>
    <w:rsid w:val="00293A7C"/>
    <w:rsid w:val="002B7E2A"/>
    <w:rsid w:val="002C0D07"/>
    <w:rsid w:val="002E39BC"/>
    <w:rsid w:val="002E4F6C"/>
    <w:rsid w:val="002F6BC1"/>
    <w:rsid w:val="003073A6"/>
    <w:rsid w:val="00316B5D"/>
    <w:rsid w:val="00316BE4"/>
    <w:rsid w:val="00327141"/>
    <w:rsid w:val="00347F97"/>
    <w:rsid w:val="00373B36"/>
    <w:rsid w:val="003A4363"/>
    <w:rsid w:val="003C3768"/>
    <w:rsid w:val="003C58BA"/>
    <w:rsid w:val="003D08A5"/>
    <w:rsid w:val="003E0339"/>
    <w:rsid w:val="003F3AC3"/>
    <w:rsid w:val="0040356E"/>
    <w:rsid w:val="00403EA8"/>
    <w:rsid w:val="00422688"/>
    <w:rsid w:val="0046040C"/>
    <w:rsid w:val="004722B0"/>
    <w:rsid w:val="004A493F"/>
    <w:rsid w:val="004D4166"/>
    <w:rsid w:val="004E7830"/>
    <w:rsid w:val="0051358B"/>
    <w:rsid w:val="0052436C"/>
    <w:rsid w:val="005251A1"/>
    <w:rsid w:val="00563FF1"/>
    <w:rsid w:val="005665AF"/>
    <w:rsid w:val="005752F0"/>
    <w:rsid w:val="0058393B"/>
    <w:rsid w:val="00590E35"/>
    <w:rsid w:val="00592D5B"/>
    <w:rsid w:val="005A6C39"/>
    <w:rsid w:val="005B38E8"/>
    <w:rsid w:val="005C7698"/>
    <w:rsid w:val="005D1007"/>
    <w:rsid w:val="005E24C3"/>
    <w:rsid w:val="005E5E71"/>
    <w:rsid w:val="005F0F44"/>
    <w:rsid w:val="00600284"/>
    <w:rsid w:val="006120F7"/>
    <w:rsid w:val="00620499"/>
    <w:rsid w:val="006206BD"/>
    <w:rsid w:val="00635442"/>
    <w:rsid w:val="00642329"/>
    <w:rsid w:val="006429B5"/>
    <w:rsid w:val="0065120A"/>
    <w:rsid w:val="00657953"/>
    <w:rsid w:val="00666B19"/>
    <w:rsid w:val="00673CB5"/>
    <w:rsid w:val="006743E7"/>
    <w:rsid w:val="00687F4A"/>
    <w:rsid w:val="006901A8"/>
    <w:rsid w:val="0069784B"/>
    <w:rsid w:val="006B10EC"/>
    <w:rsid w:val="006C2366"/>
    <w:rsid w:val="006D1A11"/>
    <w:rsid w:val="006E059C"/>
    <w:rsid w:val="006E2778"/>
    <w:rsid w:val="006E65A4"/>
    <w:rsid w:val="006E66B2"/>
    <w:rsid w:val="006F58FD"/>
    <w:rsid w:val="007032D4"/>
    <w:rsid w:val="0072161E"/>
    <w:rsid w:val="00734B36"/>
    <w:rsid w:val="0075411C"/>
    <w:rsid w:val="00775710"/>
    <w:rsid w:val="007777BA"/>
    <w:rsid w:val="00780EAE"/>
    <w:rsid w:val="00782170"/>
    <w:rsid w:val="007B7790"/>
    <w:rsid w:val="007D0822"/>
    <w:rsid w:val="007F613A"/>
    <w:rsid w:val="0080008C"/>
    <w:rsid w:val="00800C98"/>
    <w:rsid w:val="008029AC"/>
    <w:rsid w:val="00815D84"/>
    <w:rsid w:val="008239AF"/>
    <w:rsid w:val="00826968"/>
    <w:rsid w:val="00827BA7"/>
    <w:rsid w:val="00827CC7"/>
    <w:rsid w:val="00833355"/>
    <w:rsid w:val="00836A43"/>
    <w:rsid w:val="00843A53"/>
    <w:rsid w:val="00847F57"/>
    <w:rsid w:val="00847FB8"/>
    <w:rsid w:val="00874376"/>
    <w:rsid w:val="00874D05"/>
    <w:rsid w:val="00893F8D"/>
    <w:rsid w:val="008A5ADF"/>
    <w:rsid w:val="008B5AEE"/>
    <w:rsid w:val="008C6391"/>
    <w:rsid w:val="008C6E30"/>
    <w:rsid w:val="008F0CC1"/>
    <w:rsid w:val="008F543F"/>
    <w:rsid w:val="00906C22"/>
    <w:rsid w:val="009138B8"/>
    <w:rsid w:val="009154D3"/>
    <w:rsid w:val="0093149F"/>
    <w:rsid w:val="00931DC8"/>
    <w:rsid w:val="009611C0"/>
    <w:rsid w:val="00982908"/>
    <w:rsid w:val="009841A9"/>
    <w:rsid w:val="00984CB9"/>
    <w:rsid w:val="00997258"/>
    <w:rsid w:val="009A1D5C"/>
    <w:rsid w:val="009A41CC"/>
    <w:rsid w:val="009B52F9"/>
    <w:rsid w:val="009C47FA"/>
    <w:rsid w:val="009D23C5"/>
    <w:rsid w:val="00A04F7F"/>
    <w:rsid w:val="00A22B2C"/>
    <w:rsid w:val="00A37080"/>
    <w:rsid w:val="00A444DE"/>
    <w:rsid w:val="00A44509"/>
    <w:rsid w:val="00A86CAA"/>
    <w:rsid w:val="00AA5C30"/>
    <w:rsid w:val="00AA5F4C"/>
    <w:rsid w:val="00AB2D79"/>
    <w:rsid w:val="00AC7BB8"/>
    <w:rsid w:val="00AE1CB7"/>
    <w:rsid w:val="00AE58E2"/>
    <w:rsid w:val="00AF0695"/>
    <w:rsid w:val="00AF6926"/>
    <w:rsid w:val="00B008F0"/>
    <w:rsid w:val="00B00F58"/>
    <w:rsid w:val="00B44CDA"/>
    <w:rsid w:val="00B90090"/>
    <w:rsid w:val="00B95705"/>
    <w:rsid w:val="00B969FB"/>
    <w:rsid w:val="00BE45D3"/>
    <w:rsid w:val="00BF724D"/>
    <w:rsid w:val="00C06CCC"/>
    <w:rsid w:val="00C43179"/>
    <w:rsid w:val="00C51F82"/>
    <w:rsid w:val="00C532DF"/>
    <w:rsid w:val="00C71664"/>
    <w:rsid w:val="00C72AA9"/>
    <w:rsid w:val="00C958B9"/>
    <w:rsid w:val="00CA7C0C"/>
    <w:rsid w:val="00CB041C"/>
    <w:rsid w:val="00CE0CEB"/>
    <w:rsid w:val="00CE385A"/>
    <w:rsid w:val="00CE79CA"/>
    <w:rsid w:val="00CF4B70"/>
    <w:rsid w:val="00D142FE"/>
    <w:rsid w:val="00D30256"/>
    <w:rsid w:val="00D42913"/>
    <w:rsid w:val="00D57B4F"/>
    <w:rsid w:val="00D7152C"/>
    <w:rsid w:val="00D82606"/>
    <w:rsid w:val="00D91390"/>
    <w:rsid w:val="00D97242"/>
    <w:rsid w:val="00DA7135"/>
    <w:rsid w:val="00DD2E8B"/>
    <w:rsid w:val="00DE25FB"/>
    <w:rsid w:val="00DF7164"/>
    <w:rsid w:val="00E15332"/>
    <w:rsid w:val="00E47CB9"/>
    <w:rsid w:val="00E50EFA"/>
    <w:rsid w:val="00E571E9"/>
    <w:rsid w:val="00E65BF7"/>
    <w:rsid w:val="00E727E7"/>
    <w:rsid w:val="00E750C9"/>
    <w:rsid w:val="00E84E9A"/>
    <w:rsid w:val="00EB7A52"/>
    <w:rsid w:val="00EC0815"/>
    <w:rsid w:val="00F07768"/>
    <w:rsid w:val="00F173B5"/>
    <w:rsid w:val="00F57EA9"/>
    <w:rsid w:val="00F73759"/>
    <w:rsid w:val="00F74864"/>
    <w:rsid w:val="00F76C5C"/>
    <w:rsid w:val="00F84DCF"/>
    <w:rsid w:val="00F977C1"/>
    <w:rsid w:val="00FD125F"/>
    <w:rsid w:val="00FD14B2"/>
    <w:rsid w:val="00FF6D8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C28C2"/>
  <w15:docId w15:val="{12BD2449-D9E2-4190-B019-CED2B772E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9CA"/>
    <w:pPr>
      <w:spacing w:after="200" w:line="276" w:lineRule="auto"/>
    </w:pPr>
    <w:rPr>
      <w:sz w:val="22"/>
      <w:szCs w:val="22"/>
      <w:lang w:eastAsia="en-US"/>
    </w:rPr>
  </w:style>
  <w:style w:type="paragraph" w:styleId="Antrat1">
    <w:name w:val="heading 1"/>
    <w:basedOn w:val="prastasis"/>
    <w:next w:val="prastasis"/>
    <w:link w:val="Antrat1Diagrama"/>
    <w:uiPriority w:val="99"/>
    <w:qFormat/>
    <w:rsid w:val="00A444DE"/>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uiPriority w:val="99"/>
    <w:qFormat/>
    <w:rsid w:val="00A444DE"/>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A444DE"/>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A444DE"/>
    <w:pPr>
      <w:keepNext/>
      <w:tabs>
        <w:tab w:val="left" w:pos="567"/>
      </w:tabs>
      <w:spacing w:after="0" w:line="260" w:lineRule="exact"/>
      <w:jc w:val="both"/>
      <w:outlineLvl w:val="3"/>
    </w:pPr>
    <w:rPr>
      <w:rFonts w:eastAsia="Times New Roman" w:cs="Times New Roman"/>
      <w:b/>
      <w:bCs/>
      <w:snapToGrid w:val="0"/>
      <w:sz w:val="28"/>
      <w:szCs w:val="28"/>
      <w:lang w:val="en-GB" w:eastAsia="x-none"/>
    </w:rPr>
  </w:style>
  <w:style w:type="paragraph" w:styleId="Antrat5">
    <w:name w:val="heading 5"/>
    <w:basedOn w:val="prastasis"/>
    <w:next w:val="prastasis"/>
    <w:link w:val="Antrat5Diagrama"/>
    <w:uiPriority w:val="99"/>
    <w:qFormat/>
    <w:rsid w:val="00A444DE"/>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A444DE"/>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uiPriority w:val="99"/>
    <w:qFormat/>
    <w:rsid w:val="00A444DE"/>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A444DE"/>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A444DE"/>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A444DE"/>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A444DE"/>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A444DE"/>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A444DE"/>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A444DE"/>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A444DE"/>
    <w:rPr>
      <w:rFonts w:ascii="Times New Roman" w:eastAsia="SimSun" w:hAnsi="Times New Roman" w:cs="Times New Roman"/>
      <w:i/>
      <w:szCs w:val="20"/>
      <w:lang w:val="en-GB"/>
    </w:rPr>
  </w:style>
  <w:style w:type="character" w:customStyle="1" w:styleId="Antrat7Diagrama">
    <w:name w:val="Antraštė 7 Diagrama"/>
    <w:link w:val="Antrat7"/>
    <w:uiPriority w:val="99"/>
    <w:rsid w:val="00A444DE"/>
    <w:rPr>
      <w:rFonts w:ascii="Times New Roman" w:eastAsia="SimSun" w:hAnsi="Times New Roman" w:cs="Times New Roman"/>
      <w:i/>
      <w:szCs w:val="20"/>
      <w:lang w:val="en-GB"/>
    </w:rPr>
  </w:style>
  <w:style w:type="character" w:customStyle="1" w:styleId="Antrat8Diagrama">
    <w:name w:val="Antraštė 8 Diagrama"/>
    <w:link w:val="Antrat8"/>
    <w:uiPriority w:val="99"/>
    <w:rsid w:val="00A444DE"/>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A444DE"/>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A444DE"/>
  </w:style>
  <w:style w:type="paragraph" w:styleId="Porat">
    <w:name w:val="footer"/>
    <w:basedOn w:val="prastasis"/>
    <w:link w:val="PoratDiagrama"/>
    <w:uiPriority w:val="99"/>
    <w:rsid w:val="00A444DE"/>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link w:val="Porat"/>
    <w:uiPriority w:val="99"/>
    <w:rsid w:val="00A444DE"/>
    <w:rPr>
      <w:rFonts w:ascii="Times New Roman" w:eastAsia="Times New Roman" w:hAnsi="Times New Roman" w:cs="Times New Roman"/>
      <w:snapToGrid w:val="0"/>
      <w:szCs w:val="20"/>
      <w:lang w:val="en-GB" w:eastAsia="x-none"/>
    </w:rPr>
  </w:style>
  <w:style w:type="character" w:customStyle="1" w:styleId="HeaderChar">
    <w:name w:val="Header Char"/>
    <w:uiPriority w:val="99"/>
    <w:rsid w:val="00CE79CA"/>
    <w:rPr>
      <w:snapToGrid w:val="0"/>
      <w:sz w:val="22"/>
      <w:lang w:val="en-GB" w:eastAsia="en-US"/>
    </w:rPr>
  </w:style>
  <w:style w:type="character" w:styleId="Puslapionumeris">
    <w:name w:val="page number"/>
    <w:uiPriority w:val="99"/>
    <w:rsid w:val="00A444DE"/>
    <w:rPr>
      <w:rFonts w:cs="Times New Roman"/>
    </w:rPr>
  </w:style>
  <w:style w:type="character" w:styleId="Hipersaitas">
    <w:name w:val="Hyperlink"/>
    <w:uiPriority w:val="99"/>
    <w:rsid w:val="00A444DE"/>
    <w:rPr>
      <w:color w:val="0000FF"/>
      <w:u w:val="single"/>
    </w:rPr>
  </w:style>
  <w:style w:type="paragraph" w:customStyle="1" w:styleId="BodytextAgency">
    <w:name w:val="Body text (Agency)"/>
    <w:basedOn w:val="prastasis"/>
    <w:link w:val="BodytextAgencyChar"/>
    <w:uiPriority w:val="99"/>
    <w:rsid w:val="00A444DE"/>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A444DE"/>
    <w:rPr>
      <w:rFonts w:ascii="Verdana" w:eastAsia="Times New Roman" w:hAnsi="Verdana" w:cs="Times New Roman"/>
      <w:snapToGrid w:val="0"/>
      <w:sz w:val="18"/>
      <w:szCs w:val="22"/>
      <w:lang w:val="en-GB" w:eastAsia="en-US"/>
    </w:rPr>
  </w:style>
  <w:style w:type="paragraph" w:customStyle="1" w:styleId="TabletextrowsAgency">
    <w:name w:val="Table text rows (Agency)"/>
    <w:basedOn w:val="prastasis"/>
    <w:uiPriority w:val="99"/>
    <w:rsid w:val="00A444DE"/>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A444DE"/>
    <w:rPr>
      <w:rFonts w:ascii="Courier New" w:hAnsi="Courier New"/>
      <w:color w:val="00FF00"/>
      <w:sz w:val="40"/>
    </w:rPr>
  </w:style>
  <w:style w:type="character" w:customStyle="1" w:styleId="tw4winTerm">
    <w:name w:val="tw4winTerm"/>
    <w:uiPriority w:val="99"/>
    <w:rsid w:val="00A444DE"/>
    <w:rPr>
      <w:color w:val="0000FF"/>
    </w:rPr>
  </w:style>
  <w:style w:type="character" w:customStyle="1" w:styleId="tw4winPopup">
    <w:name w:val="tw4winPopup"/>
    <w:uiPriority w:val="99"/>
    <w:rsid w:val="00A444DE"/>
    <w:rPr>
      <w:rFonts w:ascii="Courier New" w:hAnsi="Courier New"/>
      <w:noProof/>
      <w:color w:val="008000"/>
    </w:rPr>
  </w:style>
  <w:style w:type="character" w:customStyle="1" w:styleId="tw4winJump">
    <w:name w:val="tw4winJump"/>
    <w:uiPriority w:val="99"/>
    <w:rsid w:val="00A444DE"/>
    <w:rPr>
      <w:rFonts w:ascii="Courier New" w:hAnsi="Courier New"/>
      <w:noProof/>
      <w:color w:val="008080"/>
    </w:rPr>
  </w:style>
  <w:style w:type="character" w:customStyle="1" w:styleId="tw4winExternal">
    <w:name w:val="tw4winExternal"/>
    <w:uiPriority w:val="99"/>
    <w:rsid w:val="00A444DE"/>
    <w:rPr>
      <w:rFonts w:ascii="Courier New" w:hAnsi="Courier New"/>
      <w:noProof/>
      <w:color w:val="808080"/>
    </w:rPr>
  </w:style>
  <w:style w:type="character" w:customStyle="1" w:styleId="tw4winInternal">
    <w:name w:val="tw4winInternal"/>
    <w:uiPriority w:val="99"/>
    <w:rsid w:val="00A444DE"/>
    <w:rPr>
      <w:rFonts w:ascii="Courier New" w:hAnsi="Courier New"/>
      <w:noProof/>
      <w:color w:val="FF0000"/>
    </w:rPr>
  </w:style>
  <w:style w:type="character" w:customStyle="1" w:styleId="DONOTTRANSLATE">
    <w:name w:val="DO_NOT_TRANSLATE"/>
    <w:uiPriority w:val="99"/>
    <w:rsid w:val="00A444DE"/>
    <w:rPr>
      <w:rFonts w:ascii="Courier New" w:hAnsi="Courier New"/>
      <w:noProof/>
      <w:color w:val="800000"/>
    </w:rPr>
  </w:style>
  <w:style w:type="paragraph" w:styleId="Debesliotekstas">
    <w:name w:val="Balloon Text"/>
    <w:basedOn w:val="prastasis"/>
    <w:link w:val="DebesliotekstasDiagrama"/>
    <w:uiPriority w:val="99"/>
    <w:rsid w:val="00A444DE"/>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link w:val="Debesliotekstas"/>
    <w:uiPriority w:val="99"/>
    <w:rsid w:val="00A444DE"/>
    <w:rPr>
      <w:rFonts w:ascii="Tahoma" w:eastAsia="Times New Roman" w:hAnsi="Tahoma" w:cs="Times New Roman"/>
      <w:snapToGrid w:val="0"/>
      <w:sz w:val="16"/>
      <w:szCs w:val="16"/>
      <w:lang w:val="en-GB" w:eastAsia="x-none"/>
    </w:rPr>
  </w:style>
  <w:style w:type="character" w:styleId="Komentaronuoroda">
    <w:name w:val="annotation reference"/>
    <w:uiPriority w:val="99"/>
    <w:rsid w:val="00A444DE"/>
    <w:rPr>
      <w:sz w:val="16"/>
      <w:szCs w:val="16"/>
    </w:rPr>
  </w:style>
  <w:style w:type="paragraph" w:styleId="Komentarotekstas">
    <w:name w:val="annotation text"/>
    <w:basedOn w:val="prastasis"/>
    <w:link w:val="KomentarotekstasDiagrama"/>
    <w:uiPriority w:val="99"/>
    <w:rsid w:val="00A444DE"/>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link w:val="Komentarotekstas"/>
    <w:uiPriority w:val="99"/>
    <w:rsid w:val="00A444DE"/>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A444DE"/>
    <w:rPr>
      <w:b/>
      <w:bCs/>
    </w:rPr>
  </w:style>
  <w:style w:type="character" w:customStyle="1" w:styleId="KomentarotemaDiagrama">
    <w:name w:val="Komentaro tema Diagrama"/>
    <w:link w:val="Komentarotema"/>
    <w:uiPriority w:val="99"/>
    <w:rsid w:val="00A444DE"/>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A444DE"/>
    <w:rPr>
      <w:rFonts w:ascii="Times New Roman" w:eastAsia="Times New Roman" w:hAnsi="Times New Roman" w:cs="Times New Roman"/>
      <w:snapToGrid w:val="0"/>
      <w:sz w:val="22"/>
      <w:lang w:val="en-GB" w:eastAsia="en-US"/>
    </w:rPr>
  </w:style>
  <w:style w:type="paragraph" w:customStyle="1" w:styleId="EMEAEnBodyText">
    <w:name w:val="EMEA En Body Text"/>
    <w:basedOn w:val="prastasis"/>
    <w:uiPriority w:val="99"/>
    <w:rsid w:val="00A444DE"/>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A444DE"/>
    <w:rPr>
      <w:rFonts w:ascii="Courier New" w:hAnsi="Courier New"/>
      <w:vanish/>
      <w:color w:val="800080"/>
      <w:sz w:val="24"/>
      <w:vertAlign w:val="subscript"/>
    </w:rPr>
  </w:style>
  <w:style w:type="paragraph" w:styleId="Antrats">
    <w:name w:val="header"/>
    <w:basedOn w:val="prastasis"/>
    <w:link w:val="AntratsDiagrama"/>
    <w:uiPriority w:val="99"/>
    <w:rsid w:val="00A444DE"/>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link w:val="Antrats"/>
    <w:uiPriority w:val="99"/>
    <w:rsid w:val="00A444DE"/>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A444DE"/>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link w:val="Dokumentostruktra"/>
    <w:uiPriority w:val="99"/>
    <w:rsid w:val="00A444DE"/>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A444DE"/>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link w:val="Pagrindiniotekstotrauka"/>
    <w:uiPriority w:val="99"/>
    <w:rsid w:val="00A444DE"/>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A444DE"/>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link w:val="Pagrindinistekstas3"/>
    <w:uiPriority w:val="99"/>
    <w:rsid w:val="00A444DE"/>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A444D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link w:val="Pagrindiniotekstotrauka2"/>
    <w:uiPriority w:val="99"/>
    <w:rsid w:val="00A444DE"/>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A444DE"/>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link w:val="Pagrindinistekstas"/>
    <w:uiPriority w:val="99"/>
    <w:rsid w:val="00A444DE"/>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A444D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link w:val="Pagrindinistekstas2"/>
    <w:uiPriority w:val="99"/>
    <w:rsid w:val="00A444DE"/>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A444DE"/>
    <w:pPr>
      <w:tabs>
        <w:tab w:val="num" w:pos="720"/>
      </w:tabs>
      <w:spacing w:after="120" w:line="240" w:lineRule="auto"/>
      <w:ind w:left="284" w:hanging="284"/>
    </w:pPr>
    <w:rPr>
      <w:rFonts w:ascii="Arial" w:eastAsia="SimSun" w:hAnsi="Arial"/>
      <w:b/>
      <w:bCs/>
      <w:sz w:val="24"/>
      <w:szCs w:val="20"/>
      <w:lang w:val="en-GB"/>
    </w:rPr>
  </w:style>
  <w:style w:type="paragraph" w:customStyle="1" w:styleId="AHeader2">
    <w:name w:val="AHeader 2"/>
    <w:basedOn w:val="AHeader1"/>
    <w:uiPriority w:val="99"/>
    <w:rsid w:val="00A444DE"/>
    <w:pPr>
      <w:tabs>
        <w:tab w:val="clear" w:pos="720"/>
        <w:tab w:val="num" w:pos="360"/>
      </w:tabs>
      <w:ind w:left="709" w:hanging="425"/>
    </w:pPr>
    <w:rPr>
      <w:sz w:val="22"/>
    </w:rPr>
  </w:style>
  <w:style w:type="paragraph" w:customStyle="1" w:styleId="AHeader3">
    <w:name w:val="AHeader 3"/>
    <w:basedOn w:val="AHeader2"/>
    <w:uiPriority w:val="99"/>
    <w:rsid w:val="00A444DE"/>
    <w:pPr>
      <w:ind w:left="1276" w:hanging="567"/>
    </w:pPr>
  </w:style>
  <w:style w:type="paragraph" w:customStyle="1" w:styleId="AHeader2abc">
    <w:name w:val="AHeader 2 abc"/>
    <w:basedOn w:val="AHeader3"/>
    <w:uiPriority w:val="99"/>
    <w:rsid w:val="00A444DE"/>
    <w:pPr>
      <w:jc w:val="both"/>
    </w:pPr>
    <w:rPr>
      <w:b w:val="0"/>
      <w:bCs w:val="0"/>
    </w:rPr>
  </w:style>
  <w:style w:type="paragraph" w:customStyle="1" w:styleId="AHeader3abc">
    <w:name w:val="AHeader 3 abc"/>
    <w:basedOn w:val="AHeader2abc"/>
    <w:uiPriority w:val="99"/>
    <w:rsid w:val="00A444DE"/>
    <w:pPr>
      <w:ind w:left="1701" w:hanging="425"/>
    </w:pPr>
  </w:style>
  <w:style w:type="paragraph" w:styleId="Pagrindiniotekstotrauka3">
    <w:name w:val="Body Text Indent 3"/>
    <w:basedOn w:val="prastasis"/>
    <w:link w:val="Pagrindiniotekstotrauka3Diagrama"/>
    <w:uiPriority w:val="99"/>
    <w:rsid w:val="00A444DE"/>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link w:val="Pagrindiniotekstotrauka3"/>
    <w:uiPriority w:val="99"/>
    <w:rsid w:val="00A444DE"/>
    <w:rPr>
      <w:rFonts w:ascii="Times New Roman" w:eastAsia="SimSun" w:hAnsi="Times New Roman" w:cs="Times New Roman"/>
      <w:szCs w:val="21"/>
      <w:lang w:val="en-GB"/>
    </w:rPr>
  </w:style>
  <w:style w:type="character" w:styleId="Perirtashipersaitas">
    <w:name w:val="FollowedHyperlink"/>
    <w:uiPriority w:val="99"/>
    <w:rsid w:val="00A444DE"/>
    <w:rPr>
      <w:rFonts w:cs="Times New Roman"/>
      <w:color w:val="800080"/>
      <w:u w:val="single"/>
    </w:rPr>
  </w:style>
  <w:style w:type="character" w:styleId="Grietas">
    <w:name w:val="Strong"/>
    <w:uiPriority w:val="99"/>
    <w:qFormat/>
    <w:rsid w:val="00A444DE"/>
    <w:rPr>
      <w:rFonts w:cs="Times New Roman"/>
      <w:b/>
      <w:bCs/>
    </w:rPr>
  </w:style>
  <w:style w:type="character" w:customStyle="1" w:styleId="BodytextAgencyChar">
    <w:name w:val="Body text (Agency) Char"/>
    <w:link w:val="BodytextAgency"/>
    <w:uiPriority w:val="99"/>
    <w:locked/>
    <w:rsid w:val="00A444DE"/>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A444DE"/>
    <w:rPr>
      <w:rFonts w:ascii="Verdana" w:eastAsia="SimSun" w:hAnsi="Verdana" w:cs="Times New Roman"/>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A444DE"/>
    <w:pPr>
      <w:keepNext/>
    </w:pPr>
    <w:rPr>
      <w:rFonts w:eastAsia="SimSun" w:cs="Verdana"/>
      <w:b/>
      <w:snapToGrid/>
      <w:szCs w:val="18"/>
      <w:lang w:eastAsia="en-GB"/>
    </w:rPr>
  </w:style>
  <w:style w:type="character" w:customStyle="1" w:styleId="NormalAgencyChar">
    <w:name w:val="Normal (Agency) Char"/>
    <w:link w:val="NormalAgency"/>
    <w:uiPriority w:val="99"/>
    <w:locked/>
    <w:rsid w:val="00A444DE"/>
    <w:rPr>
      <w:rFonts w:ascii="Verdana" w:eastAsia="Times New Roman" w:hAnsi="Verdana" w:cs="Times New Roman"/>
      <w:snapToGrid w:val="0"/>
      <w:sz w:val="18"/>
      <w:lang w:val="en-GB"/>
    </w:rPr>
  </w:style>
  <w:style w:type="paragraph" w:styleId="Paprastasistekstas">
    <w:name w:val="Plain Text"/>
    <w:basedOn w:val="prastasis"/>
    <w:link w:val="PaprastasistekstasDiagrama"/>
    <w:uiPriority w:val="99"/>
    <w:rsid w:val="00A444DE"/>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link w:val="Paprastasistekstas"/>
    <w:uiPriority w:val="99"/>
    <w:rsid w:val="00A444DE"/>
    <w:rPr>
      <w:rFonts w:ascii="Courier New" w:eastAsia="SimSun" w:hAnsi="Courier New" w:cs="Times New Roman"/>
      <w:sz w:val="20"/>
      <w:szCs w:val="20"/>
      <w:lang w:val="en-US"/>
    </w:rPr>
  </w:style>
  <w:style w:type="paragraph" w:customStyle="1" w:styleId="Default">
    <w:name w:val="Default"/>
    <w:rsid w:val="00A444DE"/>
    <w:pPr>
      <w:autoSpaceDE w:val="0"/>
      <w:autoSpaceDN w:val="0"/>
      <w:adjustRightInd w:val="0"/>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A444DE"/>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link w:val="Pavadinimas"/>
    <w:uiPriority w:val="99"/>
    <w:rsid w:val="00A444DE"/>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A444DE"/>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link w:val="Dokumentoinaostekstas"/>
    <w:uiPriority w:val="99"/>
    <w:rsid w:val="00A444DE"/>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A444DE"/>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locked/>
    <w:rsid w:val="00A444DE"/>
    <w:rPr>
      <w:rFonts w:ascii="Times New Roman" w:eastAsia="SimSun" w:hAnsi="Times New Roman" w:cs="Times New Roman"/>
      <w:noProof/>
      <w:sz w:val="20"/>
      <w:szCs w:val="20"/>
      <w:lang w:val="x-none" w:eastAsia="x-none"/>
    </w:rPr>
  </w:style>
  <w:style w:type="character" w:customStyle="1" w:styleId="CharChar12">
    <w:name w:val="Char Char12"/>
    <w:locked/>
    <w:rsid w:val="00A444DE"/>
    <w:rPr>
      <w:snapToGrid w:val="0"/>
      <w:lang w:val="en-GB" w:eastAsia="en-US" w:bidi="ar-SA"/>
    </w:rPr>
  </w:style>
  <w:style w:type="paragraph" w:styleId="prastojitrauka">
    <w:name w:val="Normal Indent"/>
    <w:basedOn w:val="prastasis"/>
    <w:rsid w:val="00A444DE"/>
    <w:pPr>
      <w:spacing w:after="120" w:line="240" w:lineRule="auto"/>
      <w:ind w:left="720"/>
    </w:pPr>
    <w:rPr>
      <w:rFonts w:ascii="Times New Roman" w:eastAsia="Times New Roman" w:hAnsi="Times New Roman" w:cs="Times New Roman"/>
      <w:szCs w:val="20"/>
      <w:lang w:val="en-GB" w:eastAsia="en-GB"/>
    </w:rPr>
  </w:style>
  <w:style w:type="character" w:customStyle="1" w:styleId="hps">
    <w:name w:val="hps"/>
    <w:rsid w:val="00A444DE"/>
  </w:style>
  <w:style w:type="paragraph" w:customStyle="1" w:styleId="BT-EMEASMCA">
    <w:name w:val="BT- EMEA_SMCA"/>
    <w:basedOn w:val="prastasis"/>
    <w:rsid w:val="00AF0695"/>
    <w:pPr>
      <w:numPr>
        <w:numId w:val="16"/>
      </w:numPr>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712631">
      <w:bodyDiv w:val="1"/>
      <w:marLeft w:val="0"/>
      <w:marRight w:val="0"/>
      <w:marTop w:val="0"/>
      <w:marBottom w:val="0"/>
      <w:divBdr>
        <w:top w:val="none" w:sz="0" w:space="0" w:color="auto"/>
        <w:left w:val="none" w:sz="0" w:space="0" w:color="auto"/>
        <w:bottom w:val="none" w:sz="0" w:space="0" w:color="auto"/>
        <w:right w:val="none" w:sz="0" w:space="0" w:color="auto"/>
      </w:divBdr>
    </w:div>
    <w:div w:id="1962227651">
      <w:bodyDiv w:val="1"/>
      <w:marLeft w:val="0"/>
      <w:marRight w:val="0"/>
      <w:marTop w:val="0"/>
      <w:marBottom w:val="0"/>
      <w:divBdr>
        <w:top w:val="none" w:sz="0" w:space="0" w:color="auto"/>
        <w:left w:val="none" w:sz="0" w:space="0" w:color="auto"/>
        <w:bottom w:val="none" w:sz="0" w:space="0" w:color="auto"/>
        <w:right w:val="none" w:sz="0" w:space="0" w:color="auto"/>
      </w:divBdr>
    </w:div>
    <w:div w:id="197637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hyperlink" Target="http://www.vvkt.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49014-7BB2-431B-A26E-172035B17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27312</Words>
  <Characters>15568</Characters>
  <Application>Microsoft Office Word</Application>
  <DocSecurity>4</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42795</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dc:creator>
  <cp:keywords/>
  <cp:lastModifiedBy>Albina Burkauskaitė</cp:lastModifiedBy>
  <cp:revision>2</cp:revision>
  <dcterms:created xsi:type="dcterms:W3CDTF">2026-06-01T06:48:00Z</dcterms:created>
  <dcterms:modified xsi:type="dcterms:W3CDTF">2026-06-01T06:48:00Z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1de76be-9bfa-4162-a0ea-3fa99f3af264_Enabled">
    <vt:lpwstr>true</vt:lpwstr>
  </property>
  <property fmtid="{D5CDD505-2E9C-101B-9397-08002B2CF9AE}" pid="3" name="MSIP_Label_d1de76be-9bfa-4162-a0ea-3fa99f3af264_SetDate">
    <vt:lpwstr>2025-01-21T15:46:04Z</vt:lpwstr>
  </property>
  <property fmtid="{D5CDD505-2E9C-101B-9397-08002B2CF9AE}" pid="4" name="MSIP_Label_d1de76be-9bfa-4162-a0ea-3fa99f3af264_Method">
    <vt:lpwstr>Privileged</vt:lpwstr>
  </property>
  <property fmtid="{D5CDD505-2E9C-101B-9397-08002B2CF9AE}" pid="5" name="MSIP_Label_d1de76be-9bfa-4162-a0ea-3fa99f3af264_Name">
    <vt:lpwstr>Public</vt:lpwstr>
  </property>
  <property fmtid="{D5CDD505-2E9C-101B-9397-08002B2CF9AE}" pid="6" name="MSIP_Label_d1de76be-9bfa-4162-a0ea-3fa99f3af264_SiteId">
    <vt:lpwstr>3596192b-fdf5-4e2c-a6fa-acb706c963d8</vt:lpwstr>
  </property>
  <property fmtid="{D5CDD505-2E9C-101B-9397-08002B2CF9AE}" pid="7" name="MSIP_Label_d1de76be-9bfa-4162-a0ea-3fa99f3af264_ActionId">
    <vt:lpwstr>a2f6e855-51e7-47e4-ad96-d3386d1c9c7e</vt:lpwstr>
  </property>
  <property fmtid="{D5CDD505-2E9C-101B-9397-08002B2CF9AE}" pid="8" name="MSIP_Label_d1de76be-9bfa-4162-a0ea-3fa99f3af264_ContentBits">
    <vt:lpwstr>0</vt:lpwstr>
  </property>
</Properties>
</file>