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AD397" w14:textId="1FFA79B1" w:rsidR="00F279F8" w:rsidRPr="005D48FA" w:rsidRDefault="00F279F8" w:rsidP="005D48FA">
      <w:pPr>
        <w:pStyle w:val="Antrat2"/>
        <w:spacing w:before="0" w:after="0" w:line="240" w:lineRule="auto"/>
        <w:jc w:val="center"/>
        <w:rPr>
          <w:b w:val="0"/>
          <w:lang w:val="lt-LT"/>
        </w:rPr>
      </w:pPr>
      <w:bookmarkStart w:id="0" w:name="_GoBack"/>
      <w:bookmarkEnd w:id="0"/>
      <w:r w:rsidRPr="005D48FA">
        <w:rPr>
          <w:rFonts w:ascii="Times New Roman" w:hAnsi="Times New Roman"/>
          <w:i w:val="0"/>
          <w:sz w:val="22"/>
          <w:lang w:val="lt-LT"/>
        </w:rPr>
        <w:t>Pakuotės lapelis: informacija vartotojui</w:t>
      </w:r>
    </w:p>
    <w:p w14:paraId="5CB4333A" w14:textId="77777777" w:rsidR="00F279F8" w:rsidRPr="005D48FA" w:rsidRDefault="00F279F8" w:rsidP="00C37585">
      <w:pPr>
        <w:numPr>
          <w:ilvl w:val="12"/>
          <w:numId w:val="0"/>
        </w:numPr>
        <w:shd w:val="clear" w:color="auto" w:fill="FFFFFF"/>
        <w:tabs>
          <w:tab w:val="clear" w:pos="567"/>
        </w:tabs>
        <w:spacing w:line="240" w:lineRule="auto"/>
        <w:jc w:val="center"/>
        <w:rPr>
          <w:lang w:val="lt-LT"/>
        </w:rPr>
      </w:pPr>
    </w:p>
    <w:p w14:paraId="081E1D14" w14:textId="77777777" w:rsidR="00F279F8" w:rsidRPr="005D48FA" w:rsidRDefault="00F279F8" w:rsidP="005D48FA">
      <w:pPr>
        <w:pStyle w:val="Pagrindinistekstas"/>
        <w:jc w:val="center"/>
        <w:outlineLvl w:val="0"/>
        <w:rPr>
          <w:b/>
          <w:lang w:val="lt-LT"/>
        </w:rPr>
      </w:pPr>
      <w:r w:rsidRPr="005D48FA">
        <w:rPr>
          <w:b/>
          <w:i w:val="0"/>
          <w:color w:val="auto"/>
          <w:sz w:val="22"/>
          <w:lang w:val="lt-LT"/>
        </w:rPr>
        <w:t>Reseligo 3,6 mg implantas užpildytame švirkšte</w:t>
      </w:r>
    </w:p>
    <w:p w14:paraId="064E360D" w14:textId="77777777" w:rsidR="00F279F8" w:rsidRPr="005D48FA" w:rsidRDefault="00F279F8" w:rsidP="005D48FA">
      <w:pPr>
        <w:pStyle w:val="Pagrindinistekstas"/>
        <w:jc w:val="center"/>
        <w:rPr>
          <w:lang w:val="lt-LT"/>
        </w:rPr>
      </w:pPr>
      <w:r w:rsidRPr="005D48FA">
        <w:rPr>
          <w:i w:val="0"/>
          <w:color w:val="auto"/>
          <w:sz w:val="22"/>
          <w:lang w:val="lt-LT"/>
        </w:rPr>
        <w:t>Goserelinas</w:t>
      </w:r>
    </w:p>
    <w:p w14:paraId="017C4387" w14:textId="77777777" w:rsidR="00F279F8" w:rsidRPr="005D48FA" w:rsidRDefault="00F279F8" w:rsidP="005D48FA">
      <w:pPr>
        <w:tabs>
          <w:tab w:val="clear" w:pos="567"/>
        </w:tabs>
        <w:spacing w:line="240" w:lineRule="auto"/>
        <w:rPr>
          <w:color w:val="008000"/>
          <w:lang w:val="lt-LT"/>
        </w:rPr>
      </w:pPr>
    </w:p>
    <w:p w14:paraId="17374B5E" w14:textId="77777777" w:rsidR="00F279F8" w:rsidRPr="005D48FA" w:rsidRDefault="00F279F8" w:rsidP="005D48FA">
      <w:pPr>
        <w:tabs>
          <w:tab w:val="clear" w:pos="567"/>
        </w:tabs>
        <w:suppressAutoHyphens/>
        <w:spacing w:line="240" w:lineRule="auto"/>
        <w:ind w:left="142" w:hanging="142"/>
        <w:rPr>
          <w:rFonts w:eastAsiaTheme="minorHAnsi" w:cstheme="minorBidi"/>
          <w:snapToGrid/>
          <w:szCs w:val="22"/>
          <w:lang w:val="lt-LT"/>
        </w:rPr>
      </w:pPr>
      <w:r w:rsidRPr="005D48FA">
        <w:rPr>
          <w:b/>
          <w:lang w:val="lt-LT"/>
        </w:rPr>
        <w:t>Atidžiai perskaitykite visą šį lapelį, prieš pradėdami vartoti vaistą, nes jame pateikiama Jums svarbi informacija.</w:t>
      </w:r>
    </w:p>
    <w:p w14:paraId="3F5306E7" w14:textId="77777777" w:rsidR="00F279F8" w:rsidRPr="005D48FA" w:rsidRDefault="00F279F8" w:rsidP="005D48FA">
      <w:pPr>
        <w:numPr>
          <w:ilvl w:val="0"/>
          <w:numId w:val="3"/>
        </w:numPr>
        <w:tabs>
          <w:tab w:val="clear" w:pos="567"/>
        </w:tabs>
        <w:spacing w:line="240" w:lineRule="auto"/>
        <w:ind w:left="567" w:right="-2" w:hanging="567"/>
        <w:rPr>
          <w:rFonts w:eastAsiaTheme="minorHAnsi" w:cstheme="minorBidi"/>
          <w:snapToGrid/>
          <w:szCs w:val="22"/>
          <w:lang w:val="lt-LT"/>
        </w:rPr>
      </w:pPr>
      <w:r w:rsidRPr="005D48FA">
        <w:rPr>
          <w:lang w:val="lt-LT"/>
        </w:rPr>
        <w:t xml:space="preserve">Neišmeskite šio lapelio, nes vėl gali prireikti jį perskaityti. </w:t>
      </w:r>
    </w:p>
    <w:p w14:paraId="6F3CA245" w14:textId="77777777" w:rsidR="00F279F8" w:rsidRPr="005D48FA" w:rsidRDefault="00F279F8" w:rsidP="005D48FA">
      <w:pPr>
        <w:numPr>
          <w:ilvl w:val="0"/>
          <w:numId w:val="3"/>
        </w:numPr>
        <w:tabs>
          <w:tab w:val="clear" w:pos="567"/>
        </w:tabs>
        <w:spacing w:line="240" w:lineRule="auto"/>
        <w:ind w:left="567" w:right="-2" w:hanging="567"/>
        <w:rPr>
          <w:rFonts w:eastAsiaTheme="minorHAnsi" w:cstheme="minorBidi"/>
          <w:snapToGrid/>
          <w:szCs w:val="22"/>
          <w:lang w:val="lt-LT"/>
        </w:rPr>
      </w:pPr>
      <w:r w:rsidRPr="005D48FA">
        <w:rPr>
          <w:lang w:val="lt-LT"/>
        </w:rPr>
        <w:t>Jeigu kiltų daugiau klausimų, kreipkitės į gydytoją, vaistininką arba slaugytoją.</w:t>
      </w:r>
    </w:p>
    <w:p w14:paraId="042A2B34" w14:textId="77777777" w:rsidR="00F279F8" w:rsidRPr="005D48FA" w:rsidRDefault="00F279F8">
      <w:pPr>
        <w:spacing w:line="240" w:lineRule="auto"/>
        <w:ind w:left="567" w:right="-2" w:hanging="567"/>
        <w:rPr>
          <w:lang w:val="lt-LT"/>
        </w:rPr>
      </w:pPr>
      <w:r w:rsidRPr="005D48FA">
        <w:rPr>
          <w:lang w:val="lt-LT"/>
        </w:rPr>
        <w:t>-</w:t>
      </w:r>
      <w:r w:rsidRPr="005D48FA">
        <w:rPr>
          <w:lang w:val="lt-LT"/>
        </w:rPr>
        <w:tab/>
        <w:t>Šis vaistas skirtas tik Jums, todėl kitiems žmonėms jo duoti negalima. Vaistas gali jiems pakenkti (net tiems, kurių ligos požymiai yra tokie patys kaip Jūsų).</w:t>
      </w:r>
    </w:p>
    <w:p w14:paraId="60C8205D" w14:textId="77777777" w:rsidR="00F279F8" w:rsidRPr="005D48FA" w:rsidRDefault="00F279F8" w:rsidP="005D48FA">
      <w:pPr>
        <w:numPr>
          <w:ilvl w:val="0"/>
          <w:numId w:val="3"/>
        </w:numPr>
        <w:spacing w:line="240" w:lineRule="auto"/>
        <w:ind w:left="567" w:hanging="567"/>
        <w:rPr>
          <w:rFonts w:eastAsiaTheme="minorHAnsi" w:cstheme="minorBidi"/>
          <w:snapToGrid/>
          <w:szCs w:val="22"/>
          <w:lang w:val="lt-LT"/>
        </w:rPr>
      </w:pPr>
      <w:r w:rsidRPr="005D48FA">
        <w:rPr>
          <w:lang w:val="lt-LT"/>
        </w:rPr>
        <w:t>Jeigu pasireiškė šalutinis poveikis (net jeigu jis šiame lapelyje nenurodytas), kreipkitės į gydytoją, vaistininką arba slaugytoją. Žr. 4 skyrių.</w:t>
      </w:r>
    </w:p>
    <w:p w14:paraId="788E6BA5" w14:textId="77777777" w:rsidR="00F279F8" w:rsidRPr="005D48FA" w:rsidRDefault="00F279F8" w:rsidP="00C37585">
      <w:pPr>
        <w:tabs>
          <w:tab w:val="clear" w:pos="567"/>
        </w:tabs>
        <w:spacing w:line="240" w:lineRule="auto"/>
        <w:ind w:right="-2"/>
        <w:rPr>
          <w:lang w:val="lt-LT"/>
        </w:rPr>
      </w:pPr>
    </w:p>
    <w:p w14:paraId="0AC48D4F" w14:textId="77777777" w:rsidR="00F279F8" w:rsidRPr="005D48FA" w:rsidRDefault="00F279F8" w:rsidP="00BF6790">
      <w:pPr>
        <w:tabs>
          <w:tab w:val="clear" w:pos="567"/>
        </w:tabs>
        <w:spacing w:line="240" w:lineRule="auto"/>
        <w:ind w:right="-2"/>
        <w:rPr>
          <w:lang w:val="lt-LT"/>
        </w:rPr>
      </w:pPr>
    </w:p>
    <w:p w14:paraId="316DC69F" w14:textId="77777777" w:rsidR="00F279F8" w:rsidRPr="005D48FA" w:rsidRDefault="00F279F8" w:rsidP="005D48FA">
      <w:pPr>
        <w:pStyle w:val="Antrat4"/>
        <w:rPr>
          <w:b w:val="0"/>
          <w:lang w:val="lt-LT"/>
        </w:rPr>
      </w:pPr>
      <w:r w:rsidRPr="005D48FA">
        <w:rPr>
          <w:rFonts w:ascii="Times New Roman" w:hAnsi="Times New Roman"/>
          <w:sz w:val="22"/>
          <w:lang w:val="lt-LT"/>
        </w:rPr>
        <w:t>Apie ką rašoma šiame lapelyje?</w:t>
      </w:r>
    </w:p>
    <w:p w14:paraId="5B69A112" w14:textId="77777777" w:rsidR="00F279F8" w:rsidRPr="005D48FA" w:rsidRDefault="00F279F8" w:rsidP="005D48FA">
      <w:pPr>
        <w:numPr>
          <w:ilvl w:val="12"/>
          <w:numId w:val="0"/>
        </w:numPr>
        <w:tabs>
          <w:tab w:val="clear" w:pos="567"/>
        </w:tabs>
        <w:spacing w:line="240" w:lineRule="auto"/>
        <w:ind w:left="284" w:right="-2"/>
        <w:rPr>
          <w:lang w:val="lt-LT"/>
        </w:rPr>
      </w:pPr>
    </w:p>
    <w:p w14:paraId="7E550B2C" w14:textId="77777777" w:rsidR="00F279F8" w:rsidRPr="005D48FA" w:rsidRDefault="00F279F8" w:rsidP="005D48FA">
      <w:pPr>
        <w:numPr>
          <w:ilvl w:val="12"/>
          <w:numId w:val="0"/>
        </w:numPr>
        <w:tabs>
          <w:tab w:val="clear" w:pos="567"/>
        </w:tabs>
        <w:spacing w:line="240" w:lineRule="auto"/>
        <w:ind w:left="284" w:right="-2"/>
        <w:rPr>
          <w:rFonts w:eastAsiaTheme="minorHAnsi" w:cstheme="minorBidi"/>
          <w:snapToGrid/>
          <w:szCs w:val="22"/>
          <w:lang w:val="lt-LT"/>
        </w:rPr>
      </w:pPr>
      <w:r w:rsidRPr="005D48FA">
        <w:rPr>
          <w:lang w:val="lt-LT"/>
        </w:rPr>
        <w:t>1.</w:t>
      </w:r>
      <w:r w:rsidRPr="005D48FA">
        <w:rPr>
          <w:lang w:val="lt-LT"/>
        </w:rPr>
        <w:tab/>
        <w:t xml:space="preserve">Kas yra Reseligo ir kam jis vartojamas </w:t>
      </w:r>
    </w:p>
    <w:p w14:paraId="1F9A9CCF" w14:textId="77777777" w:rsidR="00F279F8" w:rsidRPr="005D48FA" w:rsidRDefault="00F279F8" w:rsidP="005D48FA">
      <w:pPr>
        <w:numPr>
          <w:ilvl w:val="12"/>
          <w:numId w:val="0"/>
        </w:numPr>
        <w:tabs>
          <w:tab w:val="clear" w:pos="567"/>
        </w:tabs>
        <w:spacing w:line="240" w:lineRule="auto"/>
        <w:ind w:left="284" w:right="-2"/>
        <w:rPr>
          <w:rFonts w:eastAsiaTheme="minorHAnsi" w:cstheme="minorBidi"/>
          <w:b/>
          <w:snapToGrid/>
          <w:szCs w:val="22"/>
          <w:lang w:val="lt-LT"/>
        </w:rPr>
      </w:pPr>
      <w:r w:rsidRPr="005D48FA">
        <w:rPr>
          <w:lang w:val="lt-LT"/>
        </w:rPr>
        <w:t>2.</w:t>
      </w:r>
      <w:r w:rsidRPr="005D48FA">
        <w:rPr>
          <w:lang w:val="lt-LT"/>
        </w:rPr>
        <w:tab/>
        <w:t xml:space="preserve">Kas žinotina prieš vartojant Reseligo </w:t>
      </w:r>
    </w:p>
    <w:p w14:paraId="097E7490" w14:textId="77777777" w:rsidR="00F279F8" w:rsidRPr="005D48FA" w:rsidRDefault="00F279F8" w:rsidP="005D48FA">
      <w:pPr>
        <w:numPr>
          <w:ilvl w:val="12"/>
          <w:numId w:val="0"/>
        </w:numPr>
        <w:tabs>
          <w:tab w:val="clear" w:pos="567"/>
        </w:tabs>
        <w:spacing w:line="240" w:lineRule="auto"/>
        <w:ind w:left="284" w:right="-2"/>
        <w:rPr>
          <w:rFonts w:eastAsiaTheme="minorHAnsi" w:cstheme="minorBidi"/>
          <w:snapToGrid/>
          <w:szCs w:val="22"/>
          <w:lang w:val="lt-LT"/>
        </w:rPr>
      </w:pPr>
      <w:r w:rsidRPr="005D48FA">
        <w:rPr>
          <w:lang w:val="lt-LT"/>
        </w:rPr>
        <w:t>3.</w:t>
      </w:r>
      <w:r w:rsidRPr="005D48FA">
        <w:rPr>
          <w:lang w:val="lt-LT"/>
        </w:rPr>
        <w:tab/>
        <w:t>Kaip var</w:t>
      </w:r>
      <w:r w:rsidRPr="00910716">
        <w:rPr>
          <w:lang w:val="lt-LT"/>
        </w:rPr>
        <w:t xml:space="preserve">toti Reseligo </w:t>
      </w:r>
    </w:p>
    <w:p w14:paraId="534A771A" w14:textId="77777777" w:rsidR="00F279F8" w:rsidRPr="005D48FA" w:rsidRDefault="00F279F8" w:rsidP="005D48FA">
      <w:pPr>
        <w:numPr>
          <w:ilvl w:val="12"/>
          <w:numId w:val="0"/>
        </w:numPr>
        <w:tabs>
          <w:tab w:val="clear" w:pos="567"/>
        </w:tabs>
        <w:spacing w:line="240" w:lineRule="auto"/>
        <w:ind w:left="284" w:right="-2"/>
        <w:rPr>
          <w:rFonts w:eastAsiaTheme="minorHAnsi" w:cstheme="minorBidi"/>
          <w:snapToGrid/>
          <w:szCs w:val="22"/>
          <w:lang w:val="lt-LT"/>
        </w:rPr>
      </w:pPr>
      <w:r w:rsidRPr="005D48FA">
        <w:rPr>
          <w:lang w:val="lt-LT"/>
        </w:rPr>
        <w:t>4.</w:t>
      </w:r>
      <w:r w:rsidRPr="005D48FA">
        <w:rPr>
          <w:lang w:val="lt-LT"/>
        </w:rPr>
        <w:tab/>
        <w:t xml:space="preserve">Galimas šalutinis poveikis </w:t>
      </w:r>
    </w:p>
    <w:p w14:paraId="6AC80286" w14:textId="77777777" w:rsidR="00F279F8" w:rsidRPr="005D48FA" w:rsidRDefault="00F279F8" w:rsidP="005D48FA">
      <w:pPr>
        <w:numPr>
          <w:ilvl w:val="12"/>
          <w:numId w:val="0"/>
        </w:numPr>
        <w:tabs>
          <w:tab w:val="clear" w:pos="567"/>
          <w:tab w:val="left" w:pos="709"/>
        </w:tabs>
        <w:spacing w:line="240" w:lineRule="auto"/>
        <w:ind w:left="284" w:right="-2"/>
        <w:rPr>
          <w:rFonts w:eastAsiaTheme="minorHAnsi" w:cstheme="minorBidi"/>
          <w:snapToGrid/>
          <w:szCs w:val="22"/>
          <w:lang w:val="lt-LT"/>
        </w:rPr>
      </w:pPr>
      <w:r w:rsidRPr="005D48FA">
        <w:rPr>
          <w:lang w:val="lt-LT"/>
        </w:rPr>
        <w:t>5.</w:t>
      </w:r>
      <w:r w:rsidRPr="005D48FA">
        <w:rPr>
          <w:lang w:val="lt-LT"/>
        </w:rPr>
        <w:tab/>
      </w:r>
      <w:r w:rsidRPr="005D48FA">
        <w:rPr>
          <w:lang w:val="lt-LT"/>
        </w:rPr>
        <w:tab/>
        <w:t xml:space="preserve">Kaip laikyti Reseligo </w:t>
      </w:r>
    </w:p>
    <w:p w14:paraId="1615C5F8" w14:textId="77777777" w:rsidR="00F279F8" w:rsidRPr="005D48FA" w:rsidRDefault="00F279F8" w:rsidP="005D48FA">
      <w:pPr>
        <w:numPr>
          <w:ilvl w:val="12"/>
          <w:numId w:val="0"/>
        </w:numPr>
        <w:tabs>
          <w:tab w:val="clear" w:pos="567"/>
        </w:tabs>
        <w:spacing w:line="240" w:lineRule="auto"/>
        <w:ind w:left="284" w:right="-2"/>
        <w:rPr>
          <w:rFonts w:eastAsiaTheme="minorHAnsi" w:cstheme="minorBidi"/>
          <w:snapToGrid/>
          <w:szCs w:val="22"/>
          <w:lang w:val="lt-LT"/>
        </w:rPr>
      </w:pPr>
      <w:r w:rsidRPr="005D48FA">
        <w:rPr>
          <w:lang w:val="lt-LT"/>
        </w:rPr>
        <w:t>6.</w:t>
      </w:r>
      <w:r w:rsidRPr="005D48FA">
        <w:rPr>
          <w:lang w:val="lt-LT"/>
        </w:rPr>
        <w:tab/>
        <w:t>Pakuotės turinys ir kita informacija</w:t>
      </w:r>
    </w:p>
    <w:p w14:paraId="5C587529" w14:textId="77777777" w:rsidR="00F279F8" w:rsidRPr="005D48FA" w:rsidRDefault="00F279F8" w:rsidP="00C37585">
      <w:pPr>
        <w:numPr>
          <w:ilvl w:val="12"/>
          <w:numId w:val="0"/>
        </w:numPr>
        <w:tabs>
          <w:tab w:val="clear" w:pos="567"/>
        </w:tabs>
        <w:spacing w:line="240" w:lineRule="auto"/>
        <w:ind w:right="-2"/>
        <w:rPr>
          <w:lang w:val="lt-LT"/>
        </w:rPr>
      </w:pPr>
    </w:p>
    <w:p w14:paraId="48939D54" w14:textId="77777777" w:rsidR="00F279F8" w:rsidRPr="005D48FA" w:rsidRDefault="00F279F8" w:rsidP="00BF6790">
      <w:pPr>
        <w:numPr>
          <w:ilvl w:val="12"/>
          <w:numId w:val="0"/>
        </w:numPr>
        <w:tabs>
          <w:tab w:val="clear" w:pos="567"/>
        </w:tabs>
        <w:spacing w:line="240" w:lineRule="auto"/>
        <w:ind w:right="-2"/>
        <w:rPr>
          <w:rFonts w:eastAsiaTheme="minorHAnsi" w:cstheme="minorBidi"/>
          <w:snapToGrid/>
          <w:szCs w:val="22"/>
          <w:lang w:val="lt-LT"/>
        </w:rPr>
      </w:pPr>
      <w:r w:rsidRPr="005D48FA">
        <w:rPr>
          <w:lang w:val="lt-LT"/>
        </w:rPr>
        <w:t>Didžioji dalis pakuotės lapelio tinka tiek vyrams, tiek moterims.</w:t>
      </w:r>
    </w:p>
    <w:p w14:paraId="62078DE2" w14:textId="77777777" w:rsidR="00F279F8" w:rsidRPr="005D48FA" w:rsidRDefault="00F279F8" w:rsidP="005D48FA">
      <w:pPr>
        <w:numPr>
          <w:ilvl w:val="0"/>
          <w:numId w:val="3"/>
        </w:numPr>
        <w:tabs>
          <w:tab w:val="clear" w:pos="567"/>
        </w:tabs>
        <w:spacing w:line="240" w:lineRule="auto"/>
        <w:ind w:right="-2"/>
        <w:rPr>
          <w:rFonts w:eastAsiaTheme="minorHAnsi" w:cstheme="minorBidi"/>
          <w:snapToGrid/>
          <w:szCs w:val="22"/>
          <w:lang w:val="lt-LT"/>
        </w:rPr>
      </w:pPr>
      <w:r w:rsidRPr="005D48FA">
        <w:rPr>
          <w:lang w:val="lt-LT"/>
        </w:rPr>
        <w:t xml:space="preserve">Kur yra tik </w:t>
      </w:r>
      <w:r w:rsidRPr="00910716">
        <w:rPr>
          <w:lang w:val="lt-LT"/>
        </w:rPr>
        <w:t xml:space="preserve">vyrams skirta informacija, ji pažymėta antrašte </w:t>
      </w:r>
      <w:r w:rsidRPr="00910716">
        <w:rPr>
          <w:highlight w:val="lightGray"/>
          <w:lang w:val="lt-LT"/>
        </w:rPr>
        <w:t>„Informacija vyrams“</w:t>
      </w:r>
      <w:r w:rsidRPr="00910716">
        <w:rPr>
          <w:lang w:val="lt-LT"/>
        </w:rPr>
        <w:t>.</w:t>
      </w:r>
    </w:p>
    <w:p w14:paraId="56DB064B" w14:textId="77777777" w:rsidR="00F279F8" w:rsidRPr="005D48FA" w:rsidRDefault="00F279F8" w:rsidP="005D48FA">
      <w:pPr>
        <w:numPr>
          <w:ilvl w:val="0"/>
          <w:numId w:val="3"/>
        </w:numPr>
        <w:tabs>
          <w:tab w:val="clear" w:pos="567"/>
        </w:tabs>
        <w:spacing w:line="240" w:lineRule="auto"/>
        <w:ind w:right="-2"/>
        <w:rPr>
          <w:rFonts w:eastAsiaTheme="minorHAnsi" w:cstheme="minorBidi"/>
          <w:snapToGrid/>
          <w:szCs w:val="22"/>
          <w:lang w:val="lt-LT"/>
        </w:rPr>
      </w:pPr>
      <w:r w:rsidRPr="005D48FA">
        <w:rPr>
          <w:lang w:val="lt-LT"/>
        </w:rPr>
        <w:t xml:space="preserve">Kur yra tik </w:t>
      </w:r>
      <w:r w:rsidRPr="00910716">
        <w:rPr>
          <w:lang w:val="lt-LT"/>
        </w:rPr>
        <w:t xml:space="preserve">moterims skirta informacija, ji pažymėta antrašte </w:t>
      </w:r>
      <w:r w:rsidRPr="00910716">
        <w:rPr>
          <w:highlight w:val="lightGray"/>
          <w:lang w:val="lt-LT"/>
        </w:rPr>
        <w:t>„Informacija moterims“</w:t>
      </w:r>
      <w:r w:rsidRPr="00910716">
        <w:rPr>
          <w:lang w:val="lt-LT"/>
        </w:rPr>
        <w:t>.</w:t>
      </w:r>
    </w:p>
    <w:p w14:paraId="2B8D5A5E" w14:textId="77777777" w:rsidR="00F279F8" w:rsidRPr="005D48FA" w:rsidRDefault="00F279F8" w:rsidP="00C37585">
      <w:pPr>
        <w:numPr>
          <w:ilvl w:val="12"/>
          <w:numId w:val="0"/>
        </w:numPr>
        <w:tabs>
          <w:tab w:val="clear" w:pos="567"/>
        </w:tabs>
        <w:spacing w:line="240" w:lineRule="auto"/>
        <w:ind w:right="-2"/>
        <w:rPr>
          <w:lang w:val="lt-LT"/>
        </w:rPr>
      </w:pPr>
    </w:p>
    <w:p w14:paraId="68D089EF" w14:textId="77777777" w:rsidR="00F279F8" w:rsidRPr="005D48FA" w:rsidRDefault="00F279F8" w:rsidP="00BF6790">
      <w:pPr>
        <w:numPr>
          <w:ilvl w:val="12"/>
          <w:numId w:val="0"/>
        </w:numPr>
        <w:tabs>
          <w:tab w:val="clear" w:pos="567"/>
        </w:tabs>
        <w:spacing w:line="240" w:lineRule="auto"/>
        <w:ind w:right="-2"/>
        <w:rPr>
          <w:lang w:val="lt-LT"/>
        </w:rPr>
      </w:pPr>
    </w:p>
    <w:p w14:paraId="23488219" w14:textId="77777777" w:rsidR="00F279F8" w:rsidRPr="005D48FA" w:rsidRDefault="00F279F8" w:rsidP="005D48FA">
      <w:pPr>
        <w:pStyle w:val="Antrat4"/>
        <w:rPr>
          <w:b w:val="0"/>
          <w:lang w:val="lt-LT"/>
        </w:rPr>
      </w:pPr>
      <w:r w:rsidRPr="005D48FA">
        <w:rPr>
          <w:rFonts w:ascii="Times New Roman" w:hAnsi="Times New Roman"/>
          <w:sz w:val="22"/>
          <w:lang w:val="lt-LT"/>
        </w:rPr>
        <w:t>1.</w:t>
      </w:r>
      <w:r w:rsidRPr="005D48FA">
        <w:rPr>
          <w:rFonts w:ascii="Times New Roman" w:hAnsi="Times New Roman"/>
          <w:sz w:val="22"/>
          <w:lang w:val="lt-LT"/>
        </w:rPr>
        <w:tab/>
        <w:t>Kas yra Reseligo ir kam jis vartojamas</w:t>
      </w:r>
    </w:p>
    <w:p w14:paraId="2FB3BE9E" w14:textId="77777777" w:rsidR="00F279F8" w:rsidRPr="005D48FA" w:rsidRDefault="00F279F8" w:rsidP="00C37585">
      <w:pPr>
        <w:numPr>
          <w:ilvl w:val="12"/>
          <w:numId w:val="0"/>
        </w:numPr>
        <w:tabs>
          <w:tab w:val="clear" w:pos="567"/>
        </w:tabs>
        <w:spacing w:line="240" w:lineRule="auto"/>
        <w:ind w:right="-2"/>
        <w:rPr>
          <w:lang w:val="lt-LT"/>
        </w:rPr>
      </w:pPr>
    </w:p>
    <w:p w14:paraId="1DA47C75" w14:textId="77777777" w:rsidR="00F279F8" w:rsidRPr="005D48FA" w:rsidRDefault="00F279F8" w:rsidP="005D48FA">
      <w:pPr>
        <w:pStyle w:val="Pagrindinistekstas"/>
        <w:rPr>
          <w:lang w:val="lt-LT"/>
        </w:rPr>
      </w:pPr>
      <w:r w:rsidRPr="005D48FA">
        <w:rPr>
          <w:i w:val="0"/>
          <w:color w:val="auto"/>
          <w:sz w:val="22"/>
          <w:lang w:val="lt-LT"/>
        </w:rPr>
        <w:t xml:space="preserve">Reseligo sudėtyje yra vaisto goserelino. Goserelinas priklauso vaistų, vadinamų liuteinizuojantį hormoną atpalaiduojančio hormono (angl. </w:t>
      </w:r>
      <w:r w:rsidRPr="005D48FA">
        <w:rPr>
          <w:color w:val="auto"/>
          <w:sz w:val="22"/>
          <w:lang w:val="lt-LT"/>
        </w:rPr>
        <w:t>luteinising-hormone releasing hormone,</w:t>
      </w:r>
      <w:r w:rsidRPr="005D48FA">
        <w:rPr>
          <w:i w:val="0"/>
          <w:color w:val="auto"/>
          <w:sz w:val="22"/>
          <w:lang w:val="lt-LT"/>
        </w:rPr>
        <w:t xml:space="preserve"> LHRH) analogais, grupei. </w:t>
      </w:r>
    </w:p>
    <w:p w14:paraId="4A474BCD" w14:textId="77777777" w:rsidR="00F279F8" w:rsidRPr="005D48FA" w:rsidRDefault="00F279F8" w:rsidP="005D48FA">
      <w:pPr>
        <w:pStyle w:val="Pagrindinistekstas"/>
        <w:rPr>
          <w:lang w:val="lt-LT"/>
        </w:rPr>
      </w:pPr>
    </w:p>
    <w:p w14:paraId="2C33D343" w14:textId="77777777" w:rsidR="00F279F8" w:rsidRPr="005D48FA" w:rsidRDefault="00F279F8" w:rsidP="005D48FA">
      <w:pPr>
        <w:pStyle w:val="Pagrindinistekstas"/>
        <w:rPr>
          <w:b/>
          <w:lang w:val="lt-LT"/>
        </w:rPr>
      </w:pPr>
      <w:r w:rsidRPr="005D48FA">
        <w:rPr>
          <w:b/>
          <w:i w:val="0"/>
          <w:color w:val="auto"/>
          <w:sz w:val="22"/>
          <w:lang w:val="lt-LT"/>
        </w:rPr>
        <w:t xml:space="preserve">Vyrams Reseligo vartojamas: </w:t>
      </w:r>
    </w:p>
    <w:p w14:paraId="5B3C785F" w14:textId="77777777" w:rsidR="00F279F8" w:rsidRPr="005D48FA" w:rsidRDefault="00F279F8" w:rsidP="005D48FA">
      <w:pPr>
        <w:pStyle w:val="Pagrindinistekstas"/>
        <w:rPr>
          <w:lang w:val="lt-LT"/>
        </w:rPr>
      </w:pPr>
      <w:r w:rsidRPr="005D48FA">
        <w:rPr>
          <w:i w:val="0"/>
          <w:color w:val="auto"/>
          <w:sz w:val="22"/>
          <w:lang w:val="lt-LT"/>
        </w:rPr>
        <w:t>Reseligo skirtas prostatos vėžiui gydyti. Jis mažina testosterono (hormono), kurį išskiria jūsų organizmas, kiekį.</w:t>
      </w:r>
    </w:p>
    <w:p w14:paraId="39E2B5D8" w14:textId="77777777" w:rsidR="00F279F8" w:rsidRPr="005D48FA" w:rsidRDefault="00F279F8" w:rsidP="005D48FA">
      <w:pPr>
        <w:pStyle w:val="Pagrindinistekstas"/>
        <w:rPr>
          <w:lang w:val="lt-LT"/>
        </w:rPr>
      </w:pPr>
    </w:p>
    <w:p w14:paraId="4966F76F" w14:textId="77777777" w:rsidR="00F279F8" w:rsidRPr="005D48FA" w:rsidRDefault="00F279F8" w:rsidP="005D48FA">
      <w:pPr>
        <w:pStyle w:val="Pagrindinistekstas"/>
        <w:rPr>
          <w:b/>
          <w:lang w:val="lt-LT"/>
        </w:rPr>
      </w:pPr>
      <w:r w:rsidRPr="005D48FA">
        <w:rPr>
          <w:b/>
          <w:i w:val="0"/>
          <w:color w:val="auto"/>
          <w:sz w:val="22"/>
          <w:lang w:val="lt-LT"/>
        </w:rPr>
        <w:t>Moterims implantas vartojamas:</w:t>
      </w:r>
    </w:p>
    <w:p w14:paraId="0E2F409C" w14:textId="77777777" w:rsidR="00F279F8" w:rsidRPr="005D48FA" w:rsidRDefault="00F279F8" w:rsidP="005D48FA">
      <w:pPr>
        <w:pStyle w:val="Pagrindinistekstas"/>
        <w:numPr>
          <w:ilvl w:val="0"/>
          <w:numId w:val="16"/>
        </w:numPr>
        <w:rPr>
          <w:lang w:val="lt-LT"/>
        </w:rPr>
      </w:pPr>
      <w:r w:rsidRPr="005D48FA">
        <w:rPr>
          <w:i w:val="0"/>
          <w:color w:val="auto"/>
          <w:sz w:val="22"/>
          <w:lang w:val="lt-LT"/>
        </w:rPr>
        <w:t>krūties vėžiui gydyti.</w:t>
      </w:r>
    </w:p>
    <w:p w14:paraId="45CE47A2" w14:textId="77777777" w:rsidR="00F279F8" w:rsidRPr="005D48FA" w:rsidRDefault="00F279F8" w:rsidP="005D48FA">
      <w:pPr>
        <w:pStyle w:val="Pagrindinistekstas"/>
        <w:numPr>
          <w:ilvl w:val="0"/>
          <w:numId w:val="16"/>
        </w:numPr>
        <w:rPr>
          <w:lang w:val="lt-LT"/>
        </w:rPr>
      </w:pPr>
      <w:r w:rsidRPr="005D48FA">
        <w:rPr>
          <w:i w:val="0"/>
          <w:color w:val="auto"/>
          <w:sz w:val="22"/>
          <w:lang w:val="lt-LT"/>
        </w:rPr>
        <w:t>Būklei vadinamai endometrioze gydyti. Tai liga, kai ląstelės, kurių sveikoms moterims randama tik gimdoje, išplinta kitur, ypač į netoli gimdos esančius organus.</w:t>
      </w:r>
    </w:p>
    <w:p w14:paraId="159EFD14" w14:textId="77777777" w:rsidR="00F279F8" w:rsidRPr="005D48FA" w:rsidRDefault="00F279F8" w:rsidP="005D48FA">
      <w:pPr>
        <w:pStyle w:val="Pagrindinistekstas"/>
        <w:numPr>
          <w:ilvl w:val="0"/>
          <w:numId w:val="16"/>
        </w:numPr>
        <w:rPr>
          <w:lang w:val="lt-LT"/>
        </w:rPr>
      </w:pPr>
      <w:r w:rsidRPr="005D48FA">
        <w:rPr>
          <w:i w:val="0"/>
          <w:color w:val="auto"/>
          <w:sz w:val="22"/>
          <w:lang w:val="lt-LT"/>
        </w:rPr>
        <w:t>Gimdos fibroidams (gerybiniams navikams) gydyti.</w:t>
      </w:r>
    </w:p>
    <w:p w14:paraId="0F5F98F9" w14:textId="77777777" w:rsidR="00F279F8" w:rsidRPr="005D48FA" w:rsidRDefault="00F279F8" w:rsidP="005D48FA">
      <w:pPr>
        <w:pStyle w:val="Pagrindinistekstas"/>
        <w:numPr>
          <w:ilvl w:val="0"/>
          <w:numId w:val="16"/>
        </w:numPr>
        <w:ind w:left="0" w:firstLine="0"/>
        <w:rPr>
          <w:lang w:val="lt-LT"/>
        </w:rPr>
      </w:pPr>
      <w:r w:rsidRPr="005D48FA">
        <w:rPr>
          <w:i w:val="0"/>
          <w:color w:val="auto"/>
          <w:sz w:val="22"/>
          <w:lang w:val="lt-LT"/>
        </w:rPr>
        <w:t>Gimdos gleivinei suploninti prieš gimdos operaciją.</w:t>
      </w:r>
    </w:p>
    <w:p w14:paraId="617C3E7B" w14:textId="77777777" w:rsidR="00F279F8" w:rsidRPr="005D48FA" w:rsidRDefault="00F279F8" w:rsidP="005D48FA">
      <w:pPr>
        <w:pStyle w:val="Pagrindinistekstas"/>
        <w:numPr>
          <w:ilvl w:val="0"/>
          <w:numId w:val="16"/>
        </w:numPr>
        <w:rPr>
          <w:lang w:val="lt-LT"/>
        </w:rPr>
      </w:pPr>
      <w:r w:rsidRPr="005D48FA">
        <w:rPr>
          <w:i w:val="0"/>
          <w:color w:val="auto"/>
          <w:sz w:val="22"/>
          <w:lang w:val="lt-LT"/>
        </w:rPr>
        <w:t>Padėti gydyti nevaisingumą (kartu su kitais vaistais). Tai padeda kiaušinėlių atsipalaidavimui iš kiaušidžių.</w:t>
      </w:r>
    </w:p>
    <w:p w14:paraId="7675CD19" w14:textId="77777777" w:rsidR="00F279F8" w:rsidRPr="005D48FA" w:rsidRDefault="00F279F8" w:rsidP="005D48FA">
      <w:pPr>
        <w:pStyle w:val="Pagrindinistekstas"/>
        <w:ind w:left="357"/>
        <w:rPr>
          <w:lang w:val="lt-LT"/>
        </w:rPr>
      </w:pPr>
    </w:p>
    <w:p w14:paraId="204A1ED0" w14:textId="77777777" w:rsidR="00F279F8" w:rsidRPr="005D48FA" w:rsidRDefault="00F279F8" w:rsidP="005D48FA">
      <w:pPr>
        <w:pStyle w:val="Pagrindinistekstas"/>
        <w:rPr>
          <w:lang w:val="lt-LT"/>
        </w:rPr>
      </w:pPr>
      <w:r w:rsidRPr="005D48FA">
        <w:rPr>
          <w:i w:val="0"/>
          <w:color w:val="auto"/>
          <w:sz w:val="22"/>
          <w:lang w:val="lt-LT"/>
        </w:rPr>
        <w:t>Moterims Reseligo mažina estrogeno (hormono), kurį išskiria jūsų organizmas, kiekį.</w:t>
      </w:r>
    </w:p>
    <w:p w14:paraId="568CC63C" w14:textId="77777777" w:rsidR="00F279F8" w:rsidRPr="005D48FA" w:rsidRDefault="00F279F8" w:rsidP="005D48FA">
      <w:pPr>
        <w:pStyle w:val="Pagrindinistekstas"/>
        <w:rPr>
          <w:lang w:val="lt-LT"/>
        </w:rPr>
      </w:pPr>
    </w:p>
    <w:p w14:paraId="719DE03C" w14:textId="77777777" w:rsidR="00F279F8" w:rsidRPr="005D48FA" w:rsidRDefault="00F279F8" w:rsidP="005D48FA">
      <w:pPr>
        <w:pStyle w:val="Pagrindinistekstas"/>
        <w:rPr>
          <w:lang w:val="lt-LT"/>
        </w:rPr>
      </w:pPr>
    </w:p>
    <w:p w14:paraId="50B041FA" w14:textId="77777777" w:rsidR="00F279F8" w:rsidRPr="005D48FA" w:rsidRDefault="00F279F8" w:rsidP="005D48FA">
      <w:pPr>
        <w:pStyle w:val="Antrat4"/>
        <w:rPr>
          <w:b w:val="0"/>
          <w:lang w:val="lt-LT"/>
        </w:rPr>
      </w:pPr>
      <w:r w:rsidRPr="005D48FA">
        <w:rPr>
          <w:rFonts w:ascii="Times New Roman" w:hAnsi="Times New Roman"/>
          <w:sz w:val="22"/>
          <w:lang w:val="lt-LT"/>
        </w:rPr>
        <w:t>2.</w:t>
      </w:r>
      <w:r w:rsidRPr="005D48FA">
        <w:rPr>
          <w:rFonts w:ascii="Times New Roman" w:hAnsi="Times New Roman"/>
          <w:sz w:val="22"/>
          <w:lang w:val="lt-LT"/>
        </w:rPr>
        <w:tab/>
        <w:t xml:space="preserve">Kas žinotina prieš vartojant Reseligo </w:t>
      </w:r>
    </w:p>
    <w:p w14:paraId="14DFE81E" w14:textId="77777777" w:rsidR="00F279F8" w:rsidRPr="005D48FA" w:rsidRDefault="00F279F8" w:rsidP="00C37585">
      <w:pPr>
        <w:numPr>
          <w:ilvl w:val="12"/>
          <w:numId w:val="0"/>
        </w:numPr>
        <w:tabs>
          <w:tab w:val="clear" w:pos="567"/>
        </w:tabs>
        <w:spacing w:line="240" w:lineRule="auto"/>
        <w:ind w:right="-2"/>
        <w:rPr>
          <w:lang w:val="lt-LT"/>
        </w:rPr>
      </w:pPr>
    </w:p>
    <w:p w14:paraId="6CD887A2" w14:textId="33764964" w:rsidR="00F279F8" w:rsidRPr="005D48FA" w:rsidRDefault="00F279F8" w:rsidP="005D48FA">
      <w:pPr>
        <w:pStyle w:val="Antrat4"/>
        <w:rPr>
          <w:b w:val="0"/>
          <w:lang w:val="lt-LT"/>
        </w:rPr>
      </w:pPr>
      <w:r w:rsidRPr="005D48FA">
        <w:rPr>
          <w:rFonts w:ascii="Times New Roman" w:hAnsi="Times New Roman"/>
          <w:sz w:val="22"/>
          <w:lang w:val="lt-LT"/>
        </w:rPr>
        <w:t>Reseligo</w:t>
      </w:r>
      <w:r w:rsidRPr="005D48FA">
        <w:rPr>
          <w:b w:val="0"/>
          <w:i/>
          <w:sz w:val="22"/>
          <w:lang w:val="lt-LT"/>
        </w:rPr>
        <w:t xml:space="preserve"> </w:t>
      </w:r>
      <w:r w:rsidRPr="005D48FA">
        <w:rPr>
          <w:rFonts w:ascii="Times New Roman" w:hAnsi="Times New Roman"/>
          <w:sz w:val="22"/>
          <w:lang w:val="lt-LT"/>
        </w:rPr>
        <w:t xml:space="preserve">vartoti </w:t>
      </w:r>
      <w:r w:rsidR="00F617A7">
        <w:rPr>
          <w:rFonts w:ascii="Times New Roman" w:hAnsi="Times New Roman"/>
          <w:sz w:val="22"/>
          <w:lang w:val="lt-LT"/>
        </w:rPr>
        <w:t>draudžiama</w:t>
      </w:r>
      <w:r w:rsidRPr="005D48FA">
        <w:rPr>
          <w:rFonts w:ascii="Times New Roman" w:hAnsi="Times New Roman"/>
          <w:sz w:val="22"/>
          <w:lang w:val="lt-LT"/>
        </w:rPr>
        <w:t>:</w:t>
      </w:r>
    </w:p>
    <w:p w14:paraId="49D84FA8" w14:textId="77777777" w:rsidR="00F279F8" w:rsidRPr="005D48FA" w:rsidRDefault="00F279F8" w:rsidP="005D48FA">
      <w:pPr>
        <w:numPr>
          <w:ilvl w:val="12"/>
          <w:numId w:val="0"/>
        </w:numPr>
        <w:spacing w:line="240" w:lineRule="auto"/>
        <w:ind w:left="567" w:hanging="567"/>
        <w:rPr>
          <w:lang w:val="lt-LT"/>
        </w:rPr>
      </w:pPr>
      <w:r w:rsidRPr="005D48FA">
        <w:rPr>
          <w:lang w:val="lt-LT"/>
        </w:rPr>
        <w:t>-</w:t>
      </w:r>
      <w:r w:rsidRPr="005D48FA">
        <w:rPr>
          <w:lang w:val="lt-LT"/>
        </w:rPr>
        <w:tab/>
        <w:t>jeigu yra alergija goserelinui arba bet kuriai pagalbinei šio vaisto medžiagai (jos išvardytos 6 skyriuje).</w:t>
      </w:r>
    </w:p>
    <w:p w14:paraId="0A74B8FA" w14:textId="5BEA5087" w:rsidR="00F279F8" w:rsidRPr="005D48FA" w:rsidRDefault="00F279F8" w:rsidP="005D48FA">
      <w:pPr>
        <w:numPr>
          <w:ilvl w:val="12"/>
          <w:numId w:val="0"/>
        </w:numPr>
        <w:spacing w:line="240" w:lineRule="auto"/>
        <w:ind w:left="567" w:hanging="567"/>
        <w:rPr>
          <w:lang w:val="lt-LT"/>
        </w:rPr>
      </w:pPr>
      <w:r w:rsidRPr="005D48FA">
        <w:rPr>
          <w:lang w:val="lt-LT"/>
        </w:rPr>
        <w:t>-</w:t>
      </w:r>
      <w:r w:rsidRPr="005D48FA">
        <w:rPr>
          <w:lang w:val="lt-LT"/>
        </w:rPr>
        <w:tab/>
      </w:r>
      <w:r w:rsidR="00F617A7">
        <w:rPr>
          <w:lang w:val="lt-LT"/>
        </w:rPr>
        <w:t>n</w:t>
      </w:r>
      <w:r w:rsidRPr="005D48FA">
        <w:rPr>
          <w:lang w:val="lt-LT"/>
        </w:rPr>
        <w:t>ėščiosioms ir žindyvėms (žr. skyrių „Nėštumas ir žindymo laikotarpis” žemiau).</w:t>
      </w:r>
    </w:p>
    <w:p w14:paraId="3AE8F33C" w14:textId="77777777" w:rsidR="00F279F8" w:rsidRPr="005D48FA" w:rsidRDefault="00F279F8" w:rsidP="005D48FA">
      <w:pPr>
        <w:numPr>
          <w:ilvl w:val="12"/>
          <w:numId w:val="0"/>
        </w:numPr>
        <w:spacing w:line="240" w:lineRule="auto"/>
        <w:ind w:left="567" w:hanging="567"/>
        <w:rPr>
          <w:lang w:val="lt-LT"/>
        </w:rPr>
      </w:pPr>
    </w:p>
    <w:p w14:paraId="15C82947" w14:textId="3DE445D7" w:rsidR="00F279F8" w:rsidRPr="005D48FA" w:rsidRDefault="00F279F8">
      <w:pPr>
        <w:numPr>
          <w:ilvl w:val="12"/>
          <w:numId w:val="0"/>
        </w:numPr>
        <w:ind w:right="-2"/>
        <w:rPr>
          <w:rFonts w:eastAsiaTheme="minorHAnsi" w:cstheme="minorBidi"/>
          <w:b/>
          <w:snapToGrid/>
          <w:spacing w:val="-2"/>
          <w:szCs w:val="22"/>
          <w:lang w:val="lt-LT"/>
        </w:rPr>
      </w:pPr>
      <w:r w:rsidRPr="005D48FA">
        <w:rPr>
          <w:spacing w:val="-2"/>
          <w:lang w:val="lt-LT"/>
        </w:rPr>
        <w:t xml:space="preserve">Aukščiau išvardytais atvejais vartoti </w:t>
      </w:r>
      <w:r w:rsidRPr="00910716">
        <w:rPr>
          <w:lang w:val="lt-LT"/>
        </w:rPr>
        <w:t xml:space="preserve">Reseligo </w:t>
      </w:r>
      <w:r w:rsidRPr="00910716">
        <w:rPr>
          <w:spacing w:val="-2"/>
          <w:lang w:val="lt-LT"/>
        </w:rPr>
        <w:t xml:space="preserve">Jums negalima. Jeigu abejojate, tai prieš pradėdami vartoti </w:t>
      </w:r>
      <w:r w:rsidRPr="00910716">
        <w:rPr>
          <w:lang w:val="lt-LT"/>
        </w:rPr>
        <w:t>Reseligo</w:t>
      </w:r>
      <w:r w:rsidRPr="00910716">
        <w:rPr>
          <w:spacing w:val="-2"/>
          <w:lang w:val="lt-LT"/>
        </w:rPr>
        <w:t>, pasitarkite su gydytoju</w:t>
      </w:r>
      <w:r w:rsidR="007312F8">
        <w:rPr>
          <w:spacing w:val="-2"/>
          <w:szCs w:val="22"/>
          <w:lang w:val="lt-LT"/>
        </w:rPr>
        <w:t>,</w:t>
      </w:r>
      <w:r w:rsidRPr="005D48FA">
        <w:rPr>
          <w:spacing w:val="-2"/>
          <w:lang w:val="lt-LT"/>
        </w:rPr>
        <w:t xml:space="preserve"> vaistininku</w:t>
      </w:r>
      <w:r w:rsidR="007312F8" w:rsidRPr="00910716">
        <w:rPr>
          <w:spacing w:val="-2"/>
          <w:lang w:val="lt-LT"/>
        </w:rPr>
        <w:t xml:space="preserve"> arba slaugytoju</w:t>
      </w:r>
      <w:r w:rsidRPr="005D48FA">
        <w:rPr>
          <w:spacing w:val="-2"/>
          <w:lang w:val="lt-LT"/>
        </w:rPr>
        <w:t>.</w:t>
      </w:r>
    </w:p>
    <w:p w14:paraId="3AE45286" w14:textId="77777777" w:rsidR="00F279F8" w:rsidRPr="005D48FA" w:rsidRDefault="00F279F8" w:rsidP="00C37585">
      <w:pPr>
        <w:numPr>
          <w:ilvl w:val="12"/>
          <w:numId w:val="0"/>
        </w:numPr>
        <w:tabs>
          <w:tab w:val="clear" w:pos="567"/>
        </w:tabs>
        <w:spacing w:line="240" w:lineRule="auto"/>
        <w:ind w:right="-2"/>
        <w:rPr>
          <w:lang w:val="lt-LT"/>
        </w:rPr>
      </w:pPr>
    </w:p>
    <w:p w14:paraId="643EAE54" w14:textId="77777777" w:rsidR="00F279F8" w:rsidRPr="005D48FA" w:rsidRDefault="00F279F8" w:rsidP="005D48FA">
      <w:pPr>
        <w:pStyle w:val="Antrat4"/>
        <w:rPr>
          <w:b w:val="0"/>
          <w:lang w:val="lt-LT"/>
        </w:rPr>
      </w:pPr>
      <w:r w:rsidRPr="005D48FA">
        <w:rPr>
          <w:rFonts w:ascii="Times New Roman" w:hAnsi="Times New Roman"/>
          <w:sz w:val="22"/>
          <w:lang w:val="lt-LT"/>
        </w:rPr>
        <w:t xml:space="preserve">Įspėjimai ir atsargumo priemonės </w:t>
      </w:r>
    </w:p>
    <w:p w14:paraId="53B2A993" w14:textId="77777777" w:rsidR="00F279F8" w:rsidRPr="005D48FA" w:rsidRDefault="00F279F8">
      <w:pPr>
        <w:tabs>
          <w:tab w:val="left" w:pos="-720"/>
        </w:tabs>
        <w:suppressAutoHyphens/>
        <w:rPr>
          <w:rFonts w:eastAsiaTheme="minorHAnsi" w:cstheme="minorBidi"/>
          <w:b/>
          <w:snapToGrid/>
          <w:spacing w:val="-2"/>
          <w:szCs w:val="22"/>
          <w:lang w:val="lt-LT"/>
        </w:rPr>
      </w:pPr>
      <w:r w:rsidRPr="005D48FA">
        <w:rPr>
          <w:spacing w:val="-2"/>
          <w:lang w:val="lt-LT"/>
        </w:rPr>
        <w:t xml:space="preserve">Nuvykę į ligoninę, pasakykite medicinos personalui, kad vartojate </w:t>
      </w:r>
      <w:r w:rsidRPr="00910716">
        <w:rPr>
          <w:lang w:val="lt-LT"/>
        </w:rPr>
        <w:t>Reseligo</w:t>
      </w:r>
      <w:r w:rsidRPr="005D48FA">
        <w:rPr>
          <w:spacing w:val="-2"/>
          <w:lang w:val="lt-LT"/>
        </w:rPr>
        <w:t>.</w:t>
      </w:r>
    </w:p>
    <w:p w14:paraId="08205D2C" w14:textId="77777777" w:rsidR="00F279F8" w:rsidRPr="005D48FA" w:rsidRDefault="00F279F8" w:rsidP="00C37585">
      <w:pPr>
        <w:numPr>
          <w:ilvl w:val="12"/>
          <w:numId w:val="0"/>
        </w:numPr>
        <w:tabs>
          <w:tab w:val="clear" w:pos="567"/>
        </w:tabs>
        <w:spacing w:line="240" w:lineRule="auto"/>
        <w:ind w:right="-2"/>
        <w:rPr>
          <w:lang w:val="lt-LT"/>
        </w:rPr>
      </w:pPr>
    </w:p>
    <w:p w14:paraId="5CA3229F" w14:textId="77777777" w:rsidR="00F279F8" w:rsidRPr="005D48FA" w:rsidRDefault="00F279F8" w:rsidP="00BF6790">
      <w:pPr>
        <w:numPr>
          <w:ilvl w:val="12"/>
          <w:numId w:val="0"/>
        </w:numPr>
        <w:tabs>
          <w:tab w:val="clear" w:pos="567"/>
        </w:tabs>
        <w:spacing w:line="240" w:lineRule="auto"/>
        <w:ind w:right="-2"/>
        <w:rPr>
          <w:rFonts w:eastAsiaTheme="minorHAnsi" w:cstheme="minorBidi"/>
          <w:snapToGrid/>
          <w:szCs w:val="22"/>
          <w:lang w:val="lt-LT"/>
        </w:rPr>
      </w:pPr>
      <w:r w:rsidRPr="005D48FA">
        <w:rPr>
          <w:lang w:val="lt-LT"/>
        </w:rPr>
        <w:t xml:space="preserve">Pasitarkite su gydytoju arba vaistininku prieš pradėdami vartoti Reseligo </w:t>
      </w:r>
      <w:r w:rsidRPr="00910716">
        <w:rPr>
          <w:lang w:val="lt-LT"/>
        </w:rPr>
        <w:t>jeigu:</w:t>
      </w:r>
    </w:p>
    <w:p w14:paraId="79740C18" w14:textId="77777777" w:rsidR="00F279F8" w:rsidRPr="005D48FA" w:rsidRDefault="00F279F8" w:rsidP="005D48FA">
      <w:pPr>
        <w:numPr>
          <w:ilvl w:val="0"/>
          <w:numId w:val="27"/>
        </w:numPr>
        <w:tabs>
          <w:tab w:val="clear" w:pos="567"/>
          <w:tab w:val="left" w:pos="-720"/>
        </w:tabs>
        <w:suppressAutoHyphens/>
        <w:spacing w:line="240" w:lineRule="auto"/>
        <w:ind w:left="567" w:hanging="567"/>
        <w:rPr>
          <w:rFonts w:eastAsiaTheme="minorHAnsi" w:cstheme="minorBidi"/>
          <w:b/>
          <w:snapToGrid/>
          <w:spacing w:val="-2"/>
          <w:szCs w:val="22"/>
          <w:lang w:val="lt-LT"/>
        </w:rPr>
      </w:pPr>
      <w:r w:rsidRPr="005D48FA">
        <w:rPr>
          <w:spacing w:val="-2"/>
          <w:lang w:val="lt-LT"/>
        </w:rPr>
        <w:t>turite aukštą kraujospūdį;</w:t>
      </w:r>
    </w:p>
    <w:p w14:paraId="7400E8DB" w14:textId="77777777" w:rsidR="00F279F8" w:rsidRPr="005D48FA" w:rsidRDefault="00F279F8" w:rsidP="005D48FA">
      <w:pPr>
        <w:numPr>
          <w:ilvl w:val="0"/>
          <w:numId w:val="27"/>
        </w:numPr>
        <w:tabs>
          <w:tab w:val="clear" w:pos="567"/>
          <w:tab w:val="left" w:pos="-720"/>
        </w:tabs>
        <w:suppressAutoHyphens/>
        <w:spacing w:line="240" w:lineRule="auto"/>
        <w:ind w:left="567" w:hanging="567"/>
        <w:rPr>
          <w:rFonts w:eastAsiaTheme="minorHAnsi" w:cstheme="minorBidi"/>
          <w:b/>
          <w:snapToGrid/>
          <w:spacing w:val="-2"/>
          <w:szCs w:val="22"/>
          <w:lang w:val="lt-LT"/>
        </w:rPr>
      </w:pPr>
      <w:r w:rsidRPr="005D48FA">
        <w:rPr>
          <w:lang w:val="lt-LT"/>
        </w:rPr>
        <w:t>sergate kokia nors širdies arba kraujagyslių liga, įskaitant širdies ritmo sutrikimus (aritmijas)</w:t>
      </w:r>
      <w:r w:rsidRPr="00DD734C">
        <w:rPr>
          <w:lang w:val="lt-LT"/>
        </w:rPr>
        <w:t xml:space="preserve"> arba vartojate vaistų nuo tokių ligų. </w:t>
      </w:r>
      <w:r w:rsidRPr="002C0FA7">
        <w:t>Vartojant Reseligo gali padidėti širdies ritmo sutrikimų rizika.</w:t>
      </w:r>
    </w:p>
    <w:p w14:paraId="61F20860" w14:textId="77777777" w:rsidR="00F279F8" w:rsidRPr="005D48FA" w:rsidRDefault="00F279F8" w:rsidP="00C37585">
      <w:pPr>
        <w:tabs>
          <w:tab w:val="clear" w:pos="567"/>
          <w:tab w:val="left" w:pos="-720"/>
        </w:tabs>
        <w:suppressAutoHyphens/>
        <w:spacing w:line="240" w:lineRule="auto"/>
        <w:ind w:left="360"/>
        <w:rPr>
          <w:b/>
          <w:spacing w:val="-2"/>
          <w:lang w:val="lt-LT"/>
        </w:rPr>
      </w:pPr>
    </w:p>
    <w:p w14:paraId="1D383D98" w14:textId="77777777" w:rsidR="00F279F8" w:rsidRPr="005D48FA" w:rsidRDefault="00F279F8">
      <w:pPr>
        <w:tabs>
          <w:tab w:val="left" w:pos="-720"/>
        </w:tabs>
        <w:suppressAutoHyphens/>
        <w:rPr>
          <w:rFonts w:eastAsiaTheme="minorHAnsi" w:cstheme="minorBidi"/>
          <w:b/>
          <w:snapToGrid/>
          <w:spacing w:val="-2"/>
          <w:szCs w:val="22"/>
          <w:lang w:val="lt-LT"/>
        </w:rPr>
      </w:pPr>
      <w:r w:rsidRPr="005D48FA">
        <w:rPr>
          <w:spacing w:val="-2"/>
          <w:lang w:val="lt-LT"/>
        </w:rPr>
        <w:t xml:space="preserve">Gauta pranešimų apie vartojant </w:t>
      </w:r>
      <w:r w:rsidRPr="005D48FA">
        <w:rPr>
          <w:lang w:val="lt-LT"/>
        </w:rPr>
        <w:t xml:space="preserve">Reseligo </w:t>
      </w:r>
      <w:r w:rsidRPr="00910716">
        <w:rPr>
          <w:spacing w:val="-2"/>
          <w:lang w:val="lt-LT"/>
        </w:rPr>
        <w:t>pasireiškusią depresiją, kuri gali būti sunki. Jei vartojant Reseligo Jūsų nuotaika pasidarytų bloga, apie tai pasakykite gydytojui.</w:t>
      </w:r>
    </w:p>
    <w:p w14:paraId="119FA738" w14:textId="77777777" w:rsidR="00F279F8" w:rsidRPr="005D48FA" w:rsidRDefault="00F279F8">
      <w:pPr>
        <w:tabs>
          <w:tab w:val="left" w:pos="-720"/>
        </w:tabs>
        <w:suppressAutoHyphens/>
        <w:rPr>
          <w:b/>
          <w:spacing w:val="-2"/>
          <w:lang w:val="lt-LT"/>
        </w:rPr>
      </w:pPr>
    </w:p>
    <w:p w14:paraId="34DECF42" w14:textId="7958190D" w:rsidR="00F279F8" w:rsidRPr="005D48FA" w:rsidRDefault="00F279F8">
      <w:pPr>
        <w:tabs>
          <w:tab w:val="left" w:pos="-720"/>
        </w:tabs>
        <w:suppressAutoHyphens/>
        <w:ind w:right="-154"/>
        <w:rPr>
          <w:rFonts w:eastAsiaTheme="minorHAnsi" w:cstheme="minorBidi"/>
          <w:snapToGrid/>
          <w:spacing w:val="-2"/>
          <w:szCs w:val="22"/>
          <w:lang w:val="lt-LT"/>
        </w:rPr>
      </w:pPr>
      <w:r w:rsidRPr="005D48FA">
        <w:rPr>
          <w:spacing w:val="-2"/>
          <w:highlight w:val="lightGray"/>
          <w:lang w:val="lt-LT"/>
        </w:rPr>
        <w:t>Informacija vyrams</w:t>
      </w:r>
    </w:p>
    <w:p w14:paraId="62C1EE7E" w14:textId="43C600A8" w:rsidR="00F279F8" w:rsidRPr="005D48FA" w:rsidRDefault="00F279F8" w:rsidP="00C37585">
      <w:pPr>
        <w:numPr>
          <w:ilvl w:val="12"/>
          <w:numId w:val="0"/>
        </w:numPr>
        <w:tabs>
          <w:tab w:val="clear" w:pos="567"/>
        </w:tabs>
        <w:spacing w:line="240" w:lineRule="auto"/>
        <w:ind w:right="-2"/>
        <w:rPr>
          <w:rFonts w:eastAsiaTheme="minorHAnsi" w:cstheme="minorBidi"/>
          <w:snapToGrid/>
          <w:szCs w:val="22"/>
          <w:lang w:val="lt-LT"/>
        </w:rPr>
      </w:pPr>
      <w:r w:rsidRPr="005D48FA">
        <w:rPr>
          <w:lang w:val="lt-LT"/>
        </w:rPr>
        <w:t>Pasitarkite su gydytoju</w:t>
      </w:r>
      <w:r w:rsidR="006B0BBE">
        <w:rPr>
          <w:szCs w:val="24"/>
          <w:lang w:val="lt-LT"/>
        </w:rPr>
        <w:t>,</w:t>
      </w:r>
      <w:r w:rsidR="006B0BBE" w:rsidRPr="005D48FA">
        <w:rPr>
          <w:lang w:val="lt-LT"/>
        </w:rPr>
        <w:t xml:space="preserve"> </w:t>
      </w:r>
      <w:r w:rsidRPr="005D48FA">
        <w:rPr>
          <w:lang w:val="lt-LT"/>
        </w:rPr>
        <w:t>vaistininku</w:t>
      </w:r>
      <w:r w:rsidR="006B0BBE" w:rsidRPr="00910716">
        <w:rPr>
          <w:lang w:val="lt-LT"/>
        </w:rPr>
        <w:t xml:space="preserve"> </w:t>
      </w:r>
      <w:r w:rsidR="006B0BBE">
        <w:rPr>
          <w:szCs w:val="24"/>
          <w:lang w:val="lt-LT"/>
        </w:rPr>
        <w:t>arba slaugytoju</w:t>
      </w:r>
      <w:r w:rsidRPr="002C0FA7">
        <w:rPr>
          <w:szCs w:val="24"/>
          <w:lang w:val="lt-LT"/>
        </w:rPr>
        <w:t xml:space="preserve"> </w:t>
      </w:r>
      <w:r w:rsidRPr="005D48FA">
        <w:rPr>
          <w:lang w:val="lt-LT"/>
        </w:rPr>
        <w:t>prieš pradėdami vartoti Reseligo</w:t>
      </w:r>
      <w:r w:rsidR="006B0BBE" w:rsidRPr="00910716">
        <w:rPr>
          <w:lang w:val="lt-LT"/>
        </w:rPr>
        <w:t>,</w:t>
      </w:r>
      <w:r w:rsidRPr="00910716">
        <w:rPr>
          <w:lang w:val="lt-LT"/>
        </w:rPr>
        <w:t xml:space="preserve"> jeigu:</w:t>
      </w:r>
    </w:p>
    <w:p w14:paraId="44E7379B" w14:textId="77777777" w:rsidR="00F279F8" w:rsidRPr="005D48FA" w:rsidRDefault="00F279F8" w:rsidP="005D48FA">
      <w:pPr>
        <w:pStyle w:val="Sraopastraipa"/>
        <w:numPr>
          <w:ilvl w:val="0"/>
          <w:numId w:val="28"/>
        </w:numPr>
        <w:tabs>
          <w:tab w:val="clear" w:pos="567"/>
          <w:tab w:val="left" w:pos="-720"/>
        </w:tabs>
        <w:suppressAutoHyphens/>
        <w:spacing w:line="240" w:lineRule="auto"/>
        <w:ind w:left="567" w:hanging="567"/>
        <w:rPr>
          <w:b/>
          <w:spacing w:val="-2"/>
          <w:lang w:val="lt-LT"/>
        </w:rPr>
      </w:pPr>
      <w:r w:rsidRPr="005D48FA">
        <w:rPr>
          <w:spacing w:val="-2"/>
          <w:lang w:val="lt-LT"/>
        </w:rPr>
        <w:t xml:space="preserve">sutrikęs šlapinimasis arba </w:t>
      </w:r>
      <w:r w:rsidRPr="005D48FA">
        <w:rPr>
          <w:lang w:val="lt-LT"/>
        </w:rPr>
        <w:t>skundžiatės nugara</w:t>
      </w:r>
      <w:r w:rsidRPr="005D48FA">
        <w:rPr>
          <w:spacing w:val="-2"/>
          <w:lang w:val="lt-LT"/>
        </w:rPr>
        <w:t>;</w:t>
      </w:r>
    </w:p>
    <w:p w14:paraId="754D1B5C" w14:textId="77777777" w:rsidR="00F279F8" w:rsidRPr="005D48FA" w:rsidRDefault="00F279F8" w:rsidP="005D48FA">
      <w:pPr>
        <w:pStyle w:val="Sraopastraipa"/>
        <w:numPr>
          <w:ilvl w:val="0"/>
          <w:numId w:val="28"/>
        </w:numPr>
        <w:tabs>
          <w:tab w:val="clear" w:pos="567"/>
          <w:tab w:val="left" w:pos="-720"/>
        </w:tabs>
        <w:suppressAutoHyphens/>
        <w:spacing w:line="240" w:lineRule="auto"/>
        <w:ind w:left="567" w:hanging="567"/>
        <w:rPr>
          <w:b/>
          <w:spacing w:val="-2"/>
          <w:lang w:val="lt-LT"/>
        </w:rPr>
      </w:pPr>
      <w:r w:rsidRPr="005D48FA">
        <w:rPr>
          <w:spacing w:val="-2"/>
          <w:lang w:val="lt-LT"/>
        </w:rPr>
        <w:t>sergate cukriniu diabetu;</w:t>
      </w:r>
    </w:p>
    <w:p w14:paraId="2A1F8166" w14:textId="77777777" w:rsidR="00F279F8" w:rsidRPr="005D48FA" w:rsidRDefault="00F279F8" w:rsidP="005D48FA">
      <w:pPr>
        <w:pStyle w:val="Sraopastraipa"/>
        <w:numPr>
          <w:ilvl w:val="0"/>
          <w:numId w:val="28"/>
        </w:numPr>
        <w:tabs>
          <w:tab w:val="clear" w:pos="567"/>
          <w:tab w:val="left" w:pos="-720"/>
        </w:tabs>
        <w:suppressAutoHyphens/>
        <w:spacing w:line="240" w:lineRule="auto"/>
        <w:ind w:left="567" w:right="-154" w:hanging="567"/>
        <w:rPr>
          <w:b/>
          <w:spacing w:val="-2"/>
          <w:lang w:val="lt-LT"/>
        </w:rPr>
      </w:pPr>
      <w:r w:rsidRPr="005D48FA">
        <w:rPr>
          <w:spacing w:val="-2"/>
          <w:lang w:val="lt-LT"/>
        </w:rPr>
        <w:t xml:space="preserve">sergate liga, dėl kurios silpnėja kaulai, ypač jeigu vartojate daug alkoholinių gėrimų, rūkote, Jūsų šeimos nariams nustatyta osteoporozė (liga, dėl kurios silpnėja kaulai), vartojate vaistų nuo traukulių (epilepsijos priepuolių) arba kortikosteroidų (steroidų). </w:t>
      </w:r>
    </w:p>
    <w:p w14:paraId="15B3EBF7" w14:textId="77777777" w:rsidR="00F279F8" w:rsidRPr="005D48FA" w:rsidRDefault="00F279F8" w:rsidP="00C37585">
      <w:pPr>
        <w:tabs>
          <w:tab w:val="clear" w:pos="567"/>
          <w:tab w:val="left" w:pos="-720"/>
        </w:tabs>
        <w:suppressAutoHyphens/>
        <w:spacing w:line="240" w:lineRule="auto"/>
        <w:ind w:right="-154"/>
        <w:rPr>
          <w:rFonts w:eastAsiaTheme="minorHAnsi" w:cstheme="minorBidi"/>
          <w:b/>
          <w:snapToGrid/>
          <w:spacing w:val="-2"/>
          <w:szCs w:val="22"/>
          <w:lang w:val="lt-LT"/>
        </w:rPr>
      </w:pPr>
      <w:r w:rsidRPr="005D48FA">
        <w:rPr>
          <w:spacing w:val="-2"/>
          <w:lang w:val="lt-LT"/>
        </w:rPr>
        <w:t>Šios grupės vaistai gali sukelti kalcio kiekio kauluose sumažėjimą (kaulų išretėjimą).</w:t>
      </w:r>
    </w:p>
    <w:p w14:paraId="32702844" w14:textId="77777777" w:rsidR="00F279F8" w:rsidRPr="005D48FA" w:rsidRDefault="00F279F8" w:rsidP="00BF6790">
      <w:pPr>
        <w:tabs>
          <w:tab w:val="clear" w:pos="567"/>
          <w:tab w:val="left" w:pos="-720"/>
        </w:tabs>
        <w:suppressAutoHyphens/>
        <w:spacing w:line="240" w:lineRule="auto"/>
        <w:rPr>
          <w:b/>
          <w:spacing w:val="-2"/>
          <w:lang w:val="lt-LT"/>
        </w:rPr>
      </w:pPr>
    </w:p>
    <w:p w14:paraId="13C581C3" w14:textId="77777777" w:rsidR="00F279F8" w:rsidRPr="005D48FA" w:rsidRDefault="00F279F8" w:rsidP="00BF6790">
      <w:pPr>
        <w:tabs>
          <w:tab w:val="clear" w:pos="567"/>
          <w:tab w:val="left" w:pos="-720"/>
        </w:tabs>
        <w:suppressAutoHyphens/>
        <w:spacing w:line="240" w:lineRule="auto"/>
        <w:rPr>
          <w:rFonts w:eastAsiaTheme="minorHAnsi" w:cstheme="minorBidi"/>
          <w:snapToGrid/>
          <w:spacing w:val="-2"/>
          <w:szCs w:val="22"/>
          <w:lang w:val="lt-LT"/>
        </w:rPr>
      </w:pPr>
      <w:r w:rsidRPr="005D48FA">
        <w:rPr>
          <w:spacing w:val="-2"/>
          <w:highlight w:val="lightGray"/>
          <w:lang w:val="lt-LT"/>
        </w:rPr>
        <w:t>Informacija moterims</w:t>
      </w:r>
    </w:p>
    <w:p w14:paraId="1B0FCD24" w14:textId="1E140D77" w:rsidR="00F279F8" w:rsidRPr="005D48FA" w:rsidRDefault="00F279F8" w:rsidP="00BF6790">
      <w:pPr>
        <w:numPr>
          <w:ilvl w:val="12"/>
          <w:numId w:val="0"/>
        </w:numPr>
        <w:tabs>
          <w:tab w:val="clear" w:pos="567"/>
        </w:tabs>
        <w:spacing w:line="240" w:lineRule="auto"/>
        <w:ind w:right="-2"/>
        <w:rPr>
          <w:rFonts w:eastAsiaTheme="minorHAnsi" w:cstheme="minorBidi"/>
          <w:snapToGrid/>
          <w:szCs w:val="22"/>
          <w:lang w:val="lt-LT"/>
        </w:rPr>
      </w:pPr>
      <w:r w:rsidRPr="005D48FA">
        <w:rPr>
          <w:lang w:val="lt-LT"/>
        </w:rPr>
        <w:t>Pasitarkite su gydytoju</w:t>
      </w:r>
      <w:r w:rsidR="006B0BBE">
        <w:rPr>
          <w:szCs w:val="24"/>
          <w:lang w:val="lt-LT"/>
        </w:rPr>
        <w:t>,</w:t>
      </w:r>
      <w:r w:rsidR="006B0BBE" w:rsidRPr="005D48FA">
        <w:rPr>
          <w:lang w:val="lt-LT"/>
        </w:rPr>
        <w:t xml:space="preserve"> </w:t>
      </w:r>
      <w:r w:rsidRPr="005D48FA">
        <w:rPr>
          <w:lang w:val="lt-LT"/>
        </w:rPr>
        <w:t>vaistininku</w:t>
      </w:r>
      <w:r w:rsidR="006B0BBE" w:rsidRPr="00910716">
        <w:rPr>
          <w:lang w:val="lt-LT"/>
        </w:rPr>
        <w:t xml:space="preserve"> </w:t>
      </w:r>
      <w:r w:rsidR="006B0BBE">
        <w:rPr>
          <w:szCs w:val="24"/>
          <w:lang w:val="lt-LT"/>
        </w:rPr>
        <w:t>arba slaugytoju</w:t>
      </w:r>
      <w:r w:rsidRPr="002C0FA7">
        <w:rPr>
          <w:szCs w:val="24"/>
          <w:lang w:val="lt-LT"/>
        </w:rPr>
        <w:t xml:space="preserve"> </w:t>
      </w:r>
      <w:r w:rsidRPr="005D48FA">
        <w:rPr>
          <w:lang w:val="lt-LT"/>
        </w:rPr>
        <w:t>prieš pradėdami vartoti Reseligo</w:t>
      </w:r>
      <w:r w:rsidR="006B0BBE" w:rsidRPr="00910716">
        <w:rPr>
          <w:lang w:val="lt-LT"/>
        </w:rPr>
        <w:t>,</w:t>
      </w:r>
      <w:r w:rsidRPr="00910716">
        <w:rPr>
          <w:lang w:val="lt-LT"/>
        </w:rPr>
        <w:t xml:space="preserve"> jeigu:</w:t>
      </w:r>
    </w:p>
    <w:p w14:paraId="483D9380" w14:textId="77777777" w:rsidR="00F279F8" w:rsidRPr="005D48FA" w:rsidRDefault="00F279F8" w:rsidP="005D48FA">
      <w:pPr>
        <w:numPr>
          <w:ilvl w:val="0"/>
          <w:numId w:val="29"/>
        </w:numPr>
        <w:tabs>
          <w:tab w:val="clear" w:pos="567"/>
          <w:tab w:val="left" w:pos="-720"/>
        </w:tabs>
        <w:suppressAutoHyphens/>
        <w:spacing w:line="240" w:lineRule="auto"/>
        <w:ind w:left="567" w:right="-154" w:hanging="567"/>
        <w:rPr>
          <w:rFonts w:eastAsiaTheme="minorHAnsi" w:cstheme="minorBidi"/>
          <w:b/>
          <w:snapToGrid/>
          <w:spacing w:val="-2"/>
          <w:szCs w:val="22"/>
          <w:lang w:val="lt-LT"/>
        </w:rPr>
      </w:pPr>
      <w:r w:rsidRPr="005D48FA">
        <w:rPr>
          <w:spacing w:val="-2"/>
          <w:lang w:val="lt-LT"/>
        </w:rPr>
        <w:t xml:space="preserve">sergate liga, dėl kurios silpnėja kaulai, ypač jeigu vartojate daug alkoholinių gėrimų, rūkote, Jūsų šeimos nariams nustatyta osteoporozė (liga, dėl kurios silpnėja kaulai), </w:t>
      </w:r>
      <w:r w:rsidRPr="00DD734C">
        <w:rPr>
          <w:spacing w:val="-2"/>
          <w:lang w:val="lt-LT"/>
        </w:rPr>
        <w:t xml:space="preserve">nepilnavertiškai maitinatės, vartojate vaistų nuo traukulių (epilepsijos priepuolių) arba kortikosteroidų (steroidų). </w:t>
      </w:r>
    </w:p>
    <w:p w14:paraId="7D5082E4" w14:textId="77777777" w:rsidR="00F279F8" w:rsidRPr="005D48FA" w:rsidRDefault="00F279F8" w:rsidP="00C37585">
      <w:pPr>
        <w:tabs>
          <w:tab w:val="clear" w:pos="567"/>
          <w:tab w:val="left" w:pos="-720"/>
        </w:tabs>
        <w:suppressAutoHyphens/>
        <w:spacing w:line="240" w:lineRule="auto"/>
        <w:ind w:right="-154"/>
        <w:rPr>
          <w:rFonts w:eastAsiaTheme="minorHAnsi" w:cstheme="minorBidi"/>
          <w:b/>
          <w:snapToGrid/>
          <w:spacing w:val="-2"/>
          <w:szCs w:val="22"/>
          <w:lang w:val="lt-LT"/>
        </w:rPr>
      </w:pPr>
      <w:r w:rsidRPr="005D48FA">
        <w:rPr>
          <w:spacing w:val="-2"/>
          <w:lang w:val="lt-LT"/>
        </w:rPr>
        <w:t>Šios grupės vaistai gali sukelti kalcio kiekio kauluose sumažėjimą (kaulų išretėjimą).</w:t>
      </w:r>
    </w:p>
    <w:p w14:paraId="14BA6C87" w14:textId="77777777" w:rsidR="00F279F8" w:rsidRPr="005D48FA" w:rsidRDefault="00F279F8" w:rsidP="00BF6790">
      <w:pPr>
        <w:tabs>
          <w:tab w:val="clear" w:pos="567"/>
          <w:tab w:val="left" w:pos="-720"/>
        </w:tabs>
        <w:suppressAutoHyphens/>
        <w:spacing w:line="240" w:lineRule="auto"/>
        <w:rPr>
          <w:b/>
          <w:spacing w:val="-2"/>
          <w:lang w:val="lt-LT"/>
        </w:rPr>
      </w:pPr>
    </w:p>
    <w:p w14:paraId="4EE228B8" w14:textId="77777777" w:rsidR="00F279F8" w:rsidRPr="005D48FA" w:rsidRDefault="00F279F8" w:rsidP="0049313F">
      <w:pPr>
        <w:tabs>
          <w:tab w:val="clear" w:pos="567"/>
          <w:tab w:val="left" w:pos="-720"/>
        </w:tabs>
        <w:suppressAutoHyphens/>
        <w:spacing w:line="240" w:lineRule="auto"/>
        <w:rPr>
          <w:rFonts w:eastAsiaTheme="minorHAnsi" w:cstheme="minorBidi"/>
          <w:snapToGrid/>
          <w:spacing w:val="-2"/>
          <w:szCs w:val="22"/>
          <w:lang w:val="lt-LT"/>
        </w:rPr>
      </w:pPr>
      <w:r w:rsidRPr="005D48FA">
        <w:rPr>
          <w:spacing w:val="-2"/>
          <w:lang w:val="lt-LT"/>
        </w:rPr>
        <w:t xml:space="preserve">Jeigu jums </w:t>
      </w:r>
      <w:r w:rsidRPr="005D48FA">
        <w:rPr>
          <w:lang w:val="lt-LT"/>
        </w:rPr>
        <w:t xml:space="preserve">Reseligo </w:t>
      </w:r>
      <w:r w:rsidRPr="00DD734C">
        <w:rPr>
          <w:spacing w:val="-2"/>
          <w:lang w:val="lt-LT"/>
        </w:rPr>
        <w:t>skiriamas</w:t>
      </w:r>
      <w:r w:rsidRPr="005D48FA">
        <w:rPr>
          <w:spacing w:val="-2"/>
          <w:lang w:val="lt-LT"/>
        </w:rPr>
        <w:t xml:space="preserve"> endometriozei gydyti, jūsų gydytojas jums gali skirti kitų vaistų, mažinančių kaulų retėjimą.</w:t>
      </w:r>
    </w:p>
    <w:p w14:paraId="55410517" w14:textId="77777777" w:rsidR="00F279F8" w:rsidRPr="005D48FA" w:rsidRDefault="00F279F8" w:rsidP="005D48FA">
      <w:pPr>
        <w:numPr>
          <w:ilvl w:val="12"/>
          <w:numId w:val="0"/>
        </w:numPr>
        <w:tabs>
          <w:tab w:val="clear" w:pos="567"/>
        </w:tabs>
        <w:spacing w:line="240" w:lineRule="auto"/>
        <w:ind w:right="-2"/>
        <w:rPr>
          <w:lang w:val="lt-LT"/>
        </w:rPr>
      </w:pPr>
    </w:p>
    <w:p w14:paraId="3A6D32ED" w14:textId="77777777" w:rsidR="00F279F8" w:rsidRPr="005D48FA" w:rsidRDefault="00F279F8" w:rsidP="005D48FA">
      <w:pPr>
        <w:pStyle w:val="Antrat4"/>
        <w:rPr>
          <w:b w:val="0"/>
          <w:lang w:val="lt-LT"/>
        </w:rPr>
      </w:pPr>
      <w:r w:rsidRPr="005D48FA">
        <w:rPr>
          <w:rFonts w:ascii="Times New Roman" w:hAnsi="Times New Roman"/>
          <w:sz w:val="22"/>
          <w:lang w:val="lt-LT"/>
        </w:rPr>
        <w:t xml:space="preserve">Vaikams </w:t>
      </w:r>
    </w:p>
    <w:p w14:paraId="0A477356" w14:textId="77777777" w:rsidR="00F279F8" w:rsidRPr="005D48FA" w:rsidRDefault="00F279F8">
      <w:pPr>
        <w:rPr>
          <w:rFonts w:eastAsiaTheme="minorHAnsi" w:cstheme="minorBidi"/>
          <w:snapToGrid/>
          <w:szCs w:val="22"/>
          <w:lang w:val="lt-LT"/>
        </w:rPr>
      </w:pPr>
      <w:r w:rsidRPr="005D48FA">
        <w:rPr>
          <w:lang w:val="lt-LT"/>
        </w:rPr>
        <w:t>Reseligo vaikams skirti negalima.</w:t>
      </w:r>
    </w:p>
    <w:p w14:paraId="7220576C" w14:textId="77777777" w:rsidR="00F279F8" w:rsidRPr="005D48FA" w:rsidRDefault="00F279F8" w:rsidP="00C37585">
      <w:pPr>
        <w:numPr>
          <w:ilvl w:val="12"/>
          <w:numId w:val="0"/>
        </w:numPr>
        <w:tabs>
          <w:tab w:val="clear" w:pos="567"/>
        </w:tabs>
        <w:spacing w:line="240" w:lineRule="auto"/>
        <w:rPr>
          <w:b/>
          <w:lang w:val="lt-LT"/>
        </w:rPr>
      </w:pPr>
    </w:p>
    <w:p w14:paraId="5DC6B861" w14:textId="77777777" w:rsidR="00F279F8" w:rsidRPr="005D48FA" w:rsidRDefault="00F279F8" w:rsidP="005D48FA">
      <w:pPr>
        <w:pStyle w:val="Antrat4"/>
        <w:rPr>
          <w:b w:val="0"/>
          <w:lang w:val="lt-LT"/>
        </w:rPr>
      </w:pPr>
      <w:r w:rsidRPr="005D48FA">
        <w:rPr>
          <w:rFonts w:ascii="Times New Roman" w:hAnsi="Times New Roman"/>
          <w:sz w:val="22"/>
          <w:lang w:val="lt-LT"/>
        </w:rPr>
        <w:t>Kiti vaistai ir Reseligo</w:t>
      </w:r>
    </w:p>
    <w:p w14:paraId="2B9C3BAE" w14:textId="02555F4F" w:rsidR="00F279F8" w:rsidRPr="005D48FA" w:rsidRDefault="00F279F8" w:rsidP="00C37585">
      <w:pPr>
        <w:numPr>
          <w:ilvl w:val="12"/>
          <w:numId w:val="0"/>
        </w:numPr>
        <w:tabs>
          <w:tab w:val="clear" w:pos="567"/>
        </w:tabs>
        <w:spacing w:line="240" w:lineRule="auto"/>
        <w:ind w:right="-2"/>
        <w:rPr>
          <w:rFonts w:eastAsiaTheme="minorHAnsi" w:cstheme="minorBidi"/>
          <w:snapToGrid/>
          <w:szCs w:val="22"/>
          <w:lang w:val="lt-LT"/>
        </w:rPr>
      </w:pPr>
      <w:r w:rsidRPr="005D48FA">
        <w:rPr>
          <w:lang w:val="lt-LT"/>
        </w:rPr>
        <w:t>Jeigu vartojate ar neseniai vartojote kitų vaistų arba dėl to nesate tikri, apie tai pasakykite gydytojui</w:t>
      </w:r>
      <w:r w:rsidR="003C2DCD" w:rsidRPr="00DD734C">
        <w:rPr>
          <w:szCs w:val="24"/>
          <w:lang w:val="lt-LT"/>
        </w:rPr>
        <w:t>,</w:t>
      </w:r>
      <w:r w:rsidR="003C2DCD" w:rsidRPr="00DD734C">
        <w:rPr>
          <w:lang w:val="lt-LT"/>
        </w:rPr>
        <w:t xml:space="preserve"> </w:t>
      </w:r>
      <w:r w:rsidRPr="005D48FA">
        <w:rPr>
          <w:lang w:val="lt-LT"/>
        </w:rPr>
        <w:t>vaistininkui</w:t>
      </w:r>
      <w:r w:rsidR="003C2DCD" w:rsidRPr="00DD734C">
        <w:rPr>
          <w:szCs w:val="24"/>
          <w:lang w:val="lt-LT"/>
        </w:rPr>
        <w:t xml:space="preserve"> arba slaugytojui</w:t>
      </w:r>
      <w:r w:rsidRPr="00DD734C">
        <w:rPr>
          <w:lang w:val="lt-LT"/>
        </w:rPr>
        <w:t>.</w:t>
      </w:r>
    </w:p>
    <w:p w14:paraId="23AA3EE8" w14:textId="77777777" w:rsidR="00F279F8" w:rsidRPr="005D48FA" w:rsidRDefault="00F279F8" w:rsidP="00BF6790">
      <w:pPr>
        <w:numPr>
          <w:ilvl w:val="12"/>
          <w:numId w:val="0"/>
        </w:numPr>
        <w:tabs>
          <w:tab w:val="clear" w:pos="567"/>
        </w:tabs>
        <w:spacing w:line="240" w:lineRule="auto"/>
        <w:ind w:right="-2"/>
        <w:rPr>
          <w:lang w:val="lt-LT"/>
        </w:rPr>
      </w:pPr>
    </w:p>
    <w:p w14:paraId="553C02B4" w14:textId="77777777" w:rsidR="00F279F8" w:rsidRPr="005D48FA" w:rsidRDefault="00F279F8" w:rsidP="005D48FA">
      <w:pPr>
        <w:pStyle w:val="Pagrindinistekstas"/>
        <w:rPr>
          <w:lang w:val="lt-LT"/>
        </w:rPr>
      </w:pPr>
      <w:r w:rsidRPr="005D48FA">
        <w:rPr>
          <w:i w:val="0"/>
          <w:color w:val="auto"/>
          <w:sz w:val="22"/>
          <w:lang w:val="lt-LT"/>
        </w:rPr>
        <w:t>Reseligo gali trukdyti veikti kai kuriems vaistams nuo širdies ritmo sutrikimų (pvz., chinidinui, prokainamidui, amjodaronui ir sotaloliui) bei padidinti širdies ritmo sutrikimų riziką kartu vartojant kai kurių kitų vaistų, pvz., metadono (jo skiriama skausmui malšinti ir [kartu su kitomis priemonėmis] piktnaudžiaujančių vaistais ar narkotikais pacientų detoksikacijai), moksifloksacino (antibiotiko) ar vaistų nuo sunkių psichikos ligų.</w:t>
      </w:r>
    </w:p>
    <w:p w14:paraId="7A40849C" w14:textId="77777777" w:rsidR="00F279F8" w:rsidRPr="005D48FA" w:rsidRDefault="00F279F8" w:rsidP="005D48FA">
      <w:pPr>
        <w:pStyle w:val="Pagrindinistekstas"/>
        <w:rPr>
          <w:lang w:val="lt-LT"/>
        </w:rPr>
      </w:pPr>
    </w:p>
    <w:p w14:paraId="182C50FB" w14:textId="2035FB58" w:rsidR="00F279F8" w:rsidRPr="005D48FA" w:rsidRDefault="00F279F8" w:rsidP="005D48FA">
      <w:pPr>
        <w:pStyle w:val="Pagrindinistekstas"/>
        <w:rPr>
          <w:b/>
          <w:lang w:val="lt-LT"/>
        </w:rPr>
      </w:pPr>
      <w:r w:rsidRPr="005D48FA">
        <w:rPr>
          <w:b/>
          <w:i w:val="0"/>
          <w:color w:val="auto"/>
          <w:sz w:val="22"/>
          <w:lang w:val="lt-LT"/>
        </w:rPr>
        <w:t>Nėštumas</w:t>
      </w:r>
      <w:r w:rsidR="004B7E69">
        <w:rPr>
          <w:b/>
          <w:i w:val="0"/>
          <w:color w:val="auto"/>
          <w:sz w:val="22"/>
          <w:szCs w:val="22"/>
          <w:lang w:val="lt-LT"/>
        </w:rPr>
        <w:t>,</w:t>
      </w:r>
      <w:r w:rsidR="004B7E69" w:rsidRPr="005D48FA">
        <w:rPr>
          <w:b/>
          <w:i w:val="0"/>
          <w:color w:val="auto"/>
          <w:sz w:val="22"/>
          <w:lang w:val="lt-LT"/>
        </w:rPr>
        <w:t xml:space="preserve"> </w:t>
      </w:r>
      <w:r w:rsidRPr="005D48FA">
        <w:rPr>
          <w:b/>
          <w:i w:val="0"/>
          <w:color w:val="auto"/>
          <w:sz w:val="22"/>
          <w:lang w:val="lt-LT"/>
        </w:rPr>
        <w:t>žindymo laikotarpis</w:t>
      </w:r>
      <w:r w:rsidR="004B7E69">
        <w:rPr>
          <w:b/>
          <w:i w:val="0"/>
          <w:color w:val="auto"/>
          <w:sz w:val="22"/>
          <w:szCs w:val="22"/>
          <w:lang w:val="lt-LT"/>
        </w:rPr>
        <w:t xml:space="preserve"> ir vaisingumas</w:t>
      </w:r>
    </w:p>
    <w:p w14:paraId="772B6DD8"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jei esate nėščia arba maitinate krūtimi, Reseligo vartoti negalima.</w:t>
      </w:r>
    </w:p>
    <w:p w14:paraId="5821EE4E"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Nevartokite Reseligo jei bandote pastoti (nebent Reseligo yra nevaisingumo gydymo dalis).</w:t>
      </w:r>
    </w:p>
    <w:p w14:paraId="28C00379"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nevartokite geriamųjų kontraceptikų kol gydotės Reseligo. Naudokite barjerinę kontracepciją, tokią kaip prezervatyvai arba gimdos kaklelio gaubtas.</w:t>
      </w:r>
    </w:p>
    <w:p w14:paraId="69520A54" w14:textId="77777777" w:rsidR="00F279F8" w:rsidRPr="005D48FA" w:rsidRDefault="00F279F8" w:rsidP="00C37585">
      <w:pPr>
        <w:numPr>
          <w:ilvl w:val="12"/>
          <w:numId w:val="0"/>
        </w:numPr>
        <w:tabs>
          <w:tab w:val="clear" w:pos="567"/>
        </w:tabs>
        <w:spacing w:line="240" w:lineRule="auto"/>
        <w:ind w:right="-2"/>
        <w:rPr>
          <w:lang w:val="lt-LT"/>
        </w:rPr>
      </w:pPr>
    </w:p>
    <w:p w14:paraId="0B631C66" w14:textId="77777777" w:rsidR="00F279F8" w:rsidRPr="005D48FA" w:rsidRDefault="00F279F8" w:rsidP="005D48FA">
      <w:pPr>
        <w:pStyle w:val="Antrat4"/>
        <w:rPr>
          <w:b w:val="0"/>
          <w:lang w:val="lt-LT"/>
        </w:rPr>
      </w:pPr>
      <w:r w:rsidRPr="005D48FA">
        <w:rPr>
          <w:rFonts w:ascii="Times New Roman" w:hAnsi="Times New Roman"/>
          <w:sz w:val="22"/>
          <w:lang w:val="lt-LT"/>
        </w:rPr>
        <w:t>Vairavimas ir mechanizmų valdymas</w:t>
      </w:r>
    </w:p>
    <w:p w14:paraId="74452D66" w14:textId="77777777" w:rsidR="00F279F8" w:rsidRPr="005D48FA" w:rsidRDefault="00F279F8" w:rsidP="005D48FA">
      <w:pPr>
        <w:pStyle w:val="Pagrindinistekstas"/>
        <w:jc w:val="both"/>
        <w:rPr>
          <w:lang w:val="lt-LT"/>
        </w:rPr>
      </w:pPr>
      <w:r w:rsidRPr="005D48FA">
        <w:rPr>
          <w:i w:val="0"/>
          <w:color w:val="auto"/>
          <w:sz w:val="22"/>
          <w:lang w:val="lt-LT"/>
        </w:rPr>
        <w:t>Reseligo gebėjimo vairuoti ir dirbti su mechanizmais neturėtų veikti.</w:t>
      </w:r>
    </w:p>
    <w:p w14:paraId="1CEB92AD" w14:textId="77777777" w:rsidR="00F279F8" w:rsidRPr="005D48FA" w:rsidRDefault="00F279F8" w:rsidP="005D48FA">
      <w:pPr>
        <w:numPr>
          <w:ilvl w:val="12"/>
          <w:numId w:val="0"/>
        </w:numPr>
        <w:tabs>
          <w:tab w:val="clear" w:pos="567"/>
        </w:tabs>
        <w:spacing w:line="240" w:lineRule="auto"/>
        <w:ind w:right="-2"/>
        <w:rPr>
          <w:lang w:val="lt-LT"/>
        </w:rPr>
      </w:pPr>
    </w:p>
    <w:p w14:paraId="1466AAA0" w14:textId="77777777" w:rsidR="00F279F8" w:rsidRPr="005D48FA" w:rsidRDefault="00F279F8" w:rsidP="005D48FA">
      <w:pPr>
        <w:numPr>
          <w:ilvl w:val="12"/>
          <w:numId w:val="0"/>
        </w:numPr>
        <w:tabs>
          <w:tab w:val="clear" w:pos="567"/>
        </w:tabs>
        <w:spacing w:line="240" w:lineRule="auto"/>
        <w:ind w:right="-2"/>
        <w:rPr>
          <w:lang w:val="lt-LT"/>
        </w:rPr>
      </w:pPr>
    </w:p>
    <w:p w14:paraId="41AC834F" w14:textId="77777777" w:rsidR="00F279F8" w:rsidRPr="005D48FA" w:rsidRDefault="00F279F8" w:rsidP="005D48FA">
      <w:pPr>
        <w:pStyle w:val="Antrat3"/>
        <w:spacing w:before="0" w:after="0" w:line="240" w:lineRule="auto"/>
        <w:rPr>
          <w:b w:val="0"/>
          <w:lang w:val="lt-LT"/>
        </w:rPr>
      </w:pPr>
      <w:r w:rsidRPr="005D48FA">
        <w:rPr>
          <w:rFonts w:ascii="Times New Roman" w:hAnsi="Times New Roman"/>
          <w:sz w:val="22"/>
          <w:lang w:val="lt-LT"/>
        </w:rPr>
        <w:t>3.</w:t>
      </w:r>
      <w:r w:rsidRPr="005D48FA">
        <w:rPr>
          <w:rFonts w:ascii="Times New Roman" w:hAnsi="Times New Roman"/>
          <w:sz w:val="22"/>
          <w:lang w:val="lt-LT"/>
        </w:rPr>
        <w:tab/>
        <w:t>Kaip vartoti Reseligo</w:t>
      </w:r>
    </w:p>
    <w:p w14:paraId="1236369C" w14:textId="77777777" w:rsidR="00F279F8" w:rsidRPr="005D48FA" w:rsidRDefault="00F279F8" w:rsidP="00C37585">
      <w:pPr>
        <w:numPr>
          <w:ilvl w:val="12"/>
          <w:numId w:val="0"/>
        </w:numPr>
        <w:tabs>
          <w:tab w:val="clear" w:pos="567"/>
        </w:tabs>
        <w:spacing w:line="240" w:lineRule="auto"/>
        <w:ind w:right="-2"/>
        <w:rPr>
          <w:lang w:val="lt-LT"/>
        </w:rPr>
      </w:pPr>
    </w:p>
    <w:p w14:paraId="44D9A808"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 xml:space="preserve">Gydytojas arba medicinos sesuo kas 4 savaites (28 dienas) sušvirkš Reseligo po pilvo oda. </w:t>
      </w:r>
    </w:p>
    <w:p w14:paraId="6D101EEF"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Net pasijutus gerai, Reseligo svarbu vartoti toliau.</w:t>
      </w:r>
    </w:p>
    <w:p w14:paraId="1E7FA379"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Gydymą tęskite kol gydytojas nuspręs baigti gydymą.</w:t>
      </w:r>
    </w:p>
    <w:p w14:paraId="21AF1B1F" w14:textId="77777777" w:rsidR="00F279F8" w:rsidRPr="005D48FA" w:rsidRDefault="00F279F8" w:rsidP="005D48FA">
      <w:pPr>
        <w:pStyle w:val="Pagrindinistekstas"/>
        <w:ind w:left="360"/>
        <w:rPr>
          <w:lang w:val="lt-LT"/>
        </w:rPr>
      </w:pPr>
    </w:p>
    <w:p w14:paraId="55B036A6" w14:textId="77777777" w:rsidR="00F279F8" w:rsidRPr="005D48FA" w:rsidRDefault="00F279F8" w:rsidP="005D48FA">
      <w:pPr>
        <w:pStyle w:val="Pagrindinistekstas"/>
        <w:rPr>
          <w:b/>
          <w:lang w:val="lt-LT"/>
        </w:rPr>
      </w:pPr>
      <w:r w:rsidRPr="005D48FA">
        <w:rPr>
          <w:b/>
          <w:i w:val="0"/>
          <w:color w:val="auto"/>
          <w:sz w:val="22"/>
          <w:lang w:val="lt-LT"/>
        </w:rPr>
        <w:t>Jūsų kitas vizitas pas gydytoją:</w:t>
      </w:r>
    </w:p>
    <w:p w14:paraId="642D5598"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 xml:space="preserve">Reseligo reikėtų švirkšti kas 28 dienas. </w:t>
      </w:r>
    </w:p>
    <w:p w14:paraId="3A399983"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 xml:space="preserve">Visada priminkite gydytojui arba slaugytojui, kad pasakytų, kada atvykti kitai injekcijai. </w:t>
      </w:r>
    </w:p>
    <w:p w14:paraId="4EC302A4"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 xml:space="preserve">Jeigu ji paskirta praėjus mažiau arba daugiau kaip 28 dienoms po ankstesnės, apie tai pasakykite gydytojui arba slaugytojui. </w:t>
      </w:r>
    </w:p>
    <w:p w14:paraId="2A49356E"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Jeigu po paskutinės injekcijos praėjo daugiau kaip 28 dienos, kreipkitės į gydytoją arba slaugytoją, kad kuo greičiau Jums sušvirkštų vaisto.</w:t>
      </w:r>
    </w:p>
    <w:p w14:paraId="55938D5C" w14:textId="77777777" w:rsidR="00F279F8" w:rsidRPr="005D48FA" w:rsidRDefault="00F279F8" w:rsidP="005D48FA">
      <w:pPr>
        <w:pStyle w:val="Pagrindinistekstas"/>
        <w:rPr>
          <w:i w:val="0"/>
          <w:lang w:val="lt-LT"/>
        </w:rPr>
      </w:pPr>
    </w:p>
    <w:p w14:paraId="18A2D871" w14:textId="51F827CD" w:rsidR="00F279F8" w:rsidRPr="005D48FA" w:rsidRDefault="00F279F8" w:rsidP="005D48FA">
      <w:pPr>
        <w:pStyle w:val="Pagrindinistekstas"/>
        <w:rPr>
          <w:lang w:val="lt-LT"/>
        </w:rPr>
      </w:pPr>
      <w:r w:rsidRPr="005D48FA">
        <w:rPr>
          <w:i w:val="0"/>
          <w:color w:val="auto"/>
          <w:sz w:val="22"/>
          <w:highlight w:val="lightGray"/>
          <w:lang w:val="lt-LT"/>
        </w:rPr>
        <w:t>Informacija moterims</w:t>
      </w:r>
    </w:p>
    <w:p w14:paraId="3A562E9C"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Jeigu vartojate Reseligo gimdos fibroidams gydyti ir sergate mažakraujyste, gydytojas kartu gali skirti geležies papildų.</w:t>
      </w:r>
    </w:p>
    <w:p w14:paraId="1746DC0F"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Reseligo skyrimo trukmė priklauso nuo ligos kuri yra gydoma:</w:t>
      </w:r>
    </w:p>
    <w:p w14:paraId="1474E692" w14:textId="77777777" w:rsidR="00F279F8" w:rsidRPr="005D48FA" w:rsidRDefault="00F279F8" w:rsidP="005D48FA">
      <w:pPr>
        <w:pStyle w:val="Pagrindinistekstas"/>
        <w:ind w:left="567" w:hanging="567"/>
        <w:rPr>
          <w:lang w:val="lt-LT"/>
        </w:rPr>
      </w:pPr>
    </w:p>
    <w:p w14:paraId="63BE2E94" w14:textId="77777777" w:rsidR="00F279F8" w:rsidRPr="005D48FA" w:rsidRDefault="00F279F8" w:rsidP="005D48FA">
      <w:pPr>
        <w:pStyle w:val="Pagrindinistekstas"/>
        <w:numPr>
          <w:ilvl w:val="0"/>
          <w:numId w:val="25"/>
        </w:numPr>
        <w:ind w:left="567" w:hanging="567"/>
        <w:rPr>
          <w:lang w:val="lt-LT"/>
        </w:rPr>
      </w:pPr>
      <w:r w:rsidRPr="005D48FA">
        <w:rPr>
          <w:i w:val="0"/>
          <w:color w:val="auto"/>
          <w:sz w:val="22"/>
          <w:lang w:val="lt-LT"/>
        </w:rPr>
        <w:t>Gimdos fibroidams gydyti Reseligo vartojamas  ne ilgiau kaip 3 mėnesius,</w:t>
      </w:r>
    </w:p>
    <w:p w14:paraId="120DBECE" w14:textId="77777777" w:rsidR="00F279F8" w:rsidRPr="005D48FA" w:rsidRDefault="00F279F8" w:rsidP="005D48FA">
      <w:pPr>
        <w:pStyle w:val="Pagrindinistekstas"/>
        <w:numPr>
          <w:ilvl w:val="0"/>
          <w:numId w:val="25"/>
        </w:numPr>
        <w:ind w:left="567" w:hanging="567"/>
        <w:rPr>
          <w:lang w:val="lt-LT"/>
        </w:rPr>
      </w:pPr>
      <w:r w:rsidRPr="005D48FA">
        <w:rPr>
          <w:i w:val="0"/>
          <w:color w:val="auto"/>
          <w:sz w:val="22"/>
          <w:lang w:val="lt-LT"/>
        </w:rPr>
        <w:t>Endometriozei gydyti Reseligo vartojamas ne ilgiau kaip 6 mėnesius.</w:t>
      </w:r>
    </w:p>
    <w:p w14:paraId="345DB2EA" w14:textId="77777777" w:rsidR="00F279F8" w:rsidRPr="005D48FA" w:rsidRDefault="00F279F8" w:rsidP="005D48FA">
      <w:pPr>
        <w:pStyle w:val="Pagrindinistekstas"/>
        <w:numPr>
          <w:ilvl w:val="0"/>
          <w:numId w:val="25"/>
        </w:numPr>
        <w:ind w:left="567" w:hanging="567"/>
        <w:rPr>
          <w:lang w:val="lt-LT"/>
        </w:rPr>
      </w:pPr>
      <w:r w:rsidRPr="005D48FA">
        <w:rPr>
          <w:i w:val="0"/>
          <w:color w:val="auto"/>
          <w:sz w:val="22"/>
          <w:lang w:val="lt-LT"/>
        </w:rPr>
        <w:t>Gimdos gleivinei suploninti gydyti Reseligo vartojamas vieną ar du mėnesius (4</w:t>
      </w:r>
      <w:r w:rsidRPr="005D48FA">
        <w:rPr>
          <w:i w:val="0"/>
          <w:color w:val="auto"/>
          <w:sz w:val="22"/>
          <w:lang w:val="lt-LT"/>
        </w:rPr>
        <w:noBreakHyphen/>
        <w:t>8 savaites).</w:t>
      </w:r>
    </w:p>
    <w:p w14:paraId="09A578D4" w14:textId="77777777" w:rsidR="00F279F8" w:rsidRPr="005D48FA" w:rsidRDefault="00F279F8" w:rsidP="005D48FA">
      <w:pPr>
        <w:pStyle w:val="Pagrindinistekstas"/>
        <w:rPr>
          <w:lang w:val="lt-LT"/>
        </w:rPr>
      </w:pPr>
    </w:p>
    <w:p w14:paraId="2C190AE0" w14:textId="77777777" w:rsidR="00F279F8" w:rsidRPr="005D48FA" w:rsidRDefault="00F279F8" w:rsidP="005D48FA">
      <w:pPr>
        <w:pStyle w:val="Pagrindinistekstas"/>
        <w:rPr>
          <w:lang w:val="lt-LT"/>
        </w:rPr>
      </w:pPr>
    </w:p>
    <w:p w14:paraId="57C2ED25" w14:textId="77777777" w:rsidR="00F279F8" w:rsidRPr="005D48FA" w:rsidRDefault="00F279F8" w:rsidP="005D48FA">
      <w:pPr>
        <w:pStyle w:val="Antrat3"/>
        <w:spacing w:before="0" w:after="0" w:line="240" w:lineRule="auto"/>
        <w:rPr>
          <w:b w:val="0"/>
          <w:lang w:val="lt-LT"/>
        </w:rPr>
      </w:pPr>
      <w:r w:rsidRPr="005D48FA">
        <w:rPr>
          <w:rFonts w:ascii="Times New Roman" w:hAnsi="Times New Roman"/>
          <w:sz w:val="22"/>
          <w:lang w:val="lt-LT"/>
        </w:rPr>
        <w:t>4.</w:t>
      </w:r>
      <w:r w:rsidRPr="005D48FA">
        <w:rPr>
          <w:rFonts w:ascii="Times New Roman" w:hAnsi="Times New Roman"/>
          <w:sz w:val="22"/>
          <w:lang w:val="lt-LT"/>
        </w:rPr>
        <w:tab/>
        <w:t>Galimas šalutinis poveikis</w:t>
      </w:r>
    </w:p>
    <w:p w14:paraId="6C108000" w14:textId="77777777" w:rsidR="00F279F8" w:rsidRPr="005D48FA" w:rsidRDefault="00F279F8" w:rsidP="00C37585">
      <w:pPr>
        <w:numPr>
          <w:ilvl w:val="12"/>
          <w:numId w:val="0"/>
        </w:numPr>
        <w:tabs>
          <w:tab w:val="clear" w:pos="567"/>
        </w:tabs>
        <w:spacing w:line="240" w:lineRule="auto"/>
        <w:rPr>
          <w:lang w:val="lt-LT"/>
        </w:rPr>
      </w:pPr>
    </w:p>
    <w:p w14:paraId="500B7EDA" w14:textId="77777777" w:rsidR="00F279F8" w:rsidRPr="005D48FA" w:rsidRDefault="00F279F8" w:rsidP="00BF6790">
      <w:pPr>
        <w:numPr>
          <w:ilvl w:val="12"/>
          <w:numId w:val="0"/>
        </w:numPr>
        <w:tabs>
          <w:tab w:val="clear" w:pos="567"/>
        </w:tabs>
        <w:spacing w:line="240" w:lineRule="auto"/>
        <w:ind w:right="-29"/>
        <w:rPr>
          <w:rFonts w:eastAsiaTheme="minorHAnsi" w:cstheme="minorBidi"/>
          <w:snapToGrid/>
          <w:szCs w:val="22"/>
          <w:lang w:val="lt-LT"/>
        </w:rPr>
      </w:pPr>
      <w:r w:rsidRPr="005D48FA">
        <w:rPr>
          <w:lang w:val="lt-LT"/>
        </w:rPr>
        <w:t>Šis vaistas, kaip ir visi kiti, gali sukelti šalutinį poveikį, nors jis pasireiškia ne visiems žmonėms.</w:t>
      </w:r>
    </w:p>
    <w:p w14:paraId="640E5EF7" w14:textId="77777777" w:rsidR="00F279F8" w:rsidRPr="005D48FA" w:rsidRDefault="00F279F8" w:rsidP="0049313F">
      <w:pPr>
        <w:numPr>
          <w:ilvl w:val="12"/>
          <w:numId w:val="0"/>
        </w:numPr>
        <w:tabs>
          <w:tab w:val="clear" w:pos="567"/>
        </w:tabs>
        <w:spacing w:line="240" w:lineRule="auto"/>
        <w:ind w:right="-29"/>
        <w:rPr>
          <w:lang w:val="lt-LT"/>
        </w:rPr>
      </w:pPr>
    </w:p>
    <w:p w14:paraId="165E078B" w14:textId="381BC33B" w:rsidR="00F279F8" w:rsidRPr="005D48FA" w:rsidRDefault="00F279F8">
      <w:pPr>
        <w:tabs>
          <w:tab w:val="left" w:pos="-720"/>
        </w:tabs>
        <w:suppressAutoHyphens/>
        <w:rPr>
          <w:rFonts w:eastAsiaTheme="minorHAnsi" w:cstheme="minorBidi"/>
          <w:b/>
          <w:snapToGrid/>
          <w:spacing w:val="-2"/>
          <w:szCs w:val="22"/>
          <w:lang w:val="lt-LT"/>
        </w:rPr>
      </w:pPr>
      <w:r w:rsidRPr="005D48FA">
        <w:rPr>
          <w:b/>
          <w:spacing w:val="-2"/>
          <w:lang w:val="lt-LT"/>
        </w:rPr>
        <w:t>Žemiau  išvardytas šalutinis poveikis gali pasireikšti vyrams ir moterims</w:t>
      </w:r>
      <w:r w:rsidR="00F237F4">
        <w:rPr>
          <w:b/>
          <w:spacing w:val="-2"/>
          <w:szCs w:val="22"/>
          <w:lang w:val="lt-LT"/>
        </w:rPr>
        <w:t>:</w:t>
      </w:r>
    </w:p>
    <w:p w14:paraId="305422DC" w14:textId="77777777" w:rsidR="00F279F8" w:rsidRPr="005D48FA" w:rsidRDefault="00F279F8" w:rsidP="00C37585">
      <w:pPr>
        <w:numPr>
          <w:ilvl w:val="12"/>
          <w:numId w:val="0"/>
        </w:numPr>
        <w:tabs>
          <w:tab w:val="clear" w:pos="567"/>
        </w:tabs>
        <w:spacing w:line="240" w:lineRule="auto"/>
        <w:ind w:right="-29"/>
        <w:rPr>
          <w:lang w:val="lt-LT"/>
        </w:rPr>
      </w:pPr>
    </w:p>
    <w:p w14:paraId="26CA10B7" w14:textId="77777777" w:rsidR="00F279F8" w:rsidRPr="005D48FA" w:rsidRDefault="00F279F8">
      <w:pPr>
        <w:tabs>
          <w:tab w:val="left" w:pos="-720"/>
        </w:tabs>
        <w:suppressAutoHyphens/>
        <w:ind w:right="-154"/>
        <w:rPr>
          <w:rFonts w:eastAsiaTheme="minorHAnsi" w:cstheme="minorBidi"/>
          <w:b/>
          <w:snapToGrid/>
          <w:spacing w:val="-2"/>
          <w:szCs w:val="22"/>
          <w:lang w:val="lt-LT"/>
        </w:rPr>
      </w:pPr>
      <w:r w:rsidRPr="005D48FA">
        <w:rPr>
          <w:b/>
          <w:spacing w:val="-2"/>
          <w:lang w:val="lt-LT"/>
        </w:rPr>
        <w:t>Alerginės reakcijos:</w:t>
      </w:r>
    </w:p>
    <w:p w14:paraId="30EFF833" w14:textId="77777777" w:rsidR="00F279F8" w:rsidRPr="005D48FA" w:rsidRDefault="00F279F8">
      <w:pPr>
        <w:tabs>
          <w:tab w:val="left" w:pos="-720"/>
        </w:tabs>
        <w:suppressAutoHyphens/>
        <w:ind w:right="-154"/>
        <w:rPr>
          <w:rFonts w:eastAsiaTheme="minorHAnsi" w:cstheme="minorBidi"/>
          <w:b/>
          <w:snapToGrid/>
          <w:spacing w:val="-2"/>
          <w:szCs w:val="22"/>
          <w:lang w:val="lt-LT"/>
        </w:rPr>
      </w:pPr>
      <w:r w:rsidRPr="005D48FA">
        <w:rPr>
          <w:spacing w:val="-2"/>
          <w:lang w:val="lt-LT"/>
        </w:rPr>
        <w:t>Alerginių reakcijų būna retai. Jų simptomai gali būti staiga pasireiškę:</w:t>
      </w:r>
    </w:p>
    <w:p w14:paraId="01118D74" w14:textId="1C1D8D85" w:rsidR="00F279F8" w:rsidRPr="005D48FA" w:rsidRDefault="00CC37DC" w:rsidP="005D48FA">
      <w:pPr>
        <w:numPr>
          <w:ilvl w:val="0"/>
          <w:numId w:val="24"/>
        </w:numPr>
        <w:tabs>
          <w:tab w:val="clear" w:pos="360"/>
          <w:tab w:val="left" w:pos="-720"/>
          <w:tab w:val="num" w:pos="567"/>
        </w:tabs>
        <w:suppressAutoHyphens/>
        <w:spacing w:line="240" w:lineRule="auto"/>
        <w:ind w:left="567" w:hanging="567"/>
        <w:rPr>
          <w:b/>
          <w:spacing w:val="-2"/>
          <w:lang w:val="lt-LT"/>
        </w:rPr>
      </w:pPr>
      <w:r>
        <w:rPr>
          <w:spacing w:val="-2"/>
          <w:szCs w:val="22"/>
          <w:lang w:val="lt-LT"/>
        </w:rPr>
        <w:t>O</w:t>
      </w:r>
      <w:r w:rsidR="00F279F8" w:rsidRPr="002C0FA7">
        <w:rPr>
          <w:spacing w:val="-2"/>
          <w:szCs w:val="22"/>
          <w:lang w:val="lt-LT"/>
        </w:rPr>
        <w:t>dos</w:t>
      </w:r>
      <w:r w:rsidR="00F279F8" w:rsidRPr="005D48FA">
        <w:rPr>
          <w:spacing w:val="-2"/>
          <w:lang w:val="lt-LT"/>
        </w:rPr>
        <w:t xml:space="preserve"> išbėrimas, niežulys ar dilgėlinė.</w:t>
      </w:r>
    </w:p>
    <w:p w14:paraId="196C5536" w14:textId="77777777" w:rsidR="00F279F8" w:rsidRPr="005D48FA" w:rsidRDefault="00F279F8" w:rsidP="005D48FA">
      <w:pPr>
        <w:numPr>
          <w:ilvl w:val="0"/>
          <w:numId w:val="24"/>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Veido, lūpų, liežuvio ar kitų kūno dalių tinimas.</w:t>
      </w:r>
    </w:p>
    <w:p w14:paraId="6C0DC9B0" w14:textId="77777777" w:rsidR="00F279F8" w:rsidRPr="005D48FA" w:rsidRDefault="00F279F8" w:rsidP="005D48FA">
      <w:pPr>
        <w:numPr>
          <w:ilvl w:val="0"/>
          <w:numId w:val="24"/>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Dusulys, švokštimas ar sutrikęs kvėpavimas.</w:t>
      </w:r>
    </w:p>
    <w:p w14:paraId="67FF5ECE" w14:textId="634CE96A" w:rsidR="00F279F8" w:rsidRPr="005D48FA" w:rsidRDefault="00F279F8" w:rsidP="005D48FA">
      <w:pPr>
        <w:pStyle w:val="Pagrindinistekstas"/>
        <w:rPr>
          <w:spacing w:val="-2"/>
          <w:lang w:val="lt-LT"/>
        </w:rPr>
      </w:pPr>
      <w:r w:rsidRPr="005D48FA">
        <w:rPr>
          <w:i w:val="0"/>
          <w:color w:val="auto"/>
          <w:spacing w:val="-2"/>
          <w:sz w:val="22"/>
          <w:lang w:val="lt-LT"/>
        </w:rPr>
        <w:t xml:space="preserve">Jeigu Jums pasireikštų tokių simptomų, </w:t>
      </w:r>
      <w:r w:rsidRPr="005D48FA">
        <w:rPr>
          <w:b/>
          <w:i w:val="0"/>
          <w:color w:val="auto"/>
          <w:spacing w:val="-2"/>
          <w:sz w:val="22"/>
          <w:lang w:val="lt-LT"/>
        </w:rPr>
        <w:t>nedelsdami kreipkitės į gydytoją</w:t>
      </w:r>
      <w:r w:rsidRPr="005D48FA">
        <w:rPr>
          <w:i w:val="0"/>
          <w:color w:val="auto"/>
          <w:spacing w:val="-2"/>
          <w:sz w:val="22"/>
          <w:lang w:val="lt-LT"/>
        </w:rPr>
        <w:t>.</w:t>
      </w:r>
    </w:p>
    <w:p w14:paraId="4AE502CA" w14:textId="77777777" w:rsidR="00F279F8" w:rsidRPr="005D48FA" w:rsidRDefault="00F279F8" w:rsidP="005D48FA">
      <w:pPr>
        <w:pStyle w:val="Pagrindinistekstas"/>
        <w:rPr>
          <w:spacing w:val="-2"/>
          <w:lang w:val="lt-LT"/>
        </w:rPr>
      </w:pPr>
    </w:p>
    <w:p w14:paraId="30AB7C47" w14:textId="4B08994A" w:rsidR="009E7215" w:rsidRPr="009E4ECD" w:rsidRDefault="009E7215" w:rsidP="009E7215">
      <w:pPr>
        <w:pStyle w:val="Pagrindinistekstas"/>
        <w:rPr>
          <w:i w:val="0"/>
          <w:color w:val="auto"/>
          <w:sz w:val="22"/>
          <w:lang w:val="lt-LT"/>
        </w:rPr>
      </w:pPr>
      <w:r w:rsidRPr="009E4ECD">
        <w:rPr>
          <w:i w:val="0"/>
          <w:color w:val="auto"/>
          <w:sz w:val="22"/>
          <w:lang w:val="lt-LT"/>
        </w:rPr>
        <w:t xml:space="preserve">Po </w:t>
      </w:r>
      <w:r>
        <w:rPr>
          <w:i w:val="0"/>
          <w:color w:val="auto"/>
          <w:sz w:val="22"/>
          <w:lang w:val="lt-LT"/>
        </w:rPr>
        <w:t xml:space="preserve">goserelino </w:t>
      </w:r>
      <w:r w:rsidRPr="009E4ECD">
        <w:rPr>
          <w:i w:val="0"/>
          <w:color w:val="auto"/>
          <w:sz w:val="22"/>
          <w:lang w:val="lt-LT"/>
        </w:rPr>
        <w:t xml:space="preserve">injekcijos buvo pranešta apie injekcijos vietos pažaidos (įskaitant pilvo kraujagyslių pažeidimą) atvejus. Labai retais atvejais tai sukėlė sunkų kraujavimą. </w:t>
      </w:r>
      <w:r w:rsidRPr="009E4ECD">
        <w:rPr>
          <w:b/>
          <w:i w:val="0"/>
          <w:color w:val="auto"/>
          <w:sz w:val="22"/>
          <w:lang w:val="lt-LT"/>
        </w:rPr>
        <w:t>Nedels</w:t>
      </w:r>
      <w:r>
        <w:rPr>
          <w:b/>
          <w:i w:val="0"/>
          <w:color w:val="auto"/>
          <w:sz w:val="22"/>
          <w:lang w:val="lt-LT"/>
        </w:rPr>
        <w:t>iant</w:t>
      </w:r>
      <w:r w:rsidRPr="009E4ECD">
        <w:rPr>
          <w:b/>
          <w:i w:val="0"/>
          <w:color w:val="auto"/>
          <w:sz w:val="22"/>
          <w:lang w:val="lt-LT"/>
        </w:rPr>
        <w:t xml:space="preserve"> kreipkitės į gydytoją,</w:t>
      </w:r>
      <w:r w:rsidRPr="009E4ECD">
        <w:rPr>
          <w:i w:val="0"/>
          <w:color w:val="auto"/>
          <w:sz w:val="22"/>
          <w:lang w:val="lt-LT"/>
        </w:rPr>
        <w:t xml:space="preserve"> jeigu Jums pasireiškė bet kuris iš šių simptomų:</w:t>
      </w:r>
    </w:p>
    <w:p w14:paraId="3DCB77F3" w14:textId="481223EE" w:rsidR="009E7215" w:rsidRPr="009E4ECD" w:rsidRDefault="00AB091F" w:rsidP="009E7215">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P</w:t>
      </w:r>
      <w:r w:rsidR="009E7215" w:rsidRPr="009E4ECD">
        <w:rPr>
          <w:i w:val="0"/>
          <w:color w:val="auto"/>
          <w:sz w:val="22"/>
          <w:lang w:val="lt-LT"/>
        </w:rPr>
        <w:t>ilvo skausma</w:t>
      </w:r>
      <w:r>
        <w:rPr>
          <w:i w:val="0"/>
          <w:color w:val="auto"/>
          <w:sz w:val="22"/>
          <w:lang w:val="lt-LT"/>
        </w:rPr>
        <w:t>s.</w:t>
      </w:r>
    </w:p>
    <w:p w14:paraId="41C57C0B" w14:textId="3C2C7FC1" w:rsidR="009E7215" w:rsidRPr="009E4ECD" w:rsidRDefault="00AB091F" w:rsidP="009E7215">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Pilvo pūtimas.</w:t>
      </w:r>
    </w:p>
    <w:p w14:paraId="503498DF" w14:textId="75A83FD9" w:rsidR="009E7215" w:rsidRPr="009E4ECD" w:rsidRDefault="00AB091F" w:rsidP="009E7215">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Dusulys.</w:t>
      </w:r>
    </w:p>
    <w:p w14:paraId="0CD98BEA" w14:textId="339C714F" w:rsidR="009E7215" w:rsidRPr="009E4ECD" w:rsidRDefault="00AB091F" w:rsidP="009E7215">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Svaigulys.</w:t>
      </w:r>
    </w:p>
    <w:p w14:paraId="10D94EE0" w14:textId="729A9BDF" w:rsidR="009E7215" w:rsidRDefault="00AB091F" w:rsidP="009E7215">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Ž</w:t>
      </w:r>
      <w:r w:rsidR="009E7215" w:rsidRPr="009E4ECD">
        <w:rPr>
          <w:i w:val="0"/>
          <w:color w:val="auto"/>
          <w:sz w:val="22"/>
          <w:lang w:val="lt-LT"/>
        </w:rPr>
        <w:t>emas kraujospūdis ir (arba) sąmonės pokyčiai.</w:t>
      </w:r>
    </w:p>
    <w:p w14:paraId="7F59BCC3" w14:textId="77777777" w:rsidR="009E7215" w:rsidRPr="002C0FA7" w:rsidRDefault="009E7215" w:rsidP="00F279F8">
      <w:pPr>
        <w:pStyle w:val="Pagrindinistekstas"/>
        <w:rPr>
          <w:bCs/>
          <w:i w:val="0"/>
          <w:color w:val="auto"/>
          <w:spacing w:val="-2"/>
          <w:sz w:val="22"/>
          <w:szCs w:val="22"/>
          <w:lang w:val="lt-LT"/>
        </w:rPr>
      </w:pPr>
    </w:p>
    <w:p w14:paraId="4EA8E62F" w14:textId="77777777" w:rsidR="00F279F8" w:rsidRPr="005D48FA" w:rsidRDefault="00F279F8">
      <w:pPr>
        <w:tabs>
          <w:tab w:val="left" w:pos="-720"/>
        </w:tabs>
        <w:suppressAutoHyphens/>
        <w:rPr>
          <w:rFonts w:eastAsiaTheme="minorHAnsi" w:cstheme="minorBidi"/>
          <w:b/>
          <w:snapToGrid/>
          <w:spacing w:val="-2"/>
          <w:szCs w:val="22"/>
          <w:lang w:val="lt-LT"/>
        </w:rPr>
      </w:pPr>
      <w:r w:rsidRPr="005D48FA">
        <w:rPr>
          <w:b/>
          <w:spacing w:val="-2"/>
          <w:lang w:val="lt-LT"/>
        </w:rPr>
        <w:t>Kitas galimas šalutinis poveikis:</w:t>
      </w:r>
    </w:p>
    <w:p w14:paraId="69DC7FA1" w14:textId="64D29F3B" w:rsidR="009E7215" w:rsidRPr="009E7215" w:rsidRDefault="00F617A7" w:rsidP="009E7215">
      <w:pPr>
        <w:tabs>
          <w:tab w:val="clear" w:pos="567"/>
          <w:tab w:val="left" w:pos="-720"/>
          <w:tab w:val="left" w:pos="0"/>
        </w:tabs>
        <w:suppressAutoHyphens/>
        <w:rPr>
          <w:bCs/>
          <w:spacing w:val="-2"/>
          <w:szCs w:val="22"/>
          <w:lang w:val="lt-LT"/>
        </w:rPr>
      </w:pPr>
      <w:r w:rsidRPr="002F3BC8">
        <w:rPr>
          <w:b/>
          <w:lang w:val="lt-LT"/>
        </w:rPr>
        <w:t xml:space="preserve">Labai </w:t>
      </w:r>
      <w:r w:rsidRPr="002F3BC8">
        <w:rPr>
          <w:b/>
          <w:bCs/>
          <w:szCs w:val="22"/>
          <w:lang w:val="lt-LT"/>
        </w:rPr>
        <w:t>dažni šalutinio poveikio reiškiniai</w:t>
      </w:r>
      <w:r w:rsidRPr="002F3BC8">
        <w:rPr>
          <w:b/>
          <w:lang w:val="lt-LT"/>
        </w:rPr>
        <w:t xml:space="preserve"> (gali pasireikšti </w:t>
      </w:r>
      <w:r w:rsidRPr="002F3BC8">
        <w:rPr>
          <w:b/>
          <w:bCs/>
          <w:szCs w:val="22"/>
          <w:lang w:val="lt-LT"/>
        </w:rPr>
        <w:t>ne rečiau</w:t>
      </w:r>
      <w:r w:rsidRPr="002F3BC8">
        <w:rPr>
          <w:b/>
          <w:lang w:val="lt-LT"/>
        </w:rPr>
        <w:t xml:space="preserve"> kaip 1</w:t>
      </w:r>
      <w:r w:rsidRPr="002F3BC8">
        <w:rPr>
          <w:b/>
          <w:bCs/>
          <w:szCs w:val="22"/>
          <w:lang w:val="lt-LT"/>
        </w:rPr>
        <w:t xml:space="preserve"> </w:t>
      </w:r>
      <w:r w:rsidRPr="002F3BC8">
        <w:rPr>
          <w:b/>
          <w:lang w:val="lt-LT"/>
        </w:rPr>
        <w:t>iš 10</w:t>
      </w:r>
      <w:r w:rsidRPr="002F3BC8">
        <w:rPr>
          <w:b/>
          <w:bCs/>
          <w:szCs w:val="22"/>
          <w:lang w:val="lt-LT"/>
        </w:rPr>
        <w:t xml:space="preserve"> asmenų):</w:t>
      </w:r>
    </w:p>
    <w:p w14:paraId="40937B01" w14:textId="7DA8429B" w:rsidR="00F279F8" w:rsidRPr="005D48FA" w:rsidRDefault="00902C74" w:rsidP="005D48FA">
      <w:pPr>
        <w:numPr>
          <w:ilvl w:val="0"/>
          <w:numId w:val="23"/>
        </w:numPr>
        <w:tabs>
          <w:tab w:val="clear" w:pos="360"/>
          <w:tab w:val="num" w:pos="567"/>
        </w:tabs>
        <w:suppressAutoHyphens/>
        <w:spacing w:line="240" w:lineRule="auto"/>
        <w:ind w:left="567" w:hanging="567"/>
        <w:rPr>
          <w:b/>
          <w:spacing w:val="-2"/>
          <w:lang w:val="lt-LT"/>
        </w:rPr>
      </w:pPr>
      <w:r>
        <w:rPr>
          <w:spacing w:val="-2"/>
          <w:szCs w:val="22"/>
          <w:lang w:val="lt-LT"/>
        </w:rPr>
        <w:t>K</w:t>
      </w:r>
      <w:r w:rsidR="00F279F8" w:rsidRPr="002C0FA7">
        <w:rPr>
          <w:spacing w:val="-2"/>
          <w:szCs w:val="22"/>
          <w:lang w:val="lt-LT"/>
        </w:rPr>
        <w:t>arščio</w:t>
      </w:r>
      <w:r w:rsidR="00F279F8" w:rsidRPr="005D48FA">
        <w:rPr>
          <w:spacing w:val="-2"/>
          <w:lang w:val="lt-LT"/>
        </w:rPr>
        <w:t xml:space="preserve"> pylimas ir prakaitavimas.</w:t>
      </w:r>
      <w:r w:rsidR="006E1569" w:rsidRPr="00DD734C">
        <w:rPr>
          <w:spacing w:val="-2"/>
          <w:lang w:val="lt-LT"/>
        </w:rPr>
        <w:t xml:space="preserve"> </w:t>
      </w:r>
      <w:r w:rsidR="006E1569" w:rsidRPr="00F9704E">
        <w:rPr>
          <w:color w:val="222222"/>
          <w:lang w:val="lt-LT"/>
        </w:rPr>
        <w:t xml:space="preserve">Kartais šie šalutiniai poveikiai gali tęstis tam tikrą laiką (galbūt kelis mėnesius) po </w:t>
      </w:r>
      <w:r w:rsidR="006E1569">
        <w:rPr>
          <w:color w:val="222222"/>
          <w:lang w:val="lt-LT"/>
        </w:rPr>
        <w:t>goserelino</w:t>
      </w:r>
      <w:r w:rsidR="006E1569" w:rsidRPr="00F9704E">
        <w:rPr>
          <w:color w:val="222222"/>
          <w:lang w:val="lt-LT"/>
        </w:rPr>
        <w:t xml:space="preserve"> vartojimo nutraukimo</w:t>
      </w:r>
      <w:r>
        <w:rPr>
          <w:noProof/>
          <w:lang w:val="lt-LT"/>
        </w:rPr>
        <w:t>.</w:t>
      </w:r>
    </w:p>
    <w:p w14:paraId="74E2BEB6" w14:textId="3EC0D5F0" w:rsidR="00F279F8" w:rsidRPr="005D48FA" w:rsidRDefault="00F279F8" w:rsidP="005D48FA">
      <w:pPr>
        <w:numPr>
          <w:ilvl w:val="0"/>
          <w:numId w:val="23"/>
        </w:numPr>
        <w:tabs>
          <w:tab w:val="clear" w:pos="360"/>
          <w:tab w:val="num" w:pos="567"/>
        </w:tabs>
        <w:suppressAutoHyphens/>
        <w:spacing w:line="240" w:lineRule="auto"/>
        <w:ind w:left="567" w:hanging="567"/>
        <w:rPr>
          <w:b/>
          <w:spacing w:val="-2"/>
          <w:lang w:val="lt-LT"/>
        </w:rPr>
      </w:pPr>
      <w:r w:rsidRPr="005D48FA">
        <w:rPr>
          <w:spacing w:val="-2"/>
          <w:lang w:val="lt-LT"/>
        </w:rPr>
        <w:t>Susilpnėjęs lytinis potraukis.</w:t>
      </w:r>
    </w:p>
    <w:p w14:paraId="1F70AC23" w14:textId="3B1036D6" w:rsidR="00C7308A" w:rsidRPr="005D48FA" w:rsidRDefault="00C7308A"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 xml:space="preserve">Skausmas, kraujosruvos, kraujavimas, paraudimas ar patinimas </w:t>
      </w:r>
      <w:r w:rsidRPr="005D48FA">
        <w:rPr>
          <w:lang w:val="lt-LT"/>
        </w:rPr>
        <w:t>Reselig</w:t>
      </w:r>
      <w:r w:rsidRPr="00910716">
        <w:rPr>
          <w:lang w:val="pt-PT"/>
        </w:rPr>
        <w:t xml:space="preserve">o </w:t>
      </w:r>
      <w:r w:rsidRPr="00910716">
        <w:rPr>
          <w:spacing w:val="-2"/>
          <w:lang w:val="pt-PT"/>
        </w:rPr>
        <w:t>injekcijos vietoje.</w:t>
      </w:r>
    </w:p>
    <w:p w14:paraId="27543C1C" w14:textId="76873600" w:rsidR="006E1569" w:rsidRPr="006E1569" w:rsidRDefault="00F617A7" w:rsidP="006E1569">
      <w:pPr>
        <w:tabs>
          <w:tab w:val="clear" w:pos="567"/>
        </w:tabs>
        <w:suppressAutoHyphens/>
        <w:spacing w:line="240" w:lineRule="auto"/>
        <w:rPr>
          <w:spacing w:val="-2"/>
          <w:szCs w:val="22"/>
          <w:lang w:val="lt-LT"/>
        </w:rPr>
      </w:pPr>
      <w:r w:rsidRPr="002F3BC8">
        <w:rPr>
          <w:b/>
          <w:bCs/>
          <w:szCs w:val="22"/>
          <w:lang w:val="lt-LT"/>
        </w:rPr>
        <w:t>Dažni šalutinio poveikio reiškiniai</w:t>
      </w:r>
      <w:r w:rsidRPr="002F3BC8">
        <w:rPr>
          <w:b/>
          <w:lang w:val="lt-LT"/>
        </w:rPr>
        <w:t xml:space="preserve"> (gali pasireikšti rečiau kaip 1 iš 10 </w:t>
      </w:r>
      <w:r w:rsidRPr="002F3BC8">
        <w:rPr>
          <w:b/>
          <w:bCs/>
          <w:szCs w:val="22"/>
          <w:lang w:val="lt-LT"/>
        </w:rPr>
        <w:t>asmenų):</w:t>
      </w:r>
    </w:p>
    <w:p w14:paraId="39BB34CB" w14:textId="7248DC89" w:rsidR="00F279F8" w:rsidRPr="005D48FA" w:rsidRDefault="00F279F8" w:rsidP="005D48FA">
      <w:pPr>
        <w:pStyle w:val="Sraopastraipa"/>
        <w:numPr>
          <w:ilvl w:val="0"/>
          <w:numId w:val="30"/>
        </w:numPr>
        <w:tabs>
          <w:tab w:val="clear" w:pos="567"/>
        </w:tabs>
        <w:suppressAutoHyphens/>
        <w:spacing w:line="240" w:lineRule="auto"/>
        <w:ind w:left="567" w:hanging="567"/>
        <w:rPr>
          <w:b/>
          <w:spacing w:val="-2"/>
          <w:lang w:val="lt-LT"/>
        </w:rPr>
      </w:pPr>
      <w:r w:rsidRPr="005D48FA">
        <w:rPr>
          <w:spacing w:val="-2"/>
          <w:lang w:val="lt-LT"/>
        </w:rPr>
        <w:t>Kaulų išretėjimas.</w:t>
      </w:r>
    </w:p>
    <w:p w14:paraId="5DE52025" w14:textId="3F4641EC"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Rankų ar kojų pirštų dilgčiojimas.</w:t>
      </w:r>
    </w:p>
    <w:p w14:paraId="3A0F0176" w14:textId="26791EDB"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Odos išbėrimas.</w:t>
      </w:r>
    </w:p>
    <w:p w14:paraId="6CB7D36C" w14:textId="2A226063"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Plaukų slinkimas.</w:t>
      </w:r>
    </w:p>
    <w:p w14:paraId="6336C1FB" w14:textId="240A013C"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Kūno masės didėjimas.</w:t>
      </w:r>
    </w:p>
    <w:p w14:paraId="46BC9BD1" w14:textId="1A5A4823"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Sąnarių skausmas.</w:t>
      </w:r>
    </w:p>
    <w:p w14:paraId="7DB12A04" w14:textId="78147366" w:rsidR="00D77949"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Kraujospūdžio pokyčiai.</w:t>
      </w:r>
      <w:r w:rsidRPr="002C0FA7">
        <w:rPr>
          <w:spacing w:val="-2"/>
          <w:szCs w:val="22"/>
          <w:lang w:val="lt-LT"/>
        </w:rPr>
        <w:t>Nuotaikos pokyčiai, įskaitant depresiją</w:t>
      </w:r>
      <w:r w:rsidR="00D77949">
        <w:rPr>
          <w:spacing w:val="-2"/>
          <w:szCs w:val="22"/>
          <w:lang w:val="lt-LT"/>
        </w:rPr>
        <w:t>.</w:t>
      </w:r>
    </w:p>
    <w:p w14:paraId="456CF344" w14:textId="77777777" w:rsidR="00D77949" w:rsidRDefault="00D77949" w:rsidP="00C37585">
      <w:pPr>
        <w:tabs>
          <w:tab w:val="clear" w:pos="567"/>
        </w:tabs>
        <w:suppressAutoHyphens/>
        <w:spacing w:line="240" w:lineRule="auto"/>
        <w:rPr>
          <w:spacing w:val="-2"/>
          <w:szCs w:val="22"/>
          <w:lang w:val="lt-LT"/>
        </w:rPr>
      </w:pPr>
    </w:p>
    <w:p w14:paraId="612FA7E1" w14:textId="08CC8E8A" w:rsidR="00D77949" w:rsidRDefault="00F617A7" w:rsidP="00C37585">
      <w:pPr>
        <w:tabs>
          <w:tab w:val="clear" w:pos="567"/>
        </w:tabs>
        <w:suppressAutoHyphens/>
        <w:spacing w:line="240" w:lineRule="auto"/>
        <w:rPr>
          <w:spacing w:val="-2"/>
          <w:szCs w:val="22"/>
          <w:lang w:val="lt-LT"/>
        </w:rPr>
      </w:pPr>
      <w:bookmarkStart w:id="1" w:name="_Hlk98758366"/>
      <w:bookmarkStart w:id="2" w:name="_Hlk98758589"/>
      <w:r w:rsidRPr="002F3BC8">
        <w:rPr>
          <w:b/>
          <w:lang w:val="lt-LT"/>
        </w:rPr>
        <w:t xml:space="preserve">Labai </w:t>
      </w:r>
      <w:r w:rsidRPr="002F3BC8">
        <w:rPr>
          <w:b/>
          <w:bCs/>
          <w:szCs w:val="22"/>
          <w:lang w:val="lt-LT"/>
        </w:rPr>
        <w:t>reti šalutinio poveikio reiškiniai</w:t>
      </w:r>
      <w:r w:rsidRPr="002F3BC8">
        <w:rPr>
          <w:b/>
          <w:lang w:val="lt-LT"/>
        </w:rPr>
        <w:t xml:space="preserve"> (gali pasireikšti rečiau kaip 1 iš </w:t>
      </w:r>
      <w:r w:rsidRPr="002F3BC8">
        <w:rPr>
          <w:b/>
          <w:bCs/>
          <w:szCs w:val="22"/>
          <w:lang w:val="lt-LT"/>
        </w:rPr>
        <w:t>10 000 asmenų</w:t>
      </w:r>
      <w:bookmarkEnd w:id="1"/>
      <w:r w:rsidRPr="002F3BC8">
        <w:rPr>
          <w:b/>
          <w:bCs/>
          <w:szCs w:val="22"/>
          <w:lang w:val="lt-LT"/>
        </w:rPr>
        <w:t>):</w:t>
      </w:r>
      <w:bookmarkEnd w:id="2"/>
    </w:p>
    <w:p w14:paraId="4E4ECF18" w14:textId="70F3B508" w:rsidR="007736B2" w:rsidRPr="005D48FA" w:rsidRDefault="00902C74" w:rsidP="005D48FA">
      <w:pPr>
        <w:numPr>
          <w:ilvl w:val="0"/>
          <w:numId w:val="23"/>
        </w:numPr>
        <w:tabs>
          <w:tab w:val="clear" w:pos="360"/>
          <w:tab w:val="num" w:pos="567"/>
        </w:tabs>
        <w:suppressAutoHyphens/>
        <w:spacing w:line="240" w:lineRule="auto"/>
        <w:ind w:left="567" w:hanging="567"/>
        <w:rPr>
          <w:b/>
          <w:spacing w:val="-2"/>
          <w:lang w:val="lt-LT"/>
        </w:rPr>
      </w:pPr>
      <w:r w:rsidRPr="005D48FA">
        <w:rPr>
          <w:lang w:val="lt-LT"/>
        </w:rPr>
        <w:t>P</w:t>
      </w:r>
      <w:r w:rsidR="007736B2" w:rsidRPr="005D48FA">
        <w:rPr>
          <w:lang w:val="lt-LT"/>
        </w:rPr>
        <w:t>sichiatriniai (vadinami psichoziniai) sutrikimai – haliucinacijos (matoma, jaučiama arba girdima tai</w:t>
      </w:r>
      <w:r w:rsidR="007736B2" w:rsidRPr="00DD734C">
        <w:rPr>
          <w:lang w:val="lt-LT"/>
        </w:rPr>
        <w:t>, ko nėra), sutrikęs mąstymas ir asmenybės pokyčiai (jų pasireiškia labai retai)</w:t>
      </w:r>
      <w:r w:rsidRPr="00DD734C">
        <w:rPr>
          <w:lang w:val="lt-LT"/>
        </w:rPr>
        <w:t>.</w:t>
      </w:r>
    </w:p>
    <w:p w14:paraId="3698D5F9" w14:textId="1F3DC418" w:rsidR="007736B2" w:rsidRPr="005D48FA" w:rsidRDefault="007736B2"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Pr>
          <w:szCs w:val="22"/>
          <w:lang w:val="lt-LT"/>
        </w:rPr>
        <w:t>p</w:t>
      </w:r>
      <w:r w:rsidRPr="002C0FA7">
        <w:rPr>
          <w:szCs w:val="22"/>
          <w:lang w:val="lt-LT"/>
        </w:rPr>
        <w:t>osmegeninės</w:t>
      </w:r>
      <w:r w:rsidRPr="005D48FA">
        <w:rPr>
          <w:lang w:val="lt-LT"/>
        </w:rPr>
        <w:t xml:space="preserve"> liaukos (galvoje esančios liaukos) naviko atsiradimas; jeigu navikas jau yra, tai Reseligo </w:t>
      </w:r>
      <w:r w:rsidRPr="00DD734C">
        <w:rPr>
          <w:spacing w:val="-2"/>
          <w:lang w:val="lt-LT"/>
        </w:rPr>
        <w:t xml:space="preserve">gali sukelti jo kraujavimą arba </w:t>
      </w:r>
      <w:r w:rsidR="00100742" w:rsidRPr="00DD734C">
        <w:rPr>
          <w:spacing w:val="-2"/>
          <w:lang w:val="lt-LT"/>
        </w:rPr>
        <w:t>irimą</w:t>
      </w:r>
      <w:r>
        <w:rPr>
          <w:spacing w:val="-2"/>
          <w:szCs w:val="22"/>
          <w:lang w:val="lt-LT"/>
        </w:rPr>
        <w:t>.</w:t>
      </w:r>
      <w:r w:rsidR="00BC0283">
        <w:rPr>
          <w:spacing w:val="-2"/>
          <w:szCs w:val="22"/>
          <w:lang w:val="lt-LT"/>
        </w:rPr>
        <w:t xml:space="preserve"> Tai </w:t>
      </w:r>
      <w:r w:rsidR="00BC0283">
        <w:rPr>
          <w:szCs w:val="22"/>
          <w:lang w:val="lt-LT"/>
        </w:rPr>
        <w:t xml:space="preserve">pasireiškia labai retai. </w:t>
      </w:r>
      <w:r w:rsidR="00BC0283" w:rsidRPr="00F9704E">
        <w:rPr>
          <w:color w:val="222222"/>
          <w:lang w:val="lt-LT"/>
        </w:rPr>
        <w:t xml:space="preserve">Hipofizės navikai gali sukelti sunkų galvos skausmą, blogumo jausmą ar </w:t>
      </w:r>
      <w:r w:rsidR="00BC0283">
        <w:rPr>
          <w:color w:val="222222"/>
          <w:lang w:val="lt-LT"/>
        </w:rPr>
        <w:t>šleikštulį</w:t>
      </w:r>
      <w:r w:rsidR="00BC0283" w:rsidRPr="00F9704E">
        <w:rPr>
          <w:color w:val="222222"/>
          <w:lang w:val="lt-LT"/>
        </w:rPr>
        <w:t>, regos ir sąmonės praradimą</w:t>
      </w:r>
      <w:r w:rsidR="00BC0283" w:rsidRPr="005D48FA">
        <w:rPr>
          <w:lang w:val="lt-LT"/>
        </w:rPr>
        <w:t>.</w:t>
      </w:r>
    </w:p>
    <w:p w14:paraId="4027A48F" w14:textId="77777777" w:rsidR="00D77949" w:rsidRDefault="00D77949" w:rsidP="00C37585">
      <w:pPr>
        <w:tabs>
          <w:tab w:val="clear" w:pos="567"/>
        </w:tabs>
        <w:suppressAutoHyphens/>
        <w:spacing w:line="240" w:lineRule="auto"/>
        <w:rPr>
          <w:spacing w:val="-2"/>
          <w:szCs w:val="22"/>
          <w:lang w:val="lt-LT"/>
        </w:rPr>
      </w:pPr>
    </w:p>
    <w:p w14:paraId="2B7364CE" w14:textId="6B1CCEE6" w:rsidR="00F279F8" w:rsidRPr="005473B5" w:rsidRDefault="00F617A7" w:rsidP="00C37585">
      <w:pPr>
        <w:tabs>
          <w:tab w:val="clear" w:pos="567"/>
        </w:tabs>
        <w:suppressAutoHyphens/>
        <w:spacing w:line="240" w:lineRule="auto"/>
        <w:rPr>
          <w:b/>
          <w:spacing w:val="-2"/>
          <w:szCs w:val="22"/>
          <w:lang w:val="lt-LT"/>
        </w:rPr>
      </w:pPr>
      <w:bookmarkStart w:id="3" w:name="_Hlk98758378"/>
      <w:r w:rsidRPr="002F3BC8">
        <w:rPr>
          <w:b/>
          <w:bCs/>
          <w:szCs w:val="22"/>
          <w:lang w:val="lt-LT"/>
        </w:rPr>
        <w:t>Šalutinio poveikio reiškiniai, kurių dažnis nežinomas</w:t>
      </w:r>
      <w:r w:rsidRPr="002F3BC8">
        <w:rPr>
          <w:b/>
          <w:lang w:val="lt-LT"/>
        </w:rPr>
        <w:t xml:space="preserve"> (negali būti apskaičiuotas pagal turimus duomenis</w:t>
      </w:r>
      <w:r w:rsidRPr="002F3BC8">
        <w:rPr>
          <w:b/>
          <w:bCs/>
          <w:szCs w:val="22"/>
          <w:lang w:val="lt-LT"/>
        </w:rPr>
        <w:t xml:space="preserve">): </w:t>
      </w:r>
      <w:bookmarkEnd w:id="3"/>
    </w:p>
    <w:p w14:paraId="04EF0FFA" w14:textId="56BFA9A3"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Kraujo pokyčiai.</w:t>
      </w:r>
    </w:p>
    <w:p w14:paraId="624494D4" w14:textId="2FE8BFE5"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Kepenų sutrikimai.</w:t>
      </w:r>
    </w:p>
    <w:p w14:paraId="7C0E6CE4" w14:textId="03C75D34" w:rsidR="00F279F8" w:rsidRPr="005D48FA" w:rsidRDefault="00F279F8" w:rsidP="005D48FA">
      <w:pPr>
        <w:numPr>
          <w:ilvl w:val="0"/>
          <w:numId w:val="23"/>
        </w:numPr>
        <w:tabs>
          <w:tab w:val="clear" w:pos="36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Plaučių kraujagyslių užsikimšimas kraujo krešuliu, sukeliančiu krūtinės skausmą ar dusulį.</w:t>
      </w:r>
    </w:p>
    <w:p w14:paraId="4E901EE6" w14:textId="11DBB234" w:rsidR="00D77949" w:rsidRPr="00C37585" w:rsidRDefault="00F279F8" w:rsidP="00800721">
      <w:pPr>
        <w:numPr>
          <w:ilvl w:val="0"/>
          <w:numId w:val="23"/>
        </w:numPr>
        <w:tabs>
          <w:tab w:val="clear" w:pos="360"/>
          <w:tab w:val="num" w:pos="567"/>
        </w:tabs>
        <w:suppressAutoHyphens/>
        <w:spacing w:line="240" w:lineRule="auto"/>
        <w:ind w:left="567" w:hanging="567"/>
        <w:rPr>
          <w:b/>
          <w:spacing w:val="-2"/>
          <w:szCs w:val="22"/>
          <w:lang w:val="lt-LT"/>
        </w:rPr>
      </w:pPr>
      <w:r w:rsidRPr="005D48FA">
        <w:rPr>
          <w:spacing w:val="-2"/>
          <w:lang w:val="lt-LT"/>
        </w:rPr>
        <w:t>Plaučių uždegimas (pneumonija), kurio simptomai gali būti dusulys ir kosulys.</w:t>
      </w:r>
    </w:p>
    <w:p w14:paraId="41AE924F" w14:textId="066122C1" w:rsidR="00D77949" w:rsidRPr="005D48FA" w:rsidRDefault="00661E86" w:rsidP="005D48FA">
      <w:pPr>
        <w:numPr>
          <w:ilvl w:val="0"/>
          <w:numId w:val="23"/>
        </w:numPr>
        <w:tabs>
          <w:tab w:val="clear" w:pos="360"/>
          <w:tab w:val="num" w:pos="567"/>
        </w:tabs>
        <w:suppressAutoHyphens/>
        <w:spacing w:line="240" w:lineRule="auto"/>
        <w:ind w:left="567" w:hanging="567"/>
        <w:rPr>
          <w:b/>
          <w:spacing w:val="-2"/>
          <w:lang w:val="lt-LT"/>
        </w:rPr>
      </w:pPr>
      <w:r w:rsidRPr="005D48FA">
        <w:rPr>
          <w:spacing w:val="-2"/>
          <w:lang w:val="lt-LT"/>
        </w:rPr>
        <w:t>P</w:t>
      </w:r>
      <w:r w:rsidR="00D77949" w:rsidRPr="005D48FA">
        <w:rPr>
          <w:spacing w:val="-2"/>
          <w:lang w:val="lt-LT"/>
        </w:rPr>
        <w:t>okyčiai elektrokardiogramoje (QT intervalo prail</w:t>
      </w:r>
      <w:r w:rsidR="00D77949" w:rsidRPr="00910716">
        <w:rPr>
          <w:spacing w:val="-2"/>
          <w:lang w:val="lt-LT"/>
        </w:rPr>
        <w:t>g</w:t>
      </w:r>
      <w:r w:rsidR="00D77949" w:rsidRPr="005D48FA">
        <w:rPr>
          <w:spacing w:val="-2"/>
          <w:lang w:val="lt-LT"/>
        </w:rPr>
        <w:t>ėjimas).</w:t>
      </w:r>
    </w:p>
    <w:p w14:paraId="78A75349" w14:textId="77777777" w:rsidR="00F279F8" w:rsidRPr="005D48FA" w:rsidRDefault="00F279F8" w:rsidP="005D48FA">
      <w:pPr>
        <w:pStyle w:val="Pagrindinistekstas"/>
        <w:rPr>
          <w:spacing w:val="-2"/>
          <w:lang w:val="lt-LT"/>
        </w:rPr>
      </w:pPr>
    </w:p>
    <w:p w14:paraId="46331446" w14:textId="77777777" w:rsidR="00F279F8" w:rsidRPr="005D48FA" w:rsidRDefault="00F279F8" w:rsidP="005D48FA">
      <w:pPr>
        <w:pStyle w:val="Pagrindinistekstas"/>
        <w:rPr>
          <w:spacing w:val="-2"/>
          <w:highlight w:val="lightGray"/>
          <w:lang w:val="lt-LT"/>
        </w:rPr>
      </w:pPr>
      <w:r w:rsidRPr="005D48FA">
        <w:rPr>
          <w:i w:val="0"/>
          <w:color w:val="auto"/>
          <w:spacing w:val="-2"/>
          <w:sz w:val="22"/>
          <w:highlight w:val="lightGray"/>
          <w:lang w:val="lt-LT"/>
        </w:rPr>
        <w:t>Informacija vyrams</w:t>
      </w:r>
    </w:p>
    <w:p w14:paraId="3F25CA30" w14:textId="4E5494E1" w:rsidR="0042707B" w:rsidRPr="005D48FA" w:rsidRDefault="00F279F8" w:rsidP="005D48FA">
      <w:pPr>
        <w:pStyle w:val="Pagrindinistekstas"/>
        <w:rPr>
          <w:spacing w:val="-2"/>
          <w:lang w:val="lt-LT"/>
        </w:rPr>
      </w:pPr>
      <w:r w:rsidRPr="005D48FA">
        <w:rPr>
          <w:i w:val="0"/>
          <w:color w:val="auto"/>
          <w:spacing w:val="-2"/>
          <w:sz w:val="22"/>
          <w:lang w:val="lt-LT"/>
        </w:rPr>
        <w:t>Žemiau išvardintas šalutinis poveikis gali pasireikšti vyrams</w:t>
      </w:r>
      <w:r w:rsidR="0042707B">
        <w:rPr>
          <w:bCs/>
          <w:i w:val="0"/>
          <w:color w:val="auto"/>
          <w:spacing w:val="-2"/>
          <w:sz w:val="22"/>
          <w:szCs w:val="22"/>
          <w:lang w:val="lt-LT"/>
        </w:rPr>
        <w:t>:</w:t>
      </w:r>
    </w:p>
    <w:p w14:paraId="196ACA04" w14:textId="783E9A01" w:rsidR="0042707B" w:rsidRPr="009E7215" w:rsidRDefault="00F617A7" w:rsidP="0042707B">
      <w:pPr>
        <w:tabs>
          <w:tab w:val="clear" w:pos="567"/>
          <w:tab w:val="left" w:pos="-720"/>
          <w:tab w:val="left" w:pos="0"/>
        </w:tabs>
        <w:suppressAutoHyphens/>
        <w:rPr>
          <w:bCs/>
          <w:spacing w:val="-2"/>
          <w:szCs w:val="22"/>
          <w:lang w:val="lt-LT"/>
        </w:rPr>
      </w:pPr>
      <w:r w:rsidRPr="002F3BC8">
        <w:rPr>
          <w:b/>
          <w:lang w:val="lt-LT"/>
        </w:rPr>
        <w:t xml:space="preserve">Labai </w:t>
      </w:r>
      <w:r w:rsidRPr="002F3BC8">
        <w:rPr>
          <w:b/>
          <w:bCs/>
          <w:szCs w:val="22"/>
          <w:lang w:val="lt-LT"/>
        </w:rPr>
        <w:t>dažni šalutinio poveikio reiškiniai</w:t>
      </w:r>
      <w:r w:rsidRPr="002F3BC8">
        <w:rPr>
          <w:b/>
          <w:lang w:val="lt-LT"/>
        </w:rPr>
        <w:t xml:space="preserve"> (gali pasireikšti </w:t>
      </w:r>
      <w:r w:rsidRPr="002F3BC8">
        <w:rPr>
          <w:b/>
          <w:bCs/>
          <w:szCs w:val="22"/>
          <w:lang w:val="lt-LT"/>
        </w:rPr>
        <w:t>ne rečiau</w:t>
      </w:r>
      <w:r w:rsidRPr="002F3BC8">
        <w:rPr>
          <w:b/>
          <w:lang w:val="lt-LT"/>
        </w:rPr>
        <w:t xml:space="preserve"> kaip 1</w:t>
      </w:r>
      <w:r w:rsidRPr="002F3BC8">
        <w:rPr>
          <w:b/>
          <w:bCs/>
          <w:szCs w:val="22"/>
          <w:lang w:val="lt-LT"/>
        </w:rPr>
        <w:t xml:space="preserve"> </w:t>
      </w:r>
      <w:r w:rsidRPr="002F3BC8">
        <w:rPr>
          <w:b/>
          <w:lang w:val="lt-LT"/>
        </w:rPr>
        <w:t>iš 10</w:t>
      </w:r>
      <w:r w:rsidRPr="002F3BC8">
        <w:rPr>
          <w:b/>
          <w:bCs/>
          <w:szCs w:val="22"/>
          <w:lang w:val="lt-LT"/>
        </w:rPr>
        <w:t xml:space="preserve"> asmenų):</w:t>
      </w:r>
    </w:p>
    <w:p w14:paraId="2BDA2645" w14:textId="04F56FAC" w:rsidR="000D771D" w:rsidRPr="005D48FA" w:rsidRDefault="000D771D" w:rsidP="005D48FA">
      <w:pPr>
        <w:numPr>
          <w:ilvl w:val="0"/>
          <w:numId w:val="31"/>
        </w:numPr>
        <w:tabs>
          <w:tab w:val="clear" w:pos="567"/>
          <w:tab w:val="left" w:pos="-720"/>
        </w:tabs>
        <w:suppressAutoHyphens/>
        <w:spacing w:line="240" w:lineRule="auto"/>
        <w:ind w:left="567" w:hanging="567"/>
        <w:rPr>
          <w:rFonts w:eastAsiaTheme="minorHAnsi" w:cstheme="minorBidi"/>
          <w:b/>
          <w:snapToGrid/>
          <w:spacing w:val="-2"/>
          <w:szCs w:val="22"/>
          <w:lang w:val="lt-LT"/>
        </w:rPr>
      </w:pPr>
      <w:r w:rsidRPr="005D48FA">
        <w:rPr>
          <w:lang w:val="lt-LT"/>
        </w:rPr>
        <w:t>Impotencija.</w:t>
      </w:r>
    </w:p>
    <w:p w14:paraId="6AFAFFE1" w14:textId="7DCE9821" w:rsidR="000D771D" w:rsidRPr="002C0FA7" w:rsidRDefault="000D771D" w:rsidP="00C37585">
      <w:pPr>
        <w:tabs>
          <w:tab w:val="clear" w:pos="567"/>
          <w:tab w:val="left" w:pos="-720"/>
        </w:tabs>
        <w:suppressAutoHyphens/>
        <w:spacing w:line="240" w:lineRule="auto"/>
        <w:ind w:left="567"/>
        <w:rPr>
          <w:b/>
          <w:spacing w:val="-2"/>
          <w:szCs w:val="22"/>
          <w:lang w:val="lt-LT"/>
        </w:rPr>
      </w:pPr>
    </w:p>
    <w:p w14:paraId="309DABE7" w14:textId="66DF8198" w:rsidR="00F279F8" w:rsidRPr="0042707B" w:rsidRDefault="00F617A7" w:rsidP="00C37585">
      <w:pPr>
        <w:tabs>
          <w:tab w:val="clear" w:pos="567"/>
        </w:tabs>
        <w:suppressAutoHyphens/>
        <w:spacing w:line="240" w:lineRule="auto"/>
        <w:rPr>
          <w:spacing w:val="-2"/>
          <w:szCs w:val="22"/>
          <w:lang w:val="lt-LT"/>
        </w:rPr>
      </w:pPr>
      <w:r w:rsidRPr="002F3BC8">
        <w:rPr>
          <w:b/>
          <w:bCs/>
          <w:szCs w:val="22"/>
          <w:lang w:val="lt-LT"/>
        </w:rPr>
        <w:t>Dažni šalutinio poveikio reiškiniai</w:t>
      </w:r>
      <w:r w:rsidRPr="002F3BC8">
        <w:rPr>
          <w:b/>
          <w:lang w:val="lt-LT"/>
        </w:rPr>
        <w:t xml:space="preserve"> (gali pasireikšti rečiau kaip 1 iš 10 </w:t>
      </w:r>
      <w:r w:rsidRPr="002F3BC8">
        <w:rPr>
          <w:b/>
          <w:bCs/>
          <w:szCs w:val="22"/>
          <w:lang w:val="lt-LT"/>
        </w:rPr>
        <w:t>asmenų):</w:t>
      </w:r>
    </w:p>
    <w:p w14:paraId="2BD89B08" w14:textId="5CFE08CD" w:rsidR="00F279F8" w:rsidRPr="005D48FA" w:rsidRDefault="00902C74" w:rsidP="005D48FA">
      <w:pPr>
        <w:numPr>
          <w:ilvl w:val="0"/>
          <w:numId w:val="21"/>
        </w:numPr>
        <w:tabs>
          <w:tab w:val="clear" w:pos="360"/>
          <w:tab w:val="left" w:pos="-720"/>
          <w:tab w:val="num" w:pos="567"/>
        </w:tabs>
        <w:suppressAutoHyphens/>
        <w:spacing w:line="240" w:lineRule="auto"/>
        <w:ind w:left="567" w:hanging="567"/>
        <w:rPr>
          <w:b/>
          <w:spacing w:val="-2"/>
          <w:lang w:val="lt-LT"/>
        </w:rPr>
      </w:pPr>
      <w:r>
        <w:rPr>
          <w:spacing w:val="-2"/>
          <w:szCs w:val="22"/>
          <w:lang w:val="lt-LT"/>
        </w:rPr>
        <w:t>A</w:t>
      </w:r>
      <w:r w:rsidR="00F279F8" w:rsidRPr="002C0FA7">
        <w:rPr>
          <w:spacing w:val="-2"/>
          <w:szCs w:val="22"/>
          <w:lang w:val="lt-LT"/>
        </w:rPr>
        <w:t>patinės</w:t>
      </w:r>
      <w:r w:rsidR="00F279F8" w:rsidRPr="005D48FA">
        <w:rPr>
          <w:spacing w:val="-2"/>
          <w:lang w:val="lt-LT"/>
        </w:rPr>
        <w:t xml:space="preserve"> nugaros dalies skausmas ar sutrikęs šlapinimasis. Jų pajutę, </w:t>
      </w:r>
      <w:r w:rsidR="00F279F8" w:rsidRPr="00DD734C">
        <w:rPr>
          <w:b/>
          <w:spacing w:val="-2"/>
          <w:lang w:val="lt-LT"/>
        </w:rPr>
        <w:t>kreipkitės į gydytoją</w:t>
      </w:r>
      <w:r w:rsidR="00F279F8" w:rsidRPr="00DD734C">
        <w:rPr>
          <w:spacing w:val="-2"/>
          <w:lang w:val="lt-LT"/>
        </w:rPr>
        <w:t>.</w:t>
      </w:r>
    </w:p>
    <w:p w14:paraId="7D1398F2" w14:textId="79AF23E5" w:rsidR="00F279F8" w:rsidRPr="005D48FA" w:rsidRDefault="00F279F8" w:rsidP="005D48FA">
      <w:pPr>
        <w:numPr>
          <w:ilvl w:val="0"/>
          <w:numId w:val="21"/>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 xml:space="preserve">Kaulų skausmas pradedant gydymą. Jį pajutę, </w:t>
      </w:r>
      <w:r w:rsidRPr="005D48FA">
        <w:rPr>
          <w:b/>
          <w:spacing w:val="-2"/>
          <w:lang w:val="lt-LT"/>
        </w:rPr>
        <w:t>kreipkitės į gydytoją</w:t>
      </w:r>
      <w:r w:rsidRPr="00DD734C">
        <w:rPr>
          <w:spacing w:val="-2"/>
          <w:lang w:val="lt-LT"/>
        </w:rPr>
        <w:t>.</w:t>
      </w:r>
      <w:r w:rsidRPr="005D48FA">
        <w:rPr>
          <w:spacing w:val="-2"/>
          <w:lang w:val="lt-LT"/>
        </w:rPr>
        <w:t>Susilpnėjusi širdies funkcija ar širdies priepuolis.</w:t>
      </w:r>
    </w:p>
    <w:p w14:paraId="73DF652F" w14:textId="728EC4FA" w:rsidR="00F279F8" w:rsidRPr="005D48FA" w:rsidRDefault="00F279F8" w:rsidP="005D48FA">
      <w:pPr>
        <w:numPr>
          <w:ilvl w:val="0"/>
          <w:numId w:val="21"/>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Krūtų paburkimas ir skausmingumas.</w:t>
      </w:r>
    </w:p>
    <w:p w14:paraId="5C39C438" w14:textId="24A6B563" w:rsidR="00F279F8" w:rsidRPr="005D48FA" w:rsidRDefault="00F279F8" w:rsidP="005D48FA">
      <w:pPr>
        <w:pStyle w:val="Pagrindinistekstas"/>
        <w:numPr>
          <w:ilvl w:val="0"/>
          <w:numId w:val="21"/>
        </w:numPr>
        <w:tabs>
          <w:tab w:val="clear" w:pos="360"/>
          <w:tab w:val="num" w:pos="567"/>
        </w:tabs>
        <w:ind w:left="567" w:hanging="567"/>
        <w:rPr>
          <w:lang w:val="lt-LT"/>
        </w:rPr>
      </w:pPr>
      <w:r w:rsidRPr="005D48FA">
        <w:rPr>
          <w:i w:val="0"/>
          <w:color w:val="auto"/>
          <w:sz w:val="22"/>
          <w:lang w:val="lt-LT"/>
        </w:rPr>
        <w:t>Cukraus kiekio kraujyje padidėjimas.</w:t>
      </w:r>
    </w:p>
    <w:p w14:paraId="2F2973D5" w14:textId="77777777" w:rsidR="00F279F8" w:rsidRPr="005D48FA" w:rsidRDefault="00F279F8">
      <w:pPr>
        <w:tabs>
          <w:tab w:val="left" w:pos="-720"/>
        </w:tabs>
        <w:suppressAutoHyphens/>
        <w:rPr>
          <w:b/>
          <w:spacing w:val="-2"/>
          <w:lang w:val="lt-LT"/>
        </w:rPr>
      </w:pPr>
    </w:p>
    <w:p w14:paraId="644D83E6" w14:textId="77777777" w:rsidR="00F279F8" w:rsidRPr="005D48FA" w:rsidRDefault="00F279F8" w:rsidP="005D48FA">
      <w:pPr>
        <w:pStyle w:val="Pagrindinistekstas"/>
        <w:rPr>
          <w:spacing w:val="-2"/>
          <w:highlight w:val="lightGray"/>
          <w:lang w:val="lt-LT"/>
        </w:rPr>
      </w:pPr>
      <w:r w:rsidRPr="005D48FA">
        <w:rPr>
          <w:i w:val="0"/>
          <w:color w:val="auto"/>
          <w:spacing w:val="-2"/>
          <w:sz w:val="22"/>
          <w:highlight w:val="lightGray"/>
          <w:lang w:val="lt-LT"/>
        </w:rPr>
        <w:t>Informacija moterims</w:t>
      </w:r>
    </w:p>
    <w:p w14:paraId="0CCA0060" w14:textId="77777777" w:rsidR="00F279F8" w:rsidRPr="005D48FA" w:rsidRDefault="00F279F8" w:rsidP="005D48FA">
      <w:pPr>
        <w:pStyle w:val="Pagrindinistekstas"/>
        <w:rPr>
          <w:spacing w:val="-2"/>
          <w:lang w:val="lt-LT"/>
        </w:rPr>
      </w:pPr>
      <w:r w:rsidRPr="005D48FA">
        <w:rPr>
          <w:i w:val="0"/>
          <w:color w:val="auto"/>
          <w:spacing w:val="-2"/>
          <w:sz w:val="22"/>
          <w:lang w:val="lt-LT"/>
        </w:rPr>
        <w:t>Žemiau išvardintas šalutinis poveikis gali pasireikšti moterims:</w:t>
      </w:r>
    </w:p>
    <w:p w14:paraId="3C7D12FB" w14:textId="21071009" w:rsidR="00F279F8" w:rsidRDefault="00F617A7" w:rsidP="00C37585">
      <w:pPr>
        <w:tabs>
          <w:tab w:val="clear" w:pos="567"/>
          <w:tab w:val="left" w:pos="-720"/>
          <w:tab w:val="left" w:pos="0"/>
        </w:tabs>
        <w:suppressAutoHyphens/>
        <w:rPr>
          <w:bCs/>
          <w:spacing w:val="-2"/>
          <w:szCs w:val="22"/>
          <w:lang w:val="lt-LT"/>
        </w:rPr>
      </w:pPr>
      <w:r w:rsidRPr="002F3BC8">
        <w:rPr>
          <w:b/>
          <w:lang w:val="lt-LT"/>
        </w:rPr>
        <w:t xml:space="preserve">Labai </w:t>
      </w:r>
      <w:r w:rsidRPr="002F3BC8">
        <w:rPr>
          <w:b/>
          <w:bCs/>
          <w:szCs w:val="22"/>
          <w:lang w:val="lt-LT"/>
        </w:rPr>
        <w:t>dažni šalutinio poveikio reiškiniai</w:t>
      </w:r>
      <w:r w:rsidRPr="002F3BC8">
        <w:rPr>
          <w:b/>
          <w:lang w:val="lt-LT"/>
        </w:rPr>
        <w:t xml:space="preserve"> (gali pasireikšti </w:t>
      </w:r>
      <w:r w:rsidRPr="002F3BC8">
        <w:rPr>
          <w:b/>
          <w:bCs/>
          <w:szCs w:val="22"/>
          <w:lang w:val="lt-LT"/>
        </w:rPr>
        <w:t>ne rečiau</w:t>
      </w:r>
      <w:r w:rsidRPr="002F3BC8">
        <w:rPr>
          <w:b/>
          <w:lang w:val="lt-LT"/>
        </w:rPr>
        <w:t xml:space="preserve"> kaip 1</w:t>
      </w:r>
      <w:r w:rsidRPr="002F3BC8">
        <w:rPr>
          <w:b/>
          <w:bCs/>
          <w:szCs w:val="22"/>
          <w:lang w:val="lt-LT"/>
        </w:rPr>
        <w:t xml:space="preserve"> </w:t>
      </w:r>
      <w:r w:rsidRPr="002F3BC8">
        <w:rPr>
          <w:b/>
          <w:lang w:val="lt-LT"/>
        </w:rPr>
        <w:t>iš 10</w:t>
      </w:r>
      <w:r w:rsidRPr="002F3BC8">
        <w:rPr>
          <w:b/>
          <w:bCs/>
          <w:szCs w:val="22"/>
          <w:lang w:val="lt-LT"/>
        </w:rPr>
        <w:t xml:space="preserve"> asmenų):</w:t>
      </w:r>
    </w:p>
    <w:p w14:paraId="448E318F" w14:textId="2EC78970" w:rsidR="004D3FE4" w:rsidRPr="005D48FA" w:rsidRDefault="00E1794E" w:rsidP="005D48FA">
      <w:pPr>
        <w:numPr>
          <w:ilvl w:val="0"/>
          <w:numId w:val="20"/>
        </w:numPr>
        <w:tabs>
          <w:tab w:val="clear" w:pos="567"/>
          <w:tab w:val="left" w:pos="-720"/>
        </w:tabs>
        <w:suppressAutoHyphens/>
        <w:spacing w:line="240" w:lineRule="auto"/>
        <w:ind w:left="567" w:hanging="567"/>
        <w:rPr>
          <w:b/>
          <w:spacing w:val="-2"/>
          <w:lang w:val="lt-LT"/>
        </w:rPr>
      </w:pPr>
      <w:r w:rsidRPr="005D48FA">
        <w:rPr>
          <w:spacing w:val="-2"/>
          <w:lang w:val="lt-LT"/>
        </w:rPr>
        <w:t>M</w:t>
      </w:r>
      <w:r w:rsidR="004D3FE4" w:rsidRPr="005D48FA">
        <w:rPr>
          <w:spacing w:val="-2"/>
          <w:lang w:val="lt-LT"/>
        </w:rPr>
        <w:t>akšties sausumas</w:t>
      </w:r>
      <w:r>
        <w:rPr>
          <w:spacing w:val="-2"/>
        </w:rPr>
        <w:t>.</w:t>
      </w:r>
    </w:p>
    <w:p w14:paraId="0F3CD9C2" w14:textId="6C96D6E4" w:rsidR="004D3FE4" w:rsidRPr="005D48FA" w:rsidRDefault="00E1794E" w:rsidP="005D48FA">
      <w:pPr>
        <w:numPr>
          <w:ilvl w:val="0"/>
          <w:numId w:val="20"/>
        </w:numPr>
        <w:tabs>
          <w:tab w:val="clear" w:pos="567"/>
          <w:tab w:val="left" w:pos="-720"/>
        </w:tabs>
        <w:suppressAutoHyphens/>
        <w:spacing w:line="240" w:lineRule="auto"/>
        <w:ind w:left="567" w:hanging="567"/>
        <w:rPr>
          <w:b/>
          <w:spacing w:val="-2"/>
          <w:lang w:val="lt-LT"/>
        </w:rPr>
      </w:pPr>
      <w:r w:rsidRPr="005D48FA">
        <w:rPr>
          <w:spacing w:val="-2"/>
          <w:lang w:val="lt-LT"/>
        </w:rPr>
        <w:t>P</w:t>
      </w:r>
      <w:r w:rsidR="004D3FE4" w:rsidRPr="005D48FA">
        <w:rPr>
          <w:spacing w:val="-2"/>
          <w:lang w:val="lt-LT"/>
        </w:rPr>
        <w:t>akitęs krūtų dydis</w:t>
      </w:r>
      <w:r>
        <w:rPr>
          <w:spacing w:val="-2"/>
        </w:rPr>
        <w:t>.</w:t>
      </w:r>
    </w:p>
    <w:p w14:paraId="6E7B4D8A" w14:textId="4157A5E6" w:rsidR="004D6ABD" w:rsidRPr="005D48FA" w:rsidRDefault="004D3FE4" w:rsidP="005D48FA">
      <w:pPr>
        <w:numPr>
          <w:ilvl w:val="0"/>
          <w:numId w:val="20"/>
        </w:numPr>
        <w:tabs>
          <w:tab w:val="clear" w:pos="567"/>
          <w:tab w:val="left" w:pos="-720"/>
        </w:tabs>
        <w:suppressAutoHyphens/>
        <w:spacing w:line="240" w:lineRule="auto"/>
        <w:ind w:left="567" w:hanging="567"/>
        <w:rPr>
          <w:rFonts w:eastAsiaTheme="minorHAnsi" w:cstheme="minorBidi"/>
          <w:b/>
          <w:snapToGrid/>
          <w:spacing w:val="-2"/>
          <w:szCs w:val="22"/>
          <w:lang w:val="lt-LT"/>
        </w:rPr>
      </w:pPr>
      <w:r w:rsidRPr="005D48FA">
        <w:rPr>
          <w:spacing w:val="-2"/>
          <w:lang w:val="lt-LT"/>
        </w:rPr>
        <w:t>Labai dažnai pranešama apie aknę (dažnai pirmą gydymo mėnesį)</w:t>
      </w:r>
      <w:r w:rsidR="004D6ABD" w:rsidRPr="005D48FA">
        <w:rPr>
          <w:spacing w:val="-2"/>
          <w:lang w:val="lt-LT"/>
        </w:rPr>
        <w:t>.</w:t>
      </w:r>
    </w:p>
    <w:p w14:paraId="2DBBB80C" w14:textId="77777777" w:rsidR="004D6ABD" w:rsidRPr="005D48FA" w:rsidRDefault="004D6ABD" w:rsidP="00C37585">
      <w:pPr>
        <w:tabs>
          <w:tab w:val="clear" w:pos="567"/>
          <w:tab w:val="left" w:pos="-720"/>
        </w:tabs>
        <w:suppressAutoHyphens/>
        <w:spacing w:line="240" w:lineRule="auto"/>
        <w:rPr>
          <w:spacing w:val="-2"/>
          <w:lang w:val="lt-LT"/>
        </w:rPr>
      </w:pPr>
    </w:p>
    <w:p w14:paraId="195514B1" w14:textId="2DBDF0F4" w:rsidR="004D3FE4" w:rsidRPr="002C0FA7" w:rsidRDefault="00F617A7" w:rsidP="00C37585">
      <w:pPr>
        <w:tabs>
          <w:tab w:val="clear" w:pos="567"/>
          <w:tab w:val="left" w:pos="-720"/>
        </w:tabs>
        <w:suppressAutoHyphens/>
        <w:spacing w:line="240" w:lineRule="auto"/>
        <w:rPr>
          <w:b/>
          <w:spacing w:val="-2"/>
          <w:szCs w:val="22"/>
          <w:lang w:val="lt-LT"/>
        </w:rPr>
      </w:pPr>
      <w:bookmarkStart w:id="4" w:name="_Hlk98758568"/>
      <w:r w:rsidRPr="002F3BC8">
        <w:rPr>
          <w:b/>
          <w:bCs/>
          <w:szCs w:val="22"/>
          <w:lang w:val="lt-LT"/>
        </w:rPr>
        <w:t>Reti šalutinio poveikio reiškiniai</w:t>
      </w:r>
      <w:r w:rsidRPr="002F3BC8">
        <w:rPr>
          <w:b/>
          <w:lang w:val="lt-LT"/>
        </w:rPr>
        <w:t xml:space="preserve"> (gali pasireikšti rečiau kaip </w:t>
      </w:r>
      <w:r w:rsidRPr="002F3BC8">
        <w:rPr>
          <w:b/>
          <w:bCs/>
          <w:szCs w:val="22"/>
          <w:lang w:val="lt-LT"/>
        </w:rPr>
        <w:t>1</w:t>
      </w:r>
      <w:r w:rsidRPr="002F3BC8">
        <w:rPr>
          <w:b/>
          <w:lang w:val="lt-LT"/>
        </w:rPr>
        <w:t xml:space="preserve"> iš </w:t>
      </w:r>
      <w:r w:rsidRPr="002F3BC8">
        <w:rPr>
          <w:b/>
          <w:bCs/>
          <w:szCs w:val="22"/>
          <w:lang w:val="lt-LT"/>
        </w:rPr>
        <w:t>1 000 asmenų):</w:t>
      </w:r>
      <w:bookmarkEnd w:id="4"/>
    </w:p>
    <w:p w14:paraId="56B4355A" w14:textId="0BE707B8" w:rsidR="004D3FE4" w:rsidRPr="005D48FA" w:rsidRDefault="006C320C" w:rsidP="005D48FA">
      <w:pPr>
        <w:numPr>
          <w:ilvl w:val="0"/>
          <w:numId w:val="20"/>
        </w:numPr>
        <w:tabs>
          <w:tab w:val="clear" w:pos="567"/>
          <w:tab w:val="left" w:pos="-720"/>
        </w:tabs>
        <w:suppressAutoHyphens/>
        <w:spacing w:line="240" w:lineRule="auto"/>
        <w:ind w:left="567" w:hanging="567"/>
        <w:rPr>
          <w:b/>
          <w:spacing w:val="-2"/>
          <w:lang w:val="lt-LT"/>
        </w:rPr>
      </w:pPr>
      <w:r w:rsidRPr="005D48FA">
        <w:rPr>
          <w:spacing w:val="-2"/>
          <w:lang w:val="lt-LT"/>
        </w:rPr>
        <w:t>M</w:t>
      </w:r>
      <w:r w:rsidR="00A324B4" w:rsidRPr="005D48FA">
        <w:rPr>
          <w:spacing w:val="-2"/>
          <w:lang w:val="lt-LT"/>
        </w:rPr>
        <w:t>ažos kiaušidžių cistos, kurios gali sukelti skausmą (dažniausiai jos išnyksta savaime)</w:t>
      </w:r>
      <w:r w:rsidRPr="00DD734C">
        <w:rPr>
          <w:spacing w:val="-2"/>
          <w:lang w:val="lt-LT"/>
        </w:rPr>
        <w:t>.</w:t>
      </w:r>
    </w:p>
    <w:p w14:paraId="535C5345" w14:textId="106F4893" w:rsidR="00A324B4" w:rsidRPr="005D48FA" w:rsidRDefault="00A324B4" w:rsidP="005D48FA">
      <w:pPr>
        <w:numPr>
          <w:ilvl w:val="0"/>
          <w:numId w:val="20"/>
        </w:numPr>
        <w:tabs>
          <w:tab w:val="clear" w:pos="567"/>
          <w:tab w:val="left" w:pos="-720"/>
        </w:tabs>
        <w:suppressAutoHyphens/>
        <w:spacing w:line="240" w:lineRule="auto"/>
        <w:ind w:left="567" w:hanging="567"/>
        <w:rPr>
          <w:rFonts w:eastAsiaTheme="minorHAnsi" w:cstheme="minorBidi"/>
          <w:b/>
          <w:snapToGrid/>
          <w:spacing w:val="-2"/>
          <w:szCs w:val="22"/>
          <w:lang w:val="lt-LT"/>
        </w:rPr>
      </w:pPr>
      <w:r w:rsidRPr="005D48FA">
        <w:rPr>
          <w:spacing w:val="-2"/>
          <w:lang w:val="lt-LT"/>
        </w:rPr>
        <w:t>Kai kurioms goserelinu gydomoms moterims anksti prasideda menopauzė. Nutraukus gydymą goserelinu, mėnesinės nebeatsistato.</w:t>
      </w:r>
    </w:p>
    <w:p w14:paraId="7B6B9F93" w14:textId="77777777" w:rsidR="00A324B4" w:rsidRDefault="00A324B4" w:rsidP="00C37585">
      <w:pPr>
        <w:tabs>
          <w:tab w:val="clear" w:pos="567"/>
        </w:tabs>
        <w:suppressAutoHyphens/>
        <w:spacing w:line="240" w:lineRule="auto"/>
        <w:rPr>
          <w:spacing w:val="-2"/>
          <w:szCs w:val="22"/>
          <w:lang w:val="lt-LT"/>
        </w:rPr>
      </w:pPr>
    </w:p>
    <w:p w14:paraId="041774B2" w14:textId="66E64661" w:rsidR="00A324B4" w:rsidRPr="00C37585" w:rsidRDefault="00F617A7" w:rsidP="00C37585">
      <w:pPr>
        <w:tabs>
          <w:tab w:val="clear" w:pos="567"/>
        </w:tabs>
        <w:suppressAutoHyphens/>
        <w:spacing w:line="240" w:lineRule="auto"/>
        <w:rPr>
          <w:b/>
          <w:spacing w:val="-2"/>
          <w:szCs w:val="22"/>
          <w:lang w:val="lt-LT"/>
        </w:rPr>
      </w:pPr>
      <w:r w:rsidRPr="002F3BC8">
        <w:rPr>
          <w:b/>
          <w:bCs/>
          <w:szCs w:val="22"/>
          <w:lang w:val="lt-LT"/>
        </w:rPr>
        <w:t>Šalutinio poveikio reiškiniai, kurių dažnis nežinomas</w:t>
      </w:r>
      <w:r w:rsidRPr="002F3BC8">
        <w:rPr>
          <w:b/>
          <w:lang w:val="lt-LT"/>
        </w:rPr>
        <w:t xml:space="preserve"> (negali būti apskaičiuotas pagal turimus duomenis</w:t>
      </w:r>
      <w:r w:rsidRPr="002F3BC8">
        <w:rPr>
          <w:b/>
          <w:bCs/>
          <w:szCs w:val="22"/>
          <w:lang w:val="lt-LT"/>
        </w:rPr>
        <w:t xml:space="preserve">): </w:t>
      </w:r>
    </w:p>
    <w:p w14:paraId="27457BF9" w14:textId="2C2E0541" w:rsidR="00785535" w:rsidRPr="002C0FA7" w:rsidRDefault="00E1794E" w:rsidP="00785535">
      <w:pPr>
        <w:numPr>
          <w:ilvl w:val="0"/>
          <w:numId w:val="20"/>
        </w:numPr>
        <w:tabs>
          <w:tab w:val="clear" w:pos="567"/>
          <w:tab w:val="left" w:pos="-720"/>
        </w:tabs>
        <w:suppressAutoHyphens/>
        <w:spacing w:line="240" w:lineRule="auto"/>
        <w:ind w:left="567" w:hanging="567"/>
        <w:rPr>
          <w:b/>
          <w:spacing w:val="-2"/>
          <w:szCs w:val="22"/>
          <w:lang w:val="lt-LT"/>
        </w:rPr>
      </w:pPr>
      <w:r>
        <w:rPr>
          <w:spacing w:val="-2"/>
          <w:szCs w:val="22"/>
          <w:lang w:val="lt-LT"/>
        </w:rPr>
        <w:t>K</w:t>
      </w:r>
      <w:r w:rsidR="00A324B4" w:rsidRPr="00C37585">
        <w:rPr>
          <w:spacing w:val="-2"/>
          <w:szCs w:val="22"/>
          <w:lang w:val="lt-LT"/>
        </w:rPr>
        <w:t>raujavimas</w:t>
      </w:r>
      <w:r w:rsidR="00A324B4" w:rsidRPr="005D48FA">
        <w:rPr>
          <w:spacing w:val="-2"/>
          <w:lang w:val="lt-LT"/>
        </w:rPr>
        <w:t xml:space="preserve"> iš makšties. Jis dažniausiai prasideda pirmąjį </w:t>
      </w:r>
      <w:r w:rsidR="00A324B4" w:rsidRPr="00DD734C">
        <w:rPr>
          <w:lang w:val="lt-LT"/>
        </w:rPr>
        <w:t xml:space="preserve">Reseligo </w:t>
      </w:r>
      <w:r w:rsidR="00A324B4" w:rsidRPr="00DD734C">
        <w:rPr>
          <w:spacing w:val="-2"/>
          <w:lang w:val="lt-LT"/>
        </w:rPr>
        <w:t>vartojimo mėnesį ir turėtų sustoti savaime. Vis dėlto jeigu kraujavimas tęsiasi arba jaučiate diskomfortą, tai kreipkitės į</w:t>
      </w:r>
      <w:r w:rsidR="00785535" w:rsidRPr="00DD734C">
        <w:rPr>
          <w:spacing w:val="-2"/>
          <w:lang w:val="lt-LT"/>
        </w:rPr>
        <w:t xml:space="preserve"> </w:t>
      </w:r>
      <w:r w:rsidR="00785535" w:rsidRPr="005D48FA">
        <w:rPr>
          <w:spacing w:val="-2"/>
          <w:lang w:val="lt-LT"/>
        </w:rPr>
        <w:t>gydytoją</w:t>
      </w:r>
      <w:r w:rsidR="009F686A">
        <w:rPr>
          <w:spacing w:val="-2"/>
          <w:szCs w:val="22"/>
          <w:lang w:val="lt-LT"/>
        </w:rPr>
        <w:t>;</w:t>
      </w:r>
    </w:p>
    <w:p w14:paraId="56EB45E4" w14:textId="7C8C5C50" w:rsidR="009F686A" w:rsidRPr="005D48FA" w:rsidRDefault="009F686A" w:rsidP="005D48FA">
      <w:pPr>
        <w:numPr>
          <w:ilvl w:val="0"/>
          <w:numId w:val="20"/>
        </w:numPr>
        <w:tabs>
          <w:tab w:val="clear" w:pos="567"/>
          <w:tab w:val="left" w:pos="-720"/>
        </w:tabs>
        <w:suppressAutoHyphens/>
        <w:spacing w:line="240" w:lineRule="auto"/>
        <w:ind w:left="567" w:hanging="709"/>
        <w:rPr>
          <w:rFonts w:eastAsiaTheme="minorHAnsi" w:cstheme="minorBidi"/>
          <w:b/>
          <w:snapToGrid/>
          <w:spacing w:val="-2"/>
          <w:szCs w:val="22"/>
          <w:lang w:val="lt-LT"/>
        </w:rPr>
      </w:pPr>
      <w:r w:rsidRPr="005D48FA">
        <w:rPr>
          <w:lang w:val="lt-LT"/>
        </w:rPr>
        <w:t xml:space="preserve">Šiek tiek sustiprėti </w:t>
      </w:r>
      <w:r w:rsidR="00367999" w:rsidRPr="005D48FA">
        <w:rPr>
          <w:lang w:val="lt-LT"/>
        </w:rPr>
        <w:t xml:space="preserve">gimdos </w:t>
      </w:r>
      <w:r w:rsidRPr="00DD734C">
        <w:rPr>
          <w:lang w:val="lt-LT"/>
        </w:rPr>
        <w:t>fibroidų simptomai, pvz., skausmas.</w:t>
      </w:r>
    </w:p>
    <w:p w14:paraId="7232BD3A" w14:textId="77777777" w:rsidR="00F279F8" w:rsidRPr="005D48FA" w:rsidRDefault="00F279F8" w:rsidP="005D48FA">
      <w:pPr>
        <w:tabs>
          <w:tab w:val="clear" w:pos="567"/>
          <w:tab w:val="left" w:pos="-720"/>
        </w:tabs>
        <w:suppressAutoHyphens/>
        <w:spacing w:line="240" w:lineRule="auto"/>
        <w:rPr>
          <w:b/>
          <w:spacing w:val="-2"/>
          <w:lang w:val="lt-LT"/>
        </w:rPr>
      </w:pPr>
    </w:p>
    <w:p w14:paraId="1F923E7A" w14:textId="77777777" w:rsidR="00F279F8" w:rsidRPr="005D48FA" w:rsidRDefault="00F279F8">
      <w:pPr>
        <w:tabs>
          <w:tab w:val="left" w:pos="-720"/>
        </w:tabs>
        <w:suppressAutoHyphens/>
        <w:rPr>
          <w:rFonts w:eastAsiaTheme="minorHAnsi" w:cstheme="minorBidi"/>
          <w:b/>
          <w:snapToGrid/>
          <w:spacing w:val="-2"/>
          <w:szCs w:val="22"/>
          <w:lang w:val="lt-LT"/>
        </w:rPr>
      </w:pPr>
      <w:r w:rsidRPr="005D48FA">
        <w:rPr>
          <w:b/>
          <w:spacing w:val="-2"/>
          <w:lang w:val="lt-LT"/>
        </w:rPr>
        <w:t>Kuomet goserelino skiriama endometriozei gydyti, gimdos fibroidams, nevaisingumui arba gimdos gleivinės išplonėjimui gydyti, gali pasireikšti žemiau išvardintas šalutinis poveikis:</w:t>
      </w:r>
    </w:p>
    <w:p w14:paraId="48739115" w14:textId="3A238608" w:rsidR="00F279F8" w:rsidRPr="005D48FA" w:rsidRDefault="00E1794E" w:rsidP="005D48FA">
      <w:pPr>
        <w:numPr>
          <w:ilvl w:val="0"/>
          <w:numId w:val="19"/>
        </w:numPr>
        <w:tabs>
          <w:tab w:val="clear" w:pos="360"/>
          <w:tab w:val="left" w:pos="-720"/>
          <w:tab w:val="num" w:pos="567"/>
        </w:tabs>
        <w:suppressAutoHyphens/>
        <w:spacing w:line="240" w:lineRule="auto"/>
        <w:ind w:left="567" w:hanging="567"/>
        <w:rPr>
          <w:b/>
          <w:spacing w:val="-2"/>
          <w:lang w:val="lt-LT"/>
        </w:rPr>
      </w:pPr>
      <w:r>
        <w:rPr>
          <w:spacing w:val="-2"/>
          <w:szCs w:val="22"/>
          <w:lang w:val="lt-LT"/>
        </w:rPr>
        <w:t>K</w:t>
      </w:r>
      <w:r w:rsidR="00F279F8" w:rsidRPr="002C0FA7">
        <w:rPr>
          <w:spacing w:val="-2"/>
          <w:szCs w:val="22"/>
          <w:lang w:val="lt-LT"/>
        </w:rPr>
        <w:t>ūno</w:t>
      </w:r>
      <w:r w:rsidR="00F279F8" w:rsidRPr="005D48FA">
        <w:rPr>
          <w:spacing w:val="-2"/>
          <w:lang w:val="lt-LT"/>
        </w:rPr>
        <w:t xml:space="preserve"> plaukų pokyčiai.</w:t>
      </w:r>
    </w:p>
    <w:p w14:paraId="1491A667"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Sausa oda.</w:t>
      </w:r>
    </w:p>
    <w:p w14:paraId="32A973BE"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Kūno masės padidėjimas.</w:t>
      </w:r>
    </w:p>
    <w:p w14:paraId="29CA0DF3"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Padidėjusi riebalinės medžiago</w:t>
      </w:r>
      <w:r w:rsidRPr="00910716">
        <w:rPr>
          <w:lang w:val="lt-LT"/>
        </w:rPr>
        <w:t>s, vadinamos cholesteroliu</w:t>
      </w:r>
      <w:r w:rsidRPr="005D48FA">
        <w:rPr>
          <w:lang w:val="lt-LT"/>
        </w:rPr>
        <w:t xml:space="preserve"> koncentracija serume. Tai parodo kraujo tyrimas.</w:t>
      </w:r>
    </w:p>
    <w:p w14:paraId="4785F985"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Makšties uždegimas ir išskyros iš makšties.</w:t>
      </w:r>
    </w:p>
    <w:p w14:paraId="79C23FC6"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Nervingumas.</w:t>
      </w:r>
    </w:p>
    <w:p w14:paraId="2C1594AE"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Sutrikęs miegas ar nuovargis.</w:t>
      </w:r>
    </w:p>
    <w:p w14:paraId="52F59387"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Pėdų ar kulkšnių patinimas.</w:t>
      </w:r>
    </w:p>
    <w:p w14:paraId="3229845A"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spacing w:val="-2"/>
          <w:lang w:val="lt-LT"/>
        </w:rPr>
        <w:t>Raumenų skausmas.</w:t>
      </w:r>
    </w:p>
    <w:p w14:paraId="7DC73028"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Blauzdų raumenų mėšlungis kojose.</w:t>
      </w:r>
    </w:p>
    <w:p w14:paraId="5D8F68F6"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Nusiskundimai pilvu vėmimas, viduriavimas, vidurių užkietėjimas.</w:t>
      </w:r>
    </w:p>
    <w:p w14:paraId="61BA9E13" w14:textId="77777777" w:rsidR="00F279F8" w:rsidRPr="005D48FA" w:rsidRDefault="00F279F8" w:rsidP="005D48FA">
      <w:pPr>
        <w:numPr>
          <w:ilvl w:val="0"/>
          <w:numId w:val="19"/>
        </w:numPr>
        <w:tabs>
          <w:tab w:val="clear" w:pos="360"/>
          <w:tab w:val="left" w:pos="-720"/>
          <w:tab w:val="num" w:pos="567"/>
        </w:tabs>
        <w:suppressAutoHyphens/>
        <w:spacing w:line="240" w:lineRule="auto"/>
        <w:ind w:left="567" w:hanging="567"/>
        <w:rPr>
          <w:rFonts w:eastAsiaTheme="minorHAnsi" w:cstheme="minorBidi"/>
          <w:b/>
          <w:snapToGrid/>
          <w:spacing w:val="-2"/>
          <w:szCs w:val="22"/>
          <w:lang w:val="lt-LT"/>
        </w:rPr>
      </w:pPr>
      <w:r w:rsidRPr="005D48FA">
        <w:rPr>
          <w:lang w:val="lt-LT"/>
        </w:rPr>
        <w:t>Balso pokyčiai.</w:t>
      </w:r>
    </w:p>
    <w:p w14:paraId="48DB522D" w14:textId="2F2F8531" w:rsidR="00367999" w:rsidRPr="002C0FA7" w:rsidRDefault="00367999" w:rsidP="00800721">
      <w:pPr>
        <w:numPr>
          <w:ilvl w:val="0"/>
          <w:numId w:val="19"/>
        </w:numPr>
        <w:tabs>
          <w:tab w:val="clear" w:pos="360"/>
          <w:tab w:val="left" w:pos="-720"/>
          <w:tab w:val="num" w:pos="567"/>
        </w:tabs>
        <w:suppressAutoHyphens/>
        <w:spacing w:line="240" w:lineRule="auto"/>
        <w:ind w:left="567" w:hanging="567"/>
        <w:rPr>
          <w:b/>
          <w:spacing w:val="-2"/>
          <w:szCs w:val="22"/>
          <w:lang w:val="lt-LT"/>
        </w:rPr>
      </w:pPr>
      <w:r>
        <w:rPr>
          <w:lang w:val="lt-LT"/>
        </w:rPr>
        <w:t>Kai gydoma gimdos fibr</w:t>
      </w:r>
      <w:r w:rsidR="00F950D1">
        <w:rPr>
          <w:lang w:val="lt-LT"/>
        </w:rPr>
        <w:t>ozė, šiek tiek sustiprėja fibroidų simptomai</w:t>
      </w:r>
      <w:r>
        <w:rPr>
          <w:lang w:val="lt-LT"/>
        </w:rPr>
        <w:t>, pavyzdžiui, skausmas</w:t>
      </w:r>
      <w:r w:rsidR="00F950D1">
        <w:rPr>
          <w:lang w:val="lt-LT"/>
        </w:rPr>
        <w:t>.</w:t>
      </w:r>
    </w:p>
    <w:p w14:paraId="679F227B" w14:textId="77777777" w:rsidR="00367999" w:rsidRDefault="00367999" w:rsidP="00F279F8">
      <w:pPr>
        <w:tabs>
          <w:tab w:val="left" w:pos="-720"/>
        </w:tabs>
        <w:suppressAutoHyphens/>
        <w:rPr>
          <w:lang w:val="lt-LT"/>
        </w:rPr>
      </w:pPr>
    </w:p>
    <w:p w14:paraId="15B3332E" w14:textId="77777777" w:rsidR="00F279F8" w:rsidRPr="005D48FA" w:rsidRDefault="00F279F8">
      <w:pPr>
        <w:tabs>
          <w:tab w:val="left" w:pos="-720"/>
        </w:tabs>
        <w:suppressAutoHyphens/>
        <w:rPr>
          <w:rFonts w:eastAsiaTheme="minorHAnsi" w:cstheme="minorBidi"/>
          <w:b/>
          <w:snapToGrid/>
          <w:spacing w:val="-2"/>
          <w:szCs w:val="22"/>
          <w:lang w:val="lt-LT"/>
        </w:rPr>
      </w:pPr>
      <w:r w:rsidRPr="005D48FA">
        <w:rPr>
          <w:b/>
          <w:spacing w:val="-2"/>
          <w:lang w:val="lt-LT"/>
        </w:rPr>
        <w:t>Kuomet goserelino skiriama krūties vėžiui gydyti, gali pasireikšti:</w:t>
      </w:r>
    </w:p>
    <w:p w14:paraId="16BF17FF" w14:textId="77777777" w:rsidR="00F279F8" w:rsidRPr="005D48FA" w:rsidRDefault="00F279F8" w:rsidP="005D48FA">
      <w:pPr>
        <w:numPr>
          <w:ilvl w:val="0"/>
          <w:numId w:val="3"/>
        </w:numPr>
        <w:tabs>
          <w:tab w:val="clear" w:pos="567"/>
          <w:tab w:val="left" w:pos="-720"/>
        </w:tabs>
        <w:suppressAutoHyphens/>
        <w:spacing w:line="240" w:lineRule="auto"/>
        <w:ind w:left="567" w:hanging="567"/>
        <w:rPr>
          <w:rFonts w:eastAsiaTheme="minorHAnsi" w:cstheme="minorBidi"/>
          <w:b/>
          <w:snapToGrid/>
          <w:spacing w:val="-2"/>
          <w:szCs w:val="22"/>
          <w:lang w:val="lt-LT"/>
        </w:rPr>
      </w:pPr>
      <w:r w:rsidRPr="005D48FA">
        <w:rPr>
          <w:spacing w:val="-2"/>
          <w:lang w:val="lt-LT"/>
        </w:rPr>
        <w:t>gydymo pradžioje gali pasunkėti krūties vėžio požymiai (</w:t>
      </w:r>
      <w:r w:rsidRPr="005D48FA">
        <w:rPr>
          <w:lang w:val="lt-LT"/>
        </w:rPr>
        <w:t>sustiprėti skausmas, padidėti pažeisto audinio apimtis</w:t>
      </w:r>
      <w:r w:rsidRPr="00DD734C">
        <w:rPr>
          <w:spacing w:val="-2"/>
          <w:lang w:val="lt-LT"/>
        </w:rPr>
        <w:t>)</w:t>
      </w:r>
      <w:r w:rsidRPr="005D48FA">
        <w:rPr>
          <w:lang w:val="lt-LT"/>
        </w:rPr>
        <w:t>. Dažniausiai tai ilgai nesitęsia ir šie reiškiniai pranyksta tęsiant gydymą goserelinu. Tačiau jei simp</w:t>
      </w:r>
      <w:r w:rsidRPr="00DD734C">
        <w:rPr>
          <w:lang w:val="lt-LT"/>
        </w:rPr>
        <w:t>t</w:t>
      </w:r>
      <w:r w:rsidRPr="005D48FA">
        <w:rPr>
          <w:lang w:val="lt-LT"/>
        </w:rPr>
        <w:t>omai</w:t>
      </w:r>
      <w:r w:rsidRPr="00DD734C">
        <w:rPr>
          <w:lang w:val="lt-LT"/>
        </w:rPr>
        <w:t xml:space="preserve"> tęsiasi arba jei jums tai sukelia nepatogumų, </w:t>
      </w:r>
      <w:r w:rsidRPr="00DD734C">
        <w:rPr>
          <w:b/>
          <w:lang w:val="lt-LT"/>
        </w:rPr>
        <w:t>pasitarkite su savo gydytoju</w:t>
      </w:r>
      <w:r w:rsidRPr="00DD734C">
        <w:rPr>
          <w:lang w:val="lt-LT"/>
        </w:rPr>
        <w:t>.</w:t>
      </w:r>
    </w:p>
    <w:p w14:paraId="44265DFC" w14:textId="2B59EF0E" w:rsidR="00DA70F4" w:rsidRPr="00C37585" w:rsidRDefault="00DA70F4" w:rsidP="00DA70F4">
      <w:pPr>
        <w:numPr>
          <w:ilvl w:val="0"/>
          <w:numId w:val="3"/>
        </w:numPr>
        <w:tabs>
          <w:tab w:val="clear" w:pos="567"/>
          <w:tab w:val="left" w:pos="-720"/>
        </w:tabs>
        <w:suppressAutoHyphens/>
        <w:spacing w:line="240" w:lineRule="auto"/>
        <w:ind w:left="567" w:hanging="567"/>
        <w:rPr>
          <w:b/>
          <w:spacing w:val="-2"/>
          <w:szCs w:val="22"/>
          <w:lang w:val="lt-LT"/>
        </w:rPr>
      </w:pPr>
      <w:r w:rsidRPr="00C37585">
        <w:rPr>
          <w:spacing w:val="-2"/>
          <w:szCs w:val="22"/>
          <w:lang w:val="lt-LT"/>
        </w:rPr>
        <w:t>Pakitęs</w:t>
      </w:r>
      <w:r w:rsidRPr="005D48FA">
        <w:rPr>
          <w:spacing w:val="-2"/>
          <w:lang w:val="lt-LT"/>
        </w:rPr>
        <w:t xml:space="preserve"> kalcio kiekis kraujyje. Jo požymiai gali būti stiprus pykinimas, gausus vėmimas arba didelis troškulys. Jų pajutę, kreipkitės į gydytoją, kuris prireikus patikrins kraują</w:t>
      </w:r>
      <w:r w:rsidRPr="00C37585">
        <w:rPr>
          <w:spacing w:val="-2"/>
          <w:szCs w:val="22"/>
          <w:lang w:val="lt-LT"/>
        </w:rPr>
        <w:t>.</w:t>
      </w:r>
    </w:p>
    <w:p w14:paraId="3C085286" w14:textId="77777777" w:rsidR="00F279F8" w:rsidRPr="005D48FA" w:rsidRDefault="00F279F8">
      <w:pPr>
        <w:tabs>
          <w:tab w:val="left" w:pos="-720"/>
        </w:tabs>
        <w:suppressAutoHyphens/>
        <w:rPr>
          <w:b/>
          <w:spacing w:val="-2"/>
          <w:lang w:val="lt-LT"/>
        </w:rPr>
      </w:pPr>
    </w:p>
    <w:p w14:paraId="2652C40F" w14:textId="77777777" w:rsidR="00F279F8" w:rsidRPr="005D48FA" w:rsidRDefault="00F279F8">
      <w:pPr>
        <w:tabs>
          <w:tab w:val="left" w:pos="-720"/>
        </w:tabs>
        <w:suppressAutoHyphens/>
        <w:rPr>
          <w:rFonts w:eastAsiaTheme="minorHAnsi" w:cstheme="minorBidi"/>
          <w:b/>
          <w:snapToGrid/>
          <w:spacing w:val="-2"/>
          <w:szCs w:val="22"/>
          <w:lang w:val="lt-LT"/>
        </w:rPr>
      </w:pPr>
      <w:r w:rsidRPr="005D48FA">
        <w:rPr>
          <w:b/>
          <w:spacing w:val="-2"/>
          <w:lang w:val="lt-LT"/>
        </w:rPr>
        <w:t xml:space="preserve">Kuomet goserelino skiriama nevaisingumui gydyti </w:t>
      </w:r>
      <w:r w:rsidRPr="005D48FA">
        <w:rPr>
          <w:spacing w:val="-2"/>
          <w:lang w:val="lt-LT"/>
        </w:rPr>
        <w:t>kartu su kitu vaistu, vadinamu gonadotropinu, gali pasireikšti:</w:t>
      </w:r>
    </w:p>
    <w:p w14:paraId="50384412" w14:textId="77777777" w:rsidR="00F279F8" w:rsidRPr="005D48FA" w:rsidRDefault="00F279F8" w:rsidP="005D48FA">
      <w:pPr>
        <w:tabs>
          <w:tab w:val="left" w:pos="-720"/>
        </w:tabs>
        <w:suppressAutoHyphens/>
        <w:ind w:left="567" w:hanging="567"/>
        <w:rPr>
          <w:b/>
          <w:spacing w:val="-2"/>
          <w:lang w:val="lt-LT"/>
        </w:rPr>
      </w:pPr>
      <w:r w:rsidRPr="005D48FA">
        <w:rPr>
          <w:lang w:val="lt-LT"/>
        </w:rPr>
        <w:t>-</w:t>
      </w:r>
      <w:r w:rsidRPr="005D48FA">
        <w:rPr>
          <w:lang w:val="lt-LT"/>
        </w:rPr>
        <w:tab/>
        <w:t xml:space="preserve">Gali per stipriai stimuliuoti kiaušides. Jeigu, pavartojus šių vaistų, pasireiškė pilvo skausmas ar pūtimas, pykinimas ar vėmimas, apie tai </w:t>
      </w:r>
      <w:r w:rsidRPr="00DD734C">
        <w:rPr>
          <w:lang w:val="lt-LT"/>
        </w:rPr>
        <w:t>reikėtų nedelsiant pasakyti gydytojui.</w:t>
      </w:r>
    </w:p>
    <w:p w14:paraId="19985177" w14:textId="77777777" w:rsidR="00F279F8" w:rsidRPr="005D48FA" w:rsidRDefault="00F279F8">
      <w:pPr>
        <w:tabs>
          <w:tab w:val="left" w:pos="-720"/>
        </w:tabs>
        <w:suppressAutoHyphens/>
        <w:rPr>
          <w:b/>
          <w:spacing w:val="-2"/>
          <w:lang w:val="lt-LT"/>
        </w:rPr>
      </w:pPr>
    </w:p>
    <w:p w14:paraId="0379FD6E" w14:textId="77777777" w:rsidR="00F279F8" w:rsidRPr="005D48FA" w:rsidRDefault="00F279F8" w:rsidP="005D48FA">
      <w:pPr>
        <w:pStyle w:val="Pagrindinistekstas"/>
        <w:rPr>
          <w:lang w:val="lt-LT"/>
        </w:rPr>
      </w:pPr>
      <w:r w:rsidRPr="005D48FA">
        <w:rPr>
          <w:i w:val="0"/>
          <w:color w:val="auto"/>
          <w:sz w:val="22"/>
          <w:lang w:val="lt-LT"/>
        </w:rPr>
        <w:t>Nerimauti dėl aukščiau nurodytų šalutinių poveikių nereikėtų, kadangi Jums jų gali nepasireikšti.</w:t>
      </w:r>
    </w:p>
    <w:p w14:paraId="79FC051A" w14:textId="77777777" w:rsidR="00F279F8" w:rsidRPr="005D48FA" w:rsidRDefault="00F279F8">
      <w:pPr>
        <w:spacing w:line="240" w:lineRule="auto"/>
        <w:rPr>
          <w:b/>
          <w:lang w:val="lt-LT"/>
        </w:rPr>
      </w:pPr>
    </w:p>
    <w:p w14:paraId="545CB3B9" w14:textId="77777777" w:rsidR="00F279F8" w:rsidRPr="005D48FA" w:rsidRDefault="00F279F8">
      <w:pPr>
        <w:spacing w:line="240" w:lineRule="auto"/>
        <w:rPr>
          <w:rFonts w:eastAsiaTheme="minorHAnsi" w:cstheme="minorBidi"/>
          <w:b/>
          <w:snapToGrid/>
          <w:szCs w:val="22"/>
          <w:lang w:val="lt-LT"/>
        </w:rPr>
      </w:pPr>
      <w:r w:rsidRPr="005D48FA">
        <w:rPr>
          <w:b/>
          <w:lang w:val="lt-LT"/>
        </w:rPr>
        <w:t>Pranešimas apie šalutinį poveikį</w:t>
      </w:r>
    </w:p>
    <w:p w14:paraId="0367B506" w14:textId="146FE3D6" w:rsidR="00F279F8" w:rsidRPr="005D48FA" w:rsidRDefault="00F279F8">
      <w:pPr>
        <w:ind w:right="-2"/>
        <w:rPr>
          <w:rFonts w:eastAsiaTheme="minorHAnsi" w:cstheme="minorBidi"/>
          <w:snapToGrid/>
          <w:szCs w:val="22"/>
          <w:lang w:val="lt-LT"/>
        </w:rPr>
      </w:pPr>
      <w:r w:rsidRPr="005D48FA">
        <w:rPr>
          <w:lang w:val="lt-LT"/>
        </w:rPr>
        <w:t xml:space="preserve">Jeigu pasireiškė šalutinis poveikis, įskaitant šiame lapelyje nenurodytą, pasakykite gydytojui arba slaugytojui. </w:t>
      </w:r>
      <w:bookmarkStart w:id="5" w:name="_Hlk98758632"/>
      <w:r w:rsidR="00354513" w:rsidRPr="002F3BC8">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54513" w:rsidRPr="002F3BC8">
        <w:rPr>
          <w:color w:val="0000FF"/>
          <w:u w:val="single"/>
          <w:lang w:val="lt-LT"/>
        </w:rPr>
        <w:t>https://vapris.vvkt.lt/vvkt-web/public/nrv</w:t>
      </w:r>
      <w:r w:rsidR="00354513" w:rsidRPr="002F3BC8">
        <w:rPr>
          <w:lang w:val="lt-LT"/>
        </w:rPr>
        <w:t xml:space="preserve"> arba užpildant Paciento pranešimo apie įtariamą nepageidaujamą reakciją (ĮNR) formą, kuri skelbiama </w:t>
      </w:r>
      <w:r w:rsidR="00354513" w:rsidRPr="002F3BC8">
        <w:rPr>
          <w:color w:val="0000FF"/>
          <w:u w:val="single"/>
          <w:lang w:val="lt-LT"/>
        </w:rPr>
        <w:t>https://www.vvkt.lt/index.php?4004286486</w:t>
      </w:r>
      <w:r w:rsidR="00354513" w:rsidRPr="002F3BC8">
        <w:rPr>
          <w:lang w:val="lt-LT"/>
        </w:rPr>
        <w:t xml:space="preserve">, ir atsiunčiant elektroniniu paštu (adresu </w:t>
      </w:r>
      <w:r w:rsidR="00354513" w:rsidRPr="002F3BC8">
        <w:rPr>
          <w:color w:val="0000FF"/>
          <w:u w:val="single"/>
          <w:lang w:val="lt-LT"/>
        </w:rPr>
        <w:t>NepageidaujamaR@vvkt.lt</w:t>
      </w:r>
      <w:r w:rsidR="00354513" w:rsidRPr="002F3BC8">
        <w:rPr>
          <w:lang w:val="lt-LT"/>
        </w:rPr>
        <w:t>) arba nemokamu telefonu 8 800 73 568.</w:t>
      </w:r>
      <w:bookmarkEnd w:id="5"/>
      <w:r w:rsidR="00354513" w:rsidRPr="002F3BC8">
        <w:rPr>
          <w:lang w:val="lt-LT"/>
        </w:rPr>
        <w:t xml:space="preserve"> </w:t>
      </w:r>
      <w:r w:rsidRPr="00910716">
        <w:rPr>
          <w:lang w:val="lt-LT"/>
        </w:rPr>
        <w:t>Pranešdami apie šalutinį poveikį galite mums padėti gauti daugiau informacijos apie šio vaisto saugumą.</w:t>
      </w:r>
    </w:p>
    <w:p w14:paraId="3C986179" w14:textId="77777777" w:rsidR="00F279F8" w:rsidRPr="005D48FA" w:rsidRDefault="00F279F8">
      <w:pPr>
        <w:ind w:right="-449"/>
        <w:rPr>
          <w:lang w:val="lt-LT"/>
        </w:rPr>
      </w:pPr>
    </w:p>
    <w:p w14:paraId="3CE044EF" w14:textId="77777777" w:rsidR="00F279F8" w:rsidRPr="005D48FA" w:rsidRDefault="00F279F8">
      <w:pPr>
        <w:ind w:right="-449"/>
        <w:rPr>
          <w:lang w:val="lt-LT"/>
        </w:rPr>
      </w:pPr>
    </w:p>
    <w:p w14:paraId="02C166D6" w14:textId="77777777" w:rsidR="00F279F8" w:rsidRPr="005D48FA" w:rsidRDefault="00F279F8" w:rsidP="005D48FA">
      <w:pPr>
        <w:pStyle w:val="Antrat3"/>
        <w:spacing w:before="0" w:after="0" w:line="240" w:lineRule="auto"/>
        <w:rPr>
          <w:b w:val="0"/>
          <w:lang w:val="lt-LT"/>
        </w:rPr>
      </w:pPr>
      <w:r w:rsidRPr="005D48FA">
        <w:rPr>
          <w:rFonts w:ascii="Times New Roman" w:hAnsi="Times New Roman"/>
          <w:sz w:val="22"/>
          <w:lang w:val="lt-LT"/>
        </w:rPr>
        <w:t>5.</w:t>
      </w:r>
      <w:r w:rsidRPr="005D48FA">
        <w:rPr>
          <w:rFonts w:ascii="Times New Roman" w:hAnsi="Times New Roman"/>
          <w:sz w:val="22"/>
          <w:lang w:val="lt-LT"/>
        </w:rPr>
        <w:tab/>
        <w:t>Kaip laikyti Reseligo</w:t>
      </w:r>
    </w:p>
    <w:p w14:paraId="5092C355" w14:textId="77777777" w:rsidR="00F279F8" w:rsidRPr="005D48FA" w:rsidRDefault="00F279F8" w:rsidP="00C37585">
      <w:pPr>
        <w:numPr>
          <w:ilvl w:val="12"/>
          <w:numId w:val="0"/>
        </w:numPr>
        <w:tabs>
          <w:tab w:val="clear" w:pos="567"/>
        </w:tabs>
        <w:spacing w:line="240" w:lineRule="auto"/>
        <w:ind w:right="-2"/>
        <w:rPr>
          <w:lang w:val="lt-LT"/>
        </w:rPr>
      </w:pPr>
    </w:p>
    <w:p w14:paraId="295C7870" w14:textId="77777777" w:rsidR="00F279F8" w:rsidRPr="005D48FA" w:rsidRDefault="00F279F8" w:rsidP="005D48FA">
      <w:pPr>
        <w:pStyle w:val="Pagrindinistekstas"/>
        <w:numPr>
          <w:ilvl w:val="0"/>
          <w:numId w:val="3"/>
        </w:numPr>
        <w:ind w:left="567" w:hanging="567"/>
        <w:rPr>
          <w:lang w:val="lt-LT"/>
        </w:rPr>
      </w:pPr>
      <w:r w:rsidRPr="005D48FA">
        <w:rPr>
          <w:i w:val="0"/>
          <w:color w:val="auto"/>
          <w:sz w:val="22"/>
          <w:lang w:val="lt-LT"/>
        </w:rPr>
        <w:t xml:space="preserve">Gydytojas gali parašyti receptą, paprašyti įsigyti vaisto vaistinėje ir laikyti jį iki kito vizito. </w:t>
      </w:r>
    </w:p>
    <w:p w14:paraId="5B852206" w14:textId="77777777" w:rsidR="00F279F8" w:rsidRPr="005D48FA" w:rsidRDefault="00F279F8" w:rsidP="005D48FA">
      <w:pPr>
        <w:numPr>
          <w:ilvl w:val="0"/>
          <w:numId w:val="3"/>
        </w:numPr>
        <w:tabs>
          <w:tab w:val="clear" w:pos="567"/>
        </w:tabs>
        <w:spacing w:line="240" w:lineRule="auto"/>
        <w:ind w:left="567" w:right="-2" w:hanging="567"/>
        <w:rPr>
          <w:rFonts w:eastAsiaTheme="minorHAnsi" w:cstheme="minorBidi"/>
          <w:snapToGrid/>
          <w:szCs w:val="22"/>
          <w:lang w:val="lt-LT"/>
        </w:rPr>
      </w:pPr>
      <w:r w:rsidRPr="005D48FA">
        <w:rPr>
          <w:lang w:val="lt-LT"/>
        </w:rPr>
        <w:t>Šį vaistą laikykite vaikams nepastebimoje ir nepasiekiamoje vietoje.</w:t>
      </w:r>
    </w:p>
    <w:p w14:paraId="1D772902" w14:textId="1D785976" w:rsidR="00F279F8" w:rsidRPr="005D48FA" w:rsidRDefault="00F279F8" w:rsidP="005D48FA">
      <w:pPr>
        <w:pStyle w:val="Style1"/>
        <w:numPr>
          <w:ilvl w:val="0"/>
          <w:numId w:val="3"/>
        </w:numPr>
        <w:ind w:left="567" w:right="-2" w:hanging="567"/>
        <w:jc w:val="left"/>
      </w:pPr>
      <w:r w:rsidRPr="005D48FA">
        <w:rPr>
          <w:sz w:val="22"/>
        </w:rPr>
        <w:t>Ant dėžutės po „</w:t>
      </w:r>
      <w:r w:rsidR="00274EFA">
        <w:rPr>
          <w:sz w:val="22"/>
        </w:rPr>
        <w:t>EXP</w:t>
      </w:r>
      <w:r w:rsidRPr="005D48FA">
        <w:rPr>
          <w:sz w:val="22"/>
        </w:rPr>
        <w:t>“ nurodytam tinkamumo laikui pasibaigus, šio vaisto vartoti negalima. Vaistas tinkamas vartoti iki paskutinės nurodyto mėnesio dienos.</w:t>
      </w:r>
    </w:p>
    <w:p w14:paraId="7F6CE99F" w14:textId="77777777" w:rsidR="00F279F8" w:rsidRPr="005D48FA" w:rsidRDefault="00F279F8" w:rsidP="005D48FA">
      <w:pPr>
        <w:pStyle w:val="Style1"/>
        <w:numPr>
          <w:ilvl w:val="0"/>
          <w:numId w:val="3"/>
        </w:numPr>
        <w:ind w:left="567" w:right="-2" w:hanging="567"/>
        <w:jc w:val="left"/>
      </w:pPr>
      <w:r w:rsidRPr="005D48FA">
        <w:rPr>
          <w:sz w:val="22"/>
        </w:rPr>
        <w:t>Laikyti ne aukštesnėje kaip 30</w:t>
      </w:r>
      <w:r w:rsidRPr="005D48FA">
        <w:rPr>
          <w:sz w:val="22"/>
        </w:rPr>
        <w:sym w:font="Symbol" w:char="F0B0"/>
      </w:r>
      <w:r w:rsidRPr="005D48FA">
        <w:rPr>
          <w:sz w:val="22"/>
        </w:rPr>
        <w:t>C temperatūroje.</w:t>
      </w:r>
    </w:p>
    <w:p w14:paraId="27EB434F" w14:textId="38D5D341" w:rsidR="00973AA8" w:rsidRPr="005D48FA" w:rsidRDefault="00F279F8" w:rsidP="005D48FA">
      <w:pPr>
        <w:pStyle w:val="Style1"/>
        <w:numPr>
          <w:ilvl w:val="0"/>
          <w:numId w:val="3"/>
        </w:numPr>
        <w:ind w:left="567" w:right="-2" w:hanging="567"/>
        <w:jc w:val="left"/>
      </w:pPr>
      <w:r w:rsidRPr="005D48FA">
        <w:rPr>
          <w:sz w:val="22"/>
        </w:rPr>
        <w:t>Laikykite gamintojo pakuotėje, kad vaistas būtų apsaugotas nuo drėgmės</w:t>
      </w:r>
      <w:r w:rsidR="00973AA8" w:rsidRPr="005D48FA">
        <w:rPr>
          <w:sz w:val="22"/>
        </w:rPr>
        <w:t>.</w:t>
      </w:r>
    </w:p>
    <w:p w14:paraId="104B65EF" w14:textId="2C04EA21" w:rsidR="00F279F8" w:rsidRPr="00163539" w:rsidRDefault="00973AA8" w:rsidP="0062353B">
      <w:pPr>
        <w:pStyle w:val="Style1"/>
        <w:numPr>
          <w:ilvl w:val="0"/>
          <w:numId w:val="3"/>
        </w:numPr>
        <w:ind w:left="567" w:right="-2" w:hanging="567"/>
        <w:jc w:val="left"/>
        <w:rPr>
          <w:sz w:val="22"/>
        </w:rPr>
      </w:pPr>
      <w:r>
        <w:rPr>
          <w:sz w:val="22"/>
        </w:rPr>
        <w:t>N</w:t>
      </w:r>
      <w:r w:rsidR="00F279F8" w:rsidRPr="00163539">
        <w:rPr>
          <w:sz w:val="22"/>
        </w:rPr>
        <w:t>epažeiskite plombos.</w:t>
      </w:r>
    </w:p>
    <w:p w14:paraId="297911C1" w14:textId="5C28911D" w:rsidR="00163539" w:rsidRPr="00163539" w:rsidRDefault="00163539" w:rsidP="0062353B">
      <w:pPr>
        <w:pStyle w:val="Style1"/>
        <w:numPr>
          <w:ilvl w:val="0"/>
          <w:numId w:val="3"/>
        </w:numPr>
        <w:ind w:left="567" w:right="-2" w:hanging="567"/>
        <w:jc w:val="left"/>
        <w:rPr>
          <w:sz w:val="22"/>
        </w:rPr>
      </w:pPr>
      <w:r w:rsidRPr="00163539">
        <w:rPr>
          <w:noProof/>
          <w:sz w:val="22"/>
        </w:rPr>
        <w:t>Vaistų n</w:t>
      </w:r>
      <w:r>
        <w:rPr>
          <w:noProof/>
          <w:sz w:val="22"/>
        </w:rPr>
        <w:t>egalima išmesti į kanalizaciją arba su buitinėmis atliekomis</w:t>
      </w:r>
      <w:r w:rsidRPr="00163539">
        <w:rPr>
          <w:noProof/>
          <w:sz w:val="22"/>
        </w:rPr>
        <w:t>.</w:t>
      </w:r>
      <w:r w:rsidRPr="00163539">
        <w:rPr>
          <w:sz w:val="22"/>
        </w:rPr>
        <w:t xml:space="preserve"> </w:t>
      </w:r>
      <w:r w:rsidRPr="00163539">
        <w:rPr>
          <w:noProof/>
          <w:sz w:val="22"/>
        </w:rPr>
        <w:t>Kaip išmesti nereikalingus vaistus, klauskite vaistininko.</w:t>
      </w:r>
      <w:r w:rsidRPr="00163539">
        <w:rPr>
          <w:sz w:val="22"/>
        </w:rPr>
        <w:t xml:space="preserve"> </w:t>
      </w:r>
      <w:r w:rsidRPr="00163539">
        <w:rPr>
          <w:noProof/>
          <w:sz w:val="22"/>
        </w:rPr>
        <w:t>Šios priemonės padės apsaugoti aplinką.</w:t>
      </w:r>
    </w:p>
    <w:p w14:paraId="37924E54" w14:textId="77777777" w:rsidR="00F279F8" w:rsidRPr="005D48FA" w:rsidRDefault="00F279F8" w:rsidP="005D48FA">
      <w:pPr>
        <w:pStyle w:val="Style1"/>
        <w:jc w:val="left"/>
      </w:pPr>
    </w:p>
    <w:p w14:paraId="02D3B174" w14:textId="77777777" w:rsidR="00F279F8" w:rsidRPr="005D48FA" w:rsidRDefault="00F279F8" w:rsidP="00C37585">
      <w:pPr>
        <w:numPr>
          <w:ilvl w:val="12"/>
          <w:numId w:val="0"/>
        </w:numPr>
        <w:tabs>
          <w:tab w:val="clear" w:pos="567"/>
        </w:tabs>
        <w:spacing w:line="240" w:lineRule="auto"/>
        <w:ind w:right="-2"/>
        <w:rPr>
          <w:lang w:val="lt-LT"/>
        </w:rPr>
      </w:pPr>
    </w:p>
    <w:p w14:paraId="0E4B66D1" w14:textId="77777777" w:rsidR="00F279F8" w:rsidRPr="005D48FA" w:rsidRDefault="00F279F8" w:rsidP="005D48FA">
      <w:pPr>
        <w:pStyle w:val="Antrat3"/>
        <w:spacing w:before="0" w:after="0" w:line="240" w:lineRule="auto"/>
        <w:rPr>
          <w:b w:val="0"/>
          <w:lang w:val="lt-LT"/>
        </w:rPr>
      </w:pPr>
      <w:r w:rsidRPr="005D48FA">
        <w:rPr>
          <w:rFonts w:ascii="Times New Roman" w:hAnsi="Times New Roman"/>
          <w:sz w:val="22"/>
          <w:lang w:val="lt-LT"/>
        </w:rPr>
        <w:t>6.</w:t>
      </w:r>
      <w:r w:rsidRPr="005D48FA">
        <w:rPr>
          <w:rFonts w:ascii="Times New Roman" w:hAnsi="Times New Roman"/>
          <w:b w:val="0"/>
          <w:sz w:val="22"/>
          <w:lang w:val="lt-LT"/>
        </w:rPr>
        <w:tab/>
      </w:r>
      <w:r w:rsidRPr="005D48FA">
        <w:rPr>
          <w:rFonts w:ascii="Times New Roman" w:hAnsi="Times New Roman"/>
          <w:sz w:val="22"/>
          <w:lang w:val="lt-LT"/>
        </w:rPr>
        <w:t>Pakuotės turinys ir kita informacija</w:t>
      </w:r>
    </w:p>
    <w:p w14:paraId="7DB411D4" w14:textId="77777777" w:rsidR="00F279F8" w:rsidRPr="005D48FA" w:rsidRDefault="00F279F8" w:rsidP="00C37585">
      <w:pPr>
        <w:numPr>
          <w:ilvl w:val="12"/>
          <w:numId w:val="0"/>
        </w:numPr>
        <w:tabs>
          <w:tab w:val="clear" w:pos="567"/>
        </w:tabs>
        <w:spacing w:line="240" w:lineRule="auto"/>
        <w:rPr>
          <w:lang w:val="lt-LT"/>
        </w:rPr>
      </w:pPr>
    </w:p>
    <w:p w14:paraId="001CE1D0" w14:textId="77777777" w:rsidR="00F279F8" w:rsidRPr="005D48FA" w:rsidRDefault="00F279F8" w:rsidP="005D48FA">
      <w:pPr>
        <w:pStyle w:val="Pagrindinistekstas"/>
        <w:jc w:val="both"/>
        <w:outlineLvl w:val="0"/>
        <w:rPr>
          <w:b/>
          <w:lang w:val="lt-LT"/>
        </w:rPr>
      </w:pPr>
      <w:r w:rsidRPr="005D48FA">
        <w:rPr>
          <w:b/>
          <w:i w:val="0"/>
          <w:color w:val="auto"/>
          <w:sz w:val="22"/>
          <w:lang w:val="lt-LT"/>
        </w:rPr>
        <w:t>Reseligo sudėtis</w:t>
      </w:r>
    </w:p>
    <w:p w14:paraId="6F0F9C56" w14:textId="77777777" w:rsidR="00F279F8" w:rsidRPr="005D48FA" w:rsidRDefault="00F279F8" w:rsidP="005D48FA">
      <w:pPr>
        <w:pStyle w:val="Pagrindinistekstas"/>
        <w:numPr>
          <w:ilvl w:val="0"/>
          <w:numId w:val="12"/>
        </w:numPr>
        <w:ind w:left="567" w:hanging="567"/>
        <w:rPr>
          <w:lang w:val="lt-LT"/>
        </w:rPr>
      </w:pPr>
      <w:r w:rsidRPr="005D48FA">
        <w:rPr>
          <w:i w:val="0"/>
          <w:color w:val="auto"/>
          <w:sz w:val="22"/>
          <w:lang w:val="lt-LT"/>
        </w:rPr>
        <w:t xml:space="preserve">Veiklioji medžiaga yra goserelinas. </w:t>
      </w:r>
    </w:p>
    <w:p w14:paraId="44ED7CCA" w14:textId="77777777" w:rsidR="00F279F8" w:rsidRPr="005D48FA" w:rsidRDefault="00F279F8" w:rsidP="005D48FA">
      <w:pPr>
        <w:pStyle w:val="Pagrindinistekstas"/>
        <w:ind w:left="567"/>
        <w:rPr>
          <w:lang w:val="lt-LT"/>
        </w:rPr>
      </w:pPr>
      <w:r w:rsidRPr="005D48FA">
        <w:rPr>
          <w:i w:val="0"/>
          <w:color w:val="auto"/>
          <w:sz w:val="22"/>
          <w:lang w:val="lt-LT"/>
        </w:rPr>
        <w:t>Viename implante yra 3,6 mg goserelino (goserelino acetato pavidalu).</w:t>
      </w:r>
    </w:p>
    <w:p w14:paraId="65D928AC" w14:textId="77777777" w:rsidR="00F279F8" w:rsidRPr="00BF6790" w:rsidRDefault="00F279F8" w:rsidP="005D48FA">
      <w:pPr>
        <w:pStyle w:val="BT-EMEASMCA"/>
        <w:numPr>
          <w:ilvl w:val="0"/>
          <w:numId w:val="13"/>
        </w:numPr>
        <w:ind w:left="567" w:hanging="567"/>
      </w:pPr>
      <w:r w:rsidRPr="00C37585">
        <w:t>Pagalbinė medžiaga yra poli(D,L-laktidas-ko-glikolidas) 50:50.</w:t>
      </w:r>
    </w:p>
    <w:p w14:paraId="56FA3FC6" w14:textId="77777777" w:rsidR="00F279F8" w:rsidRPr="005D48FA" w:rsidRDefault="00F279F8" w:rsidP="00C37585">
      <w:pPr>
        <w:numPr>
          <w:ilvl w:val="12"/>
          <w:numId w:val="0"/>
        </w:numPr>
        <w:tabs>
          <w:tab w:val="clear" w:pos="567"/>
        </w:tabs>
        <w:spacing w:line="240" w:lineRule="auto"/>
        <w:ind w:right="-2"/>
        <w:rPr>
          <w:lang w:val="lt-LT"/>
        </w:rPr>
      </w:pPr>
    </w:p>
    <w:p w14:paraId="596D8158" w14:textId="77777777" w:rsidR="00F279F8" w:rsidRPr="005D48FA" w:rsidRDefault="00F279F8" w:rsidP="005D48FA">
      <w:pPr>
        <w:pStyle w:val="Antrat4"/>
        <w:rPr>
          <w:b w:val="0"/>
          <w:lang w:val="lt-LT"/>
        </w:rPr>
      </w:pPr>
      <w:r w:rsidRPr="005D48FA">
        <w:rPr>
          <w:rFonts w:ascii="Times New Roman" w:hAnsi="Times New Roman"/>
          <w:sz w:val="22"/>
          <w:lang w:val="lt-LT"/>
        </w:rPr>
        <w:t>Reseligo išvaizda ir kiekis pakuotėje</w:t>
      </w:r>
    </w:p>
    <w:p w14:paraId="5907F4D1" w14:textId="77777777" w:rsidR="00F279F8" w:rsidRPr="005D48FA" w:rsidRDefault="00F279F8">
      <w:pPr>
        <w:rPr>
          <w:lang w:val="lt-LT"/>
        </w:rPr>
      </w:pPr>
    </w:p>
    <w:p w14:paraId="2147ECB0" w14:textId="77777777" w:rsidR="00F279F8" w:rsidRPr="005D48FA" w:rsidRDefault="00F279F8" w:rsidP="005D48FA">
      <w:pPr>
        <w:pStyle w:val="Pagrindinistekstas"/>
        <w:rPr>
          <w:lang w:val="lt-LT"/>
        </w:rPr>
      </w:pPr>
      <w:r w:rsidRPr="005D48FA">
        <w:rPr>
          <w:i w:val="0"/>
          <w:color w:val="auto"/>
          <w:sz w:val="22"/>
          <w:lang w:val="lt-LT"/>
        </w:rPr>
        <w:t>Baltos ar balkšvos spalvos cilindrinis implantas (apytiksliai matmenys: 1,2 mm diametro, 13 mm ilgio, 18 mg svorio) apvilktas suyrančia polimerine matrica.</w:t>
      </w:r>
    </w:p>
    <w:p w14:paraId="5F4FF1F4" w14:textId="77777777" w:rsidR="00F279F8" w:rsidRPr="005D48FA" w:rsidRDefault="00F279F8" w:rsidP="005D48FA">
      <w:pPr>
        <w:pStyle w:val="Pagrindinistekstas"/>
        <w:jc w:val="both"/>
        <w:outlineLvl w:val="0"/>
        <w:rPr>
          <w:b/>
          <w:i w:val="0"/>
          <w:lang w:val="lt-LT"/>
        </w:rPr>
      </w:pPr>
    </w:p>
    <w:p w14:paraId="19020B90" w14:textId="77777777" w:rsidR="00F279F8" w:rsidRPr="005D48FA" w:rsidRDefault="00F279F8">
      <w:pPr>
        <w:spacing w:line="240" w:lineRule="auto"/>
        <w:rPr>
          <w:rFonts w:eastAsiaTheme="minorHAnsi" w:cstheme="minorBidi"/>
          <w:snapToGrid/>
          <w:szCs w:val="22"/>
          <w:lang w:val="lt-LT"/>
        </w:rPr>
      </w:pPr>
      <w:r w:rsidRPr="005D48FA">
        <w:rPr>
          <w:lang w:val="lt-LT"/>
        </w:rPr>
        <w:t>Vienadoz</w:t>
      </w:r>
      <w:r w:rsidRPr="00DD734C">
        <w:rPr>
          <w:lang w:val="lt-LT"/>
        </w:rPr>
        <w:t>i</w:t>
      </w:r>
      <w:r w:rsidRPr="005D48FA">
        <w:rPr>
          <w:lang w:val="lt-LT"/>
        </w:rPr>
        <w:t xml:space="preserve">s švirkštas </w:t>
      </w:r>
      <w:r w:rsidRPr="00DD734C">
        <w:rPr>
          <w:lang w:val="lt-LT"/>
        </w:rPr>
        <w:t>su aplikatoriumi sudarytas iš trijų pagrindinių dalių: korpuso su implanto laikikliu, apsauginio įdėklo ir adatos. Aplikatorius tiekiamas su sausiklio kapsule maišelyje, kuris sudarytas iš trijų laminuotų sluoksnių (iš išorės: PETP plėvelė, aliuminio sluoksnis, PE plėvelė). Maišeliai sudėti į kartoninę dėžutę.</w:t>
      </w:r>
    </w:p>
    <w:p w14:paraId="7E8258B1" w14:textId="77777777" w:rsidR="00F279F8" w:rsidRPr="005D48FA" w:rsidRDefault="00F279F8">
      <w:pPr>
        <w:spacing w:line="240" w:lineRule="auto"/>
        <w:rPr>
          <w:lang w:val="lt-LT"/>
        </w:rPr>
      </w:pPr>
    </w:p>
    <w:p w14:paraId="69918625" w14:textId="7E163276" w:rsidR="00F279F8" w:rsidRPr="005D48FA" w:rsidRDefault="00F279F8">
      <w:pPr>
        <w:rPr>
          <w:rFonts w:eastAsiaTheme="minorHAnsi" w:cstheme="minorBidi"/>
          <w:snapToGrid/>
          <w:szCs w:val="22"/>
          <w:lang w:val="lt-LT"/>
        </w:rPr>
      </w:pPr>
      <w:r w:rsidRPr="005D48FA">
        <w:rPr>
          <w:lang w:val="lt-LT"/>
        </w:rPr>
        <w:t xml:space="preserve">Reseligo teikiamas kartoninėse dėžutėse, kuriose yra 1 </w:t>
      </w:r>
      <w:r w:rsidRPr="005D48FA">
        <w:rPr>
          <w:highlight w:val="lightGray"/>
          <w:lang w:val="lt-LT"/>
        </w:rPr>
        <w:t>arba 3</w:t>
      </w:r>
      <w:r w:rsidRPr="00DD734C">
        <w:rPr>
          <w:lang w:val="lt-LT"/>
        </w:rPr>
        <w:t xml:space="preserve"> maišeli</w:t>
      </w:r>
      <w:r w:rsidR="00E15841" w:rsidRPr="00912B4D">
        <w:rPr>
          <w:lang w:val="lt-LT"/>
        </w:rPr>
        <w:t>s</w:t>
      </w:r>
      <w:r w:rsidR="00E15841">
        <w:rPr>
          <w:lang w:val="lt-LT"/>
        </w:rPr>
        <w:t xml:space="preserve"> </w:t>
      </w:r>
      <w:r w:rsidR="00E15841" w:rsidRPr="00C37585">
        <w:rPr>
          <w:highlight w:val="lightGray"/>
          <w:lang w:val="lt-LT"/>
        </w:rPr>
        <w:t>(-i</w:t>
      </w:r>
      <w:r w:rsidRPr="00C37585">
        <w:rPr>
          <w:highlight w:val="lightGray"/>
          <w:lang w:val="lt-LT"/>
        </w:rPr>
        <w:t>ai</w:t>
      </w:r>
      <w:r w:rsidR="00E15841" w:rsidRPr="00C37585">
        <w:rPr>
          <w:highlight w:val="lightGray"/>
          <w:lang w:val="lt-LT"/>
        </w:rPr>
        <w:t>)</w:t>
      </w:r>
      <w:r w:rsidRPr="002C0FA7">
        <w:rPr>
          <w:lang w:val="lt-LT"/>
        </w:rPr>
        <w:t xml:space="preserve"> su </w:t>
      </w:r>
      <w:r w:rsidR="00DD7168">
        <w:rPr>
          <w:lang w:val="lt-LT"/>
        </w:rPr>
        <w:t xml:space="preserve">užpildytame </w:t>
      </w:r>
      <w:r w:rsidRPr="002C0FA7">
        <w:rPr>
          <w:lang w:val="lt-LT"/>
        </w:rPr>
        <w:t>švirkšt</w:t>
      </w:r>
      <w:r w:rsidR="00912B4D">
        <w:rPr>
          <w:lang w:val="lt-LT"/>
        </w:rPr>
        <w:t xml:space="preserve">e </w:t>
      </w:r>
      <w:r w:rsidRPr="002C0FA7">
        <w:rPr>
          <w:lang w:val="lt-LT"/>
        </w:rPr>
        <w:t>esanči</w:t>
      </w:r>
      <w:r w:rsidR="00912B4D">
        <w:rPr>
          <w:lang w:val="lt-LT"/>
        </w:rPr>
        <w:t xml:space="preserve">u </w:t>
      </w:r>
      <w:r w:rsidRPr="002C0FA7">
        <w:rPr>
          <w:lang w:val="lt-LT"/>
        </w:rPr>
        <w:t>implant</w:t>
      </w:r>
      <w:r w:rsidR="00912B4D">
        <w:rPr>
          <w:lang w:val="lt-LT"/>
        </w:rPr>
        <w:t>u</w:t>
      </w:r>
      <w:r w:rsidRPr="005D48FA">
        <w:rPr>
          <w:lang w:val="lt-LT"/>
        </w:rPr>
        <w:t>.</w:t>
      </w:r>
    </w:p>
    <w:p w14:paraId="0ED41F6C" w14:textId="77777777" w:rsidR="00F279F8" w:rsidRPr="005D48FA" w:rsidRDefault="00F279F8">
      <w:pPr>
        <w:rPr>
          <w:lang w:val="lt-LT"/>
        </w:rPr>
      </w:pPr>
    </w:p>
    <w:p w14:paraId="7AC62DE0" w14:textId="77777777" w:rsidR="00F279F8" w:rsidRPr="005D48FA" w:rsidRDefault="00F279F8" w:rsidP="00C37585">
      <w:pPr>
        <w:tabs>
          <w:tab w:val="clear" w:pos="567"/>
        </w:tabs>
        <w:spacing w:line="240" w:lineRule="auto"/>
        <w:rPr>
          <w:rFonts w:eastAsiaTheme="minorHAnsi" w:cstheme="minorBidi"/>
          <w:snapToGrid/>
          <w:szCs w:val="22"/>
          <w:lang w:val="lt-LT"/>
        </w:rPr>
      </w:pPr>
      <w:r w:rsidRPr="005D48FA">
        <w:rPr>
          <w:highlight w:val="lightGray"/>
          <w:lang w:val="lt-LT"/>
        </w:rPr>
        <w:t>Gali būti tiekiamos ne visų dydžių pakuotės.</w:t>
      </w:r>
    </w:p>
    <w:p w14:paraId="1FDADAB2" w14:textId="77777777" w:rsidR="00F279F8" w:rsidRPr="005D48FA" w:rsidRDefault="00F279F8" w:rsidP="00BF6790">
      <w:pPr>
        <w:numPr>
          <w:ilvl w:val="12"/>
          <w:numId w:val="0"/>
        </w:numPr>
        <w:tabs>
          <w:tab w:val="clear" w:pos="567"/>
        </w:tabs>
        <w:spacing w:line="240" w:lineRule="auto"/>
        <w:ind w:right="-2"/>
        <w:rPr>
          <w:lang w:val="lt-LT"/>
        </w:rPr>
      </w:pPr>
    </w:p>
    <w:p w14:paraId="2A049CEE" w14:textId="77777777" w:rsidR="00F279F8" w:rsidRPr="005D48FA" w:rsidRDefault="00F279F8" w:rsidP="0049313F">
      <w:pPr>
        <w:numPr>
          <w:ilvl w:val="12"/>
          <w:numId w:val="0"/>
        </w:numPr>
        <w:tabs>
          <w:tab w:val="clear" w:pos="567"/>
        </w:tabs>
        <w:spacing w:line="240" w:lineRule="auto"/>
        <w:ind w:right="-2"/>
        <w:rPr>
          <w:rFonts w:eastAsiaTheme="minorHAnsi" w:cstheme="minorBidi"/>
          <w:b/>
          <w:snapToGrid/>
          <w:szCs w:val="22"/>
          <w:lang w:val="lt-LT"/>
        </w:rPr>
      </w:pPr>
      <w:r w:rsidRPr="005D48FA">
        <w:rPr>
          <w:b/>
          <w:lang w:val="lt-LT"/>
        </w:rPr>
        <w:t>Registruotojas ir gamintojas</w:t>
      </w:r>
    </w:p>
    <w:p w14:paraId="77C76F64" w14:textId="77777777" w:rsidR="00F279F8" w:rsidRPr="002F3BC8" w:rsidRDefault="00F279F8" w:rsidP="005D48FA">
      <w:pPr>
        <w:tabs>
          <w:tab w:val="clear" w:pos="567"/>
        </w:tabs>
        <w:spacing w:line="240" w:lineRule="auto"/>
        <w:rPr>
          <w:rFonts w:eastAsiaTheme="minorHAnsi"/>
          <w:b/>
          <w:i/>
          <w:lang w:val="lt-LT"/>
        </w:rPr>
      </w:pPr>
      <w:r w:rsidRPr="002F3BC8">
        <w:rPr>
          <w:i/>
          <w:lang w:val="lt-LT"/>
        </w:rPr>
        <w:t>Registruotojas:</w:t>
      </w:r>
    </w:p>
    <w:p w14:paraId="2C69ADD1" w14:textId="77777777" w:rsidR="00274EFA" w:rsidRPr="00274EFA" w:rsidRDefault="00274EFA" w:rsidP="00274EFA">
      <w:pPr>
        <w:tabs>
          <w:tab w:val="clear" w:pos="567"/>
        </w:tabs>
        <w:spacing w:line="240" w:lineRule="auto"/>
        <w:rPr>
          <w:lang w:val="lt-LT"/>
        </w:rPr>
      </w:pPr>
      <w:r w:rsidRPr="00274EFA">
        <w:rPr>
          <w:lang w:val="lt-LT"/>
        </w:rPr>
        <w:t>Zentiva, k.s.</w:t>
      </w:r>
    </w:p>
    <w:p w14:paraId="6D3E049D" w14:textId="77777777" w:rsidR="00274EFA" w:rsidRPr="00274EFA" w:rsidRDefault="00274EFA" w:rsidP="00274EFA">
      <w:pPr>
        <w:tabs>
          <w:tab w:val="clear" w:pos="567"/>
        </w:tabs>
        <w:spacing w:line="240" w:lineRule="auto"/>
        <w:rPr>
          <w:lang w:val="lt-LT"/>
        </w:rPr>
      </w:pPr>
      <w:r w:rsidRPr="00274EFA">
        <w:rPr>
          <w:lang w:val="lt-LT"/>
        </w:rPr>
        <w:t>U kabelovny 130</w:t>
      </w:r>
    </w:p>
    <w:p w14:paraId="7F43E521" w14:textId="77777777" w:rsidR="00274EFA" w:rsidRPr="00274EFA" w:rsidRDefault="00274EFA" w:rsidP="00274EFA">
      <w:pPr>
        <w:tabs>
          <w:tab w:val="clear" w:pos="567"/>
        </w:tabs>
        <w:spacing w:line="240" w:lineRule="auto"/>
        <w:rPr>
          <w:lang w:val="lt-LT"/>
        </w:rPr>
      </w:pPr>
      <w:r w:rsidRPr="00274EFA">
        <w:rPr>
          <w:lang w:val="lt-LT"/>
        </w:rPr>
        <w:t>Dolni Mecholupy</w:t>
      </w:r>
    </w:p>
    <w:p w14:paraId="6ABA2AFB" w14:textId="77777777" w:rsidR="00274EFA" w:rsidRPr="00274EFA" w:rsidRDefault="00274EFA" w:rsidP="00274EFA">
      <w:pPr>
        <w:tabs>
          <w:tab w:val="clear" w:pos="567"/>
        </w:tabs>
        <w:spacing w:line="240" w:lineRule="auto"/>
        <w:rPr>
          <w:lang w:val="lt-LT"/>
        </w:rPr>
      </w:pPr>
      <w:r w:rsidRPr="00274EFA">
        <w:rPr>
          <w:lang w:val="lt-LT"/>
        </w:rPr>
        <w:t xml:space="preserve">102 37 Praha 10 </w:t>
      </w:r>
    </w:p>
    <w:p w14:paraId="030FD31A" w14:textId="77777777" w:rsidR="00274EFA" w:rsidRPr="00274EFA" w:rsidRDefault="00274EFA" w:rsidP="00274EFA">
      <w:pPr>
        <w:tabs>
          <w:tab w:val="clear" w:pos="567"/>
        </w:tabs>
        <w:spacing w:line="240" w:lineRule="auto"/>
        <w:rPr>
          <w:lang w:val="lt-LT"/>
        </w:rPr>
      </w:pPr>
      <w:r w:rsidRPr="00274EFA">
        <w:rPr>
          <w:lang w:val="lt-LT"/>
        </w:rPr>
        <w:t>Čekija</w:t>
      </w:r>
    </w:p>
    <w:p w14:paraId="6A5EF060" w14:textId="77777777" w:rsidR="00565E25" w:rsidRPr="005D48FA" w:rsidRDefault="00565E25" w:rsidP="00565E25">
      <w:pPr>
        <w:tabs>
          <w:tab w:val="clear" w:pos="567"/>
        </w:tabs>
        <w:spacing w:line="240" w:lineRule="auto"/>
        <w:rPr>
          <w:lang w:val="lt-LT"/>
        </w:rPr>
      </w:pPr>
    </w:p>
    <w:p w14:paraId="14FE4FF5" w14:textId="77777777" w:rsidR="00F279F8" w:rsidRPr="002F3BC8" w:rsidRDefault="00F279F8" w:rsidP="0049313F">
      <w:pPr>
        <w:tabs>
          <w:tab w:val="clear" w:pos="567"/>
        </w:tabs>
        <w:spacing w:line="240" w:lineRule="auto"/>
        <w:rPr>
          <w:rFonts w:eastAsiaTheme="minorHAnsi"/>
          <w:i/>
          <w:lang w:val="lt-LT"/>
        </w:rPr>
      </w:pPr>
      <w:r w:rsidRPr="002F3BC8">
        <w:rPr>
          <w:i/>
          <w:lang w:val="lt-LT"/>
        </w:rPr>
        <w:t>Gamintojas:</w:t>
      </w:r>
    </w:p>
    <w:p w14:paraId="7B4E14B6" w14:textId="77777777" w:rsidR="00F279F8" w:rsidRPr="005D48FA" w:rsidRDefault="00F279F8">
      <w:pPr>
        <w:rPr>
          <w:rFonts w:eastAsiaTheme="minorHAnsi" w:cstheme="minorBidi"/>
          <w:snapToGrid/>
          <w:szCs w:val="22"/>
          <w:lang w:val="lt-LT"/>
        </w:rPr>
      </w:pPr>
      <w:r w:rsidRPr="005D48FA">
        <w:rPr>
          <w:lang w:val="lt-LT"/>
        </w:rPr>
        <w:t>AMW GmbH Arzneimittelwerk Warngau</w:t>
      </w:r>
    </w:p>
    <w:p w14:paraId="7D7D787C" w14:textId="77777777" w:rsidR="00F279F8" w:rsidRPr="005D48FA" w:rsidRDefault="00F279F8">
      <w:pPr>
        <w:rPr>
          <w:rFonts w:eastAsiaTheme="minorHAnsi" w:cstheme="minorBidi"/>
          <w:snapToGrid/>
          <w:szCs w:val="22"/>
          <w:lang w:val="lt-LT"/>
        </w:rPr>
      </w:pPr>
      <w:r w:rsidRPr="005D48FA">
        <w:rPr>
          <w:lang w:val="lt-LT"/>
        </w:rPr>
        <w:t>Birkerfeld 11</w:t>
      </w:r>
    </w:p>
    <w:p w14:paraId="51841C51" w14:textId="77777777" w:rsidR="00F279F8" w:rsidRPr="005D48FA" w:rsidRDefault="00F279F8">
      <w:pPr>
        <w:rPr>
          <w:rFonts w:eastAsiaTheme="minorHAnsi" w:cstheme="minorBidi"/>
          <w:snapToGrid/>
          <w:szCs w:val="22"/>
          <w:lang w:val="lt-LT"/>
        </w:rPr>
      </w:pPr>
      <w:r w:rsidRPr="005D48FA">
        <w:rPr>
          <w:lang w:val="lt-LT"/>
        </w:rPr>
        <w:t>Warngau 83627</w:t>
      </w:r>
    </w:p>
    <w:p w14:paraId="543F1F39" w14:textId="77777777" w:rsidR="00F279F8" w:rsidRPr="005D48FA" w:rsidRDefault="00F279F8">
      <w:pPr>
        <w:rPr>
          <w:rFonts w:eastAsiaTheme="minorHAnsi" w:cstheme="minorBidi"/>
          <w:snapToGrid/>
          <w:szCs w:val="22"/>
          <w:lang w:val="lt-LT"/>
        </w:rPr>
      </w:pPr>
      <w:r w:rsidRPr="005D48FA">
        <w:rPr>
          <w:lang w:val="lt-LT"/>
        </w:rPr>
        <w:t>Vokietija</w:t>
      </w:r>
    </w:p>
    <w:p w14:paraId="149DB8B5" w14:textId="77777777" w:rsidR="00F279F8" w:rsidRPr="005D48FA" w:rsidRDefault="00F279F8" w:rsidP="00C37585">
      <w:pPr>
        <w:numPr>
          <w:ilvl w:val="12"/>
          <w:numId w:val="0"/>
        </w:numPr>
        <w:tabs>
          <w:tab w:val="clear" w:pos="567"/>
        </w:tabs>
        <w:spacing w:line="240" w:lineRule="auto"/>
        <w:ind w:right="-2"/>
        <w:rPr>
          <w:lang w:val="lt-LT"/>
        </w:rPr>
      </w:pPr>
    </w:p>
    <w:p w14:paraId="1E67E4F5" w14:textId="329067B9" w:rsidR="00F279F8" w:rsidRPr="005D48FA" w:rsidRDefault="00F279F8">
      <w:pPr>
        <w:numPr>
          <w:ilvl w:val="12"/>
          <w:numId w:val="0"/>
        </w:numPr>
        <w:ind w:right="-2"/>
        <w:rPr>
          <w:rFonts w:eastAsiaTheme="minorHAnsi" w:cstheme="minorBidi"/>
          <w:snapToGrid/>
          <w:szCs w:val="22"/>
          <w:lang w:val="lt-LT"/>
        </w:rPr>
      </w:pPr>
      <w:r w:rsidRPr="005D48FA">
        <w:rPr>
          <w:b/>
          <w:lang w:val="lt-LT"/>
        </w:rPr>
        <w:t>Šis vaistas E</w:t>
      </w:r>
      <w:r w:rsidR="00354513">
        <w:rPr>
          <w:b/>
          <w:lang w:val="lt-LT"/>
        </w:rPr>
        <w:t>uropos ekonominės erdvės</w:t>
      </w:r>
      <w:r w:rsidRPr="005D48FA">
        <w:rPr>
          <w:b/>
          <w:lang w:val="lt-LT"/>
        </w:rPr>
        <w:t xml:space="preserve"> valstybėse narėse registruotas tokiais pavadinimais</w:t>
      </w:r>
      <w:r w:rsidRPr="005D48FA">
        <w:rPr>
          <w:lang w:val="lt-LT"/>
        </w:rPr>
        <w:t>:</w:t>
      </w:r>
    </w:p>
    <w:p w14:paraId="12C75915" w14:textId="6B27CDD9" w:rsidR="00F279F8" w:rsidRPr="005D48FA" w:rsidRDefault="00274EFA">
      <w:pPr>
        <w:numPr>
          <w:ilvl w:val="12"/>
          <w:numId w:val="0"/>
        </w:numPr>
        <w:ind w:right="-2"/>
        <w:rPr>
          <w:lang w:val="lt-LT"/>
        </w:rPr>
      </w:pPr>
      <w:r>
        <w:rPr>
          <w:lang w:val="lt-LT"/>
        </w:rPr>
        <w:t>Bulgarija, Čekija, Estija, Islandija, Kroatija, Latvija, Lietuva, Lenkija, Portugalija, Rumunija, Slovakija, Slovėnija, Vengrija: Reseligo</w:t>
      </w:r>
    </w:p>
    <w:p w14:paraId="49C37713" w14:textId="77777777" w:rsidR="00F279F8" w:rsidRPr="005D48FA" w:rsidRDefault="00F279F8">
      <w:pPr>
        <w:ind w:left="567" w:hanging="567"/>
        <w:rPr>
          <w:lang w:val="lt-LT"/>
        </w:rPr>
      </w:pPr>
    </w:p>
    <w:p w14:paraId="6ABBE63F" w14:textId="3CA6D8AC" w:rsidR="00F279F8" w:rsidRPr="005D48FA" w:rsidRDefault="00F279F8" w:rsidP="00C37585">
      <w:pPr>
        <w:numPr>
          <w:ilvl w:val="12"/>
          <w:numId w:val="0"/>
        </w:numPr>
        <w:tabs>
          <w:tab w:val="clear" w:pos="567"/>
        </w:tabs>
        <w:spacing w:line="240" w:lineRule="auto"/>
        <w:ind w:right="-2"/>
        <w:rPr>
          <w:rFonts w:eastAsiaTheme="minorHAnsi" w:cstheme="minorBidi"/>
          <w:b/>
          <w:snapToGrid/>
          <w:szCs w:val="22"/>
          <w:lang w:val="lt-LT"/>
        </w:rPr>
      </w:pPr>
      <w:r w:rsidRPr="005D48FA">
        <w:rPr>
          <w:b/>
          <w:lang w:val="lt-LT"/>
        </w:rPr>
        <w:t xml:space="preserve">Šis pakuotės lapelis paskutinį </w:t>
      </w:r>
      <w:r w:rsidRPr="00DD734C">
        <w:rPr>
          <w:b/>
          <w:lang w:val="lt-LT"/>
        </w:rPr>
        <w:t>kartą peržiūrėtas</w:t>
      </w:r>
      <w:r w:rsidR="00565E25">
        <w:rPr>
          <w:b/>
          <w:lang w:val="lt-LT"/>
        </w:rPr>
        <w:t xml:space="preserve"> 202</w:t>
      </w:r>
      <w:r w:rsidR="002F3BC8">
        <w:rPr>
          <w:b/>
          <w:lang w:val="lt-LT"/>
        </w:rPr>
        <w:t>3</w:t>
      </w:r>
      <w:r w:rsidR="00286F4E">
        <w:rPr>
          <w:b/>
          <w:lang w:val="lt-LT"/>
        </w:rPr>
        <w:t>-01-20</w:t>
      </w:r>
      <w:r w:rsidR="00565E25">
        <w:rPr>
          <w:b/>
          <w:lang w:val="lt-LT"/>
        </w:rPr>
        <w:t>.</w:t>
      </w:r>
    </w:p>
    <w:p w14:paraId="457CF0A1" w14:textId="77777777" w:rsidR="00F279F8" w:rsidRPr="005D48FA" w:rsidRDefault="00F279F8">
      <w:pPr>
        <w:numPr>
          <w:ilvl w:val="12"/>
          <w:numId w:val="0"/>
        </w:numPr>
        <w:spacing w:line="240" w:lineRule="auto"/>
        <w:ind w:right="-2"/>
        <w:rPr>
          <w:i/>
          <w:lang w:val="lt-LT"/>
        </w:rPr>
      </w:pPr>
    </w:p>
    <w:p w14:paraId="4F5FFC09" w14:textId="70AADB75" w:rsidR="00F279F8" w:rsidRDefault="00F279F8">
      <w:pPr>
        <w:numPr>
          <w:ilvl w:val="12"/>
          <w:numId w:val="0"/>
        </w:numPr>
        <w:spacing w:line="240" w:lineRule="auto"/>
        <w:ind w:right="-2"/>
        <w:rPr>
          <w:lang w:val="lt-LT"/>
        </w:rPr>
      </w:pPr>
      <w:r w:rsidRPr="005D48FA">
        <w:rPr>
          <w:lang w:val="lt-LT"/>
        </w:rPr>
        <w:t>Išsami informacija apie šį vaistą pateikiama Valstybinės vaistų kontrolės tarnybos prie Lietuvos Respublikos sveikatos apsaugos ministerijos tinklalapyje</w:t>
      </w:r>
      <w:r w:rsidRPr="005D48FA">
        <w:rPr>
          <w:i/>
          <w:lang w:val="lt-LT"/>
        </w:rPr>
        <w:t xml:space="preserve"> </w:t>
      </w:r>
      <w:hyperlink r:id="rId8" w:history="1">
        <w:r w:rsidRPr="005D48FA">
          <w:rPr>
            <w:rStyle w:val="Hipersaitas"/>
            <w:rFonts w:eastAsia="SimSun"/>
            <w:lang w:val="lt-LT"/>
          </w:rPr>
          <w:t>http://www.vvkt.lt/</w:t>
        </w:r>
      </w:hyperlink>
      <w:r w:rsidRPr="005D48FA">
        <w:rPr>
          <w:lang w:val="lt-LT"/>
        </w:rPr>
        <w:t>.</w:t>
      </w:r>
    </w:p>
    <w:p w14:paraId="65B21A8E" w14:textId="61D6E141" w:rsidR="00720083" w:rsidRDefault="00720083">
      <w:pPr>
        <w:numPr>
          <w:ilvl w:val="12"/>
          <w:numId w:val="0"/>
        </w:numPr>
        <w:spacing w:line="240" w:lineRule="auto"/>
        <w:ind w:right="-2"/>
        <w:rPr>
          <w:lang w:val="lt-LT"/>
        </w:rPr>
      </w:pPr>
    </w:p>
    <w:p w14:paraId="0B8C54C1" w14:textId="77777777" w:rsidR="00720083" w:rsidRPr="005D48FA" w:rsidRDefault="00720083">
      <w:pPr>
        <w:numPr>
          <w:ilvl w:val="12"/>
          <w:numId w:val="0"/>
        </w:numPr>
        <w:spacing w:line="240" w:lineRule="auto"/>
        <w:ind w:right="-2"/>
        <w:rPr>
          <w:rFonts w:eastAsiaTheme="minorHAnsi" w:cstheme="minorBidi"/>
          <w:snapToGrid/>
          <w:szCs w:val="22"/>
          <w:lang w:val="lt-LT"/>
        </w:rPr>
      </w:pPr>
    </w:p>
    <w:sectPr w:rsidR="00720083" w:rsidRPr="005D48FA" w:rsidSect="0062052B">
      <w:headerReference w:type="default"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5E29F" w14:textId="77777777" w:rsidR="00106C02" w:rsidRDefault="00106C02" w:rsidP="00BF6790">
      <w:pPr>
        <w:spacing w:line="240" w:lineRule="auto"/>
      </w:pPr>
      <w:r>
        <w:separator/>
      </w:r>
    </w:p>
  </w:endnote>
  <w:endnote w:type="continuationSeparator" w:id="0">
    <w:p w14:paraId="2F6764A6" w14:textId="77777777" w:rsidR="00106C02" w:rsidRDefault="00106C02" w:rsidP="00BF6790">
      <w:pPr>
        <w:spacing w:line="240" w:lineRule="auto"/>
      </w:pPr>
      <w:r>
        <w:continuationSeparator/>
      </w:r>
    </w:p>
  </w:endnote>
  <w:endnote w:type="continuationNotice" w:id="1">
    <w:p w14:paraId="3A6D12BA" w14:textId="77777777" w:rsidR="00106C02" w:rsidRDefault="00106C02" w:rsidP="00BF67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31887"/>
      <w:docPartObj>
        <w:docPartGallery w:val="Page Numbers (Bottom of Page)"/>
        <w:docPartUnique/>
      </w:docPartObj>
    </w:sdtPr>
    <w:sdtEndPr>
      <w:rPr>
        <w:sz w:val="22"/>
      </w:rPr>
    </w:sdtEndPr>
    <w:sdtContent>
      <w:p w14:paraId="47BDD4A4" w14:textId="0BA5DA1F" w:rsidR="00106C02" w:rsidRPr="00AD3E21" w:rsidRDefault="00106C02">
        <w:pPr>
          <w:pStyle w:val="Porat"/>
          <w:jc w:val="center"/>
          <w:rPr>
            <w:sz w:val="22"/>
          </w:rPr>
        </w:pPr>
        <w:r w:rsidRPr="00AD3E21">
          <w:rPr>
            <w:sz w:val="22"/>
          </w:rPr>
          <w:fldChar w:fldCharType="begin"/>
        </w:r>
        <w:r w:rsidRPr="00AD3E21">
          <w:rPr>
            <w:sz w:val="22"/>
          </w:rPr>
          <w:instrText>PAGE   \* MERGEFORMAT</w:instrText>
        </w:r>
        <w:r w:rsidRPr="00AD3E21">
          <w:rPr>
            <w:sz w:val="22"/>
          </w:rPr>
          <w:fldChar w:fldCharType="separate"/>
        </w:r>
        <w:r w:rsidR="002F7980" w:rsidRPr="002F7980">
          <w:rPr>
            <w:noProof/>
            <w:sz w:val="22"/>
            <w:lang w:val="lt-LT"/>
          </w:rPr>
          <w:t>1</w:t>
        </w:r>
        <w:r w:rsidRPr="00AD3E21">
          <w:rPr>
            <w:sz w:val="22"/>
          </w:rPr>
          <w:fldChar w:fldCharType="end"/>
        </w:r>
      </w:p>
    </w:sdtContent>
  </w:sdt>
  <w:p w14:paraId="58937A1C" w14:textId="77777777" w:rsidR="00106C02" w:rsidRDefault="00106C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963C7" w14:textId="77777777" w:rsidR="00106C02" w:rsidRDefault="00106C02" w:rsidP="00BF6790">
      <w:pPr>
        <w:spacing w:line="240" w:lineRule="auto"/>
      </w:pPr>
      <w:r>
        <w:separator/>
      </w:r>
    </w:p>
  </w:footnote>
  <w:footnote w:type="continuationSeparator" w:id="0">
    <w:p w14:paraId="1D467E41" w14:textId="77777777" w:rsidR="00106C02" w:rsidRDefault="00106C02" w:rsidP="00BF6790">
      <w:pPr>
        <w:spacing w:line="240" w:lineRule="auto"/>
      </w:pPr>
      <w:r>
        <w:continuationSeparator/>
      </w:r>
    </w:p>
  </w:footnote>
  <w:footnote w:type="continuationNotice" w:id="1">
    <w:p w14:paraId="51E32D70" w14:textId="77777777" w:rsidR="00106C02" w:rsidRDefault="00106C02" w:rsidP="00BF67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1C648" w14:textId="77777777" w:rsidR="00106C02" w:rsidRDefault="00106C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3E851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43851"/>
    <w:multiLevelType w:val="hybridMultilevel"/>
    <w:tmpl w:val="5BDCA3A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EFC098F"/>
    <w:multiLevelType w:val="hybridMultilevel"/>
    <w:tmpl w:val="EC24D36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320558"/>
    <w:multiLevelType w:val="hybridMultilevel"/>
    <w:tmpl w:val="2140F62C"/>
    <w:lvl w:ilvl="0" w:tplc="1602D356">
      <w:start w:val="1"/>
      <w:numFmt w:val="low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2B4490"/>
    <w:multiLevelType w:val="hybridMultilevel"/>
    <w:tmpl w:val="19FACBB8"/>
    <w:lvl w:ilvl="0" w:tplc="BA0AC8BA">
      <w:start w:val="4"/>
      <w:numFmt w:val="bullet"/>
      <w:lvlText w:val="-"/>
      <w:lvlJc w:val="left"/>
      <w:pPr>
        <w:ind w:left="740" w:hanging="360"/>
      </w:pPr>
      <w:rPr>
        <w:rFonts w:ascii="Times New Roman" w:eastAsia="Times New Roman" w:hAnsi="Times New Roman" w:cs="Times New Roman"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7" w15:restartNumberingAfterBreak="0">
    <w:nsid w:val="161B3DE5"/>
    <w:multiLevelType w:val="hybridMultilevel"/>
    <w:tmpl w:val="D784820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1BD57859"/>
    <w:multiLevelType w:val="hybridMultilevel"/>
    <w:tmpl w:val="8CB4543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10C78D0"/>
    <w:multiLevelType w:val="hybridMultilevel"/>
    <w:tmpl w:val="DC788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B386C"/>
    <w:multiLevelType w:val="hybridMultilevel"/>
    <w:tmpl w:val="81D0720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7290C24"/>
    <w:multiLevelType w:val="hybridMultilevel"/>
    <w:tmpl w:val="0B8665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108B7"/>
    <w:multiLevelType w:val="hybridMultilevel"/>
    <w:tmpl w:val="7FD6C4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1AC4437"/>
    <w:multiLevelType w:val="hybridMultilevel"/>
    <w:tmpl w:val="51965E0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E4E77"/>
    <w:multiLevelType w:val="hybridMultilevel"/>
    <w:tmpl w:val="EBCCBA14"/>
    <w:lvl w:ilvl="0" w:tplc="FFFFFFFF">
      <w:start w:val="1"/>
      <w:numFmt w:val="bullet"/>
      <w:lvlText w:val="-"/>
      <w:lvlJc w:val="left"/>
      <w:pPr>
        <w:ind w:left="72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AE64073"/>
    <w:multiLevelType w:val="hybridMultilevel"/>
    <w:tmpl w:val="78C6DC18"/>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E882E12"/>
    <w:multiLevelType w:val="hybridMultilevel"/>
    <w:tmpl w:val="337A3F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4773450B"/>
    <w:multiLevelType w:val="hybridMultilevel"/>
    <w:tmpl w:val="D90097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561A20"/>
    <w:multiLevelType w:val="hybridMultilevel"/>
    <w:tmpl w:val="F7089E5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AB5D54"/>
    <w:multiLevelType w:val="hybridMultilevel"/>
    <w:tmpl w:val="74D824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C530F1"/>
    <w:multiLevelType w:val="hybridMultilevel"/>
    <w:tmpl w:val="81344368"/>
    <w:lvl w:ilvl="0" w:tplc="FFFFFFFF">
      <w:start w:val="1"/>
      <w:numFmt w:val="bullet"/>
      <w:lvlText w:val="-"/>
      <w:lvlJc w:val="left"/>
      <w:pPr>
        <w:ind w:left="72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53FB038D"/>
    <w:multiLevelType w:val="hybridMultilevel"/>
    <w:tmpl w:val="C402034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AC44AE7"/>
    <w:multiLevelType w:val="hybridMultilevel"/>
    <w:tmpl w:val="81FAD618"/>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5BDC56D0"/>
    <w:multiLevelType w:val="hybridMultilevel"/>
    <w:tmpl w:val="721AB79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D537D3B"/>
    <w:multiLevelType w:val="hybridMultilevel"/>
    <w:tmpl w:val="3808DA60"/>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E31543A"/>
    <w:multiLevelType w:val="hybridMultilevel"/>
    <w:tmpl w:val="11B46446"/>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0D93B89"/>
    <w:multiLevelType w:val="hybridMultilevel"/>
    <w:tmpl w:val="6D88926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FF23BB"/>
    <w:multiLevelType w:val="hybridMultilevel"/>
    <w:tmpl w:val="0074BDB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B0B4C"/>
    <w:multiLevelType w:val="singleLevel"/>
    <w:tmpl w:val="FA1A3B9C"/>
    <w:lvl w:ilvl="0">
      <w:start w:val="1"/>
      <w:numFmt w:val="bullet"/>
      <w:lvlText w:val=""/>
      <w:lvlJc w:val="left"/>
      <w:pPr>
        <w:tabs>
          <w:tab w:val="num" w:pos="357"/>
        </w:tabs>
        <w:ind w:left="357" w:hanging="357"/>
      </w:pPr>
      <w:rPr>
        <w:rFonts w:ascii="Symbol" w:hAnsi="Symbol" w:hint="default"/>
      </w:rPr>
    </w:lvl>
  </w:abstractNum>
  <w:num w:numId="1">
    <w:abstractNumId w:val="2"/>
  </w:num>
  <w:num w:numId="2">
    <w:abstractNumId w:val="27"/>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4"/>
  </w:num>
  <w:num w:numId="8">
    <w:abstractNumId w:val="3"/>
  </w:num>
  <w:num w:numId="9">
    <w:abstractNumId w:val="10"/>
  </w:num>
  <w:num w:numId="10">
    <w:abstractNumId w:val="16"/>
  </w:num>
  <w:num w:numId="11">
    <w:abstractNumId w:val="12"/>
  </w:num>
  <w:num w:numId="12">
    <w:abstractNumId w:val="21"/>
  </w:num>
  <w:num w:numId="13">
    <w:abstractNumId w:val="8"/>
  </w:num>
  <w:num w:numId="14">
    <w:abstractNumId w:val="5"/>
  </w:num>
  <w:num w:numId="15">
    <w:abstractNumId w:val="6"/>
  </w:num>
  <w:num w:numId="16">
    <w:abstractNumId w:val="29"/>
  </w:num>
  <w:num w:numId="17">
    <w:abstractNumId w:val="7"/>
  </w:num>
  <w:num w:numId="18">
    <w:abstractNumId w:val="23"/>
  </w:num>
  <w:num w:numId="19">
    <w:abstractNumId w:val="15"/>
  </w:num>
  <w:num w:numId="20">
    <w:abstractNumId w:val="19"/>
  </w:num>
  <w:num w:numId="21">
    <w:abstractNumId w:val="24"/>
  </w:num>
  <w:num w:numId="22">
    <w:abstractNumId w:val="17"/>
  </w:num>
  <w:num w:numId="23">
    <w:abstractNumId w:val="25"/>
  </w:num>
  <w:num w:numId="24">
    <w:abstractNumId w:val="22"/>
  </w:num>
  <w:num w:numId="25">
    <w:abstractNumId w:val="18"/>
  </w:num>
  <w:num w:numId="26">
    <w:abstractNumId w:val="9"/>
  </w:num>
  <w:num w:numId="27">
    <w:abstractNumId w:val="20"/>
  </w:num>
  <w:num w:numId="28">
    <w:abstractNumId w:val="11"/>
  </w:num>
  <w:num w:numId="29">
    <w:abstractNumId w:val="14"/>
  </w:num>
  <w:num w:numId="30">
    <w:abstractNumId w:val="26"/>
  </w:num>
  <w:num w:numId="31">
    <w:abstractNumId w:val="28"/>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F8"/>
    <w:rsid w:val="00022B35"/>
    <w:rsid w:val="00025B28"/>
    <w:rsid w:val="0009761E"/>
    <w:rsid w:val="000A3BE6"/>
    <w:rsid w:val="000C6827"/>
    <w:rsid w:val="000D771D"/>
    <w:rsid w:val="000F5D87"/>
    <w:rsid w:val="00100742"/>
    <w:rsid w:val="0010189F"/>
    <w:rsid w:val="00106C02"/>
    <w:rsid w:val="00112151"/>
    <w:rsid w:val="00112ED8"/>
    <w:rsid w:val="00163539"/>
    <w:rsid w:val="00177775"/>
    <w:rsid w:val="0019186F"/>
    <w:rsid w:val="001B06CB"/>
    <w:rsid w:val="00204A57"/>
    <w:rsid w:val="0022424D"/>
    <w:rsid w:val="0026102B"/>
    <w:rsid w:val="002667C7"/>
    <w:rsid w:val="00274EFA"/>
    <w:rsid w:val="00286F4E"/>
    <w:rsid w:val="002B7C3F"/>
    <w:rsid w:val="002E5470"/>
    <w:rsid w:val="002E7F55"/>
    <w:rsid w:val="002F3BC8"/>
    <w:rsid w:val="002F50B3"/>
    <w:rsid w:val="002F7980"/>
    <w:rsid w:val="00307AED"/>
    <w:rsid w:val="0031122F"/>
    <w:rsid w:val="00311D31"/>
    <w:rsid w:val="00344FFA"/>
    <w:rsid w:val="00354513"/>
    <w:rsid w:val="003606CD"/>
    <w:rsid w:val="00367999"/>
    <w:rsid w:val="00370154"/>
    <w:rsid w:val="003C2DCD"/>
    <w:rsid w:val="003C783E"/>
    <w:rsid w:val="003D4082"/>
    <w:rsid w:val="004021A2"/>
    <w:rsid w:val="004246A2"/>
    <w:rsid w:val="0042707B"/>
    <w:rsid w:val="00450EC0"/>
    <w:rsid w:val="00464B80"/>
    <w:rsid w:val="004809A4"/>
    <w:rsid w:val="0049313F"/>
    <w:rsid w:val="004B7E69"/>
    <w:rsid w:val="004C67DD"/>
    <w:rsid w:val="004D3FE4"/>
    <w:rsid w:val="004D6ABD"/>
    <w:rsid w:val="004D742D"/>
    <w:rsid w:val="004F3D55"/>
    <w:rsid w:val="004F5C3B"/>
    <w:rsid w:val="00503250"/>
    <w:rsid w:val="005102FA"/>
    <w:rsid w:val="00565AE0"/>
    <w:rsid w:val="00565E25"/>
    <w:rsid w:val="00567AAF"/>
    <w:rsid w:val="00585EE9"/>
    <w:rsid w:val="00591880"/>
    <w:rsid w:val="00595C2E"/>
    <w:rsid w:val="005A186F"/>
    <w:rsid w:val="005D01BF"/>
    <w:rsid w:val="005D48FA"/>
    <w:rsid w:val="0062052B"/>
    <w:rsid w:val="0062353B"/>
    <w:rsid w:val="0066189B"/>
    <w:rsid w:val="00661E86"/>
    <w:rsid w:val="006747BD"/>
    <w:rsid w:val="00682760"/>
    <w:rsid w:val="006B0BBE"/>
    <w:rsid w:val="006C320C"/>
    <w:rsid w:val="006E1569"/>
    <w:rsid w:val="00720083"/>
    <w:rsid w:val="007312F8"/>
    <w:rsid w:val="0073612F"/>
    <w:rsid w:val="007415C7"/>
    <w:rsid w:val="00752D3E"/>
    <w:rsid w:val="007736B2"/>
    <w:rsid w:val="00785535"/>
    <w:rsid w:val="007A52AE"/>
    <w:rsid w:val="007C0955"/>
    <w:rsid w:val="007D69A1"/>
    <w:rsid w:val="00800721"/>
    <w:rsid w:val="00812624"/>
    <w:rsid w:val="00825F75"/>
    <w:rsid w:val="00832B17"/>
    <w:rsid w:val="00836659"/>
    <w:rsid w:val="008439E9"/>
    <w:rsid w:val="00883CA5"/>
    <w:rsid w:val="008877EB"/>
    <w:rsid w:val="00895EEF"/>
    <w:rsid w:val="008B38DA"/>
    <w:rsid w:val="008B3DDC"/>
    <w:rsid w:val="008C4214"/>
    <w:rsid w:val="008D698D"/>
    <w:rsid w:val="008D7BF7"/>
    <w:rsid w:val="008F1D8B"/>
    <w:rsid w:val="00902C74"/>
    <w:rsid w:val="00910716"/>
    <w:rsid w:val="00912262"/>
    <w:rsid w:val="00912B4D"/>
    <w:rsid w:val="0092582E"/>
    <w:rsid w:val="00942853"/>
    <w:rsid w:val="00953913"/>
    <w:rsid w:val="00973AA8"/>
    <w:rsid w:val="00974569"/>
    <w:rsid w:val="00983F17"/>
    <w:rsid w:val="009E7215"/>
    <w:rsid w:val="009F686A"/>
    <w:rsid w:val="00A324B4"/>
    <w:rsid w:val="00A66D29"/>
    <w:rsid w:val="00A742D6"/>
    <w:rsid w:val="00A806EF"/>
    <w:rsid w:val="00A874CD"/>
    <w:rsid w:val="00AB091F"/>
    <w:rsid w:val="00AB4CCE"/>
    <w:rsid w:val="00AC09AD"/>
    <w:rsid w:val="00B14D53"/>
    <w:rsid w:val="00B6413F"/>
    <w:rsid w:val="00BA4D79"/>
    <w:rsid w:val="00BB2916"/>
    <w:rsid w:val="00BC0283"/>
    <w:rsid w:val="00BD6B35"/>
    <w:rsid w:val="00BF6790"/>
    <w:rsid w:val="00BF75D1"/>
    <w:rsid w:val="00C17BE4"/>
    <w:rsid w:val="00C308D5"/>
    <w:rsid w:val="00C37585"/>
    <w:rsid w:val="00C441AA"/>
    <w:rsid w:val="00C50425"/>
    <w:rsid w:val="00C67EAC"/>
    <w:rsid w:val="00C7308A"/>
    <w:rsid w:val="00C9516A"/>
    <w:rsid w:val="00CC37DC"/>
    <w:rsid w:val="00CD775D"/>
    <w:rsid w:val="00D13514"/>
    <w:rsid w:val="00D31046"/>
    <w:rsid w:val="00D55F87"/>
    <w:rsid w:val="00D77949"/>
    <w:rsid w:val="00DA70F4"/>
    <w:rsid w:val="00DB1360"/>
    <w:rsid w:val="00DC214E"/>
    <w:rsid w:val="00DD7168"/>
    <w:rsid w:val="00DD734C"/>
    <w:rsid w:val="00E15841"/>
    <w:rsid w:val="00E1794E"/>
    <w:rsid w:val="00EB067E"/>
    <w:rsid w:val="00EB60D5"/>
    <w:rsid w:val="00EC5343"/>
    <w:rsid w:val="00ED021D"/>
    <w:rsid w:val="00ED69B7"/>
    <w:rsid w:val="00F0429B"/>
    <w:rsid w:val="00F17FA7"/>
    <w:rsid w:val="00F20B47"/>
    <w:rsid w:val="00F237F4"/>
    <w:rsid w:val="00F2542F"/>
    <w:rsid w:val="00F279F8"/>
    <w:rsid w:val="00F45800"/>
    <w:rsid w:val="00F617A7"/>
    <w:rsid w:val="00F950D1"/>
    <w:rsid w:val="00FE5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17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6F4E"/>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C37585"/>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C37585"/>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C37585"/>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C37585"/>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C37585"/>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C37585"/>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C37585"/>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C37585"/>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C37585"/>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279F8"/>
    <w:rPr>
      <w:rFonts w:ascii="Times New Roman" w:eastAsia="SimSun" w:hAnsi="Times New Roman" w:cs="Times New Roman"/>
      <w:b/>
      <w:caps/>
      <w:sz w:val="26"/>
      <w:szCs w:val="20"/>
      <w:lang w:eastAsia="x-none"/>
    </w:rPr>
  </w:style>
  <w:style w:type="character" w:customStyle="1" w:styleId="Antrat2Diagrama">
    <w:name w:val="Antraštė 2 Diagrama"/>
    <w:basedOn w:val="Numatytasispastraiposriftas"/>
    <w:link w:val="Antrat2"/>
    <w:uiPriority w:val="99"/>
    <w:rsid w:val="00F279F8"/>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F279F8"/>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F279F8"/>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F279F8"/>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F279F8"/>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F279F8"/>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F279F8"/>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F279F8"/>
    <w:rPr>
      <w:rFonts w:ascii="Times New Roman" w:eastAsia="SimSun" w:hAnsi="Times New Roman" w:cs="Times New Roman"/>
      <w:b/>
      <w:i/>
      <w:sz w:val="20"/>
      <w:szCs w:val="20"/>
      <w:lang w:val="en-GB" w:eastAsia="x-none"/>
    </w:rPr>
  </w:style>
  <w:style w:type="paragraph" w:styleId="Porat">
    <w:name w:val="footer"/>
    <w:basedOn w:val="prastasis"/>
    <w:link w:val="PoratDiagrama"/>
    <w:uiPriority w:val="99"/>
    <w:rsid w:val="00C37585"/>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F279F8"/>
    <w:rPr>
      <w:rFonts w:ascii="Times New Roman" w:eastAsia="Times New Roman" w:hAnsi="Times New Roman" w:cs="Times New Roman"/>
      <w:snapToGrid w:val="0"/>
      <w:sz w:val="20"/>
      <w:szCs w:val="20"/>
      <w:lang w:val="en-GB" w:eastAsia="x-none"/>
    </w:rPr>
  </w:style>
  <w:style w:type="character" w:customStyle="1" w:styleId="HeaderChar">
    <w:name w:val="Header Char"/>
    <w:rsid w:val="00F279F8"/>
    <w:rPr>
      <w:snapToGrid w:val="0"/>
      <w:sz w:val="22"/>
      <w:lang w:val="en-GB" w:eastAsia="en-US"/>
    </w:rPr>
  </w:style>
  <w:style w:type="character" w:styleId="Puslapionumeris">
    <w:name w:val="page number"/>
    <w:uiPriority w:val="99"/>
    <w:rsid w:val="00F279F8"/>
    <w:rPr>
      <w:rFonts w:cs="Times New Roman"/>
    </w:rPr>
  </w:style>
  <w:style w:type="character" w:styleId="Hipersaitas">
    <w:name w:val="Hyperlink"/>
    <w:uiPriority w:val="99"/>
    <w:rsid w:val="00F279F8"/>
    <w:rPr>
      <w:color w:val="0000FF"/>
      <w:u w:val="single"/>
    </w:rPr>
  </w:style>
  <w:style w:type="paragraph" w:customStyle="1" w:styleId="BodytextAgency">
    <w:name w:val="Body text (Agency)"/>
    <w:basedOn w:val="prastasis"/>
    <w:link w:val="BodytextAgencyChar"/>
    <w:uiPriority w:val="99"/>
    <w:rsid w:val="00C37585"/>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F279F8"/>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F279F8"/>
    <w:pPr>
      <w:spacing w:after="0" w:line="240" w:lineRule="auto"/>
    </w:pPr>
    <w:rPr>
      <w:rFonts w:ascii="Verdana" w:eastAsia="Times New Roman" w:hAnsi="Verdana" w:cs="Times New Roman"/>
      <w:snapToGrid w:val="0"/>
      <w:sz w:val="18"/>
      <w:szCs w:val="20"/>
      <w:lang w:val="en-GB" w:eastAsia="lt-LT"/>
    </w:rPr>
  </w:style>
  <w:style w:type="character" w:customStyle="1" w:styleId="NormalAgencyChar">
    <w:name w:val="Normal (Agency) Char"/>
    <w:link w:val="NormalAgency"/>
    <w:uiPriority w:val="99"/>
    <w:locked/>
    <w:rsid w:val="00F279F8"/>
    <w:rPr>
      <w:rFonts w:ascii="Verdana" w:eastAsia="Times New Roman" w:hAnsi="Verdana" w:cs="Times New Roman"/>
      <w:snapToGrid w:val="0"/>
      <w:sz w:val="18"/>
      <w:szCs w:val="20"/>
      <w:lang w:val="en-GB" w:eastAsia="lt-LT"/>
    </w:rPr>
  </w:style>
  <w:style w:type="paragraph" w:customStyle="1" w:styleId="TabletextrowsAgency">
    <w:name w:val="Table text rows (Agency)"/>
    <w:basedOn w:val="prastasis"/>
    <w:uiPriority w:val="99"/>
    <w:rsid w:val="00C37585"/>
    <w:pPr>
      <w:tabs>
        <w:tab w:val="clear" w:pos="567"/>
      </w:tabs>
      <w:spacing w:line="280" w:lineRule="exact"/>
    </w:pPr>
    <w:rPr>
      <w:rFonts w:ascii="Verdana" w:hAnsi="Verdana"/>
      <w:sz w:val="18"/>
    </w:rPr>
  </w:style>
  <w:style w:type="character" w:customStyle="1" w:styleId="tw4winError">
    <w:name w:val="tw4winError"/>
    <w:uiPriority w:val="99"/>
    <w:rsid w:val="00F279F8"/>
    <w:rPr>
      <w:rFonts w:ascii="Courier New" w:hAnsi="Courier New"/>
      <w:color w:val="00FF00"/>
      <w:sz w:val="40"/>
    </w:rPr>
  </w:style>
  <w:style w:type="character" w:customStyle="1" w:styleId="tw4winTerm">
    <w:name w:val="tw4winTerm"/>
    <w:uiPriority w:val="99"/>
    <w:rsid w:val="00F279F8"/>
    <w:rPr>
      <w:color w:val="0000FF"/>
    </w:rPr>
  </w:style>
  <w:style w:type="character" w:customStyle="1" w:styleId="tw4winPopup">
    <w:name w:val="tw4winPopup"/>
    <w:uiPriority w:val="99"/>
    <w:rsid w:val="00F279F8"/>
    <w:rPr>
      <w:rFonts w:ascii="Courier New" w:hAnsi="Courier New"/>
      <w:noProof/>
      <w:color w:val="008000"/>
    </w:rPr>
  </w:style>
  <w:style w:type="character" w:customStyle="1" w:styleId="tw4winJump">
    <w:name w:val="tw4winJump"/>
    <w:uiPriority w:val="99"/>
    <w:rsid w:val="00F279F8"/>
    <w:rPr>
      <w:rFonts w:ascii="Courier New" w:hAnsi="Courier New"/>
      <w:noProof/>
      <w:color w:val="008080"/>
    </w:rPr>
  </w:style>
  <w:style w:type="character" w:customStyle="1" w:styleId="tw4winExternal">
    <w:name w:val="tw4winExternal"/>
    <w:uiPriority w:val="99"/>
    <w:rsid w:val="00F279F8"/>
    <w:rPr>
      <w:rFonts w:ascii="Courier New" w:hAnsi="Courier New"/>
      <w:noProof/>
      <w:color w:val="808080"/>
    </w:rPr>
  </w:style>
  <w:style w:type="character" w:customStyle="1" w:styleId="tw4winInternal">
    <w:name w:val="tw4winInternal"/>
    <w:uiPriority w:val="99"/>
    <w:rsid w:val="00F279F8"/>
    <w:rPr>
      <w:rFonts w:ascii="Courier New" w:hAnsi="Courier New"/>
      <w:noProof/>
      <w:color w:val="FF0000"/>
    </w:rPr>
  </w:style>
  <w:style w:type="character" w:customStyle="1" w:styleId="DONOTTRANSLATE">
    <w:name w:val="DO_NOT_TRANSLATE"/>
    <w:uiPriority w:val="99"/>
    <w:rsid w:val="00F279F8"/>
    <w:rPr>
      <w:rFonts w:ascii="Courier New" w:hAnsi="Courier New"/>
      <w:noProof/>
      <w:color w:val="800000"/>
    </w:rPr>
  </w:style>
  <w:style w:type="paragraph" w:styleId="Debesliotekstas">
    <w:name w:val="Balloon Text"/>
    <w:basedOn w:val="prastasis"/>
    <w:link w:val="DebesliotekstasDiagrama"/>
    <w:uiPriority w:val="99"/>
    <w:rsid w:val="00C37585"/>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F279F8"/>
    <w:rPr>
      <w:rFonts w:ascii="Tahoma" w:eastAsia="Times New Roman" w:hAnsi="Tahoma" w:cs="Times New Roman"/>
      <w:snapToGrid w:val="0"/>
      <w:sz w:val="16"/>
      <w:szCs w:val="16"/>
      <w:lang w:val="en-GB" w:eastAsia="x-none"/>
    </w:rPr>
  </w:style>
  <w:style w:type="character" w:styleId="Komentaronuoroda">
    <w:name w:val="annotation reference"/>
    <w:uiPriority w:val="99"/>
    <w:rsid w:val="00F279F8"/>
    <w:rPr>
      <w:sz w:val="16"/>
      <w:szCs w:val="16"/>
    </w:rPr>
  </w:style>
  <w:style w:type="paragraph" w:styleId="Komentarotekstas">
    <w:name w:val="annotation text"/>
    <w:basedOn w:val="prastasis"/>
    <w:link w:val="KomentarotekstasDiagrama"/>
    <w:uiPriority w:val="99"/>
    <w:rsid w:val="00C37585"/>
    <w:rPr>
      <w:sz w:val="20"/>
      <w:lang w:eastAsia="x-none"/>
    </w:rPr>
  </w:style>
  <w:style w:type="character" w:customStyle="1" w:styleId="KomentarotekstasDiagrama">
    <w:name w:val="Komentaro tekstas Diagrama"/>
    <w:basedOn w:val="Numatytasispastraiposriftas"/>
    <w:link w:val="Komentarotekstas"/>
    <w:uiPriority w:val="99"/>
    <w:rsid w:val="00F279F8"/>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F279F8"/>
    <w:rPr>
      <w:b/>
      <w:bCs/>
    </w:rPr>
  </w:style>
  <w:style w:type="character" w:customStyle="1" w:styleId="KomentarotemaDiagrama">
    <w:name w:val="Komentaro tema Diagrama"/>
    <w:basedOn w:val="KomentarotekstasDiagrama"/>
    <w:link w:val="Komentarotema"/>
    <w:uiPriority w:val="99"/>
    <w:rsid w:val="00F279F8"/>
    <w:rPr>
      <w:rFonts w:ascii="Times New Roman" w:eastAsia="Times New Roman" w:hAnsi="Times New Roman" w:cs="Times New Roman"/>
      <w:b/>
      <w:bCs/>
      <w:snapToGrid w:val="0"/>
      <w:sz w:val="20"/>
      <w:szCs w:val="20"/>
      <w:lang w:val="en-GB" w:eastAsia="x-none"/>
    </w:rPr>
  </w:style>
  <w:style w:type="paragraph" w:customStyle="1" w:styleId="EMEAEnBodyText">
    <w:name w:val="EMEA En Body Text"/>
    <w:basedOn w:val="prastasis"/>
    <w:uiPriority w:val="99"/>
    <w:rsid w:val="00C37585"/>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279F8"/>
    <w:rPr>
      <w:rFonts w:ascii="Courier New" w:hAnsi="Courier New"/>
      <w:vanish/>
      <w:color w:val="800080"/>
      <w:sz w:val="24"/>
      <w:vertAlign w:val="subscript"/>
    </w:rPr>
  </w:style>
  <w:style w:type="paragraph" w:styleId="Antrats">
    <w:name w:val="header"/>
    <w:basedOn w:val="prastasis"/>
    <w:link w:val="AntratsDiagrama"/>
    <w:uiPriority w:val="99"/>
    <w:rsid w:val="00C37585"/>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F279F8"/>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C37585"/>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F279F8"/>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C37585"/>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F279F8"/>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C37585"/>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F279F8"/>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C37585"/>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basedOn w:val="Numatytasispastraiposriftas"/>
    <w:link w:val="Pagrindiniotekstotrauka2"/>
    <w:uiPriority w:val="99"/>
    <w:rsid w:val="00F279F8"/>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C37585"/>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sid w:val="00F279F8"/>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C37585"/>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basedOn w:val="Numatytasispastraiposriftas"/>
    <w:link w:val="Pagrindinistekstas2"/>
    <w:uiPriority w:val="99"/>
    <w:rsid w:val="00F279F8"/>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C37585"/>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279F8"/>
    <w:pPr>
      <w:tabs>
        <w:tab w:val="clear" w:pos="720"/>
        <w:tab w:val="num" w:pos="360"/>
      </w:tabs>
      <w:ind w:left="709" w:hanging="425"/>
    </w:pPr>
    <w:rPr>
      <w:sz w:val="22"/>
    </w:rPr>
  </w:style>
  <w:style w:type="paragraph" w:customStyle="1" w:styleId="AHeader3">
    <w:name w:val="AHeader 3"/>
    <w:basedOn w:val="AHeader2"/>
    <w:uiPriority w:val="99"/>
    <w:rsid w:val="00F279F8"/>
    <w:pPr>
      <w:ind w:left="1276" w:hanging="567"/>
    </w:pPr>
  </w:style>
  <w:style w:type="paragraph" w:customStyle="1" w:styleId="AHeader2abc">
    <w:name w:val="AHeader 2 abc"/>
    <w:basedOn w:val="AHeader3"/>
    <w:uiPriority w:val="99"/>
    <w:rsid w:val="00F279F8"/>
    <w:pPr>
      <w:jc w:val="both"/>
    </w:pPr>
    <w:rPr>
      <w:b w:val="0"/>
      <w:bCs w:val="0"/>
    </w:rPr>
  </w:style>
  <w:style w:type="paragraph" w:customStyle="1" w:styleId="AHeader3abc">
    <w:name w:val="AHeader 3 abc"/>
    <w:basedOn w:val="AHeader2abc"/>
    <w:uiPriority w:val="99"/>
    <w:rsid w:val="00F279F8"/>
    <w:pPr>
      <w:ind w:left="1701" w:hanging="425"/>
    </w:pPr>
  </w:style>
  <w:style w:type="paragraph" w:styleId="Pagrindiniotekstotrauka3">
    <w:name w:val="Body Text Indent 3"/>
    <w:basedOn w:val="prastasis"/>
    <w:link w:val="Pagrindiniotekstotrauka3Diagrama"/>
    <w:uiPriority w:val="99"/>
    <w:rsid w:val="00C37585"/>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F279F8"/>
    <w:rPr>
      <w:rFonts w:ascii="Times New Roman" w:eastAsia="SimSun" w:hAnsi="Times New Roman" w:cs="Times New Roman"/>
      <w:sz w:val="20"/>
      <w:szCs w:val="21"/>
      <w:lang w:val="en-GB" w:eastAsia="x-none"/>
    </w:rPr>
  </w:style>
  <w:style w:type="character" w:styleId="Perirtashipersaitas">
    <w:name w:val="FollowedHyperlink"/>
    <w:uiPriority w:val="99"/>
    <w:rsid w:val="00F279F8"/>
    <w:rPr>
      <w:rFonts w:cs="Times New Roman"/>
      <w:color w:val="800080"/>
      <w:u w:val="single"/>
    </w:rPr>
  </w:style>
  <w:style w:type="character" w:styleId="Grietas">
    <w:name w:val="Strong"/>
    <w:uiPriority w:val="99"/>
    <w:qFormat/>
    <w:rsid w:val="00F279F8"/>
    <w:rPr>
      <w:rFonts w:cs="Times New Roman"/>
      <w:b/>
      <w:bCs/>
    </w:rPr>
  </w:style>
  <w:style w:type="paragraph" w:customStyle="1" w:styleId="TableheadingrowsAgency">
    <w:name w:val="Table heading rows (Agency)"/>
    <w:basedOn w:val="BodytextAgency"/>
    <w:uiPriority w:val="99"/>
    <w:rsid w:val="00F279F8"/>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C37585"/>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F279F8"/>
    <w:rPr>
      <w:rFonts w:ascii="Courier New" w:eastAsia="SimSun" w:hAnsi="Courier New" w:cs="Times New Roman"/>
      <w:sz w:val="20"/>
      <w:szCs w:val="20"/>
      <w:lang w:eastAsia="x-none"/>
    </w:rPr>
  </w:style>
  <w:style w:type="paragraph" w:customStyle="1" w:styleId="Default">
    <w:name w:val="Default"/>
    <w:uiPriority w:val="99"/>
    <w:rsid w:val="00F279F8"/>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C37585"/>
    <w:pPr>
      <w:tabs>
        <w:tab w:val="clear" w:pos="567"/>
      </w:tabs>
      <w:spacing w:line="240" w:lineRule="auto"/>
      <w:jc w:val="center"/>
    </w:pPr>
    <w:rPr>
      <w:rFonts w:eastAsia="SimSun"/>
      <w:b/>
      <w:snapToGrid/>
      <w:sz w:val="20"/>
      <w:lang w:eastAsia="x-none"/>
    </w:rPr>
  </w:style>
  <w:style w:type="character" w:customStyle="1" w:styleId="PavadinimasDiagrama">
    <w:name w:val="Pavadinimas Diagrama"/>
    <w:basedOn w:val="Numatytasispastraiposriftas"/>
    <w:link w:val="Pavadinimas"/>
    <w:uiPriority w:val="99"/>
    <w:rsid w:val="00F279F8"/>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C37585"/>
    <w:pPr>
      <w:spacing w:line="240" w:lineRule="auto"/>
    </w:pPr>
    <w:rPr>
      <w:rFonts w:eastAsia="SimSun"/>
      <w:snapToGrid/>
      <w:sz w:val="20"/>
      <w:lang w:eastAsia="x-none"/>
    </w:rPr>
  </w:style>
  <w:style w:type="character" w:customStyle="1" w:styleId="DokumentoinaostekstasDiagrama">
    <w:name w:val="Dokumento išnašos tekstas Diagrama"/>
    <w:basedOn w:val="Numatytasispastraiposriftas"/>
    <w:link w:val="Dokumentoinaostekstas"/>
    <w:uiPriority w:val="99"/>
    <w:rsid w:val="00F279F8"/>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C37585"/>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279F8"/>
    <w:rPr>
      <w:rFonts w:ascii="Times New Roman" w:eastAsia="SimSun" w:hAnsi="Times New Roman" w:cs="Times New Roman"/>
      <w:noProof/>
      <w:sz w:val="20"/>
      <w:szCs w:val="20"/>
      <w:lang w:val="x-none" w:eastAsia="x-none"/>
    </w:rPr>
  </w:style>
  <w:style w:type="character" w:customStyle="1" w:styleId="CharChar12">
    <w:name w:val="Char Char12"/>
    <w:locked/>
    <w:rsid w:val="00F279F8"/>
    <w:rPr>
      <w:snapToGrid w:val="0"/>
      <w:lang w:val="en-GB" w:eastAsia="en-US" w:bidi="ar-SA"/>
    </w:rPr>
  </w:style>
  <w:style w:type="paragraph" w:customStyle="1" w:styleId="Style1">
    <w:name w:val="Style1"/>
    <w:basedOn w:val="Pagrindinistekstas"/>
    <w:autoRedefine/>
    <w:rsid w:val="00F279F8"/>
    <w:pPr>
      <w:suppressAutoHyphens/>
      <w:jc w:val="both"/>
    </w:pPr>
    <w:rPr>
      <w:rFonts w:eastAsia="Times New Roman"/>
      <w:i w:val="0"/>
      <w:color w:val="auto"/>
      <w:szCs w:val="22"/>
      <w:lang w:val="lt-LT" w:eastAsia="en-US"/>
    </w:rPr>
  </w:style>
  <w:style w:type="paragraph" w:customStyle="1" w:styleId="BT-EMEASMCA">
    <w:name w:val="BT- EMEA_SMCA"/>
    <w:basedOn w:val="prastasis"/>
    <w:autoRedefine/>
    <w:rsid w:val="00C37585"/>
    <w:pPr>
      <w:tabs>
        <w:tab w:val="clear" w:pos="567"/>
        <w:tab w:val="num" w:pos="720"/>
      </w:tabs>
      <w:spacing w:line="240" w:lineRule="auto"/>
      <w:ind w:left="720" w:hanging="363"/>
    </w:pPr>
    <w:rPr>
      <w:noProof/>
      <w:snapToGrid/>
      <w:szCs w:val="22"/>
      <w:lang w:val="lt-LT"/>
    </w:rPr>
  </w:style>
  <w:style w:type="paragraph" w:customStyle="1" w:styleId="AZSPCText1">
    <w:name w:val="AZ_SPCText1"/>
    <w:basedOn w:val="Pagrindinistekstas"/>
    <w:rsid w:val="00F279F8"/>
    <w:pPr>
      <w:tabs>
        <w:tab w:val="left" w:pos="397"/>
        <w:tab w:val="left" w:pos="2268"/>
        <w:tab w:val="left" w:pos="2892"/>
        <w:tab w:val="left" w:pos="4591"/>
        <w:tab w:val="decimal" w:pos="6381"/>
        <w:tab w:val="left" w:pos="9580"/>
      </w:tabs>
      <w:autoSpaceDE w:val="0"/>
      <w:autoSpaceDN w:val="0"/>
      <w:spacing w:after="200"/>
      <w:ind w:left="709"/>
    </w:pPr>
    <w:rPr>
      <w:rFonts w:ascii="Arial Unicode MS" w:eastAsia="Arial Unicode MS" w:cs="Arial Unicode MS"/>
      <w:i w:val="0"/>
      <w:color w:val="auto"/>
      <w:lang w:val="de-DE" w:eastAsia="de-DE"/>
    </w:rPr>
  </w:style>
  <w:style w:type="paragraph" w:styleId="Sraopastraipa">
    <w:name w:val="List Paragraph"/>
    <w:basedOn w:val="prastasis"/>
    <w:uiPriority w:val="34"/>
    <w:qFormat/>
    <w:rsid w:val="00567AAF"/>
    <w:pPr>
      <w:ind w:left="720"/>
      <w:contextualSpacing/>
    </w:pPr>
  </w:style>
  <w:style w:type="numbering" w:customStyle="1" w:styleId="Sraonra1">
    <w:name w:val="Sąrašo nėra1"/>
    <w:next w:val="Sraonra"/>
    <w:uiPriority w:val="99"/>
    <w:semiHidden/>
    <w:unhideWhenUsed/>
    <w:rsid w:val="00C37585"/>
  </w:style>
  <w:style w:type="table" w:customStyle="1" w:styleId="TablegridAgencyblack">
    <w:name w:val="Table grid (Agency) black"/>
    <w:uiPriority w:val="99"/>
    <w:semiHidden/>
    <w:rsid w:val="00C37585"/>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19719">
      <w:bodyDiv w:val="1"/>
      <w:marLeft w:val="0"/>
      <w:marRight w:val="0"/>
      <w:marTop w:val="0"/>
      <w:marBottom w:val="0"/>
      <w:divBdr>
        <w:top w:val="none" w:sz="0" w:space="0" w:color="auto"/>
        <w:left w:val="none" w:sz="0" w:space="0" w:color="auto"/>
        <w:bottom w:val="none" w:sz="0" w:space="0" w:color="auto"/>
        <w:right w:val="none" w:sz="0" w:space="0" w:color="auto"/>
      </w:divBdr>
    </w:div>
    <w:div w:id="834802777">
      <w:bodyDiv w:val="1"/>
      <w:marLeft w:val="0"/>
      <w:marRight w:val="0"/>
      <w:marTop w:val="0"/>
      <w:marBottom w:val="0"/>
      <w:divBdr>
        <w:top w:val="none" w:sz="0" w:space="0" w:color="auto"/>
        <w:left w:val="none" w:sz="0" w:space="0" w:color="auto"/>
        <w:bottom w:val="none" w:sz="0" w:space="0" w:color="auto"/>
        <w:right w:val="none" w:sz="0" w:space="0" w:color="auto"/>
      </w:divBdr>
    </w:div>
    <w:div w:id="1128206960">
      <w:bodyDiv w:val="1"/>
      <w:marLeft w:val="0"/>
      <w:marRight w:val="0"/>
      <w:marTop w:val="0"/>
      <w:marBottom w:val="0"/>
      <w:divBdr>
        <w:top w:val="none" w:sz="0" w:space="0" w:color="auto"/>
        <w:left w:val="none" w:sz="0" w:space="0" w:color="auto"/>
        <w:bottom w:val="none" w:sz="0" w:space="0" w:color="auto"/>
        <w:right w:val="none" w:sz="0" w:space="0" w:color="auto"/>
      </w:divBdr>
    </w:div>
    <w:div w:id="1133450640">
      <w:bodyDiv w:val="1"/>
      <w:marLeft w:val="0"/>
      <w:marRight w:val="0"/>
      <w:marTop w:val="0"/>
      <w:marBottom w:val="0"/>
      <w:divBdr>
        <w:top w:val="none" w:sz="0" w:space="0" w:color="auto"/>
        <w:left w:val="none" w:sz="0" w:space="0" w:color="auto"/>
        <w:bottom w:val="none" w:sz="0" w:space="0" w:color="auto"/>
        <w:right w:val="none" w:sz="0" w:space="0" w:color="auto"/>
      </w:divBdr>
    </w:div>
    <w:div w:id="1580753047">
      <w:bodyDiv w:val="1"/>
      <w:marLeft w:val="0"/>
      <w:marRight w:val="0"/>
      <w:marTop w:val="0"/>
      <w:marBottom w:val="0"/>
      <w:divBdr>
        <w:top w:val="none" w:sz="0" w:space="0" w:color="auto"/>
        <w:left w:val="none" w:sz="0" w:space="0" w:color="auto"/>
        <w:bottom w:val="none" w:sz="0" w:space="0" w:color="auto"/>
        <w:right w:val="none" w:sz="0" w:space="0" w:color="auto"/>
      </w:divBdr>
    </w:div>
    <w:div w:id="17012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9A28-C70B-456E-A982-1707AAEB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9652</Words>
  <Characters>5502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2023-01-23T06:51:00Z</dcterms:created>
  <dcterms:modified xsi:type="dcterms:W3CDTF">2023-01-23T06:51:00Z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2023-01-11T12:38:54Z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cec341fa-f36d-4081-87de-da46c929533d</vt:lpwstr>
  </property>
  <property fmtid="{D5CDD505-2E9C-101B-9397-08002B2CF9AE}" pid="8" name="MSIP_Label_c63a0701-319b-41bf-8431-58956e491e60_ContentBits">
    <vt:lpwstr>0</vt:lpwstr>
  </property>
</Properties>
</file>