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9AF36" w14:textId="77777777" w:rsidR="00FC341C" w:rsidRPr="00745B50" w:rsidRDefault="00FC341C" w:rsidP="00B1392F">
      <w:pPr>
        <w:widowControl w:val="0"/>
        <w:tabs>
          <w:tab w:val="clear" w:pos="567"/>
        </w:tabs>
        <w:spacing w:line="240" w:lineRule="auto"/>
        <w:rPr>
          <w:lang w:val="lt-LT"/>
        </w:rPr>
      </w:pPr>
    </w:p>
    <w:p w14:paraId="50037B77" w14:textId="77777777" w:rsidR="00FC341C" w:rsidRPr="00745B50" w:rsidRDefault="00FC341C" w:rsidP="00B1392F">
      <w:pPr>
        <w:outlineLvl w:val="0"/>
        <w:rPr>
          <w:b/>
          <w:lang w:val="lt-LT"/>
        </w:rPr>
      </w:pPr>
    </w:p>
    <w:p w14:paraId="30A45DB2" w14:textId="77777777" w:rsidR="00FC341C" w:rsidRPr="00745B50" w:rsidRDefault="00FC341C" w:rsidP="00E0685A">
      <w:pPr>
        <w:outlineLvl w:val="0"/>
        <w:rPr>
          <w:b/>
          <w:lang w:val="lt-LT"/>
        </w:rPr>
      </w:pPr>
    </w:p>
    <w:p w14:paraId="2CAB4ADC" w14:textId="77777777" w:rsidR="00FC341C" w:rsidRPr="00745B50" w:rsidRDefault="00FC341C">
      <w:pPr>
        <w:outlineLvl w:val="0"/>
        <w:rPr>
          <w:b/>
          <w:lang w:val="lt-LT"/>
        </w:rPr>
      </w:pPr>
    </w:p>
    <w:p w14:paraId="4263A18E" w14:textId="77777777" w:rsidR="00FC341C" w:rsidRPr="00745B50" w:rsidRDefault="00FC341C">
      <w:pPr>
        <w:outlineLvl w:val="0"/>
        <w:rPr>
          <w:b/>
          <w:lang w:val="lt-LT"/>
        </w:rPr>
      </w:pPr>
    </w:p>
    <w:p w14:paraId="033990F1" w14:textId="77777777" w:rsidR="00FC341C" w:rsidRPr="00745B50" w:rsidRDefault="00FC341C">
      <w:pPr>
        <w:tabs>
          <w:tab w:val="left" w:pos="-1440"/>
          <w:tab w:val="left" w:pos="-720"/>
        </w:tabs>
        <w:rPr>
          <w:b/>
          <w:lang w:val="lt-LT"/>
        </w:rPr>
      </w:pPr>
    </w:p>
    <w:p w14:paraId="527A248C" w14:textId="77777777" w:rsidR="00FC341C" w:rsidRPr="00745B50" w:rsidRDefault="00FC341C">
      <w:pPr>
        <w:tabs>
          <w:tab w:val="left" w:pos="-1440"/>
          <w:tab w:val="left" w:pos="-720"/>
        </w:tabs>
        <w:rPr>
          <w:b/>
          <w:lang w:val="lt-LT"/>
        </w:rPr>
      </w:pPr>
    </w:p>
    <w:p w14:paraId="32D8F524" w14:textId="77777777" w:rsidR="00FC341C" w:rsidRPr="00745B50" w:rsidRDefault="00FC341C">
      <w:pPr>
        <w:tabs>
          <w:tab w:val="left" w:pos="-1440"/>
          <w:tab w:val="left" w:pos="-720"/>
        </w:tabs>
        <w:rPr>
          <w:b/>
          <w:lang w:val="lt-LT"/>
        </w:rPr>
      </w:pPr>
    </w:p>
    <w:p w14:paraId="48412E3C" w14:textId="77777777" w:rsidR="00FC341C" w:rsidRPr="00745B50" w:rsidRDefault="00FC341C">
      <w:pPr>
        <w:tabs>
          <w:tab w:val="left" w:pos="-1440"/>
          <w:tab w:val="left" w:pos="-720"/>
        </w:tabs>
        <w:rPr>
          <w:b/>
          <w:lang w:val="lt-LT"/>
        </w:rPr>
      </w:pPr>
    </w:p>
    <w:p w14:paraId="07978A91" w14:textId="77777777" w:rsidR="00FC341C" w:rsidRPr="00745B50" w:rsidRDefault="00FC341C">
      <w:pPr>
        <w:tabs>
          <w:tab w:val="left" w:pos="-1440"/>
          <w:tab w:val="left" w:pos="-720"/>
        </w:tabs>
        <w:rPr>
          <w:b/>
          <w:lang w:val="lt-LT"/>
        </w:rPr>
      </w:pPr>
    </w:p>
    <w:p w14:paraId="5BAB9D30" w14:textId="77777777" w:rsidR="00FC341C" w:rsidRPr="00745B50" w:rsidRDefault="00FC341C">
      <w:pPr>
        <w:tabs>
          <w:tab w:val="left" w:pos="-1440"/>
          <w:tab w:val="left" w:pos="-720"/>
        </w:tabs>
        <w:rPr>
          <w:b/>
          <w:lang w:val="lt-LT"/>
        </w:rPr>
      </w:pPr>
    </w:p>
    <w:p w14:paraId="61BA2356" w14:textId="77777777" w:rsidR="00FC341C" w:rsidRPr="00745B50" w:rsidRDefault="00FC341C">
      <w:pPr>
        <w:tabs>
          <w:tab w:val="left" w:pos="-1440"/>
          <w:tab w:val="left" w:pos="-720"/>
        </w:tabs>
        <w:rPr>
          <w:b/>
          <w:lang w:val="lt-LT"/>
        </w:rPr>
      </w:pPr>
    </w:p>
    <w:p w14:paraId="3CEA7F79" w14:textId="77777777" w:rsidR="00FC341C" w:rsidRPr="00745B50" w:rsidRDefault="00FC341C">
      <w:pPr>
        <w:tabs>
          <w:tab w:val="left" w:pos="-1440"/>
          <w:tab w:val="left" w:pos="-720"/>
        </w:tabs>
        <w:rPr>
          <w:b/>
          <w:lang w:val="lt-LT"/>
        </w:rPr>
      </w:pPr>
    </w:p>
    <w:p w14:paraId="0B2907A6" w14:textId="77777777" w:rsidR="00FC341C" w:rsidRPr="00745B50" w:rsidRDefault="00FC341C">
      <w:pPr>
        <w:tabs>
          <w:tab w:val="left" w:pos="-1440"/>
          <w:tab w:val="left" w:pos="-720"/>
        </w:tabs>
        <w:rPr>
          <w:b/>
          <w:lang w:val="lt-LT"/>
        </w:rPr>
      </w:pPr>
    </w:p>
    <w:p w14:paraId="401711BE" w14:textId="77777777" w:rsidR="00FC341C" w:rsidRPr="00745B50" w:rsidRDefault="00FC341C">
      <w:pPr>
        <w:tabs>
          <w:tab w:val="left" w:pos="-1440"/>
          <w:tab w:val="left" w:pos="-720"/>
        </w:tabs>
        <w:rPr>
          <w:b/>
          <w:lang w:val="lt-LT"/>
        </w:rPr>
      </w:pPr>
    </w:p>
    <w:p w14:paraId="501086D5" w14:textId="77777777" w:rsidR="00FC341C" w:rsidRPr="00745B50" w:rsidRDefault="00FC341C">
      <w:pPr>
        <w:tabs>
          <w:tab w:val="left" w:pos="-1440"/>
          <w:tab w:val="left" w:pos="-720"/>
        </w:tabs>
        <w:rPr>
          <w:b/>
          <w:lang w:val="lt-LT"/>
        </w:rPr>
      </w:pPr>
    </w:p>
    <w:p w14:paraId="251166EF" w14:textId="77777777" w:rsidR="00FC341C" w:rsidRPr="00745B50" w:rsidRDefault="00FC341C">
      <w:pPr>
        <w:tabs>
          <w:tab w:val="left" w:pos="-1440"/>
          <w:tab w:val="left" w:pos="-720"/>
        </w:tabs>
        <w:rPr>
          <w:b/>
          <w:lang w:val="lt-LT"/>
        </w:rPr>
      </w:pPr>
    </w:p>
    <w:p w14:paraId="27A6923A" w14:textId="77777777" w:rsidR="00FC341C" w:rsidRPr="00745B50" w:rsidRDefault="00FC341C">
      <w:pPr>
        <w:tabs>
          <w:tab w:val="left" w:pos="-1440"/>
          <w:tab w:val="left" w:pos="-720"/>
        </w:tabs>
        <w:rPr>
          <w:b/>
          <w:lang w:val="lt-LT"/>
        </w:rPr>
      </w:pPr>
    </w:p>
    <w:p w14:paraId="3C4485C6" w14:textId="77777777" w:rsidR="00FC341C" w:rsidRPr="00745B50" w:rsidRDefault="00FC341C">
      <w:pPr>
        <w:tabs>
          <w:tab w:val="left" w:pos="-1440"/>
          <w:tab w:val="left" w:pos="-720"/>
        </w:tabs>
        <w:rPr>
          <w:b/>
          <w:lang w:val="lt-LT"/>
        </w:rPr>
      </w:pPr>
    </w:p>
    <w:p w14:paraId="2BCCDA71" w14:textId="77777777" w:rsidR="00FC341C" w:rsidRPr="00745B50" w:rsidRDefault="00FC341C">
      <w:pPr>
        <w:tabs>
          <w:tab w:val="left" w:pos="-1440"/>
          <w:tab w:val="left" w:pos="-720"/>
        </w:tabs>
        <w:rPr>
          <w:b/>
          <w:lang w:val="lt-LT"/>
        </w:rPr>
      </w:pPr>
    </w:p>
    <w:p w14:paraId="6CE4EEE6" w14:textId="77777777" w:rsidR="00FC341C" w:rsidRPr="00745B50" w:rsidRDefault="00FC341C">
      <w:pPr>
        <w:tabs>
          <w:tab w:val="left" w:pos="-1440"/>
          <w:tab w:val="left" w:pos="-720"/>
        </w:tabs>
        <w:rPr>
          <w:b/>
          <w:lang w:val="lt-LT"/>
        </w:rPr>
      </w:pPr>
    </w:p>
    <w:p w14:paraId="25ADE332" w14:textId="77777777" w:rsidR="00FC341C" w:rsidRPr="00745B50" w:rsidRDefault="00FC341C">
      <w:pPr>
        <w:tabs>
          <w:tab w:val="left" w:pos="-1440"/>
          <w:tab w:val="left" w:pos="-720"/>
        </w:tabs>
        <w:rPr>
          <w:b/>
          <w:lang w:val="lt-LT"/>
        </w:rPr>
      </w:pPr>
    </w:p>
    <w:p w14:paraId="1AF1AF89" w14:textId="77777777" w:rsidR="00FC341C" w:rsidRPr="00745B50" w:rsidRDefault="00FC341C">
      <w:pPr>
        <w:tabs>
          <w:tab w:val="left" w:pos="-1440"/>
          <w:tab w:val="left" w:pos="-720"/>
        </w:tabs>
        <w:rPr>
          <w:b/>
          <w:lang w:val="lt-LT"/>
        </w:rPr>
      </w:pPr>
    </w:p>
    <w:p w14:paraId="44E7E15A" w14:textId="77777777" w:rsidR="00FC341C" w:rsidRPr="00745B50" w:rsidRDefault="00FC341C" w:rsidP="00745B50">
      <w:pPr>
        <w:pStyle w:val="Antrat2"/>
        <w:spacing w:before="0" w:after="0" w:line="240" w:lineRule="auto"/>
        <w:jc w:val="center"/>
        <w:rPr>
          <w:b w:val="0"/>
          <w:lang w:val="lt-LT"/>
        </w:rPr>
      </w:pPr>
      <w:r w:rsidRPr="00745B50">
        <w:rPr>
          <w:rFonts w:ascii="Times New Roman" w:hAnsi="Times New Roman"/>
          <w:i w:val="0"/>
          <w:sz w:val="22"/>
          <w:lang w:val="lt-LT"/>
        </w:rPr>
        <w:t>I PRIEDAS</w:t>
      </w:r>
    </w:p>
    <w:p w14:paraId="0EBD1795" w14:textId="77777777" w:rsidR="00FC341C" w:rsidRPr="00745B50" w:rsidRDefault="00FC341C" w:rsidP="00B1392F">
      <w:pPr>
        <w:spacing w:line="240" w:lineRule="auto"/>
        <w:rPr>
          <w:lang w:val="lt-LT"/>
        </w:rPr>
      </w:pPr>
    </w:p>
    <w:p w14:paraId="073E7976" w14:textId="77777777" w:rsidR="00FC341C" w:rsidRPr="00745B50" w:rsidRDefault="00FC341C" w:rsidP="00E0685A">
      <w:pPr>
        <w:tabs>
          <w:tab w:val="left" w:pos="-1440"/>
          <w:tab w:val="left" w:pos="-720"/>
        </w:tabs>
        <w:jc w:val="center"/>
        <w:rPr>
          <w:b/>
          <w:lang w:val="lt-LT"/>
        </w:rPr>
      </w:pPr>
      <w:r w:rsidRPr="00745B50">
        <w:rPr>
          <w:b/>
          <w:lang w:val="lt-LT"/>
        </w:rPr>
        <w:t>PREPARATO CHARAKTERISTIKŲ SANTRAUKA</w:t>
      </w:r>
    </w:p>
    <w:p w14:paraId="02C65E8A" w14:textId="77777777" w:rsidR="00FC341C" w:rsidRPr="00745B50" w:rsidRDefault="00FC341C" w:rsidP="00FC341C">
      <w:pPr>
        <w:pStyle w:val="Antrat3"/>
        <w:spacing w:before="0" w:after="0" w:line="240" w:lineRule="auto"/>
        <w:rPr>
          <w:rFonts w:ascii="Times New Roman" w:hAnsi="Times New Roman"/>
          <w:sz w:val="22"/>
          <w:lang w:val="lt-LT"/>
        </w:rPr>
      </w:pPr>
      <w:r w:rsidRPr="00745B50">
        <w:rPr>
          <w:lang w:val="lt-LT"/>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0F25903B" w14:textId="77777777" w:rsidR="00FC341C" w:rsidRPr="00745B50" w:rsidRDefault="00FC341C" w:rsidP="00B1392F">
      <w:pPr>
        <w:rPr>
          <w:lang w:val="lt-LT"/>
        </w:rPr>
      </w:pPr>
    </w:p>
    <w:p w14:paraId="2F1ACE7A" w14:textId="77777777" w:rsidR="00FC341C" w:rsidRPr="00745B50" w:rsidRDefault="00FC341C" w:rsidP="00FC341C">
      <w:pPr>
        <w:pStyle w:val="Pagrindinistekstas"/>
        <w:rPr>
          <w:i w:val="0"/>
          <w:color w:val="auto"/>
          <w:sz w:val="22"/>
          <w:lang w:val="lt-LT"/>
        </w:rPr>
      </w:pPr>
      <w:r w:rsidRPr="00A24C9B">
        <w:rPr>
          <w:i w:val="0"/>
          <w:color w:val="auto"/>
          <w:sz w:val="22"/>
          <w:szCs w:val="22"/>
          <w:lang w:val="lt-LT"/>
        </w:rPr>
        <w:t xml:space="preserve">Algonad 10,8 mg </w:t>
      </w:r>
      <w:r w:rsidRPr="00455EAF">
        <w:rPr>
          <w:i w:val="0"/>
          <w:color w:val="auto"/>
          <w:sz w:val="22"/>
          <w:lang w:val="lt-LT"/>
        </w:rPr>
        <w:t>implantas užpildytame švirkšte</w:t>
      </w:r>
    </w:p>
    <w:p w14:paraId="326FDACA" w14:textId="77777777" w:rsidR="00FC341C" w:rsidRPr="00745B50" w:rsidRDefault="00FC341C" w:rsidP="00B1392F">
      <w:pPr>
        <w:rPr>
          <w:lang w:val="lt-LT"/>
        </w:rPr>
      </w:pPr>
    </w:p>
    <w:p w14:paraId="08294144" w14:textId="77777777" w:rsidR="00FC341C" w:rsidRPr="00745B50" w:rsidRDefault="00FC341C" w:rsidP="00B1392F">
      <w:pPr>
        <w:rPr>
          <w:lang w:val="lt-LT"/>
        </w:rPr>
      </w:pPr>
    </w:p>
    <w:p w14:paraId="31B984ED" w14:textId="77777777" w:rsidR="00FC341C" w:rsidRPr="00745B50" w:rsidRDefault="00FC341C" w:rsidP="00FC341C">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352D4CEB" w14:textId="77777777" w:rsidR="00FC341C" w:rsidRPr="00745B50" w:rsidRDefault="00FC341C" w:rsidP="00B1392F">
      <w:pPr>
        <w:rPr>
          <w:lang w:val="lt-LT"/>
        </w:rPr>
      </w:pPr>
    </w:p>
    <w:p w14:paraId="25EC9E87" w14:textId="77777777" w:rsidR="00FC341C" w:rsidRPr="00745B50" w:rsidRDefault="00FC341C" w:rsidP="00FC341C">
      <w:pPr>
        <w:pStyle w:val="Pagrindinistekstas"/>
        <w:rPr>
          <w:i w:val="0"/>
          <w:color w:val="auto"/>
          <w:sz w:val="22"/>
          <w:lang w:val="lt-LT"/>
        </w:rPr>
      </w:pPr>
      <w:r>
        <w:rPr>
          <w:i w:val="0"/>
          <w:color w:val="auto"/>
          <w:sz w:val="22"/>
          <w:szCs w:val="22"/>
          <w:lang w:val="lt-LT"/>
        </w:rPr>
        <w:t xml:space="preserve">Viename </w:t>
      </w:r>
      <w:r w:rsidRPr="005607F6">
        <w:rPr>
          <w:i w:val="0"/>
          <w:color w:val="auto"/>
          <w:sz w:val="22"/>
          <w:szCs w:val="22"/>
          <w:lang w:val="lt-LT"/>
        </w:rPr>
        <w:t>implante yra 10,8 mg goserelino (</w:t>
      </w:r>
      <w:r>
        <w:rPr>
          <w:i w:val="0"/>
          <w:color w:val="auto"/>
          <w:sz w:val="22"/>
          <w:szCs w:val="22"/>
          <w:lang w:val="lt-LT"/>
        </w:rPr>
        <w:t>goserelino</w:t>
      </w:r>
      <w:r w:rsidRPr="005607F6">
        <w:rPr>
          <w:i w:val="0"/>
          <w:color w:val="auto"/>
          <w:sz w:val="22"/>
          <w:szCs w:val="22"/>
          <w:lang w:val="lt-LT"/>
        </w:rPr>
        <w:t xml:space="preserve"> acetato pavidalu).</w:t>
      </w:r>
    </w:p>
    <w:p w14:paraId="018A5BA4" w14:textId="77777777" w:rsidR="00FC341C" w:rsidRPr="00745B50" w:rsidRDefault="00FC341C" w:rsidP="00FC341C">
      <w:pPr>
        <w:pStyle w:val="Pagrindinistekstas"/>
        <w:rPr>
          <w:i w:val="0"/>
          <w:color w:val="auto"/>
          <w:sz w:val="22"/>
          <w:lang w:val="lt-LT"/>
        </w:rPr>
      </w:pPr>
    </w:p>
    <w:p w14:paraId="33EA57B4"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Visos pagalbinės medžiagos išvardytos 6.1 skyriuje.</w:t>
      </w:r>
    </w:p>
    <w:p w14:paraId="403365EA" w14:textId="77777777" w:rsidR="00FC341C" w:rsidRPr="00745B50" w:rsidRDefault="00FC341C" w:rsidP="00B1392F">
      <w:pPr>
        <w:rPr>
          <w:lang w:val="lt-LT"/>
        </w:rPr>
      </w:pPr>
    </w:p>
    <w:p w14:paraId="0ED998F7" w14:textId="77777777" w:rsidR="00FC341C" w:rsidRPr="00745B50" w:rsidRDefault="00FC341C" w:rsidP="00B1392F">
      <w:pPr>
        <w:rPr>
          <w:lang w:val="lt-LT"/>
        </w:rPr>
      </w:pPr>
    </w:p>
    <w:p w14:paraId="4CCDFA85" w14:textId="77777777" w:rsidR="00FC341C" w:rsidRPr="00745B50" w:rsidRDefault="00FC341C" w:rsidP="00FC341C">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1510A267" w14:textId="77777777" w:rsidR="00FC341C" w:rsidRPr="00745B50" w:rsidRDefault="00FC341C" w:rsidP="00B1392F">
      <w:pPr>
        <w:rPr>
          <w:lang w:val="lt-LT"/>
        </w:rPr>
      </w:pPr>
    </w:p>
    <w:p w14:paraId="3A32F3FA"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Implantas užpildytame švirkšte.</w:t>
      </w:r>
    </w:p>
    <w:p w14:paraId="4FC69E41" w14:textId="77777777" w:rsidR="00FC341C" w:rsidRPr="00745B50" w:rsidRDefault="00FC341C" w:rsidP="00B1392F">
      <w:pPr>
        <w:rPr>
          <w:lang w:val="lt-LT"/>
        </w:rPr>
      </w:pPr>
    </w:p>
    <w:p w14:paraId="11B1F4B0" w14:textId="77777777" w:rsidR="00FC341C" w:rsidRPr="00745B50" w:rsidRDefault="00FC341C" w:rsidP="00FC341C">
      <w:pPr>
        <w:pStyle w:val="Pagrindinistekstas"/>
        <w:rPr>
          <w:i w:val="0"/>
          <w:color w:val="auto"/>
          <w:sz w:val="22"/>
          <w:lang w:val="lt-LT"/>
        </w:rPr>
      </w:pPr>
      <w:r>
        <w:rPr>
          <w:i w:val="0"/>
          <w:color w:val="auto"/>
          <w:sz w:val="22"/>
          <w:szCs w:val="22"/>
          <w:lang w:val="lt-LT"/>
        </w:rPr>
        <w:t>B</w:t>
      </w:r>
      <w:r w:rsidRPr="005607F6">
        <w:rPr>
          <w:i w:val="0"/>
          <w:color w:val="auto"/>
          <w:sz w:val="22"/>
          <w:szCs w:val="22"/>
          <w:lang w:val="lt-LT"/>
        </w:rPr>
        <w:t xml:space="preserve">altos </w:t>
      </w:r>
      <w:r>
        <w:rPr>
          <w:i w:val="0"/>
          <w:color w:val="auto"/>
          <w:sz w:val="22"/>
          <w:szCs w:val="22"/>
          <w:lang w:val="lt-LT"/>
        </w:rPr>
        <w:t>ar balkšvos</w:t>
      </w:r>
      <w:r w:rsidRPr="005607F6">
        <w:rPr>
          <w:i w:val="0"/>
          <w:color w:val="auto"/>
          <w:sz w:val="22"/>
          <w:szCs w:val="22"/>
          <w:lang w:val="lt-LT"/>
        </w:rPr>
        <w:t xml:space="preserve"> spalvos cilindrinis implantas (apytiksliai matmenys: 1,5 mm diametro, 13 mm ilgio, 44 mg svorio) apvilkta</w:t>
      </w:r>
      <w:r>
        <w:rPr>
          <w:i w:val="0"/>
          <w:color w:val="auto"/>
          <w:sz w:val="22"/>
          <w:szCs w:val="22"/>
          <w:lang w:val="lt-LT"/>
        </w:rPr>
        <w:t>s</w:t>
      </w:r>
      <w:r w:rsidRPr="005607F6">
        <w:rPr>
          <w:i w:val="0"/>
          <w:color w:val="auto"/>
          <w:sz w:val="22"/>
          <w:szCs w:val="22"/>
          <w:lang w:val="lt-LT"/>
        </w:rPr>
        <w:t xml:space="preserve"> suyrančia polimerine matrica.</w:t>
      </w:r>
    </w:p>
    <w:p w14:paraId="7304CBF1" w14:textId="77777777" w:rsidR="00FC341C" w:rsidRPr="00745B50" w:rsidRDefault="00FC341C" w:rsidP="00B1392F">
      <w:pPr>
        <w:rPr>
          <w:lang w:val="lt-LT"/>
        </w:rPr>
      </w:pPr>
    </w:p>
    <w:p w14:paraId="1A10CBBF" w14:textId="77777777" w:rsidR="00FC341C" w:rsidRPr="00745B50" w:rsidRDefault="00FC341C" w:rsidP="00B1392F">
      <w:pPr>
        <w:rPr>
          <w:lang w:val="lt-LT"/>
        </w:rPr>
      </w:pPr>
    </w:p>
    <w:p w14:paraId="11652725" w14:textId="77777777" w:rsidR="00FC341C" w:rsidRPr="00745B50" w:rsidRDefault="00FC341C" w:rsidP="00FC341C">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709B783A" w14:textId="77777777" w:rsidR="00FC341C" w:rsidRPr="00745B50" w:rsidRDefault="00FC341C" w:rsidP="00B1392F">
      <w:pPr>
        <w:rPr>
          <w:lang w:val="lt-LT"/>
        </w:rPr>
      </w:pPr>
    </w:p>
    <w:p w14:paraId="17603558" w14:textId="77777777" w:rsidR="00FC341C" w:rsidRPr="00745B50" w:rsidRDefault="00FC341C" w:rsidP="00FC341C">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60EB3693" w14:textId="77777777" w:rsidR="00FC341C" w:rsidRPr="00745B50" w:rsidRDefault="00FC341C" w:rsidP="00B1392F">
      <w:pPr>
        <w:rPr>
          <w:lang w:val="lt-LT"/>
        </w:rPr>
      </w:pPr>
    </w:p>
    <w:p w14:paraId="3A999BCA" w14:textId="77777777" w:rsidR="00FC341C" w:rsidRPr="00745B50" w:rsidRDefault="00FC341C" w:rsidP="00B1392F">
      <w:pPr>
        <w:spacing w:line="240" w:lineRule="auto"/>
        <w:rPr>
          <w:lang w:val="lt-LT"/>
        </w:rPr>
      </w:pPr>
      <w:r w:rsidRPr="00745B50">
        <w:rPr>
          <w:lang w:val="lt-LT"/>
        </w:rPr>
        <w:t xml:space="preserve">Algonad skirtas toliau nurodytų ligų gydymui (taip pat žr. 5.1 skyrių). </w:t>
      </w:r>
    </w:p>
    <w:p w14:paraId="31FA6DEC" w14:textId="77777777" w:rsidR="00FC341C" w:rsidRPr="00745B50" w:rsidRDefault="00FC341C" w:rsidP="00E0685A">
      <w:pPr>
        <w:spacing w:line="240" w:lineRule="auto"/>
        <w:ind w:left="567" w:hanging="567"/>
        <w:rPr>
          <w:lang w:val="lt-LT"/>
        </w:rPr>
      </w:pPr>
      <w:r w:rsidRPr="00745B50">
        <w:rPr>
          <w:lang w:val="lt-LT"/>
        </w:rPr>
        <w:t>-</w:t>
      </w:r>
      <w:r w:rsidRPr="00745B50">
        <w:rPr>
          <w:lang w:val="lt-LT"/>
        </w:rPr>
        <w:tab/>
        <w:t>Metastazinio prostatos vėžio gydymas, kai gydant goserelinu buvo gautas panašus išgyvenamumas lyginant su chirurgine kastracija (žr. 5.1 skyrių).</w:t>
      </w:r>
    </w:p>
    <w:p w14:paraId="6F57D2E5" w14:textId="77777777" w:rsidR="00FC341C" w:rsidRPr="00745B50" w:rsidRDefault="00FC341C">
      <w:pPr>
        <w:spacing w:line="240" w:lineRule="auto"/>
        <w:ind w:left="567" w:hanging="567"/>
        <w:rPr>
          <w:lang w:val="lt-LT"/>
        </w:rPr>
      </w:pPr>
      <w:r w:rsidRPr="00745B50">
        <w:rPr>
          <w:lang w:val="lt-LT"/>
        </w:rPr>
        <w:t xml:space="preserve">- </w:t>
      </w:r>
      <w:r w:rsidRPr="00745B50">
        <w:rPr>
          <w:lang w:val="lt-LT"/>
        </w:rPr>
        <w:tab/>
        <w:t>Lokaliai progresavusio prostatos vėžio gydymas kaip alternatyva chirurginei kastracijai, kai gydant goserelinu buvo gautas panašus išgyvenamumas lyginant su antiandrogenu (žr. 5.1 skyrių).</w:t>
      </w:r>
    </w:p>
    <w:p w14:paraId="17428511" w14:textId="77777777" w:rsidR="00FC341C" w:rsidRPr="00745B50" w:rsidRDefault="00FC341C">
      <w:pPr>
        <w:spacing w:line="240" w:lineRule="auto"/>
        <w:ind w:left="567" w:hanging="567"/>
        <w:rPr>
          <w:lang w:val="lt-LT"/>
        </w:rPr>
      </w:pPr>
      <w:r w:rsidRPr="00745B50">
        <w:rPr>
          <w:lang w:val="lt-LT"/>
        </w:rPr>
        <w:t>-</w:t>
      </w:r>
      <w:r w:rsidRPr="00745B50">
        <w:rPr>
          <w:lang w:val="lt-LT"/>
        </w:rPr>
        <w:tab/>
        <w:t>Didelės rizikos pacientų arba pacientų, kuriems prostatos vėžys lokalus arba lokaliai progresavęs, adjuvantinis gydymas taikant spindulinę terapiją, kuomet gydant goserelinu pagerėjo išgyvenamumas be ligos progresavimo ir bendras išgyvenamumas (žr. 5.1 skyrių).</w:t>
      </w:r>
    </w:p>
    <w:p w14:paraId="6DF7A9FA" w14:textId="77777777" w:rsidR="00FC341C" w:rsidRPr="00745B50" w:rsidRDefault="00FC341C">
      <w:pPr>
        <w:spacing w:line="240" w:lineRule="auto"/>
        <w:ind w:left="567" w:hanging="567"/>
        <w:rPr>
          <w:lang w:val="lt-LT"/>
        </w:rPr>
      </w:pPr>
      <w:r w:rsidRPr="00745B50">
        <w:rPr>
          <w:lang w:val="lt-LT"/>
        </w:rPr>
        <w:t>-</w:t>
      </w:r>
      <w:r w:rsidRPr="00745B50">
        <w:rPr>
          <w:lang w:val="lt-LT"/>
        </w:rPr>
        <w:tab/>
        <w:t>Didelės rizikos pacientų arba pacientų, kuriems prostatos vėžys lokalus arba lokaliai progresavęs,</w:t>
      </w:r>
      <w:r w:rsidRPr="00745B50" w:rsidDel="001962E4">
        <w:rPr>
          <w:lang w:val="lt-LT"/>
        </w:rPr>
        <w:t xml:space="preserve"> </w:t>
      </w:r>
      <w:r w:rsidRPr="00745B50">
        <w:rPr>
          <w:lang w:val="lt-LT"/>
        </w:rPr>
        <w:t>neoadjuvantinis gydymas prieš spindulinę terapiją, kuomet gydant goserelinu pagerėjo išgyvenamumas be ligos progresavimo (žr. 5.1 skyrių).</w:t>
      </w:r>
    </w:p>
    <w:p w14:paraId="5140BCA0" w14:textId="77777777" w:rsidR="00FC341C" w:rsidRPr="00745B50" w:rsidRDefault="00FC341C">
      <w:pPr>
        <w:spacing w:line="240" w:lineRule="auto"/>
        <w:ind w:left="567" w:hanging="567"/>
        <w:rPr>
          <w:lang w:val="lt-LT"/>
        </w:rPr>
      </w:pPr>
      <w:r w:rsidRPr="00745B50">
        <w:rPr>
          <w:lang w:val="lt-LT"/>
        </w:rPr>
        <w:t>-</w:t>
      </w:r>
      <w:r w:rsidRPr="00745B50">
        <w:rPr>
          <w:lang w:val="lt-LT"/>
        </w:rPr>
        <w:tab/>
        <w:t>Didelės rizikos pacientų, kuriems prostatos vėžys lokaliai progresavęs, adjuvantinis gydymas radikaliai prostatektomijai, kuriems yra didelė ligos progresavimo rizika, kuomet gydant goserelinu pagerėjo išgyvenamumas be ligos progresavimo (žr. 5.1 skyrių).</w:t>
      </w:r>
    </w:p>
    <w:p w14:paraId="3B913A0A" w14:textId="77777777" w:rsidR="00FC341C" w:rsidRPr="00745B50" w:rsidRDefault="00FC341C">
      <w:pPr>
        <w:rPr>
          <w:lang w:val="lt-LT"/>
        </w:rPr>
      </w:pPr>
    </w:p>
    <w:p w14:paraId="4D6C6B65" w14:textId="77777777" w:rsidR="00FC341C" w:rsidRPr="00745B50" w:rsidRDefault="00FC341C" w:rsidP="00FC341C">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5360F2C2" w14:textId="77777777" w:rsidR="00FC341C" w:rsidRPr="00745B50" w:rsidRDefault="00FC341C" w:rsidP="00B1392F">
      <w:pPr>
        <w:rPr>
          <w:lang w:val="lt-LT"/>
        </w:rPr>
      </w:pPr>
    </w:p>
    <w:p w14:paraId="494DD9FD" w14:textId="77777777" w:rsidR="00FC341C" w:rsidRPr="00745B50" w:rsidRDefault="00FC341C" w:rsidP="00FC341C">
      <w:pPr>
        <w:pStyle w:val="Pagrindinistekstas"/>
        <w:rPr>
          <w:i w:val="0"/>
          <w:color w:val="auto"/>
          <w:sz w:val="22"/>
          <w:u w:val="single"/>
          <w:lang w:val="lt-LT"/>
        </w:rPr>
      </w:pPr>
      <w:r w:rsidRPr="005607F6">
        <w:rPr>
          <w:i w:val="0"/>
          <w:color w:val="auto"/>
          <w:sz w:val="22"/>
          <w:szCs w:val="22"/>
          <w:u w:val="single"/>
          <w:lang w:val="lt-LT"/>
        </w:rPr>
        <w:t>Dozavimas</w:t>
      </w:r>
    </w:p>
    <w:p w14:paraId="4AB08CC3" w14:textId="77777777" w:rsidR="00FC341C" w:rsidRPr="00745B50" w:rsidRDefault="00FC341C" w:rsidP="00FC341C">
      <w:pPr>
        <w:pStyle w:val="Pagrindinistekstas"/>
        <w:rPr>
          <w:i w:val="0"/>
          <w:color w:val="auto"/>
          <w:sz w:val="22"/>
          <w:lang w:val="lt-LT"/>
        </w:rPr>
      </w:pPr>
    </w:p>
    <w:p w14:paraId="7214E41C" w14:textId="77777777" w:rsidR="00FC341C" w:rsidRPr="00745B50" w:rsidRDefault="00FC341C" w:rsidP="00FC341C">
      <w:pPr>
        <w:pStyle w:val="Pagrindinistekstas"/>
        <w:rPr>
          <w:color w:val="auto"/>
          <w:sz w:val="22"/>
          <w:lang w:val="lt-LT"/>
        </w:rPr>
      </w:pPr>
      <w:r w:rsidRPr="005607F6">
        <w:rPr>
          <w:color w:val="auto"/>
          <w:sz w:val="22"/>
          <w:szCs w:val="22"/>
          <w:lang w:val="lt-LT"/>
        </w:rPr>
        <w:t>Suaugusiems vyrams (įskaitant senyvo amžiaus)</w:t>
      </w:r>
    </w:p>
    <w:p w14:paraId="26800D1F"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Viena depinė </w:t>
      </w:r>
      <w:r>
        <w:rPr>
          <w:i w:val="0"/>
          <w:color w:val="auto"/>
          <w:sz w:val="22"/>
          <w:szCs w:val="22"/>
          <w:lang w:val="lt-LT"/>
        </w:rPr>
        <w:t xml:space="preserve">Algonad </w:t>
      </w:r>
      <w:r w:rsidRPr="005607F6">
        <w:rPr>
          <w:i w:val="0"/>
          <w:color w:val="auto"/>
          <w:sz w:val="22"/>
          <w:szCs w:val="22"/>
          <w:lang w:val="lt-LT"/>
        </w:rPr>
        <w:t>injekcija po priekinės pilvo sienelės oda kas 12 savaičių.</w:t>
      </w:r>
    </w:p>
    <w:p w14:paraId="198416FC" w14:textId="77777777" w:rsidR="00FC341C" w:rsidRPr="00745B50" w:rsidRDefault="00FC341C" w:rsidP="00FC341C">
      <w:pPr>
        <w:pStyle w:val="Pagrindinistekstas"/>
        <w:rPr>
          <w:i w:val="0"/>
          <w:color w:val="auto"/>
          <w:sz w:val="22"/>
          <w:lang w:val="lt-LT"/>
        </w:rPr>
      </w:pPr>
    </w:p>
    <w:p w14:paraId="7B728847" w14:textId="77777777" w:rsidR="00FC341C" w:rsidRPr="00B1392F" w:rsidRDefault="00FC341C" w:rsidP="00B1392F">
      <w:pPr>
        <w:rPr>
          <w:i/>
          <w:u w:val="single"/>
          <w:lang w:val="nn-NO"/>
        </w:rPr>
      </w:pPr>
      <w:r w:rsidRPr="00B1392F">
        <w:rPr>
          <w:i/>
          <w:u w:val="single"/>
          <w:lang w:val="nn-NO"/>
        </w:rPr>
        <w:t>Vaikų populiacija</w:t>
      </w:r>
    </w:p>
    <w:p w14:paraId="73E2F79D" w14:textId="77777777" w:rsidR="00FC341C" w:rsidRPr="00745B50" w:rsidRDefault="00FC341C" w:rsidP="00FC341C">
      <w:pPr>
        <w:pStyle w:val="Pagrindinistekstas"/>
        <w:rPr>
          <w:i w:val="0"/>
          <w:color w:val="auto"/>
          <w:sz w:val="22"/>
          <w:lang w:val="nn-NO"/>
        </w:rPr>
      </w:pPr>
      <w:r w:rsidRPr="00E95DEA">
        <w:rPr>
          <w:i w:val="0"/>
          <w:color w:val="auto"/>
          <w:sz w:val="22"/>
          <w:lang w:val="nn-NO"/>
        </w:rPr>
        <w:t>Vaikams Algonad neskiriama.</w:t>
      </w:r>
    </w:p>
    <w:p w14:paraId="65422A8F" w14:textId="77777777" w:rsidR="00FC341C" w:rsidRPr="00745B50" w:rsidRDefault="00FC341C" w:rsidP="00FC341C">
      <w:pPr>
        <w:pStyle w:val="Pagrindinistekstas"/>
        <w:rPr>
          <w:i w:val="0"/>
          <w:color w:val="auto"/>
          <w:sz w:val="22"/>
          <w:lang w:val="nn-NO"/>
        </w:rPr>
      </w:pPr>
    </w:p>
    <w:p w14:paraId="366798C6" w14:textId="77777777" w:rsidR="00FC341C" w:rsidRPr="00E95DEA" w:rsidRDefault="00732522" w:rsidP="00FC341C">
      <w:pPr>
        <w:pStyle w:val="Pagrindinistekstas"/>
        <w:rPr>
          <w:color w:val="auto"/>
          <w:sz w:val="22"/>
          <w:lang w:val="nn-NO"/>
        </w:rPr>
      </w:pPr>
      <w:r>
        <w:rPr>
          <w:color w:val="auto"/>
          <w:sz w:val="22"/>
          <w:lang w:val="nn-NO"/>
        </w:rPr>
        <w:t>I</w:t>
      </w:r>
      <w:r w:rsidR="00FC341C" w:rsidRPr="00E95DEA">
        <w:rPr>
          <w:color w:val="auto"/>
          <w:sz w:val="22"/>
          <w:u w:val="single"/>
          <w:lang w:val="nn-NO"/>
        </w:rPr>
        <w:t>nkstų funkcij</w:t>
      </w:r>
      <w:r>
        <w:rPr>
          <w:color w:val="auto"/>
          <w:sz w:val="22"/>
          <w:u w:val="single"/>
          <w:lang w:val="nn-NO"/>
        </w:rPr>
        <w:t>os</w:t>
      </w:r>
      <w:r w:rsidR="00FC341C" w:rsidRPr="00E95DEA">
        <w:rPr>
          <w:color w:val="auto"/>
          <w:sz w:val="22"/>
          <w:u w:val="single"/>
          <w:lang w:val="nn-NO"/>
        </w:rPr>
        <w:t xml:space="preserve"> sutrik</w:t>
      </w:r>
      <w:r>
        <w:rPr>
          <w:color w:val="auto"/>
          <w:sz w:val="22"/>
          <w:u w:val="single"/>
          <w:lang w:val="nn-NO"/>
        </w:rPr>
        <w:t>imas</w:t>
      </w:r>
      <w:r w:rsidR="00FC341C" w:rsidRPr="00E95DEA">
        <w:rPr>
          <w:color w:val="auto"/>
          <w:sz w:val="22"/>
          <w:lang w:val="nn-NO"/>
        </w:rPr>
        <w:t xml:space="preserve"> </w:t>
      </w:r>
    </w:p>
    <w:p w14:paraId="3F5CC231" w14:textId="77777777" w:rsidR="00FC341C" w:rsidRPr="00745B50" w:rsidRDefault="00FC341C" w:rsidP="00FC341C">
      <w:pPr>
        <w:pStyle w:val="Pagrindinistekstas"/>
        <w:rPr>
          <w:i w:val="0"/>
          <w:color w:val="auto"/>
          <w:sz w:val="22"/>
          <w:lang w:val="nn-NO"/>
        </w:rPr>
      </w:pPr>
      <w:r w:rsidRPr="00E95DEA">
        <w:rPr>
          <w:i w:val="0"/>
          <w:color w:val="auto"/>
          <w:sz w:val="22"/>
          <w:lang w:val="nn-NO"/>
        </w:rPr>
        <w:t>Pacientams, kurių inkstų funkcija sutrikusi dozės koreguoti nereikia.</w:t>
      </w:r>
    </w:p>
    <w:p w14:paraId="6492989B" w14:textId="77777777" w:rsidR="00FC341C" w:rsidRPr="00745B50" w:rsidRDefault="00FC341C" w:rsidP="00FC341C">
      <w:pPr>
        <w:pStyle w:val="Pagrindinistekstas"/>
        <w:rPr>
          <w:i w:val="0"/>
          <w:color w:val="auto"/>
          <w:sz w:val="22"/>
          <w:lang w:val="nn-NO"/>
        </w:rPr>
      </w:pPr>
    </w:p>
    <w:p w14:paraId="66F56519" w14:textId="77777777" w:rsidR="00FC341C" w:rsidRPr="00E95DEA" w:rsidRDefault="00732522" w:rsidP="00FC341C">
      <w:pPr>
        <w:pStyle w:val="Pagrindinistekstas"/>
        <w:rPr>
          <w:color w:val="auto"/>
          <w:sz w:val="22"/>
          <w:u w:val="single"/>
          <w:lang w:val="nn-NO"/>
        </w:rPr>
      </w:pPr>
      <w:r>
        <w:rPr>
          <w:color w:val="auto"/>
          <w:sz w:val="22"/>
          <w:u w:val="single"/>
          <w:lang w:val="nn-NO"/>
        </w:rPr>
        <w:t>K</w:t>
      </w:r>
      <w:r w:rsidR="00FC341C" w:rsidRPr="00E95DEA">
        <w:rPr>
          <w:color w:val="auto"/>
          <w:sz w:val="22"/>
          <w:u w:val="single"/>
          <w:lang w:val="nn-NO"/>
        </w:rPr>
        <w:t>epenų funkcij</w:t>
      </w:r>
      <w:r>
        <w:rPr>
          <w:color w:val="auto"/>
          <w:sz w:val="22"/>
          <w:u w:val="single"/>
          <w:lang w:val="nn-NO"/>
        </w:rPr>
        <w:t>os</w:t>
      </w:r>
      <w:r w:rsidR="00FC341C" w:rsidRPr="00E95DEA">
        <w:rPr>
          <w:color w:val="auto"/>
          <w:sz w:val="22"/>
          <w:u w:val="single"/>
          <w:lang w:val="nn-NO"/>
        </w:rPr>
        <w:t xml:space="preserve"> sutrik</w:t>
      </w:r>
      <w:r>
        <w:rPr>
          <w:color w:val="auto"/>
          <w:sz w:val="22"/>
          <w:u w:val="single"/>
          <w:lang w:val="nn-NO"/>
        </w:rPr>
        <w:t>imas</w:t>
      </w:r>
    </w:p>
    <w:p w14:paraId="6F345469" w14:textId="77777777" w:rsidR="00FC341C" w:rsidRPr="00745B50" w:rsidRDefault="00FC341C" w:rsidP="00FC341C">
      <w:pPr>
        <w:pStyle w:val="Pagrindinistekstas"/>
        <w:rPr>
          <w:i w:val="0"/>
          <w:color w:val="auto"/>
          <w:sz w:val="22"/>
          <w:lang w:val="nn-NO"/>
        </w:rPr>
      </w:pPr>
      <w:r w:rsidRPr="00E95DEA">
        <w:rPr>
          <w:i w:val="0"/>
          <w:color w:val="auto"/>
          <w:sz w:val="22"/>
          <w:lang w:val="nn-NO"/>
        </w:rPr>
        <w:t>Pacientams, kurių kepenų funkcija sutrikusi dozės koreguoti nereikia.</w:t>
      </w:r>
    </w:p>
    <w:p w14:paraId="4597224D" w14:textId="77777777" w:rsidR="00FC341C" w:rsidRPr="00745B50" w:rsidRDefault="00FC341C" w:rsidP="00FC341C">
      <w:pPr>
        <w:pStyle w:val="Pagrindinistekstas"/>
        <w:rPr>
          <w:sz w:val="22"/>
          <w:lang w:val="nn-NO"/>
        </w:rPr>
      </w:pPr>
    </w:p>
    <w:p w14:paraId="520BBC03" w14:textId="77777777" w:rsidR="00FC341C" w:rsidRPr="00B1392F" w:rsidRDefault="00FC341C" w:rsidP="00B1392F">
      <w:pPr>
        <w:rPr>
          <w:b/>
          <w:u w:val="single"/>
          <w:lang w:val="nn-NO"/>
        </w:rPr>
      </w:pPr>
      <w:r w:rsidRPr="00B1392F">
        <w:rPr>
          <w:u w:val="single"/>
          <w:lang w:val="nn-NO"/>
        </w:rPr>
        <w:lastRenderedPageBreak/>
        <w:t>Vartojimo metodas</w:t>
      </w:r>
    </w:p>
    <w:p w14:paraId="2738A957" w14:textId="77777777" w:rsidR="00FC341C" w:rsidRDefault="00FC341C" w:rsidP="00FC341C">
      <w:pPr>
        <w:pStyle w:val="Pagrindinistekstas"/>
        <w:rPr>
          <w:i w:val="0"/>
          <w:color w:val="auto"/>
          <w:sz w:val="22"/>
          <w:lang w:val="nn-NO"/>
        </w:rPr>
      </w:pPr>
      <w:r w:rsidRPr="00E95DEA">
        <w:rPr>
          <w:i w:val="0"/>
          <w:color w:val="auto"/>
          <w:sz w:val="22"/>
          <w:lang w:val="nn-NO"/>
        </w:rPr>
        <w:t>Algonad skirtas vartoti po oda. Kaip tinkamai vartoti Algonad, nurodyta vartojimo instrukcijoje</w:t>
      </w:r>
      <w:r w:rsidR="00F349CC">
        <w:rPr>
          <w:i w:val="0"/>
          <w:color w:val="auto"/>
          <w:sz w:val="22"/>
          <w:lang w:val="nn-NO"/>
        </w:rPr>
        <w:t xml:space="preserve">, kuri </w:t>
      </w:r>
      <w:r w:rsidR="00F349CC">
        <w:rPr>
          <w:i w:val="0"/>
          <w:color w:val="auto"/>
          <w:sz w:val="22"/>
          <w:szCs w:val="22"/>
          <w:lang w:val="lt-LT"/>
        </w:rPr>
        <w:t>pateikiama kartono dėžutės vidinėje pusėje</w:t>
      </w:r>
      <w:r w:rsidRPr="00E95DEA">
        <w:rPr>
          <w:i w:val="0"/>
          <w:color w:val="auto"/>
          <w:sz w:val="22"/>
          <w:lang w:val="nn-NO"/>
        </w:rPr>
        <w:t>.</w:t>
      </w:r>
    </w:p>
    <w:p w14:paraId="43C537CF" w14:textId="77777777" w:rsidR="00F349CC" w:rsidRDefault="00F349CC" w:rsidP="00FC341C">
      <w:pPr>
        <w:pStyle w:val="Pagrindinistekstas"/>
        <w:rPr>
          <w:i w:val="0"/>
          <w:color w:val="auto"/>
          <w:sz w:val="22"/>
          <w:lang w:val="nn-NO"/>
        </w:rPr>
      </w:pPr>
    </w:p>
    <w:p w14:paraId="7FFAEBCB" w14:textId="77777777" w:rsidR="00F349CC" w:rsidRPr="00745B50" w:rsidRDefault="00F349CC" w:rsidP="00B1392F">
      <w:pPr>
        <w:spacing w:line="240" w:lineRule="auto"/>
        <w:rPr>
          <w:b/>
          <w:lang w:val="lt-LT"/>
        </w:rPr>
      </w:pPr>
      <w:r w:rsidRPr="00745B50">
        <w:rPr>
          <w:b/>
          <w:lang w:val="lt-LT"/>
        </w:rPr>
        <w:t>Prieš vartojimą reikia perskaityti vartojimo instrukciją.</w:t>
      </w:r>
    </w:p>
    <w:p w14:paraId="5834C4A7" w14:textId="77777777" w:rsidR="00F349CC" w:rsidRPr="0000611A" w:rsidRDefault="00F349CC" w:rsidP="00B1392F">
      <w:pPr>
        <w:spacing w:line="240" w:lineRule="auto"/>
        <w:rPr>
          <w:lang w:val="nn-NO"/>
        </w:rPr>
      </w:pPr>
    </w:p>
    <w:p w14:paraId="7B6928E2" w14:textId="77777777" w:rsidR="00F349CC" w:rsidRPr="0052106B" w:rsidRDefault="00F349CC" w:rsidP="00F349CC">
      <w:pPr>
        <w:spacing w:line="240" w:lineRule="auto"/>
        <w:rPr>
          <w:szCs w:val="22"/>
          <w:lang w:val="lt-LT"/>
        </w:rPr>
      </w:pPr>
      <w:r w:rsidRPr="00C9516A">
        <w:rPr>
          <w:szCs w:val="22"/>
          <w:lang w:val="lt-LT"/>
        </w:rPr>
        <w:t xml:space="preserve">Į priekinę pilvo sienelę </w:t>
      </w:r>
      <w:r w:rsidR="008D6035">
        <w:rPr>
          <w:szCs w:val="22"/>
          <w:lang w:val="lt-LT"/>
        </w:rPr>
        <w:t>Algonad</w:t>
      </w:r>
      <w:r w:rsidRPr="004021A2">
        <w:rPr>
          <w:szCs w:val="22"/>
          <w:lang w:val="lt-LT"/>
        </w:rPr>
        <w:t xml:space="preserve"> reikia implantuoti atsargiai, kadangi truputį giliau yra apatinė epigastriumo arterija ir jos šakos.</w:t>
      </w:r>
    </w:p>
    <w:p w14:paraId="0C526DBA" w14:textId="77777777" w:rsidR="00F349CC" w:rsidRPr="00A874CD" w:rsidRDefault="00F349CC" w:rsidP="00F349CC">
      <w:pPr>
        <w:spacing w:line="240" w:lineRule="auto"/>
        <w:rPr>
          <w:szCs w:val="22"/>
          <w:lang w:val="lt-LT"/>
        </w:rPr>
      </w:pPr>
    </w:p>
    <w:p w14:paraId="5148235B" w14:textId="77777777" w:rsidR="00F349CC" w:rsidRPr="00A874CD" w:rsidRDefault="00F349CC" w:rsidP="00F349CC">
      <w:pPr>
        <w:pStyle w:val="Pagrindinistekstas"/>
        <w:rPr>
          <w:i w:val="0"/>
          <w:color w:val="000000" w:themeColor="text1"/>
          <w:sz w:val="22"/>
          <w:szCs w:val="22"/>
          <w:lang w:val="lt-LT"/>
        </w:rPr>
      </w:pPr>
      <w:r w:rsidRPr="00A874CD">
        <w:rPr>
          <w:i w:val="0"/>
          <w:color w:val="000000" w:themeColor="text1"/>
          <w:sz w:val="22"/>
          <w:szCs w:val="22"/>
          <w:lang w:val="lt-LT"/>
        </w:rPr>
        <w:t xml:space="preserve">Ypač atsargiai </w:t>
      </w:r>
      <w:r>
        <w:rPr>
          <w:i w:val="0"/>
          <w:color w:val="000000" w:themeColor="text1"/>
          <w:sz w:val="22"/>
          <w:szCs w:val="22"/>
          <w:lang w:val="lt-LT"/>
        </w:rPr>
        <w:t>Algonad</w:t>
      </w:r>
      <w:r w:rsidRPr="00A874CD">
        <w:rPr>
          <w:i w:val="0"/>
          <w:color w:val="000000" w:themeColor="text1"/>
          <w:sz w:val="22"/>
          <w:szCs w:val="22"/>
          <w:lang w:val="lt-LT"/>
        </w:rPr>
        <w:t xml:space="preserve"> implantuojamas tais atvejais, kai KMI yra mažas ir (arba) vartojami antikoaguliantai (žr. 4.4 skyrių).</w:t>
      </w:r>
    </w:p>
    <w:p w14:paraId="57812908" w14:textId="77777777" w:rsidR="00F349CC" w:rsidRPr="00A874CD" w:rsidRDefault="00F349CC" w:rsidP="00F349CC">
      <w:pPr>
        <w:pStyle w:val="Pagrindinistekstas"/>
        <w:rPr>
          <w:i w:val="0"/>
          <w:color w:val="000000" w:themeColor="text1"/>
          <w:sz w:val="22"/>
          <w:szCs w:val="22"/>
          <w:lang w:val="lt-LT"/>
        </w:rPr>
      </w:pPr>
    </w:p>
    <w:p w14:paraId="111002FB" w14:textId="77777777" w:rsidR="00F349CC" w:rsidRPr="00A874CD" w:rsidRDefault="00F349CC" w:rsidP="00F349CC">
      <w:pPr>
        <w:pStyle w:val="Pagrindinistekstas"/>
        <w:rPr>
          <w:i w:val="0"/>
          <w:color w:val="000000" w:themeColor="text1"/>
          <w:sz w:val="22"/>
          <w:szCs w:val="22"/>
          <w:lang w:val="lt-LT"/>
        </w:rPr>
      </w:pPr>
      <w:r w:rsidRPr="00A874CD">
        <w:rPr>
          <w:i w:val="0"/>
          <w:color w:val="000000" w:themeColor="text1"/>
          <w:sz w:val="22"/>
          <w:szCs w:val="22"/>
          <w:lang w:val="lt-LT"/>
        </w:rPr>
        <w:t>Reikia atidžiai stebėti, kad injekcija būtų atlikta po oda. Nedurkite į kraujagyslę, raumenis ar pilvaplėvę.</w:t>
      </w:r>
    </w:p>
    <w:p w14:paraId="2E4F2051" w14:textId="77777777" w:rsidR="00F349CC" w:rsidRPr="00A874CD" w:rsidRDefault="00F349CC" w:rsidP="00F349CC">
      <w:pPr>
        <w:rPr>
          <w:szCs w:val="22"/>
          <w:highlight w:val="yellow"/>
          <w:lang w:val="lt-LT"/>
        </w:rPr>
      </w:pPr>
    </w:p>
    <w:p w14:paraId="2C9781B1" w14:textId="77777777" w:rsidR="00F349CC" w:rsidRPr="00C9516A" w:rsidRDefault="00F349CC" w:rsidP="00F349CC">
      <w:pPr>
        <w:rPr>
          <w:szCs w:val="22"/>
          <w:highlight w:val="yellow"/>
          <w:lang w:val="lt-LT"/>
        </w:rPr>
      </w:pPr>
      <w:r w:rsidRPr="00A874CD">
        <w:rPr>
          <w:szCs w:val="22"/>
          <w:lang w:val="lt-LT"/>
        </w:rPr>
        <w:t xml:space="preserve">Esant poreikiui chirurginiu būdu pašalinti </w:t>
      </w:r>
      <w:r>
        <w:rPr>
          <w:szCs w:val="22"/>
          <w:lang w:val="lt-LT"/>
        </w:rPr>
        <w:t>goserelino</w:t>
      </w:r>
      <w:r w:rsidRPr="00C9516A">
        <w:rPr>
          <w:szCs w:val="22"/>
          <w:lang w:val="lt-LT"/>
        </w:rPr>
        <w:t xml:space="preserve"> implantą, tai gali būti lokalizuota ultragarsu.</w:t>
      </w:r>
    </w:p>
    <w:p w14:paraId="4B573AF7" w14:textId="77777777" w:rsidR="00F349CC" w:rsidRPr="00C9516A" w:rsidRDefault="00F349CC" w:rsidP="00F349CC">
      <w:pPr>
        <w:rPr>
          <w:szCs w:val="22"/>
          <w:highlight w:val="yellow"/>
          <w:lang w:val="lt-LT"/>
        </w:rPr>
      </w:pPr>
    </w:p>
    <w:p w14:paraId="6C7E037F" w14:textId="77777777" w:rsidR="00F349CC" w:rsidRPr="004021A2" w:rsidRDefault="00F349CC" w:rsidP="00F349CC">
      <w:pPr>
        <w:rPr>
          <w:szCs w:val="22"/>
          <w:lang w:val="lt-LT"/>
        </w:rPr>
      </w:pPr>
      <w:r w:rsidRPr="004021A2">
        <w:rPr>
          <w:szCs w:val="22"/>
          <w:lang w:val="lt-LT"/>
        </w:rPr>
        <w:t>Specialūs reikalavimai atliekoms tvarkyti ir vaistiniam preparatui ruošti pateikti 6.6 skyriuje.</w:t>
      </w:r>
    </w:p>
    <w:p w14:paraId="39592350" w14:textId="77777777" w:rsidR="00FC341C" w:rsidRPr="00745B50" w:rsidRDefault="00FC341C" w:rsidP="00B1392F">
      <w:pPr>
        <w:rPr>
          <w:lang w:val="lt-LT"/>
        </w:rPr>
      </w:pPr>
    </w:p>
    <w:p w14:paraId="2BAC776D" w14:textId="77777777" w:rsidR="00FC341C" w:rsidRPr="00745B50" w:rsidRDefault="00FC341C" w:rsidP="00FC341C">
      <w:pPr>
        <w:pStyle w:val="Antrat4"/>
        <w:rPr>
          <w:rFonts w:ascii="Times New Roman" w:hAnsi="Times New Roman"/>
          <w:sz w:val="22"/>
          <w:lang w:val="lt-LT"/>
        </w:rPr>
      </w:pPr>
      <w:r w:rsidRPr="00BE0B41">
        <w:rPr>
          <w:rFonts w:ascii="Times New Roman" w:hAnsi="Times New Roman"/>
          <w:sz w:val="22"/>
          <w:lang w:val="lt-LT"/>
        </w:rPr>
        <w:t>4.3</w:t>
      </w:r>
      <w:r w:rsidRPr="00BE0B41">
        <w:rPr>
          <w:rFonts w:ascii="Times New Roman" w:hAnsi="Times New Roman"/>
          <w:sz w:val="22"/>
          <w:lang w:val="lt-LT"/>
        </w:rPr>
        <w:tab/>
        <w:t>Kontraindikacijos</w:t>
      </w:r>
    </w:p>
    <w:p w14:paraId="126E4F64" w14:textId="77777777" w:rsidR="00FC341C" w:rsidRPr="00745B50" w:rsidRDefault="00FC341C" w:rsidP="00B1392F">
      <w:pPr>
        <w:rPr>
          <w:lang w:val="lt-LT"/>
        </w:rPr>
      </w:pPr>
    </w:p>
    <w:p w14:paraId="2CE86B0C"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Padidėjęs jautrumas veikliajai arba bet kuriai 6.1 skyriuje nurodytai pagalbinei medžiagai</w:t>
      </w:r>
      <w:r w:rsidRPr="00745B50">
        <w:rPr>
          <w:i w:val="0"/>
          <w:color w:val="auto"/>
          <w:lang w:val="lt-LT"/>
        </w:rPr>
        <w:t>.</w:t>
      </w:r>
    </w:p>
    <w:p w14:paraId="6B5F7C48" w14:textId="77777777" w:rsidR="00FC341C" w:rsidRPr="00745B50" w:rsidRDefault="00FC341C" w:rsidP="00B1392F">
      <w:pPr>
        <w:rPr>
          <w:lang w:val="lt-LT"/>
        </w:rPr>
      </w:pPr>
    </w:p>
    <w:p w14:paraId="492FB697" w14:textId="77777777" w:rsidR="00FC341C" w:rsidRPr="00745B50" w:rsidRDefault="00FC341C" w:rsidP="00FC341C">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467C9001" w14:textId="77777777" w:rsidR="00FC341C" w:rsidRPr="00745B50" w:rsidRDefault="00FC341C" w:rsidP="00B1392F">
      <w:pPr>
        <w:rPr>
          <w:lang w:val="lt-LT"/>
        </w:rPr>
      </w:pPr>
    </w:p>
    <w:p w14:paraId="33AD4557"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Goserelino neskiriama moterims, kadangi nepakanka duomenų apie šio vaistinio preparato sukeliamą estradiolio koncentracijos serume sumažėjimą. Apie goserelino vartojimą moterims žr. </w:t>
      </w:r>
      <w:r w:rsidR="000F1424">
        <w:rPr>
          <w:i w:val="0"/>
          <w:color w:val="auto"/>
          <w:sz w:val="22"/>
          <w:szCs w:val="22"/>
          <w:lang w:val="lt-LT"/>
        </w:rPr>
        <w:t>Reseligo</w:t>
      </w:r>
      <w:r w:rsidR="000F1424" w:rsidRPr="005607F6">
        <w:rPr>
          <w:i w:val="0"/>
          <w:color w:val="auto"/>
          <w:sz w:val="22"/>
          <w:szCs w:val="22"/>
          <w:lang w:val="lt-LT"/>
        </w:rPr>
        <w:t xml:space="preserve"> </w:t>
      </w:r>
      <w:r w:rsidRPr="005607F6">
        <w:rPr>
          <w:i w:val="0"/>
          <w:color w:val="auto"/>
          <w:sz w:val="22"/>
          <w:szCs w:val="22"/>
          <w:lang w:val="lt-LT"/>
        </w:rPr>
        <w:t xml:space="preserve">3,6 mg </w:t>
      </w:r>
      <w:r>
        <w:rPr>
          <w:i w:val="0"/>
          <w:color w:val="auto"/>
          <w:sz w:val="22"/>
          <w:szCs w:val="22"/>
          <w:lang w:val="lt-LT"/>
        </w:rPr>
        <w:t xml:space="preserve">implanto </w:t>
      </w:r>
      <w:r w:rsidRPr="005607F6">
        <w:rPr>
          <w:i w:val="0"/>
          <w:color w:val="auto"/>
          <w:sz w:val="22"/>
          <w:szCs w:val="22"/>
          <w:lang w:val="lt-LT"/>
        </w:rPr>
        <w:t>charakteristikų santraukoje.</w:t>
      </w:r>
    </w:p>
    <w:p w14:paraId="1949DF51" w14:textId="77777777" w:rsidR="000F1424" w:rsidRPr="00745B50" w:rsidRDefault="000F1424" w:rsidP="00FC341C">
      <w:pPr>
        <w:pStyle w:val="Pagrindinistekstas"/>
        <w:rPr>
          <w:i w:val="0"/>
          <w:color w:val="auto"/>
          <w:sz w:val="22"/>
          <w:lang w:val="lt-LT"/>
        </w:rPr>
      </w:pPr>
    </w:p>
    <w:p w14:paraId="4208EF8E" w14:textId="77777777" w:rsidR="000F1424" w:rsidRDefault="000F1424" w:rsidP="000F1424">
      <w:pPr>
        <w:tabs>
          <w:tab w:val="clear" w:pos="567"/>
        </w:tabs>
        <w:spacing w:line="240" w:lineRule="auto"/>
        <w:rPr>
          <w:lang w:val="lt-LT"/>
        </w:rPr>
      </w:pPr>
      <w:r w:rsidRPr="00B1392F">
        <w:rPr>
          <w:lang w:val="lt-LT"/>
        </w:rPr>
        <w:t xml:space="preserve">Taikant </w:t>
      </w:r>
      <w:r w:rsidRPr="0069238E">
        <w:rPr>
          <w:lang w:val="lt-LT"/>
        </w:rPr>
        <w:t>androgenų koncentraciją mažinantį gydymą (deprivaciją), gali pailgėti QT intervalas.</w:t>
      </w:r>
    </w:p>
    <w:p w14:paraId="6BDAFF36" w14:textId="77777777" w:rsidR="000F1424" w:rsidRDefault="000F1424" w:rsidP="000F1424">
      <w:pPr>
        <w:tabs>
          <w:tab w:val="clear" w:pos="567"/>
        </w:tabs>
        <w:spacing w:line="240" w:lineRule="auto"/>
        <w:rPr>
          <w:lang w:val="lt-LT"/>
        </w:rPr>
      </w:pPr>
    </w:p>
    <w:p w14:paraId="4B7DB8A5" w14:textId="77777777" w:rsidR="000F1424" w:rsidRDefault="000F1424" w:rsidP="000F1424">
      <w:pPr>
        <w:tabs>
          <w:tab w:val="clear" w:pos="567"/>
        </w:tabs>
        <w:spacing w:line="240" w:lineRule="auto"/>
        <w:rPr>
          <w:lang w:val="lt-LT"/>
        </w:rPr>
      </w:pPr>
      <w:r w:rsidRPr="00B1392F">
        <w:rPr>
          <w:lang w:val="lt-LT"/>
        </w:rPr>
        <w:t>Jeigu anamnezėje užfiksuotas pailgėjęs QT intervalas, yra šio sutrikimo rizikos faktorių arba pacientas kartu</w:t>
      </w:r>
      <w:r w:rsidRPr="0069238E">
        <w:rPr>
          <w:lang w:val="lt-LT"/>
        </w:rPr>
        <w:t xml:space="preserve"> vartoja vaistinių preparatų, galinčių pailgintį QT intervalą</w:t>
      </w:r>
      <w:r w:rsidRPr="00745B50">
        <w:rPr>
          <w:rFonts w:eastAsia="SimSun"/>
          <w:i/>
          <w:snapToGrid/>
          <w:color w:val="008000"/>
          <w:sz w:val="20"/>
          <w:lang w:val="lt-LT" w:eastAsia="x-none"/>
        </w:rPr>
        <w:t xml:space="preserve"> </w:t>
      </w:r>
      <w:r w:rsidRPr="00745B50">
        <w:rPr>
          <w:rFonts w:eastAsia="SimSun"/>
          <w:snapToGrid/>
          <w:color w:val="008000"/>
          <w:sz w:val="20"/>
          <w:lang w:val="lt-LT" w:eastAsia="x-none"/>
        </w:rPr>
        <w:t>(žr.</w:t>
      </w:r>
      <w:r w:rsidRPr="00E0685A">
        <w:rPr>
          <w:lang w:val="lt-LT"/>
        </w:rPr>
        <w:t> </w:t>
      </w:r>
      <w:r>
        <w:rPr>
          <w:lang w:val="lt-LT"/>
        </w:rPr>
        <w:t>4.5 </w:t>
      </w:r>
      <w:r w:rsidRPr="005470BC">
        <w:rPr>
          <w:lang w:val="lt-LT"/>
        </w:rPr>
        <w:t xml:space="preserve">skyrių), gydytojas, skirdamas </w:t>
      </w:r>
      <w:r w:rsidR="003534ED">
        <w:rPr>
          <w:lang w:val="lt-LT"/>
        </w:rPr>
        <w:t>Algonad</w:t>
      </w:r>
      <w:r w:rsidRPr="005470BC">
        <w:rPr>
          <w:lang w:val="lt-LT"/>
        </w:rPr>
        <w:t xml:space="preserve">, turi įvertinti naudos ir rizikos (įskaitant </w:t>
      </w:r>
      <w:r w:rsidRPr="005470BC">
        <w:rPr>
          <w:i/>
          <w:lang w:val="lt-LT"/>
        </w:rPr>
        <w:t>Torsade de pointes</w:t>
      </w:r>
      <w:r w:rsidRPr="005470BC">
        <w:rPr>
          <w:lang w:val="lt-LT"/>
        </w:rPr>
        <w:t>) santykį.</w:t>
      </w:r>
    </w:p>
    <w:p w14:paraId="31217FDD" w14:textId="77777777" w:rsidR="000F1424" w:rsidRDefault="000F1424" w:rsidP="000F1424">
      <w:pPr>
        <w:tabs>
          <w:tab w:val="clear" w:pos="567"/>
        </w:tabs>
        <w:spacing w:line="240" w:lineRule="auto"/>
        <w:rPr>
          <w:lang w:val="lt-LT"/>
        </w:rPr>
      </w:pPr>
    </w:p>
    <w:p w14:paraId="6D3306AB" w14:textId="77777777" w:rsidR="000F1424" w:rsidRPr="005470BC" w:rsidRDefault="000F1424" w:rsidP="000F1424">
      <w:pPr>
        <w:tabs>
          <w:tab w:val="clear" w:pos="567"/>
        </w:tabs>
        <w:spacing w:line="240" w:lineRule="auto"/>
        <w:rPr>
          <w:highlight w:val="yellow"/>
          <w:lang w:val="lt-LT"/>
        </w:rPr>
      </w:pPr>
      <w:r w:rsidRPr="005470BC">
        <w:rPr>
          <w:color w:val="000000"/>
          <w:szCs w:val="22"/>
          <w:lang w:val="lt-LT" w:eastAsia="is-IS"/>
        </w:rPr>
        <w:t xml:space="preserve">Vartojant gosereliną gauta pranešimų apie injekcijos vietos pažeidimą, įskaitant skausmą, hematomą, kraujavimą ir kraujagyslių pažeidimą. Pasireiškus tokiems sutrikimams, reikia stebėti, ar nėra kraujavimo į pilvo ertmę požymių arba simptomų. Labai retais atvejais, netinkamai suleidus šio vaistinio preparato, buvo pažeistos kraujagyslės bei ištiko hemoraginis šokas, dėl kurio reikėjo perpilti kraujo ir operuoti. Ypač atsargiai </w:t>
      </w:r>
      <w:r w:rsidR="003534ED">
        <w:rPr>
          <w:color w:val="000000"/>
          <w:szCs w:val="22"/>
          <w:lang w:val="lt-LT" w:eastAsia="is-IS"/>
        </w:rPr>
        <w:t>Algonad</w:t>
      </w:r>
      <w:r w:rsidRPr="005470BC">
        <w:rPr>
          <w:color w:val="000000"/>
          <w:szCs w:val="22"/>
          <w:lang w:val="lt-LT" w:eastAsia="is-IS"/>
        </w:rPr>
        <w:t xml:space="preserve"> implantuojamas tais atvejais, kai KMI yra mažas ir (arba) vartojami antikoaguliantai (žr. 4.2 skyrių).</w:t>
      </w:r>
    </w:p>
    <w:p w14:paraId="5993AF9A" w14:textId="77777777" w:rsidR="00FC341C" w:rsidRPr="00745B50" w:rsidRDefault="00FC341C" w:rsidP="00FC341C">
      <w:pPr>
        <w:pStyle w:val="Pagrindinistekstas"/>
        <w:rPr>
          <w:i w:val="0"/>
          <w:color w:val="auto"/>
          <w:sz w:val="22"/>
          <w:lang w:val="lt-LT"/>
        </w:rPr>
      </w:pPr>
    </w:p>
    <w:p w14:paraId="11C48CED"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Apie implanto pasišalinimą arba ištirpimą duomenų nėra.</w:t>
      </w:r>
    </w:p>
    <w:p w14:paraId="3C5F1BBE" w14:textId="77777777" w:rsidR="00FC341C" w:rsidRPr="00745B50" w:rsidRDefault="00FC341C" w:rsidP="00FC341C">
      <w:pPr>
        <w:pStyle w:val="Pagrindinistekstas"/>
        <w:rPr>
          <w:i w:val="0"/>
          <w:color w:val="auto"/>
          <w:sz w:val="22"/>
          <w:lang w:val="lt-LT"/>
        </w:rPr>
      </w:pPr>
    </w:p>
    <w:p w14:paraId="27B811FB" w14:textId="77777777" w:rsidR="00FC341C" w:rsidRPr="00745B50" w:rsidRDefault="00FC341C" w:rsidP="00B1392F">
      <w:pPr>
        <w:tabs>
          <w:tab w:val="left" w:pos="0"/>
          <w:tab w:val="left" w:pos="8496"/>
        </w:tabs>
        <w:suppressAutoHyphens/>
        <w:rPr>
          <w:lang w:val="lt-LT"/>
        </w:rPr>
      </w:pPr>
      <w:r w:rsidRPr="00745B50">
        <w:rPr>
          <w:lang w:val="lt-LT"/>
        </w:rPr>
        <w:t>Vartojant GnRH agonistus, įskaitant gosereliną, padidėja epizodinės depresijos, kuri gali būti sunki, pasireiškimo rizika. Reikia apie tai informuoti pacientą ir atitinkamai gydyti, jeigu atsirastų jos simptomų.</w:t>
      </w:r>
    </w:p>
    <w:p w14:paraId="5B96885F" w14:textId="77777777" w:rsidR="00FC341C" w:rsidRPr="00745B50" w:rsidRDefault="00FC341C" w:rsidP="00B1392F">
      <w:pPr>
        <w:tabs>
          <w:tab w:val="left" w:pos="0"/>
          <w:tab w:val="left" w:pos="8496"/>
        </w:tabs>
        <w:suppressAutoHyphens/>
        <w:rPr>
          <w:lang w:val="lt-LT"/>
        </w:rPr>
      </w:pPr>
    </w:p>
    <w:p w14:paraId="38FA9B93"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Pacientams, kuriems padidėjęs šlapimtakių obstrukcijos ir </w:t>
      </w:r>
      <w:r>
        <w:rPr>
          <w:i w:val="0"/>
          <w:color w:val="auto"/>
          <w:sz w:val="22"/>
          <w:szCs w:val="22"/>
          <w:lang w:val="lt-LT"/>
        </w:rPr>
        <w:t>nugaros</w:t>
      </w:r>
      <w:r w:rsidRPr="005607F6">
        <w:rPr>
          <w:i w:val="0"/>
          <w:color w:val="auto"/>
          <w:sz w:val="22"/>
          <w:szCs w:val="22"/>
          <w:lang w:val="lt-LT"/>
        </w:rPr>
        <w:t xml:space="preserve"> smegenų kompresijos pavojus, šio vaistinio preparato skiriama kruopščiai apsvarsčius. Pirmąjį gydymo mėnesį juos reikia atidžiai stebėti. Jeigu yra arba pasireiškė </w:t>
      </w:r>
      <w:r>
        <w:rPr>
          <w:i w:val="0"/>
          <w:color w:val="auto"/>
          <w:sz w:val="22"/>
          <w:szCs w:val="22"/>
          <w:lang w:val="lt-LT"/>
        </w:rPr>
        <w:t>nugaros</w:t>
      </w:r>
      <w:r w:rsidRPr="005607F6">
        <w:rPr>
          <w:i w:val="0"/>
          <w:color w:val="auto"/>
          <w:sz w:val="22"/>
          <w:szCs w:val="22"/>
          <w:lang w:val="lt-LT"/>
        </w:rPr>
        <w:t xml:space="preserve"> smegenų kompresija arba šlapimtakių obstrukcijos sukeltas inkstų nepakankamumas, šias komplikacijas reikia gydyti įprastais specialiais būdais.</w:t>
      </w:r>
    </w:p>
    <w:p w14:paraId="012F21EF" w14:textId="77777777" w:rsidR="00FC341C" w:rsidRPr="00745B50" w:rsidRDefault="00FC341C" w:rsidP="00FC341C">
      <w:pPr>
        <w:pStyle w:val="Pagrindinistekstas"/>
        <w:rPr>
          <w:i w:val="0"/>
          <w:color w:val="auto"/>
          <w:sz w:val="22"/>
          <w:lang w:val="lt-LT"/>
        </w:rPr>
      </w:pPr>
    </w:p>
    <w:p w14:paraId="083584E6"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Pradedant gydymą </w:t>
      </w:r>
      <w:r>
        <w:rPr>
          <w:i w:val="0"/>
          <w:color w:val="auto"/>
          <w:sz w:val="22"/>
          <w:szCs w:val="22"/>
          <w:lang w:val="lt-LT"/>
        </w:rPr>
        <w:t>liuteinizuojantį hormoną atpalaiduojančio hormono (angl.</w:t>
      </w:r>
      <w:r w:rsidRPr="00A409BB">
        <w:rPr>
          <w:i w:val="0"/>
          <w:color w:val="auto"/>
          <w:sz w:val="22"/>
          <w:szCs w:val="22"/>
          <w:lang w:val="lt-LT"/>
        </w:rPr>
        <w:t xml:space="preserve"> </w:t>
      </w:r>
      <w:r w:rsidRPr="00E95DEA">
        <w:rPr>
          <w:color w:val="auto"/>
          <w:sz w:val="22"/>
          <w:szCs w:val="22"/>
          <w:lang w:val="lt-LT"/>
        </w:rPr>
        <w:t>luteinising-hormone releasing hormone,</w:t>
      </w:r>
      <w:r w:rsidRPr="005607F6">
        <w:rPr>
          <w:i w:val="0"/>
          <w:color w:val="auto"/>
          <w:sz w:val="22"/>
          <w:szCs w:val="22"/>
          <w:lang w:val="lt-LT"/>
        </w:rPr>
        <w:t>LHRH</w:t>
      </w:r>
      <w:r>
        <w:rPr>
          <w:i w:val="0"/>
          <w:color w:val="auto"/>
          <w:sz w:val="22"/>
          <w:szCs w:val="22"/>
          <w:lang w:val="lt-LT"/>
        </w:rPr>
        <w:t>)</w:t>
      </w:r>
      <w:r w:rsidRPr="005607F6">
        <w:rPr>
          <w:i w:val="0"/>
          <w:color w:val="auto"/>
          <w:sz w:val="22"/>
          <w:szCs w:val="22"/>
          <w:lang w:val="lt-LT"/>
        </w:rPr>
        <w:t xml:space="preserve"> analogu, kartu gali būti tikslinga skirti antiandrogenų (pvz., po 300 mg ciproterono acetato per parą 3 dienas iki </w:t>
      </w:r>
      <w:r>
        <w:rPr>
          <w:i w:val="0"/>
          <w:color w:val="auto"/>
          <w:sz w:val="22"/>
          <w:szCs w:val="22"/>
          <w:lang w:val="lt-LT"/>
        </w:rPr>
        <w:t xml:space="preserve"> Algonad </w:t>
      </w:r>
      <w:r w:rsidRPr="005607F6">
        <w:rPr>
          <w:i w:val="0"/>
          <w:color w:val="auto"/>
          <w:sz w:val="22"/>
          <w:szCs w:val="22"/>
          <w:lang w:val="lt-LT"/>
        </w:rPr>
        <w:t xml:space="preserve">vartojimo ir 3 pirmąsias gydymo šiuo vaistiniu preparatu savaites), kadangi pastarieji apsaugo nuo galimų pradinio testosterono koncentracijos serume padidėjimo pasekmių. </w:t>
      </w:r>
    </w:p>
    <w:p w14:paraId="08383271" w14:textId="77777777" w:rsidR="00FC341C" w:rsidRPr="00745B50" w:rsidRDefault="00FC341C" w:rsidP="00FC341C">
      <w:pPr>
        <w:pStyle w:val="Pagrindinistekstas"/>
        <w:rPr>
          <w:i w:val="0"/>
          <w:color w:val="auto"/>
          <w:sz w:val="22"/>
          <w:lang w:val="lt-LT"/>
        </w:rPr>
      </w:pPr>
    </w:p>
    <w:p w14:paraId="6EF3D195" w14:textId="77777777" w:rsidR="00FC341C" w:rsidRDefault="00FC341C" w:rsidP="00FC341C">
      <w:pPr>
        <w:pStyle w:val="Style1"/>
        <w:jc w:val="left"/>
        <w:rPr>
          <w:sz w:val="22"/>
        </w:rPr>
      </w:pPr>
      <w:r>
        <w:rPr>
          <w:sz w:val="22"/>
        </w:rPr>
        <w:t>Vartojant LHRH analogų gali sumažėti kaulų tankis. Preliminariais duomenimis, vyrams,</w:t>
      </w:r>
      <w:r w:rsidRPr="002C0FA7">
        <w:rPr>
          <w:sz w:val="22"/>
        </w:rPr>
        <w:t xml:space="preserve"> </w:t>
      </w:r>
      <w:r>
        <w:rPr>
          <w:sz w:val="22"/>
        </w:rPr>
        <w:t xml:space="preserve">kartu su LHRH agonistais skiriant bifosfonatų gali sumažėti mineralų netekimas iš kaulų. Ypatingas dėmesys reikalingas tiems, </w:t>
      </w:r>
      <w:r w:rsidRPr="002C0FA7">
        <w:rPr>
          <w:sz w:val="22"/>
        </w:rPr>
        <w:t>kuri</w:t>
      </w:r>
      <w:r>
        <w:rPr>
          <w:sz w:val="22"/>
        </w:rPr>
        <w:t>e</w:t>
      </w:r>
      <w:r w:rsidRPr="002C0FA7">
        <w:rPr>
          <w:sz w:val="22"/>
        </w:rPr>
        <w:t>ms</w:t>
      </w:r>
      <w:r>
        <w:rPr>
          <w:sz w:val="22"/>
        </w:rPr>
        <w:t xml:space="preserve"> yra papildomų osteoporozės rizikos veiksnių</w:t>
      </w:r>
      <w:r w:rsidRPr="002C0FA7">
        <w:rPr>
          <w:sz w:val="22"/>
        </w:rPr>
        <w:t xml:space="preserve"> (pvz., lėtinis alkoholizmas, rūkymas, ilgalaikis kaulų mineralų tankį mažinančių vaistų, pvz., traukulius slopinančių ar </w:t>
      </w:r>
      <w:r>
        <w:rPr>
          <w:sz w:val="22"/>
        </w:rPr>
        <w:t xml:space="preserve">kortikosteroidų </w:t>
      </w:r>
      <w:r w:rsidRPr="002C0FA7">
        <w:rPr>
          <w:sz w:val="22"/>
        </w:rPr>
        <w:t>vartojimas,</w:t>
      </w:r>
      <w:r>
        <w:rPr>
          <w:sz w:val="22"/>
        </w:rPr>
        <w:t xml:space="preserve"> osteoporozė šeimos anamnezėje).</w:t>
      </w:r>
    </w:p>
    <w:p w14:paraId="1ABC2FFD" w14:textId="77777777" w:rsidR="00FC341C" w:rsidRDefault="00FC341C" w:rsidP="00FC341C">
      <w:pPr>
        <w:pStyle w:val="Style1"/>
        <w:jc w:val="left"/>
        <w:rPr>
          <w:sz w:val="22"/>
        </w:rPr>
      </w:pPr>
    </w:p>
    <w:p w14:paraId="4089B987" w14:textId="77777777" w:rsidR="00FC341C" w:rsidRPr="003E133B" w:rsidRDefault="00FC341C" w:rsidP="00FC341C">
      <w:pPr>
        <w:pStyle w:val="Style1"/>
        <w:rPr>
          <w:sz w:val="22"/>
        </w:rPr>
      </w:pPr>
      <w:r w:rsidRPr="003E133B">
        <w:rPr>
          <w:sz w:val="22"/>
        </w:rPr>
        <w:t xml:space="preserve">Pacientus, kuriems nustatyta depresija arba hipertenzija, reikia atidžiai stebėti. </w:t>
      </w:r>
    </w:p>
    <w:p w14:paraId="7E9F47DB" w14:textId="77777777" w:rsidR="00FC341C" w:rsidRPr="00745B50" w:rsidRDefault="00FC341C" w:rsidP="00FC341C">
      <w:pPr>
        <w:pStyle w:val="Pagrindinistekstas"/>
        <w:rPr>
          <w:i w:val="0"/>
          <w:sz w:val="22"/>
          <w:lang w:val="lt-LT"/>
        </w:rPr>
      </w:pPr>
    </w:p>
    <w:p w14:paraId="3F949844"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Farmakoepidemiologinio LHRH agonistų vartojimo prostatos vėžiui gydyti tyrimo metu buvo miokardo infarkto ir širdies nepakankamumo atvejų. Pastebėta padidėjusi jų rizika kartu vartojant antiandrogenų.</w:t>
      </w:r>
    </w:p>
    <w:p w14:paraId="42A23E59" w14:textId="77777777" w:rsidR="00FC341C" w:rsidRPr="00745B50" w:rsidRDefault="00FC341C" w:rsidP="00FC341C">
      <w:pPr>
        <w:pStyle w:val="Pagrindinistekstas"/>
        <w:rPr>
          <w:i w:val="0"/>
          <w:color w:val="auto"/>
          <w:sz w:val="22"/>
          <w:lang w:val="lt-LT"/>
        </w:rPr>
      </w:pPr>
    </w:p>
    <w:p w14:paraId="653EA769"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LHRH agonistus vartojantiems vyrams stebėtas pablogėjęs gliukozės toleravimas. Jis gali pasireikšti cukriniu diabetu arba glikemijos reguliacijos sutrikimu, cukriniu diabetu sergantiems pacientams. Dėl to būtina apsvarstyti, ar nereikėtų reguliariai tirti gliukozės koncentracijos kraujyje.</w:t>
      </w:r>
    </w:p>
    <w:p w14:paraId="2FA94122" w14:textId="77777777" w:rsidR="00FC341C" w:rsidRPr="00745B50" w:rsidRDefault="00FC341C" w:rsidP="00FC341C">
      <w:pPr>
        <w:pStyle w:val="Pagrindinistekstas"/>
        <w:rPr>
          <w:i w:val="0"/>
          <w:color w:val="auto"/>
          <w:sz w:val="22"/>
          <w:lang w:val="lt-LT"/>
        </w:rPr>
      </w:pPr>
    </w:p>
    <w:p w14:paraId="0B3494F7"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Vartojant gosereliną, dopingo nustatymo mėginių duomenys gali būti teigiami.</w:t>
      </w:r>
    </w:p>
    <w:p w14:paraId="7B437283" w14:textId="77777777" w:rsidR="00FC341C" w:rsidRPr="00745B50" w:rsidRDefault="00FC341C" w:rsidP="00FC341C">
      <w:pPr>
        <w:pStyle w:val="Pagrindinistekstas"/>
        <w:rPr>
          <w:i w:val="0"/>
          <w:color w:val="auto"/>
          <w:sz w:val="22"/>
          <w:lang w:val="lt-LT"/>
        </w:rPr>
      </w:pPr>
    </w:p>
    <w:p w14:paraId="658D00ED" w14:textId="77777777" w:rsidR="00585434" w:rsidRPr="002E5470" w:rsidRDefault="00585434" w:rsidP="00585434">
      <w:pPr>
        <w:spacing w:line="240" w:lineRule="auto"/>
        <w:rPr>
          <w:szCs w:val="22"/>
          <w:u w:val="single"/>
          <w:lang w:val="lt-LT"/>
        </w:rPr>
      </w:pPr>
      <w:r w:rsidRPr="002E5470">
        <w:rPr>
          <w:szCs w:val="22"/>
          <w:u w:val="single"/>
          <w:lang w:val="lt-LT"/>
        </w:rPr>
        <w:t>Vaikų populiacija</w:t>
      </w:r>
    </w:p>
    <w:p w14:paraId="6D696F51" w14:textId="77777777" w:rsidR="00585434" w:rsidRDefault="00585434" w:rsidP="00585434">
      <w:pPr>
        <w:rPr>
          <w:szCs w:val="24"/>
          <w:lang w:val="lt-LT"/>
        </w:rPr>
      </w:pPr>
      <w:r w:rsidRPr="005470BC">
        <w:rPr>
          <w:szCs w:val="24"/>
          <w:lang w:val="lt-LT"/>
        </w:rPr>
        <w:t>Goserelinas nėra skirtas vartoti vaikams, nes saugumas ir veiksmingumas šios grupės pacientams nenustatyti.</w:t>
      </w:r>
    </w:p>
    <w:p w14:paraId="00E073DC" w14:textId="77777777" w:rsidR="00FC341C" w:rsidRPr="00745B50" w:rsidRDefault="00FC341C" w:rsidP="0069238E">
      <w:pPr>
        <w:rPr>
          <w:lang w:val="lt-LT"/>
        </w:rPr>
      </w:pPr>
    </w:p>
    <w:p w14:paraId="3DC97518" w14:textId="77777777" w:rsidR="00FC341C" w:rsidRPr="00745B50" w:rsidRDefault="00FC341C" w:rsidP="00FC341C">
      <w:pPr>
        <w:pStyle w:val="Antrat4"/>
        <w:rPr>
          <w:rFonts w:ascii="Times New Roman" w:hAnsi="Times New Roman"/>
          <w:sz w:val="22"/>
          <w:lang w:val="lt-LT"/>
        </w:rPr>
      </w:pPr>
      <w:r w:rsidRPr="00BE0B41">
        <w:rPr>
          <w:rFonts w:ascii="Times New Roman" w:hAnsi="Times New Roman"/>
          <w:sz w:val="22"/>
          <w:lang w:val="lt-LT"/>
        </w:rPr>
        <w:t>4.5</w:t>
      </w:r>
      <w:r w:rsidRPr="00BE0B41">
        <w:rPr>
          <w:rFonts w:ascii="Times New Roman" w:hAnsi="Times New Roman"/>
          <w:sz w:val="22"/>
          <w:lang w:val="lt-LT"/>
        </w:rPr>
        <w:tab/>
        <w:t>Sąveika su kitais vaistiniais preparatais ir kitokia sąveika</w:t>
      </w:r>
    </w:p>
    <w:p w14:paraId="749E0012" w14:textId="77777777" w:rsidR="00FC341C" w:rsidRPr="00745B50" w:rsidRDefault="00FC341C" w:rsidP="00B1392F">
      <w:pPr>
        <w:rPr>
          <w:lang w:val="lt-LT"/>
        </w:rPr>
      </w:pPr>
    </w:p>
    <w:p w14:paraId="6C759C7C"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Kadangi taikant androgenų koncentraciją mažinantį gydymą (deprivaciją), gali pailgėti QT intervalas, todėl būtina kruopščiai apsvarstyti (žr. 4.4 skyrių) galimybę skirti </w:t>
      </w:r>
      <w:r>
        <w:rPr>
          <w:i w:val="0"/>
          <w:color w:val="auto"/>
          <w:sz w:val="22"/>
          <w:szCs w:val="22"/>
          <w:lang w:val="lt-LT"/>
        </w:rPr>
        <w:t xml:space="preserve">Algonad </w:t>
      </w:r>
      <w:r w:rsidRPr="005607F6">
        <w:rPr>
          <w:i w:val="0"/>
          <w:color w:val="auto"/>
          <w:sz w:val="22"/>
          <w:szCs w:val="22"/>
          <w:lang w:val="lt-LT"/>
        </w:rPr>
        <w:t xml:space="preserve">kartu su vaistiniais preparatais, kurie ilgina QT intervalą arba gali sukelti </w:t>
      </w:r>
      <w:r w:rsidRPr="00E95DEA">
        <w:rPr>
          <w:color w:val="auto"/>
          <w:sz w:val="22"/>
          <w:szCs w:val="22"/>
          <w:lang w:val="lt-LT"/>
        </w:rPr>
        <w:t>Torsade de pointes</w:t>
      </w:r>
      <w:r w:rsidRPr="005607F6">
        <w:rPr>
          <w:i w:val="0"/>
          <w:color w:val="auto"/>
          <w:sz w:val="22"/>
          <w:szCs w:val="22"/>
          <w:lang w:val="lt-LT"/>
        </w:rPr>
        <w:t xml:space="preserve">, pvz., IA klasės </w:t>
      </w:r>
      <w:r>
        <w:rPr>
          <w:i w:val="0"/>
          <w:color w:val="auto"/>
          <w:sz w:val="22"/>
          <w:szCs w:val="22"/>
          <w:lang w:val="lt-LT"/>
        </w:rPr>
        <w:t xml:space="preserve">vaistiniais preparatais </w:t>
      </w:r>
      <w:r w:rsidRPr="005607F6">
        <w:rPr>
          <w:i w:val="0"/>
          <w:color w:val="auto"/>
          <w:sz w:val="22"/>
          <w:szCs w:val="22"/>
          <w:lang w:val="lt-LT"/>
        </w:rPr>
        <w:t xml:space="preserve">nuo aritmijų (pvz., chinidinu, dizopiramidu), III klasės </w:t>
      </w:r>
      <w:r>
        <w:rPr>
          <w:i w:val="0"/>
          <w:color w:val="auto"/>
          <w:sz w:val="22"/>
          <w:szCs w:val="22"/>
          <w:lang w:val="lt-LT"/>
        </w:rPr>
        <w:t xml:space="preserve">vaistiniais preparatais </w:t>
      </w:r>
      <w:r w:rsidRPr="005607F6">
        <w:rPr>
          <w:i w:val="0"/>
          <w:color w:val="auto"/>
          <w:sz w:val="22"/>
          <w:szCs w:val="22"/>
          <w:lang w:val="lt-LT"/>
        </w:rPr>
        <w:t>nuo aritmijų (pvz., amjodaronu, sotaloliu, dofetilidu, ibutilidu), metadonu, moksifloksacinu, vaistais nuo psichozės ir kt. (žr. 4.4 skyrių).</w:t>
      </w:r>
    </w:p>
    <w:p w14:paraId="77013B40" w14:textId="77777777" w:rsidR="00FC341C" w:rsidRPr="00745B50" w:rsidRDefault="00FC341C" w:rsidP="00B1392F">
      <w:pPr>
        <w:rPr>
          <w:lang w:val="lt-LT"/>
        </w:rPr>
      </w:pPr>
    </w:p>
    <w:p w14:paraId="054B1059" w14:textId="77777777" w:rsidR="00FC341C" w:rsidRPr="00745B50" w:rsidRDefault="00FC341C" w:rsidP="00FC341C">
      <w:pPr>
        <w:pStyle w:val="Antrat4"/>
        <w:jc w:val="left"/>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2BBED0D1" w14:textId="77777777" w:rsidR="00FC341C" w:rsidRPr="00745B50" w:rsidRDefault="00FC341C" w:rsidP="00B1392F">
      <w:pPr>
        <w:rPr>
          <w:lang w:val="lt-LT"/>
        </w:rPr>
      </w:pPr>
    </w:p>
    <w:p w14:paraId="525DBB64" w14:textId="77777777" w:rsidR="00FC341C" w:rsidRPr="00745B50" w:rsidRDefault="00FC341C" w:rsidP="0069238E">
      <w:pPr>
        <w:rPr>
          <w:color w:val="0D0D0D"/>
          <w:lang w:val="lt-LT"/>
        </w:rPr>
      </w:pPr>
      <w:r w:rsidRPr="00745B50">
        <w:rPr>
          <w:color w:val="0D0D0D"/>
          <w:lang w:val="lt-LT"/>
        </w:rPr>
        <w:t>Goserelino moterims neskiriama.</w:t>
      </w:r>
    </w:p>
    <w:p w14:paraId="70EAC085" w14:textId="77777777" w:rsidR="00FC341C" w:rsidRPr="00745B50" w:rsidRDefault="00FC341C" w:rsidP="00E0685A">
      <w:pPr>
        <w:rPr>
          <w:lang w:val="lt-LT"/>
        </w:rPr>
      </w:pPr>
    </w:p>
    <w:p w14:paraId="78E89C4F" w14:textId="77777777" w:rsidR="00FC341C" w:rsidRPr="00745B50" w:rsidRDefault="00FC341C" w:rsidP="00FC341C">
      <w:pPr>
        <w:pStyle w:val="Antrat4"/>
        <w:jc w:val="left"/>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0EC1756B" w14:textId="77777777" w:rsidR="00FC341C" w:rsidRPr="00745B50" w:rsidRDefault="00FC341C" w:rsidP="00B1392F">
      <w:pPr>
        <w:rPr>
          <w:lang w:val="lt-LT"/>
        </w:rPr>
      </w:pPr>
    </w:p>
    <w:p w14:paraId="2EC240F2" w14:textId="77777777" w:rsidR="0059261A" w:rsidRPr="00B1392F" w:rsidRDefault="0059261A" w:rsidP="00745B50">
      <w:pPr>
        <w:rPr>
          <w:lang w:val="lt-LT"/>
        </w:rPr>
      </w:pPr>
      <w:r w:rsidRPr="00983F17">
        <w:rPr>
          <w:szCs w:val="22"/>
          <w:lang w:val="lt-LT"/>
        </w:rPr>
        <w:t xml:space="preserve">Goserelinas </w:t>
      </w:r>
      <w:r w:rsidRPr="00C50425">
        <w:rPr>
          <w:szCs w:val="22"/>
          <w:lang w:val="lt-LT"/>
        </w:rPr>
        <w:t>gebėjimo</w:t>
      </w:r>
      <w:r w:rsidRPr="00B1392F">
        <w:rPr>
          <w:lang w:val="lt-LT"/>
        </w:rPr>
        <w:t xml:space="preserve"> vairuoti ir valdyti mechanizmus </w:t>
      </w:r>
      <w:r w:rsidRPr="00C50425">
        <w:rPr>
          <w:szCs w:val="22"/>
          <w:lang w:val="lt-LT"/>
        </w:rPr>
        <w:t>neveikia arba veikia nereikšmingai</w:t>
      </w:r>
      <w:r w:rsidRPr="00B1392F">
        <w:rPr>
          <w:lang w:val="lt-LT"/>
        </w:rPr>
        <w:t>.</w:t>
      </w:r>
    </w:p>
    <w:p w14:paraId="6D424ACB" w14:textId="77777777" w:rsidR="00FC341C" w:rsidRPr="00745B50" w:rsidRDefault="00FC341C">
      <w:pPr>
        <w:rPr>
          <w:lang w:val="lt-LT"/>
        </w:rPr>
      </w:pPr>
    </w:p>
    <w:p w14:paraId="233C4782" w14:textId="77777777" w:rsidR="00FC341C" w:rsidRPr="00745B50" w:rsidRDefault="00FC341C" w:rsidP="00745B50">
      <w:pPr>
        <w:spacing w:line="240" w:lineRule="auto"/>
        <w:outlineLvl w:val="0"/>
        <w:rPr>
          <w:lang w:val="lt-LT"/>
        </w:rPr>
      </w:pPr>
      <w:r w:rsidRPr="00745B50">
        <w:rPr>
          <w:b/>
          <w:lang w:val="lt-LT"/>
        </w:rPr>
        <w:t>4.8</w:t>
      </w:r>
      <w:r w:rsidRPr="00745B50">
        <w:rPr>
          <w:b/>
          <w:lang w:val="lt-LT"/>
        </w:rPr>
        <w:tab/>
        <w:t>Nepageidaujamas poveikis</w:t>
      </w:r>
    </w:p>
    <w:p w14:paraId="5A900025" w14:textId="77777777" w:rsidR="00FC341C" w:rsidRPr="00745B50" w:rsidRDefault="00FC341C" w:rsidP="00B1392F">
      <w:pPr>
        <w:rPr>
          <w:u w:val="single"/>
          <w:lang w:val="lt-LT"/>
        </w:rPr>
      </w:pPr>
    </w:p>
    <w:p w14:paraId="616274F0" w14:textId="77777777" w:rsidR="00FC341C" w:rsidRPr="00BE0B41" w:rsidRDefault="00FC341C" w:rsidP="00FC341C">
      <w:pPr>
        <w:pStyle w:val="Style1"/>
        <w:jc w:val="left"/>
        <w:rPr>
          <w:sz w:val="22"/>
        </w:rPr>
      </w:pPr>
      <w:r w:rsidRPr="00BE0B41">
        <w:rPr>
          <w:sz w:val="22"/>
        </w:rPr>
        <w:t>Nepageidaujamų reakcijų priskyrimas žemiau pateikiamoms dažnio kategorijoms pagrįstas goserelino klinikinių tyrimų, poregistracinių tyrimų duomenimis. Dažniausiai pastebėtos nepageidaujamomis reakcijos yra karščio pyli</w:t>
      </w:r>
      <w:r w:rsidRPr="00BE0B41">
        <w:rPr>
          <w:sz w:val="22"/>
        </w:rPr>
        <w:softHyphen/>
        <w:t>mas, prakaitavimas ir reakcijos injekcijos vietoje.</w:t>
      </w:r>
    </w:p>
    <w:p w14:paraId="192D11CD" w14:textId="77777777" w:rsidR="00FC341C" w:rsidRPr="00745B50" w:rsidRDefault="00FC341C" w:rsidP="00FC341C">
      <w:pPr>
        <w:pStyle w:val="Pagrindinistekstas"/>
        <w:rPr>
          <w:i w:val="0"/>
          <w:color w:val="auto"/>
          <w:sz w:val="22"/>
          <w:lang w:val="lt-LT"/>
        </w:rPr>
      </w:pPr>
    </w:p>
    <w:p w14:paraId="7110AD8D" w14:textId="3F7EEF70" w:rsidR="00FC341C" w:rsidRPr="00745B50" w:rsidRDefault="00FC341C" w:rsidP="00FC341C">
      <w:pPr>
        <w:pStyle w:val="Pagrindinistekstas"/>
        <w:rPr>
          <w:i w:val="0"/>
          <w:color w:val="auto"/>
          <w:sz w:val="22"/>
          <w:lang w:val="lt-LT"/>
        </w:rPr>
      </w:pPr>
      <w:r w:rsidRPr="005607F6">
        <w:rPr>
          <w:i w:val="0"/>
          <w:color w:val="auto"/>
          <w:sz w:val="22"/>
          <w:szCs w:val="22"/>
          <w:lang w:val="lt-LT"/>
        </w:rPr>
        <w:t>Nepageidaujamo poveikio dažnis apibūdinamas taip: labai dažnas (</w:t>
      </w:r>
      <w:r w:rsidRPr="00BE0B41">
        <w:rPr>
          <w:i w:val="0"/>
          <w:color w:val="auto"/>
          <w:sz w:val="22"/>
          <w:szCs w:val="22"/>
        </w:rPr>
        <w:sym w:font="Symbol" w:char="F0B3"/>
      </w:r>
      <w:r w:rsidRPr="005607F6">
        <w:rPr>
          <w:i w:val="0"/>
          <w:color w:val="auto"/>
          <w:sz w:val="22"/>
          <w:szCs w:val="22"/>
          <w:lang w:val="lt-LT"/>
        </w:rPr>
        <w:t xml:space="preserve"> 1/10), dažnas (nuo </w:t>
      </w:r>
      <w:r w:rsidRPr="00BE0B41">
        <w:rPr>
          <w:i w:val="0"/>
          <w:color w:val="auto"/>
          <w:sz w:val="22"/>
          <w:szCs w:val="22"/>
        </w:rPr>
        <w:sym w:font="Symbol" w:char="F0B3"/>
      </w:r>
      <w:r w:rsidRPr="005607F6">
        <w:rPr>
          <w:i w:val="0"/>
          <w:color w:val="auto"/>
          <w:sz w:val="22"/>
          <w:szCs w:val="22"/>
          <w:lang w:val="lt-LT"/>
        </w:rPr>
        <w:t xml:space="preserve"> 1/100 iki &lt; 1/10), nedažnas (nuo </w:t>
      </w:r>
      <w:r w:rsidRPr="00BE0B41">
        <w:rPr>
          <w:i w:val="0"/>
          <w:color w:val="auto"/>
          <w:sz w:val="22"/>
          <w:szCs w:val="22"/>
        </w:rPr>
        <w:sym w:font="Symbol" w:char="F0B3"/>
      </w:r>
      <w:r w:rsidRPr="005607F6">
        <w:rPr>
          <w:i w:val="0"/>
          <w:color w:val="auto"/>
          <w:sz w:val="22"/>
          <w:szCs w:val="22"/>
          <w:lang w:val="lt-LT"/>
        </w:rPr>
        <w:t> 1/1</w:t>
      </w:r>
      <w:r w:rsidR="00964D36">
        <w:rPr>
          <w:i w:val="0"/>
          <w:color w:val="auto"/>
          <w:sz w:val="22"/>
          <w:szCs w:val="22"/>
          <w:lang w:val="lt-LT"/>
        </w:rPr>
        <w:t> </w:t>
      </w:r>
      <w:r w:rsidRPr="005607F6">
        <w:rPr>
          <w:i w:val="0"/>
          <w:color w:val="auto"/>
          <w:sz w:val="22"/>
          <w:szCs w:val="22"/>
          <w:lang w:val="lt-LT"/>
        </w:rPr>
        <w:t xml:space="preserve">000 iki  ≤ 1/100), retas (nuo </w:t>
      </w:r>
      <w:r w:rsidRPr="00BE0B41">
        <w:rPr>
          <w:i w:val="0"/>
          <w:color w:val="auto"/>
          <w:sz w:val="22"/>
          <w:szCs w:val="22"/>
        </w:rPr>
        <w:sym w:font="Symbol" w:char="F0B3"/>
      </w:r>
      <w:r w:rsidRPr="005607F6">
        <w:rPr>
          <w:i w:val="0"/>
          <w:color w:val="auto"/>
          <w:sz w:val="22"/>
          <w:szCs w:val="22"/>
          <w:lang w:val="lt-LT"/>
        </w:rPr>
        <w:t> 1/10</w:t>
      </w:r>
      <w:r w:rsidR="00964D36">
        <w:rPr>
          <w:i w:val="0"/>
          <w:color w:val="auto"/>
          <w:sz w:val="22"/>
          <w:szCs w:val="22"/>
          <w:lang w:val="lt-LT"/>
        </w:rPr>
        <w:t> </w:t>
      </w:r>
      <w:r w:rsidRPr="005607F6">
        <w:rPr>
          <w:i w:val="0"/>
          <w:color w:val="auto"/>
          <w:sz w:val="22"/>
          <w:szCs w:val="22"/>
          <w:lang w:val="lt-LT"/>
        </w:rPr>
        <w:t>000 iki ≤ 1/1000), labai retas (&lt; 1/10</w:t>
      </w:r>
      <w:r w:rsidR="00964D36">
        <w:rPr>
          <w:i w:val="0"/>
          <w:color w:val="auto"/>
          <w:sz w:val="22"/>
          <w:szCs w:val="22"/>
          <w:lang w:val="lt-LT"/>
        </w:rPr>
        <w:t> </w:t>
      </w:r>
      <w:r w:rsidRPr="005607F6">
        <w:rPr>
          <w:i w:val="0"/>
          <w:color w:val="auto"/>
          <w:sz w:val="22"/>
          <w:szCs w:val="22"/>
          <w:lang w:val="lt-LT"/>
        </w:rPr>
        <w:t>000) ir nežinomas (negali būti apskaičiuotas pagal turimus duomenis).</w:t>
      </w:r>
    </w:p>
    <w:p w14:paraId="27DEF063" w14:textId="77777777" w:rsidR="00FC341C" w:rsidRPr="00745B50" w:rsidRDefault="00FC341C" w:rsidP="00FC341C">
      <w:pPr>
        <w:pStyle w:val="Pagrindinistekstas"/>
        <w:rPr>
          <w:i w:val="0"/>
          <w:color w:val="auto"/>
          <w:sz w:val="22"/>
          <w:lang w:val="lt-LT"/>
        </w:rPr>
      </w:pPr>
    </w:p>
    <w:p w14:paraId="2EB8CAAD" w14:textId="77777777" w:rsidR="00FC341C" w:rsidRPr="00745B50" w:rsidRDefault="00C20FA7" w:rsidP="00FC341C">
      <w:pPr>
        <w:pStyle w:val="Pagrindinistekstas"/>
        <w:rPr>
          <w:i w:val="0"/>
          <w:color w:val="auto"/>
          <w:sz w:val="22"/>
          <w:lang w:val="lt-LT"/>
        </w:rPr>
      </w:pPr>
      <w:r w:rsidRPr="00B1392F">
        <w:rPr>
          <w:i w:val="0"/>
          <w:color w:val="auto"/>
          <w:sz w:val="22"/>
          <w:szCs w:val="22"/>
          <w:lang w:val="lt-LT"/>
        </w:rPr>
        <w:t>Lentelė: goserelino nepageidaujamos reakcijos į vaistą pateiktos pagal MedDRA organų sistemų klasę</w:t>
      </w:r>
    </w:p>
    <w:p w14:paraId="024417FB" w14:textId="77777777" w:rsidR="00FC341C" w:rsidRPr="00745B50" w:rsidRDefault="00FC341C" w:rsidP="00FC341C">
      <w:pPr>
        <w:pStyle w:val="Pagrindinistekstas"/>
        <w:rPr>
          <w:sz w:val="22"/>
          <w:lang w:val="lt-LT"/>
        </w:rPr>
      </w:pPr>
    </w:p>
    <w:tbl>
      <w:tblPr>
        <w:tblpPr w:leftFromText="180" w:rightFromText="180" w:vertAnchor="text" w:tblpY="1"/>
        <w:tblOverlap w:val="never"/>
        <w:tblW w:w="934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2400"/>
        <w:gridCol w:w="3720"/>
      </w:tblGrid>
      <w:tr w:rsidR="00FC341C" w:rsidRPr="00FC74B6" w14:paraId="11AED76D" w14:textId="77777777" w:rsidTr="00745B50">
        <w:tc>
          <w:tcPr>
            <w:tcW w:w="3228" w:type="dxa"/>
            <w:tcBorders>
              <w:top w:val="single" w:sz="4" w:space="0" w:color="auto"/>
            </w:tcBorders>
          </w:tcPr>
          <w:p w14:paraId="0958B674"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i/>
                <w:lang w:val="lt-LT"/>
              </w:rPr>
            </w:pPr>
            <w:r w:rsidRPr="00745B50">
              <w:rPr>
                <w:b/>
                <w:i/>
                <w:lang w:val="lt-LT"/>
              </w:rPr>
              <w:t>Organų sistemų klasė</w:t>
            </w:r>
          </w:p>
        </w:tc>
        <w:tc>
          <w:tcPr>
            <w:tcW w:w="2400" w:type="dxa"/>
            <w:tcBorders>
              <w:top w:val="single" w:sz="4" w:space="0" w:color="auto"/>
            </w:tcBorders>
          </w:tcPr>
          <w:p w14:paraId="2B5C3173"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i/>
                <w:lang w:val="lt-LT"/>
              </w:rPr>
            </w:pPr>
            <w:r w:rsidRPr="00745B50">
              <w:rPr>
                <w:b/>
                <w:i/>
                <w:lang w:val="lt-LT"/>
              </w:rPr>
              <w:t>Dažnis</w:t>
            </w:r>
          </w:p>
        </w:tc>
        <w:tc>
          <w:tcPr>
            <w:tcW w:w="3720" w:type="dxa"/>
            <w:tcBorders>
              <w:top w:val="single" w:sz="4" w:space="0" w:color="auto"/>
            </w:tcBorders>
          </w:tcPr>
          <w:p w14:paraId="0AE1C0D1"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i/>
                <w:lang w:val="lt-LT"/>
              </w:rPr>
            </w:pPr>
            <w:r w:rsidRPr="00745B50">
              <w:rPr>
                <w:b/>
                <w:i/>
                <w:lang w:val="lt-LT"/>
              </w:rPr>
              <w:t>Nepageidaujama reakcija</w:t>
            </w:r>
          </w:p>
        </w:tc>
      </w:tr>
      <w:tr w:rsidR="00FC341C" w:rsidRPr="00FC74B6" w14:paraId="23EBACF8" w14:textId="77777777" w:rsidTr="00745B50">
        <w:trPr>
          <w:cantSplit/>
        </w:trPr>
        <w:tc>
          <w:tcPr>
            <w:tcW w:w="3228" w:type="dxa"/>
          </w:tcPr>
          <w:p w14:paraId="7B8B22FC"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Nepiktybiniai, piktybiniai ir nepatikslinti navikai (įskaitant cistas ir polipus)</w:t>
            </w:r>
          </w:p>
        </w:tc>
        <w:tc>
          <w:tcPr>
            <w:tcW w:w="2400" w:type="dxa"/>
          </w:tcPr>
          <w:p w14:paraId="23CA1074"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labai retai</w:t>
            </w:r>
          </w:p>
        </w:tc>
        <w:tc>
          <w:tcPr>
            <w:tcW w:w="3720" w:type="dxa"/>
          </w:tcPr>
          <w:p w14:paraId="19E5E76B"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hipofizės navikas</w:t>
            </w:r>
          </w:p>
        </w:tc>
      </w:tr>
      <w:tr w:rsidR="00FC341C" w:rsidRPr="00FC74B6" w14:paraId="24CBD61C" w14:textId="77777777" w:rsidTr="00745B50">
        <w:trPr>
          <w:cantSplit/>
        </w:trPr>
        <w:tc>
          <w:tcPr>
            <w:tcW w:w="3228" w:type="dxa"/>
            <w:vMerge w:val="restart"/>
          </w:tcPr>
          <w:p w14:paraId="2357694E"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Imuninės sistemos sutrikimai</w:t>
            </w:r>
          </w:p>
        </w:tc>
        <w:tc>
          <w:tcPr>
            <w:tcW w:w="2400" w:type="dxa"/>
          </w:tcPr>
          <w:p w14:paraId="6B6FAC8D"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nedažnai</w:t>
            </w:r>
          </w:p>
        </w:tc>
        <w:tc>
          <w:tcPr>
            <w:tcW w:w="3720" w:type="dxa"/>
          </w:tcPr>
          <w:p w14:paraId="363B878C"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padidėjęs jautrumas vaistui</w:t>
            </w:r>
          </w:p>
        </w:tc>
      </w:tr>
      <w:tr w:rsidR="00FC341C" w:rsidRPr="00FC74B6" w14:paraId="793B459A" w14:textId="77777777" w:rsidTr="00745B50">
        <w:trPr>
          <w:cantSplit/>
        </w:trPr>
        <w:tc>
          <w:tcPr>
            <w:tcW w:w="3228" w:type="dxa"/>
            <w:vMerge/>
          </w:tcPr>
          <w:p w14:paraId="3AE1B841"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0066656B"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retai</w:t>
            </w:r>
          </w:p>
        </w:tc>
        <w:tc>
          <w:tcPr>
            <w:tcW w:w="3720" w:type="dxa"/>
          </w:tcPr>
          <w:p w14:paraId="734D5824"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anafilaksinė reakcija</w:t>
            </w:r>
          </w:p>
        </w:tc>
      </w:tr>
      <w:tr w:rsidR="00FC341C" w:rsidRPr="00FC74B6" w14:paraId="459B56C6" w14:textId="77777777" w:rsidTr="00745B50">
        <w:tc>
          <w:tcPr>
            <w:tcW w:w="3228" w:type="dxa"/>
          </w:tcPr>
          <w:p w14:paraId="71EA1C27"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Endokrininiai sutrikimai</w:t>
            </w:r>
          </w:p>
        </w:tc>
        <w:tc>
          <w:tcPr>
            <w:tcW w:w="2400" w:type="dxa"/>
          </w:tcPr>
          <w:p w14:paraId="3D470412"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labai retai</w:t>
            </w:r>
          </w:p>
        </w:tc>
        <w:tc>
          <w:tcPr>
            <w:tcW w:w="3720" w:type="dxa"/>
          </w:tcPr>
          <w:p w14:paraId="687402C6"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kraujavimas į hipofizę</w:t>
            </w:r>
          </w:p>
        </w:tc>
      </w:tr>
      <w:tr w:rsidR="00FC341C" w:rsidRPr="00FC74B6" w14:paraId="30BDE7D0" w14:textId="77777777" w:rsidTr="00745B50">
        <w:tc>
          <w:tcPr>
            <w:tcW w:w="3228" w:type="dxa"/>
            <w:tcBorders>
              <w:bottom w:val="nil"/>
            </w:tcBorders>
          </w:tcPr>
          <w:p w14:paraId="735CB288"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Metabolizmo ir mitybos sutrikimai</w:t>
            </w:r>
          </w:p>
        </w:tc>
        <w:tc>
          <w:tcPr>
            <w:tcW w:w="2400" w:type="dxa"/>
          </w:tcPr>
          <w:p w14:paraId="463A0BFC"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tc>
        <w:tc>
          <w:tcPr>
            <w:tcW w:w="3720" w:type="dxa"/>
          </w:tcPr>
          <w:p w14:paraId="3BEA90B3"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sidRPr="00745B50">
              <w:rPr>
                <w:lang w:val="lt-LT"/>
              </w:rPr>
              <w:t xml:space="preserve">sutrikęs gliukozės toleravimas </w:t>
            </w:r>
            <w:r w:rsidRPr="00745B50">
              <w:rPr>
                <w:vertAlign w:val="superscript"/>
                <w:lang w:val="lt-LT"/>
              </w:rPr>
              <w:t>a</w:t>
            </w:r>
          </w:p>
        </w:tc>
      </w:tr>
      <w:tr w:rsidR="00FC341C" w:rsidRPr="00FC74B6" w14:paraId="7060B6B7" w14:textId="77777777" w:rsidTr="00745B50">
        <w:trPr>
          <w:cantSplit/>
        </w:trPr>
        <w:tc>
          <w:tcPr>
            <w:tcW w:w="3228" w:type="dxa"/>
            <w:vMerge w:val="restart"/>
          </w:tcPr>
          <w:p w14:paraId="0072E6AA"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Psichikos sutrikimai</w:t>
            </w:r>
          </w:p>
        </w:tc>
        <w:tc>
          <w:tcPr>
            <w:tcW w:w="2400" w:type="dxa"/>
          </w:tcPr>
          <w:p w14:paraId="5307C1E7"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labai dažnai</w:t>
            </w:r>
          </w:p>
        </w:tc>
        <w:tc>
          <w:tcPr>
            <w:tcW w:w="3720" w:type="dxa"/>
          </w:tcPr>
          <w:p w14:paraId="6BA692F5"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sidRPr="00745B50">
              <w:rPr>
                <w:lang w:val="lt-LT"/>
              </w:rPr>
              <w:t xml:space="preserve">sumažėjęs lytinis potraukis </w:t>
            </w:r>
            <w:r w:rsidRPr="00745B50">
              <w:rPr>
                <w:vertAlign w:val="superscript"/>
                <w:lang w:val="lt-LT"/>
              </w:rPr>
              <w:t>b</w:t>
            </w:r>
          </w:p>
        </w:tc>
      </w:tr>
      <w:tr w:rsidR="00FC341C" w:rsidRPr="00FC74B6" w14:paraId="2DD84FD1" w14:textId="77777777" w:rsidTr="00745B50">
        <w:trPr>
          <w:cantSplit/>
        </w:trPr>
        <w:tc>
          <w:tcPr>
            <w:tcW w:w="3228" w:type="dxa"/>
            <w:vMerge/>
          </w:tcPr>
          <w:p w14:paraId="494E721B"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617C57BD"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p w14:paraId="7A3ED702"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3720" w:type="dxa"/>
          </w:tcPr>
          <w:p w14:paraId="57CB5066"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nuotaikos pokyčiai, depresija</w:t>
            </w:r>
          </w:p>
        </w:tc>
      </w:tr>
      <w:tr w:rsidR="00FC341C" w:rsidRPr="00FC74B6" w14:paraId="4FF4BB16" w14:textId="77777777" w:rsidTr="00745B50">
        <w:trPr>
          <w:cantSplit/>
        </w:trPr>
        <w:tc>
          <w:tcPr>
            <w:tcW w:w="3228" w:type="dxa"/>
            <w:vMerge/>
          </w:tcPr>
          <w:p w14:paraId="5E7ADAF1"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2A2E3D79"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labai retai</w:t>
            </w:r>
          </w:p>
        </w:tc>
        <w:tc>
          <w:tcPr>
            <w:tcW w:w="3720" w:type="dxa"/>
          </w:tcPr>
          <w:p w14:paraId="4AF91057"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psichoziniai sutrikimai</w:t>
            </w:r>
          </w:p>
        </w:tc>
      </w:tr>
      <w:tr w:rsidR="00FC341C" w:rsidRPr="00FC74B6" w14:paraId="56A65C46" w14:textId="77777777" w:rsidTr="00745B50">
        <w:trPr>
          <w:cantSplit/>
        </w:trPr>
        <w:tc>
          <w:tcPr>
            <w:tcW w:w="3228" w:type="dxa"/>
            <w:vMerge/>
          </w:tcPr>
          <w:p w14:paraId="7ABA20E4"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518CCC3B"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3720" w:type="dxa"/>
          </w:tcPr>
          <w:p w14:paraId="2183C196"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r>
      <w:tr w:rsidR="00FC341C" w:rsidRPr="00FC74B6" w14:paraId="5C63A17A" w14:textId="77777777" w:rsidTr="00745B50">
        <w:trPr>
          <w:cantSplit/>
        </w:trPr>
        <w:tc>
          <w:tcPr>
            <w:tcW w:w="3228" w:type="dxa"/>
            <w:vMerge w:val="restart"/>
          </w:tcPr>
          <w:p w14:paraId="472EDFE4"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Nervų sistemos sutrikimai</w:t>
            </w:r>
          </w:p>
        </w:tc>
        <w:tc>
          <w:tcPr>
            <w:tcW w:w="2400" w:type="dxa"/>
            <w:vMerge w:val="restart"/>
          </w:tcPr>
          <w:p w14:paraId="6C500E55"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 xml:space="preserve">dažnai </w:t>
            </w:r>
          </w:p>
        </w:tc>
        <w:tc>
          <w:tcPr>
            <w:tcW w:w="3720" w:type="dxa"/>
          </w:tcPr>
          <w:p w14:paraId="5642D148"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parestezija</w:t>
            </w:r>
          </w:p>
        </w:tc>
      </w:tr>
      <w:tr w:rsidR="00FC341C" w:rsidRPr="00FC74B6" w14:paraId="56903CEE" w14:textId="77777777" w:rsidTr="00745B50">
        <w:trPr>
          <w:cantSplit/>
        </w:trPr>
        <w:tc>
          <w:tcPr>
            <w:tcW w:w="3228" w:type="dxa"/>
            <w:vMerge/>
            <w:tcBorders>
              <w:bottom w:val="single" w:sz="4" w:space="0" w:color="auto"/>
            </w:tcBorders>
          </w:tcPr>
          <w:p w14:paraId="7536BBDB"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vMerge/>
            <w:tcBorders>
              <w:bottom w:val="single" w:sz="4" w:space="0" w:color="auto"/>
            </w:tcBorders>
          </w:tcPr>
          <w:p w14:paraId="4FD1A809"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3720" w:type="dxa"/>
            <w:tcBorders>
              <w:bottom w:val="single" w:sz="4" w:space="0" w:color="auto"/>
            </w:tcBorders>
          </w:tcPr>
          <w:p w14:paraId="39283544"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nugaros smegenų kompresija</w:t>
            </w:r>
          </w:p>
        </w:tc>
      </w:tr>
      <w:tr w:rsidR="00FC341C" w:rsidRPr="00FC74B6" w14:paraId="264C9B1C" w14:textId="77777777" w:rsidTr="00745B50">
        <w:trPr>
          <w:cantSplit/>
          <w:trHeight w:val="390"/>
        </w:trPr>
        <w:tc>
          <w:tcPr>
            <w:tcW w:w="3228" w:type="dxa"/>
            <w:vMerge w:val="restart"/>
          </w:tcPr>
          <w:p w14:paraId="767E5E62"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Širdies sutrikimai</w:t>
            </w:r>
          </w:p>
        </w:tc>
        <w:tc>
          <w:tcPr>
            <w:tcW w:w="2400" w:type="dxa"/>
            <w:tcBorders>
              <w:bottom w:val="single" w:sz="4" w:space="0" w:color="auto"/>
            </w:tcBorders>
          </w:tcPr>
          <w:p w14:paraId="68F7D354"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tc>
        <w:tc>
          <w:tcPr>
            <w:tcW w:w="3720" w:type="dxa"/>
          </w:tcPr>
          <w:p w14:paraId="067335EE"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sidRPr="00745B50">
              <w:rPr>
                <w:lang w:val="lt-LT"/>
              </w:rPr>
              <w:t>širdies nepakankamumas</w:t>
            </w:r>
            <w:r w:rsidRPr="00745B50">
              <w:rPr>
                <w:vertAlign w:val="superscript"/>
                <w:lang w:val="lt-LT"/>
              </w:rPr>
              <w:t xml:space="preserve"> f</w:t>
            </w:r>
          </w:p>
          <w:p w14:paraId="0CE89AF8"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vertAlign w:val="superscript"/>
                <w:lang w:val="lt-LT"/>
              </w:rPr>
            </w:pPr>
            <w:r w:rsidRPr="00745B50">
              <w:rPr>
                <w:lang w:val="lt-LT"/>
              </w:rPr>
              <w:t>miokardo infarktas</w:t>
            </w:r>
            <w:r w:rsidRPr="00745B50">
              <w:rPr>
                <w:vertAlign w:val="superscript"/>
                <w:lang w:val="lt-LT"/>
              </w:rPr>
              <w:t xml:space="preserve"> f</w:t>
            </w:r>
          </w:p>
          <w:p w14:paraId="528DD5B6"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r>
      <w:tr w:rsidR="00FC341C" w:rsidRPr="00964D36" w14:paraId="4711C57F" w14:textId="77777777" w:rsidTr="00745B50">
        <w:trPr>
          <w:cantSplit/>
          <w:trHeight w:val="390"/>
        </w:trPr>
        <w:tc>
          <w:tcPr>
            <w:tcW w:w="3228" w:type="dxa"/>
            <w:vMerge/>
            <w:tcBorders>
              <w:bottom w:val="single" w:sz="4" w:space="0" w:color="auto"/>
            </w:tcBorders>
          </w:tcPr>
          <w:p w14:paraId="63E73B8A"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
        </w:tc>
        <w:tc>
          <w:tcPr>
            <w:tcW w:w="2400" w:type="dxa"/>
            <w:tcBorders>
              <w:bottom w:val="single" w:sz="4" w:space="0" w:color="auto"/>
            </w:tcBorders>
          </w:tcPr>
          <w:p w14:paraId="38E40A14"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r w:rsidRPr="00745B50">
              <w:rPr>
                <w:lang w:val="lt-LT"/>
              </w:rPr>
              <w:t>Dažnis nežinomas</w:t>
            </w:r>
          </w:p>
        </w:tc>
        <w:tc>
          <w:tcPr>
            <w:tcW w:w="3720" w:type="dxa"/>
            <w:tcBorders>
              <w:bottom w:val="single" w:sz="4" w:space="0" w:color="auto"/>
            </w:tcBorders>
          </w:tcPr>
          <w:p w14:paraId="1F637F27"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r w:rsidRPr="00745B50">
              <w:rPr>
                <w:lang w:val="lt-LT"/>
              </w:rPr>
              <w:t>QT intervalo prailgėjimas (žr. 4.4 ir 4.5 skyrių).</w:t>
            </w:r>
          </w:p>
        </w:tc>
      </w:tr>
      <w:tr w:rsidR="00FC341C" w:rsidRPr="00FC74B6" w14:paraId="47C8DDF3" w14:textId="77777777" w:rsidTr="00745B50">
        <w:trPr>
          <w:cantSplit/>
        </w:trPr>
        <w:tc>
          <w:tcPr>
            <w:tcW w:w="3228" w:type="dxa"/>
            <w:vMerge w:val="restart"/>
            <w:tcBorders>
              <w:top w:val="single" w:sz="4" w:space="0" w:color="auto"/>
            </w:tcBorders>
          </w:tcPr>
          <w:p w14:paraId="0FD27A2C"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Kraujagyslių sutrikimai</w:t>
            </w:r>
          </w:p>
        </w:tc>
        <w:tc>
          <w:tcPr>
            <w:tcW w:w="2400" w:type="dxa"/>
            <w:tcBorders>
              <w:top w:val="single" w:sz="4" w:space="0" w:color="auto"/>
            </w:tcBorders>
          </w:tcPr>
          <w:p w14:paraId="18A5A614"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 xml:space="preserve">labai dažnai </w:t>
            </w:r>
          </w:p>
        </w:tc>
        <w:tc>
          <w:tcPr>
            <w:tcW w:w="3720" w:type="dxa"/>
            <w:tcBorders>
              <w:top w:val="single" w:sz="4" w:space="0" w:color="auto"/>
            </w:tcBorders>
          </w:tcPr>
          <w:p w14:paraId="25E11AAB"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sidRPr="00745B50">
              <w:rPr>
                <w:lang w:val="lt-LT"/>
              </w:rPr>
              <w:t xml:space="preserve">karščio pylimas </w:t>
            </w:r>
            <w:r w:rsidRPr="00745B50">
              <w:rPr>
                <w:vertAlign w:val="superscript"/>
                <w:lang w:val="lt-LT"/>
              </w:rPr>
              <w:t>b</w:t>
            </w:r>
          </w:p>
        </w:tc>
      </w:tr>
      <w:tr w:rsidR="00FC341C" w:rsidRPr="00FC74B6" w14:paraId="44955A46" w14:textId="77777777" w:rsidTr="00745B50">
        <w:trPr>
          <w:cantSplit/>
        </w:trPr>
        <w:tc>
          <w:tcPr>
            <w:tcW w:w="3228" w:type="dxa"/>
            <w:vMerge/>
            <w:tcBorders>
              <w:bottom w:val="single" w:sz="4" w:space="0" w:color="auto"/>
            </w:tcBorders>
          </w:tcPr>
          <w:p w14:paraId="7FF78638"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55E51578"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tc>
        <w:tc>
          <w:tcPr>
            <w:tcW w:w="3720" w:type="dxa"/>
          </w:tcPr>
          <w:p w14:paraId="507571A3"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sidRPr="00745B50">
              <w:rPr>
                <w:lang w:val="lt-LT"/>
              </w:rPr>
              <w:t>nenormaliai pakitęs kraujospūdis</w:t>
            </w:r>
            <w:r w:rsidRPr="00745B50">
              <w:rPr>
                <w:vertAlign w:val="superscript"/>
                <w:lang w:val="lt-LT"/>
              </w:rPr>
              <w:t>c</w:t>
            </w:r>
          </w:p>
        </w:tc>
      </w:tr>
      <w:tr w:rsidR="00FC341C" w:rsidRPr="00FC74B6" w14:paraId="31F563C1" w14:textId="77777777" w:rsidTr="00745B50">
        <w:trPr>
          <w:cantSplit/>
        </w:trPr>
        <w:tc>
          <w:tcPr>
            <w:tcW w:w="3228" w:type="dxa"/>
            <w:vMerge w:val="restart"/>
            <w:tcBorders>
              <w:top w:val="single" w:sz="4" w:space="0" w:color="auto"/>
              <w:bottom w:val="nil"/>
            </w:tcBorders>
          </w:tcPr>
          <w:p w14:paraId="30B50406"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Odos ir poodinio audinio sutrikimai</w:t>
            </w:r>
          </w:p>
        </w:tc>
        <w:tc>
          <w:tcPr>
            <w:tcW w:w="2400" w:type="dxa"/>
          </w:tcPr>
          <w:p w14:paraId="2B6836CB"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labai dažnai</w:t>
            </w:r>
          </w:p>
        </w:tc>
        <w:tc>
          <w:tcPr>
            <w:tcW w:w="3720" w:type="dxa"/>
          </w:tcPr>
          <w:p w14:paraId="580AD0B4"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sidRPr="00745B50">
              <w:rPr>
                <w:lang w:val="lt-LT"/>
              </w:rPr>
              <w:t>hiperhidrozė</w:t>
            </w:r>
            <w:r w:rsidRPr="00745B50">
              <w:rPr>
                <w:vertAlign w:val="superscript"/>
                <w:lang w:val="lt-LT"/>
              </w:rPr>
              <w:t xml:space="preserve"> b</w:t>
            </w:r>
          </w:p>
        </w:tc>
      </w:tr>
      <w:tr w:rsidR="00FC341C" w:rsidRPr="00FC74B6" w14:paraId="5FDCF286" w14:textId="77777777" w:rsidTr="00745B50">
        <w:trPr>
          <w:cantSplit/>
        </w:trPr>
        <w:tc>
          <w:tcPr>
            <w:tcW w:w="3228" w:type="dxa"/>
            <w:vMerge/>
            <w:tcBorders>
              <w:top w:val="nil"/>
              <w:bottom w:val="nil"/>
            </w:tcBorders>
          </w:tcPr>
          <w:p w14:paraId="2E00BF34"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6DB3EA6E"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tc>
        <w:tc>
          <w:tcPr>
            <w:tcW w:w="3720" w:type="dxa"/>
          </w:tcPr>
          <w:p w14:paraId="2A35752C"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sidRPr="00745B50">
              <w:rPr>
                <w:lang w:val="lt-LT"/>
              </w:rPr>
              <w:t xml:space="preserve">išbėrimas </w:t>
            </w:r>
            <w:r w:rsidRPr="00745B50">
              <w:rPr>
                <w:vertAlign w:val="superscript"/>
                <w:lang w:val="lt-LT"/>
              </w:rPr>
              <w:t>d</w:t>
            </w:r>
          </w:p>
        </w:tc>
      </w:tr>
      <w:tr w:rsidR="00FC341C" w:rsidRPr="00FC74B6" w14:paraId="3AC6147C" w14:textId="77777777" w:rsidTr="00745B50">
        <w:trPr>
          <w:cantSplit/>
        </w:trPr>
        <w:tc>
          <w:tcPr>
            <w:tcW w:w="3228" w:type="dxa"/>
            <w:tcBorders>
              <w:top w:val="nil"/>
            </w:tcBorders>
          </w:tcPr>
          <w:p w14:paraId="3A50DAD8"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4AE853FB"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dažnis nežinomas</w:t>
            </w:r>
          </w:p>
        </w:tc>
        <w:tc>
          <w:tcPr>
            <w:tcW w:w="3720" w:type="dxa"/>
          </w:tcPr>
          <w:p w14:paraId="4DEA90E9"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alopecija</w:t>
            </w:r>
            <w:r w:rsidRPr="00745B50">
              <w:rPr>
                <w:vertAlign w:val="superscript"/>
                <w:lang w:val="lt-LT"/>
              </w:rPr>
              <w:t>g</w:t>
            </w:r>
          </w:p>
        </w:tc>
      </w:tr>
      <w:tr w:rsidR="00FC341C" w:rsidRPr="00FC74B6" w14:paraId="3BC8EBEF" w14:textId="77777777" w:rsidTr="00745B50">
        <w:trPr>
          <w:cantSplit/>
        </w:trPr>
        <w:tc>
          <w:tcPr>
            <w:tcW w:w="3228" w:type="dxa"/>
            <w:vMerge w:val="restart"/>
          </w:tcPr>
          <w:p w14:paraId="5C0CAAB8"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 xml:space="preserve">Skeleto, raumenų ir jungiamojo audinio sutrikimai </w:t>
            </w:r>
          </w:p>
        </w:tc>
        <w:tc>
          <w:tcPr>
            <w:tcW w:w="2400" w:type="dxa"/>
          </w:tcPr>
          <w:p w14:paraId="6CFE2E3B"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tc>
        <w:tc>
          <w:tcPr>
            <w:tcW w:w="3720" w:type="dxa"/>
          </w:tcPr>
          <w:p w14:paraId="6E408205"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 xml:space="preserve">kaulų skausmas </w:t>
            </w:r>
            <w:r w:rsidRPr="00745B50">
              <w:rPr>
                <w:vertAlign w:val="superscript"/>
                <w:lang w:val="lt-LT"/>
              </w:rPr>
              <w:t>e</w:t>
            </w:r>
          </w:p>
        </w:tc>
      </w:tr>
      <w:tr w:rsidR="00FC341C" w:rsidRPr="00FC74B6" w14:paraId="2C4E969D" w14:textId="77777777" w:rsidTr="00745B50">
        <w:trPr>
          <w:cantSplit/>
        </w:trPr>
        <w:tc>
          <w:tcPr>
            <w:tcW w:w="3228" w:type="dxa"/>
            <w:vMerge/>
          </w:tcPr>
          <w:p w14:paraId="260FFBE1"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4E3EA83A"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nedažnai</w:t>
            </w:r>
          </w:p>
        </w:tc>
        <w:tc>
          <w:tcPr>
            <w:tcW w:w="3720" w:type="dxa"/>
          </w:tcPr>
          <w:p w14:paraId="54C88978"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artralgija</w:t>
            </w:r>
          </w:p>
        </w:tc>
      </w:tr>
      <w:tr w:rsidR="00FC341C" w:rsidRPr="00FC74B6" w14:paraId="07F82481" w14:textId="77777777" w:rsidTr="00745B50">
        <w:tc>
          <w:tcPr>
            <w:tcW w:w="3228" w:type="dxa"/>
          </w:tcPr>
          <w:p w14:paraId="5DF4CC97"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Inkstų ir šlapimo takų sutrikimai</w:t>
            </w:r>
          </w:p>
        </w:tc>
        <w:tc>
          <w:tcPr>
            <w:tcW w:w="2400" w:type="dxa"/>
          </w:tcPr>
          <w:p w14:paraId="1359A89B"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nedažnai</w:t>
            </w:r>
          </w:p>
        </w:tc>
        <w:tc>
          <w:tcPr>
            <w:tcW w:w="3720" w:type="dxa"/>
          </w:tcPr>
          <w:p w14:paraId="71A5FD6D"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šlapimtakio obstrukcija</w:t>
            </w:r>
          </w:p>
        </w:tc>
      </w:tr>
      <w:tr w:rsidR="00FC341C" w:rsidRPr="00FC74B6" w14:paraId="64DCC48B" w14:textId="77777777" w:rsidTr="00745B50">
        <w:trPr>
          <w:cantSplit/>
        </w:trPr>
        <w:tc>
          <w:tcPr>
            <w:tcW w:w="3228" w:type="dxa"/>
            <w:vMerge w:val="restart"/>
          </w:tcPr>
          <w:p w14:paraId="559D1D89"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Lytinės sistemos ir krūties sutrikimai</w:t>
            </w:r>
          </w:p>
        </w:tc>
        <w:tc>
          <w:tcPr>
            <w:tcW w:w="2400" w:type="dxa"/>
          </w:tcPr>
          <w:p w14:paraId="07830536"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labai dažnai</w:t>
            </w:r>
          </w:p>
        </w:tc>
        <w:tc>
          <w:tcPr>
            <w:tcW w:w="3720" w:type="dxa"/>
          </w:tcPr>
          <w:p w14:paraId="486BA66F"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 xml:space="preserve">sutrikusi erekcija </w:t>
            </w:r>
          </w:p>
        </w:tc>
      </w:tr>
      <w:tr w:rsidR="00FC341C" w:rsidRPr="00FC74B6" w14:paraId="270D2850" w14:textId="77777777" w:rsidTr="00745B50">
        <w:trPr>
          <w:cantSplit/>
        </w:trPr>
        <w:tc>
          <w:tcPr>
            <w:tcW w:w="3228" w:type="dxa"/>
            <w:vMerge/>
          </w:tcPr>
          <w:p w14:paraId="046CE8A2"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6125440D"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tc>
        <w:tc>
          <w:tcPr>
            <w:tcW w:w="3720" w:type="dxa"/>
          </w:tcPr>
          <w:p w14:paraId="6DB07F36"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 xml:space="preserve">ginekomastija  </w:t>
            </w:r>
          </w:p>
        </w:tc>
      </w:tr>
      <w:tr w:rsidR="00FC341C" w:rsidRPr="00FC74B6" w14:paraId="62DC0600" w14:textId="77777777" w:rsidTr="00745B50">
        <w:trPr>
          <w:cantSplit/>
        </w:trPr>
        <w:tc>
          <w:tcPr>
            <w:tcW w:w="3228" w:type="dxa"/>
            <w:vMerge/>
            <w:tcBorders>
              <w:bottom w:val="single" w:sz="4" w:space="0" w:color="auto"/>
            </w:tcBorders>
          </w:tcPr>
          <w:p w14:paraId="3ED05BE8"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14:paraId="5A629AC3"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nedažnai</w:t>
            </w:r>
          </w:p>
        </w:tc>
        <w:tc>
          <w:tcPr>
            <w:tcW w:w="3720" w:type="dxa"/>
          </w:tcPr>
          <w:p w14:paraId="13D80F9F" w14:textId="77777777" w:rsidR="00FC341C" w:rsidRPr="00745B50" w:rsidRDefault="00FC341C" w:rsidP="00745B5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color w:val="FF0000"/>
                <w:lang w:val="lt-LT"/>
              </w:rPr>
            </w:pPr>
            <w:r w:rsidRPr="00745B50">
              <w:rPr>
                <w:lang w:val="lt-LT"/>
              </w:rPr>
              <w:t>krūtų skausmingumas</w:t>
            </w:r>
          </w:p>
        </w:tc>
      </w:tr>
      <w:tr w:rsidR="00FC341C" w:rsidRPr="00FC74B6" w14:paraId="065E3A6F" w14:textId="77777777" w:rsidTr="00745B50">
        <w:trPr>
          <w:cantSplit/>
        </w:trPr>
        <w:tc>
          <w:tcPr>
            <w:tcW w:w="3228" w:type="dxa"/>
          </w:tcPr>
          <w:p w14:paraId="2DDF1387"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Bendri sutrikimai ir vartojimo vietos pažeidimai</w:t>
            </w:r>
          </w:p>
        </w:tc>
        <w:tc>
          <w:tcPr>
            <w:tcW w:w="2400" w:type="dxa"/>
          </w:tcPr>
          <w:p w14:paraId="61FD009A"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 xml:space="preserve"> dažnai</w:t>
            </w:r>
          </w:p>
        </w:tc>
        <w:tc>
          <w:tcPr>
            <w:tcW w:w="3720" w:type="dxa"/>
          </w:tcPr>
          <w:p w14:paraId="420CF6A0"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injekcijos vietos reakcijos</w:t>
            </w:r>
          </w:p>
        </w:tc>
      </w:tr>
      <w:tr w:rsidR="00FC341C" w:rsidRPr="00964D36" w14:paraId="08B48B0D" w14:textId="77777777" w:rsidTr="00745B50">
        <w:tc>
          <w:tcPr>
            <w:tcW w:w="3228" w:type="dxa"/>
          </w:tcPr>
          <w:p w14:paraId="67F473C9" w14:textId="77777777" w:rsidR="00FC341C" w:rsidRPr="00745B50" w:rsidRDefault="00FC341C" w:rsidP="00B1392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Tyrimai</w:t>
            </w:r>
          </w:p>
        </w:tc>
        <w:tc>
          <w:tcPr>
            <w:tcW w:w="2400" w:type="dxa"/>
          </w:tcPr>
          <w:p w14:paraId="280AE074"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dažnai</w:t>
            </w:r>
          </w:p>
        </w:tc>
        <w:tc>
          <w:tcPr>
            <w:tcW w:w="3720" w:type="dxa"/>
          </w:tcPr>
          <w:p w14:paraId="44519456" w14:textId="77777777" w:rsidR="00FC341C" w:rsidRPr="00745B50" w:rsidRDefault="00FC341C" w:rsidP="00E0685A">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745B50">
              <w:rPr>
                <w:lang w:val="lt-LT"/>
              </w:rPr>
              <w:t>sumažėjęs kaulų tankis (žr. 4.4 skyrių), svorio prieaugis</w:t>
            </w:r>
          </w:p>
        </w:tc>
      </w:tr>
    </w:tbl>
    <w:p w14:paraId="1147231B" w14:textId="77777777" w:rsidR="00FC341C" w:rsidRPr="00745B50" w:rsidRDefault="00FC341C" w:rsidP="00B1392F">
      <w:pPr>
        <w:autoSpaceDE w:val="0"/>
        <w:autoSpaceDN w:val="0"/>
        <w:adjustRightInd w:val="0"/>
        <w:jc w:val="both"/>
        <w:rPr>
          <w:u w:val="single"/>
          <w:lang w:val="lt-LT"/>
        </w:rPr>
      </w:pPr>
    </w:p>
    <w:p w14:paraId="711A6AD1" w14:textId="77777777" w:rsidR="00FC341C" w:rsidRPr="00745B50" w:rsidRDefault="00FC341C" w:rsidP="0069238E">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r w:rsidRPr="00745B50">
        <w:rPr>
          <w:vertAlign w:val="superscript"/>
          <w:lang w:val="lt-LT"/>
        </w:rPr>
        <w:t xml:space="preserve">a </w:t>
      </w:r>
      <w:r w:rsidRPr="00745B50">
        <w:rPr>
          <w:lang w:val="lt-LT"/>
        </w:rPr>
        <w:tab/>
        <w:t>Pablogėjęs gliukozės toleravimas pastebėtas LHRH agonistus vartojantiems vyrams. Jis gali pasireikšti cukriniu diabetu arba (cukriniu diabetu sergantiems pacientams) gli</w:t>
      </w:r>
      <w:r w:rsidRPr="00745B50">
        <w:rPr>
          <w:lang w:val="lt-LT"/>
        </w:rPr>
        <w:softHyphen/>
        <w:t>ke</w:t>
      </w:r>
      <w:r w:rsidRPr="00745B50">
        <w:rPr>
          <w:lang w:val="lt-LT"/>
        </w:rPr>
        <w:softHyphen/>
        <w:t>mijos kontrolės praradimu.</w:t>
      </w:r>
    </w:p>
    <w:p w14:paraId="1D80D3FB" w14:textId="77777777" w:rsidR="00CE26AC" w:rsidRPr="00745B50" w:rsidRDefault="00CE26AC" w:rsidP="00E0685A">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lt-LT"/>
        </w:rPr>
      </w:pPr>
    </w:p>
    <w:p w14:paraId="725107FE" w14:textId="77777777" w:rsidR="00CE26AC" w:rsidRPr="002C0FA7" w:rsidRDefault="00FC341C" w:rsidP="00CE26AC">
      <w:pPr>
        <w:ind w:left="567" w:hanging="567"/>
        <w:rPr>
          <w:szCs w:val="22"/>
          <w:lang w:val="lt-LT"/>
        </w:rPr>
      </w:pPr>
      <w:r w:rsidRPr="00745B50">
        <w:rPr>
          <w:vertAlign w:val="superscript"/>
          <w:lang w:val="lt-LT"/>
        </w:rPr>
        <w:t>b</w:t>
      </w:r>
      <w:r w:rsidRPr="00745B50">
        <w:rPr>
          <w:lang w:val="lt-LT"/>
        </w:rPr>
        <w:tab/>
        <w:t>Tai farmakologinis poveikis, dėl kurio nutraukti gydymą tenka retai.</w:t>
      </w:r>
      <w:r w:rsidR="00CE26AC" w:rsidRPr="00745B50">
        <w:rPr>
          <w:lang w:val="lt-LT"/>
        </w:rPr>
        <w:t xml:space="preserve"> </w:t>
      </w:r>
      <w:r w:rsidR="00CE26AC" w:rsidRPr="00983F17">
        <w:rPr>
          <w:szCs w:val="22"/>
          <w:lang w:val="lt-LT"/>
        </w:rPr>
        <w:t xml:space="preserve">Hiperhidrozė ir karščio pylimas gali tęstis net baigus vartoti </w:t>
      </w:r>
      <w:r w:rsidR="00CE26AC">
        <w:rPr>
          <w:szCs w:val="22"/>
          <w:lang w:val="lt-LT"/>
        </w:rPr>
        <w:t>gosereliną</w:t>
      </w:r>
      <w:r w:rsidR="00CE26AC" w:rsidRPr="00983F17">
        <w:rPr>
          <w:szCs w:val="22"/>
          <w:lang w:val="lt-LT"/>
        </w:rPr>
        <w:t>.</w:t>
      </w:r>
    </w:p>
    <w:p w14:paraId="29AC83E0" w14:textId="77777777" w:rsidR="00FC341C" w:rsidRPr="00745B50" w:rsidRDefault="00FC341C" w:rsidP="00B1392F">
      <w:pPr>
        <w:ind w:left="567" w:hanging="567"/>
        <w:rPr>
          <w:lang w:val="lt-LT"/>
        </w:rPr>
      </w:pPr>
      <w:r w:rsidRPr="00745B50">
        <w:rPr>
          <w:lang w:val="lt-LT"/>
        </w:rPr>
        <w:t xml:space="preserve"> </w:t>
      </w:r>
    </w:p>
    <w:p w14:paraId="5A4BF1BB" w14:textId="77777777" w:rsidR="00FC341C" w:rsidRPr="00E0685A" w:rsidRDefault="00FC341C" w:rsidP="0069238E">
      <w:pPr>
        <w:ind w:left="567" w:hanging="567"/>
        <w:rPr>
          <w:lang w:val="nn-NO"/>
        </w:rPr>
      </w:pPr>
      <w:r w:rsidRPr="00B1392F">
        <w:rPr>
          <w:vertAlign w:val="superscript"/>
          <w:lang w:val="nn-NO"/>
        </w:rPr>
        <w:t>c</w:t>
      </w:r>
      <w:r w:rsidRPr="00B1392F">
        <w:rPr>
          <w:vertAlign w:val="superscript"/>
          <w:lang w:val="nn-NO"/>
        </w:rPr>
        <w:tab/>
      </w:r>
      <w:r w:rsidRPr="0069238E">
        <w:rPr>
          <w:lang w:val="nn-NO"/>
        </w:rPr>
        <w:t>Gali pasireikšti hipotenzija arba hipertenzija. Šie pokyčiai kartais pastebėti vartojant gosereliną, dažniausiai buvo trumpalaikiai ir praėjo toliau vartojant gosereliną arba jo vartojimą baigus. Retais atvejais jie buvo tokio intensyvumo, kad teko koreguoti gydymą ar net nutraukti goserelino vartojimą.</w:t>
      </w:r>
    </w:p>
    <w:p w14:paraId="2E85661B" w14:textId="77777777" w:rsidR="00CE26AC" w:rsidRPr="00E0685A" w:rsidRDefault="00CE26AC" w:rsidP="00E0685A">
      <w:pPr>
        <w:ind w:left="567" w:hanging="567"/>
        <w:rPr>
          <w:lang w:val="nn-NO"/>
        </w:rPr>
      </w:pPr>
    </w:p>
    <w:p w14:paraId="4EAAE51C" w14:textId="77777777" w:rsidR="00FC341C" w:rsidRDefault="00FC341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nn-NO"/>
        </w:rPr>
      </w:pPr>
      <w:r w:rsidRPr="00E95DEA">
        <w:rPr>
          <w:vertAlign w:val="superscript"/>
          <w:lang w:val="nn-NO"/>
        </w:rPr>
        <w:t>d</w:t>
      </w:r>
      <w:r w:rsidRPr="00E95DEA">
        <w:rPr>
          <w:lang w:val="nn-NO"/>
        </w:rPr>
        <w:tab/>
        <w:t>Paprastai būna lengvas ir dažnai sumažėja net nenutraukus gydymo.</w:t>
      </w:r>
    </w:p>
    <w:p w14:paraId="0D245212" w14:textId="77777777" w:rsidR="00CE26AC" w:rsidRPr="00E95DEA" w:rsidRDefault="00CE26A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nn-NO"/>
        </w:rPr>
      </w:pPr>
    </w:p>
    <w:p w14:paraId="456D296C" w14:textId="77777777" w:rsidR="00FC341C" w:rsidRDefault="00FC341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nn-NO"/>
        </w:rPr>
      </w:pPr>
      <w:r w:rsidRPr="00E95DEA">
        <w:rPr>
          <w:vertAlign w:val="superscript"/>
          <w:lang w:val="nn-NO"/>
        </w:rPr>
        <w:t>e</w:t>
      </w:r>
      <w:r w:rsidRPr="00E95DEA">
        <w:rPr>
          <w:lang w:val="nn-NO"/>
        </w:rPr>
        <w:tab/>
        <w:t>Prostatos vėžiu sergantiems pacientams iš pradžių gali laikinai sustiprėti kaulų skausmai, kuriuos galima gydyti simptominėmis priemonėmis.</w:t>
      </w:r>
    </w:p>
    <w:p w14:paraId="07DAE682" w14:textId="77777777" w:rsidR="00CE26AC" w:rsidRPr="00E95DEA" w:rsidRDefault="00CE26A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nn-NO"/>
        </w:rPr>
      </w:pPr>
    </w:p>
    <w:p w14:paraId="73C9CDA2" w14:textId="77777777" w:rsidR="00FC341C" w:rsidRDefault="00FC341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nn-NO"/>
        </w:rPr>
      </w:pPr>
      <w:r w:rsidRPr="00E95DEA">
        <w:rPr>
          <w:vertAlign w:val="superscript"/>
          <w:lang w:val="nn-NO"/>
        </w:rPr>
        <w:t>f</w:t>
      </w:r>
      <w:r w:rsidRPr="00E95DEA">
        <w:rPr>
          <w:vertAlign w:val="superscript"/>
          <w:lang w:val="nn-NO"/>
        </w:rPr>
        <w:tab/>
      </w:r>
      <w:r w:rsidRPr="00E95DEA">
        <w:rPr>
          <w:lang w:val="nn-NO"/>
        </w:rPr>
        <w:t>Pastebėta farmakoepidemiologinių tyrimų metu LHRH agonistus vartojant prostatos vėžiui gydyti kartu su antiandrogenais</w:t>
      </w:r>
      <w:r w:rsidR="00CE26AC">
        <w:rPr>
          <w:lang w:val="nn-NO"/>
        </w:rPr>
        <w:t>.</w:t>
      </w:r>
    </w:p>
    <w:p w14:paraId="1FE2B9D6" w14:textId="77777777" w:rsidR="00CE26AC" w:rsidRPr="00E95DEA" w:rsidRDefault="00CE26A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nn-NO"/>
        </w:rPr>
      </w:pPr>
    </w:p>
    <w:p w14:paraId="5800157E" w14:textId="77777777" w:rsidR="00FC341C" w:rsidRPr="00E95DEA" w:rsidRDefault="00FC341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nn-NO"/>
        </w:rPr>
      </w:pPr>
      <w:r w:rsidRPr="00E95DEA">
        <w:rPr>
          <w:vertAlign w:val="superscript"/>
          <w:lang w:val="nn-NO"/>
        </w:rPr>
        <w:t>g</w:t>
      </w:r>
      <w:r w:rsidRPr="00E95DEA">
        <w:rPr>
          <w:vertAlign w:val="superscript"/>
          <w:lang w:val="nn-NO"/>
        </w:rPr>
        <w:tab/>
      </w:r>
      <w:r w:rsidRPr="00E95DEA">
        <w:rPr>
          <w:lang w:val="nn-NO"/>
        </w:rPr>
        <w:t>Ypač kūno plaukų netekimas – poveikis, kurio reikėtų tikėtis sumažėjus androgenų koncentracijai.</w:t>
      </w:r>
    </w:p>
    <w:p w14:paraId="164558F2" w14:textId="77777777" w:rsidR="00FC341C" w:rsidRPr="00E95DEA" w:rsidRDefault="00FC341C">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nn-NO"/>
        </w:rPr>
      </w:pPr>
    </w:p>
    <w:p w14:paraId="7D71EB0A" w14:textId="77777777" w:rsidR="00FC341C" w:rsidRPr="00E95DEA" w:rsidRDefault="00FC341C">
      <w:pPr>
        <w:suppressAutoHyphens/>
        <w:jc w:val="both"/>
        <w:outlineLvl w:val="0"/>
        <w:rPr>
          <w:b/>
          <w:i/>
          <w:lang w:val="nn-NO"/>
        </w:rPr>
      </w:pPr>
      <w:r w:rsidRPr="00E95DEA">
        <w:rPr>
          <w:u w:val="single"/>
          <w:lang w:val="nn-NO"/>
        </w:rPr>
        <w:t>Duomenys, gauti vaistinį preparatą pateikus į rinką</w:t>
      </w:r>
    </w:p>
    <w:p w14:paraId="1652E881" w14:textId="77777777" w:rsidR="00FC341C" w:rsidRPr="003E133B" w:rsidRDefault="00FC341C" w:rsidP="00FC341C">
      <w:pPr>
        <w:pStyle w:val="Style1"/>
        <w:jc w:val="left"/>
        <w:rPr>
          <w:sz w:val="22"/>
        </w:rPr>
      </w:pPr>
      <w:r w:rsidRPr="003E133B">
        <w:rPr>
          <w:sz w:val="22"/>
        </w:rPr>
        <w:t>Vartojant goserelino, gauta nedaug pranešimų apie kraujo ląstelių skaičiaus pokyčius, kepenų veiklos sutrikimą, plaučių emboliją ir intersticinę pneumoniją.</w:t>
      </w:r>
    </w:p>
    <w:p w14:paraId="05AE58BC" w14:textId="77777777" w:rsidR="00FC341C" w:rsidRPr="00745B50" w:rsidRDefault="00FC341C" w:rsidP="00B1392F">
      <w:pPr>
        <w:autoSpaceDE w:val="0"/>
        <w:autoSpaceDN w:val="0"/>
        <w:adjustRightInd w:val="0"/>
        <w:rPr>
          <w:u w:val="single"/>
          <w:lang w:val="lt-LT"/>
        </w:rPr>
      </w:pPr>
    </w:p>
    <w:p w14:paraId="0C8EDCCC" w14:textId="77777777" w:rsidR="00FC341C" w:rsidRPr="00745B50" w:rsidRDefault="00FC341C" w:rsidP="0069238E">
      <w:pPr>
        <w:autoSpaceDE w:val="0"/>
        <w:autoSpaceDN w:val="0"/>
        <w:adjustRightInd w:val="0"/>
        <w:rPr>
          <w:u w:val="single"/>
          <w:lang w:val="lt-LT"/>
        </w:rPr>
      </w:pPr>
      <w:r w:rsidRPr="00745B50">
        <w:rPr>
          <w:u w:val="single"/>
          <w:lang w:val="lt-LT"/>
        </w:rPr>
        <w:t>Pranešimas apie įtariamas nepageidaujamas reakcijas</w:t>
      </w:r>
    </w:p>
    <w:p w14:paraId="5FB92FEF" w14:textId="166F141F" w:rsidR="00FC341C" w:rsidRPr="00745B50" w:rsidRDefault="00FC341C" w:rsidP="00E0685A">
      <w:pPr>
        <w:autoSpaceDE w:val="0"/>
        <w:autoSpaceDN w:val="0"/>
        <w:adjustRightInd w:val="0"/>
        <w:rPr>
          <w:lang w:val="lt-LT"/>
        </w:rPr>
      </w:pPr>
      <w:r w:rsidRPr="00745B50">
        <w:rPr>
          <w:lang w:val="lt-LT"/>
        </w:rPr>
        <w:t xml:space="preserve">Svarbu pranešti apie įtariamas nepageidaujamas reakcijas, pastebėtas po vaistinio preparato registracijos, nes tai leidžia nuolat stebėti vaistinio preparato naudos ir rizikos santykį. </w:t>
      </w:r>
      <w:r w:rsidR="00964D36" w:rsidRPr="00C41212">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964D36" w:rsidRPr="00C41212">
        <w:rPr>
          <w:color w:val="0000FF"/>
          <w:szCs w:val="24"/>
          <w:u w:val="single"/>
          <w:lang w:val="lt-LT"/>
        </w:rPr>
        <w:t>https://vapris.vvkt.lt/vvkt-web/public/nrvSpecialist</w:t>
      </w:r>
      <w:r w:rsidR="00964D36" w:rsidRPr="00C41212">
        <w:rPr>
          <w:szCs w:val="24"/>
          <w:lang w:val="lt-LT"/>
        </w:rPr>
        <w:t xml:space="preserve"> arba užpildę Sveikatos priežiūros ar farmacijos specialisto pranešimo apie įtariamą nepageidaujamą reakciją (ĮNR) formą, kuri skelbiama </w:t>
      </w:r>
      <w:r w:rsidR="00964D36" w:rsidRPr="00C41212">
        <w:rPr>
          <w:color w:val="0000FF"/>
          <w:szCs w:val="24"/>
          <w:u w:val="single"/>
          <w:lang w:val="lt-LT"/>
        </w:rPr>
        <w:t>https://www.vvkt.lt/index.php?1399030386</w:t>
      </w:r>
      <w:r w:rsidR="00964D36" w:rsidRPr="00C41212">
        <w:rPr>
          <w:szCs w:val="24"/>
          <w:lang w:val="lt-LT"/>
        </w:rPr>
        <w:t>, ir atsiųsti elektroniniu paštu (adresu NepageidaujamaR@vvkt.lt).</w:t>
      </w:r>
    </w:p>
    <w:p w14:paraId="5E70DC02" w14:textId="77777777" w:rsidR="00FC341C" w:rsidRPr="00745B50" w:rsidRDefault="00FC341C">
      <w:pPr>
        <w:rPr>
          <w:lang w:val="lt-LT"/>
        </w:rPr>
      </w:pPr>
    </w:p>
    <w:p w14:paraId="2AB5200E" w14:textId="77777777" w:rsidR="00FC341C" w:rsidRPr="00745B50" w:rsidRDefault="00FC341C" w:rsidP="00FC341C">
      <w:pPr>
        <w:pStyle w:val="Antrat4"/>
        <w:jc w:val="left"/>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019B7F13" w14:textId="77777777" w:rsidR="00FC341C" w:rsidRPr="00745B50" w:rsidRDefault="00FC341C" w:rsidP="00B1392F">
      <w:pPr>
        <w:rPr>
          <w:lang w:val="lt-LT"/>
        </w:rPr>
      </w:pPr>
    </w:p>
    <w:p w14:paraId="4566A20A"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Duomenų apie perdozavimą žmonėms yra nedaug. Goserelino netyčia pakartotinai sušvirkštus per anksti arba per didelę dozę, kliniškai reikšmingų nepageidaujamų poveikių nepastebėta. Tyrimų su gyvūnais duomenimis, didesnės goserelino dozės nesukelia kitokio negu tikėtin</w:t>
      </w:r>
      <w:r>
        <w:rPr>
          <w:i w:val="0"/>
          <w:color w:val="auto"/>
          <w:sz w:val="22"/>
          <w:szCs w:val="22"/>
          <w:lang w:val="lt-LT"/>
        </w:rPr>
        <w:t>o</w:t>
      </w:r>
      <w:r w:rsidRPr="005607F6">
        <w:rPr>
          <w:i w:val="0"/>
          <w:color w:val="auto"/>
          <w:sz w:val="22"/>
          <w:szCs w:val="22"/>
          <w:lang w:val="lt-LT"/>
        </w:rPr>
        <w:t xml:space="preserve"> terapini</w:t>
      </w:r>
      <w:r>
        <w:rPr>
          <w:i w:val="0"/>
          <w:color w:val="auto"/>
          <w:sz w:val="22"/>
          <w:szCs w:val="22"/>
          <w:lang w:val="lt-LT"/>
        </w:rPr>
        <w:t>o</w:t>
      </w:r>
      <w:r w:rsidRPr="005607F6">
        <w:rPr>
          <w:i w:val="0"/>
          <w:color w:val="auto"/>
          <w:sz w:val="22"/>
          <w:szCs w:val="22"/>
          <w:lang w:val="lt-LT"/>
        </w:rPr>
        <w:t xml:space="preserve"> poveikio lytinių hormonų koncentracijoms ir lytinei sistemai. Perdozavus reikia gydyti simptomiškai.</w:t>
      </w:r>
    </w:p>
    <w:p w14:paraId="0D6344EF" w14:textId="77777777" w:rsidR="00FC341C" w:rsidRPr="00745B50" w:rsidRDefault="00FC341C" w:rsidP="00B1392F">
      <w:pPr>
        <w:rPr>
          <w:lang w:val="lt-LT"/>
        </w:rPr>
      </w:pPr>
    </w:p>
    <w:p w14:paraId="345847F6" w14:textId="77777777" w:rsidR="00FC341C" w:rsidRPr="00745B50" w:rsidRDefault="00FC341C" w:rsidP="0069238E">
      <w:pPr>
        <w:rPr>
          <w:lang w:val="lt-LT"/>
        </w:rPr>
      </w:pPr>
    </w:p>
    <w:p w14:paraId="39CD789E" w14:textId="77777777" w:rsidR="00FC341C" w:rsidRPr="00745B50" w:rsidRDefault="00FC341C" w:rsidP="00FC341C">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1A990D7B" w14:textId="77777777" w:rsidR="00FC341C" w:rsidRPr="00745B50" w:rsidRDefault="00FC341C" w:rsidP="00B1392F">
      <w:pPr>
        <w:rPr>
          <w:lang w:val="lt-LT"/>
        </w:rPr>
      </w:pPr>
    </w:p>
    <w:p w14:paraId="7CA6F77B" w14:textId="77777777" w:rsidR="00FC341C" w:rsidRPr="00745B50" w:rsidRDefault="00FC341C" w:rsidP="00FC341C">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t>Farmakodinaminės savybės</w:t>
      </w:r>
    </w:p>
    <w:p w14:paraId="2C7114AF" w14:textId="77777777" w:rsidR="00FC341C" w:rsidRPr="00745B50" w:rsidRDefault="00FC341C" w:rsidP="00B1392F">
      <w:pPr>
        <w:rPr>
          <w:lang w:val="lt-LT"/>
        </w:rPr>
      </w:pPr>
    </w:p>
    <w:p w14:paraId="09333FBD"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Farmakoterapinė grupė </w:t>
      </w:r>
      <w:r>
        <w:rPr>
          <w:i w:val="0"/>
          <w:color w:val="auto"/>
          <w:sz w:val="22"/>
          <w:szCs w:val="22"/>
          <w:lang w:val="lt-LT"/>
        </w:rPr>
        <w:t>–</w:t>
      </w:r>
      <w:r w:rsidRPr="005607F6">
        <w:rPr>
          <w:i w:val="0"/>
          <w:color w:val="auto"/>
          <w:sz w:val="22"/>
          <w:szCs w:val="22"/>
          <w:lang w:val="lt-LT"/>
        </w:rPr>
        <w:t xml:space="preserve"> </w:t>
      </w:r>
      <w:r w:rsidR="00025466">
        <w:rPr>
          <w:i w:val="0"/>
          <w:color w:val="auto"/>
          <w:sz w:val="22"/>
          <w:szCs w:val="22"/>
          <w:lang w:val="lt-LT"/>
        </w:rPr>
        <w:t>g</w:t>
      </w:r>
      <w:r w:rsidR="00025466" w:rsidRPr="00871D12">
        <w:rPr>
          <w:i w:val="0"/>
          <w:color w:val="auto"/>
          <w:sz w:val="22"/>
          <w:szCs w:val="22"/>
          <w:lang w:val="lt-LT"/>
        </w:rPr>
        <w:t>onadotropiną atpalaiduojantys hormonų analogai</w:t>
      </w:r>
      <w:r w:rsidRPr="005607F6">
        <w:rPr>
          <w:i w:val="0"/>
          <w:color w:val="auto"/>
          <w:sz w:val="22"/>
          <w:szCs w:val="22"/>
          <w:lang w:val="lt-LT"/>
        </w:rPr>
        <w:t>, ATC kodas – L02AE03.</w:t>
      </w:r>
    </w:p>
    <w:p w14:paraId="0E20F80D" w14:textId="77777777" w:rsidR="00FC341C" w:rsidRPr="00745B50" w:rsidRDefault="00FC341C" w:rsidP="00B1392F">
      <w:pPr>
        <w:rPr>
          <w:lang w:val="lt-LT"/>
        </w:rPr>
      </w:pPr>
    </w:p>
    <w:p w14:paraId="21D8BBA7" w14:textId="77777777" w:rsidR="00FC341C" w:rsidRPr="00745B50" w:rsidRDefault="00FC341C" w:rsidP="00FC341C">
      <w:pPr>
        <w:pStyle w:val="Pagrindinistekstas"/>
        <w:rPr>
          <w:i w:val="0"/>
          <w:color w:val="auto"/>
          <w:sz w:val="22"/>
          <w:lang w:val="lt-LT"/>
        </w:rPr>
      </w:pPr>
      <w:r w:rsidRPr="00A409BB">
        <w:rPr>
          <w:i w:val="0"/>
          <w:color w:val="auto"/>
          <w:sz w:val="22"/>
          <w:szCs w:val="22"/>
          <w:lang w:val="lt-LT"/>
        </w:rPr>
        <w:t>Goserelinas</w:t>
      </w:r>
      <w:r>
        <w:rPr>
          <w:i w:val="0"/>
          <w:color w:val="auto"/>
          <w:sz w:val="22"/>
          <w:szCs w:val="22"/>
          <w:lang w:val="lt-LT"/>
        </w:rPr>
        <w:t xml:space="preserve"> </w:t>
      </w:r>
      <w:r w:rsidRPr="00A409BB">
        <w:rPr>
          <w:i w:val="0"/>
          <w:color w:val="auto"/>
          <w:sz w:val="22"/>
          <w:szCs w:val="22"/>
          <w:lang w:val="lt-LT"/>
        </w:rPr>
        <w:t>(D-Ser(But)6Azgly10 LHRH) yra natūralaus LHRH sintetinis analogas. Ilgai vartojamas goserelinas slopina hipofizio LH sekreciją, todėl vyrams sumažėja testosteron</w:t>
      </w:r>
      <w:r>
        <w:rPr>
          <w:i w:val="0"/>
          <w:color w:val="auto"/>
          <w:sz w:val="22"/>
          <w:szCs w:val="22"/>
          <w:lang w:val="lt-LT"/>
        </w:rPr>
        <w:t>o</w:t>
      </w:r>
      <w:r w:rsidRPr="00A409BB">
        <w:rPr>
          <w:i w:val="0"/>
          <w:color w:val="auto"/>
          <w:sz w:val="22"/>
          <w:szCs w:val="22"/>
          <w:lang w:val="lt-LT"/>
        </w:rPr>
        <w:t xml:space="preserve"> koncentracija serume. Iš pradžių goserelinas (kaip ir kiti LHRH agonistai) gali trumpam padidinti testosterono koncentraciją.</w:t>
      </w:r>
    </w:p>
    <w:p w14:paraId="12A3C099" w14:textId="77777777" w:rsidR="00FC341C" w:rsidRPr="00745B50" w:rsidRDefault="00FC341C" w:rsidP="00FC341C">
      <w:pPr>
        <w:pStyle w:val="Pagrindinistekstas"/>
        <w:rPr>
          <w:i w:val="0"/>
          <w:color w:val="auto"/>
          <w:sz w:val="22"/>
          <w:lang w:val="lt-LT"/>
        </w:rPr>
      </w:pPr>
    </w:p>
    <w:p w14:paraId="2F2079A3"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Per maždaug 21 dieną po pirmosios depinės injekcijos testosterono koncentracija vyrų serume sumažėja iki būdingos iškastruotiems asmenims ir, toliau vaistinį preparatą vartojant kas 12 savaičių, išlieka sumažėjusi.</w:t>
      </w:r>
    </w:p>
    <w:p w14:paraId="0BE723B5" w14:textId="77777777" w:rsidR="00FC341C" w:rsidRPr="00745B50" w:rsidRDefault="00FC341C" w:rsidP="00FC341C">
      <w:pPr>
        <w:pStyle w:val="Pagrindinistekstas"/>
        <w:rPr>
          <w:sz w:val="22"/>
          <w:lang w:val="lt-LT"/>
        </w:rPr>
      </w:pPr>
    </w:p>
    <w:p w14:paraId="3D5180CA" w14:textId="77777777" w:rsidR="00FC341C" w:rsidRPr="00745B50" w:rsidRDefault="00FC341C" w:rsidP="00B1392F">
      <w:pPr>
        <w:tabs>
          <w:tab w:val="clear" w:pos="567"/>
        </w:tabs>
        <w:spacing w:line="240" w:lineRule="auto"/>
        <w:rPr>
          <w:lang w:val="lt-LT"/>
        </w:rPr>
      </w:pPr>
      <w:r w:rsidRPr="00745B50">
        <w:rPr>
          <w:lang w:val="lt-LT"/>
        </w:rPr>
        <w:t>Palyginamųjų klinikinių tyrimų metu, goserelinu gydant metastazavusiu prostatos vėžiu sergančius pacientus, išgyvenamumo duomenys buvo panašūs į pacientų, gydytų chirurgine kastracija.</w:t>
      </w:r>
    </w:p>
    <w:p w14:paraId="7AC69B66" w14:textId="77777777" w:rsidR="00FC341C" w:rsidRPr="00745B50" w:rsidRDefault="00FC341C" w:rsidP="00745B50">
      <w:pPr>
        <w:tabs>
          <w:tab w:val="clear" w:pos="567"/>
        </w:tabs>
        <w:spacing w:line="240" w:lineRule="auto"/>
        <w:rPr>
          <w:lang w:val="lt-LT"/>
        </w:rPr>
      </w:pPr>
    </w:p>
    <w:p w14:paraId="304485FA" w14:textId="77777777" w:rsidR="00FC341C" w:rsidRPr="00745B50" w:rsidRDefault="00FC341C" w:rsidP="00745B50">
      <w:pPr>
        <w:tabs>
          <w:tab w:val="clear" w:pos="567"/>
        </w:tabs>
        <w:spacing w:line="240" w:lineRule="auto"/>
        <w:rPr>
          <w:lang w:val="lt-LT"/>
        </w:rPr>
      </w:pPr>
      <w:r w:rsidRPr="00745B50">
        <w:rPr>
          <w:lang w:val="lt-LT"/>
        </w:rPr>
        <w:t>Analizuojant dviejų apjungtų atsitiktinių imčių tyrimų duomenis, kurių metu lokaliai išplitusiu prostatos vėžiu sergantiems pacientams buvo lyginamas išgyvenamumas skiriant vien tik 150 mg bikalutamido arba kastraciją (dažniausiai goserelinu), bendram išgyvenamumui reikšmingo skirtumo tarp pacientų gydytų bikalutamidu arba kastracija (santykinė rizika, ang. hazard ratio [HR]= 1.05 [PI 0,81 iki 1,36]) nenustatyta. Tačiau statistiškai šių dviejų gydymo būdų ekvivalentiškumo įvertinti negalima.</w:t>
      </w:r>
    </w:p>
    <w:p w14:paraId="4FD48D47" w14:textId="77777777" w:rsidR="00FC341C" w:rsidRPr="00745B50" w:rsidRDefault="00FC341C" w:rsidP="00745B50">
      <w:pPr>
        <w:tabs>
          <w:tab w:val="clear" w:pos="567"/>
        </w:tabs>
        <w:spacing w:line="240" w:lineRule="auto"/>
        <w:rPr>
          <w:lang w:val="lt-LT"/>
        </w:rPr>
      </w:pPr>
    </w:p>
    <w:p w14:paraId="283CC53F" w14:textId="77777777" w:rsidR="00FC341C" w:rsidRPr="00745B50" w:rsidRDefault="00FC341C" w:rsidP="00745B50">
      <w:pPr>
        <w:tabs>
          <w:tab w:val="clear" w:pos="567"/>
        </w:tabs>
        <w:spacing w:line="240" w:lineRule="auto"/>
        <w:rPr>
          <w:lang w:val="lt-LT"/>
        </w:rPr>
      </w:pPr>
      <w:r w:rsidRPr="00745B50">
        <w:rPr>
          <w:lang w:val="lt-LT"/>
        </w:rPr>
        <w:t xml:space="preserve">Palyginamųjų klinikinių tyrimų metu nustatyta, kad goserelino skiriant kaip adjuvantinį gydymą spindulinei terapijai didelės rizikos lokalizuotu (T1-T2 ir  PSA ne mažiau 10 ng/ml arba ne mažiau 7 balai pagal </w:t>
      </w:r>
      <w:r w:rsidRPr="00745B50">
        <w:rPr>
          <w:i/>
          <w:lang w:val="lt-LT"/>
        </w:rPr>
        <w:t>Gleason</w:t>
      </w:r>
      <w:r w:rsidRPr="00745B50">
        <w:rPr>
          <w:lang w:val="lt-LT"/>
        </w:rPr>
        <w:t xml:space="preserve"> skalę) arba lokaliai išplitusiu (T3-T4) prostatos vėžiu sergantiems pacientams, goserelinas pagerino išgyvenamumą be ligos progresavimo ir bendrą išgyvenamumą. Optimali spindulinės terapijos trukmė nenustatyta; palyginamojo klinikinio tyrimo metu nustatyta, kad 3 metus skiriant goserelino kaip adjuvantinį gydymą, lyginant vien tik su spinduline terapija, reikšmingai pagerėja išgyvenamumas. Skiriant goserelino kaip neoadjuvantinį gydymą prieš spindulinę terapiją, pacientams sergantiems didelės rizikos lokalizuotu arba lokaliai išplitusiu prostatos vėžiu pagerėjo išgyvenamumas be ligos progresavimo.</w:t>
      </w:r>
    </w:p>
    <w:p w14:paraId="3E67BD4E" w14:textId="77777777" w:rsidR="00FC341C" w:rsidRPr="00745B50" w:rsidRDefault="00FC341C" w:rsidP="00745B50">
      <w:pPr>
        <w:tabs>
          <w:tab w:val="clear" w:pos="567"/>
        </w:tabs>
        <w:spacing w:line="240" w:lineRule="auto"/>
        <w:rPr>
          <w:lang w:val="lt-LT"/>
        </w:rPr>
      </w:pPr>
    </w:p>
    <w:p w14:paraId="2CD634C0" w14:textId="77777777" w:rsidR="00FC341C" w:rsidRPr="00745B50" w:rsidRDefault="00FC341C" w:rsidP="00745B50">
      <w:pPr>
        <w:tabs>
          <w:tab w:val="clear" w:pos="567"/>
        </w:tabs>
        <w:spacing w:line="240" w:lineRule="auto"/>
        <w:rPr>
          <w:lang w:val="lt-LT"/>
        </w:rPr>
      </w:pPr>
      <w:r w:rsidRPr="00745B50">
        <w:rPr>
          <w:lang w:val="lt-LT"/>
        </w:rPr>
        <w:t xml:space="preserve">Atlikus prostatektomiją ir nustačius, jog navikas išplitęs už prostatos ribų, adjuvantiškai skiriant goserelino gali pailgėti išgyvenamumas be ligos progresavimo, tačiau reikšmingo išgyvenamumo pagerėjimo nenustatyta, nebent yra duomenų, kad chirurginės operacijos menu nustatyta, kad navikas išplitęs į limfmazgius. Svarstyti dėl adjuvantinio goserelino skyrimo pacientams, kuriems yra lokaliai išplitęs prostatos vėžys galima tuomet, jei šie pacientai turi papildomų rizikos veiksnių, tokių kaip PSA ne mažiau 10 ng/ml arba ne mažiau 7 balai pagal </w:t>
      </w:r>
      <w:r w:rsidRPr="00745B50">
        <w:rPr>
          <w:i/>
          <w:lang w:val="lt-LT"/>
        </w:rPr>
        <w:t>Gleason</w:t>
      </w:r>
      <w:r w:rsidRPr="00745B50">
        <w:rPr>
          <w:lang w:val="lt-LT"/>
        </w:rPr>
        <w:t xml:space="preserve"> skalę. Nėra duomenų, kad skiriant goserelino neoadjuvantiniam gydymui prieš radikalią prostatektomiją pagerėtų paciento klinikinė išeitis.</w:t>
      </w:r>
    </w:p>
    <w:p w14:paraId="30B2744E" w14:textId="77777777" w:rsidR="00FC341C" w:rsidRPr="00745B50" w:rsidRDefault="00FC341C" w:rsidP="00745B50">
      <w:pPr>
        <w:tabs>
          <w:tab w:val="clear" w:pos="567"/>
        </w:tabs>
        <w:spacing w:line="240" w:lineRule="auto"/>
        <w:rPr>
          <w:lang w:val="lt-LT"/>
        </w:rPr>
      </w:pPr>
    </w:p>
    <w:p w14:paraId="4924A3E9" w14:textId="77777777" w:rsidR="00FC341C" w:rsidRPr="00745B50" w:rsidRDefault="00FC341C" w:rsidP="00FC341C">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t>Farmakokinetinės savybės</w:t>
      </w:r>
    </w:p>
    <w:p w14:paraId="1DB0F7BD" w14:textId="77777777" w:rsidR="00FC341C" w:rsidRPr="00745B50" w:rsidRDefault="00FC341C" w:rsidP="00B1392F">
      <w:pPr>
        <w:tabs>
          <w:tab w:val="clear" w:pos="567"/>
        </w:tabs>
        <w:spacing w:line="240" w:lineRule="auto"/>
        <w:rPr>
          <w:lang w:val="lt-LT"/>
        </w:rPr>
      </w:pPr>
    </w:p>
    <w:p w14:paraId="291CDC30"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Kas 12 savaičių vartojamas goserelinas užtikrina palaikomąją goserelino ekspoziciją be kliniškai reikšmingos akumuliacijos. Mažai goserelino būna prisijungusio prie baltymų. Kai inkstų funkcija normali, šio vaistinio preparato pusinis eliminacijos laikas serume būna 2</w:t>
      </w:r>
      <w:r w:rsidRPr="005607F6">
        <w:rPr>
          <w:i w:val="0"/>
          <w:color w:val="auto"/>
          <w:sz w:val="22"/>
          <w:szCs w:val="22"/>
          <w:lang w:val="lt-LT"/>
        </w:rPr>
        <w:noBreakHyphen/>
        <w:t>4 val., o kai ji sutrikusi – ilgesnis. Kas 12 savaičių švirkščiant 10,8 mg depinio goserelino, šis prailgėjimas vaistinio preparato kaupimosi nesukelia, todėl inkstų nepakankamumu sergantiems pacientams dozės koreguoti nereikia. Kepenų nepakankamumas reikšmingos įtakos šio vaistinio preparato farmakokinetikai neturi.</w:t>
      </w:r>
    </w:p>
    <w:p w14:paraId="5337DEB3" w14:textId="77777777" w:rsidR="00FC341C" w:rsidRPr="00745B50" w:rsidRDefault="00FC341C" w:rsidP="00FC341C">
      <w:pPr>
        <w:pStyle w:val="Antrat4"/>
        <w:rPr>
          <w:rFonts w:ascii="Times New Roman" w:hAnsi="Times New Roman"/>
          <w:b w:val="0"/>
          <w:sz w:val="22"/>
          <w:lang w:val="lt-LT"/>
        </w:rPr>
      </w:pPr>
    </w:p>
    <w:p w14:paraId="21675AE3" w14:textId="77777777" w:rsidR="00FC341C" w:rsidRPr="00745B50" w:rsidRDefault="00FC341C" w:rsidP="00FC341C">
      <w:pPr>
        <w:pStyle w:val="Antrat4"/>
        <w:rPr>
          <w:rFonts w:ascii="Times New Roman" w:hAnsi="Times New Roman"/>
          <w:sz w:val="22"/>
          <w:lang w:val="lt-LT"/>
        </w:rPr>
      </w:pPr>
      <w:r w:rsidRPr="00BE0B41">
        <w:rPr>
          <w:rFonts w:ascii="Times New Roman" w:hAnsi="Times New Roman"/>
          <w:sz w:val="22"/>
          <w:lang w:val="lt-LT"/>
        </w:rPr>
        <w:t>5.3</w:t>
      </w:r>
      <w:r w:rsidRPr="00BE0B41">
        <w:rPr>
          <w:rFonts w:ascii="Times New Roman" w:hAnsi="Times New Roman"/>
          <w:sz w:val="22"/>
          <w:lang w:val="lt-LT"/>
        </w:rPr>
        <w:tab/>
        <w:t>Ikiklinikinių saugumo tyrimų duomenys</w:t>
      </w:r>
    </w:p>
    <w:p w14:paraId="1516727C" w14:textId="77777777" w:rsidR="00FC341C" w:rsidRPr="00745B50" w:rsidRDefault="00FC341C" w:rsidP="00B1392F">
      <w:pPr>
        <w:tabs>
          <w:tab w:val="clear" w:pos="567"/>
        </w:tabs>
        <w:spacing w:line="240" w:lineRule="auto"/>
        <w:rPr>
          <w:lang w:val="lt-LT"/>
        </w:rPr>
      </w:pPr>
    </w:p>
    <w:p w14:paraId="1932C57B"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Ilgai kartojant goserelino injekcijas, žiurkių patinams padažnėjo gerybiniai hipofizio navikai. Šie duomenys yra panašūs į anksčiau nustatytus operacijos būdu iškastruotoms žiurkėms, tačiau jų reikšmė žmonėms nenustatyta.</w:t>
      </w:r>
    </w:p>
    <w:p w14:paraId="4BCECFA2" w14:textId="77777777" w:rsidR="00FC341C" w:rsidRPr="00745B50" w:rsidRDefault="00FC341C" w:rsidP="00FC341C">
      <w:pPr>
        <w:pStyle w:val="Pagrindinistekstas"/>
        <w:rPr>
          <w:sz w:val="22"/>
          <w:lang w:val="lt-LT"/>
        </w:rPr>
      </w:pPr>
    </w:p>
    <w:p w14:paraId="58004C6C" w14:textId="77777777" w:rsidR="00FC341C" w:rsidRPr="00745B50" w:rsidRDefault="00FC341C" w:rsidP="00FC341C">
      <w:pPr>
        <w:pStyle w:val="Pagrindinistekstas"/>
        <w:rPr>
          <w:i w:val="0"/>
          <w:color w:val="auto"/>
          <w:sz w:val="22"/>
          <w:lang w:val="lt-LT"/>
        </w:rPr>
      </w:pPr>
      <w:r w:rsidRPr="002D6E40">
        <w:rPr>
          <w:i w:val="0"/>
          <w:color w:val="auto"/>
          <w:sz w:val="22"/>
          <w:szCs w:val="22"/>
          <w:lang w:val="lt-LT"/>
        </w:rPr>
        <w:t>Ilgai ir didesnėmis negu terapinė dozėmis švirkščiamas goserelinas sukėlė kai kurių virškinimo trakto sričių histologinių pokyčių pelėms (kasos salelių hiperplaziją ir gerybinę skrandžio prievarčio srities proliferaciją), tačiau tokių pokyčių joms gali atsirasti ir savaime. Šių duomenų klinikinė reikšmė neaiški.</w:t>
      </w:r>
    </w:p>
    <w:p w14:paraId="1E80AB85" w14:textId="77777777" w:rsidR="00FC341C" w:rsidRPr="00745B50" w:rsidRDefault="00FC341C" w:rsidP="00B1392F">
      <w:pPr>
        <w:tabs>
          <w:tab w:val="clear" w:pos="567"/>
        </w:tabs>
        <w:spacing w:line="240" w:lineRule="auto"/>
        <w:rPr>
          <w:lang w:val="lt-LT"/>
        </w:rPr>
      </w:pPr>
    </w:p>
    <w:p w14:paraId="4940D074" w14:textId="77777777" w:rsidR="00FC341C" w:rsidRPr="00745B50" w:rsidRDefault="00FC341C" w:rsidP="00745B50">
      <w:pPr>
        <w:tabs>
          <w:tab w:val="clear" w:pos="567"/>
        </w:tabs>
        <w:spacing w:line="240" w:lineRule="auto"/>
        <w:rPr>
          <w:lang w:val="lt-LT"/>
        </w:rPr>
      </w:pPr>
    </w:p>
    <w:p w14:paraId="5689C263" w14:textId="77777777" w:rsidR="00FC341C" w:rsidRPr="00745B50" w:rsidRDefault="00FC341C" w:rsidP="00FC341C">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7DF33E68" w14:textId="77777777" w:rsidR="00FC341C" w:rsidRPr="00745B50" w:rsidRDefault="00FC341C" w:rsidP="00B1392F">
      <w:pPr>
        <w:tabs>
          <w:tab w:val="clear" w:pos="567"/>
        </w:tabs>
        <w:spacing w:line="240" w:lineRule="auto"/>
        <w:rPr>
          <w:lang w:val="lt-LT"/>
        </w:rPr>
      </w:pPr>
    </w:p>
    <w:p w14:paraId="77AE11F1" w14:textId="77777777" w:rsidR="00FC341C" w:rsidRPr="00745B50" w:rsidRDefault="00FC341C" w:rsidP="00FC341C">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6BF3359F" w14:textId="77777777" w:rsidR="00FC341C" w:rsidRPr="00745B50" w:rsidRDefault="00FC341C" w:rsidP="00B1392F">
      <w:pPr>
        <w:tabs>
          <w:tab w:val="clear" w:pos="567"/>
        </w:tabs>
        <w:spacing w:line="240" w:lineRule="auto"/>
        <w:rPr>
          <w:lang w:val="lt-LT"/>
        </w:rPr>
      </w:pPr>
    </w:p>
    <w:p w14:paraId="6C5D0454" w14:textId="77777777" w:rsidR="00FC341C" w:rsidRPr="00745B50" w:rsidRDefault="00FC341C" w:rsidP="0069238E">
      <w:pPr>
        <w:spacing w:line="240" w:lineRule="auto"/>
        <w:rPr>
          <w:lang w:val="lt-LT"/>
        </w:rPr>
      </w:pPr>
      <w:r w:rsidRPr="00745B50">
        <w:rPr>
          <w:lang w:val="lt-LT"/>
        </w:rPr>
        <w:t xml:space="preserve">Poli(D,L-laktidas) </w:t>
      </w:r>
    </w:p>
    <w:p w14:paraId="477BF630" w14:textId="77777777" w:rsidR="00FC341C" w:rsidRPr="00584A38" w:rsidRDefault="00FC341C" w:rsidP="00FC341C">
      <w:pPr>
        <w:pStyle w:val="BT-EMEASMCA"/>
        <w:tabs>
          <w:tab w:val="clear" w:pos="720"/>
        </w:tabs>
        <w:ind w:left="0" w:firstLine="0"/>
      </w:pPr>
      <w:r>
        <w:t>P</w:t>
      </w:r>
      <w:r w:rsidRPr="00C23D3E">
        <w:t>oli(D,L-laktidas</w:t>
      </w:r>
      <w:r>
        <w:t>-ko-glikolidas</w:t>
      </w:r>
      <w:r w:rsidRPr="00C23D3E">
        <w:t>)</w:t>
      </w:r>
      <w:r>
        <w:t xml:space="preserve"> 75:25</w:t>
      </w:r>
    </w:p>
    <w:p w14:paraId="79A06A06" w14:textId="77777777" w:rsidR="00FC341C" w:rsidRPr="00745B50" w:rsidRDefault="00FC341C" w:rsidP="00B1392F">
      <w:pPr>
        <w:pStyle w:val="Antrat2"/>
        <w:spacing w:after="0"/>
        <w:ind w:left="567" w:hanging="567"/>
        <w:rPr>
          <w:rFonts w:ascii="Times New Roman" w:hAnsi="Times New Roman"/>
          <w:i w:val="0"/>
          <w:sz w:val="22"/>
          <w:lang w:val="lt-LT"/>
        </w:rPr>
      </w:pPr>
      <w:r w:rsidRPr="005607F6">
        <w:rPr>
          <w:rFonts w:ascii="Times New Roman" w:hAnsi="Times New Roman"/>
          <w:i w:val="0"/>
          <w:sz w:val="22"/>
          <w:szCs w:val="22"/>
          <w:lang w:val="lt-LT"/>
        </w:rPr>
        <w:t>6.2</w:t>
      </w:r>
      <w:r w:rsidRPr="005607F6">
        <w:rPr>
          <w:rFonts w:ascii="Times New Roman" w:hAnsi="Times New Roman"/>
          <w:i w:val="0"/>
          <w:sz w:val="22"/>
          <w:szCs w:val="22"/>
          <w:lang w:val="lt-LT"/>
        </w:rPr>
        <w:tab/>
        <w:t>Nesuderinamumas</w:t>
      </w:r>
    </w:p>
    <w:p w14:paraId="1A10592D" w14:textId="77777777" w:rsidR="00FC341C" w:rsidRPr="00745B50" w:rsidRDefault="00FC341C" w:rsidP="00FC341C">
      <w:pPr>
        <w:pStyle w:val="Pagrindinistekstas"/>
        <w:rPr>
          <w:i w:val="0"/>
          <w:color w:val="auto"/>
          <w:sz w:val="22"/>
          <w:lang w:val="lt-LT"/>
        </w:rPr>
      </w:pPr>
    </w:p>
    <w:p w14:paraId="0039C388"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Duomenys nebūtini.</w:t>
      </w:r>
    </w:p>
    <w:p w14:paraId="430EE404" w14:textId="77777777" w:rsidR="00FC341C" w:rsidRPr="00745B50" w:rsidRDefault="00FC341C" w:rsidP="00B1392F">
      <w:pPr>
        <w:pStyle w:val="Antrat2"/>
        <w:spacing w:after="0"/>
        <w:ind w:left="567" w:hanging="567"/>
        <w:rPr>
          <w:rFonts w:ascii="Times New Roman" w:hAnsi="Times New Roman"/>
          <w:i w:val="0"/>
          <w:sz w:val="22"/>
          <w:lang w:val="lt-LT"/>
        </w:rPr>
      </w:pPr>
      <w:r w:rsidRPr="005607F6">
        <w:rPr>
          <w:rFonts w:ascii="Times New Roman" w:hAnsi="Times New Roman"/>
          <w:i w:val="0"/>
          <w:sz w:val="22"/>
          <w:szCs w:val="22"/>
          <w:lang w:val="lt-LT"/>
        </w:rPr>
        <w:t>6.3</w:t>
      </w:r>
      <w:r w:rsidRPr="005607F6">
        <w:rPr>
          <w:rFonts w:ascii="Times New Roman" w:hAnsi="Times New Roman"/>
          <w:i w:val="0"/>
          <w:sz w:val="22"/>
          <w:szCs w:val="22"/>
          <w:lang w:val="lt-LT"/>
        </w:rPr>
        <w:tab/>
        <w:t>Tinkamumo laikas</w:t>
      </w:r>
    </w:p>
    <w:p w14:paraId="2D4E3C5B" w14:textId="77777777" w:rsidR="00FC341C" w:rsidRPr="00745B50" w:rsidRDefault="00FC341C" w:rsidP="00FC341C">
      <w:pPr>
        <w:pStyle w:val="Pagrindinistekstas"/>
        <w:rPr>
          <w:i w:val="0"/>
          <w:color w:val="auto"/>
          <w:sz w:val="22"/>
          <w:lang w:val="lt-LT"/>
        </w:rPr>
      </w:pPr>
    </w:p>
    <w:p w14:paraId="2D6E3B30"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Iki pirmo</w:t>
      </w:r>
      <w:r>
        <w:rPr>
          <w:i w:val="0"/>
          <w:color w:val="auto"/>
          <w:sz w:val="22"/>
          <w:szCs w:val="22"/>
          <w:lang w:val="lt-LT"/>
        </w:rPr>
        <w:t>jo</w:t>
      </w:r>
      <w:r w:rsidRPr="005607F6">
        <w:rPr>
          <w:i w:val="0"/>
          <w:color w:val="auto"/>
          <w:sz w:val="22"/>
          <w:szCs w:val="22"/>
          <w:lang w:val="lt-LT"/>
        </w:rPr>
        <w:t xml:space="preserve"> pakuotės atidarymo: </w:t>
      </w:r>
      <w:r>
        <w:rPr>
          <w:i w:val="0"/>
          <w:color w:val="auto"/>
          <w:sz w:val="22"/>
          <w:szCs w:val="22"/>
          <w:lang w:val="lt-LT"/>
        </w:rPr>
        <w:t>4</w:t>
      </w:r>
      <w:r w:rsidRPr="005607F6">
        <w:rPr>
          <w:i w:val="0"/>
          <w:color w:val="auto"/>
          <w:sz w:val="22"/>
          <w:szCs w:val="22"/>
          <w:lang w:val="lt-LT"/>
        </w:rPr>
        <w:t xml:space="preserve"> metai.</w:t>
      </w:r>
    </w:p>
    <w:p w14:paraId="78E168E4" w14:textId="77777777" w:rsidR="004C049B" w:rsidRPr="005607F6" w:rsidRDefault="004C049B" w:rsidP="00FC341C">
      <w:pPr>
        <w:pStyle w:val="Pagrindinistekstas"/>
        <w:rPr>
          <w:i w:val="0"/>
          <w:color w:val="auto"/>
          <w:sz w:val="22"/>
          <w:szCs w:val="22"/>
          <w:lang w:val="lt-LT"/>
        </w:rPr>
      </w:pPr>
    </w:p>
    <w:p w14:paraId="7A81E577"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Pakuotę </w:t>
      </w:r>
      <w:r>
        <w:rPr>
          <w:i w:val="0"/>
          <w:color w:val="auto"/>
          <w:sz w:val="22"/>
          <w:szCs w:val="22"/>
          <w:lang w:val="lt-LT"/>
        </w:rPr>
        <w:t xml:space="preserve">pirmą kartą </w:t>
      </w:r>
      <w:r w:rsidRPr="005607F6">
        <w:rPr>
          <w:i w:val="0"/>
          <w:color w:val="auto"/>
          <w:sz w:val="22"/>
          <w:szCs w:val="22"/>
          <w:lang w:val="lt-LT"/>
        </w:rPr>
        <w:t>atidarius: praplėšus maišelį vaistinį preparatą reikia suvartoti nedelsiant.</w:t>
      </w:r>
    </w:p>
    <w:p w14:paraId="644D0322" w14:textId="77777777" w:rsidR="00FC341C" w:rsidRPr="00745B50" w:rsidRDefault="00FC341C" w:rsidP="00B1392F">
      <w:pPr>
        <w:pStyle w:val="Antrat2"/>
        <w:spacing w:after="0"/>
        <w:ind w:left="567" w:hanging="567"/>
        <w:rPr>
          <w:rFonts w:ascii="Times New Roman" w:hAnsi="Times New Roman"/>
          <w:i w:val="0"/>
          <w:sz w:val="22"/>
          <w:lang w:val="lt-LT"/>
        </w:rPr>
      </w:pPr>
      <w:r w:rsidRPr="005607F6">
        <w:rPr>
          <w:rFonts w:ascii="Times New Roman" w:hAnsi="Times New Roman"/>
          <w:i w:val="0"/>
          <w:sz w:val="22"/>
          <w:szCs w:val="22"/>
          <w:lang w:val="lt-LT"/>
        </w:rPr>
        <w:t>6.4</w:t>
      </w:r>
      <w:r w:rsidRPr="005607F6">
        <w:rPr>
          <w:rFonts w:ascii="Times New Roman" w:hAnsi="Times New Roman"/>
          <w:i w:val="0"/>
          <w:sz w:val="22"/>
          <w:szCs w:val="22"/>
          <w:lang w:val="lt-LT"/>
        </w:rPr>
        <w:tab/>
        <w:t>Specialios laikymo sąlygos</w:t>
      </w:r>
    </w:p>
    <w:p w14:paraId="797E27C2" w14:textId="77777777" w:rsidR="00FC341C" w:rsidRPr="00745B50" w:rsidRDefault="00FC341C" w:rsidP="00FC341C">
      <w:pPr>
        <w:pStyle w:val="Pagrindinistekstas"/>
        <w:rPr>
          <w:color w:val="auto"/>
          <w:sz w:val="22"/>
          <w:lang w:val="lt-LT"/>
        </w:rPr>
      </w:pPr>
    </w:p>
    <w:p w14:paraId="77C839B4"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Laikyti ne aukštesnėje kaip 30</w:t>
      </w:r>
      <w:r w:rsidRPr="00BE0B41">
        <w:rPr>
          <w:i w:val="0"/>
          <w:color w:val="auto"/>
          <w:sz w:val="22"/>
          <w:szCs w:val="22"/>
        </w:rPr>
        <w:sym w:font="Symbol" w:char="F0B0"/>
      </w:r>
      <w:r w:rsidRPr="005607F6">
        <w:rPr>
          <w:i w:val="0"/>
          <w:color w:val="auto"/>
          <w:sz w:val="22"/>
          <w:szCs w:val="22"/>
          <w:lang w:val="lt-LT"/>
        </w:rPr>
        <w:t>C temperatūroje.</w:t>
      </w:r>
    </w:p>
    <w:p w14:paraId="575AB4E3"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Laikyti </w:t>
      </w:r>
      <w:r>
        <w:rPr>
          <w:i w:val="0"/>
          <w:color w:val="auto"/>
          <w:sz w:val="22"/>
          <w:szCs w:val="22"/>
          <w:lang w:val="lt-LT"/>
        </w:rPr>
        <w:t xml:space="preserve">gamintojo pakuotėje, kad preparatas </w:t>
      </w:r>
      <w:r w:rsidRPr="005607F6">
        <w:rPr>
          <w:i w:val="0"/>
          <w:color w:val="auto"/>
          <w:sz w:val="22"/>
          <w:szCs w:val="22"/>
          <w:lang w:val="lt-LT"/>
        </w:rPr>
        <w:t>būtų apsaugotas nuo drėgmės.</w:t>
      </w:r>
    </w:p>
    <w:p w14:paraId="4DDA441A" w14:textId="77777777" w:rsidR="00FC341C" w:rsidRPr="00745B50" w:rsidRDefault="00FC341C" w:rsidP="00B1392F">
      <w:pPr>
        <w:tabs>
          <w:tab w:val="clear" w:pos="567"/>
        </w:tabs>
        <w:spacing w:line="240" w:lineRule="auto"/>
        <w:rPr>
          <w:lang w:val="lt-LT"/>
        </w:rPr>
      </w:pPr>
    </w:p>
    <w:p w14:paraId="497378E7" w14:textId="77777777" w:rsidR="00FC341C" w:rsidRPr="00745B50" w:rsidRDefault="00FC341C" w:rsidP="00FC341C">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p>
    <w:p w14:paraId="6DF21F7D" w14:textId="77777777" w:rsidR="00FC341C" w:rsidRPr="00745B50" w:rsidRDefault="00FC341C" w:rsidP="00B1392F">
      <w:pPr>
        <w:tabs>
          <w:tab w:val="clear" w:pos="567"/>
        </w:tabs>
        <w:spacing w:line="240" w:lineRule="auto"/>
        <w:rPr>
          <w:lang w:val="lt-LT"/>
        </w:rPr>
      </w:pPr>
    </w:p>
    <w:p w14:paraId="7CAEFBFD" w14:textId="77777777" w:rsidR="00FC341C" w:rsidRPr="00745B50" w:rsidRDefault="00FC341C" w:rsidP="0069238E">
      <w:pPr>
        <w:spacing w:line="240" w:lineRule="auto"/>
        <w:rPr>
          <w:lang w:val="lt-LT"/>
        </w:rPr>
      </w:pPr>
      <w:r w:rsidRPr="00745B50">
        <w:rPr>
          <w:lang w:val="lt-LT"/>
        </w:rPr>
        <w:t>Vienadozis švirkštas su aplikatoriumi sudarytas iš trijų pagrindinių dalių: korpuso su implanto laikikliu, apsauginio įdėklo ir adatos. Aplikatorius tiekiamas su sausiklio kapsule maišelyje, kuris sudarytas iš trijų laminuotų sluoksnių (iš išorės: PETP plėvelė, aliuminio sluoksnis, PE plėvelė). Maišeliai sudėti į kartoninę dėžutę.</w:t>
      </w:r>
    </w:p>
    <w:p w14:paraId="6006033B" w14:textId="77777777" w:rsidR="00FC341C" w:rsidRPr="00745B50" w:rsidRDefault="00FC341C" w:rsidP="00E0685A">
      <w:pPr>
        <w:spacing w:line="240" w:lineRule="auto"/>
        <w:rPr>
          <w:lang w:val="lt-LT"/>
        </w:rPr>
      </w:pPr>
    </w:p>
    <w:p w14:paraId="61B6E50B" w14:textId="77777777" w:rsidR="00FC341C" w:rsidRPr="00745B50" w:rsidRDefault="00FC341C">
      <w:pPr>
        <w:rPr>
          <w:lang w:val="lt-LT"/>
        </w:rPr>
      </w:pPr>
      <w:r w:rsidRPr="00745B50">
        <w:rPr>
          <w:lang w:val="lt-LT"/>
        </w:rPr>
        <w:t xml:space="preserve">Algonad teikiamas kartoninėse dėžutėse, kuriose yra 1 </w:t>
      </w:r>
      <w:r w:rsidR="00C20FA7" w:rsidRPr="00745B50">
        <w:rPr>
          <w:highlight w:val="lightGray"/>
          <w:lang w:val="lt-LT"/>
        </w:rPr>
        <w:t>arba 3</w:t>
      </w:r>
      <w:r w:rsidRPr="00745B50">
        <w:rPr>
          <w:lang w:val="lt-LT"/>
        </w:rPr>
        <w:t xml:space="preserve"> maišeli</w:t>
      </w:r>
      <w:r w:rsidR="00A11870" w:rsidRPr="00745B50">
        <w:rPr>
          <w:lang w:val="lt-LT"/>
        </w:rPr>
        <w:t xml:space="preserve">s </w:t>
      </w:r>
      <w:r w:rsidR="00C20FA7" w:rsidRPr="00745B50">
        <w:rPr>
          <w:highlight w:val="lightGray"/>
          <w:lang w:val="lt-LT"/>
        </w:rPr>
        <w:t>(-iai)</w:t>
      </w:r>
      <w:r w:rsidRPr="00745B50">
        <w:rPr>
          <w:lang w:val="lt-LT"/>
        </w:rPr>
        <w:t xml:space="preserve"> su užpildyt</w:t>
      </w:r>
      <w:r w:rsidR="00A11870" w:rsidRPr="00745B50">
        <w:rPr>
          <w:lang w:val="lt-LT"/>
        </w:rPr>
        <w:t>ame</w:t>
      </w:r>
      <w:r w:rsidRPr="00745B50">
        <w:rPr>
          <w:lang w:val="lt-LT"/>
        </w:rPr>
        <w:t xml:space="preserve"> švirkšt</w:t>
      </w:r>
      <w:r w:rsidR="00A11870" w:rsidRPr="00745B50">
        <w:rPr>
          <w:lang w:val="lt-LT"/>
        </w:rPr>
        <w:t>e</w:t>
      </w:r>
      <w:r w:rsidRPr="00745B50">
        <w:rPr>
          <w:lang w:val="lt-LT"/>
        </w:rPr>
        <w:t xml:space="preserve"> esanči</w:t>
      </w:r>
      <w:r w:rsidR="00A11870" w:rsidRPr="00745B50">
        <w:rPr>
          <w:lang w:val="lt-LT"/>
        </w:rPr>
        <w:t>u</w:t>
      </w:r>
      <w:r w:rsidRPr="00745B50">
        <w:rPr>
          <w:lang w:val="lt-LT"/>
        </w:rPr>
        <w:t xml:space="preserve"> implant</w:t>
      </w:r>
      <w:r w:rsidR="00A11870" w:rsidRPr="00745B50">
        <w:rPr>
          <w:lang w:val="lt-LT"/>
        </w:rPr>
        <w:t>u</w:t>
      </w:r>
      <w:r w:rsidRPr="00745B50">
        <w:rPr>
          <w:lang w:val="lt-LT"/>
        </w:rPr>
        <w:t xml:space="preserve">. </w:t>
      </w:r>
    </w:p>
    <w:p w14:paraId="407DC571" w14:textId="77777777" w:rsidR="00FC341C" w:rsidRPr="00745B50" w:rsidRDefault="00FC341C">
      <w:pPr>
        <w:rPr>
          <w:lang w:val="lt-LT"/>
        </w:rPr>
      </w:pPr>
    </w:p>
    <w:p w14:paraId="340C4FDA" w14:textId="77777777" w:rsidR="00FC341C" w:rsidRPr="00745B50" w:rsidRDefault="00C20FA7">
      <w:pPr>
        <w:rPr>
          <w:lang w:val="lt-LT"/>
        </w:rPr>
      </w:pPr>
      <w:r w:rsidRPr="00745B50">
        <w:rPr>
          <w:highlight w:val="lightGray"/>
          <w:lang w:val="lt-LT"/>
        </w:rPr>
        <w:t>Gali būti tiekiamos ne visų dydžių pakuotės.</w:t>
      </w:r>
    </w:p>
    <w:p w14:paraId="576022D4" w14:textId="77777777" w:rsidR="00FC341C" w:rsidRPr="00745B50" w:rsidRDefault="00FC341C" w:rsidP="00745B50">
      <w:pPr>
        <w:tabs>
          <w:tab w:val="clear" w:pos="567"/>
        </w:tabs>
        <w:spacing w:line="240" w:lineRule="auto"/>
        <w:rPr>
          <w:lang w:val="lt-LT"/>
        </w:rPr>
      </w:pPr>
    </w:p>
    <w:p w14:paraId="1E25078B" w14:textId="77777777" w:rsidR="00FC341C" w:rsidRPr="00745B50" w:rsidRDefault="00FC341C" w:rsidP="00FC341C">
      <w:pPr>
        <w:pStyle w:val="Antrat4"/>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 xml:space="preserve">Specialūs reikalavimai atliekoms tvarkyti </w:t>
      </w:r>
      <w:r>
        <w:rPr>
          <w:rFonts w:ascii="Times New Roman" w:hAnsi="Times New Roman"/>
          <w:sz w:val="22"/>
          <w:lang w:val="lt-LT"/>
        </w:rPr>
        <w:t>ir vaistiniam preparatui ruošti</w:t>
      </w:r>
    </w:p>
    <w:bookmarkEnd w:id="0"/>
    <w:p w14:paraId="0D9F21E3" w14:textId="77777777" w:rsidR="00FC341C" w:rsidRPr="00745B50" w:rsidRDefault="00FC341C" w:rsidP="00B1392F">
      <w:pPr>
        <w:tabs>
          <w:tab w:val="clear" w:pos="567"/>
        </w:tabs>
        <w:spacing w:line="240" w:lineRule="auto"/>
        <w:rPr>
          <w:lang w:val="lt-LT"/>
        </w:rPr>
      </w:pPr>
    </w:p>
    <w:p w14:paraId="2CE3B265" w14:textId="77777777" w:rsidR="00FC341C" w:rsidRPr="00745B50" w:rsidRDefault="00FC341C" w:rsidP="00FC341C">
      <w:pPr>
        <w:pStyle w:val="Pagrindinistekstas"/>
        <w:rPr>
          <w:i w:val="0"/>
          <w:color w:val="auto"/>
          <w:sz w:val="22"/>
          <w:lang w:val="lt-LT"/>
        </w:rPr>
      </w:pPr>
      <w:r w:rsidRPr="005607F6">
        <w:rPr>
          <w:i w:val="0"/>
          <w:color w:val="auto"/>
          <w:sz w:val="22"/>
          <w:szCs w:val="22"/>
          <w:lang w:val="lt-LT"/>
        </w:rPr>
        <w:t xml:space="preserve">Šis vaistinis preparatas vartojamas pagal gydytojo nurodymą. </w:t>
      </w:r>
      <w:r w:rsidRPr="00E95DEA">
        <w:rPr>
          <w:i w:val="0"/>
          <w:color w:val="auto"/>
          <w:sz w:val="22"/>
          <w:lang w:val="lt-LT"/>
        </w:rPr>
        <w:t xml:space="preserve">Galima vartoti tik vaistinį preparatą, kurio maišelis nepažeistas. </w:t>
      </w:r>
      <w:r w:rsidR="004C049B">
        <w:rPr>
          <w:i w:val="0"/>
          <w:color w:val="auto"/>
          <w:sz w:val="22"/>
          <w:szCs w:val="22"/>
          <w:lang w:val="lt-LT"/>
        </w:rPr>
        <w:t>P</w:t>
      </w:r>
      <w:r w:rsidR="004C049B" w:rsidRPr="002C0FA7">
        <w:rPr>
          <w:i w:val="0"/>
          <w:color w:val="auto"/>
          <w:sz w:val="22"/>
          <w:szCs w:val="22"/>
          <w:lang w:val="lt-LT"/>
        </w:rPr>
        <w:t>raplėšus maišelį vaistinį preparatą reikia suvartoti nedelsiant</w:t>
      </w:r>
      <w:r w:rsidR="004C049B">
        <w:rPr>
          <w:i w:val="0"/>
          <w:color w:val="auto"/>
          <w:sz w:val="22"/>
          <w:szCs w:val="22"/>
          <w:lang w:val="lt-LT"/>
        </w:rPr>
        <w:t xml:space="preserve">. </w:t>
      </w:r>
      <w:r w:rsidRPr="00E95DEA">
        <w:rPr>
          <w:i w:val="0"/>
          <w:color w:val="auto"/>
          <w:sz w:val="22"/>
          <w:lang w:val="lt-LT"/>
        </w:rPr>
        <w:t>Panaudotus švirkštus išmesti į specialią šiukšlių (aštrių atliekų) dėžę.</w:t>
      </w:r>
    </w:p>
    <w:p w14:paraId="363F979F" w14:textId="77777777" w:rsidR="00FC341C" w:rsidRPr="00745B50" w:rsidRDefault="00FC341C" w:rsidP="00B1392F">
      <w:pPr>
        <w:tabs>
          <w:tab w:val="clear" w:pos="567"/>
        </w:tabs>
        <w:spacing w:line="240" w:lineRule="auto"/>
        <w:rPr>
          <w:lang w:val="lt-LT"/>
        </w:rPr>
      </w:pPr>
    </w:p>
    <w:p w14:paraId="40A87AD0" w14:textId="77777777" w:rsidR="00FC341C" w:rsidRPr="00745B50" w:rsidRDefault="00FC341C" w:rsidP="00745B50">
      <w:pPr>
        <w:tabs>
          <w:tab w:val="clear" w:pos="567"/>
        </w:tabs>
        <w:spacing w:line="240" w:lineRule="auto"/>
        <w:rPr>
          <w:lang w:val="lt-LT"/>
        </w:rPr>
      </w:pPr>
    </w:p>
    <w:p w14:paraId="1A7C656A" w14:textId="77777777" w:rsidR="00FC341C" w:rsidRPr="00745B50" w:rsidRDefault="00FC341C" w:rsidP="00FC341C">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14:paraId="314B63E8" w14:textId="77777777" w:rsidR="00FC341C" w:rsidRPr="00745B50" w:rsidRDefault="00FC341C" w:rsidP="00B1392F">
      <w:pPr>
        <w:tabs>
          <w:tab w:val="clear" w:pos="567"/>
        </w:tabs>
        <w:spacing w:line="240" w:lineRule="auto"/>
        <w:rPr>
          <w:lang w:val="lt-LT"/>
        </w:rPr>
      </w:pPr>
    </w:p>
    <w:p w14:paraId="2DA69E30" w14:textId="77777777" w:rsidR="00FF02F9" w:rsidRPr="0000611A" w:rsidRDefault="00FF02F9" w:rsidP="00FF02F9">
      <w:pPr>
        <w:spacing w:line="240" w:lineRule="auto"/>
        <w:rPr>
          <w:lang w:val="lt-LT"/>
        </w:rPr>
      </w:pPr>
      <w:r w:rsidRPr="0000611A">
        <w:rPr>
          <w:lang w:val="lt-LT"/>
        </w:rPr>
        <w:t>Zentiva, k.s.</w:t>
      </w:r>
    </w:p>
    <w:p w14:paraId="6C0F7279" w14:textId="77777777" w:rsidR="00FF02F9" w:rsidRPr="0000611A" w:rsidRDefault="00FF02F9" w:rsidP="00FF02F9">
      <w:pPr>
        <w:spacing w:line="240" w:lineRule="auto"/>
        <w:rPr>
          <w:lang w:val="lt-LT"/>
        </w:rPr>
      </w:pPr>
      <w:r w:rsidRPr="0000611A">
        <w:rPr>
          <w:lang w:val="lt-LT"/>
        </w:rPr>
        <w:t>U kabelovny 130</w:t>
      </w:r>
    </w:p>
    <w:p w14:paraId="27A78066" w14:textId="77777777" w:rsidR="00FF02F9" w:rsidRPr="0000611A" w:rsidRDefault="00FF02F9" w:rsidP="00FF02F9">
      <w:pPr>
        <w:spacing w:line="240" w:lineRule="auto"/>
        <w:rPr>
          <w:lang w:val="lt-LT"/>
        </w:rPr>
      </w:pPr>
      <w:r w:rsidRPr="0000611A">
        <w:rPr>
          <w:lang w:val="lt-LT"/>
        </w:rPr>
        <w:t>Dolní Měcholupy</w:t>
      </w:r>
    </w:p>
    <w:p w14:paraId="5FF58705" w14:textId="77777777" w:rsidR="00FF02F9" w:rsidRPr="00C41212" w:rsidRDefault="00FF02F9" w:rsidP="00FF02F9">
      <w:pPr>
        <w:spacing w:line="240" w:lineRule="auto"/>
        <w:rPr>
          <w:lang w:val="pl-PL"/>
        </w:rPr>
      </w:pPr>
      <w:r w:rsidRPr="00C41212">
        <w:rPr>
          <w:lang w:val="pl-PL"/>
        </w:rPr>
        <w:t>102 37 Praha 10</w:t>
      </w:r>
    </w:p>
    <w:p w14:paraId="6949ACF8" w14:textId="77777777" w:rsidR="00E8705C" w:rsidRPr="0000611A" w:rsidRDefault="00FF02F9" w:rsidP="00FF02F9">
      <w:pPr>
        <w:tabs>
          <w:tab w:val="clear" w:pos="567"/>
        </w:tabs>
        <w:spacing w:line="240" w:lineRule="auto"/>
        <w:rPr>
          <w:lang w:val="pt-PT"/>
        </w:rPr>
      </w:pPr>
      <w:r w:rsidRPr="0000611A">
        <w:rPr>
          <w:lang w:val="pt-PT"/>
        </w:rPr>
        <w:t>Čekija</w:t>
      </w:r>
    </w:p>
    <w:p w14:paraId="4A7DA459" w14:textId="77777777" w:rsidR="00FF02F9" w:rsidRPr="00745B50" w:rsidRDefault="00FF02F9" w:rsidP="00FF02F9">
      <w:pPr>
        <w:tabs>
          <w:tab w:val="clear" w:pos="567"/>
        </w:tabs>
        <w:spacing w:line="240" w:lineRule="auto"/>
        <w:rPr>
          <w:lang w:val="lt-LT"/>
        </w:rPr>
      </w:pPr>
    </w:p>
    <w:p w14:paraId="5116C6A5" w14:textId="77777777" w:rsidR="00FC341C" w:rsidRPr="00745B50" w:rsidRDefault="00FC341C" w:rsidP="00745B50">
      <w:pPr>
        <w:tabs>
          <w:tab w:val="clear" w:pos="567"/>
        </w:tabs>
        <w:spacing w:line="240" w:lineRule="auto"/>
        <w:rPr>
          <w:lang w:val="lt-LT"/>
        </w:rPr>
      </w:pPr>
    </w:p>
    <w:p w14:paraId="71CF7963" w14:textId="77777777" w:rsidR="00FC341C" w:rsidRPr="00745B50" w:rsidRDefault="00FC341C" w:rsidP="00FC341C">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3F70B5D0" w14:textId="77777777" w:rsidR="00FC341C" w:rsidRPr="00745B50" w:rsidRDefault="00FC341C" w:rsidP="00B1392F">
      <w:pPr>
        <w:tabs>
          <w:tab w:val="clear" w:pos="567"/>
        </w:tabs>
        <w:spacing w:line="240" w:lineRule="auto"/>
        <w:rPr>
          <w:lang w:val="lt-LT"/>
        </w:rPr>
      </w:pPr>
    </w:p>
    <w:p w14:paraId="74C7C85E" w14:textId="77777777" w:rsidR="008720DA" w:rsidRPr="008720DA" w:rsidRDefault="008720DA" w:rsidP="008720DA">
      <w:pPr>
        <w:tabs>
          <w:tab w:val="clear" w:pos="567"/>
        </w:tabs>
        <w:spacing w:line="240" w:lineRule="auto"/>
        <w:rPr>
          <w:lang w:val="lt-LT"/>
        </w:rPr>
      </w:pPr>
      <w:r w:rsidRPr="008720DA">
        <w:rPr>
          <w:lang w:val="lt-LT"/>
        </w:rPr>
        <w:t>LT/1/15/3833/001 – N1</w:t>
      </w:r>
    </w:p>
    <w:p w14:paraId="5B23556E" w14:textId="6415B869" w:rsidR="00FC341C" w:rsidRDefault="008720DA" w:rsidP="008720DA">
      <w:pPr>
        <w:tabs>
          <w:tab w:val="clear" w:pos="567"/>
        </w:tabs>
        <w:spacing w:line="240" w:lineRule="auto"/>
        <w:rPr>
          <w:lang w:val="lt-LT"/>
        </w:rPr>
      </w:pPr>
      <w:r w:rsidRPr="008720DA">
        <w:rPr>
          <w:lang w:val="lt-LT"/>
        </w:rPr>
        <w:t>LT/1/15/3833/002 – N3</w:t>
      </w:r>
    </w:p>
    <w:p w14:paraId="30507D6C" w14:textId="77777777" w:rsidR="008720DA" w:rsidRPr="00745B50" w:rsidRDefault="008720DA" w:rsidP="008720DA">
      <w:pPr>
        <w:tabs>
          <w:tab w:val="clear" w:pos="567"/>
        </w:tabs>
        <w:spacing w:line="240" w:lineRule="auto"/>
        <w:rPr>
          <w:lang w:val="lt-LT"/>
        </w:rPr>
      </w:pPr>
    </w:p>
    <w:p w14:paraId="7591560B" w14:textId="77777777" w:rsidR="00FC341C" w:rsidRPr="00745B50" w:rsidRDefault="00FC341C" w:rsidP="00745B50">
      <w:pPr>
        <w:tabs>
          <w:tab w:val="clear" w:pos="567"/>
        </w:tabs>
        <w:spacing w:line="240" w:lineRule="auto"/>
        <w:rPr>
          <w:lang w:val="lt-LT"/>
        </w:rPr>
      </w:pPr>
    </w:p>
    <w:p w14:paraId="639ED237" w14:textId="77777777" w:rsidR="00FC341C" w:rsidRPr="00745B50" w:rsidRDefault="00FC341C" w:rsidP="00FC341C">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t>REGISTRAVIMO / PERREGISTRAVIMO DATA</w:t>
      </w:r>
    </w:p>
    <w:p w14:paraId="5EF36950" w14:textId="77777777" w:rsidR="00FC341C" w:rsidRPr="00745B50" w:rsidRDefault="00FC341C" w:rsidP="00B1392F">
      <w:pPr>
        <w:tabs>
          <w:tab w:val="clear" w:pos="567"/>
        </w:tabs>
        <w:spacing w:line="240" w:lineRule="auto"/>
        <w:rPr>
          <w:lang w:val="lt-LT"/>
        </w:rPr>
      </w:pPr>
    </w:p>
    <w:p w14:paraId="3B1BFA07" w14:textId="77777777" w:rsidR="00FC341C" w:rsidRPr="00745B50" w:rsidRDefault="00FC341C" w:rsidP="00745B50">
      <w:pPr>
        <w:tabs>
          <w:tab w:val="clear" w:pos="567"/>
        </w:tabs>
        <w:spacing w:line="240" w:lineRule="auto"/>
        <w:rPr>
          <w:lang w:val="lt-LT"/>
        </w:rPr>
      </w:pPr>
      <w:r w:rsidRPr="00745B50">
        <w:rPr>
          <w:lang w:val="lt-LT"/>
        </w:rPr>
        <w:t>Registravimo data 2015 m. lapkričio 18 d.</w:t>
      </w:r>
    </w:p>
    <w:p w14:paraId="3ADAC4FB" w14:textId="77777777" w:rsidR="008720DA" w:rsidRDefault="00964D36" w:rsidP="008720DA">
      <w:pPr>
        <w:tabs>
          <w:tab w:val="clear" w:pos="567"/>
          <w:tab w:val="left" w:pos="1296"/>
        </w:tabs>
        <w:spacing w:line="240" w:lineRule="auto"/>
        <w:rPr>
          <w:noProof/>
          <w:snapToGrid/>
          <w:szCs w:val="24"/>
          <w:lang w:val="lt-LT"/>
        </w:rPr>
      </w:pPr>
      <w:r>
        <w:rPr>
          <w:szCs w:val="22"/>
        </w:rPr>
        <w:t xml:space="preserve">Paskutinio </w:t>
      </w:r>
      <w:r>
        <w:rPr>
          <w:szCs w:val="24"/>
        </w:rPr>
        <w:t>perregistravimo data</w:t>
      </w:r>
      <w:r w:rsidR="008720DA">
        <w:rPr>
          <w:szCs w:val="24"/>
        </w:rPr>
        <w:t xml:space="preserve"> </w:t>
      </w:r>
      <w:r w:rsidR="008720DA">
        <w:rPr>
          <w:noProof/>
          <w:szCs w:val="24"/>
        </w:rPr>
        <w:t>2023 m. sausio 20 d.</w:t>
      </w:r>
    </w:p>
    <w:p w14:paraId="3B53C1D3" w14:textId="2852709C" w:rsidR="00FC341C" w:rsidRPr="00745B50" w:rsidRDefault="00FC341C" w:rsidP="00745B50">
      <w:pPr>
        <w:tabs>
          <w:tab w:val="clear" w:pos="567"/>
        </w:tabs>
        <w:spacing w:line="240" w:lineRule="auto"/>
        <w:rPr>
          <w:lang w:val="lt-LT"/>
        </w:rPr>
      </w:pPr>
    </w:p>
    <w:p w14:paraId="173F88FB" w14:textId="24763A4C" w:rsidR="00FC341C" w:rsidRDefault="00FC341C" w:rsidP="00745B50">
      <w:pPr>
        <w:tabs>
          <w:tab w:val="clear" w:pos="567"/>
        </w:tabs>
        <w:spacing w:line="240" w:lineRule="auto"/>
        <w:rPr>
          <w:lang w:val="lt-LT"/>
        </w:rPr>
      </w:pPr>
    </w:p>
    <w:p w14:paraId="66A729C2" w14:textId="77777777" w:rsidR="00964D36" w:rsidRPr="00745B50" w:rsidRDefault="00964D36" w:rsidP="00745B50">
      <w:pPr>
        <w:tabs>
          <w:tab w:val="clear" w:pos="567"/>
        </w:tabs>
        <w:spacing w:line="240" w:lineRule="auto"/>
        <w:rPr>
          <w:lang w:val="lt-LT"/>
        </w:rPr>
      </w:pPr>
    </w:p>
    <w:p w14:paraId="7B76CA0A" w14:textId="77777777" w:rsidR="00FC341C" w:rsidRPr="00745B50" w:rsidRDefault="00FC341C" w:rsidP="00FC341C">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1731DF11" w14:textId="77777777" w:rsidR="00FC341C" w:rsidRPr="00745B50" w:rsidRDefault="00FC341C" w:rsidP="00B1392F">
      <w:pPr>
        <w:tabs>
          <w:tab w:val="clear" w:pos="567"/>
        </w:tabs>
        <w:spacing w:line="240" w:lineRule="auto"/>
        <w:rPr>
          <w:lang w:val="lt-LT"/>
        </w:rPr>
      </w:pPr>
    </w:p>
    <w:p w14:paraId="1BB08DD2" w14:textId="77777777" w:rsidR="008720DA" w:rsidRDefault="008720DA" w:rsidP="008720DA">
      <w:pPr>
        <w:tabs>
          <w:tab w:val="clear" w:pos="567"/>
          <w:tab w:val="left" w:pos="1296"/>
        </w:tabs>
        <w:spacing w:line="240" w:lineRule="auto"/>
        <w:rPr>
          <w:noProof/>
          <w:snapToGrid/>
          <w:szCs w:val="24"/>
          <w:lang w:val="lt-LT"/>
        </w:rPr>
      </w:pPr>
      <w:r>
        <w:rPr>
          <w:noProof/>
          <w:szCs w:val="24"/>
        </w:rPr>
        <w:t>2023 m. sausio 20 d.</w:t>
      </w:r>
    </w:p>
    <w:p w14:paraId="1C3C4DB0" w14:textId="7B99D739" w:rsidR="00230B84" w:rsidRDefault="00230B84" w:rsidP="00745B50">
      <w:pPr>
        <w:tabs>
          <w:tab w:val="clear" w:pos="567"/>
        </w:tabs>
        <w:spacing w:line="240" w:lineRule="auto"/>
        <w:rPr>
          <w:lang w:val="lt-LT"/>
        </w:rPr>
      </w:pPr>
    </w:p>
    <w:p w14:paraId="57E2AA67" w14:textId="77777777" w:rsidR="008720DA" w:rsidRPr="00745B50" w:rsidRDefault="008720DA" w:rsidP="00745B50">
      <w:pPr>
        <w:tabs>
          <w:tab w:val="clear" w:pos="567"/>
        </w:tabs>
        <w:spacing w:line="240" w:lineRule="auto"/>
        <w:rPr>
          <w:lang w:val="lt-LT"/>
        </w:rPr>
      </w:pPr>
    </w:p>
    <w:p w14:paraId="507D1135" w14:textId="77777777" w:rsidR="00FC341C" w:rsidRPr="00432743" w:rsidRDefault="00FC341C" w:rsidP="00FC341C">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8"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690A07E7" w14:textId="77777777" w:rsidR="003E23A2" w:rsidRDefault="003E23A2">
      <w:pPr>
        <w:tabs>
          <w:tab w:val="clear" w:pos="567"/>
        </w:tabs>
        <w:spacing w:after="160" w:line="259" w:lineRule="auto"/>
        <w:rPr>
          <w:rFonts w:eastAsia="SimSun"/>
          <w:snapToGrid/>
          <w:sz w:val="20"/>
          <w:lang w:val="lt-LT"/>
        </w:rPr>
      </w:pPr>
      <w:r>
        <w:rPr>
          <w:lang w:val="lt-LT"/>
        </w:rPr>
        <w:br w:type="page"/>
      </w:r>
    </w:p>
    <w:p w14:paraId="40DE071A" w14:textId="77777777" w:rsidR="00FC341C" w:rsidRPr="00745B50" w:rsidRDefault="00FC341C" w:rsidP="00745B50">
      <w:pPr>
        <w:pStyle w:val="Paprastasistekstas"/>
        <w:tabs>
          <w:tab w:val="left" w:pos="4962"/>
        </w:tabs>
        <w:rPr>
          <w:color w:val="000000"/>
          <w:sz w:val="24"/>
          <w:lang w:val="lt-LT"/>
        </w:rPr>
      </w:pPr>
    </w:p>
    <w:p w14:paraId="20C356A6" w14:textId="77777777" w:rsidR="00FC341C" w:rsidRPr="00745B50" w:rsidRDefault="00FC341C" w:rsidP="00745B50">
      <w:pPr>
        <w:pStyle w:val="Paprastasistekstas"/>
        <w:tabs>
          <w:tab w:val="left" w:pos="4962"/>
        </w:tabs>
        <w:rPr>
          <w:color w:val="000000"/>
          <w:sz w:val="24"/>
          <w:lang w:val="lt-LT"/>
        </w:rPr>
      </w:pPr>
    </w:p>
    <w:p w14:paraId="00DFEEDB" w14:textId="77777777" w:rsidR="00FC341C" w:rsidRPr="00745B50" w:rsidRDefault="00FC341C" w:rsidP="00745B50">
      <w:pPr>
        <w:pStyle w:val="Paprastasistekstas"/>
        <w:tabs>
          <w:tab w:val="left" w:pos="4962"/>
        </w:tabs>
        <w:rPr>
          <w:lang w:val="lt-LT"/>
        </w:rPr>
      </w:pPr>
    </w:p>
    <w:p w14:paraId="29DB0527" w14:textId="77777777" w:rsidR="00FC341C" w:rsidRPr="00745B50" w:rsidRDefault="00FC341C" w:rsidP="00745B50">
      <w:pPr>
        <w:pStyle w:val="Paprastasistekstas"/>
        <w:tabs>
          <w:tab w:val="left" w:pos="5954"/>
          <w:tab w:val="left" w:pos="6237"/>
          <w:tab w:val="left" w:pos="6663"/>
          <w:tab w:val="left" w:pos="6946"/>
        </w:tabs>
        <w:jc w:val="center"/>
        <w:rPr>
          <w:color w:val="000000"/>
          <w:sz w:val="24"/>
          <w:lang w:val="lt-LT"/>
        </w:rPr>
      </w:pPr>
    </w:p>
    <w:p w14:paraId="5261687C" w14:textId="77777777" w:rsidR="00FC341C" w:rsidRPr="00745B50" w:rsidRDefault="00FC341C" w:rsidP="00745B50">
      <w:pPr>
        <w:pStyle w:val="Paprastasistekstas"/>
        <w:tabs>
          <w:tab w:val="left" w:pos="5954"/>
          <w:tab w:val="left" w:pos="6237"/>
          <w:tab w:val="left" w:pos="6663"/>
          <w:tab w:val="left" w:pos="6946"/>
        </w:tabs>
        <w:jc w:val="center"/>
        <w:rPr>
          <w:color w:val="000000"/>
          <w:sz w:val="24"/>
          <w:lang w:val="lt-LT"/>
        </w:rPr>
      </w:pPr>
    </w:p>
    <w:p w14:paraId="7DF22EAE" w14:textId="77777777" w:rsidR="00FC341C" w:rsidRPr="00745B50" w:rsidRDefault="00FC341C" w:rsidP="00745B50">
      <w:pPr>
        <w:rPr>
          <w:lang w:val="lt-LT"/>
        </w:rPr>
      </w:pPr>
    </w:p>
    <w:p w14:paraId="4EF5B243" w14:textId="77777777" w:rsidR="00FC341C" w:rsidRPr="00745B50" w:rsidRDefault="00FC341C" w:rsidP="00745B50">
      <w:pPr>
        <w:rPr>
          <w:lang w:val="lt-LT"/>
        </w:rPr>
      </w:pPr>
    </w:p>
    <w:p w14:paraId="42C4814B" w14:textId="77777777" w:rsidR="00FC341C" w:rsidRPr="00745B50" w:rsidRDefault="00FC341C" w:rsidP="00745B50">
      <w:pPr>
        <w:rPr>
          <w:lang w:val="lt-LT"/>
        </w:rPr>
      </w:pPr>
    </w:p>
    <w:p w14:paraId="07A0E2A1" w14:textId="77777777" w:rsidR="00FC341C" w:rsidRPr="00745B50" w:rsidRDefault="00FC341C" w:rsidP="00745B50">
      <w:pPr>
        <w:rPr>
          <w:lang w:val="lt-LT"/>
        </w:rPr>
      </w:pPr>
    </w:p>
    <w:p w14:paraId="4222FFCC" w14:textId="77777777" w:rsidR="00FC341C" w:rsidRPr="00745B50" w:rsidRDefault="00FC341C" w:rsidP="00745B50">
      <w:pPr>
        <w:rPr>
          <w:lang w:val="lt-LT"/>
        </w:rPr>
      </w:pPr>
    </w:p>
    <w:p w14:paraId="53BC0F9F" w14:textId="77777777" w:rsidR="00FC341C" w:rsidRPr="00745B50" w:rsidRDefault="00FC341C" w:rsidP="00745B50">
      <w:pPr>
        <w:rPr>
          <w:lang w:val="lt-LT"/>
        </w:rPr>
      </w:pPr>
    </w:p>
    <w:p w14:paraId="70B030C8" w14:textId="77777777" w:rsidR="00FC341C" w:rsidRPr="00745B50" w:rsidRDefault="00FC341C" w:rsidP="00745B50">
      <w:pPr>
        <w:rPr>
          <w:lang w:val="lt-LT"/>
        </w:rPr>
      </w:pPr>
    </w:p>
    <w:p w14:paraId="324C69AF" w14:textId="77777777" w:rsidR="00FC341C" w:rsidRPr="00745B50" w:rsidRDefault="00FC341C" w:rsidP="00745B50">
      <w:pPr>
        <w:rPr>
          <w:lang w:val="lt-LT"/>
        </w:rPr>
      </w:pPr>
    </w:p>
    <w:p w14:paraId="387F3052" w14:textId="77777777" w:rsidR="00FC341C" w:rsidRPr="00745B50" w:rsidRDefault="00FC341C" w:rsidP="00745B50">
      <w:pPr>
        <w:rPr>
          <w:lang w:val="lt-LT"/>
        </w:rPr>
      </w:pPr>
    </w:p>
    <w:p w14:paraId="026D9A27" w14:textId="77777777" w:rsidR="00FC341C" w:rsidRPr="00745B50" w:rsidRDefault="00FC341C" w:rsidP="00745B50">
      <w:pPr>
        <w:rPr>
          <w:lang w:val="lt-LT"/>
        </w:rPr>
      </w:pPr>
    </w:p>
    <w:p w14:paraId="41BF6DE9" w14:textId="77777777" w:rsidR="00FC341C" w:rsidRPr="00745B50" w:rsidRDefault="00FC341C" w:rsidP="00745B50">
      <w:pPr>
        <w:rPr>
          <w:lang w:val="lt-LT"/>
        </w:rPr>
      </w:pPr>
    </w:p>
    <w:p w14:paraId="67E84FC6" w14:textId="77777777" w:rsidR="00FC341C" w:rsidRPr="00745B50" w:rsidRDefault="00FC341C" w:rsidP="00745B50">
      <w:pPr>
        <w:rPr>
          <w:lang w:val="lt-LT"/>
        </w:rPr>
      </w:pPr>
    </w:p>
    <w:p w14:paraId="56493E63" w14:textId="77777777" w:rsidR="00FC341C" w:rsidRPr="00745B50" w:rsidRDefault="00FC341C" w:rsidP="00745B50">
      <w:pPr>
        <w:rPr>
          <w:lang w:val="lt-LT"/>
        </w:rPr>
      </w:pPr>
    </w:p>
    <w:p w14:paraId="52EB458A" w14:textId="77777777" w:rsidR="00FC341C" w:rsidRPr="00745B50" w:rsidRDefault="00FC341C" w:rsidP="00745B50">
      <w:pPr>
        <w:rPr>
          <w:lang w:val="lt-LT"/>
        </w:rPr>
      </w:pPr>
    </w:p>
    <w:p w14:paraId="26D7965A" w14:textId="77777777" w:rsidR="00FC341C" w:rsidRPr="00745B50" w:rsidRDefault="00FC341C" w:rsidP="00745B50">
      <w:pPr>
        <w:rPr>
          <w:lang w:val="lt-LT"/>
        </w:rPr>
      </w:pPr>
    </w:p>
    <w:p w14:paraId="37AFBEA8" w14:textId="77777777" w:rsidR="00FC341C" w:rsidRPr="00745B50" w:rsidRDefault="00FC341C" w:rsidP="00745B50">
      <w:pPr>
        <w:rPr>
          <w:lang w:val="lt-LT"/>
        </w:rPr>
      </w:pPr>
    </w:p>
    <w:p w14:paraId="6C320334" w14:textId="77777777" w:rsidR="00FC341C" w:rsidRPr="00745B50" w:rsidRDefault="00FC341C" w:rsidP="00745B50">
      <w:pPr>
        <w:rPr>
          <w:lang w:val="lt-LT"/>
        </w:rPr>
      </w:pPr>
    </w:p>
    <w:p w14:paraId="55B1C95E" w14:textId="77777777" w:rsidR="00FC341C" w:rsidRPr="00745B50" w:rsidRDefault="00FC341C" w:rsidP="00745B50">
      <w:pPr>
        <w:rPr>
          <w:lang w:val="lt-LT"/>
        </w:rPr>
      </w:pPr>
    </w:p>
    <w:p w14:paraId="2086EF25" w14:textId="77777777" w:rsidR="00FC341C" w:rsidRPr="00745B50" w:rsidRDefault="00FC341C" w:rsidP="0069238E">
      <w:pPr>
        <w:jc w:val="center"/>
        <w:rPr>
          <w:b/>
          <w:lang w:val="lt-LT"/>
        </w:rPr>
      </w:pPr>
      <w:r w:rsidRPr="00745B50">
        <w:rPr>
          <w:b/>
          <w:lang w:val="lt-LT"/>
        </w:rPr>
        <w:t>II PRIEDAS</w:t>
      </w:r>
    </w:p>
    <w:p w14:paraId="739129AB" w14:textId="77777777" w:rsidR="00FC341C" w:rsidRPr="00745B50" w:rsidRDefault="00FC341C" w:rsidP="00E0685A">
      <w:pPr>
        <w:ind w:left="1701" w:right="1416" w:hanging="567"/>
        <w:rPr>
          <w:lang w:val="lt-LT"/>
        </w:rPr>
      </w:pPr>
    </w:p>
    <w:p w14:paraId="22F86D0C" w14:textId="77777777" w:rsidR="00FC341C" w:rsidRPr="00745B50" w:rsidRDefault="00FC341C">
      <w:pPr>
        <w:jc w:val="center"/>
        <w:rPr>
          <w:i/>
          <w:lang w:val="lt-LT"/>
        </w:rPr>
      </w:pPr>
      <w:r w:rsidRPr="00745B50">
        <w:rPr>
          <w:b/>
          <w:lang w:val="lt-LT"/>
        </w:rPr>
        <w:t>REGISTRACIJOS SĄLYGOS</w:t>
      </w:r>
    </w:p>
    <w:p w14:paraId="2F7C3CCD" w14:textId="77777777" w:rsidR="00FC341C" w:rsidRPr="00745B50" w:rsidRDefault="00FC341C">
      <w:pPr>
        <w:rPr>
          <w:lang w:val="lt-LT"/>
        </w:rPr>
      </w:pPr>
    </w:p>
    <w:p w14:paraId="4C355D56" w14:textId="77777777" w:rsidR="00FC341C" w:rsidRPr="00745B50" w:rsidRDefault="00FC341C" w:rsidP="00745B50">
      <w:pPr>
        <w:tabs>
          <w:tab w:val="clear" w:pos="567"/>
          <w:tab w:val="left" w:pos="1701"/>
        </w:tabs>
        <w:ind w:left="1701" w:right="567" w:hanging="567"/>
        <w:rPr>
          <w:b/>
          <w:lang w:val="lt-LT"/>
        </w:rPr>
      </w:pPr>
      <w:r w:rsidRPr="00745B50">
        <w:rPr>
          <w:b/>
          <w:lang w:val="lt-LT"/>
        </w:rPr>
        <w:t>A.</w:t>
      </w:r>
      <w:r w:rsidRPr="00745B50">
        <w:rPr>
          <w:b/>
          <w:lang w:val="lt-LT"/>
        </w:rPr>
        <w:tab/>
        <w:t>GAMINTOJAS (-AI), ATSAKINGAS (-I) UŽ SERIJŲ IŠLEIDIMĄ</w:t>
      </w:r>
    </w:p>
    <w:p w14:paraId="364A966B" w14:textId="77777777" w:rsidR="00FC341C" w:rsidRPr="00745B50" w:rsidRDefault="00FC341C" w:rsidP="00745B50">
      <w:pPr>
        <w:tabs>
          <w:tab w:val="clear" w:pos="567"/>
          <w:tab w:val="left" w:pos="1701"/>
        </w:tabs>
        <w:ind w:left="567" w:right="567" w:hanging="567"/>
        <w:rPr>
          <w:lang w:val="lt-LT"/>
        </w:rPr>
      </w:pPr>
    </w:p>
    <w:p w14:paraId="6679491B" w14:textId="77777777" w:rsidR="00FC341C" w:rsidRPr="00745B50" w:rsidRDefault="00FC341C" w:rsidP="00745B50">
      <w:pPr>
        <w:tabs>
          <w:tab w:val="clear" w:pos="567"/>
          <w:tab w:val="left" w:pos="1701"/>
        </w:tabs>
        <w:ind w:left="1701" w:right="567" w:hanging="567"/>
        <w:rPr>
          <w:b/>
          <w:lang w:val="lt-LT"/>
        </w:rPr>
      </w:pPr>
      <w:r w:rsidRPr="00745B50">
        <w:rPr>
          <w:b/>
          <w:lang w:val="lt-LT"/>
        </w:rPr>
        <w:t>B.</w:t>
      </w:r>
      <w:r w:rsidRPr="00745B50">
        <w:rPr>
          <w:b/>
          <w:lang w:val="lt-LT"/>
        </w:rPr>
        <w:tab/>
        <w:t>TIEKIMO IR VARTOJIMO SĄLYGOS AR APRIBOJIMAI</w:t>
      </w:r>
    </w:p>
    <w:p w14:paraId="55F68087" w14:textId="77777777" w:rsidR="00FC341C" w:rsidRPr="00745B50" w:rsidRDefault="00FC341C">
      <w:pPr>
        <w:ind w:left="567" w:hanging="567"/>
        <w:rPr>
          <w:b/>
          <w:lang w:val="lt-LT"/>
        </w:rPr>
      </w:pPr>
      <w:r w:rsidRPr="00745B50">
        <w:rPr>
          <w:lang w:val="lt-LT"/>
        </w:rPr>
        <w:br w:type="page"/>
      </w:r>
      <w:r w:rsidRPr="00745B50">
        <w:rPr>
          <w:b/>
          <w:lang w:val="lt-LT"/>
        </w:rPr>
        <w:t>A.</w:t>
      </w:r>
      <w:r w:rsidRPr="00745B50">
        <w:rPr>
          <w:b/>
          <w:lang w:val="lt-LT"/>
        </w:rPr>
        <w:tab/>
        <w:t xml:space="preserve"> GAMINTOJAS (-AI), ATSAKINGAS (-I) UŽ SERIJŲ IŠLEIDIMĄ</w:t>
      </w:r>
    </w:p>
    <w:p w14:paraId="6CAD8E36" w14:textId="77777777" w:rsidR="00FC341C" w:rsidRPr="00745B50" w:rsidRDefault="00FC341C">
      <w:pPr>
        <w:rPr>
          <w:lang w:val="lt-LT"/>
        </w:rPr>
      </w:pPr>
    </w:p>
    <w:p w14:paraId="59359F48" w14:textId="77777777" w:rsidR="00FC341C" w:rsidRPr="00745B50" w:rsidRDefault="00FC341C">
      <w:pPr>
        <w:spacing w:line="240" w:lineRule="auto"/>
        <w:jc w:val="both"/>
        <w:rPr>
          <w:lang w:val="lt-LT"/>
        </w:rPr>
      </w:pPr>
      <w:r w:rsidRPr="00745B50">
        <w:rPr>
          <w:u w:val="single"/>
          <w:lang w:val="lt-LT"/>
        </w:rPr>
        <w:t>Gamintojo (-ų), atsakingo (-ų) už serijų išleidimą, pavadinimas (-ai) ir adresas (-ai)</w:t>
      </w:r>
    </w:p>
    <w:p w14:paraId="792C7C1F" w14:textId="77777777" w:rsidR="00FC341C" w:rsidRPr="00745B50" w:rsidRDefault="00FC341C">
      <w:pPr>
        <w:rPr>
          <w:lang w:val="lt-LT"/>
        </w:rPr>
      </w:pPr>
    </w:p>
    <w:p w14:paraId="3AA2B1D7" w14:textId="77777777" w:rsidR="00FC341C" w:rsidRPr="00745B50" w:rsidRDefault="00FC341C">
      <w:pPr>
        <w:rPr>
          <w:lang w:val="lt-LT"/>
        </w:rPr>
      </w:pPr>
      <w:r w:rsidRPr="00745B50">
        <w:rPr>
          <w:lang w:val="lt-LT"/>
        </w:rPr>
        <w:t>AMW GmbH Arzneimittelwerk Warngau</w:t>
      </w:r>
    </w:p>
    <w:p w14:paraId="0E8D5342" w14:textId="77777777" w:rsidR="00FC341C" w:rsidRPr="00745B50" w:rsidRDefault="00FC341C">
      <w:pPr>
        <w:rPr>
          <w:lang w:val="lt-LT"/>
        </w:rPr>
      </w:pPr>
      <w:r w:rsidRPr="00745B50">
        <w:rPr>
          <w:lang w:val="lt-LT"/>
        </w:rPr>
        <w:t>Birkerfeld 11</w:t>
      </w:r>
    </w:p>
    <w:p w14:paraId="5EBFCFC2" w14:textId="77777777" w:rsidR="00FC341C" w:rsidRPr="00745B50" w:rsidRDefault="00FC341C">
      <w:pPr>
        <w:rPr>
          <w:lang w:val="lt-LT"/>
        </w:rPr>
      </w:pPr>
      <w:r w:rsidRPr="00745B50">
        <w:rPr>
          <w:lang w:val="lt-LT"/>
        </w:rPr>
        <w:t>Warngau 83627</w:t>
      </w:r>
    </w:p>
    <w:p w14:paraId="7F923BEF" w14:textId="77777777" w:rsidR="00FC341C" w:rsidRPr="00745B50" w:rsidRDefault="00FC341C">
      <w:pPr>
        <w:rPr>
          <w:lang w:val="lt-LT"/>
        </w:rPr>
      </w:pPr>
      <w:r w:rsidRPr="00745B50">
        <w:rPr>
          <w:lang w:val="lt-LT"/>
        </w:rPr>
        <w:t>Vokietija</w:t>
      </w:r>
    </w:p>
    <w:p w14:paraId="281246B2" w14:textId="77777777" w:rsidR="00FC341C" w:rsidRPr="00745B50" w:rsidRDefault="00FC341C">
      <w:pPr>
        <w:rPr>
          <w:lang w:val="lt-LT"/>
        </w:rPr>
      </w:pPr>
    </w:p>
    <w:p w14:paraId="602EF2B4" w14:textId="77777777" w:rsidR="00FC341C" w:rsidRPr="00745B50" w:rsidRDefault="00FC341C">
      <w:pPr>
        <w:rPr>
          <w:lang w:val="lt-LT"/>
        </w:rPr>
      </w:pPr>
    </w:p>
    <w:p w14:paraId="0421CDA5" w14:textId="77777777" w:rsidR="00FC341C" w:rsidRPr="00745B50" w:rsidRDefault="00FC341C">
      <w:pPr>
        <w:spacing w:line="240" w:lineRule="auto"/>
        <w:ind w:left="567" w:hanging="567"/>
        <w:rPr>
          <w:lang w:val="lt-LT"/>
        </w:rPr>
      </w:pPr>
      <w:r w:rsidRPr="00745B50">
        <w:rPr>
          <w:b/>
          <w:lang w:val="lt-LT"/>
        </w:rPr>
        <w:t>B.</w:t>
      </w:r>
      <w:r w:rsidRPr="00745B50">
        <w:rPr>
          <w:b/>
          <w:lang w:val="lt-LT"/>
        </w:rPr>
        <w:tab/>
        <w:t>TIEKIMO IR VARTOJIMO SĄLYGOS AR APRIBOJIMAI</w:t>
      </w:r>
    </w:p>
    <w:p w14:paraId="1FDAD5C9" w14:textId="77777777" w:rsidR="00FC341C" w:rsidRPr="00745B50" w:rsidRDefault="00FC341C">
      <w:pPr>
        <w:rPr>
          <w:lang w:val="lt-LT"/>
        </w:rPr>
      </w:pPr>
    </w:p>
    <w:p w14:paraId="29484541" w14:textId="77777777" w:rsidR="00FC341C" w:rsidRPr="00745B50" w:rsidRDefault="00FC341C">
      <w:pPr>
        <w:rPr>
          <w:lang w:val="lt-LT"/>
        </w:rPr>
      </w:pPr>
      <w:r w:rsidRPr="00745B50">
        <w:rPr>
          <w:lang w:val="lt-LT"/>
        </w:rPr>
        <w:t>Receptinis vaistinis preparatas.</w:t>
      </w:r>
    </w:p>
    <w:p w14:paraId="5495A228" w14:textId="77777777" w:rsidR="00FC341C" w:rsidRPr="00745B50" w:rsidRDefault="00FC341C">
      <w:pPr>
        <w:ind w:right="566"/>
        <w:rPr>
          <w:lang w:val="lt-LT"/>
        </w:rPr>
      </w:pPr>
      <w:r w:rsidRPr="00745B50">
        <w:rPr>
          <w:b/>
          <w:lang w:val="lt-LT"/>
        </w:rPr>
        <w:br w:type="page"/>
      </w:r>
    </w:p>
    <w:p w14:paraId="0B7AC6AE" w14:textId="77777777" w:rsidR="00FC341C" w:rsidRPr="00745B50" w:rsidRDefault="00FC341C">
      <w:pPr>
        <w:rPr>
          <w:lang w:val="lt-LT"/>
        </w:rPr>
      </w:pPr>
    </w:p>
    <w:p w14:paraId="0024B524" w14:textId="77777777" w:rsidR="00FC341C" w:rsidRPr="00745B50" w:rsidRDefault="00FC341C">
      <w:pPr>
        <w:rPr>
          <w:lang w:val="lt-LT"/>
        </w:rPr>
      </w:pPr>
    </w:p>
    <w:p w14:paraId="1B45D4D6" w14:textId="77777777" w:rsidR="00FC341C" w:rsidRPr="00745B50" w:rsidRDefault="00FC341C">
      <w:pPr>
        <w:rPr>
          <w:lang w:val="lt-LT"/>
        </w:rPr>
      </w:pPr>
    </w:p>
    <w:p w14:paraId="6102D668" w14:textId="77777777" w:rsidR="00FC341C" w:rsidRPr="00745B50" w:rsidRDefault="00FC341C">
      <w:pPr>
        <w:rPr>
          <w:lang w:val="lt-LT"/>
        </w:rPr>
      </w:pPr>
    </w:p>
    <w:p w14:paraId="44E832A4" w14:textId="77777777" w:rsidR="00FC341C" w:rsidRPr="00745B50" w:rsidRDefault="00FC341C">
      <w:pPr>
        <w:rPr>
          <w:lang w:val="lt-LT"/>
        </w:rPr>
      </w:pPr>
    </w:p>
    <w:p w14:paraId="1AEB95C5" w14:textId="77777777" w:rsidR="00FC341C" w:rsidRPr="00745B50" w:rsidRDefault="00FC341C">
      <w:pPr>
        <w:rPr>
          <w:lang w:val="lt-LT"/>
        </w:rPr>
      </w:pPr>
    </w:p>
    <w:p w14:paraId="5ADD7863" w14:textId="77777777" w:rsidR="00FC341C" w:rsidRPr="00745B50" w:rsidRDefault="00FC341C">
      <w:pPr>
        <w:rPr>
          <w:lang w:val="lt-LT"/>
        </w:rPr>
      </w:pPr>
    </w:p>
    <w:p w14:paraId="7D60554A" w14:textId="77777777" w:rsidR="00FC341C" w:rsidRPr="00745B50" w:rsidRDefault="00FC341C">
      <w:pPr>
        <w:rPr>
          <w:lang w:val="lt-LT"/>
        </w:rPr>
      </w:pPr>
    </w:p>
    <w:p w14:paraId="73B4E43A" w14:textId="77777777" w:rsidR="00FC341C" w:rsidRPr="00745B50" w:rsidRDefault="00FC341C">
      <w:pPr>
        <w:rPr>
          <w:lang w:val="lt-LT"/>
        </w:rPr>
      </w:pPr>
    </w:p>
    <w:p w14:paraId="7DA47815" w14:textId="77777777" w:rsidR="00FC341C" w:rsidRPr="00745B50" w:rsidRDefault="00FC341C">
      <w:pPr>
        <w:rPr>
          <w:lang w:val="lt-LT"/>
        </w:rPr>
      </w:pPr>
    </w:p>
    <w:p w14:paraId="299FB6F1" w14:textId="77777777" w:rsidR="00FC341C" w:rsidRPr="00745B50" w:rsidRDefault="00FC341C">
      <w:pPr>
        <w:rPr>
          <w:lang w:val="lt-LT"/>
        </w:rPr>
      </w:pPr>
    </w:p>
    <w:p w14:paraId="6F39F205" w14:textId="77777777" w:rsidR="00FC341C" w:rsidRPr="00745B50" w:rsidRDefault="00FC341C">
      <w:pPr>
        <w:rPr>
          <w:lang w:val="lt-LT"/>
        </w:rPr>
      </w:pPr>
    </w:p>
    <w:p w14:paraId="1D06AC0B" w14:textId="77777777" w:rsidR="00FC341C" w:rsidRPr="00745B50" w:rsidRDefault="00FC341C">
      <w:pPr>
        <w:rPr>
          <w:lang w:val="lt-LT"/>
        </w:rPr>
      </w:pPr>
    </w:p>
    <w:p w14:paraId="2402F026" w14:textId="77777777" w:rsidR="00FC341C" w:rsidRPr="00745B50" w:rsidRDefault="00FC341C">
      <w:pPr>
        <w:rPr>
          <w:lang w:val="lt-LT"/>
        </w:rPr>
      </w:pPr>
    </w:p>
    <w:p w14:paraId="1FC3A697" w14:textId="77777777" w:rsidR="00FC341C" w:rsidRPr="00745B50" w:rsidRDefault="00FC341C">
      <w:pPr>
        <w:rPr>
          <w:lang w:val="lt-LT"/>
        </w:rPr>
      </w:pPr>
    </w:p>
    <w:p w14:paraId="2FDABEF5" w14:textId="77777777" w:rsidR="00FC341C" w:rsidRPr="00745B50" w:rsidRDefault="00FC341C">
      <w:pPr>
        <w:rPr>
          <w:lang w:val="lt-LT"/>
        </w:rPr>
      </w:pPr>
    </w:p>
    <w:p w14:paraId="75DC7725" w14:textId="77777777" w:rsidR="00FC341C" w:rsidRPr="00745B50" w:rsidRDefault="00FC341C">
      <w:pPr>
        <w:outlineLvl w:val="0"/>
        <w:rPr>
          <w:b/>
          <w:lang w:val="lt-LT"/>
        </w:rPr>
      </w:pPr>
    </w:p>
    <w:p w14:paraId="25D3C4D9" w14:textId="77777777" w:rsidR="00FC341C" w:rsidRPr="00745B50" w:rsidRDefault="00FC341C">
      <w:pPr>
        <w:outlineLvl w:val="0"/>
        <w:rPr>
          <w:b/>
          <w:lang w:val="lt-LT"/>
        </w:rPr>
      </w:pPr>
    </w:p>
    <w:p w14:paraId="48337CCB" w14:textId="77777777" w:rsidR="00FC341C" w:rsidRPr="00745B50" w:rsidRDefault="00FC341C">
      <w:pPr>
        <w:outlineLvl w:val="0"/>
        <w:rPr>
          <w:b/>
          <w:lang w:val="lt-LT"/>
        </w:rPr>
      </w:pPr>
    </w:p>
    <w:p w14:paraId="7A4747EB" w14:textId="77777777" w:rsidR="00FC341C" w:rsidRPr="00745B50" w:rsidRDefault="00FC341C">
      <w:pPr>
        <w:outlineLvl w:val="0"/>
        <w:rPr>
          <w:b/>
          <w:lang w:val="lt-LT"/>
        </w:rPr>
      </w:pPr>
    </w:p>
    <w:p w14:paraId="1B9EE9DA" w14:textId="77777777" w:rsidR="00FC341C" w:rsidRPr="00745B50" w:rsidRDefault="00FC341C">
      <w:pPr>
        <w:outlineLvl w:val="0"/>
        <w:rPr>
          <w:b/>
          <w:lang w:val="lt-LT"/>
        </w:rPr>
      </w:pPr>
    </w:p>
    <w:p w14:paraId="3A7DFDD4" w14:textId="77777777" w:rsidR="00FC341C" w:rsidRPr="00745B50" w:rsidRDefault="00FC341C">
      <w:pPr>
        <w:outlineLvl w:val="0"/>
        <w:rPr>
          <w:b/>
          <w:lang w:val="lt-LT"/>
        </w:rPr>
      </w:pPr>
    </w:p>
    <w:p w14:paraId="0E7F793F" w14:textId="77777777" w:rsidR="00FC341C" w:rsidRPr="00745B50" w:rsidRDefault="00FC341C">
      <w:pPr>
        <w:outlineLvl w:val="0"/>
        <w:rPr>
          <w:b/>
          <w:lang w:val="lt-LT"/>
        </w:rPr>
      </w:pPr>
    </w:p>
    <w:p w14:paraId="4B5B2773" w14:textId="77777777" w:rsidR="00FC341C" w:rsidRPr="00745B50" w:rsidRDefault="00FC341C" w:rsidP="00745B50">
      <w:pPr>
        <w:pStyle w:val="Antrat2"/>
        <w:spacing w:before="0" w:after="0" w:line="240" w:lineRule="auto"/>
        <w:jc w:val="center"/>
        <w:rPr>
          <w:b w:val="0"/>
          <w:lang w:val="lt-LT"/>
        </w:rPr>
      </w:pPr>
      <w:r w:rsidRPr="00745B50">
        <w:rPr>
          <w:rFonts w:ascii="Times New Roman" w:hAnsi="Times New Roman"/>
          <w:i w:val="0"/>
          <w:sz w:val="22"/>
          <w:lang w:val="lt-LT"/>
        </w:rPr>
        <w:t>III PRIEDAS</w:t>
      </w:r>
    </w:p>
    <w:p w14:paraId="03053E26" w14:textId="77777777" w:rsidR="00FC341C" w:rsidRPr="00745B50" w:rsidRDefault="00FC341C" w:rsidP="0069238E">
      <w:pPr>
        <w:rPr>
          <w:lang w:val="lt-LT"/>
        </w:rPr>
      </w:pPr>
    </w:p>
    <w:p w14:paraId="7B2DE356" w14:textId="77777777" w:rsidR="00FC341C" w:rsidRPr="00745B50" w:rsidRDefault="00FC341C" w:rsidP="00745B50">
      <w:pPr>
        <w:pStyle w:val="Antrat2"/>
        <w:spacing w:before="0" w:after="0" w:line="240" w:lineRule="auto"/>
        <w:jc w:val="center"/>
        <w:rPr>
          <w:b w:val="0"/>
          <w:lang w:val="lt-LT"/>
        </w:rPr>
      </w:pPr>
      <w:r w:rsidRPr="00745B50">
        <w:rPr>
          <w:rFonts w:ascii="Times New Roman" w:hAnsi="Times New Roman"/>
          <w:i w:val="0"/>
          <w:sz w:val="22"/>
          <w:lang w:val="lt-LT"/>
        </w:rPr>
        <w:t>ŽENKLINIMAS IR PAKUOTĖS LAPELIS</w:t>
      </w:r>
    </w:p>
    <w:p w14:paraId="2A77488A" w14:textId="77777777" w:rsidR="00FC341C" w:rsidRPr="00745B50" w:rsidRDefault="00FC341C" w:rsidP="0069238E">
      <w:pPr>
        <w:rPr>
          <w:lang w:val="lt-LT"/>
        </w:rPr>
      </w:pPr>
      <w:r w:rsidRPr="00745B50">
        <w:rPr>
          <w:lang w:val="lt-LT"/>
        </w:rPr>
        <w:br w:type="page"/>
      </w:r>
    </w:p>
    <w:p w14:paraId="3D26AF13" w14:textId="77777777" w:rsidR="00FC341C" w:rsidRPr="00745B50" w:rsidRDefault="00FC341C" w:rsidP="0069238E">
      <w:pPr>
        <w:rPr>
          <w:lang w:val="lt-LT"/>
        </w:rPr>
      </w:pPr>
    </w:p>
    <w:p w14:paraId="101736AF" w14:textId="77777777" w:rsidR="00FC341C" w:rsidRPr="00745B50" w:rsidRDefault="00FC341C" w:rsidP="00E0685A">
      <w:pPr>
        <w:rPr>
          <w:lang w:val="lt-LT"/>
        </w:rPr>
      </w:pPr>
    </w:p>
    <w:p w14:paraId="659995B0" w14:textId="77777777" w:rsidR="00FC341C" w:rsidRPr="00745B50" w:rsidRDefault="00FC341C">
      <w:pPr>
        <w:rPr>
          <w:lang w:val="lt-LT"/>
        </w:rPr>
      </w:pPr>
    </w:p>
    <w:p w14:paraId="50107108" w14:textId="77777777" w:rsidR="00FC341C" w:rsidRPr="00745B50" w:rsidRDefault="00FC341C">
      <w:pPr>
        <w:rPr>
          <w:lang w:val="lt-LT"/>
        </w:rPr>
      </w:pPr>
    </w:p>
    <w:p w14:paraId="21CD0F8F" w14:textId="77777777" w:rsidR="00FC341C" w:rsidRPr="00745B50" w:rsidRDefault="00FC341C">
      <w:pPr>
        <w:rPr>
          <w:lang w:val="lt-LT"/>
        </w:rPr>
      </w:pPr>
    </w:p>
    <w:p w14:paraId="52DA97A5" w14:textId="77777777" w:rsidR="00FC341C" w:rsidRPr="00745B50" w:rsidRDefault="00FC341C">
      <w:pPr>
        <w:rPr>
          <w:lang w:val="lt-LT"/>
        </w:rPr>
      </w:pPr>
    </w:p>
    <w:p w14:paraId="26F885B6" w14:textId="77777777" w:rsidR="00FC341C" w:rsidRPr="00745B50" w:rsidRDefault="00FC341C">
      <w:pPr>
        <w:rPr>
          <w:lang w:val="lt-LT"/>
        </w:rPr>
      </w:pPr>
    </w:p>
    <w:p w14:paraId="272E58C2" w14:textId="77777777" w:rsidR="00FC341C" w:rsidRPr="00745B50" w:rsidRDefault="00FC341C">
      <w:pPr>
        <w:rPr>
          <w:lang w:val="lt-LT"/>
        </w:rPr>
      </w:pPr>
    </w:p>
    <w:p w14:paraId="380FC273" w14:textId="77777777" w:rsidR="00FC341C" w:rsidRPr="00745B50" w:rsidRDefault="00FC341C">
      <w:pPr>
        <w:rPr>
          <w:lang w:val="lt-LT"/>
        </w:rPr>
      </w:pPr>
    </w:p>
    <w:p w14:paraId="4FA3838D" w14:textId="77777777" w:rsidR="00FC341C" w:rsidRPr="00745B50" w:rsidRDefault="00FC341C">
      <w:pPr>
        <w:rPr>
          <w:lang w:val="lt-LT"/>
        </w:rPr>
      </w:pPr>
    </w:p>
    <w:p w14:paraId="4EFAA6E4" w14:textId="77777777" w:rsidR="00FC341C" w:rsidRPr="00745B50" w:rsidRDefault="00FC341C">
      <w:pPr>
        <w:rPr>
          <w:lang w:val="lt-LT"/>
        </w:rPr>
      </w:pPr>
    </w:p>
    <w:p w14:paraId="00E15D89" w14:textId="77777777" w:rsidR="00FC341C" w:rsidRPr="00745B50" w:rsidRDefault="00FC341C">
      <w:pPr>
        <w:rPr>
          <w:lang w:val="lt-LT"/>
        </w:rPr>
      </w:pPr>
    </w:p>
    <w:p w14:paraId="60CE090A" w14:textId="77777777" w:rsidR="00FC341C" w:rsidRPr="00745B50" w:rsidRDefault="00FC341C">
      <w:pPr>
        <w:rPr>
          <w:lang w:val="lt-LT"/>
        </w:rPr>
      </w:pPr>
    </w:p>
    <w:p w14:paraId="5B3DAE48" w14:textId="77777777" w:rsidR="00FC341C" w:rsidRPr="00745B50" w:rsidRDefault="00FC341C">
      <w:pPr>
        <w:rPr>
          <w:lang w:val="lt-LT"/>
        </w:rPr>
      </w:pPr>
    </w:p>
    <w:p w14:paraId="6853E9CE" w14:textId="77777777" w:rsidR="00FC341C" w:rsidRPr="00745B50" w:rsidRDefault="00FC341C">
      <w:pPr>
        <w:rPr>
          <w:lang w:val="lt-LT"/>
        </w:rPr>
      </w:pPr>
    </w:p>
    <w:p w14:paraId="763D6205" w14:textId="77777777" w:rsidR="00FC341C" w:rsidRPr="00745B50" w:rsidRDefault="00FC341C">
      <w:pPr>
        <w:rPr>
          <w:lang w:val="lt-LT"/>
        </w:rPr>
      </w:pPr>
    </w:p>
    <w:p w14:paraId="2BE64005" w14:textId="77777777" w:rsidR="00FC341C" w:rsidRPr="00745B50" w:rsidRDefault="00FC341C">
      <w:pPr>
        <w:rPr>
          <w:lang w:val="lt-LT"/>
        </w:rPr>
      </w:pPr>
    </w:p>
    <w:p w14:paraId="3B32D05D" w14:textId="77777777" w:rsidR="00FC341C" w:rsidRPr="00745B50" w:rsidRDefault="00FC341C">
      <w:pPr>
        <w:rPr>
          <w:lang w:val="lt-LT"/>
        </w:rPr>
      </w:pPr>
    </w:p>
    <w:p w14:paraId="277063BE" w14:textId="77777777" w:rsidR="00FC341C" w:rsidRPr="00745B50" w:rsidRDefault="00FC341C">
      <w:pPr>
        <w:rPr>
          <w:lang w:val="lt-LT"/>
        </w:rPr>
      </w:pPr>
    </w:p>
    <w:p w14:paraId="1DAF2F57" w14:textId="77777777" w:rsidR="00FC341C" w:rsidRPr="00745B50" w:rsidRDefault="00FC341C">
      <w:pPr>
        <w:rPr>
          <w:lang w:val="lt-LT"/>
        </w:rPr>
      </w:pPr>
    </w:p>
    <w:p w14:paraId="64B7E2BD" w14:textId="77777777" w:rsidR="00FC341C" w:rsidRPr="00745B50" w:rsidRDefault="00FC341C">
      <w:pPr>
        <w:rPr>
          <w:lang w:val="lt-LT"/>
        </w:rPr>
      </w:pPr>
    </w:p>
    <w:p w14:paraId="7D824718" w14:textId="77777777" w:rsidR="00FC341C" w:rsidRPr="00745B50" w:rsidRDefault="00FC341C">
      <w:pPr>
        <w:rPr>
          <w:lang w:val="lt-LT"/>
        </w:rPr>
      </w:pPr>
    </w:p>
    <w:p w14:paraId="09EE6D24" w14:textId="77777777" w:rsidR="00FC341C" w:rsidRPr="00745B50" w:rsidRDefault="00FC341C">
      <w:pPr>
        <w:rPr>
          <w:lang w:val="lt-LT"/>
        </w:rPr>
      </w:pPr>
    </w:p>
    <w:p w14:paraId="1ADDB6A7" w14:textId="77777777" w:rsidR="00FC341C" w:rsidRPr="00745B50" w:rsidRDefault="00FC341C" w:rsidP="00745B50">
      <w:pPr>
        <w:pStyle w:val="Antrat2"/>
        <w:spacing w:before="0" w:after="0" w:line="240" w:lineRule="auto"/>
        <w:jc w:val="center"/>
        <w:rPr>
          <w:b w:val="0"/>
          <w:lang w:val="lt-LT"/>
        </w:rPr>
      </w:pPr>
      <w:r w:rsidRPr="00745B50">
        <w:rPr>
          <w:rFonts w:ascii="Times New Roman" w:hAnsi="Times New Roman"/>
          <w:i w:val="0"/>
          <w:sz w:val="22"/>
          <w:lang w:val="lt-LT"/>
        </w:rPr>
        <w:t>A. ŽENKLINIMAS</w:t>
      </w:r>
    </w:p>
    <w:p w14:paraId="46B4DD77" w14:textId="77777777" w:rsidR="00FC341C" w:rsidRPr="00745B50" w:rsidRDefault="00FC341C" w:rsidP="0069238E">
      <w:pPr>
        <w:rPr>
          <w:lang w:val="lt-LT"/>
        </w:rPr>
      </w:pPr>
      <w:r w:rsidRPr="00745B50">
        <w:rPr>
          <w:lang w:val="lt-LT"/>
        </w:rPr>
        <w:br w:type="page"/>
      </w:r>
    </w:p>
    <w:p w14:paraId="23A0EBEF" w14:textId="77777777" w:rsidR="00FC341C" w:rsidRPr="00745B50" w:rsidRDefault="00FC341C" w:rsidP="0069238E">
      <w:pPr>
        <w:pBdr>
          <w:top w:val="single" w:sz="4" w:space="1" w:color="auto"/>
          <w:left w:val="single" w:sz="4" w:space="4" w:color="auto"/>
          <w:bottom w:val="single" w:sz="4" w:space="1" w:color="auto"/>
          <w:right w:val="single" w:sz="4" w:space="4" w:color="auto"/>
        </w:pBdr>
        <w:spacing w:line="240" w:lineRule="auto"/>
        <w:rPr>
          <w:b/>
          <w:lang w:val="lt-LT"/>
        </w:rPr>
      </w:pPr>
      <w:r w:rsidRPr="00745B50">
        <w:rPr>
          <w:b/>
          <w:lang w:val="lt-LT"/>
        </w:rPr>
        <w:t>INFORMACIJA ANT IŠORINĖS PAKUOTĖS</w:t>
      </w:r>
    </w:p>
    <w:p w14:paraId="6F87F129" w14:textId="77777777" w:rsidR="00FC341C" w:rsidRPr="00745B50" w:rsidRDefault="00FC341C" w:rsidP="00E0685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4D3B9AB8" w14:textId="77777777" w:rsidR="00FC341C" w:rsidRPr="00745B50" w:rsidRDefault="00FC341C" w:rsidP="00E0685A">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45B50">
        <w:rPr>
          <w:b/>
          <w:lang w:val="lt-LT"/>
        </w:rPr>
        <w:t>KARTONO DĖŽUTĖ</w:t>
      </w:r>
      <w:r w:rsidR="003E23A2">
        <w:rPr>
          <w:b/>
          <w:szCs w:val="24"/>
          <w:lang w:val="lt-LT"/>
        </w:rPr>
        <w:t xml:space="preserve"> </w:t>
      </w:r>
      <w:r w:rsidR="003E23A2" w:rsidRPr="00745B50">
        <w:rPr>
          <w:b/>
          <w:lang w:val="lt-LT"/>
        </w:rPr>
        <w:t>– IŠORINĖ PUSĖ</w:t>
      </w:r>
    </w:p>
    <w:p w14:paraId="02AB632F" w14:textId="77777777" w:rsidR="00FC341C" w:rsidRPr="00745B50" w:rsidRDefault="00FC341C">
      <w:pPr>
        <w:rPr>
          <w:lang w:val="lt-LT"/>
        </w:rPr>
      </w:pPr>
    </w:p>
    <w:p w14:paraId="0408A97E" w14:textId="77777777" w:rsidR="00FC341C" w:rsidRPr="00745B50" w:rsidRDefault="00FC341C">
      <w:pPr>
        <w:rPr>
          <w:lang w:val="lt-LT"/>
        </w:rPr>
      </w:pPr>
    </w:p>
    <w:p w14:paraId="5B5AE8B8"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1.</w:t>
      </w:r>
      <w:r w:rsidRPr="00745B50">
        <w:rPr>
          <w:b/>
          <w:lang w:val="lt-LT"/>
        </w:rPr>
        <w:tab/>
      </w:r>
      <w:r w:rsidRPr="00745B50">
        <w:rPr>
          <w:b/>
          <w:caps/>
          <w:lang w:val="lt-LT"/>
        </w:rPr>
        <w:t>VAISTINIO</w:t>
      </w:r>
      <w:r w:rsidRPr="00745B50">
        <w:rPr>
          <w:b/>
          <w:lang w:val="lt-LT"/>
        </w:rPr>
        <w:t xml:space="preserve"> PREPARATO PAVADINIMAS</w:t>
      </w:r>
    </w:p>
    <w:p w14:paraId="499EB02D" w14:textId="77777777" w:rsidR="00FC341C" w:rsidRPr="00745B50" w:rsidRDefault="00FC341C">
      <w:pPr>
        <w:rPr>
          <w:lang w:val="lt-LT"/>
        </w:rPr>
      </w:pPr>
    </w:p>
    <w:p w14:paraId="67D99AFE" w14:textId="77777777" w:rsidR="00FC341C" w:rsidRPr="00745B50" w:rsidRDefault="00FC341C" w:rsidP="00745B50">
      <w:pPr>
        <w:pStyle w:val="Pagrindinistekstas"/>
        <w:rPr>
          <w:lang w:val="lt-LT"/>
        </w:rPr>
      </w:pPr>
      <w:r w:rsidRPr="00745B50">
        <w:rPr>
          <w:i w:val="0"/>
          <w:color w:val="auto"/>
          <w:sz w:val="22"/>
          <w:lang w:val="lt-LT"/>
        </w:rPr>
        <w:t>Algonad 10,8 mg implantas užpildytame švirkšte</w:t>
      </w:r>
    </w:p>
    <w:p w14:paraId="221BEAA7" w14:textId="22EE6937" w:rsidR="00FC341C" w:rsidRPr="00745B50" w:rsidRDefault="00387F00">
      <w:pPr>
        <w:rPr>
          <w:lang w:val="lt-LT"/>
        </w:rPr>
      </w:pPr>
      <w:r>
        <w:rPr>
          <w:lang w:val="lt-LT"/>
        </w:rPr>
        <w:t>g</w:t>
      </w:r>
      <w:r w:rsidR="00FC341C" w:rsidRPr="00745B50">
        <w:rPr>
          <w:lang w:val="lt-LT"/>
        </w:rPr>
        <w:t>oserelinas</w:t>
      </w:r>
    </w:p>
    <w:p w14:paraId="2405BD1F" w14:textId="77777777" w:rsidR="00FC341C" w:rsidRPr="00745B50" w:rsidRDefault="00FC341C">
      <w:pPr>
        <w:rPr>
          <w:lang w:val="lt-LT"/>
        </w:rPr>
      </w:pPr>
    </w:p>
    <w:p w14:paraId="0B350770" w14:textId="77777777" w:rsidR="00FC341C" w:rsidRPr="00745B50" w:rsidRDefault="00FC341C">
      <w:pPr>
        <w:rPr>
          <w:lang w:val="lt-LT"/>
        </w:rPr>
      </w:pPr>
    </w:p>
    <w:p w14:paraId="0C6AF782"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45B50">
        <w:rPr>
          <w:b/>
          <w:lang w:val="lt-LT"/>
        </w:rPr>
        <w:t>2.</w:t>
      </w:r>
      <w:r w:rsidRPr="00745B50">
        <w:rPr>
          <w:b/>
          <w:lang w:val="lt-LT"/>
        </w:rPr>
        <w:tab/>
        <w:t>VEIKLIOJI (-IOS) MEDŽIAGA (-OS) IR JOS (-Ų) KIEKIS (-IAI)</w:t>
      </w:r>
    </w:p>
    <w:p w14:paraId="7EA5E2F5" w14:textId="77777777" w:rsidR="00FC341C" w:rsidRPr="00745B50" w:rsidRDefault="00FC341C">
      <w:pPr>
        <w:rPr>
          <w:lang w:val="lt-LT"/>
        </w:rPr>
      </w:pPr>
    </w:p>
    <w:p w14:paraId="3D00BBB4" w14:textId="77777777" w:rsidR="00FC341C" w:rsidRPr="00745B50" w:rsidRDefault="00FC341C">
      <w:pPr>
        <w:rPr>
          <w:lang w:val="lt-LT"/>
        </w:rPr>
      </w:pPr>
      <w:r w:rsidRPr="00745B50">
        <w:rPr>
          <w:lang w:val="lt-LT"/>
        </w:rPr>
        <w:t>Viename implante yra 10,8 mg goserelino (goserelino acetato pavidalu).</w:t>
      </w:r>
    </w:p>
    <w:p w14:paraId="602DB50A" w14:textId="77777777" w:rsidR="00FC341C" w:rsidRPr="00745B50" w:rsidRDefault="00FC341C">
      <w:pPr>
        <w:rPr>
          <w:lang w:val="lt-LT"/>
        </w:rPr>
      </w:pPr>
    </w:p>
    <w:p w14:paraId="548739DE" w14:textId="77777777" w:rsidR="00FC341C" w:rsidRPr="00745B50" w:rsidRDefault="00FC341C">
      <w:pPr>
        <w:rPr>
          <w:lang w:val="lt-LT"/>
        </w:rPr>
      </w:pPr>
    </w:p>
    <w:p w14:paraId="62C3CF71"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3.</w:t>
      </w:r>
      <w:r w:rsidRPr="00745B50">
        <w:rPr>
          <w:b/>
          <w:lang w:val="lt-LT"/>
        </w:rPr>
        <w:tab/>
        <w:t>PAGALBINIŲ MEDŽIAGŲ SĄRAŠAS</w:t>
      </w:r>
    </w:p>
    <w:p w14:paraId="0CF9FB12" w14:textId="77777777" w:rsidR="00FC341C" w:rsidRPr="00745B50" w:rsidRDefault="00FC341C">
      <w:pPr>
        <w:rPr>
          <w:lang w:val="lt-LT"/>
        </w:rPr>
      </w:pPr>
    </w:p>
    <w:p w14:paraId="6D218CEC" w14:textId="77777777" w:rsidR="00FC341C" w:rsidRPr="0069238E" w:rsidRDefault="00FC341C" w:rsidP="00745B50">
      <w:pPr>
        <w:pStyle w:val="BT-EMEASMCA"/>
        <w:tabs>
          <w:tab w:val="clear" w:pos="720"/>
        </w:tabs>
        <w:ind w:left="0" w:firstLine="0"/>
      </w:pPr>
      <w:r w:rsidRPr="00B1392F">
        <w:t>Sudėtyje yra poli(D,L–laktido) ir poli(D,L-laktido-ko-glikolido) 75:25</w:t>
      </w:r>
    </w:p>
    <w:p w14:paraId="3B281A18" w14:textId="77777777" w:rsidR="00FC341C" w:rsidRPr="00745B50" w:rsidRDefault="00FC341C">
      <w:pPr>
        <w:rPr>
          <w:lang w:val="lt-LT"/>
        </w:rPr>
      </w:pPr>
    </w:p>
    <w:p w14:paraId="0C7DD4FA" w14:textId="77777777" w:rsidR="00FC341C" w:rsidRPr="00745B50" w:rsidRDefault="00FC341C">
      <w:pPr>
        <w:rPr>
          <w:lang w:val="lt-LT"/>
        </w:rPr>
      </w:pPr>
    </w:p>
    <w:p w14:paraId="52602E85"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4.</w:t>
      </w:r>
      <w:r w:rsidRPr="00745B50">
        <w:rPr>
          <w:b/>
          <w:lang w:val="lt-LT"/>
        </w:rPr>
        <w:tab/>
        <w:t>FARMACINĖ FORMA IR KIEKIS PAKUOTĖJE</w:t>
      </w:r>
    </w:p>
    <w:p w14:paraId="4EE58AE5" w14:textId="77777777" w:rsidR="00FC341C" w:rsidRPr="00745B50" w:rsidRDefault="00FC341C">
      <w:pPr>
        <w:rPr>
          <w:lang w:val="lt-LT"/>
        </w:rPr>
      </w:pPr>
    </w:p>
    <w:p w14:paraId="570E4037" w14:textId="77777777" w:rsidR="00FC341C" w:rsidRPr="00745B50" w:rsidRDefault="00FC341C">
      <w:pPr>
        <w:rPr>
          <w:lang w:val="lt-LT"/>
        </w:rPr>
      </w:pPr>
      <w:r w:rsidRPr="00745B50">
        <w:rPr>
          <w:highlight w:val="lightGray"/>
          <w:lang w:val="lt-LT"/>
        </w:rPr>
        <w:t>Implantas užpildytame švirkšte</w:t>
      </w:r>
    </w:p>
    <w:p w14:paraId="58C273B1" w14:textId="77777777" w:rsidR="003E23A2" w:rsidRPr="00745B50" w:rsidRDefault="00FC341C">
      <w:pPr>
        <w:rPr>
          <w:highlight w:val="lightGray"/>
          <w:lang w:val="lt-LT"/>
        </w:rPr>
      </w:pPr>
      <w:r w:rsidRPr="00745B50">
        <w:rPr>
          <w:lang w:val="lt-LT"/>
        </w:rPr>
        <w:t>1 maišelis, kuriame yra implantas užpildytame švirkšte</w:t>
      </w:r>
    </w:p>
    <w:p w14:paraId="36DD34DA" w14:textId="77777777" w:rsidR="00FC341C" w:rsidRPr="00745B50" w:rsidRDefault="00FC341C">
      <w:pPr>
        <w:rPr>
          <w:lang w:val="lt-LT"/>
        </w:rPr>
      </w:pPr>
      <w:r w:rsidRPr="00745B50">
        <w:rPr>
          <w:highlight w:val="lightGray"/>
          <w:lang w:val="lt-LT"/>
        </w:rPr>
        <w:t>3 maišeliai, kurių kiekviename yra implantas užpildytame švirkšte</w:t>
      </w:r>
    </w:p>
    <w:p w14:paraId="5F416A15" w14:textId="77777777" w:rsidR="00FC341C" w:rsidRPr="00745B50" w:rsidRDefault="00FC341C">
      <w:pPr>
        <w:rPr>
          <w:lang w:val="lt-LT"/>
        </w:rPr>
      </w:pPr>
    </w:p>
    <w:p w14:paraId="6B8F8E21" w14:textId="77777777" w:rsidR="00FC341C" w:rsidRPr="00745B50" w:rsidRDefault="00FC341C">
      <w:pPr>
        <w:rPr>
          <w:lang w:val="lt-LT"/>
        </w:rPr>
      </w:pPr>
    </w:p>
    <w:p w14:paraId="7D4C7468"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5.</w:t>
      </w:r>
      <w:r w:rsidRPr="00745B50">
        <w:rPr>
          <w:b/>
          <w:lang w:val="lt-LT"/>
        </w:rPr>
        <w:tab/>
        <w:t>VARTOJIMO METODAS IR BŪDAS (-AI)</w:t>
      </w:r>
    </w:p>
    <w:p w14:paraId="791AB3B0" w14:textId="77777777" w:rsidR="00FC341C" w:rsidRPr="00745B50" w:rsidRDefault="00FC341C">
      <w:pPr>
        <w:rPr>
          <w:lang w:val="lt-LT"/>
        </w:rPr>
      </w:pPr>
    </w:p>
    <w:p w14:paraId="106C5529" w14:textId="77777777" w:rsidR="00FC341C" w:rsidRPr="00745B50" w:rsidRDefault="00FC341C" w:rsidP="00745B50">
      <w:pPr>
        <w:pStyle w:val="Pagrindinistekstas"/>
        <w:rPr>
          <w:lang w:val="lt-LT"/>
        </w:rPr>
      </w:pPr>
      <w:r w:rsidRPr="00745B50">
        <w:rPr>
          <w:i w:val="0"/>
          <w:color w:val="auto"/>
          <w:sz w:val="22"/>
          <w:lang w:val="lt-LT"/>
        </w:rPr>
        <w:t xml:space="preserve">Leisti po oda. </w:t>
      </w:r>
    </w:p>
    <w:p w14:paraId="270BC0DD" w14:textId="77777777" w:rsidR="00FC341C" w:rsidRPr="00745B50" w:rsidRDefault="00FC341C">
      <w:pPr>
        <w:rPr>
          <w:lang w:val="lt-LT"/>
        </w:rPr>
      </w:pPr>
      <w:r w:rsidRPr="00745B50">
        <w:rPr>
          <w:lang w:val="lt-LT"/>
        </w:rPr>
        <w:t>Prieš vartojimą perskaitykite pakuotės lapelį.</w:t>
      </w:r>
    </w:p>
    <w:p w14:paraId="08F2B641" w14:textId="77777777" w:rsidR="00FC341C" w:rsidRPr="00745B50" w:rsidRDefault="00FC341C">
      <w:pPr>
        <w:rPr>
          <w:lang w:val="lt-LT"/>
        </w:rPr>
      </w:pPr>
    </w:p>
    <w:p w14:paraId="62469887" w14:textId="77777777" w:rsidR="00FC341C" w:rsidRPr="00745B50" w:rsidRDefault="00FC341C">
      <w:pPr>
        <w:rPr>
          <w:lang w:val="lt-LT"/>
        </w:rPr>
      </w:pPr>
    </w:p>
    <w:p w14:paraId="495666BB"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6.</w:t>
      </w:r>
      <w:r w:rsidRPr="00745B50">
        <w:rPr>
          <w:b/>
          <w:lang w:val="lt-LT"/>
        </w:rPr>
        <w:tab/>
        <w:t>SPECIALUS ĮSPĖJIMAS, KAD VAISTINĮ PREPARATĄ BŪTINA LAIKYTI VAIKAMS NEPASTEBIMOJE IR  NEPASIEKIAMOJE VIETOJE</w:t>
      </w:r>
    </w:p>
    <w:p w14:paraId="12AFFF29" w14:textId="77777777" w:rsidR="00FC341C" w:rsidRPr="00745B50" w:rsidRDefault="00FC341C">
      <w:pPr>
        <w:rPr>
          <w:lang w:val="lt-LT"/>
        </w:rPr>
      </w:pPr>
    </w:p>
    <w:p w14:paraId="04DC789A" w14:textId="77777777" w:rsidR="00FC341C" w:rsidRPr="00745B50" w:rsidRDefault="00FC341C">
      <w:pPr>
        <w:rPr>
          <w:lang w:val="lt-LT"/>
        </w:rPr>
      </w:pPr>
      <w:r w:rsidRPr="00745B50">
        <w:rPr>
          <w:lang w:val="lt-LT"/>
        </w:rPr>
        <w:t>Laikyti vaikams nepastebimoje ir nepasiekiamoje vietoje.</w:t>
      </w:r>
    </w:p>
    <w:p w14:paraId="190B61F9" w14:textId="77777777" w:rsidR="00FC341C" w:rsidRPr="00745B50" w:rsidRDefault="00FC341C">
      <w:pPr>
        <w:rPr>
          <w:lang w:val="lt-LT"/>
        </w:rPr>
      </w:pPr>
    </w:p>
    <w:p w14:paraId="64BA3F82" w14:textId="77777777" w:rsidR="00FC341C" w:rsidRPr="00745B50" w:rsidRDefault="00FC341C">
      <w:pPr>
        <w:rPr>
          <w:lang w:val="lt-LT"/>
        </w:rPr>
      </w:pPr>
    </w:p>
    <w:p w14:paraId="582344F4"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7.</w:t>
      </w:r>
      <w:r w:rsidRPr="00745B50">
        <w:rPr>
          <w:b/>
          <w:lang w:val="lt-LT"/>
        </w:rPr>
        <w:tab/>
        <w:t>KITAS (-I) SPECIALUS (-ŪS) ĮSPĖJIMAS (-AI) (JEI REIKIA)</w:t>
      </w:r>
    </w:p>
    <w:p w14:paraId="5C191F9A" w14:textId="77777777" w:rsidR="00FC341C" w:rsidRPr="00745B50" w:rsidRDefault="00FC341C" w:rsidP="00745B50">
      <w:pPr>
        <w:pStyle w:val="Pagrindinistekstas"/>
        <w:rPr>
          <w:lang w:val="lt-LT"/>
        </w:rPr>
      </w:pPr>
    </w:p>
    <w:p w14:paraId="4ADE446A" w14:textId="77777777" w:rsidR="00FC341C" w:rsidRPr="00745B50" w:rsidRDefault="00FC341C" w:rsidP="00745B50">
      <w:pPr>
        <w:pStyle w:val="Pagrindinistekstas"/>
        <w:rPr>
          <w:lang w:val="lt-LT"/>
        </w:rPr>
      </w:pPr>
      <w:r w:rsidRPr="00745B50">
        <w:rPr>
          <w:i w:val="0"/>
          <w:color w:val="auto"/>
          <w:sz w:val="22"/>
          <w:lang w:val="lt-LT"/>
        </w:rPr>
        <w:t>Vartoti tik jeigu maišelis nepažeistas.</w:t>
      </w:r>
    </w:p>
    <w:p w14:paraId="4BF37ECF" w14:textId="77777777" w:rsidR="00FC341C" w:rsidRPr="00745B50" w:rsidRDefault="00FC341C" w:rsidP="00745B50">
      <w:pPr>
        <w:pStyle w:val="Pagrindinistekstas"/>
        <w:rPr>
          <w:lang w:val="lt-LT"/>
        </w:rPr>
      </w:pPr>
      <w:r w:rsidRPr="00745B50">
        <w:rPr>
          <w:i w:val="0"/>
          <w:color w:val="auto"/>
          <w:sz w:val="22"/>
          <w:lang w:val="lt-LT"/>
        </w:rPr>
        <w:t>Vartoti iš karto, kai atplėšiamas maišelis.</w:t>
      </w:r>
    </w:p>
    <w:p w14:paraId="57549F0B" w14:textId="77777777" w:rsidR="00FC341C" w:rsidRPr="00745B50" w:rsidRDefault="00FC341C">
      <w:pPr>
        <w:rPr>
          <w:lang w:val="lt-LT"/>
        </w:rPr>
      </w:pPr>
    </w:p>
    <w:p w14:paraId="64664CA6" w14:textId="77777777" w:rsidR="00FC341C" w:rsidRPr="00745B50" w:rsidRDefault="00FC341C">
      <w:pPr>
        <w:rPr>
          <w:lang w:val="lt-LT"/>
        </w:rPr>
      </w:pPr>
    </w:p>
    <w:p w14:paraId="43976C79"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8.</w:t>
      </w:r>
      <w:r w:rsidRPr="00745B50">
        <w:rPr>
          <w:b/>
          <w:lang w:val="lt-LT"/>
        </w:rPr>
        <w:tab/>
        <w:t>TINKAMUMO LAIKAS</w:t>
      </w:r>
    </w:p>
    <w:p w14:paraId="23293494" w14:textId="77777777" w:rsidR="00FC341C" w:rsidRPr="00745B50" w:rsidRDefault="00FC341C">
      <w:pPr>
        <w:rPr>
          <w:lang w:val="lt-LT"/>
        </w:rPr>
      </w:pPr>
    </w:p>
    <w:p w14:paraId="7ED2C457" w14:textId="2F473135" w:rsidR="00FC341C" w:rsidRPr="00745B50" w:rsidRDefault="00387F00">
      <w:pPr>
        <w:rPr>
          <w:lang w:val="lt-LT"/>
        </w:rPr>
      </w:pPr>
      <w:r>
        <w:rPr>
          <w:lang w:val="lt-LT"/>
        </w:rPr>
        <w:t>EXP</w:t>
      </w:r>
      <w:r w:rsidR="00FC341C" w:rsidRPr="00745B50">
        <w:rPr>
          <w:lang w:val="lt-LT"/>
        </w:rPr>
        <w:t xml:space="preserve"> </w:t>
      </w:r>
      <w:r w:rsidR="00FC341C" w:rsidRPr="00745B50">
        <w:rPr>
          <w:highlight w:val="lightGray"/>
          <w:lang w:val="lt-LT"/>
        </w:rPr>
        <w:t>{mm/MMMM</w:t>
      </w:r>
      <w:r w:rsidR="00FC341C" w:rsidRPr="0000611A">
        <w:rPr>
          <w:highlight w:val="lightGray"/>
          <w:lang w:val="lt-LT"/>
        </w:rPr>
        <w:t>}</w:t>
      </w:r>
    </w:p>
    <w:p w14:paraId="76C32EBF" w14:textId="77777777" w:rsidR="00FC341C" w:rsidRPr="00745B50" w:rsidRDefault="00FC341C">
      <w:pPr>
        <w:rPr>
          <w:lang w:val="lt-LT"/>
        </w:rPr>
      </w:pPr>
    </w:p>
    <w:p w14:paraId="38E53A04" w14:textId="77777777" w:rsidR="00FC341C" w:rsidRPr="00745B50" w:rsidRDefault="00FC341C">
      <w:pPr>
        <w:rPr>
          <w:lang w:val="lt-LT"/>
        </w:rPr>
      </w:pPr>
    </w:p>
    <w:p w14:paraId="4CEF8332" w14:textId="77777777" w:rsidR="00FC341C" w:rsidRPr="00745B50" w:rsidRDefault="00FC341C">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9.</w:t>
      </w:r>
      <w:r w:rsidRPr="00745B50">
        <w:rPr>
          <w:b/>
          <w:lang w:val="lt-LT"/>
        </w:rPr>
        <w:tab/>
        <w:t>SPECIALIOS LAIKYMO SĄLYGOS</w:t>
      </w:r>
    </w:p>
    <w:p w14:paraId="1B88E38B" w14:textId="77777777" w:rsidR="00FC341C" w:rsidRPr="00745B50" w:rsidRDefault="00FC341C">
      <w:pPr>
        <w:rPr>
          <w:lang w:val="lt-LT"/>
        </w:rPr>
      </w:pPr>
    </w:p>
    <w:p w14:paraId="6D8DFED2" w14:textId="77777777" w:rsidR="00FC341C" w:rsidRPr="00745B50" w:rsidRDefault="00FC341C" w:rsidP="00745B50">
      <w:pPr>
        <w:pStyle w:val="Pagrindinistekstas"/>
        <w:rPr>
          <w:lang w:val="lt-LT"/>
        </w:rPr>
      </w:pPr>
      <w:r w:rsidRPr="00745B50">
        <w:rPr>
          <w:i w:val="0"/>
          <w:color w:val="auto"/>
          <w:sz w:val="22"/>
          <w:lang w:val="lt-LT"/>
        </w:rPr>
        <w:t>Laikyti ne aukštesnėje kaip 30</w:t>
      </w:r>
      <w:r w:rsidRPr="00745B50">
        <w:rPr>
          <w:i w:val="0"/>
          <w:color w:val="auto"/>
          <w:sz w:val="22"/>
          <w:lang w:val="lt-LT"/>
        </w:rPr>
        <w:sym w:font="Symbol" w:char="F0B0"/>
      </w:r>
      <w:r w:rsidRPr="00745B50">
        <w:rPr>
          <w:i w:val="0"/>
          <w:color w:val="auto"/>
          <w:sz w:val="22"/>
          <w:lang w:val="lt-LT"/>
        </w:rPr>
        <w:t>C temperatūroje.</w:t>
      </w:r>
    </w:p>
    <w:p w14:paraId="7B75A862" w14:textId="77777777" w:rsidR="00FC341C" w:rsidRPr="00745B50" w:rsidRDefault="00FC341C" w:rsidP="00745B50">
      <w:pPr>
        <w:pStyle w:val="Pagrindinistekstas"/>
        <w:rPr>
          <w:lang w:val="lt-LT"/>
        </w:rPr>
      </w:pPr>
      <w:r w:rsidRPr="00745B50">
        <w:rPr>
          <w:i w:val="0"/>
          <w:color w:val="auto"/>
          <w:sz w:val="22"/>
          <w:lang w:val="lt-LT"/>
        </w:rPr>
        <w:t>Laikyti gamintojo pakuotėje, kad vaistas būtų apsaugotas nuo drėgmės.</w:t>
      </w:r>
    </w:p>
    <w:p w14:paraId="6BC9BF98" w14:textId="77777777" w:rsidR="00FC341C" w:rsidRPr="00745B50" w:rsidRDefault="00FC341C">
      <w:pPr>
        <w:rPr>
          <w:lang w:val="lt-LT"/>
        </w:rPr>
      </w:pPr>
    </w:p>
    <w:p w14:paraId="35C81E22" w14:textId="77777777" w:rsidR="00FC341C" w:rsidRPr="00745B50" w:rsidRDefault="00FC341C">
      <w:pPr>
        <w:rPr>
          <w:lang w:val="lt-LT"/>
        </w:rPr>
      </w:pPr>
    </w:p>
    <w:p w14:paraId="5938D830"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10.</w:t>
      </w:r>
      <w:r w:rsidRPr="00745B50">
        <w:rPr>
          <w:b/>
          <w:lang w:val="lt-LT"/>
        </w:rPr>
        <w:tab/>
        <w:t>SPECIALIOS ATSARGUMO PRIEMONĖS DĖL NESUVARTOTO VAISTINIO PREPARATO AR JO ATLIEKŲ TVARKYMO (JEI REIKIA)</w:t>
      </w:r>
    </w:p>
    <w:p w14:paraId="74CAA178" w14:textId="77777777" w:rsidR="00FC341C" w:rsidRPr="00745B50" w:rsidRDefault="00FC341C">
      <w:pPr>
        <w:rPr>
          <w:lang w:val="lt-LT"/>
        </w:rPr>
      </w:pPr>
    </w:p>
    <w:p w14:paraId="1CA17859" w14:textId="77777777" w:rsidR="00FC341C" w:rsidRPr="00745B50" w:rsidRDefault="00FC341C">
      <w:pPr>
        <w:rPr>
          <w:lang w:val="lt-LT"/>
        </w:rPr>
      </w:pPr>
    </w:p>
    <w:p w14:paraId="7992BCA1"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11.</w:t>
      </w:r>
      <w:r w:rsidRPr="00745B50">
        <w:rPr>
          <w:b/>
          <w:lang w:val="lt-LT"/>
        </w:rPr>
        <w:tab/>
      </w:r>
      <w:r w:rsidRPr="00745B50">
        <w:rPr>
          <w:b/>
          <w:caps/>
          <w:lang w:val="lt-LT"/>
        </w:rPr>
        <w:t xml:space="preserve"> REGISTRUOTOJO PAVADINIMAS IR ADRESAS</w:t>
      </w:r>
    </w:p>
    <w:p w14:paraId="0D5B6593" w14:textId="77777777" w:rsidR="00FC341C" w:rsidRPr="00745B50" w:rsidRDefault="00FC341C">
      <w:pPr>
        <w:rPr>
          <w:lang w:val="lt-LT"/>
        </w:rPr>
      </w:pPr>
    </w:p>
    <w:p w14:paraId="06548043" w14:textId="77777777" w:rsidR="00FF02F9" w:rsidRPr="0000611A" w:rsidRDefault="00FF02F9" w:rsidP="00FF02F9">
      <w:pPr>
        <w:spacing w:line="240" w:lineRule="auto"/>
        <w:rPr>
          <w:lang w:val="lt-LT"/>
        </w:rPr>
      </w:pPr>
      <w:r w:rsidRPr="0000611A">
        <w:rPr>
          <w:lang w:val="lt-LT"/>
        </w:rPr>
        <w:t>Zentiva, k.s.</w:t>
      </w:r>
    </w:p>
    <w:p w14:paraId="72C9453B" w14:textId="77777777" w:rsidR="00FF02F9" w:rsidRPr="0000611A" w:rsidRDefault="00FF02F9" w:rsidP="00FF02F9">
      <w:pPr>
        <w:spacing w:line="240" w:lineRule="auto"/>
        <w:rPr>
          <w:lang w:val="lt-LT"/>
        </w:rPr>
      </w:pPr>
      <w:r w:rsidRPr="0000611A">
        <w:rPr>
          <w:lang w:val="lt-LT"/>
        </w:rPr>
        <w:t>U kabelovny 130</w:t>
      </w:r>
    </w:p>
    <w:p w14:paraId="2E71DFCC" w14:textId="77777777" w:rsidR="00FF02F9" w:rsidRPr="0000611A" w:rsidRDefault="00FF02F9" w:rsidP="00FF02F9">
      <w:pPr>
        <w:spacing w:line="240" w:lineRule="auto"/>
        <w:rPr>
          <w:lang w:val="lt-LT"/>
        </w:rPr>
      </w:pPr>
      <w:r w:rsidRPr="0000611A">
        <w:rPr>
          <w:lang w:val="lt-LT"/>
        </w:rPr>
        <w:t>Dolní Měcholupy</w:t>
      </w:r>
    </w:p>
    <w:p w14:paraId="61A35638" w14:textId="77777777" w:rsidR="00FF02F9" w:rsidRPr="0000611A" w:rsidRDefault="00FF02F9" w:rsidP="00FF02F9">
      <w:pPr>
        <w:spacing w:line="240" w:lineRule="auto"/>
        <w:rPr>
          <w:lang w:val="pl-PL"/>
        </w:rPr>
      </w:pPr>
      <w:r w:rsidRPr="0000611A">
        <w:rPr>
          <w:lang w:val="pl-PL"/>
        </w:rPr>
        <w:t>102 37 Praha 10</w:t>
      </w:r>
    </w:p>
    <w:p w14:paraId="0F7BE0DA" w14:textId="17EC11D5" w:rsidR="00FC341C" w:rsidRPr="00745B50" w:rsidRDefault="00FF02F9" w:rsidP="0069238E">
      <w:pPr>
        <w:rPr>
          <w:lang w:val="lt-LT"/>
        </w:rPr>
      </w:pPr>
      <w:r w:rsidRPr="0000611A">
        <w:rPr>
          <w:lang w:val="pt-PT"/>
        </w:rPr>
        <w:t>Čekija</w:t>
      </w:r>
      <w:r w:rsidRPr="00E8705C" w:rsidDel="00FF02F9">
        <w:rPr>
          <w:lang w:val="lt-LT"/>
        </w:rPr>
        <w:t xml:space="preserve"> </w:t>
      </w:r>
    </w:p>
    <w:p w14:paraId="1E6DB203" w14:textId="77777777" w:rsidR="00FC341C" w:rsidRPr="00745B50" w:rsidRDefault="00FC341C" w:rsidP="00E0685A">
      <w:pPr>
        <w:rPr>
          <w:lang w:val="lt-LT"/>
        </w:rPr>
      </w:pPr>
    </w:p>
    <w:p w14:paraId="7152D402"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lang w:val="lt-LT"/>
        </w:rPr>
      </w:pPr>
      <w:r w:rsidRPr="00745B50">
        <w:rPr>
          <w:b/>
          <w:lang w:val="lt-LT"/>
        </w:rPr>
        <w:t>12.</w:t>
      </w:r>
      <w:r w:rsidRPr="00745B50">
        <w:rPr>
          <w:b/>
          <w:lang w:val="lt-LT"/>
        </w:rPr>
        <w:tab/>
        <w:t xml:space="preserve">REGISTRACIJOS PAŽYMĖJIMO NUMERIS (-IAI) </w:t>
      </w:r>
    </w:p>
    <w:p w14:paraId="119C5667" w14:textId="77777777" w:rsidR="00FC341C" w:rsidRPr="00745B50" w:rsidRDefault="00FC341C">
      <w:pPr>
        <w:rPr>
          <w:lang w:val="lt-LT"/>
        </w:rPr>
      </w:pPr>
    </w:p>
    <w:p w14:paraId="5DCC8232" w14:textId="77777777" w:rsidR="008720DA" w:rsidRPr="008720DA" w:rsidRDefault="008720DA" w:rsidP="008720DA">
      <w:pPr>
        <w:tabs>
          <w:tab w:val="clear" w:pos="567"/>
        </w:tabs>
        <w:spacing w:line="240" w:lineRule="auto"/>
        <w:rPr>
          <w:highlight w:val="lightGray"/>
          <w:lang w:val="lt-LT"/>
        </w:rPr>
      </w:pPr>
      <w:r w:rsidRPr="008720DA">
        <w:rPr>
          <w:lang w:val="lt-LT"/>
        </w:rPr>
        <w:t xml:space="preserve">LT/1/15/3833/001 </w:t>
      </w:r>
      <w:r w:rsidRPr="008720DA">
        <w:rPr>
          <w:highlight w:val="lightGray"/>
          <w:lang w:val="lt-LT"/>
        </w:rPr>
        <w:t>– N1</w:t>
      </w:r>
    </w:p>
    <w:p w14:paraId="201DAEDF" w14:textId="2D52C8F8" w:rsidR="008720DA" w:rsidRPr="008720DA" w:rsidRDefault="008720DA" w:rsidP="008720DA">
      <w:pPr>
        <w:tabs>
          <w:tab w:val="clear" w:pos="567"/>
        </w:tabs>
        <w:spacing w:line="240" w:lineRule="auto"/>
        <w:rPr>
          <w:highlight w:val="lightGray"/>
          <w:lang w:val="lt-LT"/>
        </w:rPr>
      </w:pPr>
      <w:r w:rsidRPr="008720DA">
        <w:rPr>
          <w:highlight w:val="lightGray"/>
          <w:lang w:val="lt-LT"/>
        </w:rPr>
        <w:t>LT/1/15/3833/002 – N3</w:t>
      </w:r>
    </w:p>
    <w:p w14:paraId="1A619F0E" w14:textId="77777777" w:rsidR="00FC341C" w:rsidRPr="00745B50" w:rsidRDefault="00FC341C" w:rsidP="0069238E">
      <w:pPr>
        <w:rPr>
          <w:lang w:val="lt-LT"/>
        </w:rPr>
      </w:pPr>
    </w:p>
    <w:p w14:paraId="2E1F8CF1" w14:textId="77777777" w:rsidR="00FC341C" w:rsidRPr="00745B50" w:rsidRDefault="00FC341C" w:rsidP="00E0685A">
      <w:pPr>
        <w:rPr>
          <w:lang w:val="lt-LT"/>
        </w:rPr>
      </w:pPr>
    </w:p>
    <w:p w14:paraId="0B6EBD84"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lang w:val="lt-LT"/>
        </w:rPr>
      </w:pPr>
      <w:r w:rsidRPr="00745B50">
        <w:rPr>
          <w:b/>
          <w:lang w:val="lt-LT"/>
        </w:rPr>
        <w:t>13.</w:t>
      </w:r>
      <w:r w:rsidRPr="00745B50">
        <w:rPr>
          <w:b/>
          <w:lang w:val="lt-LT"/>
        </w:rPr>
        <w:tab/>
        <w:t xml:space="preserve">SERIJOS NUMERIS </w:t>
      </w:r>
    </w:p>
    <w:p w14:paraId="32691AC4" w14:textId="77777777" w:rsidR="00FC341C" w:rsidRPr="00745B50" w:rsidRDefault="00FC341C">
      <w:pPr>
        <w:rPr>
          <w:lang w:val="lt-LT"/>
        </w:rPr>
      </w:pPr>
    </w:p>
    <w:p w14:paraId="05349252" w14:textId="5674E986" w:rsidR="00FC341C" w:rsidRPr="00745B50" w:rsidRDefault="00387F00">
      <w:pPr>
        <w:rPr>
          <w:lang w:val="lt-LT"/>
        </w:rPr>
      </w:pPr>
      <w:r>
        <w:rPr>
          <w:lang w:val="lt-LT"/>
        </w:rPr>
        <w:t>Lot</w:t>
      </w:r>
    </w:p>
    <w:p w14:paraId="4CDE0158" w14:textId="77777777" w:rsidR="00FC341C" w:rsidRPr="00745B50" w:rsidRDefault="00FC341C">
      <w:pPr>
        <w:rPr>
          <w:lang w:val="lt-LT"/>
        </w:rPr>
      </w:pPr>
    </w:p>
    <w:p w14:paraId="7BE67797" w14:textId="77777777" w:rsidR="00FC341C" w:rsidRPr="00745B50" w:rsidRDefault="00FC341C">
      <w:pPr>
        <w:rPr>
          <w:lang w:val="lt-LT"/>
        </w:rPr>
      </w:pPr>
    </w:p>
    <w:p w14:paraId="5386C7E7"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lang w:val="lt-LT"/>
        </w:rPr>
      </w:pPr>
      <w:r w:rsidRPr="00745B50">
        <w:rPr>
          <w:b/>
          <w:lang w:val="lt-LT"/>
        </w:rPr>
        <w:t>14.</w:t>
      </w:r>
      <w:r w:rsidRPr="00745B50">
        <w:rPr>
          <w:b/>
          <w:lang w:val="lt-LT"/>
        </w:rPr>
        <w:tab/>
        <w:t>PARDAVIMO (IŠDAVIMO) TVARKA</w:t>
      </w:r>
    </w:p>
    <w:p w14:paraId="74AFC00F" w14:textId="77777777" w:rsidR="00FC341C" w:rsidRPr="00745B50" w:rsidRDefault="00FC341C">
      <w:pPr>
        <w:rPr>
          <w:lang w:val="lt-LT"/>
        </w:rPr>
      </w:pPr>
    </w:p>
    <w:p w14:paraId="1567E2CF" w14:textId="77777777" w:rsidR="00FC341C" w:rsidRPr="00745B50" w:rsidRDefault="00FC341C">
      <w:pPr>
        <w:rPr>
          <w:lang w:val="lt-LT"/>
        </w:rPr>
      </w:pPr>
      <w:r w:rsidRPr="00745B50">
        <w:rPr>
          <w:lang w:val="lt-LT"/>
        </w:rPr>
        <w:t>Receptinis vaist</w:t>
      </w:r>
      <w:r w:rsidR="00920085" w:rsidRPr="00745B50">
        <w:rPr>
          <w:lang w:val="lt-LT"/>
        </w:rPr>
        <w:t>as</w:t>
      </w:r>
      <w:r w:rsidR="00920085">
        <w:rPr>
          <w:lang w:val="lt-LT"/>
        </w:rPr>
        <w:t>.</w:t>
      </w:r>
    </w:p>
    <w:p w14:paraId="4D74CD48" w14:textId="77777777" w:rsidR="00FC341C" w:rsidRPr="00745B50" w:rsidRDefault="00FC341C">
      <w:pPr>
        <w:rPr>
          <w:lang w:val="lt-LT"/>
        </w:rPr>
      </w:pPr>
    </w:p>
    <w:p w14:paraId="14F411D5" w14:textId="77777777" w:rsidR="00FC341C" w:rsidRPr="00745B50" w:rsidRDefault="00FC341C">
      <w:pPr>
        <w:rPr>
          <w:lang w:val="lt-LT"/>
        </w:rPr>
      </w:pPr>
    </w:p>
    <w:p w14:paraId="725CE793" w14:textId="77777777" w:rsidR="00FC341C" w:rsidRPr="00745B50" w:rsidRDefault="00FC341C">
      <w:pPr>
        <w:pBdr>
          <w:top w:val="single" w:sz="4" w:space="2" w:color="auto"/>
          <w:left w:val="single" w:sz="4" w:space="4" w:color="auto"/>
          <w:bottom w:val="single" w:sz="4" w:space="1" w:color="auto"/>
          <w:right w:val="single" w:sz="4" w:space="4" w:color="auto"/>
        </w:pBdr>
        <w:spacing w:line="240" w:lineRule="auto"/>
        <w:outlineLvl w:val="0"/>
        <w:rPr>
          <w:lang w:val="lt-LT"/>
        </w:rPr>
      </w:pPr>
      <w:r w:rsidRPr="00745B50">
        <w:rPr>
          <w:b/>
          <w:lang w:val="lt-LT"/>
        </w:rPr>
        <w:t>15.</w:t>
      </w:r>
      <w:r w:rsidRPr="00745B50">
        <w:rPr>
          <w:b/>
          <w:lang w:val="lt-LT"/>
        </w:rPr>
        <w:tab/>
        <w:t>VARTOJIMO INSTRUKCIJA</w:t>
      </w:r>
    </w:p>
    <w:p w14:paraId="712CF261" w14:textId="77777777" w:rsidR="00FC341C" w:rsidRPr="00745B50" w:rsidRDefault="00FC341C">
      <w:pPr>
        <w:rPr>
          <w:lang w:val="lt-LT"/>
        </w:rPr>
      </w:pPr>
    </w:p>
    <w:p w14:paraId="645B565E" w14:textId="77777777" w:rsidR="00FC341C" w:rsidRPr="00745B50" w:rsidRDefault="00FC341C">
      <w:pPr>
        <w:rPr>
          <w:lang w:val="lt-LT"/>
        </w:rPr>
      </w:pPr>
    </w:p>
    <w:p w14:paraId="1F0D39FA" w14:textId="77777777" w:rsidR="00FC341C" w:rsidRPr="00745B50" w:rsidRDefault="00FC341C">
      <w:pPr>
        <w:pBdr>
          <w:top w:val="single" w:sz="4" w:space="1" w:color="auto"/>
          <w:left w:val="single" w:sz="4" w:space="4" w:color="auto"/>
          <w:bottom w:val="single" w:sz="4" w:space="0" w:color="auto"/>
          <w:right w:val="single" w:sz="4" w:space="4" w:color="auto"/>
        </w:pBdr>
        <w:spacing w:line="240" w:lineRule="auto"/>
        <w:rPr>
          <w:color w:val="008000"/>
          <w:lang w:val="lt-LT"/>
        </w:rPr>
      </w:pPr>
      <w:r w:rsidRPr="00745B50">
        <w:rPr>
          <w:b/>
          <w:lang w:val="lt-LT"/>
        </w:rPr>
        <w:t>16.</w:t>
      </w:r>
      <w:r w:rsidRPr="00745B50">
        <w:rPr>
          <w:b/>
          <w:lang w:val="lt-LT"/>
        </w:rPr>
        <w:tab/>
        <w:t>INFORMACIJA BRAILIO RAŠTU</w:t>
      </w:r>
    </w:p>
    <w:p w14:paraId="5975FFE3" w14:textId="77777777" w:rsidR="00FC341C" w:rsidRPr="00745B50" w:rsidRDefault="00FC341C">
      <w:pPr>
        <w:rPr>
          <w:lang w:val="lt-LT"/>
        </w:rPr>
      </w:pPr>
    </w:p>
    <w:p w14:paraId="1EE6A007" w14:textId="77777777" w:rsidR="00FC341C" w:rsidRPr="00745B50" w:rsidRDefault="00FC341C">
      <w:pPr>
        <w:rPr>
          <w:lang w:val="lt-LT"/>
        </w:rPr>
      </w:pPr>
      <w:r w:rsidRPr="00745B50">
        <w:rPr>
          <w:lang w:val="lt-LT"/>
        </w:rPr>
        <w:t>Algonad 10,8 mg</w:t>
      </w:r>
    </w:p>
    <w:p w14:paraId="1095E9FD" w14:textId="77777777" w:rsidR="00920085" w:rsidRPr="00745B50" w:rsidRDefault="00920085">
      <w:pPr>
        <w:rPr>
          <w:lang w:val="lt-LT"/>
        </w:rPr>
      </w:pPr>
    </w:p>
    <w:p w14:paraId="623E4049" w14:textId="77777777" w:rsidR="00920085" w:rsidRPr="00745B50" w:rsidRDefault="00920085">
      <w:pPr>
        <w:rPr>
          <w:lang w:val="lt-LT"/>
        </w:rPr>
      </w:pPr>
    </w:p>
    <w:p w14:paraId="09352543" w14:textId="77777777" w:rsidR="00920085" w:rsidRPr="0000611A" w:rsidRDefault="0092008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0611A">
        <w:rPr>
          <w:b/>
          <w:lang w:val="lt-LT"/>
        </w:rPr>
        <w:t>17.</w:t>
      </w:r>
      <w:r w:rsidRPr="0000611A">
        <w:rPr>
          <w:b/>
          <w:lang w:val="lt-LT"/>
        </w:rPr>
        <w:tab/>
        <w:t>UNIKALUS IDENTIFIKATORIUS – 2D BRŪKŠNINIS KODAS</w:t>
      </w:r>
    </w:p>
    <w:p w14:paraId="56E32EAA" w14:textId="77777777" w:rsidR="00920085" w:rsidRPr="0000611A" w:rsidRDefault="00920085">
      <w:pPr>
        <w:rPr>
          <w:lang w:val="lt-LT"/>
        </w:rPr>
      </w:pPr>
    </w:p>
    <w:p w14:paraId="648219DB" w14:textId="77777777" w:rsidR="00920085" w:rsidRPr="0000611A" w:rsidRDefault="00920085">
      <w:pPr>
        <w:rPr>
          <w:shd w:val="clear" w:color="auto" w:fill="CCCCCC"/>
          <w:lang w:val="lt-LT"/>
        </w:rPr>
      </w:pPr>
      <w:r w:rsidRPr="0000611A">
        <w:rPr>
          <w:highlight w:val="lightGray"/>
          <w:lang w:val="lt-LT"/>
        </w:rPr>
        <w:t>2D brūkšninis kodas su nurodytu unikaliu identifikatoriumi.</w:t>
      </w:r>
    </w:p>
    <w:p w14:paraId="6E26C830" w14:textId="77777777" w:rsidR="00920085" w:rsidRPr="0000611A" w:rsidRDefault="00920085">
      <w:pPr>
        <w:rPr>
          <w:lang w:val="lt-LT"/>
        </w:rPr>
      </w:pPr>
    </w:p>
    <w:p w14:paraId="60DACD46" w14:textId="77777777" w:rsidR="00920085" w:rsidRPr="0000611A" w:rsidRDefault="00920085">
      <w:pPr>
        <w:rPr>
          <w:lang w:val="lt-LT"/>
        </w:rPr>
      </w:pPr>
    </w:p>
    <w:p w14:paraId="4501EFBD" w14:textId="77777777" w:rsidR="00920085" w:rsidRPr="0000611A" w:rsidRDefault="0092008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0611A">
        <w:rPr>
          <w:b/>
          <w:lang w:val="lt-LT"/>
        </w:rPr>
        <w:t>18.</w:t>
      </w:r>
      <w:r w:rsidRPr="0000611A">
        <w:rPr>
          <w:b/>
          <w:lang w:val="lt-LT"/>
        </w:rPr>
        <w:tab/>
        <w:t>UNIKALUS IDENTIFIKATORIUS – ŽMONĖMS SUPRANTAMI DUOMENYS</w:t>
      </w:r>
    </w:p>
    <w:p w14:paraId="7657026B" w14:textId="77777777" w:rsidR="00920085" w:rsidRPr="0000611A" w:rsidRDefault="00920085">
      <w:pPr>
        <w:rPr>
          <w:lang w:val="lt-LT"/>
        </w:rPr>
      </w:pPr>
    </w:p>
    <w:p w14:paraId="0304BE22" w14:textId="548C8CF1" w:rsidR="00920085" w:rsidRPr="00745B50" w:rsidRDefault="00920085">
      <w:pPr>
        <w:rPr>
          <w:color w:val="008000"/>
          <w:lang w:val="lt-LT"/>
        </w:rPr>
      </w:pPr>
      <w:r w:rsidRPr="00745B50">
        <w:rPr>
          <w:lang w:val="lt-LT"/>
        </w:rPr>
        <w:t>PC {numeris}</w:t>
      </w:r>
    </w:p>
    <w:p w14:paraId="67FECA2F" w14:textId="2F07CC20" w:rsidR="00920085" w:rsidRPr="00745B50" w:rsidRDefault="00920085">
      <w:pPr>
        <w:rPr>
          <w:lang w:val="lt-LT"/>
        </w:rPr>
      </w:pPr>
      <w:r w:rsidRPr="00745B50">
        <w:rPr>
          <w:lang w:val="lt-LT"/>
        </w:rPr>
        <w:t>SN {numeris}</w:t>
      </w:r>
    </w:p>
    <w:p w14:paraId="349F50E2" w14:textId="592EA18B" w:rsidR="00920085" w:rsidRPr="00745B50" w:rsidRDefault="00920085">
      <w:pPr>
        <w:rPr>
          <w:lang w:val="lt-LT"/>
        </w:rPr>
      </w:pPr>
      <w:r w:rsidRPr="00745B50">
        <w:rPr>
          <w:lang w:val="lt-LT"/>
        </w:rPr>
        <w:t>NN {numeris}</w:t>
      </w:r>
    </w:p>
    <w:p w14:paraId="5EEEB67B" w14:textId="77777777" w:rsidR="00920085" w:rsidRPr="00745B50" w:rsidRDefault="00920085">
      <w:pPr>
        <w:rPr>
          <w:lang w:val="lt-LT"/>
        </w:rPr>
      </w:pPr>
    </w:p>
    <w:p w14:paraId="06DB785C" w14:textId="77777777" w:rsidR="00920085" w:rsidRPr="00745B50" w:rsidRDefault="00920085">
      <w:pPr>
        <w:rPr>
          <w:vanish/>
          <w:lang w:val="lt-LT"/>
        </w:rPr>
      </w:pPr>
    </w:p>
    <w:p w14:paraId="2CA51593" w14:textId="77777777" w:rsidR="00920085" w:rsidRPr="00745B50" w:rsidRDefault="00920085">
      <w:pPr>
        <w:rPr>
          <w:shd w:val="clear" w:color="auto" w:fill="CCCCCC"/>
          <w:lang w:val="lt-LT"/>
        </w:rPr>
      </w:pPr>
      <w:r w:rsidRPr="00745B50">
        <w:rPr>
          <w:highlight w:val="lightGray"/>
          <w:shd w:val="clear" w:color="auto" w:fill="CCCCCC"/>
          <w:lang w:val="lt-LT"/>
        </w:rPr>
        <w:t>Duomenys nebūtini.</w:t>
      </w:r>
    </w:p>
    <w:p w14:paraId="54396C10"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rPr>
          <w:b/>
          <w:lang w:val="lt-LT"/>
        </w:rPr>
      </w:pPr>
      <w:r w:rsidRPr="00745B50">
        <w:rPr>
          <w:lang w:val="lt-LT"/>
        </w:rPr>
        <w:br w:type="page"/>
      </w:r>
      <w:r w:rsidRPr="00745B50">
        <w:rPr>
          <w:b/>
          <w:lang w:val="lt-LT"/>
        </w:rPr>
        <w:t>INFORMACIJA ANT IŠORINĖS PAKUOTĖS</w:t>
      </w:r>
    </w:p>
    <w:p w14:paraId="39F37C7A"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4CFB25EB" w14:textId="77777777" w:rsidR="00FC341C" w:rsidRPr="00745B50" w:rsidRDefault="00920085">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45B50">
        <w:rPr>
          <w:b/>
          <w:lang w:val="lt-LT"/>
        </w:rPr>
        <w:t>KARTONO DĖŽUTĖ – VIDINĖ PUSĖ</w:t>
      </w:r>
    </w:p>
    <w:p w14:paraId="59EA7ACA" w14:textId="77777777" w:rsidR="00FC341C" w:rsidRPr="00745B50" w:rsidRDefault="00FC341C">
      <w:pPr>
        <w:rPr>
          <w:lang w:val="lt-LT"/>
        </w:rPr>
      </w:pPr>
    </w:p>
    <w:p w14:paraId="13759018" w14:textId="77777777" w:rsidR="00FC341C" w:rsidRPr="00745B50" w:rsidRDefault="00FC341C">
      <w:pPr>
        <w:rPr>
          <w:lang w:val="lt-LT"/>
        </w:rPr>
      </w:pPr>
    </w:p>
    <w:p w14:paraId="2025B419"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1.</w:t>
      </w:r>
      <w:r w:rsidRPr="00745B50">
        <w:rPr>
          <w:b/>
          <w:lang w:val="lt-LT"/>
        </w:rPr>
        <w:tab/>
      </w:r>
      <w:r w:rsidRPr="00745B50">
        <w:rPr>
          <w:b/>
          <w:caps/>
          <w:lang w:val="lt-LT"/>
        </w:rPr>
        <w:t>VAISTINIO</w:t>
      </w:r>
      <w:r w:rsidRPr="00745B50">
        <w:rPr>
          <w:b/>
          <w:lang w:val="lt-LT"/>
        </w:rPr>
        <w:t xml:space="preserve"> PREPARATO PAVADINIMAS</w:t>
      </w:r>
    </w:p>
    <w:p w14:paraId="617AF294" w14:textId="77777777" w:rsidR="00FC341C" w:rsidRPr="00745B50" w:rsidRDefault="00FC341C">
      <w:pPr>
        <w:rPr>
          <w:lang w:val="lt-LT"/>
        </w:rPr>
      </w:pPr>
    </w:p>
    <w:p w14:paraId="44B90D41" w14:textId="77777777" w:rsidR="00FC341C" w:rsidRPr="00745B50" w:rsidRDefault="00FC341C" w:rsidP="00745B50">
      <w:pPr>
        <w:pStyle w:val="Pagrindinistekstas"/>
        <w:rPr>
          <w:lang w:val="lt-LT"/>
        </w:rPr>
      </w:pPr>
      <w:r w:rsidRPr="00745B50">
        <w:rPr>
          <w:i w:val="0"/>
          <w:color w:val="auto"/>
          <w:sz w:val="22"/>
          <w:lang w:val="lt-LT"/>
        </w:rPr>
        <w:t>Algonad 10,8 mg implantas užpildytame švirkšte</w:t>
      </w:r>
    </w:p>
    <w:p w14:paraId="0A3E4943" w14:textId="5E2FAF04" w:rsidR="00FC341C" w:rsidRPr="00745B50" w:rsidRDefault="00387F00">
      <w:pPr>
        <w:rPr>
          <w:lang w:val="lt-LT"/>
        </w:rPr>
      </w:pPr>
      <w:r>
        <w:rPr>
          <w:lang w:val="lt-LT"/>
        </w:rPr>
        <w:t>g</w:t>
      </w:r>
      <w:r w:rsidR="00FC341C" w:rsidRPr="00745B50">
        <w:rPr>
          <w:lang w:val="lt-LT"/>
        </w:rPr>
        <w:t>oserelinas</w:t>
      </w:r>
    </w:p>
    <w:p w14:paraId="128D503B" w14:textId="77777777" w:rsidR="00FC341C" w:rsidRPr="00745B50" w:rsidRDefault="00FC341C">
      <w:pPr>
        <w:rPr>
          <w:lang w:val="lt-LT"/>
        </w:rPr>
      </w:pPr>
    </w:p>
    <w:p w14:paraId="524BA673" w14:textId="77777777" w:rsidR="00FC341C" w:rsidRPr="00745B50" w:rsidRDefault="00FC341C">
      <w:pPr>
        <w:rPr>
          <w:lang w:val="lt-LT"/>
        </w:rPr>
      </w:pPr>
    </w:p>
    <w:p w14:paraId="3B3D5A67"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45B50">
        <w:rPr>
          <w:b/>
          <w:lang w:val="lt-LT"/>
        </w:rPr>
        <w:t>2.</w:t>
      </w:r>
      <w:r w:rsidRPr="00745B50">
        <w:rPr>
          <w:b/>
          <w:lang w:val="lt-LT"/>
        </w:rPr>
        <w:tab/>
        <w:t>VEIKLIOJI (-IOS) MEDŽIAGA (-OS) IR JOS (-Ų) KIEKIS (-IAI)</w:t>
      </w:r>
    </w:p>
    <w:p w14:paraId="3BC1E5FA" w14:textId="77777777" w:rsidR="00FC341C" w:rsidRPr="00745B50" w:rsidRDefault="00FC341C">
      <w:pPr>
        <w:rPr>
          <w:lang w:val="lt-LT"/>
        </w:rPr>
      </w:pPr>
    </w:p>
    <w:p w14:paraId="18A08961" w14:textId="77777777" w:rsidR="00FC341C" w:rsidRPr="00745B50" w:rsidRDefault="00FC341C">
      <w:pPr>
        <w:rPr>
          <w:lang w:val="lt-LT"/>
        </w:rPr>
      </w:pPr>
    </w:p>
    <w:p w14:paraId="61C314BE"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3.</w:t>
      </w:r>
      <w:r w:rsidRPr="00745B50">
        <w:rPr>
          <w:b/>
          <w:lang w:val="lt-LT"/>
        </w:rPr>
        <w:tab/>
        <w:t>PAGALBINIŲ MEDŽIAGŲ SĄRAŠAS</w:t>
      </w:r>
    </w:p>
    <w:p w14:paraId="13FFBA4E" w14:textId="77777777" w:rsidR="00FC341C" w:rsidRPr="00745B50" w:rsidRDefault="00FC341C">
      <w:pPr>
        <w:rPr>
          <w:lang w:val="lt-LT"/>
        </w:rPr>
      </w:pPr>
    </w:p>
    <w:p w14:paraId="549B10C9" w14:textId="77777777" w:rsidR="00FC341C" w:rsidRPr="00745B50" w:rsidRDefault="00FC341C">
      <w:pPr>
        <w:rPr>
          <w:lang w:val="lt-LT"/>
        </w:rPr>
      </w:pPr>
    </w:p>
    <w:p w14:paraId="5BDFCFAD"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4.</w:t>
      </w:r>
      <w:r w:rsidRPr="00745B50">
        <w:rPr>
          <w:b/>
          <w:lang w:val="lt-LT"/>
        </w:rPr>
        <w:tab/>
        <w:t>FARMACINĖ FORMA IR KIEKIS PAKUOTĖJE</w:t>
      </w:r>
    </w:p>
    <w:p w14:paraId="342F05D3" w14:textId="77777777" w:rsidR="00FC341C" w:rsidRPr="00745B50" w:rsidRDefault="00FC341C">
      <w:pPr>
        <w:rPr>
          <w:lang w:val="lt-LT"/>
        </w:rPr>
      </w:pPr>
    </w:p>
    <w:p w14:paraId="0AFF51AA" w14:textId="77777777" w:rsidR="00FC341C" w:rsidRPr="00745B50" w:rsidRDefault="00FC341C">
      <w:pPr>
        <w:rPr>
          <w:lang w:val="lt-LT"/>
        </w:rPr>
      </w:pPr>
    </w:p>
    <w:p w14:paraId="7FEC8A58"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5.</w:t>
      </w:r>
      <w:r w:rsidRPr="00745B50">
        <w:rPr>
          <w:b/>
          <w:lang w:val="lt-LT"/>
        </w:rPr>
        <w:tab/>
        <w:t>VARTOJIMO METODAS IR BŪDAS (-AI)</w:t>
      </w:r>
    </w:p>
    <w:p w14:paraId="30845CE3" w14:textId="77777777" w:rsidR="00FC341C" w:rsidRPr="00745B50" w:rsidRDefault="00FC341C">
      <w:pPr>
        <w:rPr>
          <w:lang w:val="lt-LT"/>
        </w:rPr>
      </w:pPr>
    </w:p>
    <w:p w14:paraId="60EC4150" w14:textId="77777777" w:rsidR="00FC341C" w:rsidRPr="00745B50" w:rsidRDefault="00FC341C">
      <w:pPr>
        <w:rPr>
          <w:lang w:val="lt-LT"/>
        </w:rPr>
      </w:pPr>
    </w:p>
    <w:p w14:paraId="62927386"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6.</w:t>
      </w:r>
      <w:r w:rsidRPr="00745B50">
        <w:rPr>
          <w:b/>
          <w:lang w:val="lt-LT"/>
        </w:rPr>
        <w:tab/>
        <w:t>SPECIALUS ĮSPĖJIMAS, KAD VAISTINĮ PREPARATĄ BŪTINA LAIKYTI VAIKAMS NEPASTEBIMOJE IR  NEPASIEKIAMOJE VIETOJE</w:t>
      </w:r>
    </w:p>
    <w:p w14:paraId="2766D73D" w14:textId="77777777" w:rsidR="00FC341C" w:rsidRPr="00745B50" w:rsidRDefault="00FC341C">
      <w:pPr>
        <w:rPr>
          <w:lang w:val="lt-LT"/>
        </w:rPr>
      </w:pPr>
    </w:p>
    <w:p w14:paraId="2F5C06CB" w14:textId="77777777" w:rsidR="00FC341C" w:rsidRPr="00745B50" w:rsidRDefault="00FC341C">
      <w:pPr>
        <w:rPr>
          <w:lang w:val="lt-LT"/>
        </w:rPr>
      </w:pPr>
    </w:p>
    <w:p w14:paraId="787D6618"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7.</w:t>
      </w:r>
      <w:r w:rsidRPr="00745B50">
        <w:rPr>
          <w:b/>
          <w:lang w:val="lt-LT"/>
        </w:rPr>
        <w:tab/>
        <w:t>KITAS (-I) SPECIALUS (-ŪS) ĮSPĖJIMAS (-AI) (JEI REIKIA)</w:t>
      </w:r>
    </w:p>
    <w:p w14:paraId="7DC2AA70" w14:textId="77777777" w:rsidR="00FC341C" w:rsidRPr="00745B50" w:rsidRDefault="00FC341C" w:rsidP="00745B50">
      <w:pPr>
        <w:pStyle w:val="Pagrindinistekstas"/>
        <w:rPr>
          <w:lang w:val="lt-LT"/>
        </w:rPr>
      </w:pPr>
    </w:p>
    <w:p w14:paraId="3011977B" w14:textId="77777777" w:rsidR="00FC341C" w:rsidRPr="00745B50" w:rsidRDefault="00FC341C">
      <w:pPr>
        <w:rPr>
          <w:lang w:val="lt-LT"/>
        </w:rPr>
      </w:pPr>
    </w:p>
    <w:p w14:paraId="2DED08D9"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8.</w:t>
      </w:r>
      <w:r w:rsidRPr="00745B50">
        <w:rPr>
          <w:b/>
          <w:lang w:val="lt-LT"/>
        </w:rPr>
        <w:tab/>
        <w:t>TINKAMUMO LAIKAS</w:t>
      </w:r>
    </w:p>
    <w:p w14:paraId="79794B63" w14:textId="77777777" w:rsidR="00FC341C" w:rsidRPr="00745B50" w:rsidRDefault="00FC341C">
      <w:pPr>
        <w:rPr>
          <w:lang w:val="lt-LT"/>
        </w:rPr>
      </w:pPr>
    </w:p>
    <w:p w14:paraId="3D4E1E02" w14:textId="77777777" w:rsidR="00FC341C" w:rsidRPr="00745B50" w:rsidRDefault="00FC341C">
      <w:pPr>
        <w:rPr>
          <w:lang w:val="lt-LT"/>
        </w:rPr>
      </w:pPr>
    </w:p>
    <w:p w14:paraId="78E2151B" w14:textId="77777777" w:rsidR="00FC341C" w:rsidRPr="00745B50" w:rsidRDefault="00FC341C">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45B50">
        <w:rPr>
          <w:b/>
          <w:lang w:val="lt-LT"/>
        </w:rPr>
        <w:t>9.</w:t>
      </w:r>
      <w:r w:rsidRPr="00745B50">
        <w:rPr>
          <w:b/>
          <w:lang w:val="lt-LT"/>
        </w:rPr>
        <w:tab/>
        <w:t>SPECIALIOS LAIKYMO SĄLYGOS</w:t>
      </w:r>
    </w:p>
    <w:p w14:paraId="1450999C" w14:textId="77777777" w:rsidR="00FC341C" w:rsidRPr="00745B50" w:rsidRDefault="00FC341C">
      <w:pPr>
        <w:rPr>
          <w:lang w:val="lt-LT"/>
        </w:rPr>
      </w:pPr>
    </w:p>
    <w:p w14:paraId="73219F41" w14:textId="77777777" w:rsidR="00FC341C" w:rsidRPr="00745B50" w:rsidRDefault="00FC341C">
      <w:pPr>
        <w:rPr>
          <w:lang w:val="lt-LT"/>
        </w:rPr>
      </w:pPr>
    </w:p>
    <w:p w14:paraId="6BE7798C"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10.</w:t>
      </w:r>
      <w:r w:rsidRPr="00745B50">
        <w:rPr>
          <w:b/>
          <w:lang w:val="lt-LT"/>
        </w:rPr>
        <w:tab/>
        <w:t>SPECIALIOS ATSARGUMO PRIEMONĖS DĖL NESUVARTOTO VAISTINIO PREPARATO AR JO ATLIEKŲ TVARKYMO (JEI REIKIA)</w:t>
      </w:r>
    </w:p>
    <w:p w14:paraId="2A2ED04B" w14:textId="77777777" w:rsidR="00FC341C" w:rsidRPr="00745B50" w:rsidRDefault="00FC341C">
      <w:pPr>
        <w:rPr>
          <w:lang w:val="lt-LT"/>
        </w:rPr>
      </w:pPr>
    </w:p>
    <w:p w14:paraId="60F99E64" w14:textId="77777777" w:rsidR="00FC341C" w:rsidRPr="00745B50" w:rsidRDefault="00FC341C">
      <w:pPr>
        <w:rPr>
          <w:lang w:val="lt-LT"/>
        </w:rPr>
      </w:pPr>
    </w:p>
    <w:p w14:paraId="633E57AA"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11.</w:t>
      </w:r>
      <w:r w:rsidRPr="00745B50">
        <w:rPr>
          <w:b/>
          <w:lang w:val="lt-LT"/>
        </w:rPr>
        <w:tab/>
      </w:r>
      <w:r w:rsidRPr="00745B50">
        <w:rPr>
          <w:b/>
          <w:caps/>
          <w:lang w:val="lt-LT"/>
        </w:rPr>
        <w:t xml:space="preserve"> REGISTRUOTOJO PAVADINIMAS IR ADRESAS</w:t>
      </w:r>
    </w:p>
    <w:p w14:paraId="69B5FFD4" w14:textId="77777777" w:rsidR="00FC341C" w:rsidRPr="00745B50" w:rsidRDefault="00FC341C">
      <w:pPr>
        <w:rPr>
          <w:lang w:val="lt-LT"/>
        </w:rPr>
      </w:pPr>
    </w:p>
    <w:p w14:paraId="06245783" w14:textId="77777777" w:rsidR="00FC341C" w:rsidRPr="00745B50" w:rsidRDefault="00FC341C">
      <w:pPr>
        <w:rPr>
          <w:lang w:val="lt-LT"/>
        </w:rPr>
      </w:pPr>
    </w:p>
    <w:p w14:paraId="3B3DFADB"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lang w:val="lt-LT"/>
        </w:rPr>
      </w:pPr>
      <w:r w:rsidRPr="00745B50">
        <w:rPr>
          <w:b/>
          <w:lang w:val="lt-LT"/>
        </w:rPr>
        <w:t>12.</w:t>
      </w:r>
      <w:r w:rsidRPr="00745B50">
        <w:rPr>
          <w:b/>
          <w:lang w:val="lt-LT"/>
        </w:rPr>
        <w:tab/>
        <w:t xml:space="preserve">REGISTRACIJOS PAŽYMĖJIMO NUMERIS (-IAI) </w:t>
      </w:r>
    </w:p>
    <w:p w14:paraId="53CD7B39" w14:textId="4FA1F1F2" w:rsidR="00FC341C" w:rsidRDefault="00FC341C">
      <w:pPr>
        <w:rPr>
          <w:lang w:val="lt-LT"/>
        </w:rPr>
      </w:pPr>
    </w:p>
    <w:p w14:paraId="5F492DBB" w14:textId="77777777" w:rsidR="00912F84" w:rsidRPr="00912F84" w:rsidRDefault="00912F84" w:rsidP="00912F84">
      <w:pPr>
        <w:rPr>
          <w:shd w:val="clear" w:color="auto" w:fill="D9D9D9" w:themeFill="background1" w:themeFillShade="D9"/>
          <w:lang w:val="lt-LT"/>
        </w:rPr>
      </w:pPr>
      <w:r w:rsidRPr="00912F84">
        <w:rPr>
          <w:shd w:val="clear" w:color="auto" w:fill="D9D9D9" w:themeFill="background1" w:themeFillShade="D9"/>
          <w:lang w:val="lt-LT"/>
        </w:rPr>
        <w:t>LT/1/15/3833/001 – N1</w:t>
      </w:r>
    </w:p>
    <w:p w14:paraId="12CBA7AF" w14:textId="18BB942D" w:rsidR="00912F84" w:rsidRPr="00912F84" w:rsidRDefault="00912F84" w:rsidP="00912F84">
      <w:pPr>
        <w:rPr>
          <w:shd w:val="clear" w:color="auto" w:fill="D9D9D9" w:themeFill="background1" w:themeFillShade="D9"/>
          <w:lang w:val="lt-LT"/>
        </w:rPr>
      </w:pPr>
      <w:r w:rsidRPr="00912F84">
        <w:rPr>
          <w:shd w:val="clear" w:color="auto" w:fill="D9D9D9" w:themeFill="background1" w:themeFillShade="D9"/>
          <w:lang w:val="lt-LT"/>
        </w:rPr>
        <w:t>LT/1/15/3833/002 – N3</w:t>
      </w:r>
    </w:p>
    <w:p w14:paraId="6F30415C" w14:textId="77777777" w:rsidR="00912F84" w:rsidRPr="00745B50" w:rsidRDefault="00912F84" w:rsidP="00912F84">
      <w:pPr>
        <w:rPr>
          <w:lang w:val="lt-LT"/>
        </w:rPr>
      </w:pPr>
    </w:p>
    <w:p w14:paraId="0CFD277B" w14:textId="77777777" w:rsidR="00FC341C" w:rsidRPr="00745B50" w:rsidRDefault="00FC341C">
      <w:pPr>
        <w:rPr>
          <w:lang w:val="lt-LT"/>
        </w:rPr>
      </w:pPr>
    </w:p>
    <w:p w14:paraId="66E05121"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lang w:val="lt-LT"/>
        </w:rPr>
      </w:pPr>
      <w:r w:rsidRPr="00745B50">
        <w:rPr>
          <w:b/>
          <w:lang w:val="lt-LT"/>
        </w:rPr>
        <w:t>13.</w:t>
      </w:r>
      <w:r w:rsidRPr="00745B50">
        <w:rPr>
          <w:b/>
          <w:lang w:val="lt-LT"/>
        </w:rPr>
        <w:tab/>
        <w:t xml:space="preserve">SERIJOS NUMERIS </w:t>
      </w:r>
    </w:p>
    <w:p w14:paraId="469548B6" w14:textId="77777777" w:rsidR="00FC341C" w:rsidRPr="00745B50" w:rsidRDefault="00FC341C">
      <w:pPr>
        <w:rPr>
          <w:lang w:val="lt-LT"/>
        </w:rPr>
      </w:pPr>
    </w:p>
    <w:p w14:paraId="68135345" w14:textId="77777777" w:rsidR="00FC341C" w:rsidRPr="00745B50" w:rsidRDefault="00FC341C">
      <w:pPr>
        <w:rPr>
          <w:lang w:val="lt-LT"/>
        </w:rPr>
      </w:pPr>
    </w:p>
    <w:p w14:paraId="486E6026"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lang w:val="lt-LT"/>
        </w:rPr>
      </w:pPr>
      <w:r w:rsidRPr="00745B50">
        <w:rPr>
          <w:b/>
          <w:lang w:val="lt-LT"/>
        </w:rPr>
        <w:t>14.</w:t>
      </w:r>
      <w:r w:rsidRPr="00745B50">
        <w:rPr>
          <w:b/>
          <w:lang w:val="lt-LT"/>
        </w:rPr>
        <w:tab/>
        <w:t>PARDAVIMO (IŠDAVIMO) TVARKA</w:t>
      </w:r>
    </w:p>
    <w:p w14:paraId="4D6B62BA" w14:textId="77777777" w:rsidR="00FC341C" w:rsidRPr="00745B50" w:rsidRDefault="00FC341C">
      <w:pPr>
        <w:rPr>
          <w:lang w:val="lt-LT"/>
        </w:rPr>
      </w:pPr>
    </w:p>
    <w:p w14:paraId="2BB75A01" w14:textId="77777777" w:rsidR="00FC341C" w:rsidRPr="00745B50" w:rsidRDefault="00FC341C">
      <w:pPr>
        <w:rPr>
          <w:lang w:val="lt-LT"/>
        </w:rPr>
      </w:pPr>
    </w:p>
    <w:p w14:paraId="3404A970" w14:textId="77777777" w:rsidR="00FC341C" w:rsidRPr="00745B50" w:rsidRDefault="00FC341C">
      <w:pPr>
        <w:pBdr>
          <w:top w:val="single" w:sz="4" w:space="2" w:color="auto"/>
          <w:left w:val="single" w:sz="4" w:space="4" w:color="auto"/>
          <w:bottom w:val="single" w:sz="4" w:space="1" w:color="auto"/>
          <w:right w:val="single" w:sz="4" w:space="4" w:color="auto"/>
        </w:pBdr>
        <w:spacing w:line="240" w:lineRule="auto"/>
        <w:outlineLvl w:val="0"/>
        <w:rPr>
          <w:lang w:val="lt-LT"/>
        </w:rPr>
      </w:pPr>
      <w:r w:rsidRPr="00745B50">
        <w:rPr>
          <w:b/>
          <w:lang w:val="lt-LT"/>
        </w:rPr>
        <w:t>15.</w:t>
      </w:r>
      <w:r w:rsidRPr="00745B50">
        <w:rPr>
          <w:b/>
          <w:lang w:val="lt-LT"/>
        </w:rPr>
        <w:tab/>
        <w:t>VARTOJIMO INSTRUKCIJA</w:t>
      </w:r>
    </w:p>
    <w:p w14:paraId="31E4F5B2" w14:textId="77777777" w:rsidR="00FC341C" w:rsidRPr="00745B50" w:rsidRDefault="00FC341C">
      <w:pPr>
        <w:rPr>
          <w:lang w:val="lt-LT"/>
        </w:rPr>
      </w:pPr>
    </w:p>
    <w:p w14:paraId="37B2767F" w14:textId="77777777" w:rsidR="00FC341C" w:rsidRPr="00745B50" w:rsidRDefault="00FC341C" w:rsidP="00B1392F">
      <w:pPr>
        <w:tabs>
          <w:tab w:val="clear" w:pos="567"/>
        </w:tabs>
        <w:spacing w:line="240" w:lineRule="auto"/>
        <w:rPr>
          <w:b/>
          <w:lang w:val="lt-LT"/>
        </w:rPr>
      </w:pPr>
      <w:r w:rsidRPr="00745B50">
        <w:rPr>
          <w:b/>
          <w:lang w:val="lt-LT"/>
        </w:rPr>
        <w:t>Vartojimo instrukcija</w:t>
      </w:r>
    </w:p>
    <w:p w14:paraId="5478AEE4" w14:textId="77777777" w:rsidR="008B74A8" w:rsidRPr="00745B50" w:rsidRDefault="008B74A8" w:rsidP="00745B50">
      <w:pPr>
        <w:tabs>
          <w:tab w:val="clear" w:pos="567"/>
        </w:tabs>
        <w:spacing w:line="240" w:lineRule="auto"/>
        <w:rPr>
          <w:lang w:val="lt-LT"/>
        </w:rPr>
      </w:pPr>
    </w:p>
    <w:p w14:paraId="34DA48FB" w14:textId="77777777" w:rsidR="008B74A8" w:rsidRPr="00745B50" w:rsidRDefault="008B74A8" w:rsidP="00745B50">
      <w:pPr>
        <w:tabs>
          <w:tab w:val="clear" w:pos="567"/>
        </w:tabs>
        <w:spacing w:line="240" w:lineRule="auto"/>
        <w:rPr>
          <w:lang w:val="lt-LT"/>
        </w:rPr>
      </w:pPr>
      <w:r w:rsidRPr="00745B50">
        <w:rPr>
          <w:lang w:val="lt-LT"/>
        </w:rPr>
        <w:t>Algonad turi būti švirkščiamas kas 12 savaičių po oda į priekinę pilvo sieną po bambos linija, laikantis aseptinių sąlygų.</w:t>
      </w:r>
    </w:p>
    <w:p w14:paraId="352E8B18" w14:textId="77777777" w:rsidR="008B74A8" w:rsidRPr="00745B50" w:rsidRDefault="008B74A8" w:rsidP="00745B50">
      <w:pPr>
        <w:tabs>
          <w:tab w:val="clear" w:pos="567"/>
        </w:tabs>
        <w:spacing w:line="240" w:lineRule="auto"/>
        <w:rPr>
          <w:lang w:val="lt-LT"/>
        </w:rPr>
      </w:pPr>
    </w:p>
    <w:p w14:paraId="559ADD40" w14:textId="77777777" w:rsidR="008B74A8" w:rsidRPr="00745B50" w:rsidRDefault="008B74A8" w:rsidP="00745B50">
      <w:pPr>
        <w:tabs>
          <w:tab w:val="clear" w:pos="567"/>
        </w:tabs>
        <w:spacing w:line="240" w:lineRule="auto"/>
        <w:rPr>
          <w:lang w:val="lt-LT"/>
        </w:rPr>
      </w:pPr>
      <w:r w:rsidRPr="0081299E">
        <w:rPr>
          <w:szCs w:val="22"/>
          <w:lang w:val="lt-LT"/>
        </w:rPr>
        <w:t xml:space="preserve">1. </w:t>
      </w:r>
      <w:r w:rsidRPr="00745B50">
        <w:rPr>
          <w:lang w:val="lt-LT"/>
        </w:rPr>
        <w:t>Patogiai paguldykite pacientą ir truputį pakelkite viršutinę jo kūno dalį. Paruoškite injekcijos vietą kaip nustato vietinė tvarka ir procedūros.</w:t>
      </w:r>
    </w:p>
    <w:p w14:paraId="3126CFAB" w14:textId="77777777" w:rsidR="00FC341C" w:rsidRPr="00745B50" w:rsidRDefault="00FC341C" w:rsidP="00745B50">
      <w:pPr>
        <w:tabs>
          <w:tab w:val="clear" w:pos="567"/>
        </w:tabs>
        <w:spacing w:line="240" w:lineRule="auto"/>
        <w:rPr>
          <w:lang w:val="lt-LT"/>
        </w:rPr>
      </w:pPr>
    </w:p>
    <w:p w14:paraId="38F9B0C8" w14:textId="77777777" w:rsidR="00FC341C" w:rsidRPr="00745B50" w:rsidRDefault="00FC341C" w:rsidP="0069238E">
      <w:pPr>
        <w:spacing w:line="240" w:lineRule="auto"/>
        <w:rPr>
          <w:i/>
          <w:u w:val="single"/>
          <w:lang w:val="lt-LT"/>
        </w:rPr>
      </w:pPr>
      <w:r w:rsidRPr="00745B50">
        <w:rPr>
          <w:i/>
          <w:u w:val="single"/>
          <w:lang w:val="lt-LT"/>
        </w:rPr>
        <w:t>1 paveikslėlis:</w:t>
      </w:r>
    </w:p>
    <w:p w14:paraId="5DFFC471" w14:textId="77777777" w:rsidR="00FC341C" w:rsidRPr="00745B50" w:rsidRDefault="00FC341C" w:rsidP="00E0685A">
      <w:pPr>
        <w:spacing w:line="240" w:lineRule="auto"/>
        <w:rPr>
          <w:lang w:val="lt-LT"/>
        </w:rPr>
      </w:pPr>
    </w:p>
    <w:p w14:paraId="38201072" w14:textId="77777777" w:rsidR="00FC341C" w:rsidRPr="00745B50" w:rsidRDefault="006F0D9C" w:rsidP="00E0685A">
      <w:pPr>
        <w:spacing w:line="240" w:lineRule="auto"/>
        <w:rPr>
          <w:lang w:val="lt-LT"/>
        </w:rPr>
      </w:pPr>
      <w:r w:rsidRPr="00745B50">
        <w:rPr>
          <w:noProof/>
          <w:lang w:val="lt-LT" w:eastAsia="lt-LT"/>
        </w:rPr>
        <w:drawing>
          <wp:inline distT="0" distB="0" distL="0" distR="0" wp14:anchorId="03979338" wp14:editId="68F78ACE">
            <wp:extent cx="2688590" cy="1344295"/>
            <wp:effectExtent l="0" t="0" r="0" b="8255"/>
            <wp:docPr id="10" name="Picture 10" descr="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8590" cy="1344295"/>
                    </a:xfrm>
                    <a:prstGeom prst="rect">
                      <a:avLst/>
                    </a:prstGeom>
                    <a:noFill/>
                    <a:ln>
                      <a:noFill/>
                    </a:ln>
                  </pic:spPr>
                </pic:pic>
              </a:graphicData>
            </a:graphic>
          </wp:inline>
        </w:drawing>
      </w:r>
    </w:p>
    <w:p w14:paraId="4123C6BF" w14:textId="77777777" w:rsidR="008B74A8" w:rsidRPr="00745B50" w:rsidRDefault="008B74A8">
      <w:pPr>
        <w:spacing w:line="240" w:lineRule="auto"/>
        <w:rPr>
          <w:lang w:val="lt-LT"/>
        </w:rPr>
      </w:pPr>
    </w:p>
    <w:p w14:paraId="148C655B" w14:textId="77777777" w:rsidR="00FC341C" w:rsidRPr="00745B50" w:rsidRDefault="008B74A8">
      <w:pPr>
        <w:spacing w:line="240" w:lineRule="auto"/>
        <w:rPr>
          <w:lang w:val="lt-LT"/>
        </w:rPr>
      </w:pPr>
      <w:r>
        <w:rPr>
          <w:szCs w:val="22"/>
          <w:lang w:val="lt-LT"/>
        </w:rPr>
        <w:t>2</w:t>
      </w:r>
      <w:r w:rsidRPr="00745B50">
        <w:rPr>
          <w:lang w:val="lt-LT"/>
        </w:rPr>
        <w:t xml:space="preserve">. Apžiūrėkite, ar nepažeisti folijos maišelis ir švirkštas. </w:t>
      </w:r>
      <w:r w:rsidR="00FC341C" w:rsidRPr="00745B50">
        <w:rPr>
          <w:lang w:val="lt-LT"/>
        </w:rPr>
        <w:t>Išimkite aplikatorių iš sterilios pakuotės.</w:t>
      </w:r>
    </w:p>
    <w:p w14:paraId="691910F9" w14:textId="77777777" w:rsidR="008B74A8" w:rsidRPr="00745B50" w:rsidRDefault="00FC341C">
      <w:pPr>
        <w:spacing w:line="240" w:lineRule="auto"/>
        <w:rPr>
          <w:lang w:val="lt-LT"/>
        </w:rPr>
      </w:pPr>
      <w:r w:rsidRPr="00745B50">
        <w:rPr>
          <w:lang w:val="lt-LT"/>
        </w:rPr>
        <w:t>Patikrinkite ar implantas yra tinkamoje aplikatoriaus vietoje.</w:t>
      </w:r>
      <w:r w:rsidR="008B74A8" w:rsidRPr="00745B50">
        <w:rPr>
          <w:lang w:val="lt-LT"/>
        </w:rPr>
        <w:t xml:space="preserve"> </w:t>
      </w:r>
    </w:p>
    <w:p w14:paraId="01AD1427" w14:textId="77777777" w:rsidR="00FC341C" w:rsidRPr="00745B50" w:rsidRDefault="008B74A8">
      <w:pPr>
        <w:spacing w:line="240" w:lineRule="auto"/>
        <w:rPr>
          <w:lang w:val="lt-LT"/>
        </w:rPr>
      </w:pPr>
      <w:r w:rsidRPr="00745B50">
        <w:rPr>
          <w:lang w:val="lt-LT"/>
        </w:rPr>
        <w:t>Nuimkite apsauginį žiedą (</w:t>
      </w:r>
      <w:r w:rsidRPr="00745B50">
        <w:rPr>
          <w:i/>
          <w:lang w:val="lt-LT"/>
        </w:rPr>
        <w:t>1 paveikslėlis</w:t>
      </w:r>
      <w:r w:rsidRPr="00745B50">
        <w:rPr>
          <w:lang w:val="lt-LT"/>
        </w:rPr>
        <w:t>).</w:t>
      </w:r>
    </w:p>
    <w:p w14:paraId="67EABAA9" w14:textId="77777777" w:rsidR="00FC341C" w:rsidRPr="00745B50" w:rsidRDefault="00FC341C">
      <w:pPr>
        <w:spacing w:line="240" w:lineRule="auto"/>
        <w:rPr>
          <w:lang w:val="lt-LT"/>
        </w:rPr>
      </w:pPr>
    </w:p>
    <w:p w14:paraId="3307E2D4" w14:textId="77777777" w:rsidR="00FC341C" w:rsidRPr="00745B50" w:rsidRDefault="00FC341C" w:rsidP="00B1392F">
      <w:pPr>
        <w:tabs>
          <w:tab w:val="clear" w:pos="567"/>
        </w:tabs>
        <w:spacing w:line="240" w:lineRule="auto"/>
        <w:rPr>
          <w:lang w:val="lt-LT"/>
        </w:rPr>
      </w:pPr>
    </w:p>
    <w:p w14:paraId="5095AC0B" w14:textId="77777777" w:rsidR="00FC341C" w:rsidRPr="00745B50" w:rsidRDefault="00FC341C" w:rsidP="0069238E">
      <w:pPr>
        <w:spacing w:line="240" w:lineRule="auto"/>
        <w:rPr>
          <w:i/>
          <w:u w:val="single"/>
          <w:lang w:val="lt-LT"/>
        </w:rPr>
      </w:pPr>
      <w:r w:rsidRPr="00745B50">
        <w:rPr>
          <w:i/>
          <w:u w:val="single"/>
          <w:lang w:val="lt-LT"/>
        </w:rPr>
        <w:t>2 paveikslėlis:</w:t>
      </w:r>
    </w:p>
    <w:p w14:paraId="18F5F159" w14:textId="77777777" w:rsidR="00FC341C" w:rsidRPr="00745B50" w:rsidRDefault="00FC341C" w:rsidP="00B1392F">
      <w:pPr>
        <w:tabs>
          <w:tab w:val="clear" w:pos="567"/>
        </w:tabs>
        <w:spacing w:line="240" w:lineRule="auto"/>
        <w:rPr>
          <w:lang w:val="lt-LT"/>
        </w:rPr>
      </w:pPr>
    </w:p>
    <w:p w14:paraId="2E38A485" w14:textId="77777777" w:rsidR="00FC341C" w:rsidRPr="00745B50" w:rsidRDefault="006F0D9C" w:rsidP="0069238E">
      <w:pPr>
        <w:spacing w:line="240" w:lineRule="auto"/>
        <w:rPr>
          <w:u w:val="single"/>
          <w:lang w:val="lt-LT"/>
        </w:rPr>
      </w:pPr>
      <w:r w:rsidRPr="00745B50">
        <w:rPr>
          <w:noProof/>
          <w:lang w:val="lt-LT" w:eastAsia="lt-LT"/>
        </w:rPr>
        <w:drawing>
          <wp:inline distT="0" distB="0" distL="0" distR="0" wp14:anchorId="7B94FB44" wp14:editId="1D785844">
            <wp:extent cx="2688590" cy="1712595"/>
            <wp:effectExtent l="0" t="0" r="0" b="1905"/>
            <wp:docPr id="11" name="Picture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8590" cy="1712595"/>
                    </a:xfrm>
                    <a:prstGeom prst="rect">
                      <a:avLst/>
                    </a:prstGeom>
                    <a:noFill/>
                    <a:ln>
                      <a:noFill/>
                    </a:ln>
                  </pic:spPr>
                </pic:pic>
              </a:graphicData>
            </a:graphic>
          </wp:inline>
        </w:drawing>
      </w:r>
    </w:p>
    <w:p w14:paraId="4E0C5D34" w14:textId="77777777" w:rsidR="00FC341C" w:rsidRPr="00745B50" w:rsidRDefault="00FC341C" w:rsidP="0069238E">
      <w:pPr>
        <w:spacing w:line="240" w:lineRule="auto"/>
        <w:rPr>
          <w:lang w:val="lt-LT"/>
        </w:rPr>
      </w:pPr>
    </w:p>
    <w:p w14:paraId="4B607A64" w14:textId="77777777" w:rsidR="00D16FD3" w:rsidRPr="00745B50" w:rsidRDefault="00D16FD3" w:rsidP="0069238E">
      <w:pPr>
        <w:spacing w:line="240" w:lineRule="auto"/>
        <w:rPr>
          <w:lang w:val="lt-LT"/>
        </w:rPr>
      </w:pPr>
      <w:r>
        <w:rPr>
          <w:szCs w:val="22"/>
          <w:lang w:val="lt-LT"/>
        </w:rPr>
        <w:t>3</w:t>
      </w:r>
      <w:r w:rsidRPr="00745B50">
        <w:rPr>
          <w:lang w:val="lt-LT"/>
        </w:rPr>
        <w:t>. Laikykite aplikatorių ties švirkšto korpusu ir nuimkite apsauginį adatos antgalį (</w:t>
      </w:r>
      <w:r w:rsidRPr="00745B50">
        <w:rPr>
          <w:i/>
          <w:lang w:val="lt-LT"/>
        </w:rPr>
        <w:t>2 paveikslėlis</w:t>
      </w:r>
      <w:r w:rsidRPr="00745B50">
        <w:rPr>
          <w:lang w:val="lt-LT"/>
        </w:rPr>
        <w:t>).</w:t>
      </w:r>
    </w:p>
    <w:p w14:paraId="4F443AC0" w14:textId="77777777" w:rsidR="00D16FD3" w:rsidRPr="00745B50" w:rsidRDefault="00D16FD3" w:rsidP="00E0685A">
      <w:pPr>
        <w:spacing w:line="240" w:lineRule="auto"/>
        <w:rPr>
          <w:lang w:val="lt-LT"/>
        </w:rPr>
      </w:pPr>
      <w:r w:rsidRPr="00745B50">
        <w:rPr>
          <w:lang w:val="lt-LT"/>
        </w:rPr>
        <w:t>Tam, kad adata nesulinktų, stenkitės antgalio prie adatos neliesti.</w:t>
      </w:r>
    </w:p>
    <w:p w14:paraId="078EAB39" w14:textId="77777777" w:rsidR="00D16FD3" w:rsidRPr="00745B50" w:rsidRDefault="00D16FD3">
      <w:pPr>
        <w:spacing w:line="240" w:lineRule="auto"/>
        <w:rPr>
          <w:lang w:val="lt-LT"/>
        </w:rPr>
      </w:pPr>
      <w:r w:rsidRPr="00745B50">
        <w:rPr>
          <w:lang w:val="lt-LT"/>
        </w:rPr>
        <w:t>Prieš švirkščiant šį vaistą (skirtingai nei skysčius), oro burbuliukų pašalinti nereikia, kadangi tuomet gali būti išstumtas implantas.</w:t>
      </w:r>
    </w:p>
    <w:p w14:paraId="074B6A86" w14:textId="77777777" w:rsidR="00FC341C" w:rsidRPr="00745B50" w:rsidRDefault="00FC341C">
      <w:pPr>
        <w:spacing w:line="240" w:lineRule="auto"/>
        <w:rPr>
          <w:lang w:val="lt-LT"/>
        </w:rPr>
      </w:pPr>
    </w:p>
    <w:p w14:paraId="73424EB9" w14:textId="77777777" w:rsidR="00FC341C" w:rsidRPr="00745B50" w:rsidRDefault="00FC341C">
      <w:pPr>
        <w:spacing w:line="240" w:lineRule="auto"/>
        <w:rPr>
          <w:i/>
          <w:u w:val="single"/>
          <w:lang w:val="lt-LT"/>
        </w:rPr>
      </w:pPr>
      <w:r w:rsidRPr="00745B50">
        <w:rPr>
          <w:i/>
          <w:u w:val="single"/>
          <w:lang w:val="lt-LT"/>
        </w:rPr>
        <w:t>3 paveikslėlis:</w:t>
      </w:r>
    </w:p>
    <w:p w14:paraId="51D30A50" w14:textId="77777777" w:rsidR="00FC341C" w:rsidRPr="00745B50" w:rsidRDefault="00FC341C">
      <w:pPr>
        <w:spacing w:line="240" w:lineRule="auto"/>
        <w:rPr>
          <w:lang w:val="lt-LT"/>
        </w:rPr>
      </w:pPr>
    </w:p>
    <w:p w14:paraId="283F89B0" w14:textId="77777777" w:rsidR="00FC341C" w:rsidRPr="00745B50" w:rsidRDefault="006F0D9C">
      <w:pPr>
        <w:spacing w:line="240" w:lineRule="auto"/>
        <w:rPr>
          <w:u w:val="single"/>
          <w:lang w:val="lt-LT"/>
        </w:rPr>
      </w:pPr>
      <w:r w:rsidRPr="00745B50">
        <w:rPr>
          <w:noProof/>
          <w:lang w:val="lt-LT" w:eastAsia="lt-LT"/>
        </w:rPr>
        <w:drawing>
          <wp:inline distT="0" distB="0" distL="0" distR="0" wp14:anchorId="2CDEE639" wp14:editId="7E32D10D">
            <wp:extent cx="2750185" cy="1828800"/>
            <wp:effectExtent l="0" t="0" r="0" b="0"/>
            <wp:docPr id="12" name="Picture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0185" cy="1828800"/>
                    </a:xfrm>
                    <a:prstGeom prst="rect">
                      <a:avLst/>
                    </a:prstGeom>
                    <a:noFill/>
                    <a:ln>
                      <a:noFill/>
                    </a:ln>
                  </pic:spPr>
                </pic:pic>
              </a:graphicData>
            </a:graphic>
          </wp:inline>
        </w:drawing>
      </w:r>
    </w:p>
    <w:p w14:paraId="2891EA9F" w14:textId="77777777" w:rsidR="00FC341C" w:rsidRPr="00745B50" w:rsidRDefault="00FC341C">
      <w:pPr>
        <w:spacing w:line="240" w:lineRule="auto"/>
        <w:rPr>
          <w:lang w:val="lt-LT"/>
        </w:rPr>
      </w:pPr>
    </w:p>
    <w:p w14:paraId="00E2ACC2" w14:textId="77777777" w:rsidR="00D16FD3" w:rsidRPr="00745B50" w:rsidRDefault="00D16FD3">
      <w:pPr>
        <w:spacing w:line="240" w:lineRule="auto"/>
        <w:rPr>
          <w:lang w:val="lt-LT"/>
        </w:rPr>
      </w:pPr>
      <w:r>
        <w:rPr>
          <w:szCs w:val="22"/>
          <w:lang w:val="lt-LT"/>
        </w:rPr>
        <w:t>4</w:t>
      </w:r>
      <w:r w:rsidRPr="00745B50">
        <w:rPr>
          <w:lang w:val="lt-LT"/>
        </w:rPr>
        <w:t>. Laikant švirkšto korpusą, suimkite paciento odą ir laikantis aseptinių sąlygų įstrižai 30 – 45 laipsnių kampu (beveik lygiagrečiai odai) įdurkite adatą (</w:t>
      </w:r>
      <w:r w:rsidRPr="00745B50">
        <w:rPr>
          <w:i/>
          <w:lang w:val="lt-LT"/>
        </w:rPr>
        <w:t>3 paveikslėlis</w:t>
      </w:r>
      <w:r w:rsidRPr="00745B50">
        <w:rPr>
          <w:lang w:val="lt-LT"/>
        </w:rPr>
        <w:t>).</w:t>
      </w:r>
    </w:p>
    <w:p w14:paraId="130A3D89" w14:textId="77777777" w:rsidR="00D16FD3" w:rsidRPr="00745B50" w:rsidRDefault="00D16FD3">
      <w:pPr>
        <w:spacing w:line="240" w:lineRule="auto"/>
        <w:rPr>
          <w:lang w:val="lt-LT"/>
        </w:rPr>
      </w:pPr>
      <w:r w:rsidRPr="00745B50">
        <w:rPr>
          <w:lang w:val="lt-LT"/>
        </w:rPr>
        <w:t xml:space="preserve">Nukreipus adatos angą į viršų, (žr. padidintą </w:t>
      </w:r>
      <w:r w:rsidRPr="00745B50">
        <w:rPr>
          <w:i/>
          <w:lang w:val="lt-LT"/>
        </w:rPr>
        <w:t>3 paveikslėlio</w:t>
      </w:r>
      <w:r w:rsidRPr="00745B50">
        <w:rPr>
          <w:lang w:val="lt-LT"/>
        </w:rPr>
        <w:t xml:space="preserve"> dalį), adatą  durkite giliai į priekinės pilvo sienos poodinį audinį (ne į raumenį ar pilvaplėvės ertmę) po bambos linija. Durti tol, kol švirkšto korpusas palies paciento odą.</w:t>
      </w:r>
    </w:p>
    <w:p w14:paraId="0AE766F3" w14:textId="77777777" w:rsidR="00FC341C" w:rsidRPr="00745B50" w:rsidRDefault="00FC341C">
      <w:pPr>
        <w:spacing w:line="240" w:lineRule="auto"/>
        <w:rPr>
          <w:lang w:val="lt-LT"/>
        </w:rPr>
      </w:pPr>
    </w:p>
    <w:p w14:paraId="6A651D67" w14:textId="77777777" w:rsidR="00FC341C" w:rsidRPr="00745B50" w:rsidRDefault="00FC341C">
      <w:pPr>
        <w:spacing w:line="240" w:lineRule="auto"/>
        <w:rPr>
          <w:b/>
          <w:lang w:val="lt-LT"/>
        </w:rPr>
      </w:pPr>
      <w:r w:rsidRPr="00745B50">
        <w:rPr>
          <w:b/>
          <w:lang w:val="lt-LT"/>
        </w:rPr>
        <w:t>Kontaktas su oda turi išlikti viso vaisto leidimo proceso metu!</w:t>
      </w:r>
    </w:p>
    <w:p w14:paraId="4425E58D" w14:textId="77777777" w:rsidR="00FC341C" w:rsidRPr="00745B50" w:rsidRDefault="00FC341C">
      <w:pPr>
        <w:spacing w:line="240" w:lineRule="auto"/>
        <w:rPr>
          <w:lang w:val="lt-LT"/>
        </w:rPr>
      </w:pPr>
    </w:p>
    <w:p w14:paraId="7CE42E62" w14:textId="77777777" w:rsidR="00FC341C" w:rsidRPr="00745B50" w:rsidRDefault="00FC341C">
      <w:pPr>
        <w:spacing w:line="240" w:lineRule="auto"/>
        <w:rPr>
          <w:i/>
          <w:u w:val="single"/>
          <w:lang w:val="lt-LT"/>
        </w:rPr>
      </w:pPr>
      <w:r w:rsidRPr="00745B50">
        <w:rPr>
          <w:i/>
          <w:u w:val="single"/>
          <w:lang w:val="lt-LT"/>
        </w:rPr>
        <w:t>4 paveikslėlis:</w:t>
      </w:r>
    </w:p>
    <w:p w14:paraId="58D44F79" w14:textId="77777777" w:rsidR="00FC341C" w:rsidRPr="00745B50" w:rsidRDefault="00FC341C">
      <w:pPr>
        <w:spacing w:line="240" w:lineRule="auto"/>
        <w:rPr>
          <w:lang w:val="lt-LT"/>
        </w:rPr>
      </w:pPr>
    </w:p>
    <w:p w14:paraId="63F9C81F" w14:textId="77777777" w:rsidR="00FC341C" w:rsidRPr="00745B50" w:rsidRDefault="006F0D9C">
      <w:pPr>
        <w:spacing w:line="240" w:lineRule="auto"/>
        <w:rPr>
          <w:u w:val="single"/>
          <w:lang w:val="lt-LT"/>
        </w:rPr>
      </w:pPr>
      <w:r w:rsidRPr="00745B50">
        <w:rPr>
          <w:noProof/>
          <w:lang w:val="lt-LT" w:eastAsia="lt-LT"/>
        </w:rPr>
        <w:drawing>
          <wp:inline distT="0" distB="0" distL="0" distR="0" wp14:anchorId="7E8AD056" wp14:editId="2E6773BF">
            <wp:extent cx="2695575" cy="1466850"/>
            <wp:effectExtent l="0" t="0" r="9525"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5575" cy="1466850"/>
                    </a:xfrm>
                    <a:prstGeom prst="rect">
                      <a:avLst/>
                    </a:prstGeom>
                    <a:noFill/>
                    <a:ln>
                      <a:noFill/>
                    </a:ln>
                  </pic:spPr>
                </pic:pic>
              </a:graphicData>
            </a:graphic>
          </wp:inline>
        </w:drawing>
      </w:r>
    </w:p>
    <w:p w14:paraId="007F2E13" w14:textId="77777777" w:rsidR="00FC341C" w:rsidRPr="00745B50" w:rsidRDefault="00FC341C">
      <w:pPr>
        <w:spacing w:line="240" w:lineRule="auto"/>
        <w:rPr>
          <w:lang w:val="lt-LT"/>
        </w:rPr>
      </w:pPr>
    </w:p>
    <w:p w14:paraId="2A173617" w14:textId="77777777" w:rsidR="00FC341C" w:rsidRPr="00745B50" w:rsidRDefault="00D16FD3">
      <w:pPr>
        <w:spacing w:line="240" w:lineRule="auto"/>
        <w:rPr>
          <w:lang w:val="lt-LT"/>
        </w:rPr>
      </w:pPr>
      <w:r>
        <w:rPr>
          <w:szCs w:val="22"/>
          <w:lang w:val="lt-LT"/>
        </w:rPr>
        <w:t>5</w:t>
      </w:r>
      <w:r w:rsidRPr="00745B50">
        <w:rPr>
          <w:lang w:val="lt-LT"/>
        </w:rPr>
        <w:t xml:space="preserve">. </w:t>
      </w:r>
      <w:r w:rsidR="00FC341C" w:rsidRPr="00745B50">
        <w:rPr>
          <w:lang w:val="lt-LT"/>
        </w:rPr>
        <w:t>Stumkite švirkšto stūmoklį iki galo. Implantas išstumiamas į adatos galiuką</w:t>
      </w:r>
      <w:r w:rsidRPr="00745B50">
        <w:rPr>
          <w:lang w:val="lt-LT"/>
        </w:rPr>
        <w:t xml:space="preserve"> (</w:t>
      </w:r>
      <w:r w:rsidRPr="00745B50">
        <w:rPr>
          <w:i/>
          <w:lang w:val="lt-LT"/>
        </w:rPr>
        <w:t>4 paveikslėlis</w:t>
      </w:r>
      <w:r w:rsidRPr="00745B50">
        <w:rPr>
          <w:lang w:val="lt-LT"/>
        </w:rPr>
        <w:t>)</w:t>
      </w:r>
      <w:r w:rsidR="00FC341C" w:rsidRPr="00745B50">
        <w:rPr>
          <w:lang w:val="lt-LT"/>
        </w:rPr>
        <w:t xml:space="preserve">. </w:t>
      </w:r>
    </w:p>
    <w:p w14:paraId="5782EA1F" w14:textId="77777777" w:rsidR="00FC341C" w:rsidRPr="00745B50" w:rsidRDefault="00FC341C">
      <w:pPr>
        <w:spacing w:line="240" w:lineRule="auto"/>
        <w:rPr>
          <w:b/>
          <w:lang w:val="lt-LT"/>
        </w:rPr>
      </w:pPr>
      <w:r w:rsidRPr="00745B50">
        <w:rPr>
          <w:lang w:val="lt-LT"/>
        </w:rPr>
        <w:t>Jokiu būdu netraukite švirkšto atgal. Švirkšto korpuso kontaktas su paciento oda turi išlikti viso vaisto leidimo proceso metu.</w:t>
      </w:r>
    </w:p>
    <w:p w14:paraId="545C7D77" w14:textId="77777777" w:rsidR="00FC341C" w:rsidRPr="00745B50" w:rsidRDefault="00FC341C" w:rsidP="00B1392F">
      <w:pPr>
        <w:tabs>
          <w:tab w:val="clear" w:pos="567"/>
        </w:tabs>
        <w:spacing w:line="240" w:lineRule="auto"/>
        <w:rPr>
          <w:lang w:val="lt-LT"/>
        </w:rPr>
      </w:pPr>
    </w:p>
    <w:p w14:paraId="7B462A6C" w14:textId="77777777" w:rsidR="00FC341C" w:rsidRPr="00745B50" w:rsidRDefault="00FC341C" w:rsidP="0069238E">
      <w:pPr>
        <w:spacing w:line="240" w:lineRule="auto"/>
        <w:rPr>
          <w:i/>
          <w:u w:val="single"/>
          <w:lang w:val="lt-LT"/>
        </w:rPr>
      </w:pPr>
      <w:r w:rsidRPr="00745B50">
        <w:rPr>
          <w:i/>
          <w:u w:val="single"/>
          <w:lang w:val="lt-LT"/>
        </w:rPr>
        <w:t>5 paveikslėlis</w:t>
      </w:r>
    </w:p>
    <w:p w14:paraId="4DD67C87" w14:textId="77777777" w:rsidR="00FC341C" w:rsidRPr="00745B50" w:rsidRDefault="00FC341C" w:rsidP="00E0685A">
      <w:pPr>
        <w:spacing w:line="240" w:lineRule="auto"/>
        <w:rPr>
          <w:lang w:val="lt-LT"/>
        </w:rPr>
      </w:pPr>
    </w:p>
    <w:p w14:paraId="3874144B" w14:textId="77777777" w:rsidR="00FC341C" w:rsidRPr="00745B50" w:rsidRDefault="006F0D9C" w:rsidP="00E0685A">
      <w:pPr>
        <w:spacing w:line="240" w:lineRule="auto"/>
        <w:rPr>
          <w:u w:val="single"/>
          <w:lang w:val="lt-LT"/>
        </w:rPr>
      </w:pPr>
      <w:r w:rsidRPr="00745B50">
        <w:rPr>
          <w:noProof/>
          <w:lang w:val="lt-LT" w:eastAsia="lt-LT"/>
        </w:rPr>
        <w:drawing>
          <wp:inline distT="0" distB="0" distL="0" distR="0" wp14:anchorId="51D02DA5" wp14:editId="3A73E2D1">
            <wp:extent cx="2695575" cy="1555750"/>
            <wp:effectExtent l="0" t="0" r="9525" b="6350"/>
            <wp:docPr id="15" name="Picture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55750"/>
                    </a:xfrm>
                    <a:prstGeom prst="rect">
                      <a:avLst/>
                    </a:prstGeom>
                    <a:noFill/>
                    <a:ln>
                      <a:noFill/>
                    </a:ln>
                  </pic:spPr>
                </pic:pic>
              </a:graphicData>
            </a:graphic>
          </wp:inline>
        </w:drawing>
      </w:r>
    </w:p>
    <w:p w14:paraId="583B6580" w14:textId="77777777" w:rsidR="00FC341C" w:rsidRPr="00745B50" w:rsidRDefault="00FC341C">
      <w:pPr>
        <w:spacing w:line="240" w:lineRule="auto"/>
        <w:rPr>
          <w:lang w:val="lt-LT"/>
        </w:rPr>
      </w:pPr>
    </w:p>
    <w:p w14:paraId="79B1BAAF" w14:textId="77777777" w:rsidR="00D16FD3" w:rsidRPr="00745B50" w:rsidRDefault="00D16FD3">
      <w:pPr>
        <w:spacing w:line="240" w:lineRule="auto"/>
        <w:rPr>
          <w:lang w:val="lt-LT"/>
        </w:rPr>
      </w:pPr>
      <w:r>
        <w:rPr>
          <w:szCs w:val="22"/>
          <w:lang w:val="lt-LT"/>
        </w:rPr>
        <w:t>6</w:t>
      </w:r>
      <w:r w:rsidRPr="00745B50">
        <w:rPr>
          <w:lang w:val="lt-LT"/>
        </w:rPr>
        <w:t xml:space="preserve">. </w:t>
      </w:r>
      <w:r w:rsidR="00FC341C" w:rsidRPr="00745B50">
        <w:rPr>
          <w:lang w:val="lt-LT"/>
        </w:rPr>
        <w:t>Kai švirkšto stūmoklis sustoja, automatiškai aktyvuojasi adatos atitraukimas</w:t>
      </w:r>
      <w:r w:rsidRPr="00745B50">
        <w:rPr>
          <w:lang w:val="lt-LT"/>
        </w:rPr>
        <w:t xml:space="preserve"> (</w:t>
      </w:r>
      <w:r w:rsidRPr="00745B50">
        <w:rPr>
          <w:i/>
          <w:lang w:val="lt-LT"/>
        </w:rPr>
        <w:t>5 paveikslėlis</w:t>
      </w:r>
      <w:r w:rsidRPr="00745B50">
        <w:rPr>
          <w:lang w:val="lt-LT"/>
        </w:rPr>
        <w:t xml:space="preserve">). </w:t>
      </w:r>
    </w:p>
    <w:p w14:paraId="3253CDF3" w14:textId="77777777" w:rsidR="00FC341C" w:rsidRPr="00745B50" w:rsidRDefault="00FC341C">
      <w:pPr>
        <w:spacing w:line="240" w:lineRule="auto"/>
        <w:rPr>
          <w:lang w:val="lt-LT"/>
        </w:rPr>
      </w:pPr>
    </w:p>
    <w:p w14:paraId="5410BF37" w14:textId="77777777" w:rsidR="00FC341C" w:rsidRPr="00745B50" w:rsidRDefault="00FC341C">
      <w:pPr>
        <w:spacing w:line="240" w:lineRule="auto"/>
        <w:rPr>
          <w:i/>
          <w:u w:val="single"/>
          <w:lang w:val="lt-LT"/>
        </w:rPr>
      </w:pPr>
      <w:r w:rsidRPr="00745B50">
        <w:rPr>
          <w:i/>
          <w:u w:val="single"/>
          <w:lang w:val="lt-LT"/>
        </w:rPr>
        <w:t>6 paveikslėlis</w:t>
      </w:r>
    </w:p>
    <w:p w14:paraId="218475F4" w14:textId="77777777" w:rsidR="00FC341C" w:rsidRPr="00745B50" w:rsidRDefault="00FC341C">
      <w:pPr>
        <w:spacing w:line="240" w:lineRule="auto"/>
        <w:rPr>
          <w:lang w:val="lt-LT"/>
        </w:rPr>
      </w:pPr>
    </w:p>
    <w:p w14:paraId="71ADC45D" w14:textId="77777777" w:rsidR="00FC341C" w:rsidRPr="00745B50" w:rsidRDefault="006F0D9C">
      <w:pPr>
        <w:spacing w:line="240" w:lineRule="auto"/>
        <w:rPr>
          <w:u w:val="single"/>
          <w:lang w:val="lt-LT"/>
        </w:rPr>
      </w:pPr>
      <w:r w:rsidRPr="00745B50">
        <w:rPr>
          <w:noProof/>
          <w:lang w:val="lt-LT" w:eastAsia="lt-LT"/>
        </w:rPr>
        <w:drawing>
          <wp:inline distT="0" distB="0" distL="0" distR="0" wp14:anchorId="0AD13788" wp14:editId="174C1A73">
            <wp:extent cx="2620645" cy="1412240"/>
            <wp:effectExtent l="0" t="0" r="8255" b="0"/>
            <wp:docPr id="16" name="Picture 1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0645" cy="1412240"/>
                    </a:xfrm>
                    <a:prstGeom prst="rect">
                      <a:avLst/>
                    </a:prstGeom>
                    <a:noFill/>
                    <a:ln>
                      <a:noFill/>
                    </a:ln>
                  </pic:spPr>
                </pic:pic>
              </a:graphicData>
            </a:graphic>
          </wp:inline>
        </w:drawing>
      </w:r>
    </w:p>
    <w:p w14:paraId="325322DD" w14:textId="77777777" w:rsidR="00FC341C" w:rsidRPr="00745B50" w:rsidRDefault="00FC341C">
      <w:pPr>
        <w:spacing w:line="240" w:lineRule="auto"/>
        <w:rPr>
          <w:lang w:val="lt-LT"/>
        </w:rPr>
      </w:pPr>
    </w:p>
    <w:p w14:paraId="3A6D5486" w14:textId="77777777" w:rsidR="00FC341C" w:rsidRPr="00745B50" w:rsidRDefault="00E33AD4">
      <w:pPr>
        <w:spacing w:line="240" w:lineRule="auto"/>
        <w:rPr>
          <w:u w:val="single"/>
          <w:lang w:val="lt-LT"/>
        </w:rPr>
      </w:pPr>
      <w:r>
        <w:rPr>
          <w:szCs w:val="22"/>
          <w:lang w:val="lt-LT"/>
        </w:rPr>
        <w:t>7</w:t>
      </w:r>
      <w:r w:rsidRPr="00745B50">
        <w:rPr>
          <w:lang w:val="lt-LT"/>
        </w:rPr>
        <w:t xml:space="preserve">. </w:t>
      </w:r>
      <w:r w:rsidR="00FC341C" w:rsidRPr="00745B50">
        <w:rPr>
          <w:lang w:val="lt-LT"/>
        </w:rPr>
        <w:t>Adata ištraukiama iš audinių į švirkšto korpusą</w:t>
      </w:r>
      <w:r w:rsidRPr="00745B50">
        <w:rPr>
          <w:lang w:val="lt-LT"/>
        </w:rPr>
        <w:t xml:space="preserve"> (</w:t>
      </w:r>
      <w:r w:rsidRPr="00745B50">
        <w:rPr>
          <w:i/>
          <w:lang w:val="lt-LT"/>
        </w:rPr>
        <w:t>6 paveikslėlis</w:t>
      </w:r>
      <w:r w:rsidRPr="00745B50">
        <w:rPr>
          <w:lang w:val="lt-LT"/>
        </w:rPr>
        <w:t>).</w:t>
      </w:r>
      <w:r w:rsidR="00FC341C" w:rsidRPr="00745B50">
        <w:rPr>
          <w:lang w:val="lt-LT"/>
        </w:rPr>
        <w:t xml:space="preserve"> </w:t>
      </w:r>
      <w:r w:rsidR="00FC341C" w:rsidRPr="00745B50">
        <w:rPr>
          <w:b/>
          <w:lang w:val="lt-LT"/>
        </w:rPr>
        <w:t>Švirkšto korpusas ir toliau turi liestis su paciento oda</w:t>
      </w:r>
      <w:r w:rsidR="00FC341C" w:rsidRPr="00745B50">
        <w:rPr>
          <w:lang w:val="lt-LT"/>
        </w:rPr>
        <w:t>. Įprastai, traukiant stūmoklį, sklandžiai vienu metu kartu ištraukiama ir adata.</w:t>
      </w:r>
    </w:p>
    <w:p w14:paraId="0F506329" w14:textId="77777777" w:rsidR="00FC341C" w:rsidRPr="00745B50" w:rsidRDefault="00FC341C" w:rsidP="00B1392F">
      <w:pPr>
        <w:tabs>
          <w:tab w:val="clear" w:pos="567"/>
        </w:tabs>
        <w:spacing w:line="240" w:lineRule="auto"/>
        <w:rPr>
          <w:lang w:val="lt-LT"/>
        </w:rPr>
      </w:pPr>
    </w:p>
    <w:p w14:paraId="19F8E481" w14:textId="77777777" w:rsidR="00FC341C" w:rsidRPr="00745B50" w:rsidRDefault="00FC341C" w:rsidP="0069238E">
      <w:pPr>
        <w:spacing w:line="240" w:lineRule="auto"/>
        <w:rPr>
          <w:i/>
          <w:u w:val="single"/>
          <w:lang w:val="lt-LT"/>
        </w:rPr>
      </w:pPr>
      <w:r w:rsidRPr="00745B50">
        <w:rPr>
          <w:i/>
          <w:u w:val="single"/>
          <w:lang w:val="lt-LT"/>
        </w:rPr>
        <w:t>7 paveikslėlis</w:t>
      </w:r>
    </w:p>
    <w:p w14:paraId="7C62DCB6" w14:textId="77777777" w:rsidR="00FC341C" w:rsidRPr="00745B50" w:rsidRDefault="00FC341C" w:rsidP="00E0685A">
      <w:pPr>
        <w:spacing w:line="240" w:lineRule="auto"/>
        <w:rPr>
          <w:lang w:val="lt-LT"/>
        </w:rPr>
      </w:pPr>
    </w:p>
    <w:p w14:paraId="77BA26A1" w14:textId="77777777" w:rsidR="00FC341C" w:rsidRPr="00745B50" w:rsidRDefault="006F0D9C" w:rsidP="00E0685A">
      <w:pPr>
        <w:spacing w:line="240" w:lineRule="auto"/>
        <w:rPr>
          <w:u w:val="single"/>
          <w:lang w:val="lt-LT"/>
        </w:rPr>
      </w:pPr>
      <w:r w:rsidRPr="00745B50">
        <w:rPr>
          <w:noProof/>
          <w:u w:val="single"/>
          <w:lang w:val="lt-LT" w:eastAsia="lt-LT"/>
        </w:rPr>
        <w:drawing>
          <wp:inline distT="0" distB="0" distL="0" distR="0" wp14:anchorId="5D9F7089" wp14:editId="48AD31E7">
            <wp:extent cx="2713990" cy="1447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3990" cy="1447800"/>
                    </a:xfrm>
                    <a:prstGeom prst="rect">
                      <a:avLst/>
                    </a:prstGeom>
                    <a:noFill/>
                  </pic:spPr>
                </pic:pic>
              </a:graphicData>
            </a:graphic>
          </wp:inline>
        </w:drawing>
      </w:r>
    </w:p>
    <w:p w14:paraId="3B68D9B6" w14:textId="77777777" w:rsidR="00FC341C" w:rsidRPr="00745B50" w:rsidRDefault="00FC341C">
      <w:pPr>
        <w:spacing w:line="240" w:lineRule="auto"/>
        <w:rPr>
          <w:lang w:val="lt-LT"/>
        </w:rPr>
      </w:pPr>
    </w:p>
    <w:p w14:paraId="4074F242" w14:textId="77777777" w:rsidR="00E33AD4" w:rsidRPr="00745B50" w:rsidRDefault="00E33AD4">
      <w:pPr>
        <w:spacing w:line="240" w:lineRule="auto"/>
        <w:rPr>
          <w:lang w:val="lt-LT"/>
        </w:rPr>
      </w:pPr>
      <w:r>
        <w:rPr>
          <w:szCs w:val="22"/>
          <w:lang w:val="lt-LT"/>
        </w:rPr>
        <w:t>8</w:t>
      </w:r>
      <w:r w:rsidRPr="00745B50">
        <w:rPr>
          <w:lang w:val="lt-LT"/>
        </w:rPr>
        <w:t xml:space="preserve">. </w:t>
      </w:r>
      <w:r w:rsidR="00FC341C" w:rsidRPr="00745B50">
        <w:rPr>
          <w:lang w:val="lt-LT"/>
        </w:rPr>
        <w:t>Implanto patalpinimo procedūra baigta. Adata pilnutinai sugrąžinta į švirkšto korpusą</w:t>
      </w:r>
      <w:r w:rsidRPr="00745B50">
        <w:rPr>
          <w:lang w:val="lt-LT"/>
        </w:rPr>
        <w:t xml:space="preserve"> (</w:t>
      </w:r>
      <w:r w:rsidRPr="00745B50">
        <w:rPr>
          <w:i/>
          <w:lang w:val="lt-LT"/>
        </w:rPr>
        <w:t>7 paveikslėlis</w:t>
      </w:r>
      <w:r w:rsidRPr="00745B50">
        <w:rPr>
          <w:lang w:val="lt-LT"/>
        </w:rPr>
        <w:t>).</w:t>
      </w:r>
    </w:p>
    <w:p w14:paraId="617EB154" w14:textId="77777777" w:rsidR="00FC341C" w:rsidRPr="00745B50" w:rsidRDefault="00FC341C">
      <w:pPr>
        <w:spacing w:line="240" w:lineRule="auto"/>
        <w:rPr>
          <w:lang w:val="lt-LT"/>
        </w:rPr>
      </w:pPr>
      <w:r w:rsidRPr="00745B50">
        <w:rPr>
          <w:lang w:val="lt-LT"/>
        </w:rPr>
        <w:t>Apsauginė užmova apsaugo nuo susižalojimo adatos smaigaliu.</w:t>
      </w:r>
    </w:p>
    <w:p w14:paraId="5465DE2C" w14:textId="77777777" w:rsidR="00FC341C" w:rsidRPr="00745B50" w:rsidRDefault="00FC341C" w:rsidP="00B1392F">
      <w:pPr>
        <w:tabs>
          <w:tab w:val="clear" w:pos="567"/>
        </w:tabs>
        <w:spacing w:line="240" w:lineRule="auto"/>
        <w:rPr>
          <w:lang w:val="lt-LT"/>
        </w:rPr>
      </w:pPr>
    </w:p>
    <w:p w14:paraId="72EDCD0B" w14:textId="77777777" w:rsidR="00FC341C" w:rsidRPr="00745B50" w:rsidRDefault="00FC341C">
      <w:pPr>
        <w:rPr>
          <w:lang w:val="lt-LT"/>
        </w:rPr>
      </w:pPr>
    </w:p>
    <w:p w14:paraId="27E00786" w14:textId="77777777" w:rsidR="00FC341C" w:rsidRPr="00745B50" w:rsidRDefault="00FC341C">
      <w:pPr>
        <w:pBdr>
          <w:top w:val="single" w:sz="4" w:space="1" w:color="auto"/>
          <w:left w:val="single" w:sz="4" w:space="4" w:color="auto"/>
          <w:bottom w:val="single" w:sz="4" w:space="0" w:color="auto"/>
          <w:right w:val="single" w:sz="4" w:space="4" w:color="auto"/>
        </w:pBdr>
        <w:spacing w:line="240" w:lineRule="auto"/>
        <w:rPr>
          <w:color w:val="008000"/>
          <w:lang w:val="lt-LT"/>
        </w:rPr>
      </w:pPr>
      <w:r w:rsidRPr="00745B50">
        <w:rPr>
          <w:b/>
          <w:lang w:val="lt-LT"/>
        </w:rPr>
        <w:t>16.</w:t>
      </w:r>
      <w:r w:rsidRPr="00745B50">
        <w:rPr>
          <w:b/>
          <w:lang w:val="lt-LT"/>
        </w:rPr>
        <w:tab/>
        <w:t>INFORMACIJA BRAILIO RAŠTU</w:t>
      </w:r>
    </w:p>
    <w:p w14:paraId="588D6224" w14:textId="77777777" w:rsidR="00FC341C" w:rsidRPr="00745B50" w:rsidRDefault="00FC341C">
      <w:pPr>
        <w:rPr>
          <w:lang w:val="lt-LT"/>
        </w:rPr>
      </w:pPr>
    </w:p>
    <w:p w14:paraId="42FADD57" w14:textId="77777777" w:rsidR="00FC341C" w:rsidRPr="00745B50" w:rsidRDefault="00FC341C">
      <w:pPr>
        <w:rPr>
          <w:lang w:val="lt-LT"/>
        </w:rPr>
      </w:pPr>
      <w:r w:rsidRPr="00745B50">
        <w:rPr>
          <w:lang w:val="lt-LT"/>
        </w:rPr>
        <w:br w:type="page"/>
      </w:r>
    </w:p>
    <w:p w14:paraId="2D0A196A" w14:textId="77777777" w:rsidR="00FC341C" w:rsidRPr="00745B50" w:rsidRDefault="00FC341C">
      <w:pPr>
        <w:suppressLineNumbers/>
        <w:pBdr>
          <w:top w:val="single" w:sz="4" w:space="1" w:color="auto"/>
          <w:left w:val="single" w:sz="4" w:space="4" w:color="auto"/>
          <w:bottom w:val="single" w:sz="4" w:space="1" w:color="auto"/>
          <w:right w:val="single" w:sz="4" w:space="4" w:color="auto"/>
        </w:pBdr>
        <w:rPr>
          <w:b/>
          <w:lang w:val="lt-LT"/>
        </w:rPr>
      </w:pPr>
      <w:r w:rsidRPr="00745B50">
        <w:rPr>
          <w:b/>
          <w:lang w:val="lt-LT"/>
        </w:rPr>
        <w:t>MINIMALI INFORMACIJA ANT LIZDINIŲ PLOKŠTELIŲ AR DVISLUOKSNIŲ JUOSTELIŲ</w:t>
      </w:r>
    </w:p>
    <w:p w14:paraId="777DC3EE" w14:textId="77777777" w:rsidR="00FC341C" w:rsidRPr="00745B50" w:rsidRDefault="00FC341C">
      <w:pPr>
        <w:suppressLineNumbers/>
        <w:pBdr>
          <w:top w:val="single" w:sz="4" w:space="1" w:color="auto"/>
          <w:left w:val="single" w:sz="4" w:space="4" w:color="auto"/>
          <w:bottom w:val="single" w:sz="4" w:space="1" w:color="auto"/>
          <w:right w:val="single" w:sz="4" w:space="4" w:color="auto"/>
        </w:pBdr>
        <w:ind w:left="567" w:hanging="567"/>
        <w:rPr>
          <w:b/>
          <w:lang w:val="lt-LT"/>
        </w:rPr>
      </w:pPr>
    </w:p>
    <w:p w14:paraId="2ED28C28" w14:textId="77777777" w:rsidR="00FC341C" w:rsidRPr="00745B50" w:rsidRDefault="00FC341C">
      <w:pPr>
        <w:suppressLineNumbers/>
        <w:pBdr>
          <w:top w:val="single" w:sz="4" w:space="1" w:color="auto"/>
          <w:left w:val="single" w:sz="4" w:space="4" w:color="auto"/>
          <w:bottom w:val="single" w:sz="4" w:space="1" w:color="auto"/>
          <w:right w:val="single" w:sz="4" w:space="4" w:color="auto"/>
        </w:pBdr>
        <w:rPr>
          <w:b/>
          <w:lang w:val="lt-LT"/>
        </w:rPr>
      </w:pPr>
      <w:r w:rsidRPr="00745B50">
        <w:rPr>
          <w:b/>
          <w:lang w:val="lt-LT"/>
        </w:rPr>
        <w:t>MAIŠELIO ETIKETĖ</w:t>
      </w:r>
    </w:p>
    <w:p w14:paraId="5E579666" w14:textId="77777777" w:rsidR="00FC341C" w:rsidRPr="00745B50" w:rsidRDefault="00FC341C">
      <w:pPr>
        <w:rPr>
          <w:lang w:val="lt-LT"/>
        </w:rPr>
      </w:pPr>
    </w:p>
    <w:p w14:paraId="6131A5EA" w14:textId="77777777" w:rsidR="00FC341C" w:rsidRPr="00745B50" w:rsidRDefault="00FC341C">
      <w:pPr>
        <w:rPr>
          <w:lang w:val="lt-LT"/>
        </w:rPr>
      </w:pPr>
    </w:p>
    <w:p w14:paraId="48B6DA33"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1.</w:t>
      </w:r>
      <w:r w:rsidRPr="00745B50">
        <w:rPr>
          <w:b/>
          <w:lang w:val="lt-LT"/>
        </w:rPr>
        <w:tab/>
      </w:r>
      <w:r w:rsidRPr="00745B50">
        <w:rPr>
          <w:b/>
          <w:caps/>
          <w:lang w:val="lt-LT"/>
        </w:rPr>
        <w:t>VAISTINIO</w:t>
      </w:r>
      <w:r w:rsidRPr="00745B50">
        <w:rPr>
          <w:b/>
          <w:lang w:val="lt-LT"/>
        </w:rPr>
        <w:t xml:space="preserve"> PREPARATO PAVADINIMAS</w:t>
      </w:r>
    </w:p>
    <w:p w14:paraId="29DDA85A" w14:textId="77777777" w:rsidR="00FC341C" w:rsidRPr="00745B50" w:rsidRDefault="00FC341C">
      <w:pPr>
        <w:rPr>
          <w:lang w:val="lt-LT"/>
        </w:rPr>
      </w:pPr>
    </w:p>
    <w:p w14:paraId="379045A9" w14:textId="77777777" w:rsidR="00FC341C" w:rsidRPr="00745B50" w:rsidRDefault="00FC341C" w:rsidP="00745B50">
      <w:pPr>
        <w:pStyle w:val="Pagrindinistekstas"/>
        <w:rPr>
          <w:lang w:val="lt-LT"/>
        </w:rPr>
      </w:pPr>
      <w:r w:rsidRPr="00745B50">
        <w:rPr>
          <w:i w:val="0"/>
          <w:color w:val="auto"/>
          <w:sz w:val="22"/>
          <w:lang w:val="lt-LT"/>
        </w:rPr>
        <w:t>Algonad 10,8 mg implantas užpildytame švirkšte</w:t>
      </w:r>
    </w:p>
    <w:p w14:paraId="34CD2A61" w14:textId="665A1786" w:rsidR="00FC341C" w:rsidRPr="00745B50" w:rsidRDefault="00387F00">
      <w:pPr>
        <w:rPr>
          <w:lang w:val="lt-LT"/>
        </w:rPr>
      </w:pPr>
      <w:r>
        <w:rPr>
          <w:lang w:val="lt-LT"/>
        </w:rPr>
        <w:t>g</w:t>
      </w:r>
      <w:r w:rsidR="00FC341C" w:rsidRPr="00745B50">
        <w:rPr>
          <w:lang w:val="lt-LT"/>
        </w:rPr>
        <w:t>oserelinas</w:t>
      </w:r>
    </w:p>
    <w:p w14:paraId="3DDF97BE" w14:textId="77777777" w:rsidR="00FC341C" w:rsidRPr="00745B50" w:rsidRDefault="00FC341C">
      <w:pPr>
        <w:rPr>
          <w:lang w:val="lt-LT"/>
        </w:rPr>
      </w:pPr>
    </w:p>
    <w:p w14:paraId="45CD18F5" w14:textId="77777777" w:rsidR="00FC341C" w:rsidRPr="00745B50" w:rsidRDefault="00FC341C">
      <w:pPr>
        <w:rPr>
          <w:lang w:val="lt-LT"/>
        </w:rPr>
      </w:pPr>
    </w:p>
    <w:p w14:paraId="68434D09"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2.</w:t>
      </w:r>
      <w:r w:rsidRPr="00745B50">
        <w:rPr>
          <w:b/>
          <w:lang w:val="lt-LT"/>
        </w:rPr>
        <w:tab/>
      </w:r>
      <w:r w:rsidRPr="00745B50">
        <w:rPr>
          <w:b/>
          <w:caps/>
          <w:lang w:val="lt-LT"/>
        </w:rPr>
        <w:t>REGISTRUOTOJO pavadinimas</w:t>
      </w:r>
    </w:p>
    <w:p w14:paraId="78EF50E5" w14:textId="77777777" w:rsidR="00FC341C" w:rsidRPr="00745B50" w:rsidRDefault="00FC341C">
      <w:pPr>
        <w:rPr>
          <w:lang w:val="lt-LT"/>
        </w:rPr>
      </w:pPr>
    </w:p>
    <w:p w14:paraId="0FFF6059" w14:textId="6560FF9C" w:rsidR="00502A33" w:rsidRPr="00745B50" w:rsidRDefault="00FF02F9">
      <w:pPr>
        <w:rPr>
          <w:lang w:val="lt-LT"/>
        </w:rPr>
      </w:pPr>
      <w:r>
        <w:rPr>
          <w:highlight w:val="lightGray"/>
          <w:lang w:val="lt-LT"/>
        </w:rPr>
        <w:t xml:space="preserve">Zentiva </w:t>
      </w:r>
      <w:r w:rsidR="00502A33" w:rsidRPr="00745B50">
        <w:rPr>
          <w:highlight w:val="lightGray"/>
          <w:lang w:val="lt-LT"/>
        </w:rPr>
        <w:t>{logo}</w:t>
      </w:r>
    </w:p>
    <w:p w14:paraId="531FF33F" w14:textId="77777777" w:rsidR="00FC341C" w:rsidRPr="00745B50" w:rsidRDefault="00FC341C">
      <w:pPr>
        <w:rPr>
          <w:lang w:val="lt-LT"/>
        </w:rPr>
      </w:pPr>
    </w:p>
    <w:p w14:paraId="0BC3AB94" w14:textId="77777777" w:rsidR="00FC341C" w:rsidRPr="00745B50" w:rsidRDefault="00FC341C">
      <w:pPr>
        <w:rPr>
          <w:lang w:val="lt-LT"/>
        </w:rPr>
      </w:pPr>
    </w:p>
    <w:p w14:paraId="6C9A119F" w14:textId="77777777" w:rsidR="00FC341C" w:rsidRPr="00745B50" w:rsidRDefault="00FC341C">
      <w:pPr>
        <w:pBdr>
          <w:top w:val="single" w:sz="4" w:space="1" w:color="auto"/>
          <w:left w:val="single" w:sz="4" w:space="4" w:color="auto"/>
          <w:bottom w:val="single" w:sz="4" w:space="2" w:color="auto"/>
          <w:right w:val="single" w:sz="4" w:space="4" w:color="auto"/>
        </w:pBdr>
        <w:spacing w:line="240" w:lineRule="auto"/>
        <w:outlineLvl w:val="0"/>
        <w:rPr>
          <w:b/>
          <w:lang w:val="lt-LT"/>
        </w:rPr>
      </w:pPr>
      <w:r w:rsidRPr="00745B50">
        <w:rPr>
          <w:b/>
          <w:lang w:val="lt-LT"/>
        </w:rPr>
        <w:t>3.</w:t>
      </w:r>
      <w:r w:rsidRPr="00745B50">
        <w:rPr>
          <w:b/>
          <w:lang w:val="lt-LT"/>
        </w:rPr>
        <w:tab/>
        <w:t>TINKAMUMO LAIKAS</w:t>
      </w:r>
    </w:p>
    <w:p w14:paraId="6DA2FE30" w14:textId="77777777" w:rsidR="00FC341C" w:rsidRPr="00745B50" w:rsidRDefault="00FC341C">
      <w:pPr>
        <w:rPr>
          <w:lang w:val="lt-LT"/>
        </w:rPr>
      </w:pPr>
    </w:p>
    <w:p w14:paraId="20FE7A57" w14:textId="77777777" w:rsidR="0093190B" w:rsidRPr="00745B50" w:rsidRDefault="0093190B">
      <w:pPr>
        <w:rPr>
          <w:lang w:val="lt-LT"/>
        </w:rPr>
      </w:pPr>
      <w:r w:rsidRPr="00745B50">
        <w:rPr>
          <w:lang w:val="lt-LT"/>
        </w:rPr>
        <w:t>EXP</w:t>
      </w:r>
    </w:p>
    <w:p w14:paraId="5DA81BAB" w14:textId="77777777" w:rsidR="00FC341C" w:rsidRPr="00745B50" w:rsidRDefault="00FC341C">
      <w:pPr>
        <w:rPr>
          <w:lang w:val="lt-LT"/>
        </w:rPr>
      </w:pPr>
    </w:p>
    <w:p w14:paraId="153A5494" w14:textId="77777777" w:rsidR="00FC341C" w:rsidRPr="00745B50" w:rsidRDefault="00FC341C">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4.</w:t>
      </w:r>
      <w:r w:rsidRPr="00745B50">
        <w:rPr>
          <w:b/>
          <w:lang w:val="lt-LT"/>
        </w:rPr>
        <w:tab/>
        <w:t>SERIJOS NUMERIS</w:t>
      </w:r>
    </w:p>
    <w:p w14:paraId="79CB62FE" w14:textId="77777777" w:rsidR="00FC341C" w:rsidRPr="00745B50" w:rsidRDefault="00FC341C">
      <w:pPr>
        <w:rPr>
          <w:lang w:val="lt-LT"/>
        </w:rPr>
      </w:pPr>
    </w:p>
    <w:p w14:paraId="0AA19114" w14:textId="553B01B3" w:rsidR="0093190B" w:rsidRPr="00745B50" w:rsidRDefault="0093190B">
      <w:pPr>
        <w:rPr>
          <w:lang w:val="lt-LT"/>
        </w:rPr>
      </w:pPr>
      <w:r w:rsidRPr="00745B50">
        <w:rPr>
          <w:lang w:val="lt-LT"/>
        </w:rPr>
        <w:t>Lot</w:t>
      </w:r>
    </w:p>
    <w:p w14:paraId="734767D5" w14:textId="77777777" w:rsidR="00FC341C" w:rsidRPr="0000611A" w:rsidRDefault="00FC341C" w:rsidP="00745B50">
      <w:pPr>
        <w:tabs>
          <w:tab w:val="clear" w:pos="567"/>
        </w:tabs>
        <w:spacing w:line="240" w:lineRule="auto"/>
        <w:ind w:right="113"/>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341C" w14:paraId="3504AB65" w14:textId="77777777" w:rsidTr="00745B50">
        <w:tc>
          <w:tcPr>
            <w:tcW w:w="9287" w:type="dxa"/>
          </w:tcPr>
          <w:p w14:paraId="15673FBB" w14:textId="77777777" w:rsidR="00FC341C" w:rsidRPr="0069238E" w:rsidRDefault="00FC341C" w:rsidP="00745B50">
            <w:pPr>
              <w:tabs>
                <w:tab w:val="clear" w:pos="567"/>
                <w:tab w:val="left" w:pos="142"/>
              </w:tabs>
              <w:spacing w:line="240" w:lineRule="auto"/>
              <w:ind w:left="567" w:hanging="567"/>
              <w:rPr>
                <w:b/>
              </w:rPr>
            </w:pPr>
            <w:r w:rsidRPr="0069238E">
              <w:rPr>
                <w:b/>
              </w:rPr>
              <w:t>5.</w:t>
            </w:r>
            <w:r w:rsidRPr="0069238E">
              <w:rPr>
                <w:b/>
              </w:rPr>
              <w:tab/>
              <w:t>KITA</w:t>
            </w:r>
          </w:p>
        </w:tc>
      </w:tr>
    </w:tbl>
    <w:p w14:paraId="0F301FF4" w14:textId="77777777" w:rsidR="00FC341C" w:rsidRPr="00B1392F" w:rsidRDefault="00FC341C" w:rsidP="00B1392F">
      <w:pPr>
        <w:tabs>
          <w:tab w:val="clear" w:pos="567"/>
        </w:tabs>
        <w:spacing w:line="240" w:lineRule="auto"/>
        <w:ind w:right="113"/>
      </w:pPr>
    </w:p>
    <w:p w14:paraId="44469A73" w14:textId="77777777" w:rsidR="00FC341C" w:rsidRPr="00745B50" w:rsidRDefault="00B1392F" w:rsidP="0069238E">
      <w:pPr>
        <w:spacing w:line="240" w:lineRule="auto"/>
        <w:rPr>
          <w:b/>
          <w:lang w:val="lt-LT"/>
        </w:rPr>
      </w:pPr>
      <w:r>
        <w:rPr>
          <w:noProof/>
          <w:lang w:val="lt-LT" w:eastAsia="lt-LT"/>
        </w:rPr>
        <w:drawing>
          <wp:inline distT="0" distB="0" distL="0" distR="0" wp14:anchorId="585F7B0A" wp14:editId="62000B18">
            <wp:extent cx="3244850" cy="1619250"/>
            <wp:effectExtent l="0" t="0" r="0" b="0"/>
            <wp:docPr id="2" name="Picture 1" descr="cid:image003.png@01D30235.75C9D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235.75C9D4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4850" cy="1619250"/>
                    </a:xfrm>
                    <a:prstGeom prst="rect">
                      <a:avLst/>
                    </a:prstGeom>
                    <a:noFill/>
                    <a:ln>
                      <a:noFill/>
                    </a:ln>
                  </pic:spPr>
                </pic:pic>
              </a:graphicData>
            </a:graphic>
          </wp:inline>
        </w:drawing>
      </w:r>
      <w:r w:rsidR="00FC341C" w:rsidRPr="00745B50">
        <w:rPr>
          <w:b/>
          <w:lang w:val="lt-LT"/>
        </w:rPr>
        <w:br w:type="page"/>
      </w:r>
    </w:p>
    <w:p w14:paraId="639FFA34" w14:textId="77777777" w:rsidR="00FC341C" w:rsidRPr="00745B50" w:rsidRDefault="00FC341C" w:rsidP="0069238E">
      <w:pPr>
        <w:pBdr>
          <w:top w:val="single" w:sz="4" w:space="1" w:color="auto"/>
          <w:left w:val="single" w:sz="4" w:space="4" w:color="auto"/>
          <w:bottom w:val="single" w:sz="4" w:space="1" w:color="auto"/>
          <w:right w:val="single" w:sz="4" w:space="4" w:color="auto"/>
        </w:pBdr>
        <w:spacing w:line="240" w:lineRule="auto"/>
        <w:rPr>
          <w:b/>
          <w:lang w:val="lt-LT"/>
        </w:rPr>
      </w:pPr>
      <w:r w:rsidRPr="00745B50">
        <w:rPr>
          <w:b/>
          <w:lang w:val="lt-LT"/>
        </w:rPr>
        <w:t>MINIMALI INFORMACIJA ANT MAŽŲ VIDINIŲ PAKUOČIŲ</w:t>
      </w:r>
    </w:p>
    <w:p w14:paraId="0B4E8139" w14:textId="77777777" w:rsidR="00FC341C" w:rsidRPr="00745B50" w:rsidRDefault="00FC341C" w:rsidP="00E0685A">
      <w:pPr>
        <w:pBdr>
          <w:top w:val="single" w:sz="4" w:space="1" w:color="auto"/>
          <w:left w:val="single" w:sz="4" w:space="4" w:color="auto"/>
          <w:bottom w:val="single" w:sz="4" w:space="1" w:color="auto"/>
          <w:right w:val="single" w:sz="4" w:space="4" w:color="auto"/>
        </w:pBdr>
        <w:spacing w:line="240" w:lineRule="auto"/>
        <w:rPr>
          <w:b/>
          <w:lang w:val="lt-LT"/>
        </w:rPr>
      </w:pPr>
    </w:p>
    <w:p w14:paraId="5DC02380"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rPr>
          <w:lang w:val="lt-LT"/>
        </w:rPr>
      </w:pPr>
      <w:r w:rsidRPr="00745B50">
        <w:rPr>
          <w:b/>
          <w:lang w:val="lt-LT"/>
        </w:rPr>
        <w:t>ŠVIRKŠTAS SU APLIKATORIUMI</w:t>
      </w:r>
    </w:p>
    <w:p w14:paraId="2F1EBD64" w14:textId="77777777" w:rsidR="00FC341C" w:rsidRPr="00745B50" w:rsidRDefault="00FC341C">
      <w:pPr>
        <w:rPr>
          <w:lang w:val="lt-LT"/>
        </w:rPr>
      </w:pPr>
    </w:p>
    <w:p w14:paraId="495481A4" w14:textId="77777777" w:rsidR="00FC341C" w:rsidRPr="00745B50" w:rsidRDefault="00FC341C">
      <w:pPr>
        <w:rPr>
          <w:lang w:val="lt-LT"/>
        </w:rPr>
      </w:pPr>
    </w:p>
    <w:p w14:paraId="49FE4206"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1.</w:t>
      </w:r>
      <w:r w:rsidRPr="00745B50">
        <w:rPr>
          <w:b/>
          <w:lang w:val="lt-LT"/>
        </w:rPr>
        <w:tab/>
      </w:r>
      <w:r w:rsidRPr="00745B50">
        <w:rPr>
          <w:b/>
          <w:caps/>
          <w:lang w:val="lt-LT"/>
        </w:rPr>
        <w:t>Vaistinio preparato pavadinimas ir vartojimo būdas (-ai)</w:t>
      </w:r>
    </w:p>
    <w:p w14:paraId="3A37CB07" w14:textId="77777777" w:rsidR="00FC341C" w:rsidRPr="00745B50" w:rsidRDefault="00FC341C">
      <w:pPr>
        <w:rPr>
          <w:lang w:val="lt-LT"/>
        </w:rPr>
      </w:pPr>
    </w:p>
    <w:p w14:paraId="0974A623" w14:textId="77777777" w:rsidR="00FC341C" w:rsidRPr="00745B50" w:rsidRDefault="00FC341C" w:rsidP="00745B50">
      <w:pPr>
        <w:pStyle w:val="Pagrindinistekstas"/>
        <w:rPr>
          <w:lang w:val="lt-LT"/>
        </w:rPr>
      </w:pPr>
      <w:r w:rsidRPr="00745B50">
        <w:rPr>
          <w:i w:val="0"/>
          <w:color w:val="auto"/>
          <w:sz w:val="22"/>
          <w:lang w:val="lt-LT"/>
        </w:rPr>
        <w:t>Algonad 10,8 mg implantas užpildytame švirkšte</w:t>
      </w:r>
    </w:p>
    <w:p w14:paraId="5B1630FB" w14:textId="53BD1DCC" w:rsidR="00FC341C" w:rsidRPr="00745B50" w:rsidRDefault="00387F00">
      <w:pPr>
        <w:rPr>
          <w:lang w:val="lt-LT"/>
        </w:rPr>
      </w:pPr>
      <w:r>
        <w:rPr>
          <w:lang w:val="lt-LT"/>
        </w:rPr>
        <w:t>g</w:t>
      </w:r>
      <w:r w:rsidR="00FC341C" w:rsidRPr="00745B50">
        <w:rPr>
          <w:lang w:val="lt-LT"/>
        </w:rPr>
        <w:t>oserelinas</w:t>
      </w:r>
    </w:p>
    <w:p w14:paraId="7D61E3B9" w14:textId="77777777" w:rsidR="00FC341C" w:rsidRPr="00745B50" w:rsidRDefault="00FC341C">
      <w:pPr>
        <w:rPr>
          <w:lang w:val="lt-LT"/>
        </w:rPr>
      </w:pPr>
      <w:r w:rsidRPr="00745B50">
        <w:rPr>
          <w:lang w:val="lt-LT"/>
        </w:rPr>
        <w:t>s.c.</w:t>
      </w:r>
    </w:p>
    <w:p w14:paraId="2F6A288B" w14:textId="77777777" w:rsidR="00FC341C" w:rsidRPr="00745B50" w:rsidRDefault="00FC341C">
      <w:pPr>
        <w:rPr>
          <w:lang w:val="lt-LT"/>
        </w:rPr>
      </w:pPr>
    </w:p>
    <w:p w14:paraId="16A22B8C" w14:textId="77777777" w:rsidR="00FC341C" w:rsidRPr="00745B50" w:rsidRDefault="00FC341C">
      <w:pPr>
        <w:rPr>
          <w:lang w:val="lt-LT"/>
        </w:rPr>
      </w:pPr>
    </w:p>
    <w:p w14:paraId="666D6589"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2.</w:t>
      </w:r>
      <w:r w:rsidRPr="00745B50">
        <w:rPr>
          <w:b/>
          <w:lang w:val="lt-LT"/>
        </w:rPr>
        <w:tab/>
        <w:t>VARTOJIMO METODAS</w:t>
      </w:r>
    </w:p>
    <w:p w14:paraId="0DDD2425" w14:textId="77777777" w:rsidR="00FC341C" w:rsidRPr="00745B50" w:rsidRDefault="00FC341C">
      <w:pPr>
        <w:rPr>
          <w:lang w:val="lt-LT"/>
        </w:rPr>
      </w:pPr>
    </w:p>
    <w:p w14:paraId="77C05E14" w14:textId="77777777" w:rsidR="00FC341C" w:rsidRPr="00745B50" w:rsidRDefault="00FC341C">
      <w:pPr>
        <w:rPr>
          <w:lang w:val="lt-LT"/>
        </w:rPr>
      </w:pPr>
    </w:p>
    <w:p w14:paraId="29E61FC6"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3.</w:t>
      </w:r>
      <w:r w:rsidRPr="00745B50">
        <w:rPr>
          <w:b/>
          <w:lang w:val="lt-LT"/>
        </w:rPr>
        <w:tab/>
        <w:t>TINKAMUMO LAIKAS</w:t>
      </w:r>
    </w:p>
    <w:p w14:paraId="7C5DC82A" w14:textId="77777777" w:rsidR="00FC341C" w:rsidRPr="00745B50" w:rsidRDefault="00FC341C">
      <w:pPr>
        <w:rPr>
          <w:lang w:val="lt-LT"/>
        </w:rPr>
      </w:pPr>
    </w:p>
    <w:p w14:paraId="34D50046" w14:textId="77777777" w:rsidR="00FC341C" w:rsidRPr="00745B50" w:rsidRDefault="00FC341C">
      <w:pPr>
        <w:rPr>
          <w:lang w:val="lt-LT"/>
        </w:rPr>
      </w:pPr>
      <w:r w:rsidRPr="00745B50">
        <w:rPr>
          <w:lang w:val="lt-LT"/>
        </w:rPr>
        <w:t xml:space="preserve">EXP </w:t>
      </w:r>
      <w:r w:rsidRPr="00745B50">
        <w:rPr>
          <w:highlight w:val="lightGray"/>
          <w:lang w:val="lt-LT"/>
        </w:rPr>
        <w:t>{mm/MMMM</w:t>
      </w:r>
      <w:r w:rsidRPr="0000611A">
        <w:rPr>
          <w:highlight w:val="lightGray"/>
          <w:lang w:val="lt-LT"/>
        </w:rPr>
        <w:t>}</w:t>
      </w:r>
    </w:p>
    <w:p w14:paraId="6A785192" w14:textId="77777777" w:rsidR="00FC341C" w:rsidRPr="00745B50" w:rsidRDefault="00FC341C">
      <w:pPr>
        <w:rPr>
          <w:lang w:val="lt-LT"/>
        </w:rPr>
      </w:pPr>
    </w:p>
    <w:p w14:paraId="24DE4D92" w14:textId="77777777" w:rsidR="00FC341C" w:rsidRPr="00745B50" w:rsidRDefault="00FC341C">
      <w:pPr>
        <w:rPr>
          <w:lang w:val="lt-LT"/>
        </w:rPr>
      </w:pPr>
    </w:p>
    <w:p w14:paraId="7F52935B" w14:textId="77777777" w:rsidR="00FC341C" w:rsidRPr="00745B50" w:rsidRDefault="00FC341C">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4.</w:t>
      </w:r>
      <w:r w:rsidRPr="00745B50">
        <w:rPr>
          <w:b/>
          <w:lang w:val="lt-LT"/>
        </w:rPr>
        <w:tab/>
        <w:t xml:space="preserve">SERIJOS NUMERIS </w:t>
      </w:r>
    </w:p>
    <w:p w14:paraId="1DEC088A" w14:textId="77777777" w:rsidR="00FC341C" w:rsidRPr="00745B50" w:rsidRDefault="00FC341C">
      <w:pPr>
        <w:rPr>
          <w:lang w:val="lt-LT"/>
        </w:rPr>
      </w:pPr>
    </w:p>
    <w:p w14:paraId="031060FD" w14:textId="192CF8EC" w:rsidR="00FC341C" w:rsidRPr="00745B50" w:rsidRDefault="00FC341C">
      <w:pPr>
        <w:rPr>
          <w:lang w:val="lt-LT"/>
        </w:rPr>
      </w:pPr>
      <w:r w:rsidRPr="00745B50">
        <w:rPr>
          <w:lang w:val="lt-LT"/>
        </w:rPr>
        <w:t>Lot</w:t>
      </w:r>
    </w:p>
    <w:p w14:paraId="26658EFF" w14:textId="77777777" w:rsidR="00FC341C" w:rsidRPr="00745B50" w:rsidRDefault="00FC341C">
      <w:pPr>
        <w:rPr>
          <w:lang w:val="lt-LT"/>
        </w:rPr>
      </w:pPr>
    </w:p>
    <w:p w14:paraId="212B9240" w14:textId="77777777" w:rsidR="00FC341C" w:rsidRPr="00745B50" w:rsidRDefault="00FC341C">
      <w:pPr>
        <w:rPr>
          <w:lang w:val="lt-LT"/>
        </w:rPr>
      </w:pPr>
    </w:p>
    <w:p w14:paraId="1F9661EA"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5.</w:t>
      </w:r>
      <w:r w:rsidRPr="00745B50">
        <w:rPr>
          <w:b/>
          <w:lang w:val="lt-LT"/>
        </w:rPr>
        <w:tab/>
        <w:t>KIEKIS (MASĖ, TŪRIS ARBA VIENETAI)</w:t>
      </w:r>
    </w:p>
    <w:p w14:paraId="67371E7B" w14:textId="77777777" w:rsidR="00FC341C" w:rsidRPr="00745B50" w:rsidRDefault="00FC341C">
      <w:pPr>
        <w:rPr>
          <w:lang w:val="lt-LT"/>
        </w:rPr>
      </w:pPr>
    </w:p>
    <w:p w14:paraId="489931AB" w14:textId="77777777" w:rsidR="00FC341C" w:rsidRPr="00745B50" w:rsidRDefault="00FC341C">
      <w:pPr>
        <w:rPr>
          <w:lang w:val="lt-LT"/>
        </w:rPr>
      </w:pPr>
    </w:p>
    <w:p w14:paraId="381356EC" w14:textId="77777777" w:rsidR="00FC341C" w:rsidRPr="00745B50" w:rsidRDefault="00FC341C">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745B50">
        <w:rPr>
          <w:b/>
          <w:lang w:val="lt-LT"/>
        </w:rPr>
        <w:t>6.</w:t>
      </w:r>
      <w:r w:rsidRPr="00745B50">
        <w:rPr>
          <w:b/>
          <w:lang w:val="lt-LT"/>
        </w:rPr>
        <w:tab/>
        <w:t>KITA</w:t>
      </w:r>
    </w:p>
    <w:p w14:paraId="58FA617E" w14:textId="77777777" w:rsidR="00506987" w:rsidRPr="00745B50" w:rsidRDefault="00506987">
      <w:pPr>
        <w:outlineLvl w:val="0"/>
        <w:rPr>
          <w:lang w:val="lt-LT"/>
        </w:rPr>
      </w:pPr>
    </w:p>
    <w:p w14:paraId="187AFCBC" w14:textId="1FD932E0" w:rsidR="00506987" w:rsidRPr="00745B50" w:rsidRDefault="00FF02F9">
      <w:pPr>
        <w:rPr>
          <w:lang w:val="lt-LT"/>
        </w:rPr>
      </w:pPr>
      <w:r>
        <w:rPr>
          <w:highlight w:val="lightGray"/>
          <w:lang w:val="lt-LT"/>
        </w:rPr>
        <w:t>Zentiva</w:t>
      </w:r>
      <w:r w:rsidRPr="00745B50">
        <w:rPr>
          <w:highlight w:val="lightGray"/>
          <w:lang w:val="lt-LT"/>
        </w:rPr>
        <w:t xml:space="preserve"> </w:t>
      </w:r>
      <w:r w:rsidR="00506987" w:rsidRPr="00745B50">
        <w:rPr>
          <w:highlight w:val="lightGray"/>
          <w:lang w:val="lt-LT"/>
        </w:rPr>
        <w:t>{logo}</w:t>
      </w:r>
    </w:p>
    <w:p w14:paraId="413E8998" w14:textId="77777777" w:rsidR="00FC341C" w:rsidRPr="00745B50" w:rsidRDefault="00FC341C">
      <w:pPr>
        <w:outlineLvl w:val="0"/>
        <w:rPr>
          <w:lang w:val="lt-LT"/>
        </w:rPr>
      </w:pPr>
      <w:r w:rsidRPr="00745B50">
        <w:rPr>
          <w:lang w:val="lt-LT"/>
        </w:rPr>
        <w:br w:type="page"/>
      </w:r>
    </w:p>
    <w:p w14:paraId="17316922" w14:textId="77777777" w:rsidR="00FC341C" w:rsidRPr="00745B50" w:rsidRDefault="00FC341C">
      <w:pPr>
        <w:outlineLvl w:val="0"/>
        <w:rPr>
          <w:lang w:val="lt-LT"/>
        </w:rPr>
      </w:pPr>
    </w:p>
    <w:p w14:paraId="5D9AF9D1" w14:textId="77777777" w:rsidR="00FC341C" w:rsidRPr="00745B50" w:rsidRDefault="00FC341C">
      <w:pPr>
        <w:outlineLvl w:val="0"/>
        <w:rPr>
          <w:lang w:val="lt-LT"/>
        </w:rPr>
      </w:pPr>
    </w:p>
    <w:p w14:paraId="1D6EB72C" w14:textId="77777777" w:rsidR="00FC341C" w:rsidRPr="00745B50" w:rsidRDefault="00FC341C">
      <w:pPr>
        <w:outlineLvl w:val="0"/>
        <w:rPr>
          <w:lang w:val="lt-LT"/>
        </w:rPr>
      </w:pPr>
    </w:p>
    <w:p w14:paraId="3B75CA35" w14:textId="77777777" w:rsidR="00FC341C" w:rsidRPr="00745B50" w:rsidRDefault="00FC341C">
      <w:pPr>
        <w:outlineLvl w:val="0"/>
        <w:rPr>
          <w:lang w:val="lt-LT"/>
        </w:rPr>
      </w:pPr>
    </w:p>
    <w:p w14:paraId="30DB2813" w14:textId="77777777" w:rsidR="00FC341C" w:rsidRPr="00745B50" w:rsidRDefault="00FC341C">
      <w:pPr>
        <w:outlineLvl w:val="0"/>
        <w:rPr>
          <w:lang w:val="lt-LT"/>
        </w:rPr>
      </w:pPr>
    </w:p>
    <w:p w14:paraId="629D2C0E" w14:textId="77777777" w:rsidR="00FC341C" w:rsidRPr="00745B50" w:rsidRDefault="00FC341C">
      <w:pPr>
        <w:outlineLvl w:val="0"/>
        <w:rPr>
          <w:lang w:val="lt-LT"/>
        </w:rPr>
      </w:pPr>
    </w:p>
    <w:p w14:paraId="42AFF60B" w14:textId="77777777" w:rsidR="00FC341C" w:rsidRPr="00745B50" w:rsidRDefault="00FC341C">
      <w:pPr>
        <w:outlineLvl w:val="0"/>
        <w:rPr>
          <w:lang w:val="lt-LT"/>
        </w:rPr>
      </w:pPr>
    </w:p>
    <w:p w14:paraId="737EDF7B" w14:textId="77777777" w:rsidR="00FC341C" w:rsidRPr="00745B50" w:rsidRDefault="00FC341C">
      <w:pPr>
        <w:outlineLvl w:val="0"/>
        <w:rPr>
          <w:lang w:val="lt-LT"/>
        </w:rPr>
      </w:pPr>
    </w:p>
    <w:p w14:paraId="65506991" w14:textId="77777777" w:rsidR="00FC341C" w:rsidRPr="00745B50" w:rsidRDefault="00FC341C">
      <w:pPr>
        <w:outlineLvl w:val="0"/>
        <w:rPr>
          <w:lang w:val="lt-LT"/>
        </w:rPr>
      </w:pPr>
    </w:p>
    <w:p w14:paraId="58EED17E" w14:textId="77777777" w:rsidR="00FC341C" w:rsidRPr="00745B50" w:rsidRDefault="00FC341C">
      <w:pPr>
        <w:outlineLvl w:val="0"/>
        <w:rPr>
          <w:lang w:val="lt-LT"/>
        </w:rPr>
      </w:pPr>
    </w:p>
    <w:p w14:paraId="5CE7A53D" w14:textId="77777777" w:rsidR="00FC341C" w:rsidRPr="00745B50" w:rsidRDefault="00FC341C">
      <w:pPr>
        <w:outlineLvl w:val="0"/>
        <w:rPr>
          <w:lang w:val="lt-LT"/>
        </w:rPr>
      </w:pPr>
    </w:p>
    <w:p w14:paraId="3DBB0687" w14:textId="77777777" w:rsidR="00FC341C" w:rsidRPr="00745B50" w:rsidRDefault="00FC341C">
      <w:pPr>
        <w:outlineLvl w:val="0"/>
        <w:rPr>
          <w:lang w:val="lt-LT"/>
        </w:rPr>
      </w:pPr>
    </w:p>
    <w:p w14:paraId="4AF63C10" w14:textId="77777777" w:rsidR="00FC341C" w:rsidRPr="00745B50" w:rsidRDefault="00FC341C">
      <w:pPr>
        <w:outlineLvl w:val="0"/>
        <w:rPr>
          <w:lang w:val="lt-LT"/>
        </w:rPr>
      </w:pPr>
    </w:p>
    <w:p w14:paraId="636B158A" w14:textId="77777777" w:rsidR="00FC341C" w:rsidRPr="00745B50" w:rsidRDefault="00FC341C">
      <w:pPr>
        <w:outlineLvl w:val="0"/>
        <w:rPr>
          <w:lang w:val="lt-LT"/>
        </w:rPr>
      </w:pPr>
    </w:p>
    <w:p w14:paraId="1E264645" w14:textId="77777777" w:rsidR="00FC341C" w:rsidRPr="00745B50" w:rsidRDefault="00FC341C">
      <w:pPr>
        <w:outlineLvl w:val="0"/>
        <w:rPr>
          <w:lang w:val="lt-LT"/>
        </w:rPr>
      </w:pPr>
    </w:p>
    <w:p w14:paraId="3D629790" w14:textId="77777777" w:rsidR="00FC341C" w:rsidRPr="00745B50" w:rsidRDefault="00FC341C">
      <w:pPr>
        <w:outlineLvl w:val="0"/>
        <w:rPr>
          <w:lang w:val="lt-LT"/>
        </w:rPr>
      </w:pPr>
    </w:p>
    <w:p w14:paraId="0A5D48A1" w14:textId="77777777" w:rsidR="00FC341C" w:rsidRPr="00745B50" w:rsidRDefault="00FC341C">
      <w:pPr>
        <w:outlineLvl w:val="0"/>
        <w:rPr>
          <w:lang w:val="lt-LT"/>
        </w:rPr>
      </w:pPr>
    </w:p>
    <w:p w14:paraId="37B80FBF" w14:textId="77777777" w:rsidR="00FC341C" w:rsidRPr="00745B50" w:rsidRDefault="00FC341C">
      <w:pPr>
        <w:outlineLvl w:val="0"/>
        <w:rPr>
          <w:lang w:val="lt-LT"/>
        </w:rPr>
      </w:pPr>
    </w:p>
    <w:p w14:paraId="2B40E243" w14:textId="77777777" w:rsidR="00FC341C" w:rsidRPr="00745B50" w:rsidRDefault="00FC341C">
      <w:pPr>
        <w:outlineLvl w:val="0"/>
        <w:rPr>
          <w:lang w:val="lt-LT"/>
        </w:rPr>
      </w:pPr>
    </w:p>
    <w:p w14:paraId="7334EFF1" w14:textId="77777777" w:rsidR="00FC341C" w:rsidRPr="00745B50" w:rsidRDefault="00FC341C">
      <w:pPr>
        <w:outlineLvl w:val="0"/>
        <w:rPr>
          <w:lang w:val="lt-LT"/>
        </w:rPr>
      </w:pPr>
    </w:p>
    <w:p w14:paraId="50E5D4F4" w14:textId="77777777" w:rsidR="00FC341C" w:rsidRPr="00745B50" w:rsidRDefault="00FC341C">
      <w:pPr>
        <w:outlineLvl w:val="0"/>
        <w:rPr>
          <w:lang w:val="lt-LT"/>
        </w:rPr>
      </w:pPr>
    </w:p>
    <w:p w14:paraId="1C277DC4" w14:textId="77777777" w:rsidR="00FC341C" w:rsidRPr="00745B50" w:rsidRDefault="00FC341C">
      <w:pPr>
        <w:outlineLvl w:val="0"/>
        <w:rPr>
          <w:lang w:val="lt-LT"/>
        </w:rPr>
      </w:pPr>
    </w:p>
    <w:p w14:paraId="32109BF9" w14:textId="77777777" w:rsidR="00FC341C" w:rsidRPr="00745B50" w:rsidRDefault="00FC341C">
      <w:pPr>
        <w:outlineLvl w:val="0"/>
        <w:rPr>
          <w:lang w:val="lt-LT"/>
        </w:rPr>
      </w:pPr>
    </w:p>
    <w:p w14:paraId="423C7C25" w14:textId="77777777" w:rsidR="00FC341C" w:rsidRPr="00745B50" w:rsidRDefault="00FC341C">
      <w:pPr>
        <w:jc w:val="center"/>
        <w:outlineLvl w:val="0"/>
        <w:rPr>
          <w:b/>
          <w:lang w:val="lt-LT"/>
        </w:rPr>
      </w:pPr>
      <w:r w:rsidRPr="00745B50">
        <w:rPr>
          <w:b/>
          <w:lang w:val="lt-LT"/>
        </w:rPr>
        <w:t>B. PAKUOTĖS LAPELIS</w:t>
      </w:r>
    </w:p>
    <w:p w14:paraId="2573655E" w14:textId="77777777" w:rsidR="00FC341C" w:rsidRPr="00745B50" w:rsidRDefault="00FC341C" w:rsidP="00745B50">
      <w:pPr>
        <w:pStyle w:val="Antrat2"/>
        <w:spacing w:before="0" w:after="0" w:line="240" w:lineRule="auto"/>
        <w:jc w:val="center"/>
        <w:rPr>
          <w:b w:val="0"/>
          <w:lang w:val="lt-LT"/>
        </w:rPr>
      </w:pPr>
      <w:r w:rsidRPr="00745B50">
        <w:rPr>
          <w:rFonts w:ascii="Times New Roman" w:hAnsi="Times New Roman"/>
          <w:i w:val="0"/>
          <w:sz w:val="22"/>
          <w:lang w:val="lt-LT"/>
        </w:rPr>
        <w:br w:type="page"/>
        <w:t>Pakuotės lapelis: informacija vartotojui</w:t>
      </w:r>
    </w:p>
    <w:p w14:paraId="57049D64" w14:textId="77777777" w:rsidR="00FC341C" w:rsidRPr="00745B50" w:rsidRDefault="00FC341C" w:rsidP="00B1392F">
      <w:pPr>
        <w:numPr>
          <w:ilvl w:val="12"/>
          <w:numId w:val="0"/>
        </w:numPr>
        <w:shd w:val="clear" w:color="auto" w:fill="FFFFFF"/>
        <w:tabs>
          <w:tab w:val="clear" w:pos="567"/>
        </w:tabs>
        <w:spacing w:line="240" w:lineRule="auto"/>
        <w:jc w:val="center"/>
        <w:rPr>
          <w:lang w:val="lt-LT"/>
        </w:rPr>
      </w:pPr>
    </w:p>
    <w:p w14:paraId="6716E1CA" w14:textId="77777777" w:rsidR="00FC341C" w:rsidRPr="00745B50" w:rsidRDefault="00FC341C" w:rsidP="00745B50">
      <w:pPr>
        <w:pStyle w:val="Pagrindinistekstas"/>
        <w:jc w:val="center"/>
        <w:outlineLvl w:val="0"/>
        <w:rPr>
          <w:b/>
          <w:lang w:val="nn-NO"/>
        </w:rPr>
      </w:pPr>
      <w:r w:rsidRPr="00745B50">
        <w:rPr>
          <w:b/>
          <w:i w:val="0"/>
          <w:color w:val="auto"/>
          <w:sz w:val="22"/>
          <w:lang w:val="nn-NO"/>
        </w:rPr>
        <w:t>Algonad 10,8 mg implantas užpildytame švirkšte</w:t>
      </w:r>
    </w:p>
    <w:p w14:paraId="73E0E1C4" w14:textId="23B5A9A2" w:rsidR="00FC341C" w:rsidRPr="00745B50" w:rsidRDefault="00964D36" w:rsidP="00745B50">
      <w:pPr>
        <w:pStyle w:val="Pagrindinistekstas"/>
        <w:jc w:val="center"/>
        <w:rPr>
          <w:lang w:val="nn-NO"/>
        </w:rPr>
      </w:pPr>
      <w:r>
        <w:rPr>
          <w:i w:val="0"/>
          <w:color w:val="auto"/>
          <w:sz w:val="22"/>
          <w:lang w:val="nn-NO"/>
        </w:rPr>
        <w:t>g</w:t>
      </w:r>
      <w:r w:rsidR="00FC341C" w:rsidRPr="00745B50">
        <w:rPr>
          <w:i w:val="0"/>
          <w:color w:val="auto"/>
          <w:sz w:val="22"/>
          <w:lang w:val="nn-NO"/>
        </w:rPr>
        <w:t>oserelinas</w:t>
      </w:r>
    </w:p>
    <w:p w14:paraId="1541FED0" w14:textId="77777777" w:rsidR="00FC341C" w:rsidRPr="00745B50" w:rsidRDefault="00FC341C" w:rsidP="00745B50">
      <w:pPr>
        <w:tabs>
          <w:tab w:val="clear" w:pos="567"/>
        </w:tabs>
        <w:spacing w:line="240" w:lineRule="auto"/>
        <w:rPr>
          <w:lang w:val="lt-LT"/>
        </w:rPr>
      </w:pPr>
    </w:p>
    <w:p w14:paraId="1FD9268A" w14:textId="77777777" w:rsidR="00FC341C" w:rsidRPr="00745B50" w:rsidRDefault="00FC341C" w:rsidP="00745B50">
      <w:pPr>
        <w:tabs>
          <w:tab w:val="clear" w:pos="567"/>
        </w:tabs>
        <w:suppressAutoHyphens/>
        <w:spacing w:line="240" w:lineRule="auto"/>
        <w:ind w:left="142" w:hanging="142"/>
        <w:rPr>
          <w:lang w:val="lt-LT"/>
        </w:rPr>
      </w:pPr>
      <w:r w:rsidRPr="00745B50">
        <w:rPr>
          <w:b/>
          <w:lang w:val="lt-LT"/>
        </w:rPr>
        <w:t>Atidžiai perskaitykite visą šį lapelį, prieš pradėdami vartoti vaistą, nes jame pateikiama Jums svarbi informacija.</w:t>
      </w:r>
    </w:p>
    <w:p w14:paraId="68A83FB7" w14:textId="77777777" w:rsidR="00FC341C" w:rsidRPr="00745B50" w:rsidRDefault="00FC341C" w:rsidP="00745B50">
      <w:pPr>
        <w:numPr>
          <w:ilvl w:val="0"/>
          <w:numId w:val="3"/>
        </w:numPr>
        <w:tabs>
          <w:tab w:val="clear" w:pos="567"/>
        </w:tabs>
        <w:spacing w:line="240" w:lineRule="auto"/>
        <w:ind w:left="567" w:right="-2" w:hanging="567"/>
        <w:rPr>
          <w:lang w:val="lt-LT"/>
        </w:rPr>
      </w:pPr>
      <w:r w:rsidRPr="00745B50">
        <w:rPr>
          <w:lang w:val="lt-LT"/>
        </w:rPr>
        <w:t xml:space="preserve">Neišmeskite šio lapelio, nes vėl gali prireikti jį perskaityti. </w:t>
      </w:r>
    </w:p>
    <w:p w14:paraId="19A1498B" w14:textId="77777777" w:rsidR="00FC341C" w:rsidRPr="00745B50" w:rsidRDefault="00FC341C" w:rsidP="00745B50">
      <w:pPr>
        <w:numPr>
          <w:ilvl w:val="0"/>
          <w:numId w:val="3"/>
        </w:numPr>
        <w:tabs>
          <w:tab w:val="clear" w:pos="567"/>
        </w:tabs>
        <w:spacing w:line="240" w:lineRule="auto"/>
        <w:ind w:left="567" w:right="-2" w:hanging="567"/>
        <w:rPr>
          <w:lang w:val="lt-LT"/>
        </w:rPr>
      </w:pPr>
      <w:r w:rsidRPr="00745B50">
        <w:rPr>
          <w:lang w:val="lt-LT"/>
        </w:rPr>
        <w:t>Jeigu kiltų daugiau klausimų, kreipkitės į gydytoją, vaistininką arba slaugytoją.</w:t>
      </w:r>
    </w:p>
    <w:p w14:paraId="5B8F08D9" w14:textId="77777777" w:rsidR="00FC341C" w:rsidRPr="00745B50" w:rsidRDefault="00FC341C" w:rsidP="0069238E">
      <w:pPr>
        <w:spacing w:line="240" w:lineRule="auto"/>
        <w:ind w:left="567" w:right="-2" w:hanging="567"/>
        <w:rPr>
          <w:lang w:val="lt-LT"/>
        </w:rPr>
      </w:pPr>
      <w:r w:rsidRPr="00745B50">
        <w:rPr>
          <w:lang w:val="lt-LT"/>
        </w:rPr>
        <w:t>-</w:t>
      </w:r>
      <w:r w:rsidRPr="00745B50">
        <w:rPr>
          <w:lang w:val="lt-LT"/>
        </w:rPr>
        <w:tab/>
        <w:t>Šis vaistas skirtas tik Jums, todėl kitiems žmonėms jo duoti negalima. Vaistas gali jiems pakenkti (net tiems, kurių ligos požymiai yra tokie patys kaip Jūsų).</w:t>
      </w:r>
    </w:p>
    <w:p w14:paraId="1953653F" w14:textId="77777777" w:rsidR="00FC341C" w:rsidRPr="00745B50" w:rsidRDefault="00FC341C" w:rsidP="00745B50">
      <w:pPr>
        <w:numPr>
          <w:ilvl w:val="0"/>
          <w:numId w:val="3"/>
        </w:numPr>
        <w:spacing w:line="240" w:lineRule="auto"/>
        <w:ind w:left="567" w:hanging="567"/>
        <w:rPr>
          <w:lang w:val="lt-LT"/>
        </w:rPr>
      </w:pPr>
      <w:r w:rsidRPr="00745B50">
        <w:rPr>
          <w:lang w:val="lt-LT"/>
        </w:rPr>
        <w:t>Jeigu pasireiškė šalutinis poveikis (net jeigu jis šiame lapelyje nenurodytas), kreipkitės į gydytoją, vaistininką arba slaugytoją. Žr. 4 skyrių.</w:t>
      </w:r>
    </w:p>
    <w:p w14:paraId="2F5FD165" w14:textId="77777777" w:rsidR="00FC341C" w:rsidRPr="00745B50" w:rsidRDefault="00FC341C" w:rsidP="00B1392F">
      <w:pPr>
        <w:tabs>
          <w:tab w:val="clear" w:pos="567"/>
        </w:tabs>
        <w:spacing w:line="240" w:lineRule="auto"/>
        <w:ind w:right="-2"/>
        <w:rPr>
          <w:lang w:val="lt-LT"/>
        </w:rPr>
      </w:pPr>
    </w:p>
    <w:p w14:paraId="09F0C951" w14:textId="77777777" w:rsidR="00FC341C" w:rsidRPr="00745B50" w:rsidRDefault="00FC341C" w:rsidP="00745B50">
      <w:pPr>
        <w:tabs>
          <w:tab w:val="clear" w:pos="567"/>
        </w:tabs>
        <w:spacing w:line="240" w:lineRule="auto"/>
        <w:ind w:right="-2"/>
        <w:rPr>
          <w:lang w:val="lt-LT"/>
        </w:rPr>
      </w:pPr>
    </w:p>
    <w:p w14:paraId="7567CFAF" w14:textId="77777777" w:rsidR="00FC341C" w:rsidRPr="00745B50" w:rsidRDefault="00FC341C" w:rsidP="00745B50">
      <w:pPr>
        <w:pStyle w:val="Antrat4"/>
        <w:rPr>
          <w:b w:val="0"/>
          <w:lang w:val="lt-LT"/>
        </w:rPr>
      </w:pPr>
      <w:r w:rsidRPr="00745B50">
        <w:rPr>
          <w:rFonts w:ascii="Times New Roman" w:hAnsi="Times New Roman"/>
          <w:sz w:val="22"/>
          <w:lang w:val="lt-LT"/>
        </w:rPr>
        <w:t>Apie ką rašoma šiame lapelyje?</w:t>
      </w:r>
    </w:p>
    <w:p w14:paraId="2A9773AC" w14:textId="77777777" w:rsidR="00FC341C" w:rsidRPr="00745B50" w:rsidRDefault="00FC341C" w:rsidP="00745B50">
      <w:pPr>
        <w:numPr>
          <w:ilvl w:val="12"/>
          <w:numId w:val="0"/>
        </w:numPr>
        <w:tabs>
          <w:tab w:val="clear" w:pos="567"/>
        </w:tabs>
        <w:spacing w:line="240" w:lineRule="auto"/>
        <w:ind w:left="284" w:right="-2"/>
        <w:rPr>
          <w:lang w:val="lt-LT"/>
        </w:rPr>
      </w:pPr>
    </w:p>
    <w:p w14:paraId="0F3D5425"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1.</w:t>
      </w:r>
      <w:r w:rsidRPr="00745B50">
        <w:rPr>
          <w:lang w:val="lt-LT"/>
        </w:rPr>
        <w:tab/>
        <w:t xml:space="preserve">Kas yra </w:t>
      </w:r>
      <w:r w:rsidRPr="00B1392F">
        <w:rPr>
          <w:lang w:val="nn-NO"/>
        </w:rPr>
        <w:t xml:space="preserve">Algonad </w:t>
      </w:r>
      <w:r w:rsidRPr="00745B50">
        <w:rPr>
          <w:lang w:val="lt-LT"/>
        </w:rPr>
        <w:t>ir kam jis vartojamas</w:t>
      </w:r>
    </w:p>
    <w:p w14:paraId="3ED1CDEF"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2.</w:t>
      </w:r>
      <w:r w:rsidRPr="00745B50">
        <w:rPr>
          <w:lang w:val="lt-LT"/>
        </w:rPr>
        <w:tab/>
        <w:t xml:space="preserve">Kas žinotina prieš vartojant </w:t>
      </w:r>
      <w:r w:rsidRPr="00B1392F">
        <w:rPr>
          <w:lang w:val="nn-NO"/>
        </w:rPr>
        <w:t>Algonad</w:t>
      </w:r>
    </w:p>
    <w:p w14:paraId="11D61009"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3.</w:t>
      </w:r>
      <w:r w:rsidRPr="00745B50">
        <w:rPr>
          <w:lang w:val="lt-LT"/>
        </w:rPr>
        <w:tab/>
        <w:t xml:space="preserve">Kaip vartoti </w:t>
      </w:r>
      <w:r w:rsidRPr="00B1392F">
        <w:rPr>
          <w:lang w:val="nn-NO"/>
        </w:rPr>
        <w:t>Algonad</w:t>
      </w:r>
    </w:p>
    <w:p w14:paraId="5C31E450"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4.</w:t>
      </w:r>
      <w:r w:rsidRPr="00745B50">
        <w:rPr>
          <w:lang w:val="lt-LT"/>
        </w:rPr>
        <w:tab/>
        <w:t xml:space="preserve">Galimas šalutinis poveikis </w:t>
      </w:r>
    </w:p>
    <w:p w14:paraId="0110B000" w14:textId="77777777" w:rsidR="00FC341C" w:rsidRPr="00745B50" w:rsidRDefault="00FC341C" w:rsidP="00745B50">
      <w:pPr>
        <w:numPr>
          <w:ilvl w:val="12"/>
          <w:numId w:val="0"/>
        </w:numPr>
        <w:tabs>
          <w:tab w:val="clear" w:pos="567"/>
          <w:tab w:val="left" w:pos="709"/>
        </w:tabs>
        <w:spacing w:line="240" w:lineRule="auto"/>
        <w:ind w:left="284" w:right="-2"/>
        <w:rPr>
          <w:lang w:val="lt-LT"/>
        </w:rPr>
      </w:pPr>
      <w:r w:rsidRPr="00745B50">
        <w:rPr>
          <w:lang w:val="lt-LT"/>
        </w:rPr>
        <w:t>5.</w:t>
      </w:r>
      <w:r w:rsidRPr="00745B50">
        <w:rPr>
          <w:lang w:val="lt-LT"/>
        </w:rPr>
        <w:tab/>
      </w:r>
      <w:r w:rsidRPr="00745B50">
        <w:rPr>
          <w:lang w:val="lt-LT"/>
        </w:rPr>
        <w:tab/>
        <w:t xml:space="preserve">Kaip laikyti Algonad </w:t>
      </w:r>
    </w:p>
    <w:p w14:paraId="783CA8CB"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6.</w:t>
      </w:r>
      <w:r w:rsidRPr="00745B50">
        <w:rPr>
          <w:lang w:val="lt-LT"/>
        </w:rPr>
        <w:tab/>
        <w:t>Pakuotės turinys ir kita informacija</w:t>
      </w:r>
    </w:p>
    <w:p w14:paraId="4A2467D0" w14:textId="77777777" w:rsidR="00FC341C" w:rsidRPr="00745B50" w:rsidRDefault="00FC341C" w:rsidP="00B1392F">
      <w:pPr>
        <w:numPr>
          <w:ilvl w:val="12"/>
          <w:numId w:val="0"/>
        </w:numPr>
        <w:tabs>
          <w:tab w:val="clear" w:pos="567"/>
        </w:tabs>
        <w:spacing w:line="240" w:lineRule="auto"/>
        <w:ind w:right="-2"/>
        <w:rPr>
          <w:lang w:val="lt-LT"/>
        </w:rPr>
      </w:pPr>
    </w:p>
    <w:p w14:paraId="71AF6383" w14:textId="77777777" w:rsidR="00FC341C" w:rsidRPr="00745B50" w:rsidRDefault="00FC341C" w:rsidP="00745B50">
      <w:pPr>
        <w:numPr>
          <w:ilvl w:val="12"/>
          <w:numId w:val="0"/>
        </w:numPr>
        <w:tabs>
          <w:tab w:val="clear" w:pos="567"/>
        </w:tabs>
        <w:spacing w:line="240" w:lineRule="auto"/>
        <w:ind w:right="-2"/>
        <w:rPr>
          <w:lang w:val="lt-LT"/>
        </w:rPr>
      </w:pPr>
    </w:p>
    <w:p w14:paraId="70898755" w14:textId="77777777" w:rsidR="00FC341C" w:rsidRPr="00745B50" w:rsidRDefault="00FC341C" w:rsidP="00745B50">
      <w:pPr>
        <w:pStyle w:val="Antrat4"/>
        <w:rPr>
          <w:b w:val="0"/>
          <w:lang w:val="lt-LT"/>
        </w:rPr>
      </w:pPr>
      <w:r w:rsidRPr="00745B50">
        <w:rPr>
          <w:rFonts w:ascii="Times New Roman" w:hAnsi="Times New Roman"/>
          <w:sz w:val="22"/>
          <w:lang w:val="lt-LT"/>
        </w:rPr>
        <w:t>1.</w:t>
      </w:r>
      <w:r w:rsidRPr="00745B50">
        <w:rPr>
          <w:rFonts w:ascii="Times New Roman" w:hAnsi="Times New Roman"/>
          <w:sz w:val="22"/>
          <w:lang w:val="lt-LT"/>
        </w:rPr>
        <w:tab/>
        <w:t xml:space="preserve">Kas yra </w:t>
      </w:r>
      <w:r w:rsidRPr="00745B50">
        <w:rPr>
          <w:rFonts w:ascii="Times New Roman" w:hAnsi="Times New Roman"/>
          <w:sz w:val="22"/>
          <w:lang w:val="nn-NO"/>
        </w:rPr>
        <w:t>Algonad implantas</w:t>
      </w:r>
      <w:r w:rsidRPr="00745B50">
        <w:rPr>
          <w:rFonts w:ascii="Times New Roman" w:hAnsi="Times New Roman"/>
          <w:b w:val="0"/>
          <w:i/>
          <w:sz w:val="22"/>
          <w:lang w:val="nn-NO"/>
        </w:rPr>
        <w:t xml:space="preserve"> </w:t>
      </w:r>
      <w:r w:rsidRPr="00745B50">
        <w:rPr>
          <w:rFonts w:ascii="Times New Roman" w:hAnsi="Times New Roman"/>
          <w:sz w:val="22"/>
          <w:lang w:val="lt-LT"/>
        </w:rPr>
        <w:t>ir kam jis vartojamas</w:t>
      </w:r>
    </w:p>
    <w:p w14:paraId="6719B3B3" w14:textId="77777777" w:rsidR="00FC341C" w:rsidRPr="00745B50" w:rsidRDefault="00FC341C" w:rsidP="00B1392F">
      <w:pPr>
        <w:numPr>
          <w:ilvl w:val="12"/>
          <w:numId w:val="0"/>
        </w:numPr>
        <w:tabs>
          <w:tab w:val="clear" w:pos="567"/>
        </w:tabs>
        <w:spacing w:line="240" w:lineRule="auto"/>
        <w:ind w:right="-2"/>
        <w:rPr>
          <w:lang w:val="lt-LT"/>
        </w:rPr>
      </w:pPr>
    </w:p>
    <w:p w14:paraId="600FC28D" w14:textId="77777777" w:rsidR="00FC341C" w:rsidRPr="00745B50" w:rsidRDefault="00FC341C" w:rsidP="00745B50">
      <w:pPr>
        <w:pStyle w:val="Pagrindinistekstas"/>
        <w:rPr>
          <w:lang w:val="lt-LT"/>
        </w:rPr>
      </w:pPr>
      <w:r w:rsidRPr="00745B50">
        <w:rPr>
          <w:i w:val="0"/>
          <w:color w:val="auto"/>
          <w:sz w:val="22"/>
          <w:lang w:val="nn-NO"/>
        </w:rPr>
        <w:t xml:space="preserve">Algonad </w:t>
      </w:r>
      <w:r w:rsidRPr="00745B50">
        <w:rPr>
          <w:i w:val="0"/>
          <w:color w:val="auto"/>
          <w:sz w:val="22"/>
          <w:lang w:val="lt-LT"/>
        </w:rPr>
        <w:t xml:space="preserve">sudėtyje yra vaisto goserelino. Goserelinas priklauso vaistų, vadinamų liuteinizuojantį hormoną atpalaiduojančio hormono (angl. </w:t>
      </w:r>
      <w:r w:rsidRPr="00745B50">
        <w:rPr>
          <w:color w:val="auto"/>
          <w:sz w:val="22"/>
          <w:lang w:val="lt-LT"/>
        </w:rPr>
        <w:t>luteinising-hormone releasing hormone,</w:t>
      </w:r>
      <w:r w:rsidRPr="00745B50">
        <w:rPr>
          <w:i w:val="0"/>
          <w:color w:val="auto"/>
          <w:sz w:val="22"/>
          <w:lang w:val="lt-LT"/>
        </w:rPr>
        <w:t xml:space="preserve"> LHRH) analogais, grupei. </w:t>
      </w:r>
    </w:p>
    <w:p w14:paraId="57A783F9" w14:textId="77777777" w:rsidR="00FC341C" w:rsidRPr="00745B50" w:rsidRDefault="00FC341C" w:rsidP="00745B50">
      <w:pPr>
        <w:pStyle w:val="Pagrindinistekstas"/>
        <w:rPr>
          <w:lang w:val="lt-LT"/>
        </w:rPr>
      </w:pPr>
    </w:p>
    <w:p w14:paraId="507EBEBF" w14:textId="77777777" w:rsidR="00FC341C" w:rsidRPr="00745B50" w:rsidRDefault="00FC341C" w:rsidP="00745B50">
      <w:pPr>
        <w:pStyle w:val="Pagrindinistekstas"/>
        <w:rPr>
          <w:lang w:val="lt-LT"/>
        </w:rPr>
      </w:pPr>
      <w:r w:rsidRPr="00745B50">
        <w:rPr>
          <w:i w:val="0"/>
          <w:color w:val="auto"/>
          <w:sz w:val="22"/>
          <w:lang w:val="lt-LT"/>
        </w:rPr>
        <w:t xml:space="preserve">Algonad skirtas prostatos vėžiui gydyti. Jis mažina testosterono (hormono), kurį išskiria Jūsų organizmas, kiekį. Algonad </w:t>
      </w:r>
      <w:r w:rsidR="0088768D">
        <w:rPr>
          <w:i w:val="0"/>
          <w:color w:val="auto"/>
          <w:sz w:val="22"/>
          <w:szCs w:val="22"/>
          <w:lang w:val="lt-LT"/>
        </w:rPr>
        <w:t xml:space="preserve">10,8 mg </w:t>
      </w:r>
      <w:r w:rsidRPr="00745B50">
        <w:rPr>
          <w:i w:val="0"/>
          <w:color w:val="auto"/>
          <w:sz w:val="22"/>
          <w:lang w:val="lt-LT"/>
        </w:rPr>
        <w:t>implantas yra ilgai veikianti</w:t>
      </w:r>
      <w:r w:rsidRPr="00367965">
        <w:rPr>
          <w:i w:val="0"/>
          <w:color w:val="auto"/>
          <w:sz w:val="22"/>
          <w:szCs w:val="22"/>
          <w:lang w:val="lt-LT"/>
        </w:rPr>
        <w:t xml:space="preserve"> </w:t>
      </w:r>
      <w:r w:rsidR="0088768D">
        <w:rPr>
          <w:i w:val="0"/>
          <w:color w:val="auto"/>
          <w:sz w:val="22"/>
          <w:szCs w:val="22"/>
          <w:lang w:val="lt-LT"/>
        </w:rPr>
        <w:t>Reseligo 3,6 mg implanto</w:t>
      </w:r>
      <w:r w:rsidR="0088768D" w:rsidRPr="00745B50">
        <w:rPr>
          <w:i w:val="0"/>
          <w:color w:val="auto"/>
          <w:sz w:val="22"/>
          <w:lang w:val="lt-LT"/>
        </w:rPr>
        <w:t xml:space="preserve"> </w:t>
      </w:r>
      <w:r w:rsidRPr="00745B50">
        <w:rPr>
          <w:i w:val="0"/>
          <w:color w:val="auto"/>
          <w:sz w:val="22"/>
          <w:lang w:val="lt-LT"/>
        </w:rPr>
        <w:t>vaisto forma ir ji skiriama kas 12 savaičių.</w:t>
      </w:r>
    </w:p>
    <w:p w14:paraId="296896AE" w14:textId="77777777" w:rsidR="00FC341C" w:rsidRPr="00745B50" w:rsidRDefault="00FC341C" w:rsidP="00745B50">
      <w:pPr>
        <w:numPr>
          <w:ilvl w:val="12"/>
          <w:numId w:val="0"/>
        </w:numPr>
        <w:tabs>
          <w:tab w:val="clear" w:pos="567"/>
        </w:tabs>
        <w:spacing w:line="240" w:lineRule="auto"/>
        <w:ind w:right="-2"/>
        <w:rPr>
          <w:lang w:val="lt-LT"/>
        </w:rPr>
      </w:pPr>
    </w:p>
    <w:p w14:paraId="2C695D44" w14:textId="77777777" w:rsidR="00FC341C" w:rsidRPr="00745B50" w:rsidRDefault="00FC341C" w:rsidP="00745B50">
      <w:pPr>
        <w:numPr>
          <w:ilvl w:val="12"/>
          <w:numId w:val="0"/>
        </w:numPr>
        <w:tabs>
          <w:tab w:val="clear" w:pos="567"/>
        </w:tabs>
        <w:spacing w:line="240" w:lineRule="auto"/>
        <w:ind w:right="-2"/>
        <w:rPr>
          <w:lang w:val="lt-LT"/>
        </w:rPr>
      </w:pPr>
    </w:p>
    <w:p w14:paraId="612BBB30" w14:textId="77777777" w:rsidR="00FC341C" w:rsidRPr="00745B50" w:rsidRDefault="00FC341C" w:rsidP="00745B50">
      <w:pPr>
        <w:pStyle w:val="Antrat4"/>
        <w:rPr>
          <w:b w:val="0"/>
          <w:lang w:val="nn-NO"/>
        </w:rPr>
      </w:pPr>
      <w:r w:rsidRPr="00745B50">
        <w:rPr>
          <w:rFonts w:ascii="Times New Roman" w:hAnsi="Times New Roman"/>
          <w:sz w:val="22"/>
          <w:lang w:val="lt-LT"/>
        </w:rPr>
        <w:t>2.</w:t>
      </w:r>
      <w:r w:rsidRPr="00745B50">
        <w:rPr>
          <w:rFonts w:ascii="Times New Roman" w:hAnsi="Times New Roman"/>
          <w:sz w:val="22"/>
          <w:lang w:val="lt-LT"/>
        </w:rPr>
        <w:tab/>
        <w:t xml:space="preserve">Kas žinotina prieš vartojant </w:t>
      </w:r>
      <w:r w:rsidRPr="00745B50">
        <w:rPr>
          <w:rFonts w:ascii="Times New Roman" w:hAnsi="Times New Roman"/>
          <w:sz w:val="22"/>
          <w:lang w:val="nn-NO"/>
        </w:rPr>
        <w:t>Algonad</w:t>
      </w:r>
    </w:p>
    <w:p w14:paraId="65B91732" w14:textId="77777777" w:rsidR="00FC341C" w:rsidRPr="00B1392F" w:rsidRDefault="00FC341C" w:rsidP="0069238E">
      <w:pPr>
        <w:rPr>
          <w:lang w:val="nn-NO"/>
        </w:rPr>
      </w:pPr>
    </w:p>
    <w:p w14:paraId="08BBD58C" w14:textId="24106BE6" w:rsidR="00FC341C" w:rsidRPr="00745B50" w:rsidRDefault="00FC341C" w:rsidP="00745B50">
      <w:pPr>
        <w:pStyle w:val="Antrat4"/>
        <w:rPr>
          <w:b w:val="0"/>
          <w:lang w:val="lt-LT"/>
        </w:rPr>
      </w:pPr>
      <w:r w:rsidRPr="00745B50">
        <w:rPr>
          <w:rFonts w:ascii="Times New Roman" w:hAnsi="Times New Roman"/>
          <w:sz w:val="22"/>
          <w:lang w:val="nn-NO"/>
        </w:rPr>
        <w:t xml:space="preserve">Algonad </w:t>
      </w:r>
      <w:r w:rsidRPr="00745B50">
        <w:rPr>
          <w:rFonts w:ascii="Times New Roman" w:hAnsi="Times New Roman"/>
          <w:sz w:val="22"/>
          <w:lang w:val="lt-LT"/>
        </w:rPr>
        <w:t xml:space="preserve">vartoti </w:t>
      </w:r>
      <w:r w:rsidR="00964D36">
        <w:rPr>
          <w:rFonts w:ascii="Times New Roman" w:hAnsi="Times New Roman"/>
          <w:sz w:val="22"/>
          <w:lang w:val="lt-LT"/>
        </w:rPr>
        <w:t>draudžiama</w:t>
      </w:r>
      <w:r w:rsidRPr="00745B50">
        <w:rPr>
          <w:rFonts w:ascii="Times New Roman" w:hAnsi="Times New Roman"/>
          <w:sz w:val="22"/>
          <w:lang w:val="lt-LT"/>
        </w:rPr>
        <w:t>:</w:t>
      </w:r>
    </w:p>
    <w:p w14:paraId="28FC236B" w14:textId="77777777" w:rsidR="00FC341C" w:rsidRPr="00745B50" w:rsidRDefault="00FC341C" w:rsidP="00745B50">
      <w:pPr>
        <w:numPr>
          <w:ilvl w:val="12"/>
          <w:numId w:val="0"/>
        </w:numPr>
        <w:spacing w:line="240" w:lineRule="auto"/>
        <w:ind w:left="567" w:hanging="567"/>
        <w:rPr>
          <w:lang w:val="lt-LT"/>
        </w:rPr>
      </w:pPr>
      <w:r w:rsidRPr="00745B50">
        <w:rPr>
          <w:lang w:val="lt-LT"/>
        </w:rPr>
        <w:t>-</w:t>
      </w:r>
      <w:r w:rsidRPr="00745B50">
        <w:rPr>
          <w:lang w:val="lt-LT"/>
        </w:rPr>
        <w:tab/>
        <w:t>jeigu yra alergija goserelinui arba bet kuriai pagalbinei šio vaisto medžiagai (jos išvardytos 6 skyriuje).</w:t>
      </w:r>
    </w:p>
    <w:p w14:paraId="6BE78541" w14:textId="77777777" w:rsidR="00FC341C" w:rsidRPr="00745B50" w:rsidRDefault="00FC341C" w:rsidP="00745B50">
      <w:pPr>
        <w:numPr>
          <w:ilvl w:val="12"/>
          <w:numId w:val="0"/>
        </w:numPr>
        <w:spacing w:line="240" w:lineRule="auto"/>
        <w:ind w:left="567" w:hanging="567"/>
        <w:rPr>
          <w:lang w:val="lt-LT"/>
        </w:rPr>
      </w:pPr>
      <w:r w:rsidRPr="00745B50">
        <w:rPr>
          <w:lang w:val="lt-LT"/>
        </w:rPr>
        <w:t>-</w:t>
      </w:r>
      <w:r w:rsidRPr="00745B50">
        <w:rPr>
          <w:lang w:val="lt-LT"/>
        </w:rPr>
        <w:tab/>
        <w:t>Jeigu Jūs esate moteris.</w:t>
      </w:r>
    </w:p>
    <w:p w14:paraId="2BEFF019" w14:textId="77777777" w:rsidR="00FC341C" w:rsidRPr="00745B50" w:rsidRDefault="00FC341C" w:rsidP="00745B50">
      <w:pPr>
        <w:numPr>
          <w:ilvl w:val="12"/>
          <w:numId w:val="0"/>
        </w:numPr>
        <w:spacing w:line="240" w:lineRule="auto"/>
        <w:ind w:left="567" w:hanging="567"/>
        <w:rPr>
          <w:lang w:val="lt-LT"/>
        </w:rPr>
      </w:pPr>
    </w:p>
    <w:p w14:paraId="2EDAAEB3" w14:textId="77777777" w:rsidR="00FC341C" w:rsidRPr="00745B50" w:rsidRDefault="00FC341C" w:rsidP="0069238E">
      <w:pPr>
        <w:numPr>
          <w:ilvl w:val="12"/>
          <w:numId w:val="0"/>
        </w:numPr>
        <w:ind w:right="-2"/>
        <w:rPr>
          <w:b/>
          <w:spacing w:val="-2"/>
          <w:lang w:val="lt-LT"/>
        </w:rPr>
      </w:pPr>
      <w:r w:rsidRPr="00745B50">
        <w:rPr>
          <w:spacing w:val="-2"/>
          <w:lang w:val="lt-LT"/>
        </w:rPr>
        <w:t xml:space="preserve">Aukščiau išvardytais atvejais vartoti </w:t>
      </w:r>
      <w:r w:rsidRPr="00745B50">
        <w:rPr>
          <w:lang w:val="lt-LT"/>
        </w:rPr>
        <w:t xml:space="preserve">Algonad </w:t>
      </w:r>
      <w:r w:rsidRPr="00745B50">
        <w:rPr>
          <w:spacing w:val="-2"/>
          <w:lang w:val="lt-LT"/>
        </w:rPr>
        <w:t>Jums negalima. Jeigu abejojate, tai prieš pradėdami vartoti Algonad, pasitarkite su gydytoju</w:t>
      </w:r>
      <w:r w:rsidR="0088768D">
        <w:rPr>
          <w:spacing w:val="-2"/>
          <w:lang w:val="lt-LT"/>
        </w:rPr>
        <w:t>,</w:t>
      </w:r>
      <w:r w:rsidR="0088768D" w:rsidRPr="00745B50">
        <w:rPr>
          <w:spacing w:val="-2"/>
          <w:lang w:val="lt-LT"/>
        </w:rPr>
        <w:t xml:space="preserve"> </w:t>
      </w:r>
      <w:r w:rsidRPr="00745B50">
        <w:rPr>
          <w:spacing w:val="-2"/>
          <w:lang w:val="lt-LT"/>
        </w:rPr>
        <w:t>vaistininku</w:t>
      </w:r>
      <w:r w:rsidR="0088768D">
        <w:rPr>
          <w:spacing w:val="-2"/>
          <w:lang w:val="lt-LT"/>
        </w:rPr>
        <w:t xml:space="preserve"> arba slaugytoju</w:t>
      </w:r>
      <w:r w:rsidRPr="00745B50">
        <w:rPr>
          <w:spacing w:val="-2"/>
          <w:lang w:val="lt-LT"/>
        </w:rPr>
        <w:t>.</w:t>
      </w:r>
    </w:p>
    <w:p w14:paraId="166CC4AC" w14:textId="77777777" w:rsidR="00FC341C" w:rsidRPr="00745B50" w:rsidRDefault="00FC341C" w:rsidP="00B1392F">
      <w:pPr>
        <w:numPr>
          <w:ilvl w:val="12"/>
          <w:numId w:val="0"/>
        </w:numPr>
        <w:tabs>
          <w:tab w:val="clear" w:pos="567"/>
        </w:tabs>
        <w:spacing w:line="240" w:lineRule="auto"/>
        <w:ind w:right="-2"/>
        <w:rPr>
          <w:lang w:val="lt-LT"/>
        </w:rPr>
      </w:pPr>
    </w:p>
    <w:p w14:paraId="65C1C470" w14:textId="77777777" w:rsidR="00FC341C" w:rsidRPr="00745B50" w:rsidRDefault="00FC341C" w:rsidP="00745B50">
      <w:pPr>
        <w:pStyle w:val="Antrat4"/>
        <w:rPr>
          <w:b w:val="0"/>
          <w:lang w:val="lt-LT"/>
        </w:rPr>
      </w:pPr>
      <w:r w:rsidRPr="00745B50">
        <w:rPr>
          <w:rFonts w:ascii="Times New Roman" w:hAnsi="Times New Roman"/>
          <w:sz w:val="22"/>
          <w:lang w:val="lt-LT"/>
        </w:rPr>
        <w:t xml:space="preserve">Įspėjimai ir atsargumo priemonės </w:t>
      </w:r>
    </w:p>
    <w:p w14:paraId="5599E13E" w14:textId="77777777" w:rsidR="00FC341C" w:rsidRPr="00745B50" w:rsidRDefault="00FC341C" w:rsidP="00B1392F">
      <w:pPr>
        <w:numPr>
          <w:ilvl w:val="12"/>
          <w:numId w:val="0"/>
        </w:numPr>
        <w:tabs>
          <w:tab w:val="clear" w:pos="567"/>
        </w:tabs>
        <w:spacing w:line="240" w:lineRule="auto"/>
        <w:ind w:right="-2"/>
        <w:rPr>
          <w:lang w:val="lt-LT"/>
        </w:rPr>
      </w:pPr>
      <w:r w:rsidRPr="00745B50">
        <w:rPr>
          <w:lang w:val="lt-LT"/>
        </w:rPr>
        <w:t>Pasitarkite su gydytoju</w:t>
      </w:r>
      <w:r w:rsidR="0088768D">
        <w:rPr>
          <w:noProof/>
          <w:szCs w:val="24"/>
          <w:lang w:val="lt-LT"/>
        </w:rPr>
        <w:t>,</w:t>
      </w:r>
      <w:r w:rsidR="0088768D" w:rsidRPr="00745B50">
        <w:rPr>
          <w:lang w:val="lt-LT"/>
        </w:rPr>
        <w:t xml:space="preserve"> </w:t>
      </w:r>
      <w:r w:rsidRPr="00745B50">
        <w:rPr>
          <w:lang w:val="lt-LT"/>
        </w:rPr>
        <w:t>vaistininku</w:t>
      </w:r>
      <w:r w:rsidR="0088768D" w:rsidRPr="00745B50">
        <w:rPr>
          <w:lang w:val="lt-LT"/>
        </w:rPr>
        <w:t xml:space="preserve"> </w:t>
      </w:r>
      <w:r w:rsidR="0088768D">
        <w:rPr>
          <w:noProof/>
          <w:szCs w:val="24"/>
          <w:lang w:val="lt-LT"/>
        </w:rPr>
        <w:t>arba slaugytoju</w:t>
      </w:r>
      <w:r>
        <w:rPr>
          <w:noProof/>
          <w:szCs w:val="24"/>
          <w:lang w:val="lt-LT"/>
        </w:rPr>
        <w:t xml:space="preserve"> </w:t>
      </w:r>
      <w:r w:rsidRPr="00745B50">
        <w:rPr>
          <w:lang w:val="lt-LT"/>
        </w:rPr>
        <w:t>prieš pradėdami vartoti Algonad</w:t>
      </w:r>
      <w:r w:rsidR="0088768D">
        <w:rPr>
          <w:szCs w:val="22"/>
          <w:lang w:val="lt-LT"/>
        </w:rPr>
        <w:t>,</w:t>
      </w:r>
      <w:r w:rsidRPr="00745B50">
        <w:rPr>
          <w:lang w:val="lt-LT"/>
        </w:rPr>
        <w:t xml:space="preserve"> jeigu:</w:t>
      </w:r>
    </w:p>
    <w:p w14:paraId="0B62D83A"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 xml:space="preserve">sutrikęs šlapinimasis arba </w:t>
      </w:r>
      <w:r w:rsidRPr="00745B50">
        <w:rPr>
          <w:lang w:val="lt-LT"/>
        </w:rPr>
        <w:t>skundžiatės nugara</w:t>
      </w:r>
      <w:r w:rsidRPr="00745B50">
        <w:rPr>
          <w:spacing w:val="-2"/>
          <w:lang w:val="lt-LT"/>
        </w:rPr>
        <w:t>;</w:t>
      </w:r>
    </w:p>
    <w:p w14:paraId="6A0DCE3C"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sergate cukriniu diabetu;</w:t>
      </w:r>
    </w:p>
    <w:p w14:paraId="2EADB13C"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turite aukštą kraujospūdį;</w:t>
      </w:r>
    </w:p>
    <w:p w14:paraId="587511AE"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sergate liga, dėl kurios silpnėja kaulai, ypač jeigu vartojate daug alkoholinių gėrimų, rūkote, Jūsų šeimos nariams nustatyta osteoporozė (liga, dėl kurios silpnėja kaulai), vartojate vaistų nuo traukulių (epilepsijos priepuolių) arba kortikosteroidų (steroidų);</w:t>
      </w:r>
    </w:p>
    <w:p w14:paraId="1E34139C" w14:textId="77777777" w:rsidR="00FC341C" w:rsidRPr="00B1392F" w:rsidRDefault="00FC341C" w:rsidP="00745B50">
      <w:pPr>
        <w:numPr>
          <w:ilvl w:val="0"/>
          <w:numId w:val="14"/>
        </w:numPr>
        <w:tabs>
          <w:tab w:val="clear" w:pos="567"/>
          <w:tab w:val="left" w:pos="-720"/>
        </w:tabs>
        <w:suppressAutoHyphens/>
        <w:spacing w:line="240" w:lineRule="auto"/>
        <w:rPr>
          <w:b/>
          <w:spacing w:val="-2"/>
        </w:rPr>
      </w:pPr>
      <w:r w:rsidRPr="00745B50">
        <w:rPr>
          <w:lang w:val="lt-LT"/>
        </w:rPr>
        <w:t xml:space="preserve">sergate kokia nors širdies arba kraujagyslių liga, įskaitant širdies ritmo sutrikimus (aritmijas), arba vartojate vaistų nuo tokių ligų. </w:t>
      </w:r>
      <w:r w:rsidRPr="00B1392F">
        <w:t xml:space="preserve">Vartojant </w:t>
      </w:r>
      <w:r w:rsidRPr="00745B50">
        <w:rPr>
          <w:lang w:val="lt-LT"/>
        </w:rPr>
        <w:t>Algonad</w:t>
      </w:r>
      <w:r w:rsidRPr="00B1392F">
        <w:t>, gali padidėti širdies ritmo sutrikimų rizika.</w:t>
      </w:r>
    </w:p>
    <w:p w14:paraId="4EE10184" w14:textId="77777777" w:rsidR="00FC341C" w:rsidRPr="00B1392F" w:rsidRDefault="00FC341C" w:rsidP="00B1392F">
      <w:pPr>
        <w:tabs>
          <w:tab w:val="clear" w:pos="567"/>
          <w:tab w:val="left" w:pos="-720"/>
        </w:tabs>
        <w:suppressAutoHyphens/>
        <w:spacing w:line="240" w:lineRule="auto"/>
        <w:ind w:left="360"/>
        <w:rPr>
          <w:b/>
          <w:spacing w:val="-2"/>
        </w:rPr>
      </w:pPr>
    </w:p>
    <w:p w14:paraId="2904077C" w14:textId="77777777" w:rsidR="00FC341C" w:rsidRPr="00745B50" w:rsidRDefault="00FC341C" w:rsidP="0069238E">
      <w:pPr>
        <w:tabs>
          <w:tab w:val="left" w:pos="-720"/>
        </w:tabs>
        <w:suppressAutoHyphens/>
        <w:rPr>
          <w:b/>
          <w:spacing w:val="-2"/>
          <w:lang w:val="lt-LT"/>
        </w:rPr>
      </w:pPr>
      <w:r w:rsidRPr="00745B50">
        <w:rPr>
          <w:spacing w:val="-2"/>
          <w:lang w:val="lt-LT"/>
        </w:rPr>
        <w:t xml:space="preserve">Gauta pranešimų apie vartojant </w:t>
      </w:r>
      <w:r w:rsidRPr="00745B50">
        <w:rPr>
          <w:lang w:val="lt-LT"/>
        </w:rPr>
        <w:t xml:space="preserve">Algonad </w:t>
      </w:r>
      <w:r w:rsidRPr="00745B50">
        <w:rPr>
          <w:spacing w:val="-2"/>
          <w:lang w:val="lt-LT"/>
        </w:rPr>
        <w:t xml:space="preserve">pasireiškusią depresiją, kuri gali būti sunki. Jei vartojant </w:t>
      </w:r>
      <w:r w:rsidRPr="00745B50">
        <w:rPr>
          <w:lang w:val="lt-LT"/>
        </w:rPr>
        <w:t xml:space="preserve">Algonad </w:t>
      </w:r>
      <w:r w:rsidRPr="00745B50">
        <w:rPr>
          <w:spacing w:val="-2"/>
          <w:lang w:val="lt-LT"/>
        </w:rPr>
        <w:t>Jūsų nuotaika pasidarytų bloga, apie tai pasakykite gydytojui.</w:t>
      </w:r>
    </w:p>
    <w:p w14:paraId="1A9FF46B" w14:textId="77777777" w:rsidR="00FC341C" w:rsidRPr="00745B50" w:rsidRDefault="00FC341C" w:rsidP="00E0685A">
      <w:pPr>
        <w:tabs>
          <w:tab w:val="left" w:pos="-720"/>
        </w:tabs>
        <w:suppressAutoHyphens/>
        <w:rPr>
          <w:b/>
          <w:spacing w:val="-2"/>
          <w:lang w:val="lt-LT"/>
        </w:rPr>
      </w:pPr>
    </w:p>
    <w:p w14:paraId="05707495" w14:textId="77777777" w:rsidR="00FC341C" w:rsidRPr="00745B50" w:rsidRDefault="00FC341C">
      <w:pPr>
        <w:tabs>
          <w:tab w:val="left" w:pos="-720"/>
        </w:tabs>
        <w:suppressAutoHyphens/>
        <w:ind w:right="-154"/>
        <w:rPr>
          <w:b/>
          <w:spacing w:val="-2"/>
          <w:lang w:val="lt-LT"/>
        </w:rPr>
      </w:pPr>
      <w:r w:rsidRPr="00745B50">
        <w:rPr>
          <w:spacing w:val="-2"/>
          <w:lang w:val="lt-LT"/>
        </w:rPr>
        <w:t>Šios grupės vaistai gali sukelti kalcio kiekio kauluose sumažėjimą (kaulų išretėjimą).</w:t>
      </w:r>
    </w:p>
    <w:p w14:paraId="46352516" w14:textId="77777777" w:rsidR="00FC341C" w:rsidRPr="00745B50" w:rsidRDefault="00FC341C">
      <w:pPr>
        <w:tabs>
          <w:tab w:val="left" w:pos="-720"/>
        </w:tabs>
        <w:suppressAutoHyphens/>
        <w:rPr>
          <w:b/>
          <w:spacing w:val="-2"/>
          <w:lang w:val="lt-LT"/>
        </w:rPr>
      </w:pPr>
      <w:r w:rsidRPr="00745B50">
        <w:rPr>
          <w:spacing w:val="-2"/>
          <w:lang w:val="lt-LT"/>
        </w:rPr>
        <w:t xml:space="preserve">Nuvykę į ligoninę, pasakykite medicinos personalui, kad vartojate </w:t>
      </w:r>
      <w:r w:rsidRPr="00745B50">
        <w:rPr>
          <w:lang w:val="lt-LT"/>
        </w:rPr>
        <w:t>Algonad</w:t>
      </w:r>
      <w:r w:rsidRPr="00745B50">
        <w:rPr>
          <w:spacing w:val="-2"/>
          <w:lang w:val="lt-LT"/>
        </w:rPr>
        <w:t>.</w:t>
      </w:r>
    </w:p>
    <w:p w14:paraId="7FDC963A" w14:textId="77777777" w:rsidR="00FC341C" w:rsidRPr="00745B50" w:rsidRDefault="00FC341C" w:rsidP="00B1392F">
      <w:pPr>
        <w:numPr>
          <w:ilvl w:val="12"/>
          <w:numId w:val="0"/>
        </w:numPr>
        <w:tabs>
          <w:tab w:val="clear" w:pos="567"/>
        </w:tabs>
        <w:spacing w:line="240" w:lineRule="auto"/>
        <w:ind w:right="-2"/>
        <w:rPr>
          <w:lang w:val="lt-LT"/>
        </w:rPr>
      </w:pPr>
    </w:p>
    <w:p w14:paraId="4C7C3C16" w14:textId="77777777" w:rsidR="00FC341C" w:rsidRPr="00745B50" w:rsidRDefault="00FC341C" w:rsidP="00745B50">
      <w:pPr>
        <w:pStyle w:val="Antrat4"/>
        <w:rPr>
          <w:b w:val="0"/>
          <w:lang w:val="lt-LT"/>
        </w:rPr>
      </w:pPr>
      <w:r w:rsidRPr="00745B50">
        <w:rPr>
          <w:rFonts w:ascii="Times New Roman" w:hAnsi="Times New Roman"/>
          <w:sz w:val="22"/>
          <w:lang w:val="lt-LT"/>
        </w:rPr>
        <w:t xml:space="preserve">Vaikams </w:t>
      </w:r>
    </w:p>
    <w:p w14:paraId="5519EC23" w14:textId="77777777" w:rsidR="00FC341C" w:rsidRPr="00745B50" w:rsidRDefault="00FC341C" w:rsidP="0069238E">
      <w:pPr>
        <w:rPr>
          <w:lang w:val="lt-LT"/>
        </w:rPr>
      </w:pPr>
      <w:r w:rsidRPr="00745B50">
        <w:rPr>
          <w:lang w:val="lt-LT"/>
        </w:rPr>
        <w:t>Algonad vaikams skirti negalima.</w:t>
      </w:r>
    </w:p>
    <w:p w14:paraId="5E84D3E1" w14:textId="77777777" w:rsidR="00FC341C" w:rsidRPr="00745B50" w:rsidRDefault="00FC341C" w:rsidP="00B1392F">
      <w:pPr>
        <w:numPr>
          <w:ilvl w:val="12"/>
          <w:numId w:val="0"/>
        </w:numPr>
        <w:tabs>
          <w:tab w:val="clear" w:pos="567"/>
        </w:tabs>
        <w:spacing w:line="240" w:lineRule="auto"/>
        <w:rPr>
          <w:b/>
          <w:lang w:val="lt-LT"/>
        </w:rPr>
      </w:pPr>
    </w:p>
    <w:p w14:paraId="28C13E6C" w14:textId="77777777" w:rsidR="00FC341C" w:rsidRPr="00745B50" w:rsidRDefault="00FC341C" w:rsidP="00745B50">
      <w:pPr>
        <w:pStyle w:val="Antrat4"/>
        <w:rPr>
          <w:b w:val="0"/>
          <w:lang w:val="lt-LT"/>
        </w:rPr>
      </w:pPr>
      <w:r w:rsidRPr="00745B50">
        <w:rPr>
          <w:rFonts w:ascii="Times New Roman" w:hAnsi="Times New Roman"/>
          <w:sz w:val="22"/>
          <w:lang w:val="lt-LT"/>
        </w:rPr>
        <w:t>Kiti vaistai ir Algonad</w:t>
      </w:r>
    </w:p>
    <w:p w14:paraId="18848D5A" w14:textId="77777777" w:rsidR="00FC341C" w:rsidRPr="00745B50" w:rsidRDefault="00FC341C" w:rsidP="00B1392F">
      <w:pPr>
        <w:numPr>
          <w:ilvl w:val="12"/>
          <w:numId w:val="0"/>
        </w:numPr>
        <w:tabs>
          <w:tab w:val="clear" w:pos="567"/>
        </w:tabs>
        <w:spacing w:line="240" w:lineRule="auto"/>
        <w:ind w:right="-2"/>
        <w:rPr>
          <w:lang w:val="lt-LT"/>
        </w:rPr>
      </w:pPr>
      <w:r w:rsidRPr="00745B50">
        <w:rPr>
          <w:lang w:val="lt-LT"/>
        </w:rPr>
        <w:t>Jeigu vartojate ar neseniai vartojote</w:t>
      </w:r>
      <w:r w:rsidR="0088768D" w:rsidRPr="00745B50">
        <w:rPr>
          <w:lang w:val="lt-LT"/>
        </w:rPr>
        <w:t xml:space="preserve"> </w:t>
      </w:r>
      <w:r w:rsidRPr="00745B50">
        <w:rPr>
          <w:lang w:val="lt-LT"/>
        </w:rPr>
        <w:t xml:space="preserve">kitų vaistų </w:t>
      </w:r>
      <w:r w:rsidR="0088768D">
        <w:rPr>
          <w:noProof/>
          <w:szCs w:val="24"/>
          <w:lang w:val="lt-LT"/>
        </w:rPr>
        <w:t xml:space="preserve">(o taip pat ir tuos, kuriuos įsigijote be recepto ar vaistažolių preparatų) </w:t>
      </w:r>
      <w:r w:rsidRPr="00745B50">
        <w:rPr>
          <w:lang w:val="lt-LT"/>
        </w:rPr>
        <w:t>arba dėl to nesate tikri, apie tai pasakykite gydytojui</w:t>
      </w:r>
      <w:r w:rsidR="0088768D">
        <w:rPr>
          <w:noProof/>
          <w:szCs w:val="24"/>
          <w:lang w:val="lt-LT"/>
        </w:rPr>
        <w:t>,</w:t>
      </w:r>
      <w:r w:rsidR="0088768D" w:rsidRPr="00745B50">
        <w:rPr>
          <w:lang w:val="lt-LT"/>
        </w:rPr>
        <w:t xml:space="preserve"> </w:t>
      </w:r>
      <w:r w:rsidRPr="00745B50">
        <w:rPr>
          <w:lang w:val="lt-LT"/>
        </w:rPr>
        <w:t>vaistininkui</w:t>
      </w:r>
      <w:r w:rsidR="0088768D">
        <w:rPr>
          <w:noProof/>
          <w:szCs w:val="24"/>
          <w:lang w:val="lt-LT"/>
        </w:rPr>
        <w:t xml:space="preserve"> arba slaugytojui</w:t>
      </w:r>
      <w:r>
        <w:rPr>
          <w:noProof/>
          <w:szCs w:val="24"/>
          <w:lang w:val="lt-LT"/>
        </w:rPr>
        <w:t>.</w:t>
      </w:r>
      <w:r w:rsidR="0088768D">
        <w:rPr>
          <w:noProof/>
          <w:szCs w:val="24"/>
          <w:lang w:val="lt-LT"/>
        </w:rPr>
        <w:t xml:space="preserve"> </w:t>
      </w:r>
    </w:p>
    <w:p w14:paraId="302F808D" w14:textId="77777777" w:rsidR="00FC341C" w:rsidRPr="00745B50" w:rsidRDefault="00FC341C" w:rsidP="00745B50">
      <w:pPr>
        <w:numPr>
          <w:ilvl w:val="12"/>
          <w:numId w:val="0"/>
        </w:numPr>
        <w:tabs>
          <w:tab w:val="clear" w:pos="567"/>
        </w:tabs>
        <w:spacing w:line="240" w:lineRule="auto"/>
        <w:ind w:right="-2"/>
        <w:rPr>
          <w:lang w:val="lt-LT"/>
        </w:rPr>
      </w:pPr>
    </w:p>
    <w:p w14:paraId="2963664F" w14:textId="77777777" w:rsidR="00FC341C" w:rsidRPr="00745B50" w:rsidRDefault="00FC341C" w:rsidP="00745B50">
      <w:pPr>
        <w:pStyle w:val="Pagrindinistekstas"/>
        <w:rPr>
          <w:lang w:val="lt-LT"/>
        </w:rPr>
      </w:pPr>
      <w:r w:rsidRPr="00745B50">
        <w:rPr>
          <w:i w:val="0"/>
          <w:color w:val="auto"/>
          <w:sz w:val="22"/>
          <w:lang w:val="lt-LT"/>
        </w:rPr>
        <w:t>Algonad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6558AA4E" w14:textId="77777777" w:rsidR="00FC341C" w:rsidRPr="00745B50" w:rsidRDefault="00FC341C" w:rsidP="00745B50">
      <w:pPr>
        <w:numPr>
          <w:ilvl w:val="12"/>
          <w:numId w:val="0"/>
        </w:numPr>
        <w:tabs>
          <w:tab w:val="clear" w:pos="567"/>
        </w:tabs>
        <w:spacing w:line="240" w:lineRule="auto"/>
        <w:ind w:right="-2"/>
        <w:rPr>
          <w:lang w:val="lt-LT"/>
        </w:rPr>
      </w:pPr>
    </w:p>
    <w:p w14:paraId="158A68BA" w14:textId="77777777" w:rsidR="00FC341C" w:rsidRPr="00745B50" w:rsidRDefault="00FC341C" w:rsidP="00745B50">
      <w:pPr>
        <w:pStyle w:val="Antrat4"/>
        <w:rPr>
          <w:b w:val="0"/>
          <w:lang w:val="lt-LT"/>
        </w:rPr>
      </w:pPr>
      <w:r w:rsidRPr="00745B50">
        <w:rPr>
          <w:rFonts w:ascii="Times New Roman" w:hAnsi="Times New Roman"/>
          <w:sz w:val="22"/>
          <w:lang w:val="lt-LT"/>
        </w:rPr>
        <w:t>Vairavimas ir mechanizmų valdymas</w:t>
      </w:r>
    </w:p>
    <w:p w14:paraId="79E05ABE" w14:textId="77777777" w:rsidR="00FC341C" w:rsidRPr="00745B50" w:rsidRDefault="00FC341C" w:rsidP="00745B50">
      <w:pPr>
        <w:pStyle w:val="Pagrindinistekstas"/>
        <w:jc w:val="both"/>
        <w:rPr>
          <w:lang w:val="lt-LT"/>
        </w:rPr>
      </w:pPr>
      <w:r w:rsidRPr="00745B50">
        <w:rPr>
          <w:i w:val="0"/>
          <w:color w:val="auto"/>
          <w:sz w:val="22"/>
          <w:lang w:val="lt-LT"/>
        </w:rPr>
        <w:t>Gebėjimo vairuoti ir dirbti su technika Algonad neturėtų veikti.</w:t>
      </w:r>
    </w:p>
    <w:p w14:paraId="2F062D8D" w14:textId="77777777" w:rsidR="00FC341C" w:rsidRPr="00745B50" w:rsidRDefault="00FC341C" w:rsidP="00745B50">
      <w:pPr>
        <w:numPr>
          <w:ilvl w:val="12"/>
          <w:numId w:val="0"/>
        </w:numPr>
        <w:tabs>
          <w:tab w:val="clear" w:pos="567"/>
        </w:tabs>
        <w:spacing w:line="240" w:lineRule="auto"/>
        <w:ind w:right="-2"/>
        <w:rPr>
          <w:lang w:val="lt-LT"/>
        </w:rPr>
      </w:pPr>
    </w:p>
    <w:p w14:paraId="1B0E3DE3" w14:textId="77777777" w:rsidR="00FC341C" w:rsidRPr="00745B50" w:rsidRDefault="00FC341C" w:rsidP="00745B50">
      <w:pPr>
        <w:numPr>
          <w:ilvl w:val="12"/>
          <w:numId w:val="0"/>
        </w:numPr>
        <w:tabs>
          <w:tab w:val="clear" w:pos="567"/>
        </w:tabs>
        <w:spacing w:line="240" w:lineRule="auto"/>
        <w:ind w:right="-2"/>
        <w:rPr>
          <w:lang w:val="lt-LT"/>
        </w:rPr>
      </w:pPr>
    </w:p>
    <w:p w14:paraId="0C68E1C5"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3.</w:t>
      </w:r>
      <w:r w:rsidRPr="00745B50">
        <w:rPr>
          <w:rFonts w:ascii="Times New Roman" w:hAnsi="Times New Roman"/>
          <w:sz w:val="22"/>
          <w:lang w:val="lt-LT"/>
        </w:rPr>
        <w:tab/>
        <w:t>Kaip vartoti Algonad</w:t>
      </w:r>
    </w:p>
    <w:p w14:paraId="2EA9EDCD" w14:textId="77777777" w:rsidR="00FC341C" w:rsidRPr="00745B50" w:rsidRDefault="00FC341C" w:rsidP="00B1392F">
      <w:pPr>
        <w:numPr>
          <w:ilvl w:val="12"/>
          <w:numId w:val="0"/>
        </w:numPr>
        <w:tabs>
          <w:tab w:val="clear" w:pos="567"/>
        </w:tabs>
        <w:spacing w:line="240" w:lineRule="auto"/>
        <w:ind w:right="-2"/>
        <w:rPr>
          <w:lang w:val="lt-LT"/>
        </w:rPr>
      </w:pPr>
    </w:p>
    <w:p w14:paraId="4814A3E5" w14:textId="77777777" w:rsidR="00C44AFE" w:rsidRPr="00745B50" w:rsidRDefault="00FC341C" w:rsidP="00745B50">
      <w:pPr>
        <w:pStyle w:val="Pagrindinistekstas"/>
        <w:numPr>
          <w:ilvl w:val="0"/>
          <w:numId w:val="15"/>
        </w:numPr>
        <w:ind w:left="567" w:hanging="567"/>
        <w:rPr>
          <w:lang w:val="lt-LT"/>
        </w:rPr>
      </w:pPr>
      <w:r w:rsidRPr="00745B50">
        <w:rPr>
          <w:i w:val="0"/>
          <w:color w:val="auto"/>
          <w:sz w:val="22"/>
          <w:lang w:val="lt-LT"/>
        </w:rPr>
        <w:t xml:space="preserve">Gydytojas arba slaugytoja kas 12 savaičių sušvirkš Algonad </w:t>
      </w:r>
      <w:r w:rsidR="00492AAF">
        <w:rPr>
          <w:i w:val="0"/>
          <w:color w:val="auto"/>
          <w:sz w:val="22"/>
          <w:lang w:val="lt-LT"/>
        </w:rPr>
        <w:t xml:space="preserve">10,8 mg implantą </w:t>
      </w:r>
      <w:r w:rsidRPr="00745B50">
        <w:rPr>
          <w:i w:val="0"/>
          <w:color w:val="auto"/>
          <w:sz w:val="22"/>
          <w:lang w:val="lt-LT"/>
        </w:rPr>
        <w:t xml:space="preserve">po pilvo oda. </w:t>
      </w:r>
    </w:p>
    <w:p w14:paraId="5AE05A89" w14:textId="77777777" w:rsidR="00FC341C" w:rsidRPr="00745B50" w:rsidRDefault="00FC341C" w:rsidP="00745B50">
      <w:pPr>
        <w:pStyle w:val="Pagrindinistekstas"/>
        <w:numPr>
          <w:ilvl w:val="0"/>
          <w:numId w:val="3"/>
        </w:numPr>
        <w:rPr>
          <w:lang w:val="nn-NO"/>
        </w:rPr>
      </w:pPr>
      <w:r w:rsidRPr="00745B50">
        <w:rPr>
          <w:i w:val="0"/>
          <w:color w:val="auto"/>
          <w:sz w:val="22"/>
          <w:lang w:val="nn-NO"/>
        </w:rPr>
        <w:t xml:space="preserve">Net pasijutus gerai, </w:t>
      </w:r>
      <w:r w:rsidRPr="00745B50">
        <w:rPr>
          <w:i w:val="0"/>
          <w:color w:val="auto"/>
          <w:sz w:val="22"/>
          <w:lang w:val="lt-LT"/>
        </w:rPr>
        <w:t xml:space="preserve">Algonad </w:t>
      </w:r>
      <w:r w:rsidRPr="00745B50">
        <w:rPr>
          <w:i w:val="0"/>
          <w:color w:val="auto"/>
          <w:sz w:val="22"/>
          <w:lang w:val="nn-NO"/>
        </w:rPr>
        <w:t>svarbu vartoti toliau.</w:t>
      </w:r>
    </w:p>
    <w:p w14:paraId="6BFE2B82" w14:textId="77777777" w:rsidR="00FC341C" w:rsidRPr="00745B50" w:rsidRDefault="00FC341C" w:rsidP="00745B50">
      <w:pPr>
        <w:pStyle w:val="Pagrindinistekstas"/>
        <w:numPr>
          <w:ilvl w:val="0"/>
          <w:numId w:val="3"/>
        </w:numPr>
        <w:rPr>
          <w:lang w:val="nn-NO"/>
        </w:rPr>
      </w:pPr>
      <w:r w:rsidRPr="00745B50">
        <w:rPr>
          <w:i w:val="0"/>
          <w:color w:val="auto"/>
          <w:sz w:val="22"/>
          <w:lang w:val="nn-NO"/>
        </w:rPr>
        <w:t>Gydymą tęskite kol gydytojas nuspręs baigti gydymą.</w:t>
      </w:r>
    </w:p>
    <w:p w14:paraId="10D81018" w14:textId="77777777" w:rsidR="00FC341C" w:rsidRPr="00745B50" w:rsidRDefault="00FC341C" w:rsidP="00745B50">
      <w:pPr>
        <w:pStyle w:val="Pagrindinistekstas"/>
        <w:ind w:left="360"/>
        <w:rPr>
          <w:lang w:val="nn-NO"/>
        </w:rPr>
      </w:pPr>
    </w:p>
    <w:p w14:paraId="4BEE118E" w14:textId="77777777" w:rsidR="00FC341C" w:rsidRPr="00745B50" w:rsidRDefault="00FC341C" w:rsidP="00745B50">
      <w:pPr>
        <w:pStyle w:val="Pagrindinistekstas"/>
        <w:rPr>
          <w:b/>
          <w:lang w:val="lt-LT"/>
        </w:rPr>
      </w:pPr>
      <w:r w:rsidRPr="00745B50">
        <w:rPr>
          <w:b/>
          <w:i w:val="0"/>
          <w:color w:val="auto"/>
          <w:sz w:val="22"/>
          <w:lang w:val="lt-LT"/>
        </w:rPr>
        <w:t>Jūsų kitas vizitas pas gydytoją:</w:t>
      </w:r>
    </w:p>
    <w:p w14:paraId="07244E34" w14:textId="77777777" w:rsidR="00FC341C" w:rsidRPr="00745B50" w:rsidRDefault="00FC341C" w:rsidP="00745B50">
      <w:pPr>
        <w:pStyle w:val="Pagrindinistekstas"/>
        <w:numPr>
          <w:ilvl w:val="0"/>
          <w:numId w:val="3"/>
        </w:numPr>
        <w:rPr>
          <w:lang w:val="lt-LT"/>
        </w:rPr>
      </w:pPr>
      <w:r w:rsidRPr="00745B50">
        <w:rPr>
          <w:i w:val="0"/>
          <w:color w:val="auto"/>
          <w:sz w:val="22"/>
          <w:lang w:val="lt-LT"/>
        </w:rPr>
        <w:t xml:space="preserve">Algonad reikėtų švirkšti kas 12 savaičių. </w:t>
      </w:r>
    </w:p>
    <w:p w14:paraId="16D8DDA9" w14:textId="77777777" w:rsidR="00FC341C" w:rsidRPr="00745B50" w:rsidRDefault="00FC341C" w:rsidP="00745B50">
      <w:pPr>
        <w:pStyle w:val="Pagrindinistekstas"/>
        <w:numPr>
          <w:ilvl w:val="0"/>
          <w:numId w:val="3"/>
        </w:numPr>
        <w:rPr>
          <w:lang w:val="lt-LT"/>
        </w:rPr>
      </w:pPr>
      <w:r w:rsidRPr="00745B50">
        <w:rPr>
          <w:i w:val="0"/>
          <w:color w:val="auto"/>
          <w:sz w:val="22"/>
          <w:lang w:val="lt-LT"/>
        </w:rPr>
        <w:t xml:space="preserve">Visada priminkite gydytojui arba slaugytojui, kad pasakytų, kada atvykti kitai injekcijai. </w:t>
      </w:r>
    </w:p>
    <w:p w14:paraId="18BC5BC9" w14:textId="77777777" w:rsidR="00FC341C" w:rsidRPr="00745B50" w:rsidRDefault="00FC341C" w:rsidP="00745B50">
      <w:pPr>
        <w:pStyle w:val="Pagrindinistekstas"/>
        <w:numPr>
          <w:ilvl w:val="0"/>
          <w:numId w:val="3"/>
        </w:numPr>
        <w:rPr>
          <w:lang w:val="lt-LT"/>
        </w:rPr>
      </w:pPr>
      <w:r w:rsidRPr="00745B50">
        <w:rPr>
          <w:i w:val="0"/>
          <w:color w:val="auto"/>
          <w:sz w:val="22"/>
          <w:lang w:val="lt-LT"/>
        </w:rPr>
        <w:t xml:space="preserve">Jeigu ji paskirta praėjus mažiau arba daugiau kaip 12 savaičių po ankstesnės, apie tai pasakykite gydytojui arba slaugytojui. </w:t>
      </w:r>
    </w:p>
    <w:p w14:paraId="0D19FB20" w14:textId="77777777" w:rsidR="00FC341C" w:rsidRPr="00745B50" w:rsidRDefault="00FC341C" w:rsidP="00745B50">
      <w:pPr>
        <w:pStyle w:val="Pagrindinistekstas"/>
        <w:numPr>
          <w:ilvl w:val="0"/>
          <w:numId w:val="3"/>
        </w:numPr>
        <w:rPr>
          <w:lang w:val="lt-LT"/>
        </w:rPr>
      </w:pPr>
      <w:r w:rsidRPr="00745B50">
        <w:rPr>
          <w:i w:val="0"/>
          <w:color w:val="auto"/>
          <w:sz w:val="22"/>
          <w:lang w:val="lt-LT"/>
        </w:rPr>
        <w:t>Jeigu po paskutinės injekcijos praėjo daugiau kaip 12 savaičių, kreipkitės į gydytoją arba slaugytoją, kad kuo greičiau Jums sušvirkštų vaisto.</w:t>
      </w:r>
    </w:p>
    <w:p w14:paraId="38C3AA94" w14:textId="77777777" w:rsidR="00FC341C" w:rsidRPr="00745B50" w:rsidRDefault="00FC341C" w:rsidP="00745B50">
      <w:pPr>
        <w:pStyle w:val="Pagrindinistekstas"/>
        <w:jc w:val="both"/>
        <w:rPr>
          <w:lang w:val="lt-LT"/>
        </w:rPr>
      </w:pPr>
    </w:p>
    <w:p w14:paraId="4573D332" w14:textId="77777777" w:rsidR="00FC341C" w:rsidRPr="00745B50" w:rsidRDefault="00FC341C" w:rsidP="00745B50">
      <w:pPr>
        <w:pStyle w:val="Pagrindinistekstas"/>
        <w:jc w:val="both"/>
        <w:rPr>
          <w:lang w:val="lt-LT"/>
        </w:rPr>
      </w:pPr>
    </w:p>
    <w:p w14:paraId="077A006E"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4.</w:t>
      </w:r>
      <w:r w:rsidRPr="00745B50">
        <w:rPr>
          <w:rFonts w:ascii="Times New Roman" w:hAnsi="Times New Roman"/>
          <w:sz w:val="22"/>
          <w:lang w:val="lt-LT"/>
        </w:rPr>
        <w:tab/>
        <w:t>Galimas šalutinis poveikis</w:t>
      </w:r>
    </w:p>
    <w:p w14:paraId="6E6F3893" w14:textId="77777777" w:rsidR="00FC341C" w:rsidRPr="00745B50" w:rsidRDefault="00FC341C" w:rsidP="00B1392F">
      <w:pPr>
        <w:numPr>
          <w:ilvl w:val="12"/>
          <w:numId w:val="0"/>
        </w:numPr>
        <w:tabs>
          <w:tab w:val="clear" w:pos="567"/>
        </w:tabs>
        <w:spacing w:line="240" w:lineRule="auto"/>
        <w:rPr>
          <w:lang w:val="lt-LT"/>
        </w:rPr>
      </w:pPr>
    </w:p>
    <w:p w14:paraId="3BDA5D95" w14:textId="77777777" w:rsidR="00FC341C" w:rsidRPr="00745B50" w:rsidRDefault="00FC341C" w:rsidP="00745B50">
      <w:pPr>
        <w:numPr>
          <w:ilvl w:val="12"/>
          <w:numId w:val="0"/>
        </w:numPr>
        <w:tabs>
          <w:tab w:val="clear" w:pos="567"/>
        </w:tabs>
        <w:spacing w:line="240" w:lineRule="auto"/>
        <w:ind w:right="-29"/>
        <w:rPr>
          <w:lang w:val="lt-LT"/>
        </w:rPr>
      </w:pPr>
      <w:r w:rsidRPr="00745B50">
        <w:rPr>
          <w:lang w:val="lt-LT"/>
        </w:rPr>
        <w:t>Šis vaistas, kaip ir visi kiti, gali sukelti šalutinį poveikį, nors jis pasireiškia ne visiems žmonėms.</w:t>
      </w:r>
    </w:p>
    <w:p w14:paraId="4344F279" w14:textId="77777777" w:rsidR="00FC341C" w:rsidRPr="00745B50" w:rsidRDefault="00FC341C" w:rsidP="00745B50">
      <w:pPr>
        <w:numPr>
          <w:ilvl w:val="12"/>
          <w:numId w:val="0"/>
        </w:numPr>
        <w:tabs>
          <w:tab w:val="clear" w:pos="567"/>
        </w:tabs>
        <w:spacing w:line="240" w:lineRule="auto"/>
        <w:ind w:right="-29"/>
        <w:rPr>
          <w:lang w:val="lt-LT"/>
        </w:rPr>
      </w:pPr>
    </w:p>
    <w:p w14:paraId="4716E186" w14:textId="77777777" w:rsidR="00FC341C" w:rsidRPr="00745B50" w:rsidRDefault="00FC341C" w:rsidP="0069238E">
      <w:pPr>
        <w:tabs>
          <w:tab w:val="left" w:pos="-720"/>
        </w:tabs>
        <w:suppressAutoHyphens/>
        <w:ind w:right="-154"/>
        <w:rPr>
          <w:b/>
          <w:spacing w:val="-2"/>
          <w:lang w:val="lt-LT"/>
        </w:rPr>
      </w:pPr>
      <w:r w:rsidRPr="00745B50">
        <w:rPr>
          <w:b/>
          <w:spacing w:val="-2"/>
          <w:lang w:val="lt-LT"/>
        </w:rPr>
        <w:t>Alerginės reakcijos:</w:t>
      </w:r>
    </w:p>
    <w:p w14:paraId="53D6BC27" w14:textId="77777777" w:rsidR="00FC341C" w:rsidRPr="00745B50" w:rsidRDefault="00FC341C" w:rsidP="00E0685A">
      <w:pPr>
        <w:tabs>
          <w:tab w:val="left" w:pos="-720"/>
        </w:tabs>
        <w:suppressAutoHyphens/>
        <w:ind w:right="-154"/>
        <w:rPr>
          <w:b/>
          <w:spacing w:val="-2"/>
          <w:lang w:val="lt-LT"/>
        </w:rPr>
      </w:pPr>
      <w:r w:rsidRPr="00745B50">
        <w:rPr>
          <w:spacing w:val="-2"/>
          <w:lang w:val="lt-LT"/>
        </w:rPr>
        <w:t>Alerginių reakcijų būna retai. Jų simptomai gali būti staiga pasireiškę:</w:t>
      </w:r>
    </w:p>
    <w:p w14:paraId="6FFD0246" w14:textId="77777777" w:rsidR="00C44AFE" w:rsidRPr="00745B50" w:rsidRDefault="002B36CF" w:rsidP="00745B50">
      <w:pPr>
        <w:numPr>
          <w:ilvl w:val="0"/>
          <w:numId w:val="16"/>
        </w:numPr>
        <w:tabs>
          <w:tab w:val="clear" w:pos="567"/>
          <w:tab w:val="left" w:pos="-720"/>
        </w:tabs>
        <w:suppressAutoHyphens/>
        <w:spacing w:line="240" w:lineRule="auto"/>
        <w:rPr>
          <w:b/>
          <w:spacing w:val="-2"/>
          <w:lang w:val="lt-LT"/>
        </w:rPr>
      </w:pPr>
      <w:r>
        <w:rPr>
          <w:spacing w:val="-2"/>
          <w:lang w:val="lt-LT"/>
        </w:rPr>
        <w:t>O</w:t>
      </w:r>
      <w:r w:rsidR="00FC341C" w:rsidRPr="00455EAF">
        <w:rPr>
          <w:spacing w:val="-2"/>
          <w:lang w:val="lt-LT"/>
        </w:rPr>
        <w:t>dos</w:t>
      </w:r>
      <w:r w:rsidR="00FC341C" w:rsidRPr="00745B50">
        <w:rPr>
          <w:spacing w:val="-2"/>
          <w:lang w:val="lt-LT"/>
        </w:rPr>
        <w:t xml:space="preserve"> išbėrimas, niežulys ar dilgėlinė.</w:t>
      </w:r>
    </w:p>
    <w:p w14:paraId="584D3D07" w14:textId="77777777" w:rsidR="00C44AFE" w:rsidRPr="00745B50" w:rsidRDefault="00FC341C" w:rsidP="00745B50">
      <w:pPr>
        <w:numPr>
          <w:ilvl w:val="0"/>
          <w:numId w:val="16"/>
        </w:numPr>
        <w:tabs>
          <w:tab w:val="clear" w:pos="567"/>
          <w:tab w:val="left" w:pos="-720"/>
        </w:tabs>
        <w:suppressAutoHyphens/>
        <w:spacing w:line="240" w:lineRule="auto"/>
        <w:rPr>
          <w:b/>
          <w:spacing w:val="-2"/>
          <w:lang w:val="lt-LT"/>
        </w:rPr>
      </w:pPr>
      <w:r w:rsidRPr="00745B50">
        <w:rPr>
          <w:spacing w:val="-2"/>
          <w:lang w:val="lt-LT"/>
        </w:rPr>
        <w:t>Veido, lūpų, liežuvio ar kitų kūno dalių tinimas.</w:t>
      </w:r>
    </w:p>
    <w:p w14:paraId="262B0A4A" w14:textId="77777777" w:rsidR="00C44AFE" w:rsidRPr="00745B50" w:rsidRDefault="00FC341C" w:rsidP="00745B50">
      <w:pPr>
        <w:numPr>
          <w:ilvl w:val="0"/>
          <w:numId w:val="16"/>
        </w:numPr>
        <w:tabs>
          <w:tab w:val="clear" w:pos="567"/>
          <w:tab w:val="left" w:pos="-720"/>
        </w:tabs>
        <w:suppressAutoHyphens/>
        <w:spacing w:line="240" w:lineRule="auto"/>
        <w:rPr>
          <w:b/>
          <w:spacing w:val="-2"/>
          <w:lang w:val="lt-LT"/>
        </w:rPr>
      </w:pPr>
      <w:r w:rsidRPr="00745B50">
        <w:rPr>
          <w:spacing w:val="-2"/>
          <w:lang w:val="lt-LT"/>
        </w:rPr>
        <w:t>Dusulys, švokštimas ar sutrikęs kvėpavimas.</w:t>
      </w:r>
    </w:p>
    <w:p w14:paraId="5C367D11" w14:textId="77777777" w:rsidR="00FC341C" w:rsidRPr="00745B50" w:rsidRDefault="00FC341C" w:rsidP="00745B50">
      <w:pPr>
        <w:pStyle w:val="Pagrindinistekstas"/>
        <w:rPr>
          <w:spacing w:val="-2"/>
          <w:lang w:val="lt-LT"/>
        </w:rPr>
      </w:pPr>
      <w:r w:rsidRPr="00745B50">
        <w:rPr>
          <w:i w:val="0"/>
          <w:color w:val="auto"/>
          <w:spacing w:val="-2"/>
          <w:sz w:val="22"/>
          <w:lang w:val="lt-LT"/>
        </w:rPr>
        <w:t xml:space="preserve">Jeigu Jums pasireikštų tokių simptomų, </w:t>
      </w:r>
      <w:r w:rsidR="00C20FA7" w:rsidRPr="00745B50">
        <w:rPr>
          <w:b/>
          <w:i w:val="0"/>
          <w:color w:val="auto"/>
          <w:spacing w:val="-2"/>
          <w:sz w:val="22"/>
          <w:lang w:val="lt-LT"/>
        </w:rPr>
        <w:t>nedelsdami kreipkitės į gydytoją</w:t>
      </w:r>
      <w:r w:rsidR="00C20FA7" w:rsidRPr="00B1392F">
        <w:rPr>
          <w:i w:val="0"/>
          <w:color w:val="auto"/>
          <w:spacing w:val="-2"/>
          <w:sz w:val="22"/>
          <w:lang w:val="lt-LT"/>
        </w:rPr>
        <w:t>.</w:t>
      </w:r>
    </w:p>
    <w:p w14:paraId="3168DA41" w14:textId="77777777" w:rsidR="00BC7B64" w:rsidRDefault="00BC7B64" w:rsidP="00FC341C">
      <w:pPr>
        <w:pStyle w:val="Pagrindinistekstas"/>
        <w:rPr>
          <w:i w:val="0"/>
          <w:color w:val="auto"/>
          <w:spacing w:val="-2"/>
          <w:sz w:val="22"/>
          <w:lang w:val="lt-LT"/>
        </w:rPr>
      </w:pPr>
    </w:p>
    <w:p w14:paraId="1E89CABA" w14:textId="77777777" w:rsidR="00BC7B64" w:rsidRPr="009E4ECD" w:rsidRDefault="00BC7B64" w:rsidP="00BC7B64">
      <w:pPr>
        <w:pStyle w:val="Pagrindinistekstas"/>
        <w:rPr>
          <w:i w:val="0"/>
          <w:color w:val="auto"/>
          <w:sz w:val="22"/>
          <w:lang w:val="lt-LT"/>
        </w:rPr>
      </w:pPr>
      <w:r w:rsidRPr="009E4ECD">
        <w:rPr>
          <w:i w:val="0"/>
          <w:color w:val="auto"/>
          <w:sz w:val="22"/>
          <w:lang w:val="lt-LT"/>
        </w:rPr>
        <w:t xml:space="preserve">Po </w:t>
      </w:r>
      <w:r>
        <w:rPr>
          <w:i w:val="0"/>
          <w:color w:val="auto"/>
          <w:sz w:val="22"/>
          <w:lang w:val="lt-LT"/>
        </w:rPr>
        <w:t xml:space="preserve">goserelino </w:t>
      </w:r>
      <w:r w:rsidRPr="009E4ECD">
        <w:rPr>
          <w:i w:val="0"/>
          <w:color w:val="auto"/>
          <w:sz w:val="22"/>
          <w:lang w:val="lt-LT"/>
        </w:rPr>
        <w:t xml:space="preserve">injekcijos buvo pranešta apie injekcijos vietos pažaidos (įskaitant pilvo kraujagyslių pažeidimą) atvejus. Labai retais atvejais tai sukėlė sunkų kraujavimą. </w:t>
      </w:r>
      <w:r w:rsidRPr="009E4ECD">
        <w:rPr>
          <w:b/>
          <w:i w:val="0"/>
          <w:color w:val="auto"/>
          <w:sz w:val="22"/>
          <w:lang w:val="lt-LT"/>
        </w:rPr>
        <w:t>Nedels</w:t>
      </w:r>
      <w:r>
        <w:rPr>
          <w:b/>
          <w:i w:val="0"/>
          <w:color w:val="auto"/>
          <w:sz w:val="22"/>
          <w:lang w:val="lt-LT"/>
        </w:rPr>
        <w:t>iant</w:t>
      </w:r>
      <w:r w:rsidRPr="009E4ECD">
        <w:rPr>
          <w:b/>
          <w:i w:val="0"/>
          <w:color w:val="auto"/>
          <w:sz w:val="22"/>
          <w:lang w:val="lt-LT"/>
        </w:rPr>
        <w:t xml:space="preserve"> kreipkitės į gydytoją,</w:t>
      </w:r>
      <w:r w:rsidRPr="009E4ECD">
        <w:rPr>
          <w:i w:val="0"/>
          <w:color w:val="auto"/>
          <w:sz w:val="22"/>
          <w:lang w:val="lt-LT"/>
        </w:rPr>
        <w:t xml:space="preserve"> jeigu Jums pasireiškė bet kuris iš šių simptomų:</w:t>
      </w:r>
    </w:p>
    <w:p w14:paraId="2733169E" w14:textId="77777777" w:rsidR="00BC7B64" w:rsidRPr="009E4ECD"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P</w:t>
      </w:r>
      <w:r w:rsidRPr="009E4ECD">
        <w:rPr>
          <w:i w:val="0"/>
          <w:color w:val="auto"/>
          <w:sz w:val="22"/>
          <w:lang w:val="lt-LT"/>
        </w:rPr>
        <w:t>ilvo skausma</w:t>
      </w:r>
      <w:r>
        <w:rPr>
          <w:i w:val="0"/>
          <w:color w:val="auto"/>
          <w:sz w:val="22"/>
          <w:lang w:val="lt-LT"/>
        </w:rPr>
        <w:t>s.</w:t>
      </w:r>
    </w:p>
    <w:p w14:paraId="6DF76517" w14:textId="77777777" w:rsidR="00BC7B64" w:rsidRPr="009E4ECD" w:rsidRDefault="00BC7B64" w:rsidP="00BC7B64">
      <w:pPr>
        <w:pStyle w:val="Pagrindinistekstas"/>
        <w:tabs>
          <w:tab w:val="left" w:pos="567"/>
        </w:tabs>
        <w:rPr>
          <w:i w:val="0"/>
          <w:color w:val="auto"/>
          <w:sz w:val="22"/>
          <w:lang w:val="lt-LT"/>
        </w:rPr>
      </w:pPr>
      <w:r w:rsidRPr="009E4ECD">
        <w:rPr>
          <w:i w:val="0"/>
          <w:color w:val="auto"/>
          <w:sz w:val="22"/>
          <w:lang w:val="lt-LT"/>
        </w:rPr>
        <w:t>-</w:t>
      </w:r>
      <w:r w:rsidRPr="009E4ECD">
        <w:rPr>
          <w:i w:val="0"/>
          <w:color w:val="auto"/>
          <w:sz w:val="22"/>
          <w:lang w:val="lt-LT"/>
        </w:rPr>
        <w:tab/>
      </w:r>
      <w:r>
        <w:rPr>
          <w:i w:val="0"/>
          <w:color w:val="auto"/>
          <w:sz w:val="22"/>
          <w:lang w:val="lt-LT"/>
        </w:rPr>
        <w:t>Pilvo pūtimas.</w:t>
      </w:r>
    </w:p>
    <w:p w14:paraId="46EE1E50" w14:textId="77777777" w:rsidR="00BC7B64" w:rsidRPr="009E4ECD"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Dusulys.</w:t>
      </w:r>
    </w:p>
    <w:p w14:paraId="380DBFC0" w14:textId="77777777" w:rsidR="00BC7B64" w:rsidRPr="009E4ECD"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Svaigulys.</w:t>
      </w:r>
    </w:p>
    <w:p w14:paraId="0281F6AE" w14:textId="77777777" w:rsidR="00BC7B64"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Ž</w:t>
      </w:r>
      <w:r w:rsidRPr="009E4ECD">
        <w:rPr>
          <w:i w:val="0"/>
          <w:color w:val="auto"/>
          <w:sz w:val="22"/>
          <w:lang w:val="lt-LT"/>
        </w:rPr>
        <w:t>emas kraujospūdis ir (arba) sąmonės pokyčiai.</w:t>
      </w:r>
    </w:p>
    <w:p w14:paraId="4EE12117" w14:textId="77777777" w:rsidR="00050EE7" w:rsidRPr="00745B50" w:rsidRDefault="00050EE7" w:rsidP="00745B50">
      <w:pPr>
        <w:pStyle w:val="Pagrindinistekstas"/>
        <w:rPr>
          <w:i w:val="0"/>
          <w:color w:val="FF0000"/>
          <w:lang w:val="lt-LT"/>
        </w:rPr>
      </w:pPr>
    </w:p>
    <w:p w14:paraId="2DBF4BD2" w14:textId="77777777" w:rsidR="00FC341C" w:rsidRPr="00745B50" w:rsidRDefault="00FC341C" w:rsidP="00745B50">
      <w:pPr>
        <w:pStyle w:val="Pagrindinistekstas"/>
        <w:rPr>
          <w:b/>
          <w:spacing w:val="-2"/>
          <w:lang w:val="lt-LT"/>
        </w:rPr>
      </w:pPr>
      <w:r w:rsidRPr="00745B50">
        <w:rPr>
          <w:b/>
          <w:i w:val="0"/>
          <w:color w:val="auto"/>
          <w:spacing w:val="-2"/>
          <w:sz w:val="22"/>
          <w:lang w:val="lt-LT"/>
        </w:rPr>
        <w:t>Taip pat gali pasireikšti toks šalutinis poveikis:</w:t>
      </w:r>
    </w:p>
    <w:p w14:paraId="1ECC8751" w14:textId="1956B76D" w:rsidR="003539A5" w:rsidRPr="003539A5" w:rsidRDefault="00964D36" w:rsidP="003539A5">
      <w:pPr>
        <w:tabs>
          <w:tab w:val="clear" w:pos="567"/>
          <w:tab w:val="left" w:pos="-720"/>
          <w:tab w:val="left" w:pos="0"/>
        </w:tabs>
        <w:suppressAutoHyphens/>
        <w:rPr>
          <w:bCs/>
          <w:spacing w:val="-2"/>
          <w:szCs w:val="22"/>
          <w:lang w:val="lt-LT"/>
        </w:rPr>
      </w:pPr>
      <w:r w:rsidRPr="00C41212">
        <w:rPr>
          <w:b/>
          <w:lang w:val="lt-LT"/>
        </w:rPr>
        <w:t xml:space="preserve">Labai </w:t>
      </w:r>
      <w:r w:rsidRPr="00C41212">
        <w:rPr>
          <w:b/>
          <w:bCs/>
          <w:szCs w:val="22"/>
          <w:lang w:val="lt-LT"/>
        </w:rPr>
        <w:t>dažni šalutinio poveikio reiškiniai</w:t>
      </w:r>
      <w:r w:rsidRPr="00C41212">
        <w:rPr>
          <w:b/>
          <w:lang w:val="lt-LT"/>
        </w:rPr>
        <w:t xml:space="preserve"> (gali pasireikšti </w:t>
      </w:r>
      <w:r w:rsidRPr="00C41212">
        <w:rPr>
          <w:b/>
          <w:bCs/>
          <w:szCs w:val="22"/>
          <w:lang w:val="lt-LT"/>
        </w:rPr>
        <w:t>ne rečiau</w:t>
      </w:r>
      <w:r w:rsidRPr="00C41212">
        <w:rPr>
          <w:b/>
          <w:lang w:val="lt-LT"/>
        </w:rPr>
        <w:t xml:space="preserve"> kaip 1</w:t>
      </w:r>
      <w:r w:rsidRPr="00C41212">
        <w:rPr>
          <w:b/>
          <w:bCs/>
          <w:szCs w:val="22"/>
          <w:lang w:val="lt-LT"/>
        </w:rPr>
        <w:t xml:space="preserve"> </w:t>
      </w:r>
      <w:r w:rsidRPr="00C41212">
        <w:rPr>
          <w:b/>
          <w:lang w:val="lt-LT"/>
        </w:rPr>
        <w:t>iš 10</w:t>
      </w:r>
      <w:r w:rsidRPr="00C41212">
        <w:rPr>
          <w:b/>
          <w:bCs/>
          <w:szCs w:val="22"/>
          <w:lang w:val="lt-LT"/>
        </w:rPr>
        <w:t xml:space="preserve"> asmenų):</w:t>
      </w:r>
    </w:p>
    <w:p w14:paraId="276FE19B" w14:textId="77777777" w:rsidR="003539A5" w:rsidRPr="003539A5" w:rsidRDefault="003539A5" w:rsidP="00AC098F">
      <w:pPr>
        <w:pStyle w:val="Sraopastraipa"/>
        <w:numPr>
          <w:ilvl w:val="0"/>
          <w:numId w:val="17"/>
        </w:numPr>
        <w:tabs>
          <w:tab w:val="clear" w:pos="567"/>
          <w:tab w:val="left" w:pos="-720"/>
        </w:tabs>
        <w:suppressAutoHyphens/>
        <w:spacing w:line="240" w:lineRule="auto"/>
        <w:ind w:left="567" w:hanging="567"/>
        <w:rPr>
          <w:b/>
          <w:spacing w:val="-2"/>
          <w:lang w:val="lt-LT"/>
        </w:rPr>
      </w:pPr>
      <w:r w:rsidRPr="00745B50">
        <w:rPr>
          <w:spacing w:val="-2"/>
          <w:lang w:val="lt-LT"/>
        </w:rPr>
        <w:t>Karščio pylimas ir prakaitavimas</w:t>
      </w:r>
      <w:r w:rsidRPr="00745B50">
        <w:rPr>
          <w:lang w:val="lt-LT"/>
        </w:rPr>
        <w:t>.</w:t>
      </w:r>
      <w:r w:rsidRPr="003539A5">
        <w:rPr>
          <w:lang w:val="lt-LT"/>
        </w:rPr>
        <w:t xml:space="preserve"> </w:t>
      </w:r>
      <w:r w:rsidRPr="00AC098F">
        <w:rPr>
          <w:color w:val="222222"/>
          <w:lang w:val="lt-LT"/>
        </w:rPr>
        <w:t>Kartais šie šalutiniai poveikiai gali tęstis tam tikrą laiką (galbūt kelis mėnesius) po goserelino vartojimo nutraukimo</w:t>
      </w:r>
      <w:r w:rsidRPr="003539A5">
        <w:rPr>
          <w:noProof/>
          <w:lang w:val="lt-LT"/>
        </w:rPr>
        <w:t>.</w:t>
      </w:r>
    </w:p>
    <w:p w14:paraId="0A2EAD1C" w14:textId="77777777" w:rsidR="003539A5" w:rsidRPr="00745B50" w:rsidRDefault="003539A5" w:rsidP="00745B50">
      <w:pPr>
        <w:pStyle w:val="Sraopastraipa"/>
        <w:numPr>
          <w:ilvl w:val="0"/>
          <w:numId w:val="17"/>
        </w:numPr>
        <w:tabs>
          <w:tab w:val="clear" w:pos="567"/>
          <w:tab w:val="left" w:pos="-720"/>
        </w:tabs>
        <w:suppressAutoHyphens/>
        <w:spacing w:line="240" w:lineRule="auto"/>
        <w:ind w:left="567" w:hanging="567"/>
        <w:rPr>
          <w:b/>
          <w:spacing w:val="-2"/>
          <w:lang w:val="lt-LT"/>
        </w:rPr>
      </w:pPr>
      <w:r w:rsidRPr="00745B50">
        <w:rPr>
          <w:lang w:val="lt-LT"/>
        </w:rPr>
        <w:t>Sumažėjęs lytinis potraukis ir impotencija.</w:t>
      </w:r>
    </w:p>
    <w:p w14:paraId="3BB3CEAF" w14:textId="77777777" w:rsidR="003539A5" w:rsidRDefault="003539A5" w:rsidP="003539A5">
      <w:pPr>
        <w:tabs>
          <w:tab w:val="clear" w:pos="567"/>
          <w:tab w:val="left" w:pos="-720"/>
        </w:tabs>
        <w:suppressAutoHyphens/>
        <w:spacing w:line="240" w:lineRule="auto"/>
        <w:rPr>
          <w:lang w:val="lt-LT"/>
        </w:rPr>
      </w:pPr>
    </w:p>
    <w:p w14:paraId="7C0CDC4C" w14:textId="3989C2E6" w:rsidR="003539A5" w:rsidRPr="003539A5" w:rsidRDefault="00964D36" w:rsidP="003539A5">
      <w:pPr>
        <w:tabs>
          <w:tab w:val="clear" w:pos="567"/>
        </w:tabs>
        <w:suppressAutoHyphens/>
        <w:spacing w:line="240" w:lineRule="auto"/>
        <w:rPr>
          <w:spacing w:val="-2"/>
          <w:szCs w:val="22"/>
          <w:lang w:val="lt-LT"/>
        </w:rPr>
      </w:pPr>
      <w:r w:rsidRPr="00C41212">
        <w:rPr>
          <w:b/>
          <w:bCs/>
          <w:szCs w:val="22"/>
          <w:lang w:val="lt-LT"/>
        </w:rPr>
        <w:t>Dažni šalutinio poveikio reiškiniai</w:t>
      </w:r>
      <w:r w:rsidRPr="00C41212">
        <w:rPr>
          <w:b/>
          <w:lang w:val="lt-LT"/>
        </w:rPr>
        <w:t xml:space="preserve"> (gali pasireikšti rečiau kaip 1 iš 10 </w:t>
      </w:r>
      <w:r w:rsidRPr="00C41212">
        <w:rPr>
          <w:b/>
          <w:bCs/>
          <w:szCs w:val="22"/>
          <w:lang w:val="lt-LT"/>
        </w:rPr>
        <w:t>asmenų):</w:t>
      </w:r>
    </w:p>
    <w:p w14:paraId="146C4FD1"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B1392F">
        <w:rPr>
          <w:spacing w:val="-2"/>
          <w:lang w:val="lt-LT"/>
        </w:rPr>
        <w:t>Apatinės</w:t>
      </w:r>
      <w:r w:rsidRPr="00745B50">
        <w:rPr>
          <w:spacing w:val="-2"/>
          <w:lang w:val="lt-LT"/>
        </w:rPr>
        <w:t xml:space="preserve"> nugaros dalies skausmas ar sutrikęs šlapinimasis. Jų pajutę, </w:t>
      </w:r>
      <w:r w:rsidRPr="00745B50">
        <w:rPr>
          <w:b/>
          <w:spacing w:val="-2"/>
          <w:lang w:val="lt-LT"/>
        </w:rPr>
        <w:t>kreipkitės į gydytoją</w:t>
      </w:r>
      <w:r w:rsidRPr="00745B50">
        <w:rPr>
          <w:spacing w:val="-2"/>
          <w:lang w:val="lt-LT"/>
        </w:rPr>
        <w:t>.</w:t>
      </w:r>
    </w:p>
    <w:p w14:paraId="1A3EB050"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 xml:space="preserve">Kaulų skausmas pradedant gydymą. Jį pajutę, </w:t>
      </w:r>
      <w:r w:rsidRPr="00745B50">
        <w:rPr>
          <w:b/>
          <w:spacing w:val="-2"/>
          <w:lang w:val="lt-LT"/>
        </w:rPr>
        <w:t>kreipkitės į gydytoją</w:t>
      </w:r>
      <w:r w:rsidRPr="00745B50">
        <w:rPr>
          <w:spacing w:val="-2"/>
          <w:lang w:val="lt-LT"/>
        </w:rPr>
        <w:t>.</w:t>
      </w:r>
    </w:p>
    <w:p w14:paraId="71FEA70E"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Kaulų išretėjimas.</w:t>
      </w:r>
    </w:p>
    <w:p w14:paraId="515BB48D"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Padidėjęs cukraus kiekis kraujyje.</w:t>
      </w:r>
    </w:p>
    <w:p w14:paraId="462A77CA"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Rankų ar kojų pirštų dilgčiojimas.</w:t>
      </w:r>
    </w:p>
    <w:p w14:paraId="66424FCE"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Odos išbėrimas.</w:t>
      </w:r>
    </w:p>
    <w:p w14:paraId="18FC805C"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Svorio augimas.</w:t>
      </w:r>
    </w:p>
    <w:p w14:paraId="29D4F9D4"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 xml:space="preserve">Skausmas, kraujosruvos, kraujavimas, paraudimas ar patinimas </w:t>
      </w:r>
      <w:r w:rsidR="00AC098F" w:rsidRPr="00C53577">
        <w:rPr>
          <w:szCs w:val="22"/>
          <w:lang w:val="lt-LT"/>
        </w:rPr>
        <w:t>goserelino</w:t>
      </w:r>
      <w:r w:rsidR="00AC098F" w:rsidRPr="00745B50">
        <w:rPr>
          <w:lang w:val="lt-LT"/>
        </w:rPr>
        <w:t xml:space="preserve"> </w:t>
      </w:r>
      <w:r w:rsidRPr="00745B50">
        <w:rPr>
          <w:spacing w:val="-2"/>
          <w:lang w:val="lt-LT"/>
        </w:rPr>
        <w:t>injekcijos vietoje.</w:t>
      </w:r>
    </w:p>
    <w:p w14:paraId="6A80FA87"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Susilpnėjusi širdies funkcija ar širdies priepuolis.</w:t>
      </w:r>
    </w:p>
    <w:p w14:paraId="7117F5F1"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Kraujospūdžio pokyčiai.</w:t>
      </w:r>
    </w:p>
    <w:p w14:paraId="3F4303C7"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Krūtų paburkimas ir skausmingumas.</w:t>
      </w:r>
    </w:p>
    <w:p w14:paraId="08F4D26C"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Nuotaikos pokyčiai, depresija.</w:t>
      </w:r>
    </w:p>
    <w:p w14:paraId="333926A4" w14:textId="77777777" w:rsidR="00C44AFE" w:rsidRDefault="00C44AFE" w:rsidP="00B1392F">
      <w:pPr>
        <w:tabs>
          <w:tab w:val="clear" w:pos="567"/>
          <w:tab w:val="left" w:pos="-720"/>
          <w:tab w:val="left" w:pos="6348"/>
        </w:tabs>
        <w:suppressAutoHyphens/>
        <w:spacing w:line="240" w:lineRule="auto"/>
        <w:rPr>
          <w:b/>
          <w:spacing w:val="-2"/>
          <w:lang w:val="lt-LT"/>
        </w:rPr>
      </w:pPr>
    </w:p>
    <w:p w14:paraId="328C3E44" w14:textId="20B5B35E" w:rsidR="00C53577" w:rsidRPr="003539A5" w:rsidRDefault="00964D36" w:rsidP="00C53577">
      <w:pPr>
        <w:tabs>
          <w:tab w:val="clear" w:pos="567"/>
        </w:tabs>
        <w:suppressAutoHyphens/>
        <w:spacing w:line="240" w:lineRule="auto"/>
        <w:rPr>
          <w:spacing w:val="-2"/>
          <w:szCs w:val="22"/>
          <w:lang w:val="lt-LT"/>
        </w:rPr>
      </w:pPr>
      <w:bookmarkStart w:id="1" w:name="_Hlk98758554"/>
      <w:r w:rsidRPr="00C41212">
        <w:rPr>
          <w:b/>
          <w:bCs/>
          <w:szCs w:val="22"/>
          <w:lang w:val="lt-LT"/>
        </w:rPr>
        <w:t>Nedažni šalutinio poveikio reiškiniai</w:t>
      </w:r>
      <w:r w:rsidRPr="00C41212">
        <w:rPr>
          <w:b/>
          <w:lang w:val="lt-LT"/>
        </w:rPr>
        <w:t xml:space="preserve"> (gali pasireikšti rečiau kaip 1 iš 100 </w:t>
      </w:r>
      <w:r w:rsidRPr="00C41212">
        <w:rPr>
          <w:b/>
          <w:bCs/>
          <w:szCs w:val="22"/>
          <w:lang w:val="lt-LT"/>
        </w:rPr>
        <w:t xml:space="preserve">asmenų): </w:t>
      </w:r>
      <w:bookmarkEnd w:id="1"/>
    </w:p>
    <w:p w14:paraId="493D84A1" w14:textId="77777777" w:rsidR="00C44AFE" w:rsidRPr="00745B50" w:rsidRDefault="00C20FA7" w:rsidP="00745B50">
      <w:pPr>
        <w:pStyle w:val="Sraopastraipa"/>
        <w:numPr>
          <w:ilvl w:val="0"/>
          <w:numId w:val="19"/>
        </w:numPr>
        <w:tabs>
          <w:tab w:val="clear" w:pos="567"/>
          <w:tab w:val="left" w:pos="-720"/>
        </w:tabs>
        <w:suppressAutoHyphens/>
        <w:spacing w:line="240" w:lineRule="auto"/>
        <w:ind w:left="567" w:hanging="567"/>
        <w:rPr>
          <w:b/>
          <w:spacing w:val="-2"/>
          <w:lang w:val="lt-LT"/>
        </w:rPr>
      </w:pPr>
      <w:r w:rsidRPr="00745B50">
        <w:rPr>
          <w:spacing w:val="-2"/>
          <w:lang w:val="lt-LT"/>
        </w:rPr>
        <w:t>Sąnarių skausmas.</w:t>
      </w:r>
    </w:p>
    <w:p w14:paraId="5815EABB" w14:textId="77777777" w:rsidR="00C44AFE" w:rsidRDefault="00C44AFE" w:rsidP="00B1392F">
      <w:pPr>
        <w:tabs>
          <w:tab w:val="clear" w:pos="567"/>
        </w:tabs>
        <w:suppressAutoHyphens/>
        <w:spacing w:line="240" w:lineRule="auto"/>
        <w:rPr>
          <w:spacing w:val="-2"/>
          <w:szCs w:val="22"/>
          <w:lang w:val="lt-LT"/>
        </w:rPr>
      </w:pPr>
    </w:p>
    <w:p w14:paraId="5BDAE465" w14:textId="03282DEA" w:rsidR="00C44AFE" w:rsidRPr="00B1392F" w:rsidRDefault="00964D36" w:rsidP="00B1392F">
      <w:pPr>
        <w:tabs>
          <w:tab w:val="clear" w:pos="567"/>
        </w:tabs>
        <w:suppressAutoHyphens/>
        <w:spacing w:line="240" w:lineRule="auto"/>
        <w:rPr>
          <w:spacing w:val="-2"/>
          <w:szCs w:val="22"/>
          <w:lang w:val="lt-LT"/>
        </w:rPr>
      </w:pPr>
      <w:bookmarkStart w:id="2" w:name="_Hlk98758366"/>
      <w:bookmarkStart w:id="3" w:name="_Hlk98758589"/>
      <w:r w:rsidRPr="00C41212">
        <w:rPr>
          <w:b/>
          <w:lang w:val="lt-LT"/>
        </w:rPr>
        <w:t xml:space="preserve">Labai </w:t>
      </w:r>
      <w:r w:rsidRPr="00C41212">
        <w:rPr>
          <w:b/>
          <w:bCs/>
          <w:szCs w:val="22"/>
          <w:lang w:val="lt-LT"/>
        </w:rPr>
        <w:t>reti šalutinio poveikio reiškiniai</w:t>
      </w:r>
      <w:r w:rsidRPr="00C41212">
        <w:rPr>
          <w:b/>
          <w:lang w:val="lt-LT"/>
        </w:rPr>
        <w:t xml:space="preserve"> (gali pasireikšti rečiau kaip 1 iš </w:t>
      </w:r>
      <w:r w:rsidRPr="00C41212">
        <w:rPr>
          <w:b/>
          <w:bCs/>
          <w:szCs w:val="22"/>
          <w:lang w:val="lt-LT"/>
        </w:rPr>
        <w:t>10 000 asmenų</w:t>
      </w:r>
      <w:bookmarkEnd w:id="2"/>
      <w:r w:rsidRPr="00C41212">
        <w:rPr>
          <w:b/>
          <w:bCs/>
          <w:szCs w:val="22"/>
          <w:lang w:val="lt-LT"/>
        </w:rPr>
        <w:t>):</w:t>
      </w:r>
      <w:bookmarkEnd w:id="3"/>
    </w:p>
    <w:p w14:paraId="7778D612" w14:textId="77777777" w:rsidR="00C44AFE" w:rsidRPr="00745B50" w:rsidRDefault="0089624C" w:rsidP="00745B50">
      <w:pPr>
        <w:numPr>
          <w:ilvl w:val="0"/>
          <w:numId w:val="20"/>
        </w:numPr>
        <w:tabs>
          <w:tab w:val="clear" w:pos="567"/>
          <w:tab w:val="left" w:pos="-720"/>
        </w:tabs>
        <w:suppressAutoHyphens/>
        <w:spacing w:line="240" w:lineRule="auto"/>
        <w:ind w:left="567" w:hanging="567"/>
        <w:rPr>
          <w:b/>
          <w:spacing w:val="-2"/>
          <w:lang w:val="lt-LT"/>
        </w:rPr>
      </w:pPr>
      <w:r w:rsidRPr="00745B50">
        <w:rPr>
          <w:lang w:val="lt-LT"/>
        </w:rPr>
        <w:t>Psichiatriniai (vadinami psichoziniai) sutrikimai – haliucinacijos (matoma, jaučiama arba girdima tai, ko nėra), sutrikęs mąstymas ir asmenybės pokyčiai (jų pasireiškia labai retai).</w:t>
      </w:r>
    </w:p>
    <w:p w14:paraId="71B97981" w14:textId="77777777" w:rsidR="00C44AFE" w:rsidRPr="00745B50" w:rsidRDefault="0089624C" w:rsidP="00745B50">
      <w:pPr>
        <w:numPr>
          <w:ilvl w:val="0"/>
          <w:numId w:val="20"/>
        </w:numPr>
        <w:tabs>
          <w:tab w:val="clear" w:pos="567"/>
          <w:tab w:val="left" w:pos="-720"/>
        </w:tabs>
        <w:suppressAutoHyphens/>
        <w:spacing w:line="240" w:lineRule="auto"/>
        <w:ind w:left="567" w:hanging="567"/>
        <w:rPr>
          <w:b/>
          <w:spacing w:val="-2"/>
          <w:lang w:val="lt-LT"/>
        </w:rPr>
      </w:pPr>
      <w:r>
        <w:rPr>
          <w:szCs w:val="22"/>
          <w:lang w:val="lt-LT"/>
        </w:rPr>
        <w:t>P</w:t>
      </w:r>
      <w:r w:rsidRPr="0089624C">
        <w:rPr>
          <w:szCs w:val="22"/>
          <w:lang w:val="lt-LT"/>
        </w:rPr>
        <w:t>osmegeninės</w:t>
      </w:r>
      <w:r w:rsidRPr="00745B50">
        <w:rPr>
          <w:lang w:val="lt-LT"/>
        </w:rPr>
        <w:t xml:space="preserve"> liaukos (galvoje esančios liaukos) naviko atsiradimas; jeigu navikas jau yra, tai Algonad </w:t>
      </w:r>
      <w:r w:rsidRPr="00745B50">
        <w:rPr>
          <w:spacing w:val="-2"/>
          <w:lang w:val="lt-LT"/>
        </w:rPr>
        <w:t xml:space="preserve">gali sukelti jo kraujavimą ar </w:t>
      </w:r>
      <w:r>
        <w:rPr>
          <w:spacing w:val="-2"/>
          <w:szCs w:val="22"/>
          <w:lang w:val="lt-LT"/>
        </w:rPr>
        <w:t>irimą</w:t>
      </w:r>
      <w:r w:rsidRPr="00745B50">
        <w:rPr>
          <w:spacing w:val="-2"/>
          <w:lang w:val="lt-LT"/>
        </w:rPr>
        <w:t>. Šie poveikiai yra labai reti. Posmegeninės liaukos augliai gali sukelti stiprius galvos skausmus, pykinimą, vėmimą, regėjimo sutrikimus, sąmonės praradimą.</w:t>
      </w:r>
    </w:p>
    <w:p w14:paraId="73774B90" w14:textId="77777777" w:rsidR="00C44AFE" w:rsidRDefault="00C44AFE" w:rsidP="00B1392F">
      <w:pPr>
        <w:tabs>
          <w:tab w:val="clear" w:pos="567"/>
          <w:tab w:val="left" w:pos="-720"/>
          <w:tab w:val="left" w:pos="6348"/>
        </w:tabs>
        <w:suppressAutoHyphens/>
        <w:spacing w:line="240" w:lineRule="auto"/>
        <w:rPr>
          <w:b/>
          <w:spacing w:val="-2"/>
          <w:lang w:val="lt-LT"/>
        </w:rPr>
      </w:pPr>
    </w:p>
    <w:p w14:paraId="429ABD56" w14:textId="26393C48" w:rsidR="00C44AFE" w:rsidRPr="00B1392F" w:rsidRDefault="00964D36" w:rsidP="00B1392F">
      <w:pPr>
        <w:tabs>
          <w:tab w:val="clear" w:pos="567"/>
        </w:tabs>
        <w:suppressAutoHyphens/>
        <w:spacing w:line="240" w:lineRule="auto"/>
        <w:rPr>
          <w:b/>
          <w:spacing w:val="-2"/>
          <w:szCs w:val="22"/>
          <w:lang w:val="lt-LT"/>
        </w:rPr>
      </w:pPr>
      <w:bookmarkStart w:id="4" w:name="_Hlk98758378"/>
      <w:r w:rsidRPr="00C41212">
        <w:rPr>
          <w:b/>
          <w:bCs/>
          <w:szCs w:val="22"/>
          <w:lang w:val="lt-LT"/>
        </w:rPr>
        <w:t>Šalutinio poveikio reiškiniai, kurių dažnis nežinomas</w:t>
      </w:r>
      <w:r w:rsidRPr="00C41212">
        <w:rPr>
          <w:b/>
          <w:lang w:val="lt-LT"/>
        </w:rPr>
        <w:t xml:space="preserve"> (negali būti apskaičiuotas pagal turimus duomenis</w:t>
      </w:r>
      <w:r w:rsidRPr="00C41212">
        <w:rPr>
          <w:b/>
          <w:bCs/>
          <w:szCs w:val="22"/>
          <w:lang w:val="lt-LT"/>
        </w:rPr>
        <w:t xml:space="preserve">): </w:t>
      </w:r>
      <w:bookmarkEnd w:id="4"/>
      <w:r w:rsidR="00AC098F">
        <w:rPr>
          <w:b/>
          <w:spacing w:val="-2"/>
          <w:lang w:val="lt-LT"/>
        </w:rPr>
        <w:tab/>
      </w:r>
    </w:p>
    <w:p w14:paraId="455E66FB" w14:textId="77777777" w:rsidR="00C44AFE" w:rsidRPr="00745B50" w:rsidRDefault="00C20FA7" w:rsidP="00745B50">
      <w:pPr>
        <w:pStyle w:val="Sraopastraipa"/>
        <w:numPr>
          <w:ilvl w:val="0"/>
          <w:numId w:val="21"/>
        </w:numPr>
        <w:tabs>
          <w:tab w:val="clear" w:pos="567"/>
          <w:tab w:val="left" w:pos="-720"/>
        </w:tabs>
        <w:suppressAutoHyphens/>
        <w:spacing w:line="240" w:lineRule="auto"/>
        <w:ind w:left="567" w:hanging="567"/>
        <w:rPr>
          <w:b/>
          <w:spacing w:val="-2"/>
          <w:lang w:val="lt-LT"/>
        </w:rPr>
      </w:pPr>
      <w:r w:rsidRPr="00745B50">
        <w:rPr>
          <w:spacing w:val="-2"/>
          <w:lang w:val="lt-LT"/>
        </w:rPr>
        <w:t>Plaukų išretėjimas.</w:t>
      </w:r>
    </w:p>
    <w:p w14:paraId="51A183C0"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Kraujo pokyčiai.</w:t>
      </w:r>
    </w:p>
    <w:p w14:paraId="3C482B0D"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Kepenų sutrikimai.</w:t>
      </w:r>
    </w:p>
    <w:p w14:paraId="37A86472"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Plaučių kraujagyslių užsikimšimas kraujo krešuliu, sukeliančiu krūtinės skausmą ar dusulį.</w:t>
      </w:r>
    </w:p>
    <w:p w14:paraId="52223145"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 xml:space="preserve">Plaučių uždegimas (pneumonija), kurio simptomai gali būti tokie kaip dusulys ir kosulys. </w:t>
      </w:r>
    </w:p>
    <w:p w14:paraId="04C90554" w14:textId="77777777" w:rsidR="00C44AFE" w:rsidRPr="00745B50" w:rsidRDefault="00FC341C" w:rsidP="00745B50">
      <w:pPr>
        <w:pStyle w:val="Pagrindinistekstas"/>
        <w:numPr>
          <w:ilvl w:val="0"/>
          <w:numId w:val="22"/>
        </w:numPr>
        <w:ind w:left="567" w:hanging="567"/>
        <w:rPr>
          <w:lang w:val="lt-LT"/>
        </w:rPr>
      </w:pPr>
      <w:r w:rsidRPr="00745B50">
        <w:rPr>
          <w:i w:val="0"/>
          <w:color w:val="auto"/>
          <w:sz w:val="22"/>
          <w:lang w:val="lt-LT"/>
        </w:rPr>
        <w:t>EKG pokyčiai (pailgėjęs QT intervalas).</w:t>
      </w:r>
    </w:p>
    <w:p w14:paraId="2EDE1227" w14:textId="77777777" w:rsidR="00FC341C" w:rsidRPr="00745B50" w:rsidRDefault="00FC341C" w:rsidP="00745B50">
      <w:pPr>
        <w:pStyle w:val="Pagrindinistekstas"/>
        <w:rPr>
          <w:lang w:val="lt-LT"/>
        </w:rPr>
      </w:pPr>
    </w:p>
    <w:p w14:paraId="186B2335" w14:textId="77777777" w:rsidR="00FC341C" w:rsidRPr="00745B50" w:rsidRDefault="00FC341C" w:rsidP="00745B50">
      <w:pPr>
        <w:pStyle w:val="Pagrindinistekstas"/>
        <w:rPr>
          <w:lang w:val="lt-LT"/>
        </w:rPr>
      </w:pPr>
      <w:r w:rsidRPr="00745B50">
        <w:rPr>
          <w:i w:val="0"/>
          <w:color w:val="auto"/>
          <w:sz w:val="22"/>
          <w:lang w:val="lt-LT"/>
        </w:rPr>
        <w:t>Nerimauti dėl aukščiau nurodytų šalutinių poveikių nereikėtų, kadangi Jums jų gali nepasireikšti.</w:t>
      </w:r>
    </w:p>
    <w:p w14:paraId="61327534" w14:textId="77777777" w:rsidR="00FC341C" w:rsidRPr="00745B50" w:rsidRDefault="00FC341C">
      <w:pPr>
        <w:spacing w:line="240" w:lineRule="auto"/>
        <w:rPr>
          <w:b/>
          <w:lang w:val="lt-LT"/>
        </w:rPr>
      </w:pPr>
    </w:p>
    <w:p w14:paraId="67C73AA2" w14:textId="77777777" w:rsidR="00FC341C" w:rsidRPr="00745B50" w:rsidRDefault="00FC341C">
      <w:pPr>
        <w:spacing w:line="240" w:lineRule="auto"/>
        <w:rPr>
          <w:b/>
          <w:lang w:val="lt-LT"/>
        </w:rPr>
      </w:pPr>
      <w:r w:rsidRPr="00745B50">
        <w:rPr>
          <w:b/>
          <w:lang w:val="lt-LT"/>
        </w:rPr>
        <w:t>Pranešimas apie šalutinį poveikį</w:t>
      </w:r>
    </w:p>
    <w:p w14:paraId="61214486" w14:textId="2FEF8DBB" w:rsidR="00FC341C" w:rsidRPr="00745B50" w:rsidRDefault="00FC341C">
      <w:pPr>
        <w:ind w:right="-2"/>
        <w:rPr>
          <w:lang w:val="lt-LT"/>
        </w:rPr>
      </w:pPr>
      <w:r w:rsidRPr="00745B50">
        <w:rPr>
          <w:lang w:val="lt-LT"/>
        </w:rPr>
        <w:t xml:space="preserve">Jeigu pasireiškė šalutinis poveikis, įskaitant šiame lapelyje nenurodytą, pasakykite gydytojui arba slaugytojui. </w:t>
      </w:r>
      <w:bookmarkStart w:id="5" w:name="_Hlk98758632"/>
      <w:r w:rsidR="005B3CB0" w:rsidRPr="00C4121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B3CB0" w:rsidRPr="00C41212">
        <w:rPr>
          <w:color w:val="0000FF"/>
          <w:u w:val="single"/>
          <w:lang w:val="lt-LT"/>
        </w:rPr>
        <w:t>https://vapris.vvkt.lt/vvkt-web/public/nrv</w:t>
      </w:r>
      <w:r w:rsidR="005B3CB0" w:rsidRPr="00C41212">
        <w:rPr>
          <w:lang w:val="lt-LT"/>
        </w:rPr>
        <w:t xml:space="preserve"> arba užpildant Paciento pranešimo apie įtariamą nepageidaujamą reakciją (ĮNR) formą, kuri skelbiama </w:t>
      </w:r>
      <w:r w:rsidR="005B3CB0" w:rsidRPr="00C41212">
        <w:rPr>
          <w:color w:val="0000FF"/>
          <w:u w:val="single"/>
          <w:lang w:val="lt-LT"/>
        </w:rPr>
        <w:t>https://www.vvkt.lt/index.php?4004286486</w:t>
      </w:r>
      <w:r w:rsidR="005B3CB0" w:rsidRPr="00C41212">
        <w:rPr>
          <w:lang w:val="lt-LT"/>
        </w:rPr>
        <w:t xml:space="preserve">, ir atsiunčiant elektroniniu paštu (adresu </w:t>
      </w:r>
      <w:r w:rsidR="005B3CB0" w:rsidRPr="00C41212">
        <w:rPr>
          <w:color w:val="0000FF"/>
          <w:u w:val="single"/>
          <w:lang w:val="lt-LT"/>
        </w:rPr>
        <w:t>NepageidaujamaR@vvkt.lt</w:t>
      </w:r>
      <w:r w:rsidR="005B3CB0" w:rsidRPr="00C41212">
        <w:rPr>
          <w:lang w:val="lt-LT"/>
        </w:rPr>
        <w:t>) arba nemokamu telefonu 8 800 73 568.</w:t>
      </w:r>
      <w:bookmarkEnd w:id="5"/>
      <w:r w:rsidR="005B3CB0" w:rsidRPr="00C41212">
        <w:rPr>
          <w:lang w:val="lt-LT"/>
        </w:rPr>
        <w:t xml:space="preserve"> </w:t>
      </w:r>
      <w:r w:rsidRPr="00745B50">
        <w:rPr>
          <w:lang w:val="lt-LT"/>
        </w:rPr>
        <w:t>Pranešdami apie šalutinį poveikį galite mums padėti gauti daugiau informacijos apie šio vaisto saugumą.</w:t>
      </w:r>
    </w:p>
    <w:p w14:paraId="544EA331" w14:textId="77777777" w:rsidR="00FC341C" w:rsidRPr="00745B50" w:rsidRDefault="00FC341C">
      <w:pPr>
        <w:ind w:right="-449"/>
        <w:rPr>
          <w:lang w:val="lt-LT"/>
        </w:rPr>
      </w:pPr>
    </w:p>
    <w:p w14:paraId="67D778D2" w14:textId="77777777" w:rsidR="00FC341C" w:rsidRPr="00745B50" w:rsidRDefault="00FC341C">
      <w:pPr>
        <w:ind w:right="-449"/>
        <w:rPr>
          <w:lang w:val="lt-LT"/>
        </w:rPr>
      </w:pPr>
    </w:p>
    <w:p w14:paraId="50431151"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5.</w:t>
      </w:r>
      <w:r w:rsidRPr="00745B50">
        <w:rPr>
          <w:rFonts w:ascii="Times New Roman" w:hAnsi="Times New Roman"/>
          <w:sz w:val="22"/>
          <w:lang w:val="lt-LT"/>
        </w:rPr>
        <w:tab/>
        <w:t>Kaip laikyti Algonad</w:t>
      </w:r>
    </w:p>
    <w:p w14:paraId="37FC2206" w14:textId="77777777" w:rsidR="00FC341C" w:rsidRPr="00745B50" w:rsidRDefault="00FC341C" w:rsidP="00B1392F">
      <w:pPr>
        <w:numPr>
          <w:ilvl w:val="12"/>
          <w:numId w:val="0"/>
        </w:numPr>
        <w:tabs>
          <w:tab w:val="clear" w:pos="567"/>
        </w:tabs>
        <w:spacing w:line="240" w:lineRule="auto"/>
        <w:ind w:right="-2"/>
        <w:rPr>
          <w:lang w:val="lt-LT"/>
        </w:rPr>
      </w:pPr>
    </w:p>
    <w:p w14:paraId="5EB21299" w14:textId="77777777" w:rsidR="00FC341C" w:rsidRPr="00745B50" w:rsidRDefault="00FC341C" w:rsidP="00745B50">
      <w:pPr>
        <w:pStyle w:val="Pagrindinistekstas"/>
        <w:numPr>
          <w:ilvl w:val="0"/>
          <w:numId w:val="3"/>
        </w:numPr>
        <w:ind w:left="567" w:hanging="567"/>
        <w:rPr>
          <w:lang w:val="lt-LT"/>
        </w:rPr>
      </w:pPr>
      <w:r w:rsidRPr="00745B50">
        <w:rPr>
          <w:i w:val="0"/>
          <w:color w:val="auto"/>
          <w:sz w:val="22"/>
          <w:lang w:val="lt-LT"/>
        </w:rPr>
        <w:t xml:space="preserve">Gydytojas gali parašyti receptą, paprašyti įsigyti vaisto vaistinėje ir laikyti jį iki kito vizito. </w:t>
      </w:r>
    </w:p>
    <w:p w14:paraId="7080704A" w14:textId="77777777" w:rsidR="00FC341C" w:rsidRPr="00745B50" w:rsidRDefault="00FC341C" w:rsidP="00745B50">
      <w:pPr>
        <w:numPr>
          <w:ilvl w:val="0"/>
          <w:numId w:val="3"/>
        </w:numPr>
        <w:tabs>
          <w:tab w:val="clear" w:pos="567"/>
        </w:tabs>
        <w:spacing w:line="240" w:lineRule="auto"/>
        <w:ind w:left="567" w:right="-2" w:hanging="567"/>
        <w:rPr>
          <w:lang w:val="lt-LT"/>
        </w:rPr>
      </w:pPr>
      <w:r w:rsidRPr="00745B50">
        <w:rPr>
          <w:lang w:val="lt-LT"/>
        </w:rPr>
        <w:t>Šį vaistą laikykite vaikams nepastebimoje ir nepasiekiamoje vietoje.</w:t>
      </w:r>
    </w:p>
    <w:p w14:paraId="0A60B8A1" w14:textId="222D8ED4" w:rsidR="00FC341C" w:rsidRPr="00745B50" w:rsidRDefault="00E3585F" w:rsidP="00745B50">
      <w:pPr>
        <w:pStyle w:val="Style1"/>
        <w:numPr>
          <w:ilvl w:val="0"/>
          <w:numId w:val="3"/>
        </w:numPr>
        <w:ind w:left="567" w:right="-2" w:hanging="567"/>
        <w:jc w:val="left"/>
      </w:pPr>
      <w:r>
        <w:rPr>
          <w:sz w:val="22"/>
        </w:rPr>
        <w:t>Ant dėžutės po „EXP</w:t>
      </w:r>
      <w:r w:rsidR="00FC341C" w:rsidRPr="00745B50">
        <w:rPr>
          <w:sz w:val="22"/>
        </w:rPr>
        <w:t>“ nurodytam tinkamumo laikui pasibaigus, šio vaisto vartoti negalima. Vaistas tinkamas vartoti iki paskutinės nurodyto mėnesio dienos.</w:t>
      </w:r>
    </w:p>
    <w:p w14:paraId="3B97A1C6" w14:textId="77777777" w:rsidR="00FC341C" w:rsidRPr="00745B50" w:rsidRDefault="00FC341C" w:rsidP="00745B50">
      <w:pPr>
        <w:pStyle w:val="Style1"/>
        <w:numPr>
          <w:ilvl w:val="0"/>
          <w:numId w:val="3"/>
        </w:numPr>
        <w:ind w:left="567" w:right="-2" w:hanging="567"/>
        <w:jc w:val="left"/>
      </w:pPr>
      <w:r w:rsidRPr="00745B50">
        <w:rPr>
          <w:sz w:val="22"/>
        </w:rPr>
        <w:t>Laikyti ne aukštesnėje kaip 30</w:t>
      </w:r>
      <w:r w:rsidRPr="00745B50">
        <w:rPr>
          <w:sz w:val="22"/>
        </w:rPr>
        <w:sym w:font="Symbol" w:char="F0B0"/>
      </w:r>
      <w:r w:rsidRPr="00745B50">
        <w:rPr>
          <w:sz w:val="22"/>
        </w:rPr>
        <w:t>C temperatūroje.</w:t>
      </w:r>
    </w:p>
    <w:p w14:paraId="432605FE" w14:textId="77777777" w:rsidR="00167713" w:rsidRPr="00745B50" w:rsidRDefault="00FC341C" w:rsidP="00745B50">
      <w:pPr>
        <w:pStyle w:val="Style1"/>
        <w:numPr>
          <w:ilvl w:val="0"/>
          <w:numId w:val="3"/>
        </w:numPr>
        <w:ind w:left="567" w:right="-2" w:hanging="567"/>
        <w:jc w:val="left"/>
      </w:pPr>
      <w:r w:rsidRPr="00745B50">
        <w:rPr>
          <w:sz w:val="22"/>
        </w:rPr>
        <w:t>Laikykite gamintojo pakuotėje, kad vaistas būtų apsaugotas nuo drėgmės</w:t>
      </w:r>
      <w:r w:rsidR="00167713" w:rsidRPr="00745B50">
        <w:rPr>
          <w:sz w:val="22"/>
        </w:rPr>
        <w:t>.</w:t>
      </w:r>
    </w:p>
    <w:p w14:paraId="24C0ABAE" w14:textId="77777777" w:rsidR="00FC341C" w:rsidRDefault="00167713" w:rsidP="00760AC5">
      <w:pPr>
        <w:pStyle w:val="Style1"/>
        <w:numPr>
          <w:ilvl w:val="0"/>
          <w:numId w:val="3"/>
        </w:numPr>
        <w:ind w:left="567" w:right="-2" w:hanging="567"/>
        <w:jc w:val="left"/>
        <w:rPr>
          <w:sz w:val="22"/>
        </w:rPr>
      </w:pPr>
      <w:r>
        <w:rPr>
          <w:sz w:val="22"/>
        </w:rPr>
        <w:t>N</w:t>
      </w:r>
      <w:r w:rsidR="00FC341C" w:rsidRPr="00C23D3E">
        <w:rPr>
          <w:sz w:val="22"/>
        </w:rPr>
        <w:t>epažeiskite plombos.</w:t>
      </w:r>
    </w:p>
    <w:p w14:paraId="0E86F3DA" w14:textId="77777777" w:rsidR="00C44AFE" w:rsidRDefault="00760AC5" w:rsidP="00B1392F">
      <w:pPr>
        <w:pStyle w:val="Style1"/>
        <w:numPr>
          <w:ilvl w:val="0"/>
          <w:numId w:val="3"/>
        </w:numPr>
        <w:ind w:left="567" w:right="-2" w:hanging="567"/>
        <w:jc w:val="left"/>
        <w:rPr>
          <w:sz w:val="22"/>
        </w:rPr>
      </w:pPr>
      <w:r w:rsidRPr="00163539">
        <w:rPr>
          <w:noProof/>
          <w:sz w:val="22"/>
        </w:rPr>
        <w:t>Vaistų n</w:t>
      </w:r>
      <w:r>
        <w:rPr>
          <w:noProof/>
          <w:sz w:val="22"/>
        </w:rPr>
        <w:t>egalima išmesti į kanalizaciją arba su buitinėmis atliekomis</w:t>
      </w:r>
      <w:r w:rsidRPr="00163539">
        <w:rPr>
          <w:noProof/>
          <w:sz w:val="22"/>
        </w:rPr>
        <w:t>.</w:t>
      </w:r>
      <w:r w:rsidRPr="00163539">
        <w:rPr>
          <w:sz w:val="22"/>
        </w:rPr>
        <w:t xml:space="preserve"> </w:t>
      </w:r>
      <w:r w:rsidRPr="00163539">
        <w:rPr>
          <w:noProof/>
          <w:sz w:val="22"/>
        </w:rPr>
        <w:t>Kaip išmesti nereikalingus vaistus, klauskite vaistininko.</w:t>
      </w:r>
      <w:r w:rsidRPr="00163539">
        <w:rPr>
          <w:sz w:val="22"/>
        </w:rPr>
        <w:t xml:space="preserve"> </w:t>
      </w:r>
      <w:r w:rsidRPr="00163539">
        <w:rPr>
          <w:noProof/>
          <w:sz w:val="22"/>
        </w:rPr>
        <w:t>Šios priemonės padės apsaugoti aplinką.</w:t>
      </w:r>
    </w:p>
    <w:p w14:paraId="6A45AA2A" w14:textId="77777777" w:rsidR="00FC341C" w:rsidRPr="00912F84" w:rsidRDefault="00FC341C" w:rsidP="00745B50">
      <w:pPr>
        <w:pStyle w:val="Style1"/>
        <w:jc w:val="left"/>
        <w:rPr>
          <w:sz w:val="16"/>
          <w:szCs w:val="16"/>
        </w:rPr>
      </w:pPr>
    </w:p>
    <w:p w14:paraId="0D9E0166" w14:textId="77777777" w:rsidR="00FC341C" w:rsidRPr="00912F84" w:rsidRDefault="00FC341C" w:rsidP="00B1392F">
      <w:pPr>
        <w:numPr>
          <w:ilvl w:val="12"/>
          <w:numId w:val="0"/>
        </w:numPr>
        <w:tabs>
          <w:tab w:val="clear" w:pos="567"/>
        </w:tabs>
        <w:spacing w:line="240" w:lineRule="auto"/>
        <w:ind w:right="-2"/>
        <w:rPr>
          <w:sz w:val="16"/>
          <w:szCs w:val="16"/>
          <w:lang w:val="lt-LT"/>
        </w:rPr>
      </w:pPr>
    </w:p>
    <w:p w14:paraId="01A86E5D"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6.</w:t>
      </w:r>
      <w:r w:rsidRPr="00745B50">
        <w:rPr>
          <w:rFonts w:ascii="Times New Roman" w:hAnsi="Times New Roman"/>
          <w:b w:val="0"/>
          <w:sz w:val="22"/>
          <w:lang w:val="lt-LT"/>
        </w:rPr>
        <w:tab/>
      </w:r>
      <w:r w:rsidRPr="00745B50">
        <w:rPr>
          <w:rFonts w:ascii="Times New Roman" w:hAnsi="Times New Roman"/>
          <w:sz w:val="22"/>
          <w:lang w:val="lt-LT"/>
        </w:rPr>
        <w:t>Pakuotės turinys ir kita informacija</w:t>
      </w:r>
    </w:p>
    <w:p w14:paraId="359EA420" w14:textId="77777777" w:rsidR="00FC341C" w:rsidRPr="00912F84" w:rsidRDefault="00FC341C" w:rsidP="00B1392F">
      <w:pPr>
        <w:numPr>
          <w:ilvl w:val="12"/>
          <w:numId w:val="0"/>
        </w:numPr>
        <w:tabs>
          <w:tab w:val="clear" w:pos="567"/>
        </w:tabs>
        <w:spacing w:line="240" w:lineRule="auto"/>
        <w:rPr>
          <w:sz w:val="16"/>
          <w:szCs w:val="16"/>
          <w:lang w:val="lt-LT"/>
        </w:rPr>
      </w:pPr>
    </w:p>
    <w:p w14:paraId="220B3E43" w14:textId="77777777" w:rsidR="00FC341C" w:rsidRPr="00745B50" w:rsidRDefault="00FC341C" w:rsidP="00745B50">
      <w:pPr>
        <w:pStyle w:val="Pagrindinistekstas"/>
        <w:jc w:val="both"/>
        <w:outlineLvl w:val="0"/>
        <w:rPr>
          <w:b/>
          <w:lang w:val="lt-LT"/>
        </w:rPr>
      </w:pPr>
      <w:r w:rsidRPr="00745B50">
        <w:rPr>
          <w:b/>
          <w:i w:val="0"/>
          <w:color w:val="auto"/>
          <w:sz w:val="22"/>
          <w:lang w:val="lt-LT"/>
        </w:rPr>
        <w:t>Algonad sudėtis</w:t>
      </w:r>
    </w:p>
    <w:p w14:paraId="24605F17" w14:textId="77777777" w:rsidR="00FC341C" w:rsidRPr="00745B50" w:rsidRDefault="00FC341C" w:rsidP="00745B50">
      <w:pPr>
        <w:pStyle w:val="Pagrindinistekstas"/>
        <w:numPr>
          <w:ilvl w:val="0"/>
          <w:numId w:val="12"/>
        </w:numPr>
        <w:ind w:left="567" w:hanging="567"/>
        <w:rPr>
          <w:lang w:val="lt-LT"/>
        </w:rPr>
      </w:pPr>
      <w:r w:rsidRPr="00745B50">
        <w:rPr>
          <w:i w:val="0"/>
          <w:color w:val="auto"/>
          <w:sz w:val="22"/>
          <w:lang w:val="lt-LT"/>
        </w:rPr>
        <w:t xml:space="preserve">Veiklioji medžiaga yra goserelinas. </w:t>
      </w:r>
    </w:p>
    <w:p w14:paraId="202CCB86" w14:textId="77777777" w:rsidR="00FC341C" w:rsidRPr="00745B50" w:rsidRDefault="00FC341C" w:rsidP="00745B50">
      <w:pPr>
        <w:pStyle w:val="Pagrindinistekstas"/>
        <w:ind w:left="567"/>
        <w:rPr>
          <w:lang w:val="lt-LT"/>
        </w:rPr>
      </w:pPr>
      <w:r w:rsidRPr="00745B50">
        <w:rPr>
          <w:i w:val="0"/>
          <w:color w:val="auto"/>
          <w:sz w:val="22"/>
          <w:lang w:val="lt-LT"/>
        </w:rPr>
        <w:t>Viename implante yra 10,8 mg goserelino (goserelino acetato pavidalu).</w:t>
      </w:r>
    </w:p>
    <w:p w14:paraId="7188A92C" w14:textId="77777777" w:rsidR="00FC341C" w:rsidRPr="0069238E" w:rsidRDefault="00FC341C" w:rsidP="00745B50">
      <w:pPr>
        <w:pStyle w:val="BT-EMEASMCA"/>
        <w:numPr>
          <w:ilvl w:val="0"/>
          <w:numId w:val="13"/>
        </w:numPr>
        <w:ind w:left="567" w:hanging="567"/>
      </w:pPr>
      <w:r w:rsidRPr="00B1392F">
        <w:t>Pagalbinės medžiagos yra poli(D, L-laktidas) ir poli(D,L-laktidas-ko-glikolidas) 75:25.</w:t>
      </w:r>
    </w:p>
    <w:p w14:paraId="22CEE07E" w14:textId="77777777" w:rsidR="00FC341C" w:rsidRPr="00912F84" w:rsidRDefault="00FC341C" w:rsidP="00B1392F">
      <w:pPr>
        <w:numPr>
          <w:ilvl w:val="12"/>
          <w:numId w:val="0"/>
        </w:numPr>
        <w:tabs>
          <w:tab w:val="clear" w:pos="567"/>
        </w:tabs>
        <w:spacing w:line="240" w:lineRule="auto"/>
        <w:ind w:right="-2"/>
        <w:rPr>
          <w:sz w:val="16"/>
          <w:szCs w:val="16"/>
          <w:lang w:val="lt-LT"/>
        </w:rPr>
      </w:pPr>
    </w:p>
    <w:p w14:paraId="7586FDA3" w14:textId="77777777" w:rsidR="00FC341C" w:rsidRPr="00745B50" w:rsidRDefault="00FC341C" w:rsidP="00745B50">
      <w:pPr>
        <w:pStyle w:val="Antrat4"/>
        <w:rPr>
          <w:b w:val="0"/>
          <w:lang w:val="lt-LT"/>
        </w:rPr>
      </w:pPr>
      <w:r w:rsidRPr="00745B50">
        <w:rPr>
          <w:rFonts w:ascii="Times New Roman" w:hAnsi="Times New Roman"/>
          <w:sz w:val="22"/>
          <w:lang w:val="lt-LT"/>
        </w:rPr>
        <w:t>Algonad išvaizda ir kiekis pakuotėje</w:t>
      </w:r>
    </w:p>
    <w:p w14:paraId="56BD5B70" w14:textId="77777777" w:rsidR="00FC341C" w:rsidRPr="00745B50" w:rsidRDefault="00FC341C" w:rsidP="0069238E">
      <w:pPr>
        <w:rPr>
          <w:lang w:val="lt-LT"/>
        </w:rPr>
      </w:pPr>
    </w:p>
    <w:p w14:paraId="3969B007" w14:textId="77777777" w:rsidR="00FC341C" w:rsidRPr="00745B50" w:rsidRDefault="00FC341C" w:rsidP="00745B50">
      <w:pPr>
        <w:pStyle w:val="Pagrindinistekstas"/>
        <w:rPr>
          <w:lang w:val="lt-LT"/>
        </w:rPr>
      </w:pPr>
      <w:r w:rsidRPr="00745B50">
        <w:rPr>
          <w:i w:val="0"/>
          <w:color w:val="auto"/>
          <w:sz w:val="22"/>
          <w:lang w:val="lt-LT"/>
        </w:rPr>
        <w:t>Baltos ar balkšvos spalvos cilindrinis implantas (apytiksliai matmenys</w:t>
      </w:r>
      <w:r w:rsidR="009B1D30">
        <w:rPr>
          <w:i w:val="0"/>
          <w:color w:val="auto"/>
          <w:sz w:val="22"/>
          <w:lang w:val="lt-LT"/>
        </w:rPr>
        <w:t xml:space="preserve"> </w:t>
      </w:r>
      <w:r w:rsidRPr="00745B50">
        <w:rPr>
          <w:i w:val="0"/>
          <w:color w:val="auto"/>
          <w:sz w:val="22"/>
          <w:lang w:val="lt-LT"/>
        </w:rPr>
        <w:t xml:space="preserve">1,5 mm, ilgis 13 mm, masė </w:t>
      </w:r>
    </w:p>
    <w:p w14:paraId="2692DC4E" w14:textId="77777777" w:rsidR="007C3D3C" w:rsidRDefault="00FC341C" w:rsidP="00FC341C">
      <w:pPr>
        <w:pStyle w:val="Pagrindinistekstas"/>
        <w:rPr>
          <w:i w:val="0"/>
          <w:color w:val="auto"/>
          <w:sz w:val="22"/>
          <w:szCs w:val="22"/>
          <w:lang w:val="lt-LT"/>
        </w:rPr>
      </w:pPr>
      <w:r w:rsidRPr="00745B50">
        <w:rPr>
          <w:i w:val="0"/>
          <w:color w:val="auto"/>
          <w:sz w:val="22"/>
          <w:lang w:val="lt-LT"/>
        </w:rPr>
        <w:t>44 mg) apvilktas suyrančia polimerine matrica.</w:t>
      </w:r>
    </w:p>
    <w:p w14:paraId="6B1A550E" w14:textId="77777777" w:rsidR="00FC341C" w:rsidRPr="00745B50" w:rsidRDefault="00FC341C" w:rsidP="00745B50">
      <w:pPr>
        <w:pStyle w:val="Pagrindinistekstas"/>
        <w:rPr>
          <w:lang w:val="lt-LT"/>
        </w:rPr>
      </w:pPr>
      <w:r w:rsidRPr="00745B50">
        <w:rPr>
          <w:i w:val="0"/>
          <w:color w:val="auto"/>
          <w:sz w:val="22"/>
          <w:lang w:val="lt-LT"/>
        </w:rPr>
        <w:t xml:space="preserve"> </w:t>
      </w:r>
    </w:p>
    <w:p w14:paraId="6C3DE72E" w14:textId="77777777" w:rsidR="00FC341C" w:rsidRPr="00745B50" w:rsidRDefault="00FC341C">
      <w:pPr>
        <w:spacing w:line="240" w:lineRule="auto"/>
        <w:rPr>
          <w:lang w:val="lt-LT"/>
        </w:rPr>
      </w:pPr>
      <w:r w:rsidRPr="00745B50">
        <w:rPr>
          <w:lang w:val="lt-LT"/>
        </w:rPr>
        <w:t>Vienadozis švirkštas su aplikatoriumi sudarytas iš trijų pagrindinių dalių: korpuso su implanto laikikliu, apsauginio įdėklo ir adatos.</w:t>
      </w:r>
      <w:r w:rsidRPr="00745B50">
        <w:rPr>
          <w:i/>
          <w:lang w:val="lt-LT"/>
        </w:rPr>
        <w:t xml:space="preserve"> </w:t>
      </w:r>
      <w:r w:rsidRPr="00745B50">
        <w:rPr>
          <w:lang w:val="lt-LT"/>
        </w:rPr>
        <w:t>Aplikatorius tiekiamas su sausiklio kapsule maišelyje, kuris sudarytas iš trijų laminuotų sluoksnių (iš išorės: PETP plėvelė, aliuminio sluoksnis, PE plėvelė). Maišeliai sudėti į kartoninę dėžutę.</w:t>
      </w:r>
    </w:p>
    <w:p w14:paraId="1DDABB89" w14:textId="77777777" w:rsidR="00FC341C" w:rsidRPr="00FD1967" w:rsidRDefault="00FC341C">
      <w:pPr>
        <w:spacing w:line="240" w:lineRule="auto"/>
        <w:rPr>
          <w:sz w:val="16"/>
          <w:szCs w:val="16"/>
          <w:highlight w:val="yellow"/>
          <w:lang w:val="lt-LT"/>
        </w:rPr>
      </w:pPr>
    </w:p>
    <w:p w14:paraId="6B5938EE" w14:textId="77777777" w:rsidR="00FC341C" w:rsidRPr="00745B50" w:rsidRDefault="00FC341C">
      <w:pPr>
        <w:rPr>
          <w:lang w:val="lt-LT"/>
        </w:rPr>
      </w:pPr>
      <w:r w:rsidRPr="00745B50">
        <w:rPr>
          <w:lang w:val="lt-LT"/>
        </w:rPr>
        <w:t xml:space="preserve">Algonad teikiamas kartoninėse dėžutėse, kuriose yra 1 </w:t>
      </w:r>
      <w:r w:rsidR="00C20FA7" w:rsidRPr="00745B50">
        <w:rPr>
          <w:highlight w:val="lightGray"/>
          <w:lang w:val="lt-LT"/>
        </w:rPr>
        <w:t>arba 3</w:t>
      </w:r>
      <w:r w:rsidRPr="00745B50">
        <w:rPr>
          <w:lang w:val="lt-LT"/>
        </w:rPr>
        <w:t xml:space="preserve"> </w:t>
      </w:r>
      <w:r w:rsidRPr="005607F6">
        <w:rPr>
          <w:lang w:val="lt-LT"/>
        </w:rPr>
        <w:t>maišeli</w:t>
      </w:r>
      <w:r w:rsidR="00311F73">
        <w:rPr>
          <w:lang w:val="lt-LT"/>
        </w:rPr>
        <w:t xml:space="preserve">s </w:t>
      </w:r>
      <w:r w:rsidR="00C20FA7" w:rsidRPr="00B1392F">
        <w:rPr>
          <w:highlight w:val="lightGray"/>
          <w:lang w:val="lt-LT"/>
        </w:rPr>
        <w:t>(-iai)</w:t>
      </w:r>
      <w:r w:rsidRPr="005607F6">
        <w:rPr>
          <w:lang w:val="lt-LT"/>
        </w:rPr>
        <w:t xml:space="preserve"> su </w:t>
      </w:r>
      <w:r>
        <w:rPr>
          <w:lang w:val="lt-LT"/>
        </w:rPr>
        <w:t>užpildyt</w:t>
      </w:r>
      <w:r w:rsidR="00311F73">
        <w:rPr>
          <w:lang w:val="lt-LT"/>
        </w:rPr>
        <w:t>ame</w:t>
      </w:r>
      <w:r>
        <w:rPr>
          <w:lang w:val="lt-LT"/>
        </w:rPr>
        <w:t xml:space="preserve"> </w:t>
      </w:r>
      <w:r w:rsidRPr="005607F6">
        <w:rPr>
          <w:lang w:val="lt-LT"/>
        </w:rPr>
        <w:t>švirkšt</w:t>
      </w:r>
      <w:r w:rsidR="00311F73">
        <w:rPr>
          <w:lang w:val="lt-LT"/>
        </w:rPr>
        <w:t>e</w:t>
      </w:r>
      <w:r w:rsidRPr="005607F6">
        <w:rPr>
          <w:lang w:val="lt-LT"/>
        </w:rPr>
        <w:t xml:space="preserve"> esanči</w:t>
      </w:r>
      <w:r w:rsidR="00311F73">
        <w:rPr>
          <w:lang w:val="lt-LT"/>
        </w:rPr>
        <w:t>u</w:t>
      </w:r>
      <w:r w:rsidRPr="005607F6">
        <w:rPr>
          <w:lang w:val="lt-LT"/>
        </w:rPr>
        <w:t xml:space="preserve"> implant</w:t>
      </w:r>
      <w:r w:rsidR="00311F73">
        <w:rPr>
          <w:lang w:val="lt-LT"/>
        </w:rPr>
        <w:t>u</w:t>
      </w:r>
      <w:r w:rsidRPr="005607F6">
        <w:rPr>
          <w:lang w:val="lt-LT"/>
        </w:rPr>
        <w:t>.</w:t>
      </w:r>
      <w:r w:rsidRPr="00745B50">
        <w:rPr>
          <w:lang w:val="lt-LT"/>
        </w:rPr>
        <w:t xml:space="preserve"> </w:t>
      </w:r>
    </w:p>
    <w:p w14:paraId="58E9EB36" w14:textId="77777777" w:rsidR="00FC341C" w:rsidRPr="00745B50" w:rsidRDefault="00FC341C">
      <w:pPr>
        <w:rPr>
          <w:lang w:val="lt-LT"/>
        </w:rPr>
      </w:pPr>
    </w:p>
    <w:p w14:paraId="20F14E10" w14:textId="77777777" w:rsidR="00FC341C" w:rsidRPr="00745B50" w:rsidRDefault="00C20FA7">
      <w:pPr>
        <w:rPr>
          <w:lang w:val="lt-LT"/>
        </w:rPr>
      </w:pPr>
      <w:r w:rsidRPr="00745B50">
        <w:rPr>
          <w:highlight w:val="lightGray"/>
          <w:lang w:val="lt-LT"/>
        </w:rPr>
        <w:t>Gali būti tiekiamos ne visų dydžių pakuotės.</w:t>
      </w:r>
    </w:p>
    <w:p w14:paraId="644C6E50" w14:textId="77777777" w:rsidR="00FC341C" w:rsidRPr="00745B50" w:rsidRDefault="00FC341C" w:rsidP="00B1392F">
      <w:pPr>
        <w:numPr>
          <w:ilvl w:val="12"/>
          <w:numId w:val="0"/>
        </w:numPr>
        <w:tabs>
          <w:tab w:val="clear" w:pos="567"/>
        </w:tabs>
        <w:spacing w:line="240" w:lineRule="auto"/>
        <w:ind w:right="-2"/>
        <w:rPr>
          <w:lang w:val="lt-LT"/>
        </w:rPr>
      </w:pPr>
    </w:p>
    <w:p w14:paraId="6330DD3C" w14:textId="77777777" w:rsidR="00FC341C" w:rsidRPr="00745B50" w:rsidRDefault="00FC341C" w:rsidP="00745B50">
      <w:pPr>
        <w:pStyle w:val="Antrat4"/>
        <w:rPr>
          <w:b w:val="0"/>
          <w:lang w:val="lt-LT"/>
        </w:rPr>
      </w:pPr>
      <w:r w:rsidRPr="00745B50">
        <w:rPr>
          <w:rFonts w:ascii="Times New Roman" w:hAnsi="Times New Roman"/>
          <w:sz w:val="22"/>
          <w:lang w:val="lt-LT"/>
        </w:rPr>
        <w:t>Registruotojas ir gamintojas</w:t>
      </w:r>
    </w:p>
    <w:p w14:paraId="09BB256A" w14:textId="77777777" w:rsidR="00FC341C" w:rsidRPr="00C41212" w:rsidRDefault="00FC341C" w:rsidP="00745B50">
      <w:pPr>
        <w:tabs>
          <w:tab w:val="clear" w:pos="567"/>
        </w:tabs>
        <w:spacing w:line="240" w:lineRule="auto"/>
        <w:rPr>
          <w:b/>
          <w:i/>
          <w:lang w:val="lt-LT"/>
        </w:rPr>
      </w:pPr>
      <w:r w:rsidRPr="00C41212">
        <w:rPr>
          <w:i/>
          <w:lang w:val="lt-LT"/>
        </w:rPr>
        <w:t>Registruotojas:</w:t>
      </w:r>
    </w:p>
    <w:p w14:paraId="6B970050" w14:textId="77777777" w:rsidR="00FF02F9" w:rsidRPr="0000611A" w:rsidRDefault="00FF02F9" w:rsidP="00FF02F9">
      <w:pPr>
        <w:spacing w:line="240" w:lineRule="auto"/>
        <w:rPr>
          <w:lang w:val="lt-LT"/>
        </w:rPr>
      </w:pPr>
      <w:r w:rsidRPr="0000611A">
        <w:rPr>
          <w:lang w:val="lt-LT"/>
        </w:rPr>
        <w:t>Zentiva, k.s.</w:t>
      </w:r>
    </w:p>
    <w:p w14:paraId="1AF3EEBB" w14:textId="77777777" w:rsidR="00FF02F9" w:rsidRPr="0000611A" w:rsidRDefault="00FF02F9" w:rsidP="00FF02F9">
      <w:pPr>
        <w:spacing w:line="240" w:lineRule="auto"/>
        <w:rPr>
          <w:lang w:val="lt-LT"/>
        </w:rPr>
      </w:pPr>
      <w:r w:rsidRPr="0000611A">
        <w:rPr>
          <w:lang w:val="lt-LT"/>
        </w:rPr>
        <w:t>U kabelovny 130</w:t>
      </w:r>
    </w:p>
    <w:p w14:paraId="1B1A448B" w14:textId="77777777" w:rsidR="00FF02F9" w:rsidRPr="0000611A" w:rsidRDefault="00FF02F9" w:rsidP="00FF02F9">
      <w:pPr>
        <w:spacing w:line="240" w:lineRule="auto"/>
        <w:rPr>
          <w:lang w:val="lt-LT"/>
        </w:rPr>
      </w:pPr>
      <w:r w:rsidRPr="0000611A">
        <w:rPr>
          <w:lang w:val="lt-LT"/>
        </w:rPr>
        <w:t>Dolní Měcholupy</w:t>
      </w:r>
    </w:p>
    <w:p w14:paraId="59C43C58" w14:textId="77777777" w:rsidR="00FF02F9" w:rsidRPr="0000611A" w:rsidRDefault="00FF02F9" w:rsidP="00FF02F9">
      <w:pPr>
        <w:spacing w:line="240" w:lineRule="auto"/>
        <w:rPr>
          <w:lang w:val="pl-PL"/>
        </w:rPr>
      </w:pPr>
      <w:r w:rsidRPr="0000611A">
        <w:rPr>
          <w:lang w:val="pl-PL"/>
        </w:rPr>
        <w:t>102 37 Praha 10</w:t>
      </w:r>
    </w:p>
    <w:p w14:paraId="526EA8E7" w14:textId="359F32AD" w:rsidR="00FC341C" w:rsidRDefault="00FF02F9" w:rsidP="00E8705C">
      <w:pPr>
        <w:tabs>
          <w:tab w:val="clear" w:pos="567"/>
        </w:tabs>
        <w:spacing w:line="240" w:lineRule="auto"/>
        <w:rPr>
          <w:lang w:val="lt-LT"/>
        </w:rPr>
      </w:pPr>
      <w:r w:rsidRPr="0000611A">
        <w:rPr>
          <w:lang w:val="pl-PL"/>
        </w:rPr>
        <w:t>Čekija</w:t>
      </w:r>
    </w:p>
    <w:p w14:paraId="7A5284EC" w14:textId="77777777" w:rsidR="00E8705C" w:rsidRPr="00745B50" w:rsidRDefault="00E8705C" w:rsidP="00E8705C">
      <w:pPr>
        <w:tabs>
          <w:tab w:val="clear" w:pos="567"/>
        </w:tabs>
        <w:spacing w:line="240" w:lineRule="auto"/>
        <w:rPr>
          <w:lang w:val="lt-LT"/>
        </w:rPr>
      </w:pPr>
    </w:p>
    <w:p w14:paraId="4AC25E39" w14:textId="77777777" w:rsidR="00FC341C" w:rsidRPr="00C41212" w:rsidRDefault="00FC341C" w:rsidP="00745B50">
      <w:pPr>
        <w:tabs>
          <w:tab w:val="clear" w:pos="567"/>
        </w:tabs>
        <w:spacing w:line="240" w:lineRule="auto"/>
        <w:rPr>
          <w:i/>
          <w:lang w:val="lt-LT"/>
        </w:rPr>
      </w:pPr>
      <w:r w:rsidRPr="00C41212">
        <w:rPr>
          <w:i/>
          <w:lang w:val="lt-LT"/>
        </w:rPr>
        <w:t>Gamintojas:</w:t>
      </w:r>
    </w:p>
    <w:p w14:paraId="1DA5A0BA" w14:textId="77777777" w:rsidR="00FC341C" w:rsidRPr="00745B50" w:rsidRDefault="00FC341C" w:rsidP="0069238E">
      <w:pPr>
        <w:rPr>
          <w:lang w:val="lt-LT"/>
        </w:rPr>
      </w:pPr>
      <w:r w:rsidRPr="00745B50">
        <w:rPr>
          <w:lang w:val="lt-LT"/>
        </w:rPr>
        <w:t>AMW GmbH Arzneimittelwerk Warngau</w:t>
      </w:r>
    </w:p>
    <w:p w14:paraId="7613C83F" w14:textId="77777777" w:rsidR="00FC341C" w:rsidRPr="00745B50" w:rsidRDefault="00FC341C" w:rsidP="00E0685A">
      <w:pPr>
        <w:rPr>
          <w:lang w:val="lt-LT"/>
        </w:rPr>
      </w:pPr>
      <w:r w:rsidRPr="00745B50">
        <w:rPr>
          <w:lang w:val="lt-LT"/>
        </w:rPr>
        <w:t>Birkerfeld 11</w:t>
      </w:r>
    </w:p>
    <w:p w14:paraId="6FF6206E" w14:textId="77777777" w:rsidR="00FC341C" w:rsidRPr="00745B50" w:rsidRDefault="00FC341C">
      <w:pPr>
        <w:rPr>
          <w:lang w:val="lt-LT"/>
        </w:rPr>
      </w:pPr>
      <w:r w:rsidRPr="00745B50">
        <w:rPr>
          <w:lang w:val="lt-LT"/>
        </w:rPr>
        <w:t>Warngau 83627</w:t>
      </w:r>
    </w:p>
    <w:p w14:paraId="50470C6D" w14:textId="77777777" w:rsidR="00FC341C" w:rsidRPr="00745B50" w:rsidRDefault="00FC341C">
      <w:pPr>
        <w:rPr>
          <w:lang w:val="lt-LT"/>
        </w:rPr>
      </w:pPr>
      <w:r w:rsidRPr="00745B50">
        <w:rPr>
          <w:lang w:val="lt-LT"/>
        </w:rPr>
        <w:t>Vokietija</w:t>
      </w:r>
    </w:p>
    <w:p w14:paraId="76ED2F24" w14:textId="77777777" w:rsidR="00E8705C" w:rsidRPr="00745B50" w:rsidRDefault="00E8705C" w:rsidP="00C41212">
      <w:pPr>
        <w:numPr>
          <w:ilvl w:val="12"/>
          <w:numId w:val="0"/>
        </w:numPr>
        <w:ind w:right="-2"/>
        <w:rPr>
          <w:lang w:val="lt-LT"/>
        </w:rPr>
      </w:pPr>
    </w:p>
    <w:p w14:paraId="04367F41" w14:textId="3EC7DFD0" w:rsidR="00FC341C" w:rsidRDefault="00FC341C" w:rsidP="00E0685A">
      <w:pPr>
        <w:numPr>
          <w:ilvl w:val="12"/>
          <w:numId w:val="0"/>
        </w:numPr>
        <w:ind w:right="-2"/>
        <w:rPr>
          <w:lang w:val="lt-LT"/>
        </w:rPr>
      </w:pPr>
      <w:r w:rsidRPr="00745B50">
        <w:rPr>
          <w:b/>
          <w:lang w:val="lt-LT"/>
        </w:rPr>
        <w:t>Šis vaistas E</w:t>
      </w:r>
      <w:r w:rsidR="005B3CB0">
        <w:rPr>
          <w:b/>
          <w:lang w:val="lt-LT"/>
        </w:rPr>
        <w:t>uropos ekonominės erdvės</w:t>
      </w:r>
      <w:r w:rsidRPr="00745B50">
        <w:rPr>
          <w:b/>
          <w:lang w:val="lt-LT"/>
        </w:rPr>
        <w:t xml:space="preserve"> valstybėse narėse registruotas tokiais pavadinimais</w:t>
      </w:r>
      <w:r w:rsidRPr="00745B50">
        <w:rPr>
          <w:lang w:val="lt-LT"/>
        </w:rPr>
        <w:t>:</w:t>
      </w:r>
    </w:p>
    <w:p w14:paraId="48C39B48" w14:textId="2CA63233" w:rsidR="00387F00" w:rsidRDefault="00387F00" w:rsidP="00E0685A">
      <w:pPr>
        <w:numPr>
          <w:ilvl w:val="12"/>
          <w:numId w:val="0"/>
        </w:numPr>
        <w:ind w:right="-2"/>
        <w:rPr>
          <w:lang w:val="lt-LT"/>
        </w:rPr>
      </w:pPr>
      <w:r>
        <w:rPr>
          <w:lang w:val="lt-LT"/>
        </w:rPr>
        <w:t>Bulgarija, Čekija, Estija, Islandija, Kroatija, Latvija, Lenkija, Portugalija, Rumunija, Slovakija, Slovėnija, Vengrija: Reseligo.</w:t>
      </w:r>
    </w:p>
    <w:p w14:paraId="7EE08FF0" w14:textId="31ABD92A" w:rsidR="00387F00" w:rsidRPr="00745B50" w:rsidRDefault="00387F00" w:rsidP="00E0685A">
      <w:pPr>
        <w:numPr>
          <w:ilvl w:val="12"/>
          <w:numId w:val="0"/>
        </w:numPr>
        <w:ind w:right="-2"/>
        <w:rPr>
          <w:lang w:val="lt-LT"/>
        </w:rPr>
      </w:pPr>
      <w:r>
        <w:rPr>
          <w:lang w:val="lt-LT"/>
        </w:rPr>
        <w:t>Lietuva: Algonad.</w:t>
      </w:r>
    </w:p>
    <w:p w14:paraId="472E6F79" w14:textId="77777777" w:rsidR="00FC341C" w:rsidRPr="00745B50" w:rsidRDefault="00FC341C" w:rsidP="00C41212">
      <w:pPr>
        <w:ind w:left="567" w:hanging="567"/>
        <w:rPr>
          <w:lang w:val="lt-LT"/>
        </w:rPr>
      </w:pPr>
    </w:p>
    <w:p w14:paraId="5B774BCC" w14:textId="4EA3FE48" w:rsidR="00FC341C" w:rsidRPr="00745B50" w:rsidRDefault="00FC341C" w:rsidP="00B1392F">
      <w:pPr>
        <w:numPr>
          <w:ilvl w:val="12"/>
          <w:numId w:val="0"/>
        </w:numPr>
        <w:tabs>
          <w:tab w:val="clear" w:pos="567"/>
        </w:tabs>
        <w:spacing w:line="240" w:lineRule="auto"/>
        <w:ind w:right="-2"/>
        <w:rPr>
          <w:b/>
          <w:lang w:val="lt-LT"/>
        </w:rPr>
      </w:pPr>
      <w:r w:rsidRPr="00745B50">
        <w:rPr>
          <w:b/>
          <w:lang w:val="lt-LT"/>
        </w:rPr>
        <w:t>Šis pakuotės lapelis paskutinį kartą peržiūrėtas</w:t>
      </w:r>
      <w:r w:rsidR="00D11E88">
        <w:rPr>
          <w:b/>
          <w:lang w:val="lt-LT"/>
        </w:rPr>
        <w:t xml:space="preserve"> 202</w:t>
      </w:r>
      <w:r w:rsidR="00912F84">
        <w:rPr>
          <w:b/>
          <w:lang w:val="lt-LT"/>
        </w:rPr>
        <w:t>3-01-20</w:t>
      </w:r>
      <w:r w:rsidR="00E8705C">
        <w:rPr>
          <w:b/>
          <w:lang w:val="lt-LT"/>
        </w:rPr>
        <w:t>.</w:t>
      </w:r>
    </w:p>
    <w:p w14:paraId="51E69908" w14:textId="77777777" w:rsidR="00FD1967" w:rsidRDefault="00FD1967">
      <w:pPr>
        <w:numPr>
          <w:ilvl w:val="12"/>
          <w:numId w:val="0"/>
        </w:numPr>
        <w:spacing w:line="240" w:lineRule="auto"/>
        <w:ind w:right="-2"/>
        <w:rPr>
          <w:lang w:val="lt-LT"/>
        </w:rPr>
      </w:pPr>
    </w:p>
    <w:p w14:paraId="4F3D73FD" w14:textId="40657411" w:rsidR="00450EC0" w:rsidRPr="00745B50" w:rsidRDefault="00FC341C" w:rsidP="00FD1967">
      <w:pPr>
        <w:numPr>
          <w:ilvl w:val="12"/>
          <w:numId w:val="0"/>
        </w:numPr>
        <w:spacing w:line="240" w:lineRule="auto"/>
        <w:ind w:right="-2"/>
        <w:rPr>
          <w:lang w:val="lt-LT"/>
        </w:rPr>
      </w:pPr>
      <w:r w:rsidRPr="00745B50">
        <w:rPr>
          <w:lang w:val="lt-LT"/>
        </w:rPr>
        <w:t>Išsami informacija apie šį vaistą pateikiama Valstybinės vaistų kontrolės tarnybos prie Lietuvos Respublikos sveikatos apsaugos ministerijos tinklalapyje</w:t>
      </w:r>
      <w:r w:rsidRPr="00745B50">
        <w:rPr>
          <w:i/>
          <w:lang w:val="lt-LT"/>
        </w:rPr>
        <w:t xml:space="preserve"> </w:t>
      </w:r>
      <w:hyperlink r:id="rId17" w:history="1">
        <w:r w:rsidRPr="00745B50">
          <w:rPr>
            <w:rStyle w:val="Hipersaitas"/>
            <w:rFonts w:eastAsia="SimSun"/>
            <w:lang w:val="lt-LT"/>
          </w:rPr>
          <w:t>http://www.vvkt.lt/</w:t>
        </w:r>
      </w:hyperlink>
      <w:r w:rsidRPr="00745B50">
        <w:rPr>
          <w:lang w:val="lt-LT"/>
        </w:rPr>
        <w:t>.</w:t>
      </w:r>
      <w:bookmarkStart w:id="6" w:name="_GoBack"/>
      <w:bookmarkEnd w:id="6"/>
    </w:p>
    <w:sectPr w:rsidR="00450EC0" w:rsidRPr="00745B50" w:rsidSect="000F1424">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261A" w14:textId="77777777" w:rsidR="008720DA" w:rsidRDefault="008720DA" w:rsidP="0069238E">
      <w:pPr>
        <w:spacing w:line="240" w:lineRule="auto"/>
      </w:pPr>
      <w:r>
        <w:separator/>
      </w:r>
    </w:p>
  </w:endnote>
  <w:endnote w:type="continuationSeparator" w:id="0">
    <w:p w14:paraId="1CCAB3A3" w14:textId="77777777" w:rsidR="008720DA" w:rsidRDefault="008720DA" w:rsidP="0069238E">
      <w:pPr>
        <w:spacing w:line="240" w:lineRule="auto"/>
      </w:pPr>
      <w:r>
        <w:continuationSeparator/>
      </w:r>
    </w:p>
  </w:endnote>
  <w:endnote w:type="continuationNotice" w:id="1">
    <w:p w14:paraId="4A5DCFB4" w14:textId="77777777" w:rsidR="008720DA" w:rsidRDefault="008720DA" w:rsidP="006923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15D1" w14:textId="77777777" w:rsidR="008720DA" w:rsidRDefault="008720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657846"/>
      <w:docPartObj>
        <w:docPartGallery w:val="Page Numbers (Bottom of Page)"/>
        <w:docPartUnique/>
      </w:docPartObj>
    </w:sdtPr>
    <w:sdtContent>
      <w:p w14:paraId="57688801" w14:textId="05A0E048" w:rsidR="008720DA" w:rsidRDefault="008720DA">
        <w:pPr>
          <w:pStyle w:val="Porat"/>
          <w:jc w:val="center"/>
        </w:pPr>
        <w:r>
          <w:fldChar w:fldCharType="begin"/>
        </w:r>
        <w:r>
          <w:instrText>PAGE   \* MERGEFORMAT</w:instrText>
        </w:r>
        <w:r>
          <w:fldChar w:fldCharType="separate"/>
        </w:r>
        <w:r w:rsidR="00FD1967" w:rsidRPr="00FD1967">
          <w:rPr>
            <w:noProof/>
            <w:lang w:val="lt-LT"/>
          </w:rPr>
          <w:t>25</w:t>
        </w:r>
        <w:r>
          <w:fldChar w:fldCharType="end"/>
        </w:r>
      </w:p>
    </w:sdtContent>
  </w:sdt>
  <w:p w14:paraId="60366188" w14:textId="77777777" w:rsidR="008720DA" w:rsidRDefault="008720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00A9" w14:textId="77777777" w:rsidR="008720DA" w:rsidRDefault="008720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45FC4" w14:textId="77777777" w:rsidR="008720DA" w:rsidRDefault="008720DA" w:rsidP="0069238E">
      <w:pPr>
        <w:spacing w:line="240" w:lineRule="auto"/>
      </w:pPr>
      <w:r>
        <w:separator/>
      </w:r>
    </w:p>
  </w:footnote>
  <w:footnote w:type="continuationSeparator" w:id="0">
    <w:p w14:paraId="230DCB15" w14:textId="77777777" w:rsidR="008720DA" w:rsidRDefault="008720DA" w:rsidP="0069238E">
      <w:pPr>
        <w:spacing w:line="240" w:lineRule="auto"/>
      </w:pPr>
      <w:r>
        <w:continuationSeparator/>
      </w:r>
    </w:p>
  </w:footnote>
  <w:footnote w:type="continuationNotice" w:id="1">
    <w:p w14:paraId="760F1AB5" w14:textId="77777777" w:rsidR="008720DA" w:rsidRDefault="008720DA" w:rsidP="006923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5468" w14:textId="77777777" w:rsidR="008720DA" w:rsidRDefault="008720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809C" w14:textId="12E112B5" w:rsidR="008720DA" w:rsidRDefault="008720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DDF3" w14:textId="77777777" w:rsidR="008720DA" w:rsidRDefault="008720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DE3B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EFC098F"/>
    <w:multiLevelType w:val="hybridMultilevel"/>
    <w:tmpl w:val="EC24D36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E3811"/>
    <w:multiLevelType w:val="hybridMultilevel"/>
    <w:tmpl w:val="6B9464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C7E9A"/>
    <w:multiLevelType w:val="hybridMultilevel"/>
    <w:tmpl w:val="53AEB9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64B92"/>
    <w:multiLevelType w:val="hybridMultilevel"/>
    <w:tmpl w:val="B79450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9D5678F"/>
    <w:multiLevelType w:val="hybridMultilevel"/>
    <w:tmpl w:val="4FF6F2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8F61CC2"/>
    <w:multiLevelType w:val="hybridMultilevel"/>
    <w:tmpl w:val="10A2689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673811E8"/>
    <w:multiLevelType w:val="hybridMultilevel"/>
    <w:tmpl w:val="69263B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35B43"/>
    <w:multiLevelType w:val="hybridMultilevel"/>
    <w:tmpl w:val="D1FAF8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97042"/>
    <w:multiLevelType w:val="hybridMultilevel"/>
    <w:tmpl w:val="B8ECB2C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7DAF0156"/>
    <w:multiLevelType w:val="hybridMultilevel"/>
    <w:tmpl w:val="F1EA2A78"/>
    <w:lvl w:ilvl="0" w:tplc="FFFFFFFF">
      <w:start w:val="1"/>
      <w:numFmt w:val="bullet"/>
      <w:lvlText w:val="-"/>
      <w:lvlJc w:val="left"/>
      <w:pPr>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7"/>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4"/>
  </w:num>
  <w:num w:numId="8">
    <w:abstractNumId w:val="3"/>
  </w:num>
  <w:num w:numId="9">
    <w:abstractNumId w:val="9"/>
  </w:num>
  <w:num w:numId="10">
    <w:abstractNumId w:val="12"/>
  </w:num>
  <w:num w:numId="11">
    <w:abstractNumId w:val="10"/>
  </w:num>
  <w:num w:numId="12">
    <w:abstractNumId w:val="13"/>
  </w:num>
  <w:num w:numId="13">
    <w:abstractNumId w:val="8"/>
  </w:num>
  <w:num w:numId="14">
    <w:abstractNumId w:val="18"/>
  </w:num>
  <w:num w:numId="15">
    <w:abstractNumId w:val="16"/>
  </w:num>
  <w:num w:numId="16">
    <w:abstractNumId w:val="14"/>
  </w:num>
  <w:num w:numId="17">
    <w:abstractNumId w:val="6"/>
  </w:num>
  <w:num w:numId="18">
    <w:abstractNumId w:val="11"/>
  </w:num>
  <w:num w:numId="19">
    <w:abstractNumId w:val="15"/>
  </w:num>
  <w:num w:numId="20">
    <w:abstractNumId w:val="19"/>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1C"/>
    <w:rsid w:val="0000611A"/>
    <w:rsid w:val="00025466"/>
    <w:rsid w:val="00032C3E"/>
    <w:rsid w:val="00050EE7"/>
    <w:rsid w:val="000640F7"/>
    <w:rsid w:val="000A25F8"/>
    <w:rsid w:val="000F1424"/>
    <w:rsid w:val="000F1438"/>
    <w:rsid w:val="00112ED8"/>
    <w:rsid w:val="00133C1E"/>
    <w:rsid w:val="00167713"/>
    <w:rsid w:val="001E7C0E"/>
    <w:rsid w:val="00230B84"/>
    <w:rsid w:val="00284EF1"/>
    <w:rsid w:val="002B36CF"/>
    <w:rsid w:val="002C7461"/>
    <w:rsid w:val="00304BF2"/>
    <w:rsid w:val="00311F73"/>
    <w:rsid w:val="00317A6B"/>
    <w:rsid w:val="0035196F"/>
    <w:rsid w:val="003534ED"/>
    <w:rsid w:val="003539A5"/>
    <w:rsid w:val="00384889"/>
    <w:rsid w:val="00387F00"/>
    <w:rsid w:val="003908A2"/>
    <w:rsid w:val="003A4A3E"/>
    <w:rsid w:val="003B3027"/>
    <w:rsid w:val="003C192B"/>
    <w:rsid w:val="003C3AD0"/>
    <w:rsid w:val="003C705E"/>
    <w:rsid w:val="003E23A2"/>
    <w:rsid w:val="003F4061"/>
    <w:rsid w:val="003F4A23"/>
    <w:rsid w:val="004026D7"/>
    <w:rsid w:val="00450EC0"/>
    <w:rsid w:val="00492AAF"/>
    <w:rsid w:val="004B4F98"/>
    <w:rsid w:val="004C049B"/>
    <w:rsid w:val="00502A33"/>
    <w:rsid w:val="00506987"/>
    <w:rsid w:val="00537B50"/>
    <w:rsid w:val="00544360"/>
    <w:rsid w:val="00545B44"/>
    <w:rsid w:val="00550992"/>
    <w:rsid w:val="00552A01"/>
    <w:rsid w:val="00576E6E"/>
    <w:rsid w:val="00585434"/>
    <w:rsid w:val="0059261A"/>
    <w:rsid w:val="005B3662"/>
    <w:rsid w:val="005B3CB0"/>
    <w:rsid w:val="006120D6"/>
    <w:rsid w:val="00652C40"/>
    <w:rsid w:val="0069238E"/>
    <w:rsid w:val="006F0D9C"/>
    <w:rsid w:val="0070667E"/>
    <w:rsid w:val="00732522"/>
    <w:rsid w:val="007357CD"/>
    <w:rsid w:val="00745B50"/>
    <w:rsid w:val="00756ABA"/>
    <w:rsid w:val="00760AC5"/>
    <w:rsid w:val="00792D4B"/>
    <w:rsid w:val="007C3D3C"/>
    <w:rsid w:val="00847C92"/>
    <w:rsid w:val="00851C13"/>
    <w:rsid w:val="00861CE0"/>
    <w:rsid w:val="0086246E"/>
    <w:rsid w:val="008720DA"/>
    <w:rsid w:val="0088768D"/>
    <w:rsid w:val="0089624C"/>
    <w:rsid w:val="008A157F"/>
    <w:rsid w:val="008B74A8"/>
    <w:rsid w:val="008D6035"/>
    <w:rsid w:val="00901A25"/>
    <w:rsid w:val="00912F84"/>
    <w:rsid w:val="00920085"/>
    <w:rsid w:val="0093190B"/>
    <w:rsid w:val="00964D36"/>
    <w:rsid w:val="00992307"/>
    <w:rsid w:val="00993307"/>
    <w:rsid w:val="009B1D30"/>
    <w:rsid w:val="009C6E4A"/>
    <w:rsid w:val="009E43DA"/>
    <w:rsid w:val="00A11870"/>
    <w:rsid w:val="00A92C9C"/>
    <w:rsid w:val="00AC098F"/>
    <w:rsid w:val="00AC5347"/>
    <w:rsid w:val="00B12601"/>
    <w:rsid w:val="00B1392F"/>
    <w:rsid w:val="00BC7B64"/>
    <w:rsid w:val="00C20FA7"/>
    <w:rsid w:val="00C41212"/>
    <w:rsid w:val="00C44AFE"/>
    <w:rsid w:val="00C53577"/>
    <w:rsid w:val="00C81FA7"/>
    <w:rsid w:val="00C823F1"/>
    <w:rsid w:val="00CE26AC"/>
    <w:rsid w:val="00D11E88"/>
    <w:rsid w:val="00D16FD3"/>
    <w:rsid w:val="00D22636"/>
    <w:rsid w:val="00E0685A"/>
    <w:rsid w:val="00E33AD4"/>
    <w:rsid w:val="00E3585F"/>
    <w:rsid w:val="00E8705C"/>
    <w:rsid w:val="00E94834"/>
    <w:rsid w:val="00EC4D18"/>
    <w:rsid w:val="00F349CC"/>
    <w:rsid w:val="00F65932"/>
    <w:rsid w:val="00F92EA3"/>
    <w:rsid w:val="00FB0198"/>
    <w:rsid w:val="00FC341C"/>
    <w:rsid w:val="00FD1967"/>
    <w:rsid w:val="00FD6080"/>
    <w:rsid w:val="00FF0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416D63"/>
  <w15:docId w15:val="{E215515A-81C5-4A31-929A-0804F194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341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FC341C"/>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C341C"/>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C341C"/>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C341C"/>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C341C"/>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C341C"/>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C341C"/>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C341C"/>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C341C"/>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C341C"/>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rsid w:val="00FC341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C341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C341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C341C"/>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FC341C"/>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FC341C"/>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FC341C"/>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FC341C"/>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FC341C"/>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FC341C"/>
    <w:rPr>
      <w:rFonts w:ascii="Times New Roman" w:eastAsia="Times New Roman" w:hAnsi="Times New Roman" w:cs="Times New Roman"/>
      <w:snapToGrid w:val="0"/>
      <w:sz w:val="20"/>
      <w:szCs w:val="20"/>
      <w:lang w:val="en-GB" w:eastAsia="x-none"/>
    </w:rPr>
  </w:style>
  <w:style w:type="character" w:customStyle="1" w:styleId="HeaderChar">
    <w:name w:val="Header Char"/>
    <w:rsid w:val="00FC341C"/>
    <w:rPr>
      <w:snapToGrid w:val="0"/>
      <w:sz w:val="22"/>
      <w:lang w:val="en-GB" w:eastAsia="en-US"/>
    </w:rPr>
  </w:style>
  <w:style w:type="character" w:styleId="Puslapionumeris">
    <w:name w:val="page number"/>
    <w:uiPriority w:val="99"/>
    <w:rsid w:val="00FC341C"/>
    <w:rPr>
      <w:rFonts w:cs="Times New Roman"/>
    </w:rPr>
  </w:style>
  <w:style w:type="character" w:styleId="Hipersaitas">
    <w:name w:val="Hyperlink"/>
    <w:uiPriority w:val="99"/>
    <w:rsid w:val="00FC341C"/>
    <w:rPr>
      <w:color w:val="0000FF"/>
      <w:u w:val="single"/>
    </w:rPr>
  </w:style>
  <w:style w:type="paragraph" w:customStyle="1" w:styleId="BodytextAgency">
    <w:name w:val="Body text (Agency)"/>
    <w:basedOn w:val="prastasis"/>
    <w:link w:val="BodytextAgencyChar"/>
    <w:uiPriority w:val="99"/>
    <w:rsid w:val="00FC341C"/>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FC341C"/>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C341C"/>
    <w:pPr>
      <w:spacing w:after="0" w:line="240" w:lineRule="auto"/>
    </w:pPr>
    <w:rPr>
      <w:rFonts w:ascii="Verdana" w:eastAsia="Times New Roman" w:hAnsi="Verdana" w:cs="Times New Roman"/>
      <w:snapToGrid w:val="0"/>
      <w:sz w:val="18"/>
      <w:lang w:val="en-GB" w:eastAsia="en-GB"/>
    </w:rPr>
  </w:style>
  <w:style w:type="character" w:customStyle="1" w:styleId="NormalAgencyChar">
    <w:name w:val="Normal (Agency) Char"/>
    <w:link w:val="NormalAgency"/>
    <w:uiPriority w:val="99"/>
    <w:locked/>
    <w:rsid w:val="00FC341C"/>
    <w:rPr>
      <w:rFonts w:ascii="Verdana" w:eastAsia="Times New Roman" w:hAnsi="Verdana" w:cs="Times New Roman"/>
      <w:snapToGrid w:val="0"/>
      <w:sz w:val="18"/>
      <w:lang w:val="en-GB" w:eastAsia="en-GB"/>
    </w:rPr>
  </w:style>
  <w:style w:type="paragraph" w:customStyle="1" w:styleId="TabletextrowsAgency">
    <w:name w:val="Table text rows (Agency)"/>
    <w:basedOn w:val="prastasis"/>
    <w:uiPriority w:val="99"/>
    <w:rsid w:val="00FC341C"/>
    <w:pPr>
      <w:tabs>
        <w:tab w:val="clear" w:pos="567"/>
      </w:tabs>
      <w:spacing w:line="280" w:lineRule="exact"/>
    </w:pPr>
    <w:rPr>
      <w:rFonts w:ascii="Verdana" w:hAnsi="Verdana"/>
      <w:sz w:val="18"/>
    </w:rPr>
  </w:style>
  <w:style w:type="character" w:customStyle="1" w:styleId="tw4winError">
    <w:name w:val="tw4winError"/>
    <w:uiPriority w:val="99"/>
    <w:rsid w:val="00FC341C"/>
    <w:rPr>
      <w:rFonts w:ascii="Courier New" w:hAnsi="Courier New"/>
      <w:color w:val="00FF00"/>
      <w:sz w:val="40"/>
    </w:rPr>
  </w:style>
  <w:style w:type="character" w:customStyle="1" w:styleId="tw4winTerm">
    <w:name w:val="tw4winTerm"/>
    <w:uiPriority w:val="99"/>
    <w:rsid w:val="00FC341C"/>
    <w:rPr>
      <w:color w:val="0000FF"/>
    </w:rPr>
  </w:style>
  <w:style w:type="character" w:customStyle="1" w:styleId="tw4winPopup">
    <w:name w:val="tw4winPopup"/>
    <w:uiPriority w:val="99"/>
    <w:rsid w:val="00FC341C"/>
    <w:rPr>
      <w:rFonts w:ascii="Courier New" w:hAnsi="Courier New"/>
      <w:noProof/>
      <w:color w:val="008000"/>
    </w:rPr>
  </w:style>
  <w:style w:type="character" w:customStyle="1" w:styleId="tw4winJump">
    <w:name w:val="tw4winJump"/>
    <w:uiPriority w:val="99"/>
    <w:rsid w:val="00FC341C"/>
    <w:rPr>
      <w:rFonts w:ascii="Courier New" w:hAnsi="Courier New"/>
      <w:noProof/>
      <w:color w:val="008080"/>
    </w:rPr>
  </w:style>
  <w:style w:type="character" w:customStyle="1" w:styleId="tw4winExternal">
    <w:name w:val="tw4winExternal"/>
    <w:uiPriority w:val="99"/>
    <w:rsid w:val="00FC341C"/>
    <w:rPr>
      <w:rFonts w:ascii="Courier New" w:hAnsi="Courier New"/>
      <w:noProof/>
      <w:color w:val="808080"/>
    </w:rPr>
  </w:style>
  <w:style w:type="character" w:customStyle="1" w:styleId="tw4winInternal">
    <w:name w:val="tw4winInternal"/>
    <w:uiPriority w:val="99"/>
    <w:rsid w:val="00FC341C"/>
    <w:rPr>
      <w:rFonts w:ascii="Courier New" w:hAnsi="Courier New"/>
      <w:noProof/>
      <w:color w:val="FF0000"/>
    </w:rPr>
  </w:style>
  <w:style w:type="character" w:customStyle="1" w:styleId="DONOTTRANSLATE">
    <w:name w:val="DO_NOT_TRANSLATE"/>
    <w:uiPriority w:val="99"/>
    <w:rsid w:val="00FC341C"/>
    <w:rPr>
      <w:rFonts w:ascii="Courier New" w:hAnsi="Courier New"/>
      <w:noProof/>
      <w:color w:val="800000"/>
    </w:rPr>
  </w:style>
  <w:style w:type="paragraph" w:styleId="Debesliotekstas">
    <w:name w:val="Balloon Text"/>
    <w:basedOn w:val="prastasis"/>
    <w:link w:val="DebesliotekstasDiagrama"/>
    <w:uiPriority w:val="99"/>
    <w:rsid w:val="00FC341C"/>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FC341C"/>
    <w:rPr>
      <w:rFonts w:ascii="Tahoma" w:eastAsia="Times New Roman" w:hAnsi="Tahoma" w:cs="Times New Roman"/>
      <w:snapToGrid w:val="0"/>
      <w:sz w:val="16"/>
      <w:szCs w:val="16"/>
      <w:lang w:val="en-GB" w:eastAsia="x-none"/>
    </w:rPr>
  </w:style>
  <w:style w:type="character" w:styleId="Komentaronuoroda">
    <w:name w:val="annotation reference"/>
    <w:uiPriority w:val="99"/>
    <w:rsid w:val="00FC341C"/>
    <w:rPr>
      <w:sz w:val="16"/>
      <w:szCs w:val="16"/>
    </w:rPr>
  </w:style>
  <w:style w:type="paragraph" w:styleId="Komentarotekstas">
    <w:name w:val="annotation text"/>
    <w:basedOn w:val="prastasis"/>
    <w:link w:val="KomentarotekstasDiagrama"/>
    <w:uiPriority w:val="99"/>
    <w:rsid w:val="00FC341C"/>
    <w:rPr>
      <w:sz w:val="20"/>
      <w:lang w:eastAsia="x-none"/>
    </w:rPr>
  </w:style>
  <w:style w:type="character" w:customStyle="1" w:styleId="KomentarotekstasDiagrama">
    <w:name w:val="Komentaro tekstas Diagrama"/>
    <w:basedOn w:val="Numatytasispastraiposriftas"/>
    <w:link w:val="Komentarotekstas"/>
    <w:uiPriority w:val="99"/>
    <w:rsid w:val="00FC341C"/>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FC341C"/>
    <w:rPr>
      <w:b/>
      <w:bCs/>
    </w:rPr>
  </w:style>
  <w:style w:type="character" w:customStyle="1" w:styleId="KomentarotemaDiagrama">
    <w:name w:val="Komentaro tema Diagrama"/>
    <w:basedOn w:val="KomentarotekstasDiagrama"/>
    <w:link w:val="Komentarotema"/>
    <w:uiPriority w:val="99"/>
    <w:rsid w:val="00FC341C"/>
    <w:rPr>
      <w:rFonts w:ascii="Times New Roman" w:eastAsia="Times New Roman" w:hAnsi="Times New Roman" w:cs="Times New Roman"/>
      <w:b/>
      <w:bCs/>
      <w:snapToGrid w:val="0"/>
      <w:sz w:val="20"/>
      <w:szCs w:val="20"/>
      <w:lang w:val="en-GB" w:eastAsia="x-none"/>
    </w:rPr>
  </w:style>
  <w:style w:type="paragraph" w:customStyle="1" w:styleId="EMEAEnBodyText">
    <w:name w:val="EMEA En Body Text"/>
    <w:basedOn w:val="prastasis"/>
    <w:uiPriority w:val="99"/>
    <w:rsid w:val="00FC341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C341C"/>
    <w:rPr>
      <w:rFonts w:ascii="Courier New" w:hAnsi="Courier New"/>
      <w:vanish/>
      <w:color w:val="800080"/>
      <w:sz w:val="24"/>
      <w:vertAlign w:val="subscript"/>
    </w:rPr>
  </w:style>
  <w:style w:type="paragraph" w:styleId="Antrats">
    <w:name w:val="header"/>
    <w:basedOn w:val="prastasis"/>
    <w:link w:val="AntratsDiagrama"/>
    <w:uiPriority w:val="99"/>
    <w:rsid w:val="00FC341C"/>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FC341C"/>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FC341C"/>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FC341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C341C"/>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FC341C"/>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FC341C"/>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FC341C"/>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FC341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FC341C"/>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FC341C"/>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FC341C"/>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FC341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FC341C"/>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FC341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C341C"/>
    <w:pPr>
      <w:tabs>
        <w:tab w:val="clear" w:pos="720"/>
        <w:tab w:val="num" w:pos="360"/>
      </w:tabs>
      <w:ind w:left="709" w:hanging="425"/>
    </w:pPr>
    <w:rPr>
      <w:sz w:val="22"/>
    </w:rPr>
  </w:style>
  <w:style w:type="paragraph" w:customStyle="1" w:styleId="AHeader3">
    <w:name w:val="AHeader 3"/>
    <w:basedOn w:val="AHeader2"/>
    <w:uiPriority w:val="99"/>
    <w:rsid w:val="00FC341C"/>
    <w:pPr>
      <w:ind w:left="1276" w:hanging="567"/>
    </w:pPr>
  </w:style>
  <w:style w:type="paragraph" w:customStyle="1" w:styleId="AHeader2abc">
    <w:name w:val="AHeader 2 abc"/>
    <w:basedOn w:val="AHeader3"/>
    <w:uiPriority w:val="99"/>
    <w:rsid w:val="00FC341C"/>
    <w:pPr>
      <w:jc w:val="both"/>
    </w:pPr>
    <w:rPr>
      <w:b w:val="0"/>
      <w:bCs w:val="0"/>
    </w:rPr>
  </w:style>
  <w:style w:type="paragraph" w:customStyle="1" w:styleId="AHeader3abc">
    <w:name w:val="AHeader 3 abc"/>
    <w:basedOn w:val="AHeader2abc"/>
    <w:uiPriority w:val="99"/>
    <w:rsid w:val="00FC341C"/>
    <w:pPr>
      <w:ind w:left="1701" w:hanging="425"/>
    </w:pPr>
  </w:style>
  <w:style w:type="paragraph" w:styleId="Pagrindiniotekstotrauka3">
    <w:name w:val="Body Text Indent 3"/>
    <w:basedOn w:val="prastasis"/>
    <w:link w:val="Pagrindiniotekstotrauka3Diagrama"/>
    <w:uiPriority w:val="99"/>
    <w:rsid w:val="00FC341C"/>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FC341C"/>
    <w:rPr>
      <w:rFonts w:ascii="Times New Roman" w:eastAsia="SimSun" w:hAnsi="Times New Roman" w:cs="Times New Roman"/>
      <w:sz w:val="20"/>
      <w:szCs w:val="21"/>
      <w:lang w:val="en-GB" w:eastAsia="x-none"/>
    </w:rPr>
  </w:style>
  <w:style w:type="character" w:styleId="Perirtashipersaitas">
    <w:name w:val="FollowedHyperlink"/>
    <w:uiPriority w:val="99"/>
    <w:rsid w:val="00FC341C"/>
    <w:rPr>
      <w:rFonts w:cs="Times New Roman"/>
      <w:color w:val="800080"/>
      <w:u w:val="single"/>
    </w:rPr>
  </w:style>
  <w:style w:type="character" w:styleId="Grietas">
    <w:name w:val="Strong"/>
    <w:uiPriority w:val="99"/>
    <w:qFormat/>
    <w:rsid w:val="00FC341C"/>
    <w:rPr>
      <w:rFonts w:cs="Times New Roman"/>
      <w:b/>
      <w:bCs/>
    </w:rPr>
  </w:style>
  <w:style w:type="paragraph" w:customStyle="1" w:styleId="TableheadingrowsAgency">
    <w:name w:val="Table heading rows (Agency)"/>
    <w:basedOn w:val="BodytextAgency"/>
    <w:uiPriority w:val="99"/>
    <w:rsid w:val="00FC341C"/>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FC341C"/>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FC341C"/>
    <w:rPr>
      <w:rFonts w:ascii="Courier New" w:eastAsia="SimSun" w:hAnsi="Courier New" w:cs="Times New Roman"/>
      <w:sz w:val="20"/>
      <w:szCs w:val="20"/>
      <w:lang w:eastAsia="x-none"/>
    </w:rPr>
  </w:style>
  <w:style w:type="paragraph" w:customStyle="1" w:styleId="Default">
    <w:name w:val="Default"/>
    <w:uiPriority w:val="99"/>
    <w:rsid w:val="00FC341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FC341C"/>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sid w:val="00FC341C"/>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FC341C"/>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sid w:val="00FC341C"/>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FC341C"/>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C341C"/>
    <w:rPr>
      <w:rFonts w:ascii="Times New Roman" w:eastAsia="SimSun" w:hAnsi="Times New Roman" w:cs="Times New Roman"/>
      <w:noProof/>
      <w:sz w:val="20"/>
      <w:szCs w:val="20"/>
      <w:lang w:val="x-none" w:eastAsia="x-none"/>
    </w:rPr>
  </w:style>
  <w:style w:type="character" w:customStyle="1" w:styleId="CharChar12">
    <w:name w:val="Char Char12"/>
    <w:locked/>
    <w:rsid w:val="00FC341C"/>
    <w:rPr>
      <w:snapToGrid w:val="0"/>
      <w:lang w:val="en-GB" w:eastAsia="en-US" w:bidi="ar-SA"/>
    </w:rPr>
  </w:style>
  <w:style w:type="paragraph" w:customStyle="1" w:styleId="Style1">
    <w:name w:val="Style1"/>
    <w:basedOn w:val="Pagrindinistekstas"/>
    <w:autoRedefine/>
    <w:rsid w:val="00FC341C"/>
    <w:pPr>
      <w:suppressAutoHyphens/>
      <w:jc w:val="both"/>
    </w:pPr>
    <w:rPr>
      <w:rFonts w:eastAsia="Times New Roman"/>
      <w:i w:val="0"/>
      <w:color w:val="auto"/>
      <w:szCs w:val="22"/>
      <w:lang w:val="lt-LT" w:eastAsia="en-US"/>
    </w:rPr>
  </w:style>
  <w:style w:type="paragraph" w:customStyle="1" w:styleId="BT-EMEASMCA">
    <w:name w:val="BT- EMEA_SMCA"/>
    <w:basedOn w:val="prastasis"/>
    <w:autoRedefine/>
    <w:rsid w:val="00FC341C"/>
    <w:pPr>
      <w:tabs>
        <w:tab w:val="clear" w:pos="567"/>
        <w:tab w:val="num" w:pos="720"/>
      </w:tabs>
      <w:spacing w:line="240" w:lineRule="auto"/>
      <w:ind w:left="720" w:hanging="363"/>
    </w:pPr>
    <w:rPr>
      <w:noProof/>
      <w:snapToGrid/>
      <w:szCs w:val="22"/>
      <w:lang w:val="lt-LT"/>
    </w:rPr>
  </w:style>
  <w:style w:type="paragraph" w:styleId="Sraopastraipa">
    <w:name w:val="List Paragraph"/>
    <w:basedOn w:val="prastasis"/>
    <w:uiPriority w:val="34"/>
    <w:qFormat/>
    <w:rsid w:val="003539A5"/>
    <w:pPr>
      <w:ind w:left="720"/>
      <w:contextualSpacing/>
    </w:pPr>
  </w:style>
  <w:style w:type="numbering" w:customStyle="1" w:styleId="Sraonra1">
    <w:name w:val="Sąrašo nėra1"/>
    <w:next w:val="Sraonra"/>
    <w:uiPriority w:val="99"/>
    <w:semiHidden/>
    <w:unhideWhenUsed/>
    <w:rsid w:val="00B1392F"/>
  </w:style>
  <w:style w:type="paragraph" w:customStyle="1" w:styleId="ColorfulShading-Accent11">
    <w:name w:val="Colorful Shading - Accent 11"/>
    <w:hidden/>
    <w:uiPriority w:val="99"/>
    <w:semiHidden/>
    <w:rsid w:val="00B1392F"/>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B1392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78272">
      <w:bodyDiv w:val="1"/>
      <w:marLeft w:val="0"/>
      <w:marRight w:val="0"/>
      <w:marTop w:val="0"/>
      <w:marBottom w:val="0"/>
      <w:divBdr>
        <w:top w:val="none" w:sz="0" w:space="0" w:color="auto"/>
        <w:left w:val="none" w:sz="0" w:space="0" w:color="auto"/>
        <w:bottom w:val="none" w:sz="0" w:space="0" w:color="auto"/>
        <w:right w:val="none" w:sz="0" w:space="0" w:color="auto"/>
      </w:divBdr>
    </w:div>
    <w:div w:id="1136026779">
      <w:bodyDiv w:val="1"/>
      <w:marLeft w:val="0"/>
      <w:marRight w:val="0"/>
      <w:marTop w:val="0"/>
      <w:marBottom w:val="0"/>
      <w:divBdr>
        <w:top w:val="none" w:sz="0" w:space="0" w:color="auto"/>
        <w:left w:val="none" w:sz="0" w:space="0" w:color="auto"/>
        <w:bottom w:val="none" w:sz="0" w:space="0" w:color="auto"/>
        <w:right w:val="none" w:sz="0" w:space="0" w:color="auto"/>
      </w:divBdr>
    </w:div>
    <w:div w:id="15808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5A31-E51A-40C6-A371-957EC6C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22031</Words>
  <Characters>12559</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2023-01-23T06:54:00Z</dcterms:created>
  <dcterms:modified xsi:type="dcterms:W3CDTF">2023-01-23T06:54:00Z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2023-01-11T12:00:00Z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7daf34fd-55e6-4255-a58c-778a5dbf2a81</vt:lpwstr>
  </property>
  <property fmtid="{D5CDD505-2E9C-101B-9397-08002B2CF9AE}" pid="8" name="MSIP_Label_c63a0701-319b-41bf-8431-58956e491e60_ContentBits">
    <vt:lpwstr>0</vt:lpwstr>
  </property>
</Properties>
</file>